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4DB44" w14:textId="78EFB862" w:rsidR="00807CB9" w:rsidRDefault="00807CB9" w:rsidP="00807CB9">
      <w:pPr>
        <w:rPr>
          <w:lang w:eastAsia="en-US"/>
        </w:rPr>
      </w:pPr>
      <w:bookmarkStart w:id="0" w:name="_GoBack"/>
      <w:bookmarkEnd w:id="0"/>
    </w:p>
    <w:p w14:paraId="60828100" w14:textId="04681ECF" w:rsidR="00DC655E" w:rsidRPr="005131F6" w:rsidRDefault="005B799B" w:rsidP="00DC655E">
      <w:pPr>
        <w:pStyle w:val="Title"/>
        <w:spacing w:before="0"/>
        <w:rPr>
          <w:rFonts w:ascii="Arial" w:hAnsi="Arial" w:cs="Arial"/>
        </w:rPr>
      </w:pPr>
      <w:r>
        <w:rPr>
          <w:rFonts w:ascii="Arial" w:hAnsi="Arial" w:cs="Arial"/>
        </w:rPr>
        <w:t>D</w:t>
      </w:r>
      <w:r w:rsidR="00DC655E" w:rsidRPr="005131F6">
        <w:rPr>
          <w:rFonts w:ascii="Arial" w:hAnsi="Arial" w:cs="Arial"/>
        </w:rPr>
        <w:t>ETAILS OF THE AMENDMENT</w:t>
      </w:r>
    </w:p>
    <w:p w14:paraId="099BC993" w14:textId="77777777" w:rsidR="00DC655E" w:rsidRPr="005131F6" w:rsidRDefault="00DC655E" w:rsidP="00DC655E">
      <w:pPr>
        <w:rPr>
          <w:rFonts w:cs="Arial"/>
          <w:lang w:eastAsia="en-US"/>
        </w:rPr>
      </w:pPr>
    </w:p>
    <w:p w14:paraId="3890C772" w14:textId="77777777" w:rsidR="00DC655E" w:rsidRPr="00987D9F" w:rsidRDefault="00DC655E" w:rsidP="00DC655E">
      <w:pPr>
        <w:rPr>
          <w:rFonts w:cs="Arial"/>
          <w:b/>
          <w:color w:val="0070C0"/>
        </w:rPr>
      </w:pPr>
      <w:r w:rsidRPr="00987D9F">
        <w:rPr>
          <w:rFonts w:cs="Arial"/>
          <w:b/>
          <w:color w:val="0070C0"/>
        </w:rPr>
        <w:t>AMENDMENT v</w:t>
      </w:r>
      <w:r>
        <w:rPr>
          <w:rFonts w:cs="Arial"/>
          <w:b/>
          <w:color w:val="0070C0"/>
        </w:rPr>
        <w:t>08.00/2017</w:t>
      </w:r>
    </w:p>
    <w:p w14:paraId="25403F5A" w14:textId="68246C23" w:rsidR="00DC655E" w:rsidRDefault="00DC655E" w:rsidP="00DC655E">
      <w:pPr>
        <w:rPr>
          <w:rFonts w:cs="Arial"/>
          <w:b/>
          <w:color w:val="0070C0"/>
        </w:rPr>
      </w:pPr>
      <w:r>
        <w:rPr>
          <w:rFonts w:cs="Arial"/>
          <w:b/>
          <w:color w:val="0070C0"/>
        </w:rPr>
        <w:t xml:space="preserve">Minor </w:t>
      </w:r>
      <w:r w:rsidR="00CB138B">
        <w:rPr>
          <w:rFonts w:cs="Arial"/>
          <w:b/>
          <w:color w:val="0070C0"/>
        </w:rPr>
        <w:t xml:space="preserve">and administrative </w:t>
      </w:r>
      <w:r w:rsidRPr="00987D9F">
        <w:rPr>
          <w:rFonts w:cs="Arial"/>
          <w:b/>
          <w:color w:val="0070C0"/>
        </w:rPr>
        <w:t>amendm</w:t>
      </w:r>
      <w:r>
        <w:rPr>
          <w:rFonts w:cs="Arial"/>
          <w:b/>
          <w:color w:val="0070C0"/>
        </w:rPr>
        <w:t xml:space="preserve">ents to </w:t>
      </w:r>
      <w:r w:rsidRPr="00FE51C3">
        <w:rPr>
          <w:rFonts w:cs="Arial"/>
          <w:b/>
          <w:i/>
          <w:color w:val="0070C0"/>
        </w:rPr>
        <w:t>Brisbane City Plan 2014</w:t>
      </w:r>
    </w:p>
    <w:p w14:paraId="2CCB187E" w14:textId="77777777" w:rsidR="00DC655E" w:rsidRDefault="00DC655E" w:rsidP="00DC655E">
      <w:pPr>
        <w:rPr>
          <w:rFonts w:cs="Arial"/>
          <w:b/>
          <w:color w:val="0070C0"/>
        </w:rPr>
      </w:pPr>
    </w:p>
    <w:p w14:paraId="3D9D3371" w14:textId="52B00B69" w:rsidR="00DC655E" w:rsidRPr="00987D9F" w:rsidRDefault="00DC655E" w:rsidP="00DC655E">
      <w:pPr>
        <w:pStyle w:val="Heading1"/>
        <w:spacing w:before="0" w:after="0"/>
        <w:jc w:val="left"/>
        <w:rPr>
          <w:sz w:val="20"/>
        </w:rPr>
      </w:pPr>
      <w:r w:rsidRPr="00987D9F">
        <w:rPr>
          <w:sz w:val="22"/>
        </w:rPr>
        <w:t>Text and figure amendments:</w:t>
      </w:r>
    </w:p>
    <w:p w14:paraId="5EBBB8DE" w14:textId="453A31CC" w:rsidR="00DC655E" w:rsidRPr="00DC655E" w:rsidRDefault="00DC655E" w:rsidP="00DC655E">
      <w:pPr>
        <w:pStyle w:val="Heading6"/>
        <w:rPr>
          <w:lang w:val="en-US" w:eastAsia="en-AU"/>
        </w:rPr>
      </w:pPr>
      <w:r w:rsidRPr="00B822E9">
        <w:rPr>
          <w:lang w:val="en-US" w:eastAsia="en-AU"/>
        </w:rPr>
        <w:t xml:space="preserve">Part 1 </w:t>
      </w:r>
      <w:r>
        <w:rPr>
          <w:lang w:val="en-US" w:eastAsia="en-AU"/>
        </w:rPr>
        <w:t>About the Planning scheme</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2888"/>
        <w:gridCol w:w="3260"/>
        <w:gridCol w:w="4105"/>
        <w:gridCol w:w="2415"/>
      </w:tblGrid>
      <w:tr w:rsidR="00DC655E" w:rsidRPr="00516336" w14:paraId="27FC4CA8" w14:textId="77777777" w:rsidTr="00364EFA">
        <w:trPr>
          <w:cantSplit/>
          <w:tblHeader/>
        </w:trPr>
        <w:tc>
          <w:tcPr>
            <w:tcW w:w="1649" w:type="dxa"/>
            <w:shd w:val="clear" w:color="auto" w:fill="D9D9D9"/>
          </w:tcPr>
          <w:p w14:paraId="62AFFDC1" w14:textId="77777777" w:rsidR="00DC655E" w:rsidRPr="00516336" w:rsidRDefault="00DC655E" w:rsidP="00364EFA">
            <w:pPr>
              <w:spacing w:before="60" w:after="60"/>
              <w:jc w:val="left"/>
              <w:rPr>
                <w:rFonts w:eastAsia="Times New Roman" w:cs="Arial"/>
                <w:b/>
                <w:lang w:val="en-US"/>
              </w:rPr>
            </w:pPr>
            <w:bookmarkStart w:id="1" w:name="_Hlk496515985"/>
            <w:r w:rsidRPr="00516336">
              <w:rPr>
                <w:rFonts w:eastAsia="Times New Roman" w:cs="Arial"/>
                <w:b/>
                <w:lang w:val="en-US"/>
              </w:rPr>
              <w:t>Amendment No.</w:t>
            </w:r>
          </w:p>
        </w:tc>
        <w:tc>
          <w:tcPr>
            <w:tcW w:w="2888" w:type="dxa"/>
            <w:shd w:val="clear" w:color="auto" w:fill="D9D9D9"/>
          </w:tcPr>
          <w:p w14:paraId="14A6BE8A" w14:textId="77777777" w:rsidR="00DC655E" w:rsidRPr="00516336" w:rsidRDefault="00DC655E" w:rsidP="00364EFA">
            <w:pPr>
              <w:spacing w:before="60" w:after="60"/>
              <w:jc w:val="left"/>
              <w:rPr>
                <w:rFonts w:eastAsia="Times New Roman" w:cs="Arial"/>
                <w:i/>
                <w:lang w:val="en-US"/>
              </w:rPr>
            </w:pPr>
            <w:r w:rsidRPr="00516336">
              <w:rPr>
                <w:rFonts w:eastAsia="Times New Roman" w:cs="Arial"/>
                <w:b/>
                <w:i/>
                <w:lang w:val="en-US"/>
              </w:rPr>
              <w:t xml:space="preserve">Brisbane City Plan 2014 </w:t>
            </w:r>
            <w:r w:rsidRPr="00EB39AB">
              <w:rPr>
                <w:rFonts w:eastAsia="Times New Roman" w:cs="Arial"/>
                <w:b/>
                <w:lang w:val="en-US"/>
              </w:rPr>
              <w:t>reference</w:t>
            </w:r>
            <w:r w:rsidRPr="00516336">
              <w:rPr>
                <w:rFonts w:eastAsia="Times New Roman" w:cs="Arial"/>
                <w:b/>
                <w:i/>
                <w:lang w:val="en-US"/>
              </w:rPr>
              <w:t xml:space="preserve"> </w:t>
            </w:r>
          </w:p>
        </w:tc>
        <w:tc>
          <w:tcPr>
            <w:tcW w:w="3260" w:type="dxa"/>
            <w:shd w:val="clear" w:color="auto" w:fill="D9D9D9"/>
          </w:tcPr>
          <w:p w14:paraId="5BE87D69"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 xml:space="preserve">Provision of </w:t>
            </w:r>
            <w:r w:rsidRPr="00516336">
              <w:rPr>
                <w:rFonts w:eastAsia="Times New Roman" w:cs="Arial"/>
                <w:b/>
                <w:i/>
                <w:lang w:val="en-US"/>
              </w:rPr>
              <w:t>Brisbane City Plan</w:t>
            </w:r>
            <w:r w:rsidRPr="00516336">
              <w:rPr>
                <w:rFonts w:eastAsia="Times New Roman" w:cs="Arial"/>
                <w:b/>
                <w:lang w:val="en-US"/>
              </w:rPr>
              <w:t xml:space="preserve"> </w:t>
            </w:r>
            <w:r w:rsidRPr="005037D8">
              <w:rPr>
                <w:rFonts w:eastAsia="Times New Roman" w:cs="Arial"/>
                <w:b/>
                <w:i/>
                <w:lang w:val="en-US"/>
              </w:rPr>
              <w:t>2014</w:t>
            </w:r>
            <w:r>
              <w:rPr>
                <w:rFonts w:eastAsia="Times New Roman" w:cs="Arial"/>
                <w:b/>
                <w:vertAlign w:val="superscript"/>
                <w:lang w:val="en-US"/>
              </w:rPr>
              <w:t xml:space="preserve"> </w:t>
            </w:r>
            <w:r w:rsidRPr="00516336">
              <w:rPr>
                <w:rFonts w:eastAsia="Times New Roman" w:cs="Arial"/>
                <w:b/>
                <w:lang w:val="en-US"/>
              </w:rPr>
              <w:t>to be omitted</w:t>
            </w:r>
          </w:p>
        </w:tc>
        <w:tc>
          <w:tcPr>
            <w:tcW w:w="4105" w:type="dxa"/>
            <w:shd w:val="clear" w:color="auto" w:fill="D9D9D9"/>
          </w:tcPr>
          <w:p w14:paraId="012017B7"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Provision</w:t>
            </w:r>
            <w:r w:rsidRPr="00516336">
              <w:rPr>
                <w:rFonts w:eastAsia="Times New Roman" w:cs="Arial"/>
                <w:b/>
                <w:i/>
                <w:lang w:val="en-US"/>
              </w:rPr>
              <w:t xml:space="preserve"> </w:t>
            </w:r>
            <w:r w:rsidRPr="00516336">
              <w:rPr>
                <w:rFonts w:eastAsia="Times New Roman" w:cs="Arial"/>
                <w:b/>
                <w:lang w:val="en-US"/>
              </w:rPr>
              <w:t>to be inserted</w:t>
            </w:r>
          </w:p>
        </w:tc>
        <w:tc>
          <w:tcPr>
            <w:tcW w:w="2415" w:type="dxa"/>
            <w:shd w:val="clear" w:color="auto" w:fill="D9D9D9"/>
          </w:tcPr>
          <w:p w14:paraId="473A708B" w14:textId="77777777" w:rsidR="00DC655E" w:rsidRPr="00516336" w:rsidRDefault="00DC655E" w:rsidP="00364EFA">
            <w:pPr>
              <w:spacing w:before="60" w:after="60"/>
              <w:jc w:val="left"/>
              <w:rPr>
                <w:rFonts w:eastAsia="Times New Roman" w:cs="Arial"/>
                <w:b/>
                <w:lang w:val="en-US"/>
              </w:rPr>
            </w:pPr>
            <w:r>
              <w:rPr>
                <w:rFonts w:eastAsia="Times New Roman" w:cs="Arial"/>
                <w:b/>
                <w:lang w:val="en-US"/>
              </w:rPr>
              <w:t>Reason</w:t>
            </w:r>
          </w:p>
        </w:tc>
      </w:tr>
      <w:bookmarkEnd w:id="1"/>
      <w:tr w:rsidR="00DC655E" w:rsidRPr="00516336" w14:paraId="29E85108" w14:textId="77777777" w:rsidTr="00364EFA">
        <w:trPr>
          <w:cantSplit/>
        </w:trPr>
        <w:tc>
          <w:tcPr>
            <w:tcW w:w="1649" w:type="dxa"/>
            <w:shd w:val="clear" w:color="auto" w:fill="auto"/>
          </w:tcPr>
          <w:p w14:paraId="151584E7" w14:textId="77777777" w:rsidR="00DC655E" w:rsidRPr="004933D6" w:rsidRDefault="00DC655E" w:rsidP="00B74AD2">
            <w:pPr>
              <w:numPr>
                <w:ilvl w:val="0"/>
                <w:numId w:val="1"/>
              </w:numPr>
              <w:spacing w:before="60" w:after="60"/>
              <w:jc w:val="left"/>
              <w:rPr>
                <w:rFonts w:eastAsia="Times New Roman" w:cs="Arial"/>
                <w:sz w:val="16"/>
                <w:lang w:val="en-US"/>
              </w:rPr>
            </w:pPr>
          </w:p>
        </w:tc>
        <w:tc>
          <w:tcPr>
            <w:tcW w:w="2888" w:type="dxa"/>
            <w:shd w:val="clear" w:color="auto" w:fill="auto"/>
          </w:tcPr>
          <w:p w14:paraId="75984A6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1.1 Introduction, </w:t>
            </w:r>
          </w:p>
          <w:p w14:paraId="6E6B9CB2"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 xml:space="preserve">Second Editor’s note </w:t>
            </w:r>
          </w:p>
        </w:tc>
        <w:tc>
          <w:tcPr>
            <w:tcW w:w="3260" w:type="dxa"/>
            <w:shd w:val="clear" w:color="auto" w:fill="auto"/>
          </w:tcPr>
          <w:p w14:paraId="4E89CE79" w14:textId="56301502" w:rsidR="00364EFA" w:rsidRDefault="00DC655E" w:rsidP="00364EFA">
            <w:pPr>
              <w:spacing w:before="60" w:after="60"/>
              <w:jc w:val="left"/>
              <w:rPr>
                <w:rFonts w:eastAsia="Times New Roman" w:cs="Arial"/>
                <w:sz w:val="16"/>
                <w:lang w:val="en-US"/>
              </w:rPr>
            </w:pPr>
            <w:r w:rsidRPr="00573331">
              <w:rPr>
                <w:rFonts w:eastAsia="Times New Roman" w:cs="Arial"/>
                <w:i/>
                <w:sz w:val="16"/>
                <w:lang w:val="en-US"/>
              </w:rPr>
              <w:t>after e.g</w:t>
            </w:r>
            <w:r>
              <w:rPr>
                <w:rFonts w:eastAsia="Times New Roman" w:cs="Arial"/>
                <w:sz w:val="16"/>
                <w:lang w:val="en-US"/>
              </w:rPr>
              <w:t xml:space="preserve">., </w:t>
            </w:r>
            <w:r w:rsidRPr="00AA0314">
              <w:rPr>
                <w:rFonts w:eastAsia="Times New Roman" w:cs="Arial"/>
                <w:i/>
                <w:sz w:val="16"/>
                <w:lang w:val="en-US"/>
              </w:rPr>
              <w:t>omit</w:t>
            </w:r>
            <w:r>
              <w:rPr>
                <w:rFonts w:eastAsia="Times New Roman" w:cs="Arial"/>
                <w:i/>
                <w:sz w:val="16"/>
                <w:lang w:val="en-US"/>
              </w:rPr>
              <w:t>:</w:t>
            </w:r>
          </w:p>
          <w:p w14:paraId="316750ED" w14:textId="3AC300D8"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‘strategic’</w:t>
            </w:r>
          </w:p>
        </w:tc>
        <w:tc>
          <w:tcPr>
            <w:tcW w:w="4105" w:type="dxa"/>
            <w:shd w:val="clear" w:color="auto" w:fill="auto"/>
          </w:tcPr>
          <w:p w14:paraId="2B8687C9" w14:textId="77777777" w:rsidR="00364EFA" w:rsidRDefault="00DC655E" w:rsidP="00364EFA">
            <w:pPr>
              <w:spacing w:before="60" w:after="60"/>
              <w:jc w:val="left"/>
              <w:rPr>
                <w:rFonts w:eastAsia="Times New Roman" w:cs="Arial"/>
                <w:sz w:val="16"/>
                <w:lang w:val="en-US"/>
              </w:rPr>
            </w:pPr>
            <w:r w:rsidRPr="00445486">
              <w:rPr>
                <w:rFonts w:eastAsia="Times New Roman" w:cs="Arial"/>
                <w:i/>
                <w:sz w:val="16"/>
                <w:lang w:val="en-US"/>
              </w:rPr>
              <w:t>after e.g.</w:t>
            </w:r>
            <w:r>
              <w:rPr>
                <w:rFonts w:eastAsia="Times New Roman" w:cs="Arial"/>
                <w:sz w:val="16"/>
                <w:lang w:val="en-US"/>
              </w:rPr>
              <w:t xml:space="preserve">, </w:t>
            </w:r>
            <w:r w:rsidRPr="00AA0314">
              <w:rPr>
                <w:rFonts w:eastAsia="Times New Roman" w:cs="Arial"/>
                <w:i/>
                <w:sz w:val="16"/>
                <w:lang w:val="en-US"/>
              </w:rPr>
              <w:t>insert</w:t>
            </w:r>
            <w:r>
              <w:rPr>
                <w:rFonts w:eastAsia="Times New Roman" w:cs="Arial"/>
                <w:sz w:val="16"/>
                <w:lang w:val="en-US"/>
              </w:rPr>
              <w:t xml:space="preserve">: </w:t>
            </w:r>
          </w:p>
          <w:p w14:paraId="671240A3" w14:textId="29BFA0FF" w:rsidR="00DC655E" w:rsidRPr="008E7D28" w:rsidRDefault="00DC655E" w:rsidP="00364EFA">
            <w:pPr>
              <w:spacing w:before="60" w:after="60"/>
              <w:jc w:val="left"/>
              <w:rPr>
                <w:rFonts w:eastAsia="Times New Roman" w:cs="Arial"/>
                <w:sz w:val="16"/>
                <w:lang w:val="en-US"/>
              </w:rPr>
            </w:pPr>
            <w:r>
              <w:rPr>
                <w:rFonts w:eastAsia="Times New Roman" w:cs="Arial"/>
                <w:sz w:val="16"/>
                <w:lang w:val="en-US"/>
              </w:rPr>
              <w:t>‘Brisbane core’</w:t>
            </w:r>
          </w:p>
        </w:tc>
        <w:tc>
          <w:tcPr>
            <w:tcW w:w="2415" w:type="dxa"/>
          </w:tcPr>
          <w:p w14:paraId="42469C55"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68AF6D87" w14:textId="77777777" w:rsidTr="00364EFA">
        <w:trPr>
          <w:cantSplit/>
        </w:trPr>
        <w:tc>
          <w:tcPr>
            <w:tcW w:w="1649" w:type="dxa"/>
            <w:shd w:val="clear" w:color="auto" w:fill="auto"/>
          </w:tcPr>
          <w:p w14:paraId="507965D0"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5C43C87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1.1 Introduction,</w:t>
            </w:r>
          </w:p>
          <w:p w14:paraId="2F6E1FEC"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 xml:space="preserve"> Second Editor’s note </w:t>
            </w:r>
          </w:p>
        </w:tc>
        <w:tc>
          <w:tcPr>
            <w:tcW w:w="3260" w:type="dxa"/>
            <w:shd w:val="clear" w:color="auto" w:fill="auto"/>
          </w:tcPr>
          <w:p w14:paraId="5D755A37" w14:textId="26563320" w:rsidR="00364EFA" w:rsidRDefault="00DC655E" w:rsidP="00364EFA">
            <w:pPr>
              <w:spacing w:before="60" w:after="60"/>
              <w:jc w:val="left"/>
              <w:rPr>
                <w:rFonts w:eastAsia="Times New Roman" w:cs="Arial"/>
                <w:sz w:val="16"/>
                <w:lang w:val="en-US"/>
              </w:rPr>
            </w:pPr>
            <w:r w:rsidRPr="00573331">
              <w:rPr>
                <w:rFonts w:eastAsia="Times New Roman" w:cs="Arial"/>
                <w:i/>
                <w:sz w:val="16"/>
                <w:lang w:val="en-US"/>
              </w:rPr>
              <w:t>after section</w:t>
            </w:r>
            <w:r>
              <w:rPr>
                <w:rFonts w:eastAsia="Times New Roman" w:cs="Arial"/>
                <w:sz w:val="16"/>
                <w:lang w:val="en-US"/>
              </w:rPr>
              <w:t xml:space="preserve">, </w:t>
            </w:r>
            <w:r w:rsidRPr="00AA0314">
              <w:rPr>
                <w:rFonts w:eastAsia="Times New Roman" w:cs="Arial"/>
                <w:i/>
                <w:sz w:val="16"/>
                <w:lang w:val="en-US"/>
              </w:rPr>
              <w:t>omit</w:t>
            </w:r>
            <w:r>
              <w:rPr>
                <w:rFonts w:eastAsia="Times New Roman" w:cs="Arial"/>
                <w:i/>
                <w:sz w:val="16"/>
                <w:lang w:val="en-US"/>
              </w:rPr>
              <w:t>:</w:t>
            </w:r>
          </w:p>
          <w:p w14:paraId="2ECB7E65" w14:textId="4CA5ECB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‘24’</w:t>
            </w:r>
          </w:p>
        </w:tc>
        <w:tc>
          <w:tcPr>
            <w:tcW w:w="4105" w:type="dxa"/>
            <w:shd w:val="clear" w:color="auto" w:fill="auto"/>
          </w:tcPr>
          <w:p w14:paraId="701277E9" w14:textId="77777777" w:rsidR="00364EFA" w:rsidRDefault="00DC655E" w:rsidP="00364EFA">
            <w:pPr>
              <w:spacing w:before="60" w:after="60"/>
              <w:jc w:val="left"/>
              <w:rPr>
                <w:rFonts w:eastAsia="Times New Roman" w:cs="Arial"/>
                <w:sz w:val="16"/>
                <w:lang w:val="en-US"/>
              </w:rPr>
            </w:pPr>
            <w:r w:rsidRPr="00445486">
              <w:rPr>
                <w:rFonts w:eastAsia="Times New Roman" w:cs="Arial"/>
                <w:i/>
                <w:sz w:val="16"/>
                <w:lang w:val="en-US"/>
              </w:rPr>
              <w:t>after section</w:t>
            </w:r>
            <w:r>
              <w:rPr>
                <w:rFonts w:eastAsia="Times New Roman" w:cs="Arial"/>
                <w:sz w:val="16"/>
                <w:lang w:val="en-US"/>
              </w:rPr>
              <w:t xml:space="preserve">, </w:t>
            </w:r>
            <w:r w:rsidRPr="00AA0314">
              <w:rPr>
                <w:rFonts w:eastAsia="Times New Roman" w:cs="Arial"/>
                <w:i/>
                <w:sz w:val="16"/>
                <w:lang w:val="en-US"/>
              </w:rPr>
              <w:t>insert</w:t>
            </w:r>
            <w:r>
              <w:rPr>
                <w:rFonts w:eastAsia="Times New Roman" w:cs="Arial"/>
                <w:sz w:val="16"/>
                <w:lang w:val="en-US"/>
              </w:rPr>
              <w:t xml:space="preserve">: </w:t>
            </w:r>
          </w:p>
          <w:p w14:paraId="17CA69B8" w14:textId="6D95C415"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‘26’</w:t>
            </w:r>
          </w:p>
        </w:tc>
        <w:tc>
          <w:tcPr>
            <w:tcW w:w="2415" w:type="dxa"/>
          </w:tcPr>
          <w:p w14:paraId="4B4672D0" w14:textId="77777777" w:rsidR="00DC655E" w:rsidRPr="00B90937" w:rsidRDefault="00DC655E" w:rsidP="00364EFA">
            <w:pPr>
              <w:spacing w:before="60" w:after="60"/>
              <w:jc w:val="left"/>
              <w:rPr>
                <w:rFonts w:eastAsia="Times New Roman" w:cs="Arial"/>
                <w:i/>
                <w:sz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3B22EA3C" w14:textId="77777777" w:rsidTr="00F853C5">
        <w:trPr>
          <w:cantSplit/>
        </w:trPr>
        <w:tc>
          <w:tcPr>
            <w:tcW w:w="1649" w:type="dxa"/>
            <w:shd w:val="clear" w:color="auto" w:fill="auto"/>
          </w:tcPr>
          <w:p w14:paraId="2D09B753"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68CAB87A"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1.1 Introduction, </w:t>
            </w:r>
          </w:p>
          <w:p w14:paraId="44140B8B"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Second Editor’s note </w:t>
            </w:r>
          </w:p>
        </w:tc>
        <w:tc>
          <w:tcPr>
            <w:tcW w:w="3260" w:type="dxa"/>
            <w:shd w:val="clear" w:color="auto" w:fill="auto"/>
          </w:tcPr>
          <w:p w14:paraId="500BAA90" w14:textId="77777777" w:rsidR="00DC655E" w:rsidRDefault="00DC655E" w:rsidP="00364EFA">
            <w:pPr>
              <w:spacing w:before="60" w:after="60"/>
              <w:jc w:val="left"/>
              <w:rPr>
                <w:rFonts w:eastAsia="Times New Roman" w:cs="Arial"/>
                <w:i/>
                <w:sz w:val="16"/>
                <w:lang w:val="en-US"/>
              </w:rPr>
            </w:pPr>
          </w:p>
          <w:p w14:paraId="6A9B32B2" w14:textId="77777777"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71AD36C6" w14:textId="3A7E5180" w:rsidR="00DC655E" w:rsidRPr="008E7D28" w:rsidRDefault="00DC655E" w:rsidP="00364EFA">
            <w:pPr>
              <w:spacing w:before="60" w:after="60"/>
              <w:jc w:val="left"/>
              <w:rPr>
                <w:rFonts w:eastAsia="Times New Roman" w:cs="Arial"/>
                <w:sz w:val="16"/>
                <w:lang w:val="en-US"/>
              </w:rPr>
            </w:pPr>
            <w:r w:rsidRPr="00573331">
              <w:rPr>
                <w:rFonts w:eastAsia="Times New Roman" w:cs="Arial"/>
                <w:i/>
                <w:sz w:val="16"/>
                <w:lang w:val="en-US"/>
              </w:rPr>
              <w:t>after inconsistency</w:t>
            </w:r>
            <w:r>
              <w:rPr>
                <w:rFonts w:eastAsia="Times New Roman" w:cs="Arial"/>
                <w:sz w:val="16"/>
                <w:lang w:val="en-US"/>
              </w:rPr>
              <w:t xml:space="preserve"> </w:t>
            </w:r>
            <w:r w:rsidR="00364EFA">
              <w:rPr>
                <w:rFonts w:eastAsia="Times New Roman" w:cs="Arial"/>
                <w:i/>
                <w:sz w:val="16"/>
                <w:lang w:val="en-US"/>
              </w:rPr>
              <w:t>i</w:t>
            </w:r>
            <w:r w:rsidRPr="008C3756">
              <w:rPr>
                <w:rFonts w:eastAsia="Times New Roman" w:cs="Arial"/>
                <w:i/>
                <w:sz w:val="16"/>
                <w:lang w:val="en-US"/>
              </w:rPr>
              <w:t>n the second sentence</w:t>
            </w:r>
            <w:r>
              <w:rPr>
                <w:rFonts w:eastAsia="Times New Roman" w:cs="Arial"/>
                <w:sz w:val="16"/>
                <w:lang w:val="en-US"/>
              </w:rPr>
              <w:t xml:space="preserve">, </w:t>
            </w:r>
            <w:r w:rsidRPr="00AA0314">
              <w:rPr>
                <w:rFonts w:eastAsia="Times New Roman" w:cs="Arial"/>
                <w:i/>
                <w:sz w:val="16"/>
                <w:lang w:val="en-US"/>
              </w:rPr>
              <w:t>insert</w:t>
            </w:r>
            <w:r>
              <w:rPr>
                <w:rFonts w:eastAsia="Times New Roman" w:cs="Arial"/>
                <w:i/>
                <w:sz w:val="16"/>
                <w:lang w:val="en-US"/>
              </w:rPr>
              <w:t>:</w:t>
            </w:r>
            <w:r>
              <w:rPr>
                <w:rFonts w:eastAsia="Times New Roman" w:cs="Arial"/>
                <w:sz w:val="16"/>
                <w:lang w:val="en-US"/>
              </w:rPr>
              <w:t xml:space="preserve"> ‘The extent of the strategic port area that is not subject to the planning scheme is identified on the State Planning Policy Interactive Mapping System.’</w:t>
            </w:r>
          </w:p>
        </w:tc>
        <w:tc>
          <w:tcPr>
            <w:tcW w:w="2415" w:type="dxa"/>
            <w:shd w:val="clear" w:color="auto" w:fill="auto"/>
          </w:tcPr>
          <w:p w14:paraId="1D1B4B42" w14:textId="289218EC"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3E067E01" w14:textId="77777777" w:rsidTr="00364EFA">
        <w:trPr>
          <w:cantSplit/>
        </w:trPr>
        <w:tc>
          <w:tcPr>
            <w:tcW w:w="1649" w:type="dxa"/>
            <w:shd w:val="clear" w:color="auto" w:fill="auto"/>
          </w:tcPr>
          <w:p w14:paraId="4580CFAC"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79ABC51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1.2 Planning scheme components,</w:t>
            </w:r>
          </w:p>
          <w:p w14:paraId="4DB4C165"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Item (1)(</w:t>
            </w:r>
            <w:proofErr w:type="spellStart"/>
            <w:r>
              <w:rPr>
                <w:rFonts w:eastAsia="Times New Roman" w:cs="Arial"/>
                <w:sz w:val="16"/>
                <w:lang w:val="en-US"/>
              </w:rPr>
              <w:t>i</w:t>
            </w:r>
            <w:proofErr w:type="spellEnd"/>
            <w:r w:rsidRPr="004933D6">
              <w:rPr>
                <w:rFonts w:eastAsia="Times New Roman" w:cs="Arial"/>
                <w:sz w:val="16"/>
                <w:lang w:val="en-US"/>
              </w:rPr>
              <w:t>)</w:t>
            </w:r>
          </w:p>
        </w:tc>
        <w:tc>
          <w:tcPr>
            <w:tcW w:w="3260" w:type="dxa"/>
            <w:shd w:val="clear" w:color="auto" w:fill="auto"/>
          </w:tcPr>
          <w:p w14:paraId="0D0CE836" w14:textId="77777777" w:rsidR="00364EFA" w:rsidRDefault="00DC655E" w:rsidP="00364EFA">
            <w:pPr>
              <w:spacing w:before="60" w:after="60"/>
              <w:jc w:val="left"/>
              <w:rPr>
                <w:rFonts w:eastAsia="Times New Roman" w:cs="Arial"/>
                <w:sz w:val="16"/>
                <w:lang w:val="en-US"/>
              </w:rPr>
            </w:pPr>
            <w:r w:rsidRPr="007A6849">
              <w:rPr>
                <w:rFonts w:eastAsia="Times New Roman" w:cs="Arial"/>
                <w:i/>
                <w:sz w:val="16"/>
                <w:lang w:val="en-US"/>
              </w:rPr>
              <w:t>after in the</w:t>
            </w:r>
            <w:r>
              <w:rPr>
                <w:rFonts w:eastAsia="Times New Roman" w:cs="Arial"/>
                <w:i/>
                <w:sz w:val="16"/>
                <w:lang w:val="en-US"/>
              </w:rPr>
              <w:t>,</w:t>
            </w:r>
            <w:r>
              <w:rPr>
                <w:rFonts w:eastAsia="Times New Roman" w:cs="Arial"/>
                <w:sz w:val="16"/>
                <w:lang w:val="en-US"/>
              </w:rPr>
              <w:t xml:space="preserve"> </w:t>
            </w:r>
            <w:r w:rsidRPr="00AA0314">
              <w:rPr>
                <w:rFonts w:eastAsia="Times New Roman" w:cs="Arial"/>
                <w:i/>
                <w:sz w:val="16"/>
                <w:lang w:val="en-US"/>
              </w:rPr>
              <w:t>omit</w:t>
            </w:r>
            <w:r>
              <w:rPr>
                <w:rFonts w:eastAsia="Times New Roman" w:cs="Arial"/>
                <w:i/>
                <w:sz w:val="16"/>
                <w:lang w:val="en-US"/>
              </w:rPr>
              <w:t>:</w:t>
            </w:r>
            <w:r>
              <w:rPr>
                <w:rFonts w:eastAsia="Times New Roman" w:cs="Arial"/>
                <w:sz w:val="16"/>
                <w:lang w:val="en-US"/>
              </w:rPr>
              <w:t xml:space="preserve"> </w:t>
            </w:r>
          </w:p>
          <w:p w14:paraId="2A6C28D1" w14:textId="4335048F" w:rsidR="00DC655E" w:rsidRPr="00B90937" w:rsidRDefault="00DC655E" w:rsidP="00364EFA">
            <w:pPr>
              <w:spacing w:before="60" w:after="60"/>
              <w:jc w:val="left"/>
              <w:rPr>
                <w:rFonts w:eastAsia="Times New Roman" w:cs="Arial"/>
                <w:i/>
                <w:sz w:val="16"/>
                <w:lang w:val="en-US"/>
              </w:rPr>
            </w:pPr>
            <w:r>
              <w:rPr>
                <w:rFonts w:eastAsia="Times New Roman" w:cs="Arial"/>
                <w:sz w:val="16"/>
                <w:lang w:val="en-US"/>
              </w:rPr>
              <w:t>‘Schedules’</w:t>
            </w:r>
            <w:r w:rsidR="00364EFA">
              <w:rPr>
                <w:rFonts w:eastAsia="Times New Roman" w:cs="Arial"/>
                <w:sz w:val="16"/>
                <w:lang w:val="en-US"/>
              </w:rPr>
              <w:t>.</w:t>
            </w:r>
          </w:p>
        </w:tc>
        <w:tc>
          <w:tcPr>
            <w:tcW w:w="4105" w:type="dxa"/>
            <w:shd w:val="clear" w:color="auto" w:fill="auto"/>
          </w:tcPr>
          <w:p w14:paraId="6F2503ED" w14:textId="77777777" w:rsidR="00364EFA" w:rsidRDefault="00DC655E" w:rsidP="00364EFA">
            <w:pPr>
              <w:spacing w:before="60" w:after="60"/>
              <w:jc w:val="left"/>
              <w:rPr>
                <w:rFonts w:eastAsia="Times New Roman" w:cs="Arial"/>
                <w:sz w:val="16"/>
                <w:lang w:val="en-US"/>
              </w:rPr>
            </w:pPr>
            <w:r w:rsidRPr="00445486">
              <w:rPr>
                <w:rFonts w:eastAsia="Times New Roman" w:cs="Arial"/>
                <w:i/>
                <w:sz w:val="16"/>
                <w:lang w:val="en-US"/>
              </w:rPr>
              <w:t>after in the</w:t>
            </w:r>
            <w:r>
              <w:rPr>
                <w:rFonts w:eastAsia="Times New Roman" w:cs="Arial"/>
                <w:i/>
                <w:sz w:val="16"/>
                <w:lang w:val="en-US"/>
              </w:rPr>
              <w:t>,</w:t>
            </w:r>
            <w:r w:rsidRPr="00AA0314">
              <w:rPr>
                <w:rFonts w:eastAsia="Times New Roman" w:cs="Arial"/>
                <w:i/>
                <w:sz w:val="16"/>
                <w:lang w:val="en-US"/>
              </w:rPr>
              <w:t xml:space="preserve"> insert</w:t>
            </w:r>
            <w:r>
              <w:rPr>
                <w:rFonts w:eastAsia="Times New Roman" w:cs="Arial"/>
                <w:i/>
                <w:sz w:val="16"/>
                <w:lang w:val="en-US"/>
              </w:rPr>
              <w:t>:</w:t>
            </w:r>
            <w:r>
              <w:rPr>
                <w:rFonts w:eastAsia="Times New Roman" w:cs="Arial"/>
                <w:sz w:val="16"/>
                <w:lang w:val="en-US"/>
              </w:rPr>
              <w:t xml:space="preserve"> </w:t>
            </w:r>
          </w:p>
          <w:p w14:paraId="0822625B" w14:textId="1DD1F075" w:rsidR="00DC655E" w:rsidRPr="008E7D28" w:rsidRDefault="00DC655E" w:rsidP="00364EFA">
            <w:pPr>
              <w:spacing w:before="60" w:after="60"/>
              <w:jc w:val="left"/>
              <w:rPr>
                <w:rFonts w:eastAsia="Times New Roman" w:cs="Arial"/>
                <w:sz w:val="16"/>
                <w:lang w:val="en-US"/>
              </w:rPr>
            </w:pPr>
            <w:r>
              <w:rPr>
                <w:rFonts w:eastAsia="Times New Roman" w:cs="Arial"/>
                <w:sz w:val="16"/>
                <w:lang w:val="en-US"/>
              </w:rPr>
              <w:t>‘schedules’</w:t>
            </w:r>
          </w:p>
        </w:tc>
        <w:tc>
          <w:tcPr>
            <w:tcW w:w="2415" w:type="dxa"/>
          </w:tcPr>
          <w:p w14:paraId="2A23E49F" w14:textId="77777777" w:rsidR="00DC655E" w:rsidRPr="004933D6"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2A26B60E" w14:textId="77777777" w:rsidTr="00364EFA">
        <w:trPr>
          <w:cantSplit/>
        </w:trPr>
        <w:tc>
          <w:tcPr>
            <w:tcW w:w="1649" w:type="dxa"/>
            <w:shd w:val="clear" w:color="auto" w:fill="auto"/>
          </w:tcPr>
          <w:p w14:paraId="1A1CC8D4"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5D51260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1.2 Planning scheme components,</w:t>
            </w:r>
          </w:p>
          <w:p w14:paraId="0D2D09E1"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1.2.4</w:t>
            </w:r>
            <w:r w:rsidRPr="00FA5E5D">
              <w:rPr>
                <w:rFonts w:eastAsia="Times New Roman" w:cs="Arial"/>
                <w:sz w:val="16"/>
                <w:lang w:val="en-US"/>
              </w:rPr>
              <w:t>—</w:t>
            </w:r>
            <w:r>
              <w:rPr>
                <w:rFonts w:eastAsia="Times New Roman" w:cs="Arial"/>
                <w:sz w:val="16"/>
                <w:lang w:val="en-US"/>
              </w:rPr>
              <w:t>Relevant prescribed codes and development codes,</w:t>
            </w:r>
          </w:p>
          <w:p w14:paraId="13E0B1B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In Use codes</w:t>
            </w:r>
          </w:p>
        </w:tc>
        <w:tc>
          <w:tcPr>
            <w:tcW w:w="3260" w:type="dxa"/>
            <w:shd w:val="clear" w:color="auto" w:fill="auto"/>
          </w:tcPr>
          <w:p w14:paraId="027457DC" w14:textId="77777777" w:rsidR="00364EFA" w:rsidRDefault="00DC655E" w:rsidP="00364EFA">
            <w:pPr>
              <w:spacing w:before="60" w:after="60"/>
              <w:jc w:val="left"/>
              <w:rPr>
                <w:rFonts w:eastAsia="Times New Roman" w:cs="Arial"/>
                <w:sz w:val="16"/>
                <w:lang w:val="en-US"/>
              </w:rPr>
            </w:pPr>
            <w:r w:rsidRPr="00B90937">
              <w:rPr>
                <w:rFonts w:eastAsia="Times New Roman" w:cs="Arial"/>
                <w:i/>
                <w:sz w:val="16"/>
                <w:lang w:val="en-US"/>
              </w:rPr>
              <w:t>omit:</w:t>
            </w:r>
            <w:r>
              <w:rPr>
                <w:rFonts w:eastAsia="Times New Roman" w:cs="Arial"/>
                <w:sz w:val="16"/>
                <w:lang w:val="en-US"/>
              </w:rPr>
              <w:t xml:space="preserve"> </w:t>
            </w:r>
          </w:p>
          <w:p w14:paraId="2E0E7D11" w14:textId="32ACABF7" w:rsidR="00DC655E" w:rsidRPr="00F71EAB" w:rsidRDefault="00DC655E" w:rsidP="00364EFA">
            <w:pPr>
              <w:spacing w:before="60" w:after="60"/>
              <w:jc w:val="left"/>
              <w:rPr>
                <w:rFonts w:eastAsia="Times New Roman" w:cs="Arial"/>
                <w:sz w:val="16"/>
                <w:lang w:val="en-US"/>
              </w:rPr>
            </w:pPr>
            <w:r>
              <w:rPr>
                <w:rFonts w:eastAsia="Times New Roman" w:cs="Arial"/>
                <w:sz w:val="16"/>
                <w:lang w:val="en-US"/>
              </w:rPr>
              <w:t>‘Child care’</w:t>
            </w:r>
          </w:p>
        </w:tc>
        <w:tc>
          <w:tcPr>
            <w:tcW w:w="4105" w:type="dxa"/>
            <w:shd w:val="clear" w:color="auto" w:fill="auto"/>
          </w:tcPr>
          <w:p w14:paraId="4AF265F4" w14:textId="77777777" w:rsidR="00364EFA" w:rsidRDefault="00364EFA" w:rsidP="00364EFA">
            <w:pPr>
              <w:spacing w:before="60" w:after="60"/>
              <w:jc w:val="left"/>
              <w:rPr>
                <w:rFonts w:eastAsia="Times New Roman" w:cs="Arial"/>
                <w:sz w:val="16"/>
                <w:lang w:val="en-US"/>
              </w:rPr>
            </w:pPr>
            <w:r>
              <w:rPr>
                <w:rFonts w:eastAsia="Times New Roman" w:cs="Arial"/>
                <w:i/>
                <w:sz w:val="16"/>
                <w:lang w:val="en-US"/>
              </w:rPr>
              <w:t>i</w:t>
            </w:r>
            <w:r w:rsidR="00DC655E" w:rsidRPr="00B90937">
              <w:rPr>
                <w:rFonts w:eastAsia="Times New Roman" w:cs="Arial"/>
                <w:i/>
                <w:sz w:val="16"/>
                <w:lang w:val="en-US"/>
              </w:rPr>
              <w:t>nsert</w:t>
            </w:r>
            <w:r w:rsidR="00DC655E">
              <w:rPr>
                <w:rFonts w:eastAsia="Times New Roman" w:cs="Arial"/>
                <w:sz w:val="16"/>
                <w:lang w:val="en-US"/>
              </w:rPr>
              <w:t xml:space="preserve">: </w:t>
            </w:r>
          </w:p>
          <w:p w14:paraId="5686E8BB" w14:textId="3A07D3EC" w:rsidR="00DC655E" w:rsidRPr="00353D38" w:rsidRDefault="00DC655E" w:rsidP="00364EFA">
            <w:pPr>
              <w:spacing w:before="60" w:after="60"/>
              <w:jc w:val="left"/>
              <w:rPr>
                <w:rFonts w:eastAsia="Times New Roman" w:cs="Arial"/>
                <w:sz w:val="16"/>
                <w:lang w:val="en-US"/>
              </w:rPr>
            </w:pPr>
            <w:r>
              <w:rPr>
                <w:rFonts w:eastAsia="Times New Roman" w:cs="Arial"/>
                <w:sz w:val="16"/>
                <w:lang w:val="en-US"/>
              </w:rPr>
              <w:t>‘Childcare’</w:t>
            </w:r>
          </w:p>
        </w:tc>
        <w:tc>
          <w:tcPr>
            <w:tcW w:w="2415" w:type="dxa"/>
          </w:tcPr>
          <w:p w14:paraId="109B1FFC"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2DBB6469" w14:textId="77777777" w:rsidTr="00364EFA">
        <w:trPr>
          <w:cantSplit/>
        </w:trPr>
        <w:tc>
          <w:tcPr>
            <w:tcW w:w="1649" w:type="dxa"/>
            <w:shd w:val="clear" w:color="auto" w:fill="auto"/>
          </w:tcPr>
          <w:p w14:paraId="2A22F0B5" w14:textId="77777777" w:rsidR="00DC655E" w:rsidRPr="0051633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19791D6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1.3 Interpretation,</w:t>
            </w:r>
          </w:p>
          <w:p w14:paraId="5668F2F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1.3.1 Definitions,</w:t>
            </w:r>
          </w:p>
          <w:p w14:paraId="133E010B"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 xml:space="preserve">Editor’s note </w:t>
            </w:r>
          </w:p>
        </w:tc>
        <w:tc>
          <w:tcPr>
            <w:tcW w:w="3260" w:type="dxa"/>
            <w:shd w:val="clear" w:color="auto" w:fill="auto"/>
          </w:tcPr>
          <w:p w14:paraId="4CBABA84" w14:textId="77777777" w:rsidR="00DC655E" w:rsidRPr="004933D6" w:rsidRDefault="00DC655E" w:rsidP="00364EFA">
            <w:pPr>
              <w:spacing w:before="60" w:after="60"/>
              <w:jc w:val="left"/>
              <w:rPr>
                <w:rFonts w:eastAsia="Times New Roman" w:cs="Arial"/>
                <w:sz w:val="16"/>
                <w:lang w:val="en-US"/>
              </w:rPr>
            </w:pPr>
          </w:p>
        </w:tc>
        <w:tc>
          <w:tcPr>
            <w:tcW w:w="4105" w:type="dxa"/>
            <w:shd w:val="clear" w:color="auto" w:fill="auto"/>
          </w:tcPr>
          <w:p w14:paraId="7A26EA0D" w14:textId="77777777" w:rsidR="00364EFA" w:rsidRDefault="00DC655E" w:rsidP="00364EFA">
            <w:pPr>
              <w:spacing w:before="60" w:after="60"/>
              <w:jc w:val="left"/>
              <w:rPr>
                <w:rFonts w:eastAsia="Times New Roman" w:cs="Arial"/>
                <w:sz w:val="16"/>
                <w:lang w:val="en-US"/>
              </w:rPr>
            </w:pPr>
            <w:r w:rsidRPr="007A6849">
              <w:rPr>
                <w:rFonts w:eastAsia="Times New Roman" w:cs="Arial"/>
                <w:i/>
                <w:sz w:val="16"/>
                <w:lang w:val="en-US"/>
              </w:rPr>
              <w:t xml:space="preserve">after </w:t>
            </w:r>
            <w:r>
              <w:rPr>
                <w:rFonts w:eastAsia="Times New Roman" w:cs="Arial"/>
                <w:i/>
                <w:sz w:val="16"/>
                <w:lang w:val="en-US"/>
              </w:rPr>
              <w:t>scheme,</w:t>
            </w:r>
            <w:r w:rsidRPr="002E3B33">
              <w:rPr>
                <w:rFonts w:eastAsia="Times New Roman" w:cs="Arial"/>
                <w:i/>
                <w:sz w:val="16"/>
                <w:lang w:val="en-US"/>
              </w:rPr>
              <w:t xml:space="preserve"> </w:t>
            </w:r>
            <w:r w:rsidRPr="00AA0314">
              <w:rPr>
                <w:rFonts w:eastAsia="Times New Roman" w:cs="Arial"/>
                <w:i/>
                <w:sz w:val="16"/>
                <w:lang w:val="en-US"/>
              </w:rPr>
              <w:t>insert</w:t>
            </w:r>
            <w:r>
              <w:rPr>
                <w:rFonts w:eastAsia="Times New Roman" w:cs="Arial"/>
                <w:sz w:val="16"/>
                <w:lang w:val="en-US"/>
              </w:rPr>
              <w:t xml:space="preserve">: </w:t>
            </w:r>
          </w:p>
          <w:p w14:paraId="31467CFA" w14:textId="517AA3B9" w:rsidR="00DC655E" w:rsidRPr="008E7D28" w:rsidRDefault="00DC655E" w:rsidP="00364EFA">
            <w:pPr>
              <w:spacing w:before="60" w:after="60"/>
              <w:jc w:val="left"/>
              <w:rPr>
                <w:rFonts w:eastAsia="Times New Roman" w:cs="Arial"/>
                <w:sz w:val="16"/>
                <w:lang w:val="en-US"/>
              </w:rPr>
            </w:pPr>
            <w:r>
              <w:rPr>
                <w:rFonts w:eastAsia="Times New Roman" w:cs="Arial"/>
                <w:sz w:val="16"/>
                <w:lang w:val="en-US"/>
              </w:rPr>
              <w:t>‘to the extent of any inconsistency with the planning scheme.’</w:t>
            </w:r>
          </w:p>
        </w:tc>
        <w:tc>
          <w:tcPr>
            <w:tcW w:w="2415" w:type="dxa"/>
          </w:tcPr>
          <w:p w14:paraId="78353EE9" w14:textId="77777777" w:rsidR="00DC655E" w:rsidRPr="00B90937" w:rsidRDefault="00DC655E" w:rsidP="00364EFA">
            <w:pPr>
              <w:spacing w:before="60" w:after="60"/>
              <w:jc w:val="left"/>
              <w:rPr>
                <w:rFonts w:eastAsia="Times New Roman" w:cs="Arial"/>
                <w:i/>
                <w:sz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47ADE945" w14:textId="77777777" w:rsidTr="00364EFA">
        <w:trPr>
          <w:cantSplit/>
        </w:trPr>
        <w:tc>
          <w:tcPr>
            <w:tcW w:w="1649" w:type="dxa"/>
            <w:shd w:val="clear" w:color="auto" w:fill="auto"/>
          </w:tcPr>
          <w:p w14:paraId="0907DC0D" w14:textId="77777777" w:rsidR="00DC655E" w:rsidRPr="0051633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0D91924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Section 1.5 Hierarchy of assessment benchmarks, </w:t>
            </w:r>
          </w:p>
          <w:p w14:paraId="24A5601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(b)</w:t>
            </w:r>
          </w:p>
        </w:tc>
        <w:tc>
          <w:tcPr>
            <w:tcW w:w="3260" w:type="dxa"/>
            <w:shd w:val="clear" w:color="auto" w:fill="auto"/>
          </w:tcPr>
          <w:p w14:paraId="5E75B577" w14:textId="77777777" w:rsidR="00364EFA" w:rsidRDefault="00DC655E" w:rsidP="00364EFA">
            <w:pPr>
              <w:spacing w:before="60" w:after="60"/>
              <w:jc w:val="left"/>
              <w:rPr>
                <w:rFonts w:eastAsia="Times New Roman" w:cs="Arial"/>
                <w:sz w:val="16"/>
                <w:lang w:val="en-US"/>
              </w:rPr>
            </w:pPr>
            <w:r w:rsidRPr="007A6849">
              <w:rPr>
                <w:rFonts w:eastAsia="Times New Roman" w:cs="Arial"/>
                <w:i/>
                <w:sz w:val="16"/>
                <w:lang w:val="en-US"/>
              </w:rPr>
              <w:t>after Schedules</w:t>
            </w:r>
            <w:r w:rsidRPr="00AA0314">
              <w:rPr>
                <w:rFonts w:eastAsia="Times New Roman" w:cs="Arial"/>
                <w:i/>
                <w:sz w:val="16"/>
                <w:lang w:val="en-US"/>
              </w:rPr>
              <w:t xml:space="preserve"> omit</w:t>
            </w:r>
            <w:r>
              <w:rPr>
                <w:rFonts w:eastAsia="Times New Roman" w:cs="Arial"/>
                <w:i/>
                <w:sz w:val="16"/>
                <w:lang w:val="en-US"/>
              </w:rPr>
              <w:t>:</w:t>
            </w:r>
            <w:r>
              <w:rPr>
                <w:rFonts w:eastAsia="Times New Roman" w:cs="Arial"/>
                <w:sz w:val="16"/>
                <w:lang w:val="en-US"/>
              </w:rPr>
              <w:t xml:space="preserve"> </w:t>
            </w:r>
          </w:p>
          <w:p w14:paraId="776367CE" w14:textId="41EDE4F7" w:rsidR="00DC655E" w:rsidRDefault="00DC655E" w:rsidP="00364EFA">
            <w:pPr>
              <w:spacing w:before="60" w:after="60"/>
              <w:jc w:val="left"/>
              <w:rPr>
                <w:rFonts w:eastAsia="Times New Roman" w:cs="Arial"/>
                <w:sz w:val="16"/>
                <w:lang w:val="en-US"/>
              </w:rPr>
            </w:pPr>
            <w:r>
              <w:rPr>
                <w:rFonts w:eastAsia="Times New Roman" w:cs="Arial"/>
                <w:sz w:val="16"/>
                <w:lang w:val="en-US"/>
              </w:rPr>
              <w:t>‘, 7’</w:t>
            </w:r>
          </w:p>
          <w:p w14:paraId="3B923ECD" w14:textId="71F2BA77" w:rsidR="00DC655E" w:rsidRPr="00364EFA" w:rsidRDefault="00DC655E" w:rsidP="00364EFA">
            <w:pPr>
              <w:spacing w:before="60" w:after="60"/>
              <w:jc w:val="left"/>
              <w:rPr>
                <w:rFonts w:eastAsia="Times New Roman" w:cs="Arial"/>
                <w:i/>
                <w:sz w:val="16"/>
                <w:lang w:val="en-US"/>
              </w:rPr>
            </w:pPr>
          </w:p>
        </w:tc>
        <w:tc>
          <w:tcPr>
            <w:tcW w:w="4105" w:type="dxa"/>
            <w:shd w:val="clear" w:color="auto" w:fill="auto"/>
          </w:tcPr>
          <w:p w14:paraId="748006C7" w14:textId="77777777" w:rsidR="00DC655E" w:rsidRPr="00B90937" w:rsidRDefault="00DC655E" w:rsidP="00364EFA">
            <w:pPr>
              <w:spacing w:before="60" w:after="60"/>
              <w:jc w:val="left"/>
              <w:rPr>
                <w:rFonts w:eastAsia="Times New Roman" w:cs="Arial"/>
                <w:i/>
                <w:sz w:val="16"/>
                <w:lang w:val="en-US"/>
              </w:rPr>
            </w:pPr>
          </w:p>
        </w:tc>
        <w:tc>
          <w:tcPr>
            <w:tcW w:w="2415" w:type="dxa"/>
          </w:tcPr>
          <w:p w14:paraId="6E90E4FE"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26607F5A" w14:textId="77777777" w:rsidTr="00364EFA">
        <w:trPr>
          <w:cantSplit/>
        </w:trPr>
        <w:tc>
          <w:tcPr>
            <w:tcW w:w="1649" w:type="dxa"/>
            <w:shd w:val="clear" w:color="auto" w:fill="auto"/>
          </w:tcPr>
          <w:p w14:paraId="75DAE5CA" w14:textId="77777777" w:rsidR="00DC655E" w:rsidRPr="0051633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69AE5B8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1.6 Building work regulated under the planning scheme,</w:t>
            </w:r>
          </w:p>
          <w:p w14:paraId="60FA7900"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1.6.2</w:t>
            </w:r>
            <w:r w:rsidRPr="00FA5E5D">
              <w:rPr>
                <w:rFonts w:eastAsia="Times New Roman" w:cs="Arial"/>
                <w:sz w:val="16"/>
                <w:lang w:val="en-US"/>
              </w:rPr>
              <w:t>—</w:t>
            </w:r>
            <w:r>
              <w:rPr>
                <w:rFonts w:eastAsia="Times New Roman" w:cs="Arial"/>
                <w:sz w:val="16"/>
                <w:lang w:val="en-US"/>
              </w:rPr>
              <w:t>Building assessment provisions in the planning scheme for the Council acting as referral agency,</w:t>
            </w:r>
          </w:p>
          <w:p w14:paraId="0400D3D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Column 2 Relevant legislation,</w:t>
            </w:r>
          </w:p>
          <w:p w14:paraId="2ECC771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1</w:t>
            </w:r>
          </w:p>
        </w:tc>
        <w:tc>
          <w:tcPr>
            <w:tcW w:w="3260" w:type="dxa"/>
            <w:shd w:val="clear" w:color="auto" w:fill="auto"/>
          </w:tcPr>
          <w:p w14:paraId="209144D3" w14:textId="77777777" w:rsidR="00364EFA" w:rsidRDefault="00DC655E" w:rsidP="00364EFA">
            <w:pPr>
              <w:spacing w:before="60" w:after="60"/>
              <w:jc w:val="left"/>
              <w:rPr>
                <w:rFonts w:eastAsia="Times New Roman" w:cs="Arial"/>
                <w:i/>
                <w:sz w:val="16"/>
                <w:lang w:val="en-US"/>
              </w:rPr>
            </w:pPr>
            <w:r>
              <w:rPr>
                <w:rFonts w:eastAsia="Times New Roman" w:cs="Arial"/>
                <w:i/>
                <w:sz w:val="16"/>
                <w:lang w:val="en-US"/>
              </w:rPr>
              <w:t>o</w:t>
            </w:r>
            <w:r w:rsidRPr="00AA0314">
              <w:rPr>
                <w:rFonts w:eastAsia="Times New Roman" w:cs="Arial"/>
                <w:i/>
                <w:sz w:val="16"/>
                <w:lang w:val="en-US"/>
              </w:rPr>
              <w:t>mit</w:t>
            </w:r>
            <w:r>
              <w:rPr>
                <w:rFonts w:eastAsia="Times New Roman" w:cs="Arial"/>
                <w:i/>
                <w:sz w:val="16"/>
                <w:lang w:val="en-US"/>
              </w:rPr>
              <w:t>:</w:t>
            </w:r>
          </w:p>
          <w:p w14:paraId="7502655B" w14:textId="6577D932" w:rsidR="00DC655E" w:rsidRPr="00B90937" w:rsidRDefault="00DC655E" w:rsidP="00364EFA">
            <w:pPr>
              <w:spacing w:before="60" w:after="60"/>
              <w:jc w:val="left"/>
              <w:rPr>
                <w:rFonts w:eastAsia="Times New Roman" w:cs="Arial"/>
                <w:i/>
                <w:sz w:val="16"/>
                <w:lang w:val="en-US"/>
              </w:rPr>
            </w:pPr>
            <w:r>
              <w:rPr>
                <w:rFonts w:eastAsia="Times New Roman" w:cs="Arial"/>
                <w:sz w:val="16"/>
                <w:lang w:val="en-US"/>
              </w:rPr>
              <w:t xml:space="preserve"> ‘Table 4’</w:t>
            </w:r>
          </w:p>
        </w:tc>
        <w:tc>
          <w:tcPr>
            <w:tcW w:w="4105" w:type="dxa"/>
            <w:shd w:val="clear" w:color="auto" w:fill="auto"/>
          </w:tcPr>
          <w:p w14:paraId="579E14D8" w14:textId="77777777" w:rsidR="00364EFA" w:rsidRDefault="00DC655E" w:rsidP="00364EFA">
            <w:pPr>
              <w:spacing w:before="60" w:after="60"/>
              <w:jc w:val="left"/>
              <w:rPr>
                <w:rFonts w:eastAsia="Times New Roman" w:cs="Arial"/>
                <w:sz w:val="16"/>
                <w:lang w:val="en-US"/>
              </w:rPr>
            </w:pPr>
            <w:r>
              <w:rPr>
                <w:rFonts w:eastAsia="Times New Roman" w:cs="Arial"/>
                <w:i/>
                <w:sz w:val="16"/>
                <w:lang w:val="en-US"/>
              </w:rPr>
              <w:t>insert:</w:t>
            </w:r>
            <w:r>
              <w:rPr>
                <w:rFonts w:eastAsia="Times New Roman" w:cs="Arial"/>
                <w:sz w:val="16"/>
                <w:lang w:val="en-US"/>
              </w:rPr>
              <w:t xml:space="preserve"> </w:t>
            </w:r>
          </w:p>
          <w:p w14:paraId="62AE0B05" w14:textId="3186AB28" w:rsidR="00DC655E" w:rsidRPr="008E7D28" w:rsidRDefault="00DC655E" w:rsidP="00364EFA">
            <w:pPr>
              <w:spacing w:before="60" w:after="60"/>
              <w:jc w:val="left"/>
              <w:rPr>
                <w:rFonts w:eastAsia="Times New Roman" w:cs="Arial"/>
                <w:sz w:val="16"/>
                <w:lang w:val="en-US"/>
              </w:rPr>
            </w:pPr>
            <w:r>
              <w:rPr>
                <w:rFonts w:eastAsia="Times New Roman" w:cs="Arial"/>
                <w:sz w:val="16"/>
                <w:lang w:val="en-US"/>
              </w:rPr>
              <w:t>‘Table 1’</w:t>
            </w:r>
          </w:p>
        </w:tc>
        <w:tc>
          <w:tcPr>
            <w:tcW w:w="2415" w:type="dxa"/>
          </w:tcPr>
          <w:p w14:paraId="49E9B8B9"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3D5B8F94" w14:textId="77777777" w:rsidTr="00364EFA">
        <w:trPr>
          <w:cantSplit/>
        </w:trPr>
        <w:tc>
          <w:tcPr>
            <w:tcW w:w="1649" w:type="dxa"/>
            <w:shd w:val="clear" w:color="auto" w:fill="auto"/>
          </w:tcPr>
          <w:p w14:paraId="5F0279FB" w14:textId="77777777" w:rsidR="00DC655E" w:rsidRPr="0051633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7D0E8DA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1.6 Building work regulated under the planning scheme,</w:t>
            </w:r>
          </w:p>
          <w:p w14:paraId="325D99C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1.6.2</w:t>
            </w:r>
            <w:r w:rsidRPr="00FA5E5D">
              <w:rPr>
                <w:rFonts w:eastAsia="Times New Roman" w:cs="Arial"/>
                <w:sz w:val="16"/>
                <w:lang w:val="en-US"/>
              </w:rPr>
              <w:t>—</w:t>
            </w:r>
            <w:r>
              <w:rPr>
                <w:rFonts w:eastAsia="Times New Roman" w:cs="Arial"/>
                <w:sz w:val="16"/>
                <w:lang w:val="en-US"/>
              </w:rPr>
              <w:t>Building assessment provisions in the planning scheme for the Council acting as referral agency,</w:t>
            </w:r>
          </w:p>
          <w:p w14:paraId="4BE18491"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Column 4 Building assessment provisions in planning scheme,</w:t>
            </w:r>
          </w:p>
          <w:p w14:paraId="25A792A2" w14:textId="5B6FD8D6" w:rsidR="00DC655E" w:rsidRDefault="001623E0" w:rsidP="00364EFA">
            <w:pPr>
              <w:spacing w:before="60" w:after="60"/>
              <w:jc w:val="left"/>
              <w:rPr>
                <w:rFonts w:eastAsia="Times New Roman" w:cs="Arial"/>
                <w:sz w:val="16"/>
                <w:lang w:val="en-US"/>
              </w:rPr>
            </w:pPr>
            <w:r>
              <w:rPr>
                <w:rFonts w:eastAsia="Times New Roman" w:cs="Arial"/>
                <w:sz w:val="16"/>
                <w:lang w:val="en-US"/>
              </w:rPr>
              <w:t>Item 1</w:t>
            </w:r>
          </w:p>
        </w:tc>
        <w:tc>
          <w:tcPr>
            <w:tcW w:w="3260" w:type="dxa"/>
            <w:shd w:val="clear" w:color="auto" w:fill="auto"/>
          </w:tcPr>
          <w:p w14:paraId="28B1102B" w14:textId="77777777"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20B14698" w14:textId="77777777" w:rsidR="00364EFA" w:rsidRDefault="00DC655E" w:rsidP="00364EFA">
            <w:pPr>
              <w:spacing w:before="60" w:after="60"/>
              <w:jc w:val="left"/>
              <w:rPr>
                <w:rFonts w:eastAsia="Times New Roman" w:cs="Arial"/>
                <w:sz w:val="16"/>
                <w:lang w:val="en-US"/>
              </w:rPr>
            </w:pPr>
            <w:r w:rsidRPr="007A6849">
              <w:rPr>
                <w:rFonts w:eastAsia="Times New Roman" w:cs="Arial"/>
                <w:i/>
                <w:sz w:val="16"/>
                <w:lang w:val="en-US"/>
              </w:rPr>
              <w:t>after (h) Emerging community zone</w:t>
            </w:r>
            <w:r>
              <w:rPr>
                <w:rFonts w:eastAsia="Times New Roman" w:cs="Arial"/>
                <w:i/>
                <w:sz w:val="16"/>
                <w:lang w:val="en-US"/>
              </w:rPr>
              <w:t>, insert:</w:t>
            </w:r>
            <w:r>
              <w:rPr>
                <w:rFonts w:eastAsia="Times New Roman" w:cs="Arial"/>
                <w:sz w:val="16"/>
                <w:lang w:val="en-US"/>
              </w:rPr>
              <w:t xml:space="preserve"> </w:t>
            </w:r>
          </w:p>
          <w:p w14:paraId="2BC607C1" w14:textId="669296D5" w:rsidR="00DC655E" w:rsidRDefault="00DC655E" w:rsidP="00364EFA">
            <w:pPr>
              <w:spacing w:before="60" w:after="60"/>
              <w:jc w:val="left"/>
              <w:rPr>
                <w:rFonts w:eastAsia="Times New Roman" w:cs="Arial"/>
                <w:sz w:val="16"/>
                <w:lang w:val="en-US"/>
              </w:rPr>
            </w:pPr>
            <w:r>
              <w:rPr>
                <w:rFonts w:eastAsia="Times New Roman" w:cs="Arial"/>
                <w:sz w:val="16"/>
                <w:lang w:val="en-US"/>
              </w:rPr>
              <w:t>‘(</w:t>
            </w:r>
            <w:proofErr w:type="spellStart"/>
            <w:r>
              <w:rPr>
                <w:rFonts w:eastAsia="Times New Roman" w:cs="Arial"/>
                <w:sz w:val="16"/>
                <w:lang w:val="en-US"/>
              </w:rPr>
              <w:t>i</w:t>
            </w:r>
            <w:proofErr w:type="spellEnd"/>
            <w:r>
              <w:rPr>
                <w:rFonts w:eastAsia="Times New Roman" w:cs="Arial"/>
                <w:sz w:val="16"/>
                <w:lang w:val="en-US"/>
              </w:rPr>
              <w:t>) Township zone’</w:t>
            </w:r>
          </w:p>
          <w:p w14:paraId="6724518D" w14:textId="125631DD" w:rsidR="00DC655E" w:rsidRPr="00364EFA" w:rsidRDefault="00DC655E" w:rsidP="00364EFA">
            <w:pPr>
              <w:spacing w:before="60" w:after="60"/>
              <w:jc w:val="left"/>
              <w:rPr>
                <w:rFonts w:eastAsia="Times New Roman" w:cs="Arial"/>
                <w:i/>
                <w:sz w:val="16"/>
                <w:lang w:val="en-US"/>
              </w:rPr>
            </w:pPr>
          </w:p>
        </w:tc>
        <w:tc>
          <w:tcPr>
            <w:tcW w:w="2415" w:type="dxa"/>
          </w:tcPr>
          <w:p w14:paraId="77597146"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490FAC2A" w14:textId="77777777" w:rsidTr="00364EFA">
        <w:trPr>
          <w:cantSplit/>
        </w:trPr>
        <w:tc>
          <w:tcPr>
            <w:tcW w:w="1649" w:type="dxa"/>
            <w:shd w:val="clear" w:color="auto" w:fill="auto"/>
          </w:tcPr>
          <w:p w14:paraId="7C9FF20F" w14:textId="77777777" w:rsidR="00DC655E" w:rsidRPr="0051633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1F162CBA" w14:textId="4BEDE732" w:rsidR="00DC655E" w:rsidRDefault="00DC655E" w:rsidP="00364EFA">
            <w:pPr>
              <w:spacing w:before="60" w:after="60"/>
              <w:jc w:val="left"/>
              <w:rPr>
                <w:rFonts w:eastAsia="Times New Roman" w:cs="Arial"/>
                <w:sz w:val="16"/>
                <w:lang w:val="en-US"/>
              </w:rPr>
            </w:pPr>
            <w:r>
              <w:rPr>
                <w:rFonts w:eastAsia="Times New Roman" w:cs="Arial"/>
                <w:sz w:val="16"/>
                <w:lang w:val="en-US"/>
              </w:rPr>
              <w:t>1.6 Building work regulated under the planning scheme</w:t>
            </w:r>
            <w:r w:rsidR="00364EFA">
              <w:rPr>
                <w:rFonts w:eastAsia="Times New Roman" w:cs="Arial"/>
                <w:sz w:val="16"/>
                <w:lang w:val="en-US"/>
              </w:rPr>
              <w:t>,</w:t>
            </w:r>
          </w:p>
          <w:p w14:paraId="30BE980A" w14:textId="00CB48ED" w:rsidR="00DC655E" w:rsidRDefault="00DC655E" w:rsidP="00364EFA">
            <w:pPr>
              <w:spacing w:before="60" w:after="60"/>
              <w:jc w:val="left"/>
              <w:rPr>
                <w:rFonts w:eastAsia="Times New Roman" w:cs="Arial"/>
                <w:sz w:val="16"/>
                <w:lang w:val="en-US"/>
              </w:rPr>
            </w:pPr>
            <w:r>
              <w:rPr>
                <w:rFonts w:eastAsia="Times New Roman" w:cs="Arial"/>
                <w:sz w:val="16"/>
                <w:lang w:val="en-US"/>
              </w:rPr>
              <w:t>Table 1.6.2</w:t>
            </w:r>
            <w:r w:rsidRPr="00FA5E5D">
              <w:rPr>
                <w:rFonts w:eastAsia="Times New Roman" w:cs="Arial"/>
                <w:sz w:val="16"/>
                <w:lang w:val="en-US"/>
              </w:rPr>
              <w:t>—</w:t>
            </w:r>
            <w:r>
              <w:rPr>
                <w:rFonts w:eastAsia="Times New Roman" w:cs="Arial"/>
                <w:sz w:val="16"/>
                <w:lang w:val="en-US"/>
              </w:rPr>
              <w:t>Building assessment provisions in the planning scheme for the Council acting as referral agency</w:t>
            </w:r>
            <w:r w:rsidR="00364EFA">
              <w:rPr>
                <w:rFonts w:eastAsia="Times New Roman" w:cs="Arial"/>
                <w:sz w:val="16"/>
                <w:lang w:val="en-US"/>
              </w:rPr>
              <w:t>,</w:t>
            </w:r>
          </w:p>
          <w:p w14:paraId="1ADB8184"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Column 2, Relevant legislation,</w:t>
            </w:r>
          </w:p>
          <w:p w14:paraId="72045C2C"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2</w:t>
            </w:r>
          </w:p>
        </w:tc>
        <w:tc>
          <w:tcPr>
            <w:tcW w:w="3260" w:type="dxa"/>
            <w:shd w:val="clear" w:color="auto" w:fill="auto"/>
          </w:tcPr>
          <w:p w14:paraId="105D9307" w14:textId="77777777" w:rsidR="00364EFA" w:rsidRDefault="00DC655E" w:rsidP="00364EFA">
            <w:pPr>
              <w:spacing w:before="60" w:after="60"/>
              <w:jc w:val="left"/>
              <w:rPr>
                <w:rFonts w:eastAsia="Times New Roman" w:cs="Arial"/>
                <w:sz w:val="16"/>
                <w:lang w:val="en-US"/>
              </w:rPr>
            </w:pPr>
            <w:r w:rsidRPr="00B90937">
              <w:rPr>
                <w:rFonts w:eastAsia="Times New Roman" w:cs="Arial"/>
                <w:i/>
                <w:sz w:val="16"/>
                <w:lang w:val="en-US"/>
              </w:rPr>
              <w:t>omit:</w:t>
            </w:r>
            <w:r>
              <w:rPr>
                <w:rFonts w:eastAsia="Times New Roman" w:cs="Arial"/>
                <w:sz w:val="16"/>
                <w:lang w:val="en-US"/>
              </w:rPr>
              <w:t xml:space="preserve"> </w:t>
            </w:r>
          </w:p>
          <w:p w14:paraId="2C50FF2B" w14:textId="07C32384" w:rsidR="00DC655E" w:rsidRPr="00B90937" w:rsidRDefault="00DC655E" w:rsidP="00364EFA">
            <w:pPr>
              <w:spacing w:before="60" w:after="60"/>
              <w:jc w:val="left"/>
              <w:rPr>
                <w:rFonts w:eastAsia="Times New Roman" w:cs="Arial"/>
                <w:i/>
                <w:sz w:val="16"/>
                <w:lang w:val="en-US"/>
              </w:rPr>
            </w:pPr>
            <w:r>
              <w:rPr>
                <w:rFonts w:eastAsia="Times New Roman" w:cs="Arial"/>
                <w:sz w:val="16"/>
                <w:lang w:val="en-US"/>
              </w:rPr>
              <w:t>‘Table 6’</w:t>
            </w:r>
          </w:p>
        </w:tc>
        <w:tc>
          <w:tcPr>
            <w:tcW w:w="4105" w:type="dxa"/>
            <w:shd w:val="clear" w:color="auto" w:fill="auto"/>
          </w:tcPr>
          <w:p w14:paraId="2132DCCC" w14:textId="77777777" w:rsidR="00364EFA" w:rsidRDefault="00DC655E" w:rsidP="00364EFA">
            <w:pPr>
              <w:spacing w:before="60" w:after="60"/>
              <w:jc w:val="left"/>
              <w:rPr>
                <w:rFonts w:eastAsia="Times New Roman" w:cs="Arial"/>
                <w:sz w:val="16"/>
                <w:lang w:val="en-US"/>
              </w:rPr>
            </w:pPr>
            <w:r>
              <w:rPr>
                <w:rFonts w:eastAsia="Times New Roman" w:cs="Arial"/>
                <w:i/>
                <w:sz w:val="16"/>
                <w:lang w:val="en-US"/>
              </w:rPr>
              <w:t>insert</w:t>
            </w:r>
            <w:r>
              <w:rPr>
                <w:rFonts w:eastAsia="Times New Roman" w:cs="Arial"/>
                <w:sz w:val="16"/>
                <w:lang w:val="en-US"/>
              </w:rPr>
              <w:t xml:space="preserve">: </w:t>
            </w:r>
          </w:p>
          <w:p w14:paraId="3A59DFC6" w14:textId="14371BD1" w:rsidR="00DC655E" w:rsidRDefault="00DC655E" w:rsidP="00364EFA">
            <w:pPr>
              <w:spacing w:before="60" w:after="60"/>
              <w:jc w:val="left"/>
              <w:rPr>
                <w:rFonts w:eastAsia="Times New Roman" w:cs="Arial"/>
                <w:sz w:val="16"/>
                <w:lang w:val="en-US"/>
              </w:rPr>
            </w:pPr>
            <w:r>
              <w:rPr>
                <w:rFonts w:eastAsia="Times New Roman" w:cs="Arial"/>
                <w:sz w:val="16"/>
                <w:lang w:val="en-US"/>
              </w:rPr>
              <w:t>‘Table 3’</w:t>
            </w:r>
          </w:p>
          <w:p w14:paraId="24EA8FE4" w14:textId="0FC3A50F" w:rsidR="00DC655E" w:rsidRPr="00364EFA" w:rsidRDefault="00DC655E" w:rsidP="00364EFA">
            <w:pPr>
              <w:spacing w:before="60" w:after="60"/>
              <w:jc w:val="left"/>
              <w:rPr>
                <w:rFonts w:eastAsia="Times New Roman" w:cs="Arial"/>
                <w:i/>
                <w:sz w:val="16"/>
                <w:lang w:val="en-US"/>
              </w:rPr>
            </w:pPr>
          </w:p>
        </w:tc>
        <w:tc>
          <w:tcPr>
            <w:tcW w:w="2415" w:type="dxa"/>
          </w:tcPr>
          <w:p w14:paraId="559ED2F4"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6B0210A2" w14:textId="77777777" w:rsidTr="00364EFA">
        <w:trPr>
          <w:cantSplit/>
        </w:trPr>
        <w:tc>
          <w:tcPr>
            <w:tcW w:w="1649" w:type="dxa"/>
            <w:shd w:val="clear" w:color="auto" w:fill="auto"/>
          </w:tcPr>
          <w:p w14:paraId="794C92B5" w14:textId="77777777" w:rsidR="00DC655E" w:rsidRPr="0051633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09A5269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1.6 Building work regulated under the planning scheme,</w:t>
            </w:r>
          </w:p>
          <w:p w14:paraId="1FC613A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1.6.2</w:t>
            </w:r>
            <w:r w:rsidRPr="00FA5E5D">
              <w:rPr>
                <w:rFonts w:eastAsia="Times New Roman" w:cs="Arial"/>
                <w:sz w:val="16"/>
                <w:lang w:val="en-US"/>
              </w:rPr>
              <w:t>—</w:t>
            </w:r>
            <w:r>
              <w:rPr>
                <w:rFonts w:eastAsia="Times New Roman" w:cs="Arial"/>
                <w:sz w:val="16"/>
                <w:lang w:val="en-US"/>
              </w:rPr>
              <w:t>Building assessment provisions in the planning scheme for the Council acting as referral agency,</w:t>
            </w:r>
          </w:p>
          <w:p w14:paraId="0CEC81E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Column 2, Relevant legislation,</w:t>
            </w:r>
          </w:p>
          <w:p w14:paraId="6840300A"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3</w:t>
            </w:r>
          </w:p>
        </w:tc>
        <w:tc>
          <w:tcPr>
            <w:tcW w:w="3260" w:type="dxa"/>
            <w:shd w:val="clear" w:color="auto" w:fill="auto"/>
          </w:tcPr>
          <w:p w14:paraId="2834B080" w14:textId="77777777" w:rsidR="00364EFA" w:rsidRDefault="00DC655E" w:rsidP="00364EFA">
            <w:pPr>
              <w:spacing w:before="60" w:after="60"/>
              <w:jc w:val="left"/>
              <w:rPr>
                <w:rFonts w:eastAsia="Times New Roman" w:cs="Arial"/>
                <w:sz w:val="16"/>
                <w:lang w:val="en-US"/>
              </w:rPr>
            </w:pPr>
            <w:r w:rsidRPr="00AA0314">
              <w:rPr>
                <w:rFonts w:eastAsia="Times New Roman" w:cs="Arial"/>
                <w:i/>
                <w:sz w:val="16"/>
                <w:lang w:val="en-US"/>
              </w:rPr>
              <w:t>omit</w:t>
            </w:r>
            <w:r>
              <w:rPr>
                <w:rFonts w:eastAsia="Times New Roman" w:cs="Arial"/>
                <w:sz w:val="16"/>
                <w:lang w:val="en-US"/>
              </w:rPr>
              <w:t xml:space="preserve">: </w:t>
            </w:r>
          </w:p>
          <w:p w14:paraId="017FE786" w14:textId="0F3C2BFF" w:rsidR="00DC655E" w:rsidRPr="00364EFA" w:rsidRDefault="00DC655E" w:rsidP="00364EFA">
            <w:pPr>
              <w:spacing w:before="60" w:after="60"/>
              <w:jc w:val="left"/>
              <w:rPr>
                <w:rFonts w:eastAsia="Times New Roman" w:cs="Arial"/>
                <w:i/>
                <w:sz w:val="16"/>
                <w:lang w:val="en-US"/>
              </w:rPr>
            </w:pPr>
            <w:r w:rsidRPr="00364EFA">
              <w:rPr>
                <w:rFonts w:eastAsia="Times New Roman" w:cs="Arial"/>
                <w:i/>
                <w:sz w:val="16"/>
                <w:lang w:val="en-US"/>
              </w:rPr>
              <w:t>‘</w:t>
            </w:r>
            <w:r w:rsidRPr="0021437C">
              <w:rPr>
                <w:rFonts w:eastAsia="Times New Roman" w:cs="Arial"/>
                <w:sz w:val="16"/>
                <w:lang w:val="en-US"/>
              </w:rPr>
              <w:t>Table 6’</w:t>
            </w:r>
          </w:p>
        </w:tc>
        <w:tc>
          <w:tcPr>
            <w:tcW w:w="4105" w:type="dxa"/>
            <w:shd w:val="clear" w:color="auto" w:fill="auto"/>
          </w:tcPr>
          <w:p w14:paraId="7D07611D" w14:textId="77777777" w:rsidR="00364EFA" w:rsidRDefault="00DC655E" w:rsidP="00364EFA">
            <w:pPr>
              <w:spacing w:before="60" w:after="60"/>
              <w:jc w:val="left"/>
              <w:rPr>
                <w:rFonts w:eastAsia="Times New Roman" w:cs="Arial"/>
                <w:sz w:val="16"/>
                <w:lang w:val="en-US"/>
              </w:rPr>
            </w:pPr>
            <w:r>
              <w:rPr>
                <w:rFonts w:eastAsia="Times New Roman" w:cs="Arial"/>
                <w:i/>
                <w:sz w:val="16"/>
                <w:lang w:val="en-US"/>
              </w:rPr>
              <w:t>insert</w:t>
            </w:r>
            <w:r>
              <w:rPr>
                <w:rFonts w:eastAsia="Times New Roman" w:cs="Arial"/>
                <w:sz w:val="16"/>
                <w:lang w:val="en-US"/>
              </w:rPr>
              <w:t xml:space="preserve">: </w:t>
            </w:r>
          </w:p>
          <w:p w14:paraId="22E1A4C5" w14:textId="0863F053" w:rsidR="00DC655E" w:rsidRDefault="00DC655E" w:rsidP="00364EFA">
            <w:pPr>
              <w:spacing w:before="60" w:after="60"/>
              <w:jc w:val="left"/>
              <w:rPr>
                <w:rFonts w:eastAsia="Times New Roman" w:cs="Arial"/>
                <w:sz w:val="16"/>
                <w:lang w:val="en-US"/>
              </w:rPr>
            </w:pPr>
            <w:r>
              <w:rPr>
                <w:rFonts w:eastAsia="Times New Roman" w:cs="Arial"/>
                <w:sz w:val="16"/>
                <w:lang w:val="en-US"/>
              </w:rPr>
              <w:t>‘Table 3’</w:t>
            </w:r>
          </w:p>
          <w:p w14:paraId="457AF009" w14:textId="5F9FE5A6" w:rsidR="00DC655E" w:rsidRPr="00364EFA" w:rsidRDefault="00DC655E" w:rsidP="00364EFA">
            <w:pPr>
              <w:spacing w:before="60" w:after="60"/>
              <w:jc w:val="left"/>
              <w:rPr>
                <w:rFonts w:eastAsia="Times New Roman" w:cs="Arial"/>
                <w:i/>
                <w:sz w:val="16"/>
                <w:lang w:val="en-US"/>
              </w:rPr>
            </w:pPr>
          </w:p>
        </w:tc>
        <w:tc>
          <w:tcPr>
            <w:tcW w:w="2415" w:type="dxa"/>
          </w:tcPr>
          <w:p w14:paraId="18575FC7"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5959CA63" w14:textId="77777777" w:rsidTr="00364EFA">
        <w:trPr>
          <w:cantSplit/>
        </w:trPr>
        <w:tc>
          <w:tcPr>
            <w:tcW w:w="1649" w:type="dxa"/>
            <w:shd w:val="clear" w:color="auto" w:fill="auto"/>
          </w:tcPr>
          <w:p w14:paraId="494511A9" w14:textId="77777777" w:rsidR="00DC655E" w:rsidRPr="0051633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79C34F24"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1.6 Building work regulated under the planning scheme,</w:t>
            </w:r>
          </w:p>
          <w:p w14:paraId="54C0149C" w14:textId="1F2581E2" w:rsidR="00DC655E" w:rsidRDefault="00DC655E" w:rsidP="00364EFA">
            <w:pPr>
              <w:spacing w:before="60" w:after="60"/>
              <w:jc w:val="left"/>
              <w:rPr>
                <w:rFonts w:eastAsia="Times New Roman" w:cs="Arial"/>
                <w:sz w:val="16"/>
                <w:lang w:val="en-US"/>
              </w:rPr>
            </w:pPr>
            <w:r>
              <w:rPr>
                <w:rFonts w:eastAsia="Times New Roman" w:cs="Arial"/>
                <w:sz w:val="16"/>
                <w:lang w:val="en-US"/>
              </w:rPr>
              <w:t>Table 1.6.2</w:t>
            </w:r>
            <w:r w:rsidRPr="00FA5E5D">
              <w:rPr>
                <w:rFonts w:eastAsia="Times New Roman" w:cs="Arial"/>
                <w:sz w:val="16"/>
                <w:lang w:val="en-US"/>
              </w:rPr>
              <w:t>—</w:t>
            </w:r>
            <w:r>
              <w:rPr>
                <w:rFonts w:eastAsia="Times New Roman" w:cs="Arial"/>
                <w:sz w:val="16"/>
                <w:lang w:val="en-US"/>
              </w:rPr>
              <w:t>Building assessment provisions in the planning scheme for the Council acting as referral agency</w:t>
            </w:r>
            <w:r w:rsidR="00364EFA">
              <w:rPr>
                <w:rFonts w:eastAsia="Times New Roman" w:cs="Arial"/>
                <w:sz w:val="16"/>
                <w:lang w:val="en-US"/>
              </w:rPr>
              <w:t>,</w:t>
            </w:r>
          </w:p>
          <w:p w14:paraId="67E37A50"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Column 2, Relevant legislation,</w:t>
            </w:r>
          </w:p>
          <w:p w14:paraId="1CD8408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4</w:t>
            </w:r>
          </w:p>
        </w:tc>
        <w:tc>
          <w:tcPr>
            <w:tcW w:w="3260" w:type="dxa"/>
            <w:shd w:val="clear" w:color="auto" w:fill="auto"/>
          </w:tcPr>
          <w:p w14:paraId="4C08C9FC" w14:textId="77777777" w:rsidR="00364EFA" w:rsidRDefault="00DC655E" w:rsidP="00364EFA">
            <w:pPr>
              <w:spacing w:before="60" w:after="60"/>
              <w:jc w:val="left"/>
              <w:rPr>
                <w:rFonts w:eastAsia="Times New Roman" w:cs="Arial"/>
                <w:sz w:val="16"/>
                <w:lang w:val="en-US"/>
              </w:rPr>
            </w:pPr>
            <w:r w:rsidRPr="00AA0314">
              <w:rPr>
                <w:rFonts w:eastAsia="Times New Roman" w:cs="Arial"/>
                <w:i/>
                <w:sz w:val="16"/>
                <w:lang w:val="en-US"/>
              </w:rPr>
              <w:t>omit</w:t>
            </w:r>
            <w:r>
              <w:rPr>
                <w:rFonts w:eastAsia="Times New Roman" w:cs="Arial"/>
                <w:i/>
                <w:sz w:val="16"/>
                <w:lang w:val="en-US"/>
              </w:rPr>
              <w:t>:</w:t>
            </w:r>
            <w:r>
              <w:rPr>
                <w:rFonts w:eastAsia="Times New Roman" w:cs="Arial"/>
                <w:sz w:val="16"/>
                <w:lang w:val="en-US"/>
              </w:rPr>
              <w:t xml:space="preserve"> </w:t>
            </w:r>
          </w:p>
          <w:p w14:paraId="2F2F6EDA" w14:textId="04205A00" w:rsidR="00DC655E" w:rsidRPr="00B90937" w:rsidRDefault="00DC655E" w:rsidP="00364EFA">
            <w:pPr>
              <w:spacing w:before="60" w:after="60"/>
              <w:jc w:val="left"/>
              <w:rPr>
                <w:rFonts w:eastAsia="Times New Roman" w:cs="Arial"/>
                <w:i/>
                <w:sz w:val="16"/>
                <w:lang w:val="en-US"/>
              </w:rPr>
            </w:pPr>
            <w:r>
              <w:rPr>
                <w:rFonts w:eastAsia="Times New Roman" w:cs="Arial"/>
                <w:sz w:val="16"/>
                <w:lang w:val="en-US"/>
              </w:rPr>
              <w:t>‘Table 15’</w:t>
            </w:r>
          </w:p>
        </w:tc>
        <w:tc>
          <w:tcPr>
            <w:tcW w:w="4105" w:type="dxa"/>
            <w:shd w:val="clear" w:color="auto" w:fill="auto"/>
          </w:tcPr>
          <w:p w14:paraId="0887A14B" w14:textId="77777777" w:rsidR="00364EFA" w:rsidRDefault="00DC655E" w:rsidP="00364EFA">
            <w:pPr>
              <w:spacing w:before="60" w:after="60"/>
              <w:jc w:val="left"/>
              <w:rPr>
                <w:rFonts w:eastAsia="Times New Roman" w:cs="Arial"/>
                <w:sz w:val="16"/>
                <w:lang w:val="en-US"/>
              </w:rPr>
            </w:pPr>
            <w:r>
              <w:rPr>
                <w:rFonts w:eastAsia="Times New Roman" w:cs="Arial"/>
                <w:i/>
                <w:sz w:val="16"/>
                <w:lang w:val="en-US"/>
              </w:rPr>
              <w:t>insert</w:t>
            </w:r>
            <w:r>
              <w:rPr>
                <w:rFonts w:eastAsia="Times New Roman" w:cs="Arial"/>
                <w:sz w:val="16"/>
                <w:lang w:val="en-US"/>
              </w:rPr>
              <w:t xml:space="preserve">: </w:t>
            </w:r>
          </w:p>
          <w:p w14:paraId="49BC80CE" w14:textId="2582085D" w:rsidR="00DC655E" w:rsidRDefault="00DC655E" w:rsidP="00364EFA">
            <w:pPr>
              <w:spacing w:before="60" w:after="60"/>
              <w:jc w:val="left"/>
              <w:rPr>
                <w:rFonts w:eastAsia="Times New Roman" w:cs="Arial"/>
                <w:sz w:val="16"/>
                <w:lang w:val="en-US"/>
              </w:rPr>
            </w:pPr>
            <w:r>
              <w:rPr>
                <w:rFonts w:eastAsia="Times New Roman" w:cs="Arial"/>
                <w:sz w:val="16"/>
                <w:lang w:val="en-US"/>
              </w:rPr>
              <w:t>‘Table 12’</w:t>
            </w:r>
          </w:p>
          <w:p w14:paraId="5FA62FFB" w14:textId="1439E9CC" w:rsidR="00DC655E" w:rsidRPr="00364EFA" w:rsidRDefault="00DC655E" w:rsidP="00364EFA">
            <w:pPr>
              <w:spacing w:before="60" w:after="60"/>
              <w:jc w:val="left"/>
              <w:rPr>
                <w:rFonts w:eastAsia="Times New Roman" w:cs="Arial"/>
                <w:i/>
                <w:sz w:val="16"/>
                <w:lang w:val="en-US"/>
              </w:rPr>
            </w:pPr>
          </w:p>
        </w:tc>
        <w:tc>
          <w:tcPr>
            <w:tcW w:w="2415" w:type="dxa"/>
          </w:tcPr>
          <w:p w14:paraId="058BA586"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499FFF96" w14:textId="77777777" w:rsidTr="00364EFA">
        <w:trPr>
          <w:cantSplit/>
        </w:trPr>
        <w:tc>
          <w:tcPr>
            <w:tcW w:w="1649" w:type="dxa"/>
            <w:shd w:val="clear" w:color="auto" w:fill="auto"/>
          </w:tcPr>
          <w:p w14:paraId="64B62775" w14:textId="77777777" w:rsidR="00DC655E" w:rsidRPr="0051633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3B14982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1.6 Building work regulated under the planning scheme,</w:t>
            </w:r>
          </w:p>
          <w:p w14:paraId="201D280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1.6.2</w:t>
            </w:r>
            <w:r w:rsidRPr="00FA5E5D">
              <w:rPr>
                <w:rFonts w:eastAsia="Times New Roman" w:cs="Arial"/>
                <w:sz w:val="16"/>
                <w:lang w:val="en-US"/>
              </w:rPr>
              <w:t>—</w:t>
            </w:r>
            <w:r>
              <w:rPr>
                <w:rFonts w:eastAsia="Times New Roman" w:cs="Arial"/>
                <w:sz w:val="16"/>
                <w:lang w:val="en-US"/>
              </w:rPr>
              <w:t>Building assessment provisions in the planning scheme for the Council acting as referral agency,</w:t>
            </w:r>
          </w:p>
          <w:p w14:paraId="19950F3A"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Column 2, Relevant legislation,</w:t>
            </w:r>
          </w:p>
          <w:p w14:paraId="0675DB8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5</w:t>
            </w:r>
          </w:p>
        </w:tc>
        <w:tc>
          <w:tcPr>
            <w:tcW w:w="3260" w:type="dxa"/>
            <w:shd w:val="clear" w:color="auto" w:fill="auto"/>
          </w:tcPr>
          <w:p w14:paraId="74EBF755" w14:textId="77777777" w:rsidR="00364EFA" w:rsidRDefault="00DC655E" w:rsidP="00364EFA">
            <w:pPr>
              <w:spacing w:before="60" w:after="60"/>
              <w:jc w:val="left"/>
              <w:rPr>
                <w:rFonts w:eastAsia="Times New Roman" w:cs="Arial"/>
                <w:sz w:val="16"/>
                <w:lang w:val="en-US"/>
              </w:rPr>
            </w:pPr>
            <w:r w:rsidRPr="00AA0314">
              <w:rPr>
                <w:rFonts w:eastAsia="Times New Roman" w:cs="Arial"/>
                <w:i/>
                <w:sz w:val="16"/>
                <w:lang w:val="en-US"/>
              </w:rPr>
              <w:t>omit</w:t>
            </w:r>
            <w:r>
              <w:rPr>
                <w:rFonts w:eastAsia="Times New Roman" w:cs="Arial"/>
                <w:sz w:val="16"/>
                <w:lang w:val="en-US"/>
              </w:rPr>
              <w:t xml:space="preserve">: </w:t>
            </w:r>
          </w:p>
          <w:p w14:paraId="727340AD" w14:textId="04750D83" w:rsidR="00DC655E" w:rsidRPr="00B90937" w:rsidRDefault="00DC655E" w:rsidP="00364EFA">
            <w:pPr>
              <w:spacing w:before="60" w:after="60"/>
              <w:jc w:val="left"/>
              <w:rPr>
                <w:rFonts w:eastAsia="Times New Roman" w:cs="Arial"/>
                <w:i/>
                <w:sz w:val="16"/>
                <w:lang w:val="en-US"/>
              </w:rPr>
            </w:pPr>
            <w:r>
              <w:rPr>
                <w:rFonts w:eastAsia="Times New Roman" w:cs="Arial"/>
                <w:sz w:val="16"/>
                <w:lang w:val="en-US"/>
              </w:rPr>
              <w:t>‘Part 15, Division 3’</w:t>
            </w:r>
          </w:p>
        </w:tc>
        <w:tc>
          <w:tcPr>
            <w:tcW w:w="4105" w:type="dxa"/>
            <w:shd w:val="clear" w:color="auto" w:fill="auto"/>
          </w:tcPr>
          <w:p w14:paraId="1D1DAC45" w14:textId="77777777" w:rsidR="00364EFA" w:rsidRDefault="00DC655E" w:rsidP="00364EFA">
            <w:pPr>
              <w:spacing w:before="60" w:after="60"/>
              <w:jc w:val="left"/>
              <w:rPr>
                <w:rFonts w:eastAsia="Times New Roman" w:cs="Arial"/>
                <w:sz w:val="16"/>
                <w:lang w:val="en-US"/>
              </w:rPr>
            </w:pPr>
            <w:r>
              <w:rPr>
                <w:rFonts w:eastAsia="Times New Roman" w:cs="Arial"/>
                <w:i/>
                <w:sz w:val="16"/>
                <w:lang w:val="en-US"/>
              </w:rPr>
              <w:t>insert</w:t>
            </w:r>
            <w:r>
              <w:rPr>
                <w:rFonts w:eastAsia="Times New Roman" w:cs="Arial"/>
                <w:sz w:val="16"/>
                <w:lang w:val="en-US"/>
              </w:rPr>
              <w:t xml:space="preserve">: </w:t>
            </w:r>
          </w:p>
          <w:p w14:paraId="4A851200" w14:textId="0E9C4C09" w:rsidR="00DC655E" w:rsidRDefault="00DC655E" w:rsidP="00364EFA">
            <w:pPr>
              <w:spacing w:before="60" w:after="60"/>
              <w:jc w:val="left"/>
              <w:rPr>
                <w:rFonts w:eastAsia="Times New Roman" w:cs="Arial"/>
                <w:sz w:val="16"/>
                <w:lang w:val="en-US"/>
              </w:rPr>
            </w:pPr>
            <w:r>
              <w:rPr>
                <w:rFonts w:eastAsia="Times New Roman" w:cs="Arial"/>
                <w:sz w:val="16"/>
                <w:lang w:val="en-US"/>
              </w:rPr>
              <w:t>‘Part 8, Division 1, Subdivision 3’</w:t>
            </w:r>
          </w:p>
          <w:p w14:paraId="6E106C3A" w14:textId="0CCAFE72" w:rsidR="00DC655E" w:rsidRPr="00364EFA" w:rsidRDefault="00DC655E" w:rsidP="00364EFA">
            <w:pPr>
              <w:spacing w:before="60" w:after="60"/>
              <w:jc w:val="left"/>
              <w:rPr>
                <w:rFonts w:eastAsia="Times New Roman" w:cs="Arial"/>
                <w:i/>
                <w:sz w:val="16"/>
                <w:lang w:val="en-US"/>
              </w:rPr>
            </w:pPr>
          </w:p>
        </w:tc>
        <w:tc>
          <w:tcPr>
            <w:tcW w:w="2415" w:type="dxa"/>
          </w:tcPr>
          <w:p w14:paraId="0714F24C"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63465F81" w14:textId="77777777" w:rsidTr="00364EFA">
        <w:trPr>
          <w:cantSplit/>
        </w:trPr>
        <w:tc>
          <w:tcPr>
            <w:tcW w:w="1649" w:type="dxa"/>
            <w:shd w:val="clear" w:color="auto" w:fill="auto"/>
          </w:tcPr>
          <w:p w14:paraId="1A1CFD41" w14:textId="77777777" w:rsidR="00DC655E" w:rsidRPr="0051633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652C5F5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1.7 Local government administrative matters,</w:t>
            </w:r>
          </w:p>
          <w:p w14:paraId="72522CF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1.7.4 Declaration for amenity and aesthetic impact referral agency assessment</w:t>
            </w:r>
          </w:p>
        </w:tc>
        <w:tc>
          <w:tcPr>
            <w:tcW w:w="3260" w:type="dxa"/>
            <w:shd w:val="clear" w:color="auto" w:fill="auto"/>
          </w:tcPr>
          <w:p w14:paraId="6069B68A" w14:textId="77777777" w:rsidR="0021437C" w:rsidRDefault="00DC655E" w:rsidP="00364EFA">
            <w:pPr>
              <w:spacing w:before="60" w:after="60"/>
              <w:jc w:val="left"/>
              <w:rPr>
                <w:rFonts w:eastAsia="Times New Roman" w:cs="Arial"/>
                <w:i/>
                <w:sz w:val="16"/>
                <w:lang w:val="en-US"/>
              </w:rPr>
            </w:pPr>
            <w:r w:rsidRPr="00C1490C">
              <w:rPr>
                <w:rFonts w:eastAsia="Times New Roman" w:cs="Arial"/>
                <w:i/>
                <w:sz w:val="16"/>
                <w:lang w:val="en-US"/>
              </w:rPr>
              <w:t>paragraph one after Division 2, omit</w:t>
            </w:r>
            <w:r>
              <w:rPr>
                <w:rFonts w:eastAsia="Times New Roman" w:cs="Arial"/>
                <w:i/>
                <w:sz w:val="16"/>
                <w:lang w:val="en-US"/>
              </w:rPr>
              <w:t>:</w:t>
            </w:r>
            <w:r w:rsidRPr="00C1490C">
              <w:rPr>
                <w:rFonts w:eastAsia="Times New Roman" w:cs="Arial"/>
                <w:i/>
                <w:sz w:val="16"/>
                <w:lang w:val="en-US"/>
              </w:rPr>
              <w:t xml:space="preserve"> </w:t>
            </w:r>
          </w:p>
          <w:p w14:paraId="55943847" w14:textId="1B1A70E5" w:rsidR="00DC655E" w:rsidRPr="0021437C" w:rsidRDefault="00DC655E" w:rsidP="00364EFA">
            <w:pPr>
              <w:spacing w:before="60" w:after="60"/>
              <w:jc w:val="left"/>
              <w:rPr>
                <w:rFonts w:eastAsia="Times New Roman" w:cs="Arial"/>
                <w:i/>
                <w:sz w:val="16"/>
                <w:lang w:val="en-US"/>
              </w:rPr>
            </w:pPr>
            <w:r w:rsidRPr="0021437C">
              <w:rPr>
                <w:sz w:val="16"/>
              </w:rPr>
              <w:t>‘Table 4’</w:t>
            </w:r>
          </w:p>
        </w:tc>
        <w:tc>
          <w:tcPr>
            <w:tcW w:w="4105" w:type="dxa"/>
            <w:shd w:val="clear" w:color="auto" w:fill="auto"/>
          </w:tcPr>
          <w:p w14:paraId="380678DD" w14:textId="77777777" w:rsidR="00364EFA" w:rsidRDefault="00DC655E" w:rsidP="00364EFA">
            <w:pPr>
              <w:spacing w:before="60" w:after="60"/>
              <w:jc w:val="left"/>
              <w:rPr>
                <w:rFonts w:eastAsia="Times New Roman" w:cs="Arial"/>
                <w:i/>
                <w:sz w:val="16"/>
                <w:lang w:val="en-US"/>
              </w:rPr>
            </w:pPr>
            <w:r w:rsidRPr="00445486">
              <w:rPr>
                <w:rFonts w:eastAsia="Times New Roman" w:cs="Arial"/>
                <w:i/>
                <w:sz w:val="16"/>
                <w:lang w:val="en-US"/>
              </w:rPr>
              <w:t xml:space="preserve">paragraph one after Division 2, </w:t>
            </w:r>
            <w:r>
              <w:rPr>
                <w:rFonts w:eastAsia="Times New Roman" w:cs="Arial"/>
                <w:i/>
                <w:sz w:val="16"/>
                <w:lang w:val="en-US"/>
              </w:rPr>
              <w:t>insert:</w:t>
            </w:r>
          </w:p>
          <w:p w14:paraId="323FE452" w14:textId="15589A4E" w:rsidR="00DC655E" w:rsidRPr="00F91C2A" w:rsidRDefault="00DC655E" w:rsidP="00364EFA">
            <w:pPr>
              <w:spacing w:before="60" w:after="60"/>
              <w:jc w:val="left"/>
              <w:rPr>
                <w:rFonts w:eastAsia="Times New Roman" w:cs="Arial"/>
                <w:sz w:val="16"/>
                <w:lang w:val="en-US"/>
              </w:rPr>
            </w:pPr>
            <w:r w:rsidRPr="00F91C2A">
              <w:rPr>
                <w:rFonts w:eastAsia="Times New Roman" w:cs="Arial"/>
                <w:sz w:val="16"/>
                <w:lang w:val="en-US"/>
              </w:rPr>
              <w:t>‘Table 1’</w:t>
            </w:r>
          </w:p>
          <w:p w14:paraId="5826E02D" w14:textId="62900BE4" w:rsidR="00DC655E" w:rsidRPr="00364EFA" w:rsidRDefault="00DC655E" w:rsidP="00364EFA">
            <w:pPr>
              <w:spacing w:before="60" w:after="60"/>
              <w:jc w:val="left"/>
              <w:rPr>
                <w:rFonts w:eastAsia="Times New Roman" w:cs="Arial"/>
                <w:i/>
                <w:sz w:val="16"/>
                <w:lang w:val="en-US"/>
              </w:rPr>
            </w:pPr>
          </w:p>
        </w:tc>
        <w:tc>
          <w:tcPr>
            <w:tcW w:w="2415" w:type="dxa"/>
          </w:tcPr>
          <w:p w14:paraId="6672F5A3"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bl>
    <w:p w14:paraId="729AE692" w14:textId="6499E476" w:rsidR="00CB698A" w:rsidRDefault="00CB698A">
      <w:pPr>
        <w:spacing w:after="160" w:line="259" w:lineRule="auto"/>
        <w:jc w:val="left"/>
        <w:rPr>
          <w:rFonts w:ascii="Calibri" w:eastAsia="Times New Roman" w:hAnsi="Calibri"/>
          <w:b/>
          <w:bCs/>
          <w:sz w:val="22"/>
          <w:szCs w:val="22"/>
          <w:lang w:val="en-US"/>
        </w:rPr>
      </w:pPr>
    </w:p>
    <w:p w14:paraId="42AFA357" w14:textId="039A0CBD" w:rsidR="00DC655E" w:rsidRPr="00DC655E" w:rsidRDefault="00DC655E" w:rsidP="00DC655E">
      <w:pPr>
        <w:pStyle w:val="Heading6"/>
        <w:rPr>
          <w:lang w:val="en-US" w:eastAsia="en-AU"/>
        </w:rPr>
      </w:pPr>
      <w:r>
        <w:rPr>
          <w:lang w:val="en-US" w:eastAsia="en-AU"/>
        </w:rPr>
        <w:t>Part 2</w:t>
      </w:r>
      <w:r w:rsidRPr="00B822E9">
        <w:rPr>
          <w:lang w:val="en-US" w:eastAsia="en-AU"/>
        </w:rPr>
        <w:t xml:space="preserve"> </w:t>
      </w:r>
      <w:r>
        <w:rPr>
          <w:lang w:val="en-US" w:eastAsia="en-AU"/>
        </w:rPr>
        <w:t>State planning provisions</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2888"/>
        <w:gridCol w:w="3260"/>
        <w:gridCol w:w="4105"/>
        <w:gridCol w:w="2415"/>
      </w:tblGrid>
      <w:tr w:rsidR="00DC655E" w:rsidRPr="00516336" w14:paraId="579BA818" w14:textId="77777777" w:rsidTr="00364EFA">
        <w:trPr>
          <w:cantSplit/>
          <w:tblHeader/>
        </w:trPr>
        <w:tc>
          <w:tcPr>
            <w:tcW w:w="1649" w:type="dxa"/>
            <w:shd w:val="clear" w:color="auto" w:fill="D9D9D9"/>
          </w:tcPr>
          <w:p w14:paraId="671A169F"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Amendment No.</w:t>
            </w:r>
          </w:p>
        </w:tc>
        <w:tc>
          <w:tcPr>
            <w:tcW w:w="2888" w:type="dxa"/>
            <w:shd w:val="clear" w:color="auto" w:fill="D9D9D9"/>
          </w:tcPr>
          <w:p w14:paraId="6EE2BFAE" w14:textId="77777777" w:rsidR="00DC655E" w:rsidRPr="00516336" w:rsidRDefault="00DC655E" w:rsidP="00364EFA">
            <w:pPr>
              <w:spacing w:before="60" w:after="60"/>
              <w:jc w:val="left"/>
              <w:rPr>
                <w:rFonts w:eastAsia="Times New Roman" w:cs="Arial"/>
                <w:i/>
                <w:lang w:val="en-US"/>
              </w:rPr>
            </w:pPr>
            <w:r w:rsidRPr="00516336">
              <w:rPr>
                <w:rFonts w:eastAsia="Times New Roman" w:cs="Arial"/>
                <w:b/>
                <w:i/>
                <w:lang w:val="en-US"/>
              </w:rPr>
              <w:t xml:space="preserve">Brisbane City Plan 2014 </w:t>
            </w:r>
            <w:r w:rsidRPr="00EB39AB">
              <w:rPr>
                <w:rFonts w:eastAsia="Times New Roman" w:cs="Arial"/>
                <w:b/>
                <w:lang w:val="en-US"/>
              </w:rPr>
              <w:t>reference</w:t>
            </w:r>
            <w:r w:rsidRPr="00516336">
              <w:rPr>
                <w:rFonts w:eastAsia="Times New Roman" w:cs="Arial"/>
                <w:b/>
                <w:i/>
                <w:lang w:val="en-US"/>
              </w:rPr>
              <w:t xml:space="preserve"> </w:t>
            </w:r>
          </w:p>
        </w:tc>
        <w:tc>
          <w:tcPr>
            <w:tcW w:w="3260" w:type="dxa"/>
            <w:shd w:val="clear" w:color="auto" w:fill="D9D9D9"/>
          </w:tcPr>
          <w:p w14:paraId="0BE061F6"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 xml:space="preserve">Provision of </w:t>
            </w:r>
            <w:r w:rsidRPr="00516336">
              <w:rPr>
                <w:rFonts w:eastAsia="Times New Roman" w:cs="Arial"/>
                <w:b/>
                <w:i/>
                <w:lang w:val="en-US"/>
              </w:rPr>
              <w:t>Brisbane City Plan</w:t>
            </w:r>
            <w:r w:rsidRPr="00516336">
              <w:rPr>
                <w:rFonts w:eastAsia="Times New Roman" w:cs="Arial"/>
                <w:b/>
                <w:lang w:val="en-US"/>
              </w:rPr>
              <w:t xml:space="preserve"> </w:t>
            </w:r>
            <w:r w:rsidRPr="005037D8">
              <w:rPr>
                <w:rFonts w:eastAsia="Times New Roman" w:cs="Arial"/>
                <w:b/>
                <w:i/>
                <w:lang w:val="en-US"/>
              </w:rPr>
              <w:t>2014</w:t>
            </w:r>
            <w:r>
              <w:rPr>
                <w:rFonts w:eastAsia="Times New Roman" w:cs="Arial"/>
                <w:b/>
                <w:vertAlign w:val="superscript"/>
                <w:lang w:val="en-US"/>
              </w:rPr>
              <w:t xml:space="preserve"> </w:t>
            </w:r>
            <w:r w:rsidRPr="00516336">
              <w:rPr>
                <w:rFonts w:eastAsia="Times New Roman" w:cs="Arial"/>
                <w:b/>
                <w:lang w:val="en-US"/>
              </w:rPr>
              <w:t>to be omitted</w:t>
            </w:r>
          </w:p>
        </w:tc>
        <w:tc>
          <w:tcPr>
            <w:tcW w:w="4105" w:type="dxa"/>
            <w:shd w:val="clear" w:color="auto" w:fill="D9D9D9"/>
          </w:tcPr>
          <w:p w14:paraId="3A1AD5A3"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Provision</w:t>
            </w:r>
            <w:r w:rsidRPr="00516336">
              <w:rPr>
                <w:rFonts w:eastAsia="Times New Roman" w:cs="Arial"/>
                <w:b/>
                <w:i/>
                <w:lang w:val="en-US"/>
              </w:rPr>
              <w:t xml:space="preserve"> </w:t>
            </w:r>
            <w:r w:rsidRPr="00516336">
              <w:rPr>
                <w:rFonts w:eastAsia="Times New Roman" w:cs="Arial"/>
                <w:b/>
                <w:lang w:val="en-US"/>
              </w:rPr>
              <w:t>to be inserted</w:t>
            </w:r>
          </w:p>
        </w:tc>
        <w:tc>
          <w:tcPr>
            <w:tcW w:w="2415" w:type="dxa"/>
            <w:shd w:val="clear" w:color="auto" w:fill="D9D9D9"/>
          </w:tcPr>
          <w:p w14:paraId="32829BB1" w14:textId="77777777" w:rsidR="00DC655E" w:rsidRPr="00516336" w:rsidRDefault="00DC655E" w:rsidP="00364EFA">
            <w:pPr>
              <w:spacing w:before="60" w:after="60"/>
              <w:jc w:val="left"/>
              <w:rPr>
                <w:rFonts w:eastAsia="Times New Roman" w:cs="Arial"/>
                <w:b/>
                <w:lang w:val="en-US"/>
              </w:rPr>
            </w:pPr>
            <w:r>
              <w:rPr>
                <w:rFonts w:eastAsia="Times New Roman" w:cs="Arial"/>
                <w:b/>
                <w:lang w:val="en-US"/>
              </w:rPr>
              <w:t>Reason</w:t>
            </w:r>
          </w:p>
        </w:tc>
      </w:tr>
      <w:tr w:rsidR="00DC655E" w:rsidRPr="00516336" w14:paraId="7BD4943D" w14:textId="77777777" w:rsidTr="00F853C5">
        <w:trPr>
          <w:cantSplit/>
        </w:trPr>
        <w:tc>
          <w:tcPr>
            <w:tcW w:w="1649" w:type="dxa"/>
            <w:shd w:val="clear" w:color="auto" w:fill="auto"/>
          </w:tcPr>
          <w:p w14:paraId="098C95E9"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715FC26A"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2.1 State planning policy,</w:t>
            </w:r>
          </w:p>
          <w:p w14:paraId="01B2543F"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Editor’s Note</w:t>
            </w:r>
          </w:p>
        </w:tc>
        <w:tc>
          <w:tcPr>
            <w:tcW w:w="3260" w:type="dxa"/>
            <w:shd w:val="clear" w:color="auto" w:fill="auto"/>
          </w:tcPr>
          <w:p w14:paraId="3156B28E" w14:textId="77777777" w:rsidR="00DC655E" w:rsidRPr="004933D6" w:rsidRDefault="00DC655E" w:rsidP="00364EFA">
            <w:pPr>
              <w:spacing w:before="60" w:after="60"/>
              <w:jc w:val="left"/>
              <w:rPr>
                <w:rFonts w:eastAsia="Times New Roman" w:cs="Arial"/>
                <w:sz w:val="16"/>
                <w:lang w:val="en-US"/>
              </w:rPr>
            </w:pPr>
          </w:p>
        </w:tc>
        <w:tc>
          <w:tcPr>
            <w:tcW w:w="4105" w:type="dxa"/>
            <w:shd w:val="clear" w:color="auto" w:fill="auto"/>
          </w:tcPr>
          <w:p w14:paraId="3C99A699" w14:textId="77777777" w:rsidR="00242624" w:rsidRDefault="00DC655E" w:rsidP="00364EFA">
            <w:pPr>
              <w:pStyle w:val="QPPEditorsNoteStyle1"/>
              <w:spacing w:before="60" w:beforeAutospacing="0" w:after="60" w:afterAutospacing="0" w:line="240" w:lineRule="auto"/>
              <w:rPr>
                <w:rFonts w:eastAsia="Times New Roman" w:cs="Arial"/>
                <w:i/>
                <w:szCs w:val="20"/>
                <w:lang w:val="en-US" w:eastAsia="en-AU"/>
              </w:rPr>
            </w:pPr>
            <w:r>
              <w:rPr>
                <w:rFonts w:eastAsia="Times New Roman" w:cs="Arial"/>
                <w:i/>
                <w:szCs w:val="20"/>
                <w:lang w:val="en-US" w:eastAsia="en-AU"/>
              </w:rPr>
              <w:t>a</w:t>
            </w:r>
            <w:r w:rsidRPr="00A84484">
              <w:rPr>
                <w:rFonts w:eastAsia="Times New Roman" w:cs="Arial"/>
                <w:i/>
                <w:szCs w:val="20"/>
                <w:lang w:val="en-US" w:eastAsia="en-AU"/>
              </w:rPr>
              <w:t>fter inconsistency, insert:</w:t>
            </w:r>
            <w:r>
              <w:rPr>
                <w:rFonts w:eastAsia="Times New Roman" w:cs="Arial"/>
                <w:i/>
                <w:szCs w:val="20"/>
                <w:lang w:val="en-US" w:eastAsia="en-AU"/>
              </w:rPr>
              <w:t xml:space="preserve"> </w:t>
            </w:r>
          </w:p>
          <w:p w14:paraId="10F6BF08" w14:textId="20BCAC29" w:rsidR="00DC655E" w:rsidRPr="008E7D28" w:rsidRDefault="00DC655E" w:rsidP="008E7D28">
            <w:pPr>
              <w:pStyle w:val="QPPEditorsNoteStyle1"/>
              <w:spacing w:before="60" w:beforeAutospacing="0" w:after="60" w:afterAutospacing="0" w:line="240" w:lineRule="auto"/>
            </w:pPr>
            <w:r>
              <w:rPr>
                <w:rFonts w:eastAsia="Times New Roman" w:cs="Arial"/>
                <w:i/>
                <w:szCs w:val="20"/>
                <w:lang w:val="en-US" w:eastAsia="en-AU"/>
              </w:rPr>
              <w:t>‘</w:t>
            </w:r>
            <w:r>
              <w:t>State mapping layers are identified on the State Planning Policy Interactive Mapping System and contain layers that must be appropriately integrated in the planning scheme, layers that must be appropriately integrated in the planning scheme and can be locally refined, and layers that are provided for information purposes only. Where State mapping layers that must be appropriately integrated and not locally refined are reflected as layers in Council's interactive mapping system, for example as overlays, periodic amendment to the planning scheme will be required to ensure the planning scheme reflects the most up to date State mapping layer.’</w:t>
            </w:r>
          </w:p>
        </w:tc>
        <w:tc>
          <w:tcPr>
            <w:tcW w:w="2415" w:type="dxa"/>
            <w:shd w:val="clear" w:color="auto" w:fill="auto"/>
          </w:tcPr>
          <w:p w14:paraId="650B414A" w14:textId="3D02285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w:t>
            </w:r>
            <w:r>
              <w:rPr>
                <w:rFonts w:eastAsia="Times New Roman" w:cs="Arial"/>
                <w:sz w:val="16"/>
                <w:lang w:val="en-US"/>
              </w:rPr>
              <w:t xml:space="preserve">reflect extent of integration of the </w:t>
            </w:r>
            <w:r w:rsidR="008E7D28" w:rsidRPr="008E7D28">
              <w:rPr>
                <w:rFonts w:eastAsia="Times New Roman" w:cs="Arial"/>
                <w:i/>
                <w:sz w:val="16"/>
                <w:lang w:val="en-US"/>
              </w:rPr>
              <w:t>State Planning Policy July 2017</w:t>
            </w:r>
            <w:r w:rsidRPr="00B5777A">
              <w:rPr>
                <w:rFonts w:eastAsia="Times New Roman" w:cs="Arial"/>
                <w:sz w:val="16"/>
                <w:lang w:val="en-US"/>
              </w:rPr>
              <w:t>.</w:t>
            </w:r>
          </w:p>
        </w:tc>
      </w:tr>
    </w:tbl>
    <w:p w14:paraId="4C5C6EEE" w14:textId="7EDE6087" w:rsidR="00242624" w:rsidRDefault="00242624" w:rsidP="00242624">
      <w:pPr>
        <w:rPr>
          <w:lang w:val="en-US"/>
        </w:rPr>
      </w:pPr>
    </w:p>
    <w:p w14:paraId="342A0DD6" w14:textId="4C6188B5" w:rsidR="002E0266" w:rsidRDefault="002E0266" w:rsidP="00242624">
      <w:pPr>
        <w:rPr>
          <w:lang w:val="en-US"/>
        </w:rPr>
      </w:pPr>
    </w:p>
    <w:p w14:paraId="54C669E9" w14:textId="5AD9E789" w:rsidR="002E0266" w:rsidRDefault="002E0266" w:rsidP="00242624">
      <w:pPr>
        <w:rPr>
          <w:lang w:val="en-US"/>
        </w:rPr>
      </w:pPr>
    </w:p>
    <w:p w14:paraId="74944F14" w14:textId="78AAAA13" w:rsidR="002E0266" w:rsidRDefault="002E0266" w:rsidP="00242624">
      <w:pPr>
        <w:rPr>
          <w:lang w:val="en-US"/>
        </w:rPr>
      </w:pPr>
    </w:p>
    <w:p w14:paraId="464B85D3" w14:textId="77777777" w:rsidR="002E0266" w:rsidRDefault="002E0266" w:rsidP="00242624">
      <w:pPr>
        <w:rPr>
          <w:lang w:val="en-US"/>
        </w:rPr>
      </w:pPr>
    </w:p>
    <w:p w14:paraId="504E64B1" w14:textId="07831F82" w:rsidR="00DC655E" w:rsidRPr="00DC655E" w:rsidRDefault="00DC655E" w:rsidP="00DC655E">
      <w:pPr>
        <w:pStyle w:val="Heading6"/>
        <w:rPr>
          <w:lang w:val="en-US" w:eastAsia="en-AU"/>
        </w:rPr>
      </w:pPr>
      <w:r>
        <w:rPr>
          <w:lang w:val="en-US" w:eastAsia="en-AU"/>
        </w:rPr>
        <w:lastRenderedPageBreak/>
        <w:t>Part 3</w:t>
      </w:r>
      <w:r w:rsidRPr="00B822E9">
        <w:rPr>
          <w:lang w:val="en-US" w:eastAsia="en-AU"/>
        </w:rPr>
        <w:t xml:space="preserve"> </w:t>
      </w:r>
      <w:r>
        <w:rPr>
          <w:lang w:val="en-US" w:eastAsia="en-AU"/>
        </w:rPr>
        <w:t>Strategic framework</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2888"/>
        <w:gridCol w:w="3260"/>
        <w:gridCol w:w="4105"/>
        <w:gridCol w:w="2415"/>
      </w:tblGrid>
      <w:tr w:rsidR="00DC655E" w:rsidRPr="00516336" w14:paraId="1543D657" w14:textId="77777777" w:rsidTr="00364EFA">
        <w:trPr>
          <w:cantSplit/>
          <w:tblHeader/>
        </w:trPr>
        <w:tc>
          <w:tcPr>
            <w:tcW w:w="1649" w:type="dxa"/>
            <w:shd w:val="clear" w:color="auto" w:fill="D9D9D9"/>
          </w:tcPr>
          <w:p w14:paraId="6A79A9B9"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Amendment No.</w:t>
            </w:r>
          </w:p>
        </w:tc>
        <w:tc>
          <w:tcPr>
            <w:tcW w:w="2888" w:type="dxa"/>
            <w:shd w:val="clear" w:color="auto" w:fill="D9D9D9"/>
          </w:tcPr>
          <w:p w14:paraId="58710CBA" w14:textId="77777777" w:rsidR="00DC655E" w:rsidRPr="00516336" w:rsidRDefault="00DC655E" w:rsidP="00364EFA">
            <w:pPr>
              <w:spacing w:before="60" w:after="60"/>
              <w:jc w:val="left"/>
              <w:rPr>
                <w:rFonts w:eastAsia="Times New Roman" w:cs="Arial"/>
                <w:i/>
                <w:lang w:val="en-US"/>
              </w:rPr>
            </w:pPr>
            <w:r w:rsidRPr="00516336">
              <w:rPr>
                <w:rFonts w:eastAsia="Times New Roman" w:cs="Arial"/>
                <w:b/>
                <w:i/>
                <w:lang w:val="en-US"/>
              </w:rPr>
              <w:t xml:space="preserve">Brisbane City Plan 2014 </w:t>
            </w:r>
            <w:r w:rsidRPr="00EB39AB">
              <w:rPr>
                <w:rFonts w:eastAsia="Times New Roman" w:cs="Arial"/>
                <w:b/>
                <w:lang w:val="en-US"/>
              </w:rPr>
              <w:t>reference</w:t>
            </w:r>
            <w:r w:rsidRPr="00516336">
              <w:rPr>
                <w:rFonts w:eastAsia="Times New Roman" w:cs="Arial"/>
                <w:b/>
                <w:i/>
                <w:lang w:val="en-US"/>
              </w:rPr>
              <w:t xml:space="preserve"> </w:t>
            </w:r>
          </w:p>
        </w:tc>
        <w:tc>
          <w:tcPr>
            <w:tcW w:w="3260" w:type="dxa"/>
            <w:shd w:val="clear" w:color="auto" w:fill="D9D9D9"/>
          </w:tcPr>
          <w:p w14:paraId="04021257"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 xml:space="preserve">Provision of </w:t>
            </w:r>
            <w:r w:rsidRPr="00516336">
              <w:rPr>
                <w:rFonts w:eastAsia="Times New Roman" w:cs="Arial"/>
                <w:b/>
                <w:i/>
                <w:lang w:val="en-US"/>
              </w:rPr>
              <w:t>Brisbane City Plan</w:t>
            </w:r>
            <w:r w:rsidRPr="00516336">
              <w:rPr>
                <w:rFonts w:eastAsia="Times New Roman" w:cs="Arial"/>
                <w:b/>
                <w:lang w:val="en-US"/>
              </w:rPr>
              <w:t xml:space="preserve"> </w:t>
            </w:r>
            <w:r w:rsidRPr="005037D8">
              <w:rPr>
                <w:rFonts w:eastAsia="Times New Roman" w:cs="Arial"/>
                <w:b/>
                <w:i/>
                <w:lang w:val="en-US"/>
              </w:rPr>
              <w:t>2014</w:t>
            </w:r>
            <w:r>
              <w:rPr>
                <w:rFonts w:eastAsia="Times New Roman" w:cs="Arial"/>
                <w:b/>
                <w:vertAlign w:val="superscript"/>
                <w:lang w:val="en-US"/>
              </w:rPr>
              <w:t xml:space="preserve"> </w:t>
            </w:r>
            <w:r w:rsidRPr="00516336">
              <w:rPr>
                <w:rFonts w:eastAsia="Times New Roman" w:cs="Arial"/>
                <w:b/>
                <w:lang w:val="en-US"/>
              </w:rPr>
              <w:t>to be omitted</w:t>
            </w:r>
          </w:p>
        </w:tc>
        <w:tc>
          <w:tcPr>
            <w:tcW w:w="4105" w:type="dxa"/>
            <w:shd w:val="clear" w:color="auto" w:fill="D9D9D9"/>
          </w:tcPr>
          <w:p w14:paraId="5E86541E"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Provision</w:t>
            </w:r>
            <w:r w:rsidRPr="00516336">
              <w:rPr>
                <w:rFonts w:eastAsia="Times New Roman" w:cs="Arial"/>
                <w:b/>
                <w:i/>
                <w:lang w:val="en-US"/>
              </w:rPr>
              <w:t xml:space="preserve"> </w:t>
            </w:r>
            <w:r w:rsidRPr="00516336">
              <w:rPr>
                <w:rFonts w:eastAsia="Times New Roman" w:cs="Arial"/>
                <w:b/>
                <w:lang w:val="en-US"/>
              </w:rPr>
              <w:t>to be inserted</w:t>
            </w:r>
          </w:p>
        </w:tc>
        <w:tc>
          <w:tcPr>
            <w:tcW w:w="2415" w:type="dxa"/>
            <w:shd w:val="clear" w:color="auto" w:fill="D9D9D9"/>
          </w:tcPr>
          <w:p w14:paraId="6255EBCC" w14:textId="77777777" w:rsidR="00DC655E" w:rsidRPr="00516336" w:rsidRDefault="00DC655E" w:rsidP="00364EFA">
            <w:pPr>
              <w:spacing w:before="60" w:after="60"/>
              <w:jc w:val="left"/>
              <w:rPr>
                <w:rFonts w:eastAsia="Times New Roman" w:cs="Arial"/>
                <w:b/>
                <w:lang w:val="en-US"/>
              </w:rPr>
            </w:pPr>
            <w:r>
              <w:rPr>
                <w:rFonts w:eastAsia="Times New Roman" w:cs="Arial"/>
                <w:b/>
                <w:lang w:val="en-US"/>
              </w:rPr>
              <w:t>Reason</w:t>
            </w:r>
          </w:p>
        </w:tc>
      </w:tr>
      <w:tr w:rsidR="00DC655E" w:rsidRPr="00516336" w14:paraId="5C70A47A" w14:textId="77777777" w:rsidTr="00F853C5">
        <w:trPr>
          <w:cantSplit/>
        </w:trPr>
        <w:tc>
          <w:tcPr>
            <w:tcW w:w="1649" w:type="dxa"/>
            <w:shd w:val="clear" w:color="auto" w:fill="auto"/>
          </w:tcPr>
          <w:p w14:paraId="66828A4A"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39002C0C"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3.4 Theme 2: Brisbane’s outstanding lifestyle,</w:t>
            </w:r>
          </w:p>
          <w:p w14:paraId="56A6A92A"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3.4.2 Element 2.1 – Brisbane’s identity,</w:t>
            </w:r>
          </w:p>
          <w:p w14:paraId="52B4A42C"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3.4.2.1</w:t>
            </w:r>
            <w:r w:rsidRPr="00FA5E5D">
              <w:rPr>
                <w:rFonts w:eastAsia="Times New Roman" w:cs="Arial"/>
                <w:sz w:val="16"/>
                <w:lang w:val="en-US"/>
              </w:rPr>
              <w:t>—</w:t>
            </w:r>
            <w:r>
              <w:rPr>
                <w:rFonts w:eastAsia="Times New Roman" w:cs="Arial"/>
                <w:sz w:val="16"/>
                <w:lang w:val="en-US"/>
              </w:rPr>
              <w:t>Specific outcomes and land use strategies,</w:t>
            </w:r>
          </w:p>
          <w:p w14:paraId="770B05BF"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SO6</w:t>
            </w:r>
          </w:p>
        </w:tc>
        <w:tc>
          <w:tcPr>
            <w:tcW w:w="3260" w:type="dxa"/>
            <w:shd w:val="clear" w:color="auto" w:fill="auto"/>
          </w:tcPr>
          <w:p w14:paraId="7CE86173" w14:textId="77777777"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640706FF" w14:textId="77777777" w:rsidR="00242624" w:rsidRDefault="00DC655E" w:rsidP="00364EFA">
            <w:pPr>
              <w:spacing w:before="60" w:after="60"/>
              <w:jc w:val="left"/>
              <w:rPr>
                <w:rFonts w:eastAsia="Times New Roman" w:cs="Arial"/>
                <w:i/>
                <w:sz w:val="16"/>
                <w:lang w:val="en-US"/>
              </w:rPr>
            </w:pPr>
            <w:r w:rsidRPr="00432476">
              <w:rPr>
                <w:rFonts w:eastAsia="Times New Roman" w:cs="Arial"/>
                <w:i/>
                <w:sz w:val="16"/>
                <w:lang w:val="en-US"/>
              </w:rPr>
              <w:t>after assets</w:t>
            </w:r>
            <w:r>
              <w:rPr>
                <w:rFonts w:eastAsia="Times New Roman" w:cs="Arial"/>
                <w:sz w:val="16"/>
                <w:lang w:val="en-US"/>
              </w:rPr>
              <w:t xml:space="preserve">, </w:t>
            </w:r>
            <w:r>
              <w:rPr>
                <w:rFonts w:eastAsia="Times New Roman" w:cs="Arial"/>
                <w:i/>
                <w:sz w:val="16"/>
                <w:lang w:val="en-US"/>
              </w:rPr>
              <w:t xml:space="preserve">insert: </w:t>
            </w:r>
          </w:p>
          <w:p w14:paraId="79EF7CB9" w14:textId="78049CF9" w:rsidR="00DC655E" w:rsidRPr="00EE2AF4" w:rsidRDefault="00DC655E" w:rsidP="00364EFA">
            <w:pPr>
              <w:spacing w:before="60" w:after="60"/>
              <w:jc w:val="left"/>
              <w:rPr>
                <w:rFonts w:eastAsia="Times New Roman" w:cs="Arial"/>
                <w:i/>
                <w:sz w:val="16"/>
                <w:lang w:val="en-US"/>
              </w:rPr>
            </w:pPr>
            <w:r>
              <w:rPr>
                <w:rFonts w:eastAsia="Times New Roman" w:cs="Arial"/>
                <w:sz w:val="16"/>
                <w:lang w:val="en-US"/>
              </w:rPr>
              <w:t>‘, important cultural landscapes’</w:t>
            </w:r>
          </w:p>
          <w:p w14:paraId="7390C076" w14:textId="409F1DF1" w:rsidR="00DC655E" w:rsidRPr="00242624" w:rsidRDefault="00DC655E" w:rsidP="00364EFA">
            <w:pPr>
              <w:spacing w:before="60" w:after="60"/>
              <w:jc w:val="left"/>
              <w:rPr>
                <w:rFonts w:eastAsia="Times New Roman" w:cs="Arial"/>
                <w:i/>
                <w:sz w:val="16"/>
                <w:lang w:val="en-US"/>
              </w:rPr>
            </w:pPr>
          </w:p>
        </w:tc>
        <w:tc>
          <w:tcPr>
            <w:tcW w:w="2415" w:type="dxa"/>
            <w:shd w:val="clear" w:color="auto" w:fill="auto"/>
          </w:tcPr>
          <w:p w14:paraId="1334676E" w14:textId="21B5C2FC"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7417D9CC" w14:textId="77777777" w:rsidTr="00F853C5">
        <w:trPr>
          <w:cantSplit/>
        </w:trPr>
        <w:tc>
          <w:tcPr>
            <w:tcW w:w="1649" w:type="dxa"/>
            <w:shd w:val="clear" w:color="auto" w:fill="auto"/>
          </w:tcPr>
          <w:p w14:paraId="6862BB07"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2EADEC29" w14:textId="7CA45F4A" w:rsidR="00DC655E" w:rsidRDefault="00DC655E" w:rsidP="00364EFA">
            <w:pPr>
              <w:spacing w:before="60" w:after="60"/>
              <w:jc w:val="left"/>
              <w:rPr>
                <w:rFonts w:eastAsia="Times New Roman" w:cs="Arial"/>
                <w:sz w:val="16"/>
                <w:lang w:val="en-US"/>
              </w:rPr>
            </w:pPr>
            <w:r>
              <w:rPr>
                <w:rFonts w:eastAsia="Times New Roman" w:cs="Arial"/>
                <w:sz w:val="16"/>
                <w:lang w:val="en-US"/>
              </w:rPr>
              <w:t>3.4 Theme 2: Brisbane’s outstanding lifestyle</w:t>
            </w:r>
            <w:r w:rsidR="00242624">
              <w:rPr>
                <w:rFonts w:eastAsia="Times New Roman" w:cs="Arial"/>
                <w:sz w:val="16"/>
                <w:lang w:val="en-US"/>
              </w:rPr>
              <w:t>,</w:t>
            </w:r>
          </w:p>
          <w:p w14:paraId="6149BAF5" w14:textId="48E8A759" w:rsidR="00DC655E" w:rsidRDefault="00DC655E" w:rsidP="00364EFA">
            <w:pPr>
              <w:spacing w:before="60" w:after="60"/>
              <w:jc w:val="left"/>
              <w:rPr>
                <w:rFonts w:eastAsia="Times New Roman" w:cs="Arial"/>
                <w:sz w:val="16"/>
                <w:lang w:val="en-US"/>
              </w:rPr>
            </w:pPr>
            <w:r>
              <w:rPr>
                <w:rFonts w:eastAsia="Times New Roman" w:cs="Arial"/>
                <w:sz w:val="16"/>
                <w:lang w:val="en-US"/>
              </w:rPr>
              <w:t>3.4.3 Element 2.2 – Brisbane’s housing and accommodation choices</w:t>
            </w:r>
            <w:r w:rsidR="00242624">
              <w:rPr>
                <w:rFonts w:eastAsia="Times New Roman" w:cs="Arial"/>
                <w:sz w:val="16"/>
                <w:lang w:val="en-US"/>
              </w:rPr>
              <w:t>,</w:t>
            </w:r>
          </w:p>
          <w:p w14:paraId="64962F94"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3.4.3.1</w:t>
            </w:r>
            <w:r w:rsidRPr="00FA5E5D">
              <w:rPr>
                <w:rFonts w:eastAsia="Times New Roman" w:cs="Arial"/>
                <w:sz w:val="16"/>
                <w:lang w:val="en-US"/>
              </w:rPr>
              <w:t>—</w:t>
            </w:r>
            <w:r>
              <w:rPr>
                <w:rFonts w:eastAsia="Times New Roman" w:cs="Arial"/>
                <w:sz w:val="16"/>
                <w:lang w:val="en-US"/>
              </w:rPr>
              <w:t>Specific outcomes and land use strategies,</w:t>
            </w:r>
          </w:p>
          <w:p w14:paraId="70AC342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SO2</w:t>
            </w:r>
          </w:p>
        </w:tc>
        <w:tc>
          <w:tcPr>
            <w:tcW w:w="3260" w:type="dxa"/>
            <w:shd w:val="clear" w:color="auto" w:fill="auto"/>
          </w:tcPr>
          <w:p w14:paraId="1959B1E2" w14:textId="77777777"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64C9399F" w14:textId="77777777" w:rsidR="00242624" w:rsidRDefault="00DC655E" w:rsidP="00364EFA">
            <w:pPr>
              <w:spacing w:before="60" w:after="60"/>
              <w:jc w:val="left"/>
              <w:rPr>
                <w:rFonts w:eastAsia="Times New Roman" w:cs="Arial"/>
                <w:i/>
                <w:sz w:val="16"/>
                <w:lang w:val="en-US"/>
              </w:rPr>
            </w:pPr>
            <w:r w:rsidRPr="00C1490C">
              <w:rPr>
                <w:rFonts w:eastAsia="Times New Roman" w:cs="Arial"/>
                <w:i/>
                <w:sz w:val="16"/>
                <w:lang w:val="en-US"/>
              </w:rPr>
              <w:t xml:space="preserve">after </w:t>
            </w:r>
            <w:r>
              <w:rPr>
                <w:rFonts w:eastAsia="Times New Roman" w:cs="Arial"/>
                <w:i/>
                <w:sz w:val="16"/>
                <w:lang w:val="en-US"/>
              </w:rPr>
              <w:t xml:space="preserve">household </w:t>
            </w:r>
            <w:r w:rsidRPr="00C1490C">
              <w:rPr>
                <w:rFonts w:eastAsia="Times New Roman" w:cs="Arial"/>
                <w:i/>
                <w:sz w:val="16"/>
                <w:lang w:val="en-US"/>
              </w:rPr>
              <w:t>types</w:t>
            </w:r>
            <w:r>
              <w:rPr>
                <w:rFonts w:eastAsia="Times New Roman" w:cs="Arial"/>
                <w:i/>
                <w:sz w:val="16"/>
                <w:lang w:val="en-US"/>
              </w:rPr>
              <w:t xml:space="preserve">, insert: </w:t>
            </w:r>
          </w:p>
          <w:p w14:paraId="2109EC5E" w14:textId="0D85E5B0" w:rsidR="00DC655E" w:rsidRPr="00242624" w:rsidRDefault="00DC655E" w:rsidP="00364EFA">
            <w:pPr>
              <w:spacing w:before="60" w:after="60"/>
              <w:jc w:val="left"/>
              <w:rPr>
                <w:rFonts w:eastAsia="Times New Roman" w:cs="Arial"/>
                <w:i/>
                <w:sz w:val="16"/>
                <w:lang w:val="en-US"/>
              </w:rPr>
            </w:pPr>
            <w:r>
              <w:rPr>
                <w:rFonts w:eastAsia="Times New Roman" w:cs="Arial"/>
                <w:sz w:val="16"/>
                <w:lang w:val="en-US"/>
              </w:rPr>
              <w:t>‘and income levels’</w:t>
            </w:r>
          </w:p>
          <w:p w14:paraId="14BD8DA5" w14:textId="334C8C14" w:rsidR="00DC655E" w:rsidRPr="00242624" w:rsidRDefault="00DC655E" w:rsidP="00364EFA">
            <w:pPr>
              <w:spacing w:before="60" w:after="60"/>
              <w:jc w:val="left"/>
              <w:rPr>
                <w:rFonts w:eastAsia="Times New Roman" w:cs="Arial"/>
                <w:i/>
                <w:sz w:val="16"/>
                <w:lang w:val="en-US"/>
              </w:rPr>
            </w:pPr>
          </w:p>
        </w:tc>
        <w:tc>
          <w:tcPr>
            <w:tcW w:w="2415" w:type="dxa"/>
            <w:shd w:val="clear" w:color="auto" w:fill="auto"/>
          </w:tcPr>
          <w:p w14:paraId="46EFAEF5" w14:textId="6257E9B1"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2985D80F" w14:textId="77777777" w:rsidTr="00F853C5">
        <w:trPr>
          <w:cantSplit/>
        </w:trPr>
        <w:tc>
          <w:tcPr>
            <w:tcW w:w="1649" w:type="dxa"/>
            <w:shd w:val="clear" w:color="auto" w:fill="auto"/>
          </w:tcPr>
          <w:p w14:paraId="520B5D6C"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190BCAE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3.4 Theme 2: Brisbane’s outstanding lifestyle,</w:t>
            </w:r>
          </w:p>
          <w:p w14:paraId="747300F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3.4.3 Element 2.2 – Brisbane’s housing and accommodation choices,</w:t>
            </w:r>
          </w:p>
          <w:p w14:paraId="7AF9CF4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3.4.3.1</w:t>
            </w:r>
            <w:r w:rsidRPr="00FA5E5D">
              <w:rPr>
                <w:rFonts w:eastAsia="Times New Roman" w:cs="Arial"/>
                <w:sz w:val="16"/>
                <w:lang w:val="en-US"/>
              </w:rPr>
              <w:t>—</w:t>
            </w:r>
            <w:r>
              <w:rPr>
                <w:rFonts w:eastAsia="Times New Roman" w:cs="Arial"/>
                <w:sz w:val="16"/>
                <w:lang w:val="en-US"/>
              </w:rPr>
              <w:t>Specific outcomes and land use strategies,</w:t>
            </w:r>
          </w:p>
          <w:p w14:paraId="5C921A94"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L2</w:t>
            </w:r>
          </w:p>
        </w:tc>
        <w:tc>
          <w:tcPr>
            <w:tcW w:w="3260" w:type="dxa"/>
            <w:shd w:val="clear" w:color="auto" w:fill="auto"/>
          </w:tcPr>
          <w:p w14:paraId="6C1291BB" w14:textId="77777777"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24D7F5D9" w14:textId="77777777" w:rsidR="00242624" w:rsidRDefault="00DC655E" w:rsidP="00364EFA">
            <w:pPr>
              <w:spacing w:before="60" w:after="60"/>
              <w:jc w:val="left"/>
              <w:rPr>
                <w:rFonts w:eastAsia="Times New Roman" w:cs="Arial"/>
                <w:i/>
                <w:sz w:val="16"/>
                <w:lang w:val="en-US"/>
              </w:rPr>
            </w:pPr>
            <w:r w:rsidRPr="00C1490C">
              <w:rPr>
                <w:rFonts w:eastAsia="Times New Roman" w:cs="Arial"/>
                <w:i/>
                <w:sz w:val="16"/>
                <w:lang w:val="en-US"/>
              </w:rPr>
              <w:t xml:space="preserve">after </w:t>
            </w:r>
            <w:r>
              <w:rPr>
                <w:rFonts w:eastAsia="Times New Roman" w:cs="Arial"/>
                <w:i/>
                <w:sz w:val="16"/>
                <w:lang w:val="en-US"/>
              </w:rPr>
              <w:t>in</w:t>
            </w:r>
            <w:r w:rsidRPr="00C1490C">
              <w:rPr>
                <w:rFonts w:eastAsia="Times New Roman" w:cs="Arial"/>
                <w:i/>
                <w:sz w:val="16"/>
                <w:lang w:val="en-US"/>
              </w:rPr>
              <w:t xml:space="preserve"> place</w:t>
            </w:r>
            <w:r>
              <w:rPr>
                <w:rFonts w:eastAsia="Times New Roman" w:cs="Arial"/>
                <w:i/>
                <w:sz w:val="16"/>
                <w:lang w:val="en-US"/>
              </w:rPr>
              <w:t>,</w:t>
            </w:r>
            <w:r>
              <w:rPr>
                <w:rFonts w:eastAsia="Times New Roman" w:cs="Arial"/>
                <w:sz w:val="16"/>
                <w:lang w:val="en-US"/>
              </w:rPr>
              <w:t xml:space="preserve"> </w:t>
            </w:r>
            <w:r>
              <w:rPr>
                <w:rFonts w:eastAsia="Times New Roman" w:cs="Arial"/>
                <w:i/>
                <w:sz w:val="16"/>
                <w:lang w:val="en-US"/>
              </w:rPr>
              <w:t xml:space="preserve">insert: </w:t>
            </w:r>
          </w:p>
          <w:p w14:paraId="1F6D9757" w14:textId="16B47ACE" w:rsidR="00DC655E" w:rsidRPr="004A6CB2" w:rsidRDefault="00DC655E" w:rsidP="00364EFA">
            <w:pPr>
              <w:spacing w:before="60" w:after="60"/>
              <w:jc w:val="left"/>
              <w:rPr>
                <w:rFonts w:eastAsia="Times New Roman" w:cs="Arial"/>
                <w:sz w:val="16"/>
                <w:lang w:val="en-US"/>
              </w:rPr>
            </w:pPr>
            <w:r>
              <w:rPr>
                <w:rFonts w:eastAsia="Times New Roman" w:cs="Arial"/>
                <w:sz w:val="16"/>
                <w:lang w:val="en-US"/>
              </w:rPr>
              <w:t>‘and assisted living and housing suited to households on different incomes’</w:t>
            </w:r>
          </w:p>
          <w:p w14:paraId="4A53A75E" w14:textId="1AA6B9D4" w:rsidR="00DC655E" w:rsidRPr="00242624" w:rsidRDefault="00DC655E" w:rsidP="00364EFA">
            <w:pPr>
              <w:spacing w:before="60" w:after="60"/>
              <w:jc w:val="left"/>
              <w:rPr>
                <w:rFonts w:eastAsia="Times New Roman" w:cs="Arial"/>
                <w:i/>
                <w:sz w:val="16"/>
                <w:lang w:val="en-US"/>
              </w:rPr>
            </w:pPr>
          </w:p>
        </w:tc>
        <w:tc>
          <w:tcPr>
            <w:tcW w:w="2415" w:type="dxa"/>
            <w:shd w:val="clear" w:color="auto" w:fill="auto"/>
          </w:tcPr>
          <w:p w14:paraId="064894EC" w14:textId="48236B4C"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39FF7920" w14:textId="77777777" w:rsidTr="00F853C5">
        <w:trPr>
          <w:cantSplit/>
        </w:trPr>
        <w:tc>
          <w:tcPr>
            <w:tcW w:w="1649" w:type="dxa"/>
            <w:shd w:val="clear" w:color="auto" w:fill="auto"/>
          </w:tcPr>
          <w:p w14:paraId="0EBE8561"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3E0F8A1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3.5 Theme 3: Brisbane’s clean and green leading environmental performance,</w:t>
            </w:r>
          </w:p>
          <w:p w14:paraId="75327D5B"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3.5.2 Element 3.1 – Brisbane’s environmental values,</w:t>
            </w:r>
          </w:p>
          <w:p w14:paraId="2D0011CF"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3.5.2.1</w:t>
            </w:r>
            <w:r w:rsidRPr="00FA5E5D">
              <w:rPr>
                <w:rFonts w:eastAsia="Times New Roman" w:cs="Arial"/>
                <w:sz w:val="16"/>
                <w:lang w:val="en-US"/>
              </w:rPr>
              <w:t>—</w:t>
            </w:r>
            <w:r>
              <w:rPr>
                <w:rFonts w:eastAsia="Times New Roman" w:cs="Arial"/>
                <w:sz w:val="16"/>
                <w:lang w:val="en-US"/>
              </w:rPr>
              <w:t>Specific outcomes and land use strategies,</w:t>
            </w:r>
          </w:p>
          <w:p w14:paraId="76B7EE83"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S08</w:t>
            </w:r>
          </w:p>
        </w:tc>
        <w:tc>
          <w:tcPr>
            <w:tcW w:w="3260" w:type="dxa"/>
            <w:shd w:val="clear" w:color="auto" w:fill="auto"/>
          </w:tcPr>
          <w:p w14:paraId="5AF2AA1A" w14:textId="77777777" w:rsidR="00242624" w:rsidRDefault="00DC655E" w:rsidP="00364EFA">
            <w:pPr>
              <w:spacing w:before="60" w:after="60"/>
              <w:jc w:val="left"/>
              <w:rPr>
                <w:rFonts w:eastAsia="Times New Roman" w:cs="Arial"/>
                <w:sz w:val="16"/>
                <w:lang w:val="en-US"/>
              </w:rPr>
            </w:pPr>
            <w:r w:rsidRPr="009F5550">
              <w:rPr>
                <w:rFonts w:eastAsia="Times New Roman" w:cs="Arial"/>
                <w:i/>
                <w:sz w:val="16"/>
                <w:lang w:val="en-US"/>
              </w:rPr>
              <w:t>after assets,</w:t>
            </w:r>
            <w:r>
              <w:rPr>
                <w:rFonts w:eastAsia="Times New Roman" w:cs="Arial"/>
                <w:sz w:val="16"/>
                <w:lang w:val="en-US"/>
              </w:rPr>
              <w:t xml:space="preserve"> </w:t>
            </w:r>
            <w:r w:rsidRPr="00AA0314">
              <w:rPr>
                <w:rFonts w:eastAsia="Times New Roman" w:cs="Arial"/>
                <w:i/>
                <w:sz w:val="16"/>
                <w:lang w:val="en-US"/>
              </w:rPr>
              <w:t>omit</w:t>
            </w:r>
            <w:r>
              <w:rPr>
                <w:rFonts w:eastAsia="Times New Roman" w:cs="Arial"/>
                <w:i/>
                <w:sz w:val="16"/>
                <w:lang w:val="en-US"/>
              </w:rPr>
              <w:t>:</w:t>
            </w:r>
            <w:r w:rsidRPr="00F91C2A">
              <w:rPr>
                <w:rFonts w:eastAsia="Times New Roman" w:cs="Arial"/>
                <w:sz w:val="16"/>
                <w:lang w:val="en-US"/>
              </w:rPr>
              <w:t xml:space="preserve"> </w:t>
            </w:r>
          </w:p>
          <w:p w14:paraId="09462043" w14:textId="7AAAFD66" w:rsidR="00DC655E" w:rsidRPr="004933D6" w:rsidRDefault="00DC655E" w:rsidP="00364EFA">
            <w:pPr>
              <w:spacing w:before="60" w:after="60"/>
              <w:jc w:val="left"/>
              <w:rPr>
                <w:rFonts w:eastAsia="Times New Roman" w:cs="Arial"/>
                <w:sz w:val="16"/>
                <w:lang w:val="en-US"/>
              </w:rPr>
            </w:pPr>
            <w:r w:rsidRPr="00F91C2A">
              <w:rPr>
                <w:rFonts w:eastAsia="Times New Roman" w:cs="Arial"/>
                <w:sz w:val="16"/>
                <w:lang w:val="en-US"/>
              </w:rPr>
              <w:t>‘are’</w:t>
            </w:r>
          </w:p>
        </w:tc>
        <w:tc>
          <w:tcPr>
            <w:tcW w:w="4105" w:type="dxa"/>
            <w:shd w:val="clear" w:color="auto" w:fill="auto"/>
          </w:tcPr>
          <w:p w14:paraId="30BE3B2D" w14:textId="77777777" w:rsidR="00242624" w:rsidRDefault="00DC655E" w:rsidP="00364EFA">
            <w:pPr>
              <w:spacing w:before="60" w:after="60"/>
              <w:jc w:val="left"/>
              <w:rPr>
                <w:rFonts w:eastAsia="Times New Roman" w:cs="Arial"/>
                <w:sz w:val="16"/>
                <w:lang w:val="en-US"/>
              </w:rPr>
            </w:pPr>
            <w:r w:rsidRPr="00C1490C">
              <w:rPr>
                <w:rFonts w:eastAsia="Times New Roman" w:cs="Arial"/>
                <w:i/>
                <w:sz w:val="16"/>
                <w:lang w:val="en-US"/>
              </w:rPr>
              <w:t xml:space="preserve">after </w:t>
            </w:r>
            <w:r w:rsidRPr="00DF414D">
              <w:rPr>
                <w:rFonts w:eastAsia="Times New Roman" w:cs="Arial"/>
                <w:i/>
                <w:sz w:val="16"/>
                <w:lang w:val="en-US"/>
              </w:rPr>
              <w:t>assets</w:t>
            </w:r>
            <w:r>
              <w:rPr>
                <w:rFonts w:eastAsia="Times New Roman" w:cs="Arial"/>
                <w:i/>
                <w:sz w:val="16"/>
                <w:lang w:val="en-US"/>
              </w:rPr>
              <w:t>,</w:t>
            </w:r>
            <w:r w:rsidRPr="00DF414D">
              <w:rPr>
                <w:rFonts w:eastAsia="Times New Roman" w:cs="Arial"/>
                <w:i/>
                <w:sz w:val="16"/>
                <w:lang w:val="en-US"/>
              </w:rPr>
              <w:t xml:space="preserve"> </w:t>
            </w:r>
            <w:r>
              <w:rPr>
                <w:rFonts w:eastAsia="Times New Roman" w:cs="Arial"/>
                <w:i/>
                <w:sz w:val="16"/>
                <w:lang w:val="en-US"/>
              </w:rPr>
              <w:t>insert:</w:t>
            </w:r>
            <w:r>
              <w:rPr>
                <w:rFonts w:eastAsia="Times New Roman" w:cs="Arial"/>
                <w:sz w:val="16"/>
                <w:lang w:val="en-US"/>
              </w:rPr>
              <w:t xml:space="preserve"> </w:t>
            </w:r>
          </w:p>
          <w:p w14:paraId="625069CD" w14:textId="5276C05B" w:rsidR="00DC655E" w:rsidRDefault="00DC655E" w:rsidP="00364EFA">
            <w:pPr>
              <w:spacing w:before="60" w:after="60"/>
              <w:jc w:val="left"/>
              <w:rPr>
                <w:rFonts w:eastAsia="Times New Roman" w:cs="Arial"/>
                <w:i/>
                <w:sz w:val="16"/>
                <w:lang w:val="en-US"/>
              </w:rPr>
            </w:pPr>
            <w:r>
              <w:rPr>
                <w:rFonts w:eastAsia="Times New Roman" w:cs="Arial"/>
                <w:sz w:val="16"/>
                <w:lang w:val="en-US"/>
              </w:rPr>
              <w:t>‘</w:t>
            </w:r>
            <w:r w:rsidRPr="00F91C2A">
              <w:rPr>
                <w:rFonts w:eastAsia="Times New Roman" w:cs="Arial"/>
                <w:sz w:val="16"/>
                <w:lang w:val="en-US"/>
              </w:rPr>
              <w:t>including extractive resources such as quarries, are identified and’</w:t>
            </w:r>
          </w:p>
          <w:p w14:paraId="41F7D7E8" w14:textId="0933B656" w:rsidR="00DC655E" w:rsidRPr="00242624" w:rsidRDefault="00DC655E" w:rsidP="00364EFA">
            <w:pPr>
              <w:spacing w:before="60" w:after="60"/>
              <w:jc w:val="left"/>
              <w:rPr>
                <w:rFonts w:eastAsia="Times New Roman" w:cs="Arial"/>
                <w:i/>
                <w:sz w:val="16"/>
                <w:lang w:val="en-US"/>
              </w:rPr>
            </w:pPr>
          </w:p>
        </w:tc>
        <w:tc>
          <w:tcPr>
            <w:tcW w:w="2415" w:type="dxa"/>
            <w:shd w:val="clear" w:color="auto" w:fill="auto"/>
          </w:tcPr>
          <w:p w14:paraId="5C22B17A" w14:textId="77777777" w:rsidR="00DC655E" w:rsidRPr="00B5777A" w:rsidRDefault="00DC655E" w:rsidP="00364EFA">
            <w:pPr>
              <w:spacing w:before="60" w:after="60"/>
              <w:jc w:val="left"/>
              <w:rPr>
                <w:rFonts w:eastAsia="Times New Roman" w:cs="Arial"/>
                <w:sz w:val="16"/>
                <w:lang w:val="en-US"/>
              </w:rPr>
            </w:pPr>
            <w:r w:rsidRPr="00551B96">
              <w:rPr>
                <w:rFonts w:eastAsia="Times New Roman" w:cs="Arial"/>
                <w:sz w:val="16"/>
                <w:szCs w:val="16"/>
                <w:lang w:val="en-US"/>
              </w:rPr>
              <w:t xml:space="preserve">To align with regulated requirements in the </w:t>
            </w:r>
            <w:r w:rsidRPr="00551B96">
              <w:rPr>
                <w:rFonts w:eastAsia="Times New Roman" w:cs="Arial"/>
                <w:i/>
                <w:sz w:val="16"/>
                <w:szCs w:val="16"/>
                <w:lang w:val="en-US"/>
              </w:rPr>
              <w:t>Planning Regulation 2017</w:t>
            </w:r>
            <w:r w:rsidRPr="00551B96">
              <w:rPr>
                <w:rFonts w:eastAsia="Times New Roman" w:cs="Arial"/>
                <w:sz w:val="16"/>
                <w:szCs w:val="16"/>
                <w:lang w:val="en-US"/>
              </w:rPr>
              <w:t>.</w:t>
            </w:r>
          </w:p>
        </w:tc>
      </w:tr>
      <w:tr w:rsidR="00DC655E" w:rsidRPr="00516336" w14:paraId="3989F9E0" w14:textId="77777777" w:rsidTr="00F853C5">
        <w:trPr>
          <w:cantSplit/>
        </w:trPr>
        <w:tc>
          <w:tcPr>
            <w:tcW w:w="1649" w:type="dxa"/>
            <w:shd w:val="clear" w:color="auto" w:fill="auto"/>
          </w:tcPr>
          <w:p w14:paraId="18D6985E"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7BA01C8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3.5 Theme 3: Brisbane’s clean and green leading environmental performance,</w:t>
            </w:r>
          </w:p>
          <w:p w14:paraId="48731A5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3.5.2 Element 3.1 – Brisbane’s environmental values,</w:t>
            </w:r>
          </w:p>
          <w:p w14:paraId="02C77253"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3.5.2.1</w:t>
            </w:r>
            <w:r w:rsidRPr="00FA5E5D">
              <w:rPr>
                <w:rFonts w:eastAsia="Times New Roman" w:cs="Arial"/>
                <w:sz w:val="16"/>
                <w:lang w:val="en-US"/>
              </w:rPr>
              <w:t>—</w:t>
            </w:r>
            <w:r>
              <w:rPr>
                <w:rFonts w:eastAsia="Times New Roman" w:cs="Arial"/>
                <w:sz w:val="16"/>
                <w:lang w:val="en-US"/>
              </w:rPr>
              <w:t>Specific outcomes and land use strategies,</w:t>
            </w:r>
          </w:p>
          <w:p w14:paraId="38799C64"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L11</w:t>
            </w:r>
          </w:p>
        </w:tc>
        <w:tc>
          <w:tcPr>
            <w:tcW w:w="3260" w:type="dxa"/>
            <w:shd w:val="clear" w:color="auto" w:fill="auto"/>
          </w:tcPr>
          <w:p w14:paraId="2C7171B0" w14:textId="77777777" w:rsidR="00DC655E" w:rsidRPr="004933D6" w:rsidRDefault="00DC655E" w:rsidP="00364EFA">
            <w:pPr>
              <w:spacing w:before="60" w:after="60"/>
              <w:jc w:val="left"/>
              <w:rPr>
                <w:rFonts w:eastAsia="Times New Roman" w:cs="Arial"/>
                <w:sz w:val="16"/>
                <w:lang w:val="en-US"/>
              </w:rPr>
            </w:pPr>
          </w:p>
        </w:tc>
        <w:tc>
          <w:tcPr>
            <w:tcW w:w="4105" w:type="dxa"/>
            <w:shd w:val="clear" w:color="auto" w:fill="auto"/>
          </w:tcPr>
          <w:p w14:paraId="136EA7FA" w14:textId="0CC83003" w:rsidR="00242624" w:rsidRDefault="00DC655E" w:rsidP="00364EFA">
            <w:pPr>
              <w:spacing w:before="60" w:after="60"/>
              <w:jc w:val="left"/>
              <w:rPr>
                <w:rFonts w:eastAsia="Times New Roman" w:cs="Arial"/>
                <w:i/>
                <w:sz w:val="16"/>
                <w:lang w:val="en-US"/>
              </w:rPr>
            </w:pPr>
            <w:r w:rsidRPr="00432476">
              <w:rPr>
                <w:rFonts w:eastAsia="Times New Roman" w:cs="Arial"/>
                <w:i/>
                <w:sz w:val="16"/>
                <w:lang w:val="en-US"/>
              </w:rPr>
              <w:t>after catchments</w:t>
            </w:r>
            <w:r w:rsidR="0021437C">
              <w:rPr>
                <w:rFonts w:eastAsia="Times New Roman" w:cs="Arial"/>
                <w:i/>
                <w:sz w:val="16"/>
                <w:lang w:val="en-US"/>
              </w:rPr>
              <w:t>,</w:t>
            </w:r>
            <w:r>
              <w:rPr>
                <w:rFonts w:eastAsia="Times New Roman" w:cs="Arial"/>
                <w:sz w:val="16"/>
                <w:lang w:val="en-US"/>
              </w:rPr>
              <w:t xml:space="preserve"> </w:t>
            </w:r>
            <w:r>
              <w:rPr>
                <w:rFonts w:eastAsia="Times New Roman" w:cs="Arial"/>
                <w:i/>
                <w:sz w:val="16"/>
                <w:lang w:val="en-US"/>
              </w:rPr>
              <w:t xml:space="preserve">insert: </w:t>
            </w:r>
          </w:p>
          <w:p w14:paraId="172330C0" w14:textId="0CF0F834" w:rsidR="00DC655E" w:rsidRDefault="00DC655E" w:rsidP="00364EFA">
            <w:pPr>
              <w:spacing w:before="60" w:after="60"/>
              <w:jc w:val="left"/>
              <w:rPr>
                <w:rFonts w:eastAsia="Times New Roman" w:cs="Arial"/>
                <w:i/>
                <w:sz w:val="16"/>
                <w:lang w:val="en-US"/>
              </w:rPr>
            </w:pPr>
            <w:r>
              <w:rPr>
                <w:rFonts w:eastAsia="Times New Roman" w:cs="Arial"/>
                <w:i/>
                <w:sz w:val="16"/>
                <w:lang w:val="en-US"/>
              </w:rPr>
              <w:t>‘</w:t>
            </w:r>
            <w:r w:rsidRPr="000B2EE1">
              <w:rPr>
                <w:rFonts w:eastAsia="Times New Roman" w:cs="Arial"/>
                <w:sz w:val="16"/>
                <w:lang w:val="en-US"/>
              </w:rPr>
              <w:t>i</w:t>
            </w:r>
            <w:r>
              <w:rPr>
                <w:rFonts w:eastAsia="Times New Roman" w:cs="Arial"/>
                <w:sz w:val="16"/>
                <w:lang w:val="en-US"/>
              </w:rPr>
              <w:t>ncluding receiving waters, water supply buffer areas, water resource catchments and high ecological value water areas as indicated on the State Planning Policy Interactive Mapping System,</w:t>
            </w:r>
            <w:r w:rsidRPr="00F91C2A">
              <w:rPr>
                <w:rFonts w:eastAsia="Times New Roman" w:cs="Arial"/>
                <w:sz w:val="16"/>
                <w:lang w:val="en-US"/>
              </w:rPr>
              <w:t>’</w:t>
            </w:r>
          </w:p>
          <w:p w14:paraId="3C11F7FD" w14:textId="1FE6BD30" w:rsidR="00DC655E" w:rsidRPr="00242624" w:rsidRDefault="00DC655E" w:rsidP="00364EFA">
            <w:pPr>
              <w:spacing w:before="60" w:after="60"/>
              <w:jc w:val="left"/>
              <w:rPr>
                <w:rFonts w:eastAsia="Times New Roman" w:cs="Arial"/>
                <w:i/>
                <w:sz w:val="16"/>
                <w:lang w:val="en-US"/>
              </w:rPr>
            </w:pPr>
          </w:p>
        </w:tc>
        <w:tc>
          <w:tcPr>
            <w:tcW w:w="2415" w:type="dxa"/>
            <w:shd w:val="clear" w:color="auto" w:fill="auto"/>
          </w:tcPr>
          <w:p w14:paraId="18636E45" w14:textId="2CD361EA"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036F834E" w14:textId="77777777" w:rsidTr="00364EFA">
        <w:trPr>
          <w:cantSplit/>
        </w:trPr>
        <w:tc>
          <w:tcPr>
            <w:tcW w:w="1649" w:type="dxa"/>
            <w:shd w:val="clear" w:color="auto" w:fill="auto"/>
          </w:tcPr>
          <w:p w14:paraId="7D43D1AD"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2DCFC8B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3.5 Theme 3: Brisbane’s clean and green leading environmental performance,</w:t>
            </w:r>
          </w:p>
          <w:p w14:paraId="1754F44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3.5.3 Element 3.2 – Brisbane’s environmental quality and sustainable design,</w:t>
            </w:r>
          </w:p>
          <w:p w14:paraId="312BCD5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3.5.3.1</w:t>
            </w:r>
            <w:r w:rsidRPr="00FA5E5D">
              <w:rPr>
                <w:rFonts w:eastAsia="Times New Roman" w:cs="Arial"/>
                <w:sz w:val="16"/>
                <w:lang w:val="en-US"/>
              </w:rPr>
              <w:t>—</w:t>
            </w:r>
            <w:r>
              <w:rPr>
                <w:rFonts w:eastAsia="Times New Roman" w:cs="Arial"/>
                <w:sz w:val="16"/>
                <w:lang w:val="en-US"/>
              </w:rPr>
              <w:t>Specific outcomes and land use strategies,</w:t>
            </w:r>
          </w:p>
          <w:p w14:paraId="78714703"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L1.4</w:t>
            </w:r>
          </w:p>
        </w:tc>
        <w:tc>
          <w:tcPr>
            <w:tcW w:w="3260" w:type="dxa"/>
            <w:shd w:val="clear" w:color="auto" w:fill="auto"/>
          </w:tcPr>
          <w:p w14:paraId="7D7136FB" w14:textId="77777777" w:rsidR="00242624" w:rsidRDefault="00DC655E" w:rsidP="00364EFA">
            <w:pPr>
              <w:spacing w:before="60" w:after="60"/>
              <w:jc w:val="left"/>
              <w:rPr>
                <w:rFonts w:eastAsia="Times New Roman" w:cs="Arial"/>
                <w:sz w:val="16"/>
                <w:lang w:val="en-US"/>
              </w:rPr>
            </w:pPr>
            <w:r w:rsidRPr="00C1490C">
              <w:rPr>
                <w:rFonts w:eastAsia="Times New Roman" w:cs="Arial"/>
                <w:i/>
                <w:sz w:val="16"/>
                <w:lang w:val="en-US"/>
              </w:rPr>
              <w:t>after aged and</w:t>
            </w:r>
            <w:r>
              <w:rPr>
                <w:rFonts w:eastAsia="Times New Roman" w:cs="Arial"/>
                <w:i/>
                <w:sz w:val="16"/>
                <w:lang w:val="en-US"/>
              </w:rPr>
              <w:t>,</w:t>
            </w:r>
            <w:r w:rsidRPr="00C1490C">
              <w:rPr>
                <w:rFonts w:eastAsia="Times New Roman" w:cs="Arial"/>
                <w:i/>
                <w:sz w:val="16"/>
                <w:lang w:val="en-US"/>
              </w:rPr>
              <w:t xml:space="preserve"> </w:t>
            </w:r>
            <w:r w:rsidRPr="00DF414D">
              <w:rPr>
                <w:rFonts w:eastAsia="Times New Roman" w:cs="Arial"/>
                <w:i/>
                <w:sz w:val="16"/>
                <w:lang w:val="en-US"/>
              </w:rPr>
              <w:t>omit</w:t>
            </w:r>
            <w:r>
              <w:rPr>
                <w:rFonts w:eastAsia="Times New Roman" w:cs="Arial"/>
                <w:sz w:val="16"/>
                <w:lang w:val="en-US"/>
              </w:rPr>
              <w:t xml:space="preserve">: </w:t>
            </w:r>
          </w:p>
          <w:p w14:paraId="2CBE3813" w14:textId="5D751393" w:rsidR="00DC655E" w:rsidRPr="00F71EAB" w:rsidRDefault="00DC655E" w:rsidP="00364EFA">
            <w:pPr>
              <w:spacing w:before="60" w:after="60"/>
              <w:jc w:val="left"/>
              <w:rPr>
                <w:rFonts w:eastAsia="Times New Roman" w:cs="Arial"/>
                <w:sz w:val="16"/>
                <w:lang w:val="en-US"/>
              </w:rPr>
            </w:pPr>
            <w:r>
              <w:rPr>
                <w:rFonts w:eastAsia="Times New Roman" w:cs="Arial"/>
                <w:sz w:val="16"/>
                <w:lang w:val="en-US"/>
              </w:rPr>
              <w:t>‘child care’</w:t>
            </w:r>
          </w:p>
        </w:tc>
        <w:tc>
          <w:tcPr>
            <w:tcW w:w="4105" w:type="dxa"/>
            <w:shd w:val="clear" w:color="auto" w:fill="auto"/>
          </w:tcPr>
          <w:p w14:paraId="18F07CFD" w14:textId="77777777" w:rsidR="00242624" w:rsidRPr="00242624" w:rsidRDefault="00DC655E" w:rsidP="00364EFA">
            <w:pPr>
              <w:spacing w:before="60" w:after="60"/>
              <w:jc w:val="left"/>
              <w:rPr>
                <w:rFonts w:eastAsia="Times New Roman" w:cs="Arial"/>
                <w:i/>
                <w:sz w:val="16"/>
                <w:lang w:val="en-US"/>
              </w:rPr>
            </w:pPr>
            <w:r w:rsidRPr="00242624">
              <w:rPr>
                <w:rFonts w:eastAsia="Times New Roman" w:cs="Arial"/>
                <w:i/>
                <w:sz w:val="16"/>
                <w:lang w:val="en-US"/>
              </w:rPr>
              <w:t xml:space="preserve">after aged and, insert: </w:t>
            </w:r>
          </w:p>
          <w:p w14:paraId="1879FFA8" w14:textId="5C82973A" w:rsidR="00DC655E" w:rsidRPr="00242624" w:rsidRDefault="00DC655E" w:rsidP="00364EFA">
            <w:pPr>
              <w:spacing w:before="60" w:after="60"/>
              <w:jc w:val="left"/>
              <w:rPr>
                <w:rFonts w:eastAsia="Times New Roman" w:cs="Arial"/>
                <w:sz w:val="16"/>
                <w:lang w:val="en-US"/>
              </w:rPr>
            </w:pPr>
            <w:r w:rsidRPr="00242624">
              <w:rPr>
                <w:rFonts w:eastAsia="Times New Roman" w:cs="Arial"/>
                <w:sz w:val="16"/>
                <w:lang w:val="en-US"/>
              </w:rPr>
              <w:t>‘childcare’</w:t>
            </w:r>
          </w:p>
          <w:p w14:paraId="1B517FD7" w14:textId="71F499E6" w:rsidR="00DC655E" w:rsidRPr="00242624" w:rsidRDefault="00DC655E" w:rsidP="00364EFA">
            <w:pPr>
              <w:spacing w:before="60" w:after="60"/>
              <w:jc w:val="left"/>
              <w:rPr>
                <w:rFonts w:eastAsia="Times New Roman" w:cs="Arial"/>
                <w:i/>
                <w:sz w:val="16"/>
                <w:lang w:val="en-US"/>
              </w:rPr>
            </w:pPr>
          </w:p>
        </w:tc>
        <w:tc>
          <w:tcPr>
            <w:tcW w:w="2415" w:type="dxa"/>
          </w:tcPr>
          <w:p w14:paraId="20A20A3D"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1E66E90F" w14:textId="77777777" w:rsidTr="00364EFA">
        <w:trPr>
          <w:cantSplit/>
        </w:trPr>
        <w:tc>
          <w:tcPr>
            <w:tcW w:w="1649" w:type="dxa"/>
            <w:shd w:val="clear" w:color="auto" w:fill="auto"/>
          </w:tcPr>
          <w:p w14:paraId="680D0334"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5640C0C0"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3.5 Theme 3: Brisbane’s clean and green leading environmental performance,</w:t>
            </w:r>
          </w:p>
          <w:p w14:paraId="0D2F5DF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3.5.3 Element 3.2 – Brisbane’s environmental quality and sustainable design,</w:t>
            </w:r>
          </w:p>
          <w:p w14:paraId="6D33B85F"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3.5.3.1</w:t>
            </w:r>
            <w:r w:rsidRPr="00FA5E5D">
              <w:rPr>
                <w:rFonts w:eastAsia="Times New Roman" w:cs="Arial"/>
                <w:sz w:val="16"/>
                <w:lang w:val="en-US"/>
              </w:rPr>
              <w:t>—</w:t>
            </w:r>
            <w:r>
              <w:rPr>
                <w:rFonts w:eastAsia="Times New Roman" w:cs="Arial"/>
                <w:sz w:val="16"/>
                <w:lang w:val="en-US"/>
              </w:rPr>
              <w:t>Specific outcomes and land use strategies,</w:t>
            </w:r>
          </w:p>
          <w:p w14:paraId="7434FBD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S03</w:t>
            </w:r>
          </w:p>
        </w:tc>
        <w:tc>
          <w:tcPr>
            <w:tcW w:w="3260" w:type="dxa"/>
            <w:shd w:val="clear" w:color="auto" w:fill="auto"/>
          </w:tcPr>
          <w:p w14:paraId="2FAE2D2A" w14:textId="77777777" w:rsidR="00DC655E" w:rsidRPr="00F71EAB" w:rsidRDefault="00DC655E" w:rsidP="00364EFA">
            <w:pPr>
              <w:spacing w:before="60" w:after="60"/>
              <w:jc w:val="left"/>
              <w:rPr>
                <w:rFonts w:eastAsia="Times New Roman" w:cs="Arial"/>
                <w:sz w:val="16"/>
                <w:lang w:val="en-US"/>
              </w:rPr>
            </w:pPr>
          </w:p>
        </w:tc>
        <w:tc>
          <w:tcPr>
            <w:tcW w:w="4105" w:type="dxa"/>
            <w:shd w:val="clear" w:color="auto" w:fill="auto"/>
          </w:tcPr>
          <w:p w14:paraId="285FFC24" w14:textId="77777777" w:rsidR="00242624" w:rsidRDefault="00DC655E" w:rsidP="00364EFA">
            <w:pPr>
              <w:spacing w:before="60" w:after="60"/>
              <w:jc w:val="left"/>
              <w:rPr>
                <w:rFonts w:eastAsia="Times New Roman" w:cs="Arial"/>
                <w:i/>
                <w:sz w:val="16"/>
                <w:lang w:val="en-US"/>
              </w:rPr>
            </w:pPr>
            <w:r w:rsidRPr="00C1490C">
              <w:rPr>
                <w:rFonts w:eastAsia="Times New Roman" w:cs="Arial"/>
                <w:i/>
                <w:sz w:val="16"/>
                <w:lang w:val="en-US"/>
              </w:rPr>
              <w:t>after industry</w:t>
            </w:r>
            <w:r>
              <w:rPr>
                <w:rFonts w:eastAsia="Times New Roman" w:cs="Arial"/>
                <w:i/>
                <w:sz w:val="16"/>
                <w:lang w:val="en-US"/>
              </w:rPr>
              <w:t>,</w:t>
            </w:r>
            <w:r>
              <w:rPr>
                <w:rFonts w:eastAsia="Times New Roman" w:cs="Arial"/>
                <w:sz w:val="16"/>
                <w:lang w:val="en-US"/>
              </w:rPr>
              <w:t xml:space="preserve"> </w:t>
            </w:r>
            <w:r>
              <w:rPr>
                <w:rFonts w:eastAsia="Times New Roman" w:cs="Arial"/>
                <w:i/>
                <w:sz w:val="16"/>
                <w:lang w:val="en-US"/>
              </w:rPr>
              <w:t xml:space="preserve">insert: </w:t>
            </w:r>
          </w:p>
          <w:p w14:paraId="480777CD" w14:textId="5CF7C57C" w:rsidR="00DC655E" w:rsidRDefault="00DC655E" w:rsidP="00364EFA">
            <w:pPr>
              <w:spacing w:before="60" w:after="60"/>
              <w:jc w:val="left"/>
              <w:rPr>
                <w:rFonts w:eastAsia="Times New Roman" w:cs="Arial"/>
                <w:sz w:val="16"/>
                <w:lang w:val="en-US"/>
              </w:rPr>
            </w:pPr>
            <w:r>
              <w:rPr>
                <w:rFonts w:eastAsia="Times New Roman" w:cs="Arial"/>
                <w:sz w:val="16"/>
                <w:lang w:val="en-US"/>
              </w:rPr>
              <w:t>‘or major gas, waste and sewerage infrastructure’</w:t>
            </w:r>
          </w:p>
          <w:p w14:paraId="618BE19E" w14:textId="4FC106FD" w:rsidR="00DC655E" w:rsidRPr="00242624" w:rsidRDefault="00DC655E" w:rsidP="00364EFA">
            <w:pPr>
              <w:spacing w:before="60" w:after="60"/>
              <w:jc w:val="left"/>
              <w:rPr>
                <w:rFonts w:eastAsia="Times New Roman" w:cs="Arial"/>
                <w:i/>
                <w:sz w:val="16"/>
                <w:lang w:val="en-US"/>
              </w:rPr>
            </w:pPr>
          </w:p>
        </w:tc>
        <w:tc>
          <w:tcPr>
            <w:tcW w:w="2415" w:type="dxa"/>
          </w:tcPr>
          <w:p w14:paraId="4E5B44B0"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6ED6E027" w14:textId="77777777" w:rsidTr="00F853C5">
        <w:trPr>
          <w:cantSplit/>
        </w:trPr>
        <w:tc>
          <w:tcPr>
            <w:tcW w:w="1649" w:type="dxa"/>
            <w:shd w:val="clear" w:color="auto" w:fill="auto"/>
          </w:tcPr>
          <w:p w14:paraId="6D07A51C"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59561A0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3.6 Theme 4: Brisbane’s highly effective transport and infrastructure,</w:t>
            </w:r>
          </w:p>
          <w:p w14:paraId="57309BD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3.6.1 Strategic outcomes, </w:t>
            </w:r>
          </w:p>
          <w:p w14:paraId="48E896E9" w14:textId="20ECD3E7" w:rsidR="00DC655E" w:rsidRDefault="00DC655E" w:rsidP="00364EFA">
            <w:pPr>
              <w:spacing w:before="60" w:after="60"/>
              <w:jc w:val="left"/>
              <w:rPr>
                <w:rFonts w:eastAsia="Times New Roman" w:cs="Arial"/>
                <w:sz w:val="16"/>
                <w:lang w:val="en-US"/>
              </w:rPr>
            </w:pPr>
            <w:r>
              <w:rPr>
                <w:rFonts w:eastAsia="Times New Roman" w:cs="Arial"/>
                <w:sz w:val="16"/>
                <w:lang w:val="en-US"/>
              </w:rPr>
              <w:t>Table sub heading: T</w:t>
            </w:r>
            <w:r w:rsidR="00192848">
              <w:rPr>
                <w:rFonts w:eastAsia="Times New Roman" w:cs="Arial"/>
                <w:sz w:val="16"/>
                <w:lang w:val="en-US"/>
              </w:rPr>
              <w:t>ransport infrastructure network</w:t>
            </w:r>
          </w:p>
        </w:tc>
        <w:tc>
          <w:tcPr>
            <w:tcW w:w="3260" w:type="dxa"/>
            <w:shd w:val="clear" w:color="auto" w:fill="auto"/>
          </w:tcPr>
          <w:p w14:paraId="1DF2476E" w14:textId="77777777"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38BB5E92" w14:textId="77777777" w:rsidR="00242624" w:rsidRDefault="00DC655E" w:rsidP="00364EFA">
            <w:pPr>
              <w:spacing w:before="60" w:after="60"/>
              <w:jc w:val="left"/>
              <w:rPr>
                <w:rFonts w:eastAsia="Times New Roman" w:cs="Arial"/>
                <w:sz w:val="16"/>
                <w:lang w:val="en-US"/>
              </w:rPr>
            </w:pPr>
            <w:r w:rsidRPr="00C1490C">
              <w:rPr>
                <w:rFonts w:eastAsia="Times New Roman" w:cs="Arial"/>
                <w:i/>
                <w:sz w:val="16"/>
                <w:lang w:val="en-US"/>
              </w:rPr>
              <w:t xml:space="preserve">after </w:t>
            </w:r>
            <w:r w:rsidRPr="00DF414D">
              <w:rPr>
                <w:rFonts w:eastAsia="Times New Roman" w:cs="Arial"/>
                <w:i/>
                <w:sz w:val="16"/>
                <w:lang w:val="en-US"/>
              </w:rPr>
              <w:t>maintained</w:t>
            </w:r>
            <w:r>
              <w:rPr>
                <w:rFonts w:eastAsia="Times New Roman" w:cs="Arial"/>
                <w:sz w:val="16"/>
                <w:lang w:val="en-US"/>
              </w:rPr>
              <w:t xml:space="preserve">, </w:t>
            </w:r>
            <w:r w:rsidRPr="00432476">
              <w:rPr>
                <w:rFonts w:eastAsia="Times New Roman" w:cs="Arial"/>
                <w:i/>
                <w:sz w:val="16"/>
                <w:lang w:val="en-US"/>
              </w:rPr>
              <w:t>insert</w:t>
            </w:r>
            <w:r>
              <w:rPr>
                <w:rFonts w:eastAsia="Times New Roman" w:cs="Arial"/>
                <w:sz w:val="16"/>
                <w:lang w:val="en-US"/>
              </w:rPr>
              <w:t>:</w:t>
            </w:r>
            <w:r w:rsidRPr="00662D3B">
              <w:rPr>
                <w:rFonts w:eastAsia="Times New Roman" w:cs="Arial"/>
                <w:sz w:val="16"/>
                <w:lang w:val="en-US"/>
              </w:rPr>
              <w:t xml:space="preserve"> </w:t>
            </w:r>
          </w:p>
          <w:p w14:paraId="28CB9905" w14:textId="2471D9AB" w:rsidR="00DC655E" w:rsidRPr="00192848" w:rsidRDefault="00DC655E" w:rsidP="00364EFA">
            <w:pPr>
              <w:spacing w:before="60" w:after="60"/>
              <w:jc w:val="left"/>
              <w:rPr>
                <w:rFonts w:eastAsia="Times New Roman" w:cs="Arial"/>
                <w:sz w:val="16"/>
                <w:lang w:val="en-US"/>
              </w:rPr>
            </w:pPr>
            <w:r w:rsidRPr="00662D3B">
              <w:rPr>
                <w:rFonts w:eastAsia="Times New Roman" w:cs="Arial"/>
                <w:sz w:val="16"/>
                <w:lang w:val="en-US"/>
              </w:rPr>
              <w:t>‘</w:t>
            </w:r>
            <w:r>
              <w:rPr>
                <w:rFonts w:eastAsia="Times New Roman" w:cs="Arial"/>
                <w:sz w:val="16"/>
                <w:lang w:val="en-US"/>
              </w:rPr>
              <w:t>Note</w:t>
            </w:r>
            <w:r w:rsidRPr="00FA5E5D">
              <w:rPr>
                <w:rFonts w:eastAsia="Times New Roman" w:cs="Arial"/>
                <w:sz w:val="16"/>
                <w:lang w:val="en-US"/>
              </w:rPr>
              <w:t>—</w:t>
            </w:r>
            <w:r>
              <w:rPr>
                <w:rFonts w:eastAsia="Times New Roman" w:cs="Arial"/>
                <w:sz w:val="16"/>
                <w:lang w:val="en-US"/>
              </w:rPr>
              <w:t>The transport infrastructure network incorporates transport infrastructure and existing and future transport corridors as identified on the State Planning Policy Interactive Mapping System.</w:t>
            </w:r>
            <w:r w:rsidRPr="00662D3B">
              <w:rPr>
                <w:rFonts w:eastAsia="Times New Roman" w:cs="Arial"/>
                <w:sz w:val="16"/>
                <w:lang w:val="en-US"/>
              </w:rPr>
              <w:t>’</w:t>
            </w:r>
          </w:p>
        </w:tc>
        <w:tc>
          <w:tcPr>
            <w:tcW w:w="2415" w:type="dxa"/>
            <w:shd w:val="clear" w:color="auto" w:fill="auto"/>
          </w:tcPr>
          <w:p w14:paraId="25BA157B" w14:textId="34A9A6C0"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33B4C09A" w14:textId="77777777" w:rsidTr="00F853C5">
        <w:trPr>
          <w:cantSplit/>
        </w:trPr>
        <w:tc>
          <w:tcPr>
            <w:tcW w:w="1649" w:type="dxa"/>
            <w:shd w:val="clear" w:color="auto" w:fill="auto"/>
          </w:tcPr>
          <w:p w14:paraId="44623B84" w14:textId="77777777" w:rsidR="00DC655E" w:rsidRPr="004933D6" w:rsidRDefault="00DC655E" w:rsidP="00364EFA">
            <w:pPr>
              <w:numPr>
                <w:ilvl w:val="0"/>
                <w:numId w:val="1"/>
              </w:numPr>
              <w:spacing w:before="60" w:after="60"/>
              <w:jc w:val="left"/>
              <w:rPr>
                <w:rFonts w:eastAsia="Times New Roman" w:cs="Arial"/>
                <w:sz w:val="16"/>
                <w:lang w:val="en-US"/>
              </w:rPr>
            </w:pPr>
            <w:bookmarkStart w:id="2" w:name="_Hlk496515955"/>
          </w:p>
        </w:tc>
        <w:tc>
          <w:tcPr>
            <w:tcW w:w="2888" w:type="dxa"/>
            <w:shd w:val="clear" w:color="auto" w:fill="auto"/>
          </w:tcPr>
          <w:p w14:paraId="079220D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3.6 Theme 4: Brisbane’s highly effective transport and infrastructure,</w:t>
            </w:r>
          </w:p>
          <w:p w14:paraId="0C0231BF"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3.6.1 Strategic outcomes, </w:t>
            </w:r>
          </w:p>
          <w:p w14:paraId="4B3B1FD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Table sub heading: Water and sewerage infrastructure network </w:t>
            </w:r>
          </w:p>
        </w:tc>
        <w:tc>
          <w:tcPr>
            <w:tcW w:w="3260" w:type="dxa"/>
            <w:shd w:val="clear" w:color="auto" w:fill="auto"/>
          </w:tcPr>
          <w:p w14:paraId="364232F5" w14:textId="77777777"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211E7B93" w14:textId="77777777" w:rsidR="00242624" w:rsidRDefault="00DC655E" w:rsidP="00364EFA">
            <w:pPr>
              <w:spacing w:before="60" w:after="60"/>
              <w:jc w:val="left"/>
              <w:rPr>
                <w:rFonts w:eastAsia="Times New Roman" w:cs="Arial"/>
                <w:sz w:val="16"/>
                <w:lang w:val="en-US"/>
              </w:rPr>
            </w:pPr>
            <w:r>
              <w:rPr>
                <w:rFonts w:eastAsia="Times New Roman" w:cs="Arial"/>
                <w:i/>
                <w:sz w:val="16"/>
                <w:lang w:val="en-US"/>
              </w:rPr>
              <w:t>after network insert</w:t>
            </w:r>
            <w:r w:rsidRPr="00662D3B">
              <w:rPr>
                <w:rFonts w:eastAsia="Times New Roman" w:cs="Arial"/>
                <w:sz w:val="16"/>
                <w:lang w:val="en-US"/>
              </w:rPr>
              <w:t xml:space="preserve">: </w:t>
            </w:r>
          </w:p>
          <w:p w14:paraId="1E6082EB" w14:textId="3F07CD0F" w:rsidR="00DC655E" w:rsidRPr="00242624" w:rsidRDefault="00DC655E" w:rsidP="00364EFA">
            <w:pPr>
              <w:spacing w:before="60" w:after="60"/>
              <w:jc w:val="left"/>
              <w:rPr>
                <w:rFonts w:eastAsia="Times New Roman" w:cs="Arial"/>
                <w:i/>
                <w:sz w:val="16"/>
                <w:lang w:val="en-US"/>
              </w:rPr>
            </w:pPr>
            <w:r w:rsidRPr="00662D3B">
              <w:rPr>
                <w:rFonts w:eastAsia="Times New Roman" w:cs="Arial"/>
                <w:sz w:val="16"/>
                <w:lang w:val="en-US"/>
              </w:rPr>
              <w:t>‘</w:t>
            </w:r>
            <w:r>
              <w:rPr>
                <w:rFonts w:eastAsia="Times New Roman" w:cs="Arial"/>
                <w:sz w:val="16"/>
                <w:lang w:val="en-US"/>
              </w:rPr>
              <w:t>Note</w:t>
            </w:r>
            <w:r w:rsidRPr="00FA5E5D">
              <w:rPr>
                <w:rFonts w:eastAsia="Times New Roman" w:cs="Arial"/>
                <w:sz w:val="16"/>
                <w:lang w:val="en-US"/>
              </w:rPr>
              <w:t>—</w:t>
            </w:r>
            <w:r>
              <w:rPr>
                <w:rFonts w:eastAsia="Times New Roman" w:cs="Arial"/>
                <w:sz w:val="16"/>
                <w:lang w:val="en-US"/>
              </w:rPr>
              <w:t>The water supply and sewerage infrastructure network incorporates existing and approved future bulk water supply infrastructure as identified on the State Planning Policy Interactive Mapping System.</w:t>
            </w:r>
            <w:r w:rsidRPr="00662D3B">
              <w:rPr>
                <w:rFonts w:eastAsia="Times New Roman" w:cs="Arial"/>
                <w:sz w:val="16"/>
                <w:lang w:val="en-US"/>
              </w:rPr>
              <w:t>’</w:t>
            </w:r>
          </w:p>
        </w:tc>
        <w:tc>
          <w:tcPr>
            <w:tcW w:w="2415" w:type="dxa"/>
            <w:shd w:val="clear" w:color="auto" w:fill="auto"/>
          </w:tcPr>
          <w:p w14:paraId="778B3D1F" w14:textId="03F90EDF" w:rsidR="00DC655E" w:rsidRDefault="00A665B8"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4D0B3576" w14:textId="77777777" w:rsidTr="00F853C5">
        <w:trPr>
          <w:cantSplit/>
        </w:trPr>
        <w:tc>
          <w:tcPr>
            <w:tcW w:w="1649" w:type="dxa"/>
            <w:shd w:val="clear" w:color="auto" w:fill="auto"/>
          </w:tcPr>
          <w:p w14:paraId="384DB4FA" w14:textId="77777777" w:rsidR="00DC655E" w:rsidRPr="004933D6" w:rsidRDefault="00DC655E" w:rsidP="00364EFA">
            <w:pPr>
              <w:numPr>
                <w:ilvl w:val="0"/>
                <w:numId w:val="1"/>
              </w:numPr>
              <w:spacing w:before="60" w:after="60"/>
              <w:jc w:val="left"/>
              <w:rPr>
                <w:rFonts w:eastAsia="Times New Roman" w:cs="Arial"/>
                <w:sz w:val="16"/>
                <w:lang w:val="en-US"/>
              </w:rPr>
            </w:pPr>
            <w:bookmarkStart w:id="3" w:name="_Hlk496515961"/>
            <w:bookmarkEnd w:id="2"/>
          </w:p>
        </w:tc>
        <w:tc>
          <w:tcPr>
            <w:tcW w:w="2888" w:type="dxa"/>
            <w:shd w:val="clear" w:color="auto" w:fill="auto"/>
          </w:tcPr>
          <w:p w14:paraId="1824BD4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3.6 Theme 4: Brisbane’s highly effective transport and infrastructure,</w:t>
            </w:r>
          </w:p>
          <w:p w14:paraId="547E1A31"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3.6.1 Strategic outcomes, </w:t>
            </w:r>
          </w:p>
          <w:p w14:paraId="04BFBBFF" w14:textId="2477F35F" w:rsidR="00DC655E" w:rsidRDefault="00A67382" w:rsidP="00364EFA">
            <w:pPr>
              <w:spacing w:before="60" w:after="60"/>
              <w:jc w:val="left"/>
              <w:rPr>
                <w:rFonts w:eastAsia="Times New Roman" w:cs="Arial"/>
                <w:sz w:val="16"/>
                <w:lang w:val="en-US"/>
              </w:rPr>
            </w:pPr>
            <w:r>
              <w:rPr>
                <w:rFonts w:eastAsia="Times New Roman" w:cs="Arial"/>
                <w:sz w:val="16"/>
                <w:lang w:val="en-US"/>
              </w:rPr>
              <w:t xml:space="preserve">Table sub heading: </w:t>
            </w:r>
            <w:r w:rsidR="00DC655E">
              <w:rPr>
                <w:rFonts w:eastAsia="Times New Roman" w:cs="Arial"/>
                <w:sz w:val="16"/>
                <w:lang w:val="en-US"/>
              </w:rPr>
              <w:t>Energy infrastructure network</w:t>
            </w:r>
          </w:p>
        </w:tc>
        <w:tc>
          <w:tcPr>
            <w:tcW w:w="3260" w:type="dxa"/>
            <w:shd w:val="clear" w:color="auto" w:fill="auto"/>
          </w:tcPr>
          <w:p w14:paraId="4A9BD238" w14:textId="77777777"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67FCEDB0" w14:textId="76E6A39A" w:rsidR="00242624" w:rsidRDefault="00DC655E" w:rsidP="00364EFA">
            <w:pPr>
              <w:spacing w:before="60" w:after="60"/>
              <w:jc w:val="left"/>
              <w:rPr>
                <w:rFonts w:eastAsia="Times New Roman" w:cs="Arial"/>
                <w:sz w:val="16"/>
                <w:lang w:val="en-US"/>
              </w:rPr>
            </w:pPr>
            <w:r>
              <w:rPr>
                <w:rFonts w:eastAsia="Times New Roman" w:cs="Arial"/>
                <w:i/>
                <w:sz w:val="16"/>
                <w:lang w:val="en-US"/>
              </w:rPr>
              <w:t>after network</w:t>
            </w:r>
            <w:r w:rsidR="0021437C">
              <w:rPr>
                <w:rFonts w:eastAsia="Times New Roman" w:cs="Arial"/>
                <w:i/>
                <w:sz w:val="16"/>
                <w:lang w:val="en-US"/>
              </w:rPr>
              <w:t>,</w:t>
            </w:r>
            <w:r>
              <w:rPr>
                <w:rFonts w:eastAsia="Times New Roman" w:cs="Arial"/>
                <w:i/>
                <w:sz w:val="16"/>
                <w:lang w:val="en-US"/>
              </w:rPr>
              <w:t xml:space="preserve"> insert:</w:t>
            </w:r>
            <w:r w:rsidRPr="00662D3B">
              <w:rPr>
                <w:rFonts w:eastAsia="Times New Roman" w:cs="Arial"/>
                <w:sz w:val="16"/>
                <w:lang w:val="en-US"/>
              </w:rPr>
              <w:t xml:space="preserve"> </w:t>
            </w:r>
          </w:p>
          <w:p w14:paraId="2C514E83" w14:textId="5DBD89D5" w:rsidR="00DC655E" w:rsidRPr="00192848" w:rsidRDefault="00DC655E" w:rsidP="00364EFA">
            <w:pPr>
              <w:spacing w:before="60" w:after="60"/>
              <w:jc w:val="left"/>
              <w:rPr>
                <w:rFonts w:eastAsia="Times New Roman" w:cs="Arial"/>
                <w:sz w:val="16"/>
                <w:lang w:val="en-US"/>
              </w:rPr>
            </w:pPr>
            <w:r w:rsidRPr="00662D3B">
              <w:rPr>
                <w:rFonts w:eastAsia="Times New Roman" w:cs="Arial"/>
                <w:sz w:val="16"/>
                <w:lang w:val="en-US"/>
              </w:rPr>
              <w:t>‘</w:t>
            </w:r>
            <w:r>
              <w:rPr>
                <w:rFonts w:eastAsia="Times New Roman" w:cs="Arial"/>
                <w:sz w:val="16"/>
                <w:lang w:val="en-US"/>
              </w:rPr>
              <w:t>Note</w:t>
            </w:r>
            <w:r w:rsidRPr="00FA5E5D">
              <w:rPr>
                <w:rFonts w:eastAsia="Times New Roman" w:cs="Arial"/>
                <w:sz w:val="16"/>
                <w:lang w:val="en-US"/>
              </w:rPr>
              <w:t>—</w:t>
            </w:r>
            <w:r>
              <w:rPr>
                <w:rFonts w:eastAsia="Times New Roman" w:cs="Arial"/>
                <w:sz w:val="16"/>
                <w:lang w:val="en-US"/>
              </w:rPr>
              <w:t>The energy infrastructure network incorporates existing and approved future major electricity infrastructure as identified on the State Planning Po</w:t>
            </w:r>
            <w:r w:rsidR="00242624">
              <w:rPr>
                <w:rFonts w:eastAsia="Times New Roman" w:cs="Arial"/>
                <w:sz w:val="16"/>
                <w:lang w:val="en-US"/>
              </w:rPr>
              <w:t>licy Interactive Mapping System’</w:t>
            </w:r>
          </w:p>
        </w:tc>
        <w:tc>
          <w:tcPr>
            <w:tcW w:w="2415" w:type="dxa"/>
            <w:shd w:val="clear" w:color="auto" w:fill="auto"/>
          </w:tcPr>
          <w:p w14:paraId="463DD46D" w14:textId="04BC25F5" w:rsidR="00DC655E" w:rsidRDefault="00A665B8"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Pr="008E7D28">
              <w:rPr>
                <w:rFonts w:eastAsia="Times New Roman" w:cs="Arial"/>
                <w:i/>
                <w:sz w:val="16"/>
                <w:lang w:val="en-US"/>
              </w:rPr>
              <w:t>State Planning Policy July 2017</w:t>
            </w:r>
            <w:r>
              <w:rPr>
                <w:rFonts w:eastAsia="Times New Roman" w:cs="Arial"/>
                <w:sz w:val="16"/>
                <w:lang w:val="en-US"/>
              </w:rPr>
              <w:t>.</w:t>
            </w:r>
          </w:p>
        </w:tc>
      </w:tr>
      <w:bookmarkEnd w:id="3"/>
      <w:tr w:rsidR="00DC655E" w:rsidRPr="00516336" w14:paraId="54F916F0" w14:textId="77777777" w:rsidTr="00364EFA">
        <w:trPr>
          <w:cantSplit/>
        </w:trPr>
        <w:tc>
          <w:tcPr>
            <w:tcW w:w="1649" w:type="dxa"/>
            <w:shd w:val="clear" w:color="auto" w:fill="auto"/>
          </w:tcPr>
          <w:p w14:paraId="420EBDDE"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4A96CADC"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3.7 Theme 5: Brisbane’s </w:t>
            </w:r>
            <w:proofErr w:type="spellStart"/>
            <w:r>
              <w:rPr>
                <w:rFonts w:eastAsia="Times New Roman" w:cs="Arial"/>
                <w:sz w:val="16"/>
                <w:lang w:val="en-US"/>
              </w:rPr>
              <w:t>CityShape</w:t>
            </w:r>
            <w:proofErr w:type="spellEnd"/>
            <w:r>
              <w:rPr>
                <w:rFonts w:eastAsia="Times New Roman" w:cs="Arial"/>
                <w:sz w:val="16"/>
                <w:lang w:val="en-US"/>
              </w:rPr>
              <w:t>,</w:t>
            </w:r>
          </w:p>
          <w:p w14:paraId="15F13244"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3.7.3 Element 5.2 – Brisbane’s Major Industry Areas,</w:t>
            </w:r>
          </w:p>
          <w:p w14:paraId="6122141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3.7.3.1</w:t>
            </w:r>
            <w:r w:rsidRPr="00FA5E5D">
              <w:rPr>
                <w:rFonts w:eastAsia="Times New Roman" w:cs="Arial"/>
                <w:sz w:val="16"/>
                <w:lang w:val="en-US"/>
              </w:rPr>
              <w:t>—</w:t>
            </w:r>
            <w:r>
              <w:rPr>
                <w:rFonts w:eastAsia="Times New Roman" w:cs="Arial"/>
                <w:sz w:val="16"/>
                <w:lang w:val="en-US"/>
              </w:rPr>
              <w:t xml:space="preserve"> Land use strategies,</w:t>
            </w:r>
          </w:p>
          <w:p w14:paraId="7369E22A"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L8.3</w:t>
            </w:r>
          </w:p>
        </w:tc>
        <w:tc>
          <w:tcPr>
            <w:tcW w:w="3260" w:type="dxa"/>
            <w:shd w:val="clear" w:color="auto" w:fill="auto"/>
          </w:tcPr>
          <w:p w14:paraId="2A942195" w14:textId="77777777" w:rsidR="00242624" w:rsidRDefault="00DC655E" w:rsidP="00364EFA">
            <w:pPr>
              <w:spacing w:before="60" w:after="60"/>
              <w:jc w:val="left"/>
              <w:rPr>
                <w:rFonts w:eastAsia="Times New Roman" w:cs="Arial"/>
                <w:i/>
                <w:sz w:val="16"/>
                <w:lang w:val="en-US"/>
              </w:rPr>
            </w:pPr>
            <w:r>
              <w:rPr>
                <w:rFonts w:eastAsia="Times New Roman" w:cs="Arial"/>
                <w:i/>
                <w:sz w:val="16"/>
                <w:lang w:val="en-US"/>
              </w:rPr>
              <w:t xml:space="preserve">after education, </w:t>
            </w:r>
            <w:r w:rsidRPr="00B90937">
              <w:rPr>
                <w:rFonts w:eastAsia="Times New Roman" w:cs="Arial"/>
                <w:i/>
                <w:sz w:val="16"/>
                <w:lang w:val="en-US"/>
              </w:rPr>
              <w:t>omit</w:t>
            </w:r>
            <w:r>
              <w:rPr>
                <w:rFonts w:eastAsia="Times New Roman" w:cs="Arial"/>
                <w:i/>
                <w:sz w:val="16"/>
                <w:lang w:val="en-US"/>
              </w:rPr>
              <w:t>:</w:t>
            </w:r>
          </w:p>
          <w:p w14:paraId="4016525B" w14:textId="4AC214B1" w:rsidR="00DC655E" w:rsidRPr="00F71EAB" w:rsidRDefault="00DC655E" w:rsidP="00364EFA">
            <w:pPr>
              <w:spacing w:before="60" w:after="60"/>
              <w:jc w:val="left"/>
              <w:rPr>
                <w:rFonts w:eastAsia="Times New Roman" w:cs="Arial"/>
                <w:sz w:val="16"/>
                <w:lang w:val="en-US"/>
              </w:rPr>
            </w:pPr>
            <w:r>
              <w:rPr>
                <w:rFonts w:eastAsia="Times New Roman" w:cs="Arial"/>
                <w:sz w:val="16"/>
                <w:lang w:val="en-US"/>
              </w:rPr>
              <w:t>‘child care’</w:t>
            </w:r>
          </w:p>
        </w:tc>
        <w:tc>
          <w:tcPr>
            <w:tcW w:w="4105" w:type="dxa"/>
            <w:shd w:val="clear" w:color="auto" w:fill="auto"/>
          </w:tcPr>
          <w:p w14:paraId="79A6DDA5" w14:textId="1D2F0504" w:rsidR="00242624" w:rsidRDefault="00DC655E" w:rsidP="00364EFA">
            <w:pPr>
              <w:spacing w:before="60" w:after="60"/>
              <w:jc w:val="left"/>
              <w:rPr>
                <w:rFonts w:eastAsia="Times New Roman" w:cs="Arial"/>
                <w:sz w:val="16"/>
                <w:lang w:val="en-US"/>
              </w:rPr>
            </w:pPr>
            <w:r>
              <w:rPr>
                <w:rFonts w:eastAsia="Times New Roman" w:cs="Arial"/>
                <w:i/>
                <w:sz w:val="16"/>
                <w:lang w:val="en-US"/>
              </w:rPr>
              <w:t>after education,</w:t>
            </w:r>
            <w:r w:rsidRPr="00B90937">
              <w:rPr>
                <w:rFonts w:eastAsia="Times New Roman" w:cs="Arial"/>
                <w:i/>
                <w:sz w:val="16"/>
                <w:lang w:val="en-US"/>
              </w:rPr>
              <w:t xml:space="preserve"> insert</w:t>
            </w:r>
            <w:r>
              <w:rPr>
                <w:rFonts w:eastAsia="Times New Roman" w:cs="Arial"/>
                <w:sz w:val="16"/>
                <w:lang w:val="en-US"/>
              </w:rPr>
              <w:t xml:space="preserve">: </w:t>
            </w:r>
          </w:p>
          <w:p w14:paraId="5938DA67" w14:textId="4B5D96A8" w:rsidR="00DC655E" w:rsidRPr="00192848" w:rsidRDefault="00192848" w:rsidP="00364EFA">
            <w:pPr>
              <w:spacing w:before="60" w:after="60"/>
              <w:jc w:val="left"/>
              <w:rPr>
                <w:rFonts w:eastAsia="Times New Roman" w:cs="Arial"/>
                <w:sz w:val="16"/>
                <w:lang w:val="en-US"/>
              </w:rPr>
            </w:pPr>
            <w:r>
              <w:rPr>
                <w:rFonts w:eastAsia="Times New Roman" w:cs="Arial"/>
                <w:sz w:val="16"/>
                <w:lang w:val="en-US"/>
              </w:rPr>
              <w:t>‘childcare’</w:t>
            </w:r>
          </w:p>
        </w:tc>
        <w:tc>
          <w:tcPr>
            <w:tcW w:w="2415" w:type="dxa"/>
          </w:tcPr>
          <w:p w14:paraId="751F8332"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5A752A11" w14:textId="77777777" w:rsidTr="00F853C5">
        <w:trPr>
          <w:cantSplit/>
        </w:trPr>
        <w:tc>
          <w:tcPr>
            <w:tcW w:w="1649" w:type="dxa"/>
            <w:shd w:val="clear" w:color="auto" w:fill="auto"/>
          </w:tcPr>
          <w:p w14:paraId="72F1E61A"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4515696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3.7 Theme 5: Brisbane’s </w:t>
            </w:r>
            <w:proofErr w:type="spellStart"/>
            <w:r>
              <w:rPr>
                <w:rFonts w:eastAsia="Times New Roman" w:cs="Arial"/>
                <w:sz w:val="16"/>
                <w:lang w:val="en-US"/>
              </w:rPr>
              <w:t>CityShape</w:t>
            </w:r>
            <w:proofErr w:type="spellEnd"/>
            <w:r>
              <w:rPr>
                <w:rFonts w:eastAsia="Times New Roman" w:cs="Arial"/>
                <w:sz w:val="16"/>
                <w:lang w:val="en-US"/>
              </w:rPr>
              <w:t>,</w:t>
            </w:r>
          </w:p>
          <w:p w14:paraId="6178AAD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3.7.9 Element 5.8 – Brisbane’s Growth Nodes on Selected Transport Corridors,</w:t>
            </w:r>
          </w:p>
          <w:p w14:paraId="6D3EFCE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Old Cleveland Road and Eastern Busway transport corridor – Stones Corner to Carindale</w:t>
            </w:r>
          </w:p>
        </w:tc>
        <w:tc>
          <w:tcPr>
            <w:tcW w:w="3260" w:type="dxa"/>
            <w:shd w:val="clear" w:color="auto" w:fill="auto"/>
          </w:tcPr>
          <w:p w14:paraId="247A15D9" w14:textId="77777777"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274DAE42" w14:textId="77777777" w:rsidR="00242624" w:rsidRDefault="00DC655E" w:rsidP="00364EFA">
            <w:pPr>
              <w:spacing w:before="60" w:after="60"/>
              <w:jc w:val="left"/>
              <w:rPr>
                <w:rFonts w:eastAsia="Times New Roman" w:cs="Arial"/>
                <w:sz w:val="16"/>
                <w:lang w:val="en-US"/>
              </w:rPr>
            </w:pPr>
            <w:r w:rsidRPr="00C261B7">
              <w:rPr>
                <w:rFonts w:eastAsia="Times New Roman" w:cs="Arial"/>
                <w:i/>
                <w:sz w:val="16"/>
                <w:lang w:val="en-US"/>
              </w:rPr>
              <w:t>paragraph 2, after Eastern Busway, insert</w:t>
            </w:r>
            <w:r>
              <w:rPr>
                <w:rFonts w:eastAsia="Times New Roman" w:cs="Arial"/>
                <w:i/>
                <w:sz w:val="16"/>
                <w:lang w:val="en-US"/>
              </w:rPr>
              <w:t>:</w:t>
            </w:r>
            <w:r>
              <w:rPr>
                <w:rFonts w:eastAsia="Times New Roman" w:cs="Arial"/>
                <w:sz w:val="16"/>
                <w:lang w:val="en-US"/>
              </w:rPr>
              <w:t xml:space="preserve"> </w:t>
            </w:r>
          </w:p>
          <w:p w14:paraId="2284AE1D" w14:textId="12A0B05B" w:rsidR="00DC655E" w:rsidRPr="00192848" w:rsidRDefault="00192848" w:rsidP="00364EFA">
            <w:pPr>
              <w:spacing w:before="60" w:after="60"/>
              <w:jc w:val="left"/>
              <w:rPr>
                <w:rFonts w:eastAsia="Times New Roman" w:cs="Arial"/>
                <w:sz w:val="16"/>
                <w:lang w:val="en-US"/>
              </w:rPr>
            </w:pPr>
            <w:r>
              <w:rPr>
                <w:rFonts w:eastAsia="Times New Roman" w:cs="Arial"/>
                <w:sz w:val="16"/>
                <w:lang w:val="en-US"/>
              </w:rPr>
              <w:t>‘in the future to Capalaba’</w:t>
            </w:r>
          </w:p>
        </w:tc>
        <w:tc>
          <w:tcPr>
            <w:tcW w:w="2415" w:type="dxa"/>
            <w:shd w:val="clear" w:color="auto" w:fill="auto"/>
          </w:tcPr>
          <w:p w14:paraId="57184E00" w14:textId="19305072"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bl>
    <w:p w14:paraId="4DF8C8FE" w14:textId="5A59D148" w:rsidR="00242624" w:rsidRDefault="00242624" w:rsidP="00242624">
      <w:pPr>
        <w:rPr>
          <w:lang w:val="en-US"/>
        </w:rPr>
      </w:pPr>
    </w:p>
    <w:p w14:paraId="42BEAAFF" w14:textId="77777777" w:rsidR="002E0266" w:rsidRDefault="002E0266" w:rsidP="00242624">
      <w:pPr>
        <w:rPr>
          <w:lang w:val="en-US"/>
        </w:rPr>
      </w:pPr>
    </w:p>
    <w:p w14:paraId="1963FE1B" w14:textId="6A22F1A4" w:rsidR="00DC655E" w:rsidRPr="00B822E9" w:rsidRDefault="00DC655E" w:rsidP="00DC655E">
      <w:pPr>
        <w:pStyle w:val="Heading6"/>
        <w:rPr>
          <w:lang w:val="en-US" w:eastAsia="en-AU"/>
        </w:rPr>
      </w:pPr>
      <w:r>
        <w:rPr>
          <w:lang w:val="en-US" w:eastAsia="en-AU"/>
        </w:rPr>
        <w:t>Part 4</w:t>
      </w:r>
      <w:r w:rsidRPr="00B822E9">
        <w:rPr>
          <w:lang w:val="en-US" w:eastAsia="en-AU"/>
        </w:rPr>
        <w:t xml:space="preserve"> </w:t>
      </w:r>
      <w:r>
        <w:rPr>
          <w:lang w:val="en-US" w:eastAsia="en-AU"/>
        </w:rPr>
        <w:t>Local government infrastructure plan</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2888"/>
        <w:gridCol w:w="3260"/>
        <w:gridCol w:w="4105"/>
        <w:gridCol w:w="2415"/>
      </w:tblGrid>
      <w:tr w:rsidR="00DC655E" w:rsidRPr="00516336" w14:paraId="08E92436" w14:textId="77777777" w:rsidTr="00364EFA">
        <w:trPr>
          <w:cantSplit/>
          <w:tblHeader/>
        </w:trPr>
        <w:tc>
          <w:tcPr>
            <w:tcW w:w="1649" w:type="dxa"/>
            <w:shd w:val="clear" w:color="auto" w:fill="D9D9D9"/>
          </w:tcPr>
          <w:p w14:paraId="2C180330"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Amendment No.</w:t>
            </w:r>
          </w:p>
        </w:tc>
        <w:tc>
          <w:tcPr>
            <w:tcW w:w="2888" w:type="dxa"/>
            <w:shd w:val="clear" w:color="auto" w:fill="D9D9D9"/>
          </w:tcPr>
          <w:p w14:paraId="303F16D0" w14:textId="77777777" w:rsidR="00DC655E" w:rsidRPr="00516336" w:rsidRDefault="00DC655E" w:rsidP="00364EFA">
            <w:pPr>
              <w:spacing w:before="60" w:after="60"/>
              <w:jc w:val="left"/>
              <w:rPr>
                <w:rFonts w:eastAsia="Times New Roman" w:cs="Arial"/>
                <w:i/>
                <w:lang w:val="en-US"/>
              </w:rPr>
            </w:pPr>
            <w:r w:rsidRPr="00516336">
              <w:rPr>
                <w:rFonts w:eastAsia="Times New Roman" w:cs="Arial"/>
                <w:b/>
                <w:i/>
                <w:lang w:val="en-US"/>
              </w:rPr>
              <w:t xml:space="preserve">Brisbane City Plan 2014 </w:t>
            </w:r>
            <w:r w:rsidRPr="00EB39AB">
              <w:rPr>
                <w:rFonts w:eastAsia="Times New Roman" w:cs="Arial"/>
                <w:b/>
                <w:lang w:val="en-US"/>
              </w:rPr>
              <w:t>reference</w:t>
            </w:r>
            <w:r w:rsidRPr="00516336">
              <w:rPr>
                <w:rFonts w:eastAsia="Times New Roman" w:cs="Arial"/>
                <w:b/>
                <w:i/>
                <w:lang w:val="en-US"/>
              </w:rPr>
              <w:t xml:space="preserve"> </w:t>
            </w:r>
          </w:p>
        </w:tc>
        <w:tc>
          <w:tcPr>
            <w:tcW w:w="3260" w:type="dxa"/>
            <w:shd w:val="clear" w:color="auto" w:fill="D9D9D9"/>
          </w:tcPr>
          <w:p w14:paraId="7F5B0340"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 xml:space="preserve">Provision of </w:t>
            </w:r>
            <w:r w:rsidRPr="00516336">
              <w:rPr>
                <w:rFonts w:eastAsia="Times New Roman" w:cs="Arial"/>
                <w:b/>
                <w:i/>
                <w:lang w:val="en-US"/>
              </w:rPr>
              <w:t>Brisbane City Plan</w:t>
            </w:r>
            <w:r w:rsidRPr="00516336">
              <w:rPr>
                <w:rFonts w:eastAsia="Times New Roman" w:cs="Arial"/>
                <w:b/>
                <w:lang w:val="en-US"/>
              </w:rPr>
              <w:t xml:space="preserve"> </w:t>
            </w:r>
            <w:r w:rsidRPr="005037D8">
              <w:rPr>
                <w:rFonts w:eastAsia="Times New Roman" w:cs="Arial"/>
                <w:b/>
                <w:i/>
                <w:lang w:val="en-US"/>
              </w:rPr>
              <w:t>2014</w:t>
            </w:r>
            <w:r>
              <w:rPr>
                <w:rFonts w:eastAsia="Times New Roman" w:cs="Arial"/>
                <w:b/>
                <w:vertAlign w:val="superscript"/>
                <w:lang w:val="en-US"/>
              </w:rPr>
              <w:t xml:space="preserve"> </w:t>
            </w:r>
            <w:r w:rsidRPr="00516336">
              <w:rPr>
                <w:rFonts w:eastAsia="Times New Roman" w:cs="Arial"/>
                <w:b/>
                <w:lang w:val="en-US"/>
              </w:rPr>
              <w:t>to be omitted</w:t>
            </w:r>
          </w:p>
        </w:tc>
        <w:tc>
          <w:tcPr>
            <w:tcW w:w="4105" w:type="dxa"/>
            <w:shd w:val="clear" w:color="auto" w:fill="D9D9D9"/>
          </w:tcPr>
          <w:p w14:paraId="61989859"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Provision</w:t>
            </w:r>
            <w:r w:rsidRPr="00516336">
              <w:rPr>
                <w:rFonts w:eastAsia="Times New Roman" w:cs="Arial"/>
                <w:b/>
                <w:i/>
                <w:lang w:val="en-US"/>
              </w:rPr>
              <w:t xml:space="preserve"> </w:t>
            </w:r>
            <w:r w:rsidRPr="00516336">
              <w:rPr>
                <w:rFonts w:eastAsia="Times New Roman" w:cs="Arial"/>
                <w:b/>
                <w:lang w:val="en-US"/>
              </w:rPr>
              <w:t>to be inserted</w:t>
            </w:r>
          </w:p>
        </w:tc>
        <w:tc>
          <w:tcPr>
            <w:tcW w:w="2415" w:type="dxa"/>
            <w:shd w:val="clear" w:color="auto" w:fill="D9D9D9"/>
          </w:tcPr>
          <w:p w14:paraId="36196FF7" w14:textId="77777777" w:rsidR="00DC655E" w:rsidRPr="00516336" w:rsidRDefault="00DC655E" w:rsidP="00364EFA">
            <w:pPr>
              <w:spacing w:before="60" w:after="60"/>
              <w:jc w:val="left"/>
              <w:rPr>
                <w:rFonts w:eastAsia="Times New Roman" w:cs="Arial"/>
                <w:b/>
                <w:lang w:val="en-US"/>
              </w:rPr>
            </w:pPr>
            <w:r>
              <w:rPr>
                <w:rFonts w:eastAsia="Times New Roman" w:cs="Arial"/>
                <w:b/>
                <w:lang w:val="en-US"/>
              </w:rPr>
              <w:t>Reason</w:t>
            </w:r>
          </w:p>
        </w:tc>
      </w:tr>
      <w:tr w:rsidR="00DC655E" w:rsidRPr="00B5777A" w14:paraId="621F85AA" w14:textId="77777777" w:rsidTr="00364EFA">
        <w:trPr>
          <w:cantSplit/>
        </w:trPr>
        <w:tc>
          <w:tcPr>
            <w:tcW w:w="1649" w:type="dxa"/>
            <w:shd w:val="clear" w:color="auto" w:fill="auto"/>
          </w:tcPr>
          <w:p w14:paraId="731ED80C"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0153398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4.3 Planning assumptions,</w:t>
            </w:r>
          </w:p>
          <w:p w14:paraId="70D38CF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4.3.7 Development categories and planning scheme uses,</w:t>
            </w:r>
          </w:p>
          <w:p w14:paraId="7ED4E40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4.3.7.1</w:t>
            </w:r>
            <w:r w:rsidRPr="00FA5E5D">
              <w:rPr>
                <w:rFonts w:eastAsia="Times New Roman" w:cs="Arial"/>
                <w:sz w:val="16"/>
                <w:lang w:val="en-US"/>
              </w:rPr>
              <w:t>—</w:t>
            </w:r>
            <w:r>
              <w:rPr>
                <w:rFonts w:eastAsia="Times New Roman" w:cs="Arial"/>
                <w:sz w:val="16"/>
                <w:lang w:val="en-US"/>
              </w:rPr>
              <w:t>Development categories and planning scheme uses,</w:t>
            </w:r>
          </w:p>
          <w:p w14:paraId="483C102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Community Purpose</w:t>
            </w:r>
          </w:p>
        </w:tc>
        <w:tc>
          <w:tcPr>
            <w:tcW w:w="3260" w:type="dxa"/>
            <w:shd w:val="clear" w:color="auto" w:fill="auto"/>
          </w:tcPr>
          <w:p w14:paraId="320954EA" w14:textId="77777777" w:rsidR="00242624" w:rsidRDefault="00DC655E" w:rsidP="00364EFA">
            <w:pPr>
              <w:spacing w:before="60" w:after="60"/>
              <w:jc w:val="left"/>
              <w:rPr>
                <w:rFonts w:eastAsia="Times New Roman" w:cs="Arial"/>
                <w:sz w:val="16"/>
                <w:lang w:val="en-US"/>
              </w:rPr>
            </w:pPr>
            <w:r>
              <w:rPr>
                <w:rFonts w:eastAsia="Times New Roman" w:cs="Arial"/>
                <w:i/>
                <w:sz w:val="16"/>
                <w:lang w:val="en-US"/>
              </w:rPr>
              <w:t>after Club, omit:</w:t>
            </w:r>
            <w:r>
              <w:rPr>
                <w:rFonts w:eastAsia="Times New Roman" w:cs="Arial"/>
                <w:sz w:val="16"/>
                <w:lang w:val="en-US"/>
              </w:rPr>
              <w:t xml:space="preserve"> </w:t>
            </w:r>
          </w:p>
          <w:p w14:paraId="4344392D" w14:textId="70D56D51" w:rsidR="00DC655E" w:rsidRPr="00F71EAB" w:rsidRDefault="00DC655E" w:rsidP="00364EFA">
            <w:pPr>
              <w:spacing w:before="60" w:after="60"/>
              <w:jc w:val="left"/>
              <w:rPr>
                <w:rFonts w:eastAsia="Times New Roman" w:cs="Arial"/>
                <w:sz w:val="16"/>
                <w:lang w:val="en-US"/>
              </w:rPr>
            </w:pPr>
            <w:r>
              <w:rPr>
                <w:rFonts w:eastAsia="Times New Roman" w:cs="Arial"/>
                <w:sz w:val="16"/>
                <w:lang w:val="en-US"/>
              </w:rPr>
              <w:t>‘child care’</w:t>
            </w:r>
          </w:p>
        </w:tc>
        <w:tc>
          <w:tcPr>
            <w:tcW w:w="4105" w:type="dxa"/>
            <w:shd w:val="clear" w:color="auto" w:fill="auto"/>
          </w:tcPr>
          <w:p w14:paraId="6A1786C7" w14:textId="77777777" w:rsidR="00242624" w:rsidRDefault="00DC655E" w:rsidP="00364EFA">
            <w:pPr>
              <w:spacing w:before="60" w:after="60"/>
              <w:jc w:val="left"/>
              <w:rPr>
                <w:rFonts w:eastAsia="Times New Roman" w:cs="Arial"/>
                <w:sz w:val="16"/>
                <w:lang w:val="en-US"/>
              </w:rPr>
            </w:pPr>
            <w:r>
              <w:rPr>
                <w:rFonts w:eastAsia="Times New Roman" w:cs="Arial"/>
                <w:i/>
                <w:sz w:val="16"/>
                <w:lang w:val="en-US"/>
              </w:rPr>
              <w:t>a</w:t>
            </w:r>
            <w:r w:rsidRPr="00C62279">
              <w:rPr>
                <w:rFonts w:eastAsia="Times New Roman" w:cs="Arial"/>
                <w:i/>
                <w:sz w:val="16"/>
                <w:lang w:val="en-US"/>
              </w:rPr>
              <w:t>fter Club, insert</w:t>
            </w:r>
            <w:r>
              <w:rPr>
                <w:rFonts w:eastAsia="Times New Roman" w:cs="Arial"/>
                <w:sz w:val="16"/>
                <w:lang w:val="en-US"/>
              </w:rPr>
              <w:t xml:space="preserve">: </w:t>
            </w:r>
          </w:p>
          <w:p w14:paraId="2B52561B" w14:textId="6FC81697" w:rsidR="00DC655E" w:rsidRDefault="00DC655E" w:rsidP="00364EFA">
            <w:pPr>
              <w:spacing w:before="60" w:after="60"/>
              <w:jc w:val="left"/>
              <w:rPr>
                <w:rFonts w:eastAsia="Times New Roman" w:cs="Arial"/>
                <w:sz w:val="16"/>
                <w:lang w:val="en-US"/>
              </w:rPr>
            </w:pPr>
            <w:r>
              <w:rPr>
                <w:rFonts w:eastAsia="Times New Roman" w:cs="Arial"/>
                <w:sz w:val="16"/>
                <w:lang w:val="en-US"/>
              </w:rPr>
              <w:t>‘childcare’</w:t>
            </w:r>
          </w:p>
          <w:p w14:paraId="10BE0CB9" w14:textId="4D28948D" w:rsidR="00DC655E" w:rsidRPr="00242624" w:rsidRDefault="00DC655E" w:rsidP="00364EFA">
            <w:pPr>
              <w:spacing w:before="60" w:after="60"/>
              <w:jc w:val="left"/>
              <w:rPr>
                <w:rFonts w:eastAsia="Times New Roman" w:cs="Arial"/>
                <w:i/>
                <w:sz w:val="16"/>
                <w:lang w:val="en-US"/>
              </w:rPr>
            </w:pPr>
          </w:p>
        </w:tc>
        <w:tc>
          <w:tcPr>
            <w:tcW w:w="2415" w:type="dxa"/>
          </w:tcPr>
          <w:p w14:paraId="65FAD08C"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bl>
    <w:p w14:paraId="11333027" w14:textId="77777777" w:rsidR="002E0266" w:rsidRDefault="002E0266" w:rsidP="00242624">
      <w:pPr>
        <w:pStyle w:val="Heading6"/>
        <w:rPr>
          <w:lang w:val="en-US" w:eastAsia="en-AU"/>
        </w:rPr>
      </w:pPr>
    </w:p>
    <w:p w14:paraId="4DA334EC" w14:textId="77777777" w:rsidR="002E0266" w:rsidRDefault="002E0266" w:rsidP="00242624">
      <w:pPr>
        <w:pStyle w:val="Heading6"/>
        <w:rPr>
          <w:lang w:val="en-US" w:eastAsia="en-AU"/>
        </w:rPr>
      </w:pPr>
    </w:p>
    <w:p w14:paraId="3765C44F" w14:textId="73CAFEF0" w:rsidR="00DC655E" w:rsidRPr="00242624" w:rsidRDefault="00DC655E" w:rsidP="00242624">
      <w:pPr>
        <w:pStyle w:val="Heading6"/>
        <w:rPr>
          <w:lang w:val="en-US" w:eastAsia="en-AU"/>
        </w:rPr>
      </w:pPr>
      <w:r>
        <w:rPr>
          <w:lang w:val="en-US" w:eastAsia="en-AU"/>
        </w:rPr>
        <w:t>Part 5</w:t>
      </w:r>
      <w:r w:rsidRPr="00B822E9">
        <w:rPr>
          <w:lang w:val="en-US" w:eastAsia="en-AU"/>
        </w:rPr>
        <w:t xml:space="preserve"> </w:t>
      </w:r>
      <w:r>
        <w:rPr>
          <w:lang w:val="en-US" w:eastAsia="en-AU"/>
        </w:rPr>
        <w:t>Tables of assessment</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2888"/>
        <w:gridCol w:w="3260"/>
        <w:gridCol w:w="4105"/>
        <w:gridCol w:w="2415"/>
      </w:tblGrid>
      <w:tr w:rsidR="00DC655E" w:rsidRPr="00516336" w14:paraId="6652C4D7" w14:textId="77777777" w:rsidTr="00364EFA">
        <w:trPr>
          <w:cantSplit/>
          <w:tblHeader/>
        </w:trPr>
        <w:tc>
          <w:tcPr>
            <w:tcW w:w="1649" w:type="dxa"/>
            <w:shd w:val="clear" w:color="auto" w:fill="D9D9D9"/>
          </w:tcPr>
          <w:p w14:paraId="5628E463"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Amendment No.</w:t>
            </w:r>
          </w:p>
        </w:tc>
        <w:tc>
          <w:tcPr>
            <w:tcW w:w="2888" w:type="dxa"/>
            <w:shd w:val="clear" w:color="auto" w:fill="D9D9D9"/>
          </w:tcPr>
          <w:p w14:paraId="79CE940F" w14:textId="77777777" w:rsidR="00DC655E" w:rsidRPr="00516336" w:rsidRDefault="00DC655E" w:rsidP="00364EFA">
            <w:pPr>
              <w:spacing w:before="60" w:after="60"/>
              <w:jc w:val="left"/>
              <w:rPr>
                <w:rFonts w:eastAsia="Times New Roman" w:cs="Arial"/>
                <w:i/>
                <w:lang w:val="en-US"/>
              </w:rPr>
            </w:pPr>
            <w:r w:rsidRPr="00516336">
              <w:rPr>
                <w:rFonts w:eastAsia="Times New Roman" w:cs="Arial"/>
                <w:b/>
                <w:i/>
                <w:lang w:val="en-US"/>
              </w:rPr>
              <w:t xml:space="preserve">Brisbane City Plan 2014 </w:t>
            </w:r>
            <w:r w:rsidRPr="00EB39AB">
              <w:rPr>
                <w:rFonts w:eastAsia="Times New Roman" w:cs="Arial"/>
                <w:b/>
                <w:lang w:val="en-US"/>
              </w:rPr>
              <w:t>reference</w:t>
            </w:r>
            <w:r w:rsidRPr="00516336">
              <w:rPr>
                <w:rFonts w:eastAsia="Times New Roman" w:cs="Arial"/>
                <w:b/>
                <w:i/>
                <w:lang w:val="en-US"/>
              </w:rPr>
              <w:t xml:space="preserve"> </w:t>
            </w:r>
          </w:p>
        </w:tc>
        <w:tc>
          <w:tcPr>
            <w:tcW w:w="3260" w:type="dxa"/>
            <w:shd w:val="clear" w:color="auto" w:fill="D9D9D9"/>
          </w:tcPr>
          <w:p w14:paraId="05130B73"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 xml:space="preserve">Provision of </w:t>
            </w:r>
            <w:r w:rsidRPr="00516336">
              <w:rPr>
                <w:rFonts w:eastAsia="Times New Roman" w:cs="Arial"/>
                <w:b/>
                <w:i/>
                <w:lang w:val="en-US"/>
              </w:rPr>
              <w:t>Brisbane City Plan</w:t>
            </w:r>
            <w:r w:rsidRPr="00516336">
              <w:rPr>
                <w:rFonts w:eastAsia="Times New Roman" w:cs="Arial"/>
                <w:b/>
                <w:lang w:val="en-US"/>
              </w:rPr>
              <w:t xml:space="preserve"> </w:t>
            </w:r>
            <w:r w:rsidRPr="005037D8">
              <w:rPr>
                <w:rFonts w:eastAsia="Times New Roman" w:cs="Arial"/>
                <w:b/>
                <w:i/>
                <w:lang w:val="en-US"/>
              </w:rPr>
              <w:t>2014</w:t>
            </w:r>
            <w:r>
              <w:rPr>
                <w:rFonts w:eastAsia="Times New Roman" w:cs="Arial"/>
                <w:b/>
                <w:vertAlign w:val="superscript"/>
                <w:lang w:val="en-US"/>
              </w:rPr>
              <w:t xml:space="preserve"> </w:t>
            </w:r>
            <w:r w:rsidRPr="00516336">
              <w:rPr>
                <w:rFonts w:eastAsia="Times New Roman" w:cs="Arial"/>
                <w:b/>
                <w:lang w:val="en-US"/>
              </w:rPr>
              <w:t>to be omitted</w:t>
            </w:r>
          </w:p>
        </w:tc>
        <w:tc>
          <w:tcPr>
            <w:tcW w:w="4105" w:type="dxa"/>
            <w:shd w:val="clear" w:color="auto" w:fill="D9D9D9"/>
          </w:tcPr>
          <w:p w14:paraId="46AAE1F7"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Provision</w:t>
            </w:r>
            <w:r w:rsidRPr="00516336">
              <w:rPr>
                <w:rFonts w:eastAsia="Times New Roman" w:cs="Arial"/>
                <w:b/>
                <w:i/>
                <w:lang w:val="en-US"/>
              </w:rPr>
              <w:t xml:space="preserve"> </w:t>
            </w:r>
            <w:r w:rsidRPr="00516336">
              <w:rPr>
                <w:rFonts w:eastAsia="Times New Roman" w:cs="Arial"/>
                <w:b/>
                <w:lang w:val="en-US"/>
              </w:rPr>
              <w:t>to be inserted</w:t>
            </w:r>
          </w:p>
        </w:tc>
        <w:tc>
          <w:tcPr>
            <w:tcW w:w="2415" w:type="dxa"/>
            <w:shd w:val="clear" w:color="auto" w:fill="D9D9D9"/>
          </w:tcPr>
          <w:p w14:paraId="24AB9A7F" w14:textId="77777777" w:rsidR="00DC655E" w:rsidRPr="00516336" w:rsidRDefault="00DC655E" w:rsidP="00364EFA">
            <w:pPr>
              <w:spacing w:before="60" w:after="60"/>
              <w:jc w:val="left"/>
              <w:rPr>
                <w:rFonts w:eastAsia="Times New Roman" w:cs="Arial"/>
                <w:b/>
                <w:lang w:val="en-US"/>
              </w:rPr>
            </w:pPr>
            <w:r>
              <w:rPr>
                <w:rFonts w:eastAsia="Times New Roman" w:cs="Arial"/>
                <w:b/>
                <w:lang w:val="en-US"/>
              </w:rPr>
              <w:t>Reason</w:t>
            </w:r>
          </w:p>
        </w:tc>
      </w:tr>
      <w:tr w:rsidR="00DC655E" w:rsidRPr="00516336" w14:paraId="7AEEBA64" w14:textId="77777777" w:rsidTr="00364EFA">
        <w:trPr>
          <w:cantSplit/>
        </w:trPr>
        <w:tc>
          <w:tcPr>
            <w:tcW w:w="1649" w:type="dxa"/>
            <w:shd w:val="clear" w:color="auto" w:fill="auto"/>
          </w:tcPr>
          <w:p w14:paraId="1056499F"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5953003F"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5.2 Reading the tables</w:t>
            </w:r>
          </w:p>
        </w:tc>
        <w:tc>
          <w:tcPr>
            <w:tcW w:w="3260" w:type="dxa"/>
            <w:shd w:val="clear" w:color="auto" w:fill="auto"/>
          </w:tcPr>
          <w:p w14:paraId="78E45DF2" w14:textId="77777777" w:rsidR="00242624" w:rsidRDefault="00DC655E" w:rsidP="00364EFA">
            <w:pPr>
              <w:spacing w:before="60" w:after="60"/>
              <w:jc w:val="left"/>
              <w:rPr>
                <w:rFonts w:eastAsia="Times New Roman" w:cs="Arial"/>
                <w:sz w:val="16"/>
                <w:lang w:val="en-US"/>
              </w:rPr>
            </w:pPr>
            <w:r>
              <w:rPr>
                <w:rFonts w:eastAsia="Times New Roman" w:cs="Arial"/>
                <w:i/>
                <w:sz w:val="16"/>
                <w:lang w:val="en-US"/>
              </w:rPr>
              <w:t>a</w:t>
            </w:r>
            <w:r w:rsidRPr="00C62279">
              <w:rPr>
                <w:rFonts w:eastAsia="Times New Roman" w:cs="Arial"/>
                <w:i/>
                <w:sz w:val="16"/>
                <w:lang w:val="en-US"/>
              </w:rPr>
              <w:t>fter (1),</w:t>
            </w:r>
            <w:r>
              <w:rPr>
                <w:rFonts w:eastAsia="Times New Roman" w:cs="Arial"/>
                <w:sz w:val="16"/>
                <w:lang w:val="en-US"/>
              </w:rPr>
              <w:t xml:space="preserve"> </w:t>
            </w:r>
            <w:r w:rsidRPr="009F5550">
              <w:rPr>
                <w:rFonts w:eastAsia="Times New Roman" w:cs="Arial"/>
                <w:i/>
                <w:sz w:val="16"/>
                <w:lang w:val="en-US"/>
              </w:rPr>
              <w:t>omit:</w:t>
            </w:r>
            <w:r>
              <w:rPr>
                <w:rFonts w:eastAsia="Times New Roman" w:cs="Arial"/>
                <w:sz w:val="16"/>
                <w:lang w:val="en-US"/>
              </w:rPr>
              <w:t xml:space="preserve"> </w:t>
            </w:r>
          </w:p>
          <w:p w14:paraId="603D6686" w14:textId="266DED50" w:rsidR="00DC655E" w:rsidRDefault="00DC655E" w:rsidP="00364EFA">
            <w:pPr>
              <w:spacing w:before="60" w:after="60"/>
              <w:jc w:val="left"/>
              <w:rPr>
                <w:rFonts w:eastAsia="Times New Roman" w:cs="Arial"/>
                <w:sz w:val="16"/>
                <w:lang w:val="en-US"/>
              </w:rPr>
            </w:pPr>
            <w:r>
              <w:rPr>
                <w:rFonts w:eastAsia="Times New Roman" w:cs="Arial"/>
                <w:sz w:val="16"/>
                <w:lang w:val="en-US"/>
              </w:rPr>
              <w:t>‘The category of development that is prohibited, accepted or requires code or impact assessment’</w:t>
            </w:r>
          </w:p>
          <w:p w14:paraId="2E930343" w14:textId="77777777" w:rsidR="00DC655E" w:rsidRPr="004933D6" w:rsidRDefault="00DC655E" w:rsidP="00364EFA">
            <w:pPr>
              <w:spacing w:before="60" w:after="60"/>
              <w:jc w:val="left"/>
              <w:rPr>
                <w:rFonts w:eastAsia="Times New Roman" w:cs="Arial"/>
                <w:sz w:val="16"/>
                <w:lang w:val="en-US"/>
              </w:rPr>
            </w:pPr>
          </w:p>
        </w:tc>
        <w:tc>
          <w:tcPr>
            <w:tcW w:w="4105" w:type="dxa"/>
            <w:shd w:val="clear" w:color="auto" w:fill="auto"/>
          </w:tcPr>
          <w:p w14:paraId="3E724385" w14:textId="091F33D9" w:rsidR="00242624" w:rsidRDefault="00DC655E" w:rsidP="00364EFA">
            <w:pPr>
              <w:spacing w:before="60" w:after="60"/>
              <w:jc w:val="left"/>
              <w:rPr>
                <w:rFonts w:eastAsia="Times New Roman" w:cs="Arial"/>
                <w:sz w:val="16"/>
                <w:lang w:val="en-US"/>
              </w:rPr>
            </w:pPr>
            <w:r>
              <w:rPr>
                <w:rFonts w:eastAsia="Times New Roman" w:cs="Arial"/>
                <w:i/>
                <w:sz w:val="16"/>
                <w:lang w:val="en-US"/>
              </w:rPr>
              <w:t>a</w:t>
            </w:r>
            <w:r w:rsidRPr="00C62279">
              <w:rPr>
                <w:rFonts w:eastAsia="Times New Roman" w:cs="Arial"/>
                <w:i/>
                <w:sz w:val="16"/>
                <w:lang w:val="en-US"/>
              </w:rPr>
              <w:t>fter (1)</w:t>
            </w:r>
            <w:r w:rsidR="0021437C">
              <w:rPr>
                <w:rFonts w:eastAsia="Times New Roman" w:cs="Arial"/>
                <w:i/>
                <w:sz w:val="16"/>
                <w:lang w:val="en-US"/>
              </w:rPr>
              <w:t>,</w:t>
            </w:r>
            <w:r w:rsidRPr="00C62279">
              <w:rPr>
                <w:rFonts w:eastAsia="Times New Roman" w:cs="Arial"/>
                <w:i/>
                <w:sz w:val="16"/>
                <w:lang w:val="en-US"/>
              </w:rPr>
              <w:t xml:space="preserve"> insert</w:t>
            </w:r>
            <w:r>
              <w:rPr>
                <w:rFonts w:eastAsia="Times New Roman" w:cs="Arial"/>
                <w:sz w:val="16"/>
                <w:lang w:val="en-US"/>
              </w:rPr>
              <w:t xml:space="preserve">: </w:t>
            </w:r>
          </w:p>
          <w:p w14:paraId="58F10059" w14:textId="2FB7EFAB" w:rsidR="00DC655E" w:rsidRDefault="00DC655E" w:rsidP="00364EFA">
            <w:pPr>
              <w:spacing w:before="60" w:after="60"/>
              <w:jc w:val="left"/>
              <w:rPr>
                <w:rFonts w:eastAsia="Times New Roman" w:cs="Arial"/>
                <w:sz w:val="16"/>
                <w:lang w:val="en-US"/>
              </w:rPr>
            </w:pPr>
            <w:r>
              <w:rPr>
                <w:rFonts w:eastAsia="Times New Roman" w:cs="Arial"/>
                <w:sz w:val="16"/>
                <w:lang w:val="en-US"/>
              </w:rPr>
              <w:t>‘The category of development:</w:t>
            </w:r>
          </w:p>
          <w:p w14:paraId="30A73C76" w14:textId="77777777" w:rsidR="00DC655E" w:rsidRDefault="00DC655E" w:rsidP="00DC655E">
            <w:pPr>
              <w:pStyle w:val="ListParagraph"/>
              <w:numPr>
                <w:ilvl w:val="0"/>
                <w:numId w:val="49"/>
              </w:numPr>
              <w:spacing w:before="60" w:after="60"/>
              <w:jc w:val="left"/>
              <w:rPr>
                <w:rFonts w:eastAsia="Times New Roman" w:cs="Arial"/>
                <w:sz w:val="16"/>
                <w:lang w:val="en-US"/>
              </w:rPr>
            </w:pPr>
            <w:r>
              <w:rPr>
                <w:rFonts w:eastAsia="Times New Roman" w:cs="Arial"/>
                <w:sz w:val="16"/>
                <w:lang w:val="en-US"/>
              </w:rPr>
              <w:t>prohibited;</w:t>
            </w:r>
          </w:p>
          <w:p w14:paraId="1AC74473" w14:textId="77777777" w:rsidR="00DC655E" w:rsidRDefault="00DC655E" w:rsidP="00DC655E">
            <w:pPr>
              <w:pStyle w:val="ListParagraph"/>
              <w:numPr>
                <w:ilvl w:val="0"/>
                <w:numId w:val="49"/>
              </w:numPr>
              <w:spacing w:before="60" w:after="60"/>
              <w:jc w:val="left"/>
              <w:rPr>
                <w:rFonts w:eastAsia="Times New Roman" w:cs="Arial"/>
                <w:sz w:val="16"/>
                <w:lang w:val="en-US"/>
              </w:rPr>
            </w:pPr>
            <w:r>
              <w:rPr>
                <w:rFonts w:eastAsia="Times New Roman" w:cs="Arial"/>
                <w:sz w:val="16"/>
                <w:lang w:val="en-US"/>
              </w:rPr>
              <w:t>accepted, including accepted with requirements; and</w:t>
            </w:r>
          </w:p>
          <w:p w14:paraId="483AEDB7" w14:textId="77CA2C43" w:rsidR="00DC655E" w:rsidRPr="00192848" w:rsidRDefault="00DC655E" w:rsidP="00364EFA">
            <w:pPr>
              <w:pStyle w:val="ListParagraph"/>
              <w:numPr>
                <w:ilvl w:val="0"/>
                <w:numId w:val="49"/>
              </w:numPr>
              <w:spacing w:before="60" w:after="60"/>
              <w:jc w:val="left"/>
              <w:rPr>
                <w:rFonts w:eastAsia="Times New Roman" w:cs="Arial"/>
                <w:sz w:val="16"/>
                <w:lang w:val="en-US"/>
              </w:rPr>
            </w:pPr>
            <w:r>
              <w:rPr>
                <w:rFonts w:eastAsia="Times New Roman" w:cs="Arial"/>
                <w:sz w:val="16"/>
                <w:lang w:val="en-US"/>
              </w:rPr>
              <w:t>assessable development that requires either code or impact assessment;’</w:t>
            </w:r>
          </w:p>
        </w:tc>
        <w:tc>
          <w:tcPr>
            <w:tcW w:w="2415" w:type="dxa"/>
          </w:tcPr>
          <w:p w14:paraId="17BE4F23"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48B84592" w14:textId="77777777" w:rsidTr="00364EFA">
        <w:trPr>
          <w:cantSplit/>
        </w:trPr>
        <w:tc>
          <w:tcPr>
            <w:tcW w:w="1649" w:type="dxa"/>
            <w:shd w:val="clear" w:color="auto" w:fill="auto"/>
          </w:tcPr>
          <w:p w14:paraId="337195E0"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278F7C7B"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5.2 Reading the tables</w:t>
            </w:r>
          </w:p>
        </w:tc>
        <w:tc>
          <w:tcPr>
            <w:tcW w:w="3260" w:type="dxa"/>
            <w:shd w:val="clear" w:color="auto" w:fill="auto"/>
          </w:tcPr>
          <w:p w14:paraId="46A746D0" w14:textId="77777777"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334679CD" w14:textId="77777777" w:rsidR="00242624" w:rsidRDefault="00DC655E" w:rsidP="00364EFA">
            <w:pPr>
              <w:spacing w:before="60" w:after="60"/>
              <w:jc w:val="left"/>
              <w:rPr>
                <w:rFonts w:eastAsia="Times New Roman" w:cs="Arial"/>
                <w:i/>
                <w:sz w:val="16"/>
                <w:szCs w:val="16"/>
                <w:lang w:val="en-US"/>
              </w:rPr>
            </w:pPr>
            <w:r w:rsidRPr="00432476">
              <w:rPr>
                <w:rFonts w:eastAsia="Times New Roman" w:cs="Arial"/>
                <w:i/>
                <w:sz w:val="16"/>
                <w:lang w:val="en-US"/>
              </w:rPr>
              <w:t xml:space="preserve">after </w:t>
            </w:r>
            <w:r w:rsidRPr="00432476">
              <w:rPr>
                <w:rFonts w:eastAsia="Times New Roman" w:cs="Arial"/>
                <w:i/>
                <w:sz w:val="16"/>
                <w:szCs w:val="16"/>
                <w:lang w:val="en-US"/>
              </w:rPr>
              <w:t>(2) the category of assessment, insert</w:t>
            </w:r>
            <w:r>
              <w:rPr>
                <w:rFonts w:eastAsia="Times New Roman" w:cs="Arial"/>
                <w:i/>
                <w:sz w:val="16"/>
                <w:szCs w:val="16"/>
                <w:lang w:val="en-US"/>
              </w:rPr>
              <w:t xml:space="preserve">: </w:t>
            </w:r>
          </w:p>
          <w:p w14:paraId="32412618" w14:textId="48F5C31E" w:rsidR="00DC655E" w:rsidRPr="00242624" w:rsidRDefault="0021437C" w:rsidP="00364EFA">
            <w:pPr>
              <w:spacing w:before="60" w:after="60"/>
              <w:jc w:val="left"/>
              <w:rPr>
                <w:rFonts w:eastAsia="Times New Roman" w:cs="Arial"/>
                <w:i/>
                <w:sz w:val="16"/>
                <w:lang w:val="en-US"/>
              </w:rPr>
            </w:pPr>
            <w:r>
              <w:rPr>
                <w:rFonts w:eastAsia="Times New Roman" w:cs="Arial"/>
                <w:sz w:val="16"/>
                <w:szCs w:val="16"/>
                <w:lang w:val="en-US"/>
              </w:rPr>
              <w:t xml:space="preserve">‘- code or impact – </w:t>
            </w:r>
            <w:r>
              <w:rPr>
                <w:rFonts w:eastAsia="Times New Roman" w:cs="Arial"/>
                <w:sz w:val="16"/>
                <w:lang w:val="en-US"/>
              </w:rPr>
              <w:t>’</w:t>
            </w:r>
          </w:p>
        </w:tc>
        <w:tc>
          <w:tcPr>
            <w:tcW w:w="2415" w:type="dxa"/>
          </w:tcPr>
          <w:p w14:paraId="085F3D1D"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7270BBA8" w14:textId="77777777" w:rsidTr="00364EFA">
        <w:trPr>
          <w:cantSplit/>
        </w:trPr>
        <w:tc>
          <w:tcPr>
            <w:tcW w:w="1649" w:type="dxa"/>
            <w:shd w:val="clear" w:color="auto" w:fill="auto"/>
          </w:tcPr>
          <w:p w14:paraId="6051C92E"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3C9FCD11"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5.2 Reading the tables</w:t>
            </w:r>
          </w:p>
        </w:tc>
        <w:tc>
          <w:tcPr>
            <w:tcW w:w="3260" w:type="dxa"/>
            <w:shd w:val="clear" w:color="auto" w:fill="auto"/>
          </w:tcPr>
          <w:p w14:paraId="598AD978" w14:textId="77777777"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4224FF1B" w14:textId="52731DA9" w:rsidR="00DC655E" w:rsidRPr="00192848" w:rsidRDefault="00DC655E" w:rsidP="00364EFA">
            <w:pPr>
              <w:spacing w:before="60" w:after="60"/>
              <w:jc w:val="left"/>
              <w:rPr>
                <w:rFonts w:eastAsia="Times New Roman" w:cs="Arial"/>
                <w:sz w:val="16"/>
                <w:szCs w:val="16"/>
                <w:lang w:val="en-US"/>
              </w:rPr>
            </w:pPr>
            <w:r>
              <w:rPr>
                <w:rFonts w:eastAsia="Times New Roman" w:cs="Arial"/>
                <w:i/>
                <w:sz w:val="16"/>
                <w:szCs w:val="16"/>
                <w:lang w:val="en-US"/>
              </w:rPr>
              <w:t>a</w:t>
            </w:r>
            <w:r w:rsidRPr="00C62279">
              <w:rPr>
                <w:rFonts w:eastAsia="Times New Roman" w:cs="Arial"/>
                <w:i/>
                <w:sz w:val="16"/>
                <w:szCs w:val="16"/>
                <w:lang w:val="en-US"/>
              </w:rPr>
              <w:t>fter (3) the assessment benchmarks for, insert:</w:t>
            </w:r>
            <w:r>
              <w:rPr>
                <w:rFonts w:eastAsia="Times New Roman" w:cs="Arial"/>
                <w:i/>
                <w:sz w:val="16"/>
                <w:szCs w:val="16"/>
                <w:lang w:val="en-US"/>
              </w:rPr>
              <w:t xml:space="preserve"> </w:t>
            </w:r>
            <w:r w:rsidR="00192848">
              <w:rPr>
                <w:rFonts w:eastAsia="Times New Roman" w:cs="Arial"/>
                <w:sz w:val="16"/>
                <w:szCs w:val="16"/>
                <w:lang w:val="en-US"/>
              </w:rPr>
              <w:t>‘assessable’</w:t>
            </w:r>
          </w:p>
        </w:tc>
        <w:tc>
          <w:tcPr>
            <w:tcW w:w="2415" w:type="dxa"/>
          </w:tcPr>
          <w:p w14:paraId="205B87AD"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CB471C" w14:paraId="259BDBAD" w14:textId="77777777" w:rsidTr="00364EFA">
        <w:trPr>
          <w:cantSplit/>
        </w:trPr>
        <w:tc>
          <w:tcPr>
            <w:tcW w:w="1649" w:type="dxa"/>
            <w:shd w:val="clear" w:color="auto" w:fill="auto"/>
          </w:tcPr>
          <w:p w14:paraId="69DC04A1" w14:textId="77777777" w:rsidR="00DC655E" w:rsidRPr="00CB471C"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38AA8435" w14:textId="77777777" w:rsidR="00DC655E" w:rsidRPr="00CB471C" w:rsidRDefault="00DC655E" w:rsidP="00364EFA">
            <w:pPr>
              <w:spacing w:before="60" w:after="60"/>
              <w:jc w:val="left"/>
              <w:rPr>
                <w:rFonts w:eastAsia="Times New Roman" w:cs="Arial"/>
                <w:sz w:val="16"/>
                <w:szCs w:val="16"/>
                <w:lang w:val="en-US"/>
              </w:rPr>
            </w:pPr>
            <w:r w:rsidRPr="00CB471C">
              <w:rPr>
                <w:rFonts w:eastAsia="Times New Roman" w:cs="Arial"/>
                <w:sz w:val="16"/>
                <w:szCs w:val="16"/>
                <w:lang w:val="en-US"/>
              </w:rPr>
              <w:t>5.2 Reading the tables</w:t>
            </w:r>
          </w:p>
        </w:tc>
        <w:tc>
          <w:tcPr>
            <w:tcW w:w="3260" w:type="dxa"/>
            <w:shd w:val="clear" w:color="auto" w:fill="auto"/>
          </w:tcPr>
          <w:p w14:paraId="009EB86E" w14:textId="77777777" w:rsidR="00DC655E" w:rsidRDefault="00DC655E" w:rsidP="00364EFA">
            <w:pPr>
              <w:spacing w:before="60" w:after="60"/>
              <w:jc w:val="left"/>
              <w:rPr>
                <w:rFonts w:eastAsia="Times New Roman" w:cs="Arial"/>
                <w:sz w:val="16"/>
                <w:szCs w:val="16"/>
              </w:rPr>
            </w:pPr>
            <w:r>
              <w:rPr>
                <w:rFonts w:eastAsia="Times New Roman" w:cs="Arial"/>
                <w:i/>
                <w:sz w:val="16"/>
                <w:szCs w:val="16"/>
                <w:lang w:val="en-US"/>
              </w:rPr>
              <w:t>a</w:t>
            </w:r>
            <w:r w:rsidRPr="00C62279">
              <w:rPr>
                <w:rFonts w:eastAsia="Times New Roman" w:cs="Arial"/>
                <w:i/>
                <w:sz w:val="16"/>
                <w:szCs w:val="16"/>
                <w:lang w:val="en-US"/>
              </w:rPr>
              <w:t>fter (4)</w:t>
            </w:r>
            <w:r w:rsidRPr="00C62279">
              <w:rPr>
                <w:rFonts w:asciiTheme="minorHAnsi" w:eastAsiaTheme="minorHAnsi" w:hAnsiTheme="minorHAnsi" w:cs="Arial"/>
                <w:i/>
                <w:color w:val="000000"/>
                <w:sz w:val="22"/>
              </w:rPr>
              <w:t xml:space="preserve"> </w:t>
            </w:r>
            <w:r w:rsidRPr="00C62279">
              <w:rPr>
                <w:rFonts w:eastAsia="Times New Roman" w:cs="Arial"/>
                <w:i/>
                <w:sz w:val="16"/>
                <w:szCs w:val="16"/>
              </w:rPr>
              <w:t>Any variation to the category of assessment (shown as an 'if' in the 'category of assessment' column) that applies to the development, omit</w:t>
            </w:r>
            <w:r>
              <w:rPr>
                <w:rFonts w:eastAsia="Times New Roman" w:cs="Arial"/>
                <w:sz w:val="16"/>
                <w:szCs w:val="16"/>
              </w:rPr>
              <w:t>:</w:t>
            </w:r>
          </w:p>
          <w:p w14:paraId="6415F8E6" w14:textId="15820B59" w:rsidR="00DC655E" w:rsidRPr="00CB471C" w:rsidRDefault="00DC655E" w:rsidP="00364EFA">
            <w:pPr>
              <w:spacing w:before="60" w:after="60"/>
              <w:jc w:val="left"/>
              <w:rPr>
                <w:rFonts w:eastAsia="Times New Roman" w:cs="Arial"/>
                <w:i/>
                <w:sz w:val="16"/>
                <w:szCs w:val="16"/>
                <w:lang w:val="en-US"/>
              </w:rPr>
            </w:pPr>
            <w:r w:rsidRPr="00CB471C">
              <w:rPr>
                <w:rFonts w:eastAsia="Times New Roman" w:cs="Arial"/>
                <w:sz w:val="16"/>
                <w:szCs w:val="16"/>
                <w:lang w:val="en-US"/>
              </w:rPr>
              <w:t>‘</w:t>
            </w:r>
            <w:r w:rsidRPr="00CB471C">
              <w:rPr>
                <w:sz w:val="16"/>
                <w:szCs w:val="16"/>
              </w:rPr>
              <w:t>Note—Development will only be taken to be prohibited development under the planning scheme if it is identified in Schedule 6 of the Regulation.’</w:t>
            </w:r>
          </w:p>
        </w:tc>
        <w:tc>
          <w:tcPr>
            <w:tcW w:w="4105" w:type="dxa"/>
            <w:shd w:val="clear" w:color="auto" w:fill="auto"/>
          </w:tcPr>
          <w:p w14:paraId="39FA7E73" w14:textId="77777777" w:rsidR="00DC655E" w:rsidRDefault="00DC655E" w:rsidP="00364EFA">
            <w:pPr>
              <w:spacing w:before="60" w:after="60"/>
              <w:jc w:val="left"/>
              <w:rPr>
                <w:rFonts w:eastAsia="Times New Roman" w:cs="Arial"/>
                <w:sz w:val="16"/>
                <w:szCs w:val="16"/>
                <w:lang w:val="en-US"/>
              </w:rPr>
            </w:pPr>
            <w:r>
              <w:rPr>
                <w:rFonts w:eastAsia="Times New Roman" w:cs="Arial"/>
                <w:i/>
                <w:sz w:val="16"/>
                <w:szCs w:val="16"/>
                <w:lang w:val="en-US"/>
              </w:rPr>
              <w:t>a</w:t>
            </w:r>
            <w:r w:rsidRPr="00C261B7">
              <w:rPr>
                <w:rFonts w:eastAsia="Times New Roman" w:cs="Arial"/>
                <w:i/>
                <w:sz w:val="16"/>
                <w:szCs w:val="16"/>
                <w:lang w:val="en-US"/>
              </w:rPr>
              <w:t>fter (4)</w:t>
            </w:r>
            <w:r w:rsidRPr="00C261B7">
              <w:rPr>
                <w:rFonts w:asciiTheme="minorHAnsi" w:eastAsiaTheme="minorHAnsi" w:hAnsiTheme="minorHAnsi" w:cs="Arial"/>
                <w:i/>
                <w:color w:val="000000"/>
                <w:sz w:val="22"/>
              </w:rPr>
              <w:t xml:space="preserve"> </w:t>
            </w:r>
            <w:r w:rsidRPr="00C261B7">
              <w:rPr>
                <w:rFonts w:eastAsia="Times New Roman" w:cs="Arial"/>
                <w:i/>
                <w:sz w:val="16"/>
                <w:szCs w:val="16"/>
              </w:rPr>
              <w:t>Any variation to the category of assessment (shown as an 'if' in the 'category of assessment' column) that applies to the development, insert:</w:t>
            </w:r>
            <w:r>
              <w:rPr>
                <w:rFonts w:eastAsia="Times New Roman" w:cs="Arial"/>
                <w:sz w:val="16"/>
                <w:szCs w:val="16"/>
                <w:lang w:val="en-US"/>
              </w:rPr>
              <w:t xml:space="preserve"> </w:t>
            </w:r>
          </w:p>
          <w:p w14:paraId="639DE5AA" w14:textId="7F55C2FD" w:rsidR="00DC655E" w:rsidRPr="00192848" w:rsidRDefault="00DC655E" w:rsidP="00364EFA">
            <w:pPr>
              <w:spacing w:before="60" w:after="60"/>
              <w:jc w:val="left"/>
              <w:rPr>
                <w:sz w:val="16"/>
                <w:szCs w:val="16"/>
              </w:rPr>
            </w:pPr>
            <w:r>
              <w:rPr>
                <w:rFonts w:eastAsia="Times New Roman" w:cs="Arial"/>
                <w:sz w:val="16"/>
                <w:szCs w:val="16"/>
                <w:lang w:val="en-US"/>
              </w:rPr>
              <w:t>‘</w:t>
            </w:r>
            <w:r w:rsidRPr="00CB471C">
              <w:rPr>
                <w:sz w:val="16"/>
                <w:szCs w:val="16"/>
              </w:rPr>
              <w:t>Note—Development will only be taken to be prohibited development under the planning scheme if it is identified</w:t>
            </w:r>
            <w:r>
              <w:rPr>
                <w:sz w:val="16"/>
                <w:szCs w:val="16"/>
              </w:rPr>
              <w:t xml:space="preserve"> as prohibited development in schedule 10</w:t>
            </w:r>
            <w:r w:rsidRPr="00CB471C">
              <w:rPr>
                <w:sz w:val="16"/>
                <w:szCs w:val="16"/>
              </w:rPr>
              <w:t xml:space="preserve"> of the Regulation.’</w:t>
            </w:r>
          </w:p>
        </w:tc>
        <w:tc>
          <w:tcPr>
            <w:tcW w:w="2415" w:type="dxa"/>
          </w:tcPr>
          <w:p w14:paraId="3B8084D2" w14:textId="77777777" w:rsidR="00DC655E"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p w14:paraId="4C7452DE" w14:textId="77777777" w:rsidR="00DC655E" w:rsidRPr="00CB471C" w:rsidRDefault="00DC655E" w:rsidP="00364EFA">
            <w:pPr>
              <w:spacing w:before="60" w:after="60"/>
              <w:jc w:val="left"/>
              <w:rPr>
                <w:rFonts w:eastAsia="Times New Roman" w:cs="Arial"/>
                <w:sz w:val="16"/>
                <w:szCs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DF05EE" w14:paraId="2FA6D32A" w14:textId="77777777" w:rsidTr="00364EFA">
        <w:trPr>
          <w:cantSplit/>
        </w:trPr>
        <w:tc>
          <w:tcPr>
            <w:tcW w:w="1649" w:type="dxa"/>
            <w:shd w:val="clear" w:color="auto" w:fill="auto"/>
          </w:tcPr>
          <w:p w14:paraId="67474B32" w14:textId="77777777" w:rsidR="00DC655E" w:rsidRPr="00DF05EE"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351CA4B7" w14:textId="77777777" w:rsidR="00DC655E" w:rsidRDefault="00DC655E" w:rsidP="00364EFA">
            <w:pPr>
              <w:spacing w:before="60" w:after="60"/>
              <w:jc w:val="left"/>
              <w:rPr>
                <w:rFonts w:eastAsia="Times New Roman" w:cs="Arial"/>
                <w:sz w:val="16"/>
                <w:szCs w:val="16"/>
                <w:lang w:val="en-US"/>
              </w:rPr>
            </w:pPr>
            <w:r w:rsidRPr="00DF05EE">
              <w:rPr>
                <w:rFonts w:eastAsia="Times New Roman" w:cs="Arial"/>
                <w:sz w:val="16"/>
                <w:szCs w:val="16"/>
                <w:lang w:val="en-US"/>
              </w:rPr>
              <w:t>5.3 Categories of development and assessment</w:t>
            </w:r>
            <w:r>
              <w:rPr>
                <w:rFonts w:eastAsia="Times New Roman" w:cs="Arial"/>
                <w:sz w:val="16"/>
                <w:szCs w:val="16"/>
                <w:lang w:val="en-US"/>
              </w:rPr>
              <w:t>,</w:t>
            </w:r>
          </w:p>
          <w:p w14:paraId="26E7DB5F"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5.3.1 Process for determining the categories of development and assessment for assessable development</w:t>
            </w:r>
            <w:r w:rsidRPr="00DF05EE">
              <w:rPr>
                <w:rFonts w:eastAsia="Times New Roman" w:cs="Arial"/>
                <w:sz w:val="16"/>
                <w:szCs w:val="16"/>
                <w:lang w:val="en-US"/>
              </w:rPr>
              <w:t xml:space="preserve"> </w:t>
            </w:r>
          </w:p>
          <w:p w14:paraId="27D78BA7" w14:textId="77777777" w:rsidR="00DC655E" w:rsidRPr="00DF05EE" w:rsidRDefault="00DC655E" w:rsidP="00364EFA">
            <w:pPr>
              <w:spacing w:before="60" w:after="60"/>
              <w:jc w:val="left"/>
              <w:rPr>
                <w:rFonts w:eastAsia="Times New Roman" w:cs="Arial"/>
                <w:sz w:val="16"/>
                <w:szCs w:val="16"/>
                <w:lang w:val="en-US"/>
              </w:rPr>
            </w:pPr>
          </w:p>
        </w:tc>
        <w:tc>
          <w:tcPr>
            <w:tcW w:w="3260" w:type="dxa"/>
            <w:shd w:val="clear" w:color="auto" w:fill="auto"/>
          </w:tcPr>
          <w:p w14:paraId="0964B29D" w14:textId="77777777" w:rsidR="009E4ECC" w:rsidRPr="009E4ECC" w:rsidRDefault="00DC655E" w:rsidP="00364EFA">
            <w:pPr>
              <w:spacing w:before="60" w:after="60"/>
              <w:jc w:val="left"/>
              <w:rPr>
                <w:rFonts w:eastAsia="Times New Roman" w:cs="Arial"/>
                <w:i/>
                <w:sz w:val="16"/>
                <w:szCs w:val="16"/>
                <w:lang w:val="en-US"/>
              </w:rPr>
            </w:pPr>
            <w:r w:rsidRPr="009E4ECC">
              <w:rPr>
                <w:rFonts w:eastAsia="Times New Roman" w:cs="Arial"/>
                <w:i/>
                <w:sz w:val="16"/>
                <w:szCs w:val="16"/>
                <w:lang w:val="en-US"/>
              </w:rPr>
              <w:t xml:space="preserve">after (3), omit: </w:t>
            </w:r>
          </w:p>
          <w:p w14:paraId="3306F20B" w14:textId="75695DA5" w:rsidR="00DC655E" w:rsidRPr="00192848" w:rsidRDefault="00DC655E" w:rsidP="00364EFA">
            <w:pPr>
              <w:spacing w:before="60" w:after="60"/>
              <w:jc w:val="left"/>
              <w:rPr>
                <w:rFonts w:eastAsia="Times New Roman" w:cs="Arial"/>
                <w:sz w:val="16"/>
                <w:szCs w:val="16"/>
                <w:lang w:val="en-US"/>
              </w:rPr>
            </w:pPr>
            <w:r>
              <w:rPr>
                <w:rFonts w:eastAsia="Times New Roman" w:cs="Arial"/>
                <w:sz w:val="16"/>
                <w:szCs w:val="16"/>
                <w:lang w:val="en-US"/>
              </w:rPr>
              <w:t>‘Determine if the development is prohibited from being assessable under the planning scheme or is accepted development under schedule 6 and 7 of the Regulation, by reference to the tables in section 5.4</w:t>
            </w:r>
            <w:r w:rsidR="0021437C">
              <w:rPr>
                <w:rFonts w:eastAsia="Times New Roman" w:cs="Arial"/>
                <w:sz w:val="16"/>
                <w:szCs w:val="16"/>
                <w:lang w:val="en-US"/>
              </w:rPr>
              <w:t> </w:t>
            </w:r>
            <w:r>
              <w:rPr>
                <w:rFonts w:eastAsia="Times New Roman" w:cs="Arial"/>
                <w:sz w:val="16"/>
                <w:szCs w:val="16"/>
                <w:lang w:val="en-US"/>
              </w:rPr>
              <w:t>(regulated categories of development and assessment prescribed by the regulation);’</w:t>
            </w:r>
          </w:p>
        </w:tc>
        <w:tc>
          <w:tcPr>
            <w:tcW w:w="4105" w:type="dxa"/>
            <w:shd w:val="clear" w:color="auto" w:fill="auto"/>
          </w:tcPr>
          <w:p w14:paraId="7E28F128" w14:textId="77777777" w:rsidR="009E4ECC" w:rsidRDefault="00DC655E" w:rsidP="00364EFA">
            <w:pPr>
              <w:spacing w:before="60" w:after="60"/>
              <w:jc w:val="left"/>
              <w:rPr>
                <w:rFonts w:eastAsia="Times New Roman" w:cs="Arial"/>
                <w:sz w:val="16"/>
                <w:szCs w:val="16"/>
                <w:lang w:val="en-US"/>
              </w:rPr>
            </w:pPr>
            <w:r>
              <w:rPr>
                <w:rFonts w:eastAsia="Times New Roman" w:cs="Arial"/>
                <w:sz w:val="16"/>
                <w:szCs w:val="16"/>
                <w:lang w:val="en-US"/>
              </w:rPr>
              <w:t>a</w:t>
            </w:r>
            <w:r w:rsidRPr="00C261B7">
              <w:rPr>
                <w:rFonts w:eastAsia="Times New Roman" w:cs="Arial"/>
                <w:i/>
                <w:sz w:val="16"/>
                <w:szCs w:val="16"/>
                <w:lang w:val="en-US"/>
              </w:rPr>
              <w:t>fter (3), insert</w:t>
            </w:r>
            <w:r>
              <w:rPr>
                <w:rFonts w:eastAsia="Times New Roman" w:cs="Arial"/>
                <w:sz w:val="16"/>
                <w:szCs w:val="16"/>
                <w:lang w:val="en-US"/>
              </w:rPr>
              <w:t>:</w:t>
            </w:r>
            <w:r w:rsidRPr="00DF05EE">
              <w:rPr>
                <w:rFonts w:eastAsia="Times New Roman" w:cs="Arial"/>
                <w:sz w:val="16"/>
                <w:szCs w:val="16"/>
                <w:lang w:val="en-US"/>
              </w:rPr>
              <w:t xml:space="preserve"> </w:t>
            </w:r>
          </w:p>
          <w:p w14:paraId="2C8050D0" w14:textId="5C1A75E0" w:rsidR="00DC655E" w:rsidRPr="00DF05EE" w:rsidRDefault="00DC655E" w:rsidP="00364EFA">
            <w:pPr>
              <w:spacing w:before="60" w:after="60"/>
              <w:jc w:val="left"/>
              <w:rPr>
                <w:sz w:val="16"/>
                <w:szCs w:val="16"/>
              </w:rPr>
            </w:pPr>
            <w:r>
              <w:rPr>
                <w:rFonts w:eastAsia="Times New Roman" w:cs="Arial"/>
                <w:sz w:val="16"/>
                <w:szCs w:val="16"/>
                <w:lang w:val="en-US"/>
              </w:rPr>
              <w:t>‘</w:t>
            </w:r>
            <w:r w:rsidRPr="00DF05EE">
              <w:rPr>
                <w:sz w:val="16"/>
                <w:szCs w:val="16"/>
              </w:rPr>
              <w:t>Determine if the development is accepted development under schedule 6 of the Regulation;</w:t>
            </w:r>
          </w:p>
          <w:p w14:paraId="59967C6A" w14:textId="3F4EB706" w:rsidR="00DC655E" w:rsidRPr="00192848" w:rsidRDefault="00DC655E" w:rsidP="00192848">
            <w:pPr>
              <w:pStyle w:val="QPPEditorsNoteStyle1"/>
              <w:spacing w:before="60" w:beforeAutospacing="0" w:after="60" w:afterAutospacing="0"/>
            </w:pPr>
            <w:r w:rsidRPr="00DF05EE">
              <w:t xml:space="preserve">Editor’s note—Schedule 6 of the Regulation prescribes development that a planning scheme </w:t>
            </w:r>
            <w:r w:rsidR="007643C5" w:rsidRPr="00DF05EE">
              <w:t>can</w:t>
            </w:r>
            <w:r w:rsidR="007643C5">
              <w:t>n</w:t>
            </w:r>
            <w:r w:rsidR="007643C5" w:rsidRPr="00DF05EE">
              <w:t>ot</w:t>
            </w:r>
            <w:r w:rsidRPr="00DF05EE">
              <w:t xml:space="preserve"> state is assessable development where the matters identified in the schedule are met.</w:t>
            </w:r>
            <w:r>
              <w:t>’</w:t>
            </w:r>
          </w:p>
        </w:tc>
        <w:tc>
          <w:tcPr>
            <w:tcW w:w="2415" w:type="dxa"/>
          </w:tcPr>
          <w:p w14:paraId="7D2FD90D" w14:textId="77777777" w:rsidR="00DC655E" w:rsidRPr="00DF05EE" w:rsidRDefault="00DC655E" w:rsidP="00364EFA">
            <w:pPr>
              <w:spacing w:before="60" w:after="60"/>
              <w:jc w:val="left"/>
              <w:rPr>
                <w:rFonts w:eastAsia="Times New Roman" w:cs="Arial"/>
                <w:sz w:val="16"/>
                <w:szCs w:val="16"/>
                <w:lang w:val="en-US"/>
              </w:rPr>
            </w:pPr>
            <w:r w:rsidRPr="00DF05EE">
              <w:rPr>
                <w:rFonts w:eastAsia="Times New Roman" w:cs="Arial"/>
                <w:sz w:val="16"/>
                <w:szCs w:val="16"/>
                <w:lang w:val="en-US"/>
              </w:rPr>
              <w:t xml:space="preserve">To align with the </w:t>
            </w:r>
            <w:r w:rsidRPr="00DF05EE">
              <w:rPr>
                <w:rFonts w:eastAsia="Times New Roman" w:cs="Arial"/>
                <w:i/>
                <w:sz w:val="16"/>
                <w:szCs w:val="16"/>
                <w:lang w:val="en-US"/>
              </w:rPr>
              <w:t>Planning Regulation 2017</w:t>
            </w:r>
            <w:r w:rsidRPr="00DF05EE">
              <w:rPr>
                <w:rFonts w:eastAsia="Times New Roman" w:cs="Arial"/>
                <w:sz w:val="16"/>
                <w:szCs w:val="16"/>
                <w:lang w:val="en-US"/>
              </w:rPr>
              <w:t>.</w:t>
            </w:r>
          </w:p>
        </w:tc>
      </w:tr>
      <w:tr w:rsidR="00DC655E" w:rsidRPr="00DF05EE" w14:paraId="625B4060" w14:textId="77777777" w:rsidTr="00364EFA">
        <w:trPr>
          <w:cantSplit/>
        </w:trPr>
        <w:tc>
          <w:tcPr>
            <w:tcW w:w="1649" w:type="dxa"/>
            <w:shd w:val="clear" w:color="auto" w:fill="auto"/>
          </w:tcPr>
          <w:p w14:paraId="2DFFCD72" w14:textId="77777777" w:rsidR="00DC655E" w:rsidRPr="00DF05EE"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49796A6D" w14:textId="77777777" w:rsidR="00DC655E" w:rsidRDefault="00DC655E" w:rsidP="00364EFA">
            <w:pPr>
              <w:spacing w:before="60" w:after="60"/>
              <w:jc w:val="left"/>
              <w:rPr>
                <w:rFonts w:eastAsia="Times New Roman" w:cs="Arial"/>
                <w:sz w:val="16"/>
                <w:szCs w:val="16"/>
                <w:lang w:val="en-US"/>
              </w:rPr>
            </w:pPr>
            <w:r w:rsidRPr="00DF05EE">
              <w:rPr>
                <w:rFonts w:eastAsia="Times New Roman" w:cs="Arial"/>
                <w:sz w:val="16"/>
                <w:szCs w:val="16"/>
                <w:lang w:val="en-US"/>
              </w:rPr>
              <w:t>5.3 Categories of development and assessment</w:t>
            </w:r>
            <w:r>
              <w:rPr>
                <w:rFonts w:eastAsia="Times New Roman" w:cs="Arial"/>
                <w:sz w:val="16"/>
                <w:szCs w:val="16"/>
                <w:lang w:val="en-US"/>
              </w:rPr>
              <w:t>,</w:t>
            </w:r>
          </w:p>
          <w:p w14:paraId="51F4B389"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5.3.2 Determining the categories of development and assessment,</w:t>
            </w:r>
          </w:p>
          <w:p w14:paraId="339863BD" w14:textId="77777777" w:rsidR="00DC655E" w:rsidRPr="00DF05EE" w:rsidRDefault="00DC655E" w:rsidP="00364EFA">
            <w:pPr>
              <w:spacing w:before="60" w:after="60"/>
              <w:jc w:val="left"/>
              <w:rPr>
                <w:rFonts w:eastAsia="Times New Roman" w:cs="Arial"/>
                <w:sz w:val="16"/>
                <w:szCs w:val="16"/>
                <w:lang w:val="en-US"/>
              </w:rPr>
            </w:pPr>
            <w:r>
              <w:rPr>
                <w:rFonts w:eastAsia="Times New Roman" w:cs="Arial"/>
                <w:sz w:val="16"/>
                <w:szCs w:val="16"/>
                <w:lang w:val="en-US"/>
              </w:rPr>
              <w:t>Item (6)</w:t>
            </w:r>
          </w:p>
        </w:tc>
        <w:tc>
          <w:tcPr>
            <w:tcW w:w="3260" w:type="dxa"/>
            <w:shd w:val="clear" w:color="auto" w:fill="auto"/>
          </w:tcPr>
          <w:p w14:paraId="783722BF" w14:textId="77777777" w:rsidR="00DC655E" w:rsidRPr="00DF05EE" w:rsidRDefault="00DC655E" w:rsidP="00364EFA">
            <w:pPr>
              <w:spacing w:before="60" w:after="60"/>
              <w:jc w:val="left"/>
              <w:rPr>
                <w:rFonts w:eastAsia="Times New Roman" w:cs="Arial"/>
                <w:i/>
                <w:sz w:val="16"/>
                <w:szCs w:val="16"/>
                <w:lang w:val="en-US"/>
              </w:rPr>
            </w:pPr>
          </w:p>
        </w:tc>
        <w:tc>
          <w:tcPr>
            <w:tcW w:w="4105" w:type="dxa"/>
            <w:shd w:val="clear" w:color="auto" w:fill="auto"/>
          </w:tcPr>
          <w:p w14:paraId="64867E0E" w14:textId="77777777" w:rsidR="009E4ECC"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a</w:t>
            </w:r>
            <w:r w:rsidRPr="006369A9">
              <w:rPr>
                <w:rFonts w:eastAsia="Times New Roman" w:cs="Arial"/>
                <w:i/>
                <w:sz w:val="16"/>
                <w:szCs w:val="16"/>
                <w:lang w:val="en-US"/>
              </w:rPr>
              <w:t>fter 2(2)(d) insert</w:t>
            </w:r>
            <w:r w:rsidR="009E4ECC">
              <w:rPr>
                <w:rFonts w:eastAsia="Times New Roman" w:cs="Arial"/>
                <w:i/>
                <w:sz w:val="16"/>
                <w:szCs w:val="16"/>
                <w:lang w:val="en-US"/>
              </w:rPr>
              <w:t>:</w:t>
            </w:r>
            <w:r>
              <w:rPr>
                <w:rFonts w:eastAsia="Times New Roman" w:cs="Arial"/>
                <w:i/>
                <w:sz w:val="16"/>
                <w:szCs w:val="16"/>
                <w:lang w:val="en-US"/>
              </w:rPr>
              <w:t xml:space="preserve"> </w:t>
            </w:r>
          </w:p>
          <w:p w14:paraId="763CF876" w14:textId="30C56701"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w:t>
            </w:r>
            <w:proofErr w:type="spellStart"/>
            <w:r>
              <w:rPr>
                <w:rFonts w:eastAsia="Times New Roman" w:cs="Arial"/>
                <w:sz w:val="16"/>
                <w:szCs w:val="16"/>
                <w:lang w:val="en-US"/>
              </w:rPr>
              <w:t>i</w:t>
            </w:r>
            <w:proofErr w:type="spellEnd"/>
            <w:r>
              <w:rPr>
                <w:rFonts w:eastAsia="Times New Roman" w:cs="Arial"/>
                <w:sz w:val="16"/>
                <w:szCs w:val="16"/>
                <w:lang w:val="en-US"/>
              </w:rPr>
              <w:t>) or (ii</w:t>
            </w:r>
            <w:r w:rsidR="00192848">
              <w:rPr>
                <w:rFonts w:eastAsia="Times New Roman" w:cs="Arial"/>
                <w:sz w:val="16"/>
                <w:szCs w:val="16"/>
                <w:lang w:val="en-US"/>
              </w:rPr>
              <w:t>)’</w:t>
            </w:r>
          </w:p>
          <w:p w14:paraId="1C14C978" w14:textId="5B11FE37" w:rsidR="00DC655E" w:rsidRPr="009E4ECC" w:rsidRDefault="00DC655E" w:rsidP="00364EFA">
            <w:pPr>
              <w:spacing w:before="60" w:after="60"/>
              <w:jc w:val="left"/>
              <w:rPr>
                <w:rFonts w:eastAsia="Times New Roman" w:cs="Arial"/>
                <w:i/>
                <w:sz w:val="16"/>
                <w:szCs w:val="16"/>
                <w:lang w:val="en-US"/>
              </w:rPr>
            </w:pPr>
          </w:p>
        </w:tc>
        <w:tc>
          <w:tcPr>
            <w:tcW w:w="2415" w:type="dxa"/>
          </w:tcPr>
          <w:p w14:paraId="6481CB25" w14:textId="77777777" w:rsidR="00DC655E" w:rsidRPr="00DF05EE" w:rsidRDefault="00DC655E" w:rsidP="00364EFA">
            <w:pPr>
              <w:spacing w:before="60" w:after="60"/>
              <w:jc w:val="left"/>
              <w:rPr>
                <w:rFonts w:eastAsia="Times New Roman" w:cs="Arial"/>
                <w:sz w:val="16"/>
                <w:szCs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1945F8" w14:paraId="266CE5AC" w14:textId="77777777" w:rsidTr="00364EFA">
        <w:trPr>
          <w:cantSplit/>
        </w:trPr>
        <w:tc>
          <w:tcPr>
            <w:tcW w:w="1649" w:type="dxa"/>
            <w:shd w:val="clear" w:color="auto" w:fill="auto"/>
          </w:tcPr>
          <w:p w14:paraId="61C19F54" w14:textId="77777777" w:rsidR="00DC655E" w:rsidRPr="001945F8"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5C0A4E67" w14:textId="77777777" w:rsidR="00DC655E" w:rsidRPr="001945F8" w:rsidRDefault="00DC655E" w:rsidP="00364EFA">
            <w:pPr>
              <w:spacing w:before="60" w:after="60"/>
              <w:jc w:val="left"/>
              <w:rPr>
                <w:rFonts w:eastAsia="Times New Roman" w:cs="Arial"/>
                <w:sz w:val="16"/>
                <w:szCs w:val="16"/>
                <w:lang w:val="en-US"/>
              </w:rPr>
            </w:pPr>
            <w:r w:rsidRPr="001945F8">
              <w:rPr>
                <w:rFonts w:eastAsia="Times New Roman" w:cs="Arial"/>
                <w:sz w:val="16"/>
                <w:szCs w:val="16"/>
                <w:lang w:val="en-US"/>
              </w:rPr>
              <w:t>5.3 Categories of development and assessment</w:t>
            </w:r>
            <w:r>
              <w:rPr>
                <w:rFonts w:eastAsia="Times New Roman" w:cs="Arial"/>
                <w:sz w:val="16"/>
                <w:szCs w:val="16"/>
                <w:lang w:val="en-US"/>
              </w:rPr>
              <w:t>,</w:t>
            </w:r>
          </w:p>
          <w:p w14:paraId="126EAD0C" w14:textId="77777777" w:rsidR="00DC655E" w:rsidRPr="001945F8" w:rsidRDefault="00DC655E" w:rsidP="00364EFA">
            <w:pPr>
              <w:spacing w:before="60" w:after="60"/>
              <w:jc w:val="left"/>
              <w:rPr>
                <w:rFonts w:eastAsia="Times New Roman" w:cs="Arial"/>
                <w:sz w:val="16"/>
                <w:szCs w:val="16"/>
                <w:lang w:val="en-US"/>
              </w:rPr>
            </w:pPr>
            <w:r w:rsidRPr="001945F8">
              <w:rPr>
                <w:rFonts w:eastAsia="Times New Roman" w:cs="Arial"/>
                <w:sz w:val="16"/>
                <w:szCs w:val="16"/>
                <w:lang w:val="en-US"/>
              </w:rPr>
              <w:t>5.3.2 Determining the categories of development and assessment</w:t>
            </w:r>
          </w:p>
        </w:tc>
        <w:tc>
          <w:tcPr>
            <w:tcW w:w="3260" w:type="dxa"/>
            <w:shd w:val="clear" w:color="auto" w:fill="auto"/>
          </w:tcPr>
          <w:p w14:paraId="657647BF" w14:textId="77777777" w:rsidR="009E4ECC" w:rsidRDefault="00DC655E" w:rsidP="00364EFA">
            <w:pPr>
              <w:spacing w:before="60" w:after="60"/>
              <w:jc w:val="left"/>
              <w:rPr>
                <w:rFonts w:eastAsia="Times New Roman" w:cs="Arial"/>
                <w:sz w:val="16"/>
                <w:szCs w:val="16"/>
                <w:lang w:val="en-US"/>
              </w:rPr>
            </w:pPr>
            <w:r>
              <w:rPr>
                <w:rFonts w:eastAsia="Times New Roman" w:cs="Arial"/>
                <w:i/>
                <w:sz w:val="16"/>
                <w:szCs w:val="16"/>
                <w:lang w:val="en-US"/>
              </w:rPr>
              <w:t>a</w:t>
            </w:r>
            <w:r w:rsidRPr="006369A9">
              <w:rPr>
                <w:rFonts w:eastAsia="Times New Roman" w:cs="Arial"/>
                <w:i/>
                <w:sz w:val="16"/>
                <w:szCs w:val="16"/>
                <w:lang w:val="en-US"/>
              </w:rPr>
              <w:t>fter (10), omit:</w:t>
            </w:r>
            <w:r>
              <w:rPr>
                <w:rFonts w:eastAsia="Times New Roman" w:cs="Arial"/>
                <w:sz w:val="16"/>
                <w:szCs w:val="16"/>
                <w:lang w:val="en-US"/>
              </w:rPr>
              <w:t xml:space="preserve"> </w:t>
            </w:r>
          </w:p>
          <w:p w14:paraId="591D6D93" w14:textId="211FE47F" w:rsidR="00DC655E" w:rsidRPr="001945F8" w:rsidRDefault="00DC655E" w:rsidP="00364EFA">
            <w:pPr>
              <w:spacing w:before="60" w:after="60"/>
              <w:jc w:val="left"/>
              <w:rPr>
                <w:rFonts w:eastAsia="Times New Roman" w:cs="Arial"/>
                <w:i/>
                <w:sz w:val="16"/>
                <w:szCs w:val="16"/>
                <w:lang w:val="en-US"/>
              </w:rPr>
            </w:pPr>
            <w:r>
              <w:rPr>
                <w:rFonts w:eastAsia="Times New Roman" w:cs="Arial"/>
                <w:sz w:val="16"/>
                <w:szCs w:val="16"/>
                <w:lang w:val="en-US"/>
              </w:rPr>
              <w:t>‘The categories of development and assessment identified in Part 5, section 5.4, override other categories of development or assessment for that development under the planning scheme to t</w:t>
            </w:r>
            <w:r w:rsidR="00192848">
              <w:rPr>
                <w:rFonts w:eastAsia="Times New Roman" w:cs="Arial"/>
                <w:sz w:val="16"/>
                <w:szCs w:val="16"/>
                <w:lang w:val="en-US"/>
              </w:rPr>
              <w:t>he extent of any inconsistency’</w:t>
            </w:r>
          </w:p>
        </w:tc>
        <w:tc>
          <w:tcPr>
            <w:tcW w:w="4105" w:type="dxa"/>
            <w:shd w:val="clear" w:color="auto" w:fill="auto"/>
          </w:tcPr>
          <w:p w14:paraId="208954CD" w14:textId="663A6FA9" w:rsidR="009E4ECC" w:rsidRDefault="00DC655E" w:rsidP="00364EFA">
            <w:pPr>
              <w:pStyle w:val="QPPBulletPoint1"/>
              <w:numPr>
                <w:ilvl w:val="0"/>
                <w:numId w:val="0"/>
              </w:numPr>
              <w:spacing w:before="60" w:after="60"/>
              <w:rPr>
                <w:rFonts w:ascii="Arial" w:eastAsia="Times New Roman" w:hAnsi="Arial"/>
                <w:sz w:val="16"/>
                <w:szCs w:val="16"/>
                <w:lang w:val="en-US"/>
              </w:rPr>
            </w:pPr>
            <w:r>
              <w:rPr>
                <w:rFonts w:ascii="Arial" w:eastAsia="Times New Roman" w:hAnsi="Arial"/>
                <w:sz w:val="16"/>
                <w:szCs w:val="16"/>
                <w:lang w:val="en-US"/>
              </w:rPr>
              <w:t>a</w:t>
            </w:r>
            <w:r w:rsidRPr="006369A9">
              <w:rPr>
                <w:rFonts w:ascii="Arial" w:eastAsia="Times New Roman" w:hAnsi="Arial"/>
                <w:i/>
                <w:sz w:val="16"/>
                <w:szCs w:val="16"/>
                <w:lang w:val="en-US"/>
              </w:rPr>
              <w:t>fter (10)</w:t>
            </w:r>
            <w:r w:rsidR="0021437C">
              <w:rPr>
                <w:rFonts w:ascii="Arial" w:eastAsia="Times New Roman" w:hAnsi="Arial"/>
                <w:i/>
                <w:sz w:val="16"/>
                <w:szCs w:val="16"/>
                <w:lang w:val="en-US"/>
              </w:rPr>
              <w:t>,</w:t>
            </w:r>
            <w:r w:rsidRPr="006369A9">
              <w:rPr>
                <w:rFonts w:ascii="Arial" w:eastAsia="Times New Roman" w:hAnsi="Arial"/>
                <w:i/>
                <w:sz w:val="16"/>
                <w:szCs w:val="16"/>
                <w:lang w:val="en-US"/>
              </w:rPr>
              <w:t xml:space="preserve"> insert:</w:t>
            </w:r>
            <w:r>
              <w:rPr>
                <w:rFonts w:ascii="Arial" w:eastAsia="Times New Roman" w:hAnsi="Arial"/>
                <w:sz w:val="16"/>
                <w:szCs w:val="16"/>
                <w:lang w:val="en-US"/>
              </w:rPr>
              <w:t xml:space="preserve"> </w:t>
            </w:r>
          </w:p>
          <w:p w14:paraId="59018D32" w14:textId="61A20AE8" w:rsidR="00DC655E" w:rsidRPr="001945F8" w:rsidRDefault="00DC655E" w:rsidP="00364EFA">
            <w:pPr>
              <w:pStyle w:val="QPPBulletPoint1"/>
              <w:numPr>
                <w:ilvl w:val="0"/>
                <w:numId w:val="0"/>
              </w:numPr>
              <w:spacing w:before="60" w:after="60"/>
              <w:rPr>
                <w:rFonts w:ascii="Arial" w:hAnsi="Arial"/>
                <w:sz w:val="16"/>
                <w:szCs w:val="16"/>
              </w:rPr>
            </w:pPr>
            <w:r>
              <w:rPr>
                <w:rFonts w:ascii="Arial" w:eastAsia="Times New Roman" w:hAnsi="Arial"/>
                <w:sz w:val="16"/>
                <w:szCs w:val="16"/>
                <w:lang w:val="en-US"/>
              </w:rPr>
              <w:t>‘</w:t>
            </w:r>
            <w:r w:rsidRPr="001945F8">
              <w:rPr>
                <w:rFonts w:ascii="Arial" w:hAnsi="Arial"/>
                <w:sz w:val="16"/>
                <w:szCs w:val="16"/>
              </w:rPr>
              <w:t>The category of development prescribed under schedule 6 of the Regulation overrides all other categories of development or assessment for that development under the planning scheme to the extent of any inconsistency.</w:t>
            </w:r>
          </w:p>
          <w:p w14:paraId="3515F3E4" w14:textId="4E76E666" w:rsidR="00DC655E" w:rsidRPr="00192848" w:rsidRDefault="00DC655E" w:rsidP="00364EFA">
            <w:pPr>
              <w:spacing w:before="60" w:after="60"/>
              <w:jc w:val="left"/>
              <w:rPr>
                <w:rFonts w:cs="Arial"/>
                <w:sz w:val="16"/>
                <w:szCs w:val="16"/>
              </w:rPr>
            </w:pPr>
            <w:r w:rsidRPr="001945F8">
              <w:rPr>
                <w:rFonts w:cs="Arial"/>
                <w:sz w:val="16"/>
                <w:szCs w:val="16"/>
              </w:rPr>
              <w:t>Editor’s note—Schedule 7 of the Regulation also i</w:t>
            </w:r>
            <w:r w:rsidR="0021437C">
              <w:rPr>
                <w:rFonts w:cs="Arial"/>
                <w:sz w:val="16"/>
                <w:szCs w:val="16"/>
              </w:rPr>
              <w:t>dentifies development that the S</w:t>
            </w:r>
            <w:r w:rsidRPr="001945F8">
              <w:rPr>
                <w:rFonts w:cs="Arial"/>
                <w:sz w:val="16"/>
                <w:szCs w:val="16"/>
              </w:rPr>
              <w:t>tate categorises as accepted development. Some development in the schedule may still be made assessa</w:t>
            </w:r>
            <w:r w:rsidR="00192848">
              <w:rPr>
                <w:rFonts w:cs="Arial"/>
                <w:sz w:val="16"/>
                <w:szCs w:val="16"/>
              </w:rPr>
              <w:t>ble under the planning scheme.’</w:t>
            </w:r>
          </w:p>
        </w:tc>
        <w:tc>
          <w:tcPr>
            <w:tcW w:w="2415" w:type="dxa"/>
          </w:tcPr>
          <w:p w14:paraId="263A521D" w14:textId="77777777" w:rsidR="00DC655E" w:rsidRPr="001945F8" w:rsidRDefault="00DC655E" w:rsidP="00364EFA">
            <w:pPr>
              <w:spacing w:before="60" w:after="60"/>
              <w:jc w:val="left"/>
              <w:rPr>
                <w:rFonts w:eastAsia="Times New Roman" w:cs="Arial"/>
                <w:sz w:val="16"/>
                <w:szCs w:val="16"/>
                <w:lang w:val="en-US"/>
              </w:rPr>
            </w:pPr>
            <w:r w:rsidRPr="001945F8">
              <w:rPr>
                <w:rFonts w:eastAsia="Times New Roman" w:cs="Arial"/>
                <w:sz w:val="16"/>
                <w:szCs w:val="16"/>
                <w:lang w:val="en-US"/>
              </w:rPr>
              <w:t xml:space="preserve">To align with the </w:t>
            </w:r>
            <w:r w:rsidRPr="001945F8">
              <w:rPr>
                <w:rFonts w:eastAsia="Times New Roman" w:cs="Arial"/>
                <w:i/>
                <w:sz w:val="16"/>
                <w:szCs w:val="16"/>
                <w:lang w:val="en-US"/>
              </w:rPr>
              <w:t>Planning Regulation 2017</w:t>
            </w:r>
            <w:r w:rsidRPr="001945F8">
              <w:rPr>
                <w:rFonts w:eastAsia="Times New Roman" w:cs="Arial"/>
                <w:sz w:val="16"/>
                <w:szCs w:val="16"/>
                <w:lang w:val="en-US"/>
              </w:rPr>
              <w:t>.</w:t>
            </w:r>
          </w:p>
        </w:tc>
      </w:tr>
      <w:tr w:rsidR="00DC655E" w:rsidRPr="00516336" w14:paraId="36278B81" w14:textId="77777777" w:rsidTr="00364EFA">
        <w:trPr>
          <w:cantSplit/>
        </w:trPr>
        <w:tc>
          <w:tcPr>
            <w:tcW w:w="1649" w:type="dxa"/>
            <w:shd w:val="clear" w:color="auto" w:fill="auto"/>
          </w:tcPr>
          <w:p w14:paraId="3AB3C7BC"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1E023F61" w14:textId="77777777" w:rsidR="00DC655E" w:rsidRPr="001945F8" w:rsidRDefault="00DC655E" w:rsidP="00364EFA">
            <w:pPr>
              <w:spacing w:before="60" w:after="60"/>
              <w:jc w:val="left"/>
              <w:rPr>
                <w:rFonts w:eastAsia="Times New Roman" w:cs="Arial"/>
                <w:sz w:val="16"/>
                <w:szCs w:val="16"/>
                <w:lang w:val="en-US"/>
              </w:rPr>
            </w:pPr>
            <w:r w:rsidRPr="001945F8">
              <w:rPr>
                <w:rFonts w:eastAsia="Times New Roman" w:cs="Arial"/>
                <w:sz w:val="16"/>
                <w:szCs w:val="16"/>
                <w:lang w:val="en-US"/>
              </w:rPr>
              <w:t>5.3 Categories of development and assessment</w:t>
            </w:r>
            <w:r>
              <w:rPr>
                <w:rFonts w:eastAsia="Times New Roman" w:cs="Arial"/>
                <w:sz w:val="16"/>
                <w:szCs w:val="16"/>
                <w:lang w:val="en-US"/>
              </w:rPr>
              <w:t>,</w:t>
            </w:r>
          </w:p>
          <w:p w14:paraId="57463C09"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5.3.3</w:t>
            </w:r>
            <w:r w:rsidRPr="001945F8">
              <w:rPr>
                <w:rFonts w:eastAsia="Times New Roman" w:cs="Arial"/>
                <w:sz w:val="16"/>
                <w:szCs w:val="16"/>
                <w:lang w:val="en-US"/>
              </w:rPr>
              <w:t xml:space="preserve"> Determining the </w:t>
            </w:r>
            <w:r>
              <w:rPr>
                <w:rFonts w:eastAsia="Times New Roman" w:cs="Arial"/>
                <w:sz w:val="16"/>
                <w:szCs w:val="16"/>
                <w:lang w:val="en-US"/>
              </w:rPr>
              <w:t xml:space="preserve">requirements for accepted </w:t>
            </w:r>
            <w:r w:rsidRPr="001945F8">
              <w:rPr>
                <w:rFonts w:eastAsia="Times New Roman" w:cs="Arial"/>
                <w:sz w:val="16"/>
                <w:szCs w:val="16"/>
                <w:lang w:val="en-US"/>
              </w:rPr>
              <w:t xml:space="preserve">development and </w:t>
            </w:r>
            <w:r>
              <w:rPr>
                <w:rFonts w:eastAsia="Times New Roman" w:cs="Arial"/>
                <w:sz w:val="16"/>
                <w:szCs w:val="16"/>
                <w:lang w:val="en-US"/>
              </w:rPr>
              <w:t>assessment benchmarks and other matters for assessable development,</w:t>
            </w:r>
          </w:p>
          <w:p w14:paraId="3C7A1045" w14:textId="77777777" w:rsidR="00DC655E" w:rsidRDefault="00DC655E" w:rsidP="00364EFA">
            <w:pPr>
              <w:spacing w:before="60" w:after="60"/>
              <w:jc w:val="left"/>
              <w:rPr>
                <w:rFonts w:eastAsia="Times New Roman" w:cs="Arial"/>
                <w:sz w:val="16"/>
                <w:lang w:val="en-US"/>
              </w:rPr>
            </w:pPr>
            <w:r>
              <w:rPr>
                <w:rFonts w:eastAsia="Times New Roman" w:cs="Arial"/>
                <w:sz w:val="16"/>
                <w:szCs w:val="16"/>
                <w:lang w:val="en-US"/>
              </w:rPr>
              <w:t>Item (1)</w:t>
            </w:r>
          </w:p>
        </w:tc>
        <w:tc>
          <w:tcPr>
            <w:tcW w:w="3260" w:type="dxa"/>
            <w:shd w:val="clear" w:color="auto" w:fill="auto"/>
          </w:tcPr>
          <w:p w14:paraId="31CEE93B" w14:textId="77777777" w:rsidR="00DC655E" w:rsidRPr="00DF05EE" w:rsidRDefault="00DC655E" w:rsidP="00364EFA">
            <w:pPr>
              <w:spacing w:before="60" w:after="60"/>
              <w:jc w:val="left"/>
              <w:rPr>
                <w:rFonts w:eastAsia="Times New Roman" w:cs="Arial"/>
                <w:i/>
                <w:sz w:val="16"/>
                <w:szCs w:val="16"/>
                <w:lang w:val="en-US"/>
              </w:rPr>
            </w:pPr>
          </w:p>
        </w:tc>
        <w:tc>
          <w:tcPr>
            <w:tcW w:w="4105" w:type="dxa"/>
            <w:shd w:val="clear" w:color="auto" w:fill="auto"/>
          </w:tcPr>
          <w:p w14:paraId="0BF9F20A" w14:textId="5EB22A39" w:rsidR="009E4ECC" w:rsidRDefault="009F5550" w:rsidP="00364EFA">
            <w:pPr>
              <w:spacing w:before="60" w:after="60"/>
              <w:jc w:val="left"/>
              <w:rPr>
                <w:rFonts w:eastAsia="Times New Roman" w:cs="Arial"/>
                <w:i/>
                <w:sz w:val="16"/>
                <w:szCs w:val="16"/>
                <w:lang w:val="en-US"/>
              </w:rPr>
            </w:pPr>
            <w:r>
              <w:rPr>
                <w:rFonts w:eastAsia="Times New Roman" w:cs="Arial"/>
                <w:i/>
                <w:sz w:val="16"/>
                <w:szCs w:val="16"/>
                <w:lang w:val="en-US"/>
              </w:rPr>
              <w:t>after code</w:t>
            </w:r>
            <w:r w:rsidR="00DC655E" w:rsidRPr="008C4C6C">
              <w:rPr>
                <w:rFonts w:eastAsia="Times New Roman" w:cs="Arial"/>
                <w:i/>
                <w:sz w:val="16"/>
                <w:szCs w:val="16"/>
                <w:lang w:val="en-US"/>
              </w:rPr>
              <w:t>(s)</w:t>
            </w:r>
            <w:r w:rsidR="0021437C">
              <w:rPr>
                <w:rFonts w:eastAsia="Times New Roman" w:cs="Arial"/>
                <w:i/>
                <w:sz w:val="16"/>
                <w:szCs w:val="16"/>
                <w:lang w:val="en-US"/>
              </w:rPr>
              <w:t>,</w:t>
            </w:r>
            <w:r w:rsidR="00DC655E" w:rsidRPr="008C4C6C">
              <w:rPr>
                <w:rFonts w:eastAsia="Times New Roman" w:cs="Arial"/>
                <w:i/>
                <w:sz w:val="16"/>
                <w:szCs w:val="16"/>
                <w:lang w:val="en-US"/>
              </w:rPr>
              <w:t xml:space="preserve"> insert</w:t>
            </w:r>
            <w:r w:rsidR="00DC655E">
              <w:rPr>
                <w:rFonts w:eastAsia="Times New Roman" w:cs="Arial"/>
                <w:i/>
                <w:sz w:val="16"/>
                <w:szCs w:val="16"/>
                <w:lang w:val="en-US"/>
              </w:rPr>
              <w:t xml:space="preserve">: </w:t>
            </w:r>
          </w:p>
          <w:p w14:paraId="5B34D594" w14:textId="5909DAD2" w:rsidR="00DC655E" w:rsidRPr="00192848" w:rsidRDefault="00DC655E" w:rsidP="00364EFA">
            <w:pPr>
              <w:spacing w:before="60" w:after="60"/>
              <w:jc w:val="left"/>
              <w:rPr>
                <w:rFonts w:eastAsia="Times New Roman" w:cs="Arial"/>
                <w:sz w:val="16"/>
                <w:szCs w:val="16"/>
                <w:lang w:val="en-US"/>
              </w:rPr>
            </w:pPr>
            <w:r>
              <w:rPr>
                <w:rFonts w:eastAsia="Times New Roman" w:cs="Arial"/>
                <w:sz w:val="16"/>
                <w:szCs w:val="16"/>
                <w:lang w:val="en-US"/>
              </w:rPr>
              <w:t>‘as ide</w:t>
            </w:r>
            <w:r w:rsidR="00192848">
              <w:rPr>
                <w:rFonts w:eastAsia="Times New Roman" w:cs="Arial"/>
                <w:sz w:val="16"/>
                <w:szCs w:val="16"/>
                <w:lang w:val="en-US"/>
              </w:rPr>
              <w:t>ntified in the relevant column’</w:t>
            </w:r>
          </w:p>
        </w:tc>
        <w:tc>
          <w:tcPr>
            <w:tcW w:w="2415" w:type="dxa"/>
          </w:tcPr>
          <w:p w14:paraId="14F2800F" w14:textId="77777777" w:rsidR="00DC655E" w:rsidRPr="00B5777A" w:rsidRDefault="00DC655E" w:rsidP="00364EFA">
            <w:pPr>
              <w:spacing w:before="60" w:after="60"/>
              <w:jc w:val="left"/>
              <w:rPr>
                <w:rFonts w:eastAsia="Times New Roman" w:cs="Arial"/>
                <w:sz w:val="16"/>
                <w:lang w:val="en-US"/>
              </w:rPr>
            </w:pPr>
            <w:r w:rsidRPr="001945F8">
              <w:rPr>
                <w:rFonts w:eastAsia="Times New Roman" w:cs="Arial"/>
                <w:sz w:val="16"/>
                <w:szCs w:val="16"/>
                <w:lang w:val="en-US"/>
              </w:rPr>
              <w:t xml:space="preserve">To align with the </w:t>
            </w:r>
            <w:r w:rsidRPr="001945F8">
              <w:rPr>
                <w:rFonts w:eastAsia="Times New Roman" w:cs="Arial"/>
                <w:i/>
                <w:sz w:val="16"/>
                <w:szCs w:val="16"/>
                <w:lang w:val="en-US"/>
              </w:rPr>
              <w:t>Planning Regulation 2017</w:t>
            </w:r>
            <w:r w:rsidRPr="001945F8">
              <w:rPr>
                <w:rFonts w:eastAsia="Times New Roman" w:cs="Arial"/>
                <w:sz w:val="16"/>
                <w:szCs w:val="16"/>
                <w:lang w:val="en-US"/>
              </w:rPr>
              <w:t>.</w:t>
            </w:r>
          </w:p>
        </w:tc>
      </w:tr>
      <w:tr w:rsidR="00DC655E" w:rsidRPr="00516336" w14:paraId="642B2655" w14:textId="77777777" w:rsidTr="00364EFA">
        <w:trPr>
          <w:cantSplit/>
        </w:trPr>
        <w:tc>
          <w:tcPr>
            <w:tcW w:w="1649" w:type="dxa"/>
            <w:shd w:val="clear" w:color="auto" w:fill="auto"/>
          </w:tcPr>
          <w:p w14:paraId="261F955A"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24B16E18" w14:textId="77777777" w:rsidR="00DC655E" w:rsidRPr="001945F8" w:rsidRDefault="00DC655E" w:rsidP="00364EFA">
            <w:pPr>
              <w:spacing w:before="60" w:after="60"/>
              <w:jc w:val="left"/>
              <w:rPr>
                <w:rFonts w:eastAsia="Times New Roman" w:cs="Arial"/>
                <w:sz w:val="16"/>
                <w:szCs w:val="16"/>
                <w:lang w:val="en-US"/>
              </w:rPr>
            </w:pPr>
            <w:r w:rsidRPr="001945F8">
              <w:rPr>
                <w:rFonts w:eastAsia="Times New Roman" w:cs="Arial"/>
                <w:sz w:val="16"/>
                <w:szCs w:val="16"/>
                <w:lang w:val="en-US"/>
              </w:rPr>
              <w:t>5.3 Categories of development and assessment</w:t>
            </w:r>
            <w:r>
              <w:rPr>
                <w:rFonts w:eastAsia="Times New Roman" w:cs="Arial"/>
                <w:sz w:val="16"/>
                <w:szCs w:val="16"/>
                <w:lang w:val="en-US"/>
              </w:rPr>
              <w:t>,</w:t>
            </w:r>
          </w:p>
          <w:p w14:paraId="45D964BD"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5.3.3</w:t>
            </w:r>
            <w:r w:rsidRPr="001945F8">
              <w:rPr>
                <w:rFonts w:eastAsia="Times New Roman" w:cs="Arial"/>
                <w:sz w:val="16"/>
                <w:szCs w:val="16"/>
                <w:lang w:val="en-US"/>
              </w:rPr>
              <w:t xml:space="preserve"> Determining the </w:t>
            </w:r>
            <w:r>
              <w:rPr>
                <w:rFonts w:eastAsia="Times New Roman" w:cs="Arial"/>
                <w:sz w:val="16"/>
                <w:szCs w:val="16"/>
                <w:lang w:val="en-US"/>
              </w:rPr>
              <w:t xml:space="preserve">requirements for accepted </w:t>
            </w:r>
            <w:r w:rsidRPr="001945F8">
              <w:rPr>
                <w:rFonts w:eastAsia="Times New Roman" w:cs="Arial"/>
                <w:sz w:val="16"/>
                <w:szCs w:val="16"/>
                <w:lang w:val="en-US"/>
              </w:rPr>
              <w:t xml:space="preserve">development and </w:t>
            </w:r>
            <w:r>
              <w:rPr>
                <w:rFonts w:eastAsia="Times New Roman" w:cs="Arial"/>
                <w:sz w:val="16"/>
                <w:szCs w:val="16"/>
                <w:lang w:val="en-US"/>
              </w:rPr>
              <w:t>assessment benchmarks and other matters for assessable development,</w:t>
            </w:r>
          </w:p>
          <w:p w14:paraId="3FFA6E38" w14:textId="77777777" w:rsidR="00DC655E" w:rsidRDefault="00DC655E" w:rsidP="00364EFA">
            <w:pPr>
              <w:spacing w:before="60" w:after="60"/>
              <w:jc w:val="left"/>
              <w:rPr>
                <w:rFonts w:eastAsia="Times New Roman" w:cs="Arial"/>
                <w:sz w:val="16"/>
                <w:lang w:val="en-US"/>
              </w:rPr>
            </w:pPr>
            <w:r>
              <w:rPr>
                <w:rFonts w:eastAsia="Times New Roman" w:cs="Arial"/>
                <w:sz w:val="16"/>
                <w:szCs w:val="16"/>
                <w:lang w:val="en-US"/>
              </w:rPr>
              <w:t>Item (3)</w:t>
            </w:r>
          </w:p>
        </w:tc>
        <w:tc>
          <w:tcPr>
            <w:tcW w:w="3260" w:type="dxa"/>
            <w:shd w:val="clear" w:color="auto" w:fill="auto"/>
          </w:tcPr>
          <w:p w14:paraId="05631FBB" w14:textId="77777777" w:rsidR="00DC655E" w:rsidRPr="00DF05EE" w:rsidRDefault="00DC655E" w:rsidP="00364EFA">
            <w:pPr>
              <w:spacing w:before="60" w:after="60"/>
              <w:jc w:val="left"/>
              <w:rPr>
                <w:rFonts w:eastAsia="Times New Roman" w:cs="Arial"/>
                <w:i/>
                <w:sz w:val="16"/>
                <w:szCs w:val="16"/>
                <w:lang w:val="en-US"/>
              </w:rPr>
            </w:pPr>
          </w:p>
        </w:tc>
        <w:tc>
          <w:tcPr>
            <w:tcW w:w="4105" w:type="dxa"/>
            <w:shd w:val="clear" w:color="auto" w:fill="auto"/>
          </w:tcPr>
          <w:p w14:paraId="02650020" w14:textId="77777777" w:rsidR="009E4ECC" w:rsidRDefault="00DC655E" w:rsidP="00364EFA">
            <w:pPr>
              <w:spacing w:before="60" w:after="60"/>
              <w:jc w:val="left"/>
              <w:rPr>
                <w:rFonts w:eastAsia="Times New Roman" w:cs="Arial"/>
                <w:i/>
                <w:sz w:val="16"/>
                <w:szCs w:val="16"/>
                <w:lang w:val="en-US"/>
              </w:rPr>
            </w:pPr>
            <w:r w:rsidRPr="008C4C6C">
              <w:rPr>
                <w:rFonts w:eastAsia="Times New Roman" w:cs="Arial"/>
                <w:i/>
                <w:sz w:val="16"/>
                <w:szCs w:val="16"/>
                <w:lang w:val="en-US"/>
              </w:rPr>
              <w:t>after category of, insert</w:t>
            </w:r>
            <w:r>
              <w:rPr>
                <w:rFonts w:eastAsia="Times New Roman" w:cs="Arial"/>
                <w:i/>
                <w:sz w:val="16"/>
                <w:szCs w:val="16"/>
                <w:lang w:val="en-US"/>
              </w:rPr>
              <w:t xml:space="preserve">: </w:t>
            </w:r>
          </w:p>
          <w:p w14:paraId="0F394CA1" w14:textId="65391E4F" w:rsidR="00DC655E" w:rsidRPr="009E4ECC" w:rsidRDefault="00DC655E" w:rsidP="00364EFA">
            <w:pPr>
              <w:spacing w:before="60" w:after="60"/>
              <w:jc w:val="left"/>
              <w:rPr>
                <w:rFonts w:eastAsia="Times New Roman" w:cs="Arial"/>
                <w:i/>
                <w:sz w:val="16"/>
                <w:szCs w:val="16"/>
                <w:lang w:val="en-US"/>
              </w:rPr>
            </w:pPr>
            <w:r>
              <w:rPr>
                <w:rFonts w:eastAsia="Times New Roman" w:cs="Arial"/>
                <w:sz w:val="16"/>
                <w:szCs w:val="16"/>
                <w:lang w:val="en-US"/>
              </w:rPr>
              <w:t>‘development and’</w:t>
            </w:r>
          </w:p>
        </w:tc>
        <w:tc>
          <w:tcPr>
            <w:tcW w:w="2415" w:type="dxa"/>
          </w:tcPr>
          <w:p w14:paraId="243D712A" w14:textId="77777777" w:rsidR="00DC655E" w:rsidRPr="00B5777A" w:rsidRDefault="00DC655E" w:rsidP="00364EFA">
            <w:pPr>
              <w:spacing w:before="60" w:after="60"/>
              <w:jc w:val="left"/>
              <w:rPr>
                <w:rFonts w:eastAsia="Times New Roman" w:cs="Arial"/>
                <w:sz w:val="16"/>
                <w:lang w:val="en-US"/>
              </w:rPr>
            </w:pPr>
            <w:r w:rsidRPr="001945F8">
              <w:rPr>
                <w:rFonts w:eastAsia="Times New Roman" w:cs="Arial"/>
                <w:sz w:val="16"/>
                <w:szCs w:val="16"/>
                <w:lang w:val="en-US"/>
              </w:rPr>
              <w:t xml:space="preserve">To align with the </w:t>
            </w:r>
            <w:r w:rsidRPr="001945F8">
              <w:rPr>
                <w:rFonts w:eastAsia="Times New Roman" w:cs="Arial"/>
                <w:i/>
                <w:sz w:val="16"/>
                <w:szCs w:val="16"/>
                <w:lang w:val="en-US"/>
              </w:rPr>
              <w:t>Planning Regulation 2017</w:t>
            </w:r>
            <w:r w:rsidRPr="001945F8">
              <w:rPr>
                <w:rFonts w:eastAsia="Times New Roman" w:cs="Arial"/>
                <w:sz w:val="16"/>
                <w:szCs w:val="16"/>
                <w:lang w:val="en-US"/>
              </w:rPr>
              <w:t>.</w:t>
            </w:r>
          </w:p>
        </w:tc>
      </w:tr>
      <w:tr w:rsidR="00DC655E" w:rsidRPr="00516336" w14:paraId="173CEAFC" w14:textId="77777777" w:rsidTr="00364EFA">
        <w:trPr>
          <w:cantSplit/>
        </w:trPr>
        <w:tc>
          <w:tcPr>
            <w:tcW w:w="1649" w:type="dxa"/>
            <w:shd w:val="clear" w:color="auto" w:fill="auto"/>
          </w:tcPr>
          <w:p w14:paraId="666A6F0E"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1C3366AC" w14:textId="77777777" w:rsidR="00DC655E" w:rsidRPr="001945F8" w:rsidRDefault="00DC655E" w:rsidP="00364EFA">
            <w:pPr>
              <w:spacing w:before="60" w:after="60"/>
              <w:jc w:val="left"/>
              <w:rPr>
                <w:rFonts w:eastAsia="Times New Roman" w:cs="Arial"/>
                <w:sz w:val="16"/>
                <w:szCs w:val="16"/>
                <w:lang w:val="en-US"/>
              </w:rPr>
            </w:pPr>
            <w:r w:rsidRPr="001945F8">
              <w:rPr>
                <w:rFonts w:eastAsia="Times New Roman" w:cs="Arial"/>
                <w:sz w:val="16"/>
                <w:szCs w:val="16"/>
                <w:lang w:val="en-US"/>
              </w:rPr>
              <w:t>5.3 Categories of development and assessment</w:t>
            </w:r>
            <w:r>
              <w:rPr>
                <w:rFonts w:eastAsia="Times New Roman" w:cs="Arial"/>
                <w:sz w:val="16"/>
                <w:szCs w:val="16"/>
                <w:lang w:val="en-US"/>
              </w:rPr>
              <w:t>,</w:t>
            </w:r>
          </w:p>
          <w:p w14:paraId="7AF68E40"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5.3.3</w:t>
            </w:r>
            <w:r w:rsidRPr="001945F8">
              <w:rPr>
                <w:rFonts w:eastAsia="Times New Roman" w:cs="Arial"/>
                <w:sz w:val="16"/>
                <w:szCs w:val="16"/>
                <w:lang w:val="en-US"/>
              </w:rPr>
              <w:t xml:space="preserve"> Determining the </w:t>
            </w:r>
            <w:r>
              <w:rPr>
                <w:rFonts w:eastAsia="Times New Roman" w:cs="Arial"/>
                <w:sz w:val="16"/>
                <w:szCs w:val="16"/>
                <w:lang w:val="en-US"/>
              </w:rPr>
              <w:t xml:space="preserve">requirements for accepted </w:t>
            </w:r>
            <w:r w:rsidRPr="001945F8">
              <w:rPr>
                <w:rFonts w:eastAsia="Times New Roman" w:cs="Arial"/>
                <w:sz w:val="16"/>
                <w:szCs w:val="16"/>
                <w:lang w:val="en-US"/>
              </w:rPr>
              <w:t xml:space="preserve">development and </w:t>
            </w:r>
            <w:r>
              <w:rPr>
                <w:rFonts w:eastAsia="Times New Roman" w:cs="Arial"/>
                <w:sz w:val="16"/>
                <w:szCs w:val="16"/>
                <w:lang w:val="en-US"/>
              </w:rPr>
              <w:t>assessment benchmarks and other matters for assessable development,</w:t>
            </w:r>
          </w:p>
          <w:p w14:paraId="5FBC2F2D" w14:textId="77777777" w:rsidR="00DC655E" w:rsidRDefault="00DC655E" w:rsidP="00364EFA">
            <w:pPr>
              <w:spacing w:before="60" w:after="60"/>
              <w:jc w:val="left"/>
              <w:rPr>
                <w:rFonts w:eastAsia="Times New Roman" w:cs="Arial"/>
                <w:sz w:val="16"/>
                <w:lang w:val="en-US"/>
              </w:rPr>
            </w:pPr>
            <w:r>
              <w:rPr>
                <w:rFonts w:eastAsia="Times New Roman" w:cs="Arial"/>
                <w:sz w:val="16"/>
                <w:szCs w:val="16"/>
                <w:lang w:val="en-US"/>
              </w:rPr>
              <w:t>Item 4(b)(</w:t>
            </w:r>
            <w:proofErr w:type="spellStart"/>
            <w:r>
              <w:rPr>
                <w:rFonts w:eastAsia="Times New Roman" w:cs="Arial"/>
                <w:sz w:val="16"/>
                <w:szCs w:val="16"/>
                <w:lang w:val="en-US"/>
              </w:rPr>
              <w:t>i</w:t>
            </w:r>
            <w:proofErr w:type="spellEnd"/>
            <w:r>
              <w:rPr>
                <w:rFonts w:eastAsia="Times New Roman" w:cs="Arial"/>
                <w:sz w:val="16"/>
                <w:szCs w:val="16"/>
                <w:lang w:val="en-US"/>
              </w:rPr>
              <w:t>)</w:t>
            </w:r>
          </w:p>
        </w:tc>
        <w:tc>
          <w:tcPr>
            <w:tcW w:w="3260" w:type="dxa"/>
            <w:shd w:val="clear" w:color="auto" w:fill="auto"/>
          </w:tcPr>
          <w:p w14:paraId="516AA9FD" w14:textId="77777777" w:rsidR="00DC655E" w:rsidRPr="00DF05EE" w:rsidRDefault="00DC655E" w:rsidP="00364EFA">
            <w:pPr>
              <w:spacing w:before="60" w:after="60"/>
              <w:jc w:val="left"/>
              <w:rPr>
                <w:rFonts w:eastAsia="Times New Roman" w:cs="Arial"/>
                <w:i/>
                <w:sz w:val="16"/>
                <w:szCs w:val="16"/>
                <w:lang w:val="en-US"/>
              </w:rPr>
            </w:pPr>
          </w:p>
        </w:tc>
        <w:tc>
          <w:tcPr>
            <w:tcW w:w="4105" w:type="dxa"/>
            <w:shd w:val="clear" w:color="auto" w:fill="auto"/>
          </w:tcPr>
          <w:p w14:paraId="7B8FFA3F" w14:textId="740AA8A4" w:rsidR="009E4ECC" w:rsidRDefault="00DC655E" w:rsidP="00364EFA">
            <w:pPr>
              <w:spacing w:before="60" w:after="60"/>
              <w:jc w:val="left"/>
              <w:rPr>
                <w:rFonts w:eastAsia="Times New Roman" w:cs="Arial"/>
                <w:i/>
                <w:sz w:val="16"/>
                <w:szCs w:val="16"/>
                <w:lang w:val="en-US"/>
              </w:rPr>
            </w:pPr>
            <w:r w:rsidRPr="008C4C6C">
              <w:rPr>
                <w:rFonts w:eastAsia="Times New Roman" w:cs="Arial"/>
                <w:i/>
                <w:sz w:val="16"/>
                <w:szCs w:val="16"/>
                <w:lang w:val="en-US"/>
              </w:rPr>
              <w:t>before required</w:t>
            </w:r>
            <w:r w:rsidR="0021437C">
              <w:rPr>
                <w:rFonts w:eastAsia="Times New Roman" w:cs="Arial"/>
                <w:i/>
                <w:sz w:val="16"/>
                <w:szCs w:val="16"/>
                <w:lang w:val="en-US"/>
              </w:rPr>
              <w:t>,</w:t>
            </w:r>
            <w:r w:rsidRPr="008C4C6C">
              <w:rPr>
                <w:rFonts w:eastAsia="Times New Roman" w:cs="Arial"/>
                <w:i/>
                <w:sz w:val="16"/>
                <w:szCs w:val="16"/>
                <w:lang w:val="en-US"/>
              </w:rPr>
              <w:t xml:space="preserve"> insert:</w:t>
            </w:r>
            <w:r>
              <w:rPr>
                <w:rFonts w:eastAsia="Times New Roman" w:cs="Arial"/>
                <w:i/>
                <w:sz w:val="16"/>
                <w:szCs w:val="16"/>
                <w:lang w:val="en-US"/>
              </w:rPr>
              <w:t xml:space="preserve"> </w:t>
            </w:r>
          </w:p>
          <w:p w14:paraId="0408242F" w14:textId="77C27F06" w:rsidR="00DC655E" w:rsidRDefault="00DC655E" w:rsidP="00364EFA">
            <w:pPr>
              <w:spacing w:before="60" w:after="60"/>
              <w:jc w:val="left"/>
              <w:rPr>
                <w:rFonts w:eastAsia="Times New Roman" w:cs="Arial"/>
                <w:sz w:val="16"/>
                <w:szCs w:val="16"/>
                <w:lang w:val="en-US"/>
              </w:rPr>
            </w:pPr>
            <w:r>
              <w:rPr>
                <w:rFonts w:eastAsia="Times New Roman" w:cs="Arial"/>
                <w:i/>
                <w:sz w:val="16"/>
                <w:szCs w:val="16"/>
                <w:lang w:val="en-US"/>
              </w:rPr>
              <w:t>‘</w:t>
            </w:r>
            <w:r>
              <w:rPr>
                <w:rFonts w:eastAsia="Times New Roman" w:cs="Arial"/>
                <w:sz w:val="16"/>
                <w:szCs w:val="16"/>
                <w:lang w:val="en-US"/>
              </w:rPr>
              <w:t>the’</w:t>
            </w:r>
          </w:p>
          <w:p w14:paraId="4760C750" w14:textId="110A57F5" w:rsidR="00DC655E" w:rsidRPr="009E4ECC" w:rsidRDefault="00DC655E" w:rsidP="00364EFA">
            <w:pPr>
              <w:spacing w:before="60" w:after="60"/>
              <w:jc w:val="left"/>
              <w:rPr>
                <w:rFonts w:eastAsia="Times New Roman" w:cs="Arial"/>
                <w:i/>
                <w:sz w:val="16"/>
                <w:szCs w:val="16"/>
                <w:lang w:val="en-US"/>
              </w:rPr>
            </w:pPr>
          </w:p>
        </w:tc>
        <w:tc>
          <w:tcPr>
            <w:tcW w:w="2415" w:type="dxa"/>
          </w:tcPr>
          <w:p w14:paraId="66CB104B" w14:textId="77777777" w:rsidR="00DC655E" w:rsidRPr="00B5777A" w:rsidRDefault="00DC655E" w:rsidP="00364EFA">
            <w:pPr>
              <w:spacing w:before="60" w:after="60"/>
              <w:jc w:val="left"/>
              <w:rPr>
                <w:rFonts w:eastAsia="Times New Roman" w:cs="Arial"/>
                <w:sz w:val="16"/>
                <w:lang w:val="en-US"/>
              </w:rPr>
            </w:pPr>
            <w:r w:rsidRPr="001945F8">
              <w:rPr>
                <w:rFonts w:eastAsia="Times New Roman" w:cs="Arial"/>
                <w:sz w:val="16"/>
                <w:szCs w:val="16"/>
                <w:lang w:val="en-US"/>
              </w:rPr>
              <w:t xml:space="preserve">To align with the </w:t>
            </w:r>
            <w:r w:rsidRPr="001945F8">
              <w:rPr>
                <w:rFonts w:eastAsia="Times New Roman" w:cs="Arial"/>
                <w:i/>
                <w:sz w:val="16"/>
                <w:szCs w:val="16"/>
                <w:lang w:val="en-US"/>
              </w:rPr>
              <w:t>Planning Regulation 2017</w:t>
            </w:r>
            <w:r w:rsidRPr="001945F8">
              <w:rPr>
                <w:rFonts w:eastAsia="Times New Roman" w:cs="Arial"/>
                <w:sz w:val="16"/>
                <w:szCs w:val="16"/>
                <w:lang w:val="en-US"/>
              </w:rPr>
              <w:t>.</w:t>
            </w:r>
          </w:p>
        </w:tc>
      </w:tr>
      <w:tr w:rsidR="00DC655E" w:rsidRPr="00516336" w14:paraId="2D76806B" w14:textId="77777777" w:rsidTr="00364EFA">
        <w:trPr>
          <w:cantSplit/>
        </w:trPr>
        <w:tc>
          <w:tcPr>
            <w:tcW w:w="1649" w:type="dxa"/>
            <w:shd w:val="clear" w:color="auto" w:fill="auto"/>
          </w:tcPr>
          <w:p w14:paraId="170F81F1"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48F8BD76" w14:textId="77777777" w:rsidR="00DC655E" w:rsidRPr="001945F8" w:rsidRDefault="00DC655E" w:rsidP="00364EFA">
            <w:pPr>
              <w:spacing w:before="60" w:after="60"/>
              <w:jc w:val="left"/>
              <w:rPr>
                <w:rFonts w:eastAsia="Times New Roman" w:cs="Arial"/>
                <w:sz w:val="16"/>
                <w:szCs w:val="16"/>
                <w:lang w:val="en-US"/>
              </w:rPr>
            </w:pPr>
            <w:r w:rsidRPr="001945F8">
              <w:rPr>
                <w:rFonts w:eastAsia="Times New Roman" w:cs="Arial"/>
                <w:sz w:val="16"/>
                <w:szCs w:val="16"/>
                <w:lang w:val="en-US"/>
              </w:rPr>
              <w:t>5.3 Categories of development and assessment</w:t>
            </w:r>
            <w:r>
              <w:rPr>
                <w:rFonts w:eastAsia="Times New Roman" w:cs="Arial"/>
                <w:sz w:val="16"/>
                <w:szCs w:val="16"/>
                <w:lang w:val="en-US"/>
              </w:rPr>
              <w:t>,</w:t>
            </w:r>
          </w:p>
          <w:p w14:paraId="09893994"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5.3.3</w:t>
            </w:r>
            <w:r w:rsidRPr="001945F8">
              <w:rPr>
                <w:rFonts w:eastAsia="Times New Roman" w:cs="Arial"/>
                <w:sz w:val="16"/>
                <w:szCs w:val="16"/>
                <w:lang w:val="en-US"/>
              </w:rPr>
              <w:t xml:space="preserve"> Determining the </w:t>
            </w:r>
            <w:r>
              <w:rPr>
                <w:rFonts w:eastAsia="Times New Roman" w:cs="Arial"/>
                <w:sz w:val="16"/>
                <w:szCs w:val="16"/>
                <w:lang w:val="en-US"/>
              </w:rPr>
              <w:t xml:space="preserve">requirements for accepted </w:t>
            </w:r>
            <w:r w:rsidRPr="001945F8">
              <w:rPr>
                <w:rFonts w:eastAsia="Times New Roman" w:cs="Arial"/>
                <w:sz w:val="16"/>
                <w:szCs w:val="16"/>
                <w:lang w:val="en-US"/>
              </w:rPr>
              <w:t xml:space="preserve">development and </w:t>
            </w:r>
            <w:r>
              <w:rPr>
                <w:rFonts w:eastAsia="Times New Roman" w:cs="Arial"/>
                <w:sz w:val="16"/>
                <w:szCs w:val="16"/>
                <w:lang w:val="en-US"/>
              </w:rPr>
              <w:t>assessment benchmarks and other matters for assessable development,</w:t>
            </w:r>
          </w:p>
          <w:p w14:paraId="707290D8" w14:textId="63444FD2" w:rsidR="00DC655E" w:rsidRPr="001945F8" w:rsidRDefault="009E4ECC" w:rsidP="00364EFA">
            <w:pPr>
              <w:spacing w:before="60" w:after="60"/>
              <w:jc w:val="left"/>
              <w:rPr>
                <w:rFonts w:eastAsia="Times New Roman" w:cs="Arial"/>
                <w:sz w:val="16"/>
                <w:szCs w:val="16"/>
                <w:lang w:val="en-US"/>
              </w:rPr>
            </w:pPr>
            <w:r>
              <w:rPr>
                <w:rFonts w:eastAsia="Times New Roman" w:cs="Arial"/>
                <w:sz w:val="16"/>
                <w:szCs w:val="16"/>
                <w:lang w:val="en-US"/>
              </w:rPr>
              <w:t>Item (4)</w:t>
            </w:r>
            <w:r w:rsidR="00DC655E">
              <w:rPr>
                <w:rFonts w:eastAsia="Times New Roman" w:cs="Arial"/>
                <w:sz w:val="16"/>
                <w:szCs w:val="16"/>
                <w:lang w:val="en-US"/>
              </w:rPr>
              <w:t xml:space="preserve">(d) </w:t>
            </w:r>
          </w:p>
        </w:tc>
        <w:tc>
          <w:tcPr>
            <w:tcW w:w="3260" w:type="dxa"/>
            <w:shd w:val="clear" w:color="auto" w:fill="auto"/>
          </w:tcPr>
          <w:p w14:paraId="1ADA2F48" w14:textId="77777777" w:rsidR="009E4ECC" w:rsidRDefault="00DC655E" w:rsidP="00364EFA">
            <w:pPr>
              <w:spacing w:before="60" w:after="60"/>
              <w:jc w:val="left"/>
              <w:rPr>
                <w:rFonts w:eastAsia="Times New Roman" w:cs="Arial"/>
                <w:i/>
                <w:sz w:val="16"/>
                <w:lang w:val="en-US"/>
              </w:rPr>
            </w:pPr>
            <w:r>
              <w:rPr>
                <w:rFonts w:eastAsia="Times New Roman" w:cs="Arial"/>
                <w:i/>
                <w:sz w:val="16"/>
                <w:lang w:val="en-US"/>
              </w:rPr>
              <w:t>a</w:t>
            </w:r>
            <w:r w:rsidRPr="008C4C6C">
              <w:rPr>
                <w:rFonts w:eastAsia="Times New Roman" w:cs="Arial"/>
                <w:i/>
                <w:sz w:val="16"/>
                <w:lang w:val="en-US"/>
              </w:rPr>
              <w:t xml:space="preserve">fter identified in, omit: </w:t>
            </w:r>
          </w:p>
          <w:p w14:paraId="762BA381" w14:textId="2995FFFD" w:rsidR="00DC655E" w:rsidRPr="009E4ECC" w:rsidRDefault="00DC655E" w:rsidP="00364EFA">
            <w:pPr>
              <w:spacing w:before="60" w:after="60"/>
              <w:jc w:val="left"/>
              <w:rPr>
                <w:rFonts w:eastAsia="Times New Roman" w:cs="Arial"/>
                <w:sz w:val="16"/>
                <w:lang w:val="en-US"/>
              </w:rPr>
            </w:pPr>
            <w:r w:rsidRPr="009E4ECC">
              <w:rPr>
                <w:rFonts w:eastAsia="Times New Roman" w:cs="Arial"/>
                <w:sz w:val="16"/>
                <w:lang w:val="en-US"/>
              </w:rPr>
              <w:t>‘Schedule 11’</w:t>
            </w:r>
          </w:p>
          <w:p w14:paraId="032C8194" w14:textId="77777777"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20B2681E" w14:textId="77777777" w:rsidR="009E4ECC" w:rsidRDefault="00DC655E" w:rsidP="00364EFA">
            <w:pPr>
              <w:spacing w:before="60" w:after="60"/>
              <w:jc w:val="left"/>
              <w:rPr>
                <w:rFonts w:eastAsia="Times New Roman" w:cs="Arial"/>
                <w:sz w:val="16"/>
                <w:lang w:val="en-US"/>
              </w:rPr>
            </w:pPr>
            <w:r>
              <w:rPr>
                <w:rFonts w:eastAsia="Times New Roman" w:cs="Arial"/>
                <w:i/>
                <w:sz w:val="16"/>
                <w:lang w:val="en-US"/>
              </w:rPr>
              <w:t>a</w:t>
            </w:r>
            <w:r w:rsidRPr="008C4C6C">
              <w:rPr>
                <w:rFonts w:eastAsia="Times New Roman" w:cs="Arial"/>
                <w:i/>
                <w:sz w:val="16"/>
                <w:lang w:val="en-US"/>
              </w:rPr>
              <w:t>fter identified in</w:t>
            </w:r>
            <w:r>
              <w:rPr>
                <w:rFonts w:eastAsia="Times New Roman" w:cs="Arial"/>
                <w:i/>
                <w:sz w:val="16"/>
                <w:lang w:val="en-US"/>
              </w:rPr>
              <w:t>, insert:</w:t>
            </w:r>
            <w:r>
              <w:rPr>
                <w:rFonts w:eastAsia="Times New Roman" w:cs="Arial"/>
                <w:sz w:val="16"/>
                <w:lang w:val="en-US"/>
              </w:rPr>
              <w:t xml:space="preserve"> </w:t>
            </w:r>
          </w:p>
          <w:p w14:paraId="5D73CC07" w14:textId="29D30D4F" w:rsidR="00DC655E" w:rsidRDefault="00DC655E" w:rsidP="00364EFA">
            <w:pPr>
              <w:spacing w:before="60" w:after="60"/>
              <w:jc w:val="left"/>
              <w:rPr>
                <w:rFonts w:eastAsia="Times New Roman" w:cs="Arial"/>
                <w:sz w:val="16"/>
                <w:lang w:val="en-US"/>
              </w:rPr>
            </w:pPr>
            <w:r>
              <w:rPr>
                <w:rFonts w:eastAsia="Times New Roman" w:cs="Arial"/>
                <w:sz w:val="16"/>
                <w:lang w:val="en-US"/>
              </w:rPr>
              <w:t>‘section 26’</w:t>
            </w:r>
          </w:p>
          <w:p w14:paraId="3E670A67" w14:textId="54DD155D" w:rsidR="00DC655E" w:rsidRPr="009E4ECC" w:rsidRDefault="00DC655E" w:rsidP="00364EFA">
            <w:pPr>
              <w:spacing w:before="60" w:after="60"/>
              <w:jc w:val="left"/>
              <w:rPr>
                <w:rFonts w:eastAsia="Times New Roman" w:cs="Arial"/>
                <w:i/>
                <w:sz w:val="16"/>
                <w:lang w:val="en-US"/>
              </w:rPr>
            </w:pPr>
          </w:p>
        </w:tc>
        <w:tc>
          <w:tcPr>
            <w:tcW w:w="2415" w:type="dxa"/>
          </w:tcPr>
          <w:p w14:paraId="1206E471" w14:textId="77777777" w:rsidR="00DC655E" w:rsidRPr="001945F8" w:rsidRDefault="00DC655E" w:rsidP="00364EFA">
            <w:pPr>
              <w:spacing w:before="60" w:after="60"/>
              <w:jc w:val="left"/>
              <w:rPr>
                <w:rFonts w:eastAsia="Times New Roman" w:cs="Arial"/>
                <w:sz w:val="16"/>
                <w:szCs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097B881A" w14:textId="77777777" w:rsidTr="00364EFA">
        <w:trPr>
          <w:cantSplit/>
        </w:trPr>
        <w:tc>
          <w:tcPr>
            <w:tcW w:w="1649" w:type="dxa"/>
            <w:shd w:val="clear" w:color="auto" w:fill="auto"/>
          </w:tcPr>
          <w:p w14:paraId="362959A5"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6B60E16F" w14:textId="77777777" w:rsidR="00DC655E" w:rsidRPr="001945F8" w:rsidRDefault="00DC655E" w:rsidP="00364EFA">
            <w:pPr>
              <w:spacing w:before="60" w:after="60"/>
              <w:jc w:val="left"/>
              <w:rPr>
                <w:rFonts w:eastAsia="Times New Roman" w:cs="Arial"/>
                <w:sz w:val="16"/>
                <w:szCs w:val="16"/>
                <w:lang w:val="en-US"/>
              </w:rPr>
            </w:pPr>
            <w:r w:rsidRPr="001945F8">
              <w:rPr>
                <w:rFonts w:eastAsia="Times New Roman" w:cs="Arial"/>
                <w:sz w:val="16"/>
                <w:szCs w:val="16"/>
                <w:lang w:val="en-US"/>
              </w:rPr>
              <w:t>5.3 Categories of development and assessment</w:t>
            </w:r>
            <w:r>
              <w:rPr>
                <w:rFonts w:eastAsia="Times New Roman" w:cs="Arial"/>
                <w:sz w:val="16"/>
                <w:szCs w:val="16"/>
                <w:lang w:val="en-US"/>
              </w:rPr>
              <w:t>,</w:t>
            </w:r>
          </w:p>
          <w:p w14:paraId="7EB55F00"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5.3.3</w:t>
            </w:r>
            <w:r w:rsidRPr="001945F8">
              <w:rPr>
                <w:rFonts w:eastAsia="Times New Roman" w:cs="Arial"/>
                <w:sz w:val="16"/>
                <w:szCs w:val="16"/>
                <w:lang w:val="en-US"/>
              </w:rPr>
              <w:t xml:space="preserve"> Determining the </w:t>
            </w:r>
            <w:r>
              <w:rPr>
                <w:rFonts w:eastAsia="Times New Roman" w:cs="Arial"/>
                <w:sz w:val="16"/>
                <w:szCs w:val="16"/>
                <w:lang w:val="en-US"/>
              </w:rPr>
              <w:t xml:space="preserve">requirements for accepted </w:t>
            </w:r>
            <w:r w:rsidRPr="001945F8">
              <w:rPr>
                <w:rFonts w:eastAsia="Times New Roman" w:cs="Arial"/>
                <w:sz w:val="16"/>
                <w:szCs w:val="16"/>
                <w:lang w:val="en-US"/>
              </w:rPr>
              <w:t xml:space="preserve">development and </w:t>
            </w:r>
            <w:r>
              <w:rPr>
                <w:rFonts w:eastAsia="Times New Roman" w:cs="Arial"/>
                <w:sz w:val="16"/>
                <w:szCs w:val="16"/>
                <w:lang w:val="en-US"/>
              </w:rPr>
              <w:t>assessment benchmarks and other matters for assessable development,</w:t>
            </w:r>
          </w:p>
          <w:p w14:paraId="0F0A70A0" w14:textId="7BAD2185" w:rsidR="00DC655E" w:rsidRPr="001945F8" w:rsidRDefault="009E4ECC" w:rsidP="00364EFA">
            <w:pPr>
              <w:spacing w:before="60" w:after="60"/>
              <w:jc w:val="left"/>
              <w:rPr>
                <w:rFonts w:eastAsia="Times New Roman" w:cs="Arial"/>
                <w:sz w:val="16"/>
                <w:szCs w:val="16"/>
                <w:lang w:val="en-US"/>
              </w:rPr>
            </w:pPr>
            <w:r>
              <w:rPr>
                <w:rFonts w:eastAsia="Times New Roman" w:cs="Arial"/>
                <w:sz w:val="16"/>
                <w:szCs w:val="16"/>
                <w:lang w:val="en-US"/>
              </w:rPr>
              <w:t>Item (4)</w:t>
            </w:r>
            <w:r w:rsidR="00DC655E">
              <w:rPr>
                <w:rFonts w:eastAsia="Times New Roman" w:cs="Arial"/>
                <w:sz w:val="16"/>
                <w:szCs w:val="16"/>
                <w:lang w:val="en-US"/>
              </w:rPr>
              <w:t>(d)</w:t>
            </w:r>
          </w:p>
        </w:tc>
        <w:tc>
          <w:tcPr>
            <w:tcW w:w="3260" w:type="dxa"/>
            <w:shd w:val="clear" w:color="auto" w:fill="auto"/>
          </w:tcPr>
          <w:p w14:paraId="7A90704D" w14:textId="77777777" w:rsidR="009E4ECC" w:rsidRDefault="00DC655E" w:rsidP="00364EFA">
            <w:pPr>
              <w:spacing w:before="60" w:after="60"/>
              <w:jc w:val="left"/>
              <w:rPr>
                <w:rFonts w:eastAsia="Times New Roman" w:cs="Arial"/>
                <w:sz w:val="16"/>
                <w:lang w:val="en-US"/>
              </w:rPr>
            </w:pPr>
            <w:r>
              <w:rPr>
                <w:rFonts w:eastAsia="Times New Roman" w:cs="Arial"/>
                <w:i/>
                <w:sz w:val="16"/>
                <w:lang w:val="en-US"/>
              </w:rPr>
              <w:t>a</w:t>
            </w:r>
            <w:r w:rsidRPr="008C4C6C">
              <w:rPr>
                <w:rFonts w:eastAsia="Times New Roman" w:cs="Arial"/>
                <w:i/>
                <w:sz w:val="16"/>
                <w:lang w:val="en-US"/>
              </w:rPr>
              <w:t>fter the Regulation, omit</w:t>
            </w:r>
            <w:r>
              <w:rPr>
                <w:rFonts w:eastAsia="Times New Roman" w:cs="Arial"/>
                <w:sz w:val="16"/>
                <w:lang w:val="en-US"/>
              </w:rPr>
              <w:t xml:space="preserve">: </w:t>
            </w:r>
          </w:p>
          <w:p w14:paraId="1E8F53B6" w14:textId="2883BD38" w:rsidR="00DC655E" w:rsidRDefault="00DC655E" w:rsidP="00364EFA">
            <w:pPr>
              <w:spacing w:before="60" w:after="60"/>
              <w:jc w:val="left"/>
              <w:rPr>
                <w:rFonts w:eastAsia="Times New Roman" w:cs="Arial"/>
                <w:sz w:val="16"/>
                <w:lang w:val="en-US"/>
              </w:rPr>
            </w:pPr>
            <w:r>
              <w:rPr>
                <w:rFonts w:eastAsia="Times New Roman" w:cs="Arial"/>
                <w:sz w:val="16"/>
                <w:lang w:val="en-US"/>
              </w:rPr>
              <w:t>‘Editor’s note</w:t>
            </w:r>
            <w:r w:rsidRPr="00FA5E5D">
              <w:rPr>
                <w:rFonts w:eastAsia="Times New Roman" w:cs="Arial"/>
                <w:sz w:val="16"/>
                <w:lang w:val="en-US"/>
              </w:rPr>
              <w:t>—</w:t>
            </w:r>
            <w:r>
              <w:rPr>
                <w:rFonts w:eastAsia="Times New Roman" w:cs="Arial"/>
                <w:sz w:val="16"/>
                <w:lang w:val="en-US"/>
              </w:rPr>
              <w:t>Schedule 11 of the Regulation also identifies the matters that code assessment must have regard to’</w:t>
            </w:r>
          </w:p>
          <w:p w14:paraId="7B8B3FAF" w14:textId="77777777"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6ACDBE31" w14:textId="77777777" w:rsidR="009E4ECC" w:rsidRDefault="00DC655E" w:rsidP="00364EFA">
            <w:pPr>
              <w:spacing w:before="60" w:after="60"/>
              <w:jc w:val="left"/>
              <w:rPr>
                <w:rFonts w:eastAsia="Times New Roman" w:cs="Arial"/>
                <w:sz w:val="16"/>
                <w:lang w:val="en-US"/>
              </w:rPr>
            </w:pPr>
            <w:r>
              <w:rPr>
                <w:rFonts w:eastAsia="Times New Roman" w:cs="Arial"/>
                <w:i/>
                <w:sz w:val="16"/>
                <w:lang w:val="en-US"/>
              </w:rPr>
              <w:t>a</w:t>
            </w:r>
            <w:r w:rsidRPr="008C4C6C">
              <w:rPr>
                <w:rFonts w:eastAsia="Times New Roman" w:cs="Arial"/>
                <w:i/>
                <w:sz w:val="16"/>
                <w:lang w:val="en-US"/>
              </w:rPr>
              <w:t xml:space="preserve">fter the Regulation, </w:t>
            </w:r>
            <w:r>
              <w:rPr>
                <w:rFonts w:eastAsia="Times New Roman" w:cs="Arial"/>
                <w:i/>
                <w:sz w:val="16"/>
                <w:lang w:val="en-US"/>
              </w:rPr>
              <w:t>insert:</w:t>
            </w:r>
            <w:r>
              <w:rPr>
                <w:rFonts w:eastAsia="Times New Roman" w:cs="Arial"/>
                <w:sz w:val="16"/>
                <w:lang w:val="en-US"/>
              </w:rPr>
              <w:t xml:space="preserve"> </w:t>
            </w:r>
          </w:p>
          <w:p w14:paraId="28172339" w14:textId="02C8C22C" w:rsidR="00DC655E" w:rsidRDefault="00DC655E" w:rsidP="00364EFA">
            <w:pPr>
              <w:spacing w:before="60" w:after="60"/>
              <w:jc w:val="left"/>
              <w:rPr>
                <w:rFonts w:eastAsia="Times New Roman" w:cs="Arial"/>
                <w:sz w:val="16"/>
                <w:lang w:val="en-US"/>
              </w:rPr>
            </w:pPr>
            <w:r>
              <w:rPr>
                <w:rFonts w:eastAsia="Times New Roman" w:cs="Arial"/>
                <w:sz w:val="16"/>
                <w:lang w:val="en-US"/>
              </w:rPr>
              <w:t>‘Editor’s note</w:t>
            </w:r>
            <w:r w:rsidRPr="00FA5E5D">
              <w:rPr>
                <w:rFonts w:eastAsia="Times New Roman" w:cs="Arial"/>
                <w:sz w:val="16"/>
                <w:lang w:val="en-US"/>
              </w:rPr>
              <w:t>—</w:t>
            </w:r>
            <w:r>
              <w:rPr>
                <w:rFonts w:eastAsia="Times New Roman" w:cs="Arial"/>
                <w:sz w:val="16"/>
                <w:lang w:val="en-US"/>
              </w:rPr>
              <w:t>Section 27 of the Regulation identifies the matters code assessment must have regard to.’</w:t>
            </w:r>
          </w:p>
          <w:p w14:paraId="1AAF04EC" w14:textId="408975F0" w:rsidR="00DC655E" w:rsidRPr="009E4ECC" w:rsidRDefault="00DC655E" w:rsidP="00364EFA">
            <w:pPr>
              <w:spacing w:before="60" w:after="60"/>
              <w:jc w:val="left"/>
              <w:rPr>
                <w:rFonts w:eastAsia="Times New Roman" w:cs="Arial"/>
                <w:i/>
                <w:sz w:val="16"/>
                <w:lang w:val="en-US"/>
              </w:rPr>
            </w:pPr>
          </w:p>
        </w:tc>
        <w:tc>
          <w:tcPr>
            <w:tcW w:w="2415" w:type="dxa"/>
          </w:tcPr>
          <w:p w14:paraId="475C8296" w14:textId="77777777" w:rsidR="00DC655E"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p w14:paraId="430A9ED1" w14:textId="77777777" w:rsidR="00DC655E" w:rsidRPr="001945F8" w:rsidRDefault="00DC655E" w:rsidP="00364EFA">
            <w:pPr>
              <w:spacing w:before="60" w:after="60"/>
              <w:jc w:val="left"/>
              <w:rPr>
                <w:rFonts w:eastAsia="Times New Roman" w:cs="Arial"/>
                <w:sz w:val="16"/>
                <w:szCs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56AAD80D" w14:textId="77777777" w:rsidTr="00364EFA">
        <w:trPr>
          <w:cantSplit/>
        </w:trPr>
        <w:tc>
          <w:tcPr>
            <w:tcW w:w="1649" w:type="dxa"/>
            <w:shd w:val="clear" w:color="auto" w:fill="auto"/>
          </w:tcPr>
          <w:p w14:paraId="63210E8E"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063857DF" w14:textId="77777777" w:rsidR="00DC655E" w:rsidRPr="001945F8" w:rsidRDefault="00DC655E" w:rsidP="00364EFA">
            <w:pPr>
              <w:spacing w:before="60" w:after="60"/>
              <w:jc w:val="left"/>
              <w:rPr>
                <w:rFonts w:eastAsia="Times New Roman" w:cs="Arial"/>
                <w:sz w:val="16"/>
                <w:szCs w:val="16"/>
                <w:lang w:val="en-US"/>
              </w:rPr>
            </w:pPr>
            <w:r w:rsidRPr="001945F8">
              <w:rPr>
                <w:rFonts w:eastAsia="Times New Roman" w:cs="Arial"/>
                <w:sz w:val="16"/>
                <w:szCs w:val="16"/>
                <w:lang w:val="en-US"/>
              </w:rPr>
              <w:t>5.3 Categories of development and assessment</w:t>
            </w:r>
            <w:r>
              <w:rPr>
                <w:rFonts w:eastAsia="Times New Roman" w:cs="Arial"/>
                <w:sz w:val="16"/>
                <w:szCs w:val="16"/>
                <w:lang w:val="en-US"/>
              </w:rPr>
              <w:t>,</w:t>
            </w:r>
          </w:p>
          <w:p w14:paraId="3A8FCA46"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5.3.3</w:t>
            </w:r>
            <w:r w:rsidRPr="001945F8">
              <w:rPr>
                <w:rFonts w:eastAsia="Times New Roman" w:cs="Arial"/>
                <w:sz w:val="16"/>
                <w:szCs w:val="16"/>
                <w:lang w:val="en-US"/>
              </w:rPr>
              <w:t xml:space="preserve"> Determining the </w:t>
            </w:r>
            <w:r>
              <w:rPr>
                <w:rFonts w:eastAsia="Times New Roman" w:cs="Arial"/>
                <w:sz w:val="16"/>
                <w:szCs w:val="16"/>
                <w:lang w:val="en-US"/>
              </w:rPr>
              <w:t xml:space="preserve">requirements for accepted </w:t>
            </w:r>
            <w:r w:rsidRPr="001945F8">
              <w:rPr>
                <w:rFonts w:eastAsia="Times New Roman" w:cs="Arial"/>
                <w:sz w:val="16"/>
                <w:szCs w:val="16"/>
                <w:lang w:val="en-US"/>
              </w:rPr>
              <w:t xml:space="preserve">development and </w:t>
            </w:r>
            <w:r>
              <w:rPr>
                <w:rFonts w:eastAsia="Times New Roman" w:cs="Arial"/>
                <w:sz w:val="16"/>
                <w:szCs w:val="16"/>
                <w:lang w:val="en-US"/>
              </w:rPr>
              <w:t>assessment benchmarks and other matters for assessable development,</w:t>
            </w:r>
          </w:p>
          <w:p w14:paraId="394FA51D" w14:textId="77777777" w:rsidR="00DC655E" w:rsidRPr="001945F8" w:rsidRDefault="00DC655E" w:rsidP="00364EFA">
            <w:pPr>
              <w:spacing w:before="60" w:after="60"/>
              <w:jc w:val="left"/>
              <w:rPr>
                <w:rFonts w:eastAsia="Times New Roman" w:cs="Arial"/>
                <w:sz w:val="16"/>
                <w:szCs w:val="16"/>
                <w:lang w:val="en-US"/>
              </w:rPr>
            </w:pPr>
            <w:r>
              <w:rPr>
                <w:rFonts w:eastAsia="Times New Roman" w:cs="Arial"/>
                <w:sz w:val="16"/>
                <w:szCs w:val="16"/>
                <w:lang w:val="en-US"/>
              </w:rPr>
              <w:t xml:space="preserve">Item </w:t>
            </w:r>
            <w:r>
              <w:rPr>
                <w:rFonts w:eastAsia="Times New Roman" w:cs="Arial"/>
                <w:sz w:val="16"/>
                <w:lang w:val="en-US"/>
              </w:rPr>
              <w:t>(5)(c)</w:t>
            </w:r>
          </w:p>
        </w:tc>
        <w:tc>
          <w:tcPr>
            <w:tcW w:w="3260" w:type="dxa"/>
            <w:shd w:val="clear" w:color="auto" w:fill="auto"/>
          </w:tcPr>
          <w:p w14:paraId="7488AC21" w14:textId="77777777" w:rsidR="009E4ECC" w:rsidRDefault="00DC655E" w:rsidP="00364EFA">
            <w:pPr>
              <w:spacing w:before="60" w:after="60"/>
              <w:jc w:val="left"/>
              <w:rPr>
                <w:rFonts w:eastAsia="Times New Roman" w:cs="Arial"/>
                <w:sz w:val="16"/>
                <w:lang w:val="en-US"/>
              </w:rPr>
            </w:pPr>
            <w:r>
              <w:rPr>
                <w:rFonts w:eastAsia="Times New Roman" w:cs="Arial"/>
                <w:i/>
                <w:sz w:val="16"/>
                <w:lang w:val="en-US"/>
              </w:rPr>
              <w:t xml:space="preserve">after identified in, </w:t>
            </w:r>
            <w:r w:rsidRPr="00AA0314">
              <w:rPr>
                <w:rFonts w:eastAsia="Times New Roman" w:cs="Arial"/>
                <w:i/>
                <w:sz w:val="16"/>
                <w:lang w:val="en-US"/>
              </w:rPr>
              <w:t>omit</w:t>
            </w:r>
            <w:r>
              <w:rPr>
                <w:rFonts w:eastAsia="Times New Roman" w:cs="Arial"/>
                <w:i/>
                <w:sz w:val="16"/>
                <w:lang w:val="en-US"/>
              </w:rPr>
              <w:t>:</w:t>
            </w:r>
            <w:r>
              <w:rPr>
                <w:rFonts w:eastAsia="Times New Roman" w:cs="Arial"/>
                <w:sz w:val="16"/>
                <w:lang w:val="en-US"/>
              </w:rPr>
              <w:t xml:space="preserve"> </w:t>
            </w:r>
          </w:p>
          <w:p w14:paraId="3F7E2087" w14:textId="2C9357C9" w:rsidR="00DC655E" w:rsidRPr="009E4ECC" w:rsidRDefault="00DC655E" w:rsidP="00364EFA">
            <w:pPr>
              <w:spacing w:before="60" w:after="60"/>
              <w:jc w:val="left"/>
              <w:rPr>
                <w:rFonts w:eastAsia="Times New Roman" w:cs="Arial"/>
                <w:i/>
                <w:sz w:val="16"/>
                <w:lang w:val="en-US"/>
              </w:rPr>
            </w:pPr>
            <w:r w:rsidRPr="009E4ECC">
              <w:rPr>
                <w:rFonts w:eastAsia="Times New Roman" w:cs="Arial"/>
                <w:i/>
                <w:sz w:val="16"/>
                <w:lang w:val="en-US"/>
              </w:rPr>
              <w:t>‘Schedule 12’</w:t>
            </w:r>
          </w:p>
        </w:tc>
        <w:tc>
          <w:tcPr>
            <w:tcW w:w="4105" w:type="dxa"/>
            <w:shd w:val="clear" w:color="auto" w:fill="auto"/>
          </w:tcPr>
          <w:p w14:paraId="7B208954" w14:textId="4271BEFB" w:rsidR="009E4ECC" w:rsidRDefault="00DC655E" w:rsidP="00364EFA">
            <w:pPr>
              <w:spacing w:before="60" w:after="60"/>
              <w:jc w:val="left"/>
              <w:rPr>
                <w:rFonts w:eastAsia="Times New Roman" w:cs="Arial"/>
                <w:sz w:val="16"/>
                <w:lang w:val="en-US"/>
              </w:rPr>
            </w:pPr>
            <w:r>
              <w:rPr>
                <w:rFonts w:eastAsia="Times New Roman" w:cs="Arial"/>
                <w:i/>
                <w:sz w:val="16"/>
                <w:lang w:val="en-US"/>
              </w:rPr>
              <w:t>after identified</w:t>
            </w:r>
            <w:r w:rsidR="0021437C">
              <w:rPr>
                <w:rFonts w:eastAsia="Times New Roman" w:cs="Arial"/>
                <w:i/>
                <w:sz w:val="16"/>
                <w:lang w:val="en-US"/>
              </w:rPr>
              <w:t>,</w:t>
            </w:r>
            <w:r>
              <w:rPr>
                <w:rFonts w:eastAsia="Times New Roman" w:cs="Arial"/>
                <w:i/>
                <w:sz w:val="16"/>
                <w:lang w:val="en-US"/>
              </w:rPr>
              <w:t xml:space="preserve"> in insert</w:t>
            </w:r>
            <w:r>
              <w:rPr>
                <w:rFonts w:eastAsia="Times New Roman" w:cs="Arial"/>
                <w:sz w:val="16"/>
                <w:lang w:val="en-US"/>
              </w:rPr>
              <w:t xml:space="preserve">: </w:t>
            </w:r>
          </w:p>
          <w:p w14:paraId="64B2B076" w14:textId="52073F9F" w:rsidR="00DC655E" w:rsidRDefault="00DC655E" w:rsidP="00364EFA">
            <w:pPr>
              <w:spacing w:before="60" w:after="60"/>
              <w:jc w:val="left"/>
              <w:rPr>
                <w:rFonts w:eastAsia="Times New Roman" w:cs="Arial"/>
                <w:sz w:val="16"/>
                <w:lang w:val="en-US"/>
              </w:rPr>
            </w:pPr>
            <w:r>
              <w:rPr>
                <w:rFonts w:eastAsia="Times New Roman" w:cs="Arial"/>
                <w:sz w:val="16"/>
                <w:lang w:val="en-US"/>
              </w:rPr>
              <w:t>‘section 30’</w:t>
            </w:r>
          </w:p>
          <w:p w14:paraId="36287B68" w14:textId="747E5A44" w:rsidR="00DC655E" w:rsidRPr="009E4ECC" w:rsidRDefault="00DC655E" w:rsidP="00364EFA">
            <w:pPr>
              <w:spacing w:before="60" w:after="60"/>
              <w:jc w:val="left"/>
              <w:rPr>
                <w:rFonts w:eastAsia="Times New Roman" w:cs="Arial"/>
                <w:i/>
                <w:sz w:val="16"/>
                <w:lang w:val="en-US"/>
              </w:rPr>
            </w:pPr>
          </w:p>
        </w:tc>
        <w:tc>
          <w:tcPr>
            <w:tcW w:w="2415" w:type="dxa"/>
          </w:tcPr>
          <w:p w14:paraId="4A1304C5" w14:textId="77777777" w:rsidR="00DC655E" w:rsidRPr="001945F8" w:rsidRDefault="00DC655E" w:rsidP="00364EFA">
            <w:pPr>
              <w:spacing w:before="60" w:after="60"/>
              <w:jc w:val="left"/>
              <w:rPr>
                <w:rFonts w:eastAsia="Times New Roman" w:cs="Arial"/>
                <w:sz w:val="16"/>
                <w:szCs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31B3B3F4" w14:textId="77777777" w:rsidTr="00364EFA">
        <w:trPr>
          <w:cantSplit/>
        </w:trPr>
        <w:tc>
          <w:tcPr>
            <w:tcW w:w="1649" w:type="dxa"/>
            <w:shd w:val="clear" w:color="auto" w:fill="auto"/>
          </w:tcPr>
          <w:p w14:paraId="732F466F"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77ADF6C0" w14:textId="77777777" w:rsidR="00DC655E" w:rsidRPr="001945F8" w:rsidRDefault="00DC655E" w:rsidP="00364EFA">
            <w:pPr>
              <w:spacing w:before="60" w:after="60"/>
              <w:jc w:val="left"/>
              <w:rPr>
                <w:rFonts w:eastAsia="Times New Roman" w:cs="Arial"/>
                <w:sz w:val="16"/>
                <w:szCs w:val="16"/>
                <w:lang w:val="en-US"/>
              </w:rPr>
            </w:pPr>
            <w:r w:rsidRPr="001945F8">
              <w:rPr>
                <w:rFonts w:eastAsia="Times New Roman" w:cs="Arial"/>
                <w:sz w:val="16"/>
                <w:szCs w:val="16"/>
                <w:lang w:val="en-US"/>
              </w:rPr>
              <w:t>5.3 Categories of development and assessment</w:t>
            </w:r>
            <w:r>
              <w:rPr>
                <w:rFonts w:eastAsia="Times New Roman" w:cs="Arial"/>
                <w:sz w:val="16"/>
                <w:szCs w:val="16"/>
                <w:lang w:val="en-US"/>
              </w:rPr>
              <w:t>,</w:t>
            </w:r>
          </w:p>
          <w:p w14:paraId="67E00947"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5.3.3</w:t>
            </w:r>
            <w:r w:rsidRPr="001945F8">
              <w:rPr>
                <w:rFonts w:eastAsia="Times New Roman" w:cs="Arial"/>
                <w:sz w:val="16"/>
                <w:szCs w:val="16"/>
                <w:lang w:val="en-US"/>
              </w:rPr>
              <w:t xml:space="preserve"> Determining the </w:t>
            </w:r>
            <w:r>
              <w:rPr>
                <w:rFonts w:eastAsia="Times New Roman" w:cs="Arial"/>
                <w:sz w:val="16"/>
                <w:szCs w:val="16"/>
                <w:lang w:val="en-US"/>
              </w:rPr>
              <w:t xml:space="preserve">requirements for accepted </w:t>
            </w:r>
            <w:r w:rsidRPr="001945F8">
              <w:rPr>
                <w:rFonts w:eastAsia="Times New Roman" w:cs="Arial"/>
                <w:sz w:val="16"/>
                <w:szCs w:val="16"/>
                <w:lang w:val="en-US"/>
              </w:rPr>
              <w:t xml:space="preserve">development and </w:t>
            </w:r>
            <w:r>
              <w:rPr>
                <w:rFonts w:eastAsia="Times New Roman" w:cs="Arial"/>
                <w:sz w:val="16"/>
                <w:szCs w:val="16"/>
                <w:lang w:val="en-US"/>
              </w:rPr>
              <w:t>assessment benchmarks and other matters for assessable development,</w:t>
            </w:r>
          </w:p>
          <w:p w14:paraId="18D0C76E" w14:textId="295FA878" w:rsidR="00DC655E" w:rsidRPr="001945F8" w:rsidRDefault="009E4ECC" w:rsidP="00364EFA">
            <w:pPr>
              <w:spacing w:before="60" w:after="60"/>
              <w:jc w:val="left"/>
              <w:rPr>
                <w:rFonts w:eastAsia="Times New Roman" w:cs="Arial"/>
                <w:sz w:val="16"/>
                <w:szCs w:val="16"/>
                <w:lang w:val="en-US"/>
              </w:rPr>
            </w:pPr>
            <w:r>
              <w:rPr>
                <w:rFonts w:eastAsia="Times New Roman" w:cs="Arial"/>
                <w:sz w:val="16"/>
                <w:szCs w:val="16"/>
                <w:lang w:val="en-US"/>
              </w:rPr>
              <w:t>Item (5)</w:t>
            </w:r>
            <w:r w:rsidR="00DC655E">
              <w:rPr>
                <w:rFonts w:eastAsia="Times New Roman" w:cs="Arial"/>
                <w:sz w:val="16"/>
                <w:szCs w:val="16"/>
                <w:lang w:val="en-US"/>
              </w:rPr>
              <w:t>(c)</w:t>
            </w:r>
          </w:p>
        </w:tc>
        <w:tc>
          <w:tcPr>
            <w:tcW w:w="3260" w:type="dxa"/>
            <w:shd w:val="clear" w:color="auto" w:fill="auto"/>
          </w:tcPr>
          <w:p w14:paraId="5F8026D2" w14:textId="77777777" w:rsidR="009E4ECC" w:rsidRDefault="00DC655E" w:rsidP="00364EFA">
            <w:pPr>
              <w:spacing w:before="60" w:after="60"/>
              <w:jc w:val="left"/>
              <w:rPr>
                <w:rFonts w:eastAsia="Times New Roman" w:cs="Arial"/>
                <w:sz w:val="16"/>
                <w:lang w:val="en-US"/>
              </w:rPr>
            </w:pPr>
            <w:r w:rsidRPr="00952CF9">
              <w:rPr>
                <w:rFonts w:eastAsia="Times New Roman" w:cs="Arial"/>
                <w:i/>
                <w:sz w:val="16"/>
                <w:lang w:val="en-US"/>
              </w:rPr>
              <w:t>after Editor’s note, omit</w:t>
            </w:r>
            <w:r>
              <w:rPr>
                <w:rFonts w:eastAsia="Times New Roman" w:cs="Arial"/>
                <w:i/>
                <w:sz w:val="16"/>
                <w:lang w:val="en-US"/>
              </w:rPr>
              <w:t>:</w:t>
            </w:r>
            <w:r>
              <w:rPr>
                <w:rFonts w:eastAsia="Times New Roman" w:cs="Arial"/>
                <w:sz w:val="16"/>
                <w:lang w:val="en-US"/>
              </w:rPr>
              <w:t xml:space="preserve"> </w:t>
            </w:r>
          </w:p>
          <w:p w14:paraId="1C7F8A40" w14:textId="068A9E61" w:rsidR="00DC655E" w:rsidRDefault="00DC655E" w:rsidP="00364EFA">
            <w:pPr>
              <w:spacing w:before="60" w:after="60"/>
              <w:jc w:val="left"/>
              <w:rPr>
                <w:rFonts w:eastAsia="Times New Roman" w:cs="Arial"/>
                <w:sz w:val="16"/>
                <w:lang w:val="en-US"/>
              </w:rPr>
            </w:pPr>
            <w:r>
              <w:rPr>
                <w:rFonts w:eastAsia="Times New Roman" w:cs="Arial"/>
                <w:sz w:val="16"/>
                <w:lang w:val="en-US"/>
              </w:rPr>
              <w:t>‘Schedule 12’</w:t>
            </w:r>
          </w:p>
          <w:p w14:paraId="63E77112" w14:textId="77777777"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18A9CA20" w14:textId="77777777" w:rsidR="009E4ECC" w:rsidRDefault="00DC655E" w:rsidP="00364EFA">
            <w:pPr>
              <w:spacing w:before="60" w:after="60"/>
              <w:jc w:val="left"/>
              <w:rPr>
                <w:rFonts w:eastAsia="Times New Roman" w:cs="Arial"/>
                <w:sz w:val="16"/>
                <w:lang w:val="en-US"/>
              </w:rPr>
            </w:pPr>
            <w:r w:rsidRPr="00952CF9">
              <w:rPr>
                <w:rFonts w:eastAsia="Times New Roman" w:cs="Arial"/>
                <w:i/>
                <w:sz w:val="16"/>
                <w:lang w:val="en-US"/>
              </w:rPr>
              <w:t>after</w:t>
            </w:r>
            <w:r>
              <w:rPr>
                <w:rFonts w:eastAsia="Times New Roman" w:cs="Arial"/>
                <w:i/>
                <w:sz w:val="16"/>
                <w:lang w:val="en-US"/>
              </w:rPr>
              <w:t xml:space="preserve"> Editor’s note</w:t>
            </w:r>
            <w:r>
              <w:rPr>
                <w:rFonts w:eastAsia="Times New Roman" w:cs="Arial"/>
                <w:sz w:val="16"/>
                <w:lang w:val="en-US"/>
              </w:rPr>
              <w:t xml:space="preserve">, </w:t>
            </w:r>
            <w:r>
              <w:rPr>
                <w:rFonts w:eastAsia="Times New Roman" w:cs="Arial"/>
                <w:i/>
                <w:sz w:val="16"/>
                <w:lang w:val="en-US"/>
              </w:rPr>
              <w:t>insert:</w:t>
            </w:r>
            <w:r>
              <w:rPr>
                <w:rFonts w:eastAsia="Times New Roman" w:cs="Arial"/>
                <w:sz w:val="16"/>
                <w:lang w:val="en-US"/>
              </w:rPr>
              <w:t xml:space="preserve"> </w:t>
            </w:r>
          </w:p>
          <w:p w14:paraId="40E9A5BE" w14:textId="02DAA2F2" w:rsidR="00DC655E" w:rsidRDefault="00DC655E" w:rsidP="00364EFA">
            <w:pPr>
              <w:spacing w:before="60" w:after="60"/>
              <w:jc w:val="left"/>
              <w:rPr>
                <w:rFonts w:eastAsia="Times New Roman" w:cs="Arial"/>
                <w:sz w:val="16"/>
                <w:lang w:val="en-US"/>
              </w:rPr>
            </w:pPr>
            <w:r>
              <w:rPr>
                <w:rFonts w:eastAsia="Times New Roman" w:cs="Arial"/>
                <w:sz w:val="16"/>
                <w:lang w:val="en-US"/>
              </w:rPr>
              <w:t>‘Section 31’</w:t>
            </w:r>
          </w:p>
          <w:p w14:paraId="5E883A92" w14:textId="2E59D9FE" w:rsidR="00DC655E" w:rsidRPr="009E4ECC" w:rsidRDefault="00DC655E" w:rsidP="00364EFA">
            <w:pPr>
              <w:spacing w:before="60" w:after="60"/>
              <w:jc w:val="left"/>
              <w:rPr>
                <w:rFonts w:eastAsia="Times New Roman" w:cs="Arial"/>
                <w:i/>
                <w:sz w:val="16"/>
                <w:lang w:val="en-US"/>
              </w:rPr>
            </w:pPr>
          </w:p>
        </w:tc>
        <w:tc>
          <w:tcPr>
            <w:tcW w:w="2415" w:type="dxa"/>
          </w:tcPr>
          <w:p w14:paraId="2B3BD6FF" w14:textId="77777777" w:rsidR="00DC655E" w:rsidRPr="001945F8" w:rsidRDefault="00DC655E" w:rsidP="00364EFA">
            <w:pPr>
              <w:spacing w:before="60" w:after="60"/>
              <w:jc w:val="left"/>
              <w:rPr>
                <w:rFonts w:eastAsia="Times New Roman" w:cs="Arial"/>
                <w:sz w:val="16"/>
                <w:szCs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444ACAB8" w14:textId="77777777" w:rsidTr="00364EFA">
        <w:trPr>
          <w:cantSplit/>
        </w:trPr>
        <w:tc>
          <w:tcPr>
            <w:tcW w:w="1649" w:type="dxa"/>
            <w:shd w:val="clear" w:color="auto" w:fill="auto"/>
          </w:tcPr>
          <w:p w14:paraId="560B5DC6"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0D194F5F"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5.3.5 Prescribed secondary code,</w:t>
            </w:r>
          </w:p>
          <w:p w14:paraId="1F06AC35"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Table 5.3.5.1</w:t>
            </w:r>
            <w:r w:rsidRPr="00FA5E5D">
              <w:rPr>
                <w:rFonts w:eastAsia="Times New Roman" w:cs="Arial"/>
                <w:sz w:val="16"/>
                <w:lang w:val="en-US"/>
              </w:rPr>
              <w:t>—</w:t>
            </w:r>
            <w:r>
              <w:rPr>
                <w:rFonts w:eastAsia="Times New Roman" w:cs="Arial"/>
                <w:sz w:val="16"/>
                <w:lang w:val="en-US"/>
              </w:rPr>
              <w:t>Prescribed secondary code,</w:t>
            </w:r>
          </w:p>
        </w:tc>
        <w:tc>
          <w:tcPr>
            <w:tcW w:w="3260" w:type="dxa"/>
            <w:shd w:val="clear" w:color="auto" w:fill="auto"/>
          </w:tcPr>
          <w:p w14:paraId="77AEBFFF" w14:textId="77777777" w:rsidR="009E4ECC" w:rsidRDefault="00DC655E" w:rsidP="00364EFA">
            <w:pPr>
              <w:spacing w:before="60" w:after="60"/>
              <w:jc w:val="left"/>
              <w:rPr>
                <w:rFonts w:eastAsia="Times New Roman" w:cs="Arial"/>
                <w:sz w:val="16"/>
                <w:lang w:val="en-US"/>
              </w:rPr>
            </w:pPr>
            <w:r>
              <w:rPr>
                <w:rFonts w:eastAsia="Times New Roman" w:cs="Arial"/>
                <w:i/>
                <w:sz w:val="16"/>
                <w:lang w:val="en-US"/>
              </w:rPr>
              <w:t xml:space="preserve">column 1 and 2, </w:t>
            </w:r>
            <w:r w:rsidRPr="00B90937">
              <w:rPr>
                <w:rFonts w:eastAsia="Times New Roman" w:cs="Arial"/>
                <w:i/>
                <w:sz w:val="16"/>
                <w:lang w:val="en-US"/>
              </w:rPr>
              <w:t>omit:</w:t>
            </w:r>
            <w:r>
              <w:rPr>
                <w:rFonts w:eastAsia="Times New Roman" w:cs="Arial"/>
                <w:sz w:val="16"/>
                <w:lang w:val="en-US"/>
              </w:rPr>
              <w:t xml:space="preserve"> </w:t>
            </w:r>
          </w:p>
          <w:p w14:paraId="5E0925AC" w14:textId="5A88171E" w:rsidR="00DC655E" w:rsidRPr="00F63FF2" w:rsidRDefault="00DC655E" w:rsidP="00364EFA">
            <w:pPr>
              <w:spacing w:before="60" w:after="60"/>
              <w:jc w:val="left"/>
              <w:rPr>
                <w:rFonts w:eastAsia="Times New Roman" w:cs="Arial"/>
                <w:i/>
                <w:sz w:val="16"/>
                <w:lang w:val="en-US"/>
              </w:rPr>
            </w:pPr>
            <w:r>
              <w:rPr>
                <w:rFonts w:eastAsia="Times New Roman" w:cs="Arial"/>
                <w:sz w:val="16"/>
                <w:lang w:val="en-US"/>
              </w:rPr>
              <w:t>‘Child care’</w:t>
            </w:r>
          </w:p>
        </w:tc>
        <w:tc>
          <w:tcPr>
            <w:tcW w:w="4105" w:type="dxa"/>
            <w:shd w:val="clear" w:color="auto" w:fill="auto"/>
          </w:tcPr>
          <w:p w14:paraId="241AD2A7" w14:textId="77777777" w:rsidR="009E4ECC" w:rsidRDefault="00DC655E" w:rsidP="00364EFA">
            <w:pPr>
              <w:spacing w:before="60" w:after="60"/>
              <w:jc w:val="left"/>
              <w:rPr>
                <w:rFonts w:eastAsia="Times New Roman" w:cs="Arial"/>
                <w:sz w:val="16"/>
                <w:lang w:val="en-US"/>
              </w:rPr>
            </w:pPr>
            <w:r>
              <w:rPr>
                <w:rFonts w:eastAsia="Times New Roman" w:cs="Arial"/>
                <w:i/>
                <w:sz w:val="16"/>
                <w:lang w:val="en-US"/>
              </w:rPr>
              <w:t xml:space="preserve">column 1 and 2, </w:t>
            </w:r>
            <w:r w:rsidRPr="00B90937">
              <w:rPr>
                <w:rFonts w:eastAsia="Times New Roman" w:cs="Arial"/>
                <w:i/>
                <w:sz w:val="16"/>
                <w:lang w:val="en-US"/>
              </w:rPr>
              <w:t>insert:</w:t>
            </w:r>
            <w:r>
              <w:rPr>
                <w:rFonts w:eastAsia="Times New Roman" w:cs="Arial"/>
                <w:sz w:val="16"/>
                <w:lang w:val="en-US"/>
              </w:rPr>
              <w:t xml:space="preserve"> </w:t>
            </w:r>
          </w:p>
          <w:p w14:paraId="1FF72F12" w14:textId="1036DF22" w:rsidR="00DC655E" w:rsidRPr="00F63FF2" w:rsidRDefault="00DC655E" w:rsidP="00364EFA">
            <w:pPr>
              <w:spacing w:before="60" w:after="60"/>
              <w:jc w:val="left"/>
              <w:rPr>
                <w:rFonts w:eastAsia="Times New Roman" w:cs="Arial"/>
                <w:i/>
                <w:sz w:val="16"/>
                <w:lang w:val="en-US"/>
              </w:rPr>
            </w:pPr>
            <w:r>
              <w:rPr>
                <w:rFonts w:eastAsia="Times New Roman" w:cs="Arial"/>
                <w:sz w:val="16"/>
                <w:lang w:val="en-US"/>
              </w:rPr>
              <w:t>‘Childcare’</w:t>
            </w:r>
          </w:p>
          <w:p w14:paraId="68D59B7B" w14:textId="480C9F58" w:rsidR="00DC655E" w:rsidRPr="009E4ECC" w:rsidRDefault="00DC655E" w:rsidP="00364EFA">
            <w:pPr>
              <w:spacing w:before="60" w:after="60"/>
              <w:jc w:val="left"/>
              <w:rPr>
                <w:rFonts w:eastAsia="Times New Roman" w:cs="Arial"/>
                <w:i/>
                <w:sz w:val="16"/>
                <w:lang w:val="en-US"/>
              </w:rPr>
            </w:pPr>
          </w:p>
        </w:tc>
        <w:tc>
          <w:tcPr>
            <w:tcW w:w="2415" w:type="dxa"/>
          </w:tcPr>
          <w:p w14:paraId="65BAA4A2"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24B4A84E" w14:textId="77777777" w:rsidTr="00364EFA">
        <w:trPr>
          <w:cantSplit/>
        </w:trPr>
        <w:tc>
          <w:tcPr>
            <w:tcW w:w="1649" w:type="dxa"/>
            <w:shd w:val="clear" w:color="auto" w:fill="auto"/>
          </w:tcPr>
          <w:p w14:paraId="044FD5F4"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05CFB4B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5.4 Regulated categories of development and assessment prescribed by the Regulation,</w:t>
            </w:r>
          </w:p>
          <w:p w14:paraId="0C5426A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5.4.1</w:t>
            </w:r>
            <w:r w:rsidRPr="00FA5E5D">
              <w:rPr>
                <w:rFonts w:eastAsia="Times New Roman" w:cs="Arial"/>
                <w:sz w:val="16"/>
                <w:lang w:val="en-US"/>
              </w:rPr>
              <w:t>—</w:t>
            </w:r>
            <w:r>
              <w:rPr>
                <w:rFonts w:eastAsia="Times New Roman" w:cs="Arial"/>
                <w:sz w:val="16"/>
                <w:lang w:val="en-US"/>
              </w:rPr>
              <w:t>Development under schedules 6 and 7 of the Regulation: material change of use</w:t>
            </w:r>
          </w:p>
        </w:tc>
        <w:tc>
          <w:tcPr>
            <w:tcW w:w="3260" w:type="dxa"/>
            <w:shd w:val="clear" w:color="auto" w:fill="auto"/>
          </w:tcPr>
          <w:p w14:paraId="65C68DC0" w14:textId="77777777" w:rsidR="009E4ECC" w:rsidRDefault="00DC655E" w:rsidP="00364EFA">
            <w:pPr>
              <w:spacing w:before="60" w:after="60"/>
              <w:jc w:val="left"/>
              <w:rPr>
                <w:rFonts w:eastAsia="Times New Roman" w:cs="Arial"/>
                <w:sz w:val="16"/>
                <w:lang w:val="en-US"/>
              </w:rPr>
            </w:pPr>
            <w:r>
              <w:rPr>
                <w:rFonts w:eastAsia="Times New Roman" w:cs="Arial"/>
                <w:i/>
                <w:sz w:val="16"/>
                <w:lang w:val="en-US"/>
              </w:rPr>
              <w:t>a</w:t>
            </w:r>
            <w:r w:rsidRPr="00AA59EA">
              <w:rPr>
                <w:rFonts w:eastAsia="Times New Roman" w:cs="Arial"/>
                <w:i/>
                <w:sz w:val="16"/>
                <w:lang w:val="en-US"/>
              </w:rPr>
              <w:t>fter Development under, omit</w:t>
            </w:r>
            <w:r>
              <w:rPr>
                <w:rFonts w:eastAsia="Times New Roman" w:cs="Arial"/>
                <w:sz w:val="16"/>
                <w:lang w:val="en-US"/>
              </w:rPr>
              <w:t xml:space="preserve">: </w:t>
            </w:r>
          </w:p>
          <w:p w14:paraId="135C60B1" w14:textId="3B18E2CC" w:rsidR="00DC655E" w:rsidRPr="00F71EAB" w:rsidRDefault="00DC655E" w:rsidP="00364EFA">
            <w:pPr>
              <w:spacing w:before="60" w:after="60"/>
              <w:jc w:val="left"/>
              <w:rPr>
                <w:rFonts w:eastAsia="Times New Roman" w:cs="Arial"/>
                <w:sz w:val="16"/>
                <w:lang w:val="en-US"/>
              </w:rPr>
            </w:pPr>
            <w:r>
              <w:rPr>
                <w:rFonts w:eastAsia="Times New Roman" w:cs="Arial"/>
                <w:sz w:val="16"/>
                <w:lang w:val="en-US"/>
              </w:rPr>
              <w:t>‘schedules 6 and 7’</w:t>
            </w:r>
          </w:p>
        </w:tc>
        <w:tc>
          <w:tcPr>
            <w:tcW w:w="4105" w:type="dxa"/>
            <w:shd w:val="clear" w:color="auto" w:fill="auto"/>
          </w:tcPr>
          <w:p w14:paraId="4E887380" w14:textId="77777777" w:rsidR="009E4ECC" w:rsidRDefault="00DC655E" w:rsidP="00364EFA">
            <w:pPr>
              <w:spacing w:before="60" w:after="60"/>
              <w:jc w:val="left"/>
              <w:rPr>
                <w:rFonts w:eastAsia="Times New Roman" w:cs="Arial"/>
                <w:sz w:val="16"/>
                <w:lang w:val="en-US"/>
              </w:rPr>
            </w:pPr>
            <w:r>
              <w:rPr>
                <w:rFonts w:eastAsia="Times New Roman" w:cs="Arial"/>
                <w:i/>
                <w:sz w:val="16"/>
                <w:lang w:val="en-US"/>
              </w:rPr>
              <w:t>a</w:t>
            </w:r>
            <w:r w:rsidRPr="00AA59EA">
              <w:rPr>
                <w:rFonts w:eastAsia="Times New Roman" w:cs="Arial"/>
                <w:i/>
                <w:sz w:val="16"/>
                <w:lang w:val="en-US"/>
              </w:rPr>
              <w:t>fter Development under, insert:</w:t>
            </w:r>
            <w:r>
              <w:rPr>
                <w:rFonts w:eastAsia="Times New Roman" w:cs="Arial"/>
                <w:sz w:val="16"/>
                <w:lang w:val="en-US"/>
              </w:rPr>
              <w:t xml:space="preserve"> </w:t>
            </w:r>
          </w:p>
          <w:p w14:paraId="59F60F5C" w14:textId="59F95D98" w:rsidR="00DC655E" w:rsidRDefault="00DC655E" w:rsidP="00364EFA">
            <w:pPr>
              <w:spacing w:before="60" w:after="60"/>
              <w:jc w:val="left"/>
              <w:rPr>
                <w:rFonts w:eastAsia="Times New Roman" w:cs="Arial"/>
                <w:sz w:val="16"/>
                <w:lang w:val="en-US"/>
              </w:rPr>
            </w:pPr>
            <w:r>
              <w:rPr>
                <w:rFonts w:eastAsia="Times New Roman" w:cs="Arial"/>
                <w:sz w:val="16"/>
                <w:lang w:val="en-US"/>
              </w:rPr>
              <w:t>‘schedule 6’</w:t>
            </w:r>
          </w:p>
          <w:p w14:paraId="4FB82AF1" w14:textId="2749C40B" w:rsidR="00DC655E" w:rsidRPr="009E4ECC" w:rsidRDefault="00DC655E" w:rsidP="00364EFA">
            <w:pPr>
              <w:spacing w:before="60" w:after="60"/>
              <w:jc w:val="left"/>
              <w:rPr>
                <w:rFonts w:eastAsia="Times New Roman" w:cs="Arial"/>
                <w:i/>
                <w:sz w:val="16"/>
                <w:lang w:val="en-US"/>
              </w:rPr>
            </w:pPr>
          </w:p>
        </w:tc>
        <w:tc>
          <w:tcPr>
            <w:tcW w:w="2415" w:type="dxa"/>
          </w:tcPr>
          <w:p w14:paraId="67543651"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6716007E" w14:textId="77777777" w:rsidTr="00364EFA">
        <w:trPr>
          <w:cantSplit/>
        </w:trPr>
        <w:tc>
          <w:tcPr>
            <w:tcW w:w="1649" w:type="dxa"/>
            <w:shd w:val="clear" w:color="auto" w:fill="auto"/>
          </w:tcPr>
          <w:p w14:paraId="41A97ADF"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1DDBA23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5.4 Regulated categories of development and assessment prescribed by the Regulation,</w:t>
            </w:r>
          </w:p>
          <w:p w14:paraId="0DEBE73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5.4.1</w:t>
            </w:r>
            <w:r w:rsidRPr="00FA5E5D">
              <w:rPr>
                <w:rFonts w:eastAsia="Times New Roman" w:cs="Arial"/>
                <w:sz w:val="16"/>
                <w:lang w:val="en-US"/>
              </w:rPr>
              <w:t>—</w:t>
            </w:r>
            <w:r>
              <w:rPr>
                <w:rFonts w:eastAsia="Times New Roman" w:cs="Arial"/>
                <w:sz w:val="16"/>
                <w:lang w:val="en-US"/>
              </w:rPr>
              <w:t>Development under schedules 6 and 7 of the Regulation: material change of use,</w:t>
            </w:r>
          </w:p>
          <w:p w14:paraId="2E11CF6C"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Community residence, Assessment Benchmarks, Editor’s Note </w:t>
            </w:r>
          </w:p>
        </w:tc>
        <w:tc>
          <w:tcPr>
            <w:tcW w:w="3260" w:type="dxa"/>
            <w:shd w:val="clear" w:color="auto" w:fill="auto"/>
          </w:tcPr>
          <w:p w14:paraId="681603DF" w14:textId="77777777" w:rsidR="009E4ECC" w:rsidRDefault="00DC655E" w:rsidP="00364EFA">
            <w:pPr>
              <w:spacing w:before="60" w:after="60"/>
              <w:jc w:val="left"/>
              <w:rPr>
                <w:rFonts w:eastAsia="Times New Roman" w:cs="Arial"/>
                <w:sz w:val="16"/>
                <w:lang w:val="en-US"/>
              </w:rPr>
            </w:pPr>
            <w:r>
              <w:rPr>
                <w:rFonts w:eastAsia="Times New Roman" w:cs="Arial"/>
                <w:sz w:val="16"/>
                <w:lang w:val="en-US"/>
              </w:rPr>
              <w:t>a</w:t>
            </w:r>
            <w:r w:rsidRPr="00152DBF">
              <w:rPr>
                <w:rFonts w:eastAsia="Times New Roman" w:cs="Arial"/>
                <w:i/>
                <w:sz w:val="16"/>
                <w:lang w:val="en-US"/>
              </w:rPr>
              <w:t>fter are set out in, omit</w:t>
            </w:r>
            <w:r>
              <w:rPr>
                <w:rFonts w:eastAsia="Times New Roman" w:cs="Arial"/>
                <w:sz w:val="16"/>
                <w:lang w:val="en-US"/>
              </w:rPr>
              <w:t xml:space="preserve">: </w:t>
            </w:r>
          </w:p>
          <w:p w14:paraId="7C4F1CAD" w14:textId="4EA713AC" w:rsidR="00DC655E" w:rsidRPr="00F71EAB" w:rsidRDefault="00DC655E" w:rsidP="00364EFA">
            <w:pPr>
              <w:spacing w:before="60" w:after="60"/>
              <w:jc w:val="left"/>
              <w:rPr>
                <w:rFonts w:eastAsia="Times New Roman" w:cs="Arial"/>
                <w:sz w:val="16"/>
                <w:lang w:val="en-US"/>
              </w:rPr>
            </w:pPr>
            <w:r>
              <w:rPr>
                <w:rFonts w:eastAsia="Times New Roman" w:cs="Arial"/>
                <w:sz w:val="16"/>
                <w:lang w:val="en-US"/>
              </w:rPr>
              <w:t>‘</w:t>
            </w:r>
            <w:r w:rsidRPr="009E4ECC">
              <w:rPr>
                <w:rFonts w:eastAsia="Times New Roman" w:cs="Arial"/>
                <w:i/>
                <w:sz w:val="16"/>
                <w:lang w:val="en-US"/>
              </w:rPr>
              <w:t>Schedule 7, part 1 item 5’</w:t>
            </w:r>
          </w:p>
        </w:tc>
        <w:tc>
          <w:tcPr>
            <w:tcW w:w="4105" w:type="dxa"/>
            <w:shd w:val="clear" w:color="auto" w:fill="auto"/>
          </w:tcPr>
          <w:p w14:paraId="4710171A" w14:textId="77777777" w:rsidR="009E4ECC" w:rsidRDefault="00DC655E" w:rsidP="00364EFA">
            <w:pPr>
              <w:spacing w:before="60" w:after="60"/>
              <w:jc w:val="left"/>
              <w:rPr>
                <w:rFonts w:eastAsia="Times New Roman" w:cs="Arial"/>
                <w:sz w:val="16"/>
                <w:lang w:val="en-US"/>
              </w:rPr>
            </w:pPr>
            <w:r>
              <w:rPr>
                <w:rFonts w:eastAsia="Times New Roman" w:cs="Arial"/>
                <w:i/>
                <w:sz w:val="16"/>
                <w:lang w:val="en-US"/>
              </w:rPr>
              <w:t>a</w:t>
            </w:r>
            <w:r w:rsidRPr="00152DBF">
              <w:rPr>
                <w:rFonts w:eastAsia="Times New Roman" w:cs="Arial"/>
                <w:i/>
                <w:sz w:val="16"/>
                <w:lang w:val="en-US"/>
              </w:rPr>
              <w:t xml:space="preserve">fter are set out in, </w:t>
            </w:r>
            <w:r>
              <w:rPr>
                <w:rFonts w:eastAsia="Times New Roman" w:cs="Arial"/>
                <w:i/>
                <w:sz w:val="16"/>
                <w:lang w:val="en-US"/>
              </w:rPr>
              <w:t>insert:</w:t>
            </w:r>
            <w:r>
              <w:rPr>
                <w:rFonts w:eastAsia="Times New Roman" w:cs="Arial"/>
                <w:sz w:val="16"/>
                <w:lang w:val="en-US"/>
              </w:rPr>
              <w:t xml:space="preserve"> </w:t>
            </w:r>
          </w:p>
          <w:p w14:paraId="23526EAE" w14:textId="7E6366CD" w:rsidR="00DC655E" w:rsidRPr="00192848" w:rsidRDefault="00DC655E" w:rsidP="00364EFA">
            <w:pPr>
              <w:spacing w:before="60" w:after="60"/>
              <w:jc w:val="left"/>
              <w:rPr>
                <w:rFonts w:eastAsia="Times New Roman" w:cs="Arial"/>
                <w:sz w:val="16"/>
                <w:lang w:val="en-US"/>
              </w:rPr>
            </w:pPr>
            <w:r>
              <w:rPr>
                <w:rFonts w:eastAsia="Times New Roman" w:cs="Arial"/>
                <w:sz w:val="16"/>
                <w:lang w:val="en-US"/>
              </w:rPr>
              <w:t>‘schedule 6, par</w:t>
            </w:r>
            <w:r w:rsidR="00192848">
              <w:rPr>
                <w:rFonts w:eastAsia="Times New Roman" w:cs="Arial"/>
                <w:sz w:val="16"/>
                <w:lang w:val="en-US"/>
              </w:rPr>
              <w:t>t 2 item 6’</w:t>
            </w:r>
          </w:p>
        </w:tc>
        <w:tc>
          <w:tcPr>
            <w:tcW w:w="2415" w:type="dxa"/>
          </w:tcPr>
          <w:p w14:paraId="2C6CDAE3"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5B431273" w14:textId="77777777" w:rsidTr="00364EFA">
        <w:trPr>
          <w:cantSplit/>
        </w:trPr>
        <w:tc>
          <w:tcPr>
            <w:tcW w:w="1649" w:type="dxa"/>
            <w:shd w:val="clear" w:color="auto" w:fill="auto"/>
          </w:tcPr>
          <w:p w14:paraId="521DCD4B"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5C59A92F"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5.4 Regulated categories of development and assessment prescribed by the Regulation,</w:t>
            </w:r>
          </w:p>
          <w:p w14:paraId="76BC625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5.4.1</w:t>
            </w:r>
            <w:r w:rsidRPr="00FA5E5D">
              <w:rPr>
                <w:rFonts w:eastAsia="Times New Roman" w:cs="Arial"/>
                <w:sz w:val="16"/>
                <w:lang w:val="en-US"/>
              </w:rPr>
              <w:t>—</w:t>
            </w:r>
            <w:r>
              <w:rPr>
                <w:rFonts w:eastAsia="Times New Roman" w:cs="Arial"/>
                <w:sz w:val="16"/>
                <w:lang w:val="en-US"/>
              </w:rPr>
              <w:t>Development under schedules 6 and 7 of the Regulation: material change of use,</w:t>
            </w:r>
          </w:p>
          <w:p w14:paraId="34157D8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Particular cropping, Assessment Benchmarks, Editor’s Note</w:t>
            </w:r>
          </w:p>
        </w:tc>
        <w:tc>
          <w:tcPr>
            <w:tcW w:w="3260" w:type="dxa"/>
            <w:shd w:val="clear" w:color="auto" w:fill="auto"/>
          </w:tcPr>
          <w:p w14:paraId="44129DF3" w14:textId="77777777" w:rsidR="009E4ECC" w:rsidRDefault="00DC655E" w:rsidP="00364EFA">
            <w:pPr>
              <w:spacing w:before="60" w:after="60"/>
              <w:jc w:val="left"/>
              <w:rPr>
                <w:rFonts w:eastAsia="Times New Roman" w:cs="Arial"/>
                <w:sz w:val="16"/>
                <w:lang w:val="en-US"/>
              </w:rPr>
            </w:pPr>
            <w:r>
              <w:rPr>
                <w:rFonts w:eastAsia="Times New Roman" w:cs="Arial"/>
                <w:i/>
                <w:sz w:val="16"/>
                <w:lang w:val="en-US"/>
              </w:rPr>
              <w:t>after are prescribed in, omit:</w:t>
            </w:r>
            <w:r>
              <w:rPr>
                <w:rFonts w:eastAsia="Times New Roman" w:cs="Arial"/>
                <w:sz w:val="16"/>
                <w:lang w:val="en-US"/>
              </w:rPr>
              <w:t xml:space="preserve"> </w:t>
            </w:r>
          </w:p>
          <w:p w14:paraId="377D2FF5" w14:textId="19423A63" w:rsidR="00DC655E" w:rsidRPr="00F71EAB" w:rsidRDefault="00DC655E" w:rsidP="00364EFA">
            <w:pPr>
              <w:spacing w:before="60" w:after="60"/>
              <w:jc w:val="left"/>
              <w:rPr>
                <w:rFonts w:eastAsia="Times New Roman" w:cs="Arial"/>
                <w:sz w:val="16"/>
                <w:lang w:val="en-US"/>
              </w:rPr>
            </w:pPr>
            <w:r>
              <w:rPr>
                <w:rFonts w:eastAsia="Times New Roman" w:cs="Arial"/>
                <w:sz w:val="16"/>
                <w:lang w:val="en-US"/>
              </w:rPr>
              <w:t>‘schedule 15’</w:t>
            </w:r>
            <w:r w:rsidR="009E4ECC">
              <w:rPr>
                <w:rFonts w:eastAsia="Times New Roman" w:cs="Arial"/>
                <w:sz w:val="16"/>
                <w:lang w:val="en-US"/>
              </w:rPr>
              <w:t>.</w:t>
            </w:r>
          </w:p>
        </w:tc>
        <w:tc>
          <w:tcPr>
            <w:tcW w:w="4105" w:type="dxa"/>
            <w:shd w:val="clear" w:color="auto" w:fill="auto"/>
          </w:tcPr>
          <w:p w14:paraId="0C70D6C4" w14:textId="77777777" w:rsidR="009E4ECC" w:rsidRDefault="00DC655E" w:rsidP="00364EFA">
            <w:pPr>
              <w:spacing w:before="60" w:after="60"/>
              <w:jc w:val="left"/>
              <w:rPr>
                <w:rFonts w:eastAsia="Times New Roman" w:cs="Arial"/>
                <w:sz w:val="16"/>
                <w:lang w:val="en-US"/>
              </w:rPr>
            </w:pPr>
            <w:r>
              <w:rPr>
                <w:rFonts w:eastAsia="Times New Roman" w:cs="Arial"/>
                <w:i/>
                <w:sz w:val="16"/>
                <w:lang w:val="en-US"/>
              </w:rPr>
              <w:t>after are prescribed in, insert:</w:t>
            </w:r>
            <w:r>
              <w:rPr>
                <w:rFonts w:eastAsia="Times New Roman" w:cs="Arial"/>
                <w:sz w:val="16"/>
                <w:lang w:val="en-US"/>
              </w:rPr>
              <w:t xml:space="preserve"> </w:t>
            </w:r>
          </w:p>
          <w:p w14:paraId="58A59F45" w14:textId="1CC6A9E7" w:rsidR="00DC655E" w:rsidRPr="00350726" w:rsidRDefault="00DC655E" w:rsidP="00364EFA">
            <w:pPr>
              <w:spacing w:before="60" w:after="60"/>
              <w:jc w:val="left"/>
              <w:rPr>
                <w:rFonts w:eastAsia="Times New Roman" w:cs="Arial"/>
                <w:i/>
                <w:sz w:val="16"/>
                <w:lang w:val="en-US"/>
              </w:rPr>
            </w:pPr>
            <w:r>
              <w:rPr>
                <w:rFonts w:eastAsia="Times New Roman" w:cs="Arial"/>
                <w:sz w:val="16"/>
                <w:lang w:val="en-US"/>
              </w:rPr>
              <w:t>‘schedule 13’</w:t>
            </w:r>
          </w:p>
          <w:p w14:paraId="64DC0F07" w14:textId="435C4BEB" w:rsidR="00DC655E" w:rsidRPr="009E4ECC" w:rsidRDefault="00DC655E" w:rsidP="00364EFA">
            <w:pPr>
              <w:spacing w:before="60" w:after="60"/>
              <w:jc w:val="left"/>
              <w:rPr>
                <w:rFonts w:eastAsia="Times New Roman" w:cs="Arial"/>
                <w:i/>
                <w:sz w:val="16"/>
                <w:lang w:val="en-US"/>
              </w:rPr>
            </w:pPr>
          </w:p>
        </w:tc>
        <w:tc>
          <w:tcPr>
            <w:tcW w:w="2415" w:type="dxa"/>
          </w:tcPr>
          <w:p w14:paraId="69396E23"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7FC048BB" w14:textId="77777777" w:rsidTr="00364EFA">
        <w:trPr>
          <w:cantSplit/>
        </w:trPr>
        <w:tc>
          <w:tcPr>
            <w:tcW w:w="1649" w:type="dxa"/>
            <w:shd w:val="clear" w:color="auto" w:fill="auto"/>
          </w:tcPr>
          <w:p w14:paraId="3727A889"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077952AF"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5.4 Regulated categories of development and assessment prescribed by the Regulation,</w:t>
            </w:r>
          </w:p>
          <w:p w14:paraId="5465BEEB"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5.4.1</w:t>
            </w:r>
            <w:r w:rsidRPr="00FA5E5D">
              <w:rPr>
                <w:rFonts w:eastAsia="Times New Roman" w:cs="Arial"/>
                <w:sz w:val="16"/>
                <w:lang w:val="en-US"/>
              </w:rPr>
              <w:t>—</w:t>
            </w:r>
            <w:r>
              <w:rPr>
                <w:rFonts w:eastAsia="Times New Roman" w:cs="Arial"/>
                <w:sz w:val="16"/>
                <w:lang w:val="en-US"/>
              </w:rPr>
              <w:t>Development under schedules 6 and 7 of the Regulation: material change of use,</w:t>
            </w:r>
          </w:p>
          <w:p w14:paraId="5E5A11D0"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Dwelling House, Accepted, Category of assessment </w:t>
            </w:r>
          </w:p>
        </w:tc>
        <w:tc>
          <w:tcPr>
            <w:tcW w:w="3260" w:type="dxa"/>
            <w:shd w:val="clear" w:color="auto" w:fill="auto"/>
          </w:tcPr>
          <w:p w14:paraId="762A03F0" w14:textId="77777777" w:rsidR="009E4ECC" w:rsidRDefault="00DC655E" w:rsidP="00364EFA">
            <w:pPr>
              <w:spacing w:before="60" w:after="60"/>
              <w:jc w:val="left"/>
              <w:rPr>
                <w:rFonts w:eastAsia="Times New Roman" w:cs="Arial"/>
                <w:sz w:val="16"/>
                <w:lang w:val="en-US"/>
              </w:rPr>
            </w:pPr>
            <w:r>
              <w:rPr>
                <w:rFonts w:eastAsia="Times New Roman" w:cs="Arial"/>
                <w:i/>
                <w:sz w:val="16"/>
                <w:lang w:val="en-US"/>
              </w:rPr>
              <w:t xml:space="preserve">after identified in, </w:t>
            </w:r>
            <w:r w:rsidRPr="00B90937">
              <w:rPr>
                <w:rFonts w:eastAsia="Times New Roman" w:cs="Arial"/>
                <w:i/>
                <w:sz w:val="16"/>
                <w:lang w:val="en-US"/>
              </w:rPr>
              <w:t>o</w:t>
            </w:r>
            <w:r>
              <w:rPr>
                <w:rFonts w:eastAsia="Times New Roman" w:cs="Arial"/>
                <w:i/>
                <w:sz w:val="16"/>
                <w:lang w:val="en-US"/>
              </w:rPr>
              <w:t>mit:</w:t>
            </w:r>
            <w:r>
              <w:rPr>
                <w:rFonts w:eastAsia="Times New Roman" w:cs="Arial"/>
                <w:sz w:val="16"/>
                <w:lang w:val="en-US"/>
              </w:rPr>
              <w:t xml:space="preserve"> </w:t>
            </w:r>
          </w:p>
          <w:p w14:paraId="406A4D9A" w14:textId="2C47D3E9" w:rsidR="00DC655E" w:rsidRPr="00F71EAB" w:rsidRDefault="00DC655E" w:rsidP="00364EFA">
            <w:pPr>
              <w:spacing w:before="60" w:after="60"/>
              <w:jc w:val="left"/>
              <w:rPr>
                <w:rFonts w:eastAsia="Times New Roman" w:cs="Arial"/>
                <w:sz w:val="16"/>
                <w:lang w:val="en-US"/>
              </w:rPr>
            </w:pPr>
            <w:r>
              <w:rPr>
                <w:rFonts w:eastAsia="Times New Roman" w:cs="Arial"/>
                <w:sz w:val="16"/>
                <w:lang w:val="en-US"/>
              </w:rPr>
              <w:t>‘Schedule 6, part 1(2)’</w:t>
            </w:r>
          </w:p>
        </w:tc>
        <w:tc>
          <w:tcPr>
            <w:tcW w:w="4105" w:type="dxa"/>
            <w:shd w:val="clear" w:color="auto" w:fill="auto"/>
          </w:tcPr>
          <w:p w14:paraId="71DDE417" w14:textId="77777777" w:rsidR="009E4ECC" w:rsidRDefault="00DC655E" w:rsidP="00364EFA">
            <w:pPr>
              <w:spacing w:before="60" w:after="60"/>
              <w:jc w:val="left"/>
              <w:rPr>
                <w:rFonts w:eastAsia="Times New Roman" w:cs="Arial"/>
                <w:sz w:val="16"/>
                <w:lang w:val="en-US"/>
              </w:rPr>
            </w:pPr>
            <w:r>
              <w:rPr>
                <w:rFonts w:eastAsia="Times New Roman" w:cs="Arial"/>
                <w:i/>
                <w:sz w:val="16"/>
                <w:lang w:val="en-US"/>
              </w:rPr>
              <w:t>after identified in, insert:</w:t>
            </w:r>
            <w:r>
              <w:rPr>
                <w:rFonts w:eastAsia="Times New Roman" w:cs="Arial"/>
                <w:sz w:val="16"/>
                <w:lang w:val="en-US"/>
              </w:rPr>
              <w:t xml:space="preserve"> </w:t>
            </w:r>
          </w:p>
          <w:p w14:paraId="492FDC25" w14:textId="48474990" w:rsidR="00DC655E" w:rsidRPr="00350726" w:rsidRDefault="00DC655E" w:rsidP="00364EFA">
            <w:pPr>
              <w:spacing w:before="60" w:after="60"/>
              <w:jc w:val="left"/>
              <w:rPr>
                <w:rFonts w:eastAsia="Times New Roman" w:cs="Arial"/>
                <w:i/>
                <w:sz w:val="16"/>
                <w:lang w:val="en-US"/>
              </w:rPr>
            </w:pPr>
            <w:r>
              <w:rPr>
                <w:rFonts w:eastAsia="Times New Roman" w:cs="Arial"/>
                <w:sz w:val="16"/>
                <w:lang w:val="en-US"/>
              </w:rPr>
              <w:t>‘schedule 6, part 2(2)’</w:t>
            </w:r>
          </w:p>
          <w:p w14:paraId="4C1D510E" w14:textId="46D95E85" w:rsidR="00DC655E" w:rsidRPr="009E4ECC" w:rsidRDefault="00DC655E" w:rsidP="00364EFA">
            <w:pPr>
              <w:spacing w:before="60" w:after="60"/>
              <w:jc w:val="left"/>
              <w:rPr>
                <w:rFonts w:eastAsia="Times New Roman" w:cs="Arial"/>
                <w:i/>
                <w:sz w:val="16"/>
                <w:lang w:val="en-US"/>
              </w:rPr>
            </w:pPr>
          </w:p>
        </w:tc>
        <w:tc>
          <w:tcPr>
            <w:tcW w:w="2415" w:type="dxa"/>
          </w:tcPr>
          <w:p w14:paraId="1BBB6938"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2E78CD9F" w14:textId="77777777" w:rsidTr="00364EFA">
        <w:trPr>
          <w:cantSplit/>
        </w:trPr>
        <w:tc>
          <w:tcPr>
            <w:tcW w:w="1649" w:type="dxa"/>
            <w:shd w:val="clear" w:color="auto" w:fill="auto"/>
          </w:tcPr>
          <w:p w14:paraId="0EB32167"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09151C73"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5.4 Regulated categories of development and assessment prescribed by the Regulation,</w:t>
            </w:r>
          </w:p>
          <w:p w14:paraId="09F12BD1"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5.4.2</w:t>
            </w:r>
            <w:r w:rsidRPr="00FA5E5D">
              <w:rPr>
                <w:rFonts w:eastAsia="Times New Roman" w:cs="Arial"/>
                <w:sz w:val="16"/>
                <w:lang w:val="en-US"/>
              </w:rPr>
              <w:t>—</w:t>
            </w:r>
            <w:r>
              <w:rPr>
                <w:rFonts w:eastAsia="Times New Roman" w:cs="Arial"/>
                <w:sz w:val="16"/>
                <w:lang w:val="en-US"/>
              </w:rPr>
              <w:t>Regulated categories of development and categories of assessment: reconfiguring a lot,</w:t>
            </w:r>
          </w:p>
          <w:p w14:paraId="042AA1B5" w14:textId="77777777" w:rsidR="00DC655E" w:rsidRDefault="00DC655E" w:rsidP="00364EFA">
            <w:pPr>
              <w:spacing w:before="60" w:after="60"/>
              <w:jc w:val="left"/>
              <w:rPr>
                <w:rFonts w:eastAsia="Times New Roman" w:cs="Arial"/>
                <w:sz w:val="16"/>
                <w:lang w:val="en-US"/>
              </w:rPr>
            </w:pPr>
            <w:r w:rsidRPr="00350726">
              <w:rPr>
                <w:rFonts w:eastAsia="Times New Roman" w:cs="Arial"/>
                <w:sz w:val="16"/>
                <w:lang w:val="en-US"/>
              </w:rPr>
              <w:t>category or industry zone category</w:t>
            </w:r>
            <w:r>
              <w:rPr>
                <w:rFonts w:eastAsia="Times New Roman" w:cs="Arial"/>
                <w:sz w:val="16"/>
                <w:lang w:val="en-US"/>
              </w:rPr>
              <w:t xml:space="preserve"> </w:t>
            </w:r>
            <w:r w:rsidRPr="008620FD">
              <w:rPr>
                <w:rFonts w:eastAsia="Times New Roman" w:cs="Arial"/>
                <w:sz w:val="16"/>
                <w:lang w:val="en-US"/>
              </w:rPr>
              <w:t>(other than park residential zone or rural residential zone)</w:t>
            </w:r>
            <w:r>
              <w:rPr>
                <w:rFonts w:eastAsia="Times New Roman" w:cs="Arial"/>
                <w:sz w:val="16"/>
                <w:lang w:val="en-US"/>
              </w:rPr>
              <w:t>, Code assessment, Category of assessment</w:t>
            </w:r>
          </w:p>
        </w:tc>
        <w:tc>
          <w:tcPr>
            <w:tcW w:w="3260" w:type="dxa"/>
            <w:shd w:val="clear" w:color="auto" w:fill="auto"/>
          </w:tcPr>
          <w:p w14:paraId="316C1D8C" w14:textId="77777777" w:rsidR="009E4ECC" w:rsidRDefault="00DC655E" w:rsidP="00364EFA">
            <w:pPr>
              <w:spacing w:before="60" w:after="60"/>
              <w:jc w:val="left"/>
              <w:rPr>
                <w:rFonts w:eastAsia="Times New Roman" w:cs="Arial"/>
                <w:sz w:val="16"/>
                <w:lang w:val="en-US"/>
              </w:rPr>
            </w:pPr>
            <w:r>
              <w:rPr>
                <w:rFonts w:eastAsia="Times New Roman" w:cs="Arial"/>
                <w:i/>
                <w:sz w:val="16"/>
                <w:lang w:val="en-US"/>
              </w:rPr>
              <w:t>after required under, omit:</w:t>
            </w:r>
            <w:r>
              <w:rPr>
                <w:rFonts w:eastAsia="Times New Roman" w:cs="Arial"/>
                <w:sz w:val="16"/>
                <w:lang w:val="en-US"/>
              </w:rPr>
              <w:t xml:space="preserve"> </w:t>
            </w:r>
          </w:p>
          <w:p w14:paraId="728A59BE" w14:textId="49BD713A" w:rsidR="00DC655E" w:rsidRPr="00F71EAB" w:rsidRDefault="00DC655E" w:rsidP="00364EFA">
            <w:pPr>
              <w:spacing w:before="60" w:after="60"/>
              <w:jc w:val="left"/>
              <w:rPr>
                <w:rFonts w:eastAsia="Times New Roman" w:cs="Arial"/>
                <w:sz w:val="16"/>
                <w:lang w:val="en-US"/>
              </w:rPr>
            </w:pPr>
            <w:r>
              <w:rPr>
                <w:rFonts w:eastAsia="Times New Roman" w:cs="Arial"/>
                <w:sz w:val="16"/>
                <w:lang w:val="en-US"/>
              </w:rPr>
              <w:t>‘Schedule 10’</w:t>
            </w:r>
          </w:p>
        </w:tc>
        <w:tc>
          <w:tcPr>
            <w:tcW w:w="4105" w:type="dxa"/>
            <w:shd w:val="clear" w:color="auto" w:fill="auto"/>
          </w:tcPr>
          <w:p w14:paraId="1CEA7C1F" w14:textId="77777777" w:rsidR="009E4ECC" w:rsidRDefault="00DC655E" w:rsidP="00364EFA">
            <w:pPr>
              <w:spacing w:before="60" w:after="60"/>
              <w:jc w:val="left"/>
              <w:rPr>
                <w:rFonts w:eastAsia="Times New Roman" w:cs="Arial"/>
                <w:sz w:val="16"/>
                <w:szCs w:val="16"/>
                <w:lang w:val="en-US"/>
              </w:rPr>
            </w:pPr>
            <w:r>
              <w:rPr>
                <w:rFonts w:eastAsia="Times New Roman" w:cs="Arial"/>
                <w:i/>
                <w:sz w:val="16"/>
                <w:lang w:val="en-US"/>
              </w:rPr>
              <w:t xml:space="preserve">after required under, </w:t>
            </w:r>
            <w:r w:rsidRPr="00B90937">
              <w:rPr>
                <w:rFonts w:eastAsia="Times New Roman" w:cs="Arial"/>
                <w:i/>
                <w:sz w:val="16"/>
                <w:lang w:val="en-US"/>
              </w:rPr>
              <w:t>i</w:t>
            </w:r>
            <w:r>
              <w:rPr>
                <w:rFonts w:eastAsia="Times New Roman" w:cs="Arial"/>
                <w:i/>
                <w:sz w:val="16"/>
                <w:lang w:val="en-US"/>
              </w:rPr>
              <w:t>nsert:</w:t>
            </w:r>
            <w:r w:rsidRPr="00064B59">
              <w:rPr>
                <w:rFonts w:eastAsia="Times New Roman" w:cs="Arial"/>
                <w:sz w:val="16"/>
                <w:szCs w:val="16"/>
                <w:lang w:val="en-US"/>
              </w:rPr>
              <w:t xml:space="preserve"> </w:t>
            </w:r>
          </w:p>
          <w:p w14:paraId="40A1C8AE" w14:textId="3DB9D343" w:rsidR="00DC655E" w:rsidRPr="00064B59" w:rsidRDefault="00DC655E" w:rsidP="00364EFA">
            <w:pPr>
              <w:spacing w:before="60" w:after="60"/>
              <w:jc w:val="left"/>
              <w:rPr>
                <w:rFonts w:eastAsia="Times New Roman" w:cs="Arial"/>
                <w:i/>
                <w:sz w:val="16"/>
                <w:lang w:val="en-US"/>
              </w:rPr>
            </w:pPr>
            <w:r>
              <w:rPr>
                <w:rFonts w:eastAsia="Times New Roman" w:cs="Arial"/>
                <w:sz w:val="16"/>
                <w:szCs w:val="16"/>
                <w:lang w:val="en-US"/>
              </w:rPr>
              <w:t>‘</w:t>
            </w:r>
            <w:r w:rsidRPr="00064B59">
              <w:rPr>
                <w:rFonts w:eastAsia="Times New Roman" w:cs="Arial"/>
                <w:sz w:val="16"/>
                <w:szCs w:val="16"/>
                <w:lang w:val="en-US"/>
              </w:rPr>
              <w:t xml:space="preserve">schedule 10 </w:t>
            </w:r>
            <w:r w:rsidRPr="00064B59">
              <w:rPr>
                <w:rFonts w:eastAsia="Times New Roman" w:cs="Arial"/>
                <w:sz w:val="16"/>
                <w:lang w:val="en-US"/>
              </w:rPr>
              <w:t>(part</w:t>
            </w:r>
            <w:r>
              <w:rPr>
                <w:rFonts w:eastAsia="Times New Roman" w:cs="Arial"/>
                <w:sz w:val="16"/>
                <w:lang w:val="en-US"/>
              </w:rPr>
              <w:t xml:space="preserve"> 12)’</w:t>
            </w:r>
          </w:p>
          <w:p w14:paraId="199CA264" w14:textId="1C0C0097" w:rsidR="00DC655E" w:rsidRPr="009E4ECC" w:rsidRDefault="00DC655E" w:rsidP="00364EFA">
            <w:pPr>
              <w:spacing w:before="60" w:after="60"/>
              <w:jc w:val="left"/>
              <w:rPr>
                <w:rFonts w:eastAsia="Times New Roman" w:cs="Arial"/>
                <w:i/>
                <w:sz w:val="16"/>
                <w:lang w:val="en-US"/>
              </w:rPr>
            </w:pPr>
          </w:p>
        </w:tc>
        <w:tc>
          <w:tcPr>
            <w:tcW w:w="2415" w:type="dxa"/>
          </w:tcPr>
          <w:p w14:paraId="290E8E60"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68C6DBCF" w14:textId="77777777" w:rsidTr="00364EFA">
        <w:trPr>
          <w:cantSplit/>
        </w:trPr>
        <w:tc>
          <w:tcPr>
            <w:tcW w:w="1649" w:type="dxa"/>
            <w:shd w:val="clear" w:color="auto" w:fill="auto"/>
          </w:tcPr>
          <w:p w14:paraId="6B7510F2"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0517F8FF"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5.4 Regulated categories of development and assessment prescribed by the Regulation,</w:t>
            </w:r>
          </w:p>
          <w:p w14:paraId="03B8037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5.4.2</w:t>
            </w:r>
            <w:r w:rsidRPr="00FA5E5D">
              <w:rPr>
                <w:rFonts w:eastAsia="Times New Roman" w:cs="Arial"/>
                <w:sz w:val="16"/>
                <w:lang w:val="en-US"/>
              </w:rPr>
              <w:t>—</w:t>
            </w:r>
            <w:r>
              <w:rPr>
                <w:rFonts w:eastAsia="Times New Roman" w:cs="Arial"/>
                <w:sz w:val="16"/>
                <w:lang w:val="en-US"/>
              </w:rPr>
              <w:t>Regulated categories of development and categories of assessment: reconfiguring a lot,</w:t>
            </w:r>
          </w:p>
          <w:p w14:paraId="4569A1E1" w14:textId="77777777" w:rsidR="00DC655E" w:rsidRDefault="00DC655E" w:rsidP="00364EFA">
            <w:pPr>
              <w:spacing w:before="60" w:after="60"/>
              <w:jc w:val="left"/>
              <w:rPr>
                <w:rFonts w:eastAsia="Times New Roman" w:cs="Arial"/>
                <w:sz w:val="16"/>
                <w:lang w:val="en-US"/>
              </w:rPr>
            </w:pPr>
            <w:r w:rsidRPr="00350726">
              <w:rPr>
                <w:rFonts w:eastAsia="Times New Roman" w:cs="Arial"/>
                <w:sz w:val="16"/>
                <w:lang w:val="en-US"/>
              </w:rPr>
              <w:t>category or industry zone category</w:t>
            </w:r>
            <w:r>
              <w:rPr>
                <w:rFonts w:eastAsia="Times New Roman" w:cs="Arial"/>
                <w:sz w:val="16"/>
                <w:lang w:val="en-US"/>
              </w:rPr>
              <w:t>, Code assessment, Category of assessment</w:t>
            </w:r>
          </w:p>
        </w:tc>
        <w:tc>
          <w:tcPr>
            <w:tcW w:w="3260" w:type="dxa"/>
            <w:shd w:val="clear" w:color="auto" w:fill="auto"/>
          </w:tcPr>
          <w:p w14:paraId="5AC5A5F7" w14:textId="77777777" w:rsidR="009E4ECC" w:rsidRDefault="00DC655E" w:rsidP="00364EFA">
            <w:pPr>
              <w:spacing w:before="60" w:after="60"/>
              <w:jc w:val="left"/>
              <w:rPr>
                <w:rFonts w:eastAsia="Times New Roman" w:cs="Arial"/>
                <w:sz w:val="16"/>
                <w:lang w:val="en-US"/>
              </w:rPr>
            </w:pPr>
            <w:r>
              <w:rPr>
                <w:rFonts w:eastAsia="Times New Roman" w:cs="Arial"/>
                <w:i/>
                <w:sz w:val="16"/>
                <w:lang w:val="en-US"/>
              </w:rPr>
              <w:t>after to which an overlay applies under, omit:</w:t>
            </w:r>
            <w:r>
              <w:rPr>
                <w:rFonts w:eastAsia="Times New Roman" w:cs="Arial"/>
                <w:sz w:val="16"/>
                <w:lang w:val="en-US"/>
              </w:rPr>
              <w:t xml:space="preserve"> </w:t>
            </w:r>
          </w:p>
          <w:p w14:paraId="007410AE" w14:textId="38D152FA" w:rsidR="00DC655E" w:rsidRPr="00F71EAB" w:rsidRDefault="00DC655E" w:rsidP="00364EFA">
            <w:pPr>
              <w:spacing w:before="60" w:after="60"/>
              <w:jc w:val="left"/>
              <w:rPr>
                <w:rFonts w:eastAsia="Times New Roman" w:cs="Arial"/>
                <w:sz w:val="16"/>
                <w:lang w:val="en-US"/>
              </w:rPr>
            </w:pPr>
            <w:r>
              <w:rPr>
                <w:rFonts w:eastAsia="Times New Roman" w:cs="Arial"/>
                <w:sz w:val="16"/>
                <w:lang w:val="en-US"/>
              </w:rPr>
              <w:t>‘item 1(2) of schedule 14’</w:t>
            </w:r>
          </w:p>
        </w:tc>
        <w:tc>
          <w:tcPr>
            <w:tcW w:w="4105" w:type="dxa"/>
            <w:shd w:val="clear" w:color="auto" w:fill="auto"/>
          </w:tcPr>
          <w:p w14:paraId="4FAE0E8C" w14:textId="77777777" w:rsidR="009E4ECC" w:rsidRDefault="00DC655E" w:rsidP="00364EFA">
            <w:pPr>
              <w:spacing w:before="60" w:after="60"/>
              <w:jc w:val="left"/>
              <w:rPr>
                <w:rFonts w:eastAsia="Times New Roman" w:cs="Arial"/>
                <w:sz w:val="16"/>
                <w:lang w:val="en-US"/>
              </w:rPr>
            </w:pPr>
            <w:r>
              <w:rPr>
                <w:rFonts w:eastAsia="Times New Roman" w:cs="Arial"/>
                <w:i/>
                <w:sz w:val="16"/>
                <w:lang w:val="en-US"/>
              </w:rPr>
              <w:t>after to which an overlay applies under, insert:</w:t>
            </w:r>
            <w:r>
              <w:rPr>
                <w:rFonts w:eastAsia="Times New Roman" w:cs="Arial"/>
                <w:sz w:val="16"/>
                <w:lang w:val="en-US"/>
              </w:rPr>
              <w:t xml:space="preserve"> </w:t>
            </w:r>
          </w:p>
          <w:p w14:paraId="33D6D805" w14:textId="470E4421" w:rsidR="00DC655E" w:rsidRPr="00B90937" w:rsidRDefault="00DC655E" w:rsidP="00364EFA">
            <w:pPr>
              <w:spacing w:before="60" w:after="60"/>
              <w:jc w:val="left"/>
              <w:rPr>
                <w:rFonts w:eastAsia="Times New Roman" w:cs="Arial"/>
                <w:i/>
                <w:sz w:val="16"/>
                <w:lang w:val="en-US"/>
              </w:rPr>
            </w:pPr>
            <w:r>
              <w:rPr>
                <w:rFonts w:eastAsia="Times New Roman" w:cs="Arial"/>
                <w:sz w:val="16"/>
                <w:lang w:val="en-US"/>
              </w:rPr>
              <w:t>‘item 1(2) of schedule 12’</w:t>
            </w:r>
          </w:p>
        </w:tc>
        <w:tc>
          <w:tcPr>
            <w:tcW w:w="2415" w:type="dxa"/>
          </w:tcPr>
          <w:p w14:paraId="5429F5C8"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E245BD" w14:paraId="301831AC" w14:textId="77777777" w:rsidTr="00364EFA">
        <w:trPr>
          <w:cantSplit/>
        </w:trPr>
        <w:tc>
          <w:tcPr>
            <w:tcW w:w="1649" w:type="dxa"/>
            <w:shd w:val="clear" w:color="auto" w:fill="auto"/>
          </w:tcPr>
          <w:p w14:paraId="2FEB9274" w14:textId="77777777" w:rsidR="00DC655E" w:rsidRPr="00E245BD"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7B5E4873" w14:textId="77777777" w:rsidR="00DC655E" w:rsidRPr="00E245BD" w:rsidRDefault="00DC655E" w:rsidP="00364EFA">
            <w:pPr>
              <w:spacing w:before="60" w:after="60"/>
              <w:jc w:val="left"/>
              <w:rPr>
                <w:rFonts w:eastAsia="Times New Roman" w:cs="Arial"/>
                <w:sz w:val="16"/>
                <w:szCs w:val="16"/>
                <w:lang w:val="en-US"/>
              </w:rPr>
            </w:pPr>
            <w:r>
              <w:rPr>
                <w:rFonts w:eastAsia="Times New Roman" w:cs="Arial"/>
                <w:sz w:val="16"/>
                <w:szCs w:val="16"/>
                <w:lang w:val="en-US"/>
              </w:rPr>
              <w:t>5.4 Regulated categories of</w:t>
            </w:r>
            <w:r w:rsidRPr="00E245BD">
              <w:rPr>
                <w:rFonts w:eastAsia="Times New Roman" w:cs="Arial"/>
                <w:sz w:val="16"/>
                <w:szCs w:val="16"/>
                <w:lang w:val="en-US"/>
              </w:rPr>
              <w:t xml:space="preserve"> development and assessment prescribed by the Regulation</w:t>
            </w:r>
            <w:r>
              <w:rPr>
                <w:rFonts w:eastAsia="Times New Roman" w:cs="Arial"/>
                <w:sz w:val="16"/>
                <w:szCs w:val="16"/>
                <w:lang w:val="en-US"/>
              </w:rPr>
              <w:t>,</w:t>
            </w:r>
          </w:p>
          <w:p w14:paraId="6B0E5B96" w14:textId="77777777" w:rsidR="00DC655E" w:rsidRDefault="00DC655E" w:rsidP="00364EFA">
            <w:pPr>
              <w:spacing w:before="60" w:after="60"/>
              <w:jc w:val="left"/>
              <w:rPr>
                <w:rFonts w:eastAsia="Times New Roman" w:cs="Arial"/>
                <w:sz w:val="16"/>
                <w:szCs w:val="16"/>
                <w:lang w:val="en-US"/>
              </w:rPr>
            </w:pPr>
            <w:r w:rsidRPr="00E245BD">
              <w:rPr>
                <w:rFonts w:eastAsia="Times New Roman" w:cs="Arial"/>
                <w:sz w:val="16"/>
                <w:szCs w:val="16"/>
                <w:lang w:val="en-US"/>
              </w:rPr>
              <w:t>Table 5.4.2—Regulated categories of development and categories of assessment: reconfiguring a lot</w:t>
            </w:r>
            <w:r>
              <w:rPr>
                <w:rFonts w:eastAsia="Times New Roman" w:cs="Arial"/>
                <w:sz w:val="16"/>
                <w:szCs w:val="16"/>
                <w:lang w:val="en-US"/>
              </w:rPr>
              <w:t xml:space="preserve">, </w:t>
            </w:r>
          </w:p>
          <w:p w14:paraId="20DC746B" w14:textId="77777777" w:rsidR="00DC655E" w:rsidRPr="00E245BD" w:rsidRDefault="00DC655E" w:rsidP="00364EFA">
            <w:pPr>
              <w:spacing w:before="60" w:after="60"/>
              <w:jc w:val="left"/>
              <w:rPr>
                <w:rFonts w:eastAsia="Times New Roman" w:cs="Arial"/>
                <w:sz w:val="16"/>
                <w:szCs w:val="16"/>
                <w:lang w:val="en-US"/>
              </w:rPr>
            </w:pPr>
            <w:r w:rsidRPr="00350726">
              <w:rPr>
                <w:rFonts w:eastAsia="Times New Roman" w:cs="Arial"/>
                <w:sz w:val="16"/>
                <w:lang w:val="en-US"/>
              </w:rPr>
              <w:t>category or industry zone category</w:t>
            </w:r>
            <w:r>
              <w:rPr>
                <w:rFonts w:eastAsia="Times New Roman" w:cs="Arial"/>
                <w:sz w:val="16"/>
                <w:lang w:val="en-US"/>
              </w:rPr>
              <w:t xml:space="preserve">, Code assessment, </w:t>
            </w:r>
            <w:r>
              <w:rPr>
                <w:rFonts w:eastAsia="Times New Roman" w:cs="Arial"/>
                <w:sz w:val="16"/>
                <w:szCs w:val="16"/>
                <w:lang w:val="en-US"/>
              </w:rPr>
              <w:t>Assessment benchmarks</w:t>
            </w:r>
          </w:p>
        </w:tc>
        <w:tc>
          <w:tcPr>
            <w:tcW w:w="3260" w:type="dxa"/>
            <w:shd w:val="clear" w:color="auto" w:fill="auto"/>
          </w:tcPr>
          <w:p w14:paraId="7C5ED86A" w14:textId="77777777" w:rsidR="009E4ECC"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after associated operational work code, omit: </w:t>
            </w:r>
          </w:p>
          <w:p w14:paraId="446AE824" w14:textId="223E246C" w:rsidR="00DC655E" w:rsidRPr="00E245BD" w:rsidRDefault="00DC655E" w:rsidP="00364EFA">
            <w:pPr>
              <w:spacing w:before="60" w:after="60"/>
              <w:jc w:val="left"/>
              <w:rPr>
                <w:rFonts w:eastAsia="Times New Roman" w:cs="Arial"/>
                <w:sz w:val="16"/>
                <w:szCs w:val="16"/>
                <w:lang w:val="en-US"/>
              </w:rPr>
            </w:pPr>
            <w:r w:rsidRPr="00E245BD">
              <w:rPr>
                <w:rFonts w:eastAsia="Times New Roman" w:cs="Arial"/>
                <w:sz w:val="16"/>
                <w:szCs w:val="16"/>
                <w:lang w:val="en-US"/>
              </w:rPr>
              <w:t>‘</w:t>
            </w:r>
            <w:r w:rsidRPr="00E245BD">
              <w:rPr>
                <w:sz w:val="16"/>
                <w:szCs w:val="16"/>
              </w:rPr>
              <w:t>Editor's note—Assessment benchmarks for reconfiguring a lot are set out in Schedule 14 of the Regulation.’</w:t>
            </w:r>
          </w:p>
        </w:tc>
        <w:tc>
          <w:tcPr>
            <w:tcW w:w="4105" w:type="dxa"/>
            <w:shd w:val="clear" w:color="auto" w:fill="auto"/>
          </w:tcPr>
          <w:p w14:paraId="54587A8E" w14:textId="77777777" w:rsidR="00DC655E" w:rsidRPr="00E245BD"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after associated operational work code, </w:t>
            </w:r>
            <w:r w:rsidRPr="00E245BD">
              <w:rPr>
                <w:rFonts w:eastAsia="Times New Roman" w:cs="Arial"/>
                <w:i/>
                <w:sz w:val="16"/>
                <w:szCs w:val="16"/>
                <w:lang w:val="en-US"/>
              </w:rPr>
              <w:t>insert:</w:t>
            </w:r>
          </w:p>
          <w:p w14:paraId="61626C61" w14:textId="77777777" w:rsidR="00DC655E" w:rsidRPr="00E245BD" w:rsidRDefault="00DC655E" w:rsidP="00364EFA">
            <w:pPr>
              <w:spacing w:before="60" w:after="60"/>
              <w:jc w:val="left"/>
              <w:rPr>
                <w:sz w:val="16"/>
                <w:szCs w:val="16"/>
              </w:rPr>
            </w:pPr>
            <w:r w:rsidRPr="00E245BD">
              <w:rPr>
                <w:rFonts w:eastAsia="Times New Roman" w:cs="Arial"/>
                <w:sz w:val="16"/>
                <w:szCs w:val="16"/>
                <w:lang w:val="en-US"/>
              </w:rPr>
              <w:t>‘</w:t>
            </w:r>
            <w:r w:rsidRPr="00E245BD">
              <w:rPr>
                <w:sz w:val="16"/>
                <w:szCs w:val="16"/>
              </w:rPr>
              <w:t>Editor's note—Assessment benchmarks for reco</w:t>
            </w:r>
            <w:r>
              <w:rPr>
                <w:sz w:val="16"/>
                <w:szCs w:val="16"/>
              </w:rPr>
              <w:t>nfiguring a lot are set out in s</w:t>
            </w:r>
            <w:r w:rsidRPr="00E245BD">
              <w:rPr>
                <w:sz w:val="16"/>
                <w:szCs w:val="16"/>
              </w:rPr>
              <w:t>chedule 12 of the Regulation.’</w:t>
            </w:r>
          </w:p>
          <w:p w14:paraId="17E4BA6E" w14:textId="0AC53444" w:rsidR="00DC655E" w:rsidRPr="009E4ECC" w:rsidRDefault="00DC655E" w:rsidP="00364EFA">
            <w:pPr>
              <w:spacing w:before="60" w:after="60"/>
              <w:jc w:val="left"/>
              <w:rPr>
                <w:rFonts w:eastAsia="Times New Roman" w:cs="Arial"/>
                <w:i/>
                <w:sz w:val="16"/>
                <w:szCs w:val="16"/>
                <w:lang w:val="en-US"/>
              </w:rPr>
            </w:pPr>
          </w:p>
        </w:tc>
        <w:tc>
          <w:tcPr>
            <w:tcW w:w="2415" w:type="dxa"/>
          </w:tcPr>
          <w:p w14:paraId="3CD0C4BC" w14:textId="77777777" w:rsidR="00DC655E" w:rsidRPr="00E245BD" w:rsidRDefault="00DC655E" w:rsidP="00364EFA">
            <w:pPr>
              <w:spacing w:before="60" w:after="60"/>
              <w:jc w:val="left"/>
              <w:rPr>
                <w:rFonts w:eastAsia="Times New Roman" w:cs="Arial"/>
                <w:sz w:val="16"/>
                <w:szCs w:val="16"/>
                <w:lang w:val="en-US"/>
              </w:rPr>
            </w:pPr>
            <w:r w:rsidRPr="00E245BD">
              <w:rPr>
                <w:rFonts w:eastAsia="Times New Roman" w:cs="Arial"/>
                <w:sz w:val="16"/>
                <w:szCs w:val="16"/>
                <w:lang w:val="en-US"/>
              </w:rPr>
              <w:t xml:space="preserve">To align with section reference in the </w:t>
            </w:r>
            <w:r w:rsidRPr="00E245BD">
              <w:rPr>
                <w:rFonts w:eastAsia="Times New Roman" w:cs="Arial"/>
                <w:i/>
                <w:sz w:val="16"/>
                <w:szCs w:val="16"/>
                <w:lang w:val="en-US"/>
              </w:rPr>
              <w:t>Planning Regulation 2017</w:t>
            </w:r>
            <w:r w:rsidRPr="00E245BD">
              <w:rPr>
                <w:rFonts w:eastAsia="Times New Roman" w:cs="Arial"/>
                <w:sz w:val="16"/>
                <w:szCs w:val="16"/>
                <w:lang w:val="en-US"/>
              </w:rPr>
              <w:t>.</w:t>
            </w:r>
          </w:p>
        </w:tc>
      </w:tr>
      <w:tr w:rsidR="00DC655E" w:rsidRPr="00E245BD" w14:paraId="1D333E0C" w14:textId="77777777" w:rsidTr="00364EFA">
        <w:trPr>
          <w:cantSplit/>
        </w:trPr>
        <w:tc>
          <w:tcPr>
            <w:tcW w:w="1649" w:type="dxa"/>
            <w:shd w:val="clear" w:color="auto" w:fill="auto"/>
          </w:tcPr>
          <w:p w14:paraId="2B365101" w14:textId="77777777" w:rsidR="00DC655E" w:rsidRPr="00E245BD"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5DCE4BB5" w14:textId="77777777" w:rsidR="00DC655E" w:rsidRPr="00E245BD" w:rsidRDefault="00DC655E" w:rsidP="00364EFA">
            <w:pPr>
              <w:spacing w:before="60" w:after="60"/>
              <w:jc w:val="left"/>
              <w:rPr>
                <w:rFonts w:eastAsia="Times New Roman" w:cs="Arial"/>
                <w:sz w:val="16"/>
                <w:szCs w:val="16"/>
                <w:lang w:val="en-US"/>
              </w:rPr>
            </w:pPr>
            <w:r>
              <w:rPr>
                <w:rFonts w:eastAsia="Times New Roman" w:cs="Arial"/>
                <w:sz w:val="16"/>
                <w:szCs w:val="16"/>
                <w:lang w:val="en-US"/>
              </w:rPr>
              <w:t>5.4 Regulated categories of</w:t>
            </w:r>
            <w:r w:rsidRPr="00E245BD">
              <w:rPr>
                <w:rFonts w:eastAsia="Times New Roman" w:cs="Arial"/>
                <w:sz w:val="16"/>
                <w:szCs w:val="16"/>
                <w:lang w:val="en-US"/>
              </w:rPr>
              <w:t xml:space="preserve"> development and assessment prescribed by the Regulation</w:t>
            </w:r>
            <w:r>
              <w:rPr>
                <w:rFonts w:eastAsia="Times New Roman" w:cs="Arial"/>
                <w:sz w:val="16"/>
                <w:szCs w:val="16"/>
                <w:lang w:val="en-US"/>
              </w:rPr>
              <w:t>,</w:t>
            </w:r>
          </w:p>
          <w:p w14:paraId="4E3B4F5F"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Table 5.4.3</w:t>
            </w:r>
            <w:r w:rsidRPr="00E245BD">
              <w:rPr>
                <w:rFonts w:eastAsia="Times New Roman" w:cs="Arial"/>
                <w:sz w:val="16"/>
                <w:szCs w:val="16"/>
                <w:lang w:val="en-US"/>
              </w:rPr>
              <w:t xml:space="preserve">—Regulated categories of development and categories of assessment: </w:t>
            </w:r>
            <w:r>
              <w:rPr>
                <w:rFonts w:eastAsia="Times New Roman" w:cs="Arial"/>
                <w:sz w:val="16"/>
                <w:szCs w:val="16"/>
                <w:lang w:val="en-US"/>
              </w:rPr>
              <w:t>operational work,</w:t>
            </w:r>
          </w:p>
          <w:p w14:paraId="5460C993" w14:textId="77777777" w:rsidR="00DC655E" w:rsidRPr="00E245BD" w:rsidRDefault="00DC655E" w:rsidP="00364EFA">
            <w:pPr>
              <w:spacing w:before="60" w:after="60"/>
              <w:jc w:val="left"/>
              <w:rPr>
                <w:rFonts w:eastAsia="Times New Roman" w:cs="Arial"/>
                <w:sz w:val="16"/>
                <w:szCs w:val="16"/>
                <w:lang w:val="en-US"/>
              </w:rPr>
            </w:pPr>
            <w:r w:rsidRPr="002167C7">
              <w:rPr>
                <w:rFonts w:eastAsia="Times New Roman" w:cs="Arial"/>
                <w:sz w:val="16"/>
                <w:szCs w:val="16"/>
                <w:lang w:val="en-US"/>
              </w:rPr>
              <w:t>Residential zone category or industry zone category</w:t>
            </w:r>
            <w:r>
              <w:rPr>
                <w:rFonts w:eastAsia="Times New Roman" w:cs="Arial"/>
                <w:sz w:val="16"/>
                <w:szCs w:val="16"/>
                <w:lang w:val="en-US"/>
              </w:rPr>
              <w:t>, Code Assessment, Category of assessment</w:t>
            </w:r>
          </w:p>
        </w:tc>
        <w:tc>
          <w:tcPr>
            <w:tcW w:w="3260" w:type="dxa"/>
            <w:shd w:val="clear" w:color="auto" w:fill="auto"/>
          </w:tcPr>
          <w:p w14:paraId="2021F2FB" w14:textId="62C359E9" w:rsidR="00DC655E" w:rsidRPr="00F71EAB" w:rsidRDefault="00DC655E" w:rsidP="00364EFA">
            <w:pPr>
              <w:spacing w:before="60" w:after="60"/>
              <w:jc w:val="left"/>
              <w:rPr>
                <w:rFonts w:eastAsia="Times New Roman" w:cs="Arial"/>
                <w:sz w:val="16"/>
                <w:lang w:val="en-US"/>
              </w:rPr>
            </w:pPr>
            <w:r>
              <w:rPr>
                <w:rFonts w:eastAsia="Times New Roman" w:cs="Arial"/>
                <w:i/>
                <w:sz w:val="16"/>
                <w:lang w:val="en-US"/>
              </w:rPr>
              <w:t>a</w:t>
            </w:r>
            <w:r w:rsidRPr="002167C7">
              <w:rPr>
                <w:rFonts w:eastAsia="Times New Roman" w:cs="Arial"/>
                <w:i/>
                <w:sz w:val="16"/>
                <w:lang w:val="en-US"/>
              </w:rPr>
              <w:t>fter code assessment under, omit:</w:t>
            </w:r>
            <w:r>
              <w:rPr>
                <w:rFonts w:eastAsia="Times New Roman" w:cs="Arial"/>
                <w:sz w:val="16"/>
                <w:lang w:val="en-US"/>
              </w:rPr>
              <w:t xml:space="preserve"> ‘Schedule 10, part 20’</w:t>
            </w:r>
          </w:p>
        </w:tc>
        <w:tc>
          <w:tcPr>
            <w:tcW w:w="4105" w:type="dxa"/>
            <w:shd w:val="clear" w:color="auto" w:fill="auto"/>
          </w:tcPr>
          <w:p w14:paraId="348D100D" w14:textId="77777777" w:rsidR="00EF4A4E" w:rsidRDefault="00DC655E" w:rsidP="00364EFA">
            <w:pPr>
              <w:spacing w:before="60" w:after="60"/>
              <w:jc w:val="left"/>
              <w:rPr>
                <w:rFonts w:eastAsia="Times New Roman" w:cs="Arial"/>
                <w:i/>
                <w:sz w:val="16"/>
                <w:lang w:val="en-US"/>
              </w:rPr>
            </w:pPr>
            <w:r>
              <w:rPr>
                <w:rFonts w:eastAsia="Times New Roman" w:cs="Arial"/>
                <w:i/>
                <w:sz w:val="16"/>
                <w:lang w:val="en-US"/>
              </w:rPr>
              <w:t>a</w:t>
            </w:r>
            <w:r w:rsidRPr="002167C7">
              <w:rPr>
                <w:rFonts w:eastAsia="Times New Roman" w:cs="Arial"/>
                <w:i/>
                <w:sz w:val="16"/>
                <w:lang w:val="en-US"/>
              </w:rPr>
              <w:t xml:space="preserve">fter code assessment under, </w:t>
            </w:r>
            <w:r>
              <w:rPr>
                <w:rFonts w:eastAsia="Times New Roman" w:cs="Arial"/>
                <w:i/>
                <w:sz w:val="16"/>
                <w:lang w:val="en-US"/>
              </w:rPr>
              <w:t>insert:</w:t>
            </w:r>
          </w:p>
          <w:p w14:paraId="51735436" w14:textId="79399388" w:rsidR="00DC655E" w:rsidRPr="002167C7" w:rsidRDefault="00DC655E" w:rsidP="00364EFA">
            <w:pPr>
              <w:spacing w:before="60" w:after="60"/>
              <w:jc w:val="left"/>
              <w:rPr>
                <w:rFonts w:eastAsia="Times New Roman" w:cs="Arial"/>
                <w:i/>
                <w:sz w:val="16"/>
                <w:lang w:val="en-US"/>
              </w:rPr>
            </w:pPr>
            <w:r>
              <w:rPr>
                <w:rFonts w:eastAsia="Times New Roman" w:cs="Arial"/>
                <w:sz w:val="16"/>
                <w:lang w:val="en-US"/>
              </w:rPr>
              <w:t>‘schedule 10, part 12’</w:t>
            </w:r>
          </w:p>
          <w:p w14:paraId="50726AF7" w14:textId="4A72CA20" w:rsidR="00DC655E" w:rsidRPr="00EF4A4E" w:rsidRDefault="00DC655E" w:rsidP="00364EFA">
            <w:pPr>
              <w:spacing w:before="60" w:after="60"/>
              <w:jc w:val="left"/>
              <w:rPr>
                <w:rFonts w:eastAsia="Times New Roman" w:cs="Arial"/>
                <w:i/>
                <w:sz w:val="16"/>
                <w:lang w:val="en-US"/>
              </w:rPr>
            </w:pPr>
          </w:p>
        </w:tc>
        <w:tc>
          <w:tcPr>
            <w:tcW w:w="2415" w:type="dxa"/>
          </w:tcPr>
          <w:p w14:paraId="507E6D48"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E245BD" w14:paraId="1EC448E7" w14:textId="77777777" w:rsidTr="00364EFA">
        <w:trPr>
          <w:cantSplit/>
        </w:trPr>
        <w:tc>
          <w:tcPr>
            <w:tcW w:w="1649" w:type="dxa"/>
            <w:shd w:val="clear" w:color="auto" w:fill="auto"/>
          </w:tcPr>
          <w:p w14:paraId="51E0127F" w14:textId="77777777" w:rsidR="00DC655E" w:rsidRPr="00E245BD"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1C327E8F" w14:textId="77777777" w:rsidR="00DC655E" w:rsidRPr="00E245BD" w:rsidRDefault="00DC655E" w:rsidP="00364EFA">
            <w:pPr>
              <w:spacing w:before="60" w:after="60"/>
              <w:jc w:val="left"/>
              <w:rPr>
                <w:rFonts w:eastAsia="Times New Roman" w:cs="Arial"/>
                <w:sz w:val="16"/>
                <w:szCs w:val="16"/>
                <w:lang w:val="en-US"/>
              </w:rPr>
            </w:pPr>
            <w:r>
              <w:rPr>
                <w:rFonts w:eastAsia="Times New Roman" w:cs="Arial"/>
                <w:sz w:val="16"/>
                <w:szCs w:val="16"/>
                <w:lang w:val="en-US"/>
              </w:rPr>
              <w:t>5.4 Regulated categories of</w:t>
            </w:r>
            <w:r w:rsidRPr="00E245BD">
              <w:rPr>
                <w:rFonts w:eastAsia="Times New Roman" w:cs="Arial"/>
                <w:sz w:val="16"/>
                <w:szCs w:val="16"/>
                <w:lang w:val="en-US"/>
              </w:rPr>
              <w:t xml:space="preserve"> development and assessment prescribed by the Regulation</w:t>
            </w:r>
            <w:r>
              <w:rPr>
                <w:rFonts w:eastAsia="Times New Roman" w:cs="Arial"/>
                <w:sz w:val="16"/>
                <w:szCs w:val="16"/>
                <w:lang w:val="en-US"/>
              </w:rPr>
              <w:t>,</w:t>
            </w:r>
          </w:p>
          <w:p w14:paraId="582E076B" w14:textId="77777777" w:rsidR="00DC655E" w:rsidRDefault="00DC655E" w:rsidP="00364EFA">
            <w:pPr>
              <w:spacing w:before="60" w:after="60"/>
              <w:jc w:val="left"/>
              <w:rPr>
                <w:rFonts w:eastAsia="Times New Roman" w:cs="Arial"/>
                <w:sz w:val="16"/>
                <w:szCs w:val="16"/>
                <w:lang w:val="en-US"/>
              </w:rPr>
            </w:pPr>
            <w:r w:rsidRPr="00E245BD">
              <w:rPr>
                <w:rFonts w:eastAsia="Times New Roman" w:cs="Arial"/>
                <w:sz w:val="16"/>
                <w:szCs w:val="16"/>
                <w:lang w:val="en-US"/>
              </w:rPr>
              <w:t xml:space="preserve">Table 5.4.2—Regulated categories of development and categories of assessment: </w:t>
            </w:r>
            <w:r>
              <w:rPr>
                <w:rFonts w:eastAsia="Times New Roman" w:cs="Arial"/>
                <w:sz w:val="16"/>
                <w:szCs w:val="16"/>
                <w:lang w:val="en-US"/>
              </w:rPr>
              <w:t>operational work,</w:t>
            </w:r>
          </w:p>
          <w:p w14:paraId="78DF7B0B" w14:textId="77777777" w:rsidR="00DC655E" w:rsidRPr="00E245BD" w:rsidRDefault="00DC655E" w:rsidP="00364EFA">
            <w:pPr>
              <w:spacing w:before="60" w:after="60"/>
              <w:jc w:val="left"/>
              <w:rPr>
                <w:rFonts w:eastAsia="Times New Roman" w:cs="Arial"/>
                <w:sz w:val="16"/>
                <w:szCs w:val="16"/>
                <w:lang w:val="en-US"/>
              </w:rPr>
            </w:pPr>
            <w:r w:rsidRPr="002167C7">
              <w:rPr>
                <w:rFonts w:eastAsia="Times New Roman" w:cs="Arial"/>
                <w:sz w:val="16"/>
                <w:szCs w:val="16"/>
                <w:lang w:val="en-US"/>
              </w:rPr>
              <w:t>Residential zone category or industry zone category</w:t>
            </w:r>
            <w:r>
              <w:rPr>
                <w:rFonts w:eastAsia="Times New Roman" w:cs="Arial"/>
                <w:sz w:val="16"/>
                <w:szCs w:val="16"/>
                <w:lang w:val="en-US"/>
              </w:rPr>
              <w:t xml:space="preserve">, Code Assessment, Assessment benchmarks </w:t>
            </w:r>
          </w:p>
        </w:tc>
        <w:tc>
          <w:tcPr>
            <w:tcW w:w="3260" w:type="dxa"/>
            <w:shd w:val="clear" w:color="auto" w:fill="auto"/>
          </w:tcPr>
          <w:p w14:paraId="48FE080E" w14:textId="77777777" w:rsidR="00EF4A4E"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after associate operational work code, omit: </w:t>
            </w:r>
          </w:p>
          <w:p w14:paraId="308059C5" w14:textId="3F1A4B09" w:rsidR="00DC655E" w:rsidRPr="00E245BD" w:rsidRDefault="00DC655E" w:rsidP="00364EFA">
            <w:pPr>
              <w:spacing w:before="60" w:after="60"/>
              <w:jc w:val="left"/>
              <w:rPr>
                <w:rFonts w:eastAsia="Times New Roman" w:cs="Arial"/>
                <w:sz w:val="16"/>
                <w:szCs w:val="16"/>
                <w:lang w:val="en-US"/>
              </w:rPr>
            </w:pPr>
            <w:r w:rsidRPr="00E245BD">
              <w:rPr>
                <w:rFonts w:eastAsia="Times New Roman" w:cs="Arial"/>
                <w:sz w:val="16"/>
                <w:szCs w:val="16"/>
                <w:lang w:val="en-US"/>
              </w:rPr>
              <w:t>‘</w:t>
            </w:r>
            <w:r w:rsidRPr="00E245BD">
              <w:rPr>
                <w:sz w:val="16"/>
                <w:szCs w:val="16"/>
              </w:rPr>
              <w:t xml:space="preserve">Editor's note—Assessment benchmarks for reconfiguring a lot </w:t>
            </w:r>
            <w:r>
              <w:rPr>
                <w:sz w:val="16"/>
                <w:szCs w:val="16"/>
              </w:rPr>
              <w:t xml:space="preserve">and associated operational works </w:t>
            </w:r>
            <w:r w:rsidRPr="00E245BD">
              <w:rPr>
                <w:sz w:val="16"/>
                <w:szCs w:val="16"/>
              </w:rPr>
              <w:t>are set out in Schedule 14 of the Regulation.’</w:t>
            </w:r>
          </w:p>
        </w:tc>
        <w:tc>
          <w:tcPr>
            <w:tcW w:w="4105" w:type="dxa"/>
            <w:shd w:val="clear" w:color="auto" w:fill="auto"/>
          </w:tcPr>
          <w:p w14:paraId="4700AF4F" w14:textId="77777777" w:rsidR="00DC655E" w:rsidRPr="00E245BD"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after associate operational work code, </w:t>
            </w:r>
            <w:r w:rsidRPr="00E245BD">
              <w:rPr>
                <w:rFonts w:eastAsia="Times New Roman" w:cs="Arial"/>
                <w:i/>
                <w:sz w:val="16"/>
                <w:szCs w:val="16"/>
                <w:lang w:val="en-US"/>
              </w:rPr>
              <w:t>insert:</w:t>
            </w:r>
          </w:p>
          <w:p w14:paraId="7176D9F6" w14:textId="7592E50C" w:rsidR="00DC655E" w:rsidRPr="00192848" w:rsidRDefault="00DC655E" w:rsidP="00364EFA">
            <w:pPr>
              <w:spacing w:before="60" w:after="60"/>
              <w:jc w:val="left"/>
              <w:rPr>
                <w:sz w:val="16"/>
                <w:szCs w:val="16"/>
              </w:rPr>
            </w:pPr>
            <w:r w:rsidRPr="00E245BD">
              <w:rPr>
                <w:rFonts w:eastAsia="Times New Roman" w:cs="Arial"/>
                <w:sz w:val="16"/>
                <w:szCs w:val="16"/>
                <w:lang w:val="en-US"/>
              </w:rPr>
              <w:t>‘</w:t>
            </w:r>
            <w:r w:rsidRPr="00E245BD">
              <w:rPr>
                <w:sz w:val="16"/>
                <w:szCs w:val="16"/>
              </w:rPr>
              <w:t>Editor's note—Assessment benchmarks for reconfiguring a lot</w:t>
            </w:r>
            <w:r>
              <w:rPr>
                <w:sz w:val="16"/>
                <w:szCs w:val="16"/>
              </w:rPr>
              <w:t xml:space="preserve"> and associated operational works are set out in s</w:t>
            </w:r>
            <w:r w:rsidRPr="00E245BD">
              <w:rPr>
                <w:sz w:val="16"/>
                <w:szCs w:val="16"/>
              </w:rPr>
              <w:t>chedule 12 of the</w:t>
            </w:r>
            <w:r w:rsidR="00192848">
              <w:rPr>
                <w:sz w:val="16"/>
                <w:szCs w:val="16"/>
              </w:rPr>
              <w:t xml:space="preserve"> Regulation.’</w:t>
            </w:r>
          </w:p>
        </w:tc>
        <w:tc>
          <w:tcPr>
            <w:tcW w:w="2415" w:type="dxa"/>
          </w:tcPr>
          <w:p w14:paraId="7794B3D7" w14:textId="77777777" w:rsidR="00DC655E" w:rsidRPr="00E245BD" w:rsidRDefault="00DC655E" w:rsidP="00364EFA">
            <w:pPr>
              <w:spacing w:before="60" w:after="60"/>
              <w:jc w:val="left"/>
              <w:rPr>
                <w:rFonts w:eastAsia="Times New Roman" w:cs="Arial"/>
                <w:sz w:val="16"/>
                <w:szCs w:val="16"/>
                <w:lang w:val="en-US"/>
              </w:rPr>
            </w:pPr>
            <w:r w:rsidRPr="00E245BD">
              <w:rPr>
                <w:rFonts w:eastAsia="Times New Roman" w:cs="Arial"/>
                <w:sz w:val="16"/>
                <w:szCs w:val="16"/>
                <w:lang w:val="en-US"/>
              </w:rPr>
              <w:t xml:space="preserve">To align with section reference in the </w:t>
            </w:r>
            <w:r w:rsidRPr="00E245BD">
              <w:rPr>
                <w:rFonts w:eastAsia="Times New Roman" w:cs="Arial"/>
                <w:i/>
                <w:sz w:val="16"/>
                <w:szCs w:val="16"/>
                <w:lang w:val="en-US"/>
              </w:rPr>
              <w:t>Planning Regulation 2017</w:t>
            </w:r>
            <w:r w:rsidRPr="00E245BD">
              <w:rPr>
                <w:rFonts w:eastAsia="Times New Roman" w:cs="Arial"/>
                <w:sz w:val="16"/>
                <w:szCs w:val="16"/>
                <w:lang w:val="en-US"/>
              </w:rPr>
              <w:t>.</w:t>
            </w:r>
          </w:p>
        </w:tc>
      </w:tr>
      <w:tr w:rsidR="00DC655E" w:rsidRPr="00516336" w14:paraId="1A934B7F" w14:textId="77777777" w:rsidTr="00F853C5">
        <w:trPr>
          <w:cantSplit/>
        </w:trPr>
        <w:tc>
          <w:tcPr>
            <w:tcW w:w="1649" w:type="dxa"/>
            <w:shd w:val="clear" w:color="auto" w:fill="auto"/>
          </w:tcPr>
          <w:p w14:paraId="6B2D7AE4"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4AD066C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5.5 Categories of development and assessment</w:t>
            </w:r>
            <w:r w:rsidRPr="00FA5E5D">
              <w:rPr>
                <w:rFonts w:eastAsia="Times New Roman" w:cs="Arial"/>
                <w:sz w:val="16"/>
                <w:lang w:val="en-US"/>
              </w:rPr>
              <w:t>—</w:t>
            </w:r>
            <w:r>
              <w:rPr>
                <w:rFonts w:eastAsia="Times New Roman" w:cs="Arial"/>
                <w:sz w:val="16"/>
                <w:lang w:val="en-US"/>
              </w:rPr>
              <w:t>Material change of use,</w:t>
            </w:r>
          </w:p>
          <w:p w14:paraId="3803B423"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Other zones category, </w:t>
            </w:r>
          </w:p>
          <w:p w14:paraId="01228660"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5.5.25</w:t>
            </w:r>
            <w:r w:rsidRPr="00FA5E5D">
              <w:rPr>
                <w:rFonts w:eastAsia="Times New Roman" w:cs="Arial"/>
                <w:sz w:val="16"/>
                <w:lang w:val="en-US"/>
              </w:rPr>
              <w:t>—</w:t>
            </w:r>
            <w:r>
              <w:rPr>
                <w:rFonts w:eastAsia="Times New Roman" w:cs="Arial"/>
                <w:sz w:val="16"/>
                <w:lang w:val="en-US"/>
              </w:rPr>
              <w:t>Special purpose zone</w:t>
            </w:r>
          </w:p>
        </w:tc>
        <w:tc>
          <w:tcPr>
            <w:tcW w:w="3260" w:type="dxa"/>
            <w:shd w:val="clear" w:color="auto" w:fill="auto"/>
          </w:tcPr>
          <w:p w14:paraId="2489B451" w14:textId="77777777"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51D75E0B" w14:textId="40E76A47" w:rsidR="00DC655E" w:rsidRPr="007643C5" w:rsidRDefault="00DC655E" w:rsidP="00364EFA">
            <w:pPr>
              <w:spacing w:before="60" w:after="60"/>
              <w:rPr>
                <w:rFonts w:eastAsia="Times New Roman" w:cs="Arial"/>
                <w:i/>
                <w:sz w:val="16"/>
                <w:szCs w:val="16"/>
                <w:lang w:val="en-US"/>
              </w:rPr>
            </w:pPr>
            <w:r w:rsidRPr="007643C5">
              <w:rPr>
                <w:rFonts w:eastAsia="Times New Roman" w:cs="Arial"/>
                <w:i/>
                <w:sz w:val="16"/>
                <w:szCs w:val="16"/>
                <w:lang w:val="en-US"/>
              </w:rPr>
              <w:t>before Telecommunications Facility, insert:</w:t>
            </w:r>
          </w:p>
          <w:p w14:paraId="08E500C2" w14:textId="567BA3EA" w:rsidR="00EF4A4E" w:rsidRPr="007643C5" w:rsidRDefault="00EF4A4E" w:rsidP="00EF4A4E">
            <w:pPr>
              <w:spacing w:before="60"/>
              <w:rPr>
                <w:rFonts w:eastAsia="Times New Roman" w:cs="Arial"/>
                <w:i/>
                <w:sz w:val="16"/>
                <w:szCs w:val="16"/>
                <w:lang w:val="en-US"/>
              </w:rPr>
            </w:pPr>
            <w:r w:rsidRPr="007643C5">
              <w:rPr>
                <w:rFonts w:eastAsia="Times New Roman" w:cs="Arial"/>
                <w:i/>
                <w:sz w:val="16"/>
                <w:szCs w:val="16"/>
                <w:lang w:val="en-US"/>
              </w:rPr>
              <w:t>‘</w:t>
            </w:r>
          </w:p>
          <w:p w14:paraId="4E3FB070" w14:textId="339D9EF2" w:rsidR="00DC655E" w:rsidRPr="007643C5" w:rsidRDefault="00EF4A4E" w:rsidP="00364EFA">
            <w:pPr>
              <w:spacing w:before="60" w:after="60"/>
              <w:rPr>
                <w:sz w:val="16"/>
                <w:szCs w:val="16"/>
              </w:rPr>
            </w:pPr>
            <w:r w:rsidRPr="007643C5">
              <w:rPr>
                <w:sz w:val="16"/>
                <w:szCs w:val="16"/>
              </w:rPr>
              <w:t>’</w:t>
            </w:r>
          </w:p>
          <w:tbl>
            <w:tblPr>
              <w:tblpPr w:leftFromText="180" w:rightFromText="180" w:vertAnchor="text" w:horzAnchor="margin" w:tblpY="-110"/>
              <w:tblOverlap w:val="never"/>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417"/>
              <w:gridCol w:w="1418"/>
            </w:tblGrid>
            <w:tr w:rsidR="00DC655E" w14:paraId="182E327F" w14:textId="77777777" w:rsidTr="00364EFA">
              <w:trPr>
                <w:trHeight w:val="300"/>
              </w:trPr>
              <w:tc>
                <w:tcPr>
                  <w:tcW w:w="988" w:type="dxa"/>
                  <w:vMerge w:val="restart"/>
                  <w:shd w:val="clear" w:color="auto" w:fill="auto"/>
                  <w:noWrap/>
                </w:tcPr>
                <w:p w14:paraId="7C609226" w14:textId="77777777" w:rsidR="00DC655E" w:rsidRPr="00192848" w:rsidRDefault="00DC655E" w:rsidP="00364EFA">
                  <w:pPr>
                    <w:pStyle w:val="QPPTableTextBody"/>
                    <w:spacing w:line="240" w:lineRule="auto"/>
                    <w:rPr>
                      <w:rFonts w:ascii="Arial" w:hAnsi="Arial"/>
                      <w:sz w:val="16"/>
                      <w:szCs w:val="16"/>
                    </w:rPr>
                  </w:pPr>
                  <w:r w:rsidRPr="00192848">
                    <w:rPr>
                      <w:rFonts w:ascii="Arial" w:hAnsi="Arial"/>
                      <w:sz w:val="16"/>
                      <w:szCs w:val="16"/>
                    </w:rPr>
                    <w:t>Renewable energy facility</w:t>
                  </w:r>
                </w:p>
              </w:tc>
              <w:tc>
                <w:tcPr>
                  <w:tcW w:w="2835" w:type="dxa"/>
                  <w:gridSpan w:val="2"/>
                  <w:shd w:val="clear" w:color="auto" w:fill="auto"/>
                  <w:noWrap/>
                </w:tcPr>
                <w:p w14:paraId="1FD3B75D" w14:textId="77777777" w:rsidR="00DC655E" w:rsidRPr="00192848" w:rsidRDefault="00DC655E" w:rsidP="00364EFA">
                  <w:pPr>
                    <w:pStyle w:val="QPPTableTextBody"/>
                    <w:spacing w:line="240" w:lineRule="auto"/>
                    <w:rPr>
                      <w:rFonts w:ascii="Arial" w:hAnsi="Arial"/>
                      <w:sz w:val="16"/>
                      <w:szCs w:val="16"/>
                    </w:rPr>
                  </w:pPr>
                  <w:r w:rsidRPr="00192848">
                    <w:rPr>
                      <w:rFonts w:ascii="Arial" w:hAnsi="Arial"/>
                      <w:sz w:val="16"/>
                      <w:szCs w:val="16"/>
                    </w:rPr>
                    <w:t>Assessable development</w:t>
                  </w:r>
                  <w:r w:rsidRPr="00192848">
                    <w:rPr>
                      <w:rFonts w:ascii="Arial" w:eastAsia="Times New Roman" w:hAnsi="Arial"/>
                      <w:sz w:val="16"/>
                      <w:lang w:val="en-US"/>
                    </w:rPr>
                    <w:t>—Code assessment</w:t>
                  </w:r>
                </w:p>
              </w:tc>
            </w:tr>
            <w:tr w:rsidR="00DC655E" w14:paraId="6D9C167D" w14:textId="77777777" w:rsidTr="00364EFA">
              <w:trPr>
                <w:trHeight w:val="672"/>
              </w:trPr>
              <w:tc>
                <w:tcPr>
                  <w:tcW w:w="988" w:type="dxa"/>
                  <w:vMerge/>
                  <w:shd w:val="clear" w:color="auto" w:fill="auto"/>
                  <w:noWrap/>
                </w:tcPr>
                <w:p w14:paraId="3F53DF18" w14:textId="77777777" w:rsidR="00DC655E" w:rsidRPr="00192848" w:rsidRDefault="00DC655E" w:rsidP="00364EFA">
                  <w:pPr>
                    <w:pStyle w:val="QPPTableTextBody"/>
                    <w:spacing w:line="240" w:lineRule="auto"/>
                    <w:rPr>
                      <w:rFonts w:ascii="Arial" w:hAnsi="Arial"/>
                      <w:sz w:val="16"/>
                      <w:szCs w:val="16"/>
                    </w:rPr>
                  </w:pPr>
                </w:p>
              </w:tc>
              <w:tc>
                <w:tcPr>
                  <w:tcW w:w="1417" w:type="dxa"/>
                  <w:shd w:val="clear" w:color="auto" w:fill="auto"/>
                  <w:noWrap/>
                </w:tcPr>
                <w:p w14:paraId="0FA274F6" w14:textId="77777777" w:rsidR="00DC655E" w:rsidRPr="00192848" w:rsidRDefault="00DC655E" w:rsidP="00364EFA">
                  <w:pPr>
                    <w:pStyle w:val="QPPTableTextBody"/>
                    <w:spacing w:line="240" w:lineRule="auto"/>
                    <w:rPr>
                      <w:rFonts w:ascii="Arial" w:hAnsi="Arial"/>
                      <w:sz w:val="16"/>
                      <w:szCs w:val="16"/>
                    </w:rPr>
                  </w:pPr>
                  <w:r w:rsidRPr="00192848">
                    <w:rPr>
                      <w:rFonts w:ascii="Arial" w:hAnsi="Arial"/>
                      <w:sz w:val="16"/>
                      <w:szCs w:val="16"/>
                    </w:rPr>
                    <w:t>If in the Utility services zone precinct</w:t>
                  </w:r>
                </w:p>
              </w:tc>
              <w:tc>
                <w:tcPr>
                  <w:tcW w:w="1418" w:type="dxa"/>
                  <w:shd w:val="clear" w:color="auto" w:fill="auto"/>
                  <w:noWrap/>
                </w:tcPr>
                <w:p w14:paraId="666DC1A7" w14:textId="77777777" w:rsidR="00DC655E" w:rsidRPr="00192848" w:rsidRDefault="00DC655E" w:rsidP="00364EFA">
                  <w:pPr>
                    <w:pStyle w:val="QPPTableTextBody"/>
                    <w:spacing w:line="240" w:lineRule="auto"/>
                    <w:rPr>
                      <w:rFonts w:ascii="Arial" w:hAnsi="Arial"/>
                      <w:sz w:val="16"/>
                      <w:szCs w:val="16"/>
                    </w:rPr>
                  </w:pPr>
                  <w:r w:rsidRPr="00192848">
                    <w:rPr>
                      <w:rFonts w:ascii="Arial" w:hAnsi="Arial"/>
                      <w:sz w:val="16"/>
                      <w:szCs w:val="16"/>
                    </w:rPr>
                    <w:t>Special purpose code</w:t>
                  </w:r>
                </w:p>
                <w:p w14:paraId="1BAB1E07" w14:textId="77777777" w:rsidR="00DC655E" w:rsidRPr="00192848" w:rsidRDefault="00DC655E" w:rsidP="00364EFA">
                  <w:pPr>
                    <w:pStyle w:val="QPPTableTextBody"/>
                    <w:spacing w:line="240" w:lineRule="auto"/>
                    <w:rPr>
                      <w:rFonts w:ascii="Arial" w:hAnsi="Arial"/>
                      <w:sz w:val="16"/>
                      <w:szCs w:val="16"/>
                    </w:rPr>
                  </w:pPr>
                  <w:r w:rsidRPr="00192848">
                    <w:rPr>
                      <w:rFonts w:ascii="Arial" w:hAnsi="Arial"/>
                      <w:sz w:val="16"/>
                      <w:szCs w:val="16"/>
                    </w:rPr>
                    <w:t>Special purpose zone code</w:t>
                  </w:r>
                </w:p>
                <w:p w14:paraId="0EABBDC6" w14:textId="77777777" w:rsidR="00DC655E" w:rsidRPr="00192848" w:rsidRDefault="00DC655E" w:rsidP="00364EFA">
                  <w:pPr>
                    <w:pStyle w:val="QPPTableTextBody"/>
                    <w:spacing w:line="240" w:lineRule="auto"/>
                    <w:rPr>
                      <w:rFonts w:ascii="Arial" w:hAnsi="Arial"/>
                      <w:sz w:val="16"/>
                      <w:szCs w:val="16"/>
                    </w:rPr>
                  </w:pPr>
                  <w:r w:rsidRPr="00192848">
                    <w:rPr>
                      <w:rFonts w:ascii="Arial" w:hAnsi="Arial"/>
                      <w:sz w:val="16"/>
                      <w:szCs w:val="16"/>
                    </w:rPr>
                    <w:t>Prescribed secondary code</w:t>
                  </w:r>
                </w:p>
              </w:tc>
            </w:tr>
          </w:tbl>
          <w:p w14:paraId="1817B725" w14:textId="7B367025" w:rsidR="00DC655E" w:rsidRPr="00EF4A4E" w:rsidRDefault="00DC655E" w:rsidP="00364EFA">
            <w:pPr>
              <w:spacing w:before="60" w:after="60"/>
              <w:jc w:val="left"/>
              <w:rPr>
                <w:rFonts w:eastAsia="Times New Roman" w:cs="Arial"/>
                <w:i/>
                <w:sz w:val="16"/>
                <w:lang w:val="en-US"/>
              </w:rPr>
            </w:pPr>
          </w:p>
        </w:tc>
        <w:tc>
          <w:tcPr>
            <w:tcW w:w="2415" w:type="dxa"/>
            <w:shd w:val="clear" w:color="auto" w:fill="auto"/>
          </w:tcPr>
          <w:p w14:paraId="60D9B21F" w14:textId="0316EFD9"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39836A65" w14:textId="77777777" w:rsidTr="00364EFA">
        <w:trPr>
          <w:cantSplit/>
        </w:trPr>
        <w:tc>
          <w:tcPr>
            <w:tcW w:w="1649" w:type="dxa"/>
            <w:shd w:val="clear" w:color="auto" w:fill="auto"/>
          </w:tcPr>
          <w:p w14:paraId="1FC400C2"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3D5DE01A"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5.5 Categories of development and assessment</w:t>
            </w:r>
            <w:r w:rsidRPr="00FA5E5D">
              <w:rPr>
                <w:rFonts w:eastAsia="Times New Roman" w:cs="Arial"/>
                <w:sz w:val="16"/>
                <w:lang w:val="en-US"/>
              </w:rPr>
              <w:t>—</w:t>
            </w:r>
            <w:r>
              <w:rPr>
                <w:rFonts w:eastAsia="Times New Roman" w:cs="Arial"/>
                <w:sz w:val="16"/>
                <w:lang w:val="en-US"/>
              </w:rPr>
              <w:t>Material change of use,</w:t>
            </w:r>
          </w:p>
          <w:p w14:paraId="556B262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Other zones category, </w:t>
            </w:r>
          </w:p>
          <w:p w14:paraId="0AA4794C"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5.5.26</w:t>
            </w:r>
            <w:r w:rsidRPr="00FA5E5D">
              <w:rPr>
                <w:rFonts w:eastAsia="Times New Roman" w:cs="Arial"/>
                <w:sz w:val="16"/>
                <w:lang w:val="en-US"/>
              </w:rPr>
              <w:t>—</w:t>
            </w:r>
            <w:proofErr w:type="spellStart"/>
            <w:r>
              <w:rPr>
                <w:rFonts w:eastAsia="Times New Roman" w:cs="Arial"/>
                <w:sz w:val="16"/>
                <w:lang w:val="en-US"/>
              </w:rPr>
              <w:t>Specialised</w:t>
            </w:r>
            <w:proofErr w:type="spellEnd"/>
            <w:r>
              <w:rPr>
                <w:rFonts w:eastAsia="Times New Roman" w:cs="Arial"/>
                <w:sz w:val="16"/>
                <w:lang w:val="en-US"/>
              </w:rPr>
              <w:t xml:space="preserve"> </w:t>
            </w:r>
            <w:proofErr w:type="spellStart"/>
            <w:r>
              <w:rPr>
                <w:rFonts w:eastAsia="Times New Roman" w:cs="Arial"/>
                <w:sz w:val="16"/>
                <w:lang w:val="en-US"/>
              </w:rPr>
              <w:t>centre</w:t>
            </w:r>
            <w:proofErr w:type="spellEnd"/>
            <w:r>
              <w:rPr>
                <w:rFonts w:eastAsia="Times New Roman" w:cs="Arial"/>
                <w:sz w:val="16"/>
                <w:lang w:val="en-US"/>
              </w:rPr>
              <w:t xml:space="preserve"> zone,</w:t>
            </w:r>
          </w:p>
          <w:p w14:paraId="62CE1021" w14:textId="67AF25FB"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 xml:space="preserve">Major education and </w:t>
            </w:r>
            <w:r w:rsidR="00EF4A4E">
              <w:rPr>
                <w:rFonts w:eastAsia="Times New Roman" w:cs="Arial"/>
                <w:sz w:val="16"/>
                <w:lang w:val="en-US"/>
              </w:rPr>
              <w:t>research facility zone precinct</w:t>
            </w:r>
          </w:p>
        </w:tc>
        <w:tc>
          <w:tcPr>
            <w:tcW w:w="3260" w:type="dxa"/>
            <w:shd w:val="clear" w:color="auto" w:fill="auto"/>
          </w:tcPr>
          <w:p w14:paraId="4CE4B436" w14:textId="6A44076B" w:rsidR="00EF4A4E" w:rsidRDefault="00DC655E" w:rsidP="00364EFA">
            <w:pPr>
              <w:spacing w:before="60" w:after="60"/>
              <w:jc w:val="left"/>
              <w:rPr>
                <w:rFonts w:eastAsia="Times New Roman" w:cs="Arial"/>
                <w:sz w:val="16"/>
                <w:lang w:val="en-US"/>
              </w:rPr>
            </w:pPr>
            <w:r>
              <w:rPr>
                <w:rFonts w:eastAsia="Times New Roman" w:cs="Arial"/>
                <w:i/>
                <w:sz w:val="16"/>
                <w:lang w:val="en-US"/>
              </w:rPr>
              <w:t>in Use column and assessment benchmarks column</w:t>
            </w:r>
            <w:r w:rsidR="00610290">
              <w:rPr>
                <w:rFonts w:eastAsia="Times New Roman" w:cs="Arial"/>
                <w:i/>
                <w:sz w:val="16"/>
                <w:lang w:val="en-US"/>
              </w:rPr>
              <w:t>,</w:t>
            </w:r>
            <w:r>
              <w:rPr>
                <w:rFonts w:eastAsia="Times New Roman" w:cs="Arial"/>
                <w:i/>
                <w:sz w:val="16"/>
                <w:lang w:val="en-US"/>
              </w:rPr>
              <w:t xml:space="preserve"> omit:</w:t>
            </w:r>
            <w:r>
              <w:rPr>
                <w:rFonts w:eastAsia="Times New Roman" w:cs="Arial"/>
                <w:sz w:val="16"/>
                <w:lang w:val="en-US"/>
              </w:rPr>
              <w:t xml:space="preserve"> </w:t>
            </w:r>
          </w:p>
          <w:p w14:paraId="164DB2AF" w14:textId="774879A7" w:rsidR="00DC655E" w:rsidRPr="00F71EAB" w:rsidRDefault="00EF4A4E" w:rsidP="00364EFA">
            <w:pPr>
              <w:spacing w:before="60" w:after="60"/>
              <w:jc w:val="left"/>
              <w:rPr>
                <w:rFonts w:eastAsia="Times New Roman" w:cs="Arial"/>
                <w:sz w:val="16"/>
                <w:lang w:val="en-US"/>
              </w:rPr>
            </w:pPr>
            <w:r>
              <w:rPr>
                <w:rFonts w:eastAsia="Times New Roman" w:cs="Arial"/>
                <w:sz w:val="16"/>
                <w:lang w:val="en-US"/>
              </w:rPr>
              <w:t>‘Child care’ and ‘c</w:t>
            </w:r>
            <w:r w:rsidR="00192848">
              <w:rPr>
                <w:rFonts w:eastAsia="Times New Roman" w:cs="Arial"/>
                <w:sz w:val="16"/>
                <w:lang w:val="en-US"/>
              </w:rPr>
              <w:t>hild care’</w:t>
            </w:r>
          </w:p>
        </w:tc>
        <w:tc>
          <w:tcPr>
            <w:tcW w:w="4105" w:type="dxa"/>
            <w:shd w:val="clear" w:color="auto" w:fill="auto"/>
          </w:tcPr>
          <w:p w14:paraId="4BB238BD" w14:textId="4EDD7BA6" w:rsidR="00EF4A4E" w:rsidRDefault="00DC655E" w:rsidP="00364EFA">
            <w:pPr>
              <w:spacing w:before="60" w:after="60"/>
              <w:jc w:val="left"/>
              <w:rPr>
                <w:rFonts w:eastAsia="Times New Roman" w:cs="Arial"/>
                <w:sz w:val="16"/>
                <w:lang w:val="en-US"/>
              </w:rPr>
            </w:pPr>
            <w:r>
              <w:rPr>
                <w:rFonts w:eastAsia="Times New Roman" w:cs="Arial"/>
                <w:i/>
                <w:sz w:val="16"/>
                <w:lang w:val="en-US"/>
              </w:rPr>
              <w:t>in Use column and assessment benchmarks column</w:t>
            </w:r>
            <w:r w:rsidR="00610290">
              <w:rPr>
                <w:rFonts w:eastAsia="Times New Roman" w:cs="Arial"/>
                <w:i/>
                <w:sz w:val="16"/>
                <w:lang w:val="en-US"/>
              </w:rPr>
              <w:t>,</w:t>
            </w:r>
            <w:r>
              <w:rPr>
                <w:rFonts w:eastAsia="Times New Roman" w:cs="Arial"/>
                <w:i/>
                <w:sz w:val="16"/>
                <w:lang w:val="en-US"/>
              </w:rPr>
              <w:t xml:space="preserve"> insert:</w:t>
            </w:r>
            <w:r>
              <w:rPr>
                <w:rFonts w:eastAsia="Times New Roman" w:cs="Arial"/>
                <w:sz w:val="16"/>
                <w:lang w:val="en-US"/>
              </w:rPr>
              <w:t xml:space="preserve"> </w:t>
            </w:r>
          </w:p>
          <w:p w14:paraId="6DDF92FA" w14:textId="0C2A16D4" w:rsidR="00DC655E" w:rsidRPr="00B90937" w:rsidRDefault="00DC655E" w:rsidP="00364EFA">
            <w:pPr>
              <w:spacing w:before="60" w:after="60"/>
              <w:jc w:val="left"/>
              <w:rPr>
                <w:rFonts w:eastAsia="Times New Roman" w:cs="Arial"/>
                <w:i/>
                <w:sz w:val="16"/>
                <w:lang w:val="en-US"/>
              </w:rPr>
            </w:pPr>
            <w:r>
              <w:rPr>
                <w:rFonts w:eastAsia="Times New Roman" w:cs="Arial"/>
                <w:sz w:val="16"/>
                <w:lang w:val="en-US"/>
              </w:rPr>
              <w:t>‘Childcare’ and ‘childcare’</w:t>
            </w:r>
          </w:p>
        </w:tc>
        <w:tc>
          <w:tcPr>
            <w:tcW w:w="2415" w:type="dxa"/>
          </w:tcPr>
          <w:p w14:paraId="35167496"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4C637CF5" w14:textId="77777777" w:rsidTr="00364EFA">
        <w:trPr>
          <w:cantSplit/>
        </w:trPr>
        <w:tc>
          <w:tcPr>
            <w:tcW w:w="1649" w:type="dxa"/>
            <w:shd w:val="clear" w:color="auto" w:fill="auto"/>
          </w:tcPr>
          <w:p w14:paraId="01957E9C"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5F26D8F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5.5 Categories of development and assessment</w:t>
            </w:r>
            <w:r w:rsidRPr="00FA5E5D">
              <w:rPr>
                <w:rFonts w:eastAsia="Times New Roman" w:cs="Arial"/>
                <w:sz w:val="16"/>
                <w:lang w:val="en-US"/>
              </w:rPr>
              <w:t>—</w:t>
            </w:r>
            <w:r>
              <w:rPr>
                <w:rFonts w:eastAsia="Times New Roman" w:cs="Arial"/>
                <w:sz w:val="16"/>
                <w:lang w:val="en-US"/>
              </w:rPr>
              <w:t>Material change of use,</w:t>
            </w:r>
          </w:p>
          <w:p w14:paraId="705DB78B"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Other zones category, </w:t>
            </w:r>
          </w:p>
          <w:p w14:paraId="56574FEC"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5.5.27</w:t>
            </w:r>
            <w:r w:rsidRPr="00FA5E5D">
              <w:rPr>
                <w:rFonts w:eastAsia="Times New Roman" w:cs="Arial"/>
                <w:sz w:val="16"/>
                <w:lang w:val="en-US"/>
              </w:rPr>
              <w:t>—</w:t>
            </w:r>
            <w:r>
              <w:rPr>
                <w:rFonts w:eastAsia="Times New Roman" w:cs="Arial"/>
                <w:sz w:val="16"/>
                <w:lang w:val="en-US"/>
              </w:rPr>
              <w:t>Township zone</w:t>
            </w:r>
          </w:p>
        </w:tc>
        <w:tc>
          <w:tcPr>
            <w:tcW w:w="3260" w:type="dxa"/>
            <w:shd w:val="clear" w:color="auto" w:fill="auto"/>
          </w:tcPr>
          <w:p w14:paraId="6EA1F775" w14:textId="77777777"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1AAD376E" w14:textId="0AA01D43" w:rsidR="00EF4A4E" w:rsidRDefault="00DC655E" w:rsidP="00364EFA">
            <w:pPr>
              <w:spacing w:before="60" w:after="60"/>
              <w:jc w:val="left"/>
              <w:rPr>
                <w:rFonts w:eastAsia="Times New Roman" w:cs="Arial"/>
                <w:i/>
                <w:sz w:val="16"/>
                <w:lang w:val="en-US"/>
              </w:rPr>
            </w:pPr>
            <w:r>
              <w:rPr>
                <w:rFonts w:eastAsia="Times New Roman" w:cs="Arial"/>
                <w:i/>
                <w:sz w:val="16"/>
                <w:lang w:val="en-US"/>
              </w:rPr>
              <w:t>at end of table s</w:t>
            </w:r>
            <w:r w:rsidRPr="00C01C10">
              <w:rPr>
                <w:rFonts w:eastAsia="Times New Roman" w:cs="Arial"/>
                <w:i/>
                <w:sz w:val="16"/>
                <w:lang w:val="en-US"/>
              </w:rPr>
              <w:t>econd Note</w:t>
            </w:r>
            <w:r w:rsidR="00EF4A4E" w:rsidRPr="00EF4A4E">
              <w:rPr>
                <w:rFonts w:eastAsia="Times New Roman" w:cs="Arial"/>
                <w:i/>
                <w:sz w:val="16"/>
                <w:lang w:val="en-US"/>
              </w:rPr>
              <w:t>—</w:t>
            </w:r>
            <w:r>
              <w:rPr>
                <w:rFonts w:eastAsia="Times New Roman" w:cs="Arial"/>
                <w:i/>
                <w:sz w:val="16"/>
                <w:lang w:val="en-US"/>
              </w:rPr>
              <w:t xml:space="preserve">The Township zone </w:t>
            </w:r>
            <w:r w:rsidRPr="00C01C10">
              <w:rPr>
                <w:rFonts w:eastAsia="Times New Roman" w:cs="Arial"/>
                <w:i/>
                <w:sz w:val="16"/>
                <w:lang w:val="en-US"/>
              </w:rPr>
              <w:t>after code applies to, insert:</w:t>
            </w:r>
            <w:r>
              <w:rPr>
                <w:rFonts w:eastAsia="Times New Roman" w:cs="Arial"/>
                <w:i/>
                <w:sz w:val="16"/>
                <w:lang w:val="en-US"/>
              </w:rPr>
              <w:t xml:space="preserve"> </w:t>
            </w:r>
          </w:p>
          <w:p w14:paraId="569F44D4" w14:textId="6B14DE9E" w:rsidR="00DC655E" w:rsidRPr="00793CA0" w:rsidRDefault="00DC655E" w:rsidP="00364EFA">
            <w:pPr>
              <w:spacing w:before="60" w:after="60"/>
              <w:jc w:val="left"/>
              <w:rPr>
                <w:rFonts w:eastAsia="Times New Roman" w:cs="Arial"/>
                <w:sz w:val="16"/>
                <w:lang w:val="en-US"/>
              </w:rPr>
            </w:pPr>
            <w:r>
              <w:rPr>
                <w:rFonts w:eastAsia="Times New Roman" w:cs="Arial"/>
                <w:sz w:val="16"/>
                <w:lang w:val="en-US"/>
              </w:rPr>
              <w:t>‘accepted development subject to compliance with identified requirements for a dwelling house, and’</w:t>
            </w:r>
          </w:p>
          <w:p w14:paraId="372066A3" w14:textId="383F2C68" w:rsidR="00DC655E" w:rsidRPr="00B90937" w:rsidRDefault="00DC655E" w:rsidP="00364EFA">
            <w:pPr>
              <w:spacing w:before="60" w:after="60"/>
              <w:jc w:val="left"/>
              <w:rPr>
                <w:rFonts w:eastAsia="Times New Roman" w:cs="Arial"/>
                <w:i/>
                <w:sz w:val="16"/>
                <w:lang w:val="en-US"/>
              </w:rPr>
            </w:pPr>
          </w:p>
        </w:tc>
        <w:tc>
          <w:tcPr>
            <w:tcW w:w="2415" w:type="dxa"/>
          </w:tcPr>
          <w:p w14:paraId="710E4B16" w14:textId="77777777" w:rsidR="00DC655E" w:rsidRPr="00B5777A" w:rsidRDefault="00DC655E" w:rsidP="00364EFA">
            <w:pPr>
              <w:spacing w:before="60" w:after="60"/>
              <w:jc w:val="left"/>
              <w:rPr>
                <w:rFonts w:eastAsia="Times New Roman" w:cs="Arial"/>
                <w:sz w:val="16"/>
                <w:lang w:val="en-US"/>
              </w:rPr>
            </w:pPr>
            <w:r w:rsidRPr="001945F8">
              <w:rPr>
                <w:rFonts w:eastAsia="Times New Roman" w:cs="Arial"/>
                <w:sz w:val="16"/>
                <w:szCs w:val="16"/>
                <w:lang w:val="en-US"/>
              </w:rPr>
              <w:t xml:space="preserve">To align with the </w:t>
            </w:r>
            <w:r w:rsidRPr="001945F8">
              <w:rPr>
                <w:rFonts w:eastAsia="Times New Roman" w:cs="Arial"/>
                <w:i/>
                <w:sz w:val="16"/>
                <w:szCs w:val="16"/>
                <w:lang w:val="en-US"/>
              </w:rPr>
              <w:t>Planning Regulation 2017</w:t>
            </w:r>
            <w:r w:rsidRPr="001945F8">
              <w:rPr>
                <w:rFonts w:eastAsia="Times New Roman" w:cs="Arial"/>
                <w:sz w:val="16"/>
                <w:szCs w:val="16"/>
                <w:lang w:val="en-US"/>
              </w:rPr>
              <w:t>.</w:t>
            </w:r>
          </w:p>
        </w:tc>
      </w:tr>
      <w:tr w:rsidR="00DC655E" w:rsidRPr="00516336" w14:paraId="13401F90" w14:textId="77777777" w:rsidTr="00364EFA">
        <w:trPr>
          <w:cantSplit/>
        </w:trPr>
        <w:tc>
          <w:tcPr>
            <w:tcW w:w="1649" w:type="dxa"/>
            <w:shd w:val="clear" w:color="auto" w:fill="auto"/>
          </w:tcPr>
          <w:p w14:paraId="1FBDA77C"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49CF09C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5.7 Categories of development and assessment</w:t>
            </w:r>
            <w:r w:rsidRPr="00FA5E5D">
              <w:rPr>
                <w:rFonts w:eastAsia="Times New Roman" w:cs="Arial"/>
                <w:sz w:val="16"/>
                <w:lang w:val="en-US"/>
              </w:rPr>
              <w:t>—</w:t>
            </w:r>
            <w:r>
              <w:rPr>
                <w:rFonts w:eastAsia="Times New Roman" w:cs="Arial"/>
                <w:sz w:val="16"/>
                <w:lang w:val="en-US"/>
              </w:rPr>
              <w:t>Building work,</w:t>
            </w:r>
          </w:p>
          <w:p w14:paraId="26B6E6F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5.7.1</w:t>
            </w:r>
            <w:r w:rsidRPr="00FA5E5D">
              <w:rPr>
                <w:rFonts w:eastAsia="Times New Roman" w:cs="Arial"/>
                <w:sz w:val="16"/>
                <w:lang w:val="en-US"/>
              </w:rPr>
              <w:t>—</w:t>
            </w:r>
            <w:r>
              <w:rPr>
                <w:rFonts w:eastAsia="Times New Roman" w:cs="Arial"/>
                <w:sz w:val="16"/>
                <w:lang w:val="en-US"/>
              </w:rPr>
              <w:t>Building work,</w:t>
            </w:r>
          </w:p>
          <w:p w14:paraId="51C6889C" w14:textId="545CF2C5" w:rsidR="00DC655E" w:rsidRDefault="00DC655E" w:rsidP="00364EFA">
            <w:pPr>
              <w:spacing w:before="60" w:after="60"/>
              <w:jc w:val="left"/>
              <w:rPr>
                <w:rFonts w:eastAsia="Times New Roman" w:cs="Arial"/>
                <w:sz w:val="16"/>
                <w:lang w:val="en-US"/>
              </w:rPr>
            </w:pPr>
            <w:r>
              <w:rPr>
                <w:rFonts w:eastAsia="Times New Roman" w:cs="Arial"/>
                <w:sz w:val="16"/>
                <w:lang w:val="en-US"/>
              </w:rPr>
              <w:t>Emerging community zone, Environmental management zone, Rural Zone</w:t>
            </w:r>
            <w:r w:rsidR="00A67382">
              <w:rPr>
                <w:rFonts w:eastAsia="Times New Roman" w:cs="Arial"/>
                <w:sz w:val="16"/>
                <w:lang w:val="en-US"/>
              </w:rPr>
              <w:t xml:space="preserve">, Rural residential zone, and </w:t>
            </w:r>
            <w:r>
              <w:rPr>
                <w:rFonts w:eastAsia="Times New Roman" w:cs="Arial"/>
                <w:sz w:val="16"/>
                <w:lang w:val="en-US"/>
              </w:rPr>
              <w:t>Township zone</w:t>
            </w:r>
          </w:p>
        </w:tc>
        <w:tc>
          <w:tcPr>
            <w:tcW w:w="3260" w:type="dxa"/>
            <w:shd w:val="clear" w:color="auto" w:fill="auto"/>
          </w:tcPr>
          <w:p w14:paraId="518016A9" w14:textId="77777777" w:rsidR="00EF4A4E" w:rsidRDefault="00DC655E" w:rsidP="00364EFA">
            <w:pPr>
              <w:spacing w:before="60" w:after="60"/>
              <w:jc w:val="left"/>
              <w:rPr>
                <w:rFonts w:eastAsia="Times New Roman" w:cs="Arial"/>
                <w:i/>
                <w:sz w:val="16"/>
                <w:lang w:val="en-US"/>
              </w:rPr>
            </w:pPr>
            <w:r>
              <w:rPr>
                <w:rFonts w:eastAsia="Times New Roman" w:cs="Arial"/>
                <w:i/>
                <w:sz w:val="16"/>
                <w:lang w:val="en-US"/>
              </w:rPr>
              <w:t>i</w:t>
            </w:r>
            <w:r w:rsidRPr="00F24429">
              <w:rPr>
                <w:rFonts w:eastAsia="Times New Roman" w:cs="Arial"/>
                <w:i/>
                <w:sz w:val="16"/>
                <w:lang w:val="en-US"/>
              </w:rPr>
              <w:t>n Column 2 Categories of development and assessment before the word ‘building work, omit</w:t>
            </w:r>
            <w:r w:rsidR="00EF4A4E">
              <w:rPr>
                <w:rFonts w:eastAsia="Times New Roman" w:cs="Arial"/>
                <w:sz w:val="16"/>
                <w:lang w:val="en-US"/>
              </w:rPr>
              <w:t>:</w:t>
            </w:r>
            <w:r>
              <w:rPr>
                <w:rFonts w:eastAsia="Times New Roman" w:cs="Arial"/>
                <w:i/>
                <w:sz w:val="16"/>
                <w:lang w:val="en-US"/>
              </w:rPr>
              <w:t xml:space="preserve"> </w:t>
            </w:r>
          </w:p>
          <w:p w14:paraId="4873B970" w14:textId="20269181" w:rsidR="00DC655E" w:rsidRPr="00EF020B" w:rsidRDefault="00192848" w:rsidP="00364EFA">
            <w:pPr>
              <w:spacing w:before="60" w:after="60"/>
              <w:jc w:val="left"/>
              <w:rPr>
                <w:rFonts w:eastAsia="Times New Roman" w:cs="Arial"/>
                <w:sz w:val="16"/>
                <w:lang w:val="en-US"/>
              </w:rPr>
            </w:pPr>
            <w:r>
              <w:rPr>
                <w:rFonts w:eastAsia="Times New Roman" w:cs="Arial"/>
                <w:sz w:val="16"/>
                <w:lang w:val="en-US"/>
              </w:rPr>
              <w:t>‘assessable’</w:t>
            </w:r>
          </w:p>
        </w:tc>
        <w:tc>
          <w:tcPr>
            <w:tcW w:w="4105" w:type="dxa"/>
            <w:shd w:val="clear" w:color="auto" w:fill="auto"/>
          </w:tcPr>
          <w:p w14:paraId="2373BAF1" w14:textId="77777777" w:rsidR="00EF4A4E" w:rsidRDefault="00DC655E" w:rsidP="00364EFA">
            <w:pPr>
              <w:spacing w:before="60" w:after="60"/>
              <w:jc w:val="left"/>
              <w:rPr>
                <w:rFonts w:eastAsia="Times New Roman" w:cs="Arial"/>
                <w:i/>
                <w:sz w:val="16"/>
                <w:lang w:val="en-US"/>
              </w:rPr>
            </w:pPr>
            <w:r>
              <w:rPr>
                <w:rFonts w:eastAsia="Times New Roman" w:cs="Arial"/>
                <w:i/>
                <w:sz w:val="16"/>
                <w:lang w:val="en-US"/>
              </w:rPr>
              <w:t>i</w:t>
            </w:r>
            <w:r w:rsidRPr="00F24429">
              <w:rPr>
                <w:rFonts w:eastAsia="Times New Roman" w:cs="Arial"/>
                <w:i/>
                <w:sz w:val="16"/>
                <w:lang w:val="en-US"/>
              </w:rPr>
              <w:t>n Column 2 Categories of development and assessment after building work, insert:</w:t>
            </w:r>
            <w:r>
              <w:rPr>
                <w:rFonts w:eastAsia="Times New Roman" w:cs="Arial"/>
                <w:i/>
                <w:sz w:val="16"/>
                <w:lang w:val="en-US"/>
              </w:rPr>
              <w:t xml:space="preserve"> </w:t>
            </w:r>
          </w:p>
          <w:p w14:paraId="1A9DE5B1" w14:textId="1FDF5E26" w:rsidR="00DC655E" w:rsidRDefault="00DC655E" w:rsidP="00364EFA">
            <w:pPr>
              <w:spacing w:before="60" w:after="60"/>
              <w:jc w:val="left"/>
              <w:rPr>
                <w:rFonts w:eastAsia="Times New Roman" w:cs="Arial"/>
                <w:sz w:val="16"/>
                <w:lang w:val="en-US"/>
              </w:rPr>
            </w:pPr>
            <w:r>
              <w:rPr>
                <w:rFonts w:eastAsia="Times New Roman" w:cs="Arial"/>
                <w:i/>
                <w:sz w:val="16"/>
                <w:lang w:val="en-US"/>
              </w:rPr>
              <w:t>‘</w:t>
            </w:r>
            <w:r>
              <w:rPr>
                <w:rFonts w:eastAsia="Times New Roman" w:cs="Arial"/>
                <w:sz w:val="16"/>
                <w:lang w:val="en-US"/>
              </w:rPr>
              <w:t xml:space="preserve">regulated under the </w:t>
            </w:r>
            <w:r w:rsidR="00192848">
              <w:rPr>
                <w:rFonts w:eastAsia="Times New Roman" w:cs="Arial"/>
                <w:sz w:val="16"/>
                <w:lang w:val="en-US"/>
              </w:rPr>
              <w:t>planning scheme in section 1.6’</w:t>
            </w:r>
          </w:p>
          <w:p w14:paraId="36816F46" w14:textId="6A976579" w:rsidR="00DC655E" w:rsidRPr="00EF4A4E" w:rsidRDefault="00DC655E" w:rsidP="00364EFA">
            <w:pPr>
              <w:spacing w:before="60" w:after="60"/>
              <w:jc w:val="left"/>
              <w:rPr>
                <w:rFonts w:eastAsia="Times New Roman" w:cs="Arial"/>
                <w:i/>
                <w:sz w:val="16"/>
                <w:lang w:val="en-US"/>
              </w:rPr>
            </w:pPr>
          </w:p>
        </w:tc>
        <w:tc>
          <w:tcPr>
            <w:tcW w:w="2415" w:type="dxa"/>
          </w:tcPr>
          <w:p w14:paraId="1E969E35" w14:textId="77777777" w:rsidR="00DC655E" w:rsidRPr="001945F8" w:rsidRDefault="00DC655E" w:rsidP="00364EFA">
            <w:pPr>
              <w:spacing w:before="60" w:after="60"/>
              <w:jc w:val="left"/>
              <w:rPr>
                <w:rFonts w:eastAsia="Times New Roman" w:cs="Arial"/>
                <w:sz w:val="16"/>
                <w:szCs w:val="16"/>
                <w:lang w:val="en-US"/>
              </w:rPr>
            </w:pPr>
            <w:r w:rsidRPr="001945F8">
              <w:rPr>
                <w:rFonts w:eastAsia="Times New Roman" w:cs="Arial"/>
                <w:sz w:val="16"/>
                <w:szCs w:val="16"/>
                <w:lang w:val="en-US"/>
              </w:rPr>
              <w:t xml:space="preserve">To align with the </w:t>
            </w:r>
            <w:r w:rsidRPr="001945F8">
              <w:rPr>
                <w:rFonts w:eastAsia="Times New Roman" w:cs="Arial"/>
                <w:i/>
                <w:sz w:val="16"/>
                <w:szCs w:val="16"/>
                <w:lang w:val="en-US"/>
              </w:rPr>
              <w:t>Planning Regulation 2017</w:t>
            </w:r>
            <w:r w:rsidRPr="001945F8">
              <w:rPr>
                <w:rFonts w:eastAsia="Times New Roman" w:cs="Arial"/>
                <w:sz w:val="16"/>
                <w:szCs w:val="16"/>
                <w:lang w:val="en-US"/>
              </w:rPr>
              <w:t>.</w:t>
            </w:r>
          </w:p>
        </w:tc>
      </w:tr>
      <w:tr w:rsidR="00DC655E" w:rsidRPr="00516336" w14:paraId="375C7DAB" w14:textId="77777777" w:rsidTr="00364EFA">
        <w:trPr>
          <w:cantSplit/>
        </w:trPr>
        <w:tc>
          <w:tcPr>
            <w:tcW w:w="1649" w:type="dxa"/>
            <w:shd w:val="clear" w:color="auto" w:fill="auto"/>
          </w:tcPr>
          <w:p w14:paraId="1E0795A8"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2405064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5.7 Categories of development and assessment</w:t>
            </w:r>
            <w:r w:rsidRPr="00FA5E5D">
              <w:rPr>
                <w:rFonts w:eastAsia="Times New Roman" w:cs="Arial"/>
                <w:sz w:val="16"/>
                <w:lang w:val="en-US"/>
              </w:rPr>
              <w:t>—</w:t>
            </w:r>
            <w:r>
              <w:rPr>
                <w:rFonts w:eastAsia="Times New Roman" w:cs="Arial"/>
                <w:sz w:val="16"/>
                <w:lang w:val="en-US"/>
              </w:rPr>
              <w:t>Building work,</w:t>
            </w:r>
          </w:p>
          <w:p w14:paraId="6FCFA19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5.7.1</w:t>
            </w:r>
            <w:r w:rsidRPr="00FA5E5D">
              <w:rPr>
                <w:rFonts w:eastAsia="Times New Roman" w:cs="Arial"/>
                <w:sz w:val="16"/>
                <w:lang w:val="en-US"/>
              </w:rPr>
              <w:t>—</w:t>
            </w:r>
            <w:r>
              <w:rPr>
                <w:rFonts w:eastAsia="Times New Roman" w:cs="Arial"/>
                <w:sz w:val="16"/>
                <w:lang w:val="en-US"/>
              </w:rPr>
              <w:t>Building work,</w:t>
            </w:r>
          </w:p>
          <w:p w14:paraId="0B782EF3"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Open Space Zone</w:t>
            </w:r>
          </w:p>
        </w:tc>
        <w:tc>
          <w:tcPr>
            <w:tcW w:w="3260" w:type="dxa"/>
            <w:shd w:val="clear" w:color="auto" w:fill="auto"/>
          </w:tcPr>
          <w:p w14:paraId="1CADE032" w14:textId="77777777" w:rsidR="00DC655E" w:rsidRDefault="00DC655E" w:rsidP="00364EFA">
            <w:pPr>
              <w:spacing w:before="60" w:after="60"/>
              <w:jc w:val="left"/>
              <w:rPr>
                <w:rFonts w:eastAsia="Times New Roman" w:cs="Arial"/>
                <w:sz w:val="16"/>
                <w:lang w:val="en-US"/>
              </w:rPr>
            </w:pPr>
            <w:r w:rsidRPr="009F5550">
              <w:rPr>
                <w:rFonts w:eastAsia="Times New Roman" w:cs="Arial"/>
                <w:i/>
                <w:sz w:val="16"/>
                <w:lang w:val="en-US"/>
              </w:rPr>
              <w:t>in Column 2 Categories of development and assessment after involving, omit:</w:t>
            </w:r>
            <w:r>
              <w:rPr>
                <w:rFonts w:eastAsia="Times New Roman" w:cs="Arial"/>
                <w:sz w:val="16"/>
                <w:lang w:val="en-US"/>
              </w:rPr>
              <w:t xml:space="preserve"> </w:t>
            </w:r>
            <w:r>
              <w:rPr>
                <w:rFonts w:eastAsia="Times New Roman" w:cs="Arial"/>
                <w:i/>
                <w:sz w:val="16"/>
                <w:lang w:val="en-US"/>
              </w:rPr>
              <w:t>‘</w:t>
            </w:r>
            <w:r>
              <w:rPr>
                <w:rFonts w:eastAsia="Times New Roman" w:cs="Arial"/>
                <w:sz w:val="16"/>
                <w:lang w:val="en-US"/>
              </w:rPr>
              <w:t xml:space="preserve">assessable’ </w:t>
            </w:r>
          </w:p>
          <w:p w14:paraId="557E8F51" w14:textId="4D1CCF0A" w:rsidR="00DC655E" w:rsidRPr="00EF4A4E" w:rsidRDefault="00DC655E" w:rsidP="00364EFA">
            <w:pPr>
              <w:spacing w:before="60" w:after="60"/>
              <w:jc w:val="left"/>
              <w:rPr>
                <w:rFonts w:eastAsia="Times New Roman" w:cs="Arial"/>
                <w:i/>
                <w:sz w:val="16"/>
                <w:lang w:val="en-US"/>
              </w:rPr>
            </w:pPr>
          </w:p>
        </w:tc>
        <w:tc>
          <w:tcPr>
            <w:tcW w:w="4105" w:type="dxa"/>
            <w:shd w:val="clear" w:color="auto" w:fill="auto"/>
          </w:tcPr>
          <w:p w14:paraId="734CF642" w14:textId="77777777" w:rsidR="00DC655E" w:rsidRPr="00B90937" w:rsidRDefault="00DC655E" w:rsidP="00364EFA">
            <w:pPr>
              <w:spacing w:before="60" w:after="60"/>
              <w:jc w:val="left"/>
              <w:rPr>
                <w:rFonts w:eastAsia="Times New Roman" w:cs="Arial"/>
                <w:i/>
                <w:sz w:val="16"/>
                <w:lang w:val="en-US"/>
              </w:rPr>
            </w:pPr>
          </w:p>
        </w:tc>
        <w:tc>
          <w:tcPr>
            <w:tcW w:w="2415" w:type="dxa"/>
          </w:tcPr>
          <w:p w14:paraId="6A902807" w14:textId="77777777" w:rsidR="00DC655E" w:rsidRPr="001945F8" w:rsidRDefault="00DC655E" w:rsidP="00364EFA">
            <w:pPr>
              <w:spacing w:before="60" w:after="60"/>
              <w:jc w:val="left"/>
              <w:rPr>
                <w:rFonts w:eastAsia="Times New Roman" w:cs="Arial"/>
                <w:sz w:val="16"/>
                <w:szCs w:val="16"/>
                <w:lang w:val="en-US"/>
              </w:rPr>
            </w:pPr>
            <w:r w:rsidRPr="001945F8">
              <w:rPr>
                <w:rFonts w:eastAsia="Times New Roman" w:cs="Arial"/>
                <w:sz w:val="16"/>
                <w:szCs w:val="16"/>
                <w:lang w:val="en-US"/>
              </w:rPr>
              <w:t xml:space="preserve">To align with the </w:t>
            </w:r>
            <w:r w:rsidRPr="001945F8">
              <w:rPr>
                <w:rFonts w:eastAsia="Times New Roman" w:cs="Arial"/>
                <w:i/>
                <w:sz w:val="16"/>
                <w:szCs w:val="16"/>
                <w:lang w:val="en-US"/>
              </w:rPr>
              <w:t>Planning Regulation 2017</w:t>
            </w:r>
            <w:r w:rsidRPr="001945F8">
              <w:rPr>
                <w:rFonts w:eastAsia="Times New Roman" w:cs="Arial"/>
                <w:sz w:val="16"/>
                <w:szCs w:val="16"/>
                <w:lang w:val="en-US"/>
              </w:rPr>
              <w:t>.</w:t>
            </w:r>
          </w:p>
        </w:tc>
      </w:tr>
      <w:tr w:rsidR="00DC655E" w:rsidRPr="00516336" w14:paraId="03086BDF" w14:textId="77777777" w:rsidTr="00364EFA">
        <w:trPr>
          <w:cantSplit/>
        </w:trPr>
        <w:tc>
          <w:tcPr>
            <w:tcW w:w="1649" w:type="dxa"/>
            <w:shd w:val="clear" w:color="auto" w:fill="auto"/>
          </w:tcPr>
          <w:p w14:paraId="724DDCE3"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301FF384"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5.9 Categories of development and assessment</w:t>
            </w:r>
            <w:r w:rsidRPr="00FA5E5D">
              <w:rPr>
                <w:rFonts w:eastAsia="Times New Roman" w:cs="Arial"/>
                <w:sz w:val="16"/>
                <w:lang w:val="en-US"/>
              </w:rPr>
              <w:t>—</w:t>
            </w:r>
            <w:proofErr w:type="spellStart"/>
            <w:r>
              <w:rPr>
                <w:rFonts w:eastAsia="Times New Roman" w:cs="Arial"/>
                <w:sz w:val="16"/>
                <w:lang w:val="en-US"/>
              </w:rPr>
              <w:t>Neighbourhood</w:t>
            </w:r>
            <w:proofErr w:type="spellEnd"/>
            <w:r>
              <w:rPr>
                <w:rFonts w:eastAsia="Times New Roman" w:cs="Arial"/>
                <w:sz w:val="16"/>
                <w:lang w:val="en-US"/>
              </w:rPr>
              <w:t xml:space="preserve"> plans,</w:t>
            </w:r>
          </w:p>
          <w:p w14:paraId="54CDDCF4"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5.9.1</w:t>
            </w:r>
            <w:r w:rsidRPr="00FA5E5D">
              <w:rPr>
                <w:rFonts w:eastAsia="Times New Roman" w:cs="Arial"/>
                <w:sz w:val="16"/>
                <w:lang w:val="en-US"/>
              </w:rPr>
              <w:t>—</w:t>
            </w:r>
            <w:proofErr w:type="spellStart"/>
            <w:r>
              <w:rPr>
                <w:rFonts w:eastAsia="Times New Roman" w:cs="Arial"/>
                <w:sz w:val="16"/>
                <w:lang w:val="en-US"/>
              </w:rPr>
              <w:t>Neighbourhood</w:t>
            </w:r>
            <w:proofErr w:type="spellEnd"/>
            <w:r>
              <w:rPr>
                <w:rFonts w:eastAsia="Times New Roman" w:cs="Arial"/>
                <w:sz w:val="16"/>
                <w:lang w:val="en-US"/>
              </w:rPr>
              <w:t xml:space="preserve"> plan categories of development and assessment changes,</w:t>
            </w:r>
          </w:p>
          <w:p w14:paraId="78A259D9" w14:textId="1BCFDD23"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Moreton Island settlements </w:t>
            </w:r>
            <w:proofErr w:type="spellStart"/>
            <w:r w:rsidR="007211A2">
              <w:rPr>
                <w:rFonts w:eastAsia="Times New Roman" w:cs="Arial"/>
                <w:sz w:val="16"/>
                <w:lang w:val="en-US"/>
              </w:rPr>
              <w:t>neighbourhood</w:t>
            </w:r>
            <w:proofErr w:type="spellEnd"/>
            <w:r>
              <w:rPr>
                <w:rFonts w:eastAsia="Times New Roman" w:cs="Arial"/>
                <w:sz w:val="16"/>
                <w:lang w:val="en-US"/>
              </w:rPr>
              <w:t xml:space="preserve"> plan</w:t>
            </w:r>
          </w:p>
        </w:tc>
        <w:tc>
          <w:tcPr>
            <w:tcW w:w="3260" w:type="dxa"/>
            <w:shd w:val="clear" w:color="auto" w:fill="auto"/>
          </w:tcPr>
          <w:p w14:paraId="471476BC" w14:textId="77777777" w:rsidR="00610290" w:rsidRDefault="00DC655E" w:rsidP="00364EFA">
            <w:pPr>
              <w:spacing w:before="60" w:after="60"/>
              <w:jc w:val="left"/>
              <w:rPr>
                <w:rFonts w:eastAsia="Times New Roman" w:cs="Arial"/>
                <w:i/>
                <w:sz w:val="16"/>
                <w:lang w:val="en-US"/>
              </w:rPr>
            </w:pPr>
            <w:r>
              <w:rPr>
                <w:rFonts w:eastAsia="Times New Roman" w:cs="Arial"/>
                <w:i/>
                <w:sz w:val="16"/>
                <w:lang w:val="en-US"/>
              </w:rPr>
              <w:t>i</w:t>
            </w:r>
            <w:r w:rsidRPr="00950E43">
              <w:rPr>
                <w:rFonts w:eastAsia="Times New Roman" w:cs="Arial"/>
                <w:i/>
                <w:sz w:val="16"/>
                <w:lang w:val="en-US"/>
              </w:rPr>
              <w:t xml:space="preserve">n </w:t>
            </w:r>
            <w:r>
              <w:rPr>
                <w:rFonts w:eastAsia="Times New Roman" w:cs="Arial"/>
                <w:i/>
                <w:sz w:val="16"/>
                <w:lang w:val="en-US"/>
              </w:rPr>
              <w:t>MCU and Building work</w:t>
            </w:r>
            <w:r w:rsidRPr="00950E43">
              <w:rPr>
                <w:rFonts w:eastAsia="Times New Roman" w:cs="Arial"/>
                <w:i/>
                <w:sz w:val="16"/>
                <w:lang w:val="en-US"/>
              </w:rPr>
              <w:t xml:space="preserve"> columns</w:t>
            </w:r>
            <w:r>
              <w:rPr>
                <w:rFonts w:eastAsia="Times New Roman" w:cs="Arial"/>
                <w:i/>
                <w:sz w:val="16"/>
                <w:lang w:val="en-US"/>
              </w:rPr>
              <w:t>,</w:t>
            </w:r>
            <w:r w:rsidRPr="00950E43">
              <w:rPr>
                <w:rFonts w:eastAsia="Times New Roman" w:cs="Arial"/>
                <w:i/>
                <w:sz w:val="16"/>
                <w:lang w:val="en-US"/>
              </w:rPr>
              <w:t xml:space="preserve"> omit</w:t>
            </w:r>
            <w:r>
              <w:rPr>
                <w:rFonts w:eastAsia="Times New Roman" w:cs="Arial"/>
                <w:i/>
                <w:sz w:val="16"/>
                <w:lang w:val="en-US"/>
              </w:rPr>
              <w:t xml:space="preserve">: </w:t>
            </w:r>
          </w:p>
          <w:p w14:paraId="075DD88A" w14:textId="21DD6FBD" w:rsidR="00DC655E" w:rsidRPr="00786FF2" w:rsidRDefault="00DC655E" w:rsidP="00364EFA">
            <w:pPr>
              <w:spacing w:before="60" w:after="60"/>
              <w:jc w:val="left"/>
              <w:rPr>
                <w:rFonts w:eastAsia="Times New Roman" w:cs="Arial"/>
                <w:sz w:val="16"/>
                <w:lang w:val="en-US"/>
              </w:rPr>
            </w:pPr>
            <w:r>
              <w:rPr>
                <w:rFonts w:eastAsia="Times New Roman" w:cs="Arial"/>
                <w:sz w:val="16"/>
                <w:lang w:val="en-US"/>
              </w:rPr>
              <w:t>‘No change’</w:t>
            </w:r>
          </w:p>
        </w:tc>
        <w:tc>
          <w:tcPr>
            <w:tcW w:w="4105" w:type="dxa"/>
            <w:shd w:val="clear" w:color="auto" w:fill="auto"/>
          </w:tcPr>
          <w:p w14:paraId="1B2AA106" w14:textId="771BD24D" w:rsidR="00EF4A4E" w:rsidRDefault="00DC655E" w:rsidP="00364EFA">
            <w:pPr>
              <w:spacing w:before="60" w:after="60"/>
              <w:jc w:val="left"/>
              <w:rPr>
                <w:rFonts w:eastAsia="Times New Roman" w:cs="Arial"/>
                <w:i/>
                <w:sz w:val="16"/>
                <w:lang w:val="en-US"/>
              </w:rPr>
            </w:pPr>
            <w:r>
              <w:rPr>
                <w:rFonts w:eastAsia="Times New Roman" w:cs="Arial"/>
                <w:i/>
                <w:sz w:val="16"/>
                <w:lang w:val="en-US"/>
              </w:rPr>
              <w:t>in MCU and Building work columns</w:t>
            </w:r>
            <w:r w:rsidR="00610290">
              <w:rPr>
                <w:rFonts w:eastAsia="Times New Roman" w:cs="Arial"/>
                <w:i/>
                <w:sz w:val="16"/>
                <w:lang w:val="en-US"/>
              </w:rPr>
              <w:t>,</w:t>
            </w:r>
            <w:r>
              <w:rPr>
                <w:rFonts w:eastAsia="Times New Roman" w:cs="Arial"/>
                <w:sz w:val="16"/>
                <w:lang w:val="en-US"/>
              </w:rPr>
              <w:t xml:space="preserve"> </w:t>
            </w:r>
            <w:r>
              <w:rPr>
                <w:rFonts w:eastAsia="Times New Roman" w:cs="Arial"/>
                <w:i/>
                <w:sz w:val="16"/>
                <w:lang w:val="en-US"/>
              </w:rPr>
              <w:t xml:space="preserve">insert: </w:t>
            </w:r>
          </w:p>
          <w:p w14:paraId="3648DF9B" w14:textId="4A6B8DC5" w:rsidR="00DC655E" w:rsidRDefault="00DC655E" w:rsidP="00364EFA">
            <w:pPr>
              <w:spacing w:before="60" w:after="60"/>
              <w:jc w:val="left"/>
              <w:rPr>
                <w:rFonts w:eastAsia="Times New Roman" w:cs="Arial"/>
                <w:sz w:val="16"/>
                <w:lang w:val="en-US"/>
              </w:rPr>
            </w:pPr>
            <w:r>
              <w:rPr>
                <w:rFonts w:eastAsia="Times New Roman" w:cs="Arial"/>
                <w:i/>
                <w:sz w:val="16"/>
                <w:lang w:val="en-US"/>
              </w:rPr>
              <w:t>‘</w:t>
            </w:r>
            <w:r>
              <w:rPr>
                <w:rFonts w:eastAsia="Times New Roman" w:cs="Arial"/>
                <w:sz w:val="16"/>
                <w:lang w:val="en-US"/>
              </w:rPr>
              <w:t>Change’</w:t>
            </w:r>
          </w:p>
          <w:p w14:paraId="24B6FD00" w14:textId="50D1DD14" w:rsidR="00DC655E" w:rsidRPr="00B90937" w:rsidRDefault="00DC655E" w:rsidP="00364EFA">
            <w:pPr>
              <w:spacing w:before="60" w:after="60"/>
              <w:jc w:val="left"/>
              <w:rPr>
                <w:rFonts w:eastAsia="Times New Roman" w:cs="Arial"/>
                <w:i/>
                <w:sz w:val="16"/>
                <w:lang w:val="en-US"/>
              </w:rPr>
            </w:pPr>
          </w:p>
        </w:tc>
        <w:tc>
          <w:tcPr>
            <w:tcW w:w="2415" w:type="dxa"/>
          </w:tcPr>
          <w:p w14:paraId="1B14AB9D" w14:textId="77777777" w:rsidR="00DC655E" w:rsidRPr="00B5777A" w:rsidRDefault="00DC655E" w:rsidP="00364EFA">
            <w:pPr>
              <w:spacing w:before="60" w:after="60"/>
              <w:jc w:val="left"/>
              <w:rPr>
                <w:rFonts w:eastAsia="Times New Roman" w:cs="Arial"/>
                <w:sz w:val="16"/>
                <w:lang w:val="en-US"/>
              </w:rPr>
            </w:pPr>
            <w:r w:rsidRPr="001945F8">
              <w:rPr>
                <w:rFonts w:eastAsia="Times New Roman" w:cs="Arial"/>
                <w:sz w:val="16"/>
                <w:szCs w:val="16"/>
                <w:lang w:val="en-US"/>
              </w:rPr>
              <w:t xml:space="preserve">To align with the </w:t>
            </w:r>
            <w:r w:rsidRPr="001945F8">
              <w:rPr>
                <w:rFonts w:eastAsia="Times New Roman" w:cs="Arial"/>
                <w:i/>
                <w:sz w:val="16"/>
                <w:szCs w:val="16"/>
                <w:lang w:val="en-US"/>
              </w:rPr>
              <w:t>Planning Regulation 2017</w:t>
            </w:r>
            <w:r w:rsidRPr="001945F8">
              <w:rPr>
                <w:rFonts w:eastAsia="Times New Roman" w:cs="Arial"/>
                <w:sz w:val="16"/>
                <w:szCs w:val="16"/>
                <w:lang w:val="en-US"/>
              </w:rPr>
              <w:t>.</w:t>
            </w:r>
          </w:p>
        </w:tc>
      </w:tr>
      <w:tr w:rsidR="00DC655E" w:rsidRPr="00516336" w14:paraId="25CF9564" w14:textId="77777777" w:rsidTr="00364EFA">
        <w:trPr>
          <w:cantSplit/>
        </w:trPr>
        <w:tc>
          <w:tcPr>
            <w:tcW w:w="1649" w:type="dxa"/>
            <w:shd w:val="clear" w:color="auto" w:fill="auto"/>
          </w:tcPr>
          <w:p w14:paraId="751F0893"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4298E2F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5.9 Categories of development and assessment</w:t>
            </w:r>
            <w:r w:rsidRPr="00FA5E5D">
              <w:rPr>
                <w:rFonts w:eastAsia="Times New Roman" w:cs="Arial"/>
                <w:sz w:val="16"/>
                <w:lang w:val="en-US"/>
              </w:rPr>
              <w:t>—</w:t>
            </w:r>
            <w:proofErr w:type="spellStart"/>
            <w:r>
              <w:rPr>
                <w:rFonts w:eastAsia="Times New Roman" w:cs="Arial"/>
                <w:sz w:val="16"/>
                <w:lang w:val="en-US"/>
              </w:rPr>
              <w:t>Neighbourhood</w:t>
            </w:r>
            <w:proofErr w:type="spellEnd"/>
            <w:r>
              <w:rPr>
                <w:rFonts w:eastAsia="Times New Roman" w:cs="Arial"/>
                <w:sz w:val="16"/>
                <w:lang w:val="en-US"/>
              </w:rPr>
              <w:t xml:space="preserve"> plans,</w:t>
            </w:r>
          </w:p>
          <w:p w14:paraId="7E472BE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5.9.1.A</w:t>
            </w:r>
            <w:r w:rsidRPr="00FA5E5D">
              <w:rPr>
                <w:rFonts w:eastAsia="Times New Roman" w:cs="Arial"/>
                <w:sz w:val="16"/>
                <w:lang w:val="en-US"/>
              </w:rPr>
              <w:t>—</w:t>
            </w:r>
            <w:r>
              <w:rPr>
                <w:rFonts w:eastAsia="Times New Roman" w:cs="Arial"/>
                <w:sz w:val="16"/>
                <w:lang w:val="en-US"/>
              </w:rPr>
              <w:t>Acacia Ridge</w:t>
            </w:r>
            <w:r w:rsidRPr="00FA5E5D">
              <w:rPr>
                <w:rFonts w:eastAsia="Times New Roman" w:cs="Arial"/>
                <w:sz w:val="16"/>
                <w:lang w:val="en-US"/>
              </w:rPr>
              <w:t>—</w:t>
            </w:r>
            <w:r>
              <w:rPr>
                <w:rFonts w:eastAsia="Times New Roman" w:cs="Arial"/>
                <w:sz w:val="16"/>
                <w:lang w:val="en-US"/>
              </w:rPr>
              <w:t xml:space="preserve">Archerfield </w:t>
            </w:r>
            <w:proofErr w:type="spellStart"/>
            <w:r>
              <w:rPr>
                <w:rFonts w:eastAsia="Times New Roman" w:cs="Arial"/>
                <w:sz w:val="16"/>
                <w:lang w:val="en-US"/>
              </w:rPr>
              <w:t>neighbourhood</w:t>
            </w:r>
            <w:proofErr w:type="spellEnd"/>
            <w:r>
              <w:rPr>
                <w:rFonts w:eastAsia="Times New Roman" w:cs="Arial"/>
                <w:sz w:val="16"/>
                <w:lang w:val="en-US"/>
              </w:rPr>
              <w:t xml:space="preserve"> plan: material change of use,</w:t>
            </w:r>
          </w:p>
          <w:p w14:paraId="0B6C8D39" w14:textId="77777777" w:rsidR="00DC655E" w:rsidRPr="004933D6" w:rsidRDefault="00DC655E" w:rsidP="00364EFA">
            <w:pPr>
              <w:spacing w:before="60" w:after="60"/>
              <w:jc w:val="left"/>
              <w:rPr>
                <w:rFonts w:eastAsia="Times New Roman" w:cs="Arial"/>
                <w:sz w:val="16"/>
                <w:lang w:val="en-US"/>
              </w:rPr>
            </w:pPr>
            <w:r w:rsidRPr="00BB6133">
              <w:rPr>
                <w:rFonts w:eastAsia="Times New Roman" w:cs="Arial"/>
                <w:sz w:val="16"/>
              </w:rPr>
              <w:t>If in Coopers Plains centre/office and industry precinct (NPP-009), where in the Neighbourhood centre zone</w:t>
            </w:r>
          </w:p>
        </w:tc>
        <w:tc>
          <w:tcPr>
            <w:tcW w:w="3260" w:type="dxa"/>
            <w:shd w:val="clear" w:color="auto" w:fill="auto"/>
          </w:tcPr>
          <w:p w14:paraId="64048FF4" w14:textId="77777777" w:rsidR="00EF4A4E" w:rsidRDefault="00DC655E" w:rsidP="00364EFA">
            <w:pPr>
              <w:spacing w:before="60" w:after="60"/>
              <w:jc w:val="left"/>
              <w:rPr>
                <w:rFonts w:eastAsia="Times New Roman" w:cs="Arial"/>
                <w:sz w:val="16"/>
                <w:lang w:val="en-US"/>
              </w:rPr>
            </w:pPr>
            <w:r>
              <w:rPr>
                <w:rFonts w:eastAsia="Times New Roman" w:cs="Arial"/>
                <w:i/>
                <w:sz w:val="16"/>
                <w:lang w:val="en-US"/>
              </w:rPr>
              <w:t>i</w:t>
            </w:r>
            <w:r w:rsidRPr="0051404B">
              <w:rPr>
                <w:rFonts w:eastAsia="Times New Roman" w:cs="Arial"/>
                <w:i/>
                <w:sz w:val="16"/>
                <w:lang w:val="en-US"/>
              </w:rPr>
              <w:t>n Use and assessment benchmarks columns omit</w:t>
            </w:r>
            <w:r>
              <w:rPr>
                <w:rFonts w:eastAsia="Times New Roman" w:cs="Arial"/>
                <w:sz w:val="16"/>
                <w:lang w:val="en-US"/>
              </w:rPr>
              <w:t xml:space="preserve">: </w:t>
            </w:r>
          </w:p>
          <w:p w14:paraId="5E7275AF" w14:textId="345D9C2F" w:rsidR="00DC655E" w:rsidRPr="00F71EAB" w:rsidRDefault="00192848" w:rsidP="00364EFA">
            <w:pPr>
              <w:spacing w:before="60" w:after="60"/>
              <w:jc w:val="left"/>
              <w:rPr>
                <w:rFonts w:eastAsia="Times New Roman" w:cs="Arial"/>
                <w:sz w:val="16"/>
                <w:lang w:val="en-US"/>
              </w:rPr>
            </w:pPr>
            <w:r>
              <w:rPr>
                <w:rFonts w:eastAsia="Times New Roman" w:cs="Arial"/>
                <w:sz w:val="16"/>
                <w:lang w:val="en-US"/>
              </w:rPr>
              <w:t>‘Child care’ and ‘child care’</w:t>
            </w:r>
          </w:p>
        </w:tc>
        <w:tc>
          <w:tcPr>
            <w:tcW w:w="4105" w:type="dxa"/>
            <w:shd w:val="clear" w:color="auto" w:fill="auto"/>
          </w:tcPr>
          <w:p w14:paraId="68199A55" w14:textId="015FC32C" w:rsidR="00DC655E" w:rsidRPr="00B90937" w:rsidRDefault="00DC655E" w:rsidP="00364EFA">
            <w:pPr>
              <w:spacing w:before="60" w:after="60"/>
              <w:jc w:val="left"/>
              <w:rPr>
                <w:rFonts w:eastAsia="Times New Roman" w:cs="Arial"/>
                <w:i/>
                <w:sz w:val="16"/>
                <w:lang w:val="en-US"/>
              </w:rPr>
            </w:pPr>
            <w:r>
              <w:rPr>
                <w:rFonts w:eastAsia="Times New Roman" w:cs="Arial"/>
                <w:i/>
                <w:sz w:val="16"/>
                <w:lang w:val="en-US"/>
              </w:rPr>
              <w:t>i</w:t>
            </w:r>
            <w:r w:rsidRPr="0051404B">
              <w:rPr>
                <w:rFonts w:eastAsia="Times New Roman" w:cs="Arial"/>
                <w:i/>
                <w:sz w:val="16"/>
                <w:lang w:val="en-US"/>
              </w:rPr>
              <w:t>n Use and assessment benchmarks columns</w:t>
            </w:r>
            <w:r w:rsidR="00610290">
              <w:rPr>
                <w:rFonts w:eastAsia="Times New Roman" w:cs="Arial"/>
                <w:i/>
                <w:sz w:val="16"/>
                <w:lang w:val="en-US"/>
              </w:rPr>
              <w:t>,</w:t>
            </w:r>
            <w:r w:rsidRPr="00B90937">
              <w:rPr>
                <w:rFonts w:eastAsia="Times New Roman" w:cs="Arial"/>
                <w:i/>
                <w:sz w:val="16"/>
                <w:lang w:val="en-US"/>
              </w:rPr>
              <w:t xml:space="preserve"> insert:</w:t>
            </w:r>
          </w:p>
          <w:p w14:paraId="494D0376" w14:textId="018CA2CD" w:rsidR="00DC655E" w:rsidRPr="00192848" w:rsidRDefault="00192848" w:rsidP="00364EFA">
            <w:pPr>
              <w:spacing w:before="60" w:after="60"/>
              <w:jc w:val="left"/>
              <w:rPr>
                <w:rFonts w:eastAsia="Times New Roman" w:cs="Arial"/>
                <w:sz w:val="16"/>
                <w:lang w:val="en-US"/>
              </w:rPr>
            </w:pPr>
            <w:r>
              <w:rPr>
                <w:rFonts w:eastAsia="Times New Roman" w:cs="Arial"/>
                <w:sz w:val="16"/>
                <w:lang w:val="en-US"/>
              </w:rPr>
              <w:t>‘Childcare’ and ‘childcare’</w:t>
            </w:r>
          </w:p>
        </w:tc>
        <w:tc>
          <w:tcPr>
            <w:tcW w:w="2415" w:type="dxa"/>
          </w:tcPr>
          <w:p w14:paraId="2A8AB1B1"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407EE40B" w14:textId="77777777" w:rsidTr="00364EFA">
        <w:trPr>
          <w:cantSplit/>
        </w:trPr>
        <w:tc>
          <w:tcPr>
            <w:tcW w:w="1649" w:type="dxa"/>
            <w:shd w:val="clear" w:color="auto" w:fill="auto"/>
          </w:tcPr>
          <w:p w14:paraId="27A2D8C0"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2D61F2C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5.9 Categories of development and assessment</w:t>
            </w:r>
            <w:r w:rsidRPr="00FA5E5D">
              <w:rPr>
                <w:rFonts w:eastAsia="Times New Roman" w:cs="Arial"/>
                <w:sz w:val="16"/>
                <w:lang w:val="en-US"/>
              </w:rPr>
              <w:t>—</w:t>
            </w:r>
            <w:proofErr w:type="spellStart"/>
            <w:r>
              <w:rPr>
                <w:rFonts w:eastAsia="Times New Roman" w:cs="Arial"/>
                <w:sz w:val="16"/>
                <w:lang w:val="en-US"/>
              </w:rPr>
              <w:t>Neighbourhood</w:t>
            </w:r>
            <w:proofErr w:type="spellEnd"/>
            <w:r>
              <w:rPr>
                <w:rFonts w:eastAsia="Times New Roman" w:cs="Arial"/>
                <w:sz w:val="16"/>
                <w:lang w:val="en-US"/>
              </w:rPr>
              <w:t xml:space="preserve"> plans,</w:t>
            </w:r>
          </w:p>
          <w:p w14:paraId="21AC6D0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5.9.47.A</w:t>
            </w:r>
            <w:r w:rsidRPr="00FA5E5D">
              <w:rPr>
                <w:rFonts w:eastAsia="Times New Roman" w:cs="Arial"/>
                <w:sz w:val="16"/>
                <w:lang w:val="en-US"/>
              </w:rPr>
              <w:t>—</w:t>
            </w:r>
            <w:r>
              <w:rPr>
                <w:rFonts w:eastAsia="Times New Roman" w:cs="Arial"/>
                <w:sz w:val="16"/>
                <w:lang w:val="en-US"/>
              </w:rPr>
              <w:t xml:space="preserve">Moreton Island settlements </w:t>
            </w:r>
            <w:proofErr w:type="spellStart"/>
            <w:r>
              <w:rPr>
                <w:rFonts w:eastAsia="Times New Roman" w:cs="Arial"/>
                <w:sz w:val="16"/>
                <w:lang w:val="en-US"/>
              </w:rPr>
              <w:t>neighbourhood</w:t>
            </w:r>
            <w:proofErr w:type="spellEnd"/>
            <w:r>
              <w:rPr>
                <w:rFonts w:eastAsia="Times New Roman" w:cs="Arial"/>
                <w:sz w:val="16"/>
                <w:lang w:val="en-US"/>
              </w:rPr>
              <w:t xml:space="preserve"> plan: material change of use</w:t>
            </w:r>
          </w:p>
        </w:tc>
        <w:tc>
          <w:tcPr>
            <w:tcW w:w="3260" w:type="dxa"/>
            <w:shd w:val="clear" w:color="auto" w:fill="auto"/>
          </w:tcPr>
          <w:p w14:paraId="7394048B" w14:textId="77777777" w:rsidR="00EF4A4E" w:rsidRDefault="00DC655E" w:rsidP="00364EFA">
            <w:pPr>
              <w:spacing w:before="60" w:after="60"/>
              <w:jc w:val="left"/>
              <w:rPr>
                <w:rFonts w:eastAsia="Times New Roman" w:cs="Arial"/>
                <w:i/>
                <w:sz w:val="16"/>
                <w:lang w:val="en-US"/>
              </w:rPr>
            </w:pPr>
            <w:r w:rsidRPr="00F21291">
              <w:rPr>
                <w:rFonts w:eastAsia="Times New Roman" w:cs="Arial"/>
                <w:i/>
                <w:sz w:val="16"/>
                <w:lang w:val="en-US"/>
              </w:rPr>
              <w:t>in its entirety,</w:t>
            </w:r>
            <w:r>
              <w:rPr>
                <w:rFonts w:eastAsia="Times New Roman" w:cs="Arial"/>
                <w:i/>
                <w:sz w:val="16"/>
                <w:lang w:val="en-US"/>
              </w:rPr>
              <w:t xml:space="preserve"> omit: </w:t>
            </w:r>
          </w:p>
          <w:p w14:paraId="6EDF751D" w14:textId="00638FE9" w:rsidR="00DC655E" w:rsidRPr="00B90937" w:rsidRDefault="00DC655E" w:rsidP="00364EFA">
            <w:pPr>
              <w:spacing w:before="60" w:after="60"/>
              <w:jc w:val="left"/>
              <w:rPr>
                <w:rFonts w:eastAsia="Times New Roman" w:cs="Arial"/>
                <w:i/>
                <w:sz w:val="16"/>
                <w:lang w:val="en-US"/>
              </w:rPr>
            </w:pPr>
            <w:r>
              <w:rPr>
                <w:rFonts w:eastAsia="Times New Roman" w:cs="Arial"/>
                <w:i/>
                <w:sz w:val="16"/>
                <w:lang w:val="en-US"/>
              </w:rPr>
              <w:t>‘</w:t>
            </w:r>
            <w:r>
              <w:rPr>
                <w:rFonts w:eastAsia="Times New Roman" w:cs="Arial"/>
                <w:sz w:val="16"/>
                <w:lang w:val="en-US"/>
              </w:rPr>
              <w:t xml:space="preserve">Table 5.9.47.A Moreton Island settlements </w:t>
            </w:r>
            <w:proofErr w:type="spellStart"/>
            <w:r>
              <w:rPr>
                <w:rFonts w:eastAsia="Times New Roman" w:cs="Arial"/>
                <w:sz w:val="16"/>
                <w:lang w:val="en-US"/>
              </w:rPr>
              <w:t>neighbourhood</w:t>
            </w:r>
            <w:proofErr w:type="spellEnd"/>
            <w:r>
              <w:rPr>
                <w:rFonts w:eastAsia="Times New Roman" w:cs="Arial"/>
                <w:sz w:val="16"/>
                <w:lang w:val="en-US"/>
              </w:rPr>
              <w:t xml:space="preserve"> plan: material change of use’</w:t>
            </w:r>
          </w:p>
        </w:tc>
        <w:tc>
          <w:tcPr>
            <w:tcW w:w="4105" w:type="dxa"/>
            <w:shd w:val="clear" w:color="auto" w:fill="auto"/>
          </w:tcPr>
          <w:p w14:paraId="7ECFA44A" w14:textId="77777777" w:rsidR="00EF4A4E" w:rsidRDefault="00DC655E" w:rsidP="00364EFA">
            <w:pPr>
              <w:spacing w:before="60" w:after="60"/>
              <w:jc w:val="left"/>
              <w:rPr>
                <w:rFonts w:eastAsia="Times New Roman" w:cs="Arial"/>
                <w:i/>
                <w:sz w:val="16"/>
                <w:lang w:val="en-US"/>
              </w:rPr>
            </w:pPr>
            <w:r w:rsidRPr="00B90937">
              <w:rPr>
                <w:rFonts w:eastAsia="Times New Roman" w:cs="Arial"/>
                <w:i/>
                <w:sz w:val="16"/>
                <w:lang w:val="en-US"/>
              </w:rPr>
              <w:t>insert:</w:t>
            </w:r>
            <w:r>
              <w:rPr>
                <w:rFonts w:eastAsia="Times New Roman" w:cs="Arial"/>
                <w:i/>
                <w:sz w:val="16"/>
                <w:lang w:val="en-US"/>
              </w:rPr>
              <w:t xml:space="preserve"> </w:t>
            </w:r>
          </w:p>
          <w:p w14:paraId="0D9CD5FF" w14:textId="107F4D92" w:rsidR="00DC655E" w:rsidRDefault="00DC655E" w:rsidP="00364EFA">
            <w:pPr>
              <w:spacing w:before="60" w:after="60"/>
              <w:jc w:val="left"/>
              <w:rPr>
                <w:rFonts w:eastAsia="Times New Roman" w:cs="Arial"/>
                <w:i/>
                <w:sz w:val="16"/>
                <w:lang w:val="en-US"/>
              </w:rPr>
            </w:pPr>
            <w:r>
              <w:rPr>
                <w:rFonts w:eastAsia="Times New Roman" w:cs="Arial"/>
                <w:i/>
                <w:sz w:val="16"/>
                <w:lang w:val="en-US"/>
              </w:rPr>
              <w:t>‘</w:t>
            </w:r>
            <w:r>
              <w:rPr>
                <w:rFonts w:eastAsia="Times New Roman" w:cs="Arial"/>
                <w:sz w:val="16"/>
                <w:lang w:val="en-US"/>
              </w:rPr>
              <w:t xml:space="preserve">Table 5.9.47.A Moreton Island settlements </w:t>
            </w:r>
            <w:proofErr w:type="spellStart"/>
            <w:r>
              <w:rPr>
                <w:rFonts w:eastAsia="Times New Roman" w:cs="Arial"/>
                <w:sz w:val="16"/>
                <w:lang w:val="en-US"/>
              </w:rPr>
              <w:t>neighbourhood</w:t>
            </w:r>
            <w:proofErr w:type="spellEnd"/>
            <w:r>
              <w:rPr>
                <w:rFonts w:eastAsia="Times New Roman" w:cs="Arial"/>
                <w:sz w:val="16"/>
                <w:lang w:val="en-US"/>
              </w:rPr>
              <w:t xml:space="preserve"> plan: material change of use’</w:t>
            </w:r>
          </w:p>
          <w:p w14:paraId="54CA3FDF" w14:textId="12E3ECE1" w:rsidR="00DC655E" w:rsidRPr="00EF4A4E" w:rsidRDefault="00DC655E" w:rsidP="00364EFA">
            <w:pPr>
              <w:spacing w:before="60" w:after="60"/>
              <w:jc w:val="left"/>
              <w:rPr>
                <w:rFonts w:eastAsia="Times New Roman" w:cs="Arial"/>
                <w:i/>
                <w:sz w:val="16"/>
                <w:lang w:val="en-US"/>
              </w:rPr>
            </w:pPr>
          </w:p>
        </w:tc>
        <w:tc>
          <w:tcPr>
            <w:tcW w:w="2415" w:type="dxa"/>
          </w:tcPr>
          <w:p w14:paraId="6E013C9A" w14:textId="77777777" w:rsidR="00DC655E" w:rsidRPr="00B5777A" w:rsidRDefault="00DC655E" w:rsidP="00364EFA">
            <w:pPr>
              <w:spacing w:before="60" w:after="60"/>
              <w:jc w:val="left"/>
              <w:rPr>
                <w:rFonts w:eastAsia="Times New Roman" w:cs="Arial"/>
                <w:sz w:val="16"/>
                <w:lang w:val="en-US"/>
              </w:rPr>
            </w:pPr>
            <w:r w:rsidRPr="001945F8">
              <w:rPr>
                <w:rFonts w:eastAsia="Times New Roman" w:cs="Arial"/>
                <w:sz w:val="16"/>
                <w:szCs w:val="16"/>
                <w:lang w:val="en-US"/>
              </w:rPr>
              <w:t xml:space="preserve">To align with the </w:t>
            </w:r>
            <w:r w:rsidRPr="001945F8">
              <w:rPr>
                <w:rFonts w:eastAsia="Times New Roman" w:cs="Arial"/>
                <w:i/>
                <w:sz w:val="16"/>
                <w:szCs w:val="16"/>
                <w:lang w:val="en-US"/>
              </w:rPr>
              <w:t>Planning Regulation 2017</w:t>
            </w:r>
            <w:r w:rsidRPr="001945F8">
              <w:rPr>
                <w:rFonts w:eastAsia="Times New Roman" w:cs="Arial"/>
                <w:sz w:val="16"/>
                <w:szCs w:val="16"/>
                <w:lang w:val="en-US"/>
              </w:rPr>
              <w:t>.</w:t>
            </w:r>
          </w:p>
        </w:tc>
      </w:tr>
      <w:tr w:rsidR="00DC655E" w:rsidRPr="00516336" w14:paraId="501FE679" w14:textId="77777777" w:rsidTr="00364EFA">
        <w:trPr>
          <w:cantSplit/>
        </w:trPr>
        <w:tc>
          <w:tcPr>
            <w:tcW w:w="1649" w:type="dxa"/>
            <w:shd w:val="clear" w:color="auto" w:fill="auto"/>
          </w:tcPr>
          <w:p w14:paraId="5EFF5CD3"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0598FAE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5.9 Categories of development and assessment</w:t>
            </w:r>
            <w:r w:rsidRPr="00FA5E5D">
              <w:rPr>
                <w:rFonts w:eastAsia="Times New Roman" w:cs="Arial"/>
                <w:sz w:val="16"/>
                <w:lang w:val="en-US"/>
              </w:rPr>
              <w:t>—</w:t>
            </w:r>
            <w:proofErr w:type="spellStart"/>
            <w:r>
              <w:rPr>
                <w:rFonts w:eastAsia="Times New Roman" w:cs="Arial"/>
                <w:sz w:val="16"/>
                <w:lang w:val="en-US"/>
              </w:rPr>
              <w:t>Neighbourhood</w:t>
            </w:r>
            <w:proofErr w:type="spellEnd"/>
            <w:r>
              <w:rPr>
                <w:rFonts w:eastAsia="Times New Roman" w:cs="Arial"/>
                <w:sz w:val="16"/>
                <w:lang w:val="en-US"/>
              </w:rPr>
              <w:t xml:space="preserve"> plans,</w:t>
            </w:r>
          </w:p>
          <w:p w14:paraId="58DE00C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5.9.47.C</w:t>
            </w:r>
            <w:r w:rsidRPr="00FA5E5D">
              <w:rPr>
                <w:rFonts w:eastAsia="Times New Roman" w:cs="Arial"/>
                <w:sz w:val="16"/>
                <w:lang w:val="en-US"/>
              </w:rPr>
              <w:t>—</w:t>
            </w:r>
            <w:r>
              <w:rPr>
                <w:rFonts w:eastAsia="Times New Roman" w:cs="Arial"/>
                <w:sz w:val="16"/>
                <w:lang w:val="en-US"/>
              </w:rPr>
              <w:t xml:space="preserve">Moreton Island settlements </w:t>
            </w:r>
            <w:proofErr w:type="spellStart"/>
            <w:r>
              <w:rPr>
                <w:rFonts w:eastAsia="Times New Roman" w:cs="Arial"/>
                <w:sz w:val="16"/>
                <w:lang w:val="en-US"/>
              </w:rPr>
              <w:t>neighbourhood</w:t>
            </w:r>
            <w:proofErr w:type="spellEnd"/>
            <w:r>
              <w:rPr>
                <w:rFonts w:eastAsia="Times New Roman" w:cs="Arial"/>
                <w:sz w:val="16"/>
                <w:lang w:val="en-US"/>
              </w:rPr>
              <w:t xml:space="preserve"> plan: building work</w:t>
            </w:r>
          </w:p>
        </w:tc>
        <w:tc>
          <w:tcPr>
            <w:tcW w:w="3260" w:type="dxa"/>
            <w:shd w:val="clear" w:color="auto" w:fill="auto"/>
          </w:tcPr>
          <w:p w14:paraId="3F5EDC6D" w14:textId="77777777" w:rsidR="00EF4A4E" w:rsidRDefault="00DC655E" w:rsidP="00364EFA">
            <w:pPr>
              <w:spacing w:before="60" w:after="60"/>
              <w:jc w:val="left"/>
              <w:rPr>
                <w:rFonts w:eastAsia="Times New Roman" w:cs="Arial"/>
                <w:i/>
                <w:sz w:val="16"/>
                <w:lang w:val="en-US"/>
              </w:rPr>
            </w:pPr>
            <w:r>
              <w:rPr>
                <w:rFonts w:eastAsia="Times New Roman" w:cs="Arial"/>
                <w:i/>
                <w:sz w:val="16"/>
                <w:lang w:val="en-US"/>
              </w:rPr>
              <w:t xml:space="preserve">in its entirety, omit: </w:t>
            </w:r>
          </w:p>
          <w:p w14:paraId="57D0A71C" w14:textId="0E17125A" w:rsidR="00DC655E" w:rsidRPr="00B90937" w:rsidRDefault="00DC655E" w:rsidP="00364EFA">
            <w:pPr>
              <w:spacing w:before="60" w:after="60"/>
              <w:jc w:val="left"/>
              <w:rPr>
                <w:rFonts w:eastAsia="Times New Roman" w:cs="Arial"/>
                <w:i/>
                <w:sz w:val="16"/>
                <w:lang w:val="en-US"/>
              </w:rPr>
            </w:pPr>
            <w:r>
              <w:rPr>
                <w:rFonts w:eastAsia="Times New Roman" w:cs="Arial"/>
                <w:i/>
                <w:sz w:val="16"/>
                <w:lang w:val="en-US"/>
              </w:rPr>
              <w:t>‘</w:t>
            </w:r>
            <w:r>
              <w:rPr>
                <w:rFonts w:eastAsia="Times New Roman" w:cs="Arial"/>
                <w:sz w:val="16"/>
                <w:lang w:val="en-US"/>
              </w:rPr>
              <w:t xml:space="preserve">Table 5.9.47.C Moreton Island settlements </w:t>
            </w:r>
            <w:proofErr w:type="spellStart"/>
            <w:r>
              <w:rPr>
                <w:rFonts w:eastAsia="Times New Roman" w:cs="Arial"/>
                <w:sz w:val="16"/>
                <w:lang w:val="en-US"/>
              </w:rPr>
              <w:t>nei</w:t>
            </w:r>
            <w:r w:rsidR="00192848">
              <w:rPr>
                <w:rFonts w:eastAsia="Times New Roman" w:cs="Arial"/>
                <w:sz w:val="16"/>
                <w:lang w:val="en-US"/>
              </w:rPr>
              <w:t>ghbourhood</w:t>
            </w:r>
            <w:proofErr w:type="spellEnd"/>
            <w:r w:rsidR="00192848">
              <w:rPr>
                <w:rFonts w:eastAsia="Times New Roman" w:cs="Arial"/>
                <w:sz w:val="16"/>
                <w:lang w:val="en-US"/>
              </w:rPr>
              <w:t xml:space="preserve"> plan: building work’</w:t>
            </w:r>
          </w:p>
        </w:tc>
        <w:tc>
          <w:tcPr>
            <w:tcW w:w="4105" w:type="dxa"/>
            <w:shd w:val="clear" w:color="auto" w:fill="auto"/>
          </w:tcPr>
          <w:p w14:paraId="6DAD3B09" w14:textId="77777777" w:rsidR="00EF4A4E" w:rsidRDefault="00DC655E" w:rsidP="00364EFA">
            <w:pPr>
              <w:spacing w:before="60" w:after="60"/>
              <w:jc w:val="left"/>
              <w:rPr>
                <w:rFonts w:eastAsia="Times New Roman" w:cs="Arial"/>
                <w:i/>
                <w:sz w:val="16"/>
                <w:lang w:val="en-US"/>
              </w:rPr>
            </w:pPr>
            <w:r w:rsidRPr="00B90937">
              <w:rPr>
                <w:rFonts w:eastAsia="Times New Roman" w:cs="Arial"/>
                <w:i/>
                <w:sz w:val="16"/>
                <w:lang w:val="en-US"/>
              </w:rPr>
              <w:t>insert:</w:t>
            </w:r>
            <w:r>
              <w:rPr>
                <w:rFonts w:eastAsia="Times New Roman" w:cs="Arial"/>
                <w:i/>
                <w:sz w:val="16"/>
                <w:lang w:val="en-US"/>
              </w:rPr>
              <w:t xml:space="preserve"> </w:t>
            </w:r>
          </w:p>
          <w:p w14:paraId="12B116E6" w14:textId="5BB341F8" w:rsidR="00DC655E" w:rsidRPr="00192848" w:rsidRDefault="00DC655E" w:rsidP="00364EFA">
            <w:pPr>
              <w:spacing w:before="60" w:after="60"/>
              <w:jc w:val="left"/>
              <w:rPr>
                <w:rFonts w:eastAsia="Times New Roman" w:cs="Arial"/>
                <w:sz w:val="16"/>
                <w:lang w:val="en-US"/>
              </w:rPr>
            </w:pPr>
            <w:r>
              <w:rPr>
                <w:rFonts w:eastAsia="Times New Roman" w:cs="Arial"/>
                <w:i/>
                <w:sz w:val="16"/>
                <w:lang w:val="en-US"/>
              </w:rPr>
              <w:t>‘</w:t>
            </w:r>
            <w:r>
              <w:rPr>
                <w:rFonts w:eastAsia="Times New Roman" w:cs="Arial"/>
                <w:sz w:val="16"/>
                <w:lang w:val="en-US"/>
              </w:rPr>
              <w:t xml:space="preserve">Table 5.9.47.C Moreton Island settlements </w:t>
            </w:r>
            <w:proofErr w:type="spellStart"/>
            <w:r>
              <w:rPr>
                <w:rFonts w:eastAsia="Times New Roman" w:cs="Arial"/>
                <w:sz w:val="16"/>
                <w:lang w:val="en-US"/>
              </w:rPr>
              <w:t>nei</w:t>
            </w:r>
            <w:r w:rsidR="00192848">
              <w:rPr>
                <w:rFonts w:eastAsia="Times New Roman" w:cs="Arial"/>
                <w:sz w:val="16"/>
                <w:lang w:val="en-US"/>
              </w:rPr>
              <w:t>ghbourhood</w:t>
            </w:r>
            <w:proofErr w:type="spellEnd"/>
            <w:r w:rsidR="00192848">
              <w:rPr>
                <w:rFonts w:eastAsia="Times New Roman" w:cs="Arial"/>
                <w:sz w:val="16"/>
                <w:lang w:val="en-US"/>
              </w:rPr>
              <w:t xml:space="preserve"> plan: building work’</w:t>
            </w:r>
          </w:p>
        </w:tc>
        <w:tc>
          <w:tcPr>
            <w:tcW w:w="2415" w:type="dxa"/>
          </w:tcPr>
          <w:p w14:paraId="2EC82AD5" w14:textId="77777777" w:rsidR="00DC655E" w:rsidRPr="00B5777A" w:rsidRDefault="00DC655E" w:rsidP="00364EFA">
            <w:pPr>
              <w:spacing w:before="60" w:after="60"/>
              <w:jc w:val="left"/>
              <w:rPr>
                <w:rFonts w:eastAsia="Times New Roman" w:cs="Arial"/>
                <w:sz w:val="16"/>
                <w:lang w:val="en-US"/>
              </w:rPr>
            </w:pPr>
            <w:r w:rsidRPr="001945F8">
              <w:rPr>
                <w:rFonts w:eastAsia="Times New Roman" w:cs="Arial"/>
                <w:sz w:val="16"/>
                <w:szCs w:val="16"/>
                <w:lang w:val="en-US"/>
              </w:rPr>
              <w:t xml:space="preserve">To align with the </w:t>
            </w:r>
            <w:r w:rsidRPr="001945F8">
              <w:rPr>
                <w:rFonts w:eastAsia="Times New Roman" w:cs="Arial"/>
                <w:i/>
                <w:sz w:val="16"/>
                <w:szCs w:val="16"/>
                <w:lang w:val="en-US"/>
              </w:rPr>
              <w:t>Planning Regulation 2017</w:t>
            </w:r>
            <w:r w:rsidRPr="001945F8">
              <w:rPr>
                <w:rFonts w:eastAsia="Times New Roman" w:cs="Arial"/>
                <w:sz w:val="16"/>
                <w:szCs w:val="16"/>
                <w:lang w:val="en-US"/>
              </w:rPr>
              <w:t>.</w:t>
            </w:r>
          </w:p>
        </w:tc>
      </w:tr>
      <w:tr w:rsidR="00DC655E" w:rsidRPr="00516336" w14:paraId="4D3F0F44" w14:textId="77777777" w:rsidTr="00F853C5">
        <w:trPr>
          <w:cantSplit/>
        </w:trPr>
        <w:tc>
          <w:tcPr>
            <w:tcW w:w="1649" w:type="dxa"/>
            <w:shd w:val="clear" w:color="auto" w:fill="auto"/>
          </w:tcPr>
          <w:p w14:paraId="72D99987"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20E3CDA0"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5.10 Categories of development and assessment</w:t>
            </w:r>
            <w:r w:rsidRPr="00FA5E5D">
              <w:rPr>
                <w:rFonts w:eastAsia="Times New Roman" w:cs="Arial"/>
                <w:sz w:val="16"/>
                <w:lang w:val="en-US"/>
              </w:rPr>
              <w:t>—</w:t>
            </w:r>
            <w:r>
              <w:rPr>
                <w:rFonts w:eastAsia="Times New Roman" w:cs="Arial"/>
                <w:sz w:val="16"/>
                <w:lang w:val="en-US"/>
              </w:rPr>
              <w:t>Overlays,</w:t>
            </w:r>
          </w:p>
          <w:p w14:paraId="5E54371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5.10.2</w:t>
            </w:r>
            <w:r w:rsidRPr="00FA5E5D">
              <w:rPr>
                <w:rFonts w:eastAsia="Times New Roman" w:cs="Arial"/>
                <w:sz w:val="16"/>
                <w:lang w:val="en-US"/>
              </w:rPr>
              <w:t>—</w:t>
            </w:r>
            <w:r>
              <w:rPr>
                <w:rFonts w:eastAsia="Times New Roman" w:cs="Arial"/>
                <w:sz w:val="16"/>
                <w:lang w:val="en-US"/>
              </w:rPr>
              <w:t>Airport environs overlay,</w:t>
            </w:r>
          </w:p>
          <w:p w14:paraId="5FD2172A"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MCU</w:t>
            </w:r>
          </w:p>
        </w:tc>
        <w:tc>
          <w:tcPr>
            <w:tcW w:w="3260" w:type="dxa"/>
            <w:shd w:val="clear" w:color="auto" w:fill="auto"/>
          </w:tcPr>
          <w:p w14:paraId="19CF8DBD" w14:textId="77777777" w:rsidR="00DC655E" w:rsidRPr="0027317B" w:rsidRDefault="00DC655E" w:rsidP="00364EFA">
            <w:pPr>
              <w:spacing w:before="60" w:after="60"/>
              <w:jc w:val="left"/>
              <w:rPr>
                <w:rFonts w:eastAsia="Times New Roman" w:cs="Arial"/>
                <w:sz w:val="16"/>
                <w:lang w:val="en-US"/>
              </w:rPr>
            </w:pPr>
          </w:p>
        </w:tc>
        <w:tc>
          <w:tcPr>
            <w:tcW w:w="4105" w:type="dxa"/>
            <w:shd w:val="clear" w:color="auto" w:fill="auto"/>
          </w:tcPr>
          <w:p w14:paraId="175FB8CF" w14:textId="51CF1160" w:rsidR="00EF4A4E" w:rsidRPr="00EF4A4E" w:rsidRDefault="00DC655E" w:rsidP="00364EFA">
            <w:pPr>
              <w:spacing w:before="60" w:after="60"/>
              <w:jc w:val="left"/>
              <w:rPr>
                <w:rFonts w:eastAsia="Times New Roman" w:cs="Arial"/>
                <w:i/>
                <w:sz w:val="16"/>
                <w:lang w:val="en-US"/>
              </w:rPr>
            </w:pPr>
            <w:r w:rsidRPr="00EF4A4E">
              <w:rPr>
                <w:rFonts w:eastAsia="Times New Roman" w:cs="Arial"/>
                <w:i/>
                <w:sz w:val="16"/>
                <w:lang w:val="en-US"/>
              </w:rPr>
              <w:t>second and third MCU rows, in the ‘Development’ column after the word ‘categories’</w:t>
            </w:r>
            <w:r w:rsidR="00610290">
              <w:rPr>
                <w:rFonts w:eastAsia="Times New Roman" w:cs="Arial"/>
                <w:i/>
                <w:sz w:val="16"/>
                <w:lang w:val="en-US"/>
              </w:rPr>
              <w:t>,</w:t>
            </w:r>
            <w:r w:rsidRPr="00EF4A4E">
              <w:rPr>
                <w:rFonts w:eastAsia="Times New Roman" w:cs="Arial"/>
                <w:i/>
                <w:sz w:val="16"/>
                <w:lang w:val="en-US"/>
              </w:rPr>
              <w:t xml:space="preserve"> insert: </w:t>
            </w:r>
          </w:p>
          <w:p w14:paraId="4108DD9B" w14:textId="41980F38" w:rsidR="00DC655E" w:rsidRPr="00192848" w:rsidRDefault="00DC655E" w:rsidP="00364EFA">
            <w:pPr>
              <w:spacing w:before="60" w:after="60"/>
              <w:jc w:val="left"/>
              <w:rPr>
                <w:rFonts w:eastAsia="Times New Roman" w:cs="Arial"/>
                <w:sz w:val="16"/>
                <w:lang w:val="en-US"/>
              </w:rPr>
            </w:pPr>
            <w:r>
              <w:rPr>
                <w:rFonts w:eastAsia="Times New Roman" w:cs="Arial"/>
                <w:sz w:val="16"/>
                <w:lang w:val="en-US"/>
              </w:rPr>
              <w:t xml:space="preserve">‘and height restriction </w:t>
            </w:r>
            <w:r w:rsidR="00192848">
              <w:rPr>
                <w:rFonts w:eastAsia="Times New Roman" w:cs="Arial"/>
                <w:sz w:val="16"/>
                <w:lang w:val="en-US"/>
              </w:rPr>
              <w:t>zone sub-categories’</w:t>
            </w:r>
          </w:p>
        </w:tc>
        <w:tc>
          <w:tcPr>
            <w:tcW w:w="2415" w:type="dxa"/>
            <w:shd w:val="clear" w:color="auto" w:fill="auto"/>
          </w:tcPr>
          <w:p w14:paraId="0C2A48FF" w14:textId="5E029F18"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25558E88" w14:textId="77777777" w:rsidTr="00F853C5">
        <w:trPr>
          <w:cantSplit/>
        </w:trPr>
        <w:tc>
          <w:tcPr>
            <w:tcW w:w="1649" w:type="dxa"/>
            <w:shd w:val="clear" w:color="auto" w:fill="auto"/>
          </w:tcPr>
          <w:p w14:paraId="07397920"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42E876CC" w14:textId="4E418C1B" w:rsidR="00DC655E" w:rsidRDefault="00DC655E" w:rsidP="00364EFA">
            <w:pPr>
              <w:spacing w:before="60" w:after="60"/>
              <w:jc w:val="left"/>
              <w:rPr>
                <w:rFonts w:eastAsia="Times New Roman" w:cs="Arial"/>
                <w:sz w:val="16"/>
                <w:lang w:val="en-US"/>
              </w:rPr>
            </w:pPr>
            <w:r>
              <w:rPr>
                <w:rFonts w:eastAsia="Times New Roman" w:cs="Arial"/>
                <w:sz w:val="16"/>
                <w:lang w:val="en-US"/>
              </w:rPr>
              <w:t>5.10 Categories of development and assessment</w:t>
            </w:r>
            <w:r w:rsidRPr="00FA5E5D">
              <w:rPr>
                <w:rFonts w:eastAsia="Times New Roman" w:cs="Arial"/>
                <w:sz w:val="16"/>
                <w:lang w:val="en-US"/>
              </w:rPr>
              <w:t>—</w:t>
            </w:r>
            <w:r>
              <w:rPr>
                <w:rFonts w:eastAsia="Times New Roman" w:cs="Arial"/>
                <w:sz w:val="16"/>
                <w:lang w:val="en-US"/>
              </w:rPr>
              <w:t>Overlays</w:t>
            </w:r>
            <w:r w:rsidR="00EF4A4E">
              <w:rPr>
                <w:rFonts w:eastAsia="Times New Roman" w:cs="Arial"/>
                <w:sz w:val="16"/>
                <w:lang w:val="en-US"/>
              </w:rPr>
              <w:t>,</w:t>
            </w:r>
          </w:p>
          <w:p w14:paraId="6B22567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5.10.2</w:t>
            </w:r>
            <w:r w:rsidRPr="00FA5E5D">
              <w:rPr>
                <w:rFonts w:eastAsia="Times New Roman" w:cs="Arial"/>
                <w:sz w:val="16"/>
                <w:lang w:val="en-US"/>
              </w:rPr>
              <w:t>—</w:t>
            </w:r>
            <w:r>
              <w:rPr>
                <w:rFonts w:eastAsia="Times New Roman" w:cs="Arial"/>
                <w:sz w:val="16"/>
                <w:lang w:val="en-US"/>
              </w:rPr>
              <w:t>Airport environs overlay,</w:t>
            </w:r>
          </w:p>
          <w:p w14:paraId="1F5BCB5B"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MCU</w:t>
            </w:r>
          </w:p>
        </w:tc>
        <w:tc>
          <w:tcPr>
            <w:tcW w:w="3260" w:type="dxa"/>
            <w:shd w:val="clear" w:color="auto" w:fill="auto"/>
          </w:tcPr>
          <w:p w14:paraId="3A6AA260" w14:textId="0FDA7808" w:rsidR="00EF4A4E" w:rsidRPr="00EF4A4E" w:rsidRDefault="00DC655E" w:rsidP="00364EFA">
            <w:pPr>
              <w:spacing w:before="60" w:after="60"/>
              <w:jc w:val="left"/>
              <w:rPr>
                <w:rFonts w:eastAsia="Times New Roman" w:cs="Arial"/>
                <w:i/>
                <w:sz w:val="16"/>
                <w:lang w:val="en-US"/>
              </w:rPr>
            </w:pPr>
            <w:r w:rsidRPr="00EF4A4E">
              <w:rPr>
                <w:rFonts w:eastAsia="Times New Roman" w:cs="Arial"/>
                <w:i/>
                <w:sz w:val="16"/>
                <w:lang w:val="en-US"/>
              </w:rPr>
              <w:t>in the twelfth and thirteenth MCU rows, in the Development’ column after the word ‘sub-category</w:t>
            </w:r>
            <w:r w:rsidR="00B7189D">
              <w:rPr>
                <w:rFonts w:eastAsia="Times New Roman" w:cs="Arial"/>
                <w:i/>
                <w:sz w:val="16"/>
                <w:lang w:val="en-US"/>
              </w:rPr>
              <w:t>’</w:t>
            </w:r>
            <w:r w:rsidR="00610290">
              <w:rPr>
                <w:rFonts w:eastAsia="Times New Roman" w:cs="Arial"/>
                <w:i/>
                <w:sz w:val="16"/>
                <w:lang w:val="en-US"/>
              </w:rPr>
              <w:t>,</w:t>
            </w:r>
            <w:r w:rsidRPr="00EF4A4E">
              <w:rPr>
                <w:rFonts w:eastAsia="Times New Roman" w:cs="Arial"/>
                <w:i/>
                <w:sz w:val="16"/>
                <w:lang w:val="en-US"/>
              </w:rPr>
              <w:t xml:space="preserve"> </w:t>
            </w:r>
            <w:r w:rsidR="00EF4A4E" w:rsidRPr="00EF4A4E">
              <w:rPr>
                <w:rFonts w:eastAsia="Times New Roman" w:cs="Arial"/>
                <w:i/>
                <w:sz w:val="16"/>
                <w:lang w:val="en-US"/>
              </w:rPr>
              <w:t>omit:</w:t>
            </w:r>
          </w:p>
          <w:p w14:paraId="1F95177C" w14:textId="43A8B669" w:rsidR="00DC655E" w:rsidRDefault="00DC655E" w:rsidP="00364EFA">
            <w:pPr>
              <w:spacing w:before="60" w:after="60"/>
              <w:jc w:val="left"/>
              <w:rPr>
                <w:rFonts w:eastAsia="Times New Roman" w:cs="Arial"/>
                <w:sz w:val="16"/>
                <w:lang w:val="en-US"/>
              </w:rPr>
            </w:pPr>
            <w:r>
              <w:rPr>
                <w:rFonts w:eastAsia="Times New Roman" w:cs="Arial"/>
                <w:sz w:val="16"/>
                <w:lang w:val="en-US"/>
              </w:rPr>
              <w:t>‘if for:</w:t>
            </w:r>
          </w:p>
          <w:p w14:paraId="35B2B714"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(a) accommodation activities (activity group); or</w:t>
            </w:r>
          </w:p>
          <w:p w14:paraId="24265B9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(b) </w:t>
            </w:r>
            <w:proofErr w:type="spellStart"/>
            <w:r>
              <w:rPr>
                <w:rFonts w:eastAsia="Times New Roman" w:cs="Arial"/>
                <w:sz w:val="16"/>
                <w:lang w:val="en-US"/>
              </w:rPr>
              <w:t>centre</w:t>
            </w:r>
            <w:proofErr w:type="spellEnd"/>
            <w:r>
              <w:rPr>
                <w:rFonts w:eastAsia="Times New Roman" w:cs="Arial"/>
                <w:sz w:val="16"/>
                <w:lang w:val="en-US"/>
              </w:rPr>
              <w:t xml:space="preserve"> activities (activity group); or</w:t>
            </w:r>
          </w:p>
          <w:p w14:paraId="6E94D48C"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(c) community facilities (activity group); or</w:t>
            </w:r>
          </w:p>
          <w:p w14:paraId="5CB24C7A" w14:textId="0B4E4295" w:rsidR="00DC655E" w:rsidRPr="00192848" w:rsidRDefault="00192848" w:rsidP="00364EFA">
            <w:pPr>
              <w:spacing w:before="60" w:after="60"/>
              <w:jc w:val="left"/>
              <w:rPr>
                <w:rFonts w:eastAsia="Times New Roman" w:cs="Arial"/>
                <w:sz w:val="16"/>
                <w:lang w:val="en-US"/>
              </w:rPr>
            </w:pPr>
            <w:r>
              <w:rPr>
                <w:rFonts w:eastAsia="Times New Roman" w:cs="Arial"/>
                <w:sz w:val="16"/>
                <w:lang w:val="en-US"/>
              </w:rPr>
              <w:t>(d) low impact industry’</w:t>
            </w:r>
          </w:p>
        </w:tc>
        <w:tc>
          <w:tcPr>
            <w:tcW w:w="4105" w:type="dxa"/>
            <w:shd w:val="clear" w:color="auto" w:fill="auto"/>
          </w:tcPr>
          <w:p w14:paraId="3F2CD683" w14:textId="77777777" w:rsidR="00DC655E" w:rsidRPr="00F652D0" w:rsidRDefault="00DC655E" w:rsidP="00364EFA">
            <w:pPr>
              <w:spacing w:before="60" w:after="60"/>
              <w:jc w:val="left"/>
              <w:rPr>
                <w:rFonts w:eastAsia="Times New Roman" w:cs="Arial"/>
                <w:sz w:val="16"/>
                <w:lang w:val="en-US"/>
              </w:rPr>
            </w:pPr>
          </w:p>
        </w:tc>
        <w:tc>
          <w:tcPr>
            <w:tcW w:w="2415" w:type="dxa"/>
            <w:shd w:val="clear" w:color="auto" w:fill="auto"/>
          </w:tcPr>
          <w:p w14:paraId="362E3289" w14:textId="4592B16B"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1AFB2643" w14:textId="77777777" w:rsidTr="00F853C5">
        <w:trPr>
          <w:cantSplit/>
        </w:trPr>
        <w:tc>
          <w:tcPr>
            <w:tcW w:w="1649" w:type="dxa"/>
            <w:shd w:val="clear" w:color="auto" w:fill="auto"/>
          </w:tcPr>
          <w:p w14:paraId="5E49CC4C"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502F781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5.10 Categories of development and assessment</w:t>
            </w:r>
            <w:r w:rsidRPr="00FA5E5D">
              <w:rPr>
                <w:rFonts w:eastAsia="Times New Roman" w:cs="Arial"/>
                <w:sz w:val="16"/>
                <w:lang w:val="en-US"/>
              </w:rPr>
              <w:t>—</w:t>
            </w:r>
            <w:r>
              <w:rPr>
                <w:rFonts w:eastAsia="Times New Roman" w:cs="Arial"/>
                <w:sz w:val="16"/>
                <w:lang w:val="en-US"/>
              </w:rPr>
              <w:t>Overlays,</w:t>
            </w:r>
          </w:p>
          <w:p w14:paraId="481F0D8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5.10.2</w:t>
            </w:r>
            <w:r w:rsidRPr="00FA5E5D">
              <w:rPr>
                <w:rFonts w:eastAsia="Times New Roman" w:cs="Arial"/>
                <w:sz w:val="16"/>
                <w:lang w:val="en-US"/>
              </w:rPr>
              <w:t>—</w:t>
            </w:r>
            <w:r>
              <w:rPr>
                <w:rFonts w:eastAsia="Times New Roman" w:cs="Arial"/>
                <w:sz w:val="16"/>
                <w:lang w:val="en-US"/>
              </w:rPr>
              <w:t>Airport environs overlay,</w:t>
            </w:r>
          </w:p>
          <w:p w14:paraId="6A57DC72"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 xml:space="preserve">Building work </w:t>
            </w:r>
          </w:p>
        </w:tc>
        <w:tc>
          <w:tcPr>
            <w:tcW w:w="3260" w:type="dxa"/>
            <w:shd w:val="clear" w:color="auto" w:fill="auto"/>
          </w:tcPr>
          <w:p w14:paraId="47B0F5C7" w14:textId="77777777" w:rsidR="00DC655E" w:rsidRPr="0027317B" w:rsidRDefault="00DC655E" w:rsidP="00364EFA">
            <w:pPr>
              <w:spacing w:before="60" w:after="60"/>
              <w:jc w:val="left"/>
              <w:rPr>
                <w:rFonts w:eastAsia="Times New Roman" w:cs="Arial"/>
                <w:sz w:val="16"/>
                <w:lang w:val="en-US"/>
              </w:rPr>
            </w:pPr>
          </w:p>
        </w:tc>
        <w:tc>
          <w:tcPr>
            <w:tcW w:w="4105" w:type="dxa"/>
            <w:shd w:val="clear" w:color="auto" w:fill="auto"/>
          </w:tcPr>
          <w:p w14:paraId="47B5EFCB" w14:textId="77777777" w:rsidR="00EF4A4E" w:rsidRPr="00EF4A4E" w:rsidRDefault="00DC655E" w:rsidP="00364EFA">
            <w:pPr>
              <w:spacing w:before="60" w:after="60"/>
              <w:jc w:val="left"/>
              <w:rPr>
                <w:rFonts w:eastAsia="Times New Roman" w:cs="Arial"/>
                <w:i/>
                <w:sz w:val="16"/>
                <w:lang w:val="en-US"/>
              </w:rPr>
            </w:pPr>
            <w:r w:rsidRPr="00EF4A4E">
              <w:rPr>
                <w:rFonts w:eastAsia="Times New Roman" w:cs="Arial"/>
                <w:i/>
                <w:sz w:val="16"/>
                <w:lang w:val="en-US"/>
              </w:rPr>
              <w:t xml:space="preserve">in the first and second Building work rows, in the Development column after the words Obstacle Limitation Surfaces sub-categories, insert: </w:t>
            </w:r>
          </w:p>
          <w:p w14:paraId="6AD1B080" w14:textId="7885FFDE" w:rsidR="00DC655E" w:rsidRDefault="00DC655E" w:rsidP="00364EFA">
            <w:pPr>
              <w:spacing w:before="60" w:after="60"/>
              <w:jc w:val="left"/>
              <w:rPr>
                <w:rFonts w:eastAsia="Times New Roman" w:cs="Arial"/>
                <w:sz w:val="16"/>
                <w:lang w:val="en-US"/>
              </w:rPr>
            </w:pPr>
            <w:r>
              <w:rPr>
                <w:rFonts w:eastAsia="Times New Roman" w:cs="Arial"/>
                <w:sz w:val="16"/>
                <w:lang w:val="en-US"/>
              </w:rPr>
              <w:t>‘the height restriction zone sub-categories,’</w:t>
            </w:r>
          </w:p>
          <w:p w14:paraId="096D1D35" w14:textId="63A1CA54" w:rsidR="00DC655E" w:rsidRPr="00EF4A4E" w:rsidRDefault="00DC655E" w:rsidP="00364EFA">
            <w:pPr>
              <w:spacing w:before="60" w:after="60"/>
              <w:jc w:val="left"/>
              <w:rPr>
                <w:rFonts w:eastAsia="Times New Roman" w:cs="Arial"/>
                <w:i/>
                <w:sz w:val="16"/>
                <w:lang w:val="en-US"/>
              </w:rPr>
            </w:pPr>
          </w:p>
        </w:tc>
        <w:tc>
          <w:tcPr>
            <w:tcW w:w="2415" w:type="dxa"/>
            <w:shd w:val="clear" w:color="auto" w:fill="auto"/>
          </w:tcPr>
          <w:p w14:paraId="3A0633B9" w14:textId="38C75967"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BB17AC" w14:paraId="48CEDBCD" w14:textId="77777777" w:rsidTr="00F853C5">
        <w:trPr>
          <w:cantSplit/>
        </w:trPr>
        <w:tc>
          <w:tcPr>
            <w:tcW w:w="1649" w:type="dxa"/>
            <w:shd w:val="clear" w:color="auto" w:fill="auto"/>
          </w:tcPr>
          <w:p w14:paraId="2FF79AF4" w14:textId="77777777" w:rsidR="00DC655E" w:rsidRPr="00BB17AC"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49004879" w14:textId="77777777" w:rsidR="00DC655E" w:rsidRPr="00BB17AC" w:rsidRDefault="00DC655E" w:rsidP="00364EFA">
            <w:pPr>
              <w:spacing w:before="60" w:after="60"/>
              <w:jc w:val="left"/>
              <w:rPr>
                <w:rFonts w:eastAsia="Times New Roman" w:cs="Arial"/>
                <w:sz w:val="16"/>
                <w:szCs w:val="16"/>
                <w:lang w:val="en-US"/>
              </w:rPr>
            </w:pPr>
            <w:r w:rsidRPr="00BB17AC">
              <w:rPr>
                <w:rFonts w:eastAsia="Times New Roman" w:cs="Arial"/>
                <w:sz w:val="16"/>
                <w:szCs w:val="16"/>
                <w:lang w:val="en-US"/>
              </w:rPr>
              <w:t>5.10 Categories of development and assessment—Overlays</w:t>
            </w:r>
            <w:r>
              <w:rPr>
                <w:rFonts w:eastAsia="Times New Roman" w:cs="Arial"/>
                <w:sz w:val="16"/>
                <w:szCs w:val="16"/>
                <w:lang w:val="en-US"/>
              </w:rPr>
              <w:t>,</w:t>
            </w:r>
          </w:p>
          <w:p w14:paraId="2AE92EE3" w14:textId="77777777" w:rsidR="00DC655E" w:rsidRDefault="00DC655E" w:rsidP="00364EFA">
            <w:pPr>
              <w:spacing w:before="60" w:after="60"/>
              <w:jc w:val="left"/>
              <w:rPr>
                <w:rFonts w:eastAsia="Times New Roman" w:cs="Arial"/>
                <w:sz w:val="16"/>
                <w:szCs w:val="16"/>
                <w:lang w:val="en-US"/>
              </w:rPr>
            </w:pPr>
            <w:r w:rsidRPr="00BB17AC">
              <w:rPr>
                <w:rFonts w:eastAsia="Times New Roman" w:cs="Arial"/>
                <w:sz w:val="16"/>
                <w:szCs w:val="16"/>
                <w:lang w:val="en-US"/>
              </w:rPr>
              <w:t>Table 5.10.6—Coastal hazard overlay</w:t>
            </w:r>
            <w:r>
              <w:rPr>
                <w:rFonts w:eastAsia="Times New Roman" w:cs="Arial"/>
                <w:sz w:val="16"/>
                <w:szCs w:val="16"/>
                <w:lang w:val="en-US"/>
              </w:rPr>
              <w:t>,</w:t>
            </w:r>
          </w:p>
          <w:p w14:paraId="4EB887A4" w14:textId="5DFFF1BC" w:rsidR="00DC655E" w:rsidRPr="00BB17AC" w:rsidRDefault="00EF4A4E" w:rsidP="00364EFA">
            <w:pPr>
              <w:spacing w:before="60" w:after="60"/>
              <w:jc w:val="left"/>
              <w:rPr>
                <w:rFonts w:eastAsia="Times New Roman" w:cs="Arial"/>
                <w:sz w:val="16"/>
                <w:szCs w:val="16"/>
                <w:lang w:val="en-US"/>
              </w:rPr>
            </w:pPr>
            <w:r>
              <w:rPr>
                <w:rFonts w:eastAsia="Times New Roman" w:cs="Arial"/>
                <w:sz w:val="16"/>
                <w:szCs w:val="16"/>
                <w:lang w:val="en-US"/>
              </w:rPr>
              <w:t>All aspects of development</w:t>
            </w:r>
          </w:p>
        </w:tc>
        <w:tc>
          <w:tcPr>
            <w:tcW w:w="3260" w:type="dxa"/>
            <w:shd w:val="clear" w:color="auto" w:fill="auto"/>
          </w:tcPr>
          <w:p w14:paraId="18387BDE" w14:textId="77777777" w:rsidR="00DC655E" w:rsidRPr="00BB17AC" w:rsidRDefault="00DC655E" w:rsidP="00364EFA">
            <w:pPr>
              <w:pStyle w:val="QPPBodytext"/>
              <w:rPr>
                <w:rFonts w:ascii="Arial" w:hAnsi="Arial"/>
                <w:sz w:val="16"/>
                <w:szCs w:val="16"/>
              </w:rPr>
            </w:pPr>
          </w:p>
        </w:tc>
        <w:tc>
          <w:tcPr>
            <w:tcW w:w="4105" w:type="dxa"/>
            <w:shd w:val="clear" w:color="auto" w:fill="auto"/>
          </w:tcPr>
          <w:p w14:paraId="49F4AC98" w14:textId="77777777" w:rsidR="00DC655E" w:rsidRDefault="00DC655E" w:rsidP="00364EFA">
            <w:pPr>
              <w:spacing w:before="60" w:after="60"/>
              <w:jc w:val="left"/>
              <w:rPr>
                <w:rFonts w:cs="Arial"/>
                <w:sz w:val="16"/>
                <w:szCs w:val="16"/>
              </w:rPr>
            </w:pPr>
            <w:r w:rsidRPr="00EF4A4E">
              <w:rPr>
                <w:rFonts w:cs="Arial"/>
                <w:i/>
                <w:sz w:val="16"/>
                <w:szCs w:val="16"/>
              </w:rPr>
              <w:t>above ‘MCU’ row</w:t>
            </w:r>
            <w:r w:rsidRPr="00BB17AC">
              <w:rPr>
                <w:rFonts w:cs="Arial"/>
                <w:sz w:val="16"/>
                <w:szCs w:val="16"/>
              </w:rPr>
              <w:t>,</w:t>
            </w:r>
            <w:r>
              <w:rPr>
                <w:rFonts w:cs="Arial"/>
                <w:sz w:val="16"/>
                <w:szCs w:val="16"/>
              </w:rPr>
              <w:t xml:space="preserve"> </w:t>
            </w:r>
            <w:r w:rsidRPr="00BB17AC">
              <w:rPr>
                <w:rFonts w:eastAsia="Times New Roman" w:cs="Arial"/>
                <w:i/>
                <w:sz w:val="16"/>
                <w:szCs w:val="16"/>
                <w:lang w:val="en-US"/>
              </w:rPr>
              <w:t>insert</w:t>
            </w:r>
            <w:r>
              <w:rPr>
                <w:rFonts w:cs="Arial"/>
                <w:sz w:val="16"/>
                <w:szCs w:val="16"/>
              </w:rPr>
              <w:t xml:space="preserve">: </w:t>
            </w:r>
          </w:p>
          <w:p w14:paraId="4A8E1EDB" w14:textId="77777777" w:rsidR="00DC655E" w:rsidRDefault="00DC655E" w:rsidP="00364EFA">
            <w:pPr>
              <w:spacing w:before="60" w:after="60"/>
              <w:jc w:val="left"/>
              <w:rPr>
                <w:rFonts w:cs="Arial"/>
                <w:sz w:val="16"/>
                <w:szCs w:val="16"/>
              </w:rPr>
            </w:pPr>
            <w:r>
              <w:rPr>
                <w:rFonts w:cs="Arial"/>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60"/>
              <w:gridCol w:w="1006"/>
            </w:tblGrid>
            <w:tr w:rsidR="00DC655E" w:rsidRPr="00B7189D" w14:paraId="482C09C2" w14:textId="77777777" w:rsidTr="00364EFA">
              <w:tc>
                <w:tcPr>
                  <w:tcW w:w="0" w:type="auto"/>
                  <w:vMerge w:val="restart"/>
                  <w:tcBorders>
                    <w:top w:val="single" w:sz="4" w:space="0" w:color="auto"/>
                    <w:left w:val="single" w:sz="4" w:space="0" w:color="auto"/>
                    <w:right w:val="single" w:sz="4" w:space="0" w:color="auto"/>
                  </w:tcBorders>
                  <w:vAlign w:val="center"/>
                </w:tcPr>
                <w:p w14:paraId="49429704" w14:textId="77777777" w:rsidR="00DC655E" w:rsidRPr="00B7189D" w:rsidRDefault="00DC655E" w:rsidP="00364EFA">
                  <w:pPr>
                    <w:pStyle w:val="QPPTableTextBody"/>
                    <w:spacing w:line="240" w:lineRule="auto"/>
                    <w:rPr>
                      <w:rFonts w:ascii="Arial" w:hAnsi="Arial"/>
                      <w:sz w:val="16"/>
                      <w:szCs w:val="16"/>
                    </w:rPr>
                  </w:pPr>
                  <w:r w:rsidRPr="00B7189D">
                    <w:rPr>
                      <w:rFonts w:ascii="Arial" w:hAnsi="Arial"/>
                      <w:sz w:val="16"/>
                      <w:szCs w:val="16"/>
                    </w:rPr>
                    <w:t>MCU, ROL or operational work on a premises in an erosion prone area sub-category in the coastal management district sub-category, where the chief executive is not identified as a referral agency under the Regulation</w:t>
                  </w:r>
                </w:p>
              </w:tc>
              <w:tc>
                <w:tcPr>
                  <w:tcW w:w="0" w:type="auto"/>
                  <w:gridSpan w:val="2"/>
                  <w:tcBorders>
                    <w:top w:val="single" w:sz="4" w:space="0" w:color="auto"/>
                    <w:left w:val="single" w:sz="4" w:space="0" w:color="auto"/>
                    <w:bottom w:val="single" w:sz="4" w:space="0" w:color="auto"/>
                    <w:right w:val="single" w:sz="4" w:space="0" w:color="auto"/>
                  </w:tcBorders>
                </w:tcPr>
                <w:p w14:paraId="1AA85E08" w14:textId="77777777" w:rsidR="00DC655E" w:rsidRPr="00B7189D" w:rsidRDefault="00DC655E" w:rsidP="00364EFA">
                  <w:pPr>
                    <w:pStyle w:val="QPPTableTextBold"/>
                    <w:rPr>
                      <w:rFonts w:ascii="Arial" w:hAnsi="Arial"/>
                      <w:sz w:val="16"/>
                      <w:szCs w:val="16"/>
                    </w:rPr>
                  </w:pPr>
                  <w:r w:rsidRPr="00B7189D">
                    <w:rPr>
                      <w:rFonts w:ascii="Arial" w:hAnsi="Arial"/>
                      <w:sz w:val="16"/>
                      <w:szCs w:val="16"/>
                    </w:rPr>
                    <w:t>Assessable development—Code assessment</w:t>
                  </w:r>
                </w:p>
              </w:tc>
            </w:tr>
            <w:tr w:rsidR="00DC655E" w:rsidRPr="00B7189D" w14:paraId="6DDC3E01" w14:textId="77777777" w:rsidTr="00364EFA">
              <w:tc>
                <w:tcPr>
                  <w:tcW w:w="0" w:type="auto"/>
                  <w:vMerge/>
                  <w:tcBorders>
                    <w:left w:val="single" w:sz="4" w:space="0" w:color="auto"/>
                    <w:bottom w:val="single" w:sz="4" w:space="0" w:color="auto"/>
                    <w:right w:val="single" w:sz="4" w:space="0" w:color="auto"/>
                  </w:tcBorders>
                  <w:vAlign w:val="center"/>
                </w:tcPr>
                <w:p w14:paraId="5C7F41CC" w14:textId="77777777" w:rsidR="00DC655E" w:rsidRPr="00B7189D" w:rsidRDefault="00DC655E" w:rsidP="00364EFA">
                  <w:pPr>
                    <w:rPr>
                      <w:rFonts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190C25A6" w14:textId="77777777" w:rsidR="00DC655E" w:rsidRPr="00B7189D" w:rsidRDefault="00DC655E" w:rsidP="00364EFA">
                  <w:pPr>
                    <w:pStyle w:val="QPPTableTextBody"/>
                    <w:rPr>
                      <w:rFonts w:ascii="Arial" w:hAnsi="Arial"/>
                      <w:sz w:val="16"/>
                      <w:szCs w:val="16"/>
                    </w:rPr>
                  </w:pPr>
                  <w:r w:rsidRPr="00B7189D">
                    <w:rPr>
                      <w:rFonts w:ascii="Arial" w:hAnsi="Arial"/>
                      <w:sz w:val="16"/>
                      <w:szCs w:val="16"/>
                    </w:rPr>
                    <w:t>-</w:t>
                  </w:r>
                </w:p>
                <w:p w14:paraId="020D126C" w14:textId="77777777" w:rsidR="00DC655E" w:rsidRPr="00B7189D" w:rsidRDefault="00DC655E" w:rsidP="00364EFA">
                  <w:pPr>
                    <w:pStyle w:val="QPPEditorsNoteStyle1"/>
                    <w:rPr>
                      <w:rFonts w:cs="Arial"/>
                    </w:rPr>
                  </w:pPr>
                  <w:r w:rsidRPr="00B7189D">
                    <w:rPr>
                      <w:rFonts w:cs="Arial"/>
                    </w:rPr>
                    <w:t>Note—If the development is impact assessable in the zone or neighbourhood plan, then the category of assessment is not lowered to code assessment.</w:t>
                  </w:r>
                </w:p>
              </w:tc>
              <w:tc>
                <w:tcPr>
                  <w:tcW w:w="0" w:type="auto"/>
                  <w:tcBorders>
                    <w:top w:val="single" w:sz="4" w:space="0" w:color="auto"/>
                    <w:left w:val="single" w:sz="4" w:space="0" w:color="auto"/>
                    <w:bottom w:val="single" w:sz="4" w:space="0" w:color="auto"/>
                    <w:right w:val="single" w:sz="4" w:space="0" w:color="auto"/>
                  </w:tcBorders>
                </w:tcPr>
                <w:p w14:paraId="4A8866CA" w14:textId="78B3CC62" w:rsidR="00DC655E" w:rsidRPr="00B7189D" w:rsidRDefault="00DC655E" w:rsidP="00364EFA">
                  <w:pPr>
                    <w:pStyle w:val="QPPTableTextBody"/>
                    <w:rPr>
                      <w:rFonts w:ascii="Arial" w:hAnsi="Arial"/>
                      <w:sz w:val="16"/>
                      <w:szCs w:val="16"/>
                    </w:rPr>
                  </w:pPr>
                  <w:r w:rsidRPr="00B7189D">
                    <w:rPr>
                      <w:rFonts w:ascii="Arial" w:hAnsi="Arial"/>
                      <w:sz w:val="16"/>
                      <w:szCs w:val="16"/>
                    </w:rPr>
                    <w:t>Coastal hazard overlay code—purpose, overall outcomes and outcomes in section E</w:t>
                  </w:r>
                </w:p>
              </w:tc>
            </w:tr>
          </w:tbl>
          <w:p w14:paraId="1203AF71" w14:textId="5369DBDB" w:rsidR="00DC655E" w:rsidRPr="00B7189D" w:rsidRDefault="00B7189D" w:rsidP="00364EFA">
            <w:pPr>
              <w:spacing w:before="60" w:after="60"/>
              <w:jc w:val="left"/>
              <w:rPr>
                <w:rFonts w:cs="Arial"/>
                <w:sz w:val="16"/>
                <w:szCs w:val="16"/>
              </w:rPr>
            </w:pPr>
            <w:r>
              <w:rPr>
                <w:rFonts w:cs="Arial"/>
                <w:sz w:val="16"/>
                <w:szCs w:val="16"/>
              </w:rPr>
              <w:t>’</w:t>
            </w:r>
          </w:p>
        </w:tc>
        <w:tc>
          <w:tcPr>
            <w:tcW w:w="2415" w:type="dxa"/>
            <w:shd w:val="clear" w:color="auto" w:fill="auto"/>
          </w:tcPr>
          <w:p w14:paraId="326E3408" w14:textId="5027F33E" w:rsidR="00DC655E" w:rsidRPr="00BB17AC" w:rsidRDefault="00DC655E" w:rsidP="00364EFA">
            <w:pPr>
              <w:spacing w:before="60" w:after="60"/>
              <w:jc w:val="left"/>
              <w:rPr>
                <w:rFonts w:eastAsia="Times New Roman" w:cs="Arial"/>
                <w:sz w:val="16"/>
                <w:szCs w:val="16"/>
                <w:lang w:val="en-US"/>
              </w:rPr>
            </w:pPr>
            <w:r w:rsidRPr="00BB17AC">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BB17AC">
              <w:rPr>
                <w:rFonts w:eastAsia="Times New Roman" w:cs="Arial"/>
                <w:sz w:val="16"/>
                <w:szCs w:val="16"/>
                <w:lang w:val="en-US"/>
              </w:rPr>
              <w:t>.</w:t>
            </w:r>
          </w:p>
        </w:tc>
      </w:tr>
      <w:tr w:rsidR="00DC655E" w:rsidRPr="00BB17AC" w14:paraId="44334BB0" w14:textId="77777777" w:rsidTr="00F853C5">
        <w:trPr>
          <w:cantSplit/>
        </w:trPr>
        <w:tc>
          <w:tcPr>
            <w:tcW w:w="1649" w:type="dxa"/>
            <w:shd w:val="clear" w:color="auto" w:fill="auto"/>
          </w:tcPr>
          <w:p w14:paraId="42D33535" w14:textId="77777777" w:rsidR="00DC655E" w:rsidRPr="00BB17AC"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3BACF970" w14:textId="77777777" w:rsidR="00DC655E" w:rsidRPr="00BB17AC" w:rsidRDefault="00DC655E" w:rsidP="00364EFA">
            <w:pPr>
              <w:spacing w:before="60" w:after="60"/>
              <w:jc w:val="left"/>
              <w:rPr>
                <w:rFonts w:eastAsia="Times New Roman" w:cs="Arial"/>
                <w:sz w:val="16"/>
                <w:szCs w:val="16"/>
                <w:lang w:val="en-US"/>
              </w:rPr>
            </w:pPr>
            <w:r w:rsidRPr="00BB17AC">
              <w:rPr>
                <w:rFonts w:eastAsia="Times New Roman" w:cs="Arial"/>
                <w:sz w:val="16"/>
                <w:szCs w:val="16"/>
                <w:lang w:val="en-US"/>
              </w:rPr>
              <w:t>5.10 Categories of development and assessment—Overlays</w:t>
            </w:r>
            <w:r>
              <w:rPr>
                <w:rFonts w:eastAsia="Times New Roman" w:cs="Arial"/>
                <w:sz w:val="16"/>
                <w:szCs w:val="16"/>
                <w:lang w:val="en-US"/>
              </w:rPr>
              <w:t>,</w:t>
            </w:r>
          </w:p>
          <w:p w14:paraId="75EA0697" w14:textId="77777777" w:rsidR="00DC655E" w:rsidRDefault="00DC655E" w:rsidP="00364EFA">
            <w:pPr>
              <w:spacing w:before="60" w:after="60"/>
              <w:jc w:val="left"/>
              <w:rPr>
                <w:rFonts w:eastAsia="Times New Roman" w:cs="Arial"/>
                <w:sz w:val="16"/>
                <w:szCs w:val="16"/>
                <w:lang w:val="en-US"/>
              </w:rPr>
            </w:pPr>
            <w:r w:rsidRPr="00BB17AC">
              <w:rPr>
                <w:rFonts w:eastAsia="Times New Roman" w:cs="Arial"/>
                <w:sz w:val="16"/>
                <w:szCs w:val="16"/>
                <w:lang w:val="en-US"/>
              </w:rPr>
              <w:t>Table 5.10.6—Coastal hazard overlay</w:t>
            </w:r>
            <w:r>
              <w:rPr>
                <w:rFonts w:eastAsia="Times New Roman" w:cs="Arial"/>
                <w:sz w:val="16"/>
                <w:szCs w:val="16"/>
                <w:lang w:val="en-US"/>
              </w:rPr>
              <w:t>,</w:t>
            </w:r>
          </w:p>
          <w:p w14:paraId="2E0BC4F2"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Rows:</w:t>
            </w:r>
          </w:p>
          <w:p w14:paraId="148F3595" w14:textId="4B4FA80C"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 xml:space="preserve">MCU for a new dwelling house, if assessable development in the zone or </w:t>
            </w:r>
            <w:proofErr w:type="spellStart"/>
            <w:r w:rsidR="007211A2">
              <w:rPr>
                <w:rFonts w:eastAsia="Times New Roman" w:cs="Arial"/>
                <w:sz w:val="16"/>
                <w:szCs w:val="16"/>
                <w:lang w:val="en-US"/>
              </w:rPr>
              <w:t>neighbourhood</w:t>
            </w:r>
            <w:proofErr w:type="spellEnd"/>
            <w:r>
              <w:rPr>
                <w:rFonts w:eastAsia="Times New Roman" w:cs="Arial"/>
                <w:sz w:val="16"/>
                <w:szCs w:val="16"/>
                <w:lang w:val="en-US"/>
              </w:rPr>
              <w:t xml:space="preserve"> plan,</w:t>
            </w:r>
          </w:p>
          <w:p w14:paraId="55075B69"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MCU, other than a dwelling house,</w:t>
            </w:r>
          </w:p>
          <w:p w14:paraId="164AB386"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Operational work for filling or excavation,</w:t>
            </w:r>
          </w:p>
          <w:p w14:paraId="4AD5D021" w14:textId="46310D90" w:rsidR="00DC655E" w:rsidRPr="00BB17AC" w:rsidRDefault="00DC655E" w:rsidP="00364EFA">
            <w:pPr>
              <w:spacing w:before="60" w:after="60"/>
              <w:jc w:val="left"/>
              <w:rPr>
                <w:rFonts w:eastAsia="Times New Roman" w:cs="Arial"/>
                <w:sz w:val="16"/>
                <w:szCs w:val="16"/>
                <w:lang w:val="en-US"/>
              </w:rPr>
            </w:pPr>
            <w:r>
              <w:rPr>
                <w:rFonts w:eastAsia="Times New Roman" w:cs="Arial"/>
                <w:sz w:val="16"/>
                <w:szCs w:val="16"/>
                <w:lang w:val="en-US"/>
              </w:rPr>
              <w:t>Building work for an extensio</w:t>
            </w:r>
            <w:r w:rsidR="008E4056">
              <w:rPr>
                <w:rFonts w:eastAsia="Times New Roman" w:cs="Arial"/>
                <w:sz w:val="16"/>
                <w:szCs w:val="16"/>
                <w:lang w:val="en-US"/>
              </w:rPr>
              <w:t>n to an existing dwelling house</w:t>
            </w:r>
          </w:p>
        </w:tc>
        <w:tc>
          <w:tcPr>
            <w:tcW w:w="3260" w:type="dxa"/>
            <w:shd w:val="clear" w:color="auto" w:fill="auto"/>
          </w:tcPr>
          <w:p w14:paraId="4A1EFD9A" w14:textId="4B3B75EA" w:rsidR="008E4056" w:rsidRDefault="008E4056" w:rsidP="00364EFA">
            <w:pPr>
              <w:pStyle w:val="QPPEditorsNoteStyle1"/>
              <w:spacing w:before="60" w:beforeAutospacing="0" w:after="60" w:afterAutospacing="0" w:line="240" w:lineRule="auto"/>
              <w:rPr>
                <w:rFonts w:eastAsia="Times New Roman" w:cs="Arial"/>
                <w:lang w:val="en-US"/>
              </w:rPr>
            </w:pPr>
            <w:r>
              <w:rPr>
                <w:rFonts w:eastAsia="Times New Roman" w:cs="Arial"/>
                <w:i/>
                <w:lang w:val="en-US"/>
              </w:rPr>
              <w:t xml:space="preserve">in Assessable development - </w:t>
            </w:r>
            <w:r w:rsidR="00DC655E" w:rsidRPr="004C5AFD">
              <w:rPr>
                <w:rFonts w:eastAsia="Times New Roman" w:cs="Arial"/>
                <w:i/>
                <w:lang w:val="en-US"/>
              </w:rPr>
              <w:t>Code Assessment column</w:t>
            </w:r>
            <w:r w:rsidR="00610290">
              <w:rPr>
                <w:rFonts w:eastAsia="Times New Roman" w:cs="Arial"/>
                <w:i/>
                <w:lang w:val="en-US"/>
              </w:rPr>
              <w:t>,</w:t>
            </w:r>
            <w:r w:rsidR="00DC655E" w:rsidRPr="004C5AFD">
              <w:rPr>
                <w:rFonts w:eastAsia="Times New Roman" w:cs="Arial"/>
                <w:i/>
                <w:lang w:val="en-US"/>
              </w:rPr>
              <w:t xml:space="preserve"> omit:</w:t>
            </w:r>
            <w:r w:rsidR="00DC655E">
              <w:rPr>
                <w:rFonts w:eastAsia="Times New Roman" w:cs="Arial"/>
                <w:lang w:val="en-US"/>
              </w:rPr>
              <w:t xml:space="preserve"> </w:t>
            </w:r>
          </w:p>
          <w:p w14:paraId="079E6187" w14:textId="285E70ED" w:rsidR="00DC655E" w:rsidRPr="00BB17AC" w:rsidRDefault="00DC655E" w:rsidP="00364EFA">
            <w:pPr>
              <w:pStyle w:val="QPPEditorsNoteStyle1"/>
              <w:spacing w:before="60" w:beforeAutospacing="0" w:after="60" w:afterAutospacing="0" w:line="240" w:lineRule="auto"/>
              <w:rPr>
                <w:rFonts w:cs="Arial"/>
              </w:rPr>
            </w:pPr>
            <w:r w:rsidRPr="00BB17AC">
              <w:rPr>
                <w:rFonts w:eastAsia="Times New Roman" w:cs="Arial"/>
                <w:lang w:val="en-US"/>
              </w:rPr>
              <w:t>‘</w:t>
            </w:r>
            <w:r w:rsidRPr="00BB17AC">
              <w:rPr>
                <w:rFonts w:cs="Arial"/>
              </w:rPr>
              <w:t>Editor’s note—If impact assessable and in the Coastal Management District, development must be consistent with the provisions of the State Planning Policy for the following State interests:</w:t>
            </w:r>
          </w:p>
          <w:p w14:paraId="62101BDB" w14:textId="77777777" w:rsidR="00DC655E" w:rsidRPr="00BB17AC" w:rsidRDefault="00DC655E" w:rsidP="00364EFA">
            <w:pPr>
              <w:pStyle w:val="QPPEditorsNoteStyle2"/>
              <w:spacing w:before="60" w:after="60" w:line="240" w:lineRule="auto"/>
              <w:ind w:left="0"/>
              <w:rPr>
                <w:rFonts w:ascii="Arial" w:hAnsi="Arial" w:cs="Arial"/>
              </w:rPr>
            </w:pPr>
            <w:r w:rsidRPr="00BB17AC">
              <w:rPr>
                <w:rFonts w:ascii="Arial" w:hAnsi="Arial" w:cs="Arial"/>
              </w:rPr>
              <w:t>Biodiversity (refer also to the SPP state interest guideline—Biodiversity);</w:t>
            </w:r>
          </w:p>
          <w:p w14:paraId="1F099A05" w14:textId="77777777" w:rsidR="00DC655E" w:rsidRPr="00BB17AC" w:rsidRDefault="00DC655E" w:rsidP="00364EFA">
            <w:pPr>
              <w:pStyle w:val="QPPEditorsNoteStyle2"/>
              <w:spacing w:before="60" w:after="60" w:line="240" w:lineRule="auto"/>
              <w:ind w:left="0"/>
              <w:rPr>
                <w:rFonts w:ascii="Arial" w:hAnsi="Arial" w:cs="Arial"/>
              </w:rPr>
            </w:pPr>
            <w:r w:rsidRPr="00BB17AC">
              <w:rPr>
                <w:rFonts w:ascii="Arial" w:hAnsi="Arial" w:cs="Arial"/>
              </w:rPr>
              <w:t>Coastal environment (refer also to the SPP state interest guideline—Coastal environment);</w:t>
            </w:r>
          </w:p>
          <w:p w14:paraId="4E667627" w14:textId="4105C4F4" w:rsidR="00DC655E" w:rsidRPr="00D06A3F" w:rsidRDefault="00DC655E" w:rsidP="00364EFA">
            <w:pPr>
              <w:pStyle w:val="QPPEditorsNoteStyle2"/>
              <w:spacing w:before="60" w:after="60" w:line="240" w:lineRule="auto"/>
              <w:ind w:left="0"/>
              <w:rPr>
                <w:rFonts w:ascii="Arial" w:hAnsi="Arial" w:cs="Arial"/>
              </w:rPr>
            </w:pPr>
            <w:r w:rsidRPr="00BB17AC">
              <w:rPr>
                <w:rFonts w:ascii="Arial" w:hAnsi="Arial" w:cs="Arial"/>
              </w:rPr>
              <w:t xml:space="preserve">Natural hazards (refer also to the SPP state interest guideline—Natural </w:t>
            </w:r>
            <w:r>
              <w:rPr>
                <w:rFonts w:ascii="Arial" w:hAnsi="Arial" w:cs="Arial"/>
              </w:rPr>
              <w:t>hazards, risk and resilience).’</w:t>
            </w:r>
          </w:p>
        </w:tc>
        <w:tc>
          <w:tcPr>
            <w:tcW w:w="4105" w:type="dxa"/>
            <w:shd w:val="clear" w:color="auto" w:fill="auto"/>
          </w:tcPr>
          <w:p w14:paraId="4BCF82D2" w14:textId="77777777" w:rsidR="00DC655E" w:rsidRDefault="00DC655E" w:rsidP="00364EFA">
            <w:pPr>
              <w:spacing w:before="60" w:after="60"/>
              <w:jc w:val="left"/>
              <w:rPr>
                <w:rFonts w:eastAsia="Times New Roman" w:cs="Arial"/>
                <w:i/>
                <w:sz w:val="16"/>
                <w:szCs w:val="16"/>
                <w:lang w:val="en-US"/>
              </w:rPr>
            </w:pPr>
          </w:p>
        </w:tc>
        <w:tc>
          <w:tcPr>
            <w:tcW w:w="2415" w:type="dxa"/>
            <w:shd w:val="clear" w:color="auto" w:fill="auto"/>
          </w:tcPr>
          <w:p w14:paraId="72DA8528" w14:textId="764B4011" w:rsidR="00DC655E" w:rsidRPr="00BB17AC" w:rsidRDefault="00DC655E" w:rsidP="00364EFA">
            <w:pPr>
              <w:spacing w:before="60" w:after="60"/>
              <w:jc w:val="left"/>
              <w:rPr>
                <w:rFonts w:eastAsia="Times New Roman" w:cs="Arial"/>
                <w:sz w:val="16"/>
                <w:szCs w:val="16"/>
                <w:lang w:val="en-US"/>
              </w:rPr>
            </w:pPr>
            <w:r w:rsidRPr="00BB17AC">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BB17AC">
              <w:rPr>
                <w:rFonts w:eastAsia="Times New Roman" w:cs="Arial"/>
                <w:sz w:val="16"/>
                <w:szCs w:val="16"/>
                <w:lang w:val="en-US"/>
              </w:rPr>
              <w:t>.</w:t>
            </w:r>
          </w:p>
        </w:tc>
      </w:tr>
      <w:tr w:rsidR="00DC655E" w:rsidRPr="00516336" w14:paraId="26AB0782" w14:textId="77777777" w:rsidTr="00F853C5">
        <w:trPr>
          <w:cantSplit/>
        </w:trPr>
        <w:tc>
          <w:tcPr>
            <w:tcW w:w="1649" w:type="dxa"/>
            <w:shd w:val="clear" w:color="auto" w:fill="auto"/>
          </w:tcPr>
          <w:p w14:paraId="7EEB7806"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2A687D4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5.10 Categories of development and assessment</w:t>
            </w:r>
            <w:r w:rsidRPr="00FA5E5D">
              <w:rPr>
                <w:rFonts w:eastAsia="Times New Roman" w:cs="Arial"/>
                <w:sz w:val="16"/>
                <w:lang w:val="en-US"/>
              </w:rPr>
              <w:t>—</w:t>
            </w:r>
            <w:r>
              <w:rPr>
                <w:rFonts w:eastAsia="Times New Roman" w:cs="Arial"/>
                <w:sz w:val="16"/>
                <w:lang w:val="en-US"/>
              </w:rPr>
              <w:t>Overlays,</w:t>
            </w:r>
          </w:p>
          <w:p w14:paraId="059A293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5.10.10</w:t>
            </w:r>
            <w:r w:rsidRPr="00FA5E5D">
              <w:rPr>
                <w:rFonts w:eastAsia="Times New Roman" w:cs="Arial"/>
                <w:sz w:val="16"/>
                <w:lang w:val="en-US"/>
              </w:rPr>
              <w:t>—</w:t>
            </w:r>
            <w:r>
              <w:rPr>
                <w:rFonts w:eastAsia="Times New Roman" w:cs="Arial"/>
                <w:sz w:val="16"/>
                <w:lang w:val="en-US"/>
              </w:rPr>
              <w:t>Extractive resources overlay,</w:t>
            </w:r>
          </w:p>
          <w:p w14:paraId="062BED77"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MCU if assessable development</w:t>
            </w:r>
          </w:p>
        </w:tc>
        <w:tc>
          <w:tcPr>
            <w:tcW w:w="3260" w:type="dxa"/>
            <w:shd w:val="clear" w:color="auto" w:fill="auto"/>
          </w:tcPr>
          <w:p w14:paraId="5E419079" w14:textId="432775E3" w:rsidR="00DC655E" w:rsidRPr="00AF3EA7" w:rsidRDefault="00DC655E" w:rsidP="00364EFA">
            <w:pPr>
              <w:spacing w:before="60" w:after="60"/>
              <w:jc w:val="left"/>
              <w:rPr>
                <w:rFonts w:eastAsia="Times New Roman" w:cs="Arial"/>
                <w:i/>
                <w:sz w:val="16"/>
                <w:lang w:val="en-US"/>
              </w:rPr>
            </w:pPr>
            <w:r>
              <w:rPr>
                <w:rFonts w:eastAsia="Times New Roman" w:cs="Arial"/>
                <w:i/>
                <w:sz w:val="16"/>
                <w:lang w:val="en-US"/>
              </w:rPr>
              <w:t>c</w:t>
            </w:r>
            <w:r w:rsidRPr="00AF3EA7">
              <w:rPr>
                <w:rFonts w:eastAsia="Times New Roman" w:cs="Arial"/>
                <w:i/>
                <w:sz w:val="16"/>
                <w:lang w:val="en-US"/>
              </w:rPr>
              <w:t>olumn 1 after MCU other than for</w:t>
            </w:r>
            <w:r w:rsidR="00610290">
              <w:rPr>
                <w:rFonts w:eastAsia="Times New Roman" w:cs="Arial"/>
                <w:i/>
                <w:sz w:val="16"/>
                <w:lang w:val="en-US"/>
              </w:rPr>
              <w:t>,</w:t>
            </w:r>
            <w:r w:rsidRPr="00AF3EA7">
              <w:rPr>
                <w:rFonts w:eastAsia="Times New Roman" w:cs="Arial"/>
                <w:i/>
                <w:sz w:val="16"/>
                <w:lang w:val="en-US"/>
              </w:rPr>
              <w:t xml:space="preserve"> omit:</w:t>
            </w:r>
          </w:p>
          <w:p w14:paraId="14504C2C"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‘(a) dwelling house;</w:t>
            </w:r>
          </w:p>
          <w:p w14:paraId="6787022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(b) extractive industry;</w:t>
            </w:r>
          </w:p>
          <w:p w14:paraId="4169BD80"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(c) home based business;</w:t>
            </w:r>
          </w:p>
          <w:p w14:paraId="1097A79A" w14:textId="5A3826D1" w:rsidR="00DC655E" w:rsidRPr="006E3B5F" w:rsidRDefault="00DC655E" w:rsidP="00364EFA">
            <w:pPr>
              <w:spacing w:before="60" w:after="60"/>
              <w:jc w:val="left"/>
              <w:rPr>
                <w:rFonts w:eastAsia="Times New Roman" w:cs="Arial"/>
                <w:sz w:val="16"/>
                <w:lang w:val="en-US"/>
              </w:rPr>
            </w:pPr>
            <w:r>
              <w:rPr>
                <w:rFonts w:eastAsia="Times New Roman" w:cs="Arial"/>
                <w:sz w:val="16"/>
                <w:lang w:val="en-US"/>
              </w:rPr>
              <w:t>(d) park,’</w:t>
            </w:r>
          </w:p>
        </w:tc>
        <w:tc>
          <w:tcPr>
            <w:tcW w:w="4105" w:type="dxa"/>
            <w:shd w:val="clear" w:color="auto" w:fill="auto"/>
          </w:tcPr>
          <w:p w14:paraId="25057917" w14:textId="5BE2642C" w:rsidR="00DC655E" w:rsidRPr="00AF3EA7" w:rsidRDefault="00DC655E" w:rsidP="00364EFA">
            <w:pPr>
              <w:spacing w:before="60" w:after="60"/>
              <w:jc w:val="left"/>
              <w:rPr>
                <w:rFonts w:eastAsia="Times New Roman" w:cs="Arial"/>
                <w:i/>
                <w:sz w:val="16"/>
                <w:lang w:val="en-US"/>
              </w:rPr>
            </w:pPr>
            <w:r>
              <w:rPr>
                <w:rFonts w:eastAsia="Times New Roman" w:cs="Arial"/>
                <w:i/>
                <w:sz w:val="16"/>
                <w:lang w:val="en-US"/>
              </w:rPr>
              <w:t>c</w:t>
            </w:r>
            <w:r w:rsidRPr="00AF3EA7">
              <w:rPr>
                <w:rFonts w:eastAsia="Times New Roman" w:cs="Arial"/>
                <w:i/>
                <w:sz w:val="16"/>
                <w:lang w:val="en-US"/>
              </w:rPr>
              <w:t>olumn 1 after MCU other than for</w:t>
            </w:r>
            <w:r w:rsidR="00610290">
              <w:rPr>
                <w:rFonts w:eastAsia="Times New Roman" w:cs="Arial"/>
                <w:i/>
                <w:sz w:val="16"/>
                <w:lang w:val="en-US"/>
              </w:rPr>
              <w:t>,</w:t>
            </w:r>
            <w:r w:rsidRPr="00AF3EA7">
              <w:rPr>
                <w:rFonts w:eastAsia="Times New Roman" w:cs="Arial"/>
                <w:i/>
                <w:sz w:val="16"/>
                <w:lang w:val="en-US"/>
              </w:rPr>
              <w:t xml:space="preserve"> omit:</w:t>
            </w:r>
          </w:p>
          <w:p w14:paraId="5E033F65" w14:textId="3352D932" w:rsidR="00DC655E" w:rsidRDefault="00DC655E" w:rsidP="00364EFA">
            <w:pPr>
              <w:spacing w:before="60" w:after="60"/>
              <w:jc w:val="left"/>
              <w:rPr>
                <w:rFonts w:eastAsia="Times New Roman" w:cs="Arial"/>
                <w:sz w:val="16"/>
                <w:lang w:val="en-US"/>
              </w:rPr>
            </w:pPr>
            <w:r>
              <w:rPr>
                <w:rFonts w:eastAsia="Times New Roman" w:cs="Arial"/>
                <w:sz w:val="16"/>
                <w:lang w:val="en-US"/>
              </w:rPr>
              <w:t>‘(a) animal husbandry;</w:t>
            </w:r>
          </w:p>
          <w:p w14:paraId="3DA3EFF1"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(b) caretaker’s accommodation associated with an extractive industry;</w:t>
            </w:r>
          </w:p>
          <w:p w14:paraId="5538B9C1"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(c) cropping;</w:t>
            </w:r>
          </w:p>
          <w:p w14:paraId="7C3B0CB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(d) dwelling house on an existing lot;</w:t>
            </w:r>
          </w:p>
          <w:p w14:paraId="006375AB"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(e) extractive industry;</w:t>
            </w:r>
          </w:p>
          <w:p w14:paraId="02A5C29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(f) home-based business where employing 2 or fewer non-resident people on a full-time equivalent basis;</w:t>
            </w:r>
          </w:p>
          <w:p w14:paraId="1121369F" w14:textId="3735F7E4" w:rsidR="00DC655E" w:rsidRPr="004933D6" w:rsidRDefault="00B7189D" w:rsidP="00364EFA">
            <w:pPr>
              <w:spacing w:before="60" w:after="60"/>
              <w:jc w:val="left"/>
              <w:rPr>
                <w:rFonts w:eastAsia="Times New Roman" w:cs="Arial"/>
                <w:sz w:val="16"/>
                <w:lang w:val="en-US"/>
              </w:rPr>
            </w:pPr>
            <w:r>
              <w:rPr>
                <w:rFonts w:eastAsia="Times New Roman" w:cs="Arial"/>
                <w:sz w:val="16"/>
                <w:lang w:val="en-US"/>
              </w:rPr>
              <w:t>(g) park,’</w:t>
            </w:r>
          </w:p>
        </w:tc>
        <w:tc>
          <w:tcPr>
            <w:tcW w:w="2415" w:type="dxa"/>
            <w:shd w:val="clear" w:color="auto" w:fill="auto"/>
          </w:tcPr>
          <w:p w14:paraId="42392E1E" w14:textId="6BF2ED06"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116189FE" w14:textId="77777777" w:rsidTr="00F853C5">
        <w:trPr>
          <w:cantSplit/>
        </w:trPr>
        <w:tc>
          <w:tcPr>
            <w:tcW w:w="1649" w:type="dxa"/>
            <w:shd w:val="clear" w:color="auto" w:fill="auto"/>
          </w:tcPr>
          <w:p w14:paraId="0A4BD6DA"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1A7E2DC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5.10 Categories of development and assessment</w:t>
            </w:r>
            <w:r w:rsidRPr="00FA5E5D">
              <w:rPr>
                <w:rFonts w:eastAsia="Times New Roman" w:cs="Arial"/>
                <w:sz w:val="16"/>
                <w:lang w:val="en-US"/>
              </w:rPr>
              <w:t>—</w:t>
            </w:r>
            <w:r>
              <w:rPr>
                <w:rFonts w:eastAsia="Times New Roman" w:cs="Arial"/>
                <w:sz w:val="16"/>
                <w:lang w:val="en-US"/>
              </w:rPr>
              <w:t>Overlays,</w:t>
            </w:r>
          </w:p>
          <w:p w14:paraId="75AE26AB"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5.10.13</w:t>
            </w:r>
            <w:r w:rsidRPr="00FA5E5D">
              <w:rPr>
                <w:rFonts w:eastAsia="Times New Roman" w:cs="Arial"/>
                <w:sz w:val="16"/>
                <w:lang w:val="en-US"/>
              </w:rPr>
              <w:t>—</w:t>
            </w:r>
            <w:r>
              <w:rPr>
                <w:rFonts w:eastAsia="Times New Roman" w:cs="Arial"/>
                <w:sz w:val="16"/>
                <w:lang w:val="en-US"/>
              </w:rPr>
              <w:t>Industrial amenity overlay,</w:t>
            </w:r>
          </w:p>
          <w:p w14:paraId="350E5AF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MCU,</w:t>
            </w:r>
          </w:p>
          <w:p w14:paraId="02C59945" w14:textId="2774FD75"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Row one, </w:t>
            </w:r>
            <w:r w:rsidRPr="00F15BE6">
              <w:rPr>
                <w:rFonts w:eastAsia="Times New Roman" w:cs="Arial"/>
                <w:sz w:val="16"/>
                <w:lang w:val="en-US"/>
              </w:rPr>
              <w:t>MCU in the Industrial hazard investigation area sub-category, if involving an increase in the numbe</w:t>
            </w:r>
            <w:r w:rsidR="008E4056">
              <w:rPr>
                <w:rFonts w:eastAsia="Times New Roman" w:cs="Arial"/>
                <w:sz w:val="16"/>
                <w:lang w:val="en-US"/>
              </w:rPr>
              <w:t>r of persons on site, where for:,</w:t>
            </w:r>
          </w:p>
          <w:p w14:paraId="71959B1E" w14:textId="77777777" w:rsidR="00DC655E" w:rsidRPr="001623E0" w:rsidRDefault="00DC655E" w:rsidP="00364EFA">
            <w:pPr>
              <w:spacing w:before="60" w:after="60"/>
              <w:jc w:val="left"/>
              <w:rPr>
                <w:rFonts w:eastAsia="Times New Roman" w:cs="Arial"/>
                <w:sz w:val="16"/>
                <w:lang w:val="en-US"/>
              </w:rPr>
            </w:pPr>
            <w:r w:rsidRPr="001623E0">
              <w:rPr>
                <w:rFonts w:eastAsia="Times New Roman" w:cs="Arial"/>
                <w:sz w:val="16"/>
                <w:lang w:val="en-US"/>
              </w:rPr>
              <w:t>Item (a)</w:t>
            </w:r>
          </w:p>
        </w:tc>
        <w:tc>
          <w:tcPr>
            <w:tcW w:w="3260" w:type="dxa"/>
            <w:shd w:val="clear" w:color="auto" w:fill="auto"/>
          </w:tcPr>
          <w:p w14:paraId="5235A2E2" w14:textId="77777777" w:rsidR="008E4056" w:rsidRDefault="00DC655E" w:rsidP="00364EFA">
            <w:pPr>
              <w:spacing w:before="60" w:after="60"/>
              <w:jc w:val="left"/>
              <w:rPr>
                <w:rFonts w:eastAsia="Times New Roman" w:cs="Arial"/>
                <w:i/>
                <w:sz w:val="16"/>
                <w:lang w:val="en-US"/>
              </w:rPr>
            </w:pPr>
            <w:r w:rsidRPr="00B90937">
              <w:rPr>
                <w:rFonts w:eastAsia="Times New Roman" w:cs="Arial"/>
                <w:i/>
                <w:sz w:val="16"/>
                <w:lang w:val="en-US"/>
              </w:rPr>
              <w:t>omit:</w:t>
            </w:r>
            <w:r>
              <w:rPr>
                <w:rFonts w:eastAsia="Times New Roman" w:cs="Arial"/>
                <w:i/>
                <w:sz w:val="16"/>
                <w:lang w:val="en-US"/>
              </w:rPr>
              <w:t xml:space="preserve"> </w:t>
            </w:r>
          </w:p>
          <w:p w14:paraId="136CD0CE" w14:textId="70F7047F" w:rsidR="00DC655E" w:rsidRPr="009F5550" w:rsidRDefault="00DC655E" w:rsidP="00364EFA">
            <w:pPr>
              <w:spacing w:before="60" w:after="60"/>
              <w:jc w:val="left"/>
              <w:rPr>
                <w:rFonts w:eastAsia="Times New Roman" w:cs="Arial"/>
                <w:sz w:val="16"/>
                <w:lang w:val="en-US"/>
              </w:rPr>
            </w:pPr>
            <w:r w:rsidRPr="009F5550">
              <w:rPr>
                <w:rFonts w:eastAsia="Times New Roman" w:cs="Arial"/>
                <w:sz w:val="16"/>
                <w:lang w:val="en-US"/>
              </w:rPr>
              <w:t>‘child care’</w:t>
            </w:r>
          </w:p>
          <w:p w14:paraId="50931F77" w14:textId="77777777" w:rsidR="00DC655E" w:rsidRPr="00F71EAB" w:rsidRDefault="00DC655E" w:rsidP="00364EFA">
            <w:pPr>
              <w:spacing w:before="60" w:after="60"/>
              <w:jc w:val="left"/>
              <w:rPr>
                <w:rFonts w:eastAsia="Times New Roman" w:cs="Arial"/>
                <w:sz w:val="16"/>
                <w:lang w:val="en-US"/>
              </w:rPr>
            </w:pPr>
          </w:p>
        </w:tc>
        <w:tc>
          <w:tcPr>
            <w:tcW w:w="4105" w:type="dxa"/>
            <w:shd w:val="clear" w:color="auto" w:fill="auto"/>
          </w:tcPr>
          <w:p w14:paraId="4A535ABE" w14:textId="77777777" w:rsidR="008E4056" w:rsidRDefault="00DC655E" w:rsidP="00364EFA">
            <w:pPr>
              <w:spacing w:before="60" w:after="60"/>
              <w:jc w:val="left"/>
              <w:rPr>
                <w:rFonts w:eastAsia="Times New Roman" w:cs="Arial"/>
                <w:i/>
                <w:sz w:val="16"/>
                <w:lang w:val="en-US"/>
              </w:rPr>
            </w:pPr>
            <w:r w:rsidRPr="00B90937">
              <w:rPr>
                <w:rFonts w:eastAsia="Times New Roman" w:cs="Arial"/>
                <w:i/>
                <w:sz w:val="16"/>
                <w:lang w:val="en-US"/>
              </w:rPr>
              <w:t>insert:</w:t>
            </w:r>
            <w:r>
              <w:rPr>
                <w:rFonts w:eastAsia="Times New Roman" w:cs="Arial"/>
                <w:i/>
                <w:sz w:val="16"/>
                <w:lang w:val="en-US"/>
              </w:rPr>
              <w:t xml:space="preserve"> </w:t>
            </w:r>
          </w:p>
          <w:p w14:paraId="372AEDA6" w14:textId="3FAE0B90" w:rsidR="00DC655E" w:rsidRPr="009F5550" w:rsidRDefault="00DC655E" w:rsidP="00364EFA">
            <w:pPr>
              <w:spacing w:before="60" w:after="60"/>
              <w:jc w:val="left"/>
              <w:rPr>
                <w:rFonts w:eastAsia="Times New Roman" w:cs="Arial"/>
                <w:sz w:val="16"/>
                <w:lang w:val="en-US"/>
              </w:rPr>
            </w:pPr>
            <w:r w:rsidRPr="009F5550">
              <w:rPr>
                <w:rFonts w:eastAsia="Times New Roman" w:cs="Arial"/>
                <w:sz w:val="16"/>
                <w:lang w:val="en-US"/>
              </w:rPr>
              <w:t>‘childcare’</w:t>
            </w:r>
          </w:p>
          <w:p w14:paraId="04EBD5D8" w14:textId="77777777" w:rsidR="00DC655E" w:rsidRPr="00B90937" w:rsidRDefault="00DC655E" w:rsidP="00364EFA">
            <w:pPr>
              <w:tabs>
                <w:tab w:val="center" w:pos="1380"/>
              </w:tabs>
              <w:spacing w:before="60" w:after="60"/>
              <w:jc w:val="left"/>
              <w:rPr>
                <w:rFonts w:eastAsia="Times New Roman" w:cs="Arial"/>
                <w:i/>
                <w:sz w:val="16"/>
                <w:lang w:val="en-US"/>
              </w:rPr>
            </w:pPr>
          </w:p>
        </w:tc>
        <w:tc>
          <w:tcPr>
            <w:tcW w:w="2415" w:type="dxa"/>
            <w:shd w:val="clear" w:color="auto" w:fill="auto"/>
          </w:tcPr>
          <w:p w14:paraId="66777F75" w14:textId="77777777" w:rsidR="00DC655E" w:rsidRPr="00B5777A" w:rsidRDefault="00DC655E" w:rsidP="00364EFA">
            <w:pPr>
              <w:spacing w:before="60" w:after="60"/>
              <w:jc w:val="left"/>
              <w:rPr>
                <w:rFonts w:eastAsia="Times New Roman" w:cs="Arial"/>
                <w:sz w:val="16"/>
                <w:lang w:val="en-US"/>
              </w:rPr>
            </w:pPr>
            <w:r w:rsidRPr="00783428">
              <w:rPr>
                <w:rFonts w:eastAsia="Times New Roman" w:cs="Arial"/>
                <w:sz w:val="16"/>
                <w:lang w:val="en-US"/>
              </w:rPr>
              <w:t>To align with regulated requirements in the Planning Regulation 2017.</w:t>
            </w:r>
          </w:p>
        </w:tc>
      </w:tr>
      <w:tr w:rsidR="00DC655E" w:rsidRPr="00516336" w14:paraId="1643C571" w14:textId="77777777" w:rsidTr="00F853C5">
        <w:trPr>
          <w:cantSplit/>
        </w:trPr>
        <w:tc>
          <w:tcPr>
            <w:tcW w:w="1649" w:type="dxa"/>
            <w:shd w:val="clear" w:color="auto" w:fill="auto"/>
          </w:tcPr>
          <w:p w14:paraId="65F78A9F"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648DDC30" w14:textId="77777777" w:rsidR="00DC655E" w:rsidRPr="001B1242" w:rsidRDefault="00DC655E" w:rsidP="00364EFA">
            <w:pPr>
              <w:spacing w:before="60" w:after="60"/>
              <w:jc w:val="left"/>
              <w:rPr>
                <w:rFonts w:eastAsia="Times New Roman" w:cs="Arial"/>
                <w:sz w:val="16"/>
                <w:lang w:val="en-US"/>
              </w:rPr>
            </w:pPr>
            <w:r w:rsidRPr="001B1242">
              <w:rPr>
                <w:rFonts w:eastAsia="Times New Roman" w:cs="Arial"/>
                <w:sz w:val="16"/>
                <w:lang w:val="en-US"/>
              </w:rPr>
              <w:t>5.10 Categories of development and assessment—Overlays,</w:t>
            </w:r>
          </w:p>
          <w:p w14:paraId="314502E4" w14:textId="77777777" w:rsidR="00DC655E" w:rsidRPr="001B1242" w:rsidRDefault="00DC655E" w:rsidP="00364EFA">
            <w:pPr>
              <w:spacing w:before="60" w:after="60"/>
              <w:jc w:val="left"/>
              <w:rPr>
                <w:rFonts w:eastAsia="Times New Roman" w:cs="Arial"/>
                <w:sz w:val="16"/>
                <w:lang w:val="en-US"/>
              </w:rPr>
            </w:pPr>
            <w:r w:rsidRPr="001B1242">
              <w:rPr>
                <w:rFonts w:eastAsia="Times New Roman" w:cs="Arial"/>
                <w:sz w:val="16"/>
                <w:lang w:val="en-US"/>
              </w:rPr>
              <w:t>Table 5.10.13—Industrial amenity overlay,</w:t>
            </w:r>
          </w:p>
          <w:p w14:paraId="3F8CBC6B"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MCU,</w:t>
            </w:r>
          </w:p>
          <w:p w14:paraId="14F10BA0" w14:textId="2A20F47A" w:rsidR="008E4056" w:rsidRDefault="00DC655E" w:rsidP="00364EFA">
            <w:pPr>
              <w:spacing w:before="60" w:after="60"/>
              <w:jc w:val="left"/>
              <w:rPr>
                <w:rFonts w:eastAsia="Times New Roman" w:cs="Arial"/>
                <w:sz w:val="16"/>
                <w:lang w:val="en-US"/>
              </w:rPr>
            </w:pPr>
            <w:r>
              <w:rPr>
                <w:rFonts w:eastAsia="Times New Roman" w:cs="Arial"/>
                <w:sz w:val="16"/>
                <w:lang w:val="en-US"/>
              </w:rPr>
              <w:t xml:space="preserve">Row one, </w:t>
            </w:r>
            <w:r w:rsidRPr="00F15BE6">
              <w:rPr>
                <w:rFonts w:eastAsia="Times New Roman" w:cs="Arial"/>
                <w:sz w:val="16"/>
                <w:lang w:val="en-US"/>
              </w:rPr>
              <w:t>MCU in the Industrial hazard investigation area sub</w:t>
            </w:r>
            <w:r w:rsidR="00B7189D">
              <w:rPr>
                <w:rFonts w:eastAsia="Times New Roman" w:cs="Arial"/>
                <w:sz w:val="16"/>
                <w:lang w:val="en-US"/>
              </w:rPr>
              <w:noBreakHyphen/>
            </w:r>
            <w:r w:rsidRPr="00F15BE6">
              <w:rPr>
                <w:rFonts w:eastAsia="Times New Roman" w:cs="Arial"/>
                <w:sz w:val="16"/>
                <w:lang w:val="en-US"/>
              </w:rPr>
              <w:t>category, if involving an increase in the numbe</w:t>
            </w:r>
            <w:r w:rsidR="008E4056">
              <w:rPr>
                <w:rFonts w:eastAsia="Times New Roman" w:cs="Arial"/>
                <w:sz w:val="16"/>
                <w:lang w:val="en-US"/>
              </w:rPr>
              <w:t>r</w:t>
            </w:r>
            <w:r w:rsidR="00B7189D">
              <w:rPr>
                <w:rFonts w:eastAsia="Times New Roman" w:cs="Arial"/>
                <w:sz w:val="16"/>
                <w:lang w:val="en-US"/>
              </w:rPr>
              <w:t xml:space="preserve"> of persons on site, where for:,</w:t>
            </w:r>
          </w:p>
          <w:p w14:paraId="15253BAD" w14:textId="1D29AAA5" w:rsidR="008E4056" w:rsidRDefault="008E4056" w:rsidP="00364EFA">
            <w:pPr>
              <w:spacing w:before="60" w:after="60"/>
              <w:jc w:val="left"/>
              <w:rPr>
                <w:rFonts w:eastAsia="Times New Roman" w:cs="Arial"/>
                <w:sz w:val="16"/>
                <w:lang w:val="en-US"/>
              </w:rPr>
            </w:pPr>
            <w:r>
              <w:rPr>
                <w:rFonts w:eastAsia="Times New Roman" w:cs="Arial"/>
                <w:sz w:val="16"/>
                <w:lang w:val="en-US"/>
              </w:rPr>
              <w:t>Column 1</w:t>
            </w:r>
          </w:p>
        </w:tc>
        <w:tc>
          <w:tcPr>
            <w:tcW w:w="3260" w:type="dxa"/>
            <w:shd w:val="clear" w:color="auto" w:fill="auto"/>
          </w:tcPr>
          <w:p w14:paraId="506F176A" w14:textId="77777777"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50E226DB" w14:textId="59015E76" w:rsidR="00DC655E" w:rsidRPr="001B1242" w:rsidRDefault="00DC655E" w:rsidP="00364EFA">
            <w:pPr>
              <w:spacing w:before="60" w:after="60"/>
              <w:jc w:val="left"/>
              <w:rPr>
                <w:rFonts w:eastAsia="Times New Roman" w:cs="Arial"/>
                <w:i/>
                <w:sz w:val="16"/>
                <w:lang w:val="en-US"/>
              </w:rPr>
            </w:pPr>
            <w:r>
              <w:rPr>
                <w:rFonts w:eastAsia="Times New Roman" w:cs="Arial"/>
                <w:i/>
                <w:sz w:val="16"/>
                <w:lang w:val="en-US"/>
              </w:rPr>
              <w:t>after</w:t>
            </w:r>
            <w:r w:rsidR="008E4056">
              <w:rPr>
                <w:rFonts w:eastAsia="Times New Roman" w:cs="Arial"/>
                <w:i/>
                <w:sz w:val="16"/>
                <w:lang w:val="en-US"/>
              </w:rPr>
              <w:t xml:space="preserve"> </w:t>
            </w:r>
            <w:r>
              <w:rPr>
                <w:rFonts w:eastAsia="Times New Roman" w:cs="Arial"/>
                <w:i/>
                <w:sz w:val="16"/>
                <w:lang w:val="en-US"/>
              </w:rPr>
              <w:t>(a)</w:t>
            </w:r>
            <w:r w:rsidR="008E4056">
              <w:rPr>
                <w:rFonts w:eastAsia="Times New Roman" w:cs="Arial"/>
                <w:i/>
                <w:sz w:val="16"/>
                <w:lang w:val="en-US"/>
              </w:rPr>
              <w:t xml:space="preserve"> </w:t>
            </w:r>
            <w:r>
              <w:rPr>
                <w:rFonts w:eastAsia="Times New Roman" w:cs="Arial"/>
                <w:i/>
                <w:sz w:val="16"/>
                <w:lang w:val="en-US"/>
              </w:rPr>
              <w:t xml:space="preserve">childcare </w:t>
            </w:r>
            <w:proofErr w:type="spellStart"/>
            <w:r>
              <w:rPr>
                <w:rFonts w:eastAsia="Times New Roman" w:cs="Arial"/>
                <w:i/>
                <w:sz w:val="16"/>
                <w:lang w:val="en-US"/>
              </w:rPr>
              <w:t>centre</w:t>
            </w:r>
            <w:proofErr w:type="spellEnd"/>
            <w:r>
              <w:rPr>
                <w:rFonts w:eastAsia="Times New Roman" w:cs="Arial"/>
                <w:i/>
                <w:sz w:val="16"/>
                <w:lang w:val="en-US"/>
              </w:rPr>
              <w:t>; or,</w:t>
            </w:r>
            <w:r w:rsidRPr="001B1242">
              <w:rPr>
                <w:rFonts w:eastAsia="Times New Roman" w:cs="Arial"/>
                <w:i/>
                <w:sz w:val="16"/>
                <w:lang w:val="en-US"/>
              </w:rPr>
              <w:t xml:space="preserve"> insert</w:t>
            </w:r>
            <w:r>
              <w:rPr>
                <w:rFonts w:eastAsia="Times New Roman" w:cs="Arial"/>
                <w:i/>
                <w:sz w:val="16"/>
                <w:lang w:val="en-US"/>
              </w:rPr>
              <w:t>:</w:t>
            </w:r>
          </w:p>
          <w:p w14:paraId="0EF9883D" w14:textId="2D5B88F7" w:rsidR="00DC655E" w:rsidRPr="008E4056" w:rsidRDefault="00DC655E" w:rsidP="00364EFA">
            <w:pPr>
              <w:spacing w:before="60" w:after="60"/>
              <w:jc w:val="left"/>
              <w:rPr>
                <w:rFonts w:eastAsia="Times New Roman" w:cs="Arial"/>
                <w:i/>
                <w:sz w:val="16"/>
                <w:lang w:val="en-US"/>
              </w:rPr>
            </w:pPr>
            <w:r w:rsidRPr="008E4056">
              <w:rPr>
                <w:rFonts w:eastAsia="Times New Roman" w:cs="Arial"/>
                <w:sz w:val="16"/>
                <w:lang w:val="en-US"/>
              </w:rPr>
              <w:t>‘(b) detention facility; or’</w:t>
            </w:r>
            <w:r w:rsidR="008E4056">
              <w:rPr>
                <w:rFonts w:eastAsia="Times New Roman" w:cs="Arial"/>
                <w:sz w:val="16"/>
                <w:lang w:val="en-US"/>
              </w:rPr>
              <w:t xml:space="preserve"> </w:t>
            </w:r>
            <w:r w:rsidR="008E4056">
              <w:rPr>
                <w:rFonts w:eastAsia="Times New Roman" w:cs="Arial"/>
                <w:i/>
                <w:sz w:val="16"/>
                <w:lang w:val="en-US"/>
              </w:rPr>
              <w:t xml:space="preserve">and </w:t>
            </w:r>
          </w:p>
          <w:p w14:paraId="15EC361F" w14:textId="4D4FB719" w:rsidR="00DC655E" w:rsidRPr="008E4056" w:rsidRDefault="00DC655E" w:rsidP="00364EFA">
            <w:pPr>
              <w:spacing w:before="60" w:after="60"/>
              <w:jc w:val="left"/>
              <w:rPr>
                <w:rFonts w:eastAsia="Times New Roman" w:cs="Arial"/>
                <w:i/>
                <w:sz w:val="16"/>
                <w:lang w:val="en-US"/>
              </w:rPr>
            </w:pPr>
            <w:r w:rsidRPr="008E4056">
              <w:rPr>
                <w:rFonts w:eastAsia="Times New Roman" w:cs="Arial"/>
                <w:sz w:val="16"/>
                <w:lang w:val="en-US"/>
              </w:rPr>
              <w:t>‘(f) hotel, to the extent the hotel provides accommodation for tourists or travelers; or’</w:t>
            </w:r>
            <w:r w:rsidR="008E4056">
              <w:rPr>
                <w:rFonts w:eastAsia="Times New Roman" w:cs="Arial"/>
                <w:sz w:val="16"/>
                <w:lang w:val="en-US"/>
              </w:rPr>
              <w:t xml:space="preserve"> </w:t>
            </w:r>
            <w:r w:rsidR="008E4056">
              <w:rPr>
                <w:rFonts w:eastAsia="Times New Roman" w:cs="Arial"/>
                <w:i/>
                <w:sz w:val="16"/>
                <w:lang w:val="en-US"/>
              </w:rPr>
              <w:t>and</w:t>
            </w:r>
          </w:p>
          <w:p w14:paraId="21E51250" w14:textId="06301E91" w:rsidR="00DC655E" w:rsidRPr="008E4056" w:rsidRDefault="00DC655E" w:rsidP="00364EFA">
            <w:pPr>
              <w:spacing w:before="60" w:after="60"/>
              <w:jc w:val="left"/>
              <w:rPr>
                <w:rFonts w:eastAsia="Times New Roman" w:cs="Arial"/>
                <w:i/>
                <w:sz w:val="16"/>
                <w:lang w:val="en-US"/>
              </w:rPr>
            </w:pPr>
            <w:r w:rsidRPr="008E4056">
              <w:rPr>
                <w:rFonts w:eastAsia="Times New Roman" w:cs="Arial"/>
                <w:sz w:val="16"/>
                <w:lang w:val="en-US"/>
              </w:rPr>
              <w:t>‘(j) resort complex; or’</w:t>
            </w:r>
            <w:r w:rsidR="008E4056">
              <w:rPr>
                <w:rFonts w:eastAsia="Times New Roman" w:cs="Arial"/>
                <w:sz w:val="16"/>
                <w:lang w:val="en-US"/>
              </w:rPr>
              <w:t xml:space="preserve"> </w:t>
            </w:r>
            <w:r w:rsidR="008E4056">
              <w:rPr>
                <w:rFonts w:eastAsia="Times New Roman" w:cs="Arial"/>
                <w:i/>
                <w:sz w:val="16"/>
                <w:lang w:val="en-US"/>
              </w:rPr>
              <w:t xml:space="preserve">and </w:t>
            </w:r>
          </w:p>
          <w:p w14:paraId="6BFC52BD" w14:textId="7F11440A" w:rsidR="00DC655E" w:rsidRPr="008E4056" w:rsidRDefault="00DC655E" w:rsidP="00364EFA">
            <w:pPr>
              <w:spacing w:before="60" w:after="60"/>
              <w:jc w:val="left"/>
              <w:rPr>
                <w:rFonts w:eastAsia="Times New Roman" w:cs="Arial"/>
                <w:sz w:val="16"/>
                <w:lang w:val="en-US"/>
              </w:rPr>
            </w:pPr>
            <w:r w:rsidRPr="008E4056">
              <w:rPr>
                <w:rFonts w:eastAsia="Times New Roman" w:cs="Arial"/>
                <w:sz w:val="16"/>
                <w:lang w:val="en-US"/>
              </w:rPr>
              <w:t>‘(m) rural workers’ accommodation; or’</w:t>
            </w:r>
          </w:p>
          <w:p w14:paraId="57E3FFFC" w14:textId="76905A92" w:rsidR="00DC655E" w:rsidRPr="00B90937" w:rsidRDefault="00DC655E" w:rsidP="00364EFA">
            <w:pPr>
              <w:spacing w:before="60" w:after="60"/>
              <w:jc w:val="left"/>
              <w:rPr>
                <w:rFonts w:eastAsia="Times New Roman" w:cs="Arial"/>
                <w:i/>
                <w:sz w:val="16"/>
                <w:lang w:val="en-US"/>
              </w:rPr>
            </w:pPr>
            <w:r w:rsidRPr="001B1242">
              <w:rPr>
                <w:rFonts w:eastAsia="Times New Roman" w:cs="Arial"/>
                <w:i/>
                <w:sz w:val="16"/>
                <w:lang w:val="en-US"/>
              </w:rPr>
              <w:t xml:space="preserve">and renumber </w:t>
            </w:r>
            <w:r w:rsidRPr="008B2F5E">
              <w:rPr>
                <w:rFonts w:eastAsia="Times New Roman" w:cs="Arial"/>
                <w:i/>
                <w:sz w:val="16"/>
                <w:szCs w:val="16"/>
                <w:lang w:val="en-US"/>
              </w:rPr>
              <w:t>subsequent</w:t>
            </w:r>
            <w:r w:rsidRPr="008B2F5E">
              <w:rPr>
                <w:rFonts w:eastAsia="Times New Roman" w:cs="Arial"/>
                <w:i/>
                <w:sz w:val="16"/>
                <w:lang w:val="en-US"/>
              </w:rPr>
              <w:t xml:space="preserve"> </w:t>
            </w:r>
            <w:r w:rsidRPr="001B1242">
              <w:rPr>
                <w:rFonts w:eastAsia="Times New Roman" w:cs="Arial"/>
                <w:i/>
                <w:sz w:val="16"/>
                <w:lang w:val="en-US"/>
              </w:rPr>
              <w:t>poin</w:t>
            </w:r>
            <w:r w:rsidR="00B7189D">
              <w:rPr>
                <w:rFonts w:eastAsia="Times New Roman" w:cs="Arial"/>
                <w:i/>
                <w:sz w:val="16"/>
                <w:lang w:val="en-US"/>
              </w:rPr>
              <w:t>ts accordingly</w:t>
            </w:r>
          </w:p>
        </w:tc>
        <w:tc>
          <w:tcPr>
            <w:tcW w:w="2415" w:type="dxa"/>
            <w:shd w:val="clear" w:color="auto" w:fill="auto"/>
          </w:tcPr>
          <w:p w14:paraId="60E041A8" w14:textId="694F6EF8"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61C5F387" w14:textId="77777777" w:rsidTr="00F853C5">
        <w:trPr>
          <w:cantSplit/>
        </w:trPr>
        <w:tc>
          <w:tcPr>
            <w:tcW w:w="1649" w:type="dxa"/>
            <w:shd w:val="clear" w:color="auto" w:fill="auto"/>
          </w:tcPr>
          <w:p w14:paraId="40FA39BF"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5A8628FB" w14:textId="77E9CF79" w:rsidR="00DC655E" w:rsidRPr="00783428" w:rsidRDefault="00DC655E" w:rsidP="00364EFA">
            <w:pPr>
              <w:spacing w:before="60" w:after="60"/>
              <w:jc w:val="left"/>
              <w:rPr>
                <w:rFonts w:eastAsia="Times New Roman" w:cs="Arial"/>
                <w:sz w:val="16"/>
                <w:lang w:val="en-US"/>
              </w:rPr>
            </w:pPr>
            <w:r w:rsidRPr="00783428">
              <w:rPr>
                <w:rFonts w:eastAsia="Times New Roman" w:cs="Arial"/>
                <w:sz w:val="16"/>
                <w:lang w:val="en-US"/>
              </w:rPr>
              <w:t>5.10 Categories of development and assessment—Overlays</w:t>
            </w:r>
            <w:r w:rsidR="008E4056">
              <w:rPr>
                <w:rFonts w:eastAsia="Times New Roman" w:cs="Arial"/>
                <w:sz w:val="16"/>
                <w:lang w:val="en-US"/>
              </w:rPr>
              <w:t>,</w:t>
            </w:r>
          </w:p>
          <w:p w14:paraId="67DF01CB" w14:textId="77777777" w:rsidR="00DC655E" w:rsidRDefault="00DC655E" w:rsidP="00364EFA">
            <w:pPr>
              <w:spacing w:before="60" w:after="60"/>
              <w:jc w:val="left"/>
              <w:rPr>
                <w:rFonts w:eastAsia="Times New Roman" w:cs="Arial"/>
                <w:sz w:val="16"/>
                <w:lang w:val="en-US"/>
              </w:rPr>
            </w:pPr>
            <w:r w:rsidRPr="00783428">
              <w:rPr>
                <w:rFonts w:eastAsia="Times New Roman" w:cs="Arial"/>
                <w:sz w:val="16"/>
                <w:lang w:val="en-US"/>
              </w:rPr>
              <w:t>Table 5.10.13—Industrial amenity overlay</w:t>
            </w:r>
            <w:r>
              <w:rPr>
                <w:rFonts w:eastAsia="Times New Roman" w:cs="Arial"/>
                <w:sz w:val="16"/>
                <w:lang w:val="en-US"/>
              </w:rPr>
              <w:t>,</w:t>
            </w:r>
          </w:p>
          <w:p w14:paraId="7154B610" w14:textId="1179217E"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Row two, </w:t>
            </w:r>
            <w:r w:rsidRPr="00F15BE6">
              <w:rPr>
                <w:rFonts w:eastAsia="Times New Roman" w:cs="Arial"/>
                <w:sz w:val="16"/>
                <w:lang w:val="en-US"/>
              </w:rPr>
              <w:t>MCU in the Industrial hazard investigation area sub-category, if involving an increase in the number of persons on site, where for:</w:t>
            </w:r>
            <w:r w:rsidR="008E4056">
              <w:rPr>
                <w:rFonts w:eastAsia="Times New Roman" w:cs="Arial"/>
                <w:sz w:val="16"/>
                <w:lang w:val="en-US"/>
              </w:rPr>
              <w:t>,</w:t>
            </w:r>
          </w:p>
          <w:p w14:paraId="59D9848A" w14:textId="6CDE6407" w:rsidR="00DC655E" w:rsidRDefault="00DC655E" w:rsidP="00364EFA">
            <w:pPr>
              <w:spacing w:before="60" w:after="60"/>
              <w:jc w:val="left"/>
              <w:rPr>
                <w:rFonts w:eastAsia="Times New Roman" w:cs="Arial"/>
                <w:sz w:val="16"/>
                <w:lang w:val="en-US"/>
              </w:rPr>
            </w:pPr>
            <w:r>
              <w:rPr>
                <w:rFonts w:eastAsia="Times New Roman" w:cs="Arial"/>
                <w:sz w:val="16"/>
                <w:lang w:val="en-US"/>
              </w:rPr>
              <w:t>Item</w:t>
            </w:r>
            <w:r w:rsidR="001623E0">
              <w:rPr>
                <w:rFonts w:eastAsia="Times New Roman" w:cs="Arial"/>
                <w:sz w:val="16"/>
                <w:lang w:val="en-US"/>
              </w:rPr>
              <w:t xml:space="preserve"> </w:t>
            </w:r>
            <w:r>
              <w:rPr>
                <w:rFonts w:eastAsia="Times New Roman" w:cs="Arial"/>
                <w:sz w:val="16"/>
                <w:lang w:val="en-US"/>
              </w:rPr>
              <w:t>(a)</w:t>
            </w:r>
          </w:p>
        </w:tc>
        <w:tc>
          <w:tcPr>
            <w:tcW w:w="3260" w:type="dxa"/>
            <w:shd w:val="clear" w:color="auto" w:fill="auto"/>
          </w:tcPr>
          <w:p w14:paraId="78C86B44" w14:textId="77777777" w:rsidR="008E4056" w:rsidRDefault="00DC655E" w:rsidP="00364EFA">
            <w:pPr>
              <w:spacing w:before="60" w:after="60"/>
              <w:jc w:val="left"/>
              <w:rPr>
                <w:rFonts w:eastAsia="Times New Roman" w:cs="Arial"/>
                <w:i/>
                <w:sz w:val="16"/>
                <w:lang w:val="en-US"/>
              </w:rPr>
            </w:pPr>
            <w:r w:rsidRPr="00B90937">
              <w:rPr>
                <w:rFonts w:eastAsia="Times New Roman" w:cs="Arial"/>
                <w:i/>
                <w:sz w:val="16"/>
                <w:lang w:val="en-US"/>
              </w:rPr>
              <w:t>omit:</w:t>
            </w:r>
            <w:r>
              <w:rPr>
                <w:rFonts w:eastAsia="Times New Roman" w:cs="Arial"/>
                <w:i/>
                <w:sz w:val="16"/>
                <w:lang w:val="en-US"/>
              </w:rPr>
              <w:t xml:space="preserve"> </w:t>
            </w:r>
          </w:p>
          <w:p w14:paraId="08BE7E60" w14:textId="54867C14" w:rsidR="00DC655E" w:rsidRPr="009F5550" w:rsidRDefault="00DC655E" w:rsidP="00364EFA">
            <w:pPr>
              <w:spacing w:before="60" w:after="60"/>
              <w:jc w:val="left"/>
              <w:rPr>
                <w:rFonts w:eastAsia="Times New Roman" w:cs="Arial"/>
                <w:sz w:val="16"/>
                <w:lang w:val="en-US"/>
              </w:rPr>
            </w:pPr>
            <w:r w:rsidRPr="009F5550">
              <w:rPr>
                <w:rFonts w:eastAsia="Times New Roman" w:cs="Arial"/>
                <w:sz w:val="16"/>
                <w:lang w:val="en-US"/>
              </w:rPr>
              <w:t>‘child care’</w:t>
            </w:r>
          </w:p>
          <w:p w14:paraId="0F02CCFE" w14:textId="77777777" w:rsidR="00DC655E" w:rsidRPr="00F71EAB" w:rsidRDefault="00DC655E" w:rsidP="00364EFA">
            <w:pPr>
              <w:spacing w:before="60" w:after="60"/>
              <w:jc w:val="left"/>
              <w:rPr>
                <w:rFonts w:eastAsia="Times New Roman" w:cs="Arial"/>
                <w:sz w:val="16"/>
                <w:lang w:val="en-US"/>
              </w:rPr>
            </w:pPr>
          </w:p>
        </w:tc>
        <w:tc>
          <w:tcPr>
            <w:tcW w:w="4105" w:type="dxa"/>
            <w:shd w:val="clear" w:color="auto" w:fill="auto"/>
          </w:tcPr>
          <w:p w14:paraId="1EEAFD1B" w14:textId="77777777" w:rsidR="008E4056" w:rsidRDefault="00DC655E" w:rsidP="00364EFA">
            <w:pPr>
              <w:spacing w:before="60" w:after="60"/>
              <w:jc w:val="left"/>
              <w:rPr>
                <w:rFonts w:eastAsia="Times New Roman" w:cs="Arial"/>
                <w:i/>
                <w:sz w:val="16"/>
                <w:lang w:val="en-US"/>
              </w:rPr>
            </w:pPr>
            <w:r w:rsidRPr="00B90937">
              <w:rPr>
                <w:rFonts w:eastAsia="Times New Roman" w:cs="Arial"/>
                <w:i/>
                <w:sz w:val="16"/>
                <w:lang w:val="en-US"/>
              </w:rPr>
              <w:t>insert:</w:t>
            </w:r>
            <w:r>
              <w:rPr>
                <w:rFonts w:eastAsia="Times New Roman" w:cs="Arial"/>
                <w:i/>
                <w:sz w:val="16"/>
                <w:lang w:val="en-US"/>
              </w:rPr>
              <w:t xml:space="preserve"> </w:t>
            </w:r>
          </w:p>
          <w:p w14:paraId="797EF4E0" w14:textId="73E73D17" w:rsidR="00DC655E" w:rsidRPr="009F5550" w:rsidRDefault="00DC655E" w:rsidP="00364EFA">
            <w:pPr>
              <w:spacing w:before="60" w:after="60"/>
              <w:jc w:val="left"/>
              <w:rPr>
                <w:rFonts w:eastAsia="Times New Roman" w:cs="Arial"/>
                <w:sz w:val="16"/>
                <w:lang w:val="en-US"/>
              </w:rPr>
            </w:pPr>
            <w:r w:rsidRPr="009F5550">
              <w:rPr>
                <w:rFonts w:eastAsia="Times New Roman" w:cs="Arial"/>
                <w:sz w:val="16"/>
                <w:lang w:val="en-US"/>
              </w:rPr>
              <w:t>‘childcare’</w:t>
            </w:r>
          </w:p>
          <w:p w14:paraId="168535F4" w14:textId="77777777" w:rsidR="00DC655E" w:rsidRDefault="00DC655E" w:rsidP="00364EFA">
            <w:pPr>
              <w:spacing w:before="60" w:after="60"/>
              <w:jc w:val="left"/>
              <w:rPr>
                <w:rFonts w:eastAsia="Times New Roman" w:cs="Arial"/>
                <w:sz w:val="16"/>
                <w:lang w:val="en-US"/>
              </w:rPr>
            </w:pPr>
          </w:p>
        </w:tc>
        <w:tc>
          <w:tcPr>
            <w:tcW w:w="2415" w:type="dxa"/>
            <w:shd w:val="clear" w:color="auto" w:fill="auto"/>
          </w:tcPr>
          <w:p w14:paraId="0F739FCB" w14:textId="77777777" w:rsidR="00DC655E" w:rsidRDefault="00DC655E" w:rsidP="00364EFA">
            <w:pPr>
              <w:spacing w:before="60" w:after="60"/>
              <w:jc w:val="left"/>
              <w:rPr>
                <w:rFonts w:eastAsia="Times New Roman" w:cs="Arial"/>
                <w:sz w:val="16"/>
                <w:lang w:val="en-US"/>
              </w:rPr>
            </w:pPr>
            <w:r w:rsidRPr="00783428">
              <w:rPr>
                <w:rFonts w:eastAsia="Times New Roman" w:cs="Arial"/>
                <w:sz w:val="16"/>
                <w:lang w:val="en-US"/>
              </w:rPr>
              <w:t>To align with regulated requirements in the Planning Regulation 2017.</w:t>
            </w:r>
          </w:p>
        </w:tc>
      </w:tr>
      <w:tr w:rsidR="00DC655E" w:rsidRPr="00516336" w14:paraId="601F778D" w14:textId="77777777" w:rsidTr="00F853C5">
        <w:trPr>
          <w:cantSplit/>
        </w:trPr>
        <w:tc>
          <w:tcPr>
            <w:tcW w:w="1649" w:type="dxa"/>
            <w:shd w:val="clear" w:color="auto" w:fill="auto"/>
          </w:tcPr>
          <w:p w14:paraId="021C7882"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1947CD60" w14:textId="6219A5EE" w:rsidR="00DC655E" w:rsidRDefault="00DC655E" w:rsidP="00364EFA">
            <w:pPr>
              <w:spacing w:before="60" w:after="60"/>
              <w:jc w:val="left"/>
              <w:rPr>
                <w:rFonts w:eastAsia="Times New Roman" w:cs="Arial"/>
                <w:sz w:val="16"/>
                <w:lang w:val="en-US"/>
              </w:rPr>
            </w:pPr>
            <w:r>
              <w:rPr>
                <w:rFonts w:eastAsia="Times New Roman" w:cs="Arial"/>
                <w:sz w:val="16"/>
                <w:lang w:val="en-US"/>
              </w:rPr>
              <w:t>5.10 Categories of development and assessment</w:t>
            </w:r>
            <w:r w:rsidRPr="00FA5E5D">
              <w:rPr>
                <w:rFonts w:eastAsia="Times New Roman" w:cs="Arial"/>
                <w:sz w:val="16"/>
                <w:lang w:val="en-US"/>
              </w:rPr>
              <w:t>—</w:t>
            </w:r>
            <w:r>
              <w:rPr>
                <w:rFonts w:eastAsia="Times New Roman" w:cs="Arial"/>
                <w:sz w:val="16"/>
                <w:lang w:val="en-US"/>
              </w:rPr>
              <w:t>Overlays</w:t>
            </w:r>
            <w:r w:rsidR="008E4056">
              <w:rPr>
                <w:rFonts w:eastAsia="Times New Roman" w:cs="Arial"/>
                <w:sz w:val="16"/>
                <w:lang w:val="en-US"/>
              </w:rPr>
              <w:t>,</w:t>
            </w:r>
          </w:p>
          <w:p w14:paraId="729E8D8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5.10.13</w:t>
            </w:r>
            <w:r w:rsidRPr="00FA5E5D">
              <w:rPr>
                <w:rFonts w:eastAsia="Times New Roman" w:cs="Arial"/>
                <w:sz w:val="16"/>
                <w:lang w:val="en-US"/>
              </w:rPr>
              <w:t>—</w:t>
            </w:r>
            <w:r>
              <w:rPr>
                <w:rFonts w:eastAsia="Times New Roman" w:cs="Arial"/>
                <w:sz w:val="16"/>
                <w:lang w:val="en-US"/>
              </w:rPr>
              <w:t>Industrial amenity overlay,</w:t>
            </w:r>
          </w:p>
          <w:p w14:paraId="47A95B7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MCU,</w:t>
            </w:r>
          </w:p>
          <w:p w14:paraId="083889F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Row two, </w:t>
            </w:r>
            <w:r w:rsidRPr="00F15BE6">
              <w:rPr>
                <w:rFonts w:eastAsia="Times New Roman" w:cs="Arial"/>
                <w:sz w:val="16"/>
                <w:lang w:val="en-US"/>
              </w:rPr>
              <w:t>MCU in the Industrial hazard investigation area sub-category, if involving an increase in the number of persons on site, where for:</w:t>
            </w:r>
            <w:r w:rsidR="008E4056">
              <w:rPr>
                <w:rFonts w:eastAsia="Times New Roman" w:cs="Arial"/>
                <w:sz w:val="16"/>
                <w:lang w:val="en-US"/>
              </w:rPr>
              <w:t>,</w:t>
            </w:r>
          </w:p>
          <w:p w14:paraId="47271789" w14:textId="7C50E24A" w:rsidR="008E4056" w:rsidRPr="004933D6" w:rsidRDefault="008E4056" w:rsidP="00364EFA">
            <w:pPr>
              <w:spacing w:before="60" w:after="60"/>
              <w:jc w:val="left"/>
              <w:rPr>
                <w:rFonts w:eastAsia="Times New Roman" w:cs="Arial"/>
                <w:sz w:val="16"/>
                <w:lang w:val="en-US"/>
              </w:rPr>
            </w:pPr>
            <w:r>
              <w:rPr>
                <w:rFonts w:eastAsia="Times New Roman" w:cs="Arial"/>
                <w:sz w:val="16"/>
                <w:lang w:val="en-US"/>
              </w:rPr>
              <w:t>Column 1</w:t>
            </w:r>
          </w:p>
        </w:tc>
        <w:tc>
          <w:tcPr>
            <w:tcW w:w="3260" w:type="dxa"/>
            <w:shd w:val="clear" w:color="auto" w:fill="auto"/>
          </w:tcPr>
          <w:p w14:paraId="41BEAFCC" w14:textId="77777777" w:rsidR="00DC655E" w:rsidRPr="00F71EAB" w:rsidRDefault="00DC655E" w:rsidP="00364EFA">
            <w:pPr>
              <w:spacing w:before="60" w:after="60"/>
              <w:jc w:val="left"/>
              <w:rPr>
                <w:rFonts w:eastAsia="Times New Roman" w:cs="Arial"/>
                <w:sz w:val="16"/>
                <w:lang w:val="en-US"/>
              </w:rPr>
            </w:pPr>
          </w:p>
        </w:tc>
        <w:tc>
          <w:tcPr>
            <w:tcW w:w="4105" w:type="dxa"/>
            <w:shd w:val="clear" w:color="auto" w:fill="auto"/>
          </w:tcPr>
          <w:p w14:paraId="4B6AF475" w14:textId="6058D037" w:rsidR="00DC655E" w:rsidRPr="00D06A3F" w:rsidRDefault="00DC655E" w:rsidP="00364EFA">
            <w:pPr>
              <w:spacing w:before="60" w:after="60"/>
              <w:jc w:val="left"/>
              <w:rPr>
                <w:rFonts w:eastAsia="Times New Roman" w:cs="Arial"/>
                <w:i/>
                <w:sz w:val="16"/>
                <w:lang w:val="en-US"/>
              </w:rPr>
            </w:pPr>
            <w:r>
              <w:rPr>
                <w:rFonts w:eastAsia="Times New Roman" w:cs="Arial"/>
                <w:sz w:val="16"/>
                <w:lang w:val="en-US"/>
              </w:rPr>
              <w:t>after</w:t>
            </w:r>
            <w:r w:rsidR="008E4056">
              <w:rPr>
                <w:rFonts w:eastAsia="Times New Roman" w:cs="Arial"/>
                <w:sz w:val="16"/>
                <w:lang w:val="en-US"/>
              </w:rPr>
              <w:t xml:space="preserve"> </w:t>
            </w:r>
            <w:r>
              <w:rPr>
                <w:rFonts w:eastAsia="Times New Roman" w:cs="Arial"/>
                <w:i/>
                <w:sz w:val="16"/>
                <w:lang w:val="en-US"/>
              </w:rPr>
              <w:t>(a)</w:t>
            </w:r>
            <w:r w:rsidR="008E4056">
              <w:rPr>
                <w:rFonts w:eastAsia="Times New Roman" w:cs="Arial"/>
                <w:i/>
                <w:sz w:val="16"/>
                <w:lang w:val="en-US"/>
              </w:rPr>
              <w:t xml:space="preserve"> </w:t>
            </w:r>
            <w:r>
              <w:rPr>
                <w:rFonts w:eastAsia="Times New Roman" w:cs="Arial"/>
                <w:i/>
                <w:sz w:val="16"/>
                <w:lang w:val="en-US"/>
              </w:rPr>
              <w:t xml:space="preserve">childcare </w:t>
            </w:r>
            <w:proofErr w:type="spellStart"/>
            <w:r>
              <w:rPr>
                <w:rFonts w:eastAsia="Times New Roman" w:cs="Arial"/>
                <w:i/>
                <w:sz w:val="16"/>
                <w:lang w:val="en-US"/>
              </w:rPr>
              <w:t>centre</w:t>
            </w:r>
            <w:proofErr w:type="spellEnd"/>
            <w:r>
              <w:rPr>
                <w:rFonts w:eastAsia="Times New Roman" w:cs="Arial"/>
                <w:i/>
                <w:sz w:val="16"/>
                <w:lang w:val="en-US"/>
              </w:rPr>
              <w:t>; or,</w:t>
            </w:r>
            <w:r w:rsidRPr="001B1242">
              <w:rPr>
                <w:rFonts w:eastAsia="Times New Roman" w:cs="Arial"/>
                <w:i/>
                <w:sz w:val="16"/>
                <w:lang w:val="en-US"/>
              </w:rPr>
              <w:t xml:space="preserve"> insert</w:t>
            </w:r>
            <w:r>
              <w:rPr>
                <w:rFonts w:eastAsia="Times New Roman" w:cs="Arial"/>
                <w:i/>
                <w:sz w:val="16"/>
                <w:lang w:val="en-US"/>
              </w:rPr>
              <w:t>:</w:t>
            </w:r>
          </w:p>
          <w:p w14:paraId="6131140E" w14:textId="385B3A93" w:rsidR="00DC655E" w:rsidRPr="008E4056" w:rsidRDefault="00DC655E" w:rsidP="00364EFA">
            <w:pPr>
              <w:spacing w:before="60" w:after="60"/>
              <w:jc w:val="left"/>
              <w:rPr>
                <w:rFonts w:eastAsia="Times New Roman" w:cs="Arial"/>
                <w:i/>
                <w:sz w:val="16"/>
                <w:lang w:val="en-US"/>
              </w:rPr>
            </w:pPr>
            <w:r>
              <w:rPr>
                <w:rFonts w:eastAsia="Times New Roman" w:cs="Arial"/>
                <w:sz w:val="16"/>
                <w:lang w:val="en-US"/>
              </w:rPr>
              <w:t>‘(b) detention facility; or’</w:t>
            </w:r>
            <w:r w:rsidR="008E4056">
              <w:rPr>
                <w:rFonts w:eastAsia="Times New Roman" w:cs="Arial"/>
                <w:sz w:val="16"/>
                <w:lang w:val="en-US"/>
              </w:rPr>
              <w:t xml:space="preserve"> </w:t>
            </w:r>
            <w:r w:rsidR="008E4056">
              <w:rPr>
                <w:rFonts w:eastAsia="Times New Roman" w:cs="Arial"/>
                <w:i/>
                <w:sz w:val="16"/>
                <w:lang w:val="en-US"/>
              </w:rPr>
              <w:t>and</w:t>
            </w:r>
          </w:p>
          <w:p w14:paraId="32DB37FA" w14:textId="52CB765F" w:rsidR="00DC655E" w:rsidRPr="008E4056" w:rsidRDefault="00DC655E" w:rsidP="00364EFA">
            <w:pPr>
              <w:spacing w:before="60" w:after="60"/>
              <w:jc w:val="left"/>
              <w:rPr>
                <w:rFonts w:eastAsia="Times New Roman" w:cs="Arial"/>
                <w:i/>
                <w:sz w:val="16"/>
                <w:lang w:val="en-US"/>
              </w:rPr>
            </w:pPr>
            <w:r>
              <w:rPr>
                <w:rFonts w:eastAsia="Times New Roman" w:cs="Arial"/>
                <w:sz w:val="16"/>
                <w:lang w:val="en-US"/>
              </w:rPr>
              <w:t>‘(h) hotel, to the extent the hotel provides accommodation for tourists or travelers; or’</w:t>
            </w:r>
            <w:r w:rsidR="008E4056">
              <w:rPr>
                <w:rFonts w:eastAsia="Times New Roman" w:cs="Arial"/>
                <w:sz w:val="16"/>
                <w:lang w:val="en-US"/>
              </w:rPr>
              <w:t xml:space="preserve"> </w:t>
            </w:r>
            <w:r w:rsidR="008E4056">
              <w:rPr>
                <w:rFonts w:eastAsia="Times New Roman" w:cs="Arial"/>
                <w:i/>
                <w:sz w:val="16"/>
                <w:lang w:val="en-US"/>
              </w:rPr>
              <w:t>and</w:t>
            </w:r>
          </w:p>
          <w:p w14:paraId="1EFF31F6" w14:textId="61A3C06B" w:rsidR="00DC655E" w:rsidRPr="008E4056" w:rsidRDefault="00DC655E" w:rsidP="00364EFA">
            <w:pPr>
              <w:spacing w:before="60" w:after="60"/>
              <w:jc w:val="left"/>
              <w:rPr>
                <w:rFonts w:eastAsia="Times New Roman" w:cs="Arial"/>
                <w:i/>
                <w:sz w:val="16"/>
                <w:lang w:val="en-US"/>
              </w:rPr>
            </w:pPr>
            <w:r>
              <w:rPr>
                <w:rFonts w:eastAsia="Times New Roman" w:cs="Arial"/>
                <w:sz w:val="16"/>
                <w:lang w:val="en-US"/>
              </w:rPr>
              <w:t>‘(p) resort complex; or’</w:t>
            </w:r>
            <w:r w:rsidR="008E4056">
              <w:rPr>
                <w:rFonts w:eastAsia="Times New Roman" w:cs="Arial"/>
                <w:sz w:val="16"/>
                <w:lang w:val="en-US"/>
              </w:rPr>
              <w:t xml:space="preserve"> </w:t>
            </w:r>
            <w:r w:rsidR="008E4056">
              <w:rPr>
                <w:rFonts w:eastAsia="Times New Roman" w:cs="Arial"/>
                <w:i/>
                <w:sz w:val="16"/>
                <w:lang w:val="en-US"/>
              </w:rPr>
              <w:t>and</w:t>
            </w:r>
          </w:p>
          <w:p w14:paraId="3F2C706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‘(s) rural workers’ accommodation; or’</w:t>
            </w:r>
          </w:p>
          <w:p w14:paraId="4151485A" w14:textId="1D5A6638" w:rsidR="00DC655E" w:rsidRPr="00B7189D" w:rsidRDefault="00DC655E" w:rsidP="00364EFA">
            <w:pPr>
              <w:tabs>
                <w:tab w:val="center" w:pos="1380"/>
              </w:tabs>
              <w:spacing w:before="60" w:after="60"/>
              <w:jc w:val="left"/>
              <w:rPr>
                <w:rFonts w:eastAsia="Times New Roman" w:cs="Arial"/>
                <w:i/>
                <w:sz w:val="16"/>
                <w:szCs w:val="16"/>
                <w:lang w:val="en-US"/>
              </w:rPr>
            </w:pPr>
            <w:r w:rsidRPr="008E4056">
              <w:rPr>
                <w:rFonts w:eastAsia="Times New Roman" w:cs="Arial"/>
                <w:i/>
                <w:sz w:val="16"/>
                <w:szCs w:val="16"/>
                <w:lang w:val="en-US"/>
              </w:rPr>
              <w:t>and renumbe</w:t>
            </w:r>
            <w:r w:rsidR="00B7189D">
              <w:rPr>
                <w:rFonts w:eastAsia="Times New Roman" w:cs="Arial"/>
                <w:i/>
                <w:sz w:val="16"/>
                <w:szCs w:val="16"/>
                <w:lang w:val="en-US"/>
              </w:rPr>
              <w:t>r subsequent points accordingly</w:t>
            </w:r>
          </w:p>
        </w:tc>
        <w:tc>
          <w:tcPr>
            <w:tcW w:w="2415" w:type="dxa"/>
            <w:shd w:val="clear" w:color="auto" w:fill="auto"/>
          </w:tcPr>
          <w:p w14:paraId="6651831A" w14:textId="525D8996"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4C56B25F" w14:textId="77777777" w:rsidTr="00364EFA">
        <w:trPr>
          <w:cantSplit/>
        </w:trPr>
        <w:tc>
          <w:tcPr>
            <w:tcW w:w="1649" w:type="dxa"/>
            <w:shd w:val="clear" w:color="auto" w:fill="auto"/>
          </w:tcPr>
          <w:p w14:paraId="323A46C6"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00B9D8A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5.10 Categories of development and assessment</w:t>
            </w:r>
            <w:r w:rsidRPr="00FA5E5D">
              <w:rPr>
                <w:rFonts w:eastAsia="Times New Roman" w:cs="Arial"/>
                <w:sz w:val="16"/>
                <w:lang w:val="en-US"/>
              </w:rPr>
              <w:t>—</w:t>
            </w:r>
            <w:r>
              <w:rPr>
                <w:rFonts w:eastAsia="Times New Roman" w:cs="Arial"/>
                <w:sz w:val="16"/>
                <w:lang w:val="en-US"/>
              </w:rPr>
              <w:t>Overlays,</w:t>
            </w:r>
          </w:p>
          <w:p w14:paraId="74B90D0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5.10.22</w:t>
            </w:r>
            <w:r w:rsidRPr="00FA5E5D">
              <w:rPr>
                <w:rFonts w:eastAsia="Times New Roman" w:cs="Arial"/>
                <w:sz w:val="16"/>
                <w:lang w:val="en-US"/>
              </w:rPr>
              <w:t>—</w:t>
            </w:r>
            <w:r>
              <w:rPr>
                <w:rFonts w:eastAsia="Times New Roman" w:cs="Arial"/>
                <w:sz w:val="16"/>
                <w:lang w:val="en-US"/>
              </w:rPr>
              <w:t>Transport air quality corridor overlay,</w:t>
            </w:r>
          </w:p>
          <w:p w14:paraId="7A36A721"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MCU,</w:t>
            </w:r>
          </w:p>
          <w:p w14:paraId="1DB688AA" w14:textId="669A754E" w:rsidR="00DC655E" w:rsidRDefault="00DC655E" w:rsidP="00364EFA">
            <w:pPr>
              <w:spacing w:before="60" w:after="60"/>
              <w:jc w:val="left"/>
              <w:rPr>
                <w:rFonts w:eastAsia="Times New Roman" w:cs="Arial"/>
                <w:sz w:val="16"/>
                <w:lang w:val="en-US"/>
              </w:rPr>
            </w:pPr>
            <w:r>
              <w:rPr>
                <w:rFonts w:eastAsia="Times New Roman" w:cs="Arial"/>
                <w:sz w:val="16"/>
                <w:lang w:val="en-US"/>
              </w:rPr>
              <w:t>Row two,</w:t>
            </w:r>
            <w:r>
              <w:t xml:space="preserve"> </w:t>
            </w:r>
            <w:r w:rsidRPr="009B28EF">
              <w:rPr>
                <w:rFonts w:eastAsia="Times New Roman" w:cs="Arial"/>
                <w:sz w:val="16"/>
                <w:lang w:val="en-US"/>
              </w:rPr>
              <w:t xml:space="preserve">MCU for a child care </w:t>
            </w:r>
            <w:proofErr w:type="spellStart"/>
            <w:r w:rsidRPr="009B28EF">
              <w:rPr>
                <w:rFonts w:eastAsia="Times New Roman" w:cs="Arial"/>
                <w:sz w:val="16"/>
                <w:lang w:val="en-US"/>
              </w:rPr>
              <w:t>centre</w:t>
            </w:r>
            <w:proofErr w:type="spellEnd"/>
            <w:r w:rsidRPr="009B28EF">
              <w:rPr>
                <w:rFonts w:eastAsia="Times New Roman" w:cs="Arial"/>
                <w:sz w:val="16"/>
                <w:lang w:val="en-US"/>
              </w:rPr>
              <w:t xml:space="preserve"> if in the Transport air quality corridor B sub-category if assessable development in the zone or </w:t>
            </w:r>
            <w:proofErr w:type="spellStart"/>
            <w:r w:rsidR="007211A2">
              <w:rPr>
                <w:rFonts w:eastAsia="Times New Roman" w:cs="Arial"/>
                <w:sz w:val="16"/>
                <w:lang w:val="en-US"/>
              </w:rPr>
              <w:t>neighbourhood</w:t>
            </w:r>
            <w:proofErr w:type="spellEnd"/>
            <w:r w:rsidRPr="009B28EF">
              <w:rPr>
                <w:rFonts w:eastAsia="Times New Roman" w:cs="Arial"/>
                <w:sz w:val="16"/>
                <w:lang w:val="en-US"/>
              </w:rPr>
              <w:t xml:space="preserve"> plan</w:t>
            </w:r>
          </w:p>
        </w:tc>
        <w:tc>
          <w:tcPr>
            <w:tcW w:w="3260" w:type="dxa"/>
            <w:shd w:val="clear" w:color="auto" w:fill="auto"/>
          </w:tcPr>
          <w:p w14:paraId="42B37512" w14:textId="77777777" w:rsidR="008E4056" w:rsidRDefault="00DC655E" w:rsidP="00364EFA">
            <w:pPr>
              <w:spacing w:before="60" w:after="60"/>
              <w:jc w:val="left"/>
              <w:rPr>
                <w:rFonts w:eastAsia="Times New Roman" w:cs="Arial"/>
                <w:sz w:val="16"/>
                <w:lang w:val="en-US"/>
              </w:rPr>
            </w:pPr>
            <w:r>
              <w:rPr>
                <w:rFonts w:eastAsia="Times New Roman" w:cs="Arial"/>
                <w:i/>
                <w:sz w:val="16"/>
                <w:lang w:val="en-US"/>
              </w:rPr>
              <w:t>after MCU for a, omit:</w:t>
            </w:r>
            <w:r>
              <w:rPr>
                <w:rFonts w:eastAsia="Times New Roman" w:cs="Arial"/>
                <w:sz w:val="16"/>
                <w:lang w:val="en-US"/>
              </w:rPr>
              <w:t xml:space="preserve"> </w:t>
            </w:r>
          </w:p>
          <w:p w14:paraId="7EA595FB" w14:textId="7204F94F" w:rsidR="00DC655E" w:rsidRPr="009B28EF" w:rsidRDefault="00DC655E" w:rsidP="00364EFA">
            <w:pPr>
              <w:spacing w:before="60" w:after="60"/>
              <w:jc w:val="left"/>
              <w:rPr>
                <w:rFonts w:eastAsia="Times New Roman" w:cs="Arial"/>
                <w:i/>
                <w:sz w:val="16"/>
                <w:lang w:val="en-US"/>
              </w:rPr>
            </w:pPr>
            <w:r>
              <w:rPr>
                <w:rFonts w:eastAsia="Times New Roman" w:cs="Arial"/>
                <w:sz w:val="16"/>
                <w:lang w:val="en-US"/>
              </w:rPr>
              <w:t>‘child care’</w:t>
            </w:r>
          </w:p>
        </w:tc>
        <w:tc>
          <w:tcPr>
            <w:tcW w:w="4105" w:type="dxa"/>
            <w:shd w:val="clear" w:color="auto" w:fill="auto"/>
          </w:tcPr>
          <w:p w14:paraId="79767C9F" w14:textId="77777777" w:rsidR="008E4056" w:rsidRDefault="00DC655E" w:rsidP="00364EFA">
            <w:pPr>
              <w:spacing w:before="60" w:after="60"/>
              <w:jc w:val="left"/>
              <w:rPr>
                <w:rFonts w:eastAsia="Times New Roman" w:cs="Arial"/>
                <w:i/>
                <w:sz w:val="16"/>
                <w:lang w:val="en-US"/>
              </w:rPr>
            </w:pPr>
            <w:r>
              <w:rPr>
                <w:rFonts w:eastAsia="Times New Roman" w:cs="Arial"/>
                <w:i/>
                <w:sz w:val="16"/>
                <w:lang w:val="en-US"/>
              </w:rPr>
              <w:t xml:space="preserve">after MCU for a, insert: </w:t>
            </w:r>
          </w:p>
          <w:p w14:paraId="578827E4" w14:textId="1803F94A" w:rsidR="00DC655E" w:rsidRPr="00B90937" w:rsidRDefault="00DC655E" w:rsidP="00364EFA">
            <w:pPr>
              <w:spacing w:before="60" w:after="60"/>
              <w:jc w:val="left"/>
              <w:rPr>
                <w:rFonts w:eastAsia="Times New Roman" w:cs="Arial"/>
                <w:i/>
                <w:sz w:val="16"/>
                <w:lang w:val="en-US"/>
              </w:rPr>
            </w:pPr>
            <w:r>
              <w:rPr>
                <w:rFonts w:eastAsia="Times New Roman" w:cs="Arial"/>
                <w:sz w:val="16"/>
                <w:lang w:val="en-US"/>
              </w:rPr>
              <w:t>‘childcare’</w:t>
            </w:r>
          </w:p>
        </w:tc>
        <w:tc>
          <w:tcPr>
            <w:tcW w:w="2415" w:type="dxa"/>
          </w:tcPr>
          <w:p w14:paraId="1D6F27CD"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bl>
    <w:p w14:paraId="74D3703F" w14:textId="0204F875" w:rsidR="00B7189D" w:rsidRDefault="00B7189D">
      <w:pPr>
        <w:spacing w:after="160" w:line="259" w:lineRule="auto"/>
        <w:jc w:val="left"/>
        <w:rPr>
          <w:rFonts w:eastAsia="Times New Roman"/>
          <w:b/>
          <w:bCs/>
          <w:sz w:val="22"/>
          <w:szCs w:val="22"/>
          <w:lang w:val="en-US"/>
        </w:rPr>
      </w:pPr>
    </w:p>
    <w:p w14:paraId="7F2FB08E" w14:textId="2BCD0F5F" w:rsidR="00DC655E" w:rsidRPr="00DC655E" w:rsidRDefault="00DC655E" w:rsidP="00DC655E">
      <w:pPr>
        <w:pStyle w:val="Heading6"/>
        <w:rPr>
          <w:lang w:val="en-US" w:eastAsia="en-AU"/>
        </w:rPr>
      </w:pPr>
      <w:r>
        <w:rPr>
          <w:lang w:val="en-US" w:eastAsia="en-AU"/>
        </w:rPr>
        <w:t>Part 6 Zones</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2888"/>
        <w:gridCol w:w="3260"/>
        <w:gridCol w:w="4105"/>
        <w:gridCol w:w="2415"/>
      </w:tblGrid>
      <w:tr w:rsidR="00DC655E" w:rsidRPr="00516336" w14:paraId="769695C6" w14:textId="77777777" w:rsidTr="00364EFA">
        <w:trPr>
          <w:cantSplit/>
          <w:tblHeader/>
        </w:trPr>
        <w:tc>
          <w:tcPr>
            <w:tcW w:w="1649" w:type="dxa"/>
            <w:shd w:val="clear" w:color="auto" w:fill="D9D9D9"/>
          </w:tcPr>
          <w:p w14:paraId="63953923"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Amendment No.</w:t>
            </w:r>
          </w:p>
        </w:tc>
        <w:tc>
          <w:tcPr>
            <w:tcW w:w="2888" w:type="dxa"/>
            <w:shd w:val="clear" w:color="auto" w:fill="D9D9D9"/>
          </w:tcPr>
          <w:p w14:paraId="6EBDCFCD" w14:textId="77777777" w:rsidR="00DC655E" w:rsidRPr="00516336" w:rsidRDefault="00DC655E" w:rsidP="00364EFA">
            <w:pPr>
              <w:spacing w:before="60" w:after="60"/>
              <w:jc w:val="left"/>
              <w:rPr>
                <w:rFonts w:eastAsia="Times New Roman" w:cs="Arial"/>
                <w:i/>
                <w:lang w:val="en-US"/>
              </w:rPr>
            </w:pPr>
            <w:r w:rsidRPr="00516336">
              <w:rPr>
                <w:rFonts w:eastAsia="Times New Roman" w:cs="Arial"/>
                <w:b/>
                <w:i/>
                <w:lang w:val="en-US"/>
              </w:rPr>
              <w:t xml:space="preserve">Brisbane City Plan 2014 </w:t>
            </w:r>
            <w:r w:rsidRPr="00EB39AB">
              <w:rPr>
                <w:rFonts w:eastAsia="Times New Roman" w:cs="Arial"/>
                <w:b/>
                <w:lang w:val="en-US"/>
              </w:rPr>
              <w:t>reference</w:t>
            </w:r>
            <w:r w:rsidRPr="00516336">
              <w:rPr>
                <w:rFonts w:eastAsia="Times New Roman" w:cs="Arial"/>
                <w:b/>
                <w:i/>
                <w:lang w:val="en-US"/>
              </w:rPr>
              <w:t xml:space="preserve"> </w:t>
            </w:r>
          </w:p>
        </w:tc>
        <w:tc>
          <w:tcPr>
            <w:tcW w:w="3260" w:type="dxa"/>
            <w:shd w:val="clear" w:color="auto" w:fill="D9D9D9"/>
          </w:tcPr>
          <w:p w14:paraId="02D9CE62"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 xml:space="preserve">Provision of </w:t>
            </w:r>
            <w:r w:rsidRPr="00516336">
              <w:rPr>
                <w:rFonts w:eastAsia="Times New Roman" w:cs="Arial"/>
                <w:b/>
                <w:i/>
                <w:lang w:val="en-US"/>
              </w:rPr>
              <w:t>Brisbane City Plan</w:t>
            </w:r>
            <w:r w:rsidRPr="00516336">
              <w:rPr>
                <w:rFonts w:eastAsia="Times New Roman" w:cs="Arial"/>
                <w:b/>
                <w:lang w:val="en-US"/>
              </w:rPr>
              <w:t xml:space="preserve"> </w:t>
            </w:r>
            <w:r w:rsidRPr="005037D8">
              <w:rPr>
                <w:rFonts w:eastAsia="Times New Roman" w:cs="Arial"/>
                <w:b/>
                <w:i/>
                <w:lang w:val="en-US"/>
              </w:rPr>
              <w:t>2014</w:t>
            </w:r>
            <w:r>
              <w:rPr>
                <w:rFonts w:eastAsia="Times New Roman" w:cs="Arial"/>
                <w:b/>
                <w:vertAlign w:val="superscript"/>
                <w:lang w:val="en-US"/>
              </w:rPr>
              <w:t xml:space="preserve"> </w:t>
            </w:r>
            <w:r w:rsidRPr="00516336">
              <w:rPr>
                <w:rFonts w:eastAsia="Times New Roman" w:cs="Arial"/>
                <w:b/>
                <w:lang w:val="en-US"/>
              </w:rPr>
              <w:t>to be omitted</w:t>
            </w:r>
          </w:p>
        </w:tc>
        <w:tc>
          <w:tcPr>
            <w:tcW w:w="4105" w:type="dxa"/>
            <w:shd w:val="clear" w:color="auto" w:fill="D9D9D9"/>
          </w:tcPr>
          <w:p w14:paraId="78CF3015"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Provision</w:t>
            </w:r>
            <w:r w:rsidRPr="00516336">
              <w:rPr>
                <w:rFonts w:eastAsia="Times New Roman" w:cs="Arial"/>
                <w:b/>
                <w:i/>
                <w:lang w:val="en-US"/>
              </w:rPr>
              <w:t xml:space="preserve"> </w:t>
            </w:r>
            <w:r w:rsidRPr="00516336">
              <w:rPr>
                <w:rFonts w:eastAsia="Times New Roman" w:cs="Arial"/>
                <w:b/>
                <w:lang w:val="en-US"/>
              </w:rPr>
              <w:t>to be inserted</w:t>
            </w:r>
          </w:p>
        </w:tc>
        <w:tc>
          <w:tcPr>
            <w:tcW w:w="2415" w:type="dxa"/>
            <w:shd w:val="clear" w:color="auto" w:fill="D9D9D9"/>
          </w:tcPr>
          <w:p w14:paraId="3F749576" w14:textId="77777777" w:rsidR="00DC655E" w:rsidRPr="00516336" w:rsidRDefault="00DC655E" w:rsidP="00364EFA">
            <w:pPr>
              <w:spacing w:before="60" w:after="60"/>
              <w:jc w:val="left"/>
              <w:rPr>
                <w:rFonts w:eastAsia="Times New Roman" w:cs="Arial"/>
                <w:b/>
                <w:lang w:val="en-US"/>
              </w:rPr>
            </w:pPr>
            <w:r>
              <w:rPr>
                <w:rFonts w:eastAsia="Times New Roman" w:cs="Arial"/>
                <w:b/>
                <w:lang w:val="en-US"/>
              </w:rPr>
              <w:t>Reason</w:t>
            </w:r>
          </w:p>
        </w:tc>
      </w:tr>
      <w:tr w:rsidR="00DC655E" w:rsidRPr="00551B96" w14:paraId="6EA6194F" w14:textId="77777777" w:rsidTr="00364EFA">
        <w:trPr>
          <w:cantSplit/>
        </w:trPr>
        <w:tc>
          <w:tcPr>
            <w:tcW w:w="1649" w:type="dxa"/>
            <w:shd w:val="clear" w:color="auto" w:fill="auto"/>
          </w:tcPr>
          <w:p w14:paraId="09FCB8D4" w14:textId="77777777" w:rsidR="00DC655E" w:rsidRPr="00551B96"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3F4B6612"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 Zone codes</w:t>
            </w:r>
            <w:r>
              <w:rPr>
                <w:rFonts w:eastAsia="Times New Roman" w:cs="Arial"/>
                <w:sz w:val="16"/>
                <w:szCs w:val="16"/>
                <w:lang w:val="en-US"/>
              </w:rPr>
              <w:t>,</w:t>
            </w:r>
          </w:p>
          <w:p w14:paraId="4A979E33"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w:t>
            </w:r>
            <w:r>
              <w:rPr>
                <w:rFonts w:eastAsia="Times New Roman" w:cs="Arial"/>
                <w:sz w:val="16"/>
                <w:szCs w:val="16"/>
                <w:lang w:val="en-US"/>
              </w:rPr>
              <w:t>1</w:t>
            </w:r>
            <w:r w:rsidRPr="00551B96">
              <w:rPr>
                <w:rFonts w:eastAsia="Times New Roman" w:cs="Arial"/>
                <w:sz w:val="16"/>
                <w:szCs w:val="16"/>
                <w:lang w:val="en-US"/>
              </w:rPr>
              <w:t xml:space="preserve"> </w:t>
            </w:r>
            <w:r>
              <w:rPr>
                <w:rFonts w:eastAsia="Times New Roman" w:cs="Arial"/>
                <w:sz w:val="16"/>
                <w:szCs w:val="16"/>
                <w:lang w:val="en-US"/>
              </w:rPr>
              <w:t>Residential</w:t>
            </w:r>
            <w:r w:rsidRPr="00551B96">
              <w:rPr>
                <w:rFonts w:eastAsia="Times New Roman" w:cs="Arial"/>
                <w:sz w:val="16"/>
                <w:szCs w:val="16"/>
                <w:lang w:val="en-US"/>
              </w:rPr>
              <w:t xml:space="preserve"> zones category</w:t>
            </w:r>
            <w:r>
              <w:rPr>
                <w:rFonts w:eastAsia="Times New Roman" w:cs="Arial"/>
                <w:sz w:val="16"/>
                <w:szCs w:val="16"/>
                <w:lang w:val="en-US"/>
              </w:rPr>
              <w:t>,</w:t>
            </w:r>
          </w:p>
          <w:p w14:paraId="359CE651"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6.2.1.1</w:t>
            </w:r>
            <w:r w:rsidRPr="00551B96">
              <w:rPr>
                <w:rFonts w:eastAsia="Times New Roman" w:cs="Arial"/>
                <w:sz w:val="16"/>
                <w:szCs w:val="16"/>
                <w:lang w:val="en-US"/>
              </w:rPr>
              <w:t xml:space="preserve"> </w:t>
            </w:r>
            <w:r>
              <w:rPr>
                <w:rFonts w:eastAsia="Times New Roman" w:cs="Arial"/>
                <w:sz w:val="16"/>
                <w:szCs w:val="16"/>
                <w:lang w:val="en-US"/>
              </w:rPr>
              <w:t>Low density residential</w:t>
            </w:r>
            <w:r w:rsidRPr="00551B96">
              <w:rPr>
                <w:rFonts w:eastAsia="Times New Roman" w:cs="Arial"/>
                <w:sz w:val="16"/>
                <w:szCs w:val="16"/>
                <w:lang w:val="en-US"/>
              </w:rPr>
              <w:t xml:space="preserve"> zone code</w:t>
            </w:r>
            <w:r>
              <w:rPr>
                <w:rFonts w:eastAsia="Times New Roman" w:cs="Arial"/>
                <w:sz w:val="16"/>
                <w:szCs w:val="16"/>
                <w:lang w:val="en-US"/>
              </w:rPr>
              <w:t>,</w:t>
            </w:r>
          </w:p>
          <w:p w14:paraId="5F3C7875" w14:textId="77777777" w:rsidR="00DC655E" w:rsidRPr="00551B96" w:rsidRDefault="00DC655E" w:rsidP="00364EFA">
            <w:pPr>
              <w:spacing w:before="60" w:after="60"/>
              <w:jc w:val="left"/>
              <w:rPr>
                <w:rFonts w:eastAsia="Times New Roman" w:cs="Arial"/>
                <w:sz w:val="16"/>
                <w:szCs w:val="16"/>
                <w:lang w:val="en-US"/>
              </w:rPr>
            </w:pPr>
            <w:r>
              <w:rPr>
                <w:rFonts w:eastAsia="Times New Roman" w:cs="Arial"/>
                <w:sz w:val="16"/>
                <w:szCs w:val="16"/>
                <w:lang w:val="en-US"/>
              </w:rPr>
              <w:t>Item</w:t>
            </w:r>
            <w:r w:rsidRPr="00551B96">
              <w:rPr>
                <w:rFonts w:eastAsia="Times New Roman" w:cs="Arial"/>
                <w:sz w:val="16"/>
                <w:szCs w:val="16"/>
                <w:lang w:val="en-US"/>
              </w:rPr>
              <w:t xml:space="preserve"> (1)</w:t>
            </w:r>
            <w:r>
              <w:rPr>
                <w:rFonts w:eastAsia="Times New Roman" w:cs="Arial"/>
                <w:sz w:val="16"/>
                <w:szCs w:val="16"/>
                <w:lang w:val="en-US"/>
              </w:rPr>
              <w:t>(a)</w:t>
            </w:r>
          </w:p>
        </w:tc>
        <w:tc>
          <w:tcPr>
            <w:tcW w:w="3260" w:type="dxa"/>
            <w:shd w:val="clear" w:color="auto" w:fill="auto"/>
          </w:tcPr>
          <w:p w14:paraId="2DE601D6" w14:textId="77777777" w:rsidR="00DC655E" w:rsidRPr="00551B96" w:rsidRDefault="00DC655E" w:rsidP="00364EFA">
            <w:pPr>
              <w:spacing w:before="60" w:after="60"/>
              <w:jc w:val="left"/>
              <w:rPr>
                <w:rFonts w:eastAsia="Times New Roman" w:cs="Arial"/>
                <w:i/>
                <w:sz w:val="16"/>
                <w:szCs w:val="16"/>
                <w:lang w:val="en-US"/>
              </w:rPr>
            </w:pPr>
          </w:p>
        </w:tc>
        <w:tc>
          <w:tcPr>
            <w:tcW w:w="4105" w:type="dxa"/>
            <w:shd w:val="clear" w:color="auto" w:fill="auto"/>
          </w:tcPr>
          <w:p w14:paraId="494AB281" w14:textId="77777777" w:rsidR="008E4056" w:rsidRDefault="00DC655E" w:rsidP="00364EFA">
            <w:pPr>
              <w:spacing w:before="60" w:after="60"/>
              <w:jc w:val="left"/>
              <w:rPr>
                <w:rFonts w:eastAsia="Times New Roman" w:cs="Arial"/>
                <w:i/>
                <w:sz w:val="16"/>
                <w:szCs w:val="16"/>
                <w:lang w:val="en-US"/>
              </w:rPr>
            </w:pPr>
            <w:r w:rsidRPr="0051404B">
              <w:rPr>
                <w:rFonts w:eastAsia="Times New Roman" w:cs="Arial"/>
                <w:i/>
                <w:sz w:val="16"/>
                <w:szCs w:val="16"/>
                <w:lang w:val="en-US"/>
              </w:rPr>
              <w:t>before dwelling</w:t>
            </w:r>
            <w:r>
              <w:rPr>
                <w:rFonts w:eastAsia="Times New Roman" w:cs="Arial"/>
                <w:i/>
                <w:sz w:val="16"/>
                <w:szCs w:val="16"/>
                <w:lang w:val="en-US"/>
              </w:rPr>
              <w:t xml:space="preserve">, insert: </w:t>
            </w:r>
          </w:p>
          <w:p w14:paraId="3C627109" w14:textId="2A54453E" w:rsidR="00DC655E" w:rsidRPr="00551B96" w:rsidRDefault="00DC655E" w:rsidP="00364EFA">
            <w:pPr>
              <w:spacing w:before="60" w:after="60"/>
              <w:jc w:val="left"/>
              <w:rPr>
                <w:rFonts w:eastAsia="Times New Roman" w:cs="Arial"/>
                <w:i/>
                <w:sz w:val="16"/>
                <w:szCs w:val="16"/>
                <w:lang w:val="en-US"/>
              </w:rPr>
            </w:pPr>
            <w:r>
              <w:rPr>
                <w:rFonts w:eastAsia="Times New Roman" w:cs="Arial"/>
                <w:sz w:val="16"/>
                <w:szCs w:val="16"/>
                <w:lang w:val="en-US"/>
              </w:rPr>
              <w:t>‘</w:t>
            </w:r>
            <w:r w:rsidRPr="001D0AA7">
              <w:rPr>
                <w:rFonts w:eastAsia="Times New Roman" w:cs="Arial"/>
                <w:sz w:val="16"/>
                <w:szCs w:val="16"/>
                <w:lang w:val="en-US"/>
              </w:rPr>
              <w:t xml:space="preserve">a </w:t>
            </w:r>
            <w:r>
              <w:rPr>
                <w:rFonts w:eastAsia="Times New Roman" w:cs="Arial"/>
                <w:sz w:val="16"/>
                <w:szCs w:val="16"/>
                <w:lang w:val="en-US"/>
              </w:rPr>
              <w:t>variety of low density dwelling types, including’</w:t>
            </w:r>
          </w:p>
        </w:tc>
        <w:tc>
          <w:tcPr>
            <w:tcW w:w="2415" w:type="dxa"/>
          </w:tcPr>
          <w:p w14:paraId="279733AC"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 xml:space="preserve">To align with regulated requirements in the </w:t>
            </w:r>
            <w:r w:rsidRPr="00551B96">
              <w:rPr>
                <w:rFonts w:eastAsia="Times New Roman" w:cs="Arial"/>
                <w:i/>
                <w:sz w:val="16"/>
                <w:szCs w:val="16"/>
                <w:lang w:val="en-US"/>
              </w:rPr>
              <w:t>Planning Regulation 2017</w:t>
            </w:r>
            <w:r w:rsidRPr="00551B96">
              <w:rPr>
                <w:rFonts w:eastAsia="Times New Roman" w:cs="Arial"/>
                <w:sz w:val="16"/>
                <w:szCs w:val="16"/>
                <w:lang w:val="en-US"/>
              </w:rPr>
              <w:t>.</w:t>
            </w:r>
          </w:p>
        </w:tc>
      </w:tr>
      <w:tr w:rsidR="00DC655E" w:rsidRPr="00551B96" w14:paraId="654FC373" w14:textId="77777777" w:rsidTr="00364EFA">
        <w:trPr>
          <w:cantSplit/>
        </w:trPr>
        <w:tc>
          <w:tcPr>
            <w:tcW w:w="1649" w:type="dxa"/>
            <w:shd w:val="clear" w:color="auto" w:fill="auto"/>
          </w:tcPr>
          <w:p w14:paraId="7525E501" w14:textId="77777777" w:rsidR="00DC655E" w:rsidRPr="00551B96"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49CF5A90"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 Zone codes</w:t>
            </w:r>
            <w:r>
              <w:rPr>
                <w:rFonts w:eastAsia="Times New Roman" w:cs="Arial"/>
                <w:sz w:val="16"/>
                <w:szCs w:val="16"/>
                <w:lang w:val="en-US"/>
              </w:rPr>
              <w:t>,</w:t>
            </w:r>
          </w:p>
          <w:p w14:paraId="32D22240"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w:t>
            </w:r>
            <w:r>
              <w:rPr>
                <w:rFonts w:eastAsia="Times New Roman" w:cs="Arial"/>
                <w:sz w:val="16"/>
                <w:szCs w:val="16"/>
                <w:lang w:val="en-US"/>
              </w:rPr>
              <w:t>1</w:t>
            </w:r>
            <w:r w:rsidRPr="00551B96">
              <w:rPr>
                <w:rFonts w:eastAsia="Times New Roman" w:cs="Arial"/>
                <w:sz w:val="16"/>
                <w:szCs w:val="16"/>
                <w:lang w:val="en-US"/>
              </w:rPr>
              <w:t xml:space="preserve"> </w:t>
            </w:r>
            <w:r>
              <w:rPr>
                <w:rFonts w:eastAsia="Times New Roman" w:cs="Arial"/>
                <w:sz w:val="16"/>
                <w:szCs w:val="16"/>
                <w:lang w:val="en-US"/>
              </w:rPr>
              <w:t>Residential</w:t>
            </w:r>
            <w:r w:rsidRPr="00551B96">
              <w:rPr>
                <w:rFonts w:eastAsia="Times New Roman" w:cs="Arial"/>
                <w:sz w:val="16"/>
                <w:szCs w:val="16"/>
                <w:lang w:val="en-US"/>
              </w:rPr>
              <w:t xml:space="preserve"> zones category</w:t>
            </w:r>
            <w:r>
              <w:rPr>
                <w:rFonts w:eastAsia="Times New Roman" w:cs="Arial"/>
                <w:sz w:val="16"/>
                <w:szCs w:val="16"/>
                <w:lang w:val="en-US"/>
              </w:rPr>
              <w:t>,</w:t>
            </w:r>
          </w:p>
          <w:p w14:paraId="4278C638" w14:textId="51AEE30B"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6.2.1.1</w:t>
            </w:r>
            <w:r w:rsidRPr="00551B96">
              <w:rPr>
                <w:rFonts w:eastAsia="Times New Roman" w:cs="Arial"/>
                <w:sz w:val="16"/>
                <w:szCs w:val="16"/>
                <w:lang w:val="en-US"/>
              </w:rPr>
              <w:t xml:space="preserve"> </w:t>
            </w:r>
            <w:r>
              <w:rPr>
                <w:rFonts w:eastAsia="Times New Roman" w:cs="Arial"/>
                <w:sz w:val="16"/>
                <w:szCs w:val="16"/>
                <w:lang w:val="en-US"/>
              </w:rPr>
              <w:t>Low density residential</w:t>
            </w:r>
            <w:r w:rsidRPr="00551B96">
              <w:rPr>
                <w:rFonts w:eastAsia="Times New Roman" w:cs="Arial"/>
                <w:sz w:val="16"/>
                <w:szCs w:val="16"/>
                <w:lang w:val="en-US"/>
              </w:rPr>
              <w:t xml:space="preserve"> zone code</w:t>
            </w:r>
            <w:r w:rsidR="008E4056">
              <w:rPr>
                <w:rFonts w:eastAsia="Times New Roman" w:cs="Arial"/>
                <w:sz w:val="16"/>
                <w:szCs w:val="16"/>
                <w:lang w:val="en-US"/>
              </w:rPr>
              <w:t>,</w:t>
            </w:r>
          </w:p>
          <w:p w14:paraId="2E592B6F" w14:textId="77777777" w:rsidR="00DC655E" w:rsidRPr="00551B96" w:rsidRDefault="00DC655E" w:rsidP="00364EFA">
            <w:pPr>
              <w:spacing w:before="60" w:after="60"/>
              <w:jc w:val="left"/>
              <w:rPr>
                <w:rFonts w:eastAsia="Times New Roman" w:cs="Arial"/>
                <w:sz w:val="16"/>
                <w:szCs w:val="16"/>
                <w:lang w:val="en-US"/>
              </w:rPr>
            </w:pPr>
            <w:r>
              <w:rPr>
                <w:rFonts w:eastAsia="Times New Roman" w:cs="Arial"/>
                <w:sz w:val="16"/>
                <w:szCs w:val="16"/>
                <w:lang w:val="en-US"/>
              </w:rPr>
              <w:t>Item (4)(k)</w:t>
            </w:r>
          </w:p>
        </w:tc>
        <w:tc>
          <w:tcPr>
            <w:tcW w:w="3260" w:type="dxa"/>
            <w:shd w:val="clear" w:color="auto" w:fill="auto"/>
          </w:tcPr>
          <w:p w14:paraId="325AAB1D" w14:textId="77777777" w:rsidR="008E4056" w:rsidRDefault="00DC655E" w:rsidP="00364EFA">
            <w:pPr>
              <w:spacing w:before="60" w:after="60"/>
              <w:jc w:val="left"/>
              <w:rPr>
                <w:rFonts w:eastAsia="Times New Roman" w:cs="Arial"/>
                <w:i/>
                <w:sz w:val="16"/>
                <w:lang w:val="en-US"/>
              </w:rPr>
            </w:pPr>
            <w:r>
              <w:rPr>
                <w:rFonts w:eastAsia="Times New Roman" w:cs="Arial"/>
                <w:i/>
                <w:sz w:val="16"/>
                <w:lang w:val="en-US"/>
              </w:rPr>
              <w:t xml:space="preserve">after such as a, omit: </w:t>
            </w:r>
          </w:p>
          <w:p w14:paraId="2DE41A0A" w14:textId="275A1C53" w:rsidR="00DC655E" w:rsidRPr="00F71EAB" w:rsidRDefault="00DC655E" w:rsidP="00364EFA">
            <w:pPr>
              <w:spacing w:before="60" w:after="60"/>
              <w:jc w:val="left"/>
              <w:rPr>
                <w:rFonts w:eastAsia="Times New Roman" w:cs="Arial"/>
                <w:sz w:val="16"/>
                <w:lang w:val="en-US"/>
              </w:rPr>
            </w:pPr>
            <w:r>
              <w:rPr>
                <w:rFonts w:eastAsia="Times New Roman" w:cs="Arial"/>
                <w:sz w:val="16"/>
                <w:lang w:val="en-US"/>
              </w:rPr>
              <w:t>‘child care’</w:t>
            </w:r>
          </w:p>
        </w:tc>
        <w:tc>
          <w:tcPr>
            <w:tcW w:w="4105" w:type="dxa"/>
            <w:shd w:val="clear" w:color="auto" w:fill="auto"/>
          </w:tcPr>
          <w:p w14:paraId="68D6D4BB" w14:textId="77777777" w:rsidR="008E4056" w:rsidRDefault="00DC655E" w:rsidP="00364EFA">
            <w:pPr>
              <w:spacing w:before="60" w:after="60"/>
              <w:jc w:val="left"/>
              <w:rPr>
                <w:rFonts w:eastAsia="Times New Roman" w:cs="Arial"/>
                <w:i/>
                <w:sz w:val="16"/>
                <w:lang w:val="en-US"/>
              </w:rPr>
            </w:pPr>
            <w:r>
              <w:rPr>
                <w:rFonts w:eastAsia="Times New Roman" w:cs="Arial"/>
                <w:i/>
                <w:sz w:val="16"/>
                <w:lang w:val="en-US"/>
              </w:rPr>
              <w:t xml:space="preserve">after such as a, insert: </w:t>
            </w:r>
          </w:p>
          <w:p w14:paraId="6631AE7D" w14:textId="71C50338" w:rsidR="00DC655E" w:rsidRPr="00B7189D" w:rsidRDefault="00B7189D" w:rsidP="00B7189D">
            <w:pPr>
              <w:spacing w:before="60" w:after="60"/>
              <w:jc w:val="left"/>
              <w:rPr>
                <w:rFonts w:eastAsia="Times New Roman" w:cs="Arial"/>
                <w:sz w:val="16"/>
                <w:lang w:val="en-US"/>
              </w:rPr>
            </w:pPr>
            <w:r>
              <w:rPr>
                <w:rFonts w:eastAsia="Times New Roman" w:cs="Arial"/>
                <w:sz w:val="16"/>
                <w:lang w:val="en-US"/>
              </w:rPr>
              <w:t>‘childcare’</w:t>
            </w:r>
          </w:p>
        </w:tc>
        <w:tc>
          <w:tcPr>
            <w:tcW w:w="2415" w:type="dxa"/>
          </w:tcPr>
          <w:p w14:paraId="1AFFE062"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51B96" w14:paraId="04670713" w14:textId="77777777" w:rsidTr="00364EFA">
        <w:trPr>
          <w:cantSplit/>
        </w:trPr>
        <w:tc>
          <w:tcPr>
            <w:tcW w:w="1649" w:type="dxa"/>
            <w:shd w:val="clear" w:color="auto" w:fill="auto"/>
          </w:tcPr>
          <w:p w14:paraId="400A074B" w14:textId="77777777" w:rsidR="00DC655E" w:rsidRPr="00551B96"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5BC68D07"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 Zone codes</w:t>
            </w:r>
            <w:r>
              <w:rPr>
                <w:rFonts w:eastAsia="Times New Roman" w:cs="Arial"/>
                <w:sz w:val="16"/>
                <w:szCs w:val="16"/>
                <w:lang w:val="en-US"/>
              </w:rPr>
              <w:t>,</w:t>
            </w:r>
          </w:p>
          <w:p w14:paraId="6B1D3C01"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w:t>
            </w:r>
            <w:r>
              <w:rPr>
                <w:rFonts w:eastAsia="Times New Roman" w:cs="Arial"/>
                <w:sz w:val="16"/>
                <w:szCs w:val="16"/>
                <w:lang w:val="en-US"/>
              </w:rPr>
              <w:t>1</w:t>
            </w:r>
            <w:r w:rsidRPr="00551B96">
              <w:rPr>
                <w:rFonts w:eastAsia="Times New Roman" w:cs="Arial"/>
                <w:sz w:val="16"/>
                <w:szCs w:val="16"/>
                <w:lang w:val="en-US"/>
              </w:rPr>
              <w:t xml:space="preserve"> </w:t>
            </w:r>
            <w:r>
              <w:rPr>
                <w:rFonts w:eastAsia="Times New Roman" w:cs="Arial"/>
                <w:sz w:val="16"/>
                <w:szCs w:val="16"/>
                <w:lang w:val="en-US"/>
              </w:rPr>
              <w:t>Residential</w:t>
            </w:r>
            <w:r w:rsidRPr="00551B96">
              <w:rPr>
                <w:rFonts w:eastAsia="Times New Roman" w:cs="Arial"/>
                <w:sz w:val="16"/>
                <w:szCs w:val="16"/>
                <w:lang w:val="en-US"/>
              </w:rPr>
              <w:t xml:space="preserve"> zones category</w:t>
            </w:r>
            <w:r>
              <w:rPr>
                <w:rFonts w:eastAsia="Times New Roman" w:cs="Arial"/>
                <w:sz w:val="16"/>
                <w:szCs w:val="16"/>
                <w:lang w:val="en-US"/>
              </w:rPr>
              <w:t>,</w:t>
            </w:r>
          </w:p>
          <w:p w14:paraId="5B93D2DF" w14:textId="14AC0724"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6.2.1.2</w:t>
            </w:r>
            <w:r w:rsidRPr="00551B96">
              <w:rPr>
                <w:rFonts w:eastAsia="Times New Roman" w:cs="Arial"/>
                <w:sz w:val="16"/>
                <w:szCs w:val="16"/>
                <w:lang w:val="en-US"/>
              </w:rPr>
              <w:t xml:space="preserve"> </w:t>
            </w:r>
            <w:r>
              <w:rPr>
                <w:rFonts w:eastAsia="Times New Roman" w:cs="Arial"/>
                <w:sz w:val="16"/>
                <w:szCs w:val="16"/>
                <w:lang w:val="en-US"/>
              </w:rPr>
              <w:t>Low-medium density residential</w:t>
            </w:r>
            <w:r w:rsidRPr="00551B96">
              <w:rPr>
                <w:rFonts w:eastAsia="Times New Roman" w:cs="Arial"/>
                <w:sz w:val="16"/>
                <w:szCs w:val="16"/>
                <w:lang w:val="en-US"/>
              </w:rPr>
              <w:t xml:space="preserve"> zone code</w:t>
            </w:r>
            <w:r w:rsidR="008E4056">
              <w:rPr>
                <w:rFonts w:eastAsia="Times New Roman" w:cs="Arial"/>
                <w:sz w:val="16"/>
                <w:szCs w:val="16"/>
                <w:lang w:val="en-US"/>
              </w:rPr>
              <w:t>,</w:t>
            </w:r>
          </w:p>
          <w:p w14:paraId="510D8D0D" w14:textId="4AC73935" w:rsidR="00DC655E" w:rsidRPr="00551B96" w:rsidRDefault="001623E0" w:rsidP="00364EFA">
            <w:pPr>
              <w:spacing w:before="60" w:after="60"/>
              <w:jc w:val="left"/>
              <w:rPr>
                <w:rFonts w:eastAsia="Times New Roman" w:cs="Arial"/>
                <w:sz w:val="16"/>
                <w:szCs w:val="16"/>
                <w:lang w:val="en-US"/>
              </w:rPr>
            </w:pPr>
            <w:r>
              <w:rPr>
                <w:rFonts w:eastAsia="Times New Roman" w:cs="Arial"/>
                <w:sz w:val="16"/>
                <w:szCs w:val="16"/>
                <w:lang w:val="en-US"/>
              </w:rPr>
              <w:t>Item (4)</w:t>
            </w:r>
            <w:r w:rsidR="00DC655E">
              <w:rPr>
                <w:rFonts w:eastAsia="Times New Roman" w:cs="Arial"/>
                <w:sz w:val="16"/>
                <w:szCs w:val="16"/>
                <w:lang w:val="en-US"/>
              </w:rPr>
              <w:t>(p)</w:t>
            </w:r>
          </w:p>
        </w:tc>
        <w:tc>
          <w:tcPr>
            <w:tcW w:w="3260" w:type="dxa"/>
            <w:shd w:val="clear" w:color="auto" w:fill="auto"/>
          </w:tcPr>
          <w:p w14:paraId="1880CDBB" w14:textId="77777777" w:rsidR="008E4056" w:rsidRDefault="00DC655E" w:rsidP="00364EFA">
            <w:pPr>
              <w:spacing w:before="60" w:after="60"/>
              <w:jc w:val="left"/>
              <w:rPr>
                <w:rFonts w:eastAsia="Times New Roman" w:cs="Arial"/>
                <w:i/>
                <w:sz w:val="16"/>
                <w:lang w:val="en-US"/>
              </w:rPr>
            </w:pPr>
            <w:r>
              <w:rPr>
                <w:rFonts w:eastAsia="Times New Roman" w:cs="Arial"/>
                <w:i/>
                <w:sz w:val="16"/>
                <w:lang w:val="en-US"/>
              </w:rPr>
              <w:t xml:space="preserve">after such as a, omit: </w:t>
            </w:r>
          </w:p>
          <w:p w14:paraId="0FE915F9" w14:textId="755724DF" w:rsidR="00DC655E" w:rsidRPr="00F71EAB" w:rsidRDefault="00DC655E" w:rsidP="00364EFA">
            <w:pPr>
              <w:spacing w:before="60" w:after="60"/>
              <w:jc w:val="left"/>
              <w:rPr>
                <w:rFonts w:eastAsia="Times New Roman" w:cs="Arial"/>
                <w:sz w:val="16"/>
                <w:lang w:val="en-US"/>
              </w:rPr>
            </w:pPr>
            <w:r>
              <w:rPr>
                <w:rFonts w:eastAsia="Times New Roman" w:cs="Arial"/>
                <w:sz w:val="16"/>
                <w:lang w:val="en-US"/>
              </w:rPr>
              <w:t>‘child care’</w:t>
            </w:r>
          </w:p>
        </w:tc>
        <w:tc>
          <w:tcPr>
            <w:tcW w:w="4105" w:type="dxa"/>
            <w:shd w:val="clear" w:color="auto" w:fill="auto"/>
          </w:tcPr>
          <w:p w14:paraId="4EE29726" w14:textId="77777777" w:rsidR="008E4056" w:rsidRDefault="00DC655E" w:rsidP="00364EFA">
            <w:pPr>
              <w:spacing w:before="60" w:after="60"/>
              <w:jc w:val="left"/>
              <w:rPr>
                <w:rFonts w:eastAsia="Times New Roman" w:cs="Arial"/>
                <w:i/>
                <w:sz w:val="16"/>
                <w:lang w:val="en-US"/>
              </w:rPr>
            </w:pPr>
            <w:r>
              <w:rPr>
                <w:rFonts w:eastAsia="Times New Roman" w:cs="Arial"/>
                <w:i/>
                <w:sz w:val="16"/>
                <w:lang w:val="en-US"/>
              </w:rPr>
              <w:t xml:space="preserve">after such as a, insert: </w:t>
            </w:r>
          </w:p>
          <w:p w14:paraId="7BFCBAA9" w14:textId="4D9B0383" w:rsidR="00DC655E" w:rsidRDefault="00DC655E" w:rsidP="00364EFA">
            <w:pPr>
              <w:spacing w:before="60" w:after="60"/>
              <w:jc w:val="left"/>
              <w:rPr>
                <w:rFonts w:eastAsia="Times New Roman" w:cs="Arial"/>
                <w:sz w:val="16"/>
                <w:lang w:val="en-US"/>
              </w:rPr>
            </w:pPr>
            <w:r>
              <w:rPr>
                <w:rFonts w:eastAsia="Times New Roman" w:cs="Arial"/>
                <w:sz w:val="16"/>
                <w:lang w:val="en-US"/>
              </w:rPr>
              <w:t>‘childcare’</w:t>
            </w:r>
          </w:p>
          <w:p w14:paraId="2991D0FE" w14:textId="6137BAB5" w:rsidR="00DC655E" w:rsidRPr="00B90937" w:rsidRDefault="00DC655E" w:rsidP="00364EFA">
            <w:pPr>
              <w:spacing w:before="60" w:after="60"/>
              <w:jc w:val="left"/>
              <w:rPr>
                <w:rFonts w:eastAsia="Times New Roman" w:cs="Arial"/>
                <w:i/>
                <w:sz w:val="16"/>
                <w:lang w:val="en-US"/>
              </w:rPr>
            </w:pPr>
          </w:p>
        </w:tc>
        <w:tc>
          <w:tcPr>
            <w:tcW w:w="2415" w:type="dxa"/>
          </w:tcPr>
          <w:p w14:paraId="5A0B73D1"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51B96" w14:paraId="21693241" w14:textId="77777777" w:rsidTr="00364EFA">
        <w:trPr>
          <w:cantSplit/>
        </w:trPr>
        <w:tc>
          <w:tcPr>
            <w:tcW w:w="1649" w:type="dxa"/>
            <w:shd w:val="clear" w:color="auto" w:fill="auto"/>
          </w:tcPr>
          <w:p w14:paraId="7F8717D3" w14:textId="77777777" w:rsidR="00DC655E" w:rsidRPr="00551B96"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7CA9F521"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 Zone codes</w:t>
            </w:r>
            <w:r>
              <w:rPr>
                <w:rFonts w:eastAsia="Times New Roman" w:cs="Arial"/>
                <w:sz w:val="16"/>
                <w:szCs w:val="16"/>
                <w:lang w:val="en-US"/>
              </w:rPr>
              <w:t>,</w:t>
            </w:r>
          </w:p>
          <w:p w14:paraId="1F2E0061"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w:t>
            </w:r>
            <w:r>
              <w:rPr>
                <w:rFonts w:eastAsia="Times New Roman" w:cs="Arial"/>
                <w:sz w:val="16"/>
                <w:szCs w:val="16"/>
                <w:lang w:val="en-US"/>
              </w:rPr>
              <w:t>1</w:t>
            </w:r>
            <w:r w:rsidRPr="00551B96">
              <w:rPr>
                <w:rFonts w:eastAsia="Times New Roman" w:cs="Arial"/>
                <w:sz w:val="16"/>
                <w:szCs w:val="16"/>
                <w:lang w:val="en-US"/>
              </w:rPr>
              <w:t xml:space="preserve"> </w:t>
            </w:r>
            <w:r>
              <w:rPr>
                <w:rFonts w:eastAsia="Times New Roman" w:cs="Arial"/>
                <w:sz w:val="16"/>
                <w:szCs w:val="16"/>
                <w:lang w:val="en-US"/>
              </w:rPr>
              <w:t>Residential</w:t>
            </w:r>
            <w:r w:rsidRPr="00551B96">
              <w:rPr>
                <w:rFonts w:eastAsia="Times New Roman" w:cs="Arial"/>
                <w:sz w:val="16"/>
                <w:szCs w:val="16"/>
                <w:lang w:val="en-US"/>
              </w:rPr>
              <w:t xml:space="preserve"> zones category</w:t>
            </w:r>
            <w:r>
              <w:rPr>
                <w:rFonts w:eastAsia="Times New Roman" w:cs="Arial"/>
                <w:sz w:val="16"/>
                <w:szCs w:val="16"/>
                <w:lang w:val="en-US"/>
              </w:rPr>
              <w:t>,</w:t>
            </w:r>
          </w:p>
          <w:p w14:paraId="42D159C9" w14:textId="0B71C48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6.2.1.3</w:t>
            </w:r>
            <w:r w:rsidRPr="00551B96">
              <w:rPr>
                <w:rFonts w:eastAsia="Times New Roman" w:cs="Arial"/>
                <w:sz w:val="16"/>
                <w:szCs w:val="16"/>
                <w:lang w:val="en-US"/>
              </w:rPr>
              <w:t xml:space="preserve"> </w:t>
            </w:r>
            <w:r>
              <w:rPr>
                <w:rFonts w:eastAsia="Times New Roman" w:cs="Arial"/>
                <w:sz w:val="16"/>
                <w:szCs w:val="16"/>
                <w:lang w:val="en-US"/>
              </w:rPr>
              <w:t>Medium density residential</w:t>
            </w:r>
            <w:r w:rsidRPr="00551B96">
              <w:rPr>
                <w:rFonts w:eastAsia="Times New Roman" w:cs="Arial"/>
                <w:sz w:val="16"/>
                <w:szCs w:val="16"/>
                <w:lang w:val="en-US"/>
              </w:rPr>
              <w:t xml:space="preserve"> zone code</w:t>
            </w:r>
            <w:r w:rsidR="008E4056">
              <w:rPr>
                <w:rFonts w:eastAsia="Times New Roman" w:cs="Arial"/>
                <w:sz w:val="16"/>
                <w:szCs w:val="16"/>
                <w:lang w:val="en-US"/>
              </w:rPr>
              <w:t>,</w:t>
            </w:r>
          </w:p>
          <w:p w14:paraId="746E57F9" w14:textId="595952B9" w:rsidR="00DC655E" w:rsidRPr="00551B96" w:rsidRDefault="001623E0" w:rsidP="001623E0">
            <w:pPr>
              <w:spacing w:before="60" w:after="60"/>
              <w:jc w:val="left"/>
              <w:rPr>
                <w:rFonts w:eastAsia="Times New Roman" w:cs="Arial"/>
                <w:sz w:val="16"/>
                <w:szCs w:val="16"/>
                <w:lang w:val="en-US"/>
              </w:rPr>
            </w:pPr>
            <w:r>
              <w:rPr>
                <w:rFonts w:eastAsia="Times New Roman" w:cs="Arial"/>
                <w:sz w:val="16"/>
                <w:szCs w:val="16"/>
                <w:lang w:val="en-US"/>
              </w:rPr>
              <w:t>Item (4)</w:t>
            </w:r>
            <w:r w:rsidR="00DC655E">
              <w:rPr>
                <w:rFonts w:eastAsia="Times New Roman" w:cs="Arial"/>
                <w:sz w:val="16"/>
                <w:szCs w:val="16"/>
                <w:lang w:val="en-US"/>
              </w:rPr>
              <w:t>(o)</w:t>
            </w:r>
          </w:p>
        </w:tc>
        <w:tc>
          <w:tcPr>
            <w:tcW w:w="3260" w:type="dxa"/>
            <w:shd w:val="clear" w:color="auto" w:fill="auto"/>
          </w:tcPr>
          <w:p w14:paraId="153ACA5B" w14:textId="77777777" w:rsidR="008E4056" w:rsidRDefault="00DC655E" w:rsidP="00364EFA">
            <w:pPr>
              <w:spacing w:before="60" w:after="60"/>
              <w:jc w:val="left"/>
              <w:rPr>
                <w:rFonts w:eastAsia="Times New Roman" w:cs="Arial"/>
                <w:i/>
                <w:sz w:val="16"/>
                <w:lang w:val="en-US"/>
              </w:rPr>
            </w:pPr>
            <w:r>
              <w:rPr>
                <w:rFonts w:eastAsia="Times New Roman" w:cs="Arial"/>
                <w:i/>
                <w:sz w:val="16"/>
                <w:lang w:val="en-US"/>
              </w:rPr>
              <w:t xml:space="preserve">after such as a, </w:t>
            </w:r>
            <w:r w:rsidRPr="00B90937">
              <w:rPr>
                <w:rFonts w:eastAsia="Times New Roman" w:cs="Arial"/>
                <w:i/>
                <w:sz w:val="16"/>
                <w:lang w:val="en-US"/>
              </w:rPr>
              <w:t>omit:</w:t>
            </w:r>
            <w:r>
              <w:rPr>
                <w:rFonts w:eastAsia="Times New Roman" w:cs="Arial"/>
                <w:i/>
                <w:sz w:val="16"/>
                <w:lang w:val="en-US"/>
              </w:rPr>
              <w:t xml:space="preserve"> </w:t>
            </w:r>
          </w:p>
          <w:p w14:paraId="4831D122" w14:textId="1FF67A71" w:rsidR="00DC655E" w:rsidRPr="00F71EAB" w:rsidRDefault="00DC655E" w:rsidP="00364EFA">
            <w:pPr>
              <w:spacing w:before="60" w:after="60"/>
              <w:jc w:val="left"/>
              <w:rPr>
                <w:rFonts w:eastAsia="Times New Roman" w:cs="Arial"/>
                <w:sz w:val="16"/>
                <w:lang w:val="en-US"/>
              </w:rPr>
            </w:pPr>
            <w:r>
              <w:rPr>
                <w:rFonts w:eastAsia="Times New Roman" w:cs="Arial"/>
                <w:sz w:val="16"/>
                <w:lang w:val="en-US"/>
              </w:rPr>
              <w:t>‘child care’</w:t>
            </w:r>
          </w:p>
        </w:tc>
        <w:tc>
          <w:tcPr>
            <w:tcW w:w="4105" w:type="dxa"/>
            <w:shd w:val="clear" w:color="auto" w:fill="auto"/>
          </w:tcPr>
          <w:p w14:paraId="0E94C3F3" w14:textId="77777777" w:rsidR="008E4056" w:rsidRDefault="00DC655E" w:rsidP="00364EFA">
            <w:pPr>
              <w:spacing w:before="60" w:after="60"/>
              <w:jc w:val="left"/>
              <w:rPr>
                <w:rFonts w:eastAsia="Times New Roman" w:cs="Arial"/>
                <w:i/>
                <w:sz w:val="16"/>
                <w:lang w:val="en-US"/>
              </w:rPr>
            </w:pPr>
            <w:r>
              <w:rPr>
                <w:rFonts w:eastAsia="Times New Roman" w:cs="Arial"/>
                <w:i/>
                <w:sz w:val="16"/>
                <w:lang w:val="en-US"/>
              </w:rPr>
              <w:t xml:space="preserve">after such as a, </w:t>
            </w:r>
            <w:r w:rsidRPr="00B90937">
              <w:rPr>
                <w:rFonts w:eastAsia="Times New Roman" w:cs="Arial"/>
                <w:i/>
                <w:sz w:val="16"/>
                <w:lang w:val="en-US"/>
              </w:rPr>
              <w:t>insert:</w:t>
            </w:r>
            <w:r>
              <w:rPr>
                <w:rFonts w:eastAsia="Times New Roman" w:cs="Arial"/>
                <w:i/>
                <w:sz w:val="16"/>
                <w:lang w:val="en-US"/>
              </w:rPr>
              <w:t xml:space="preserve"> </w:t>
            </w:r>
          </w:p>
          <w:p w14:paraId="3A30F1EC" w14:textId="268D1CC0" w:rsidR="00DC655E" w:rsidRDefault="00DC655E" w:rsidP="00364EFA">
            <w:pPr>
              <w:spacing w:before="60" w:after="60"/>
              <w:jc w:val="left"/>
              <w:rPr>
                <w:rFonts w:eastAsia="Times New Roman" w:cs="Arial"/>
                <w:sz w:val="16"/>
                <w:lang w:val="en-US"/>
              </w:rPr>
            </w:pPr>
            <w:r>
              <w:rPr>
                <w:rFonts w:eastAsia="Times New Roman" w:cs="Arial"/>
                <w:sz w:val="16"/>
                <w:lang w:val="en-US"/>
              </w:rPr>
              <w:t>‘childcare’</w:t>
            </w:r>
          </w:p>
          <w:p w14:paraId="02BDCC25" w14:textId="27952DAD" w:rsidR="00DC655E" w:rsidRPr="00B90937" w:rsidRDefault="00DC655E" w:rsidP="00364EFA">
            <w:pPr>
              <w:spacing w:before="60" w:after="60"/>
              <w:jc w:val="left"/>
              <w:rPr>
                <w:rFonts w:eastAsia="Times New Roman" w:cs="Arial"/>
                <w:i/>
                <w:sz w:val="16"/>
                <w:lang w:val="en-US"/>
              </w:rPr>
            </w:pPr>
          </w:p>
        </w:tc>
        <w:tc>
          <w:tcPr>
            <w:tcW w:w="2415" w:type="dxa"/>
          </w:tcPr>
          <w:p w14:paraId="464D6003"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51B96" w14:paraId="01DABF9C" w14:textId="77777777" w:rsidTr="00364EFA">
        <w:trPr>
          <w:cantSplit/>
        </w:trPr>
        <w:tc>
          <w:tcPr>
            <w:tcW w:w="1649" w:type="dxa"/>
            <w:shd w:val="clear" w:color="auto" w:fill="auto"/>
          </w:tcPr>
          <w:p w14:paraId="5BB9A5F4" w14:textId="77777777" w:rsidR="00DC655E" w:rsidRPr="00551B96"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7C206046"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 Zone codes</w:t>
            </w:r>
            <w:r>
              <w:rPr>
                <w:rFonts w:eastAsia="Times New Roman" w:cs="Arial"/>
                <w:sz w:val="16"/>
                <w:szCs w:val="16"/>
                <w:lang w:val="en-US"/>
              </w:rPr>
              <w:t>,</w:t>
            </w:r>
          </w:p>
          <w:p w14:paraId="011A4715"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w:t>
            </w:r>
            <w:r>
              <w:rPr>
                <w:rFonts w:eastAsia="Times New Roman" w:cs="Arial"/>
                <w:sz w:val="16"/>
                <w:szCs w:val="16"/>
                <w:lang w:val="en-US"/>
              </w:rPr>
              <w:t>1</w:t>
            </w:r>
            <w:r w:rsidRPr="00551B96">
              <w:rPr>
                <w:rFonts w:eastAsia="Times New Roman" w:cs="Arial"/>
                <w:sz w:val="16"/>
                <w:szCs w:val="16"/>
                <w:lang w:val="en-US"/>
              </w:rPr>
              <w:t xml:space="preserve"> </w:t>
            </w:r>
            <w:r>
              <w:rPr>
                <w:rFonts w:eastAsia="Times New Roman" w:cs="Arial"/>
                <w:sz w:val="16"/>
                <w:szCs w:val="16"/>
                <w:lang w:val="en-US"/>
              </w:rPr>
              <w:t>Residential</w:t>
            </w:r>
            <w:r w:rsidRPr="00551B96">
              <w:rPr>
                <w:rFonts w:eastAsia="Times New Roman" w:cs="Arial"/>
                <w:sz w:val="16"/>
                <w:szCs w:val="16"/>
                <w:lang w:val="en-US"/>
              </w:rPr>
              <w:t xml:space="preserve"> zones category</w:t>
            </w:r>
            <w:r>
              <w:rPr>
                <w:rFonts w:eastAsia="Times New Roman" w:cs="Arial"/>
                <w:sz w:val="16"/>
                <w:szCs w:val="16"/>
                <w:lang w:val="en-US"/>
              </w:rPr>
              <w:t>,</w:t>
            </w:r>
          </w:p>
          <w:p w14:paraId="6825A899"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6.2.1.4</w:t>
            </w:r>
            <w:r w:rsidRPr="00551B96">
              <w:rPr>
                <w:rFonts w:eastAsia="Times New Roman" w:cs="Arial"/>
                <w:sz w:val="16"/>
                <w:szCs w:val="16"/>
                <w:lang w:val="en-US"/>
              </w:rPr>
              <w:t xml:space="preserve"> </w:t>
            </w:r>
            <w:r>
              <w:rPr>
                <w:rFonts w:eastAsia="Times New Roman" w:cs="Arial"/>
                <w:sz w:val="16"/>
                <w:szCs w:val="16"/>
                <w:lang w:val="en-US"/>
              </w:rPr>
              <w:t>High density residential</w:t>
            </w:r>
            <w:r w:rsidRPr="00551B96">
              <w:rPr>
                <w:rFonts w:eastAsia="Times New Roman" w:cs="Arial"/>
                <w:sz w:val="16"/>
                <w:szCs w:val="16"/>
                <w:lang w:val="en-US"/>
              </w:rPr>
              <w:t xml:space="preserve"> zone code</w:t>
            </w:r>
            <w:r>
              <w:rPr>
                <w:rFonts w:eastAsia="Times New Roman" w:cs="Arial"/>
                <w:sz w:val="16"/>
                <w:szCs w:val="16"/>
                <w:lang w:val="en-US"/>
              </w:rPr>
              <w:t>,</w:t>
            </w:r>
          </w:p>
          <w:p w14:paraId="07C1E9BA" w14:textId="77777777" w:rsidR="00DC655E" w:rsidRPr="00551B96" w:rsidRDefault="00DC655E" w:rsidP="00364EFA">
            <w:pPr>
              <w:spacing w:before="60" w:after="60"/>
              <w:jc w:val="left"/>
              <w:rPr>
                <w:rFonts w:eastAsia="Times New Roman" w:cs="Arial"/>
                <w:sz w:val="16"/>
                <w:szCs w:val="16"/>
                <w:lang w:val="en-US"/>
              </w:rPr>
            </w:pPr>
            <w:r>
              <w:rPr>
                <w:rFonts w:eastAsia="Times New Roman" w:cs="Arial"/>
                <w:sz w:val="16"/>
                <w:szCs w:val="16"/>
                <w:lang w:val="en-US"/>
              </w:rPr>
              <w:t>Item (4)(q)</w:t>
            </w:r>
          </w:p>
        </w:tc>
        <w:tc>
          <w:tcPr>
            <w:tcW w:w="3260" w:type="dxa"/>
            <w:shd w:val="clear" w:color="auto" w:fill="auto"/>
          </w:tcPr>
          <w:p w14:paraId="353031FA" w14:textId="2F5DAEFA" w:rsidR="00DC655E" w:rsidRPr="00F71EAB" w:rsidRDefault="00DC655E" w:rsidP="00364EFA">
            <w:pPr>
              <w:spacing w:before="60" w:after="60"/>
              <w:jc w:val="left"/>
              <w:rPr>
                <w:rFonts w:eastAsia="Times New Roman" w:cs="Arial"/>
                <w:sz w:val="16"/>
                <w:lang w:val="en-US"/>
              </w:rPr>
            </w:pPr>
            <w:r>
              <w:rPr>
                <w:rFonts w:eastAsia="Times New Roman" w:cs="Arial"/>
                <w:i/>
                <w:sz w:val="16"/>
                <w:lang w:val="en-US"/>
              </w:rPr>
              <w:t xml:space="preserve">after such as a, </w:t>
            </w:r>
            <w:r w:rsidRPr="00B90937">
              <w:rPr>
                <w:rFonts w:eastAsia="Times New Roman" w:cs="Arial"/>
                <w:i/>
                <w:sz w:val="16"/>
                <w:lang w:val="en-US"/>
              </w:rPr>
              <w:t>omit:</w:t>
            </w:r>
            <w:r>
              <w:rPr>
                <w:rFonts w:eastAsia="Times New Roman" w:cs="Arial"/>
                <w:i/>
                <w:sz w:val="16"/>
                <w:lang w:val="en-US"/>
              </w:rPr>
              <w:t xml:space="preserve"> </w:t>
            </w:r>
            <w:r w:rsidR="008E4056">
              <w:rPr>
                <w:rFonts w:eastAsia="Times New Roman" w:cs="Arial"/>
                <w:i/>
                <w:sz w:val="16"/>
                <w:lang w:val="en-US"/>
              </w:rPr>
              <w:br/>
            </w:r>
            <w:r>
              <w:rPr>
                <w:rFonts w:eastAsia="Times New Roman" w:cs="Arial"/>
                <w:sz w:val="16"/>
                <w:lang w:val="en-US"/>
              </w:rPr>
              <w:t>‘child care’</w:t>
            </w:r>
          </w:p>
        </w:tc>
        <w:tc>
          <w:tcPr>
            <w:tcW w:w="4105" w:type="dxa"/>
            <w:shd w:val="clear" w:color="auto" w:fill="auto"/>
          </w:tcPr>
          <w:p w14:paraId="6FC91561" w14:textId="77777777" w:rsidR="008E4056" w:rsidRDefault="00DC655E" w:rsidP="00364EFA">
            <w:pPr>
              <w:spacing w:before="60" w:after="60"/>
              <w:jc w:val="left"/>
              <w:rPr>
                <w:rFonts w:eastAsia="Times New Roman" w:cs="Arial"/>
                <w:i/>
                <w:sz w:val="16"/>
                <w:lang w:val="en-US"/>
              </w:rPr>
            </w:pPr>
            <w:r>
              <w:rPr>
                <w:rFonts w:eastAsia="Times New Roman" w:cs="Arial"/>
                <w:i/>
                <w:sz w:val="16"/>
                <w:lang w:val="en-US"/>
              </w:rPr>
              <w:t xml:space="preserve">after such as a, </w:t>
            </w:r>
            <w:r w:rsidRPr="00B90937">
              <w:rPr>
                <w:rFonts w:eastAsia="Times New Roman" w:cs="Arial"/>
                <w:i/>
                <w:sz w:val="16"/>
                <w:lang w:val="en-US"/>
              </w:rPr>
              <w:t>insert:</w:t>
            </w:r>
            <w:r>
              <w:rPr>
                <w:rFonts w:eastAsia="Times New Roman" w:cs="Arial"/>
                <w:i/>
                <w:sz w:val="16"/>
                <w:lang w:val="en-US"/>
              </w:rPr>
              <w:t xml:space="preserve"> </w:t>
            </w:r>
          </w:p>
          <w:p w14:paraId="14FA2082" w14:textId="28055636" w:rsidR="00DC655E" w:rsidRDefault="00DC655E" w:rsidP="00364EFA">
            <w:pPr>
              <w:spacing w:before="60" w:after="60"/>
              <w:jc w:val="left"/>
              <w:rPr>
                <w:rFonts w:eastAsia="Times New Roman" w:cs="Arial"/>
                <w:sz w:val="16"/>
                <w:lang w:val="en-US"/>
              </w:rPr>
            </w:pPr>
            <w:r>
              <w:rPr>
                <w:rFonts w:eastAsia="Times New Roman" w:cs="Arial"/>
                <w:sz w:val="16"/>
                <w:lang w:val="en-US"/>
              </w:rPr>
              <w:t>‘childcare’</w:t>
            </w:r>
          </w:p>
          <w:p w14:paraId="5ABDE927" w14:textId="001D7597" w:rsidR="00DC655E" w:rsidRPr="00B90937" w:rsidRDefault="00DC655E" w:rsidP="00364EFA">
            <w:pPr>
              <w:spacing w:before="60" w:after="60"/>
              <w:jc w:val="left"/>
              <w:rPr>
                <w:rFonts w:eastAsia="Times New Roman" w:cs="Arial"/>
                <w:i/>
                <w:sz w:val="16"/>
                <w:lang w:val="en-US"/>
              </w:rPr>
            </w:pPr>
          </w:p>
        </w:tc>
        <w:tc>
          <w:tcPr>
            <w:tcW w:w="2415" w:type="dxa"/>
          </w:tcPr>
          <w:p w14:paraId="42A65369"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51B96" w14:paraId="7A2F8CCD" w14:textId="77777777" w:rsidTr="00364EFA">
        <w:trPr>
          <w:cantSplit/>
        </w:trPr>
        <w:tc>
          <w:tcPr>
            <w:tcW w:w="1649" w:type="dxa"/>
            <w:shd w:val="clear" w:color="auto" w:fill="auto"/>
          </w:tcPr>
          <w:p w14:paraId="3FF57CB1" w14:textId="77777777" w:rsidR="00DC655E" w:rsidRPr="00551B96"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47BD74E9"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 Zone codes</w:t>
            </w:r>
            <w:r>
              <w:rPr>
                <w:rFonts w:eastAsia="Times New Roman" w:cs="Arial"/>
                <w:sz w:val="16"/>
                <w:szCs w:val="16"/>
                <w:lang w:val="en-US"/>
              </w:rPr>
              <w:t>,</w:t>
            </w:r>
          </w:p>
          <w:p w14:paraId="4A3ADA9F"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w:t>
            </w:r>
            <w:r>
              <w:rPr>
                <w:rFonts w:eastAsia="Times New Roman" w:cs="Arial"/>
                <w:sz w:val="16"/>
                <w:szCs w:val="16"/>
                <w:lang w:val="en-US"/>
              </w:rPr>
              <w:t>1</w:t>
            </w:r>
            <w:r w:rsidRPr="00551B96">
              <w:rPr>
                <w:rFonts w:eastAsia="Times New Roman" w:cs="Arial"/>
                <w:sz w:val="16"/>
                <w:szCs w:val="16"/>
                <w:lang w:val="en-US"/>
              </w:rPr>
              <w:t xml:space="preserve"> </w:t>
            </w:r>
            <w:r>
              <w:rPr>
                <w:rFonts w:eastAsia="Times New Roman" w:cs="Arial"/>
                <w:sz w:val="16"/>
                <w:szCs w:val="16"/>
                <w:lang w:val="en-US"/>
              </w:rPr>
              <w:t>Residential</w:t>
            </w:r>
            <w:r w:rsidRPr="00551B96">
              <w:rPr>
                <w:rFonts w:eastAsia="Times New Roman" w:cs="Arial"/>
                <w:sz w:val="16"/>
                <w:szCs w:val="16"/>
                <w:lang w:val="en-US"/>
              </w:rPr>
              <w:t xml:space="preserve"> zones category</w:t>
            </w:r>
            <w:r>
              <w:rPr>
                <w:rFonts w:eastAsia="Times New Roman" w:cs="Arial"/>
                <w:sz w:val="16"/>
                <w:szCs w:val="16"/>
                <w:lang w:val="en-US"/>
              </w:rPr>
              <w:t>,</w:t>
            </w:r>
          </w:p>
          <w:p w14:paraId="4EE1E6A5" w14:textId="10461A2F"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6.2.1.5</w:t>
            </w:r>
            <w:r w:rsidRPr="00551B96">
              <w:rPr>
                <w:rFonts w:eastAsia="Times New Roman" w:cs="Arial"/>
                <w:sz w:val="16"/>
                <w:szCs w:val="16"/>
                <w:lang w:val="en-US"/>
              </w:rPr>
              <w:t xml:space="preserve"> </w:t>
            </w:r>
            <w:r>
              <w:rPr>
                <w:rFonts w:eastAsia="Times New Roman" w:cs="Arial"/>
                <w:sz w:val="16"/>
                <w:szCs w:val="16"/>
                <w:lang w:val="en-US"/>
              </w:rPr>
              <w:t>Character residential</w:t>
            </w:r>
            <w:r w:rsidRPr="00551B96">
              <w:rPr>
                <w:rFonts w:eastAsia="Times New Roman" w:cs="Arial"/>
                <w:sz w:val="16"/>
                <w:szCs w:val="16"/>
                <w:lang w:val="en-US"/>
              </w:rPr>
              <w:t xml:space="preserve"> zone code</w:t>
            </w:r>
            <w:r w:rsidR="008E4056">
              <w:rPr>
                <w:rFonts w:eastAsia="Times New Roman" w:cs="Arial"/>
                <w:sz w:val="16"/>
                <w:szCs w:val="16"/>
                <w:lang w:val="en-US"/>
              </w:rPr>
              <w:t>,</w:t>
            </w:r>
          </w:p>
          <w:p w14:paraId="4B5A1C76" w14:textId="45E77FEB" w:rsidR="00DC655E" w:rsidRPr="00551B96" w:rsidRDefault="001623E0" w:rsidP="00364EFA">
            <w:pPr>
              <w:spacing w:before="60" w:after="60"/>
              <w:jc w:val="left"/>
              <w:rPr>
                <w:rFonts w:eastAsia="Times New Roman" w:cs="Arial"/>
                <w:sz w:val="16"/>
                <w:szCs w:val="16"/>
                <w:lang w:val="en-US"/>
              </w:rPr>
            </w:pPr>
            <w:r>
              <w:rPr>
                <w:rFonts w:eastAsia="Times New Roman" w:cs="Arial"/>
                <w:sz w:val="16"/>
                <w:szCs w:val="16"/>
                <w:lang w:val="en-US"/>
              </w:rPr>
              <w:t>Item (4)</w:t>
            </w:r>
            <w:r w:rsidR="00DC655E">
              <w:rPr>
                <w:rFonts w:eastAsia="Times New Roman" w:cs="Arial"/>
                <w:sz w:val="16"/>
                <w:szCs w:val="16"/>
                <w:lang w:val="en-US"/>
              </w:rPr>
              <w:t>(o)</w:t>
            </w:r>
          </w:p>
        </w:tc>
        <w:tc>
          <w:tcPr>
            <w:tcW w:w="3260" w:type="dxa"/>
            <w:shd w:val="clear" w:color="auto" w:fill="auto"/>
          </w:tcPr>
          <w:p w14:paraId="4FE64A10" w14:textId="77777777" w:rsidR="008E4056" w:rsidRDefault="00DC655E" w:rsidP="00364EFA">
            <w:pPr>
              <w:spacing w:before="60" w:after="60"/>
              <w:jc w:val="left"/>
              <w:rPr>
                <w:rFonts w:eastAsia="Times New Roman" w:cs="Arial"/>
                <w:i/>
                <w:sz w:val="16"/>
                <w:lang w:val="en-US"/>
              </w:rPr>
            </w:pPr>
            <w:r>
              <w:rPr>
                <w:rFonts w:eastAsia="Times New Roman" w:cs="Arial"/>
                <w:i/>
                <w:sz w:val="16"/>
                <w:lang w:val="en-US"/>
              </w:rPr>
              <w:t xml:space="preserve">after such as a, </w:t>
            </w:r>
            <w:r w:rsidRPr="00B90937">
              <w:rPr>
                <w:rFonts w:eastAsia="Times New Roman" w:cs="Arial"/>
                <w:i/>
                <w:sz w:val="16"/>
                <w:lang w:val="en-US"/>
              </w:rPr>
              <w:t>omit:</w:t>
            </w:r>
            <w:r>
              <w:rPr>
                <w:rFonts w:eastAsia="Times New Roman" w:cs="Arial"/>
                <w:i/>
                <w:sz w:val="16"/>
                <w:lang w:val="en-US"/>
              </w:rPr>
              <w:t xml:space="preserve"> </w:t>
            </w:r>
          </w:p>
          <w:p w14:paraId="5B02B082" w14:textId="1D851345" w:rsidR="00DC655E" w:rsidRPr="00F71EAB" w:rsidRDefault="00DC655E" w:rsidP="00364EFA">
            <w:pPr>
              <w:spacing w:before="60" w:after="60"/>
              <w:jc w:val="left"/>
              <w:rPr>
                <w:rFonts w:eastAsia="Times New Roman" w:cs="Arial"/>
                <w:sz w:val="16"/>
                <w:lang w:val="en-US"/>
              </w:rPr>
            </w:pPr>
            <w:r>
              <w:rPr>
                <w:rFonts w:eastAsia="Times New Roman" w:cs="Arial"/>
                <w:sz w:val="16"/>
                <w:lang w:val="en-US"/>
              </w:rPr>
              <w:t>‘child care’</w:t>
            </w:r>
          </w:p>
        </w:tc>
        <w:tc>
          <w:tcPr>
            <w:tcW w:w="4105" w:type="dxa"/>
            <w:shd w:val="clear" w:color="auto" w:fill="auto"/>
          </w:tcPr>
          <w:p w14:paraId="0A6A0771" w14:textId="24038463" w:rsidR="008E4056" w:rsidRDefault="009F5550" w:rsidP="00364EFA">
            <w:pPr>
              <w:spacing w:before="60" w:after="60"/>
              <w:jc w:val="left"/>
              <w:rPr>
                <w:rFonts w:eastAsia="Times New Roman" w:cs="Arial"/>
                <w:i/>
                <w:sz w:val="16"/>
                <w:lang w:val="en-US"/>
              </w:rPr>
            </w:pPr>
            <w:r>
              <w:rPr>
                <w:rFonts w:eastAsia="Times New Roman" w:cs="Arial"/>
                <w:i/>
                <w:sz w:val="16"/>
                <w:lang w:val="en-US"/>
              </w:rPr>
              <w:t>a</w:t>
            </w:r>
            <w:r w:rsidR="00DC655E">
              <w:rPr>
                <w:rFonts w:eastAsia="Times New Roman" w:cs="Arial"/>
                <w:i/>
                <w:sz w:val="16"/>
                <w:lang w:val="en-US"/>
              </w:rPr>
              <w:t xml:space="preserve">fter such as a, </w:t>
            </w:r>
            <w:r w:rsidR="00DC655E" w:rsidRPr="00B90937">
              <w:rPr>
                <w:rFonts w:eastAsia="Times New Roman" w:cs="Arial"/>
                <w:i/>
                <w:sz w:val="16"/>
                <w:lang w:val="en-US"/>
              </w:rPr>
              <w:t>insert:</w:t>
            </w:r>
            <w:r w:rsidR="00DC655E">
              <w:rPr>
                <w:rFonts w:eastAsia="Times New Roman" w:cs="Arial"/>
                <w:i/>
                <w:sz w:val="16"/>
                <w:lang w:val="en-US"/>
              </w:rPr>
              <w:t xml:space="preserve"> </w:t>
            </w:r>
          </w:p>
          <w:p w14:paraId="113A5CAC" w14:textId="2B983D07" w:rsidR="00DC655E" w:rsidRDefault="00DC655E" w:rsidP="00364EFA">
            <w:pPr>
              <w:spacing w:before="60" w:after="60"/>
              <w:jc w:val="left"/>
              <w:rPr>
                <w:rFonts w:eastAsia="Times New Roman" w:cs="Arial"/>
                <w:sz w:val="16"/>
                <w:lang w:val="en-US"/>
              </w:rPr>
            </w:pPr>
            <w:r>
              <w:rPr>
                <w:rFonts w:eastAsia="Times New Roman" w:cs="Arial"/>
                <w:sz w:val="16"/>
                <w:lang w:val="en-US"/>
              </w:rPr>
              <w:t>‘childcare’</w:t>
            </w:r>
          </w:p>
          <w:p w14:paraId="0701E61D" w14:textId="59197655" w:rsidR="00DC655E" w:rsidRPr="00B90937" w:rsidRDefault="00DC655E" w:rsidP="00364EFA">
            <w:pPr>
              <w:spacing w:before="60" w:after="60"/>
              <w:jc w:val="left"/>
              <w:rPr>
                <w:rFonts w:eastAsia="Times New Roman" w:cs="Arial"/>
                <w:i/>
                <w:sz w:val="16"/>
                <w:lang w:val="en-US"/>
              </w:rPr>
            </w:pPr>
          </w:p>
        </w:tc>
        <w:tc>
          <w:tcPr>
            <w:tcW w:w="2415" w:type="dxa"/>
          </w:tcPr>
          <w:p w14:paraId="6EE59FC7"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51B96" w14:paraId="16B5BE55" w14:textId="77777777" w:rsidTr="00364EFA">
        <w:trPr>
          <w:cantSplit/>
        </w:trPr>
        <w:tc>
          <w:tcPr>
            <w:tcW w:w="1649" w:type="dxa"/>
            <w:shd w:val="clear" w:color="auto" w:fill="auto"/>
          </w:tcPr>
          <w:p w14:paraId="0D3989E4" w14:textId="77777777" w:rsidR="00DC655E" w:rsidRPr="00551B96"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736B9537"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 Zone codes</w:t>
            </w:r>
            <w:r>
              <w:rPr>
                <w:rFonts w:eastAsia="Times New Roman" w:cs="Arial"/>
                <w:sz w:val="16"/>
                <w:szCs w:val="16"/>
                <w:lang w:val="en-US"/>
              </w:rPr>
              <w:t>,</w:t>
            </w:r>
          </w:p>
          <w:p w14:paraId="01485153"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w:t>
            </w:r>
            <w:r>
              <w:rPr>
                <w:rFonts w:eastAsia="Times New Roman" w:cs="Arial"/>
                <w:sz w:val="16"/>
                <w:szCs w:val="16"/>
                <w:lang w:val="en-US"/>
              </w:rPr>
              <w:t>2</w:t>
            </w:r>
            <w:r w:rsidRPr="00551B96">
              <w:rPr>
                <w:rFonts w:eastAsia="Times New Roman" w:cs="Arial"/>
                <w:sz w:val="16"/>
                <w:szCs w:val="16"/>
                <w:lang w:val="en-US"/>
              </w:rPr>
              <w:t xml:space="preserve"> </w:t>
            </w:r>
            <w:proofErr w:type="spellStart"/>
            <w:r>
              <w:rPr>
                <w:rFonts w:eastAsia="Times New Roman" w:cs="Arial"/>
                <w:sz w:val="16"/>
                <w:szCs w:val="16"/>
                <w:lang w:val="en-US"/>
              </w:rPr>
              <w:t>Centres</w:t>
            </w:r>
            <w:proofErr w:type="spellEnd"/>
            <w:r w:rsidRPr="00551B96">
              <w:rPr>
                <w:rFonts w:eastAsia="Times New Roman" w:cs="Arial"/>
                <w:sz w:val="16"/>
                <w:szCs w:val="16"/>
                <w:lang w:val="en-US"/>
              </w:rPr>
              <w:t xml:space="preserve"> zones category</w:t>
            </w:r>
            <w:r>
              <w:rPr>
                <w:rFonts w:eastAsia="Times New Roman" w:cs="Arial"/>
                <w:sz w:val="16"/>
                <w:szCs w:val="16"/>
                <w:lang w:val="en-US"/>
              </w:rPr>
              <w:t>,</w:t>
            </w:r>
          </w:p>
          <w:p w14:paraId="4E6497D2"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6.2.2.1</w:t>
            </w:r>
            <w:r w:rsidRPr="00551B96">
              <w:rPr>
                <w:rFonts w:eastAsia="Times New Roman" w:cs="Arial"/>
                <w:sz w:val="16"/>
                <w:szCs w:val="16"/>
                <w:lang w:val="en-US"/>
              </w:rPr>
              <w:t xml:space="preserve"> </w:t>
            </w:r>
            <w:r>
              <w:rPr>
                <w:rFonts w:eastAsia="Times New Roman" w:cs="Arial"/>
                <w:sz w:val="16"/>
                <w:szCs w:val="16"/>
                <w:lang w:val="en-US"/>
              </w:rPr>
              <w:t xml:space="preserve">Principal </w:t>
            </w:r>
            <w:proofErr w:type="spellStart"/>
            <w:r>
              <w:rPr>
                <w:rFonts w:eastAsia="Times New Roman" w:cs="Arial"/>
                <w:sz w:val="16"/>
                <w:szCs w:val="16"/>
                <w:lang w:val="en-US"/>
              </w:rPr>
              <w:t>centre</w:t>
            </w:r>
            <w:proofErr w:type="spellEnd"/>
            <w:r w:rsidRPr="00551B96">
              <w:rPr>
                <w:rFonts w:eastAsia="Times New Roman" w:cs="Arial"/>
                <w:sz w:val="16"/>
                <w:szCs w:val="16"/>
                <w:lang w:val="en-US"/>
              </w:rPr>
              <w:t xml:space="preserve"> zone code</w:t>
            </w:r>
            <w:r>
              <w:rPr>
                <w:rFonts w:eastAsia="Times New Roman" w:cs="Arial"/>
                <w:sz w:val="16"/>
                <w:szCs w:val="16"/>
                <w:lang w:val="en-US"/>
              </w:rPr>
              <w:t>,</w:t>
            </w:r>
          </w:p>
          <w:p w14:paraId="042135C0" w14:textId="2B0CA7FD" w:rsidR="00DC655E" w:rsidRPr="00551B96" w:rsidRDefault="001623E0" w:rsidP="00364EFA">
            <w:pPr>
              <w:spacing w:before="60" w:after="60"/>
              <w:jc w:val="left"/>
              <w:rPr>
                <w:rFonts w:eastAsia="Times New Roman" w:cs="Arial"/>
                <w:sz w:val="16"/>
                <w:szCs w:val="16"/>
                <w:lang w:val="en-US"/>
              </w:rPr>
            </w:pPr>
            <w:r>
              <w:rPr>
                <w:rFonts w:eastAsia="Times New Roman" w:cs="Arial"/>
                <w:sz w:val="16"/>
                <w:szCs w:val="16"/>
                <w:lang w:val="en-US"/>
              </w:rPr>
              <w:t>Item</w:t>
            </w:r>
            <w:r w:rsidR="00DC655E" w:rsidRPr="00551B96">
              <w:rPr>
                <w:rFonts w:eastAsia="Times New Roman" w:cs="Arial"/>
                <w:sz w:val="16"/>
                <w:szCs w:val="16"/>
                <w:lang w:val="en-US"/>
              </w:rPr>
              <w:t xml:space="preserve"> (1)</w:t>
            </w:r>
          </w:p>
        </w:tc>
        <w:tc>
          <w:tcPr>
            <w:tcW w:w="3260" w:type="dxa"/>
            <w:shd w:val="clear" w:color="auto" w:fill="auto"/>
          </w:tcPr>
          <w:p w14:paraId="0B6C226A" w14:textId="77777777" w:rsidR="008E4056" w:rsidRDefault="00DC655E" w:rsidP="00364EFA">
            <w:pPr>
              <w:spacing w:before="60" w:after="60"/>
              <w:jc w:val="left"/>
              <w:rPr>
                <w:rFonts w:eastAsia="Times New Roman" w:cs="Arial"/>
                <w:i/>
                <w:sz w:val="16"/>
                <w:szCs w:val="16"/>
                <w:lang w:val="en-US"/>
              </w:rPr>
            </w:pPr>
            <w:r w:rsidRPr="0051404B">
              <w:rPr>
                <w:rFonts w:eastAsia="Times New Roman" w:cs="Arial"/>
                <w:i/>
                <w:sz w:val="16"/>
                <w:szCs w:val="16"/>
                <w:lang w:val="en-US"/>
              </w:rPr>
              <w:t>after the second word activities</w:t>
            </w:r>
            <w:r>
              <w:rPr>
                <w:rFonts w:eastAsia="Times New Roman" w:cs="Arial"/>
                <w:i/>
                <w:sz w:val="16"/>
                <w:szCs w:val="16"/>
                <w:lang w:val="en-US"/>
              </w:rPr>
              <w:t>,</w:t>
            </w:r>
            <w:r>
              <w:rPr>
                <w:rFonts w:eastAsia="Times New Roman" w:cs="Arial"/>
                <w:sz w:val="16"/>
                <w:szCs w:val="16"/>
                <w:lang w:val="en-US"/>
              </w:rPr>
              <w:t xml:space="preserve"> </w:t>
            </w:r>
            <w:r w:rsidRPr="00551B96">
              <w:rPr>
                <w:rFonts w:eastAsia="Times New Roman" w:cs="Arial"/>
                <w:i/>
                <w:sz w:val="16"/>
                <w:szCs w:val="16"/>
                <w:lang w:val="en-US"/>
              </w:rPr>
              <w:t>omit</w:t>
            </w:r>
            <w:r>
              <w:rPr>
                <w:rFonts w:eastAsia="Times New Roman" w:cs="Arial"/>
                <w:i/>
                <w:sz w:val="16"/>
                <w:szCs w:val="16"/>
                <w:lang w:val="en-US"/>
              </w:rPr>
              <w:t xml:space="preserve">: </w:t>
            </w:r>
          </w:p>
          <w:p w14:paraId="0917B941" w14:textId="4E70E305" w:rsidR="00DC655E" w:rsidRPr="00551B96" w:rsidRDefault="00DC655E" w:rsidP="00364EFA">
            <w:pPr>
              <w:spacing w:before="60" w:after="60"/>
              <w:jc w:val="left"/>
              <w:rPr>
                <w:rFonts w:eastAsia="Times New Roman" w:cs="Arial"/>
                <w:i/>
                <w:sz w:val="16"/>
                <w:szCs w:val="16"/>
                <w:lang w:val="en-US"/>
              </w:rPr>
            </w:pPr>
            <w:r w:rsidRPr="00F91C2A">
              <w:rPr>
                <w:rFonts w:eastAsia="Times New Roman" w:cs="Arial"/>
                <w:sz w:val="16"/>
                <w:szCs w:val="16"/>
                <w:lang w:val="en-US"/>
              </w:rPr>
              <w:t>‘, for example’</w:t>
            </w:r>
            <w:r w:rsidR="008E4056">
              <w:rPr>
                <w:rFonts w:eastAsia="Times New Roman" w:cs="Arial"/>
                <w:sz w:val="16"/>
                <w:szCs w:val="16"/>
                <w:lang w:val="en-US"/>
              </w:rPr>
              <w:t>.</w:t>
            </w:r>
          </w:p>
        </w:tc>
        <w:tc>
          <w:tcPr>
            <w:tcW w:w="4105" w:type="dxa"/>
            <w:shd w:val="clear" w:color="auto" w:fill="auto"/>
          </w:tcPr>
          <w:p w14:paraId="411C76A6" w14:textId="77777777" w:rsidR="008E4056" w:rsidRDefault="00DC655E" w:rsidP="00364EFA">
            <w:pPr>
              <w:spacing w:before="60" w:after="60"/>
              <w:jc w:val="left"/>
              <w:rPr>
                <w:rFonts w:eastAsia="Times New Roman" w:cs="Arial"/>
                <w:i/>
                <w:sz w:val="16"/>
                <w:szCs w:val="16"/>
                <w:lang w:val="en-US"/>
              </w:rPr>
            </w:pPr>
            <w:r w:rsidRPr="0051404B">
              <w:rPr>
                <w:rFonts w:eastAsia="Times New Roman" w:cs="Arial"/>
                <w:i/>
                <w:sz w:val="16"/>
                <w:szCs w:val="16"/>
                <w:lang w:val="en-US"/>
              </w:rPr>
              <w:t>after the first word activities</w:t>
            </w:r>
            <w:r>
              <w:rPr>
                <w:rFonts w:eastAsia="Times New Roman" w:cs="Arial"/>
                <w:i/>
                <w:sz w:val="16"/>
                <w:szCs w:val="16"/>
                <w:lang w:val="en-US"/>
              </w:rPr>
              <w:t xml:space="preserve">, insert: </w:t>
            </w:r>
          </w:p>
          <w:p w14:paraId="6E2AB66C" w14:textId="5BC21E97" w:rsidR="00DC655E" w:rsidRPr="00F91C2A" w:rsidRDefault="00DC655E" w:rsidP="00364EFA">
            <w:pPr>
              <w:spacing w:before="60" w:after="60"/>
              <w:jc w:val="left"/>
              <w:rPr>
                <w:rFonts w:eastAsia="Times New Roman" w:cs="Arial"/>
                <w:sz w:val="16"/>
                <w:szCs w:val="16"/>
                <w:lang w:val="en-US"/>
              </w:rPr>
            </w:pPr>
            <w:r w:rsidRPr="00F91C2A">
              <w:rPr>
                <w:rFonts w:eastAsia="Times New Roman" w:cs="Arial"/>
                <w:sz w:val="16"/>
                <w:szCs w:val="16"/>
                <w:lang w:val="en-US"/>
              </w:rPr>
              <w:t>‘, including, for example,’</w:t>
            </w:r>
          </w:p>
          <w:p w14:paraId="77A535D5" w14:textId="1C133225" w:rsidR="00DC655E" w:rsidRPr="00551B96" w:rsidRDefault="00DC655E" w:rsidP="00364EFA">
            <w:pPr>
              <w:spacing w:before="60" w:after="60"/>
              <w:jc w:val="left"/>
              <w:rPr>
                <w:rFonts w:eastAsia="Times New Roman" w:cs="Arial"/>
                <w:i/>
                <w:sz w:val="16"/>
                <w:szCs w:val="16"/>
                <w:lang w:val="en-US"/>
              </w:rPr>
            </w:pPr>
          </w:p>
        </w:tc>
        <w:tc>
          <w:tcPr>
            <w:tcW w:w="2415" w:type="dxa"/>
          </w:tcPr>
          <w:p w14:paraId="180F1C1A"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 xml:space="preserve">To align with regulated requirements in the </w:t>
            </w:r>
            <w:r w:rsidRPr="00551B96">
              <w:rPr>
                <w:rFonts w:eastAsia="Times New Roman" w:cs="Arial"/>
                <w:i/>
                <w:sz w:val="16"/>
                <w:szCs w:val="16"/>
                <w:lang w:val="en-US"/>
              </w:rPr>
              <w:t>Planning Regulation 2017</w:t>
            </w:r>
            <w:r w:rsidRPr="00551B96">
              <w:rPr>
                <w:rFonts w:eastAsia="Times New Roman" w:cs="Arial"/>
                <w:sz w:val="16"/>
                <w:szCs w:val="16"/>
                <w:lang w:val="en-US"/>
              </w:rPr>
              <w:t>.</w:t>
            </w:r>
          </w:p>
        </w:tc>
      </w:tr>
      <w:tr w:rsidR="00DC655E" w:rsidRPr="00551B96" w14:paraId="70FD198A" w14:textId="77777777" w:rsidTr="00364EFA">
        <w:trPr>
          <w:cantSplit/>
        </w:trPr>
        <w:tc>
          <w:tcPr>
            <w:tcW w:w="1649" w:type="dxa"/>
            <w:shd w:val="clear" w:color="auto" w:fill="auto"/>
          </w:tcPr>
          <w:p w14:paraId="55536EC9" w14:textId="77777777" w:rsidR="00DC655E" w:rsidRPr="00551B96"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7CCDFFCA"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 Zone codes</w:t>
            </w:r>
            <w:r>
              <w:rPr>
                <w:rFonts w:eastAsia="Times New Roman" w:cs="Arial"/>
                <w:sz w:val="16"/>
                <w:szCs w:val="16"/>
                <w:lang w:val="en-US"/>
              </w:rPr>
              <w:t>,</w:t>
            </w:r>
          </w:p>
          <w:p w14:paraId="05DAE25F"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w:t>
            </w:r>
            <w:r>
              <w:rPr>
                <w:rFonts w:eastAsia="Times New Roman" w:cs="Arial"/>
                <w:sz w:val="16"/>
                <w:szCs w:val="16"/>
                <w:lang w:val="en-US"/>
              </w:rPr>
              <w:t>2</w:t>
            </w:r>
            <w:r w:rsidRPr="00551B96">
              <w:rPr>
                <w:rFonts w:eastAsia="Times New Roman" w:cs="Arial"/>
                <w:sz w:val="16"/>
                <w:szCs w:val="16"/>
                <w:lang w:val="en-US"/>
              </w:rPr>
              <w:t xml:space="preserve"> </w:t>
            </w:r>
            <w:proofErr w:type="spellStart"/>
            <w:r>
              <w:rPr>
                <w:rFonts w:eastAsia="Times New Roman" w:cs="Arial"/>
                <w:sz w:val="16"/>
                <w:szCs w:val="16"/>
                <w:lang w:val="en-US"/>
              </w:rPr>
              <w:t>Centres</w:t>
            </w:r>
            <w:proofErr w:type="spellEnd"/>
            <w:r w:rsidRPr="00551B96">
              <w:rPr>
                <w:rFonts w:eastAsia="Times New Roman" w:cs="Arial"/>
                <w:sz w:val="16"/>
                <w:szCs w:val="16"/>
                <w:lang w:val="en-US"/>
              </w:rPr>
              <w:t xml:space="preserve"> zones category</w:t>
            </w:r>
            <w:r>
              <w:rPr>
                <w:rFonts w:eastAsia="Times New Roman" w:cs="Arial"/>
                <w:sz w:val="16"/>
                <w:szCs w:val="16"/>
                <w:lang w:val="en-US"/>
              </w:rPr>
              <w:t>,</w:t>
            </w:r>
          </w:p>
          <w:p w14:paraId="392AFEE6"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 xml:space="preserve">6.2.2.2 Major </w:t>
            </w:r>
            <w:proofErr w:type="spellStart"/>
            <w:r>
              <w:rPr>
                <w:rFonts w:eastAsia="Times New Roman" w:cs="Arial"/>
                <w:sz w:val="16"/>
                <w:szCs w:val="16"/>
                <w:lang w:val="en-US"/>
              </w:rPr>
              <w:t>centre</w:t>
            </w:r>
            <w:proofErr w:type="spellEnd"/>
            <w:r>
              <w:rPr>
                <w:rFonts w:eastAsia="Times New Roman" w:cs="Arial"/>
                <w:sz w:val="16"/>
                <w:szCs w:val="16"/>
                <w:lang w:val="en-US"/>
              </w:rPr>
              <w:t xml:space="preserve"> zone code,</w:t>
            </w:r>
          </w:p>
          <w:p w14:paraId="418193B9" w14:textId="77777777" w:rsidR="00DC655E" w:rsidRPr="00551B96" w:rsidRDefault="00DC655E" w:rsidP="00364EFA">
            <w:pPr>
              <w:spacing w:before="60" w:after="60"/>
              <w:jc w:val="left"/>
              <w:rPr>
                <w:rFonts w:eastAsia="Times New Roman" w:cs="Arial"/>
                <w:sz w:val="16"/>
                <w:szCs w:val="16"/>
                <w:lang w:val="en-US"/>
              </w:rPr>
            </w:pPr>
            <w:r>
              <w:rPr>
                <w:rFonts w:eastAsia="Times New Roman" w:cs="Arial"/>
                <w:sz w:val="16"/>
                <w:szCs w:val="16"/>
                <w:lang w:val="en-US"/>
              </w:rPr>
              <w:t>Item</w:t>
            </w:r>
            <w:r w:rsidRPr="00551B96">
              <w:rPr>
                <w:rFonts w:eastAsia="Times New Roman" w:cs="Arial"/>
                <w:sz w:val="16"/>
                <w:szCs w:val="16"/>
                <w:lang w:val="en-US"/>
              </w:rPr>
              <w:t xml:space="preserve"> (1)</w:t>
            </w:r>
          </w:p>
        </w:tc>
        <w:tc>
          <w:tcPr>
            <w:tcW w:w="3260" w:type="dxa"/>
            <w:shd w:val="clear" w:color="auto" w:fill="auto"/>
          </w:tcPr>
          <w:p w14:paraId="3DE51499" w14:textId="77777777" w:rsidR="008E4056" w:rsidRDefault="00DC655E" w:rsidP="00364EFA">
            <w:pPr>
              <w:spacing w:before="60" w:after="60"/>
              <w:jc w:val="left"/>
              <w:rPr>
                <w:rFonts w:eastAsia="Times New Roman" w:cs="Arial"/>
                <w:i/>
                <w:sz w:val="16"/>
                <w:szCs w:val="16"/>
                <w:lang w:val="en-US"/>
              </w:rPr>
            </w:pPr>
            <w:r w:rsidRPr="0051404B">
              <w:rPr>
                <w:rFonts w:eastAsia="Times New Roman" w:cs="Arial"/>
                <w:i/>
                <w:sz w:val="16"/>
                <w:szCs w:val="16"/>
                <w:lang w:val="en-US"/>
              </w:rPr>
              <w:t>after area</w:t>
            </w:r>
            <w:r>
              <w:rPr>
                <w:rFonts w:eastAsia="Times New Roman" w:cs="Arial"/>
                <w:i/>
                <w:sz w:val="16"/>
                <w:szCs w:val="16"/>
                <w:lang w:val="en-US"/>
              </w:rPr>
              <w:t>,</w:t>
            </w:r>
            <w:r>
              <w:rPr>
                <w:rFonts w:eastAsia="Times New Roman" w:cs="Arial"/>
                <w:sz w:val="16"/>
                <w:szCs w:val="16"/>
                <w:lang w:val="en-US"/>
              </w:rPr>
              <w:t xml:space="preserve"> </w:t>
            </w:r>
            <w:r w:rsidRPr="00551B96">
              <w:rPr>
                <w:rFonts w:eastAsia="Times New Roman" w:cs="Arial"/>
                <w:i/>
                <w:sz w:val="16"/>
                <w:szCs w:val="16"/>
                <w:lang w:val="en-US"/>
              </w:rPr>
              <w:t>omit</w:t>
            </w:r>
            <w:r>
              <w:rPr>
                <w:rFonts w:eastAsia="Times New Roman" w:cs="Arial"/>
                <w:i/>
                <w:sz w:val="16"/>
                <w:szCs w:val="16"/>
                <w:lang w:val="en-US"/>
              </w:rPr>
              <w:t xml:space="preserve">: </w:t>
            </w:r>
          </w:p>
          <w:p w14:paraId="230CF5B4" w14:textId="7C009871" w:rsidR="00DC655E" w:rsidRPr="008E4056" w:rsidRDefault="00DC655E" w:rsidP="00364EFA">
            <w:pPr>
              <w:spacing w:before="60" w:after="60"/>
              <w:jc w:val="left"/>
              <w:rPr>
                <w:rFonts w:eastAsia="Times New Roman" w:cs="Arial"/>
                <w:i/>
                <w:sz w:val="16"/>
                <w:szCs w:val="16"/>
                <w:lang w:val="en-US"/>
              </w:rPr>
            </w:pPr>
            <w:r w:rsidRPr="008E4056">
              <w:rPr>
                <w:rFonts w:eastAsia="Times New Roman" w:cs="Arial"/>
                <w:i/>
                <w:sz w:val="16"/>
                <w:szCs w:val="16"/>
                <w:lang w:val="en-US"/>
              </w:rPr>
              <w:t>‘</w:t>
            </w:r>
            <w:r w:rsidRPr="008E4056">
              <w:rPr>
                <w:rFonts w:eastAsia="Times New Roman" w:cs="Arial"/>
                <w:sz w:val="16"/>
                <w:szCs w:val="16"/>
                <w:lang w:val="en-US"/>
              </w:rPr>
              <w:t>(‘</w:t>
            </w:r>
          </w:p>
          <w:p w14:paraId="6CC866D4" w14:textId="77777777" w:rsidR="003E2310"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after the word activities,</w:t>
            </w:r>
            <w:r w:rsidRPr="0051404B">
              <w:rPr>
                <w:rFonts w:eastAsia="Times New Roman" w:cs="Arial"/>
                <w:i/>
                <w:sz w:val="16"/>
                <w:szCs w:val="16"/>
                <w:lang w:val="en-US"/>
              </w:rPr>
              <w:t xml:space="preserve"> </w:t>
            </w:r>
            <w:r w:rsidRPr="00551B96">
              <w:rPr>
                <w:rFonts w:eastAsia="Times New Roman" w:cs="Arial"/>
                <w:i/>
                <w:sz w:val="16"/>
                <w:szCs w:val="16"/>
                <w:lang w:val="en-US"/>
              </w:rPr>
              <w:t>omit</w:t>
            </w:r>
            <w:r>
              <w:rPr>
                <w:rFonts w:eastAsia="Times New Roman" w:cs="Arial"/>
                <w:i/>
                <w:sz w:val="16"/>
                <w:szCs w:val="16"/>
                <w:lang w:val="en-US"/>
              </w:rPr>
              <w:t>:</w:t>
            </w:r>
          </w:p>
          <w:p w14:paraId="433AB788" w14:textId="7BBAE269" w:rsidR="00DC655E" w:rsidRPr="00551B96"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 </w:t>
            </w:r>
            <w:r w:rsidRPr="00F91C2A">
              <w:rPr>
                <w:rFonts w:eastAsia="Times New Roman" w:cs="Arial"/>
                <w:sz w:val="16"/>
                <w:szCs w:val="16"/>
                <w:lang w:val="en-US"/>
              </w:rPr>
              <w:t>‘, for example</w:t>
            </w:r>
            <w:r>
              <w:rPr>
                <w:rFonts w:eastAsia="Times New Roman" w:cs="Arial"/>
                <w:sz w:val="16"/>
                <w:szCs w:val="16"/>
                <w:lang w:val="en-US"/>
              </w:rPr>
              <w:t>)</w:t>
            </w:r>
            <w:r w:rsidRPr="00F91C2A">
              <w:rPr>
                <w:rFonts w:eastAsia="Times New Roman" w:cs="Arial"/>
                <w:sz w:val="16"/>
                <w:szCs w:val="16"/>
                <w:lang w:val="en-US"/>
              </w:rPr>
              <w:t>’</w:t>
            </w:r>
          </w:p>
        </w:tc>
        <w:tc>
          <w:tcPr>
            <w:tcW w:w="4105" w:type="dxa"/>
            <w:shd w:val="clear" w:color="auto" w:fill="auto"/>
          </w:tcPr>
          <w:p w14:paraId="11465641" w14:textId="77777777" w:rsidR="003E2310"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after area, insert: </w:t>
            </w:r>
          </w:p>
          <w:p w14:paraId="3E9FBEA3" w14:textId="5F1DB219" w:rsidR="00DC655E" w:rsidRDefault="00DC655E" w:rsidP="00364EFA">
            <w:pPr>
              <w:spacing w:before="60" w:after="60"/>
              <w:jc w:val="left"/>
              <w:rPr>
                <w:rFonts w:eastAsia="Times New Roman" w:cs="Arial"/>
                <w:i/>
                <w:sz w:val="16"/>
                <w:szCs w:val="16"/>
                <w:lang w:val="en-US"/>
              </w:rPr>
            </w:pPr>
            <w:r w:rsidRPr="00F91C2A">
              <w:rPr>
                <w:rFonts w:eastAsia="Times New Roman" w:cs="Arial"/>
                <w:sz w:val="16"/>
                <w:szCs w:val="16"/>
                <w:lang w:val="en-US"/>
              </w:rPr>
              <w:t>‘, including, for example,’</w:t>
            </w:r>
          </w:p>
          <w:p w14:paraId="11615214" w14:textId="2E1D0D39" w:rsidR="00DC655E" w:rsidRPr="00551B96" w:rsidRDefault="00DC655E" w:rsidP="00364EFA">
            <w:pPr>
              <w:spacing w:before="60" w:after="60"/>
              <w:jc w:val="left"/>
              <w:rPr>
                <w:rFonts w:eastAsia="Times New Roman" w:cs="Arial"/>
                <w:i/>
                <w:sz w:val="16"/>
                <w:szCs w:val="16"/>
                <w:lang w:val="en-US"/>
              </w:rPr>
            </w:pPr>
          </w:p>
        </w:tc>
        <w:tc>
          <w:tcPr>
            <w:tcW w:w="2415" w:type="dxa"/>
          </w:tcPr>
          <w:p w14:paraId="5D967B17"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 xml:space="preserve">To align with regulated requirements in the </w:t>
            </w:r>
            <w:r w:rsidRPr="00551B96">
              <w:rPr>
                <w:rFonts w:eastAsia="Times New Roman" w:cs="Arial"/>
                <w:i/>
                <w:sz w:val="16"/>
                <w:szCs w:val="16"/>
                <w:lang w:val="en-US"/>
              </w:rPr>
              <w:t>Planning Regulation 2017</w:t>
            </w:r>
            <w:r w:rsidRPr="00551B96">
              <w:rPr>
                <w:rFonts w:eastAsia="Times New Roman" w:cs="Arial"/>
                <w:sz w:val="16"/>
                <w:szCs w:val="16"/>
                <w:lang w:val="en-US"/>
              </w:rPr>
              <w:t>.</w:t>
            </w:r>
          </w:p>
        </w:tc>
      </w:tr>
      <w:tr w:rsidR="00DC655E" w:rsidRPr="00551B96" w14:paraId="6E23698B" w14:textId="77777777" w:rsidTr="00364EFA">
        <w:trPr>
          <w:cantSplit/>
        </w:trPr>
        <w:tc>
          <w:tcPr>
            <w:tcW w:w="1649" w:type="dxa"/>
            <w:shd w:val="clear" w:color="auto" w:fill="auto"/>
          </w:tcPr>
          <w:p w14:paraId="38C9AA76" w14:textId="77777777" w:rsidR="00DC655E" w:rsidRPr="00551B96"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2B9D36ED"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 Zone codes</w:t>
            </w:r>
            <w:r>
              <w:rPr>
                <w:rFonts w:eastAsia="Times New Roman" w:cs="Arial"/>
                <w:sz w:val="16"/>
                <w:szCs w:val="16"/>
                <w:lang w:val="en-US"/>
              </w:rPr>
              <w:t>,</w:t>
            </w:r>
          </w:p>
          <w:p w14:paraId="4950F591"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w:t>
            </w:r>
            <w:r>
              <w:rPr>
                <w:rFonts w:eastAsia="Times New Roman" w:cs="Arial"/>
                <w:sz w:val="16"/>
                <w:szCs w:val="16"/>
                <w:lang w:val="en-US"/>
              </w:rPr>
              <w:t>2</w:t>
            </w:r>
            <w:r w:rsidRPr="00551B96">
              <w:rPr>
                <w:rFonts w:eastAsia="Times New Roman" w:cs="Arial"/>
                <w:sz w:val="16"/>
                <w:szCs w:val="16"/>
                <w:lang w:val="en-US"/>
              </w:rPr>
              <w:t xml:space="preserve"> </w:t>
            </w:r>
            <w:proofErr w:type="spellStart"/>
            <w:r>
              <w:rPr>
                <w:rFonts w:eastAsia="Times New Roman" w:cs="Arial"/>
                <w:sz w:val="16"/>
                <w:szCs w:val="16"/>
                <w:lang w:val="en-US"/>
              </w:rPr>
              <w:t>Centres</w:t>
            </w:r>
            <w:proofErr w:type="spellEnd"/>
            <w:r w:rsidRPr="00551B96">
              <w:rPr>
                <w:rFonts w:eastAsia="Times New Roman" w:cs="Arial"/>
                <w:sz w:val="16"/>
                <w:szCs w:val="16"/>
                <w:lang w:val="en-US"/>
              </w:rPr>
              <w:t xml:space="preserve"> zones category</w:t>
            </w:r>
            <w:r>
              <w:rPr>
                <w:rFonts w:eastAsia="Times New Roman" w:cs="Arial"/>
                <w:sz w:val="16"/>
                <w:szCs w:val="16"/>
                <w:lang w:val="en-US"/>
              </w:rPr>
              <w:t>,</w:t>
            </w:r>
          </w:p>
          <w:p w14:paraId="41E9A2DA"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6.2.2.3</w:t>
            </w:r>
            <w:r w:rsidRPr="00551B96">
              <w:rPr>
                <w:rFonts w:eastAsia="Times New Roman" w:cs="Arial"/>
                <w:sz w:val="16"/>
                <w:szCs w:val="16"/>
                <w:lang w:val="en-US"/>
              </w:rPr>
              <w:t xml:space="preserve"> </w:t>
            </w:r>
            <w:r>
              <w:rPr>
                <w:rFonts w:eastAsia="Times New Roman" w:cs="Arial"/>
                <w:sz w:val="16"/>
                <w:szCs w:val="16"/>
                <w:lang w:val="en-US"/>
              </w:rPr>
              <w:t xml:space="preserve">District </w:t>
            </w:r>
            <w:proofErr w:type="spellStart"/>
            <w:r>
              <w:rPr>
                <w:rFonts w:eastAsia="Times New Roman" w:cs="Arial"/>
                <w:sz w:val="16"/>
                <w:szCs w:val="16"/>
                <w:lang w:val="en-US"/>
              </w:rPr>
              <w:t>centre</w:t>
            </w:r>
            <w:proofErr w:type="spellEnd"/>
            <w:r w:rsidRPr="00551B96">
              <w:rPr>
                <w:rFonts w:eastAsia="Times New Roman" w:cs="Arial"/>
                <w:sz w:val="16"/>
                <w:szCs w:val="16"/>
                <w:lang w:val="en-US"/>
              </w:rPr>
              <w:t xml:space="preserve"> zone code</w:t>
            </w:r>
            <w:r>
              <w:rPr>
                <w:rFonts w:eastAsia="Times New Roman" w:cs="Arial"/>
                <w:sz w:val="16"/>
                <w:szCs w:val="16"/>
                <w:lang w:val="en-US"/>
              </w:rPr>
              <w:t>,</w:t>
            </w:r>
          </w:p>
          <w:p w14:paraId="3B19639B" w14:textId="77777777" w:rsidR="00DC655E" w:rsidRPr="00551B96" w:rsidRDefault="00DC655E" w:rsidP="00364EFA">
            <w:pPr>
              <w:spacing w:before="60" w:after="60"/>
              <w:jc w:val="left"/>
              <w:rPr>
                <w:rFonts w:eastAsia="Times New Roman" w:cs="Arial"/>
                <w:sz w:val="16"/>
                <w:szCs w:val="16"/>
                <w:lang w:val="en-US"/>
              </w:rPr>
            </w:pPr>
            <w:r>
              <w:rPr>
                <w:rFonts w:eastAsia="Times New Roman" w:cs="Arial"/>
                <w:sz w:val="16"/>
                <w:szCs w:val="16"/>
                <w:lang w:val="en-US"/>
              </w:rPr>
              <w:t>Item</w:t>
            </w:r>
            <w:r w:rsidRPr="00551B96">
              <w:rPr>
                <w:rFonts w:eastAsia="Times New Roman" w:cs="Arial"/>
                <w:sz w:val="16"/>
                <w:szCs w:val="16"/>
                <w:lang w:val="en-US"/>
              </w:rPr>
              <w:t xml:space="preserve"> (1)</w:t>
            </w:r>
          </w:p>
        </w:tc>
        <w:tc>
          <w:tcPr>
            <w:tcW w:w="3260" w:type="dxa"/>
            <w:shd w:val="clear" w:color="auto" w:fill="auto"/>
          </w:tcPr>
          <w:p w14:paraId="72720BF6" w14:textId="77777777" w:rsidR="003E2310" w:rsidRDefault="00DC655E" w:rsidP="00364EFA">
            <w:pPr>
              <w:spacing w:before="60" w:after="60"/>
              <w:jc w:val="left"/>
              <w:rPr>
                <w:rFonts w:eastAsia="Times New Roman" w:cs="Arial"/>
                <w:i/>
                <w:sz w:val="16"/>
                <w:szCs w:val="16"/>
                <w:lang w:val="en-US"/>
              </w:rPr>
            </w:pPr>
            <w:r w:rsidRPr="0051404B">
              <w:rPr>
                <w:rFonts w:eastAsia="Times New Roman" w:cs="Arial"/>
                <w:i/>
                <w:sz w:val="16"/>
                <w:szCs w:val="16"/>
                <w:lang w:val="en-US"/>
              </w:rPr>
              <w:t>after area</w:t>
            </w:r>
            <w:r>
              <w:rPr>
                <w:rFonts w:eastAsia="Times New Roman" w:cs="Arial"/>
                <w:i/>
                <w:sz w:val="16"/>
                <w:szCs w:val="16"/>
                <w:lang w:val="en-US"/>
              </w:rPr>
              <w:t>,</w:t>
            </w:r>
            <w:r>
              <w:rPr>
                <w:rFonts w:eastAsia="Times New Roman" w:cs="Arial"/>
                <w:sz w:val="16"/>
                <w:szCs w:val="16"/>
                <w:lang w:val="en-US"/>
              </w:rPr>
              <w:t xml:space="preserve"> </w:t>
            </w:r>
            <w:r w:rsidRPr="00551B96">
              <w:rPr>
                <w:rFonts w:eastAsia="Times New Roman" w:cs="Arial"/>
                <w:i/>
                <w:sz w:val="16"/>
                <w:szCs w:val="16"/>
                <w:lang w:val="en-US"/>
              </w:rPr>
              <w:t>omit</w:t>
            </w:r>
            <w:r>
              <w:rPr>
                <w:rFonts w:eastAsia="Times New Roman" w:cs="Arial"/>
                <w:i/>
                <w:sz w:val="16"/>
                <w:szCs w:val="16"/>
                <w:lang w:val="en-US"/>
              </w:rPr>
              <w:t xml:space="preserve">: </w:t>
            </w:r>
          </w:p>
          <w:p w14:paraId="580F060D" w14:textId="5267C80A" w:rsidR="00DC655E" w:rsidRDefault="00DC655E" w:rsidP="00364EFA">
            <w:pPr>
              <w:spacing w:before="60" w:after="60"/>
              <w:jc w:val="left"/>
              <w:rPr>
                <w:rFonts w:eastAsia="Times New Roman" w:cs="Arial"/>
                <w:sz w:val="16"/>
                <w:szCs w:val="16"/>
                <w:lang w:val="en-US"/>
              </w:rPr>
            </w:pPr>
            <w:r w:rsidRPr="00F91C2A">
              <w:rPr>
                <w:rFonts w:eastAsia="Times New Roman" w:cs="Arial"/>
                <w:sz w:val="16"/>
                <w:szCs w:val="16"/>
                <w:lang w:val="en-US"/>
              </w:rPr>
              <w:t>‘(‘</w:t>
            </w:r>
          </w:p>
          <w:p w14:paraId="0C03F588" w14:textId="77777777" w:rsidR="003E2310" w:rsidRDefault="00DC655E" w:rsidP="00364EFA">
            <w:pPr>
              <w:spacing w:before="60" w:after="60"/>
              <w:jc w:val="left"/>
              <w:rPr>
                <w:rFonts w:eastAsia="Times New Roman" w:cs="Arial"/>
                <w:i/>
                <w:sz w:val="16"/>
                <w:szCs w:val="16"/>
                <w:lang w:val="en-US"/>
              </w:rPr>
            </w:pPr>
            <w:r w:rsidRPr="00B021A1">
              <w:rPr>
                <w:rFonts w:eastAsia="Times New Roman" w:cs="Arial"/>
                <w:i/>
                <w:sz w:val="16"/>
                <w:szCs w:val="16"/>
                <w:lang w:val="en-US"/>
              </w:rPr>
              <w:t>after the word activities</w:t>
            </w:r>
            <w:r>
              <w:rPr>
                <w:rFonts w:eastAsia="Times New Roman" w:cs="Arial"/>
                <w:sz w:val="16"/>
                <w:szCs w:val="16"/>
                <w:lang w:val="en-US"/>
              </w:rPr>
              <w:t xml:space="preserve">, </w:t>
            </w:r>
            <w:r w:rsidRPr="00551B96">
              <w:rPr>
                <w:rFonts w:eastAsia="Times New Roman" w:cs="Arial"/>
                <w:i/>
                <w:sz w:val="16"/>
                <w:szCs w:val="16"/>
                <w:lang w:val="en-US"/>
              </w:rPr>
              <w:t>omit</w:t>
            </w:r>
            <w:r>
              <w:rPr>
                <w:rFonts w:eastAsia="Times New Roman" w:cs="Arial"/>
                <w:i/>
                <w:sz w:val="16"/>
                <w:szCs w:val="16"/>
                <w:lang w:val="en-US"/>
              </w:rPr>
              <w:t>:</w:t>
            </w:r>
          </w:p>
          <w:p w14:paraId="53680B45" w14:textId="7219A7E8" w:rsidR="00DC655E" w:rsidRPr="00551B96"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 </w:t>
            </w:r>
            <w:r w:rsidRPr="00F91C2A">
              <w:rPr>
                <w:rFonts w:eastAsia="Times New Roman" w:cs="Arial"/>
                <w:sz w:val="16"/>
                <w:szCs w:val="16"/>
                <w:lang w:val="en-US"/>
              </w:rPr>
              <w:t>‘, for example</w:t>
            </w:r>
            <w:r>
              <w:rPr>
                <w:rFonts w:eastAsia="Times New Roman" w:cs="Arial"/>
                <w:sz w:val="16"/>
                <w:szCs w:val="16"/>
                <w:lang w:val="en-US"/>
              </w:rPr>
              <w:t>)</w:t>
            </w:r>
            <w:r w:rsidRPr="00F91C2A">
              <w:rPr>
                <w:rFonts w:eastAsia="Times New Roman" w:cs="Arial"/>
                <w:sz w:val="16"/>
                <w:szCs w:val="16"/>
                <w:lang w:val="en-US"/>
              </w:rPr>
              <w:t>’</w:t>
            </w:r>
          </w:p>
        </w:tc>
        <w:tc>
          <w:tcPr>
            <w:tcW w:w="4105" w:type="dxa"/>
            <w:shd w:val="clear" w:color="auto" w:fill="auto"/>
          </w:tcPr>
          <w:p w14:paraId="047238ED" w14:textId="1729DC9B" w:rsidR="003E2310" w:rsidRDefault="00DC655E" w:rsidP="00364EFA">
            <w:pPr>
              <w:spacing w:before="60" w:after="60"/>
              <w:jc w:val="left"/>
              <w:rPr>
                <w:rFonts w:eastAsia="Times New Roman" w:cs="Arial"/>
                <w:i/>
                <w:sz w:val="16"/>
                <w:szCs w:val="16"/>
                <w:lang w:val="en-US"/>
              </w:rPr>
            </w:pPr>
            <w:r w:rsidRPr="0051404B">
              <w:rPr>
                <w:rFonts w:eastAsia="Times New Roman" w:cs="Arial"/>
                <w:i/>
                <w:sz w:val="16"/>
                <w:szCs w:val="16"/>
                <w:lang w:val="en-US"/>
              </w:rPr>
              <w:t>after area</w:t>
            </w:r>
            <w:r w:rsidR="00610290">
              <w:rPr>
                <w:rFonts w:eastAsia="Times New Roman" w:cs="Arial"/>
                <w:i/>
                <w:sz w:val="16"/>
                <w:szCs w:val="16"/>
                <w:lang w:val="en-US"/>
              </w:rPr>
              <w:t>,</w:t>
            </w:r>
            <w:r>
              <w:rPr>
                <w:rFonts w:eastAsia="Times New Roman" w:cs="Arial"/>
                <w:i/>
                <w:sz w:val="16"/>
                <w:szCs w:val="16"/>
                <w:lang w:val="en-US"/>
              </w:rPr>
              <w:t xml:space="preserve"> insert: </w:t>
            </w:r>
          </w:p>
          <w:p w14:paraId="59853B25" w14:textId="0EEF112A" w:rsidR="00DC655E" w:rsidRDefault="00DC655E" w:rsidP="00364EFA">
            <w:pPr>
              <w:spacing w:before="60" w:after="60"/>
              <w:jc w:val="left"/>
              <w:rPr>
                <w:rFonts w:eastAsia="Times New Roman" w:cs="Arial"/>
                <w:i/>
                <w:sz w:val="16"/>
                <w:szCs w:val="16"/>
                <w:lang w:val="en-US"/>
              </w:rPr>
            </w:pPr>
            <w:r w:rsidRPr="00F91C2A">
              <w:rPr>
                <w:rFonts w:eastAsia="Times New Roman" w:cs="Arial"/>
                <w:sz w:val="16"/>
                <w:szCs w:val="16"/>
                <w:lang w:val="en-US"/>
              </w:rPr>
              <w:t>‘, including, for example,’</w:t>
            </w:r>
          </w:p>
          <w:p w14:paraId="673AD58D" w14:textId="74BDA85A" w:rsidR="00DC655E" w:rsidRPr="00551B96" w:rsidRDefault="00DC655E" w:rsidP="00364EFA">
            <w:pPr>
              <w:spacing w:before="60" w:after="60"/>
              <w:jc w:val="left"/>
              <w:rPr>
                <w:rFonts w:eastAsia="Times New Roman" w:cs="Arial"/>
                <w:i/>
                <w:sz w:val="16"/>
                <w:szCs w:val="16"/>
                <w:lang w:val="en-US"/>
              </w:rPr>
            </w:pPr>
          </w:p>
        </w:tc>
        <w:tc>
          <w:tcPr>
            <w:tcW w:w="2415" w:type="dxa"/>
          </w:tcPr>
          <w:p w14:paraId="571F7DA1"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 xml:space="preserve">To align with regulated requirements in the </w:t>
            </w:r>
            <w:r w:rsidRPr="00551B96">
              <w:rPr>
                <w:rFonts w:eastAsia="Times New Roman" w:cs="Arial"/>
                <w:i/>
                <w:sz w:val="16"/>
                <w:szCs w:val="16"/>
                <w:lang w:val="en-US"/>
              </w:rPr>
              <w:t>Planning Regulation 2017</w:t>
            </w:r>
            <w:r w:rsidRPr="00551B96">
              <w:rPr>
                <w:rFonts w:eastAsia="Times New Roman" w:cs="Arial"/>
                <w:sz w:val="16"/>
                <w:szCs w:val="16"/>
                <w:lang w:val="en-US"/>
              </w:rPr>
              <w:t>.</w:t>
            </w:r>
          </w:p>
        </w:tc>
      </w:tr>
      <w:tr w:rsidR="00DC655E" w:rsidRPr="00551B96" w14:paraId="6734CBE0" w14:textId="77777777" w:rsidTr="00364EFA">
        <w:trPr>
          <w:cantSplit/>
        </w:trPr>
        <w:tc>
          <w:tcPr>
            <w:tcW w:w="1649" w:type="dxa"/>
            <w:shd w:val="clear" w:color="auto" w:fill="auto"/>
          </w:tcPr>
          <w:p w14:paraId="5F94F474" w14:textId="77777777" w:rsidR="00DC655E" w:rsidRPr="00551B96"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7072E2D3"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 Zone codes</w:t>
            </w:r>
            <w:r>
              <w:rPr>
                <w:rFonts w:eastAsia="Times New Roman" w:cs="Arial"/>
                <w:sz w:val="16"/>
                <w:szCs w:val="16"/>
                <w:lang w:val="en-US"/>
              </w:rPr>
              <w:t>,</w:t>
            </w:r>
          </w:p>
          <w:p w14:paraId="0274ACF2"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w:t>
            </w:r>
            <w:r>
              <w:rPr>
                <w:rFonts w:eastAsia="Times New Roman" w:cs="Arial"/>
                <w:sz w:val="16"/>
                <w:szCs w:val="16"/>
                <w:lang w:val="en-US"/>
              </w:rPr>
              <w:t>2</w:t>
            </w:r>
            <w:r w:rsidRPr="00551B96">
              <w:rPr>
                <w:rFonts w:eastAsia="Times New Roman" w:cs="Arial"/>
                <w:sz w:val="16"/>
                <w:szCs w:val="16"/>
                <w:lang w:val="en-US"/>
              </w:rPr>
              <w:t xml:space="preserve"> </w:t>
            </w:r>
            <w:proofErr w:type="spellStart"/>
            <w:r>
              <w:rPr>
                <w:rFonts w:eastAsia="Times New Roman" w:cs="Arial"/>
                <w:sz w:val="16"/>
                <w:szCs w:val="16"/>
                <w:lang w:val="en-US"/>
              </w:rPr>
              <w:t>Centres</w:t>
            </w:r>
            <w:proofErr w:type="spellEnd"/>
            <w:r w:rsidRPr="00551B96">
              <w:rPr>
                <w:rFonts w:eastAsia="Times New Roman" w:cs="Arial"/>
                <w:sz w:val="16"/>
                <w:szCs w:val="16"/>
                <w:lang w:val="en-US"/>
              </w:rPr>
              <w:t xml:space="preserve"> zones category</w:t>
            </w:r>
            <w:r>
              <w:rPr>
                <w:rFonts w:eastAsia="Times New Roman" w:cs="Arial"/>
                <w:sz w:val="16"/>
                <w:szCs w:val="16"/>
                <w:lang w:val="en-US"/>
              </w:rPr>
              <w:t>,</w:t>
            </w:r>
          </w:p>
          <w:p w14:paraId="511B6FCB"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6.2.2.4</w:t>
            </w:r>
            <w:r w:rsidRPr="00551B96">
              <w:rPr>
                <w:rFonts w:eastAsia="Times New Roman" w:cs="Arial"/>
                <w:sz w:val="16"/>
                <w:szCs w:val="16"/>
                <w:lang w:val="en-US"/>
              </w:rPr>
              <w:t xml:space="preserve"> </w:t>
            </w:r>
            <w:proofErr w:type="spellStart"/>
            <w:r>
              <w:rPr>
                <w:rFonts w:eastAsia="Times New Roman" w:cs="Arial"/>
                <w:sz w:val="16"/>
                <w:szCs w:val="16"/>
                <w:lang w:val="en-US"/>
              </w:rPr>
              <w:t>Neighbourhood</w:t>
            </w:r>
            <w:proofErr w:type="spellEnd"/>
            <w:r>
              <w:rPr>
                <w:rFonts w:eastAsia="Times New Roman" w:cs="Arial"/>
                <w:sz w:val="16"/>
                <w:szCs w:val="16"/>
                <w:lang w:val="en-US"/>
              </w:rPr>
              <w:t xml:space="preserve"> </w:t>
            </w:r>
            <w:proofErr w:type="spellStart"/>
            <w:r>
              <w:rPr>
                <w:rFonts w:eastAsia="Times New Roman" w:cs="Arial"/>
                <w:sz w:val="16"/>
                <w:szCs w:val="16"/>
                <w:lang w:val="en-US"/>
              </w:rPr>
              <w:t>centre</w:t>
            </w:r>
            <w:proofErr w:type="spellEnd"/>
            <w:r w:rsidRPr="00551B96">
              <w:rPr>
                <w:rFonts w:eastAsia="Times New Roman" w:cs="Arial"/>
                <w:sz w:val="16"/>
                <w:szCs w:val="16"/>
                <w:lang w:val="en-US"/>
              </w:rPr>
              <w:t xml:space="preserve"> zone code</w:t>
            </w:r>
            <w:r>
              <w:rPr>
                <w:rFonts w:eastAsia="Times New Roman" w:cs="Arial"/>
                <w:sz w:val="16"/>
                <w:szCs w:val="16"/>
                <w:lang w:val="en-US"/>
              </w:rPr>
              <w:t>,</w:t>
            </w:r>
          </w:p>
          <w:p w14:paraId="249C9B36" w14:textId="48132E5D" w:rsidR="00DC655E" w:rsidRPr="00551B96" w:rsidRDefault="00610290" w:rsidP="00364EFA">
            <w:pPr>
              <w:spacing w:before="60" w:after="60"/>
              <w:jc w:val="left"/>
              <w:rPr>
                <w:rFonts w:eastAsia="Times New Roman" w:cs="Arial"/>
                <w:sz w:val="16"/>
                <w:szCs w:val="16"/>
                <w:lang w:val="en-US"/>
              </w:rPr>
            </w:pPr>
            <w:r>
              <w:rPr>
                <w:rFonts w:eastAsia="Times New Roman" w:cs="Arial"/>
                <w:sz w:val="16"/>
                <w:szCs w:val="16"/>
                <w:lang w:val="en-US"/>
              </w:rPr>
              <w:t>I</w:t>
            </w:r>
            <w:r w:rsidR="00DC655E">
              <w:rPr>
                <w:rFonts w:eastAsia="Times New Roman" w:cs="Arial"/>
                <w:sz w:val="16"/>
                <w:szCs w:val="16"/>
                <w:lang w:val="en-US"/>
              </w:rPr>
              <w:t>tem</w:t>
            </w:r>
            <w:r w:rsidR="00DC655E" w:rsidRPr="00551B96">
              <w:rPr>
                <w:rFonts w:eastAsia="Times New Roman" w:cs="Arial"/>
                <w:sz w:val="16"/>
                <w:szCs w:val="16"/>
                <w:lang w:val="en-US"/>
              </w:rPr>
              <w:t xml:space="preserve"> (1)</w:t>
            </w:r>
          </w:p>
        </w:tc>
        <w:tc>
          <w:tcPr>
            <w:tcW w:w="3260" w:type="dxa"/>
            <w:shd w:val="clear" w:color="auto" w:fill="auto"/>
          </w:tcPr>
          <w:p w14:paraId="3B6F7C3E" w14:textId="77777777" w:rsidR="003E2310" w:rsidRDefault="00DC655E" w:rsidP="00364EFA">
            <w:pPr>
              <w:spacing w:before="60" w:after="60"/>
              <w:jc w:val="left"/>
              <w:rPr>
                <w:rFonts w:eastAsia="Times New Roman" w:cs="Arial"/>
                <w:i/>
                <w:sz w:val="16"/>
                <w:szCs w:val="16"/>
                <w:lang w:val="en-US"/>
              </w:rPr>
            </w:pPr>
            <w:r w:rsidRPr="00FF13E3">
              <w:rPr>
                <w:rFonts w:eastAsia="Times New Roman" w:cs="Arial"/>
                <w:i/>
                <w:sz w:val="16"/>
                <w:szCs w:val="16"/>
                <w:lang w:val="en-US"/>
              </w:rPr>
              <w:t>after residents</w:t>
            </w:r>
            <w:r>
              <w:rPr>
                <w:rFonts w:eastAsia="Times New Roman" w:cs="Arial"/>
                <w:i/>
                <w:sz w:val="16"/>
                <w:szCs w:val="16"/>
                <w:lang w:val="en-US"/>
              </w:rPr>
              <w:t>,</w:t>
            </w:r>
            <w:r>
              <w:rPr>
                <w:rFonts w:eastAsia="Times New Roman" w:cs="Arial"/>
                <w:sz w:val="16"/>
                <w:szCs w:val="16"/>
                <w:lang w:val="en-US"/>
              </w:rPr>
              <w:t xml:space="preserve"> </w:t>
            </w:r>
            <w:r w:rsidRPr="00551B96">
              <w:rPr>
                <w:rFonts w:eastAsia="Times New Roman" w:cs="Arial"/>
                <w:i/>
                <w:sz w:val="16"/>
                <w:szCs w:val="16"/>
                <w:lang w:val="en-US"/>
              </w:rPr>
              <w:t>omit</w:t>
            </w:r>
            <w:r>
              <w:rPr>
                <w:rFonts w:eastAsia="Times New Roman" w:cs="Arial"/>
                <w:i/>
                <w:sz w:val="16"/>
                <w:szCs w:val="16"/>
                <w:lang w:val="en-US"/>
              </w:rPr>
              <w:t xml:space="preserve">: </w:t>
            </w:r>
          </w:p>
          <w:p w14:paraId="0F428197" w14:textId="77777777" w:rsidR="003E2310" w:rsidRDefault="00DC655E" w:rsidP="003E2310">
            <w:pPr>
              <w:spacing w:before="60" w:after="60"/>
              <w:jc w:val="left"/>
              <w:rPr>
                <w:rFonts w:eastAsia="Times New Roman" w:cs="Arial"/>
                <w:sz w:val="16"/>
                <w:szCs w:val="16"/>
                <w:lang w:val="en-US"/>
              </w:rPr>
            </w:pPr>
            <w:r w:rsidRPr="00F91C2A">
              <w:rPr>
                <w:rFonts w:eastAsia="Times New Roman" w:cs="Arial"/>
                <w:sz w:val="16"/>
                <w:szCs w:val="16"/>
                <w:lang w:val="en-US"/>
              </w:rPr>
              <w:t>‘(‘</w:t>
            </w:r>
          </w:p>
          <w:p w14:paraId="0793AA4C" w14:textId="77777777" w:rsidR="003E2310" w:rsidRDefault="00DC655E" w:rsidP="003E2310">
            <w:pPr>
              <w:spacing w:before="60" w:after="60"/>
              <w:jc w:val="left"/>
              <w:rPr>
                <w:rFonts w:eastAsia="Times New Roman" w:cs="Arial"/>
                <w:i/>
                <w:sz w:val="16"/>
                <w:szCs w:val="16"/>
                <w:lang w:val="en-US"/>
              </w:rPr>
            </w:pPr>
            <w:r>
              <w:rPr>
                <w:rFonts w:eastAsia="Times New Roman" w:cs="Arial"/>
                <w:sz w:val="16"/>
                <w:szCs w:val="16"/>
                <w:lang w:val="en-US"/>
              </w:rPr>
              <w:t xml:space="preserve">after </w:t>
            </w:r>
            <w:r w:rsidRPr="00B021A1">
              <w:rPr>
                <w:rFonts w:eastAsia="Times New Roman" w:cs="Arial"/>
                <w:i/>
                <w:sz w:val="16"/>
                <w:szCs w:val="16"/>
                <w:lang w:val="en-US"/>
              </w:rPr>
              <w:t>the word offices,</w:t>
            </w:r>
            <w:r>
              <w:rPr>
                <w:rFonts w:eastAsia="Times New Roman" w:cs="Arial"/>
                <w:sz w:val="16"/>
                <w:szCs w:val="16"/>
                <w:lang w:val="en-US"/>
              </w:rPr>
              <w:t xml:space="preserve"> </w:t>
            </w:r>
            <w:r w:rsidRPr="00551B96">
              <w:rPr>
                <w:rFonts w:eastAsia="Times New Roman" w:cs="Arial"/>
                <w:i/>
                <w:sz w:val="16"/>
                <w:szCs w:val="16"/>
                <w:lang w:val="en-US"/>
              </w:rPr>
              <w:t>omit</w:t>
            </w:r>
            <w:r>
              <w:rPr>
                <w:rFonts w:eastAsia="Times New Roman" w:cs="Arial"/>
                <w:i/>
                <w:sz w:val="16"/>
                <w:szCs w:val="16"/>
                <w:lang w:val="en-US"/>
              </w:rPr>
              <w:t xml:space="preserve">: </w:t>
            </w:r>
          </w:p>
          <w:p w14:paraId="26FB36A4" w14:textId="2E7D0259" w:rsidR="00DC655E" w:rsidRPr="00551B96" w:rsidRDefault="00DC655E" w:rsidP="003E2310">
            <w:pPr>
              <w:spacing w:before="60" w:after="60"/>
              <w:jc w:val="left"/>
              <w:rPr>
                <w:rFonts w:eastAsia="Times New Roman" w:cs="Arial"/>
                <w:i/>
                <w:sz w:val="16"/>
                <w:szCs w:val="16"/>
                <w:lang w:val="en-US"/>
              </w:rPr>
            </w:pPr>
            <w:r w:rsidRPr="00F91C2A">
              <w:rPr>
                <w:rFonts w:eastAsia="Times New Roman" w:cs="Arial"/>
                <w:sz w:val="16"/>
                <w:szCs w:val="16"/>
                <w:lang w:val="en-US"/>
              </w:rPr>
              <w:t>‘, for example</w:t>
            </w:r>
            <w:r>
              <w:rPr>
                <w:rFonts w:eastAsia="Times New Roman" w:cs="Arial"/>
                <w:sz w:val="16"/>
                <w:szCs w:val="16"/>
                <w:lang w:val="en-US"/>
              </w:rPr>
              <w:t>)</w:t>
            </w:r>
            <w:r w:rsidRPr="00F91C2A">
              <w:rPr>
                <w:rFonts w:eastAsia="Times New Roman" w:cs="Arial"/>
                <w:sz w:val="16"/>
                <w:szCs w:val="16"/>
                <w:lang w:val="en-US"/>
              </w:rPr>
              <w:t>’</w:t>
            </w:r>
          </w:p>
        </w:tc>
        <w:tc>
          <w:tcPr>
            <w:tcW w:w="4105" w:type="dxa"/>
            <w:shd w:val="clear" w:color="auto" w:fill="auto"/>
          </w:tcPr>
          <w:p w14:paraId="238A415D" w14:textId="77777777" w:rsidR="003E2310" w:rsidRDefault="00DC655E" w:rsidP="00364EFA">
            <w:pPr>
              <w:spacing w:before="60" w:after="60"/>
              <w:jc w:val="left"/>
              <w:rPr>
                <w:rFonts w:eastAsia="Times New Roman" w:cs="Arial"/>
                <w:i/>
                <w:sz w:val="16"/>
                <w:szCs w:val="16"/>
                <w:lang w:val="en-US"/>
              </w:rPr>
            </w:pPr>
            <w:r w:rsidRPr="00FF13E3">
              <w:rPr>
                <w:rFonts w:eastAsia="Times New Roman" w:cs="Arial"/>
                <w:i/>
                <w:sz w:val="16"/>
                <w:szCs w:val="16"/>
                <w:lang w:val="en-US"/>
              </w:rPr>
              <w:t>after residents</w:t>
            </w:r>
            <w:r>
              <w:rPr>
                <w:rFonts w:eastAsia="Times New Roman" w:cs="Arial"/>
                <w:i/>
                <w:sz w:val="16"/>
                <w:szCs w:val="16"/>
                <w:lang w:val="en-US"/>
              </w:rPr>
              <w:t xml:space="preserve">, insert: </w:t>
            </w:r>
          </w:p>
          <w:p w14:paraId="61F35A0F" w14:textId="629F40D2" w:rsidR="00DC655E" w:rsidRPr="00B7189D" w:rsidRDefault="00B7189D" w:rsidP="00364EFA">
            <w:pPr>
              <w:spacing w:before="60" w:after="60"/>
              <w:jc w:val="left"/>
              <w:rPr>
                <w:rFonts w:eastAsia="Times New Roman" w:cs="Arial"/>
                <w:sz w:val="16"/>
                <w:szCs w:val="16"/>
                <w:lang w:val="en-US"/>
              </w:rPr>
            </w:pPr>
            <w:r>
              <w:rPr>
                <w:rFonts w:eastAsia="Times New Roman" w:cs="Arial"/>
                <w:sz w:val="16"/>
                <w:szCs w:val="16"/>
                <w:lang w:val="en-US"/>
              </w:rPr>
              <w:t>‘, including, for example,’</w:t>
            </w:r>
          </w:p>
        </w:tc>
        <w:tc>
          <w:tcPr>
            <w:tcW w:w="2415" w:type="dxa"/>
          </w:tcPr>
          <w:p w14:paraId="4FD2DB52"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 xml:space="preserve">To align with regulated requirements in the </w:t>
            </w:r>
            <w:r w:rsidRPr="00551B96">
              <w:rPr>
                <w:rFonts w:eastAsia="Times New Roman" w:cs="Arial"/>
                <w:i/>
                <w:sz w:val="16"/>
                <w:szCs w:val="16"/>
                <w:lang w:val="en-US"/>
              </w:rPr>
              <w:t>Planning Regulation 2017</w:t>
            </w:r>
            <w:r w:rsidRPr="00551B96">
              <w:rPr>
                <w:rFonts w:eastAsia="Times New Roman" w:cs="Arial"/>
                <w:sz w:val="16"/>
                <w:szCs w:val="16"/>
                <w:lang w:val="en-US"/>
              </w:rPr>
              <w:t>.</w:t>
            </w:r>
          </w:p>
        </w:tc>
      </w:tr>
      <w:tr w:rsidR="00DC655E" w:rsidRPr="00551B96" w14:paraId="52889F22" w14:textId="77777777" w:rsidTr="00364EFA">
        <w:trPr>
          <w:cantSplit/>
        </w:trPr>
        <w:tc>
          <w:tcPr>
            <w:tcW w:w="1649" w:type="dxa"/>
            <w:shd w:val="clear" w:color="auto" w:fill="auto"/>
          </w:tcPr>
          <w:p w14:paraId="6F7E5093" w14:textId="77777777" w:rsidR="00DC655E" w:rsidRPr="00551B96"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5BE60F70"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 Zone codes</w:t>
            </w:r>
            <w:r>
              <w:rPr>
                <w:rFonts w:eastAsia="Times New Roman" w:cs="Arial"/>
                <w:sz w:val="16"/>
                <w:szCs w:val="16"/>
                <w:lang w:val="en-US"/>
              </w:rPr>
              <w:t>,</w:t>
            </w:r>
          </w:p>
          <w:p w14:paraId="23EB153B" w14:textId="77777777" w:rsidR="00DC655E" w:rsidRPr="00551B96" w:rsidRDefault="00DC655E" w:rsidP="00364EFA">
            <w:pPr>
              <w:spacing w:before="60" w:after="60"/>
              <w:jc w:val="left"/>
              <w:rPr>
                <w:rFonts w:eastAsia="Times New Roman" w:cs="Arial"/>
                <w:sz w:val="16"/>
                <w:szCs w:val="16"/>
                <w:lang w:val="en-US"/>
              </w:rPr>
            </w:pPr>
            <w:r>
              <w:rPr>
                <w:rFonts w:eastAsia="Times New Roman" w:cs="Arial"/>
                <w:sz w:val="16"/>
                <w:szCs w:val="16"/>
                <w:lang w:val="en-US"/>
              </w:rPr>
              <w:t>6.2.3</w:t>
            </w:r>
            <w:r w:rsidRPr="00551B96">
              <w:rPr>
                <w:rFonts w:eastAsia="Times New Roman" w:cs="Arial"/>
                <w:sz w:val="16"/>
                <w:szCs w:val="16"/>
                <w:lang w:val="en-US"/>
              </w:rPr>
              <w:t xml:space="preserve"> </w:t>
            </w:r>
            <w:r>
              <w:rPr>
                <w:rFonts w:eastAsia="Times New Roman" w:cs="Arial"/>
                <w:sz w:val="16"/>
                <w:szCs w:val="16"/>
                <w:lang w:val="en-US"/>
              </w:rPr>
              <w:t>Recreation</w:t>
            </w:r>
            <w:r w:rsidRPr="00551B96">
              <w:rPr>
                <w:rFonts w:eastAsia="Times New Roman" w:cs="Arial"/>
                <w:sz w:val="16"/>
                <w:szCs w:val="16"/>
                <w:lang w:val="en-US"/>
              </w:rPr>
              <w:t xml:space="preserve"> zones category</w:t>
            </w:r>
            <w:r>
              <w:rPr>
                <w:rFonts w:eastAsia="Times New Roman" w:cs="Arial"/>
                <w:sz w:val="16"/>
                <w:szCs w:val="16"/>
                <w:lang w:val="en-US"/>
              </w:rPr>
              <w:t>,</w:t>
            </w:r>
          </w:p>
          <w:p w14:paraId="0C9A2E3C"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6.2.3</w:t>
            </w:r>
            <w:r w:rsidRPr="00551B96">
              <w:rPr>
                <w:rFonts w:eastAsia="Times New Roman" w:cs="Arial"/>
                <w:sz w:val="16"/>
                <w:szCs w:val="16"/>
                <w:lang w:val="en-US"/>
              </w:rPr>
              <w:t>.</w:t>
            </w:r>
            <w:r>
              <w:rPr>
                <w:rFonts w:eastAsia="Times New Roman" w:cs="Arial"/>
                <w:sz w:val="16"/>
                <w:szCs w:val="16"/>
                <w:lang w:val="en-US"/>
              </w:rPr>
              <w:t>1</w:t>
            </w:r>
            <w:r w:rsidRPr="00551B96">
              <w:rPr>
                <w:rFonts w:eastAsia="Times New Roman" w:cs="Arial"/>
                <w:sz w:val="16"/>
                <w:szCs w:val="16"/>
                <w:lang w:val="en-US"/>
              </w:rPr>
              <w:t xml:space="preserve"> </w:t>
            </w:r>
            <w:r>
              <w:rPr>
                <w:rFonts w:eastAsia="Times New Roman" w:cs="Arial"/>
                <w:sz w:val="16"/>
                <w:szCs w:val="16"/>
                <w:lang w:val="en-US"/>
              </w:rPr>
              <w:t>Sport and recreation</w:t>
            </w:r>
            <w:r w:rsidRPr="00551B96">
              <w:rPr>
                <w:rFonts w:eastAsia="Times New Roman" w:cs="Arial"/>
                <w:sz w:val="16"/>
                <w:szCs w:val="16"/>
                <w:lang w:val="en-US"/>
              </w:rPr>
              <w:t xml:space="preserve"> zone code</w:t>
            </w:r>
            <w:r>
              <w:rPr>
                <w:rFonts w:eastAsia="Times New Roman" w:cs="Arial"/>
                <w:sz w:val="16"/>
                <w:szCs w:val="16"/>
                <w:lang w:val="en-US"/>
              </w:rPr>
              <w:t>,</w:t>
            </w:r>
          </w:p>
          <w:p w14:paraId="11EC774F" w14:textId="77777777" w:rsidR="00DC655E" w:rsidRPr="00551B96" w:rsidRDefault="00DC655E" w:rsidP="00364EFA">
            <w:pPr>
              <w:spacing w:before="60" w:after="60"/>
              <w:jc w:val="left"/>
              <w:rPr>
                <w:rFonts w:eastAsia="Times New Roman" w:cs="Arial"/>
                <w:sz w:val="16"/>
                <w:szCs w:val="16"/>
                <w:lang w:val="en-US"/>
              </w:rPr>
            </w:pPr>
            <w:r>
              <w:rPr>
                <w:rFonts w:eastAsia="Times New Roman" w:cs="Arial"/>
                <w:sz w:val="16"/>
                <w:szCs w:val="16"/>
                <w:lang w:val="en-US"/>
              </w:rPr>
              <w:t>Item</w:t>
            </w:r>
            <w:r w:rsidRPr="00551B96">
              <w:rPr>
                <w:rFonts w:eastAsia="Times New Roman" w:cs="Arial"/>
                <w:sz w:val="16"/>
                <w:szCs w:val="16"/>
                <w:lang w:val="en-US"/>
              </w:rPr>
              <w:t xml:space="preserve"> (1)</w:t>
            </w:r>
            <w:r>
              <w:rPr>
                <w:rFonts w:eastAsia="Times New Roman" w:cs="Arial"/>
                <w:sz w:val="16"/>
                <w:szCs w:val="16"/>
                <w:lang w:val="en-US"/>
              </w:rPr>
              <w:t>(a)</w:t>
            </w:r>
          </w:p>
        </w:tc>
        <w:tc>
          <w:tcPr>
            <w:tcW w:w="3260" w:type="dxa"/>
            <w:shd w:val="clear" w:color="auto" w:fill="auto"/>
          </w:tcPr>
          <w:p w14:paraId="640C7325" w14:textId="77777777" w:rsidR="003E2310" w:rsidRDefault="00DC655E" w:rsidP="00364EFA">
            <w:pPr>
              <w:spacing w:before="60" w:after="60"/>
              <w:jc w:val="left"/>
              <w:rPr>
                <w:rFonts w:eastAsia="Times New Roman" w:cs="Arial"/>
                <w:sz w:val="16"/>
                <w:szCs w:val="16"/>
                <w:lang w:val="en-US"/>
              </w:rPr>
            </w:pPr>
            <w:r w:rsidRPr="00FF13E3">
              <w:rPr>
                <w:rFonts w:eastAsia="Times New Roman" w:cs="Arial"/>
                <w:i/>
                <w:sz w:val="16"/>
                <w:szCs w:val="16"/>
                <w:lang w:val="en-US"/>
              </w:rPr>
              <w:t>a</w:t>
            </w:r>
            <w:r>
              <w:rPr>
                <w:rFonts w:eastAsia="Times New Roman" w:cs="Arial"/>
                <w:i/>
                <w:sz w:val="16"/>
                <w:szCs w:val="16"/>
                <w:lang w:val="en-US"/>
              </w:rPr>
              <w:t>fter infrastructure,</w:t>
            </w:r>
            <w:r>
              <w:rPr>
                <w:rFonts w:eastAsia="Times New Roman" w:cs="Arial"/>
                <w:sz w:val="16"/>
                <w:szCs w:val="16"/>
                <w:lang w:val="en-US"/>
              </w:rPr>
              <w:t xml:space="preserve"> </w:t>
            </w:r>
            <w:r w:rsidRPr="00551B96">
              <w:rPr>
                <w:rFonts w:eastAsia="Times New Roman" w:cs="Arial"/>
                <w:i/>
                <w:sz w:val="16"/>
                <w:szCs w:val="16"/>
                <w:lang w:val="en-US"/>
              </w:rPr>
              <w:t>omit</w:t>
            </w:r>
            <w:r>
              <w:rPr>
                <w:rFonts w:eastAsia="Times New Roman" w:cs="Arial"/>
                <w:i/>
                <w:sz w:val="16"/>
                <w:szCs w:val="16"/>
                <w:lang w:val="en-US"/>
              </w:rPr>
              <w:t>:</w:t>
            </w:r>
            <w:r w:rsidRPr="00FF13E3">
              <w:rPr>
                <w:rFonts w:eastAsia="Times New Roman" w:cs="Arial"/>
                <w:sz w:val="16"/>
                <w:szCs w:val="16"/>
                <w:lang w:val="en-US"/>
              </w:rPr>
              <w:t xml:space="preserve"> </w:t>
            </w:r>
          </w:p>
          <w:p w14:paraId="37A9DE6D" w14:textId="09FA57F1" w:rsidR="00DC655E" w:rsidRDefault="00DC655E" w:rsidP="00364EFA">
            <w:pPr>
              <w:spacing w:before="60" w:after="60"/>
              <w:jc w:val="left"/>
              <w:rPr>
                <w:rFonts w:eastAsia="Times New Roman" w:cs="Arial"/>
                <w:i/>
                <w:sz w:val="16"/>
                <w:szCs w:val="16"/>
                <w:lang w:val="en-US"/>
              </w:rPr>
            </w:pPr>
            <w:r w:rsidRPr="00FF13E3">
              <w:rPr>
                <w:rFonts w:eastAsia="Times New Roman" w:cs="Arial"/>
                <w:sz w:val="16"/>
                <w:szCs w:val="16"/>
                <w:lang w:val="en-US"/>
              </w:rPr>
              <w:t>‘(‘</w:t>
            </w:r>
          </w:p>
          <w:p w14:paraId="37B0D4FC" w14:textId="77777777" w:rsidR="003E2310"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after the word courts,</w:t>
            </w:r>
            <w:r w:rsidRPr="00FF13E3">
              <w:rPr>
                <w:rFonts w:eastAsia="Times New Roman" w:cs="Arial"/>
                <w:i/>
                <w:sz w:val="16"/>
                <w:szCs w:val="16"/>
                <w:lang w:val="en-US"/>
              </w:rPr>
              <w:t xml:space="preserve"> </w:t>
            </w:r>
            <w:r w:rsidRPr="00551B96">
              <w:rPr>
                <w:rFonts w:eastAsia="Times New Roman" w:cs="Arial"/>
                <w:i/>
                <w:sz w:val="16"/>
                <w:szCs w:val="16"/>
                <w:lang w:val="en-US"/>
              </w:rPr>
              <w:t>omit</w:t>
            </w:r>
            <w:r>
              <w:rPr>
                <w:rFonts w:eastAsia="Times New Roman" w:cs="Arial"/>
                <w:i/>
                <w:sz w:val="16"/>
                <w:szCs w:val="16"/>
                <w:lang w:val="en-US"/>
              </w:rPr>
              <w:t>:</w:t>
            </w:r>
          </w:p>
          <w:p w14:paraId="0AC6D571" w14:textId="1F320D57" w:rsidR="00DC655E" w:rsidRPr="00551B96"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 </w:t>
            </w:r>
            <w:r w:rsidRPr="00F91C2A">
              <w:rPr>
                <w:rFonts w:eastAsia="Times New Roman" w:cs="Arial"/>
                <w:sz w:val="16"/>
                <w:szCs w:val="16"/>
                <w:lang w:val="en-US"/>
              </w:rPr>
              <w:t>‘, for example</w:t>
            </w:r>
            <w:r>
              <w:rPr>
                <w:rFonts w:eastAsia="Times New Roman" w:cs="Arial"/>
                <w:sz w:val="16"/>
                <w:szCs w:val="16"/>
                <w:lang w:val="en-US"/>
              </w:rPr>
              <w:t>)</w:t>
            </w:r>
            <w:r w:rsidRPr="00F91C2A">
              <w:rPr>
                <w:rFonts w:eastAsia="Times New Roman" w:cs="Arial"/>
                <w:sz w:val="16"/>
                <w:szCs w:val="16"/>
                <w:lang w:val="en-US"/>
              </w:rPr>
              <w:t>’</w:t>
            </w:r>
          </w:p>
        </w:tc>
        <w:tc>
          <w:tcPr>
            <w:tcW w:w="4105" w:type="dxa"/>
            <w:shd w:val="clear" w:color="auto" w:fill="auto"/>
          </w:tcPr>
          <w:p w14:paraId="2DE5EF99" w14:textId="77777777" w:rsidR="003E2310" w:rsidRDefault="00DC655E" w:rsidP="00364EFA">
            <w:pPr>
              <w:spacing w:before="60" w:after="60"/>
              <w:jc w:val="left"/>
              <w:rPr>
                <w:rFonts w:eastAsia="Times New Roman" w:cs="Arial"/>
                <w:i/>
                <w:sz w:val="16"/>
                <w:szCs w:val="16"/>
                <w:lang w:val="en-US"/>
              </w:rPr>
            </w:pPr>
            <w:r w:rsidRPr="00FF13E3">
              <w:rPr>
                <w:rFonts w:eastAsia="Times New Roman" w:cs="Arial"/>
                <w:i/>
                <w:sz w:val="16"/>
                <w:szCs w:val="16"/>
                <w:lang w:val="en-US"/>
              </w:rPr>
              <w:t>after infrastructure</w:t>
            </w:r>
            <w:r>
              <w:rPr>
                <w:rFonts w:eastAsia="Times New Roman" w:cs="Arial"/>
                <w:i/>
                <w:sz w:val="16"/>
                <w:szCs w:val="16"/>
                <w:lang w:val="en-US"/>
              </w:rPr>
              <w:t>, insert:</w:t>
            </w:r>
          </w:p>
          <w:p w14:paraId="0615D1D1" w14:textId="6C931BD2" w:rsidR="00DC655E" w:rsidRPr="00B7189D" w:rsidRDefault="00DC655E" w:rsidP="00364EFA">
            <w:pPr>
              <w:spacing w:before="60" w:after="60"/>
              <w:jc w:val="left"/>
              <w:rPr>
                <w:rFonts w:eastAsia="Times New Roman" w:cs="Arial"/>
                <w:sz w:val="16"/>
                <w:szCs w:val="16"/>
                <w:lang w:val="en-US"/>
              </w:rPr>
            </w:pPr>
            <w:r>
              <w:rPr>
                <w:rFonts w:eastAsia="Times New Roman" w:cs="Arial"/>
                <w:i/>
                <w:sz w:val="16"/>
                <w:szCs w:val="16"/>
                <w:lang w:val="en-US"/>
              </w:rPr>
              <w:t xml:space="preserve"> </w:t>
            </w:r>
            <w:r w:rsidR="00B7189D">
              <w:rPr>
                <w:rFonts w:eastAsia="Times New Roman" w:cs="Arial"/>
                <w:sz w:val="16"/>
                <w:szCs w:val="16"/>
                <w:lang w:val="en-US"/>
              </w:rPr>
              <w:t>‘, including, for example,’</w:t>
            </w:r>
          </w:p>
        </w:tc>
        <w:tc>
          <w:tcPr>
            <w:tcW w:w="2415" w:type="dxa"/>
          </w:tcPr>
          <w:p w14:paraId="0E1EE6CA"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 xml:space="preserve">To align with regulated requirements in the </w:t>
            </w:r>
            <w:r w:rsidRPr="00551B96">
              <w:rPr>
                <w:rFonts w:eastAsia="Times New Roman" w:cs="Arial"/>
                <w:i/>
                <w:sz w:val="16"/>
                <w:szCs w:val="16"/>
                <w:lang w:val="en-US"/>
              </w:rPr>
              <w:t>Planning Regulation 2017</w:t>
            </w:r>
            <w:r w:rsidRPr="00551B96">
              <w:rPr>
                <w:rFonts w:eastAsia="Times New Roman" w:cs="Arial"/>
                <w:sz w:val="16"/>
                <w:szCs w:val="16"/>
                <w:lang w:val="en-US"/>
              </w:rPr>
              <w:t>.</w:t>
            </w:r>
          </w:p>
        </w:tc>
      </w:tr>
      <w:tr w:rsidR="00DC655E" w:rsidRPr="00551B96" w14:paraId="42421510" w14:textId="77777777" w:rsidTr="00F853C5">
        <w:trPr>
          <w:cantSplit/>
        </w:trPr>
        <w:tc>
          <w:tcPr>
            <w:tcW w:w="1649" w:type="dxa"/>
            <w:shd w:val="clear" w:color="auto" w:fill="auto"/>
          </w:tcPr>
          <w:p w14:paraId="5E4DCDB1" w14:textId="77777777" w:rsidR="00DC655E" w:rsidRPr="00551B96"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69D8E02E"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 Zone codes</w:t>
            </w:r>
            <w:r>
              <w:rPr>
                <w:rFonts w:eastAsia="Times New Roman" w:cs="Arial"/>
                <w:sz w:val="16"/>
                <w:szCs w:val="16"/>
                <w:lang w:val="en-US"/>
              </w:rPr>
              <w:t>,</w:t>
            </w:r>
          </w:p>
          <w:p w14:paraId="401D3F98"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6.2.4 Environmental zones category</w:t>
            </w:r>
            <w:r>
              <w:rPr>
                <w:rFonts w:eastAsia="Times New Roman" w:cs="Arial"/>
                <w:sz w:val="16"/>
                <w:szCs w:val="16"/>
                <w:lang w:val="en-US"/>
              </w:rPr>
              <w:t>,</w:t>
            </w:r>
          </w:p>
          <w:p w14:paraId="3D1D7FDD" w14:textId="77777777" w:rsidR="00DC655E"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6.2.4.</w:t>
            </w:r>
            <w:r>
              <w:rPr>
                <w:rFonts w:eastAsia="Times New Roman" w:cs="Arial"/>
                <w:sz w:val="16"/>
                <w:szCs w:val="16"/>
                <w:lang w:val="en-US"/>
              </w:rPr>
              <w:t>1</w:t>
            </w:r>
            <w:r w:rsidRPr="00551B96">
              <w:rPr>
                <w:rFonts w:eastAsia="Times New Roman" w:cs="Arial"/>
                <w:sz w:val="16"/>
                <w:szCs w:val="16"/>
                <w:lang w:val="en-US"/>
              </w:rPr>
              <w:t xml:space="preserve"> </w:t>
            </w:r>
            <w:r>
              <w:rPr>
                <w:rFonts w:eastAsia="Times New Roman" w:cs="Arial"/>
                <w:sz w:val="16"/>
                <w:szCs w:val="16"/>
                <w:lang w:val="en-US"/>
              </w:rPr>
              <w:t>Environmental management</w:t>
            </w:r>
            <w:r w:rsidRPr="00551B96">
              <w:rPr>
                <w:rFonts w:eastAsia="Times New Roman" w:cs="Arial"/>
                <w:sz w:val="16"/>
                <w:szCs w:val="16"/>
                <w:lang w:val="en-US"/>
              </w:rPr>
              <w:t xml:space="preserve"> zone code</w:t>
            </w:r>
            <w:r>
              <w:rPr>
                <w:rFonts w:eastAsia="Times New Roman" w:cs="Arial"/>
                <w:sz w:val="16"/>
                <w:szCs w:val="16"/>
                <w:lang w:val="en-US"/>
              </w:rPr>
              <w:t>,</w:t>
            </w:r>
          </w:p>
          <w:p w14:paraId="2FBF0C5D" w14:textId="77777777" w:rsidR="00DC655E" w:rsidRPr="00551B96" w:rsidRDefault="00DC655E" w:rsidP="00364EFA">
            <w:pPr>
              <w:spacing w:before="60" w:after="60"/>
              <w:jc w:val="left"/>
              <w:rPr>
                <w:rFonts w:eastAsia="Times New Roman" w:cs="Arial"/>
                <w:sz w:val="16"/>
                <w:szCs w:val="16"/>
                <w:lang w:val="en-US"/>
              </w:rPr>
            </w:pPr>
            <w:r>
              <w:rPr>
                <w:rFonts w:eastAsia="Times New Roman" w:cs="Arial"/>
                <w:sz w:val="16"/>
                <w:szCs w:val="16"/>
                <w:lang w:val="en-US"/>
              </w:rPr>
              <w:t>Item</w:t>
            </w:r>
            <w:r w:rsidRPr="00551B96">
              <w:rPr>
                <w:rFonts w:eastAsia="Times New Roman" w:cs="Arial"/>
                <w:sz w:val="16"/>
                <w:szCs w:val="16"/>
                <w:lang w:val="en-US"/>
              </w:rPr>
              <w:t xml:space="preserve"> (1)</w:t>
            </w:r>
            <w:r>
              <w:rPr>
                <w:rFonts w:eastAsia="Times New Roman" w:cs="Arial"/>
                <w:sz w:val="16"/>
                <w:szCs w:val="16"/>
                <w:lang w:val="en-US"/>
              </w:rPr>
              <w:t>(b)</w:t>
            </w:r>
          </w:p>
        </w:tc>
        <w:tc>
          <w:tcPr>
            <w:tcW w:w="3260" w:type="dxa"/>
            <w:shd w:val="clear" w:color="auto" w:fill="auto"/>
          </w:tcPr>
          <w:p w14:paraId="4F4A25C6" w14:textId="77777777" w:rsidR="00DC655E" w:rsidRPr="003904C2" w:rsidRDefault="00DC655E" w:rsidP="00364EFA">
            <w:pPr>
              <w:spacing w:before="60" w:after="60"/>
              <w:jc w:val="left"/>
              <w:rPr>
                <w:rFonts w:eastAsia="Times New Roman" w:cs="Arial"/>
                <w:i/>
                <w:sz w:val="16"/>
                <w:szCs w:val="16"/>
                <w:lang w:val="en-US"/>
              </w:rPr>
            </w:pPr>
          </w:p>
        </w:tc>
        <w:tc>
          <w:tcPr>
            <w:tcW w:w="4105" w:type="dxa"/>
            <w:shd w:val="clear" w:color="auto" w:fill="auto"/>
          </w:tcPr>
          <w:p w14:paraId="619F3E8B" w14:textId="77777777" w:rsidR="003E2310" w:rsidRDefault="00DC655E" w:rsidP="00364EFA">
            <w:pPr>
              <w:spacing w:before="60" w:after="60"/>
              <w:jc w:val="left"/>
              <w:rPr>
                <w:rFonts w:eastAsia="Times New Roman" w:cs="Arial"/>
                <w:sz w:val="16"/>
                <w:szCs w:val="16"/>
                <w:lang w:val="en-US"/>
              </w:rPr>
            </w:pPr>
            <w:r w:rsidRPr="00FF13E3">
              <w:rPr>
                <w:rFonts w:eastAsia="Times New Roman" w:cs="Arial"/>
                <w:i/>
                <w:sz w:val="16"/>
                <w:szCs w:val="16"/>
                <w:lang w:val="en-US"/>
              </w:rPr>
              <w:t>before areas</w:t>
            </w:r>
            <w:r>
              <w:rPr>
                <w:rFonts w:eastAsia="Times New Roman" w:cs="Arial"/>
                <w:i/>
                <w:sz w:val="16"/>
                <w:szCs w:val="16"/>
                <w:lang w:val="en-US"/>
              </w:rPr>
              <w:t>,</w:t>
            </w:r>
            <w:r w:rsidRPr="00FF13E3">
              <w:rPr>
                <w:rFonts w:eastAsia="Times New Roman" w:cs="Arial"/>
                <w:i/>
                <w:sz w:val="16"/>
                <w:szCs w:val="16"/>
                <w:lang w:val="en-US"/>
              </w:rPr>
              <w:t xml:space="preserve"> insert</w:t>
            </w:r>
            <w:r>
              <w:rPr>
                <w:rFonts w:eastAsia="Times New Roman" w:cs="Arial"/>
                <w:i/>
                <w:sz w:val="16"/>
                <w:szCs w:val="16"/>
                <w:lang w:val="en-US"/>
              </w:rPr>
              <w:t>:</w:t>
            </w:r>
            <w:r>
              <w:rPr>
                <w:rFonts w:eastAsia="Times New Roman" w:cs="Arial"/>
                <w:sz w:val="16"/>
                <w:szCs w:val="16"/>
                <w:lang w:val="en-US"/>
              </w:rPr>
              <w:t xml:space="preserve"> </w:t>
            </w:r>
          </w:p>
          <w:p w14:paraId="6A97FC89" w14:textId="692593AD" w:rsidR="00DC655E" w:rsidRDefault="00DC655E" w:rsidP="00364EFA">
            <w:pPr>
              <w:spacing w:before="60" w:after="60"/>
              <w:jc w:val="left"/>
              <w:rPr>
                <w:rFonts w:cs="Arial"/>
                <w:color w:val="000000"/>
                <w:sz w:val="16"/>
                <w:szCs w:val="16"/>
                <w:shd w:val="clear" w:color="auto" w:fill="FFFFFF"/>
              </w:rPr>
            </w:pPr>
            <w:r>
              <w:rPr>
                <w:rFonts w:eastAsia="Times New Roman" w:cs="Arial"/>
                <w:sz w:val="16"/>
                <w:szCs w:val="16"/>
                <w:lang w:val="en-US"/>
              </w:rPr>
              <w:t>‘</w:t>
            </w:r>
            <w:r>
              <w:rPr>
                <w:rFonts w:cs="Arial"/>
                <w:color w:val="000000"/>
                <w:sz w:val="16"/>
                <w:szCs w:val="16"/>
                <w:shd w:val="clear" w:color="auto" w:fill="FFFFFF"/>
              </w:rPr>
              <w:t>environmentally sensitive’</w:t>
            </w:r>
          </w:p>
          <w:p w14:paraId="63C00B47" w14:textId="2BE836FC" w:rsidR="00DC655E" w:rsidRPr="003904C2" w:rsidRDefault="00DC655E" w:rsidP="00364EFA">
            <w:pPr>
              <w:spacing w:before="60" w:after="60"/>
              <w:jc w:val="left"/>
              <w:rPr>
                <w:rFonts w:cs="Arial"/>
                <w:color w:val="000000"/>
                <w:sz w:val="16"/>
                <w:szCs w:val="16"/>
                <w:shd w:val="clear" w:color="auto" w:fill="FFFFFF"/>
              </w:rPr>
            </w:pPr>
          </w:p>
        </w:tc>
        <w:tc>
          <w:tcPr>
            <w:tcW w:w="2415" w:type="dxa"/>
            <w:shd w:val="clear" w:color="auto" w:fill="auto"/>
          </w:tcPr>
          <w:p w14:paraId="597D9821"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 xml:space="preserve">To align with regulated requirements in the </w:t>
            </w:r>
            <w:r w:rsidRPr="00551B96">
              <w:rPr>
                <w:rFonts w:eastAsia="Times New Roman" w:cs="Arial"/>
                <w:i/>
                <w:sz w:val="16"/>
                <w:szCs w:val="16"/>
                <w:lang w:val="en-US"/>
              </w:rPr>
              <w:t>Planning Regulation 2017</w:t>
            </w:r>
            <w:r w:rsidRPr="00551B96">
              <w:rPr>
                <w:rFonts w:eastAsia="Times New Roman" w:cs="Arial"/>
                <w:sz w:val="16"/>
                <w:szCs w:val="16"/>
                <w:lang w:val="en-US"/>
              </w:rPr>
              <w:t>.</w:t>
            </w:r>
          </w:p>
        </w:tc>
      </w:tr>
      <w:tr w:rsidR="00DC655E" w:rsidRPr="00551B96" w14:paraId="79D5C902" w14:textId="77777777" w:rsidTr="00F853C5">
        <w:trPr>
          <w:cantSplit/>
        </w:trPr>
        <w:tc>
          <w:tcPr>
            <w:tcW w:w="1649" w:type="dxa"/>
            <w:shd w:val="clear" w:color="auto" w:fill="auto"/>
          </w:tcPr>
          <w:p w14:paraId="7C2ECFF0" w14:textId="77777777" w:rsidR="00DC655E" w:rsidRPr="00551B96"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2AEC352E"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 Zone codes</w:t>
            </w:r>
            <w:r>
              <w:rPr>
                <w:rFonts w:eastAsia="Times New Roman" w:cs="Arial"/>
                <w:sz w:val="16"/>
                <w:szCs w:val="16"/>
                <w:lang w:val="en-US"/>
              </w:rPr>
              <w:t>,</w:t>
            </w:r>
          </w:p>
          <w:p w14:paraId="42C0FD74"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6.2.4 Environmental zones category</w:t>
            </w:r>
            <w:r>
              <w:rPr>
                <w:rFonts w:eastAsia="Times New Roman" w:cs="Arial"/>
                <w:sz w:val="16"/>
                <w:szCs w:val="16"/>
                <w:lang w:val="en-US"/>
              </w:rPr>
              <w:t>,</w:t>
            </w:r>
          </w:p>
          <w:p w14:paraId="00C81985" w14:textId="77777777" w:rsidR="00DC655E"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6.2.4.</w:t>
            </w:r>
            <w:r>
              <w:rPr>
                <w:rFonts w:eastAsia="Times New Roman" w:cs="Arial"/>
                <w:sz w:val="16"/>
                <w:szCs w:val="16"/>
                <w:lang w:val="en-US"/>
              </w:rPr>
              <w:t>1</w:t>
            </w:r>
            <w:r w:rsidRPr="00551B96">
              <w:rPr>
                <w:rFonts w:eastAsia="Times New Roman" w:cs="Arial"/>
                <w:sz w:val="16"/>
                <w:szCs w:val="16"/>
                <w:lang w:val="en-US"/>
              </w:rPr>
              <w:t xml:space="preserve"> </w:t>
            </w:r>
            <w:r>
              <w:rPr>
                <w:rFonts w:eastAsia="Times New Roman" w:cs="Arial"/>
                <w:sz w:val="16"/>
                <w:szCs w:val="16"/>
                <w:lang w:val="en-US"/>
              </w:rPr>
              <w:t>Environmental management</w:t>
            </w:r>
            <w:r w:rsidRPr="00551B96">
              <w:rPr>
                <w:rFonts w:eastAsia="Times New Roman" w:cs="Arial"/>
                <w:sz w:val="16"/>
                <w:szCs w:val="16"/>
                <w:lang w:val="en-US"/>
              </w:rPr>
              <w:t xml:space="preserve"> zone code</w:t>
            </w:r>
            <w:r>
              <w:rPr>
                <w:rFonts w:eastAsia="Times New Roman" w:cs="Arial"/>
                <w:sz w:val="16"/>
                <w:szCs w:val="16"/>
                <w:lang w:val="en-US"/>
              </w:rPr>
              <w:t>,</w:t>
            </w:r>
          </w:p>
          <w:p w14:paraId="1787B6A5" w14:textId="77777777" w:rsidR="00DC655E" w:rsidRPr="00551B96" w:rsidRDefault="00DC655E" w:rsidP="00364EFA">
            <w:pPr>
              <w:spacing w:before="60" w:after="60"/>
              <w:jc w:val="left"/>
              <w:rPr>
                <w:rFonts w:eastAsia="Times New Roman" w:cs="Arial"/>
                <w:sz w:val="16"/>
                <w:szCs w:val="16"/>
                <w:lang w:val="en-US"/>
              </w:rPr>
            </w:pPr>
            <w:r>
              <w:rPr>
                <w:rFonts w:eastAsia="Times New Roman" w:cs="Arial"/>
                <w:sz w:val="16"/>
                <w:szCs w:val="16"/>
                <w:lang w:val="en-US"/>
              </w:rPr>
              <w:t>Item</w:t>
            </w:r>
            <w:r w:rsidRPr="00551B96">
              <w:rPr>
                <w:rFonts w:eastAsia="Times New Roman" w:cs="Arial"/>
                <w:sz w:val="16"/>
                <w:szCs w:val="16"/>
                <w:lang w:val="en-US"/>
              </w:rPr>
              <w:t xml:space="preserve"> (1)</w:t>
            </w:r>
            <w:r>
              <w:rPr>
                <w:rFonts w:eastAsia="Times New Roman" w:cs="Arial"/>
                <w:sz w:val="16"/>
                <w:szCs w:val="16"/>
                <w:lang w:val="en-US"/>
              </w:rPr>
              <w:t>(b)(ii)</w:t>
            </w:r>
          </w:p>
        </w:tc>
        <w:tc>
          <w:tcPr>
            <w:tcW w:w="3260" w:type="dxa"/>
            <w:shd w:val="clear" w:color="auto" w:fill="auto"/>
          </w:tcPr>
          <w:p w14:paraId="4C769BAD" w14:textId="77777777" w:rsidR="00DC655E" w:rsidRPr="003904C2" w:rsidRDefault="00DC655E" w:rsidP="00364EFA">
            <w:pPr>
              <w:spacing w:before="60" w:after="60"/>
              <w:jc w:val="left"/>
              <w:rPr>
                <w:rFonts w:eastAsia="Times New Roman" w:cs="Arial"/>
                <w:i/>
                <w:sz w:val="16"/>
                <w:szCs w:val="16"/>
                <w:lang w:val="en-US"/>
              </w:rPr>
            </w:pPr>
          </w:p>
        </w:tc>
        <w:tc>
          <w:tcPr>
            <w:tcW w:w="4105" w:type="dxa"/>
            <w:shd w:val="clear" w:color="auto" w:fill="auto"/>
          </w:tcPr>
          <w:p w14:paraId="72BD6D75" w14:textId="77777777" w:rsidR="003E2310" w:rsidRDefault="00DC655E" w:rsidP="00364EFA">
            <w:pPr>
              <w:spacing w:before="60" w:after="60"/>
              <w:jc w:val="left"/>
              <w:rPr>
                <w:rFonts w:eastAsia="Times New Roman" w:cs="Arial"/>
                <w:sz w:val="16"/>
                <w:szCs w:val="16"/>
                <w:lang w:val="en-US"/>
              </w:rPr>
            </w:pPr>
            <w:r w:rsidRPr="00FF13E3">
              <w:rPr>
                <w:rFonts w:eastAsia="Times New Roman" w:cs="Arial"/>
                <w:i/>
                <w:sz w:val="16"/>
                <w:szCs w:val="16"/>
                <w:lang w:val="en-US"/>
              </w:rPr>
              <w:t>after quarries</w:t>
            </w:r>
            <w:r>
              <w:rPr>
                <w:rFonts w:eastAsia="Times New Roman" w:cs="Arial"/>
                <w:i/>
                <w:sz w:val="16"/>
                <w:szCs w:val="16"/>
                <w:lang w:val="en-US"/>
              </w:rPr>
              <w:t>,</w:t>
            </w:r>
            <w:r>
              <w:rPr>
                <w:rFonts w:eastAsia="Times New Roman" w:cs="Arial"/>
                <w:sz w:val="16"/>
                <w:szCs w:val="16"/>
                <w:lang w:val="en-US"/>
              </w:rPr>
              <w:t xml:space="preserve"> </w:t>
            </w:r>
            <w:r>
              <w:rPr>
                <w:rFonts w:eastAsia="Times New Roman" w:cs="Arial"/>
                <w:i/>
                <w:sz w:val="16"/>
                <w:szCs w:val="16"/>
                <w:lang w:val="en-US"/>
              </w:rPr>
              <w:t>insert:</w:t>
            </w:r>
            <w:r>
              <w:rPr>
                <w:rFonts w:eastAsia="Times New Roman" w:cs="Arial"/>
                <w:sz w:val="16"/>
                <w:szCs w:val="16"/>
                <w:lang w:val="en-US"/>
              </w:rPr>
              <w:t xml:space="preserve"> </w:t>
            </w:r>
          </w:p>
          <w:p w14:paraId="7D3F28FA" w14:textId="352F4D83" w:rsidR="00DC655E" w:rsidRDefault="00DC655E" w:rsidP="00364EFA">
            <w:pPr>
              <w:spacing w:before="60" w:after="60"/>
              <w:jc w:val="left"/>
              <w:rPr>
                <w:rFonts w:cs="Arial"/>
                <w:color w:val="000000"/>
                <w:sz w:val="16"/>
                <w:szCs w:val="16"/>
                <w:shd w:val="clear" w:color="auto" w:fill="FFFFFF"/>
              </w:rPr>
            </w:pPr>
            <w:r>
              <w:rPr>
                <w:rFonts w:eastAsia="Times New Roman" w:cs="Arial"/>
                <w:sz w:val="16"/>
                <w:szCs w:val="16"/>
                <w:lang w:val="en-US"/>
              </w:rPr>
              <w:t>‘</w:t>
            </w:r>
            <w:r>
              <w:rPr>
                <w:rFonts w:cs="Arial"/>
                <w:color w:val="000000"/>
                <w:sz w:val="16"/>
                <w:szCs w:val="16"/>
                <w:shd w:val="clear" w:color="auto" w:fill="FFFFFF"/>
              </w:rPr>
              <w:t>, if the protection or promotion of the quarries is identified in the planning scheme as a strategic outcome for the local government area’</w:t>
            </w:r>
          </w:p>
          <w:p w14:paraId="7B140158" w14:textId="2E684B67" w:rsidR="00DC655E" w:rsidRPr="003904C2" w:rsidRDefault="00DC655E" w:rsidP="00364EFA">
            <w:pPr>
              <w:spacing w:before="60" w:after="60"/>
              <w:jc w:val="left"/>
              <w:rPr>
                <w:rFonts w:cs="Arial"/>
                <w:color w:val="000000"/>
                <w:sz w:val="16"/>
                <w:szCs w:val="16"/>
                <w:shd w:val="clear" w:color="auto" w:fill="FFFFFF"/>
              </w:rPr>
            </w:pPr>
          </w:p>
        </w:tc>
        <w:tc>
          <w:tcPr>
            <w:tcW w:w="2415" w:type="dxa"/>
            <w:shd w:val="clear" w:color="auto" w:fill="auto"/>
          </w:tcPr>
          <w:p w14:paraId="498476FE"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 xml:space="preserve">To align with regulated requirements in the </w:t>
            </w:r>
            <w:r w:rsidRPr="00551B96">
              <w:rPr>
                <w:rFonts w:eastAsia="Times New Roman" w:cs="Arial"/>
                <w:i/>
                <w:sz w:val="16"/>
                <w:szCs w:val="16"/>
                <w:lang w:val="en-US"/>
              </w:rPr>
              <w:t>Planning Regulation 2017</w:t>
            </w:r>
            <w:r w:rsidRPr="00551B96">
              <w:rPr>
                <w:rFonts w:eastAsia="Times New Roman" w:cs="Arial"/>
                <w:sz w:val="16"/>
                <w:szCs w:val="16"/>
                <w:lang w:val="en-US"/>
              </w:rPr>
              <w:t>.</w:t>
            </w:r>
          </w:p>
        </w:tc>
      </w:tr>
      <w:tr w:rsidR="00DC655E" w:rsidRPr="00551B96" w14:paraId="5274D041" w14:textId="77777777" w:rsidTr="00364EFA">
        <w:trPr>
          <w:cantSplit/>
        </w:trPr>
        <w:tc>
          <w:tcPr>
            <w:tcW w:w="1649" w:type="dxa"/>
            <w:shd w:val="clear" w:color="auto" w:fill="auto"/>
          </w:tcPr>
          <w:p w14:paraId="198D50A8" w14:textId="77777777" w:rsidR="00DC655E" w:rsidRPr="00551B96"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5D5C0B7B"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 Zone codes</w:t>
            </w:r>
            <w:r>
              <w:rPr>
                <w:rFonts w:eastAsia="Times New Roman" w:cs="Arial"/>
                <w:sz w:val="16"/>
                <w:szCs w:val="16"/>
                <w:lang w:val="en-US"/>
              </w:rPr>
              <w:t>,</w:t>
            </w:r>
          </w:p>
          <w:p w14:paraId="2F314E58"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6.2.4 Environmental zones category</w:t>
            </w:r>
            <w:r>
              <w:rPr>
                <w:rFonts w:eastAsia="Times New Roman" w:cs="Arial"/>
                <w:sz w:val="16"/>
                <w:szCs w:val="16"/>
                <w:lang w:val="en-US"/>
              </w:rPr>
              <w:t>,</w:t>
            </w:r>
          </w:p>
          <w:p w14:paraId="11974596" w14:textId="77777777" w:rsidR="00DC655E"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6.2.4.2 Conservation zone code</w:t>
            </w:r>
            <w:r>
              <w:rPr>
                <w:rFonts w:eastAsia="Times New Roman" w:cs="Arial"/>
                <w:sz w:val="16"/>
                <w:szCs w:val="16"/>
                <w:lang w:val="en-US"/>
              </w:rPr>
              <w:t>,</w:t>
            </w:r>
          </w:p>
          <w:p w14:paraId="73554722" w14:textId="77777777" w:rsidR="00DC655E" w:rsidRPr="00551B96" w:rsidRDefault="00DC655E" w:rsidP="00364EFA">
            <w:pPr>
              <w:spacing w:before="60" w:after="60"/>
              <w:jc w:val="left"/>
              <w:rPr>
                <w:rFonts w:eastAsia="Times New Roman" w:cs="Arial"/>
                <w:sz w:val="16"/>
                <w:szCs w:val="16"/>
                <w:lang w:val="en-US"/>
              </w:rPr>
            </w:pPr>
            <w:r>
              <w:rPr>
                <w:rFonts w:eastAsia="Times New Roman" w:cs="Arial"/>
                <w:sz w:val="16"/>
                <w:szCs w:val="16"/>
                <w:lang w:val="en-US"/>
              </w:rPr>
              <w:t>Item</w:t>
            </w:r>
            <w:r w:rsidRPr="00551B96">
              <w:rPr>
                <w:rFonts w:eastAsia="Times New Roman" w:cs="Arial"/>
                <w:sz w:val="16"/>
                <w:szCs w:val="16"/>
                <w:lang w:val="en-US"/>
              </w:rPr>
              <w:t xml:space="preserve"> (1)</w:t>
            </w:r>
          </w:p>
        </w:tc>
        <w:tc>
          <w:tcPr>
            <w:tcW w:w="3260" w:type="dxa"/>
            <w:shd w:val="clear" w:color="auto" w:fill="auto"/>
          </w:tcPr>
          <w:p w14:paraId="4007B57C" w14:textId="77777777" w:rsidR="003E2310" w:rsidRDefault="00DC655E" w:rsidP="00364EFA">
            <w:pPr>
              <w:spacing w:before="60" w:after="60"/>
              <w:jc w:val="left"/>
              <w:rPr>
                <w:rFonts w:eastAsia="Times New Roman" w:cs="Arial"/>
                <w:sz w:val="16"/>
                <w:szCs w:val="16"/>
                <w:lang w:val="en-US"/>
              </w:rPr>
            </w:pPr>
            <w:r>
              <w:rPr>
                <w:rFonts w:eastAsia="Times New Roman" w:cs="Arial"/>
                <w:i/>
                <w:sz w:val="16"/>
                <w:szCs w:val="16"/>
                <w:lang w:val="en-US"/>
              </w:rPr>
              <w:t>omit:</w:t>
            </w:r>
            <w:r>
              <w:rPr>
                <w:rFonts w:eastAsia="Times New Roman" w:cs="Arial"/>
                <w:sz w:val="16"/>
                <w:szCs w:val="16"/>
                <w:lang w:val="en-US"/>
              </w:rPr>
              <w:t xml:space="preserve"> </w:t>
            </w:r>
          </w:p>
          <w:p w14:paraId="2996D3AC" w14:textId="5338A446" w:rsidR="00DC655E" w:rsidRPr="00551B96" w:rsidRDefault="00DC655E" w:rsidP="00364EFA">
            <w:pPr>
              <w:spacing w:before="60" w:after="60"/>
              <w:jc w:val="left"/>
              <w:rPr>
                <w:rFonts w:eastAsia="Times New Roman" w:cs="Arial"/>
                <w:sz w:val="16"/>
                <w:szCs w:val="16"/>
                <w:lang w:val="en-US"/>
              </w:rPr>
            </w:pPr>
            <w:r>
              <w:rPr>
                <w:rFonts w:eastAsia="Times New Roman" w:cs="Arial"/>
                <w:sz w:val="16"/>
                <w:szCs w:val="16"/>
                <w:lang w:val="en-US"/>
              </w:rPr>
              <w:t>‘</w:t>
            </w:r>
            <w:r w:rsidRPr="00551B96">
              <w:rPr>
                <w:rFonts w:cs="Arial"/>
                <w:color w:val="000000"/>
                <w:sz w:val="16"/>
                <w:szCs w:val="16"/>
                <w:shd w:val="clear" w:color="auto" w:fill="FFFFFF"/>
              </w:rPr>
              <w:t>(1) The purpose of the conservation zone is to provide for the management, protection and restoration of areas that support biological diversity, ecological integrity and naturally</w:t>
            </w:r>
            <w:r>
              <w:rPr>
                <w:rFonts w:cs="Arial"/>
                <w:color w:val="000000"/>
                <w:sz w:val="16"/>
                <w:szCs w:val="16"/>
                <w:shd w:val="clear" w:color="auto" w:fill="FFFFFF"/>
              </w:rPr>
              <w:t xml:space="preserve"> occurring land form processes.’</w:t>
            </w:r>
          </w:p>
        </w:tc>
        <w:tc>
          <w:tcPr>
            <w:tcW w:w="4105" w:type="dxa"/>
            <w:shd w:val="clear" w:color="auto" w:fill="auto"/>
          </w:tcPr>
          <w:p w14:paraId="7F2B88BE" w14:textId="77777777" w:rsidR="003E2310" w:rsidRDefault="00DC655E" w:rsidP="00364EFA">
            <w:pPr>
              <w:spacing w:before="60" w:after="60"/>
              <w:jc w:val="left"/>
              <w:rPr>
                <w:rFonts w:eastAsia="Times New Roman" w:cs="Arial"/>
                <w:sz w:val="16"/>
                <w:szCs w:val="16"/>
                <w:lang w:val="en-US"/>
              </w:rPr>
            </w:pPr>
            <w:r w:rsidRPr="008B075B">
              <w:rPr>
                <w:rFonts w:eastAsia="Times New Roman" w:cs="Arial"/>
                <w:i/>
                <w:sz w:val="16"/>
                <w:szCs w:val="16"/>
                <w:lang w:val="en-US"/>
              </w:rPr>
              <w:t>insert:</w:t>
            </w:r>
            <w:r w:rsidRPr="008B075B">
              <w:rPr>
                <w:rFonts w:eastAsia="Times New Roman" w:cs="Arial"/>
                <w:sz w:val="16"/>
                <w:szCs w:val="16"/>
                <w:lang w:val="en-US"/>
              </w:rPr>
              <w:t xml:space="preserve"> </w:t>
            </w:r>
          </w:p>
          <w:p w14:paraId="1A432BC1" w14:textId="2170CB14" w:rsidR="00DC655E" w:rsidRPr="008B075B" w:rsidRDefault="00DC655E" w:rsidP="00364EFA">
            <w:pPr>
              <w:spacing w:before="60" w:after="60"/>
              <w:jc w:val="left"/>
              <w:rPr>
                <w:rFonts w:cs="Arial"/>
                <w:color w:val="000000"/>
                <w:sz w:val="16"/>
                <w:szCs w:val="16"/>
                <w:shd w:val="clear" w:color="auto" w:fill="FFFFFF"/>
              </w:rPr>
            </w:pPr>
            <w:r w:rsidRPr="008B075B">
              <w:rPr>
                <w:rFonts w:eastAsia="Times New Roman" w:cs="Arial"/>
                <w:sz w:val="16"/>
                <w:szCs w:val="16"/>
                <w:lang w:val="en-US"/>
              </w:rPr>
              <w:t>‘</w:t>
            </w:r>
            <w:r w:rsidRPr="008B075B">
              <w:rPr>
                <w:rFonts w:cs="Arial"/>
                <w:color w:val="000000"/>
                <w:sz w:val="16"/>
                <w:szCs w:val="16"/>
                <w:shd w:val="clear" w:color="auto" w:fill="FFFFFF"/>
              </w:rPr>
              <w:t>(1) The purpose of the conservation zone is to provide for the management, protection and restoration of areas that support 1 or more of the following:</w:t>
            </w:r>
          </w:p>
          <w:p w14:paraId="1DF23C6B" w14:textId="77777777" w:rsidR="00DC655E" w:rsidRPr="008B075B" w:rsidRDefault="00DC655E" w:rsidP="00DC655E">
            <w:pPr>
              <w:pStyle w:val="ListParagraph"/>
              <w:numPr>
                <w:ilvl w:val="0"/>
                <w:numId w:val="46"/>
              </w:numPr>
              <w:spacing w:before="60" w:after="60"/>
              <w:jc w:val="left"/>
              <w:rPr>
                <w:rFonts w:eastAsia="Times New Roman" w:cs="Arial"/>
                <w:sz w:val="16"/>
                <w:szCs w:val="16"/>
                <w:lang w:val="en-US"/>
              </w:rPr>
            </w:pPr>
            <w:r w:rsidRPr="008B075B">
              <w:rPr>
                <w:rFonts w:cs="Arial"/>
                <w:color w:val="000000"/>
                <w:sz w:val="16"/>
                <w:szCs w:val="16"/>
                <w:shd w:val="clear" w:color="auto" w:fill="FFFFFF"/>
              </w:rPr>
              <w:t>biological diversity;</w:t>
            </w:r>
          </w:p>
          <w:p w14:paraId="71049C46" w14:textId="77777777" w:rsidR="00DC655E" w:rsidRPr="008B075B" w:rsidRDefault="00DC655E" w:rsidP="00DC655E">
            <w:pPr>
              <w:pStyle w:val="ListParagraph"/>
              <w:numPr>
                <w:ilvl w:val="0"/>
                <w:numId w:val="46"/>
              </w:numPr>
              <w:spacing w:before="60" w:after="60"/>
              <w:jc w:val="left"/>
              <w:rPr>
                <w:rFonts w:eastAsia="Times New Roman" w:cs="Arial"/>
                <w:sz w:val="16"/>
                <w:szCs w:val="16"/>
                <w:lang w:val="en-US"/>
              </w:rPr>
            </w:pPr>
            <w:r w:rsidRPr="008B075B">
              <w:rPr>
                <w:rFonts w:cs="Arial"/>
                <w:color w:val="000000"/>
                <w:sz w:val="16"/>
                <w:szCs w:val="16"/>
                <w:shd w:val="clear" w:color="auto" w:fill="FFFFFF"/>
              </w:rPr>
              <w:t>ecological integrity;</w:t>
            </w:r>
          </w:p>
          <w:p w14:paraId="58EC2D9A" w14:textId="77777777" w:rsidR="00DC655E" w:rsidRPr="008B075B" w:rsidRDefault="00DC655E" w:rsidP="00DC655E">
            <w:pPr>
              <w:pStyle w:val="ListParagraph"/>
              <w:numPr>
                <w:ilvl w:val="0"/>
                <w:numId w:val="46"/>
              </w:numPr>
              <w:spacing w:before="60" w:after="60"/>
              <w:jc w:val="left"/>
              <w:rPr>
                <w:rFonts w:eastAsia="Times New Roman" w:cs="Arial"/>
                <w:sz w:val="16"/>
                <w:szCs w:val="16"/>
                <w:lang w:val="en-US"/>
              </w:rPr>
            </w:pPr>
            <w:r w:rsidRPr="008B075B">
              <w:rPr>
                <w:rFonts w:cs="Arial"/>
                <w:color w:val="000000"/>
                <w:sz w:val="16"/>
                <w:szCs w:val="16"/>
                <w:shd w:val="clear" w:color="auto" w:fill="FFFFFF"/>
              </w:rPr>
              <w:t>naturally occurring land forms;</w:t>
            </w:r>
          </w:p>
          <w:p w14:paraId="106FC347" w14:textId="55B81DB5" w:rsidR="00DC655E" w:rsidRPr="00B7189D" w:rsidRDefault="00DC655E" w:rsidP="00364EFA">
            <w:pPr>
              <w:pStyle w:val="ListParagraph"/>
              <w:numPr>
                <w:ilvl w:val="0"/>
                <w:numId w:val="46"/>
              </w:numPr>
              <w:spacing w:before="60" w:after="60"/>
              <w:jc w:val="left"/>
              <w:rPr>
                <w:rFonts w:eastAsia="Times New Roman" w:cs="Arial"/>
                <w:sz w:val="16"/>
                <w:szCs w:val="16"/>
                <w:lang w:val="en-US"/>
              </w:rPr>
            </w:pPr>
            <w:r w:rsidRPr="008B075B">
              <w:rPr>
                <w:rFonts w:cs="Arial"/>
                <w:color w:val="000000"/>
                <w:sz w:val="16"/>
                <w:szCs w:val="16"/>
                <w:shd w:val="clear" w:color="auto" w:fill="FFFFFF"/>
              </w:rPr>
              <w:t>coastal processes.’</w:t>
            </w:r>
          </w:p>
        </w:tc>
        <w:tc>
          <w:tcPr>
            <w:tcW w:w="2415" w:type="dxa"/>
          </w:tcPr>
          <w:p w14:paraId="2AA336AA"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 xml:space="preserve">To align with regulated requirements in the </w:t>
            </w:r>
            <w:r w:rsidRPr="00551B96">
              <w:rPr>
                <w:rFonts w:eastAsia="Times New Roman" w:cs="Arial"/>
                <w:i/>
                <w:sz w:val="16"/>
                <w:szCs w:val="16"/>
                <w:lang w:val="en-US"/>
              </w:rPr>
              <w:t>Planning Regulation 2017</w:t>
            </w:r>
            <w:r w:rsidRPr="00551B96">
              <w:rPr>
                <w:rFonts w:eastAsia="Times New Roman" w:cs="Arial"/>
                <w:sz w:val="16"/>
                <w:szCs w:val="16"/>
                <w:lang w:val="en-US"/>
              </w:rPr>
              <w:t>.</w:t>
            </w:r>
          </w:p>
        </w:tc>
      </w:tr>
      <w:tr w:rsidR="00DC655E" w:rsidRPr="00516336" w14:paraId="5899A603" w14:textId="77777777" w:rsidTr="00364EFA">
        <w:trPr>
          <w:cantSplit/>
        </w:trPr>
        <w:tc>
          <w:tcPr>
            <w:tcW w:w="1649" w:type="dxa"/>
            <w:shd w:val="clear" w:color="auto" w:fill="auto"/>
          </w:tcPr>
          <w:p w14:paraId="666625CD"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77C521A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6.2 Zone codes,</w:t>
            </w:r>
          </w:p>
          <w:p w14:paraId="60A9115B"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6.2.6 Other zones category,</w:t>
            </w:r>
          </w:p>
          <w:p w14:paraId="510BBC7B"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6.2.6.1 Community facilities zone code,</w:t>
            </w:r>
          </w:p>
          <w:p w14:paraId="4A4A8E27"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Item (b)</w:t>
            </w:r>
          </w:p>
        </w:tc>
        <w:tc>
          <w:tcPr>
            <w:tcW w:w="3260" w:type="dxa"/>
            <w:shd w:val="clear" w:color="auto" w:fill="auto"/>
          </w:tcPr>
          <w:p w14:paraId="293C5559" w14:textId="77777777" w:rsidR="00DC655E" w:rsidRPr="004933D6" w:rsidRDefault="00DC655E" w:rsidP="00364EFA">
            <w:pPr>
              <w:spacing w:before="60" w:after="60"/>
              <w:jc w:val="left"/>
              <w:rPr>
                <w:rFonts w:eastAsia="Times New Roman" w:cs="Arial"/>
                <w:sz w:val="16"/>
                <w:lang w:val="en-US"/>
              </w:rPr>
            </w:pPr>
          </w:p>
        </w:tc>
        <w:tc>
          <w:tcPr>
            <w:tcW w:w="4105" w:type="dxa"/>
            <w:shd w:val="clear" w:color="auto" w:fill="auto"/>
          </w:tcPr>
          <w:p w14:paraId="168F95C9" w14:textId="77777777" w:rsidR="003E2310" w:rsidRDefault="00DC655E" w:rsidP="00364EFA">
            <w:pPr>
              <w:spacing w:before="60" w:after="60"/>
              <w:jc w:val="left"/>
              <w:rPr>
                <w:rFonts w:eastAsia="Times New Roman" w:cs="Arial"/>
                <w:sz w:val="16"/>
                <w:lang w:val="en-US"/>
              </w:rPr>
            </w:pPr>
            <w:r w:rsidRPr="00FF13E3">
              <w:rPr>
                <w:rFonts w:eastAsia="Times New Roman" w:cs="Arial"/>
                <w:i/>
                <w:sz w:val="16"/>
                <w:lang w:val="en-US"/>
              </w:rPr>
              <w:t xml:space="preserve">after owned, </w:t>
            </w:r>
            <w:r>
              <w:rPr>
                <w:rFonts w:eastAsia="Times New Roman" w:cs="Arial"/>
                <w:i/>
                <w:sz w:val="16"/>
                <w:lang w:val="en-US"/>
              </w:rPr>
              <w:t>insert:</w:t>
            </w:r>
            <w:r>
              <w:rPr>
                <w:rFonts w:eastAsia="Times New Roman" w:cs="Arial"/>
                <w:sz w:val="16"/>
                <w:lang w:val="en-US"/>
              </w:rPr>
              <w:t xml:space="preserve"> </w:t>
            </w:r>
          </w:p>
          <w:p w14:paraId="0AA2EF62" w14:textId="4429E6FF" w:rsidR="00DC655E" w:rsidRPr="00FF13E3" w:rsidRDefault="00DC655E" w:rsidP="00364EFA">
            <w:pPr>
              <w:spacing w:before="60" w:after="60"/>
              <w:jc w:val="left"/>
              <w:rPr>
                <w:rFonts w:eastAsia="Times New Roman" w:cs="Arial"/>
                <w:i/>
                <w:sz w:val="16"/>
                <w:lang w:val="en-US"/>
              </w:rPr>
            </w:pPr>
            <w:r>
              <w:rPr>
                <w:rFonts w:eastAsia="Times New Roman" w:cs="Arial"/>
                <w:sz w:val="16"/>
                <w:lang w:val="en-US"/>
              </w:rPr>
              <w:t>‘including,’</w:t>
            </w:r>
          </w:p>
          <w:p w14:paraId="27C630FC" w14:textId="292460F9" w:rsidR="00DC655E" w:rsidRPr="004933D6" w:rsidRDefault="00DC655E" w:rsidP="00364EFA">
            <w:pPr>
              <w:spacing w:before="60" w:after="60"/>
              <w:jc w:val="left"/>
              <w:rPr>
                <w:rFonts w:eastAsia="Times New Roman" w:cs="Arial"/>
                <w:sz w:val="16"/>
                <w:lang w:val="en-US"/>
              </w:rPr>
            </w:pPr>
          </w:p>
        </w:tc>
        <w:tc>
          <w:tcPr>
            <w:tcW w:w="2415" w:type="dxa"/>
          </w:tcPr>
          <w:p w14:paraId="7951F7BA"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13B082D1" w14:textId="77777777" w:rsidTr="00364EFA">
        <w:trPr>
          <w:cantSplit/>
        </w:trPr>
        <w:tc>
          <w:tcPr>
            <w:tcW w:w="1649" w:type="dxa"/>
            <w:shd w:val="clear" w:color="auto" w:fill="auto"/>
          </w:tcPr>
          <w:p w14:paraId="19829C48"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42B22BC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6.2 Zone codes,</w:t>
            </w:r>
          </w:p>
          <w:p w14:paraId="484759C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6.2.6 Other zones category,</w:t>
            </w:r>
          </w:p>
          <w:p w14:paraId="744BD5E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6.2.6.2 Emerging community zone code,</w:t>
            </w:r>
          </w:p>
          <w:p w14:paraId="1C59B1A6" w14:textId="156C3115" w:rsidR="00DC655E" w:rsidRDefault="00DC655E" w:rsidP="00CB698A">
            <w:pPr>
              <w:spacing w:before="60" w:after="60"/>
              <w:jc w:val="left"/>
              <w:rPr>
                <w:rFonts w:eastAsia="Times New Roman" w:cs="Arial"/>
                <w:sz w:val="16"/>
                <w:lang w:val="en-US"/>
              </w:rPr>
            </w:pPr>
            <w:r>
              <w:rPr>
                <w:rFonts w:eastAsia="Times New Roman" w:cs="Arial"/>
                <w:sz w:val="16"/>
                <w:lang w:val="en-US"/>
              </w:rPr>
              <w:t>Item (2)(f)</w:t>
            </w:r>
          </w:p>
        </w:tc>
        <w:tc>
          <w:tcPr>
            <w:tcW w:w="3260" w:type="dxa"/>
            <w:shd w:val="clear" w:color="auto" w:fill="auto"/>
          </w:tcPr>
          <w:p w14:paraId="3BB61159" w14:textId="77777777" w:rsidR="003E2310" w:rsidRDefault="00DC655E" w:rsidP="00364EFA">
            <w:pPr>
              <w:spacing w:before="60" w:after="60"/>
              <w:jc w:val="left"/>
              <w:rPr>
                <w:rFonts w:eastAsia="Times New Roman" w:cs="Arial"/>
                <w:i/>
                <w:sz w:val="16"/>
                <w:lang w:val="en-US"/>
              </w:rPr>
            </w:pPr>
            <w:r>
              <w:rPr>
                <w:rFonts w:eastAsia="Times New Roman" w:cs="Arial"/>
                <w:i/>
                <w:sz w:val="16"/>
                <w:lang w:val="en-US"/>
              </w:rPr>
              <w:t xml:space="preserve">after recreational facilities, </w:t>
            </w:r>
            <w:r w:rsidRPr="00B90937">
              <w:rPr>
                <w:rFonts w:eastAsia="Times New Roman" w:cs="Arial"/>
                <w:i/>
                <w:sz w:val="16"/>
                <w:lang w:val="en-US"/>
              </w:rPr>
              <w:t>omit:</w:t>
            </w:r>
            <w:r>
              <w:rPr>
                <w:rFonts w:eastAsia="Times New Roman" w:cs="Arial"/>
                <w:i/>
                <w:sz w:val="16"/>
                <w:lang w:val="en-US"/>
              </w:rPr>
              <w:t xml:space="preserve"> </w:t>
            </w:r>
          </w:p>
          <w:p w14:paraId="3800DFBB" w14:textId="718F1F21" w:rsidR="00DC655E" w:rsidRPr="00F71EAB" w:rsidRDefault="00DC655E" w:rsidP="00364EFA">
            <w:pPr>
              <w:spacing w:before="60" w:after="60"/>
              <w:jc w:val="left"/>
              <w:rPr>
                <w:rFonts w:eastAsia="Times New Roman" w:cs="Arial"/>
                <w:sz w:val="16"/>
                <w:lang w:val="en-US"/>
              </w:rPr>
            </w:pPr>
            <w:r>
              <w:rPr>
                <w:rFonts w:eastAsia="Times New Roman" w:cs="Arial"/>
                <w:sz w:val="16"/>
                <w:lang w:val="en-US"/>
              </w:rPr>
              <w:t>‘child care’</w:t>
            </w:r>
          </w:p>
        </w:tc>
        <w:tc>
          <w:tcPr>
            <w:tcW w:w="4105" w:type="dxa"/>
            <w:shd w:val="clear" w:color="auto" w:fill="auto"/>
          </w:tcPr>
          <w:p w14:paraId="1B48F2CE" w14:textId="77777777" w:rsidR="003E2310" w:rsidRDefault="00DC655E" w:rsidP="00364EFA">
            <w:pPr>
              <w:spacing w:before="60" w:after="60"/>
              <w:jc w:val="left"/>
              <w:rPr>
                <w:rFonts w:eastAsia="Times New Roman" w:cs="Arial"/>
                <w:i/>
                <w:sz w:val="16"/>
                <w:lang w:val="en-US"/>
              </w:rPr>
            </w:pPr>
            <w:r>
              <w:rPr>
                <w:rFonts w:eastAsia="Times New Roman" w:cs="Arial"/>
                <w:i/>
                <w:sz w:val="16"/>
                <w:lang w:val="en-US"/>
              </w:rPr>
              <w:t xml:space="preserve">after recreational facilities, </w:t>
            </w:r>
            <w:r w:rsidRPr="00B90937">
              <w:rPr>
                <w:rFonts w:eastAsia="Times New Roman" w:cs="Arial"/>
                <w:i/>
                <w:sz w:val="16"/>
                <w:lang w:val="en-US"/>
              </w:rPr>
              <w:t>insert:</w:t>
            </w:r>
            <w:r>
              <w:rPr>
                <w:rFonts w:eastAsia="Times New Roman" w:cs="Arial"/>
                <w:i/>
                <w:sz w:val="16"/>
                <w:lang w:val="en-US"/>
              </w:rPr>
              <w:t xml:space="preserve"> </w:t>
            </w:r>
          </w:p>
          <w:p w14:paraId="1493EC24" w14:textId="4FB62F7F" w:rsidR="00DC655E" w:rsidRDefault="00DC655E" w:rsidP="00364EFA">
            <w:pPr>
              <w:spacing w:before="60" w:after="60"/>
              <w:jc w:val="left"/>
              <w:rPr>
                <w:rFonts w:eastAsia="Times New Roman" w:cs="Arial"/>
                <w:sz w:val="16"/>
                <w:lang w:val="en-US"/>
              </w:rPr>
            </w:pPr>
            <w:r>
              <w:rPr>
                <w:rFonts w:eastAsia="Times New Roman" w:cs="Arial"/>
                <w:sz w:val="16"/>
                <w:lang w:val="en-US"/>
              </w:rPr>
              <w:t>‘childcare’</w:t>
            </w:r>
          </w:p>
          <w:p w14:paraId="09D6E770" w14:textId="35B805E5" w:rsidR="00DC655E" w:rsidRPr="00B90937" w:rsidRDefault="00DC655E" w:rsidP="00364EFA">
            <w:pPr>
              <w:spacing w:before="60" w:after="60"/>
              <w:jc w:val="left"/>
              <w:rPr>
                <w:rFonts w:eastAsia="Times New Roman" w:cs="Arial"/>
                <w:i/>
                <w:sz w:val="16"/>
                <w:lang w:val="en-US"/>
              </w:rPr>
            </w:pPr>
          </w:p>
        </w:tc>
        <w:tc>
          <w:tcPr>
            <w:tcW w:w="2415" w:type="dxa"/>
          </w:tcPr>
          <w:p w14:paraId="14797CAC"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51B96" w14:paraId="37056349" w14:textId="77777777" w:rsidTr="00364EFA">
        <w:trPr>
          <w:cantSplit/>
        </w:trPr>
        <w:tc>
          <w:tcPr>
            <w:tcW w:w="1649" w:type="dxa"/>
            <w:shd w:val="clear" w:color="auto" w:fill="auto"/>
          </w:tcPr>
          <w:p w14:paraId="75974578" w14:textId="77777777" w:rsidR="00DC655E" w:rsidRPr="00551B96"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4750F99D"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 Zone codes</w:t>
            </w:r>
            <w:r>
              <w:rPr>
                <w:rFonts w:eastAsia="Times New Roman" w:cs="Arial"/>
                <w:sz w:val="16"/>
                <w:szCs w:val="16"/>
                <w:lang w:val="en-US"/>
              </w:rPr>
              <w:t>,</w:t>
            </w:r>
          </w:p>
          <w:p w14:paraId="0884E0F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6.2.6 Other zones category,</w:t>
            </w:r>
          </w:p>
          <w:p w14:paraId="6CB730E7"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6.2.6.4</w:t>
            </w:r>
            <w:r w:rsidRPr="00551B96">
              <w:rPr>
                <w:rFonts w:eastAsia="Times New Roman" w:cs="Arial"/>
                <w:sz w:val="16"/>
                <w:szCs w:val="16"/>
                <w:lang w:val="en-US"/>
              </w:rPr>
              <w:t xml:space="preserve"> </w:t>
            </w:r>
            <w:r>
              <w:rPr>
                <w:rFonts w:eastAsia="Times New Roman" w:cs="Arial"/>
                <w:sz w:val="16"/>
                <w:szCs w:val="16"/>
                <w:lang w:val="en-US"/>
              </w:rPr>
              <w:t>Mixed use</w:t>
            </w:r>
            <w:r w:rsidRPr="00551B96">
              <w:rPr>
                <w:rFonts w:eastAsia="Times New Roman" w:cs="Arial"/>
                <w:sz w:val="16"/>
                <w:szCs w:val="16"/>
                <w:lang w:val="en-US"/>
              </w:rPr>
              <w:t xml:space="preserve"> zone code</w:t>
            </w:r>
            <w:r>
              <w:rPr>
                <w:rFonts w:eastAsia="Times New Roman" w:cs="Arial"/>
                <w:sz w:val="16"/>
                <w:szCs w:val="16"/>
                <w:lang w:val="en-US"/>
              </w:rPr>
              <w:t>,</w:t>
            </w:r>
          </w:p>
          <w:p w14:paraId="4ADC1191" w14:textId="77777777" w:rsidR="00DC655E" w:rsidRPr="00551B96" w:rsidRDefault="00DC655E" w:rsidP="00364EFA">
            <w:pPr>
              <w:spacing w:before="60" w:after="60"/>
              <w:jc w:val="left"/>
              <w:rPr>
                <w:rFonts w:eastAsia="Times New Roman" w:cs="Arial"/>
                <w:sz w:val="16"/>
                <w:szCs w:val="16"/>
                <w:lang w:val="en-US"/>
              </w:rPr>
            </w:pPr>
            <w:r>
              <w:rPr>
                <w:rFonts w:eastAsia="Times New Roman" w:cs="Arial"/>
                <w:sz w:val="16"/>
                <w:szCs w:val="16"/>
                <w:lang w:val="en-US"/>
              </w:rPr>
              <w:t>Item</w:t>
            </w:r>
            <w:r w:rsidRPr="00551B96">
              <w:rPr>
                <w:rFonts w:eastAsia="Times New Roman" w:cs="Arial"/>
                <w:sz w:val="16"/>
                <w:szCs w:val="16"/>
                <w:lang w:val="en-US"/>
              </w:rPr>
              <w:t xml:space="preserve"> (1)</w:t>
            </w:r>
          </w:p>
        </w:tc>
        <w:tc>
          <w:tcPr>
            <w:tcW w:w="3260" w:type="dxa"/>
            <w:shd w:val="clear" w:color="auto" w:fill="auto"/>
          </w:tcPr>
          <w:p w14:paraId="49857855" w14:textId="77777777" w:rsidR="003E2310" w:rsidRDefault="00DC655E" w:rsidP="00364EFA">
            <w:pPr>
              <w:spacing w:before="60" w:after="60"/>
              <w:jc w:val="left"/>
              <w:rPr>
                <w:rFonts w:eastAsia="Times New Roman" w:cs="Arial"/>
                <w:i/>
                <w:sz w:val="16"/>
                <w:szCs w:val="16"/>
                <w:lang w:val="en-US"/>
              </w:rPr>
            </w:pPr>
            <w:r w:rsidRPr="00FF13E3">
              <w:rPr>
                <w:rFonts w:eastAsia="Times New Roman" w:cs="Arial"/>
                <w:i/>
                <w:sz w:val="16"/>
                <w:szCs w:val="16"/>
                <w:lang w:val="en-US"/>
              </w:rPr>
              <w:t>after the first word activities</w:t>
            </w:r>
            <w:r>
              <w:rPr>
                <w:rFonts w:eastAsia="Times New Roman" w:cs="Arial"/>
                <w:sz w:val="16"/>
                <w:szCs w:val="16"/>
                <w:lang w:val="en-US"/>
              </w:rPr>
              <w:t xml:space="preserve">, </w:t>
            </w:r>
            <w:r w:rsidRPr="00551B96">
              <w:rPr>
                <w:rFonts w:eastAsia="Times New Roman" w:cs="Arial"/>
                <w:i/>
                <w:sz w:val="16"/>
                <w:szCs w:val="16"/>
                <w:lang w:val="en-US"/>
              </w:rPr>
              <w:t>omit</w:t>
            </w:r>
            <w:r>
              <w:rPr>
                <w:rFonts w:eastAsia="Times New Roman" w:cs="Arial"/>
                <w:i/>
                <w:sz w:val="16"/>
                <w:szCs w:val="16"/>
                <w:lang w:val="en-US"/>
              </w:rPr>
              <w:t xml:space="preserve">: </w:t>
            </w:r>
          </w:p>
          <w:p w14:paraId="779AC70E" w14:textId="5897903E" w:rsidR="00DC655E" w:rsidRDefault="00DC655E" w:rsidP="00364EFA">
            <w:pPr>
              <w:spacing w:before="60" w:after="60"/>
              <w:jc w:val="left"/>
              <w:rPr>
                <w:rFonts w:eastAsia="Times New Roman" w:cs="Arial"/>
                <w:i/>
                <w:sz w:val="16"/>
                <w:szCs w:val="16"/>
                <w:lang w:val="en-US"/>
              </w:rPr>
            </w:pPr>
            <w:r w:rsidRPr="007F3641">
              <w:rPr>
                <w:rFonts w:eastAsia="Times New Roman" w:cs="Arial"/>
                <w:sz w:val="16"/>
                <w:szCs w:val="16"/>
                <w:lang w:val="en-US"/>
              </w:rPr>
              <w:t>‘(‘</w:t>
            </w:r>
          </w:p>
          <w:p w14:paraId="0D7C7F1A" w14:textId="77777777" w:rsidR="003E2310"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after the second word activities,</w:t>
            </w:r>
            <w:r>
              <w:rPr>
                <w:rFonts w:eastAsia="Times New Roman" w:cs="Arial"/>
                <w:sz w:val="16"/>
                <w:szCs w:val="16"/>
                <w:lang w:val="en-US"/>
              </w:rPr>
              <w:t xml:space="preserve"> </w:t>
            </w:r>
            <w:r w:rsidRPr="00551B96">
              <w:rPr>
                <w:rFonts w:eastAsia="Times New Roman" w:cs="Arial"/>
                <w:i/>
                <w:sz w:val="16"/>
                <w:szCs w:val="16"/>
                <w:lang w:val="en-US"/>
              </w:rPr>
              <w:t>omit</w:t>
            </w:r>
            <w:r>
              <w:rPr>
                <w:rFonts w:eastAsia="Times New Roman" w:cs="Arial"/>
                <w:i/>
                <w:sz w:val="16"/>
                <w:szCs w:val="16"/>
                <w:lang w:val="en-US"/>
              </w:rPr>
              <w:t>:</w:t>
            </w:r>
          </w:p>
          <w:p w14:paraId="07D36D0F" w14:textId="46406B43" w:rsidR="00DC655E" w:rsidRPr="00551B96"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 </w:t>
            </w:r>
            <w:r>
              <w:rPr>
                <w:rFonts w:eastAsia="Times New Roman" w:cs="Arial"/>
                <w:sz w:val="16"/>
                <w:szCs w:val="16"/>
                <w:lang w:val="en-US"/>
              </w:rPr>
              <w:t>‘, for example)’</w:t>
            </w:r>
          </w:p>
        </w:tc>
        <w:tc>
          <w:tcPr>
            <w:tcW w:w="4105" w:type="dxa"/>
            <w:shd w:val="clear" w:color="auto" w:fill="auto"/>
          </w:tcPr>
          <w:p w14:paraId="20BED525" w14:textId="77777777" w:rsidR="003E2310" w:rsidRDefault="00DC655E" w:rsidP="00364EFA">
            <w:pPr>
              <w:spacing w:before="60" w:after="60"/>
              <w:jc w:val="left"/>
              <w:rPr>
                <w:rFonts w:eastAsia="Times New Roman" w:cs="Arial"/>
                <w:i/>
                <w:sz w:val="16"/>
                <w:szCs w:val="16"/>
                <w:lang w:val="en-US"/>
              </w:rPr>
            </w:pPr>
            <w:r w:rsidRPr="00FF13E3">
              <w:rPr>
                <w:rFonts w:eastAsia="Times New Roman" w:cs="Arial"/>
                <w:i/>
                <w:sz w:val="16"/>
                <w:szCs w:val="16"/>
                <w:lang w:val="en-US"/>
              </w:rPr>
              <w:t>after the first word activities,</w:t>
            </w:r>
            <w:r>
              <w:rPr>
                <w:rFonts w:eastAsia="Times New Roman" w:cs="Arial"/>
                <w:i/>
                <w:sz w:val="16"/>
                <w:szCs w:val="16"/>
                <w:lang w:val="en-US"/>
              </w:rPr>
              <w:t xml:space="preserve"> insert: </w:t>
            </w:r>
          </w:p>
          <w:p w14:paraId="550B8D6C" w14:textId="2986502F" w:rsidR="00DC655E" w:rsidRDefault="00DC655E" w:rsidP="00364EFA">
            <w:pPr>
              <w:spacing w:before="60" w:after="60"/>
              <w:jc w:val="left"/>
              <w:rPr>
                <w:rFonts w:eastAsia="Times New Roman" w:cs="Arial"/>
                <w:i/>
                <w:sz w:val="16"/>
                <w:szCs w:val="16"/>
                <w:lang w:val="en-US"/>
              </w:rPr>
            </w:pPr>
            <w:r>
              <w:rPr>
                <w:rFonts w:eastAsia="Times New Roman" w:cs="Arial"/>
                <w:sz w:val="16"/>
                <w:szCs w:val="16"/>
                <w:lang w:val="en-US"/>
              </w:rPr>
              <w:t>‘, including, for example,’</w:t>
            </w:r>
          </w:p>
          <w:p w14:paraId="373D522F" w14:textId="407D480B" w:rsidR="00DC655E" w:rsidRPr="00551B96" w:rsidRDefault="00DC655E" w:rsidP="00364EFA">
            <w:pPr>
              <w:spacing w:before="60" w:after="60"/>
              <w:jc w:val="left"/>
              <w:rPr>
                <w:rFonts w:eastAsia="Times New Roman" w:cs="Arial"/>
                <w:i/>
                <w:sz w:val="16"/>
                <w:szCs w:val="16"/>
                <w:lang w:val="en-US"/>
              </w:rPr>
            </w:pPr>
          </w:p>
        </w:tc>
        <w:tc>
          <w:tcPr>
            <w:tcW w:w="2415" w:type="dxa"/>
          </w:tcPr>
          <w:p w14:paraId="4686A8C5"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 xml:space="preserve">To align with regulated requirements in the </w:t>
            </w:r>
            <w:r w:rsidRPr="00551B96">
              <w:rPr>
                <w:rFonts w:eastAsia="Times New Roman" w:cs="Arial"/>
                <w:i/>
                <w:sz w:val="16"/>
                <w:szCs w:val="16"/>
                <w:lang w:val="en-US"/>
              </w:rPr>
              <w:t>Planning Regulation 2017</w:t>
            </w:r>
            <w:r w:rsidRPr="00551B96">
              <w:rPr>
                <w:rFonts w:eastAsia="Times New Roman" w:cs="Arial"/>
                <w:sz w:val="16"/>
                <w:szCs w:val="16"/>
                <w:lang w:val="en-US"/>
              </w:rPr>
              <w:t>.</w:t>
            </w:r>
          </w:p>
        </w:tc>
      </w:tr>
      <w:tr w:rsidR="00DC655E" w:rsidRPr="00551B96" w14:paraId="662EC4EE" w14:textId="77777777" w:rsidTr="00F853C5">
        <w:trPr>
          <w:cantSplit/>
        </w:trPr>
        <w:tc>
          <w:tcPr>
            <w:tcW w:w="1649" w:type="dxa"/>
            <w:shd w:val="clear" w:color="auto" w:fill="auto"/>
          </w:tcPr>
          <w:p w14:paraId="64BEB990" w14:textId="77777777" w:rsidR="00DC655E" w:rsidRPr="00551B96"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03E1C58C" w14:textId="77777777"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6.2 Zone codes</w:t>
            </w:r>
            <w:r>
              <w:rPr>
                <w:rFonts w:eastAsia="Times New Roman" w:cs="Arial"/>
                <w:sz w:val="16"/>
                <w:szCs w:val="16"/>
                <w:lang w:val="en-US"/>
              </w:rPr>
              <w:t>,</w:t>
            </w:r>
          </w:p>
          <w:p w14:paraId="0764457C"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6.2.6 Other zones category,</w:t>
            </w:r>
          </w:p>
          <w:p w14:paraId="2CCA4D50"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6.2.6.5</w:t>
            </w:r>
            <w:r w:rsidRPr="00551B96">
              <w:rPr>
                <w:rFonts w:eastAsia="Times New Roman" w:cs="Arial"/>
                <w:sz w:val="16"/>
                <w:szCs w:val="16"/>
                <w:lang w:val="en-US"/>
              </w:rPr>
              <w:t xml:space="preserve"> </w:t>
            </w:r>
            <w:r>
              <w:rPr>
                <w:rFonts w:eastAsia="Times New Roman" w:cs="Arial"/>
                <w:sz w:val="16"/>
                <w:szCs w:val="16"/>
                <w:lang w:val="en-US"/>
              </w:rPr>
              <w:t>Rural</w:t>
            </w:r>
            <w:r w:rsidRPr="00551B96">
              <w:rPr>
                <w:rFonts w:eastAsia="Times New Roman" w:cs="Arial"/>
                <w:sz w:val="16"/>
                <w:szCs w:val="16"/>
                <w:lang w:val="en-US"/>
              </w:rPr>
              <w:t xml:space="preserve"> zone code</w:t>
            </w:r>
            <w:r>
              <w:rPr>
                <w:rFonts w:eastAsia="Times New Roman" w:cs="Arial"/>
                <w:sz w:val="16"/>
                <w:szCs w:val="16"/>
                <w:lang w:val="en-US"/>
              </w:rPr>
              <w:t>,</w:t>
            </w:r>
          </w:p>
          <w:p w14:paraId="6804B06E" w14:textId="3B8C6E31" w:rsidR="00DC655E" w:rsidRPr="00551B96" w:rsidRDefault="00DC655E" w:rsidP="00364EFA">
            <w:pPr>
              <w:spacing w:before="60" w:after="60"/>
              <w:jc w:val="left"/>
              <w:rPr>
                <w:rFonts w:eastAsia="Times New Roman" w:cs="Arial"/>
                <w:sz w:val="16"/>
                <w:szCs w:val="16"/>
                <w:lang w:val="en-US"/>
              </w:rPr>
            </w:pPr>
            <w:r>
              <w:rPr>
                <w:rFonts w:eastAsia="Times New Roman" w:cs="Arial"/>
                <w:sz w:val="16"/>
                <w:szCs w:val="16"/>
                <w:lang w:val="en-US"/>
              </w:rPr>
              <w:t>Item</w:t>
            </w:r>
            <w:r w:rsidR="00CB698A">
              <w:rPr>
                <w:rFonts w:eastAsia="Times New Roman" w:cs="Arial"/>
                <w:sz w:val="16"/>
                <w:szCs w:val="16"/>
                <w:lang w:val="en-US"/>
              </w:rPr>
              <w:t xml:space="preserve"> </w:t>
            </w:r>
            <w:r>
              <w:rPr>
                <w:rFonts w:eastAsia="Times New Roman" w:cs="Arial"/>
                <w:sz w:val="16"/>
                <w:szCs w:val="16"/>
                <w:lang w:val="en-US"/>
              </w:rPr>
              <w:t>(2</w:t>
            </w:r>
            <w:r w:rsidRPr="00551B96">
              <w:rPr>
                <w:rFonts w:eastAsia="Times New Roman" w:cs="Arial"/>
                <w:sz w:val="16"/>
                <w:szCs w:val="16"/>
                <w:lang w:val="en-US"/>
              </w:rPr>
              <w:t>)</w:t>
            </w:r>
          </w:p>
        </w:tc>
        <w:tc>
          <w:tcPr>
            <w:tcW w:w="3260" w:type="dxa"/>
            <w:shd w:val="clear" w:color="auto" w:fill="auto"/>
          </w:tcPr>
          <w:p w14:paraId="4645A14F" w14:textId="22374B29" w:rsidR="003E2310" w:rsidRDefault="009F5550" w:rsidP="00364EFA">
            <w:pPr>
              <w:spacing w:before="60" w:after="60"/>
              <w:jc w:val="left"/>
              <w:rPr>
                <w:rFonts w:eastAsia="Times New Roman" w:cs="Arial"/>
                <w:i/>
                <w:sz w:val="16"/>
                <w:szCs w:val="16"/>
                <w:lang w:val="en-US"/>
              </w:rPr>
            </w:pPr>
            <w:r>
              <w:rPr>
                <w:rFonts w:eastAsia="Times New Roman" w:cs="Arial"/>
                <w:i/>
                <w:sz w:val="16"/>
                <w:szCs w:val="16"/>
                <w:lang w:val="en-US"/>
              </w:rPr>
              <w:t>after (2)(a)</w:t>
            </w:r>
            <w:r w:rsidR="00DC655E">
              <w:rPr>
                <w:rFonts w:eastAsia="Times New Roman" w:cs="Arial"/>
                <w:i/>
                <w:sz w:val="16"/>
                <w:szCs w:val="16"/>
                <w:lang w:val="en-US"/>
              </w:rPr>
              <w:t xml:space="preserve">(iii), </w:t>
            </w:r>
            <w:r w:rsidR="00DC655E" w:rsidRPr="00B5180C">
              <w:rPr>
                <w:rFonts w:eastAsia="Times New Roman" w:cs="Arial"/>
                <w:i/>
                <w:sz w:val="16"/>
                <w:szCs w:val="16"/>
                <w:lang w:val="en-US"/>
              </w:rPr>
              <w:t>omit</w:t>
            </w:r>
            <w:r w:rsidR="003E2310">
              <w:rPr>
                <w:rFonts w:eastAsia="Times New Roman" w:cs="Arial"/>
                <w:i/>
                <w:sz w:val="16"/>
                <w:szCs w:val="16"/>
                <w:lang w:val="en-US"/>
              </w:rPr>
              <w:t>:</w:t>
            </w:r>
            <w:r w:rsidR="00DC655E" w:rsidRPr="00B5180C">
              <w:rPr>
                <w:rFonts w:eastAsia="Times New Roman" w:cs="Arial"/>
                <w:i/>
                <w:sz w:val="16"/>
                <w:szCs w:val="16"/>
                <w:lang w:val="en-US"/>
              </w:rPr>
              <w:t xml:space="preserve"> </w:t>
            </w:r>
          </w:p>
          <w:p w14:paraId="16F158E9" w14:textId="14381335" w:rsidR="00DC655E" w:rsidRPr="00BF3B5F" w:rsidRDefault="00DC655E" w:rsidP="00364EFA">
            <w:pPr>
              <w:spacing w:before="60" w:after="60"/>
              <w:jc w:val="left"/>
              <w:rPr>
                <w:rFonts w:eastAsia="Times New Roman" w:cs="Arial"/>
                <w:sz w:val="16"/>
                <w:szCs w:val="16"/>
                <w:lang w:val="en-US"/>
              </w:rPr>
            </w:pPr>
            <w:r w:rsidRPr="00610290">
              <w:rPr>
                <w:rFonts w:eastAsia="Times New Roman" w:cs="Arial"/>
                <w:sz w:val="16"/>
                <w:szCs w:val="16"/>
                <w:lang w:val="en-US"/>
              </w:rPr>
              <w:t>‘(b)</w:t>
            </w:r>
            <w:r w:rsidRPr="00BF3B5F">
              <w:rPr>
                <w:rFonts w:eastAsia="Times New Roman" w:cs="Arial"/>
                <w:sz w:val="16"/>
                <w:szCs w:val="16"/>
                <w:lang w:val="en-US"/>
              </w:rPr>
              <w:t xml:space="preserve"> Development protects the agricultural capability of good quality agricultural lands in the Regional Landscape and Rural Production area of the SEQ Regional Plan in accordance with the State Planning Policy’</w:t>
            </w:r>
          </w:p>
          <w:p w14:paraId="43EC9A2B" w14:textId="51547235" w:rsidR="00DC655E" w:rsidRPr="00B5180C" w:rsidRDefault="00DC655E" w:rsidP="00364EFA">
            <w:pPr>
              <w:spacing w:before="60" w:after="60"/>
              <w:jc w:val="left"/>
              <w:rPr>
                <w:rFonts w:eastAsia="Times New Roman" w:cs="Arial"/>
                <w:i/>
                <w:sz w:val="16"/>
                <w:lang w:val="en-US"/>
              </w:rPr>
            </w:pPr>
            <w:r w:rsidRPr="00B5180C">
              <w:rPr>
                <w:rFonts w:eastAsia="Times New Roman" w:cs="Arial"/>
                <w:i/>
                <w:sz w:val="16"/>
                <w:szCs w:val="16"/>
                <w:lang w:val="en-US"/>
              </w:rPr>
              <w:t>and renumber subsequent points accordingly</w:t>
            </w:r>
          </w:p>
          <w:p w14:paraId="66E32DF3" w14:textId="6BA6CF95" w:rsidR="00DC655E" w:rsidRPr="00551B96" w:rsidRDefault="00DC655E" w:rsidP="00364EFA">
            <w:pPr>
              <w:spacing w:before="60" w:after="60"/>
              <w:jc w:val="left"/>
              <w:rPr>
                <w:rFonts w:eastAsia="Times New Roman" w:cs="Arial"/>
                <w:i/>
                <w:sz w:val="16"/>
                <w:szCs w:val="16"/>
                <w:lang w:val="en-US"/>
              </w:rPr>
            </w:pPr>
          </w:p>
        </w:tc>
        <w:tc>
          <w:tcPr>
            <w:tcW w:w="4105" w:type="dxa"/>
            <w:shd w:val="clear" w:color="auto" w:fill="auto"/>
          </w:tcPr>
          <w:p w14:paraId="3466A44F" w14:textId="77777777" w:rsidR="00DC655E" w:rsidRPr="007E75AC" w:rsidRDefault="00DC655E" w:rsidP="00364EFA">
            <w:pPr>
              <w:spacing w:before="60" w:after="60"/>
              <w:jc w:val="left"/>
              <w:rPr>
                <w:rFonts w:eastAsia="Times New Roman" w:cs="Arial"/>
                <w:sz w:val="16"/>
                <w:szCs w:val="16"/>
                <w:lang w:val="en-US"/>
              </w:rPr>
            </w:pPr>
          </w:p>
        </w:tc>
        <w:tc>
          <w:tcPr>
            <w:tcW w:w="2415" w:type="dxa"/>
            <w:shd w:val="clear" w:color="auto" w:fill="auto"/>
          </w:tcPr>
          <w:p w14:paraId="60BA4D27" w14:textId="25250D41" w:rsidR="00DC655E" w:rsidRPr="00551B96"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 xml:space="preserve">To align with </w:t>
            </w:r>
            <w:r>
              <w:rPr>
                <w:rFonts w:eastAsia="Times New Roman" w:cs="Arial"/>
                <w:sz w:val="16"/>
                <w:lang w:val="en-US"/>
              </w:rPr>
              <w:t xml:space="preserve">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04B0A0C9" w14:textId="77777777" w:rsidTr="00F853C5">
        <w:trPr>
          <w:cantSplit/>
        </w:trPr>
        <w:tc>
          <w:tcPr>
            <w:tcW w:w="1649" w:type="dxa"/>
            <w:shd w:val="clear" w:color="auto" w:fill="auto"/>
          </w:tcPr>
          <w:p w14:paraId="2B45D0A7"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3062699D" w14:textId="77777777" w:rsidR="00DC655E" w:rsidRPr="008B075B" w:rsidRDefault="00DC655E" w:rsidP="00364EFA">
            <w:pPr>
              <w:spacing w:before="60" w:after="60"/>
              <w:jc w:val="left"/>
              <w:rPr>
                <w:rFonts w:eastAsia="Times New Roman" w:cs="Arial"/>
                <w:sz w:val="16"/>
                <w:szCs w:val="16"/>
                <w:lang w:val="en-US"/>
              </w:rPr>
            </w:pPr>
            <w:r w:rsidRPr="008B075B">
              <w:rPr>
                <w:rFonts w:eastAsia="Times New Roman" w:cs="Arial"/>
                <w:sz w:val="16"/>
                <w:szCs w:val="16"/>
                <w:lang w:val="en-US"/>
              </w:rPr>
              <w:t>6.2 Zone codes,</w:t>
            </w:r>
          </w:p>
          <w:p w14:paraId="4A7A88CC" w14:textId="77777777" w:rsidR="00DC655E" w:rsidRPr="008B075B" w:rsidRDefault="00DC655E" w:rsidP="00364EFA">
            <w:pPr>
              <w:spacing w:before="60" w:after="60"/>
              <w:jc w:val="left"/>
              <w:rPr>
                <w:rFonts w:eastAsia="Times New Roman" w:cs="Arial"/>
                <w:sz w:val="16"/>
                <w:lang w:val="en-US"/>
              </w:rPr>
            </w:pPr>
            <w:r w:rsidRPr="008B075B">
              <w:rPr>
                <w:rFonts w:eastAsia="Times New Roman" w:cs="Arial"/>
                <w:sz w:val="16"/>
                <w:lang w:val="en-US"/>
              </w:rPr>
              <w:t>6.2.6 Other zones category,</w:t>
            </w:r>
          </w:p>
          <w:p w14:paraId="59DECF00" w14:textId="77777777" w:rsidR="00DC655E" w:rsidRPr="008B075B" w:rsidRDefault="00DC655E" w:rsidP="00364EFA">
            <w:pPr>
              <w:spacing w:before="60" w:after="60"/>
              <w:jc w:val="left"/>
              <w:rPr>
                <w:rFonts w:eastAsia="Times New Roman" w:cs="Arial"/>
                <w:sz w:val="16"/>
                <w:szCs w:val="16"/>
                <w:lang w:val="en-US"/>
              </w:rPr>
            </w:pPr>
            <w:r w:rsidRPr="008B075B">
              <w:rPr>
                <w:rFonts w:eastAsia="Times New Roman" w:cs="Arial"/>
                <w:sz w:val="16"/>
                <w:szCs w:val="16"/>
                <w:lang w:val="en-US"/>
              </w:rPr>
              <w:t>6.2.6.7 Special purpose zone code,</w:t>
            </w:r>
          </w:p>
          <w:p w14:paraId="53B82B7C" w14:textId="77777777" w:rsidR="00DC655E" w:rsidRPr="008B075B" w:rsidRDefault="00DC655E" w:rsidP="00364EFA">
            <w:pPr>
              <w:spacing w:before="60" w:after="60"/>
              <w:jc w:val="left"/>
              <w:rPr>
                <w:rFonts w:eastAsia="Times New Roman" w:cs="Arial"/>
                <w:sz w:val="16"/>
                <w:szCs w:val="16"/>
                <w:lang w:val="en-US"/>
              </w:rPr>
            </w:pPr>
            <w:r w:rsidRPr="008B075B">
              <w:rPr>
                <w:rFonts w:eastAsia="Times New Roman" w:cs="Arial"/>
                <w:sz w:val="16"/>
                <w:szCs w:val="16"/>
                <w:lang w:val="en-US"/>
              </w:rPr>
              <w:t>Item (9)</w:t>
            </w:r>
          </w:p>
        </w:tc>
        <w:tc>
          <w:tcPr>
            <w:tcW w:w="3260" w:type="dxa"/>
            <w:shd w:val="clear" w:color="auto" w:fill="auto"/>
          </w:tcPr>
          <w:p w14:paraId="5B6910E2" w14:textId="77777777" w:rsidR="00DC655E" w:rsidRPr="008B075B" w:rsidRDefault="00DC655E" w:rsidP="00364EFA">
            <w:pPr>
              <w:spacing w:before="60" w:after="60"/>
              <w:jc w:val="left"/>
              <w:rPr>
                <w:rFonts w:eastAsia="Times New Roman" w:cs="Arial"/>
                <w:i/>
                <w:sz w:val="16"/>
                <w:szCs w:val="16"/>
                <w:lang w:val="en-US"/>
              </w:rPr>
            </w:pPr>
          </w:p>
        </w:tc>
        <w:tc>
          <w:tcPr>
            <w:tcW w:w="4105" w:type="dxa"/>
            <w:shd w:val="clear" w:color="auto" w:fill="auto"/>
          </w:tcPr>
          <w:p w14:paraId="4C28C982" w14:textId="645BCBB2" w:rsidR="003E2310" w:rsidRDefault="009F5550" w:rsidP="00364EFA">
            <w:pPr>
              <w:spacing w:before="60" w:after="60"/>
              <w:jc w:val="left"/>
              <w:rPr>
                <w:rFonts w:eastAsia="Times New Roman" w:cs="Arial"/>
                <w:i/>
                <w:sz w:val="16"/>
                <w:szCs w:val="16"/>
                <w:lang w:val="en-US"/>
              </w:rPr>
            </w:pPr>
            <w:r>
              <w:rPr>
                <w:rFonts w:eastAsia="Times New Roman" w:cs="Arial"/>
                <w:i/>
                <w:sz w:val="16"/>
                <w:szCs w:val="16"/>
                <w:lang w:val="en-US"/>
              </w:rPr>
              <w:t>after (9)(a)</w:t>
            </w:r>
            <w:r w:rsidR="00DC655E" w:rsidRPr="008B075B">
              <w:rPr>
                <w:rFonts w:eastAsia="Times New Roman" w:cs="Arial"/>
                <w:i/>
                <w:sz w:val="16"/>
                <w:szCs w:val="16"/>
                <w:lang w:val="en-US"/>
              </w:rPr>
              <w:t xml:space="preserve">(iv), insert: </w:t>
            </w:r>
          </w:p>
          <w:p w14:paraId="30EE96BB" w14:textId="62CD0488" w:rsidR="00DC655E" w:rsidRPr="00B7189D" w:rsidRDefault="00DC655E" w:rsidP="00364EFA">
            <w:pPr>
              <w:spacing w:before="60" w:after="60"/>
              <w:jc w:val="left"/>
              <w:rPr>
                <w:rFonts w:eastAsia="Times New Roman" w:cs="Arial"/>
                <w:sz w:val="16"/>
                <w:lang w:val="en-US"/>
              </w:rPr>
            </w:pPr>
            <w:r w:rsidRPr="008B075B">
              <w:rPr>
                <w:rFonts w:eastAsia="Times New Roman" w:cs="Arial"/>
                <w:i/>
                <w:sz w:val="16"/>
                <w:szCs w:val="16"/>
                <w:lang w:val="en-US"/>
              </w:rPr>
              <w:t>‘</w:t>
            </w:r>
            <w:r w:rsidRPr="008B075B">
              <w:rPr>
                <w:rFonts w:eastAsia="Times New Roman" w:cs="Arial"/>
                <w:sz w:val="16"/>
                <w:szCs w:val="16"/>
                <w:lang w:val="en-US"/>
              </w:rPr>
              <w:t>(b) Development ensures dry-land marinas and marine infrastructure avoids adverse impacts on coastal resources and processes.’</w:t>
            </w:r>
          </w:p>
        </w:tc>
        <w:tc>
          <w:tcPr>
            <w:tcW w:w="2415" w:type="dxa"/>
            <w:shd w:val="clear" w:color="auto" w:fill="auto"/>
          </w:tcPr>
          <w:p w14:paraId="4C196125" w14:textId="7EEFA30D" w:rsidR="00DC655E" w:rsidRPr="008B075B" w:rsidRDefault="00DC655E" w:rsidP="00364EFA">
            <w:pPr>
              <w:spacing w:before="60" w:after="60"/>
              <w:jc w:val="left"/>
              <w:rPr>
                <w:rFonts w:eastAsia="Times New Roman" w:cs="Arial"/>
                <w:sz w:val="16"/>
                <w:szCs w:val="16"/>
                <w:lang w:val="en-US"/>
              </w:rPr>
            </w:pPr>
            <w:r w:rsidRPr="008B075B">
              <w:rPr>
                <w:rFonts w:eastAsia="Times New Roman" w:cs="Arial"/>
                <w:sz w:val="16"/>
                <w:szCs w:val="16"/>
                <w:lang w:val="en-US"/>
              </w:rPr>
              <w:t xml:space="preserve">To align with </w:t>
            </w:r>
            <w:r w:rsidRPr="008B075B">
              <w:rPr>
                <w:rFonts w:eastAsia="Times New Roman" w:cs="Arial"/>
                <w:sz w:val="16"/>
                <w:lang w:val="en-US"/>
              </w:rPr>
              <w:t xml:space="preserve">matters contained in the </w:t>
            </w:r>
            <w:r w:rsidR="008E7D28" w:rsidRPr="008E7D28">
              <w:rPr>
                <w:rFonts w:eastAsia="Times New Roman" w:cs="Arial"/>
                <w:i/>
                <w:sz w:val="16"/>
                <w:lang w:val="en-US"/>
              </w:rPr>
              <w:t>State Planning Policy July 2017</w:t>
            </w:r>
            <w:r w:rsidRPr="008B075B">
              <w:rPr>
                <w:rFonts w:eastAsia="Times New Roman" w:cs="Arial"/>
                <w:sz w:val="16"/>
                <w:lang w:val="en-US"/>
              </w:rPr>
              <w:t>.</w:t>
            </w:r>
          </w:p>
        </w:tc>
      </w:tr>
      <w:tr w:rsidR="00DC655E" w:rsidRPr="00516336" w14:paraId="03A9C56A" w14:textId="77777777" w:rsidTr="00364EFA">
        <w:trPr>
          <w:cantSplit/>
        </w:trPr>
        <w:tc>
          <w:tcPr>
            <w:tcW w:w="1649" w:type="dxa"/>
            <w:shd w:val="clear" w:color="auto" w:fill="auto"/>
          </w:tcPr>
          <w:p w14:paraId="0714F86B"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4A8AD997" w14:textId="77777777" w:rsidR="00DC655E" w:rsidRPr="008B075B" w:rsidRDefault="00DC655E" w:rsidP="00364EFA">
            <w:pPr>
              <w:spacing w:before="60" w:after="60"/>
              <w:jc w:val="left"/>
              <w:rPr>
                <w:rFonts w:eastAsia="Times New Roman" w:cs="Arial"/>
                <w:sz w:val="16"/>
                <w:szCs w:val="16"/>
                <w:lang w:val="en-US"/>
              </w:rPr>
            </w:pPr>
            <w:r w:rsidRPr="008B075B">
              <w:rPr>
                <w:rFonts w:eastAsia="Times New Roman" w:cs="Arial"/>
                <w:sz w:val="16"/>
                <w:szCs w:val="16"/>
                <w:lang w:val="en-US"/>
              </w:rPr>
              <w:t>6.2 Zone codes,</w:t>
            </w:r>
          </w:p>
          <w:p w14:paraId="4BCA62F3" w14:textId="77777777" w:rsidR="00DC655E" w:rsidRPr="008B075B" w:rsidRDefault="00DC655E" w:rsidP="00364EFA">
            <w:pPr>
              <w:spacing w:before="60" w:after="60"/>
              <w:jc w:val="left"/>
              <w:rPr>
                <w:rFonts w:eastAsia="Times New Roman" w:cs="Arial"/>
                <w:sz w:val="16"/>
                <w:lang w:val="en-US"/>
              </w:rPr>
            </w:pPr>
            <w:r w:rsidRPr="008B075B">
              <w:rPr>
                <w:rFonts w:eastAsia="Times New Roman" w:cs="Arial"/>
                <w:sz w:val="16"/>
                <w:lang w:val="en-US"/>
              </w:rPr>
              <w:t>6.2.6 Other zones category,</w:t>
            </w:r>
          </w:p>
          <w:p w14:paraId="2E42F01A" w14:textId="77777777" w:rsidR="00DC655E" w:rsidRPr="008B075B" w:rsidRDefault="00DC655E" w:rsidP="00364EFA">
            <w:pPr>
              <w:spacing w:before="60" w:after="60"/>
              <w:jc w:val="left"/>
              <w:rPr>
                <w:rFonts w:eastAsia="Times New Roman" w:cs="Arial"/>
                <w:sz w:val="16"/>
                <w:szCs w:val="16"/>
                <w:lang w:val="en-US"/>
              </w:rPr>
            </w:pPr>
            <w:r w:rsidRPr="008B075B">
              <w:rPr>
                <w:rFonts w:eastAsia="Times New Roman" w:cs="Arial"/>
                <w:sz w:val="16"/>
                <w:szCs w:val="16"/>
                <w:lang w:val="en-US"/>
              </w:rPr>
              <w:t xml:space="preserve">6.2.6.8 </w:t>
            </w:r>
            <w:proofErr w:type="spellStart"/>
            <w:r w:rsidRPr="008B075B">
              <w:rPr>
                <w:rFonts w:eastAsia="Times New Roman" w:cs="Arial"/>
                <w:sz w:val="16"/>
                <w:szCs w:val="16"/>
                <w:lang w:val="en-US"/>
              </w:rPr>
              <w:t>Specialised</w:t>
            </w:r>
            <w:proofErr w:type="spellEnd"/>
            <w:r w:rsidRPr="008B075B">
              <w:rPr>
                <w:rFonts w:eastAsia="Times New Roman" w:cs="Arial"/>
                <w:sz w:val="16"/>
                <w:szCs w:val="16"/>
                <w:lang w:val="en-US"/>
              </w:rPr>
              <w:t xml:space="preserve"> </w:t>
            </w:r>
            <w:proofErr w:type="spellStart"/>
            <w:r w:rsidRPr="008B075B">
              <w:rPr>
                <w:rFonts w:eastAsia="Times New Roman" w:cs="Arial"/>
                <w:sz w:val="16"/>
                <w:szCs w:val="16"/>
                <w:lang w:val="en-US"/>
              </w:rPr>
              <w:t>centre</w:t>
            </w:r>
            <w:proofErr w:type="spellEnd"/>
            <w:r w:rsidRPr="008B075B">
              <w:rPr>
                <w:rFonts w:eastAsia="Times New Roman" w:cs="Arial"/>
                <w:sz w:val="16"/>
                <w:szCs w:val="16"/>
                <w:lang w:val="en-US"/>
              </w:rPr>
              <w:t xml:space="preserve"> zone code,</w:t>
            </w:r>
          </w:p>
          <w:p w14:paraId="5901D788" w14:textId="77777777" w:rsidR="00DC655E" w:rsidRPr="008B075B" w:rsidRDefault="00DC655E" w:rsidP="00364EFA">
            <w:pPr>
              <w:spacing w:before="60" w:after="60"/>
              <w:jc w:val="left"/>
              <w:rPr>
                <w:rFonts w:eastAsia="Times New Roman" w:cs="Arial"/>
                <w:sz w:val="16"/>
                <w:szCs w:val="16"/>
                <w:lang w:val="en-US"/>
              </w:rPr>
            </w:pPr>
            <w:r>
              <w:rPr>
                <w:rFonts w:eastAsia="Times New Roman" w:cs="Arial"/>
                <w:sz w:val="16"/>
                <w:szCs w:val="16"/>
                <w:lang w:val="en-US"/>
              </w:rPr>
              <w:t>Item</w:t>
            </w:r>
            <w:r w:rsidRPr="008B075B">
              <w:rPr>
                <w:rFonts w:eastAsia="Times New Roman" w:cs="Arial"/>
                <w:sz w:val="16"/>
                <w:szCs w:val="16"/>
                <w:lang w:val="en-US"/>
              </w:rPr>
              <w:t xml:space="preserve"> (1)</w:t>
            </w:r>
          </w:p>
        </w:tc>
        <w:tc>
          <w:tcPr>
            <w:tcW w:w="3260" w:type="dxa"/>
            <w:shd w:val="clear" w:color="auto" w:fill="auto"/>
          </w:tcPr>
          <w:p w14:paraId="20F11A32" w14:textId="77777777" w:rsidR="003E2310" w:rsidRDefault="00DC655E" w:rsidP="00364EFA">
            <w:pPr>
              <w:spacing w:before="60" w:after="60"/>
              <w:jc w:val="left"/>
              <w:rPr>
                <w:rFonts w:eastAsia="Times New Roman" w:cs="Arial"/>
                <w:sz w:val="16"/>
                <w:szCs w:val="16"/>
                <w:lang w:val="en-US"/>
              </w:rPr>
            </w:pPr>
            <w:r w:rsidRPr="008B075B">
              <w:rPr>
                <w:rFonts w:eastAsia="Times New Roman" w:cs="Arial"/>
                <w:i/>
                <w:sz w:val="16"/>
                <w:szCs w:val="16"/>
                <w:lang w:val="en-US"/>
              </w:rPr>
              <w:t>after uses,</w:t>
            </w:r>
            <w:r w:rsidRPr="008B075B">
              <w:rPr>
                <w:rFonts w:eastAsia="Times New Roman" w:cs="Arial"/>
                <w:sz w:val="16"/>
                <w:szCs w:val="16"/>
                <w:lang w:val="en-US"/>
              </w:rPr>
              <w:t xml:space="preserve"> </w:t>
            </w:r>
            <w:r w:rsidRPr="008B075B">
              <w:rPr>
                <w:rFonts w:eastAsia="Times New Roman" w:cs="Arial"/>
                <w:i/>
                <w:sz w:val="16"/>
                <w:szCs w:val="16"/>
                <w:lang w:val="en-US"/>
              </w:rPr>
              <w:t>omit:</w:t>
            </w:r>
            <w:r w:rsidRPr="008B075B">
              <w:rPr>
                <w:rFonts w:eastAsia="Times New Roman" w:cs="Arial"/>
                <w:sz w:val="16"/>
                <w:szCs w:val="16"/>
                <w:lang w:val="en-US"/>
              </w:rPr>
              <w:t xml:space="preserve"> </w:t>
            </w:r>
          </w:p>
          <w:p w14:paraId="36B65E30" w14:textId="53C75412" w:rsidR="00DC655E" w:rsidRPr="008B075B" w:rsidRDefault="00DC655E" w:rsidP="00364EFA">
            <w:pPr>
              <w:spacing w:before="60" w:after="60"/>
              <w:jc w:val="left"/>
              <w:rPr>
                <w:rFonts w:eastAsia="Times New Roman" w:cs="Arial"/>
                <w:sz w:val="16"/>
                <w:szCs w:val="16"/>
                <w:lang w:val="en-US"/>
              </w:rPr>
            </w:pPr>
            <w:r w:rsidRPr="008B075B">
              <w:rPr>
                <w:rFonts w:eastAsia="Times New Roman" w:cs="Arial"/>
                <w:sz w:val="16"/>
                <w:szCs w:val="16"/>
                <w:lang w:val="en-US"/>
              </w:rPr>
              <w:t>‘(‘</w:t>
            </w:r>
          </w:p>
          <w:p w14:paraId="379935B6" w14:textId="77777777" w:rsidR="003E2310" w:rsidRDefault="00DC655E" w:rsidP="00364EFA">
            <w:pPr>
              <w:spacing w:before="60" w:after="60"/>
              <w:jc w:val="left"/>
              <w:rPr>
                <w:rFonts w:eastAsia="Times New Roman" w:cs="Arial"/>
                <w:i/>
                <w:sz w:val="16"/>
                <w:szCs w:val="16"/>
                <w:lang w:val="en-US"/>
              </w:rPr>
            </w:pPr>
            <w:r w:rsidRPr="008B075B">
              <w:rPr>
                <w:rFonts w:eastAsia="Times New Roman" w:cs="Arial"/>
                <w:i/>
                <w:sz w:val="16"/>
                <w:szCs w:val="16"/>
                <w:lang w:val="en-US"/>
              </w:rPr>
              <w:t>after the word campuses,</w:t>
            </w:r>
            <w:r w:rsidRPr="008B075B">
              <w:rPr>
                <w:rFonts w:eastAsia="Times New Roman" w:cs="Arial"/>
                <w:sz w:val="16"/>
                <w:szCs w:val="16"/>
                <w:lang w:val="en-US"/>
              </w:rPr>
              <w:t xml:space="preserve"> </w:t>
            </w:r>
            <w:r w:rsidRPr="008B075B">
              <w:rPr>
                <w:rFonts w:eastAsia="Times New Roman" w:cs="Arial"/>
                <w:i/>
                <w:sz w:val="16"/>
                <w:szCs w:val="16"/>
                <w:lang w:val="en-US"/>
              </w:rPr>
              <w:t>omit:</w:t>
            </w:r>
          </w:p>
          <w:p w14:paraId="0D4832DA" w14:textId="5115E734" w:rsidR="00DC655E" w:rsidRPr="008B075B" w:rsidRDefault="00DC655E" w:rsidP="00364EFA">
            <w:pPr>
              <w:spacing w:before="60" w:after="60"/>
              <w:jc w:val="left"/>
              <w:rPr>
                <w:rFonts w:eastAsia="Times New Roman" w:cs="Arial"/>
                <w:i/>
                <w:sz w:val="16"/>
                <w:szCs w:val="16"/>
                <w:lang w:val="en-US"/>
              </w:rPr>
            </w:pPr>
            <w:r w:rsidRPr="008B075B">
              <w:rPr>
                <w:rFonts w:eastAsia="Times New Roman" w:cs="Arial"/>
                <w:i/>
                <w:sz w:val="16"/>
                <w:szCs w:val="16"/>
                <w:lang w:val="en-US"/>
              </w:rPr>
              <w:t xml:space="preserve"> </w:t>
            </w:r>
            <w:r w:rsidRPr="008B075B">
              <w:rPr>
                <w:rFonts w:eastAsia="Times New Roman" w:cs="Arial"/>
                <w:sz w:val="16"/>
                <w:szCs w:val="16"/>
                <w:lang w:val="en-US"/>
              </w:rPr>
              <w:t>‘, for example)’</w:t>
            </w:r>
          </w:p>
        </w:tc>
        <w:tc>
          <w:tcPr>
            <w:tcW w:w="4105" w:type="dxa"/>
            <w:shd w:val="clear" w:color="auto" w:fill="auto"/>
          </w:tcPr>
          <w:p w14:paraId="33D1978D" w14:textId="77777777" w:rsidR="003E2310" w:rsidRDefault="00DC655E" w:rsidP="00364EFA">
            <w:pPr>
              <w:spacing w:before="60" w:after="60"/>
              <w:jc w:val="left"/>
              <w:rPr>
                <w:rFonts w:eastAsia="Times New Roman" w:cs="Arial"/>
                <w:sz w:val="16"/>
                <w:szCs w:val="16"/>
                <w:lang w:val="en-US"/>
              </w:rPr>
            </w:pPr>
            <w:r w:rsidRPr="008B075B">
              <w:rPr>
                <w:rFonts w:eastAsia="Times New Roman" w:cs="Arial"/>
                <w:i/>
                <w:sz w:val="16"/>
                <w:szCs w:val="16"/>
                <w:lang w:val="en-US"/>
              </w:rPr>
              <w:t>after uses, insert:</w:t>
            </w:r>
            <w:r w:rsidRPr="008B075B">
              <w:rPr>
                <w:rFonts w:eastAsia="Times New Roman" w:cs="Arial"/>
                <w:sz w:val="16"/>
                <w:szCs w:val="16"/>
                <w:lang w:val="en-US"/>
              </w:rPr>
              <w:t xml:space="preserve"> </w:t>
            </w:r>
          </w:p>
          <w:p w14:paraId="25D39FC0" w14:textId="3BA7EA3A" w:rsidR="00DC655E" w:rsidRPr="008B075B" w:rsidRDefault="00DC655E" w:rsidP="00364EFA">
            <w:pPr>
              <w:spacing w:before="60" w:after="60"/>
              <w:jc w:val="left"/>
              <w:rPr>
                <w:rFonts w:eastAsia="Times New Roman" w:cs="Arial"/>
                <w:i/>
                <w:sz w:val="16"/>
                <w:szCs w:val="16"/>
                <w:lang w:val="en-US"/>
              </w:rPr>
            </w:pPr>
            <w:r w:rsidRPr="008B075B">
              <w:rPr>
                <w:rFonts w:eastAsia="Times New Roman" w:cs="Arial"/>
                <w:sz w:val="16"/>
                <w:szCs w:val="16"/>
                <w:lang w:val="en-US"/>
              </w:rPr>
              <w:t>‘, including, for example,’</w:t>
            </w:r>
          </w:p>
          <w:p w14:paraId="42A45853" w14:textId="6F26DE13" w:rsidR="00DC655E" w:rsidRPr="008B075B" w:rsidRDefault="00DC655E" w:rsidP="00364EFA">
            <w:pPr>
              <w:spacing w:before="60" w:after="60"/>
              <w:jc w:val="left"/>
              <w:rPr>
                <w:rFonts w:eastAsia="Times New Roman" w:cs="Arial"/>
                <w:i/>
                <w:sz w:val="16"/>
                <w:szCs w:val="16"/>
                <w:lang w:val="en-US"/>
              </w:rPr>
            </w:pPr>
          </w:p>
        </w:tc>
        <w:tc>
          <w:tcPr>
            <w:tcW w:w="2415" w:type="dxa"/>
          </w:tcPr>
          <w:p w14:paraId="35DD3E3F" w14:textId="77777777" w:rsidR="00DC655E" w:rsidRPr="008B075B" w:rsidRDefault="00DC655E" w:rsidP="00364EFA">
            <w:pPr>
              <w:spacing w:before="60" w:after="60"/>
              <w:jc w:val="left"/>
              <w:rPr>
                <w:rFonts w:eastAsia="Times New Roman" w:cs="Arial"/>
                <w:sz w:val="16"/>
                <w:szCs w:val="16"/>
                <w:lang w:val="en-US"/>
              </w:rPr>
            </w:pPr>
            <w:r w:rsidRPr="008B075B">
              <w:rPr>
                <w:rFonts w:eastAsia="Times New Roman" w:cs="Arial"/>
                <w:sz w:val="16"/>
                <w:szCs w:val="16"/>
                <w:lang w:val="en-US"/>
              </w:rPr>
              <w:t xml:space="preserve">To align with regulated requirements in the </w:t>
            </w:r>
            <w:r w:rsidRPr="008B075B">
              <w:rPr>
                <w:rFonts w:eastAsia="Times New Roman" w:cs="Arial"/>
                <w:i/>
                <w:sz w:val="16"/>
                <w:szCs w:val="16"/>
                <w:lang w:val="en-US"/>
              </w:rPr>
              <w:t>Planning Regulation 2017</w:t>
            </w:r>
            <w:r w:rsidRPr="008B075B">
              <w:rPr>
                <w:rFonts w:eastAsia="Times New Roman" w:cs="Arial"/>
                <w:sz w:val="16"/>
                <w:szCs w:val="16"/>
                <w:lang w:val="en-US"/>
              </w:rPr>
              <w:t>.</w:t>
            </w:r>
          </w:p>
        </w:tc>
      </w:tr>
      <w:tr w:rsidR="00DC655E" w:rsidRPr="00516336" w14:paraId="161C63FD" w14:textId="77777777" w:rsidTr="00364EFA">
        <w:trPr>
          <w:cantSplit/>
        </w:trPr>
        <w:tc>
          <w:tcPr>
            <w:tcW w:w="1649" w:type="dxa"/>
            <w:shd w:val="clear" w:color="auto" w:fill="auto"/>
          </w:tcPr>
          <w:p w14:paraId="230734C6"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66804B6C" w14:textId="77777777" w:rsidR="00DC655E" w:rsidRPr="008B075B" w:rsidRDefault="00DC655E" w:rsidP="00364EFA">
            <w:pPr>
              <w:spacing w:before="60" w:after="60"/>
              <w:jc w:val="left"/>
              <w:rPr>
                <w:rFonts w:eastAsia="Times New Roman" w:cs="Arial"/>
                <w:sz w:val="16"/>
                <w:szCs w:val="16"/>
                <w:lang w:val="en-US"/>
              </w:rPr>
            </w:pPr>
            <w:r w:rsidRPr="008B075B">
              <w:rPr>
                <w:rFonts w:eastAsia="Times New Roman" w:cs="Arial"/>
                <w:sz w:val="16"/>
                <w:szCs w:val="16"/>
                <w:lang w:val="en-US"/>
              </w:rPr>
              <w:t>6.2 Zone codes,</w:t>
            </w:r>
          </w:p>
          <w:p w14:paraId="62DA509D" w14:textId="77777777" w:rsidR="00DC655E" w:rsidRPr="008B075B" w:rsidRDefault="00DC655E" w:rsidP="00364EFA">
            <w:pPr>
              <w:spacing w:before="60" w:after="60"/>
              <w:jc w:val="left"/>
              <w:rPr>
                <w:rFonts w:eastAsia="Times New Roman" w:cs="Arial"/>
                <w:sz w:val="16"/>
                <w:lang w:val="en-US"/>
              </w:rPr>
            </w:pPr>
            <w:r w:rsidRPr="008B075B">
              <w:rPr>
                <w:rFonts w:eastAsia="Times New Roman" w:cs="Arial"/>
                <w:sz w:val="16"/>
                <w:lang w:val="en-US"/>
              </w:rPr>
              <w:t>6.2.6 Other zones category,</w:t>
            </w:r>
          </w:p>
          <w:p w14:paraId="6C5383D4" w14:textId="77777777" w:rsidR="00DC655E" w:rsidRPr="008B075B" w:rsidRDefault="00DC655E" w:rsidP="00364EFA">
            <w:pPr>
              <w:spacing w:before="60" w:after="60"/>
              <w:jc w:val="left"/>
              <w:rPr>
                <w:rFonts w:eastAsia="Times New Roman" w:cs="Arial"/>
                <w:sz w:val="16"/>
                <w:szCs w:val="16"/>
                <w:lang w:val="en-US"/>
              </w:rPr>
            </w:pPr>
            <w:r w:rsidRPr="008B075B">
              <w:rPr>
                <w:rFonts w:eastAsia="Times New Roman" w:cs="Arial"/>
                <w:sz w:val="16"/>
                <w:szCs w:val="16"/>
                <w:lang w:val="en-US"/>
              </w:rPr>
              <w:t xml:space="preserve">6.2.6.8 </w:t>
            </w:r>
            <w:proofErr w:type="spellStart"/>
            <w:r w:rsidRPr="008B075B">
              <w:rPr>
                <w:rFonts w:eastAsia="Times New Roman" w:cs="Arial"/>
                <w:sz w:val="16"/>
                <w:szCs w:val="16"/>
                <w:lang w:val="en-US"/>
              </w:rPr>
              <w:t>Specialised</w:t>
            </w:r>
            <w:proofErr w:type="spellEnd"/>
            <w:r w:rsidRPr="008B075B">
              <w:rPr>
                <w:rFonts w:eastAsia="Times New Roman" w:cs="Arial"/>
                <w:sz w:val="16"/>
                <w:szCs w:val="16"/>
                <w:lang w:val="en-US"/>
              </w:rPr>
              <w:t xml:space="preserve"> </w:t>
            </w:r>
            <w:proofErr w:type="spellStart"/>
            <w:r w:rsidRPr="008B075B">
              <w:rPr>
                <w:rFonts w:eastAsia="Times New Roman" w:cs="Arial"/>
                <w:sz w:val="16"/>
                <w:szCs w:val="16"/>
                <w:lang w:val="en-US"/>
              </w:rPr>
              <w:t>centre</w:t>
            </w:r>
            <w:proofErr w:type="spellEnd"/>
            <w:r w:rsidRPr="008B075B">
              <w:rPr>
                <w:rFonts w:eastAsia="Times New Roman" w:cs="Arial"/>
                <w:sz w:val="16"/>
                <w:szCs w:val="16"/>
                <w:lang w:val="en-US"/>
              </w:rPr>
              <w:t xml:space="preserve"> zone code</w:t>
            </w:r>
          </w:p>
        </w:tc>
        <w:tc>
          <w:tcPr>
            <w:tcW w:w="3260" w:type="dxa"/>
            <w:shd w:val="clear" w:color="auto" w:fill="auto"/>
          </w:tcPr>
          <w:p w14:paraId="1449F14B" w14:textId="77777777" w:rsidR="003E2310" w:rsidRDefault="00DC655E" w:rsidP="00364EFA">
            <w:pPr>
              <w:spacing w:before="60" w:after="60"/>
              <w:jc w:val="left"/>
              <w:rPr>
                <w:rFonts w:eastAsia="Times New Roman" w:cs="Arial"/>
                <w:i/>
                <w:sz w:val="16"/>
                <w:lang w:val="en-US"/>
              </w:rPr>
            </w:pPr>
            <w:r w:rsidRPr="008B075B">
              <w:rPr>
                <w:rFonts w:eastAsia="Times New Roman" w:cs="Arial"/>
                <w:i/>
                <w:sz w:val="16"/>
                <w:lang w:val="en-US"/>
              </w:rPr>
              <w:t xml:space="preserve">omit: </w:t>
            </w:r>
          </w:p>
          <w:p w14:paraId="5AF55253" w14:textId="311F8636" w:rsidR="00DC655E" w:rsidRPr="008B075B" w:rsidRDefault="00DC655E" w:rsidP="00364EFA">
            <w:pPr>
              <w:spacing w:before="60" w:after="60"/>
              <w:jc w:val="left"/>
              <w:rPr>
                <w:rFonts w:eastAsia="Times New Roman" w:cs="Arial"/>
                <w:sz w:val="16"/>
                <w:lang w:val="en-US"/>
              </w:rPr>
            </w:pPr>
            <w:r w:rsidRPr="008B075B">
              <w:rPr>
                <w:rFonts w:eastAsia="Times New Roman" w:cs="Arial"/>
                <w:sz w:val="16"/>
                <w:lang w:val="en-US"/>
              </w:rPr>
              <w:t>‘child care’</w:t>
            </w:r>
          </w:p>
        </w:tc>
        <w:tc>
          <w:tcPr>
            <w:tcW w:w="4105" w:type="dxa"/>
            <w:shd w:val="clear" w:color="auto" w:fill="auto"/>
          </w:tcPr>
          <w:p w14:paraId="54F18E51" w14:textId="77777777" w:rsidR="003E2310" w:rsidRDefault="00DC655E" w:rsidP="00364EFA">
            <w:pPr>
              <w:spacing w:before="60" w:after="60"/>
              <w:jc w:val="left"/>
              <w:rPr>
                <w:rFonts w:eastAsia="Times New Roman" w:cs="Arial"/>
                <w:i/>
                <w:sz w:val="16"/>
                <w:lang w:val="en-US"/>
              </w:rPr>
            </w:pPr>
            <w:r w:rsidRPr="008B075B">
              <w:rPr>
                <w:rFonts w:eastAsia="Times New Roman" w:cs="Arial"/>
                <w:i/>
                <w:sz w:val="16"/>
                <w:lang w:val="en-US"/>
              </w:rPr>
              <w:t xml:space="preserve">insert: </w:t>
            </w:r>
          </w:p>
          <w:p w14:paraId="1064332A" w14:textId="73BA80F1" w:rsidR="00DC655E" w:rsidRPr="008B075B" w:rsidRDefault="00DC655E" w:rsidP="00364EFA">
            <w:pPr>
              <w:spacing w:before="60" w:after="60"/>
              <w:jc w:val="left"/>
              <w:rPr>
                <w:rFonts w:eastAsia="Times New Roman" w:cs="Arial"/>
                <w:sz w:val="16"/>
                <w:lang w:val="en-US"/>
              </w:rPr>
            </w:pPr>
            <w:r w:rsidRPr="008B075B">
              <w:rPr>
                <w:rFonts w:eastAsia="Times New Roman" w:cs="Arial"/>
                <w:sz w:val="16"/>
                <w:lang w:val="en-US"/>
              </w:rPr>
              <w:t>‘childcare’</w:t>
            </w:r>
          </w:p>
          <w:p w14:paraId="6F0B9325" w14:textId="60CCAA9D" w:rsidR="00DC655E" w:rsidRPr="008B075B" w:rsidRDefault="00DC655E" w:rsidP="00364EFA">
            <w:pPr>
              <w:spacing w:before="60" w:after="60"/>
              <w:jc w:val="left"/>
              <w:rPr>
                <w:rFonts w:eastAsia="Times New Roman" w:cs="Arial"/>
                <w:i/>
                <w:sz w:val="16"/>
                <w:lang w:val="en-US"/>
              </w:rPr>
            </w:pPr>
          </w:p>
        </w:tc>
        <w:tc>
          <w:tcPr>
            <w:tcW w:w="2415" w:type="dxa"/>
          </w:tcPr>
          <w:p w14:paraId="2A18D7D2" w14:textId="77777777" w:rsidR="00DC655E" w:rsidRPr="008B075B" w:rsidRDefault="00DC655E" w:rsidP="00364EFA">
            <w:pPr>
              <w:spacing w:before="60" w:after="60"/>
              <w:jc w:val="left"/>
              <w:rPr>
                <w:rFonts w:eastAsia="Times New Roman" w:cs="Arial"/>
                <w:sz w:val="16"/>
                <w:lang w:val="en-US"/>
              </w:rPr>
            </w:pPr>
            <w:r w:rsidRPr="008B075B">
              <w:rPr>
                <w:rFonts w:eastAsia="Times New Roman" w:cs="Arial"/>
                <w:sz w:val="16"/>
                <w:lang w:val="en-US"/>
              </w:rPr>
              <w:t xml:space="preserve">To align with regulated requirements in the </w:t>
            </w:r>
            <w:r w:rsidRPr="008B075B">
              <w:rPr>
                <w:rFonts w:eastAsia="Times New Roman" w:cs="Arial"/>
                <w:i/>
                <w:sz w:val="16"/>
                <w:lang w:val="en-US"/>
              </w:rPr>
              <w:t>Planning Regulation 2017</w:t>
            </w:r>
            <w:r w:rsidRPr="008B075B">
              <w:rPr>
                <w:rFonts w:eastAsia="Times New Roman" w:cs="Arial"/>
                <w:sz w:val="16"/>
                <w:lang w:val="en-US"/>
              </w:rPr>
              <w:t>.</w:t>
            </w:r>
          </w:p>
        </w:tc>
      </w:tr>
      <w:tr w:rsidR="00DC655E" w:rsidRPr="00516336" w14:paraId="4C38BB6A" w14:textId="77777777" w:rsidTr="00364EFA">
        <w:trPr>
          <w:cantSplit/>
        </w:trPr>
        <w:tc>
          <w:tcPr>
            <w:tcW w:w="1649" w:type="dxa"/>
            <w:shd w:val="clear" w:color="auto" w:fill="auto"/>
          </w:tcPr>
          <w:p w14:paraId="5A34AC70"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31C82220" w14:textId="77777777" w:rsidR="00DC655E" w:rsidRPr="008B075B" w:rsidRDefault="00DC655E" w:rsidP="00364EFA">
            <w:pPr>
              <w:spacing w:before="60" w:after="60"/>
              <w:jc w:val="left"/>
              <w:rPr>
                <w:rFonts w:eastAsia="Times New Roman" w:cs="Arial"/>
                <w:sz w:val="16"/>
                <w:szCs w:val="16"/>
                <w:lang w:val="en-US"/>
              </w:rPr>
            </w:pPr>
            <w:r w:rsidRPr="008B075B">
              <w:rPr>
                <w:rFonts w:eastAsia="Times New Roman" w:cs="Arial"/>
                <w:sz w:val="16"/>
                <w:szCs w:val="16"/>
                <w:lang w:val="en-US"/>
              </w:rPr>
              <w:t>6.2 Zone codes,</w:t>
            </w:r>
          </w:p>
          <w:p w14:paraId="65D1EC81" w14:textId="77777777" w:rsidR="00DC655E" w:rsidRPr="008B075B" w:rsidRDefault="00DC655E" w:rsidP="00364EFA">
            <w:pPr>
              <w:spacing w:before="60" w:after="60"/>
              <w:jc w:val="left"/>
              <w:rPr>
                <w:rFonts w:eastAsia="Times New Roman" w:cs="Arial"/>
                <w:sz w:val="16"/>
                <w:lang w:val="en-US"/>
              </w:rPr>
            </w:pPr>
            <w:r w:rsidRPr="008B075B">
              <w:rPr>
                <w:rFonts w:eastAsia="Times New Roman" w:cs="Arial"/>
                <w:sz w:val="16"/>
                <w:lang w:val="en-US"/>
              </w:rPr>
              <w:t>6.2.6 Other zones category,</w:t>
            </w:r>
          </w:p>
          <w:p w14:paraId="416B0A9F" w14:textId="77777777" w:rsidR="00DC655E" w:rsidRPr="008B075B" w:rsidRDefault="00DC655E" w:rsidP="00364EFA">
            <w:pPr>
              <w:spacing w:before="60" w:after="60"/>
              <w:jc w:val="left"/>
              <w:rPr>
                <w:rFonts w:eastAsia="Times New Roman" w:cs="Arial"/>
                <w:sz w:val="16"/>
                <w:szCs w:val="16"/>
                <w:lang w:val="en-US"/>
              </w:rPr>
            </w:pPr>
            <w:r w:rsidRPr="008B075B">
              <w:rPr>
                <w:rFonts w:eastAsia="Times New Roman" w:cs="Arial"/>
                <w:sz w:val="16"/>
                <w:szCs w:val="16"/>
                <w:lang w:val="en-US"/>
              </w:rPr>
              <w:t>6.2.6.9 Township zone code,</w:t>
            </w:r>
          </w:p>
          <w:p w14:paraId="428355F8" w14:textId="77777777" w:rsidR="00DC655E" w:rsidRPr="008B075B" w:rsidRDefault="00DC655E" w:rsidP="00364EFA">
            <w:pPr>
              <w:spacing w:before="60" w:after="60"/>
              <w:jc w:val="left"/>
              <w:rPr>
                <w:rFonts w:eastAsia="Times New Roman" w:cs="Arial"/>
                <w:sz w:val="16"/>
                <w:szCs w:val="16"/>
                <w:lang w:val="en-US"/>
              </w:rPr>
            </w:pPr>
            <w:r>
              <w:rPr>
                <w:rFonts w:eastAsia="Times New Roman" w:cs="Arial"/>
                <w:sz w:val="16"/>
                <w:szCs w:val="16"/>
                <w:lang w:val="en-US"/>
              </w:rPr>
              <w:t>Item</w:t>
            </w:r>
            <w:r w:rsidRPr="008B075B">
              <w:rPr>
                <w:rFonts w:eastAsia="Times New Roman" w:cs="Arial"/>
                <w:sz w:val="16"/>
                <w:szCs w:val="16"/>
                <w:lang w:val="en-US"/>
              </w:rPr>
              <w:t xml:space="preserve"> (1)(b)</w:t>
            </w:r>
          </w:p>
        </w:tc>
        <w:tc>
          <w:tcPr>
            <w:tcW w:w="3260" w:type="dxa"/>
            <w:shd w:val="clear" w:color="auto" w:fill="auto"/>
          </w:tcPr>
          <w:p w14:paraId="1B14F87E" w14:textId="77777777" w:rsidR="003E2310" w:rsidRDefault="00DC655E" w:rsidP="00364EFA">
            <w:pPr>
              <w:spacing w:before="60" w:after="60"/>
              <w:jc w:val="left"/>
              <w:rPr>
                <w:rFonts w:eastAsia="Times New Roman" w:cs="Arial"/>
                <w:i/>
                <w:sz w:val="16"/>
                <w:szCs w:val="16"/>
                <w:lang w:val="en-US"/>
              </w:rPr>
            </w:pPr>
            <w:r w:rsidRPr="008B075B">
              <w:rPr>
                <w:rFonts w:eastAsia="Times New Roman" w:cs="Arial"/>
                <w:i/>
                <w:sz w:val="16"/>
                <w:szCs w:val="16"/>
                <w:lang w:val="en-US"/>
              </w:rPr>
              <w:t>after the word residents,</w:t>
            </w:r>
            <w:r w:rsidRPr="008B075B">
              <w:rPr>
                <w:rFonts w:eastAsia="Times New Roman" w:cs="Arial"/>
                <w:sz w:val="16"/>
                <w:szCs w:val="16"/>
                <w:lang w:val="en-US"/>
              </w:rPr>
              <w:t xml:space="preserve"> </w:t>
            </w:r>
            <w:r w:rsidRPr="008B075B">
              <w:rPr>
                <w:rFonts w:eastAsia="Times New Roman" w:cs="Arial"/>
                <w:i/>
                <w:sz w:val="16"/>
                <w:szCs w:val="16"/>
                <w:lang w:val="en-US"/>
              </w:rPr>
              <w:t>omit:</w:t>
            </w:r>
          </w:p>
          <w:p w14:paraId="4385EDA0" w14:textId="245990CE" w:rsidR="00DC655E" w:rsidRPr="008B075B" w:rsidRDefault="00DC655E" w:rsidP="00364EFA">
            <w:pPr>
              <w:spacing w:before="60" w:after="60"/>
              <w:jc w:val="left"/>
              <w:rPr>
                <w:rFonts w:eastAsia="Times New Roman" w:cs="Arial"/>
                <w:sz w:val="16"/>
                <w:szCs w:val="16"/>
                <w:lang w:val="en-US"/>
              </w:rPr>
            </w:pPr>
            <w:r w:rsidRPr="008B075B">
              <w:rPr>
                <w:rFonts w:eastAsia="Times New Roman" w:cs="Arial"/>
                <w:i/>
                <w:sz w:val="16"/>
                <w:szCs w:val="16"/>
                <w:lang w:val="en-US"/>
              </w:rPr>
              <w:t xml:space="preserve"> </w:t>
            </w:r>
            <w:r w:rsidRPr="008B075B">
              <w:rPr>
                <w:rFonts w:eastAsia="Times New Roman" w:cs="Arial"/>
                <w:sz w:val="16"/>
                <w:szCs w:val="16"/>
                <w:lang w:val="en-US"/>
              </w:rPr>
              <w:t>‘(‘</w:t>
            </w:r>
          </w:p>
          <w:p w14:paraId="6F69BD52" w14:textId="77777777" w:rsidR="003E2310" w:rsidRDefault="00DC655E" w:rsidP="00364EFA">
            <w:pPr>
              <w:spacing w:before="60" w:after="60"/>
              <w:jc w:val="left"/>
              <w:rPr>
                <w:rFonts w:eastAsia="Times New Roman" w:cs="Arial"/>
                <w:i/>
                <w:sz w:val="16"/>
                <w:szCs w:val="16"/>
                <w:lang w:val="en-US"/>
              </w:rPr>
            </w:pPr>
            <w:r w:rsidRPr="008B075B">
              <w:rPr>
                <w:rFonts w:eastAsia="Times New Roman" w:cs="Arial"/>
                <w:i/>
                <w:sz w:val="16"/>
                <w:szCs w:val="16"/>
                <w:lang w:val="en-US"/>
              </w:rPr>
              <w:t>after the second word activities,</w:t>
            </w:r>
            <w:r w:rsidRPr="008B075B">
              <w:rPr>
                <w:rFonts w:eastAsia="Times New Roman" w:cs="Arial"/>
                <w:sz w:val="16"/>
                <w:szCs w:val="16"/>
                <w:lang w:val="en-US"/>
              </w:rPr>
              <w:t xml:space="preserve"> </w:t>
            </w:r>
            <w:r w:rsidRPr="008B075B">
              <w:rPr>
                <w:rFonts w:eastAsia="Times New Roman" w:cs="Arial"/>
                <w:i/>
                <w:sz w:val="16"/>
                <w:szCs w:val="16"/>
                <w:lang w:val="en-US"/>
              </w:rPr>
              <w:t xml:space="preserve">omit: </w:t>
            </w:r>
          </w:p>
          <w:p w14:paraId="03F9E780" w14:textId="5B5CC925" w:rsidR="00DC655E" w:rsidRPr="008B075B" w:rsidRDefault="00DC655E" w:rsidP="00364EFA">
            <w:pPr>
              <w:spacing w:before="60" w:after="60"/>
              <w:jc w:val="left"/>
              <w:rPr>
                <w:rFonts w:eastAsia="Times New Roman" w:cs="Arial"/>
                <w:i/>
                <w:sz w:val="16"/>
                <w:szCs w:val="16"/>
                <w:lang w:val="en-US"/>
              </w:rPr>
            </w:pPr>
            <w:r w:rsidRPr="008B075B">
              <w:rPr>
                <w:rFonts w:eastAsia="Times New Roman" w:cs="Arial"/>
                <w:sz w:val="16"/>
                <w:szCs w:val="16"/>
                <w:lang w:val="en-US"/>
              </w:rPr>
              <w:t>‘, for example)’</w:t>
            </w:r>
          </w:p>
        </w:tc>
        <w:tc>
          <w:tcPr>
            <w:tcW w:w="4105" w:type="dxa"/>
            <w:shd w:val="clear" w:color="auto" w:fill="auto"/>
          </w:tcPr>
          <w:p w14:paraId="1E819560" w14:textId="77777777" w:rsidR="003E2310" w:rsidRDefault="00DC655E" w:rsidP="00364EFA">
            <w:pPr>
              <w:spacing w:before="60" w:after="60"/>
              <w:jc w:val="left"/>
              <w:rPr>
                <w:rFonts w:eastAsia="Times New Roman" w:cs="Arial"/>
                <w:i/>
                <w:sz w:val="16"/>
                <w:szCs w:val="16"/>
                <w:lang w:val="en-US"/>
              </w:rPr>
            </w:pPr>
            <w:r w:rsidRPr="008B075B">
              <w:rPr>
                <w:rFonts w:eastAsia="Times New Roman" w:cs="Arial"/>
                <w:i/>
                <w:sz w:val="16"/>
                <w:szCs w:val="16"/>
                <w:lang w:val="en-US"/>
              </w:rPr>
              <w:t xml:space="preserve">after residents, insert: </w:t>
            </w:r>
          </w:p>
          <w:p w14:paraId="2532BAD8" w14:textId="3F68473C" w:rsidR="00DC655E" w:rsidRPr="008B075B" w:rsidRDefault="00DC655E" w:rsidP="00364EFA">
            <w:pPr>
              <w:spacing w:before="60" w:after="60"/>
              <w:jc w:val="left"/>
              <w:rPr>
                <w:rFonts w:eastAsia="Times New Roman" w:cs="Arial"/>
                <w:sz w:val="16"/>
                <w:szCs w:val="16"/>
                <w:lang w:val="en-US"/>
              </w:rPr>
            </w:pPr>
            <w:r w:rsidRPr="008B075B">
              <w:rPr>
                <w:rFonts w:eastAsia="Times New Roman" w:cs="Arial"/>
                <w:sz w:val="16"/>
                <w:szCs w:val="16"/>
                <w:lang w:val="en-US"/>
              </w:rPr>
              <w:t xml:space="preserve">‘, </w:t>
            </w:r>
            <w:r>
              <w:rPr>
                <w:rFonts w:eastAsia="Times New Roman" w:cs="Arial"/>
                <w:sz w:val="16"/>
                <w:szCs w:val="16"/>
                <w:lang w:val="en-US"/>
              </w:rPr>
              <w:t>i</w:t>
            </w:r>
            <w:r w:rsidRPr="008B075B">
              <w:rPr>
                <w:rFonts w:eastAsia="Times New Roman" w:cs="Arial"/>
                <w:sz w:val="16"/>
                <w:szCs w:val="16"/>
                <w:lang w:val="en-US"/>
              </w:rPr>
              <w:t>ncluding, for example,’</w:t>
            </w:r>
          </w:p>
          <w:p w14:paraId="2636C3CA" w14:textId="0A6FF517" w:rsidR="00DC655E" w:rsidRPr="008B075B" w:rsidRDefault="00DC655E" w:rsidP="00364EFA">
            <w:pPr>
              <w:spacing w:before="60" w:after="60"/>
              <w:jc w:val="left"/>
              <w:rPr>
                <w:rFonts w:eastAsia="Times New Roman" w:cs="Arial"/>
                <w:i/>
                <w:sz w:val="16"/>
                <w:szCs w:val="16"/>
                <w:lang w:val="en-US"/>
              </w:rPr>
            </w:pPr>
          </w:p>
        </w:tc>
        <w:tc>
          <w:tcPr>
            <w:tcW w:w="2415" w:type="dxa"/>
          </w:tcPr>
          <w:p w14:paraId="1E01F5A0" w14:textId="77777777" w:rsidR="00DC655E" w:rsidRPr="008B075B" w:rsidRDefault="00DC655E" w:rsidP="00364EFA">
            <w:pPr>
              <w:spacing w:before="60" w:after="60"/>
              <w:jc w:val="left"/>
              <w:rPr>
                <w:rFonts w:eastAsia="Times New Roman" w:cs="Arial"/>
                <w:sz w:val="16"/>
                <w:szCs w:val="16"/>
                <w:lang w:val="en-US"/>
              </w:rPr>
            </w:pPr>
            <w:r w:rsidRPr="008B075B">
              <w:rPr>
                <w:rFonts w:eastAsia="Times New Roman" w:cs="Arial"/>
                <w:sz w:val="16"/>
                <w:szCs w:val="16"/>
                <w:lang w:val="en-US"/>
              </w:rPr>
              <w:t xml:space="preserve">To align with regulated requirements in the </w:t>
            </w:r>
            <w:r w:rsidRPr="008B075B">
              <w:rPr>
                <w:rFonts w:eastAsia="Times New Roman" w:cs="Arial"/>
                <w:i/>
                <w:sz w:val="16"/>
                <w:szCs w:val="16"/>
                <w:lang w:val="en-US"/>
              </w:rPr>
              <w:t>Planning Regulation 2017</w:t>
            </w:r>
            <w:r w:rsidRPr="008B075B">
              <w:rPr>
                <w:rFonts w:eastAsia="Times New Roman" w:cs="Arial"/>
                <w:sz w:val="16"/>
                <w:szCs w:val="16"/>
                <w:lang w:val="en-US"/>
              </w:rPr>
              <w:t>.</w:t>
            </w:r>
          </w:p>
        </w:tc>
      </w:tr>
    </w:tbl>
    <w:p w14:paraId="469D5F35" w14:textId="1E5A4CE5" w:rsidR="003E2310" w:rsidRDefault="003E2310" w:rsidP="003E2310">
      <w:pPr>
        <w:rPr>
          <w:lang w:val="en-US"/>
        </w:rPr>
      </w:pPr>
    </w:p>
    <w:p w14:paraId="0944C277" w14:textId="2DE4F778" w:rsidR="003E2310" w:rsidRDefault="003E2310" w:rsidP="003E2310">
      <w:pPr>
        <w:rPr>
          <w:lang w:val="en-US"/>
        </w:rPr>
      </w:pPr>
    </w:p>
    <w:p w14:paraId="43F67ED3" w14:textId="626C4263" w:rsidR="003E2310" w:rsidRDefault="003E2310" w:rsidP="003E2310">
      <w:pPr>
        <w:rPr>
          <w:lang w:val="en-US"/>
        </w:rPr>
      </w:pPr>
    </w:p>
    <w:p w14:paraId="6E3BB2B8" w14:textId="0344261F" w:rsidR="003E2310" w:rsidRDefault="003E2310" w:rsidP="003E2310">
      <w:pPr>
        <w:rPr>
          <w:lang w:val="en-US"/>
        </w:rPr>
      </w:pPr>
    </w:p>
    <w:p w14:paraId="68772EAD" w14:textId="3F46A4A0" w:rsidR="003E2310" w:rsidRDefault="003E2310" w:rsidP="003E2310">
      <w:pPr>
        <w:rPr>
          <w:lang w:val="en-US"/>
        </w:rPr>
      </w:pPr>
    </w:p>
    <w:p w14:paraId="09D5EC6D" w14:textId="34B82F47" w:rsidR="00DC655E" w:rsidRPr="003E2310" w:rsidRDefault="00DC655E" w:rsidP="003E2310">
      <w:pPr>
        <w:pStyle w:val="Heading6"/>
        <w:rPr>
          <w:lang w:val="en-US" w:eastAsia="en-AU"/>
        </w:rPr>
      </w:pPr>
      <w:r>
        <w:rPr>
          <w:lang w:val="en-US" w:eastAsia="en-AU"/>
        </w:rPr>
        <w:t>Part 7</w:t>
      </w:r>
      <w:r w:rsidRPr="00B822E9">
        <w:rPr>
          <w:lang w:val="en-US" w:eastAsia="en-AU"/>
        </w:rPr>
        <w:t xml:space="preserve"> </w:t>
      </w:r>
      <w:proofErr w:type="spellStart"/>
      <w:r>
        <w:rPr>
          <w:lang w:val="en-US" w:eastAsia="en-AU"/>
        </w:rPr>
        <w:t>Neighbourhood</w:t>
      </w:r>
      <w:proofErr w:type="spellEnd"/>
      <w:r>
        <w:rPr>
          <w:lang w:val="en-US" w:eastAsia="en-AU"/>
        </w:rPr>
        <w:t xml:space="preserve"> plans</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2882"/>
        <w:gridCol w:w="3266"/>
        <w:gridCol w:w="4105"/>
        <w:gridCol w:w="2415"/>
      </w:tblGrid>
      <w:tr w:rsidR="00DC655E" w:rsidRPr="00516336" w14:paraId="2788B05F" w14:textId="77777777" w:rsidTr="00364EFA">
        <w:trPr>
          <w:cantSplit/>
          <w:tblHeader/>
        </w:trPr>
        <w:tc>
          <w:tcPr>
            <w:tcW w:w="1649" w:type="dxa"/>
            <w:shd w:val="clear" w:color="auto" w:fill="D9D9D9"/>
          </w:tcPr>
          <w:p w14:paraId="6EDBB6E9"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Amendment No.</w:t>
            </w:r>
          </w:p>
        </w:tc>
        <w:tc>
          <w:tcPr>
            <w:tcW w:w="2882" w:type="dxa"/>
            <w:shd w:val="clear" w:color="auto" w:fill="D9D9D9"/>
          </w:tcPr>
          <w:p w14:paraId="7E04F403" w14:textId="77777777" w:rsidR="00DC655E" w:rsidRPr="00516336" w:rsidRDefault="00DC655E" w:rsidP="00364EFA">
            <w:pPr>
              <w:spacing w:before="60" w:after="60"/>
              <w:jc w:val="left"/>
              <w:rPr>
                <w:rFonts w:eastAsia="Times New Roman" w:cs="Arial"/>
                <w:i/>
                <w:lang w:val="en-US"/>
              </w:rPr>
            </w:pPr>
            <w:r w:rsidRPr="00516336">
              <w:rPr>
                <w:rFonts w:eastAsia="Times New Roman" w:cs="Arial"/>
                <w:b/>
                <w:i/>
                <w:lang w:val="en-US"/>
              </w:rPr>
              <w:t xml:space="preserve">Brisbane City Plan 2014 </w:t>
            </w:r>
            <w:r w:rsidRPr="00EB39AB">
              <w:rPr>
                <w:rFonts w:eastAsia="Times New Roman" w:cs="Arial"/>
                <w:b/>
                <w:lang w:val="en-US"/>
              </w:rPr>
              <w:t>reference</w:t>
            </w:r>
            <w:r w:rsidRPr="00516336">
              <w:rPr>
                <w:rFonts w:eastAsia="Times New Roman" w:cs="Arial"/>
                <w:b/>
                <w:i/>
                <w:lang w:val="en-US"/>
              </w:rPr>
              <w:t xml:space="preserve"> </w:t>
            </w:r>
          </w:p>
        </w:tc>
        <w:tc>
          <w:tcPr>
            <w:tcW w:w="3266" w:type="dxa"/>
            <w:shd w:val="clear" w:color="auto" w:fill="D9D9D9"/>
          </w:tcPr>
          <w:p w14:paraId="1F122289"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 xml:space="preserve">Provision of </w:t>
            </w:r>
            <w:r w:rsidRPr="00516336">
              <w:rPr>
                <w:rFonts w:eastAsia="Times New Roman" w:cs="Arial"/>
                <w:b/>
                <w:i/>
                <w:lang w:val="en-US"/>
              </w:rPr>
              <w:t>Brisbane City Plan</w:t>
            </w:r>
            <w:r w:rsidRPr="00516336">
              <w:rPr>
                <w:rFonts w:eastAsia="Times New Roman" w:cs="Arial"/>
                <w:b/>
                <w:lang w:val="en-US"/>
              </w:rPr>
              <w:t xml:space="preserve"> </w:t>
            </w:r>
            <w:r w:rsidRPr="005037D8">
              <w:rPr>
                <w:rFonts w:eastAsia="Times New Roman" w:cs="Arial"/>
                <w:b/>
                <w:i/>
                <w:lang w:val="en-US"/>
              </w:rPr>
              <w:t>2014</w:t>
            </w:r>
            <w:r>
              <w:rPr>
                <w:rFonts w:eastAsia="Times New Roman" w:cs="Arial"/>
                <w:b/>
                <w:vertAlign w:val="superscript"/>
                <w:lang w:val="en-US"/>
              </w:rPr>
              <w:t xml:space="preserve"> </w:t>
            </w:r>
            <w:r w:rsidRPr="00516336">
              <w:rPr>
                <w:rFonts w:eastAsia="Times New Roman" w:cs="Arial"/>
                <w:b/>
                <w:lang w:val="en-US"/>
              </w:rPr>
              <w:t>to be omitted</w:t>
            </w:r>
          </w:p>
        </w:tc>
        <w:tc>
          <w:tcPr>
            <w:tcW w:w="4105" w:type="dxa"/>
            <w:shd w:val="clear" w:color="auto" w:fill="D9D9D9"/>
          </w:tcPr>
          <w:p w14:paraId="15C39699"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Provision</w:t>
            </w:r>
            <w:r w:rsidRPr="00516336">
              <w:rPr>
                <w:rFonts w:eastAsia="Times New Roman" w:cs="Arial"/>
                <w:b/>
                <w:i/>
                <w:lang w:val="en-US"/>
              </w:rPr>
              <w:t xml:space="preserve"> </w:t>
            </w:r>
            <w:r w:rsidRPr="00516336">
              <w:rPr>
                <w:rFonts w:eastAsia="Times New Roman" w:cs="Arial"/>
                <w:b/>
                <w:lang w:val="en-US"/>
              </w:rPr>
              <w:t>to be inserted</w:t>
            </w:r>
          </w:p>
        </w:tc>
        <w:tc>
          <w:tcPr>
            <w:tcW w:w="2415" w:type="dxa"/>
            <w:shd w:val="clear" w:color="auto" w:fill="D9D9D9"/>
          </w:tcPr>
          <w:p w14:paraId="0B75213C" w14:textId="77777777" w:rsidR="00DC655E" w:rsidRPr="00516336" w:rsidRDefault="00DC655E" w:rsidP="00364EFA">
            <w:pPr>
              <w:spacing w:before="60" w:after="60"/>
              <w:jc w:val="left"/>
              <w:rPr>
                <w:rFonts w:eastAsia="Times New Roman" w:cs="Arial"/>
                <w:b/>
                <w:lang w:val="en-US"/>
              </w:rPr>
            </w:pPr>
            <w:r>
              <w:rPr>
                <w:rFonts w:eastAsia="Times New Roman" w:cs="Arial"/>
                <w:b/>
                <w:lang w:val="en-US"/>
              </w:rPr>
              <w:t>Reason</w:t>
            </w:r>
          </w:p>
        </w:tc>
      </w:tr>
      <w:tr w:rsidR="00DC655E" w:rsidRPr="00516336" w14:paraId="219943ED" w14:textId="77777777" w:rsidTr="00364EFA">
        <w:trPr>
          <w:cantSplit/>
        </w:trPr>
        <w:tc>
          <w:tcPr>
            <w:tcW w:w="1649" w:type="dxa"/>
            <w:shd w:val="clear" w:color="auto" w:fill="auto"/>
          </w:tcPr>
          <w:p w14:paraId="41E3017B"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3CBCA4C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2C0A18A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7.2.1.1 Acacia Ridge</w:t>
            </w:r>
            <w:r w:rsidRPr="00FA5E5D">
              <w:rPr>
                <w:rFonts w:eastAsia="Times New Roman" w:cs="Arial"/>
                <w:sz w:val="16"/>
                <w:lang w:val="en-US"/>
              </w:rPr>
              <w:t>—</w:t>
            </w:r>
            <w:r>
              <w:rPr>
                <w:rFonts w:eastAsia="Times New Roman" w:cs="Arial"/>
                <w:sz w:val="16"/>
                <w:lang w:val="en-US"/>
              </w:rPr>
              <w:t xml:space="preserve">Archerfield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1A604E2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7.2.1.1.2 Purpose,</w:t>
            </w:r>
          </w:p>
          <w:p w14:paraId="7BA40530"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Item (5)(d)</w:t>
            </w:r>
          </w:p>
        </w:tc>
        <w:tc>
          <w:tcPr>
            <w:tcW w:w="3266" w:type="dxa"/>
            <w:shd w:val="clear" w:color="auto" w:fill="auto"/>
          </w:tcPr>
          <w:p w14:paraId="5D2A03F0" w14:textId="77777777" w:rsidR="003E2310" w:rsidRDefault="00DC655E" w:rsidP="00364EFA">
            <w:pPr>
              <w:spacing w:before="60" w:after="60"/>
              <w:jc w:val="left"/>
              <w:rPr>
                <w:rFonts w:eastAsia="Times New Roman" w:cs="Arial"/>
                <w:i/>
                <w:sz w:val="16"/>
                <w:lang w:val="en-US"/>
              </w:rPr>
            </w:pPr>
            <w:r>
              <w:rPr>
                <w:rFonts w:eastAsia="Times New Roman" w:cs="Arial"/>
                <w:i/>
                <w:sz w:val="16"/>
                <w:lang w:val="en-US"/>
              </w:rPr>
              <w:t xml:space="preserve">after multiple dwellings, </w:t>
            </w:r>
            <w:r w:rsidRPr="00B90937">
              <w:rPr>
                <w:rFonts w:eastAsia="Times New Roman" w:cs="Arial"/>
                <w:i/>
                <w:sz w:val="16"/>
                <w:lang w:val="en-US"/>
              </w:rPr>
              <w:t>omit:</w:t>
            </w:r>
          </w:p>
          <w:p w14:paraId="5E67F168" w14:textId="61F43BF1" w:rsidR="00DC655E" w:rsidRPr="00432721" w:rsidRDefault="00DC655E" w:rsidP="00364EFA">
            <w:pPr>
              <w:spacing w:before="60" w:after="60"/>
              <w:jc w:val="left"/>
              <w:rPr>
                <w:rFonts w:eastAsia="Times New Roman" w:cs="Arial"/>
                <w:i/>
                <w:sz w:val="16"/>
                <w:lang w:val="en-US"/>
              </w:rPr>
            </w:pPr>
            <w:r>
              <w:rPr>
                <w:rFonts w:eastAsia="Times New Roman" w:cs="Arial"/>
                <w:i/>
                <w:sz w:val="16"/>
                <w:lang w:val="en-US"/>
              </w:rPr>
              <w:t xml:space="preserve"> </w:t>
            </w:r>
            <w:r w:rsidR="00B7189D">
              <w:rPr>
                <w:rFonts w:eastAsia="Times New Roman" w:cs="Arial"/>
                <w:sz w:val="16"/>
                <w:lang w:val="en-US"/>
              </w:rPr>
              <w:t>‘child care’</w:t>
            </w:r>
          </w:p>
        </w:tc>
        <w:tc>
          <w:tcPr>
            <w:tcW w:w="4105" w:type="dxa"/>
            <w:shd w:val="clear" w:color="auto" w:fill="auto"/>
          </w:tcPr>
          <w:p w14:paraId="00C9A77A" w14:textId="77777777" w:rsidR="003E2310" w:rsidRDefault="00DC655E" w:rsidP="00364EFA">
            <w:pPr>
              <w:spacing w:before="60" w:after="60"/>
              <w:jc w:val="left"/>
              <w:rPr>
                <w:rFonts w:eastAsia="Times New Roman" w:cs="Arial"/>
                <w:i/>
                <w:sz w:val="16"/>
                <w:lang w:val="en-US"/>
              </w:rPr>
            </w:pPr>
            <w:r>
              <w:rPr>
                <w:rFonts w:eastAsia="Times New Roman" w:cs="Arial"/>
                <w:i/>
                <w:sz w:val="16"/>
                <w:lang w:val="en-US"/>
              </w:rPr>
              <w:t xml:space="preserve">after multiple dwellings, </w:t>
            </w:r>
            <w:r w:rsidRPr="00B90937">
              <w:rPr>
                <w:rFonts w:eastAsia="Times New Roman" w:cs="Arial"/>
                <w:i/>
                <w:sz w:val="16"/>
                <w:lang w:val="en-US"/>
              </w:rPr>
              <w:t>insert:</w:t>
            </w:r>
            <w:r>
              <w:rPr>
                <w:rFonts w:eastAsia="Times New Roman" w:cs="Arial"/>
                <w:i/>
                <w:sz w:val="16"/>
                <w:lang w:val="en-US"/>
              </w:rPr>
              <w:t xml:space="preserve"> </w:t>
            </w:r>
          </w:p>
          <w:p w14:paraId="54A4FD12" w14:textId="7AF76AD0" w:rsidR="00DC655E" w:rsidRPr="00432721" w:rsidRDefault="00DC655E" w:rsidP="00364EFA">
            <w:pPr>
              <w:spacing w:before="60" w:after="60"/>
              <w:jc w:val="left"/>
              <w:rPr>
                <w:rFonts w:eastAsia="Times New Roman" w:cs="Arial"/>
                <w:i/>
                <w:sz w:val="16"/>
                <w:lang w:val="en-US"/>
              </w:rPr>
            </w:pPr>
            <w:r>
              <w:rPr>
                <w:rFonts w:eastAsia="Times New Roman" w:cs="Arial"/>
                <w:sz w:val="16"/>
                <w:lang w:val="en-US"/>
              </w:rPr>
              <w:t>‘childcare’</w:t>
            </w:r>
          </w:p>
          <w:p w14:paraId="588D70A8" w14:textId="7B47BFED" w:rsidR="00DC655E" w:rsidRPr="00B90937" w:rsidRDefault="00DC655E" w:rsidP="00364EFA">
            <w:pPr>
              <w:spacing w:before="60" w:after="60"/>
              <w:jc w:val="left"/>
              <w:rPr>
                <w:rFonts w:eastAsia="Times New Roman" w:cs="Arial"/>
                <w:i/>
                <w:sz w:val="16"/>
                <w:lang w:val="en-US"/>
              </w:rPr>
            </w:pPr>
          </w:p>
        </w:tc>
        <w:tc>
          <w:tcPr>
            <w:tcW w:w="2415" w:type="dxa"/>
          </w:tcPr>
          <w:p w14:paraId="4527C40F"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4EBEC66B" w14:textId="77777777" w:rsidTr="00364EFA">
        <w:trPr>
          <w:cantSplit/>
        </w:trPr>
        <w:tc>
          <w:tcPr>
            <w:tcW w:w="1649" w:type="dxa"/>
            <w:shd w:val="clear" w:color="auto" w:fill="auto"/>
          </w:tcPr>
          <w:p w14:paraId="0FCF91B9"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291629A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524864B3"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7.2.1.1 Acacia Ridge</w:t>
            </w:r>
            <w:r w:rsidRPr="00FA5E5D">
              <w:rPr>
                <w:rFonts w:eastAsia="Times New Roman" w:cs="Arial"/>
                <w:sz w:val="16"/>
                <w:lang w:val="en-US"/>
              </w:rPr>
              <w:t>—</w:t>
            </w:r>
            <w:r>
              <w:rPr>
                <w:rFonts w:eastAsia="Times New Roman" w:cs="Arial"/>
                <w:sz w:val="16"/>
                <w:lang w:val="en-US"/>
              </w:rPr>
              <w:t xml:space="preserve">Archerfield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3E4C04F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7.2.1.1.2 Purpose,</w:t>
            </w:r>
          </w:p>
          <w:p w14:paraId="05682F3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(12)(d)</w:t>
            </w:r>
          </w:p>
        </w:tc>
        <w:tc>
          <w:tcPr>
            <w:tcW w:w="3266" w:type="dxa"/>
            <w:shd w:val="clear" w:color="auto" w:fill="auto"/>
          </w:tcPr>
          <w:p w14:paraId="239BD0D3" w14:textId="77777777" w:rsidR="003E2310" w:rsidRDefault="00DC655E" w:rsidP="00364EFA">
            <w:pPr>
              <w:spacing w:before="60" w:after="60"/>
              <w:jc w:val="left"/>
              <w:rPr>
                <w:rFonts w:eastAsia="Times New Roman" w:cs="Arial"/>
                <w:i/>
                <w:sz w:val="16"/>
                <w:lang w:val="en-US"/>
              </w:rPr>
            </w:pPr>
            <w:r>
              <w:rPr>
                <w:rFonts w:eastAsia="Times New Roman" w:cs="Arial"/>
                <w:i/>
                <w:sz w:val="16"/>
                <w:lang w:val="en-US"/>
              </w:rPr>
              <w:t xml:space="preserve">after accommodation and, </w:t>
            </w:r>
            <w:r w:rsidRPr="00B90937">
              <w:rPr>
                <w:rFonts w:eastAsia="Times New Roman" w:cs="Arial"/>
                <w:i/>
                <w:sz w:val="16"/>
                <w:lang w:val="en-US"/>
              </w:rPr>
              <w:t>omit:</w:t>
            </w:r>
            <w:r>
              <w:rPr>
                <w:rFonts w:eastAsia="Times New Roman" w:cs="Arial"/>
                <w:i/>
                <w:sz w:val="16"/>
                <w:lang w:val="en-US"/>
              </w:rPr>
              <w:t xml:space="preserve"> </w:t>
            </w:r>
          </w:p>
          <w:p w14:paraId="08E7E12B" w14:textId="02BAA423" w:rsidR="00DC655E" w:rsidRDefault="00B7189D" w:rsidP="00364EFA">
            <w:pPr>
              <w:spacing w:before="60" w:after="60"/>
              <w:jc w:val="left"/>
              <w:rPr>
                <w:rFonts w:eastAsia="Times New Roman" w:cs="Arial"/>
                <w:i/>
                <w:sz w:val="16"/>
                <w:lang w:val="en-US"/>
              </w:rPr>
            </w:pPr>
            <w:r>
              <w:rPr>
                <w:rFonts w:eastAsia="Times New Roman" w:cs="Arial"/>
                <w:sz w:val="16"/>
                <w:lang w:val="en-US"/>
              </w:rPr>
              <w:t>‘child care’</w:t>
            </w:r>
          </w:p>
        </w:tc>
        <w:tc>
          <w:tcPr>
            <w:tcW w:w="4105" w:type="dxa"/>
            <w:shd w:val="clear" w:color="auto" w:fill="auto"/>
          </w:tcPr>
          <w:p w14:paraId="3D2BA48E" w14:textId="77777777" w:rsidR="003E2310" w:rsidRDefault="00DC655E" w:rsidP="00364EFA">
            <w:pPr>
              <w:spacing w:before="60" w:after="60"/>
              <w:jc w:val="left"/>
              <w:rPr>
                <w:rFonts w:eastAsia="Times New Roman" w:cs="Arial"/>
                <w:i/>
                <w:sz w:val="16"/>
                <w:lang w:val="en-US"/>
              </w:rPr>
            </w:pPr>
            <w:r w:rsidRPr="00432721">
              <w:rPr>
                <w:rFonts w:eastAsia="Times New Roman" w:cs="Arial"/>
                <w:i/>
                <w:sz w:val="16"/>
                <w:lang w:val="en-US"/>
              </w:rPr>
              <w:t xml:space="preserve">after accommodation and, </w:t>
            </w:r>
            <w:r w:rsidRPr="00B90937">
              <w:rPr>
                <w:rFonts w:eastAsia="Times New Roman" w:cs="Arial"/>
                <w:i/>
                <w:sz w:val="16"/>
                <w:lang w:val="en-US"/>
              </w:rPr>
              <w:t>insert:</w:t>
            </w:r>
            <w:r>
              <w:rPr>
                <w:rFonts w:eastAsia="Times New Roman" w:cs="Arial"/>
                <w:i/>
                <w:sz w:val="16"/>
                <w:lang w:val="en-US"/>
              </w:rPr>
              <w:t xml:space="preserve"> </w:t>
            </w:r>
          </w:p>
          <w:p w14:paraId="42B5EB17" w14:textId="71BB6557" w:rsidR="00DC655E" w:rsidRPr="00432721" w:rsidRDefault="00DC655E" w:rsidP="00364EFA">
            <w:pPr>
              <w:spacing w:before="60" w:after="60"/>
              <w:jc w:val="left"/>
              <w:rPr>
                <w:rFonts w:eastAsia="Times New Roman" w:cs="Arial"/>
                <w:i/>
                <w:sz w:val="16"/>
                <w:lang w:val="en-US"/>
              </w:rPr>
            </w:pPr>
            <w:r>
              <w:rPr>
                <w:rFonts w:eastAsia="Times New Roman" w:cs="Arial"/>
                <w:sz w:val="16"/>
                <w:lang w:val="en-US"/>
              </w:rPr>
              <w:t>‘childcare’</w:t>
            </w:r>
          </w:p>
          <w:p w14:paraId="58089B3C" w14:textId="72385745" w:rsidR="00DC655E" w:rsidRPr="00B90937" w:rsidRDefault="00DC655E" w:rsidP="00364EFA">
            <w:pPr>
              <w:spacing w:before="60" w:after="60"/>
              <w:jc w:val="left"/>
              <w:rPr>
                <w:rFonts w:eastAsia="Times New Roman" w:cs="Arial"/>
                <w:i/>
                <w:sz w:val="16"/>
                <w:lang w:val="en-US"/>
              </w:rPr>
            </w:pPr>
          </w:p>
        </w:tc>
        <w:tc>
          <w:tcPr>
            <w:tcW w:w="2415" w:type="dxa"/>
          </w:tcPr>
          <w:p w14:paraId="5D382A61"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13A8B3DA" w14:textId="77777777" w:rsidTr="00F853C5">
        <w:trPr>
          <w:cantSplit/>
        </w:trPr>
        <w:tc>
          <w:tcPr>
            <w:tcW w:w="1649" w:type="dxa"/>
            <w:shd w:val="clear" w:color="auto" w:fill="auto"/>
          </w:tcPr>
          <w:p w14:paraId="07CEE864"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27B5FEE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0C017F3A"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7.2.2.3 Bracken Ridge and district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307A7F3B"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7.2.2.3.2 Purpose,</w:t>
            </w:r>
          </w:p>
          <w:p w14:paraId="666FC5E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(13)(a)</w:t>
            </w:r>
          </w:p>
        </w:tc>
        <w:tc>
          <w:tcPr>
            <w:tcW w:w="3266" w:type="dxa"/>
            <w:shd w:val="clear" w:color="auto" w:fill="auto"/>
          </w:tcPr>
          <w:p w14:paraId="21DAF29E" w14:textId="77777777" w:rsidR="003E2310" w:rsidRDefault="00DC655E" w:rsidP="00364EFA">
            <w:pPr>
              <w:spacing w:before="60" w:after="60"/>
              <w:jc w:val="left"/>
              <w:rPr>
                <w:rFonts w:eastAsia="Times New Roman" w:cs="Arial"/>
                <w:sz w:val="16"/>
                <w:lang w:val="en-US"/>
              </w:rPr>
            </w:pPr>
            <w:r w:rsidRPr="00432721">
              <w:rPr>
                <w:rFonts w:eastAsia="Times New Roman" w:cs="Arial"/>
                <w:i/>
                <w:sz w:val="16"/>
                <w:lang w:val="en-US"/>
              </w:rPr>
              <w:t>after the word SPP,</w:t>
            </w:r>
            <w:r>
              <w:rPr>
                <w:rFonts w:eastAsia="Times New Roman" w:cs="Arial"/>
                <w:sz w:val="16"/>
                <w:lang w:val="en-US"/>
              </w:rPr>
              <w:t xml:space="preserve"> </w:t>
            </w:r>
            <w:r w:rsidRPr="00B90937">
              <w:rPr>
                <w:rFonts w:eastAsia="Times New Roman" w:cs="Arial"/>
                <w:i/>
                <w:sz w:val="16"/>
                <w:lang w:val="en-US"/>
              </w:rPr>
              <w:t>omit</w:t>
            </w:r>
            <w:r>
              <w:rPr>
                <w:rFonts w:eastAsia="Times New Roman" w:cs="Arial"/>
                <w:i/>
                <w:sz w:val="16"/>
                <w:lang w:val="en-US"/>
              </w:rPr>
              <w:t>:</w:t>
            </w:r>
            <w:r>
              <w:rPr>
                <w:rFonts w:eastAsia="Times New Roman" w:cs="Arial"/>
                <w:sz w:val="16"/>
                <w:lang w:val="en-US"/>
              </w:rPr>
              <w:t xml:space="preserve"> </w:t>
            </w:r>
          </w:p>
          <w:p w14:paraId="5CC47AD3" w14:textId="63C272E4" w:rsidR="00DC655E" w:rsidRPr="00B7189D" w:rsidRDefault="00DC655E" w:rsidP="00364EFA">
            <w:pPr>
              <w:spacing w:before="60" w:after="60"/>
              <w:jc w:val="left"/>
              <w:rPr>
                <w:rFonts w:eastAsia="Times New Roman" w:cs="Arial"/>
                <w:sz w:val="16"/>
                <w:lang w:val="en-US"/>
              </w:rPr>
            </w:pPr>
            <w:r>
              <w:rPr>
                <w:rFonts w:eastAsia="Times New Roman" w:cs="Arial"/>
                <w:sz w:val="16"/>
                <w:lang w:val="en-US"/>
              </w:rPr>
              <w:t>‘Guideline, State interest</w:t>
            </w:r>
            <w:r w:rsidRPr="00FA5E5D">
              <w:rPr>
                <w:rFonts w:eastAsia="Times New Roman" w:cs="Arial"/>
                <w:sz w:val="16"/>
                <w:lang w:val="en-US"/>
              </w:rPr>
              <w:t>—</w:t>
            </w:r>
            <w:r>
              <w:rPr>
                <w:rFonts w:eastAsia="Times New Roman" w:cs="Arial"/>
                <w:sz w:val="16"/>
                <w:lang w:val="en-US"/>
              </w:rPr>
              <w:t>mining and extractive res</w:t>
            </w:r>
            <w:r w:rsidR="00B7189D">
              <w:rPr>
                <w:rFonts w:eastAsia="Times New Roman" w:cs="Arial"/>
                <w:sz w:val="16"/>
                <w:lang w:val="en-US"/>
              </w:rPr>
              <w:t>ources, Key Resource Area maps’</w:t>
            </w:r>
          </w:p>
        </w:tc>
        <w:tc>
          <w:tcPr>
            <w:tcW w:w="4105" w:type="dxa"/>
            <w:shd w:val="clear" w:color="auto" w:fill="auto"/>
          </w:tcPr>
          <w:p w14:paraId="78A8EA08" w14:textId="77777777" w:rsidR="00DC655E" w:rsidRPr="00B90937" w:rsidRDefault="00DC655E" w:rsidP="00364EFA">
            <w:pPr>
              <w:spacing w:before="60" w:after="60"/>
              <w:jc w:val="left"/>
              <w:rPr>
                <w:rFonts w:eastAsia="Times New Roman" w:cs="Arial"/>
                <w:i/>
                <w:sz w:val="16"/>
                <w:lang w:val="en-US"/>
              </w:rPr>
            </w:pPr>
          </w:p>
        </w:tc>
        <w:tc>
          <w:tcPr>
            <w:tcW w:w="2415" w:type="dxa"/>
            <w:shd w:val="clear" w:color="auto" w:fill="auto"/>
          </w:tcPr>
          <w:p w14:paraId="03273F01" w14:textId="57423AB6" w:rsidR="00DC655E" w:rsidRPr="00B5777A" w:rsidRDefault="00DC655E" w:rsidP="00364EFA">
            <w:pPr>
              <w:spacing w:before="60" w:after="60"/>
              <w:jc w:val="left"/>
              <w:rPr>
                <w:rFonts w:eastAsia="Times New Roman" w:cs="Arial"/>
                <w:sz w:val="16"/>
                <w:lang w:val="en-US"/>
              </w:rPr>
            </w:pPr>
            <w:r w:rsidRPr="00551B96">
              <w:rPr>
                <w:rFonts w:eastAsia="Times New Roman" w:cs="Arial"/>
                <w:sz w:val="16"/>
                <w:szCs w:val="16"/>
                <w:lang w:val="en-US"/>
              </w:rPr>
              <w:t xml:space="preserve">To align with </w:t>
            </w:r>
            <w:r>
              <w:rPr>
                <w:rFonts w:eastAsia="Times New Roman" w:cs="Arial"/>
                <w:sz w:val="16"/>
                <w:lang w:val="en-US"/>
              </w:rPr>
              <w:t xml:space="preserve">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4016AF38" w14:textId="77777777" w:rsidTr="00364EFA">
        <w:trPr>
          <w:cantSplit/>
        </w:trPr>
        <w:tc>
          <w:tcPr>
            <w:tcW w:w="1649" w:type="dxa"/>
            <w:shd w:val="clear" w:color="auto" w:fill="auto"/>
          </w:tcPr>
          <w:p w14:paraId="4A08654C"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3F2300C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3CE2C3C4"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7.2.2.4 </w:t>
            </w:r>
            <w:proofErr w:type="spellStart"/>
            <w:r>
              <w:rPr>
                <w:rFonts w:eastAsia="Times New Roman" w:cs="Arial"/>
                <w:sz w:val="16"/>
                <w:lang w:val="en-US"/>
              </w:rPr>
              <w:t>Bulimba</w:t>
            </w:r>
            <w:proofErr w:type="spellEnd"/>
            <w:r>
              <w:rPr>
                <w:rFonts w:eastAsia="Times New Roman" w:cs="Arial"/>
                <w:sz w:val="16"/>
                <w:lang w:val="en-US"/>
              </w:rPr>
              <w:t xml:space="preserve"> district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627D0361"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7.2.2.4.2 Purpose,</w:t>
            </w:r>
          </w:p>
          <w:p w14:paraId="70F77D85"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Item (7)(h)(v)</w:t>
            </w:r>
          </w:p>
        </w:tc>
        <w:tc>
          <w:tcPr>
            <w:tcW w:w="3266" w:type="dxa"/>
            <w:shd w:val="clear" w:color="auto" w:fill="auto"/>
          </w:tcPr>
          <w:p w14:paraId="288FDE82" w14:textId="77777777" w:rsidR="003E2310" w:rsidRDefault="00DC655E" w:rsidP="00364EFA">
            <w:pPr>
              <w:spacing w:before="60" w:after="60"/>
              <w:jc w:val="left"/>
              <w:rPr>
                <w:rFonts w:eastAsia="Times New Roman" w:cs="Arial"/>
                <w:i/>
                <w:sz w:val="16"/>
                <w:lang w:val="en-US"/>
              </w:rPr>
            </w:pPr>
            <w:r>
              <w:rPr>
                <w:rFonts w:eastAsia="Times New Roman" w:cs="Arial"/>
                <w:i/>
                <w:sz w:val="16"/>
                <w:lang w:val="en-US"/>
              </w:rPr>
              <w:t xml:space="preserve">after benefit such as, </w:t>
            </w:r>
            <w:r w:rsidRPr="00B90937">
              <w:rPr>
                <w:rFonts w:eastAsia="Times New Roman" w:cs="Arial"/>
                <w:i/>
                <w:sz w:val="16"/>
                <w:lang w:val="en-US"/>
              </w:rPr>
              <w:t>omit:</w:t>
            </w:r>
            <w:r>
              <w:rPr>
                <w:rFonts w:eastAsia="Times New Roman" w:cs="Arial"/>
                <w:i/>
                <w:sz w:val="16"/>
                <w:lang w:val="en-US"/>
              </w:rPr>
              <w:t xml:space="preserve"> </w:t>
            </w:r>
          </w:p>
          <w:p w14:paraId="61975CFD" w14:textId="67BC2FDE" w:rsidR="00DC655E" w:rsidRPr="00432721" w:rsidRDefault="00DC655E" w:rsidP="00364EFA">
            <w:pPr>
              <w:spacing w:before="60" w:after="60"/>
              <w:jc w:val="left"/>
              <w:rPr>
                <w:rFonts w:eastAsia="Times New Roman" w:cs="Arial"/>
                <w:i/>
                <w:sz w:val="16"/>
                <w:lang w:val="en-US"/>
              </w:rPr>
            </w:pPr>
            <w:r>
              <w:rPr>
                <w:rFonts w:eastAsia="Times New Roman" w:cs="Arial"/>
                <w:sz w:val="16"/>
                <w:lang w:val="en-US"/>
              </w:rPr>
              <w:t>‘child care’</w:t>
            </w:r>
          </w:p>
        </w:tc>
        <w:tc>
          <w:tcPr>
            <w:tcW w:w="4105" w:type="dxa"/>
            <w:shd w:val="clear" w:color="auto" w:fill="auto"/>
          </w:tcPr>
          <w:p w14:paraId="4CA64388" w14:textId="77777777" w:rsidR="003E2310" w:rsidRDefault="00DC655E" w:rsidP="00364EFA">
            <w:pPr>
              <w:spacing w:before="60" w:after="60"/>
              <w:jc w:val="left"/>
              <w:rPr>
                <w:rFonts w:eastAsia="Times New Roman" w:cs="Arial"/>
                <w:i/>
                <w:sz w:val="16"/>
                <w:lang w:val="en-US"/>
              </w:rPr>
            </w:pPr>
            <w:r w:rsidRPr="00432721">
              <w:rPr>
                <w:rFonts w:eastAsia="Times New Roman" w:cs="Arial"/>
                <w:i/>
                <w:sz w:val="16"/>
                <w:lang w:val="en-US"/>
              </w:rPr>
              <w:t xml:space="preserve">after benefit such as, </w:t>
            </w:r>
            <w:r w:rsidRPr="00B90937">
              <w:rPr>
                <w:rFonts w:eastAsia="Times New Roman" w:cs="Arial"/>
                <w:i/>
                <w:sz w:val="16"/>
                <w:lang w:val="en-US"/>
              </w:rPr>
              <w:t>insert:</w:t>
            </w:r>
            <w:r>
              <w:rPr>
                <w:rFonts w:eastAsia="Times New Roman" w:cs="Arial"/>
                <w:i/>
                <w:sz w:val="16"/>
                <w:lang w:val="en-US"/>
              </w:rPr>
              <w:t xml:space="preserve"> </w:t>
            </w:r>
          </w:p>
          <w:p w14:paraId="06D7318D" w14:textId="74250E66" w:rsidR="00DC655E" w:rsidRPr="00432721" w:rsidRDefault="00DC655E" w:rsidP="00364EFA">
            <w:pPr>
              <w:spacing w:before="60" w:after="60"/>
              <w:jc w:val="left"/>
              <w:rPr>
                <w:rFonts w:eastAsia="Times New Roman" w:cs="Arial"/>
                <w:i/>
                <w:sz w:val="16"/>
                <w:lang w:val="en-US"/>
              </w:rPr>
            </w:pPr>
            <w:r>
              <w:rPr>
                <w:rFonts w:eastAsia="Times New Roman" w:cs="Arial"/>
                <w:sz w:val="16"/>
                <w:lang w:val="en-US"/>
              </w:rPr>
              <w:t>‘childcare’</w:t>
            </w:r>
          </w:p>
          <w:p w14:paraId="0894A752" w14:textId="6405BA49" w:rsidR="00DC655E" w:rsidRPr="00B90937" w:rsidRDefault="00DC655E" w:rsidP="00364EFA">
            <w:pPr>
              <w:spacing w:before="60" w:after="60"/>
              <w:jc w:val="left"/>
              <w:rPr>
                <w:rFonts w:eastAsia="Times New Roman" w:cs="Arial"/>
                <w:i/>
                <w:sz w:val="16"/>
                <w:lang w:val="en-US"/>
              </w:rPr>
            </w:pPr>
          </w:p>
        </w:tc>
        <w:tc>
          <w:tcPr>
            <w:tcW w:w="2415" w:type="dxa"/>
          </w:tcPr>
          <w:p w14:paraId="49E3B800"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27514D61" w14:textId="77777777" w:rsidTr="00364EFA">
        <w:trPr>
          <w:cantSplit/>
        </w:trPr>
        <w:tc>
          <w:tcPr>
            <w:tcW w:w="1649" w:type="dxa"/>
            <w:shd w:val="clear" w:color="auto" w:fill="auto"/>
          </w:tcPr>
          <w:p w14:paraId="414CBB4E"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37BA6F83"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 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0654B5B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7.2.4.2 </w:t>
            </w:r>
            <w:proofErr w:type="spellStart"/>
            <w:r>
              <w:rPr>
                <w:rFonts w:eastAsia="Times New Roman" w:cs="Arial"/>
                <w:sz w:val="16"/>
                <w:lang w:val="en-US"/>
              </w:rPr>
              <w:t>Doolandella</w:t>
            </w:r>
            <w:proofErr w:type="spellEnd"/>
            <w:r>
              <w:rPr>
                <w:rFonts w:eastAsia="Times New Roman" w:cs="Arial"/>
                <w:sz w:val="16"/>
                <w:lang w:val="en-US"/>
              </w:rPr>
              <w:t xml:space="preserve">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7ACB8E4F"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7.2.4.2.2 Purpose,</w:t>
            </w:r>
          </w:p>
          <w:p w14:paraId="6E1F5752"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Item (3)(j)</w:t>
            </w:r>
          </w:p>
        </w:tc>
        <w:tc>
          <w:tcPr>
            <w:tcW w:w="3266" w:type="dxa"/>
            <w:shd w:val="clear" w:color="auto" w:fill="auto"/>
          </w:tcPr>
          <w:p w14:paraId="5344E605" w14:textId="77777777" w:rsidR="003E2310" w:rsidRDefault="00DC655E" w:rsidP="00364EFA">
            <w:pPr>
              <w:spacing w:before="60" w:after="60"/>
              <w:jc w:val="left"/>
              <w:rPr>
                <w:rFonts w:eastAsia="Times New Roman" w:cs="Arial"/>
                <w:i/>
                <w:sz w:val="16"/>
                <w:lang w:val="en-US"/>
              </w:rPr>
            </w:pPr>
            <w:r>
              <w:rPr>
                <w:rFonts w:eastAsia="Times New Roman" w:cs="Arial"/>
                <w:i/>
                <w:sz w:val="16"/>
                <w:lang w:val="en-US"/>
              </w:rPr>
              <w:t xml:space="preserve">after any adjoining, omit: </w:t>
            </w:r>
          </w:p>
          <w:p w14:paraId="4365D0E9" w14:textId="4671F274" w:rsidR="00DC655E" w:rsidRPr="00EE1743" w:rsidRDefault="00DC655E" w:rsidP="00364EFA">
            <w:pPr>
              <w:spacing w:before="60" w:after="60"/>
              <w:jc w:val="left"/>
              <w:rPr>
                <w:rFonts w:eastAsia="Times New Roman" w:cs="Arial"/>
                <w:i/>
                <w:sz w:val="16"/>
                <w:lang w:val="en-US"/>
              </w:rPr>
            </w:pPr>
            <w:r>
              <w:rPr>
                <w:rFonts w:eastAsia="Times New Roman" w:cs="Arial"/>
                <w:sz w:val="16"/>
                <w:lang w:val="en-US"/>
              </w:rPr>
              <w:t>‘child care’</w:t>
            </w:r>
          </w:p>
        </w:tc>
        <w:tc>
          <w:tcPr>
            <w:tcW w:w="4105" w:type="dxa"/>
            <w:shd w:val="clear" w:color="auto" w:fill="auto"/>
          </w:tcPr>
          <w:p w14:paraId="6506C117" w14:textId="77777777" w:rsidR="003E2310" w:rsidRDefault="00DC655E" w:rsidP="00364EFA">
            <w:pPr>
              <w:spacing w:before="60" w:after="60"/>
              <w:jc w:val="left"/>
              <w:rPr>
                <w:rFonts w:eastAsia="Times New Roman" w:cs="Arial"/>
                <w:i/>
                <w:sz w:val="16"/>
                <w:lang w:val="en-US"/>
              </w:rPr>
            </w:pPr>
            <w:r w:rsidRPr="00EE1743">
              <w:rPr>
                <w:rFonts w:eastAsia="Times New Roman" w:cs="Arial"/>
                <w:i/>
                <w:sz w:val="16"/>
                <w:lang w:val="en-US"/>
              </w:rPr>
              <w:t xml:space="preserve">after any adjoining, </w:t>
            </w:r>
            <w:r>
              <w:rPr>
                <w:rFonts w:eastAsia="Times New Roman" w:cs="Arial"/>
                <w:i/>
                <w:sz w:val="16"/>
                <w:lang w:val="en-US"/>
              </w:rPr>
              <w:t xml:space="preserve">insert: </w:t>
            </w:r>
          </w:p>
          <w:p w14:paraId="340C58AE" w14:textId="4C90AB41" w:rsidR="00DC655E" w:rsidRPr="00EE1743" w:rsidRDefault="00DC655E" w:rsidP="00364EFA">
            <w:pPr>
              <w:spacing w:before="60" w:after="60"/>
              <w:jc w:val="left"/>
              <w:rPr>
                <w:rFonts w:eastAsia="Times New Roman" w:cs="Arial"/>
                <w:i/>
                <w:sz w:val="16"/>
                <w:lang w:val="en-US"/>
              </w:rPr>
            </w:pPr>
            <w:r>
              <w:rPr>
                <w:rFonts w:eastAsia="Times New Roman" w:cs="Arial"/>
                <w:sz w:val="16"/>
                <w:lang w:val="en-US"/>
              </w:rPr>
              <w:t>‘childcare’</w:t>
            </w:r>
          </w:p>
          <w:p w14:paraId="58B2E37A" w14:textId="055232AA" w:rsidR="00DC655E" w:rsidRPr="00B90937" w:rsidRDefault="00DC655E" w:rsidP="003E2310">
            <w:pPr>
              <w:spacing w:before="60" w:after="60"/>
              <w:jc w:val="left"/>
              <w:rPr>
                <w:rFonts w:eastAsia="Times New Roman" w:cs="Arial"/>
                <w:i/>
                <w:sz w:val="16"/>
                <w:lang w:val="en-US"/>
              </w:rPr>
            </w:pPr>
          </w:p>
        </w:tc>
        <w:tc>
          <w:tcPr>
            <w:tcW w:w="2415" w:type="dxa"/>
          </w:tcPr>
          <w:p w14:paraId="61CD981C"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6821B00C" w14:textId="77777777" w:rsidTr="00364EFA">
        <w:trPr>
          <w:cantSplit/>
        </w:trPr>
        <w:tc>
          <w:tcPr>
            <w:tcW w:w="1649" w:type="dxa"/>
            <w:shd w:val="clear" w:color="auto" w:fill="auto"/>
          </w:tcPr>
          <w:p w14:paraId="75124898"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5977DE90"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66A2112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7.2.5.3 Enoggera district plan code,</w:t>
            </w:r>
          </w:p>
          <w:p w14:paraId="7278F303"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7.2.5.3.2 Purpose,</w:t>
            </w:r>
          </w:p>
          <w:p w14:paraId="250F9EDF"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Item (3)(h)</w:t>
            </w:r>
          </w:p>
        </w:tc>
        <w:tc>
          <w:tcPr>
            <w:tcW w:w="3266" w:type="dxa"/>
            <w:shd w:val="clear" w:color="auto" w:fill="auto"/>
          </w:tcPr>
          <w:p w14:paraId="2C682E6D" w14:textId="77777777" w:rsidR="003E2310" w:rsidRDefault="00DC655E" w:rsidP="00364EFA">
            <w:pPr>
              <w:spacing w:before="60" w:after="60"/>
              <w:jc w:val="left"/>
              <w:rPr>
                <w:rFonts w:eastAsia="Times New Roman" w:cs="Arial"/>
                <w:i/>
                <w:sz w:val="16"/>
                <w:lang w:val="en-US"/>
              </w:rPr>
            </w:pPr>
            <w:r>
              <w:rPr>
                <w:rFonts w:eastAsia="Times New Roman" w:cs="Arial"/>
                <w:i/>
                <w:sz w:val="16"/>
                <w:lang w:val="en-US"/>
              </w:rPr>
              <w:t xml:space="preserve">after shops or a, omit: </w:t>
            </w:r>
          </w:p>
          <w:p w14:paraId="634E9053" w14:textId="6D0E5701" w:rsidR="00DC655E" w:rsidRPr="00EE1743" w:rsidRDefault="00DC655E" w:rsidP="00364EFA">
            <w:pPr>
              <w:spacing w:before="60" w:after="60"/>
              <w:jc w:val="left"/>
              <w:rPr>
                <w:rFonts w:eastAsia="Times New Roman" w:cs="Arial"/>
                <w:i/>
                <w:sz w:val="16"/>
                <w:lang w:val="en-US"/>
              </w:rPr>
            </w:pPr>
            <w:r>
              <w:rPr>
                <w:rFonts w:eastAsia="Times New Roman" w:cs="Arial"/>
                <w:sz w:val="16"/>
                <w:lang w:val="en-US"/>
              </w:rPr>
              <w:t>‘child care’</w:t>
            </w:r>
          </w:p>
        </w:tc>
        <w:tc>
          <w:tcPr>
            <w:tcW w:w="4105" w:type="dxa"/>
            <w:shd w:val="clear" w:color="auto" w:fill="auto"/>
          </w:tcPr>
          <w:p w14:paraId="72212B1B" w14:textId="77777777" w:rsidR="003E2310" w:rsidRDefault="00DC655E" w:rsidP="00364EFA">
            <w:pPr>
              <w:spacing w:before="60" w:after="60"/>
              <w:jc w:val="left"/>
              <w:rPr>
                <w:rFonts w:eastAsia="Times New Roman" w:cs="Arial"/>
                <w:i/>
                <w:sz w:val="16"/>
                <w:lang w:val="en-US"/>
              </w:rPr>
            </w:pPr>
            <w:r w:rsidRPr="00EE1743">
              <w:rPr>
                <w:rFonts w:eastAsia="Times New Roman" w:cs="Arial"/>
                <w:i/>
                <w:sz w:val="16"/>
                <w:lang w:val="en-US"/>
              </w:rPr>
              <w:t xml:space="preserve">after shops or a, </w:t>
            </w:r>
            <w:r>
              <w:rPr>
                <w:rFonts w:eastAsia="Times New Roman" w:cs="Arial"/>
                <w:i/>
                <w:sz w:val="16"/>
                <w:lang w:val="en-US"/>
              </w:rPr>
              <w:t xml:space="preserve">insert: </w:t>
            </w:r>
          </w:p>
          <w:p w14:paraId="200336BF" w14:textId="31C9764F" w:rsidR="00DC655E" w:rsidRPr="00B90937" w:rsidRDefault="00B7189D" w:rsidP="00B7189D">
            <w:pPr>
              <w:spacing w:before="60" w:after="60"/>
              <w:jc w:val="left"/>
              <w:rPr>
                <w:rFonts w:eastAsia="Times New Roman" w:cs="Arial"/>
                <w:i/>
                <w:sz w:val="16"/>
                <w:lang w:val="en-US"/>
              </w:rPr>
            </w:pPr>
            <w:r>
              <w:rPr>
                <w:rFonts w:eastAsia="Times New Roman" w:cs="Arial"/>
                <w:sz w:val="16"/>
                <w:lang w:val="en-US"/>
              </w:rPr>
              <w:t>‘childcare’</w:t>
            </w:r>
          </w:p>
        </w:tc>
        <w:tc>
          <w:tcPr>
            <w:tcW w:w="2415" w:type="dxa"/>
          </w:tcPr>
          <w:p w14:paraId="3657FA14"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359C3BFE" w14:textId="77777777" w:rsidTr="00364EFA">
        <w:trPr>
          <w:cantSplit/>
        </w:trPr>
        <w:tc>
          <w:tcPr>
            <w:tcW w:w="1649" w:type="dxa"/>
            <w:shd w:val="clear" w:color="auto" w:fill="auto"/>
          </w:tcPr>
          <w:p w14:paraId="6F6BB3F1"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11E320DC"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5170589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7.2.6.1 Ferny Grove</w:t>
            </w:r>
            <w:r w:rsidRPr="00FA5E5D">
              <w:rPr>
                <w:rFonts w:eastAsia="Times New Roman" w:cs="Arial"/>
                <w:sz w:val="16"/>
                <w:lang w:val="en-US"/>
              </w:rPr>
              <w:t>—</w:t>
            </w:r>
            <w:r>
              <w:rPr>
                <w:rFonts w:eastAsia="Times New Roman" w:cs="Arial"/>
                <w:sz w:val="16"/>
                <w:lang w:val="en-US"/>
              </w:rPr>
              <w:t xml:space="preserve">Upper Kedron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5E0342F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7.2.6.1.3 Performance outcomes and acceptable outcomes,</w:t>
            </w:r>
          </w:p>
          <w:p w14:paraId="3E2CDAB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7.2.6.1.3.A</w:t>
            </w:r>
            <w:r w:rsidRPr="00554326">
              <w:rPr>
                <w:rFonts w:eastAsia="Times New Roman" w:cs="Arial"/>
                <w:sz w:val="16"/>
                <w:lang w:val="en-US"/>
              </w:rPr>
              <w:t>—</w:t>
            </w:r>
            <w:r>
              <w:rPr>
                <w:rFonts w:eastAsia="Times New Roman" w:cs="Arial"/>
                <w:sz w:val="16"/>
                <w:lang w:val="en-US"/>
              </w:rPr>
              <w:t>Performance outcomes and acceptable outcomes,</w:t>
            </w:r>
          </w:p>
          <w:p w14:paraId="59CF8847"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AO3.1</w:t>
            </w:r>
          </w:p>
        </w:tc>
        <w:tc>
          <w:tcPr>
            <w:tcW w:w="3266" w:type="dxa"/>
            <w:shd w:val="clear" w:color="auto" w:fill="auto"/>
          </w:tcPr>
          <w:p w14:paraId="267CDC14" w14:textId="77777777" w:rsidR="003E2310" w:rsidRDefault="00DC655E" w:rsidP="00364EFA">
            <w:pPr>
              <w:spacing w:before="60" w:after="60"/>
              <w:jc w:val="left"/>
              <w:rPr>
                <w:rFonts w:eastAsia="Times New Roman" w:cs="Arial"/>
                <w:i/>
                <w:sz w:val="16"/>
                <w:lang w:val="en-US"/>
              </w:rPr>
            </w:pPr>
            <w:r>
              <w:rPr>
                <w:rFonts w:eastAsia="Times New Roman" w:cs="Arial"/>
                <w:i/>
                <w:sz w:val="16"/>
                <w:lang w:val="en-US"/>
              </w:rPr>
              <w:t>after including any, omit:</w:t>
            </w:r>
          </w:p>
          <w:p w14:paraId="09ABF7EB" w14:textId="3FB0E7C3" w:rsidR="00DC655E" w:rsidRPr="00554326" w:rsidRDefault="00DC655E" w:rsidP="00364EFA">
            <w:pPr>
              <w:spacing w:before="60" w:after="60"/>
              <w:jc w:val="left"/>
              <w:rPr>
                <w:rFonts w:eastAsia="Times New Roman" w:cs="Arial"/>
                <w:i/>
                <w:sz w:val="16"/>
                <w:lang w:val="en-US"/>
              </w:rPr>
            </w:pPr>
            <w:r>
              <w:rPr>
                <w:rFonts w:eastAsia="Times New Roman" w:cs="Arial"/>
                <w:sz w:val="16"/>
                <w:lang w:val="en-US"/>
              </w:rPr>
              <w:t>‘child care’</w:t>
            </w:r>
          </w:p>
        </w:tc>
        <w:tc>
          <w:tcPr>
            <w:tcW w:w="4105" w:type="dxa"/>
            <w:shd w:val="clear" w:color="auto" w:fill="auto"/>
          </w:tcPr>
          <w:p w14:paraId="0CB04F16" w14:textId="77777777" w:rsidR="003E2310" w:rsidRDefault="00DC655E" w:rsidP="00364EFA">
            <w:pPr>
              <w:spacing w:before="60" w:after="60"/>
              <w:jc w:val="left"/>
              <w:rPr>
                <w:rFonts w:eastAsia="Times New Roman" w:cs="Arial"/>
                <w:sz w:val="16"/>
                <w:lang w:val="en-US"/>
              </w:rPr>
            </w:pPr>
            <w:r w:rsidRPr="00554326">
              <w:rPr>
                <w:rFonts w:eastAsia="Times New Roman" w:cs="Arial"/>
                <w:i/>
                <w:sz w:val="16"/>
                <w:lang w:val="en-US"/>
              </w:rPr>
              <w:t xml:space="preserve">after including any, </w:t>
            </w:r>
            <w:r>
              <w:rPr>
                <w:rFonts w:eastAsia="Times New Roman" w:cs="Arial"/>
                <w:i/>
                <w:sz w:val="16"/>
                <w:lang w:val="en-US"/>
              </w:rPr>
              <w:t>insert:</w:t>
            </w:r>
            <w:r>
              <w:rPr>
                <w:rFonts w:eastAsia="Times New Roman" w:cs="Arial"/>
                <w:sz w:val="16"/>
                <w:lang w:val="en-US"/>
              </w:rPr>
              <w:t xml:space="preserve"> </w:t>
            </w:r>
          </w:p>
          <w:p w14:paraId="6F4F6063" w14:textId="780CB241" w:rsidR="00DC655E" w:rsidRPr="00B90937" w:rsidRDefault="00DC655E" w:rsidP="00364EFA">
            <w:pPr>
              <w:spacing w:before="60" w:after="60"/>
              <w:jc w:val="left"/>
              <w:rPr>
                <w:rFonts w:eastAsia="Times New Roman" w:cs="Arial"/>
                <w:i/>
                <w:sz w:val="16"/>
                <w:lang w:val="en-US"/>
              </w:rPr>
            </w:pPr>
            <w:r>
              <w:rPr>
                <w:rFonts w:eastAsia="Times New Roman" w:cs="Arial"/>
                <w:sz w:val="16"/>
                <w:lang w:val="en-US"/>
              </w:rPr>
              <w:t>‘childcare’</w:t>
            </w:r>
          </w:p>
        </w:tc>
        <w:tc>
          <w:tcPr>
            <w:tcW w:w="2415" w:type="dxa"/>
          </w:tcPr>
          <w:p w14:paraId="5331B93D"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1207A9C8" w14:textId="77777777" w:rsidTr="00364EFA">
        <w:trPr>
          <w:cantSplit/>
        </w:trPr>
        <w:tc>
          <w:tcPr>
            <w:tcW w:w="1649" w:type="dxa"/>
            <w:shd w:val="clear" w:color="auto" w:fill="auto"/>
          </w:tcPr>
          <w:p w14:paraId="45B64927"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7D213AC0"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7ED7D2E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7.2.6.3 Forest Lake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38C3E5FA"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7.2.6.3.2 Purpose,</w:t>
            </w:r>
          </w:p>
          <w:p w14:paraId="4E5A88DA"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Item (4)(b)</w:t>
            </w:r>
          </w:p>
        </w:tc>
        <w:tc>
          <w:tcPr>
            <w:tcW w:w="3266" w:type="dxa"/>
            <w:shd w:val="clear" w:color="auto" w:fill="auto"/>
          </w:tcPr>
          <w:p w14:paraId="60952242" w14:textId="77777777" w:rsidR="003E2310" w:rsidRDefault="00DC655E" w:rsidP="00364EFA">
            <w:pPr>
              <w:spacing w:before="60" w:after="60"/>
              <w:jc w:val="left"/>
              <w:rPr>
                <w:rFonts w:eastAsia="Times New Roman" w:cs="Arial"/>
                <w:i/>
                <w:sz w:val="16"/>
                <w:lang w:val="en-US"/>
              </w:rPr>
            </w:pPr>
            <w:r>
              <w:rPr>
                <w:rFonts w:eastAsia="Times New Roman" w:cs="Arial"/>
                <w:i/>
                <w:sz w:val="16"/>
                <w:lang w:val="en-US"/>
              </w:rPr>
              <w:t xml:space="preserve">after including, omit: </w:t>
            </w:r>
          </w:p>
          <w:p w14:paraId="0240F5A8" w14:textId="2D9A2D3D" w:rsidR="00DC655E" w:rsidRPr="00554326" w:rsidRDefault="00DC655E" w:rsidP="00364EFA">
            <w:pPr>
              <w:spacing w:before="60" w:after="60"/>
              <w:jc w:val="left"/>
              <w:rPr>
                <w:rFonts w:eastAsia="Times New Roman" w:cs="Arial"/>
                <w:i/>
                <w:sz w:val="16"/>
                <w:lang w:val="en-US"/>
              </w:rPr>
            </w:pPr>
            <w:r>
              <w:rPr>
                <w:rFonts w:eastAsia="Times New Roman" w:cs="Arial"/>
                <w:sz w:val="16"/>
                <w:lang w:val="en-US"/>
              </w:rPr>
              <w:t>‘child care’</w:t>
            </w:r>
          </w:p>
        </w:tc>
        <w:tc>
          <w:tcPr>
            <w:tcW w:w="4105" w:type="dxa"/>
            <w:shd w:val="clear" w:color="auto" w:fill="auto"/>
          </w:tcPr>
          <w:p w14:paraId="4B02C84D" w14:textId="77777777" w:rsidR="003E2310" w:rsidRDefault="00DC655E" w:rsidP="00364EFA">
            <w:pPr>
              <w:spacing w:before="60" w:after="60"/>
              <w:jc w:val="left"/>
              <w:rPr>
                <w:rFonts w:eastAsia="Times New Roman" w:cs="Arial"/>
                <w:sz w:val="16"/>
                <w:lang w:val="en-US"/>
              </w:rPr>
            </w:pPr>
            <w:r w:rsidRPr="00554326">
              <w:rPr>
                <w:rFonts w:eastAsia="Times New Roman" w:cs="Arial"/>
                <w:i/>
                <w:sz w:val="16"/>
                <w:lang w:val="en-US"/>
              </w:rPr>
              <w:t xml:space="preserve">after including, </w:t>
            </w:r>
            <w:r>
              <w:rPr>
                <w:rFonts w:eastAsia="Times New Roman" w:cs="Arial"/>
                <w:i/>
                <w:sz w:val="16"/>
                <w:lang w:val="en-US"/>
              </w:rPr>
              <w:t>insert:</w:t>
            </w:r>
            <w:r>
              <w:rPr>
                <w:rFonts w:eastAsia="Times New Roman" w:cs="Arial"/>
                <w:sz w:val="16"/>
                <w:lang w:val="en-US"/>
              </w:rPr>
              <w:t xml:space="preserve"> </w:t>
            </w:r>
          </w:p>
          <w:p w14:paraId="111CD512" w14:textId="205DD6B6" w:rsidR="00DC655E" w:rsidRPr="00554326" w:rsidRDefault="00DC655E" w:rsidP="00364EFA">
            <w:pPr>
              <w:spacing w:before="60" w:after="60"/>
              <w:jc w:val="left"/>
              <w:rPr>
                <w:rFonts w:eastAsia="Times New Roman" w:cs="Arial"/>
                <w:i/>
                <w:sz w:val="16"/>
                <w:lang w:val="en-US"/>
              </w:rPr>
            </w:pPr>
            <w:r>
              <w:rPr>
                <w:rFonts w:eastAsia="Times New Roman" w:cs="Arial"/>
                <w:sz w:val="16"/>
                <w:lang w:val="en-US"/>
              </w:rPr>
              <w:t>‘childcare’</w:t>
            </w:r>
          </w:p>
          <w:p w14:paraId="1A26DF5F" w14:textId="4D4C4E57" w:rsidR="00DC655E" w:rsidRPr="00B90937" w:rsidRDefault="00DC655E" w:rsidP="00364EFA">
            <w:pPr>
              <w:spacing w:before="60" w:after="60"/>
              <w:jc w:val="left"/>
              <w:rPr>
                <w:rFonts w:eastAsia="Times New Roman" w:cs="Arial"/>
                <w:i/>
                <w:sz w:val="16"/>
                <w:lang w:val="en-US"/>
              </w:rPr>
            </w:pPr>
          </w:p>
        </w:tc>
        <w:tc>
          <w:tcPr>
            <w:tcW w:w="2415" w:type="dxa"/>
          </w:tcPr>
          <w:p w14:paraId="60540318"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0F8FFD25" w14:textId="77777777" w:rsidTr="00364EFA">
        <w:trPr>
          <w:cantSplit/>
        </w:trPr>
        <w:tc>
          <w:tcPr>
            <w:tcW w:w="1649" w:type="dxa"/>
            <w:shd w:val="clear" w:color="auto" w:fill="auto"/>
          </w:tcPr>
          <w:p w14:paraId="4B090D03"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3544FE23"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32D65A9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7.2.8.2 </w:t>
            </w:r>
            <w:proofErr w:type="spellStart"/>
            <w:r>
              <w:rPr>
                <w:rFonts w:eastAsia="Times New Roman" w:cs="Arial"/>
                <w:sz w:val="16"/>
                <w:lang w:val="en-US"/>
              </w:rPr>
              <w:t>Hemmant</w:t>
            </w:r>
            <w:proofErr w:type="spellEnd"/>
            <w:r w:rsidRPr="00FA5E5D">
              <w:rPr>
                <w:rFonts w:eastAsia="Times New Roman" w:cs="Arial"/>
                <w:sz w:val="16"/>
                <w:lang w:val="en-US"/>
              </w:rPr>
              <w:t>—</w:t>
            </w:r>
            <w:r>
              <w:rPr>
                <w:rFonts w:eastAsia="Times New Roman" w:cs="Arial"/>
                <w:sz w:val="16"/>
                <w:lang w:val="en-US"/>
              </w:rPr>
              <w:t xml:space="preserve">Lytton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645DE61C"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7.2.8.2.2 Purpose,</w:t>
            </w:r>
          </w:p>
          <w:p w14:paraId="0151B42A"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Item (4)(e)</w:t>
            </w:r>
          </w:p>
        </w:tc>
        <w:tc>
          <w:tcPr>
            <w:tcW w:w="3266" w:type="dxa"/>
            <w:shd w:val="clear" w:color="auto" w:fill="auto"/>
          </w:tcPr>
          <w:p w14:paraId="7E2880E6" w14:textId="77777777" w:rsidR="00610290" w:rsidRDefault="00DC655E" w:rsidP="00364EFA">
            <w:pPr>
              <w:spacing w:before="60" w:after="60"/>
              <w:jc w:val="left"/>
              <w:rPr>
                <w:rFonts w:eastAsia="Times New Roman" w:cs="Arial"/>
                <w:i/>
                <w:sz w:val="16"/>
                <w:lang w:val="en-US"/>
              </w:rPr>
            </w:pPr>
            <w:r>
              <w:rPr>
                <w:rFonts w:eastAsia="Times New Roman" w:cs="Arial"/>
                <w:i/>
                <w:sz w:val="16"/>
                <w:lang w:val="en-US"/>
              </w:rPr>
              <w:t xml:space="preserve">after non-residential uses including, omit: </w:t>
            </w:r>
          </w:p>
          <w:p w14:paraId="367969A1" w14:textId="22E67523" w:rsidR="00DC655E" w:rsidRPr="00554326" w:rsidRDefault="00DC655E" w:rsidP="00364EFA">
            <w:pPr>
              <w:spacing w:before="60" w:after="60"/>
              <w:jc w:val="left"/>
              <w:rPr>
                <w:rFonts w:eastAsia="Times New Roman" w:cs="Arial"/>
                <w:i/>
                <w:sz w:val="16"/>
                <w:lang w:val="en-US"/>
              </w:rPr>
            </w:pPr>
            <w:r>
              <w:rPr>
                <w:rFonts w:eastAsia="Times New Roman" w:cs="Arial"/>
                <w:sz w:val="16"/>
                <w:lang w:val="en-US"/>
              </w:rPr>
              <w:t>‘child care’</w:t>
            </w:r>
          </w:p>
        </w:tc>
        <w:tc>
          <w:tcPr>
            <w:tcW w:w="4105" w:type="dxa"/>
            <w:shd w:val="clear" w:color="auto" w:fill="auto"/>
          </w:tcPr>
          <w:p w14:paraId="3E6B6EC9" w14:textId="77777777" w:rsidR="003E2310" w:rsidRDefault="00DC655E" w:rsidP="00364EFA">
            <w:pPr>
              <w:spacing w:before="60" w:after="60"/>
              <w:jc w:val="left"/>
              <w:rPr>
                <w:rFonts w:eastAsia="Times New Roman" w:cs="Arial"/>
                <w:i/>
                <w:sz w:val="16"/>
                <w:lang w:val="en-US"/>
              </w:rPr>
            </w:pPr>
            <w:r w:rsidRPr="00554326">
              <w:rPr>
                <w:rFonts w:eastAsia="Times New Roman" w:cs="Arial"/>
                <w:i/>
                <w:sz w:val="16"/>
                <w:lang w:val="en-US"/>
              </w:rPr>
              <w:t xml:space="preserve">after non-residential uses including, </w:t>
            </w:r>
            <w:r>
              <w:rPr>
                <w:rFonts w:eastAsia="Times New Roman" w:cs="Arial"/>
                <w:i/>
                <w:sz w:val="16"/>
                <w:lang w:val="en-US"/>
              </w:rPr>
              <w:t xml:space="preserve">insert: </w:t>
            </w:r>
          </w:p>
          <w:p w14:paraId="6AD60C12" w14:textId="3E4028D6" w:rsidR="00DC655E" w:rsidRPr="00554326" w:rsidRDefault="00DC655E" w:rsidP="00364EFA">
            <w:pPr>
              <w:spacing w:before="60" w:after="60"/>
              <w:jc w:val="left"/>
              <w:rPr>
                <w:rFonts w:eastAsia="Times New Roman" w:cs="Arial"/>
                <w:i/>
                <w:sz w:val="16"/>
                <w:lang w:val="en-US"/>
              </w:rPr>
            </w:pPr>
            <w:r>
              <w:rPr>
                <w:rFonts w:eastAsia="Times New Roman" w:cs="Arial"/>
                <w:sz w:val="16"/>
                <w:lang w:val="en-US"/>
              </w:rPr>
              <w:t>‘childcare’</w:t>
            </w:r>
          </w:p>
          <w:p w14:paraId="3099F7E4" w14:textId="04CD6F8C" w:rsidR="00DC655E" w:rsidRPr="00B90937" w:rsidRDefault="00DC655E" w:rsidP="00364EFA">
            <w:pPr>
              <w:spacing w:before="60" w:after="60"/>
              <w:jc w:val="left"/>
              <w:rPr>
                <w:rFonts w:eastAsia="Times New Roman" w:cs="Arial"/>
                <w:i/>
                <w:sz w:val="16"/>
                <w:lang w:val="en-US"/>
              </w:rPr>
            </w:pPr>
          </w:p>
        </w:tc>
        <w:tc>
          <w:tcPr>
            <w:tcW w:w="2415" w:type="dxa"/>
          </w:tcPr>
          <w:p w14:paraId="1DC7A84B"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B04FEB" w14:paraId="588A2D3B" w14:textId="77777777" w:rsidTr="00F853C5">
        <w:trPr>
          <w:cantSplit/>
        </w:trPr>
        <w:tc>
          <w:tcPr>
            <w:tcW w:w="1649" w:type="dxa"/>
            <w:shd w:val="clear" w:color="auto" w:fill="auto"/>
          </w:tcPr>
          <w:p w14:paraId="21EF3B40" w14:textId="77777777" w:rsidR="00DC655E" w:rsidRPr="00B04FEB" w:rsidRDefault="00DC655E" w:rsidP="00364EFA">
            <w:pPr>
              <w:numPr>
                <w:ilvl w:val="0"/>
                <w:numId w:val="1"/>
              </w:numPr>
              <w:spacing w:before="60" w:after="60"/>
              <w:jc w:val="left"/>
              <w:rPr>
                <w:rFonts w:eastAsia="Times New Roman" w:cs="Arial"/>
                <w:sz w:val="16"/>
                <w:szCs w:val="16"/>
                <w:lang w:val="en-US"/>
              </w:rPr>
            </w:pPr>
          </w:p>
        </w:tc>
        <w:tc>
          <w:tcPr>
            <w:tcW w:w="2882" w:type="dxa"/>
            <w:shd w:val="clear" w:color="auto" w:fill="auto"/>
          </w:tcPr>
          <w:p w14:paraId="71C0D2AD" w14:textId="77777777" w:rsidR="00DC655E" w:rsidRPr="00B04FEB" w:rsidRDefault="00DC655E" w:rsidP="00364EFA">
            <w:pPr>
              <w:spacing w:before="60" w:after="60"/>
              <w:jc w:val="left"/>
              <w:rPr>
                <w:rFonts w:eastAsia="Times New Roman" w:cs="Arial"/>
                <w:sz w:val="16"/>
                <w:szCs w:val="16"/>
                <w:lang w:val="en-US"/>
              </w:rPr>
            </w:pPr>
            <w:r w:rsidRPr="00B04FEB">
              <w:rPr>
                <w:rFonts w:eastAsia="Times New Roman" w:cs="Arial"/>
                <w:sz w:val="16"/>
                <w:szCs w:val="16"/>
                <w:lang w:val="en-US"/>
              </w:rPr>
              <w:t xml:space="preserve">7.2 </w:t>
            </w:r>
            <w:proofErr w:type="spellStart"/>
            <w:r w:rsidRPr="00B04FEB">
              <w:rPr>
                <w:rFonts w:eastAsia="Times New Roman" w:cs="Arial"/>
                <w:sz w:val="16"/>
                <w:szCs w:val="16"/>
                <w:lang w:val="en-US"/>
              </w:rPr>
              <w:t>Neighbourhood</w:t>
            </w:r>
            <w:proofErr w:type="spellEnd"/>
            <w:r w:rsidRPr="00B04FEB">
              <w:rPr>
                <w:rFonts w:eastAsia="Times New Roman" w:cs="Arial"/>
                <w:sz w:val="16"/>
                <w:szCs w:val="16"/>
                <w:lang w:val="en-US"/>
              </w:rPr>
              <w:t xml:space="preserve"> plan codes</w:t>
            </w:r>
            <w:r>
              <w:rPr>
                <w:rFonts w:eastAsia="Times New Roman" w:cs="Arial"/>
                <w:sz w:val="16"/>
                <w:szCs w:val="16"/>
                <w:lang w:val="en-US"/>
              </w:rPr>
              <w:t>,</w:t>
            </w:r>
          </w:p>
          <w:p w14:paraId="0D5F1B2E" w14:textId="77777777" w:rsidR="00DC655E" w:rsidRPr="00B04FEB" w:rsidRDefault="00DC655E" w:rsidP="00364EFA">
            <w:pPr>
              <w:spacing w:before="60" w:after="60"/>
              <w:jc w:val="left"/>
              <w:rPr>
                <w:rFonts w:eastAsia="Times New Roman" w:cs="Arial"/>
                <w:sz w:val="16"/>
                <w:szCs w:val="16"/>
                <w:lang w:val="en-US"/>
              </w:rPr>
            </w:pPr>
            <w:r w:rsidRPr="00B04FEB">
              <w:rPr>
                <w:rFonts w:eastAsia="Times New Roman" w:cs="Arial"/>
                <w:sz w:val="16"/>
                <w:szCs w:val="16"/>
                <w:lang w:val="en-US"/>
              </w:rPr>
              <w:t xml:space="preserve">7.2.9.2 Ithaca district </w:t>
            </w:r>
            <w:proofErr w:type="spellStart"/>
            <w:r w:rsidRPr="00B04FEB">
              <w:rPr>
                <w:rFonts w:eastAsia="Times New Roman" w:cs="Arial"/>
                <w:sz w:val="16"/>
                <w:szCs w:val="16"/>
                <w:lang w:val="en-US"/>
              </w:rPr>
              <w:t>neighbourhood</w:t>
            </w:r>
            <w:proofErr w:type="spellEnd"/>
            <w:r w:rsidRPr="00B04FEB">
              <w:rPr>
                <w:rFonts w:eastAsia="Times New Roman" w:cs="Arial"/>
                <w:sz w:val="16"/>
                <w:szCs w:val="16"/>
                <w:lang w:val="en-US"/>
              </w:rPr>
              <w:t xml:space="preserve"> plan code</w:t>
            </w:r>
            <w:r>
              <w:rPr>
                <w:rFonts w:eastAsia="Times New Roman" w:cs="Arial"/>
                <w:sz w:val="16"/>
                <w:szCs w:val="16"/>
                <w:lang w:val="en-US"/>
              </w:rPr>
              <w:t>,</w:t>
            </w:r>
          </w:p>
          <w:p w14:paraId="14A26F95" w14:textId="77777777" w:rsidR="00DC655E" w:rsidRDefault="00DC655E" w:rsidP="00364EFA">
            <w:pPr>
              <w:spacing w:before="60" w:after="60"/>
              <w:jc w:val="left"/>
              <w:rPr>
                <w:rFonts w:eastAsia="Times New Roman" w:cs="Arial"/>
                <w:sz w:val="16"/>
                <w:szCs w:val="16"/>
                <w:lang w:val="en-US"/>
              </w:rPr>
            </w:pPr>
            <w:r w:rsidRPr="00B04FEB">
              <w:rPr>
                <w:rFonts w:eastAsia="Times New Roman" w:cs="Arial"/>
                <w:sz w:val="16"/>
                <w:szCs w:val="16"/>
                <w:lang w:val="en-US"/>
              </w:rPr>
              <w:t>7.2.9.2.1 Application</w:t>
            </w:r>
            <w:r>
              <w:rPr>
                <w:rFonts w:eastAsia="Times New Roman" w:cs="Arial"/>
                <w:sz w:val="16"/>
                <w:szCs w:val="16"/>
                <w:lang w:val="en-US"/>
              </w:rPr>
              <w:t>,</w:t>
            </w:r>
          </w:p>
          <w:p w14:paraId="369F5FA0" w14:textId="77777777" w:rsidR="00DC655E" w:rsidRPr="00B04FEB" w:rsidRDefault="00DC655E" w:rsidP="00364EFA">
            <w:pPr>
              <w:spacing w:before="60" w:after="60"/>
              <w:jc w:val="left"/>
              <w:rPr>
                <w:rFonts w:eastAsia="Times New Roman" w:cs="Arial"/>
                <w:sz w:val="16"/>
                <w:szCs w:val="16"/>
                <w:lang w:val="en-US"/>
              </w:rPr>
            </w:pPr>
            <w:r>
              <w:rPr>
                <w:rFonts w:eastAsia="Times New Roman" w:cs="Arial"/>
                <w:sz w:val="16"/>
                <w:szCs w:val="16"/>
                <w:lang w:val="en-US"/>
              </w:rPr>
              <w:t>Item (2)</w:t>
            </w:r>
          </w:p>
        </w:tc>
        <w:tc>
          <w:tcPr>
            <w:tcW w:w="3266" w:type="dxa"/>
            <w:shd w:val="clear" w:color="auto" w:fill="auto"/>
          </w:tcPr>
          <w:p w14:paraId="1B245551" w14:textId="77777777" w:rsidR="00DC655E" w:rsidRPr="00B04FEB" w:rsidRDefault="00DC655E" w:rsidP="00364EFA">
            <w:pPr>
              <w:spacing w:before="60" w:after="60"/>
              <w:jc w:val="left"/>
              <w:rPr>
                <w:rFonts w:eastAsia="Times New Roman" w:cs="Arial"/>
                <w:sz w:val="16"/>
                <w:szCs w:val="16"/>
                <w:lang w:val="en-US"/>
              </w:rPr>
            </w:pPr>
          </w:p>
        </w:tc>
        <w:tc>
          <w:tcPr>
            <w:tcW w:w="4105" w:type="dxa"/>
            <w:shd w:val="clear" w:color="auto" w:fill="auto"/>
          </w:tcPr>
          <w:p w14:paraId="4017D4DC" w14:textId="30A25889" w:rsidR="003E2310"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after Item</w:t>
            </w:r>
            <w:r w:rsidR="009F5550">
              <w:rPr>
                <w:rFonts w:eastAsia="Times New Roman" w:cs="Arial"/>
                <w:i/>
                <w:sz w:val="16"/>
                <w:szCs w:val="16"/>
                <w:lang w:val="en-US"/>
              </w:rPr>
              <w:t xml:space="preserve"> </w:t>
            </w:r>
            <w:r>
              <w:rPr>
                <w:rFonts w:eastAsia="Times New Roman" w:cs="Arial"/>
                <w:i/>
                <w:sz w:val="16"/>
                <w:szCs w:val="16"/>
                <w:lang w:val="en-US"/>
              </w:rPr>
              <w:t xml:space="preserve">(3), insert: </w:t>
            </w:r>
          </w:p>
          <w:p w14:paraId="34CD1637" w14:textId="7B86DD69" w:rsidR="00DC655E" w:rsidRPr="00610290" w:rsidRDefault="00DC655E" w:rsidP="00364EFA">
            <w:pPr>
              <w:spacing w:before="60" w:after="60"/>
              <w:jc w:val="left"/>
              <w:rPr>
                <w:rFonts w:eastAsia="Times New Roman" w:cs="Arial"/>
                <w:i/>
                <w:sz w:val="16"/>
                <w:szCs w:val="16"/>
                <w:lang w:val="en-US"/>
              </w:rPr>
            </w:pPr>
            <w:r w:rsidRPr="00B04FEB">
              <w:rPr>
                <w:rFonts w:eastAsia="Times New Roman" w:cs="Arial"/>
                <w:sz w:val="16"/>
                <w:szCs w:val="16"/>
                <w:lang w:val="en-US"/>
              </w:rPr>
              <w:t>‘Editor’s note—</w:t>
            </w:r>
            <w:r w:rsidRPr="00B04FEB">
              <w:rPr>
                <w:sz w:val="16"/>
                <w:szCs w:val="16"/>
              </w:rPr>
              <w:t xml:space="preserve"> Part of the neighbourhood plan area is covered by the Herston Quarter priority development area which Economic Development Queensland is responsible for planning under the </w:t>
            </w:r>
            <w:hyperlink r:id="rId8" w:tgtFrame="_blank" w:history="1">
              <w:r w:rsidRPr="00610290">
                <w:rPr>
                  <w:i/>
                  <w:sz w:val="16"/>
                  <w:szCs w:val="16"/>
                </w:rPr>
                <w:t>Economic Development Act 2012</w:t>
              </w:r>
            </w:hyperlink>
            <w:r w:rsidRPr="00B04FEB">
              <w:rPr>
                <w:sz w:val="16"/>
                <w:szCs w:val="16"/>
              </w:rPr>
              <w:t>.</w:t>
            </w:r>
            <w:r>
              <w:rPr>
                <w:sz w:val="16"/>
                <w:szCs w:val="16"/>
              </w:rPr>
              <w:t>’</w:t>
            </w:r>
          </w:p>
        </w:tc>
        <w:tc>
          <w:tcPr>
            <w:tcW w:w="2415" w:type="dxa"/>
            <w:shd w:val="clear" w:color="auto" w:fill="auto"/>
          </w:tcPr>
          <w:p w14:paraId="3ADA01F7" w14:textId="1E2FD326" w:rsidR="00DC655E" w:rsidRPr="00B04FEB" w:rsidRDefault="00DC655E" w:rsidP="00364EFA">
            <w:pPr>
              <w:spacing w:before="60" w:after="60"/>
              <w:jc w:val="left"/>
              <w:rPr>
                <w:rFonts w:eastAsia="Times New Roman" w:cs="Arial"/>
                <w:sz w:val="16"/>
                <w:szCs w:val="16"/>
                <w:lang w:val="en-US"/>
              </w:rPr>
            </w:pPr>
            <w:r w:rsidRPr="00B04FEB">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B04FEB">
              <w:rPr>
                <w:rFonts w:eastAsia="Times New Roman" w:cs="Arial"/>
                <w:sz w:val="16"/>
                <w:szCs w:val="16"/>
                <w:lang w:val="en-US"/>
              </w:rPr>
              <w:t>.</w:t>
            </w:r>
          </w:p>
        </w:tc>
      </w:tr>
      <w:tr w:rsidR="00DC655E" w:rsidRPr="00516336" w14:paraId="3D99F5FB" w14:textId="77777777" w:rsidTr="00F853C5">
        <w:trPr>
          <w:cantSplit/>
        </w:trPr>
        <w:tc>
          <w:tcPr>
            <w:tcW w:w="1649" w:type="dxa"/>
            <w:shd w:val="clear" w:color="auto" w:fill="auto"/>
          </w:tcPr>
          <w:p w14:paraId="47F61BBB"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4792B2F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61E8AC5C"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7.2.12.1 Lake Manchester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36291E3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7.2.12.1.2 Purpose,</w:t>
            </w:r>
          </w:p>
          <w:p w14:paraId="6278E0D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(3)</w:t>
            </w:r>
          </w:p>
        </w:tc>
        <w:tc>
          <w:tcPr>
            <w:tcW w:w="3266" w:type="dxa"/>
            <w:shd w:val="clear" w:color="auto" w:fill="auto"/>
          </w:tcPr>
          <w:p w14:paraId="5255C502" w14:textId="77777777" w:rsidR="00DC655E" w:rsidRPr="004933D6" w:rsidRDefault="00DC655E" w:rsidP="00364EFA">
            <w:pPr>
              <w:spacing w:before="60" w:after="60"/>
              <w:jc w:val="left"/>
              <w:rPr>
                <w:rFonts w:eastAsia="Times New Roman" w:cs="Arial"/>
                <w:sz w:val="16"/>
                <w:lang w:val="en-US"/>
              </w:rPr>
            </w:pPr>
          </w:p>
        </w:tc>
        <w:tc>
          <w:tcPr>
            <w:tcW w:w="4105" w:type="dxa"/>
            <w:shd w:val="clear" w:color="auto" w:fill="auto"/>
          </w:tcPr>
          <w:p w14:paraId="3F73CD12" w14:textId="77777777" w:rsidR="00DC655E" w:rsidRPr="00B90937" w:rsidRDefault="00DC655E" w:rsidP="00364EFA">
            <w:pPr>
              <w:spacing w:before="60" w:after="60"/>
              <w:jc w:val="left"/>
              <w:rPr>
                <w:rFonts w:eastAsia="Times New Roman" w:cs="Arial"/>
                <w:i/>
                <w:sz w:val="16"/>
                <w:lang w:val="en-US"/>
              </w:rPr>
            </w:pPr>
            <w:r>
              <w:rPr>
                <w:rFonts w:eastAsia="Times New Roman" w:cs="Arial"/>
                <w:i/>
                <w:sz w:val="16"/>
                <w:lang w:val="en-US"/>
              </w:rPr>
              <w:t xml:space="preserve">at the end of Item (3), </w:t>
            </w:r>
            <w:r w:rsidRPr="00B90937">
              <w:rPr>
                <w:rFonts w:eastAsia="Times New Roman" w:cs="Arial"/>
                <w:i/>
                <w:sz w:val="16"/>
                <w:lang w:val="en-US"/>
              </w:rPr>
              <w:t>insert:</w:t>
            </w:r>
          </w:p>
          <w:p w14:paraId="01557159" w14:textId="497963CD"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 xml:space="preserve">‘(e) Development protects the safety, efficiency and operational </w:t>
            </w:r>
            <w:r w:rsidR="00B7189D">
              <w:rPr>
                <w:rFonts w:eastAsia="Times New Roman" w:cs="Arial"/>
                <w:sz w:val="16"/>
                <w:lang w:val="en-US"/>
              </w:rPr>
              <w:t>integrity of Amberley airport.’</w:t>
            </w:r>
          </w:p>
        </w:tc>
        <w:tc>
          <w:tcPr>
            <w:tcW w:w="2415" w:type="dxa"/>
            <w:shd w:val="clear" w:color="auto" w:fill="auto"/>
          </w:tcPr>
          <w:p w14:paraId="45EA03A0" w14:textId="1CDB4387"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3F4E6FF0" w14:textId="77777777" w:rsidTr="00F853C5">
        <w:trPr>
          <w:cantSplit/>
        </w:trPr>
        <w:tc>
          <w:tcPr>
            <w:tcW w:w="1649" w:type="dxa"/>
            <w:shd w:val="clear" w:color="auto" w:fill="auto"/>
          </w:tcPr>
          <w:p w14:paraId="567E6FDB"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4B95FDF3"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543C2180"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7.2.12.5 Lower Oxley Creek north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21DE1D9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7.2.12.5.2 Purpose,</w:t>
            </w:r>
          </w:p>
          <w:p w14:paraId="61230260"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(3)(c)</w:t>
            </w:r>
          </w:p>
        </w:tc>
        <w:tc>
          <w:tcPr>
            <w:tcW w:w="3266" w:type="dxa"/>
            <w:shd w:val="clear" w:color="auto" w:fill="auto"/>
          </w:tcPr>
          <w:p w14:paraId="19287DD6" w14:textId="77777777" w:rsidR="007102E9" w:rsidRDefault="00DC655E" w:rsidP="00364EFA">
            <w:pPr>
              <w:spacing w:before="60" w:after="60"/>
              <w:jc w:val="left"/>
              <w:rPr>
                <w:rFonts w:eastAsia="Times New Roman" w:cs="Arial"/>
                <w:i/>
                <w:sz w:val="16"/>
                <w:lang w:val="en-US"/>
              </w:rPr>
            </w:pPr>
            <w:r>
              <w:rPr>
                <w:rFonts w:eastAsia="Times New Roman" w:cs="Arial"/>
                <w:i/>
                <w:sz w:val="16"/>
                <w:lang w:val="en-US"/>
              </w:rPr>
              <w:t xml:space="preserve">after residential uses, omit: </w:t>
            </w:r>
          </w:p>
          <w:p w14:paraId="171EFDC3" w14:textId="1EECFD7E" w:rsidR="00DC655E" w:rsidRPr="00B90937" w:rsidRDefault="00DC655E" w:rsidP="00364EFA">
            <w:pPr>
              <w:spacing w:before="60" w:after="60"/>
              <w:jc w:val="left"/>
              <w:rPr>
                <w:rFonts w:eastAsia="Times New Roman" w:cs="Arial"/>
                <w:i/>
                <w:sz w:val="16"/>
                <w:lang w:val="en-US"/>
              </w:rPr>
            </w:pPr>
            <w:r>
              <w:rPr>
                <w:rFonts w:eastAsia="Times New Roman" w:cs="Arial"/>
                <w:sz w:val="16"/>
                <w:lang w:val="en-US"/>
              </w:rPr>
              <w:t>‘child care’</w:t>
            </w:r>
          </w:p>
        </w:tc>
        <w:tc>
          <w:tcPr>
            <w:tcW w:w="4105" w:type="dxa"/>
            <w:shd w:val="clear" w:color="auto" w:fill="auto"/>
          </w:tcPr>
          <w:p w14:paraId="7ED37499" w14:textId="77777777" w:rsidR="007102E9" w:rsidRDefault="00DC655E" w:rsidP="00364EFA">
            <w:pPr>
              <w:spacing w:before="60" w:after="60"/>
              <w:jc w:val="left"/>
              <w:rPr>
                <w:rFonts w:eastAsia="Times New Roman" w:cs="Arial"/>
                <w:sz w:val="16"/>
                <w:lang w:val="en-US"/>
              </w:rPr>
            </w:pPr>
            <w:r w:rsidRPr="004B204A">
              <w:rPr>
                <w:rFonts w:eastAsia="Times New Roman" w:cs="Arial"/>
                <w:i/>
                <w:sz w:val="16"/>
                <w:lang w:val="en-US"/>
              </w:rPr>
              <w:t xml:space="preserve">after residential uses, </w:t>
            </w:r>
            <w:r>
              <w:rPr>
                <w:rFonts w:eastAsia="Times New Roman" w:cs="Arial"/>
                <w:i/>
                <w:sz w:val="16"/>
                <w:lang w:val="en-US"/>
              </w:rPr>
              <w:t>insert:</w:t>
            </w:r>
            <w:r>
              <w:rPr>
                <w:rFonts w:eastAsia="Times New Roman" w:cs="Arial"/>
                <w:sz w:val="16"/>
                <w:lang w:val="en-US"/>
              </w:rPr>
              <w:t xml:space="preserve"> </w:t>
            </w:r>
          </w:p>
          <w:p w14:paraId="1AF9D000" w14:textId="0A5BCCFB" w:rsidR="00DC655E" w:rsidRPr="004B204A" w:rsidRDefault="00DC655E" w:rsidP="00364EFA">
            <w:pPr>
              <w:spacing w:before="60" w:after="60"/>
              <w:jc w:val="left"/>
              <w:rPr>
                <w:rFonts w:eastAsia="Times New Roman" w:cs="Arial"/>
                <w:i/>
                <w:sz w:val="16"/>
                <w:lang w:val="en-US"/>
              </w:rPr>
            </w:pPr>
            <w:r>
              <w:rPr>
                <w:rFonts w:eastAsia="Times New Roman" w:cs="Arial"/>
                <w:sz w:val="16"/>
                <w:lang w:val="en-US"/>
              </w:rPr>
              <w:t>‘childcare’</w:t>
            </w:r>
          </w:p>
          <w:p w14:paraId="7CAD3F47" w14:textId="18FD974D" w:rsidR="00DC655E" w:rsidRPr="00B90937" w:rsidRDefault="00DC655E" w:rsidP="00364EFA">
            <w:pPr>
              <w:spacing w:before="60" w:after="60"/>
              <w:jc w:val="left"/>
              <w:rPr>
                <w:rFonts w:eastAsia="Times New Roman" w:cs="Arial"/>
                <w:i/>
                <w:sz w:val="16"/>
                <w:lang w:val="en-US"/>
              </w:rPr>
            </w:pPr>
          </w:p>
        </w:tc>
        <w:tc>
          <w:tcPr>
            <w:tcW w:w="2415" w:type="dxa"/>
            <w:shd w:val="clear" w:color="auto" w:fill="auto"/>
          </w:tcPr>
          <w:p w14:paraId="1D61783D" w14:textId="77777777" w:rsidR="00DC655E" w:rsidRPr="00551B96" w:rsidRDefault="00DC655E" w:rsidP="00364EFA">
            <w:pPr>
              <w:spacing w:before="60" w:after="60"/>
              <w:jc w:val="left"/>
              <w:rPr>
                <w:rFonts w:eastAsia="Times New Roman" w:cs="Arial"/>
                <w:sz w:val="16"/>
                <w:szCs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1C8CFBB3" w14:textId="77777777" w:rsidTr="00F853C5">
        <w:trPr>
          <w:cantSplit/>
        </w:trPr>
        <w:tc>
          <w:tcPr>
            <w:tcW w:w="1649" w:type="dxa"/>
            <w:shd w:val="clear" w:color="auto" w:fill="auto"/>
          </w:tcPr>
          <w:p w14:paraId="3F29115F"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258C326B"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0E770299" w14:textId="79CDD81D"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7.2.12.3 Lower Oxley Creek south </w:t>
            </w:r>
            <w:proofErr w:type="spellStart"/>
            <w:r>
              <w:rPr>
                <w:rFonts w:eastAsia="Times New Roman" w:cs="Arial"/>
                <w:sz w:val="16"/>
                <w:lang w:val="en-US"/>
              </w:rPr>
              <w:t>neighbourhood</w:t>
            </w:r>
            <w:proofErr w:type="spellEnd"/>
            <w:r>
              <w:rPr>
                <w:rFonts w:eastAsia="Times New Roman" w:cs="Arial"/>
                <w:sz w:val="16"/>
                <w:lang w:val="en-US"/>
              </w:rPr>
              <w:t xml:space="preserve"> plan code</w:t>
            </w:r>
            <w:r w:rsidR="007102E9">
              <w:rPr>
                <w:rFonts w:eastAsia="Times New Roman" w:cs="Arial"/>
                <w:sz w:val="16"/>
                <w:lang w:val="en-US"/>
              </w:rPr>
              <w:t>,</w:t>
            </w:r>
          </w:p>
          <w:p w14:paraId="06AB6540"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7.2.12.3.3 Performance outcomes and acceptable outcomes,</w:t>
            </w:r>
          </w:p>
          <w:p w14:paraId="78580E88" w14:textId="77777777" w:rsidR="00DC655E" w:rsidRDefault="00DC655E" w:rsidP="00364EFA">
            <w:pPr>
              <w:spacing w:before="60" w:after="60"/>
              <w:jc w:val="left"/>
              <w:rPr>
                <w:sz w:val="16"/>
                <w:szCs w:val="16"/>
              </w:rPr>
            </w:pPr>
            <w:r>
              <w:rPr>
                <w:rFonts w:eastAsia="Times New Roman" w:cs="Arial"/>
                <w:sz w:val="16"/>
                <w:lang w:val="en-US"/>
              </w:rPr>
              <w:t>Table 7.2.12.3.3</w:t>
            </w:r>
            <w:r w:rsidRPr="00E062E4">
              <w:rPr>
                <w:sz w:val="16"/>
                <w:szCs w:val="16"/>
              </w:rPr>
              <w:t>—</w:t>
            </w:r>
            <w:r>
              <w:rPr>
                <w:sz w:val="16"/>
                <w:szCs w:val="16"/>
              </w:rPr>
              <w:t>Performance outcomes and acceptable outcomes,</w:t>
            </w:r>
          </w:p>
          <w:p w14:paraId="65325FC8" w14:textId="77777777" w:rsidR="00DC655E" w:rsidRDefault="00DC655E" w:rsidP="00364EFA">
            <w:pPr>
              <w:spacing w:before="60" w:after="60"/>
              <w:jc w:val="left"/>
              <w:rPr>
                <w:rFonts w:eastAsia="Times New Roman" w:cs="Arial"/>
                <w:sz w:val="16"/>
                <w:lang w:val="en-US"/>
              </w:rPr>
            </w:pPr>
            <w:r>
              <w:rPr>
                <w:sz w:val="16"/>
                <w:szCs w:val="16"/>
              </w:rPr>
              <w:t>PO4</w:t>
            </w:r>
          </w:p>
        </w:tc>
        <w:tc>
          <w:tcPr>
            <w:tcW w:w="3266" w:type="dxa"/>
            <w:shd w:val="clear" w:color="auto" w:fill="auto"/>
          </w:tcPr>
          <w:p w14:paraId="094C7AFB" w14:textId="5F2B56AF" w:rsidR="007102E9" w:rsidRDefault="00DC655E" w:rsidP="00364EFA">
            <w:pPr>
              <w:spacing w:before="60" w:after="60"/>
              <w:jc w:val="left"/>
              <w:rPr>
                <w:rFonts w:eastAsia="Times New Roman" w:cs="Arial"/>
                <w:i/>
                <w:sz w:val="16"/>
                <w:lang w:val="en-US"/>
              </w:rPr>
            </w:pPr>
            <w:r>
              <w:rPr>
                <w:rFonts w:eastAsia="Times New Roman" w:cs="Arial"/>
                <w:i/>
                <w:sz w:val="16"/>
                <w:lang w:val="en-US"/>
              </w:rPr>
              <w:t>after item</w:t>
            </w:r>
            <w:r w:rsidR="009F5550">
              <w:rPr>
                <w:rFonts w:eastAsia="Times New Roman" w:cs="Arial"/>
                <w:i/>
                <w:sz w:val="16"/>
                <w:lang w:val="en-US"/>
              </w:rPr>
              <w:t xml:space="preserve"> </w:t>
            </w:r>
            <w:r>
              <w:rPr>
                <w:rFonts w:eastAsia="Times New Roman" w:cs="Arial"/>
                <w:i/>
                <w:sz w:val="16"/>
                <w:lang w:val="en-US"/>
              </w:rPr>
              <w:t>(b), omit:</w:t>
            </w:r>
          </w:p>
          <w:p w14:paraId="5891568B" w14:textId="3BE130C9" w:rsidR="00DC655E" w:rsidRPr="004B204A" w:rsidRDefault="00DC655E" w:rsidP="00364EFA">
            <w:pPr>
              <w:spacing w:before="60" w:after="60"/>
              <w:jc w:val="left"/>
              <w:rPr>
                <w:rFonts w:eastAsia="Times New Roman" w:cs="Arial"/>
                <w:i/>
                <w:sz w:val="16"/>
                <w:lang w:val="en-US"/>
              </w:rPr>
            </w:pPr>
            <w:r>
              <w:rPr>
                <w:rFonts w:eastAsia="Times New Roman" w:cs="Arial"/>
                <w:sz w:val="16"/>
                <w:lang w:val="en-US"/>
              </w:rPr>
              <w:t>‘Note</w:t>
            </w:r>
            <w:r w:rsidRPr="00E062E4">
              <w:rPr>
                <w:sz w:val="16"/>
                <w:szCs w:val="16"/>
              </w:rPr>
              <w:t>—</w:t>
            </w:r>
            <w:r>
              <w:rPr>
                <w:sz w:val="16"/>
                <w:szCs w:val="16"/>
              </w:rPr>
              <w:t>For further guidance on separation distances and buffer designs refer to the SPP state interest guideline</w:t>
            </w:r>
            <w:r w:rsidRPr="00E062E4">
              <w:rPr>
                <w:sz w:val="16"/>
                <w:szCs w:val="16"/>
              </w:rPr>
              <w:t>—</w:t>
            </w:r>
            <w:r>
              <w:rPr>
                <w:sz w:val="16"/>
                <w:szCs w:val="16"/>
              </w:rPr>
              <w:t>Agriculture.’</w:t>
            </w:r>
          </w:p>
          <w:p w14:paraId="5AB1F8FF" w14:textId="108A57AC"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78AA3B0E" w14:textId="77777777" w:rsidR="00DC655E" w:rsidRPr="00B90937" w:rsidRDefault="00DC655E" w:rsidP="00364EFA">
            <w:pPr>
              <w:spacing w:before="60" w:after="60"/>
              <w:jc w:val="left"/>
              <w:rPr>
                <w:rFonts w:eastAsia="Times New Roman" w:cs="Arial"/>
                <w:i/>
                <w:sz w:val="16"/>
                <w:lang w:val="en-US"/>
              </w:rPr>
            </w:pPr>
          </w:p>
        </w:tc>
        <w:tc>
          <w:tcPr>
            <w:tcW w:w="2415" w:type="dxa"/>
            <w:shd w:val="clear" w:color="auto" w:fill="auto"/>
          </w:tcPr>
          <w:p w14:paraId="35A881EC" w14:textId="5FBEE8D7" w:rsidR="00DC655E" w:rsidRPr="00B5777A" w:rsidRDefault="00DC655E" w:rsidP="00364EFA">
            <w:pPr>
              <w:spacing w:before="60" w:after="60"/>
              <w:jc w:val="left"/>
              <w:rPr>
                <w:rFonts w:eastAsia="Times New Roman" w:cs="Arial"/>
                <w:sz w:val="16"/>
                <w:lang w:val="en-US"/>
              </w:rPr>
            </w:pPr>
            <w:r w:rsidRPr="00551B96">
              <w:rPr>
                <w:rFonts w:eastAsia="Times New Roman" w:cs="Arial"/>
                <w:sz w:val="16"/>
                <w:szCs w:val="16"/>
                <w:lang w:val="en-US"/>
              </w:rPr>
              <w:t xml:space="preserve">To align with </w:t>
            </w:r>
            <w:r>
              <w:rPr>
                <w:rFonts w:eastAsia="Times New Roman" w:cs="Arial"/>
                <w:sz w:val="16"/>
                <w:lang w:val="en-US"/>
              </w:rPr>
              <w:t xml:space="preserve">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352F01" w14:paraId="37FA1057" w14:textId="77777777" w:rsidTr="00F853C5">
        <w:trPr>
          <w:cantSplit/>
        </w:trPr>
        <w:tc>
          <w:tcPr>
            <w:tcW w:w="1649" w:type="dxa"/>
            <w:shd w:val="clear" w:color="auto" w:fill="auto"/>
          </w:tcPr>
          <w:p w14:paraId="67A0C802" w14:textId="77777777" w:rsidR="00DC655E" w:rsidRPr="00352F01" w:rsidRDefault="00DC655E" w:rsidP="00364EFA">
            <w:pPr>
              <w:numPr>
                <w:ilvl w:val="0"/>
                <w:numId w:val="1"/>
              </w:numPr>
              <w:spacing w:before="60" w:after="60"/>
              <w:jc w:val="left"/>
              <w:rPr>
                <w:rFonts w:eastAsia="Times New Roman" w:cs="Arial"/>
                <w:sz w:val="16"/>
                <w:szCs w:val="16"/>
                <w:lang w:val="en-US"/>
              </w:rPr>
            </w:pPr>
          </w:p>
        </w:tc>
        <w:tc>
          <w:tcPr>
            <w:tcW w:w="2882" w:type="dxa"/>
            <w:shd w:val="clear" w:color="auto" w:fill="auto"/>
          </w:tcPr>
          <w:p w14:paraId="1E25E798" w14:textId="77777777" w:rsidR="00DC655E" w:rsidRPr="00352F01" w:rsidRDefault="00DC655E" w:rsidP="00364EFA">
            <w:pPr>
              <w:spacing w:before="60" w:after="60"/>
              <w:jc w:val="left"/>
              <w:rPr>
                <w:rFonts w:eastAsia="Times New Roman" w:cs="Arial"/>
                <w:sz w:val="16"/>
                <w:szCs w:val="16"/>
                <w:lang w:val="en-US"/>
              </w:rPr>
            </w:pPr>
            <w:r w:rsidRPr="00352F01">
              <w:rPr>
                <w:rFonts w:eastAsia="Times New Roman" w:cs="Arial"/>
                <w:sz w:val="16"/>
                <w:szCs w:val="16"/>
                <w:lang w:val="en-US"/>
              </w:rPr>
              <w:t xml:space="preserve">7.2 </w:t>
            </w:r>
            <w:proofErr w:type="spellStart"/>
            <w:r w:rsidRPr="00352F01">
              <w:rPr>
                <w:rFonts w:eastAsia="Times New Roman" w:cs="Arial"/>
                <w:sz w:val="16"/>
                <w:szCs w:val="16"/>
                <w:lang w:val="en-US"/>
              </w:rPr>
              <w:t>Neighbourhood</w:t>
            </w:r>
            <w:proofErr w:type="spellEnd"/>
            <w:r w:rsidRPr="00352F01">
              <w:rPr>
                <w:rFonts w:eastAsia="Times New Roman" w:cs="Arial"/>
                <w:sz w:val="16"/>
                <w:szCs w:val="16"/>
                <w:lang w:val="en-US"/>
              </w:rPr>
              <w:t xml:space="preserve"> plan codes</w:t>
            </w:r>
            <w:r>
              <w:rPr>
                <w:rFonts w:eastAsia="Times New Roman" w:cs="Arial"/>
                <w:sz w:val="16"/>
                <w:szCs w:val="16"/>
                <w:lang w:val="en-US"/>
              </w:rPr>
              <w:t>,</w:t>
            </w:r>
          </w:p>
          <w:p w14:paraId="2F327727" w14:textId="77777777" w:rsidR="00DC655E" w:rsidRDefault="00DC655E" w:rsidP="00364EFA">
            <w:pPr>
              <w:spacing w:before="60" w:after="60"/>
              <w:jc w:val="left"/>
              <w:rPr>
                <w:rFonts w:eastAsia="Times New Roman" w:cs="Arial"/>
                <w:sz w:val="16"/>
                <w:szCs w:val="16"/>
                <w:lang w:val="en-US"/>
              </w:rPr>
            </w:pPr>
            <w:r w:rsidRPr="00352F01">
              <w:rPr>
                <w:rFonts w:eastAsia="Times New Roman" w:cs="Arial"/>
                <w:sz w:val="16"/>
                <w:szCs w:val="16"/>
                <w:lang w:val="en-US"/>
              </w:rPr>
              <w:t xml:space="preserve">7.2.13.8 Moreton Island settlements </w:t>
            </w:r>
            <w:proofErr w:type="spellStart"/>
            <w:r w:rsidRPr="00352F01">
              <w:rPr>
                <w:rFonts w:eastAsia="Times New Roman" w:cs="Arial"/>
                <w:sz w:val="16"/>
                <w:szCs w:val="16"/>
                <w:lang w:val="en-US"/>
              </w:rPr>
              <w:t>neighbourhood</w:t>
            </w:r>
            <w:proofErr w:type="spellEnd"/>
            <w:r w:rsidRPr="00352F01">
              <w:rPr>
                <w:rFonts w:eastAsia="Times New Roman" w:cs="Arial"/>
                <w:sz w:val="16"/>
                <w:szCs w:val="16"/>
                <w:lang w:val="en-US"/>
              </w:rPr>
              <w:t xml:space="preserve"> plan code</w:t>
            </w:r>
            <w:r>
              <w:rPr>
                <w:rFonts w:eastAsia="Times New Roman" w:cs="Arial"/>
                <w:sz w:val="16"/>
                <w:szCs w:val="16"/>
                <w:lang w:val="en-US"/>
              </w:rPr>
              <w:t>,</w:t>
            </w:r>
          </w:p>
          <w:p w14:paraId="3E11F134" w14:textId="77777777" w:rsidR="00DC655E" w:rsidRDefault="00DC655E" w:rsidP="00364EFA">
            <w:pPr>
              <w:spacing w:before="60" w:after="60"/>
              <w:jc w:val="left"/>
              <w:rPr>
                <w:rFonts w:eastAsia="Times New Roman" w:cs="Arial"/>
                <w:sz w:val="16"/>
                <w:szCs w:val="16"/>
                <w:lang w:val="en-US"/>
              </w:rPr>
            </w:pPr>
            <w:r w:rsidRPr="00352F01">
              <w:rPr>
                <w:rFonts w:eastAsia="Times New Roman" w:cs="Arial"/>
                <w:sz w:val="16"/>
                <w:szCs w:val="16"/>
                <w:lang w:val="en-US"/>
              </w:rPr>
              <w:t>7.2.13.8</w:t>
            </w:r>
            <w:r>
              <w:rPr>
                <w:rFonts w:eastAsia="Times New Roman" w:cs="Arial"/>
                <w:sz w:val="16"/>
                <w:szCs w:val="16"/>
                <w:lang w:val="en-US"/>
              </w:rPr>
              <w:t>.1 Application,</w:t>
            </w:r>
          </w:p>
          <w:p w14:paraId="515F3028" w14:textId="77777777" w:rsidR="00DC655E" w:rsidRPr="00352F01" w:rsidRDefault="00DC655E" w:rsidP="00364EFA">
            <w:pPr>
              <w:spacing w:before="60" w:after="60"/>
              <w:jc w:val="left"/>
              <w:rPr>
                <w:rFonts w:eastAsia="Times New Roman" w:cs="Arial"/>
                <w:sz w:val="16"/>
                <w:szCs w:val="16"/>
                <w:lang w:val="en-US"/>
              </w:rPr>
            </w:pPr>
            <w:r>
              <w:rPr>
                <w:rFonts w:eastAsia="Times New Roman" w:cs="Arial"/>
                <w:sz w:val="16"/>
                <w:szCs w:val="16"/>
                <w:lang w:val="en-US"/>
              </w:rPr>
              <w:t>Item (1)</w:t>
            </w:r>
          </w:p>
        </w:tc>
        <w:tc>
          <w:tcPr>
            <w:tcW w:w="3266" w:type="dxa"/>
            <w:shd w:val="clear" w:color="auto" w:fill="auto"/>
          </w:tcPr>
          <w:p w14:paraId="4BC74752" w14:textId="77777777" w:rsidR="00DC655E" w:rsidRPr="00352F01" w:rsidRDefault="00DC655E" w:rsidP="00364EFA">
            <w:pPr>
              <w:spacing w:before="60" w:after="60"/>
              <w:jc w:val="left"/>
              <w:rPr>
                <w:rFonts w:eastAsia="Times New Roman" w:cs="Arial"/>
                <w:i/>
                <w:sz w:val="16"/>
                <w:szCs w:val="16"/>
                <w:lang w:val="en-US"/>
              </w:rPr>
            </w:pPr>
          </w:p>
        </w:tc>
        <w:tc>
          <w:tcPr>
            <w:tcW w:w="4105" w:type="dxa"/>
            <w:shd w:val="clear" w:color="auto" w:fill="auto"/>
          </w:tcPr>
          <w:p w14:paraId="47EA2568" w14:textId="1CA96C64" w:rsidR="007102E9"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after Item</w:t>
            </w:r>
            <w:r w:rsidR="009F5550">
              <w:rPr>
                <w:rFonts w:eastAsia="Times New Roman" w:cs="Arial"/>
                <w:i/>
                <w:sz w:val="16"/>
                <w:szCs w:val="16"/>
                <w:lang w:val="en-US"/>
              </w:rPr>
              <w:t xml:space="preserve"> </w:t>
            </w:r>
            <w:r>
              <w:rPr>
                <w:rFonts w:eastAsia="Times New Roman" w:cs="Arial"/>
                <w:i/>
                <w:sz w:val="16"/>
                <w:szCs w:val="16"/>
                <w:lang w:val="en-US"/>
              </w:rPr>
              <w:t xml:space="preserve">(1), insert: </w:t>
            </w:r>
          </w:p>
          <w:p w14:paraId="3707F7FF" w14:textId="68E8D96D" w:rsidR="00DC655E" w:rsidRPr="004B204A" w:rsidRDefault="00DC655E" w:rsidP="00364EFA">
            <w:pPr>
              <w:spacing w:before="60" w:after="60"/>
              <w:jc w:val="left"/>
              <w:rPr>
                <w:rFonts w:eastAsia="Times New Roman" w:cs="Arial"/>
                <w:i/>
                <w:sz w:val="16"/>
                <w:szCs w:val="16"/>
                <w:lang w:val="en-US"/>
              </w:rPr>
            </w:pPr>
            <w:r>
              <w:rPr>
                <w:rFonts w:cs="Arial"/>
                <w:color w:val="000000"/>
                <w:sz w:val="16"/>
                <w:szCs w:val="16"/>
                <w:shd w:val="clear" w:color="auto" w:fill="FFFFFF"/>
              </w:rPr>
              <w:t xml:space="preserve">‘(a) </w:t>
            </w:r>
            <w:r w:rsidRPr="00352F01">
              <w:rPr>
                <w:rFonts w:cs="Arial"/>
                <w:color w:val="000000"/>
                <w:sz w:val="16"/>
                <w:szCs w:val="16"/>
                <w:shd w:val="clear" w:color="auto" w:fill="FFFFFF"/>
              </w:rPr>
              <w:t>accepted development subject to compliance with identified requirements, where acceptable outcomes</w:t>
            </w:r>
            <w:r>
              <w:rPr>
                <w:rFonts w:cs="Arial"/>
                <w:color w:val="000000"/>
                <w:sz w:val="16"/>
                <w:szCs w:val="16"/>
                <w:shd w:val="clear" w:color="auto" w:fill="FFFFFF"/>
              </w:rPr>
              <w:t xml:space="preserve"> AO1, AO2.1, AO2.2, AO3 and AO4</w:t>
            </w:r>
            <w:r w:rsidRPr="00352F01">
              <w:rPr>
                <w:rFonts w:cs="Arial"/>
                <w:color w:val="000000"/>
                <w:sz w:val="16"/>
                <w:szCs w:val="16"/>
                <w:shd w:val="clear" w:color="auto" w:fill="FFFFFF"/>
              </w:rPr>
              <w:t xml:space="preserve"> of this code are identified requirements in a table of assessment for a neighbourhood plan (</w:t>
            </w:r>
            <w:hyperlink r:id="rId9" w:tgtFrame="_self" w:history="1">
              <w:r w:rsidRPr="00352F01">
                <w:rPr>
                  <w:rStyle w:val="Hyperlink"/>
                  <w:rFonts w:cs="Arial"/>
                  <w:sz w:val="16"/>
                  <w:szCs w:val="16"/>
                  <w:shd w:val="clear" w:color="auto" w:fill="FFFFFF"/>
                </w:rPr>
                <w:t>section 5.9</w:t>
              </w:r>
            </w:hyperlink>
            <w:r w:rsidRPr="00352F01">
              <w:rPr>
                <w:rFonts w:cs="Arial"/>
                <w:color w:val="000000"/>
                <w:sz w:val="16"/>
                <w:szCs w:val="16"/>
                <w:shd w:val="clear" w:color="auto" w:fill="FFFFFF"/>
              </w:rPr>
              <w:t>); or</w:t>
            </w:r>
            <w:r>
              <w:rPr>
                <w:rFonts w:cs="Arial"/>
                <w:color w:val="000000"/>
                <w:sz w:val="16"/>
                <w:szCs w:val="16"/>
                <w:shd w:val="clear" w:color="auto" w:fill="FFFFFF"/>
              </w:rPr>
              <w:t>’</w:t>
            </w:r>
          </w:p>
          <w:p w14:paraId="6DBC7A9D" w14:textId="2A7A4D0A" w:rsidR="00DC655E" w:rsidRPr="00B7189D" w:rsidRDefault="00DC655E" w:rsidP="00364EFA">
            <w:pPr>
              <w:spacing w:before="60" w:after="60"/>
              <w:jc w:val="left"/>
              <w:rPr>
                <w:rFonts w:eastAsia="Times New Roman" w:cs="Arial"/>
                <w:i/>
                <w:sz w:val="16"/>
                <w:lang w:val="en-US"/>
              </w:rPr>
            </w:pPr>
            <w:r w:rsidRPr="00A706D9">
              <w:rPr>
                <w:rFonts w:eastAsia="Times New Roman" w:cs="Arial"/>
                <w:i/>
                <w:sz w:val="16"/>
                <w:szCs w:val="16"/>
                <w:lang w:val="en-US"/>
              </w:rPr>
              <w:t xml:space="preserve">and renumber subsequent </w:t>
            </w:r>
            <w:r>
              <w:rPr>
                <w:rFonts w:eastAsia="Times New Roman" w:cs="Arial"/>
                <w:i/>
                <w:sz w:val="16"/>
                <w:szCs w:val="16"/>
                <w:lang w:val="en-US"/>
              </w:rPr>
              <w:t>subparagraphs</w:t>
            </w:r>
            <w:r w:rsidRPr="00A706D9">
              <w:rPr>
                <w:rFonts w:eastAsia="Times New Roman" w:cs="Arial"/>
                <w:i/>
                <w:sz w:val="16"/>
                <w:szCs w:val="16"/>
                <w:lang w:val="en-US"/>
              </w:rPr>
              <w:t xml:space="preserve"> accordingly</w:t>
            </w:r>
          </w:p>
        </w:tc>
        <w:tc>
          <w:tcPr>
            <w:tcW w:w="2415" w:type="dxa"/>
            <w:shd w:val="clear" w:color="auto" w:fill="auto"/>
          </w:tcPr>
          <w:p w14:paraId="72B8D616" w14:textId="77777777" w:rsidR="00DC655E" w:rsidRPr="00352F01" w:rsidRDefault="00DC655E" w:rsidP="00364EFA">
            <w:pPr>
              <w:spacing w:before="60" w:after="60"/>
              <w:jc w:val="left"/>
              <w:rPr>
                <w:rFonts w:eastAsia="Times New Roman" w:cs="Arial"/>
                <w:sz w:val="16"/>
                <w:szCs w:val="16"/>
                <w:lang w:val="en-US"/>
              </w:rPr>
            </w:pPr>
            <w:r w:rsidRPr="001945F8">
              <w:rPr>
                <w:rFonts w:eastAsia="Times New Roman" w:cs="Arial"/>
                <w:sz w:val="16"/>
                <w:szCs w:val="16"/>
                <w:lang w:val="en-US"/>
              </w:rPr>
              <w:t xml:space="preserve">To align with the </w:t>
            </w:r>
            <w:r w:rsidRPr="001945F8">
              <w:rPr>
                <w:rFonts w:eastAsia="Times New Roman" w:cs="Arial"/>
                <w:i/>
                <w:sz w:val="16"/>
                <w:szCs w:val="16"/>
                <w:lang w:val="en-US"/>
              </w:rPr>
              <w:t>Planning Regulation 2017</w:t>
            </w:r>
            <w:r w:rsidRPr="001945F8">
              <w:rPr>
                <w:rFonts w:eastAsia="Times New Roman" w:cs="Arial"/>
                <w:sz w:val="16"/>
                <w:szCs w:val="16"/>
                <w:lang w:val="en-US"/>
              </w:rPr>
              <w:t>.</w:t>
            </w:r>
          </w:p>
        </w:tc>
      </w:tr>
      <w:tr w:rsidR="00DC655E" w:rsidRPr="00516336" w14:paraId="1ABF849C" w14:textId="77777777" w:rsidTr="00F853C5">
        <w:trPr>
          <w:cantSplit/>
        </w:trPr>
        <w:tc>
          <w:tcPr>
            <w:tcW w:w="1649" w:type="dxa"/>
            <w:shd w:val="clear" w:color="auto" w:fill="auto"/>
          </w:tcPr>
          <w:p w14:paraId="0F51A74F"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4A8C430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 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01F4991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7.2.18.1 Racecourse precinct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1FA20BFB"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7.2.18.1.2 Purpose,</w:t>
            </w:r>
          </w:p>
          <w:p w14:paraId="26B262FF"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Item (4)(b)</w:t>
            </w:r>
          </w:p>
        </w:tc>
        <w:tc>
          <w:tcPr>
            <w:tcW w:w="3266" w:type="dxa"/>
            <w:shd w:val="clear" w:color="auto" w:fill="auto"/>
          </w:tcPr>
          <w:p w14:paraId="1A6EB8B5" w14:textId="77777777" w:rsidR="007102E9" w:rsidRDefault="00DC655E" w:rsidP="00364EFA">
            <w:pPr>
              <w:spacing w:before="60" w:after="60"/>
              <w:jc w:val="left"/>
              <w:rPr>
                <w:rFonts w:eastAsia="Times New Roman" w:cs="Arial"/>
                <w:i/>
                <w:sz w:val="16"/>
                <w:lang w:val="en-US"/>
              </w:rPr>
            </w:pPr>
            <w:r>
              <w:rPr>
                <w:rFonts w:eastAsia="Times New Roman" w:cs="Arial"/>
                <w:i/>
                <w:sz w:val="16"/>
                <w:lang w:val="en-US"/>
              </w:rPr>
              <w:t xml:space="preserve">after services), omit: </w:t>
            </w:r>
          </w:p>
          <w:p w14:paraId="248C8DB5" w14:textId="2784C7FA" w:rsidR="00DC655E" w:rsidRPr="00A706D9" w:rsidRDefault="00DC655E" w:rsidP="00364EFA">
            <w:pPr>
              <w:spacing w:before="60" w:after="60"/>
              <w:jc w:val="left"/>
              <w:rPr>
                <w:rFonts w:eastAsia="Times New Roman" w:cs="Arial"/>
                <w:i/>
                <w:sz w:val="16"/>
                <w:lang w:val="en-US"/>
              </w:rPr>
            </w:pPr>
            <w:r>
              <w:rPr>
                <w:rFonts w:eastAsia="Times New Roman" w:cs="Arial"/>
                <w:sz w:val="16"/>
                <w:lang w:val="en-US"/>
              </w:rPr>
              <w:t>‘child care’</w:t>
            </w:r>
          </w:p>
        </w:tc>
        <w:tc>
          <w:tcPr>
            <w:tcW w:w="4105" w:type="dxa"/>
            <w:shd w:val="clear" w:color="auto" w:fill="auto"/>
          </w:tcPr>
          <w:p w14:paraId="1E6DB96B" w14:textId="77777777" w:rsidR="007102E9" w:rsidRDefault="00DC655E" w:rsidP="00364EFA">
            <w:pPr>
              <w:spacing w:before="60" w:after="60"/>
              <w:jc w:val="left"/>
              <w:rPr>
                <w:rFonts w:eastAsia="Times New Roman" w:cs="Arial"/>
                <w:i/>
                <w:sz w:val="16"/>
                <w:lang w:val="en-US"/>
              </w:rPr>
            </w:pPr>
            <w:r w:rsidRPr="00A706D9">
              <w:rPr>
                <w:rFonts w:eastAsia="Times New Roman" w:cs="Arial"/>
                <w:i/>
                <w:sz w:val="16"/>
                <w:lang w:val="en-US"/>
              </w:rPr>
              <w:t xml:space="preserve">after services), </w:t>
            </w:r>
            <w:r w:rsidRPr="00B90937">
              <w:rPr>
                <w:rFonts w:eastAsia="Times New Roman" w:cs="Arial"/>
                <w:i/>
                <w:sz w:val="16"/>
                <w:lang w:val="en-US"/>
              </w:rPr>
              <w:t>i</w:t>
            </w:r>
            <w:r>
              <w:rPr>
                <w:rFonts w:eastAsia="Times New Roman" w:cs="Arial"/>
                <w:i/>
                <w:sz w:val="16"/>
                <w:lang w:val="en-US"/>
              </w:rPr>
              <w:t xml:space="preserve">nsert: </w:t>
            </w:r>
          </w:p>
          <w:p w14:paraId="3F250DA7" w14:textId="28A0085E" w:rsidR="00DC655E" w:rsidRPr="00A706D9" w:rsidRDefault="00DC655E" w:rsidP="00364EFA">
            <w:pPr>
              <w:spacing w:before="60" w:after="60"/>
              <w:jc w:val="left"/>
              <w:rPr>
                <w:rFonts w:eastAsia="Times New Roman" w:cs="Arial"/>
                <w:i/>
                <w:sz w:val="16"/>
                <w:lang w:val="en-US"/>
              </w:rPr>
            </w:pPr>
            <w:r>
              <w:rPr>
                <w:rFonts w:eastAsia="Times New Roman" w:cs="Arial"/>
                <w:sz w:val="16"/>
                <w:lang w:val="en-US"/>
              </w:rPr>
              <w:t>‘childcare’</w:t>
            </w:r>
          </w:p>
          <w:p w14:paraId="0B89A2A7" w14:textId="42F3905A" w:rsidR="00DC655E" w:rsidRPr="00B90937" w:rsidRDefault="00DC655E" w:rsidP="00364EFA">
            <w:pPr>
              <w:spacing w:before="60" w:after="60"/>
              <w:jc w:val="left"/>
              <w:rPr>
                <w:rFonts w:eastAsia="Times New Roman" w:cs="Arial"/>
                <w:i/>
                <w:sz w:val="16"/>
                <w:lang w:val="en-US"/>
              </w:rPr>
            </w:pPr>
          </w:p>
        </w:tc>
        <w:tc>
          <w:tcPr>
            <w:tcW w:w="2415" w:type="dxa"/>
            <w:shd w:val="clear" w:color="auto" w:fill="auto"/>
          </w:tcPr>
          <w:p w14:paraId="3A31921F"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B5777A" w14:paraId="3BDCD74D" w14:textId="77777777" w:rsidTr="00F853C5">
        <w:trPr>
          <w:cantSplit/>
        </w:trPr>
        <w:tc>
          <w:tcPr>
            <w:tcW w:w="1649" w:type="dxa"/>
            <w:shd w:val="clear" w:color="auto" w:fill="auto"/>
          </w:tcPr>
          <w:p w14:paraId="404F03E1"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2" w:type="dxa"/>
            <w:shd w:val="clear" w:color="auto" w:fill="auto"/>
          </w:tcPr>
          <w:p w14:paraId="325492D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71926CF0"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7.2.18.1 Racecourse precinct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196A38CA" w14:textId="77777777" w:rsidR="00DC655E" w:rsidRPr="00A706D9" w:rsidRDefault="00DC655E" w:rsidP="00364EFA">
            <w:pPr>
              <w:spacing w:before="60" w:after="60"/>
              <w:jc w:val="left"/>
              <w:rPr>
                <w:rFonts w:eastAsia="Times New Roman" w:cs="Arial"/>
                <w:sz w:val="16"/>
                <w:lang w:val="en-US"/>
              </w:rPr>
            </w:pPr>
            <w:r w:rsidRPr="00A706D9">
              <w:rPr>
                <w:rFonts w:eastAsia="Times New Roman" w:cs="Arial"/>
                <w:sz w:val="16"/>
                <w:lang w:val="en-US"/>
              </w:rPr>
              <w:t>7.2.18.1.2 Purpose</w:t>
            </w:r>
            <w:r>
              <w:rPr>
                <w:rFonts w:eastAsia="Times New Roman" w:cs="Arial"/>
                <w:sz w:val="16"/>
                <w:lang w:val="en-US"/>
              </w:rPr>
              <w:t>,</w:t>
            </w:r>
          </w:p>
          <w:p w14:paraId="1B114BC4"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(5)(g</w:t>
            </w:r>
            <w:r w:rsidRPr="00A706D9">
              <w:rPr>
                <w:rFonts w:eastAsia="Times New Roman" w:cs="Arial"/>
                <w:sz w:val="16"/>
                <w:lang w:val="en-US"/>
              </w:rPr>
              <w:t>)</w:t>
            </w:r>
            <w:r>
              <w:rPr>
                <w:rFonts w:eastAsia="Times New Roman" w:cs="Arial"/>
                <w:sz w:val="16"/>
                <w:lang w:val="en-US"/>
              </w:rPr>
              <w:t>(iii)</w:t>
            </w:r>
          </w:p>
        </w:tc>
        <w:tc>
          <w:tcPr>
            <w:tcW w:w="3266" w:type="dxa"/>
            <w:shd w:val="clear" w:color="auto" w:fill="auto"/>
          </w:tcPr>
          <w:p w14:paraId="29132821" w14:textId="77777777" w:rsidR="007102E9" w:rsidRDefault="00DC655E" w:rsidP="00364EFA">
            <w:pPr>
              <w:spacing w:before="60" w:after="60"/>
              <w:jc w:val="left"/>
              <w:rPr>
                <w:rFonts w:eastAsia="Times New Roman" w:cs="Arial"/>
                <w:i/>
                <w:sz w:val="16"/>
                <w:lang w:val="en-US"/>
              </w:rPr>
            </w:pPr>
            <w:r>
              <w:rPr>
                <w:rFonts w:eastAsia="Times New Roman" w:cs="Arial"/>
                <w:i/>
                <w:sz w:val="16"/>
                <w:lang w:val="en-US"/>
              </w:rPr>
              <w:t xml:space="preserve">after where, omit: </w:t>
            </w:r>
          </w:p>
          <w:p w14:paraId="01946264" w14:textId="79114FBD" w:rsidR="00DC655E" w:rsidRPr="00B90937" w:rsidRDefault="00DC655E" w:rsidP="00364EFA">
            <w:pPr>
              <w:spacing w:before="60" w:after="60"/>
              <w:jc w:val="left"/>
              <w:rPr>
                <w:rFonts w:eastAsia="Times New Roman" w:cs="Arial"/>
                <w:i/>
                <w:sz w:val="16"/>
                <w:lang w:val="en-US"/>
              </w:rPr>
            </w:pPr>
            <w:r>
              <w:rPr>
                <w:rFonts w:eastAsia="Times New Roman" w:cs="Arial"/>
                <w:sz w:val="16"/>
                <w:lang w:val="en-US"/>
              </w:rPr>
              <w:t>‘child care’</w:t>
            </w:r>
          </w:p>
        </w:tc>
        <w:tc>
          <w:tcPr>
            <w:tcW w:w="4105" w:type="dxa"/>
            <w:shd w:val="clear" w:color="auto" w:fill="auto"/>
          </w:tcPr>
          <w:p w14:paraId="49EC7E4A" w14:textId="77777777" w:rsidR="007102E9" w:rsidRDefault="00DC655E" w:rsidP="00364EFA">
            <w:pPr>
              <w:spacing w:before="60" w:after="60"/>
              <w:jc w:val="left"/>
              <w:rPr>
                <w:rFonts w:eastAsia="Times New Roman" w:cs="Arial"/>
                <w:i/>
                <w:sz w:val="16"/>
                <w:lang w:val="en-US"/>
              </w:rPr>
            </w:pPr>
            <w:r w:rsidRPr="00A706D9">
              <w:rPr>
                <w:rFonts w:eastAsia="Times New Roman" w:cs="Arial"/>
                <w:i/>
                <w:sz w:val="16"/>
                <w:lang w:val="en-US"/>
              </w:rPr>
              <w:t xml:space="preserve">after where, </w:t>
            </w:r>
            <w:r w:rsidRPr="00B90937">
              <w:rPr>
                <w:rFonts w:eastAsia="Times New Roman" w:cs="Arial"/>
                <w:i/>
                <w:sz w:val="16"/>
                <w:lang w:val="en-US"/>
              </w:rPr>
              <w:t>i</w:t>
            </w:r>
            <w:r>
              <w:rPr>
                <w:rFonts w:eastAsia="Times New Roman" w:cs="Arial"/>
                <w:i/>
                <w:sz w:val="16"/>
                <w:lang w:val="en-US"/>
              </w:rPr>
              <w:t xml:space="preserve">nsert: </w:t>
            </w:r>
          </w:p>
          <w:p w14:paraId="348F550B" w14:textId="4FB41092" w:rsidR="00DC655E" w:rsidRPr="00A706D9" w:rsidRDefault="00DC655E" w:rsidP="00364EFA">
            <w:pPr>
              <w:spacing w:before="60" w:after="60"/>
              <w:jc w:val="left"/>
              <w:rPr>
                <w:rFonts w:eastAsia="Times New Roman" w:cs="Arial"/>
                <w:i/>
                <w:sz w:val="16"/>
                <w:lang w:val="en-US"/>
              </w:rPr>
            </w:pPr>
            <w:r>
              <w:rPr>
                <w:rFonts w:eastAsia="Times New Roman" w:cs="Arial"/>
                <w:sz w:val="16"/>
                <w:lang w:val="en-US"/>
              </w:rPr>
              <w:t>‘childcare’</w:t>
            </w:r>
          </w:p>
          <w:p w14:paraId="79BE621B" w14:textId="2BF4CA9F" w:rsidR="00DC655E" w:rsidRPr="00B90937" w:rsidRDefault="00DC655E" w:rsidP="00364EFA">
            <w:pPr>
              <w:spacing w:before="60" w:after="60"/>
              <w:jc w:val="left"/>
              <w:rPr>
                <w:rFonts w:eastAsia="Times New Roman" w:cs="Arial"/>
                <w:i/>
                <w:sz w:val="16"/>
                <w:lang w:val="en-US"/>
              </w:rPr>
            </w:pPr>
          </w:p>
        </w:tc>
        <w:tc>
          <w:tcPr>
            <w:tcW w:w="2415" w:type="dxa"/>
            <w:shd w:val="clear" w:color="auto" w:fill="auto"/>
          </w:tcPr>
          <w:p w14:paraId="17C6ACB8" w14:textId="77777777" w:rsidR="00DC655E" w:rsidRPr="00551B96" w:rsidRDefault="00DC655E" w:rsidP="00364EFA">
            <w:pPr>
              <w:spacing w:before="60" w:after="60"/>
              <w:jc w:val="left"/>
              <w:rPr>
                <w:rFonts w:eastAsia="Times New Roman" w:cs="Arial"/>
                <w:sz w:val="16"/>
                <w:szCs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B5777A" w14:paraId="58C87E77" w14:textId="77777777" w:rsidTr="00F853C5">
        <w:trPr>
          <w:cantSplit/>
        </w:trPr>
        <w:tc>
          <w:tcPr>
            <w:tcW w:w="1649" w:type="dxa"/>
            <w:shd w:val="clear" w:color="auto" w:fill="auto"/>
          </w:tcPr>
          <w:p w14:paraId="223C7140"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2" w:type="dxa"/>
            <w:shd w:val="clear" w:color="auto" w:fill="auto"/>
          </w:tcPr>
          <w:p w14:paraId="03D17AA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165ACFFB"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7.2.18.1 Racecourse precinct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34E980F7" w14:textId="77777777" w:rsidR="00DC655E" w:rsidRPr="00A706D9" w:rsidRDefault="00DC655E" w:rsidP="00364EFA">
            <w:pPr>
              <w:spacing w:before="60" w:after="60"/>
              <w:jc w:val="left"/>
              <w:rPr>
                <w:rFonts w:eastAsia="Times New Roman" w:cs="Arial"/>
                <w:sz w:val="16"/>
                <w:lang w:val="en-US"/>
              </w:rPr>
            </w:pPr>
            <w:r w:rsidRPr="00A706D9">
              <w:rPr>
                <w:rFonts w:eastAsia="Times New Roman" w:cs="Arial"/>
                <w:sz w:val="16"/>
                <w:lang w:val="en-US"/>
              </w:rPr>
              <w:t>7.2.18.1.2 Purpose</w:t>
            </w:r>
            <w:r>
              <w:rPr>
                <w:rFonts w:eastAsia="Times New Roman" w:cs="Arial"/>
                <w:sz w:val="16"/>
                <w:lang w:val="en-US"/>
              </w:rPr>
              <w:t>,</w:t>
            </w:r>
          </w:p>
          <w:p w14:paraId="7D0540B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(5)(j)(iv</w:t>
            </w:r>
            <w:r w:rsidRPr="00A706D9">
              <w:rPr>
                <w:rFonts w:eastAsia="Times New Roman" w:cs="Arial"/>
                <w:sz w:val="16"/>
                <w:lang w:val="en-US"/>
              </w:rPr>
              <w:t>)</w:t>
            </w:r>
          </w:p>
        </w:tc>
        <w:tc>
          <w:tcPr>
            <w:tcW w:w="3266" w:type="dxa"/>
            <w:shd w:val="clear" w:color="auto" w:fill="auto"/>
          </w:tcPr>
          <w:p w14:paraId="27BF36E8" w14:textId="77777777" w:rsidR="007102E9" w:rsidRDefault="00DC655E" w:rsidP="00364EFA">
            <w:pPr>
              <w:spacing w:before="60" w:after="60"/>
              <w:jc w:val="left"/>
              <w:rPr>
                <w:rFonts w:eastAsia="Times New Roman" w:cs="Arial"/>
                <w:i/>
                <w:sz w:val="16"/>
                <w:lang w:val="en-US"/>
              </w:rPr>
            </w:pPr>
            <w:r>
              <w:rPr>
                <w:rFonts w:eastAsia="Times New Roman" w:cs="Arial"/>
                <w:i/>
                <w:sz w:val="16"/>
                <w:lang w:val="en-US"/>
              </w:rPr>
              <w:t xml:space="preserve">after including, omit: </w:t>
            </w:r>
          </w:p>
          <w:p w14:paraId="4D90CD80" w14:textId="282D04F7" w:rsidR="00DC655E" w:rsidRPr="00B90937" w:rsidRDefault="00DC655E" w:rsidP="00364EFA">
            <w:pPr>
              <w:spacing w:before="60" w:after="60"/>
              <w:jc w:val="left"/>
              <w:rPr>
                <w:rFonts w:eastAsia="Times New Roman" w:cs="Arial"/>
                <w:i/>
                <w:sz w:val="16"/>
                <w:lang w:val="en-US"/>
              </w:rPr>
            </w:pPr>
            <w:r>
              <w:rPr>
                <w:rFonts w:eastAsia="Times New Roman" w:cs="Arial"/>
                <w:sz w:val="16"/>
                <w:lang w:val="en-US"/>
              </w:rPr>
              <w:t>‘child care’</w:t>
            </w:r>
          </w:p>
        </w:tc>
        <w:tc>
          <w:tcPr>
            <w:tcW w:w="4105" w:type="dxa"/>
            <w:shd w:val="clear" w:color="auto" w:fill="auto"/>
          </w:tcPr>
          <w:p w14:paraId="0627DB1A" w14:textId="22B3A893" w:rsidR="007102E9" w:rsidRDefault="008205E2" w:rsidP="00364EFA">
            <w:pPr>
              <w:spacing w:before="60" w:after="60"/>
              <w:jc w:val="left"/>
              <w:rPr>
                <w:rFonts w:eastAsia="Times New Roman" w:cs="Arial"/>
                <w:i/>
                <w:sz w:val="16"/>
                <w:lang w:val="en-US"/>
              </w:rPr>
            </w:pPr>
            <w:r>
              <w:rPr>
                <w:rFonts w:eastAsia="Times New Roman" w:cs="Arial"/>
                <w:i/>
                <w:sz w:val="16"/>
                <w:lang w:val="en-US"/>
              </w:rPr>
              <w:t>after</w:t>
            </w:r>
            <w:r w:rsidR="00DC655E" w:rsidRPr="00A706D9">
              <w:rPr>
                <w:rFonts w:eastAsia="Times New Roman" w:cs="Arial"/>
                <w:i/>
                <w:sz w:val="16"/>
                <w:lang w:val="en-US"/>
              </w:rPr>
              <w:t xml:space="preserve"> </w:t>
            </w:r>
            <w:r w:rsidR="00DC655E">
              <w:rPr>
                <w:rFonts w:eastAsia="Times New Roman" w:cs="Arial"/>
                <w:i/>
                <w:sz w:val="16"/>
                <w:lang w:val="en-US"/>
              </w:rPr>
              <w:t>including</w:t>
            </w:r>
            <w:r>
              <w:rPr>
                <w:rFonts w:eastAsia="Times New Roman" w:cs="Arial"/>
                <w:i/>
                <w:sz w:val="16"/>
                <w:lang w:val="en-US"/>
              </w:rPr>
              <w:t>, insert</w:t>
            </w:r>
            <w:r w:rsidR="00DC655E">
              <w:rPr>
                <w:rFonts w:eastAsia="Times New Roman" w:cs="Arial"/>
                <w:i/>
                <w:sz w:val="16"/>
                <w:lang w:val="en-US"/>
              </w:rPr>
              <w:t xml:space="preserve">: </w:t>
            </w:r>
          </w:p>
          <w:p w14:paraId="47288EAD" w14:textId="3164E166" w:rsidR="00DC655E" w:rsidRPr="00A706D9" w:rsidRDefault="00DC655E" w:rsidP="00364EFA">
            <w:pPr>
              <w:spacing w:before="60" w:after="60"/>
              <w:jc w:val="left"/>
              <w:rPr>
                <w:rFonts w:eastAsia="Times New Roman" w:cs="Arial"/>
                <w:i/>
                <w:sz w:val="16"/>
                <w:lang w:val="en-US"/>
              </w:rPr>
            </w:pPr>
            <w:r>
              <w:rPr>
                <w:rFonts w:eastAsia="Times New Roman" w:cs="Arial"/>
                <w:sz w:val="16"/>
                <w:lang w:val="en-US"/>
              </w:rPr>
              <w:t>‘childcare’</w:t>
            </w:r>
          </w:p>
          <w:p w14:paraId="79F66141" w14:textId="56EA4D1F" w:rsidR="00DC655E" w:rsidRPr="00B90937" w:rsidRDefault="00DC655E" w:rsidP="00364EFA">
            <w:pPr>
              <w:spacing w:before="60" w:after="60"/>
              <w:jc w:val="left"/>
              <w:rPr>
                <w:rFonts w:eastAsia="Times New Roman" w:cs="Arial"/>
                <w:i/>
                <w:sz w:val="16"/>
                <w:lang w:val="en-US"/>
              </w:rPr>
            </w:pPr>
          </w:p>
        </w:tc>
        <w:tc>
          <w:tcPr>
            <w:tcW w:w="2415" w:type="dxa"/>
            <w:shd w:val="clear" w:color="auto" w:fill="auto"/>
          </w:tcPr>
          <w:p w14:paraId="7BFDF5B8" w14:textId="77777777" w:rsidR="00DC655E" w:rsidRPr="00551B96" w:rsidRDefault="00DC655E" w:rsidP="00364EFA">
            <w:pPr>
              <w:spacing w:before="60" w:after="60"/>
              <w:jc w:val="left"/>
              <w:rPr>
                <w:rFonts w:eastAsia="Times New Roman" w:cs="Arial"/>
                <w:sz w:val="16"/>
                <w:szCs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B5777A" w14:paraId="147C3ADF" w14:textId="77777777" w:rsidTr="00F853C5">
        <w:trPr>
          <w:cantSplit/>
        </w:trPr>
        <w:tc>
          <w:tcPr>
            <w:tcW w:w="1649" w:type="dxa"/>
            <w:shd w:val="clear" w:color="auto" w:fill="auto"/>
          </w:tcPr>
          <w:p w14:paraId="1EA8875B"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2" w:type="dxa"/>
            <w:shd w:val="clear" w:color="auto" w:fill="auto"/>
          </w:tcPr>
          <w:p w14:paraId="425D65A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1411AF5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7.2.18.1 Racecourse precinct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0580066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7.2.18.1.3 Performance outcomes and acceptable outcomes,</w:t>
            </w:r>
          </w:p>
          <w:p w14:paraId="1B83666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7.2.18.1.3.A</w:t>
            </w:r>
            <w:r w:rsidRPr="00A706D9">
              <w:rPr>
                <w:rFonts w:eastAsia="Times New Roman" w:cs="Arial"/>
                <w:sz w:val="16"/>
                <w:lang w:val="en-US"/>
              </w:rPr>
              <w:t>—</w:t>
            </w:r>
            <w:r>
              <w:rPr>
                <w:rFonts w:eastAsia="Times New Roman" w:cs="Arial"/>
                <w:sz w:val="16"/>
                <w:lang w:val="en-US"/>
              </w:rPr>
              <w:t>Performance outcomes and acceptable outcomes,</w:t>
            </w:r>
          </w:p>
          <w:p w14:paraId="1AFD53D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PO4 Note</w:t>
            </w:r>
          </w:p>
        </w:tc>
        <w:tc>
          <w:tcPr>
            <w:tcW w:w="3266" w:type="dxa"/>
            <w:shd w:val="clear" w:color="auto" w:fill="auto"/>
          </w:tcPr>
          <w:p w14:paraId="0EAFEFAD" w14:textId="77777777" w:rsidR="007102E9" w:rsidRDefault="00DC655E" w:rsidP="00364EFA">
            <w:pPr>
              <w:spacing w:before="60" w:after="60"/>
              <w:jc w:val="left"/>
              <w:rPr>
                <w:rFonts w:eastAsia="Times New Roman" w:cs="Arial"/>
                <w:i/>
                <w:sz w:val="16"/>
                <w:lang w:val="en-US"/>
              </w:rPr>
            </w:pPr>
            <w:r>
              <w:rPr>
                <w:rFonts w:eastAsia="Times New Roman" w:cs="Arial"/>
                <w:i/>
                <w:sz w:val="16"/>
                <w:lang w:val="en-US"/>
              </w:rPr>
              <w:t xml:space="preserve">after includes, omit: </w:t>
            </w:r>
          </w:p>
          <w:p w14:paraId="03863CB2" w14:textId="62244295" w:rsidR="00DC655E" w:rsidRPr="00B90937" w:rsidRDefault="00DC655E" w:rsidP="00364EFA">
            <w:pPr>
              <w:spacing w:before="60" w:after="60"/>
              <w:jc w:val="left"/>
              <w:rPr>
                <w:rFonts w:eastAsia="Times New Roman" w:cs="Arial"/>
                <w:i/>
                <w:sz w:val="16"/>
                <w:lang w:val="en-US"/>
              </w:rPr>
            </w:pPr>
            <w:r>
              <w:rPr>
                <w:rFonts w:eastAsia="Times New Roman" w:cs="Arial"/>
                <w:sz w:val="16"/>
                <w:lang w:val="en-US"/>
              </w:rPr>
              <w:t>‘child care’</w:t>
            </w:r>
          </w:p>
        </w:tc>
        <w:tc>
          <w:tcPr>
            <w:tcW w:w="4105" w:type="dxa"/>
            <w:shd w:val="clear" w:color="auto" w:fill="auto"/>
          </w:tcPr>
          <w:p w14:paraId="04E7BADC" w14:textId="77777777" w:rsidR="007102E9" w:rsidRDefault="00DC655E" w:rsidP="00364EFA">
            <w:pPr>
              <w:spacing w:before="60" w:after="60"/>
              <w:jc w:val="left"/>
              <w:rPr>
                <w:rFonts w:eastAsia="Times New Roman" w:cs="Arial"/>
                <w:i/>
                <w:sz w:val="16"/>
                <w:lang w:val="en-US"/>
              </w:rPr>
            </w:pPr>
            <w:r w:rsidRPr="00A706D9">
              <w:rPr>
                <w:rFonts w:eastAsia="Times New Roman" w:cs="Arial"/>
                <w:i/>
                <w:sz w:val="16"/>
                <w:lang w:val="en-US"/>
              </w:rPr>
              <w:t xml:space="preserve">after </w:t>
            </w:r>
            <w:r>
              <w:rPr>
                <w:rFonts w:eastAsia="Times New Roman" w:cs="Arial"/>
                <w:i/>
                <w:sz w:val="16"/>
                <w:lang w:val="en-US"/>
              </w:rPr>
              <w:t>includes</w:t>
            </w:r>
            <w:r w:rsidRPr="00A706D9">
              <w:rPr>
                <w:rFonts w:eastAsia="Times New Roman" w:cs="Arial"/>
                <w:i/>
                <w:sz w:val="16"/>
                <w:lang w:val="en-US"/>
              </w:rPr>
              <w:t xml:space="preserve">, </w:t>
            </w:r>
            <w:r w:rsidRPr="00B90937">
              <w:rPr>
                <w:rFonts w:eastAsia="Times New Roman" w:cs="Arial"/>
                <w:i/>
                <w:sz w:val="16"/>
                <w:lang w:val="en-US"/>
              </w:rPr>
              <w:t>i</w:t>
            </w:r>
            <w:r>
              <w:rPr>
                <w:rFonts w:eastAsia="Times New Roman" w:cs="Arial"/>
                <w:i/>
                <w:sz w:val="16"/>
                <w:lang w:val="en-US"/>
              </w:rPr>
              <w:t xml:space="preserve">nsert: </w:t>
            </w:r>
          </w:p>
          <w:p w14:paraId="4FD3271E" w14:textId="346AEBE0" w:rsidR="00DC655E" w:rsidRPr="00A706D9" w:rsidRDefault="00DC655E" w:rsidP="00364EFA">
            <w:pPr>
              <w:spacing w:before="60" w:after="60"/>
              <w:jc w:val="left"/>
              <w:rPr>
                <w:rFonts w:eastAsia="Times New Roman" w:cs="Arial"/>
                <w:i/>
                <w:sz w:val="16"/>
                <w:lang w:val="en-US"/>
              </w:rPr>
            </w:pPr>
            <w:r>
              <w:rPr>
                <w:rFonts w:eastAsia="Times New Roman" w:cs="Arial"/>
                <w:sz w:val="16"/>
                <w:lang w:val="en-US"/>
              </w:rPr>
              <w:t>‘childcare’</w:t>
            </w:r>
          </w:p>
          <w:p w14:paraId="72909B69" w14:textId="388AA749" w:rsidR="00DC655E" w:rsidRPr="00B90937" w:rsidRDefault="00DC655E" w:rsidP="00364EFA">
            <w:pPr>
              <w:spacing w:before="60" w:after="60"/>
              <w:jc w:val="left"/>
              <w:rPr>
                <w:rFonts w:eastAsia="Times New Roman" w:cs="Arial"/>
                <w:i/>
                <w:sz w:val="16"/>
                <w:lang w:val="en-US"/>
              </w:rPr>
            </w:pPr>
          </w:p>
        </w:tc>
        <w:tc>
          <w:tcPr>
            <w:tcW w:w="2415" w:type="dxa"/>
            <w:shd w:val="clear" w:color="auto" w:fill="auto"/>
          </w:tcPr>
          <w:p w14:paraId="30A71277" w14:textId="77777777" w:rsidR="00DC655E" w:rsidRPr="00551B96" w:rsidRDefault="00DC655E" w:rsidP="00364EFA">
            <w:pPr>
              <w:spacing w:before="60" w:after="60"/>
              <w:jc w:val="left"/>
              <w:rPr>
                <w:rFonts w:eastAsia="Times New Roman" w:cs="Arial"/>
                <w:sz w:val="16"/>
                <w:szCs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B5777A" w14:paraId="6652CE4A" w14:textId="77777777" w:rsidTr="00F853C5">
        <w:trPr>
          <w:cantSplit/>
        </w:trPr>
        <w:tc>
          <w:tcPr>
            <w:tcW w:w="1649" w:type="dxa"/>
            <w:shd w:val="clear" w:color="auto" w:fill="auto"/>
          </w:tcPr>
          <w:p w14:paraId="7CEB361B"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2" w:type="dxa"/>
            <w:shd w:val="clear" w:color="auto" w:fill="auto"/>
          </w:tcPr>
          <w:p w14:paraId="66879361"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7A2DEDE4"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7.2.18.4 </w:t>
            </w:r>
            <w:proofErr w:type="spellStart"/>
            <w:r>
              <w:rPr>
                <w:rFonts w:eastAsia="Times New Roman" w:cs="Arial"/>
                <w:sz w:val="16"/>
                <w:lang w:val="en-US"/>
              </w:rPr>
              <w:t>Rochedale</w:t>
            </w:r>
            <w:proofErr w:type="spellEnd"/>
            <w:r>
              <w:rPr>
                <w:rFonts w:eastAsia="Times New Roman" w:cs="Arial"/>
                <w:sz w:val="16"/>
                <w:lang w:val="en-US"/>
              </w:rPr>
              <w:t xml:space="preserve"> urban community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4F0C351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7.2.18.4.2 Purpose,</w:t>
            </w:r>
          </w:p>
          <w:p w14:paraId="225EB251" w14:textId="77777777" w:rsidR="00DC655E" w:rsidRDefault="00DC655E" w:rsidP="00364EFA">
            <w:pPr>
              <w:spacing w:before="60" w:after="60"/>
              <w:jc w:val="left"/>
              <w:rPr>
                <w:rFonts w:eastAsia="Times New Roman" w:cs="Arial"/>
                <w:sz w:val="16"/>
                <w:szCs w:val="16"/>
                <w:lang w:val="en-US"/>
              </w:rPr>
            </w:pPr>
            <w:r>
              <w:rPr>
                <w:rFonts w:eastAsia="Times New Roman" w:cs="Arial"/>
                <w:sz w:val="16"/>
                <w:lang w:val="en-US"/>
              </w:rPr>
              <w:t>Item (d)</w:t>
            </w:r>
          </w:p>
        </w:tc>
        <w:tc>
          <w:tcPr>
            <w:tcW w:w="3266" w:type="dxa"/>
            <w:shd w:val="clear" w:color="auto" w:fill="auto"/>
          </w:tcPr>
          <w:p w14:paraId="73C32178" w14:textId="7FE8F89B" w:rsidR="007102E9" w:rsidRPr="008205E2" w:rsidRDefault="008205E2" w:rsidP="00364EFA">
            <w:pPr>
              <w:spacing w:before="60" w:after="60"/>
              <w:jc w:val="left"/>
              <w:rPr>
                <w:rFonts w:eastAsia="Times New Roman" w:cs="Arial"/>
                <w:i/>
                <w:sz w:val="16"/>
                <w:lang w:val="en-US"/>
              </w:rPr>
            </w:pPr>
            <w:r>
              <w:rPr>
                <w:rFonts w:eastAsia="Times New Roman" w:cs="Arial"/>
                <w:i/>
                <w:sz w:val="16"/>
                <w:lang w:val="en-US"/>
              </w:rPr>
              <w:t>a</w:t>
            </w:r>
            <w:r w:rsidR="00DC655E" w:rsidRPr="008205E2">
              <w:rPr>
                <w:rFonts w:eastAsia="Times New Roman" w:cs="Arial"/>
                <w:i/>
                <w:sz w:val="16"/>
                <w:lang w:val="en-US"/>
              </w:rPr>
              <w:t>fter item</w:t>
            </w:r>
            <w:r w:rsidR="00610290">
              <w:rPr>
                <w:rFonts w:eastAsia="Times New Roman" w:cs="Arial"/>
                <w:i/>
                <w:sz w:val="16"/>
                <w:lang w:val="en-US"/>
              </w:rPr>
              <w:t xml:space="preserve"> </w:t>
            </w:r>
            <w:r w:rsidR="00DC655E" w:rsidRPr="008205E2">
              <w:rPr>
                <w:rFonts w:eastAsia="Times New Roman" w:cs="Arial"/>
                <w:i/>
                <w:sz w:val="16"/>
                <w:lang w:val="en-US"/>
              </w:rPr>
              <w:t xml:space="preserve">(d), omit: </w:t>
            </w:r>
          </w:p>
          <w:p w14:paraId="25EB8EEA" w14:textId="48F82C2A" w:rsidR="00DC655E" w:rsidRDefault="00DC655E" w:rsidP="00364EFA">
            <w:pPr>
              <w:spacing w:before="60" w:after="60"/>
              <w:jc w:val="left"/>
              <w:rPr>
                <w:rFonts w:eastAsia="Times New Roman" w:cs="Arial"/>
                <w:sz w:val="16"/>
                <w:szCs w:val="16"/>
                <w:lang w:val="en-US"/>
              </w:rPr>
            </w:pPr>
            <w:r>
              <w:rPr>
                <w:rFonts w:eastAsia="Times New Roman" w:cs="Arial"/>
                <w:sz w:val="16"/>
                <w:lang w:val="en-US"/>
              </w:rPr>
              <w:t>‘Note</w:t>
            </w:r>
            <w:r w:rsidRPr="00E062E4">
              <w:rPr>
                <w:sz w:val="16"/>
                <w:szCs w:val="16"/>
              </w:rPr>
              <w:t>—</w:t>
            </w:r>
            <w:r>
              <w:rPr>
                <w:sz w:val="16"/>
                <w:szCs w:val="16"/>
              </w:rPr>
              <w:t>For additional requirements refer to the SPP state interest guideline</w:t>
            </w:r>
            <w:r w:rsidRPr="00E062E4">
              <w:rPr>
                <w:sz w:val="16"/>
                <w:szCs w:val="16"/>
              </w:rPr>
              <w:t>—</w:t>
            </w:r>
            <w:r>
              <w:rPr>
                <w:sz w:val="16"/>
                <w:szCs w:val="16"/>
              </w:rPr>
              <w:t>Biodiversity’</w:t>
            </w:r>
          </w:p>
          <w:p w14:paraId="58D67768" w14:textId="5559224D"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36AFA6CD" w14:textId="77777777" w:rsidR="00DC655E" w:rsidRPr="00B90937" w:rsidRDefault="00DC655E" w:rsidP="00364EFA">
            <w:pPr>
              <w:spacing w:before="60" w:after="60"/>
              <w:jc w:val="left"/>
              <w:rPr>
                <w:rFonts w:eastAsia="Times New Roman" w:cs="Arial"/>
                <w:i/>
                <w:sz w:val="16"/>
                <w:lang w:val="en-US"/>
              </w:rPr>
            </w:pPr>
          </w:p>
        </w:tc>
        <w:tc>
          <w:tcPr>
            <w:tcW w:w="2415" w:type="dxa"/>
            <w:shd w:val="clear" w:color="auto" w:fill="auto"/>
          </w:tcPr>
          <w:p w14:paraId="0B9ECE08" w14:textId="62873BF8" w:rsidR="00DC655E" w:rsidRPr="00B5777A" w:rsidRDefault="00DC655E" w:rsidP="00364EFA">
            <w:pPr>
              <w:spacing w:before="60" w:after="60"/>
              <w:jc w:val="left"/>
              <w:rPr>
                <w:rFonts w:eastAsia="Times New Roman" w:cs="Arial"/>
                <w:sz w:val="16"/>
                <w:lang w:val="en-US"/>
              </w:rPr>
            </w:pPr>
            <w:r w:rsidRPr="00551B96">
              <w:rPr>
                <w:rFonts w:eastAsia="Times New Roman" w:cs="Arial"/>
                <w:sz w:val="16"/>
                <w:szCs w:val="16"/>
                <w:lang w:val="en-US"/>
              </w:rPr>
              <w:t xml:space="preserve">To align with </w:t>
            </w:r>
            <w:r>
              <w:rPr>
                <w:rFonts w:eastAsia="Times New Roman" w:cs="Arial"/>
                <w:sz w:val="16"/>
                <w:lang w:val="en-US"/>
              </w:rPr>
              <w:t xml:space="preserve">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5E83AD80" w14:textId="77777777" w:rsidTr="00364EFA">
        <w:trPr>
          <w:cantSplit/>
        </w:trPr>
        <w:tc>
          <w:tcPr>
            <w:tcW w:w="1649" w:type="dxa"/>
            <w:shd w:val="clear" w:color="auto" w:fill="auto"/>
          </w:tcPr>
          <w:p w14:paraId="11C0CE5E"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2CB9ABB0"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69FC59F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7.2.18.4 </w:t>
            </w:r>
            <w:proofErr w:type="spellStart"/>
            <w:r>
              <w:rPr>
                <w:rFonts w:eastAsia="Times New Roman" w:cs="Arial"/>
                <w:sz w:val="16"/>
                <w:lang w:val="en-US"/>
              </w:rPr>
              <w:t>Rochedale</w:t>
            </w:r>
            <w:proofErr w:type="spellEnd"/>
            <w:r>
              <w:rPr>
                <w:rFonts w:eastAsia="Times New Roman" w:cs="Arial"/>
                <w:sz w:val="16"/>
                <w:lang w:val="en-US"/>
              </w:rPr>
              <w:t xml:space="preserve"> urban community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111499E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7.2.18.4.2 Purpose,</w:t>
            </w:r>
          </w:p>
          <w:p w14:paraId="5E60CA5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(5)(c)</w:t>
            </w:r>
          </w:p>
        </w:tc>
        <w:tc>
          <w:tcPr>
            <w:tcW w:w="3266" w:type="dxa"/>
            <w:shd w:val="clear" w:color="auto" w:fill="auto"/>
          </w:tcPr>
          <w:p w14:paraId="1F801009" w14:textId="77777777" w:rsidR="007102E9" w:rsidRPr="00551231" w:rsidRDefault="00DC655E" w:rsidP="00364EFA">
            <w:pPr>
              <w:spacing w:before="60" w:after="60"/>
              <w:jc w:val="left"/>
              <w:rPr>
                <w:sz w:val="16"/>
                <w:szCs w:val="16"/>
              </w:rPr>
            </w:pPr>
            <w:r w:rsidRPr="00551231">
              <w:rPr>
                <w:rFonts w:eastAsia="Times New Roman" w:cs="Arial"/>
                <w:i/>
                <w:sz w:val="16"/>
                <w:szCs w:val="16"/>
                <w:lang w:val="en-US"/>
              </w:rPr>
              <w:t>after community uses and, omit:</w:t>
            </w:r>
            <w:r w:rsidRPr="00551231">
              <w:rPr>
                <w:sz w:val="16"/>
                <w:szCs w:val="16"/>
              </w:rPr>
              <w:t xml:space="preserve"> </w:t>
            </w:r>
          </w:p>
          <w:p w14:paraId="424072BB" w14:textId="712A2601" w:rsidR="00DC655E" w:rsidRPr="00551231" w:rsidRDefault="00DC655E" w:rsidP="00364EFA">
            <w:pPr>
              <w:spacing w:before="60" w:after="60"/>
              <w:jc w:val="left"/>
              <w:rPr>
                <w:rFonts w:eastAsia="Times New Roman" w:cs="Arial"/>
                <w:i/>
                <w:sz w:val="16"/>
                <w:szCs w:val="16"/>
                <w:lang w:val="en-US"/>
              </w:rPr>
            </w:pPr>
            <w:r w:rsidRPr="00551231">
              <w:rPr>
                <w:rFonts w:eastAsia="Times New Roman" w:cs="Arial"/>
                <w:sz w:val="16"/>
                <w:szCs w:val="16"/>
                <w:lang w:val="en-US"/>
              </w:rPr>
              <w:t>‘child care’</w:t>
            </w:r>
          </w:p>
        </w:tc>
        <w:tc>
          <w:tcPr>
            <w:tcW w:w="4105" w:type="dxa"/>
            <w:shd w:val="clear" w:color="auto" w:fill="auto"/>
          </w:tcPr>
          <w:p w14:paraId="1A9993E3" w14:textId="77777777" w:rsidR="007102E9" w:rsidRPr="00551231" w:rsidRDefault="00DC655E" w:rsidP="00364EFA">
            <w:pPr>
              <w:spacing w:before="60" w:after="60"/>
              <w:jc w:val="left"/>
              <w:rPr>
                <w:sz w:val="16"/>
                <w:szCs w:val="16"/>
              </w:rPr>
            </w:pPr>
            <w:r w:rsidRPr="00551231">
              <w:rPr>
                <w:rFonts w:eastAsia="Times New Roman" w:cs="Arial"/>
                <w:i/>
                <w:sz w:val="16"/>
                <w:szCs w:val="16"/>
                <w:lang w:val="en-US"/>
              </w:rPr>
              <w:t>after community uses and, insert:</w:t>
            </w:r>
            <w:r w:rsidRPr="00551231">
              <w:rPr>
                <w:sz w:val="16"/>
                <w:szCs w:val="16"/>
              </w:rPr>
              <w:t xml:space="preserve"> </w:t>
            </w:r>
          </w:p>
          <w:p w14:paraId="3D7E5011" w14:textId="3BFE01D8" w:rsidR="00DC655E" w:rsidRPr="00551231" w:rsidRDefault="00DC655E" w:rsidP="00364EFA">
            <w:pPr>
              <w:spacing w:before="60" w:after="60"/>
              <w:jc w:val="left"/>
              <w:rPr>
                <w:rFonts w:eastAsia="Times New Roman" w:cs="Arial"/>
                <w:i/>
                <w:sz w:val="16"/>
                <w:szCs w:val="16"/>
                <w:lang w:val="en-US"/>
              </w:rPr>
            </w:pPr>
            <w:r w:rsidRPr="00551231">
              <w:rPr>
                <w:rFonts w:eastAsia="Times New Roman" w:cs="Arial"/>
                <w:i/>
                <w:sz w:val="16"/>
                <w:szCs w:val="16"/>
                <w:lang w:val="en-US"/>
              </w:rPr>
              <w:t>‘</w:t>
            </w:r>
            <w:r w:rsidRPr="00551231">
              <w:rPr>
                <w:rFonts w:eastAsia="Times New Roman" w:cs="Arial"/>
                <w:sz w:val="16"/>
                <w:szCs w:val="16"/>
                <w:lang w:val="en-US"/>
              </w:rPr>
              <w:t>childcare</w:t>
            </w:r>
            <w:r w:rsidRPr="00551231">
              <w:rPr>
                <w:rFonts w:eastAsia="Times New Roman" w:cs="Arial"/>
                <w:i/>
                <w:sz w:val="16"/>
                <w:szCs w:val="16"/>
                <w:lang w:val="en-US"/>
              </w:rPr>
              <w:t>’</w:t>
            </w:r>
          </w:p>
          <w:p w14:paraId="31D277BD" w14:textId="41A45CAA" w:rsidR="00DC655E" w:rsidRPr="00551231" w:rsidRDefault="00DC655E" w:rsidP="00364EFA">
            <w:pPr>
              <w:spacing w:before="60" w:after="60"/>
              <w:jc w:val="left"/>
              <w:rPr>
                <w:rFonts w:eastAsia="Times New Roman" w:cs="Arial"/>
                <w:i/>
                <w:sz w:val="16"/>
                <w:szCs w:val="16"/>
                <w:lang w:val="en-US"/>
              </w:rPr>
            </w:pPr>
          </w:p>
        </w:tc>
        <w:tc>
          <w:tcPr>
            <w:tcW w:w="2415" w:type="dxa"/>
          </w:tcPr>
          <w:p w14:paraId="72486626"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62B36AFC" w14:textId="77777777" w:rsidTr="00364EFA">
        <w:trPr>
          <w:cantSplit/>
        </w:trPr>
        <w:tc>
          <w:tcPr>
            <w:tcW w:w="1649" w:type="dxa"/>
            <w:shd w:val="clear" w:color="auto" w:fill="auto"/>
          </w:tcPr>
          <w:p w14:paraId="7CA3DE57"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35959D74"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47C629B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7.2.18.4 </w:t>
            </w:r>
            <w:proofErr w:type="spellStart"/>
            <w:r>
              <w:rPr>
                <w:rFonts w:eastAsia="Times New Roman" w:cs="Arial"/>
                <w:sz w:val="16"/>
                <w:lang w:val="en-US"/>
              </w:rPr>
              <w:t>Rochedale</w:t>
            </w:r>
            <w:proofErr w:type="spellEnd"/>
            <w:r>
              <w:rPr>
                <w:rFonts w:eastAsia="Times New Roman" w:cs="Arial"/>
                <w:sz w:val="16"/>
                <w:lang w:val="en-US"/>
              </w:rPr>
              <w:t xml:space="preserve"> urban community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183AD1EF"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7.2.18.4.2 Purpose,</w:t>
            </w:r>
          </w:p>
          <w:p w14:paraId="239474C0"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(5)(d)</w:t>
            </w:r>
          </w:p>
        </w:tc>
        <w:tc>
          <w:tcPr>
            <w:tcW w:w="3266" w:type="dxa"/>
            <w:shd w:val="clear" w:color="auto" w:fill="auto"/>
          </w:tcPr>
          <w:p w14:paraId="5D5D3EFA" w14:textId="77777777" w:rsidR="007102E9" w:rsidRPr="00551231" w:rsidRDefault="00DC655E" w:rsidP="00364EFA">
            <w:pPr>
              <w:spacing w:before="60" w:after="60"/>
              <w:jc w:val="left"/>
              <w:rPr>
                <w:sz w:val="16"/>
                <w:szCs w:val="16"/>
              </w:rPr>
            </w:pPr>
            <w:r w:rsidRPr="00551231">
              <w:rPr>
                <w:rFonts w:eastAsia="Times New Roman" w:cs="Arial"/>
                <w:i/>
                <w:sz w:val="16"/>
                <w:szCs w:val="16"/>
                <w:lang w:val="en-US"/>
              </w:rPr>
              <w:t>after retail., omit:</w:t>
            </w:r>
            <w:r w:rsidRPr="00551231">
              <w:rPr>
                <w:sz w:val="16"/>
                <w:szCs w:val="16"/>
              </w:rPr>
              <w:t xml:space="preserve"> </w:t>
            </w:r>
          </w:p>
          <w:p w14:paraId="114FA2B3" w14:textId="31A273CE" w:rsidR="00DC655E" w:rsidRPr="00551231" w:rsidRDefault="00DC655E" w:rsidP="00364EFA">
            <w:pPr>
              <w:spacing w:before="60" w:after="60"/>
              <w:jc w:val="left"/>
              <w:rPr>
                <w:rFonts w:eastAsia="Times New Roman" w:cs="Arial"/>
                <w:i/>
                <w:sz w:val="16"/>
                <w:szCs w:val="16"/>
                <w:lang w:val="en-US"/>
              </w:rPr>
            </w:pPr>
            <w:r w:rsidRPr="00551231">
              <w:rPr>
                <w:rFonts w:eastAsia="Times New Roman" w:cs="Arial"/>
                <w:i/>
                <w:sz w:val="16"/>
                <w:szCs w:val="16"/>
                <w:lang w:val="en-US"/>
              </w:rPr>
              <w:t>‘</w:t>
            </w:r>
            <w:r w:rsidRPr="00551231">
              <w:rPr>
                <w:rFonts w:eastAsia="Times New Roman" w:cs="Arial"/>
                <w:sz w:val="16"/>
                <w:szCs w:val="16"/>
                <w:lang w:val="en-US"/>
              </w:rPr>
              <w:t>Child care’</w:t>
            </w:r>
          </w:p>
        </w:tc>
        <w:tc>
          <w:tcPr>
            <w:tcW w:w="4105" w:type="dxa"/>
            <w:shd w:val="clear" w:color="auto" w:fill="auto"/>
          </w:tcPr>
          <w:p w14:paraId="724C3BEB" w14:textId="77777777" w:rsidR="007102E9" w:rsidRPr="00551231" w:rsidRDefault="00DC655E" w:rsidP="00364EFA">
            <w:pPr>
              <w:spacing w:before="60" w:after="60"/>
              <w:jc w:val="left"/>
              <w:rPr>
                <w:sz w:val="16"/>
                <w:szCs w:val="16"/>
              </w:rPr>
            </w:pPr>
            <w:r w:rsidRPr="00551231">
              <w:rPr>
                <w:rFonts w:eastAsia="Times New Roman" w:cs="Arial"/>
                <w:i/>
                <w:sz w:val="16"/>
                <w:szCs w:val="16"/>
                <w:lang w:val="en-US"/>
              </w:rPr>
              <w:t>after retail., insert:</w:t>
            </w:r>
            <w:r w:rsidRPr="00551231">
              <w:rPr>
                <w:sz w:val="16"/>
                <w:szCs w:val="16"/>
              </w:rPr>
              <w:t xml:space="preserve"> </w:t>
            </w:r>
          </w:p>
          <w:p w14:paraId="3721624D" w14:textId="5E3A012E" w:rsidR="00DC655E" w:rsidRPr="00551231" w:rsidRDefault="00DC655E" w:rsidP="00364EFA">
            <w:pPr>
              <w:spacing w:before="60" w:after="60"/>
              <w:jc w:val="left"/>
              <w:rPr>
                <w:rFonts w:eastAsia="Times New Roman" w:cs="Arial"/>
                <w:i/>
                <w:sz w:val="16"/>
                <w:szCs w:val="16"/>
                <w:lang w:val="en-US"/>
              </w:rPr>
            </w:pPr>
            <w:r w:rsidRPr="00551231">
              <w:rPr>
                <w:rFonts w:eastAsia="Times New Roman" w:cs="Arial"/>
                <w:i/>
                <w:sz w:val="16"/>
                <w:szCs w:val="16"/>
                <w:lang w:val="en-US"/>
              </w:rPr>
              <w:t>‘</w:t>
            </w:r>
            <w:r w:rsidRPr="00551231">
              <w:rPr>
                <w:rFonts w:eastAsia="Times New Roman" w:cs="Arial"/>
                <w:sz w:val="16"/>
                <w:szCs w:val="16"/>
                <w:lang w:val="en-US"/>
              </w:rPr>
              <w:t>Childcare’</w:t>
            </w:r>
          </w:p>
          <w:p w14:paraId="16C5036F" w14:textId="2E939FAB" w:rsidR="00DC655E" w:rsidRPr="00551231" w:rsidRDefault="00DC655E" w:rsidP="00364EFA">
            <w:pPr>
              <w:spacing w:before="60" w:after="60"/>
              <w:jc w:val="left"/>
              <w:rPr>
                <w:rFonts w:eastAsia="Times New Roman" w:cs="Arial"/>
                <w:i/>
                <w:sz w:val="16"/>
                <w:szCs w:val="16"/>
                <w:lang w:val="en-US"/>
              </w:rPr>
            </w:pPr>
          </w:p>
        </w:tc>
        <w:tc>
          <w:tcPr>
            <w:tcW w:w="2415" w:type="dxa"/>
          </w:tcPr>
          <w:p w14:paraId="1F217C8A"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65E1289B" w14:textId="77777777" w:rsidTr="00364EFA">
        <w:trPr>
          <w:cantSplit/>
        </w:trPr>
        <w:tc>
          <w:tcPr>
            <w:tcW w:w="1649" w:type="dxa"/>
            <w:shd w:val="clear" w:color="auto" w:fill="auto"/>
          </w:tcPr>
          <w:p w14:paraId="181C2FDF"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0C654E30"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2575488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7.2.18.4 </w:t>
            </w:r>
            <w:proofErr w:type="spellStart"/>
            <w:r>
              <w:rPr>
                <w:rFonts w:eastAsia="Times New Roman" w:cs="Arial"/>
                <w:sz w:val="16"/>
                <w:lang w:val="en-US"/>
              </w:rPr>
              <w:t>Rochedale</w:t>
            </w:r>
            <w:proofErr w:type="spellEnd"/>
            <w:r>
              <w:rPr>
                <w:rFonts w:eastAsia="Times New Roman" w:cs="Arial"/>
                <w:sz w:val="16"/>
                <w:lang w:val="en-US"/>
              </w:rPr>
              <w:t xml:space="preserve"> urban community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1F6D1D2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7.2.18.4.2 Purpose,</w:t>
            </w:r>
          </w:p>
          <w:p w14:paraId="3803D8B4"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(5)(f)</w:t>
            </w:r>
          </w:p>
        </w:tc>
        <w:tc>
          <w:tcPr>
            <w:tcW w:w="3266" w:type="dxa"/>
            <w:shd w:val="clear" w:color="auto" w:fill="auto"/>
          </w:tcPr>
          <w:p w14:paraId="29F2F880" w14:textId="77777777" w:rsidR="007102E9" w:rsidRPr="00551231" w:rsidRDefault="00DC655E" w:rsidP="00364EFA">
            <w:pPr>
              <w:spacing w:before="60" w:after="60"/>
              <w:jc w:val="left"/>
              <w:rPr>
                <w:sz w:val="16"/>
                <w:szCs w:val="16"/>
              </w:rPr>
            </w:pPr>
            <w:r w:rsidRPr="00551231">
              <w:rPr>
                <w:rFonts w:eastAsia="Times New Roman" w:cs="Arial"/>
                <w:i/>
                <w:sz w:val="16"/>
                <w:szCs w:val="16"/>
                <w:lang w:val="en-US"/>
              </w:rPr>
              <w:t>after include a, omit:</w:t>
            </w:r>
            <w:r w:rsidRPr="00551231">
              <w:rPr>
                <w:sz w:val="16"/>
                <w:szCs w:val="16"/>
              </w:rPr>
              <w:t xml:space="preserve"> </w:t>
            </w:r>
          </w:p>
          <w:p w14:paraId="069D3714" w14:textId="29F476BB" w:rsidR="00DC655E" w:rsidRPr="00551231" w:rsidRDefault="00DC655E" w:rsidP="00364EFA">
            <w:pPr>
              <w:spacing w:before="60" w:after="60"/>
              <w:jc w:val="left"/>
              <w:rPr>
                <w:rFonts w:eastAsia="Times New Roman" w:cs="Arial"/>
                <w:i/>
                <w:sz w:val="16"/>
                <w:szCs w:val="16"/>
                <w:lang w:val="en-US"/>
              </w:rPr>
            </w:pPr>
            <w:r w:rsidRPr="00551231">
              <w:rPr>
                <w:rFonts w:eastAsia="Times New Roman" w:cs="Arial"/>
                <w:i/>
                <w:sz w:val="16"/>
                <w:szCs w:val="16"/>
                <w:lang w:val="en-US"/>
              </w:rPr>
              <w:t>‘</w:t>
            </w:r>
            <w:r w:rsidRPr="00551231">
              <w:rPr>
                <w:rFonts w:eastAsia="Times New Roman" w:cs="Arial"/>
                <w:sz w:val="16"/>
                <w:szCs w:val="16"/>
                <w:lang w:val="en-US"/>
              </w:rPr>
              <w:t>child care’</w:t>
            </w:r>
          </w:p>
        </w:tc>
        <w:tc>
          <w:tcPr>
            <w:tcW w:w="4105" w:type="dxa"/>
            <w:shd w:val="clear" w:color="auto" w:fill="auto"/>
          </w:tcPr>
          <w:p w14:paraId="3A52F46B" w14:textId="0DEB8623" w:rsidR="007102E9" w:rsidRPr="00551231" w:rsidRDefault="00DC655E" w:rsidP="00364EFA">
            <w:pPr>
              <w:spacing w:before="60" w:after="60"/>
              <w:jc w:val="left"/>
              <w:rPr>
                <w:sz w:val="16"/>
                <w:szCs w:val="16"/>
              </w:rPr>
            </w:pPr>
            <w:r w:rsidRPr="00551231">
              <w:rPr>
                <w:rFonts w:eastAsia="Times New Roman" w:cs="Arial"/>
                <w:i/>
                <w:sz w:val="16"/>
                <w:szCs w:val="16"/>
                <w:lang w:val="en-US"/>
              </w:rPr>
              <w:t>after include a, insert:</w:t>
            </w:r>
          </w:p>
          <w:p w14:paraId="5856AAE5" w14:textId="0BA7AADF" w:rsidR="00DC655E" w:rsidRPr="00551231" w:rsidRDefault="00DC655E" w:rsidP="00364EFA">
            <w:pPr>
              <w:spacing w:before="60" w:after="60"/>
              <w:jc w:val="left"/>
              <w:rPr>
                <w:rFonts w:eastAsia="Times New Roman" w:cs="Arial"/>
                <w:i/>
                <w:sz w:val="16"/>
                <w:szCs w:val="16"/>
                <w:lang w:val="en-US"/>
              </w:rPr>
            </w:pPr>
            <w:r w:rsidRPr="00551231">
              <w:rPr>
                <w:rFonts w:eastAsia="Times New Roman" w:cs="Arial"/>
                <w:i/>
                <w:sz w:val="16"/>
                <w:szCs w:val="16"/>
                <w:lang w:val="en-US"/>
              </w:rPr>
              <w:t>‘</w:t>
            </w:r>
            <w:r w:rsidRPr="00551231">
              <w:rPr>
                <w:rFonts w:eastAsia="Times New Roman" w:cs="Arial"/>
                <w:sz w:val="16"/>
                <w:szCs w:val="16"/>
                <w:lang w:val="en-US"/>
              </w:rPr>
              <w:t>childcare’</w:t>
            </w:r>
          </w:p>
          <w:p w14:paraId="0FE6E89D" w14:textId="5C80C5A4" w:rsidR="00DC655E" w:rsidRPr="00551231" w:rsidRDefault="00DC655E" w:rsidP="00364EFA">
            <w:pPr>
              <w:spacing w:before="60" w:after="60"/>
              <w:jc w:val="left"/>
              <w:rPr>
                <w:rFonts w:eastAsia="Times New Roman" w:cs="Arial"/>
                <w:i/>
                <w:sz w:val="16"/>
                <w:szCs w:val="16"/>
                <w:lang w:val="en-US"/>
              </w:rPr>
            </w:pPr>
          </w:p>
        </w:tc>
        <w:tc>
          <w:tcPr>
            <w:tcW w:w="2415" w:type="dxa"/>
          </w:tcPr>
          <w:p w14:paraId="28768536"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34FD97BC" w14:textId="77777777" w:rsidTr="00364EFA">
        <w:trPr>
          <w:cantSplit/>
        </w:trPr>
        <w:tc>
          <w:tcPr>
            <w:tcW w:w="1649" w:type="dxa"/>
            <w:shd w:val="clear" w:color="auto" w:fill="auto"/>
          </w:tcPr>
          <w:p w14:paraId="09DFA0CC"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6328677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2015D9EF"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7.2.18.4 </w:t>
            </w:r>
            <w:proofErr w:type="spellStart"/>
            <w:r>
              <w:rPr>
                <w:rFonts w:eastAsia="Times New Roman" w:cs="Arial"/>
                <w:sz w:val="16"/>
                <w:lang w:val="en-US"/>
              </w:rPr>
              <w:t>Rochedale</w:t>
            </w:r>
            <w:proofErr w:type="spellEnd"/>
            <w:r>
              <w:rPr>
                <w:rFonts w:eastAsia="Times New Roman" w:cs="Arial"/>
                <w:sz w:val="16"/>
                <w:lang w:val="en-US"/>
              </w:rPr>
              <w:t xml:space="preserve"> urban community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015664EB"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7.2.18.4.2 Purpose,</w:t>
            </w:r>
          </w:p>
          <w:p w14:paraId="6A6A3C9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(6)(b)(iii)</w:t>
            </w:r>
          </w:p>
        </w:tc>
        <w:tc>
          <w:tcPr>
            <w:tcW w:w="3266" w:type="dxa"/>
            <w:shd w:val="clear" w:color="auto" w:fill="auto"/>
          </w:tcPr>
          <w:p w14:paraId="08A3A063" w14:textId="7DE780B9" w:rsidR="00DC655E" w:rsidRPr="00551231" w:rsidRDefault="00DC655E" w:rsidP="00364EFA">
            <w:pPr>
              <w:spacing w:before="60" w:after="60"/>
              <w:jc w:val="left"/>
              <w:rPr>
                <w:rFonts w:eastAsia="Times New Roman" w:cs="Arial"/>
                <w:i/>
                <w:sz w:val="16"/>
                <w:szCs w:val="16"/>
                <w:lang w:val="en-US"/>
              </w:rPr>
            </w:pPr>
            <w:r w:rsidRPr="00551231">
              <w:rPr>
                <w:rFonts w:eastAsia="Times New Roman" w:cs="Arial"/>
                <w:i/>
                <w:sz w:val="16"/>
                <w:szCs w:val="16"/>
                <w:lang w:val="en-US"/>
              </w:rPr>
              <w:t>after Stand-alone and small-scale, omit:</w:t>
            </w:r>
            <w:r w:rsidRPr="00551231">
              <w:rPr>
                <w:sz w:val="16"/>
                <w:szCs w:val="16"/>
              </w:rPr>
              <w:t xml:space="preserve"> </w:t>
            </w:r>
            <w:r w:rsidRPr="00551231">
              <w:rPr>
                <w:rFonts w:eastAsia="Times New Roman" w:cs="Arial"/>
                <w:i/>
                <w:sz w:val="16"/>
                <w:szCs w:val="16"/>
                <w:lang w:val="en-US"/>
              </w:rPr>
              <w:t>‘</w:t>
            </w:r>
            <w:r w:rsidRPr="00551231">
              <w:rPr>
                <w:rFonts w:eastAsia="Times New Roman" w:cs="Arial"/>
                <w:sz w:val="16"/>
                <w:szCs w:val="16"/>
                <w:lang w:val="en-US"/>
              </w:rPr>
              <w:t>child care’</w:t>
            </w:r>
          </w:p>
        </w:tc>
        <w:tc>
          <w:tcPr>
            <w:tcW w:w="4105" w:type="dxa"/>
            <w:shd w:val="clear" w:color="auto" w:fill="auto"/>
          </w:tcPr>
          <w:p w14:paraId="097F9BFB" w14:textId="26F43FC0" w:rsidR="007102E9" w:rsidRPr="00551231" w:rsidRDefault="00DC655E" w:rsidP="00364EFA">
            <w:pPr>
              <w:spacing w:before="60" w:after="60"/>
              <w:jc w:val="left"/>
              <w:rPr>
                <w:sz w:val="16"/>
                <w:szCs w:val="16"/>
              </w:rPr>
            </w:pPr>
            <w:r w:rsidRPr="00551231">
              <w:rPr>
                <w:rFonts w:eastAsia="Times New Roman" w:cs="Arial"/>
                <w:i/>
                <w:sz w:val="16"/>
                <w:szCs w:val="16"/>
                <w:lang w:val="en-US"/>
              </w:rPr>
              <w:t>after Stand-alone and small-scale, insert:</w:t>
            </w:r>
          </w:p>
          <w:p w14:paraId="084CBD00" w14:textId="54101EEF" w:rsidR="00DC655E" w:rsidRPr="00551231" w:rsidRDefault="00DC655E" w:rsidP="00364EFA">
            <w:pPr>
              <w:spacing w:before="60" w:after="60"/>
              <w:jc w:val="left"/>
              <w:rPr>
                <w:rFonts w:eastAsia="Times New Roman" w:cs="Arial"/>
                <w:sz w:val="16"/>
                <w:szCs w:val="16"/>
                <w:lang w:val="en-US"/>
              </w:rPr>
            </w:pPr>
            <w:r w:rsidRPr="00551231">
              <w:rPr>
                <w:rFonts w:eastAsia="Times New Roman" w:cs="Arial"/>
                <w:sz w:val="16"/>
                <w:szCs w:val="16"/>
                <w:lang w:val="en-US"/>
              </w:rPr>
              <w:t>‘childcare’</w:t>
            </w:r>
          </w:p>
          <w:p w14:paraId="02FB63F9" w14:textId="3803EBC7" w:rsidR="00DC655E" w:rsidRPr="00551231" w:rsidRDefault="00DC655E" w:rsidP="00364EFA">
            <w:pPr>
              <w:spacing w:before="60" w:after="60"/>
              <w:jc w:val="left"/>
              <w:rPr>
                <w:rFonts w:eastAsia="Times New Roman" w:cs="Arial"/>
                <w:i/>
                <w:sz w:val="16"/>
                <w:szCs w:val="16"/>
                <w:lang w:val="en-US"/>
              </w:rPr>
            </w:pPr>
          </w:p>
        </w:tc>
        <w:tc>
          <w:tcPr>
            <w:tcW w:w="2415" w:type="dxa"/>
          </w:tcPr>
          <w:p w14:paraId="0136F910"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1A937B77" w14:textId="77777777" w:rsidTr="00364EFA">
        <w:trPr>
          <w:cantSplit/>
        </w:trPr>
        <w:tc>
          <w:tcPr>
            <w:tcW w:w="1649" w:type="dxa"/>
            <w:shd w:val="clear" w:color="auto" w:fill="auto"/>
          </w:tcPr>
          <w:p w14:paraId="7FB2C541"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084643F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0AAB1C6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7.2.18.4 </w:t>
            </w:r>
            <w:proofErr w:type="spellStart"/>
            <w:r>
              <w:rPr>
                <w:rFonts w:eastAsia="Times New Roman" w:cs="Arial"/>
                <w:sz w:val="16"/>
                <w:lang w:val="en-US"/>
              </w:rPr>
              <w:t>Rochedale</w:t>
            </w:r>
            <w:proofErr w:type="spellEnd"/>
            <w:r>
              <w:rPr>
                <w:rFonts w:eastAsia="Times New Roman" w:cs="Arial"/>
                <w:sz w:val="16"/>
                <w:lang w:val="en-US"/>
              </w:rPr>
              <w:t xml:space="preserve"> urban community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616D4693"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7.2.18.4.2 Purpose,</w:t>
            </w:r>
          </w:p>
          <w:p w14:paraId="3839673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(6)(d)(</w:t>
            </w:r>
            <w:proofErr w:type="spellStart"/>
            <w:r>
              <w:rPr>
                <w:rFonts w:eastAsia="Times New Roman" w:cs="Arial"/>
                <w:sz w:val="16"/>
                <w:lang w:val="en-US"/>
              </w:rPr>
              <w:t>i</w:t>
            </w:r>
            <w:proofErr w:type="spellEnd"/>
            <w:r>
              <w:rPr>
                <w:rFonts w:eastAsia="Times New Roman" w:cs="Arial"/>
                <w:sz w:val="16"/>
                <w:lang w:val="en-US"/>
              </w:rPr>
              <w:t>)(C)</w:t>
            </w:r>
          </w:p>
        </w:tc>
        <w:tc>
          <w:tcPr>
            <w:tcW w:w="3266" w:type="dxa"/>
            <w:shd w:val="clear" w:color="auto" w:fill="auto"/>
          </w:tcPr>
          <w:p w14:paraId="452919D7" w14:textId="77777777" w:rsidR="007102E9" w:rsidRPr="00551231" w:rsidRDefault="00DC655E" w:rsidP="00364EFA">
            <w:pPr>
              <w:spacing w:before="60" w:after="60"/>
              <w:jc w:val="left"/>
              <w:rPr>
                <w:sz w:val="16"/>
                <w:szCs w:val="16"/>
              </w:rPr>
            </w:pPr>
            <w:r w:rsidRPr="00551231">
              <w:rPr>
                <w:rFonts w:eastAsia="Times New Roman" w:cs="Arial"/>
                <w:i/>
                <w:sz w:val="16"/>
                <w:szCs w:val="16"/>
                <w:lang w:val="en-US"/>
              </w:rPr>
              <w:t>at beginning of (C), omit:</w:t>
            </w:r>
            <w:r w:rsidRPr="00551231">
              <w:rPr>
                <w:sz w:val="16"/>
                <w:szCs w:val="16"/>
              </w:rPr>
              <w:t xml:space="preserve"> </w:t>
            </w:r>
          </w:p>
          <w:p w14:paraId="0D39A5D0" w14:textId="46D55795" w:rsidR="00DC655E" w:rsidRPr="00551231" w:rsidRDefault="00DC655E" w:rsidP="00364EFA">
            <w:pPr>
              <w:spacing w:before="60" w:after="60"/>
              <w:jc w:val="left"/>
              <w:rPr>
                <w:rFonts w:eastAsia="Times New Roman" w:cs="Arial"/>
                <w:i/>
                <w:sz w:val="16"/>
                <w:szCs w:val="16"/>
                <w:lang w:val="en-US"/>
              </w:rPr>
            </w:pPr>
            <w:r w:rsidRPr="00551231">
              <w:rPr>
                <w:rFonts w:eastAsia="Times New Roman" w:cs="Arial"/>
                <w:i/>
                <w:sz w:val="16"/>
                <w:szCs w:val="16"/>
                <w:lang w:val="en-US"/>
              </w:rPr>
              <w:t>‘</w:t>
            </w:r>
            <w:r w:rsidRPr="00551231">
              <w:rPr>
                <w:rFonts w:eastAsia="Times New Roman" w:cs="Arial"/>
                <w:sz w:val="16"/>
                <w:szCs w:val="16"/>
                <w:lang w:val="en-US"/>
              </w:rPr>
              <w:t>child care’</w:t>
            </w:r>
          </w:p>
        </w:tc>
        <w:tc>
          <w:tcPr>
            <w:tcW w:w="4105" w:type="dxa"/>
            <w:shd w:val="clear" w:color="auto" w:fill="auto"/>
          </w:tcPr>
          <w:p w14:paraId="088F3144" w14:textId="42E94904" w:rsidR="007102E9" w:rsidRPr="00551231" w:rsidRDefault="00DC655E" w:rsidP="00364EFA">
            <w:pPr>
              <w:spacing w:before="60" w:after="60"/>
              <w:jc w:val="left"/>
              <w:rPr>
                <w:sz w:val="16"/>
                <w:szCs w:val="16"/>
              </w:rPr>
            </w:pPr>
            <w:r w:rsidRPr="00551231">
              <w:rPr>
                <w:rFonts w:eastAsia="Times New Roman" w:cs="Arial"/>
                <w:i/>
                <w:sz w:val="16"/>
                <w:szCs w:val="16"/>
                <w:lang w:val="en-US"/>
              </w:rPr>
              <w:t>at beginning of (C), insert:</w:t>
            </w:r>
          </w:p>
          <w:p w14:paraId="779AE790" w14:textId="77CCD834" w:rsidR="00DC655E" w:rsidRPr="00551231" w:rsidRDefault="00DC655E" w:rsidP="00364EFA">
            <w:pPr>
              <w:spacing w:before="60" w:after="60"/>
              <w:jc w:val="left"/>
              <w:rPr>
                <w:rFonts w:eastAsia="Times New Roman" w:cs="Arial"/>
                <w:sz w:val="16"/>
                <w:szCs w:val="16"/>
                <w:lang w:val="en-US"/>
              </w:rPr>
            </w:pPr>
            <w:r w:rsidRPr="00551231">
              <w:rPr>
                <w:rFonts w:eastAsia="Times New Roman" w:cs="Arial"/>
                <w:sz w:val="16"/>
                <w:szCs w:val="16"/>
                <w:lang w:val="en-US"/>
              </w:rPr>
              <w:t>‘childcare’</w:t>
            </w:r>
          </w:p>
          <w:p w14:paraId="0CB278B3" w14:textId="04989E6C" w:rsidR="00DC655E" w:rsidRPr="00551231" w:rsidRDefault="00DC655E" w:rsidP="00364EFA">
            <w:pPr>
              <w:spacing w:before="60" w:after="60"/>
              <w:jc w:val="left"/>
              <w:rPr>
                <w:rFonts w:eastAsia="Times New Roman" w:cs="Arial"/>
                <w:i/>
                <w:sz w:val="16"/>
                <w:szCs w:val="16"/>
                <w:lang w:val="en-US"/>
              </w:rPr>
            </w:pPr>
          </w:p>
        </w:tc>
        <w:tc>
          <w:tcPr>
            <w:tcW w:w="2415" w:type="dxa"/>
          </w:tcPr>
          <w:p w14:paraId="35CD2865"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2B6CACE0" w14:textId="77777777" w:rsidTr="00364EFA">
        <w:trPr>
          <w:cantSplit/>
        </w:trPr>
        <w:tc>
          <w:tcPr>
            <w:tcW w:w="1649" w:type="dxa"/>
            <w:shd w:val="clear" w:color="auto" w:fill="auto"/>
          </w:tcPr>
          <w:p w14:paraId="26F456BA"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06AFF6E3"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279F29B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7.2.18.4 </w:t>
            </w:r>
            <w:proofErr w:type="spellStart"/>
            <w:r>
              <w:rPr>
                <w:rFonts w:eastAsia="Times New Roman" w:cs="Arial"/>
                <w:sz w:val="16"/>
                <w:lang w:val="en-US"/>
              </w:rPr>
              <w:t>Rochedale</w:t>
            </w:r>
            <w:proofErr w:type="spellEnd"/>
            <w:r>
              <w:rPr>
                <w:rFonts w:eastAsia="Times New Roman" w:cs="Arial"/>
                <w:sz w:val="16"/>
                <w:lang w:val="en-US"/>
              </w:rPr>
              <w:t xml:space="preserve"> urban community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20106E1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7.2.18.4.2 Purpose,</w:t>
            </w:r>
          </w:p>
          <w:p w14:paraId="315BE73C"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(8)(f)(</w:t>
            </w:r>
            <w:proofErr w:type="spellStart"/>
            <w:r>
              <w:rPr>
                <w:rFonts w:eastAsia="Times New Roman" w:cs="Arial"/>
                <w:sz w:val="16"/>
                <w:lang w:val="en-US"/>
              </w:rPr>
              <w:t>i</w:t>
            </w:r>
            <w:proofErr w:type="spellEnd"/>
            <w:r>
              <w:rPr>
                <w:rFonts w:eastAsia="Times New Roman" w:cs="Arial"/>
                <w:sz w:val="16"/>
                <w:lang w:val="en-US"/>
              </w:rPr>
              <w:t>)</w:t>
            </w:r>
          </w:p>
        </w:tc>
        <w:tc>
          <w:tcPr>
            <w:tcW w:w="3266" w:type="dxa"/>
            <w:shd w:val="clear" w:color="auto" w:fill="auto"/>
          </w:tcPr>
          <w:p w14:paraId="544D609C" w14:textId="77777777" w:rsidR="007102E9" w:rsidRPr="00551231" w:rsidRDefault="00DC655E" w:rsidP="00364EFA">
            <w:pPr>
              <w:spacing w:before="60" w:after="60"/>
              <w:jc w:val="left"/>
              <w:rPr>
                <w:sz w:val="16"/>
                <w:szCs w:val="16"/>
              </w:rPr>
            </w:pPr>
            <w:r w:rsidRPr="00551231">
              <w:rPr>
                <w:rFonts w:eastAsia="Times New Roman" w:cs="Arial"/>
                <w:i/>
                <w:sz w:val="16"/>
                <w:szCs w:val="16"/>
                <w:lang w:val="en-US"/>
              </w:rPr>
              <w:t>after facilities and, omit:</w:t>
            </w:r>
            <w:r w:rsidRPr="00551231">
              <w:rPr>
                <w:sz w:val="16"/>
                <w:szCs w:val="16"/>
              </w:rPr>
              <w:t xml:space="preserve"> </w:t>
            </w:r>
          </w:p>
          <w:p w14:paraId="2DC2A6D7" w14:textId="3971AC1A" w:rsidR="00DC655E" w:rsidRPr="00551231" w:rsidRDefault="00DC655E" w:rsidP="00364EFA">
            <w:pPr>
              <w:spacing w:before="60" w:after="60"/>
              <w:jc w:val="left"/>
              <w:rPr>
                <w:rFonts w:eastAsia="Times New Roman" w:cs="Arial"/>
                <w:i/>
                <w:sz w:val="16"/>
                <w:szCs w:val="16"/>
                <w:lang w:val="en-US"/>
              </w:rPr>
            </w:pPr>
            <w:r w:rsidRPr="00551231">
              <w:rPr>
                <w:rFonts w:eastAsia="Times New Roman" w:cs="Arial"/>
                <w:i/>
                <w:sz w:val="16"/>
                <w:szCs w:val="16"/>
                <w:lang w:val="en-US"/>
              </w:rPr>
              <w:t>‘</w:t>
            </w:r>
            <w:r w:rsidRPr="00551231">
              <w:rPr>
                <w:rFonts w:eastAsia="Times New Roman" w:cs="Arial"/>
                <w:sz w:val="16"/>
                <w:szCs w:val="16"/>
                <w:lang w:val="en-US"/>
              </w:rPr>
              <w:t>child care’</w:t>
            </w:r>
          </w:p>
        </w:tc>
        <w:tc>
          <w:tcPr>
            <w:tcW w:w="4105" w:type="dxa"/>
            <w:shd w:val="clear" w:color="auto" w:fill="auto"/>
          </w:tcPr>
          <w:p w14:paraId="7C1F242C" w14:textId="77777777" w:rsidR="007102E9" w:rsidRPr="00551231" w:rsidRDefault="00DC655E" w:rsidP="00364EFA">
            <w:pPr>
              <w:spacing w:before="60" w:after="60"/>
              <w:jc w:val="left"/>
              <w:rPr>
                <w:sz w:val="16"/>
                <w:szCs w:val="16"/>
              </w:rPr>
            </w:pPr>
            <w:r w:rsidRPr="00551231">
              <w:rPr>
                <w:rFonts w:eastAsia="Times New Roman" w:cs="Arial"/>
                <w:i/>
                <w:sz w:val="16"/>
                <w:szCs w:val="16"/>
                <w:lang w:val="en-US"/>
              </w:rPr>
              <w:t>after facilities and, insert:</w:t>
            </w:r>
            <w:r w:rsidRPr="00551231">
              <w:rPr>
                <w:sz w:val="16"/>
                <w:szCs w:val="16"/>
              </w:rPr>
              <w:t xml:space="preserve"> </w:t>
            </w:r>
          </w:p>
          <w:p w14:paraId="1F8748DE" w14:textId="6F67CC8D" w:rsidR="00DC655E" w:rsidRPr="00551231" w:rsidRDefault="00DC655E" w:rsidP="00364EFA">
            <w:pPr>
              <w:spacing w:before="60" w:after="60"/>
              <w:jc w:val="left"/>
              <w:rPr>
                <w:sz w:val="16"/>
                <w:szCs w:val="16"/>
              </w:rPr>
            </w:pPr>
            <w:r w:rsidRPr="00551231">
              <w:rPr>
                <w:rFonts w:eastAsia="Times New Roman" w:cs="Arial"/>
                <w:sz w:val="16"/>
                <w:szCs w:val="16"/>
                <w:lang w:val="en-US"/>
              </w:rPr>
              <w:t>‘childcare’</w:t>
            </w:r>
          </w:p>
          <w:p w14:paraId="2403406C" w14:textId="69B4B3E4" w:rsidR="00DC655E" w:rsidRPr="00551231" w:rsidRDefault="00DC655E" w:rsidP="00364EFA">
            <w:pPr>
              <w:spacing w:before="60" w:after="60"/>
              <w:jc w:val="left"/>
              <w:rPr>
                <w:rFonts w:eastAsia="Times New Roman" w:cs="Arial"/>
                <w:i/>
                <w:sz w:val="16"/>
                <w:szCs w:val="16"/>
                <w:lang w:val="en-US"/>
              </w:rPr>
            </w:pPr>
          </w:p>
        </w:tc>
        <w:tc>
          <w:tcPr>
            <w:tcW w:w="2415" w:type="dxa"/>
          </w:tcPr>
          <w:p w14:paraId="2BCB258F"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74080A05" w14:textId="77777777" w:rsidTr="00364EFA">
        <w:trPr>
          <w:cantSplit/>
        </w:trPr>
        <w:tc>
          <w:tcPr>
            <w:tcW w:w="1649" w:type="dxa"/>
            <w:shd w:val="clear" w:color="auto" w:fill="auto"/>
          </w:tcPr>
          <w:p w14:paraId="0330E39F"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059900D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59C2D74F"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7.2.18.4 </w:t>
            </w:r>
            <w:proofErr w:type="spellStart"/>
            <w:r>
              <w:rPr>
                <w:rFonts w:eastAsia="Times New Roman" w:cs="Arial"/>
                <w:sz w:val="16"/>
                <w:lang w:val="en-US"/>
              </w:rPr>
              <w:t>Rochedale</w:t>
            </w:r>
            <w:proofErr w:type="spellEnd"/>
            <w:r>
              <w:rPr>
                <w:rFonts w:eastAsia="Times New Roman" w:cs="Arial"/>
                <w:sz w:val="16"/>
                <w:lang w:val="en-US"/>
              </w:rPr>
              <w:t xml:space="preserve"> urban community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22CAC4F0"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7.2.18.4.2 Purpose,</w:t>
            </w:r>
          </w:p>
          <w:p w14:paraId="57F1EE2C"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(8)(f)(ii)</w:t>
            </w:r>
          </w:p>
        </w:tc>
        <w:tc>
          <w:tcPr>
            <w:tcW w:w="3266" w:type="dxa"/>
            <w:shd w:val="clear" w:color="auto" w:fill="auto"/>
          </w:tcPr>
          <w:p w14:paraId="255C9B1F" w14:textId="77777777" w:rsidR="007102E9" w:rsidRPr="00551231" w:rsidRDefault="00DC655E" w:rsidP="00364EFA">
            <w:pPr>
              <w:spacing w:before="60" w:after="60"/>
              <w:jc w:val="left"/>
              <w:rPr>
                <w:sz w:val="16"/>
                <w:szCs w:val="16"/>
              </w:rPr>
            </w:pPr>
            <w:r w:rsidRPr="00551231">
              <w:rPr>
                <w:rFonts w:eastAsia="Times New Roman" w:cs="Arial"/>
                <w:i/>
                <w:sz w:val="16"/>
                <w:szCs w:val="16"/>
                <w:lang w:val="en-US"/>
              </w:rPr>
              <w:t>after center and a, omit:</w:t>
            </w:r>
            <w:r w:rsidRPr="00551231">
              <w:rPr>
                <w:sz w:val="16"/>
                <w:szCs w:val="16"/>
              </w:rPr>
              <w:t xml:space="preserve"> </w:t>
            </w:r>
          </w:p>
          <w:p w14:paraId="774AF6A8" w14:textId="623EE115" w:rsidR="00DC655E" w:rsidRPr="00551231" w:rsidRDefault="007102E9" w:rsidP="00364EFA">
            <w:pPr>
              <w:spacing w:before="60" w:after="60"/>
              <w:jc w:val="left"/>
              <w:rPr>
                <w:rFonts w:eastAsia="Times New Roman" w:cs="Arial"/>
                <w:i/>
                <w:sz w:val="16"/>
                <w:szCs w:val="16"/>
                <w:lang w:val="en-US"/>
              </w:rPr>
            </w:pPr>
            <w:r w:rsidRPr="00551231">
              <w:rPr>
                <w:rFonts w:eastAsia="Times New Roman" w:cs="Arial"/>
                <w:i/>
                <w:sz w:val="16"/>
                <w:szCs w:val="16"/>
                <w:lang w:val="en-US"/>
              </w:rPr>
              <w:t>‘</w:t>
            </w:r>
            <w:r w:rsidRPr="00551231">
              <w:rPr>
                <w:rFonts w:eastAsia="Times New Roman" w:cs="Arial"/>
                <w:sz w:val="16"/>
                <w:szCs w:val="16"/>
                <w:lang w:val="en-US"/>
              </w:rPr>
              <w:t>child care’</w:t>
            </w:r>
          </w:p>
        </w:tc>
        <w:tc>
          <w:tcPr>
            <w:tcW w:w="4105" w:type="dxa"/>
            <w:shd w:val="clear" w:color="auto" w:fill="auto"/>
          </w:tcPr>
          <w:p w14:paraId="734FAFAF" w14:textId="77777777" w:rsidR="007102E9" w:rsidRPr="00551231" w:rsidRDefault="00DC655E" w:rsidP="00364EFA">
            <w:pPr>
              <w:spacing w:before="60" w:after="60"/>
              <w:jc w:val="left"/>
              <w:rPr>
                <w:sz w:val="16"/>
                <w:szCs w:val="16"/>
              </w:rPr>
            </w:pPr>
            <w:r w:rsidRPr="00551231">
              <w:rPr>
                <w:rFonts w:eastAsia="Times New Roman" w:cs="Arial"/>
                <w:i/>
                <w:sz w:val="16"/>
                <w:szCs w:val="16"/>
                <w:lang w:val="en-US"/>
              </w:rPr>
              <w:t>after center and a, insert:</w:t>
            </w:r>
            <w:r w:rsidRPr="00551231">
              <w:rPr>
                <w:sz w:val="16"/>
                <w:szCs w:val="16"/>
              </w:rPr>
              <w:t xml:space="preserve"> </w:t>
            </w:r>
          </w:p>
          <w:p w14:paraId="2CAE3EE5" w14:textId="45661942" w:rsidR="00DC655E" w:rsidRPr="00551231" w:rsidRDefault="00DC655E" w:rsidP="00364EFA">
            <w:pPr>
              <w:spacing w:before="60" w:after="60"/>
              <w:jc w:val="left"/>
              <w:rPr>
                <w:rFonts w:eastAsia="Times New Roman" w:cs="Arial"/>
                <w:i/>
                <w:sz w:val="16"/>
                <w:szCs w:val="16"/>
                <w:lang w:val="en-US"/>
              </w:rPr>
            </w:pPr>
            <w:r w:rsidRPr="00551231">
              <w:rPr>
                <w:rFonts w:eastAsia="Times New Roman" w:cs="Arial"/>
                <w:i/>
                <w:sz w:val="16"/>
                <w:szCs w:val="16"/>
                <w:lang w:val="en-US"/>
              </w:rPr>
              <w:t>‘</w:t>
            </w:r>
            <w:r w:rsidRPr="00551231">
              <w:rPr>
                <w:rFonts w:eastAsia="Times New Roman" w:cs="Arial"/>
                <w:sz w:val="16"/>
                <w:szCs w:val="16"/>
                <w:lang w:val="en-US"/>
              </w:rPr>
              <w:t>childcare’</w:t>
            </w:r>
          </w:p>
        </w:tc>
        <w:tc>
          <w:tcPr>
            <w:tcW w:w="2415" w:type="dxa"/>
          </w:tcPr>
          <w:p w14:paraId="33AFA2DF"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0A0DB79B" w14:textId="77777777" w:rsidTr="00364EFA">
        <w:trPr>
          <w:cantSplit/>
        </w:trPr>
        <w:tc>
          <w:tcPr>
            <w:tcW w:w="1649" w:type="dxa"/>
            <w:shd w:val="clear" w:color="auto" w:fill="auto"/>
          </w:tcPr>
          <w:p w14:paraId="737546D1"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752ABA6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033F0D91"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7.2.18.4 </w:t>
            </w:r>
            <w:proofErr w:type="spellStart"/>
            <w:r>
              <w:rPr>
                <w:rFonts w:eastAsia="Times New Roman" w:cs="Arial"/>
                <w:sz w:val="16"/>
                <w:lang w:val="en-US"/>
              </w:rPr>
              <w:t>Rochedale</w:t>
            </w:r>
            <w:proofErr w:type="spellEnd"/>
            <w:r>
              <w:rPr>
                <w:rFonts w:eastAsia="Times New Roman" w:cs="Arial"/>
                <w:sz w:val="16"/>
                <w:lang w:val="en-US"/>
              </w:rPr>
              <w:t xml:space="preserve"> urban community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24F8340B"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7.2.18.4.3 Performance outcomes and acceptable outcomes,</w:t>
            </w:r>
          </w:p>
          <w:p w14:paraId="60F13E9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7.2.18.4.3.A</w:t>
            </w:r>
            <w:r w:rsidRPr="00434B95">
              <w:rPr>
                <w:rFonts w:eastAsia="Times New Roman" w:cs="Arial"/>
                <w:sz w:val="16"/>
                <w:lang w:val="en-US"/>
              </w:rPr>
              <w:t>—</w:t>
            </w:r>
            <w:r>
              <w:rPr>
                <w:rFonts w:eastAsia="Times New Roman" w:cs="Arial"/>
                <w:sz w:val="16"/>
                <w:lang w:val="en-US"/>
              </w:rPr>
              <w:t>Performance outcomes and acceptable outcomes,</w:t>
            </w:r>
          </w:p>
          <w:p w14:paraId="21FB51B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AO35.1 Note</w:t>
            </w:r>
          </w:p>
        </w:tc>
        <w:tc>
          <w:tcPr>
            <w:tcW w:w="3266" w:type="dxa"/>
            <w:shd w:val="clear" w:color="auto" w:fill="auto"/>
          </w:tcPr>
          <w:p w14:paraId="399280D1" w14:textId="77777777" w:rsidR="007102E9" w:rsidRPr="00551231" w:rsidRDefault="00DC655E" w:rsidP="00364EFA">
            <w:pPr>
              <w:spacing w:before="60" w:after="60"/>
              <w:jc w:val="left"/>
              <w:rPr>
                <w:sz w:val="16"/>
                <w:szCs w:val="16"/>
              </w:rPr>
            </w:pPr>
            <w:r w:rsidRPr="00551231">
              <w:rPr>
                <w:rFonts w:eastAsia="Times New Roman" w:cs="Arial"/>
                <w:i/>
                <w:sz w:val="16"/>
                <w:szCs w:val="16"/>
                <w:lang w:val="en-US"/>
              </w:rPr>
              <w:t>after and, omit:</w:t>
            </w:r>
            <w:r w:rsidRPr="00551231">
              <w:rPr>
                <w:sz w:val="16"/>
                <w:szCs w:val="16"/>
              </w:rPr>
              <w:t xml:space="preserve"> </w:t>
            </w:r>
          </w:p>
          <w:p w14:paraId="4179D289" w14:textId="413AF720" w:rsidR="00DC655E" w:rsidRPr="00551231" w:rsidRDefault="00DC655E" w:rsidP="00364EFA">
            <w:pPr>
              <w:spacing w:before="60" w:after="60"/>
              <w:jc w:val="left"/>
              <w:rPr>
                <w:rFonts w:eastAsia="Times New Roman" w:cs="Arial"/>
                <w:i/>
                <w:sz w:val="16"/>
                <w:szCs w:val="16"/>
                <w:lang w:val="en-US"/>
              </w:rPr>
            </w:pPr>
            <w:r w:rsidRPr="00551231">
              <w:rPr>
                <w:rFonts w:eastAsia="Times New Roman" w:cs="Arial"/>
                <w:i/>
                <w:sz w:val="16"/>
                <w:szCs w:val="16"/>
                <w:lang w:val="en-US"/>
              </w:rPr>
              <w:t>‘</w:t>
            </w:r>
            <w:r w:rsidRPr="00551231">
              <w:rPr>
                <w:rFonts w:eastAsia="Times New Roman" w:cs="Arial"/>
                <w:sz w:val="16"/>
                <w:szCs w:val="16"/>
                <w:lang w:val="en-US"/>
              </w:rPr>
              <w:t>child care’</w:t>
            </w:r>
          </w:p>
        </w:tc>
        <w:tc>
          <w:tcPr>
            <w:tcW w:w="4105" w:type="dxa"/>
            <w:shd w:val="clear" w:color="auto" w:fill="auto"/>
          </w:tcPr>
          <w:p w14:paraId="6AC9D226" w14:textId="77777777" w:rsidR="007102E9" w:rsidRPr="00551231" w:rsidRDefault="00DC655E" w:rsidP="00364EFA">
            <w:pPr>
              <w:spacing w:before="60" w:after="60"/>
              <w:jc w:val="left"/>
              <w:rPr>
                <w:sz w:val="16"/>
                <w:szCs w:val="16"/>
              </w:rPr>
            </w:pPr>
            <w:r w:rsidRPr="00551231">
              <w:rPr>
                <w:rFonts w:eastAsia="Times New Roman" w:cs="Arial"/>
                <w:i/>
                <w:sz w:val="16"/>
                <w:szCs w:val="16"/>
                <w:lang w:val="en-US"/>
              </w:rPr>
              <w:t>after and, insert:</w:t>
            </w:r>
            <w:r w:rsidRPr="00551231">
              <w:rPr>
                <w:sz w:val="16"/>
                <w:szCs w:val="16"/>
              </w:rPr>
              <w:t xml:space="preserve"> </w:t>
            </w:r>
          </w:p>
          <w:p w14:paraId="7093FA44" w14:textId="6EA9BEB0" w:rsidR="00DC655E" w:rsidRPr="00551231" w:rsidRDefault="00DC655E" w:rsidP="00364EFA">
            <w:pPr>
              <w:spacing w:before="60" w:after="60"/>
              <w:jc w:val="left"/>
              <w:rPr>
                <w:rFonts w:eastAsia="Times New Roman" w:cs="Arial"/>
                <w:i/>
                <w:sz w:val="16"/>
                <w:szCs w:val="16"/>
                <w:lang w:val="en-US"/>
              </w:rPr>
            </w:pPr>
            <w:r w:rsidRPr="00551231">
              <w:rPr>
                <w:rFonts w:eastAsia="Times New Roman" w:cs="Arial"/>
                <w:i/>
                <w:sz w:val="16"/>
                <w:szCs w:val="16"/>
                <w:lang w:val="en-US"/>
              </w:rPr>
              <w:t>‘</w:t>
            </w:r>
            <w:r w:rsidRPr="00551231">
              <w:rPr>
                <w:rFonts w:eastAsia="Times New Roman" w:cs="Arial"/>
                <w:sz w:val="16"/>
                <w:szCs w:val="16"/>
                <w:lang w:val="en-US"/>
              </w:rPr>
              <w:t>childcare’</w:t>
            </w:r>
          </w:p>
        </w:tc>
        <w:tc>
          <w:tcPr>
            <w:tcW w:w="2415" w:type="dxa"/>
          </w:tcPr>
          <w:p w14:paraId="77F4EBF9"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62BAD32B" w14:textId="77777777" w:rsidTr="00364EFA">
        <w:trPr>
          <w:cantSplit/>
        </w:trPr>
        <w:tc>
          <w:tcPr>
            <w:tcW w:w="1649" w:type="dxa"/>
            <w:shd w:val="clear" w:color="auto" w:fill="auto"/>
          </w:tcPr>
          <w:p w14:paraId="4B496A6F"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5A84F5D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 </w:t>
            </w:r>
            <w:proofErr w:type="spellStart"/>
            <w:r>
              <w:rPr>
                <w:rFonts w:eastAsia="Times New Roman" w:cs="Arial"/>
                <w:sz w:val="16"/>
                <w:lang w:val="en-US"/>
              </w:rPr>
              <w:t>Neighbourhood</w:t>
            </w:r>
            <w:proofErr w:type="spellEnd"/>
            <w:r>
              <w:rPr>
                <w:rFonts w:eastAsia="Times New Roman" w:cs="Arial"/>
                <w:sz w:val="16"/>
                <w:lang w:val="en-US"/>
              </w:rPr>
              <w:t xml:space="preserve"> plan codes,</w:t>
            </w:r>
          </w:p>
          <w:p w14:paraId="39D8514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7.2.19.4 South Brisbane riverside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3AB333F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7.2.19.4.2 South Brisbane riverside </w:t>
            </w:r>
            <w:proofErr w:type="spellStart"/>
            <w:r>
              <w:rPr>
                <w:rFonts w:eastAsia="Times New Roman" w:cs="Arial"/>
                <w:sz w:val="16"/>
                <w:lang w:val="en-US"/>
              </w:rPr>
              <w:t>neighbourhood</w:t>
            </w:r>
            <w:proofErr w:type="spellEnd"/>
            <w:r>
              <w:rPr>
                <w:rFonts w:eastAsia="Times New Roman" w:cs="Arial"/>
                <w:sz w:val="16"/>
                <w:lang w:val="en-US"/>
              </w:rPr>
              <w:t xml:space="preserve"> plan code,</w:t>
            </w:r>
          </w:p>
          <w:p w14:paraId="07DE3BEB"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Item (6)(b)</w:t>
            </w:r>
          </w:p>
        </w:tc>
        <w:tc>
          <w:tcPr>
            <w:tcW w:w="3266" w:type="dxa"/>
            <w:shd w:val="clear" w:color="auto" w:fill="auto"/>
          </w:tcPr>
          <w:p w14:paraId="3C7079BC" w14:textId="77777777" w:rsidR="007102E9" w:rsidRPr="00551231" w:rsidRDefault="00DC655E" w:rsidP="00364EFA">
            <w:pPr>
              <w:spacing w:before="60" w:after="60"/>
              <w:jc w:val="left"/>
              <w:rPr>
                <w:rFonts w:eastAsia="Times New Roman" w:cs="Arial"/>
                <w:i/>
                <w:sz w:val="16"/>
                <w:szCs w:val="16"/>
                <w:lang w:val="en-US"/>
              </w:rPr>
            </w:pPr>
            <w:r w:rsidRPr="00551231">
              <w:rPr>
                <w:rFonts w:eastAsia="Times New Roman" w:cs="Arial"/>
                <w:i/>
                <w:sz w:val="16"/>
                <w:szCs w:val="16"/>
                <w:lang w:val="en-US"/>
              </w:rPr>
              <w:t xml:space="preserve">after such as a, omit: </w:t>
            </w:r>
          </w:p>
          <w:p w14:paraId="73AD5307" w14:textId="158A5F7A" w:rsidR="00DC655E" w:rsidRPr="00551231" w:rsidRDefault="00DC655E" w:rsidP="00364EFA">
            <w:pPr>
              <w:spacing w:before="60" w:after="60"/>
              <w:jc w:val="left"/>
              <w:rPr>
                <w:rFonts w:eastAsia="Times New Roman" w:cs="Arial"/>
                <w:i/>
                <w:sz w:val="16"/>
                <w:szCs w:val="16"/>
                <w:lang w:val="en-US"/>
              </w:rPr>
            </w:pPr>
            <w:r w:rsidRPr="00551231">
              <w:rPr>
                <w:rFonts w:eastAsia="Times New Roman" w:cs="Arial"/>
                <w:sz w:val="16"/>
                <w:szCs w:val="16"/>
                <w:lang w:val="en-US"/>
              </w:rPr>
              <w:t>‘child care’</w:t>
            </w:r>
          </w:p>
        </w:tc>
        <w:tc>
          <w:tcPr>
            <w:tcW w:w="4105" w:type="dxa"/>
            <w:shd w:val="clear" w:color="auto" w:fill="auto"/>
          </w:tcPr>
          <w:p w14:paraId="75AEE4FD" w14:textId="77777777" w:rsidR="007102E9" w:rsidRPr="00551231" w:rsidRDefault="00DC655E" w:rsidP="00364EFA">
            <w:pPr>
              <w:spacing w:before="60" w:after="60"/>
              <w:jc w:val="left"/>
              <w:rPr>
                <w:rFonts w:eastAsia="Times New Roman" w:cs="Arial"/>
                <w:i/>
                <w:sz w:val="16"/>
                <w:szCs w:val="16"/>
                <w:lang w:val="en-US"/>
              </w:rPr>
            </w:pPr>
            <w:r w:rsidRPr="00551231">
              <w:rPr>
                <w:rFonts w:eastAsia="Times New Roman" w:cs="Arial"/>
                <w:i/>
                <w:sz w:val="16"/>
                <w:szCs w:val="16"/>
                <w:lang w:val="en-US"/>
              </w:rPr>
              <w:t xml:space="preserve">after such as a, insert: </w:t>
            </w:r>
          </w:p>
          <w:p w14:paraId="3724A947" w14:textId="03C08F67" w:rsidR="00DC655E" w:rsidRPr="00551231" w:rsidRDefault="00DC655E" w:rsidP="00364EFA">
            <w:pPr>
              <w:spacing w:before="60" w:after="60"/>
              <w:jc w:val="left"/>
              <w:rPr>
                <w:rFonts w:eastAsia="Times New Roman" w:cs="Arial"/>
                <w:i/>
                <w:sz w:val="16"/>
                <w:szCs w:val="16"/>
                <w:lang w:val="en-US"/>
              </w:rPr>
            </w:pPr>
            <w:r w:rsidRPr="00551231">
              <w:rPr>
                <w:rFonts w:eastAsia="Times New Roman" w:cs="Arial"/>
                <w:sz w:val="16"/>
                <w:szCs w:val="16"/>
                <w:lang w:val="en-US"/>
              </w:rPr>
              <w:t>‘childcare’</w:t>
            </w:r>
          </w:p>
        </w:tc>
        <w:tc>
          <w:tcPr>
            <w:tcW w:w="2415" w:type="dxa"/>
          </w:tcPr>
          <w:p w14:paraId="147EE243"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bl>
    <w:p w14:paraId="2B83F533" w14:textId="006262AC" w:rsidR="007102E9" w:rsidRDefault="007102E9" w:rsidP="007102E9">
      <w:pPr>
        <w:rPr>
          <w:lang w:val="en-US"/>
        </w:rPr>
      </w:pPr>
    </w:p>
    <w:p w14:paraId="59701C5A" w14:textId="3CFC878E" w:rsidR="007102E9" w:rsidRDefault="007102E9" w:rsidP="007102E9">
      <w:pPr>
        <w:rPr>
          <w:lang w:val="en-US"/>
        </w:rPr>
      </w:pPr>
    </w:p>
    <w:p w14:paraId="3EE9392A" w14:textId="1442CD49" w:rsidR="007102E9" w:rsidRDefault="007102E9" w:rsidP="007102E9">
      <w:pPr>
        <w:rPr>
          <w:lang w:val="en-US"/>
        </w:rPr>
      </w:pPr>
    </w:p>
    <w:p w14:paraId="61CA38DE" w14:textId="25F48434" w:rsidR="007102E9" w:rsidRDefault="007102E9" w:rsidP="007102E9">
      <w:pPr>
        <w:rPr>
          <w:lang w:val="en-US"/>
        </w:rPr>
      </w:pPr>
    </w:p>
    <w:p w14:paraId="3080736B" w14:textId="77777777" w:rsidR="007102E9" w:rsidRDefault="007102E9" w:rsidP="007102E9">
      <w:pPr>
        <w:rPr>
          <w:lang w:val="en-US"/>
        </w:rPr>
      </w:pPr>
    </w:p>
    <w:p w14:paraId="30BEA7C0" w14:textId="71198925" w:rsidR="00DC655E" w:rsidRPr="007102E9" w:rsidRDefault="00DC655E" w:rsidP="007102E9">
      <w:pPr>
        <w:pStyle w:val="Heading6"/>
        <w:rPr>
          <w:lang w:val="en-US" w:eastAsia="en-AU"/>
        </w:rPr>
      </w:pPr>
      <w:r>
        <w:rPr>
          <w:lang w:val="en-US" w:eastAsia="en-AU"/>
        </w:rPr>
        <w:t>Part 8</w:t>
      </w:r>
      <w:r w:rsidRPr="00B822E9">
        <w:rPr>
          <w:lang w:val="en-US" w:eastAsia="en-AU"/>
        </w:rPr>
        <w:t xml:space="preserve"> </w:t>
      </w:r>
      <w:r>
        <w:rPr>
          <w:lang w:val="en-US" w:eastAsia="en-AU"/>
        </w:rPr>
        <w:t>Overlays</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2882"/>
        <w:gridCol w:w="3261"/>
        <w:gridCol w:w="4110"/>
        <w:gridCol w:w="2415"/>
      </w:tblGrid>
      <w:tr w:rsidR="00DC655E" w:rsidRPr="00516336" w14:paraId="1BCE2F8D" w14:textId="77777777" w:rsidTr="00364EFA">
        <w:trPr>
          <w:cantSplit/>
          <w:tblHeader/>
        </w:trPr>
        <w:tc>
          <w:tcPr>
            <w:tcW w:w="1649" w:type="dxa"/>
            <w:shd w:val="clear" w:color="auto" w:fill="D9D9D9"/>
          </w:tcPr>
          <w:p w14:paraId="1D364E1D"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Amendment No.</w:t>
            </w:r>
          </w:p>
        </w:tc>
        <w:tc>
          <w:tcPr>
            <w:tcW w:w="2882" w:type="dxa"/>
            <w:shd w:val="clear" w:color="auto" w:fill="D9D9D9"/>
          </w:tcPr>
          <w:p w14:paraId="475F6E73" w14:textId="77777777" w:rsidR="00DC655E" w:rsidRPr="00516336" w:rsidRDefault="00DC655E" w:rsidP="00364EFA">
            <w:pPr>
              <w:spacing w:before="60" w:after="60"/>
              <w:jc w:val="left"/>
              <w:rPr>
                <w:rFonts w:eastAsia="Times New Roman" w:cs="Arial"/>
                <w:i/>
                <w:lang w:val="en-US"/>
              </w:rPr>
            </w:pPr>
            <w:r w:rsidRPr="00516336">
              <w:rPr>
                <w:rFonts w:eastAsia="Times New Roman" w:cs="Arial"/>
                <w:b/>
                <w:i/>
                <w:lang w:val="en-US"/>
              </w:rPr>
              <w:t xml:space="preserve">Brisbane City Plan 2014 </w:t>
            </w:r>
            <w:r w:rsidRPr="00EB39AB">
              <w:rPr>
                <w:rFonts w:eastAsia="Times New Roman" w:cs="Arial"/>
                <w:b/>
                <w:lang w:val="en-US"/>
              </w:rPr>
              <w:t>reference</w:t>
            </w:r>
            <w:r w:rsidRPr="00516336">
              <w:rPr>
                <w:rFonts w:eastAsia="Times New Roman" w:cs="Arial"/>
                <w:b/>
                <w:i/>
                <w:lang w:val="en-US"/>
              </w:rPr>
              <w:t xml:space="preserve"> </w:t>
            </w:r>
          </w:p>
        </w:tc>
        <w:tc>
          <w:tcPr>
            <w:tcW w:w="3261" w:type="dxa"/>
            <w:shd w:val="clear" w:color="auto" w:fill="D9D9D9"/>
          </w:tcPr>
          <w:p w14:paraId="331D094B"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 xml:space="preserve">Provision of </w:t>
            </w:r>
            <w:r w:rsidRPr="00516336">
              <w:rPr>
                <w:rFonts w:eastAsia="Times New Roman" w:cs="Arial"/>
                <w:b/>
                <w:i/>
                <w:lang w:val="en-US"/>
              </w:rPr>
              <w:t>Brisbane City Plan</w:t>
            </w:r>
            <w:r w:rsidRPr="00516336">
              <w:rPr>
                <w:rFonts w:eastAsia="Times New Roman" w:cs="Arial"/>
                <w:b/>
                <w:lang w:val="en-US"/>
              </w:rPr>
              <w:t xml:space="preserve"> </w:t>
            </w:r>
            <w:r w:rsidRPr="005037D8">
              <w:rPr>
                <w:rFonts w:eastAsia="Times New Roman" w:cs="Arial"/>
                <w:b/>
                <w:i/>
                <w:lang w:val="en-US"/>
              </w:rPr>
              <w:t>2014</w:t>
            </w:r>
            <w:r>
              <w:rPr>
                <w:rFonts w:eastAsia="Times New Roman" w:cs="Arial"/>
                <w:b/>
                <w:vertAlign w:val="superscript"/>
                <w:lang w:val="en-US"/>
              </w:rPr>
              <w:t xml:space="preserve"> </w:t>
            </w:r>
            <w:r w:rsidRPr="00516336">
              <w:rPr>
                <w:rFonts w:eastAsia="Times New Roman" w:cs="Arial"/>
                <w:b/>
                <w:lang w:val="en-US"/>
              </w:rPr>
              <w:t>to be omitted</w:t>
            </w:r>
          </w:p>
        </w:tc>
        <w:tc>
          <w:tcPr>
            <w:tcW w:w="4110" w:type="dxa"/>
            <w:shd w:val="clear" w:color="auto" w:fill="D9D9D9"/>
          </w:tcPr>
          <w:p w14:paraId="7BFA6213"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Provision</w:t>
            </w:r>
            <w:r w:rsidRPr="00516336">
              <w:rPr>
                <w:rFonts w:eastAsia="Times New Roman" w:cs="Arial"/>
                <w:b/>
                <w:i/>
                <w:lang w:val="en-US"/>
              </w:rPr>
              <w:t xml:space="preserve"> </w:t>
            </w:r>
            <w:r w:rsidRPr="00516336">
              <w:rPr>
                <w:rFonts w:eastAsia="Times New Roman" w:cs="Arial"/>
                <w:b/>
                <w:lang w:val="en-US"/>
              </w:rPr>
              <w:t>to be inserted</w:t>
            </w:r>
          </w:p>
        </w:tc>
        <w:tc>
          <w:tcPr>
            <w:tcW w:w="2415" w:type="dxa"/>
            <w:shd w:val="clear" w:color="auto" w:fill="D9D9D9"/>
          </w:tcPr>
          <w:p w14:paraId="4F917F51" w14:textId="77777777" w:rsidR="00DC655E" w:rsidRPr="00516336" w:rsidRDefault="00DC655E" w:rsidP="00364EFA">
            <w:pPr>
              <w:spacing w:before="60" w:after="60"/>
              <w:jc w:val="left"/>
              <w:rPr>
                <w:rFonts w:eastAsia="Times New Roman" w:cs="Arial"/>
                <w:b/>
                <w:lang w:val="en-US"/>
              </w:rPr>
            </w:pPr>
            <w:r>
              <w:rPr>
                <w:rFonts w:eastAsia="Times New Roman" w:cs="Arial"/>
                <w:b/>
                <w:lang w:val="en-US"/>
              </w:rPr>
              <w:t>Reason</w:t>
            </w:r>
          </w:p>
        </w:tc>
      </w:tr>
      <w:tr w:rsidR="00DC655E" w:rsidRPr="00516336" w14:paraId="33918DF3" w14:textId="77777777" w:rsidTr="00364EFA">
        <w:trPr>
          <w:cantSplit/>
        </w:trPr>
        <w:tc>
          <w:tcPr>
            <w:tcW w:w="1649" w:type="dxa"/>
            <w:shd w:val="clear" w:color="auto" w:fill="auto"/>
          </w:tcPr>
          <w:p w14:paraId="500307FE"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1F5677F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8.1 Preliminary,</w:t>
            </w:r>
          </w:p>
          <w:p w14:paraId="5344E64B"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Item (3) and (4)</w:t>
            </w:r>
          </w:p>
        </w:tc>
        <w:tc>
          <w:tcPr>
            <w:tcW w:w="3261" w:type="dxa"/>
            <w:shd w:val="clear" w:color="auto" w:fill="auto"/>
          </w:tcPr>
          <w:p w14:paraId="1543A17E" w14:textId="77777777" w:rsidR="00DC655E" w:rsidRPr="004933D6" w:rsidRDefault="00DC655E" w:rsidP="00364EFA">
            <w:pPr>
              <w:spacing w:before="60" w:after="60"/>
              <w:jc w:val="left"/>
              <w:rPr>
                <w:rFonts w:eastAsia="Times New Roman" w:cs="Arial"/>
                <w:sz w:val="16"/>
                <w:lang w:val="en-US"/>
              </w:rPr>
            </w:pPr>
          </w:p>
        </w:tc>
        <w:tc>
          <w:tcPr>
            <w:tcW w:w="4110" w:type="dxa"/>
            <w:shd w:val="clear" w:color="auto" w:fill="auto"/>
          </w:tcPr>
          <w:p w14:paraId="0EC146C2" w14:textId="77777777" w:rsidR="007102E9" w:rsidRDefault="00DC655E" w:rsidP="00364EFA">
            <w:pPr>
              <w:spacing w:before="60" w:after="60"/>
              <w:jc w:val="left"/>
              <w:rPr>
                <w:rFonts w:eastAsia="Times New Roman" w:cs="Arial"/>
                <w:i/>
                <w:sz w:val="16"/>
                <w:lang w:val="en-US"/>
              </w:rPr>
            </w:pPr>
            <w:r>
              <w:rPr>
                <w:rFonts w:eastAsia="Times New Roman" w:cs="Arial"/>
                <w:i/>
                <w:sz w:val="16"/>
                <w:lang w:val="en-US"/>
              </w:rPr>
              <w:t xml:space="preserve">after category of, insert: </w:t>
            </w:r>
          </w:p>
          <w:p w14:paraId="65088E65" w14:textId="57ED4F9F" w:rsidR="00DC655E" w:rsidRPr="00551231" w:rsidRDefault="00DC655E" w:rsidP="00364EFA">
            <w:pPr>
              <w:spacing w:before="60" w:after="60"/>
              <w:jc w:val="left"/>
              <w:rPr>
                <w:rFonts w:eastAsia="Times New Roman" w:cs="Arial"/>
                <w:i/>
                <w:sz w:val="16"/>
                <w:lang w:val="en-US"/>
              </w:rPr>
            </w:pPr>
            <w:r>
              <w:rPr>
                <w:rFonts w:eastAsia="Times New Roman" w:cs="Arial"/>
                <w:i/>
                <w:sz w:val="16"/>
                <w:szCs w:val="16"/>
                <w:lang w:val="en-US"/>
              </w:rPr>
              <w:t>‘</w:t>
            </w:r>
            <w:r>
              <w:rPr>
                <w:rFonts w:eastAsia="Times New Roman" w:cs="Arial"/>
                <w:sz w:val="16"/>
                <w:szCs w:val="16"/>
                <w:lang w:val="en-US"/>
              </w:rPr>
              <w:t>development or’</w:t>
            </w:r>
          </w:p>
        </w:tc>
        <w:tc>
          <w:tcPr>
            <w:tcW w:w="2415" w:type="dxa"/>
          </w:tcPr>
          <w:p w14:paraId="144B9B4D"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5B4DAC61" w14:textId="77777777" w:rsidTr="00F853C5">
        <w:trPr>
          <w:cantSplit/>
        </w:trPr>
        <w:tc>
          <w:tcPr>
            <w:tcW w:w="1649" w:type="dxa"/>
            <w:shd w:val="clear" w:color="auto" w:fill="auto"/>
          </w:tcPr>
          <w:p w14:paraId="71FF66DC"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6E19FFFA"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767E15F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8.2.2 Airport environs overlay code,</w:t>
            </w:r>
          </w:p>
          <w:p w14:paraId="5E1DF0E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8.2.2.1 Application,</w:t>
            </w:r>
          </w:p>
          <w:p w14:paraId="3DAFF36F"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(2)</w:t>
            </w:r>
          </w:p>
        </w:tc>
        <w:tc>
          <w:tcPr>
            <w:tcW w:w="3261" w:type="dxa"/>
            <w:shd w:val="clear" w:color="auto" w:fill="auto"/>
          </w:tcPr>
          <w:p w14:paraId="221ACC88" w14:textId="77777777" w:rsidR="00DC655E" w:rsidRPr="000B5EF9" w:rsidRDefault="00DC655E" w:rsidP="00364EFA">
            <w:pPr>
              <w:spacing w:before="60" w:after="60"/>
              <w:jc w:val="left"/>
              <w:rPr>
                <w:rFonts w:eastAsia="Times New Roman" w:cs="Arial"/>
                <w:sz w:val="16"/>
                <w:lang w:val="en-US"/>
              </w:rPr>
            </w:pPr>
          </w:p>
        </w:tc>
        <w:tc>
          <w:tcPr>
            <w:tcW w:w="4110" w:type="dxa"/>
            <w:shd w:val="clear" w:color="auto" w:fill="auto"/>
          </w:tcPr>
          <w:p w14:paraId="792543C3" w14:textId="5DF17118" w:rsidR="00DC655E" w:rsidRDefault="00DC655E" w:rsidP="00364EFA">
            <w:pPr>
              <w:spacing w:before="60" w:after="60"/>
              <w:jc w:val="left"/>
              <w:rPr>
                <w:rFonts w:eastAsia="Times New Roman" w:cs="Arial"/>
                <w:i/>
                <w:sz w:val="16"/>
                <w:lang w:val="en-US"/>
              </w:rPr>
            </w:pPr>
            <w:r>
              <w:rPr>
                <w:rFonts w:eastAsia="Times New Roman" w:cs="Arial"/>
                <w:i/>
                <w:sz w:val="16"/>
                <w:lang w:val="en-US"/>
              </w:rPr>
              <w:t>after (g)(v), insert:</w:t>
            </w:r>
          </w:p>
          <w:p w14:paraId="25A57F2F" w14:textId="77777777" w:rsidR="00DC655E" w:rsidRPr="001948AF" w:rsidRDefault="00DC655E" w:rsidP="00364EFA">
            <w:pPr>
              <w:spacing w:before="60" w:after="60"/>
              <w:jc w:val="left"/>
              <w:rPr>
                <w:rFonts w:eastAsia="Times New Roman" w:cs="Arial"/>
                <w:i/>
                <w:sz w:val="16"/>
                <w:lang w:val="en-US"/>
              </w:rPr>
            </w:pPr>
            <w:r w:rsidRPr="000B5EF9">
              <w:rPr>
                <w:rFonts w:eastAsia="Times New Roman" w:cs="Arial"/>
                <w:sz w:val="16"/>
                <w:szCs w:val="16"/>
                <w:lang w:val="en-US"/>
              </w:rPr>
              <w:t>‘</w:t>
            </w:r>
            <w:r>
              <w:rPr>
                <w:rFonts w:eastAsia="Times New Roman" w:cs="Arial"/>
                <w:sz w:val="16"/>
                <w:szCs w:val="16"/>
                <w:lang w:val="en-US"/>
              </w:rPr>
              <w:t>(h) Height restriction zone sub-categories:</w:t>
            </w:r>
          </w:p>
          <w:p w14:paraId="590D04EA"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w:t>
            </w:r>
            <w:proofErr w:type="spellStart"/>
            <w:r>
              <w:rPr>
                <w:rFonts w:eastAsia="Times New Roman" w:cs="Arial"/>
                <w:sz w:val="16"/>
                <w:szCs w:val="16"/>
                <w:lang w:val="en-US"/>
              </w:rPr>
              <w:t>i</w:t>
            </w:r>
            <w:proofErr w:type="spellEnd"/>
            <w:r>
              <w:rPr>
                <w:rFonts w:eastAsia="Times New Roman" w:cs="Arial"/>
                <w:sz w:val="16"/>
                <w:szCs w:val="16"/>
                <w:lang w:val="en-US"/>
              </w:rPr>
              <w:t>) height restriction zone 15m sub-category;</w:t>
            </w:r>
          </w:p>
          <w:p w14:paraId="638272DA"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(ii) height restriction zone 45m sub-category;</w:t>
            </w:r>
          </w:p>
          <w:p w14:paraId="3B8EAB0F" w14:textId="166EC9C2" w:rsidR="00DC655E" w:rsidRPr="000B5EF9" w:rsidRDefault="00DC655E" w:rsidP="00364EFA">
            <w:pPr>
              <w:spacing w:before="60" w:after="60"/>
              <w:jc w:val="left"/>
              <w:rPr>
                <w:rFonts w:eastAsia="Times New Roman" w:cs="Arial"/>
                <w:sz w:val="16"/>
                <w:szCs w:val="16"/>
                <w:lang w:val="en-US"/>
              </w:rPr>
            </w:pPr>
            <w:r>
              <w:rPr>
                <w:rFonts w:eastAsia="Times New Roman" w:cs="Arial"/>
                <w:sz w:val="16"/>
                <w:szCs w:val="16"/>
                <w:lang w:val="en-US"/>
              </w:rPr>
              <w:t>(iii) height rest</w:t>
            </w:r>
            <w:r w:rsidR="00551231">
              <w:rPr>
                <w:rFonts w:eastAsia="Times New Roman" w:cs="Arial"/>
                <w:sz w:val="16"/>
                <w:szCs w:val="16"/>
                <w:lang w:val="en-US"/>
              </w:rPr>
              <w:t>riction zone 90m sub-category.’</w:t>
            </w:r>
          </w:p>
        </w:tc>
        <w:tc>
          <w:tcPr>
            <w:tcW w:w="2415" w:type="dxa"/>
            <w:shd w:val="clear" w:color="auto" w:fill="auto"/>
          </w:tcPr>
          <w:p w14:paraId="6B4543FA" w14:textId="256C743E"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4E54FA7D" w14:textId="77777777" w:rsidTr="00F853C5">
        <w:trPr>
          <w:cantSplit/>
        </w:trPr>
        <w:tc>
          <w:tcPr>
            <w:tcW w:w="1649" w:type="dxa"/>
            <w:shd w:val="clear" w:color="auto" w:fill="auto"/>
          </w:tcPr>
          <w:p w14:paraId="4DDAE811"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6205C46B"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124D1A7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8.2.2 Airport environs overlay code,</w:t>
            </w:r>
          </w:p>
          <w:p w14:paraId="32FCCF53"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8.2.2.2 Purpose,</w:t>
            </w:r>
          </w:p>
          <w:p w14:paraId="27AA6E4F"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(2)(a) and (2)(d)</w:t>
            </w:r>
          </w:p>
        </w:tc>
        <w:tc>
          <w:tcPr>
            <w:tcW w:w="3261" w:type="dxa"/>
            <w:shd w:val="clear" w:color="auto" w:fill="auto"/>
          </w:tcPr>
          <w:p w14:paraId="2FD2C93E" w14:textId="77777777" w:rsidR="007102E9" w:rsidRDefault="00DC655E" w:rsidP="00364EFA">
            <w:pPr>
              <w:spacing w:before="60" w:after="60"/>
              <w:jc w:val="left"/>
              <w:rPr>
                <w:rFonts w:eastAsia="Times New Roman" w:cs="Arial"/>
                <w:sz w:val="16"/>
                <w:szCs w:val="16"/>
                <w:lang w:val="en-US"/>
              </w:rPr>
            </w:pPr>
            <w:r>
              <w:rPr>
                <w:rFonts w:eastAsia="Times New Roman" w:cs="Arial"/>
                <w:i/>
                <w:sz w:val="16"/>
                <w:lang w:val="en-US"/>
              </w:rPr>
              <w:t>after of the, omit:</w:t>
            </w:r>
            <w:r>
              <w:rPr>
                <w:rFonts w:eastAsia="Times New Roman" w:cs="Arial"/>
                <w:sz w:val="16"/>
                <w:szCs w:val="16"/>
                <w:lang w:val="en-US"/>
              </w:rPr>
              <w:t xml:space="preserve"> </w:t>
            </w:r>
          </w:p>
          <w:p w14:paraId="5056874B" w14:textId="0D6F681F" w:rsidR="00DC655E" w:rsidRPr="001948AF" w:rsidRDefault="00DC655E" w:rsidP="00364EFA">
            <w:pPr>
              <w:spacing w:before="60" w:after="60"/>
              <w:jc w:val="left"/>
              <w:rPr>
                <w:rFonts w:eastAsia="Times New Roman" w:cs="Arial"/>
                <w:i/>
                <w:sz w:val="16"/>
                <w:lang w:val="en-US"/>
              </w:rPr>
            </w:pPr>
            <w:r>
              <w:rPr>
                <w:rFonts w:eastAsia="Times New Roman" w:cs="Arial"/>
                <w:sz w:val="16"/>
                <w:szCs w:val="16"/>
                <w:lang w:val="en-US"/>
              </w:rPr>
              <w:t>‘Brisbane and Archerfield’</w:t>
            </w:r>
          </w:p>
        </w:tc>
        <w:tc>
          <w:tcPr>
            <w:tcW w:w="4110" w:type="dxa"/>
            <w:shd w:val="clear" w:color="auto" w:fill="auto"/>
          </w:tcPr>
          <w:p w14:paraId="4CBA8869" w14:textId="77777777" w:rsidR="007102E9" w:rsidRDefault="00DC655E" w:rsidP="00364EFA">
            <w:pPr>
              <w:spacing w:before="60" w:after="60"/>
              <w:jc w:val="left"/>
              <w:rPr>
                <w:rFonts w:eastAsia="Times New Roman" w:cs="Arial"/>
                <w:i/>
                <w:sz w:val="16"/>
                <w:lang w:val="en-US"/>
              </w:rPr>
            </w:pPr>
            <w:r>
              <w:rPr>
                <w:rFonts w:eastAsia="Times New Roman" w:cs="Arial"/>
                <w:i/>
                <w:sz w:val="16"/>
                <w:lang w:val="en-US"/>
              </w:rPr>
              <w:t xml:space="preserve">after of the, insert: </w:t>
            </w:r>
          </w:p>
          <w:p w14:paraId="229123BC" w14:textId="59A291A7" w:rsidR="00DC655E" w:rsidRPr="001948AF" w:rsidRDefault="00DC655E" w:rsidP="00364EFA">
            <w:pPr>
              <w:spacing w:before="60" w:after="60"/>
              <w:jc w:val="left"/>
              <w:rPr>
                <w:rFonts w:eastAsia="Times New Roman" w:cs="Arial"/>
                <w:i/>
                <w:sz w:val="16"/>
                <w:lang w:val="en-US"/>
              </w:rPr>
            </w:pPr>
            <w:r>
              <w:rPr>
                <w:rFonts w:eastAsia="Times New Roman" w:cs="Arial"/>
                <w:sz w:val="16"/>
                <w:szCs w:val="16"/>
                <w:lang w:val="en-US"/>
              </w:rPr>
              <w:t>‘Brisbane, Archerfield and Amberley’</w:t>
            </w:r>
          </w:p>
          <w:p w14:paraId="3514B4D2" w14:textId="73BB4DD4" w:rsidR="00DC655E" w:rsidRPr="000B5EF9" w:rsidRDefault="00DC655E" w:rsidP="00364EFA">
            <w:pPr>
              <w:spacing w:before="60" w:after="60"/>
              <w:jc w:val="left"/>
              <w:rPr>
                <w:rFonts w:eastAsia="Times New Roman" w:cs="Arial"/>
                <w:sz w:val="16"/>
                <w:lang w:val="en-US"/>
              </w:rPr>
            </w:pPr>
          </w:p>
        </w:tc>
        <w:tc>
          <w:tcPr>
            <w:tcW w:w="2415" w:type="dxa"/>
            <w:shd w:val="clear" w:color="auto" w:fill="auto"/>
          </w:tcPr>
          <w:p w14:paraId="7669A7BD" w14:textId="370A5A58"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3F75E54F" w14:textId="77777777" w:rsidTr="00F853C5">
        <w:trPr>
          <w:cantSplit/>
        </w:trPr>
        <w:tc>
          <w:tcPr>
            <w:tcW w:w="1649" w:type="dxa"/>
            <w:shd w:val="clear" w:color="auto" w:fill="auto"/>
          </w:tcPr>
          <w:p w14:paraId="2D1A7EEE"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6C842B0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25749393"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8.2.2 Airport environs overlay code,</w:t>
            </w:r>
          </w:p>
          <w:p w14:paraId="044E4001"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8.2.2.2 Purpose,</w:t>
            </w:r>
          </w:p>
          <w:p w14:paraId="48FA126C"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(2)(c)</w:t>
            </w:r>
          </w:p>
        </w:tc>
        <w:tc>
          <w:tcPr>
            <w:tcW w:w="3261" w:type="dxa"/>
            <w:shd w:val="clear" w:color="auto" w:fill="auto"/>
          </w:tcPr>
          <w:p w14:paraId="22108162" w14:textId="77777777" w:rsidR="007102E9" w:rsidRDefault="00DC655E" w:rsidP="00364EFA">
            <w:pPr>
              <w:spacing w:before="60" w:after="60"/>
              <w:jc w:val="left"/>
              <w:rPr>
                <w:rFonts w:eastAsia="Times New Roman" w:cs="Arial"/>
                <w:i/>
                <w:sz w:val="16"/>
                <w:lang w:val="en-US"/>
              </w:rPr>
            </w:pPr>
            <w:r>
              <w:rPr>
                <w:rFonts w:eastAsia="Times New Roman" w:cs="Arial"/>
                <w:i/>
                <w:sz w:val="16"/>
                <w:lang w:val="en-US"/>
              </w:rPr>
              <w:t xml:space="preserve">after development, omit: </w:t>
            </w:r>
          </w:p>
          <w:p w14:paraId="3CA18B95" w14:textId="2B100EB2" w:rsidR="00DC655E" w:rsidRPr="001948AF" w:rsidRDefault="00DC655E" w:rsidP="00364EFA">
            <w:pPr>
              <w:spacing w:before="60" w:after="60"/>
              <w:jc w:val="left"/>
              <w:rPr>
                <w:rFonts w:eastAsia="Times New Roman" w:cs="Arial"/>
                <w:i/>
                <w:sz w:val="16"/>
                <w:lang w:val="en-US"/>
              </w:rPr>
            </w:pPr>
            <w:r>
              <w:rPr>
                <w:rFonts w:eastAsia="Times New Roman" w:cs="Arial"/>
                <w:sz w:val="16"/>
                <w:szCs w:val="16"/>
                <w:lang w:val="en-US"/>
              </w:rPr>
              <w:t>‘for a sensitive use’</w:t>
            </w:r>
          </w:p>
          <w:p w14:paraId="1C749E82" w14:textId="3942B34C" w:rsidR="00DC655E" w:rsidRPr="000B5EF9" w:rsidRDefault="00DC655E" w:rsidP="00364EFA">
            <w:pPr>
              <w:spacing w:before="60" w:after="60"/>
              <w:jc w:val="left"/>
              <w:rPr>
                <w:rFonts w:eastAsia="Times New Roman" w:cs="Arial"/>
                <w:sz w:val="16"/>
                <w:lang w:val="en-US"/>
              </w:rPr>
            </w:pPr>
          </w:p>
        </w:tc>
        <w:tc>
          <w:tcPr>
            <w:tcW w:w="4110" w:type="dxa"/>
            <w:shd w:val="clear" w:color="auto" w:fill="auto"/>
          </w:tcPr>
          <w:p w14:paraId="40F1B0BA" w14:textId="77777777" w:rsidR="00DC655E" w:rsidRPr="000B5EF9" w:rsidRDefault="00DC655E" w:rsidP="00364EFA">
            <w:pPr>
              <w:spacing w:before="60" w:after="60"/>
              <w:jc w:val="left"/>
              <w:rPr>
                <w:rFonts w:eastAsia="Times New Roman" w:cs="Arial"/>
                <w:sz w:val="16"/>
                <w:lang w:val="en-US"/>
              </w:rPr>
            </w:pPr>
          </w:p>
        </w:tc>
        <w:tc>
          <w:tcPr>
            <w:tcW w:w="2415" w:type="dxa"/>
            <w:shd w:val="clear" w:color="auto" w:fill="auto"/>
          </w:tcPr>
          <w:p w14:paraId="13159EB3" w14:textId="5033E0C5"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0CFBC6B2" w14:textId="77777777" w:rsidTr="00F853C5">
        <w:trPr>
          <w:cantSplit/>
        </w:trPr>
        <w:tc>
          <w:tcPr>
            <w:tcW w:w="1649" w:type="dxa"/>
            <w:shd w:val="clear" w:color="auto" w:fill="auto"/>
          </w:tcPr>
          <w:p w14:paraId="28EAEEF4"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57DDC5A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71F48EA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8.2.2 Airport environs overlay code,</w:t>
            </w:r>
          </w:p>
          <w:p w14:paraId="4E11879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8.2.2.3 Performance outcomes and acceptable outcomes,</w:t>
            </w:r>
          </w:p>
          <w:p w14:paraId="118B8D7D" w14:textId="77777777" w:rsidR="00DC655E" w:rsidRDefault="00DC655E" w:rsidP="00364EFA">
            <w:pPr>
              <w:spacing w:before="60" w:after="60"/>
              <w:jc w:val="left"/>
              <w:rPr>
                <w:sz w:val="16"/>
                <w:szCs w:val="16"/>
              </w:rPr>
            </w:pPr>
            <w:r>
              <w:rPr>
                <w:rFonts w:eastAsia="Times New Roman" w:cs="Arial"/>
                <w:sz w:val="16"/>
                <w:lang w:val="en-US"/>
              </w:rPr>
              <w:t>Table 8.2.2.3.A</w:t>
            </w:r>
            <w:r w:rsidRPr="00E062E4">
              <w:rPr>
                <w:sz w:val="16"/>
                <w:szCs w:val="16"/>
              </w:rPr>
              <w:t>—</w:t>
            </w:r>
            <w:r>
              <w:rPr>
                <w:sz w:val="16"/>
                <w:szCs w:val="16"/>
              </w:rPr>
              <w:t>Performance outcomes and acceptable outcomes,</w:t>
            </w:r>
          </w:p>
          <w:p w14:paraId="31BFC1E3" w14:textId="77777777" w:rsidR="00DC655E" w:rsidRDefault="00DC655E" w:rsidP="00364EFA">
            <w:pPr>
              <w:spacing w:before="60" w:after="60"/>
              <w:jc w:val="left"/>
              <w:rPr>
                <w:rFonts w:eastAsia="Times New Roman" w:cs="Arial"/>
                <w:sz w:val="16"/>
                <w:lang w:val="en-US"/>
              </w:rPr>
            </w:pPr>
            <w:r>
              <w:rPr>
                <w:sz w:val="16"/>
                <w:szCs w:val="16"/>
              </w:rPr>
              <w:t xml:space="preserve">Section A </w:t>
            </w:r>
          </w:p>
        </w:tc>
        <w:tc>
          <w:tcPr>
            <w:tcW w:w="3261" w:type="dxa"/>
            <w:shd w:val="clear" w:color="auto" w:fill="auto"/>
          </w:tcPr>
          <w:p w14:paraId="3550C83D" w14:textId="77777777" w:rsidR="008205E2" w:rsidRDefault="00DC655E" w:rsidP="00364EFA">
            <w:pPr>
              <w:spacing w:before="60" w:after="60"/>
              <w:jc w:val="left"/>
              <w:rPr>
                <w:rFonts w:eastAsia="Times New Roman" w:cs="Arial"/>
                <w:i/>
                <w:sz w:val="16"/>
                <w:lang w:val="en-US"/>
              </w:rPr>
            </w:pPr>
            <w:r>
              <w:rPr>
                <w:rFonts w:eastAsia="Times New Roman" w:cs="Arial"/>
                <w:i/>
                <w:sz w:val="16"/>
                <w:lang w:val="en-US"/>
              </w:rPr>
              <w:t>after sub-categories, omit:</w:t>
            </w:r>
          </w:p>
          <w:p w14:paraId="247DF443" w14:textId="128C8ED9" w:rsidR="00DC655E" w:rsidRPr="001948AF" w:rsidRDefault="00DC655E" w:rsidP="00364EFA">
            <w:pPr>
              <w:spacing w:before="60" w:after="60"/>
              <w:jc w:val="left"/>
              <w:rPr>
                <w:rFonts w:eastAsia="Times New Roman" w:cs="Arial"/>
                <w:i/>
                <w:sz w:val="16"/>
                <w:lang w:val="en-US"/>
              </w:rPr>
            </w:pPr>
            <w:r>
              <w:rPr>
                <w:rFonts w:eastAsia="Times New Roman" w:cs="Arial"/>
                <w:i/>
                <w:sz w:val="16"/>
                <w:szCs w:val="16"/>
                <w:lang w:val="en-US"/>
              </w:rPr>
              <w:t xml:space="preserve"> </w:t>
            </w:r>
            <w:r w:rsidRPr="00C05F8C">
              <w:rPr>
                <w:rFonts w:eastAsia="Times New Roman" w:cs="Arial"/>
                <w:sz w:val="16"/>
                <w:szCs w:val="16"/>
                <w:lang w:val="en-US"/>
              </w:rPr>
              <w:t>‘</w:t>
            </w:r>
            <w:r>
              <w:rPr>
                <w:rFonts w:eastAsia="Times New Roman" w:cs="Arial"/>
                <w:sz w:val="16"/>
                <w:szCs w:val="16"/>
                <w:lang w:val="en-US"/>
              </w:rPr>
              <w:t>or the PANS OPS sub-categories’</w:t>
            </w:r>
          </w:p>
        </w:tc>
        <w:tc>
          <w:tcPr>
            <w:tcW w:w="4110" w:type="dxa"/>
            <w:shd w:val="clear" w:color="auto" w:fill="auto"/>
          </w:tcPr>
          <w:p w14:paraId="6E405AC1" w14:textId="77777777" w:rsidR="008205E2" w:rsidRDefault="00DC655E" w:rsidP="00364EFA">
            <w:pPr>
              <w:spacing w:before="60" w:after="60"/>
              <w:jc w:val="left"/>
              <w:rPr>
                <w:rFonts w:eastAsia="Times New Roman" w:cs="Arial"/>
                <w:i/>
                <w:sz w:val="16"/>
                <w:szCs w:val="16"/>
                <w:lang w:val="en-US"/>
              </w:rPr>
            </w:pPr>
            <w:r w:rsidRPr="001948AF">
              <w:rPr>
                <w:rFonts w:eastAsia="Times New Roman" w:cs="Arial"/>
                <w:i/>
                <w:sz w:val="16"/>
                <w:lang w:val="en-US"/>
              </w:rPr>
              <w:t xml:space="preserve">after sub-categories, </w:t>
            </w:r>
            <w:r>
              <w:rPr>
                <w:rFonts w:eastAsia="Times New Roman" w:cs="Arial"/>
                <w:i/>
                <w:sz w:val="16"/>
                <w:lang w:val="en-US"/>
              </w:rPr>
              <w:t>insert:</w:t>
            </w:r>
            <w:r>
              <w:rPr>
                <w:rFonts w:eastAsia="Times New Roman" w:cs="Arial"/>
                <w:i/>
                <w:sz w:val="16"/>
                <w:szCs w:val="16"/>
                <w:lang w:val="en-US"/>
              </w:rPr>
              <w:t xml:space="preserve"> </w:t>
            </w:r>
          </w:p>
          <w:p w14:paraId="069E9166" w14:textId="5657CA8C" w:rsidR="00DC655E" w:rsidRPr="00551231" w:rsidRDefault="00DC655E" w:rsidP="00364EFA">
            <w:pPr>
              <w:spacing w:before="60" w:after="60"/>
              <w:jc w:val="left"/>
              <w:rPr>
                <w:rFonts w:eastAsia="Times New Roman" w:cs="Arial"/>
                <w:i/>
                <w:sz w:val="16"/>
                <w:lang w:val="en-US"/>
              </w:rPr>
            </w:pPr>
            <w:r w:rsidRPr="00C05F8C">
              <w:rPr>
                <w:rFonts w:eastAsia="Times New Roman" w:cs="Arial"/>
                <w:sz w:val="16"/>
                <w:szCs w:val="16"/>
                <w:lang w:val="en-US"/>
              </w:rPr>
              <w:t>‘</w:t>
            </w:r>
            <w:r>
              <w:rPr>
                <w:rFonts w:eastAsia="Times New Roman" w:cs="Arial"/>
                <w:sz w:val="16"/>
                <w:szCs w:val="16"/>
                <w:lang w:val="en-US"/>
              </w:rPr>
              <w:t>,</w:t>
            </w:r>
            <w:r w:rsidRPr="00C05F8C">
              <w:rPr>
                <w:rFonts w:eastAsia="Times New Roman" w:cs="Arial"/>
                <w:sz w:val="16"/>
                <w:szCs w:val="16"/>
                <w:lang w:val="en-US"/>
              </w:rPr>
              <w:t xml:space="preserve"> the PANS OPS sub-categories</w:t>
            </w:r>
            <w:r>
              <w:rPr>
                <w:rFonts w:eastAsia="Times New Roman" w:cs="Arial"/>
                <w:sz w:val="16"/>
                <w:szCs w:val="16"/>
                <w:lang w:val="en-US"/>
              </w:rPr>
              <w:t xml:space="preserve"> or the height restriction zone sub-categories</w:t>
            </w:r>
            <w:r w:rsidRPr="00C05F8C">
              <w:rPr>
                <w:rFonts w:eastAsia="Times New Roman" w:cs="Arial"/>
                <w:sz w:val="16"/>
                <w:szCs w:val="16"/>
                <w:lang w:val="en-US"/>
              </w:rPr>
              <w:t>’</w:t>
            </w:r>
          </w:p>
        </w:tc>
        <w:tc>
          <w:tcPr>
            <w:tcW w:w="2415" w:type="dxa"/>
            <w:shd w:val="clear" w:color="auto" w:fill="auto"/>
          </w:tcPr>
          <w:p w14:paraId="0C3CA111" w14:textId="2A9E7478"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1A0A274D" w14:textId="77777777" w:rsidTr="00F853C5">
        <w:trPr>
          <w:cantSplit/>
        </w:trPr>
        <w:tc>
          <w:tcPr>
            <w:tcW w:w="1649" w:type="dxa"/>
            <w:shd w:val="clear" w:color="auto" w:fill="auto"/>
          </w:tcPr>
          <w:p w14:paraId="32025303"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1E37645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4E115E0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8.2.2 Airport environs overlay code,</w:t>
            </w:r>
          </w:p>
          <w:p w14:paraId="0B513F7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8.2.2.3 Performance outcomes and acceptable outcomes,</w:t>
            </w:r>
          </w:p>
          <w:p w14:paraId="46FD4513" w14:textId="3B6C59A5" w:rsidR="00DC655E" w:rsidRDefault="00DC655E" w:rsidP="00364EFA">
            <w:pPr>
              <w:spacing w:before="60" w:after="60"/>
              <w:jc w:val="left"/>
              <w:rPr>
                <w:sz w:val="16"/>
                <w:szCs w:val="16"/>
              </w:rPr>
            </w:pPr>
            <w:r>
              <w:rPr>
                <w:rFonts w:eastAsia="Times New Roman" w:cs="Arial"/>
                <w:sz w:val="16"/>
                <w:lang w:val="en-US"/>
              </w:rPr>
              <w:t>Table 8.2.2.3.A</w:t>
            </w:r>
            <w:r w:rsidRPr="00E062E4">
              <w:rPr>
                <w:sz w:val="16"/>
                <w:szCs w:val="16"/>
              </w:rPr>
              <w:t>—</w:t>
            </w:r>
            <w:r>
              <w:rPr>
                <w:sz w:val="16"/>
                <w:szCs w:val="16"/>
              </w:rPr>
              <w:t>Performance outcomes and acceptable outcomes</w:t>
            </w:r>
            <w:r w:rsidR="007102E9">
              <w:rPr>
                <w:sz w:val="16"/>
                <w:szCs w:val="16"/>
              </w:rPr>
              <w:t>,</w:t>
            </w:r>
          </w:p>
          <w:p w14:paraId="7D4FB93F" w14:textId="77777777" w:rsidR="00DC655E" w:rsidRDefault="00DC655E" w:rsidP="00364EFA">
            <w:pPr>
              <w:spacing w:before="60" w:after="60"/>
              <w:jc w:val="left"/>
              <w:rPr>
                <w:rFonts w:eastAsia="Times New Roman" w:cs="Arial"/>
                <w:sz w:val="16"/>
                <w:lang w:val="en-US"/>
              </w:rPr>
            </w:pPr>
            <w:r>
              <w:rPr>
                <w:sz w:val="16"/>
                <w:szCs w:val="16"/>
              </w:rPr>
              <w:t>PO1, AO1 and PO2</w:t>
            </w:r>
          </w:p>
        </w:tc>
        <w:tc>
          <w:tcPr>
            <w:tcW w:w="3261" w:type="dxa"/>
            <w:shd w:val="clear" w:color="auto" w:fill="auto"/>
          </w:tcPr>
          <w:p w14:paraId="3217EEBD" w14:textId="77777777" w:rsidR="007102E9" w:rsidRDefault="00DC655E" w:rsidP="00364EFA">
            <w:pPr>
              <w:spacing w:before="60" w:after="60"/>
              <w:jc w:val="left"/>
              <w:rPr>
                <w:rFonts w:eastAsia="Times New Roman" w:cs="Arial"/>
                <w:sz w:val="16"/>
                <w:szCs w:val="16"/>
                <w:lang w:val="en-US"/>
              </w:rPr>
            </w:pPr>
            <w:r>
              <w:rPr>
                <w:rFonts w:eastAsia="Times New Roman" w:cs="Arial"/>
                <w:i/>
                <w:sz w:val="16"/>
                <w:lang w:val="en-US"/>
              </w:rPr>
              <w:t>before airports, omit:</w:t>
            </w:r>
            <w:r>
              <w:rPr>
                <w:rFonts w:eastAsia="Times New Roman" w:cs="Arial"/>
                <w:sz w:val="16"/>
                <w:szCs w:val="16"/>
                <w:lang w:val="en-US"/>
              </w:rPr>
              <w:t xml:space="preserve"> </w:t>
            </w:r>
          </w:p>
          <w:p w14:paraId="7682B3CC" w14:textId="6B0E1E91" w:rsidR="00DC655E" w:rsidRPr="006F45EF" w:rsidRDefault="00DC655E" w:rsidP="00364EFA">
            <w:pPr>
              <w:spacing w:before="60" w:after="60"/>
              <w:jc w:val="left"/>
              <w:rPr>
                <w:rFonts w:eastAsia="Times New Roman" w:cs="Arial"/>
                <w:i/>
                <w:sz w:val="16"/>
                <w:lang w:val="en-US"/>
              </w:rPr>
            </w:pPr>
            <w:r>
              <w:rPr>
                <w:rFonts w:eastAsia="Times New Roman" w:cs="Arial"/>
                <w:sz w:val="16"/>
                <w:szCs w:val="16"/>
                <w:lang w:val="en-US"/>
              </w:rPr>
              <w:t>‘Brisbane and Archerfield’</w:t>
            </w:r>
          </w:p>
        </w:tc>
        <w:tc>
          <w:tcPr>
            <w:tcW w:w="4110" w:type="dxa"/>
            <w:shd w:val="clear" w:color="auto" w:fill="auto"/>
          </w:tcPr>
          <w:p w14:paraId="48056230" w14:textId="77777777" w:rsidR="007102E9" w:rsidRDefault="00DC655E" w:rsidP="00364EFA">
            <w:pPr>
              <w:spacing w:before="60" w:after="60"/>
              <w:jc w:val="left"/>
              <w:rPr>
                <w:rFonts w:eastAsia="Times New Roman" w:cs="Arial"/>
                <w:i/>
                <w:sz w:val="16"/>
                <w:lang w:val="en-US"/>
              </w:rPr>
            </w:pPr>
            <w:r w:rsidRPr="006F45EF">
              <w:rPr>
                <w:rFonts w:eastAsia="Times New Roman" w:cs="Arial"/>
                <w:i/>
                <w:sz w:val="16"/>
                <w:lang w:val="en-US"/>
              </w:rPr>
              <w:t xml:space="preserve">before airports, </w:t>
            </w:r>
            <w:r>
              <w:rPr>
                <w:rFonts w:eastAsia="Times New Roman" w:cs="Arial"/>
                <w:i/>
                <w:sz w:val="16"/>
                <w:lang w:val="en-US"/>
              </w:rPr>
              <w:t xml:space="preserve">insert: </w:t>
            </w:r>
          </w:p>
          <w:p w14:paraId="098C61BE" w14:textId="78760292" w:rsidR="00DC655E" w:rsidRPr="00551231" w:rsidRDefault="00DC655E" w:rsidP="00364EFA">
            <w:pPr>
              <w:spacing w:before="60" w:after="60"/>
              <w:jc w:val="left"/>
              <w:rPr>
                <w:rFonts w:eastAsia="Times New Roman" w:cs="Arial"/>
                <w:i/>
                <w:sz w:val="16"/>
                <w:lang w:val="en-US"/>
              </w:rPr>
            </w:pPr>
            <w:r>
              <w:rPr>
                <w:rFonts w:eastAsia="Times New Roman" w:cs="Arial"/>
                <w:sz w:val="16"/>
                <w:szCs w:val="16"/>
                <w:lang w:val="en-US"/>
              </w:rPr>
              <w:t>‘Brisbane, Archerfield and Amberley’</w:t>
            </w:r>
          </w:p>
        </w:tc>
        <w:tc>
          <w:tcPr>
            <w:tcW w:w="2415" w:type="dxa"/>
            <w:shd w:val="clear" w:color="auto" w:fill="auto"/>
          </w:tcPr>
          <w:p w14:paraId="698E7ACE" w14:textId="05697B1B"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548FDCF5" w14:textId="77777777" w:rsidTr="00F853C5">
        <w:trPr>
          <w:cantSplit/>
        </w:trPr>
        <w:tc>
          <w:tcPr>
            <w:tcW w:w="1649" w:type="dxa"/>
            <w:shd w:val="clear" w:color="auto" w:fill="auto"/>
          </w:tcPr>
          <w:p w14:paraId="12926F1F"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16BDA9F1"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052D4671"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8.2.2 Airport environs overlay code,</w:t>
            </w:r>
          </w:p>
          <w:p w14:paraId="34F3FFE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8.2.2.3 Performance outcomes and acceptable outcomes,</w:t>
            </w:r>
          </w:p>
          <w:p w14:paraId="0FACB96E" w14:textId="77777777" w:rsidR="00DC655E" w:rsidRDefault="00DC655E" w:rsidP="00364EFA">
            <w:pPr>
              <w:spacing w:before="60" w:after="60"/>
              <w:jc w:val="left"/>
              <w:rPr>
                <w:sz w:val="16"/>
                <w:szCs w:val="16"/>
              </w:rPr>
            </w:pPr>
            <w:r>
              <w:rPr>
                <w:rFonts w:eastAsia="Times New Roman" w:cs="Arial"/>
                <w:sz w:val="16"/>
                <w:lang w:val="en-US"/>
              </w:rPr>
              <w:t>Table 8.2.2.3.A</w:t>
            </w:r>
            <w:r w:rsidRPr="00E062E4">
              <w:rPr>
                <w:sz w:val="16"/>
                <w:szCs w:val="16"/>
              </w:rPr>
              <w:t>—</w:t>
            </w:r>
            <w:r>
              <w:rPr>
                <w:sz w:val="16"/>
                <w:szCs w:val="16"/>
              </w:rPr>
              <w:t>Performance outcomes and acceptable outcomes,</w:t>
            </w:r>
          </w:p>
          <w:p w14:paraId="70525E24" w14:textId="77777777" w:rsidR="00DC655E" w:rsidRDefault="00DC655E" w:rsidP="00364EFA">
            <w:pPr>
              <w:spacing w:before="60" w:after="60"/>
              <w:jc w:val="left"/>
              <w:rPr>
                <w:rFonts w:eastAsia="Times New Roman" w:cs="Arial"/>
                <w:sz w:val="16"/>
                <w:lang w:val="en-US"/>
              </w:rPr>
            </w:pPr>
            <w:r>
              <w:rPr>
                <w:sz w:val="16"/>
                <w:szCs w:val="16"/>
              </w:rPr>
              <w:t>AO1</w:t>
            </w:r>
          </w:p>
        </w:tc>
        <w:tc>
          <w:tcPr>
            <w:tcW w:w="3261" w:type="dxa"/>
            <w:shd w:val="clear" w:color="auto" w:fill="auto"/>
          </w:tcPr>
          <w:p w14:paraId="22F2793A" w14:textId="77777777" w:rsidR="00DC655E" w:rsidRPr="000B5EF9" w:rsidRDefault="00DC655E" w:rsidP="00364EFA">
            <w:pPr>
              <w:spacing w:before="60" w:after="60"/>
              <w:jc w:val="left"/>
              <w:rPr>
                <w:rFonts w:eastAsia="Times New Roman" w:cs="Arial"/>
                <w:sz w:val="16"/>
                <w:lang w:val="en-US"/>
              </w:rPr>
            </w:pPr>
          </w:p>
        </w:tc>
        <w:tc>
          <w:tcPr>
            <w:tcW w:w="4110" w:type="dxa"/>
            <w:shd w:val="clear" w:color="auto" w:fill="auto"/>
          </w:tcPr>
          <w:p w14:paraId="1A0DBF73" w14:textId="77777777" w:rsidR="007102E9" w:rsidRDefault="00DC655E" w:rsidP="00364EFA">
            <w:pPr>
              <w:spacing w:before="60" w:after="60"/>
              <w:jc w:val="left"/>
              <w:rPr>
                <w:rFonts w:eastAsia="Times New Roman" w:cs="Arial"/>
                <w:sz w:val="16"/>
                <w:szCs w:val="16"/>
                <w:lang w:val="en-US"/>
              </w:rPr>
            </w:pPr>
            <w:r>
              <w:rPr>
                <w:rFonts w:eastAsia="Times New Roman" w:cs="Arial"/>
                <w:i/>
                <w:sz w:val="16"/>
                <w:lang w:val="en-US"/>
              </w:rPr>
              <w:t>after OLS, insert:</w:t>
            </w:r>
            <w:r>
              <w:rPr>
                <w:rFonts w:eastAsia="Times New Roman" w:cs="Arial"/>
                <w:sz w:val="16"/>
                <w:szCs w:val="16"/>
                <w:lang w:val="en-US"/>
              </w:rPr>
              <w:t xml:space="preserve"> </w:t>
            </w:r>
          </w:p>
          <w:p w14:paraId="4B215A25" w14:textId="46B7F3B8" w:rsidR="00DC655E" w:rsidRPr="006F45EF" w:rsidRDefault="00DC655E" w:rsidP="00364EFA">
            <w:pPr>
              <w:spacing w:before="60" w:after="60"/>
              <w:jc w:val="left"/>
              <w:rPr>
                <w:rFonts w:eastAsia="Times New Roman" w:cs="Arial"/>
                <w:i/>
                <w:sz w:val="16"/>
                <w:lang w:val="en-US"/>
              </w:rPr>
            </w:pPr>
            <w:r>
              <w:rPr>
                <w:rFonts w:eastAsia="Times New Roman" w:cs="Arial"/>
                <w:sz w:val="16"/>
                <w:szCs w:val="16"/>
                <w:lang w:val="en-US"/>
              </w:rPr>
              <w:t>‘, height restriction zone’</w:t>
            </w:r>
          </w:p>
          <w:p w14:paraId="598C207F" w14:textId="1532407F" w:rsidR="00DC655E" w:rsidRPr="000B5EF9" w:rsidRDefault="00DC655E" w:rsidP="00364EFA">
            <w:pPr>
              <w:spacing w:before="60" w:after="60"/>
              <w:jc w:val="left"/>
              <w:rPr>
                <w:rFonts w:eastAsia="Times New Roman" w:cs="Arial"/>
                <w:sz w:val="16"/>
                <w:lang w:val="en-US"/>
              </w:rPr>
            </w:pPr>
          </w:p>
        </w:tc>
        <w:tc>
          <w:tcPr>
            <w:tcW w:w="2415" w:type="dxa"/>
            <w:shd w:val="clear" w:color="auto" w:fill="auto"/>
          </w:tcPr>
          <w:p w14:paraId="6FC786EB" w14:textId="514FF661"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65F1C350" w14:textId="77777777" w:rsidTr="00F853C5">
        <w:trPr>
          <w:cantSplit/>
        </w:trPr>
        <w:tc>
          <w:tcPr>
            <w:tcW w:w="1649" w:type="dxa"/>
            <w:shd w:val="clear" w:color="auto" w:fill="auto"/>
          </w:tcPr>
          <w:p w14:paraId="2E1C78F3"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1558C2D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0938882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8.2.2 Airport environs overlay code,</w:t>
            </w:r>
          </w:p>
          <w:p w14:paraId="58CC214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8.2.2.3 Performance outcomes and acceptable outcomes,</w:t>
            </w:r>
          </w:p>
          <w:p w14:paraId="2A2563DB" w14:textId="77777777" w:rsidR="00DC655E" w:rsidRDefault="00DC655E" w:rsidP="00364EFA">
            <w:pPr>
              <w:spacing w:before="60" w:after="60"/>
              <w:jc w:val="left"/>
              <w:rPr>
                <w:sz w:val="16"/>
                <w:szCs w:val="16"/>
              </w:rPr>
            </w:pPr>
            <w:r>
              <w:rPr>
                <w:rFonts w:eastAsia="Times New Roman" w:cs="Arial"/>
                <w:sz w:val="16"/>
                <w:lang w:val="en-US"/>
              </w:rPr>
              <w:t>Table 8.2.2.3.A</w:t>
            </w:r>
            <w:r w:rsidRPr="00E062E4">
              <w:rPr>
                <w:sz w:val="16"/>
                <w:szCs w:val="16"/>
              </w:rPr>
              <w:t>—</w:t>
            </w:r>
            <w:r>
              <w:rPr>
                <w:sz w:val="16"/>
                <w:szCs w:val="16"/>
              </w:rPr>
              <w:t>Performance outcomes and acceptable outcomes,</w:t>
            </w:r>
          </w:p>
          <w:p w14:paraId="777491D6" w14:textId="77777777" w:rsidR="00DC655E" w:rsidRDefault="00DC655E" w:rsidP="00364EFA">
            <w:pPr>
              <w:spacing w:before="60" w:after="60"/>
              <w:jc w:val="left"/>
              <w:rPr>
                <w:rFonts w:eastAsia="Times New Roman" w:cs="Arial"/>
                <w:sz w:val="16"/>
                <w:lang w:val="en-US"/>
              </w:rPr>
            </w:pPr>
            <w:r>
              <w:rPr>
                <w:sz w:val="16"/>
                <w:szCs w:val="16"/>
              </w:rPr>
              <w:t>AO1</w:t>
            </w:r>
          </w:p>
        </w:tc>
        <w:tc>
          <w:tcPr>
            <w:tcW w:w="3261" w:type="dxa"/>
            <w:shd w:val="clear" w:color="auto" w:fill="auto"/>
          </w:tcPr>
          <w:p w14:paraId="4E0BB14F" w14:textId="77777777" w:rsidR="00DC655E" w:rsidRPr="000B5EF9" w:rsidRDefault="00DC655E" w:rsidP="00364EFA">
            <w:pPr>
              <w:spacing w:before="60" w:after="60"/>
              <w:jc w:val="left"/>
              <w:rPr>
                <w:rFonts w:eastAsia="Times New Roman" w:cs="Arial"/>
                <w:sz w:val="16"/>
                <w:lang w:val="en-US"/>
              </w:rPr>
            </w:pPr>
          </w:p>
        </w:tc>
        <w:tc>
          <w:tcPr>
            <w:tcW w:w="4110" w:type="dxa"/>
            <w:shd w:val="clear" w:color="auto" w:fill="auto"/>
          </w:tcPr>
          <w:p w14:paraId="03FEC51D" w14:textId="77777777" w:rsidR="007102E9" w:rsidRDefault="00DC655E" w:rsidP="00364EFA">
            <w:pPr>
              <w:spacing w:before="60" w:after="60"/>
              <w:jc w:val="left"/>
              <w:rPr>
                <w:rFonts w:eastAsia="Times New Roman" w:cs="Arial"/>
                <w:sz w:val="16"/>
                <w:szCs w:val="16"/>
                <w:lang w:val="en-US"/>
              </w:rPr>
            </w:pPr>
            <w:r>
              <w:rPr>
                <w:rFonts w:eastAsia="Times New Roman" w:cs="Arial"/>
                <w:i/>
                <w:sz w:val="16"/>
                <w:lang w:val="en-US"/>
              </w:rPr>
              <w:t>after airports, insert:</w:t>
            </w:r>
            <w:r>
              <w:rPr>
                <w:rFonts w:eastAsia="Times New Roman" w:cs="Arial"/>
                <w:sz w:val="16"/>
                <w:szCs w:val="16"/>
                <w:lang w:val="en-US"/>
              </w:rPr>
              <w:t xml:space="preserve"> </w:t>
            </w:r>
          </w:p>
          <w:p w14:paraId="319DF333" w14:textId="1C765DF2" w:rsidR="00DC655E" w:rsidRPr="00646AFC" w:rsidRDefault="00DC655E" w:rsidP="00364EFA">
            <w:pPr>
              <w:spacing w:before="60" w:after="60"/>
              <w:jc w:val="left"/>
              <w:rPr>
                <w:rFonts w:eastAsia="Times New Roman" w:cs="Arial"/>
                <w:i/>
                <w:sz w:val="16"/>
                <w:lang w:val="en-US"/>
              </w:rPr>
            </w:pPr>
            <w:r>
              <w:rPr>
                <w:rFonts w:eastAsia="Times New Roman" w:cs="Arial"/>
                <w:sz w:val="16"/>
                <w:szCs w:val="16"/>
                <w:lang w:val="en-US"/>
              </w:rPr>
              <w:t>‘unless approved in accordance with the relevant federal legislation’</w:t>
            </w:r>
          </w:p>
          <w:p w14:paraId="1387BAA8" w14:textId="2A12FCD8" w:rsidR="00DC655E" w:rsidRPr="000B5EF9" w:rsidRDefault="00DC655E" w:rsidP="00364EFA">
            <w:pPr>
              <w:spacing w:before="60" w:after="60"/>
              <w:jc w:val="left"/>
              <w:rPr>
                <w:rFonts w:eastAsia="Times New Roman" w:cs="Arial"/>
                <w:sz w:val="16"/>
                <w:lang w:val="en-US"/>
              </w:rPr>
            </w:pPr>
          </w:p>
        </w:tc>
        <w:tc>
          <w:tcPr>
            <w:tcW w:w="2415" w:type="dxa"/>
            <w:shd w:val="clear" w:color="auto" w:fill="auto"/>
          </w:tcPr>
          <w:p w14:paraId="59106B50" w14:textId="71E3CDDD"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04166E88" w14:textId="77777777" w:rsidTr="00F853C5">
        <w:trPr>
          <w:cantSplit/>
        </w:trPr>
        <w:tc>
          <w:tcPr>
            <w:tcW w:w="1649" w:type="dxa"/>
            <w:shd w:val="clear" w:color="auto" w:fill="auto"/>
          </w:tcPr>
          <w:p w14:paraId="06DEB972"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297CF4A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39C3556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8.2.2 Airport environs overlay code,</w:t>
            </w:r>
          </w:p>
          <w:p w14:paraId="15B0585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8.2.2.3 Performance outcomes and acceptable outcomes,</w:t>
            </w:r>
          </w:p>
          <w:p w14:paraId="2939C81D" w14:textId="77777777" w:rsidR="00DC655E" w:rsidRDefault="00DC655E" w:rsidP="00364EFA">
            <w:pPr>
              <w:spacing w:before="60" w:after="60"/>
              <w:jc w:val="left"/>
              <w:rPr>
                <w:sz w:val="16"/>
                <w:szCs w:val="16"/>
              </w:rPr>
            </w:pPr>
            <w:r>
              <w:rPr>
                <w:rFonts w:eastAsia="Times New Roman" w:cs="Arial"/>
                <w:sz w:val="16"/>
                <w:lang w:val="en-US"/>
              </w:rPr>
              <w:t>Table 8.2.2.3.A</w:t>
            </w:r>
            <w:r w:rsidRPr="00E062E4">
              <w:rPr>
                <w:sz w:val="16"/>
                <w:szCs w:val="16"/>
              </w:rPr>
              <w:t>—</w:t>
            </w:r>
            <w:r>
              <w:rPr>
                <w:sz w:val="16"/>
                <w:szCs w:val="16"/>
              </w:rPr>
              <w:t>Performance outcomes and acceptable outcomes,</w:t>
            </w:r>
          </w:p>
          <w:p w14:paraId="28BED774" w14:textId="77777777" w:rsidR="00DC655E" w:rsidRDefault="00DC655E" w:rsidP="00364EFA">
            <w:pPr>
              <w:spacing w:before="60" w:after="60"/>
              <w:jc w:val="left"/>
              <w:rPr>
                <w:rFonts w:eastAsia="Times New Roman" w:cs="Arial"/>
                <w:sz w:val="16"/>
                <w:lang w:val="en-US"/>
              </w:rPr>
            </w:pPr>
            <w:r>
              <w:rPr>
                <w:sz w:val="16"/>
                <w:szCs w:val="16"/>
              </w:rPr>
              <w:t xml:space="preserve">AO2 </w:t>
            </w:r>
          </w:p>
        </w:tc>
        <w:tc>
          <w:tcPr>
            <w:tcW w:w="3261" w:type="dxa"/>
            <w:shd w:val="clear" w:color="auto" w:fill="auto"/>
          </w:tcPr>
          <w:p w14:paraId="3C5C4B97" w14:textId="77777777" w:rsidR="00DC655E" w:rsidRPr="000B5EF9" w:rsidRDefault="00DC655E" w:rsidP="00364EFA">
            <w:pPr>
              <w:spacing w:before="60" w:after="60"/>
              <w:jc w:val="left"/>
              <w:rPr>
                <w:rFonts w:eastAsia="Times New Roman" w:cs="Arial"/>
                <w:sz w:val="16"/>
                <w:lang w:val="en-US"/>
              </w:rPr>
            </w:pPr>
          </w:p>
        </w:tc>
        <w:tc>
          <w:tcPr>
            <w:tcW w:w="4110" w:type="dxa"/>
            <w:shd w:val="clear" w:color="auto" w:fill="auto"/>
          </w:tcPr>
          <w:p w14:paraId="2ED37E81" w14:textId="77777777" w:rsidR="007102E9" w:rsidRDefault="00DC655E" w:rsidP="00364EFA">
            <w:pPr>
              <w:spacing w:before="60" w:after="60"/>
              <w:jc w:val="left"/>
              <w:rPr>
                <w:rFonts w:eastAsia="Times New Roman" w:cs="Arial"/>
                <w:i/>
                <w:sz w:val="16"/>
                <w:lang w:val="en-US"/>
              </w:rPr>
            </w:pPr>
            <w:r>
              <w:rPr>
                <w:rFonts w:eastAsia="Times New Roman" w:cs="Arial"/>
                <w:i/>
                <w:sz w:val="16"/>
                <w:lang w:val="en-US"/>
              </w:rPr>
              <w:t xml:space="preserve">after OLS, insert: </w:t>
            </w:r>
          </w:p>
          <w:p w14:paraId="3BCCC083" w14:textId="5FDCA5DA" w:rsidR="00DC655E" w:rsidRPr="00646AFC" w:rsidRDefault="00DC655E" w:rsidP="00364EFA">
            <w:pPr>
              <w:spacing w:before="60" w:after="60"/>
              <w:jc w:val="left"/>
              <w:rPr>
                <w:rFonts w:eastAsia="Times New Roman" w:cs="Arial"/>
                <w:i/>
                <w:sz w:val="16"/>
                <w:lang w:val="en-US"/>
              </w:rPr>
            </w:pPr>
            <w:r>
              <w:rPr>
                <w:rFonts w:eastAsia="Times New Roman" w:cs="Arial"/>
                <w:sz w:val="16"/>
                <w:szCs w:val="16"/>
                <w:lang w:val="en-US"/>
              </w:rPr>
              <w:t>‘or height restriction zone’</w:t>
            </w:r>
          </w:p>
          <w:p w14:paraId="39024791" w14:textId="37248FDF" w:rsidR="00DC655E" w:rsidRPr="000B5EF9" w:rsidRDefault="00DC655E" w:rsidP="00364EFA">
            <w:pPr>
              <w:spacing w:before="60" w:after="60"/>
              <w:jc w:val="left"/>
              <w:rPr>
                <w:rFonts w:eastAsia="Times New Roman" w:cs="Arial"/>
                <w:sz w:val="16"/>
                <w:lang w:val="en-US"/>
              </w:rPr>
            </w:pPr>
          </w:p>
        </w:tc>
        <w:tc>
          <w:tcPr>
            <w:tcW w:w="2415" w:type="dxa"/>
            <w:shd w:val="clear" w:color="auto" w:fill="auto"/>
          </w:tcPr>
          <w:p w14:paraId="278067AF" w14:textId="5CC9535A"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A108C7" w14:paraId="7BD1FF7B" w14:textId="77777777" w:rsidTr="00F853C5">
        <w:trPr>
          <w:cantSplit/>
        </w:trPr>
        <w:tc>
          <w:tcPr>
            <w:tcW w:w="1649" w:type="dxa"/>
            <w:shd w:val="clear" w:color="auto" w:fill="auto"/>
          </w:tcPr>
          <w:p w14:paraId="6B9B1598" w14:textId="77777777" w:rsidR="00DC655E" w:rsidRPr="00A108C7" w:rsidRDefault="00DC655E" w:rsidP="00364EFA">
            <w:pPr>
              <w:numPr>
                <w:ilvl w:val="0"/>
                <w:numId w:val="1"/>
              </w:numPr>
              <w:spacing w:before="60" w:after="60"/>
              <w:jc w:val="left"/>
              <w:rPr>
                <w:rFonts w:eastAsia="Times New Roman" w:cs="Arial"/>
                <w:sz w:val="16"/>
                <w:szCs w:val="16"/>
                <w:lang w:val="en-US"/>
              </w:rPr>
            </w:pPr>
          </w:p>
        </w:tc>
        <w:tc>
          <w:tcPr>
            <w:tcW w:w="2882" w:type="dxa"/>
            <w:shd w:val="clear" w:color="auto" w:fill="auto"/>
          </w:tcPr>
          <w:p w14:paraId="37985F48"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 Overlay codes</w:t>
            </w:r>
            <w:r>
              <w:rPr>
                <w:rFonts w:eastAsia="Times New Roman" w:cs="Arial"/>
                <w:sz w:val="16"/>
                <w:szCs w:val="16"/>
                <w:lang w:val="en-US"/>
              </w:rPr>
              <w:t>,</w:t>
            </w:r>
          </w:p>
          <w:p w14:paraId="6B8C18C2"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8.2.2 Airport environs overlay code</w:t>
            </w:r>
            <w:r>
              <w:rPr>
                <w:rFonts w:eastAsia="Times New Roman" w:cs="Arial"/>
                <w:sz w:val="16"/>
                <w:szCs w:val="16"/>
                <w:lang w:val="en-US"/>
              </w:rPr>
              <w:t>,</w:t>
            </w:r>
          </w:p>
          <w:p w14:paraId="789EAEE1"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8.2.2.3 Performance outcomes and acceptable outcomes</w:t>
            </w:r>
            <w:r>
              <w:rPr>
                <w:rFonts w:eastAsia="Times New Roman" w:cs="Arial"/>
                <w:sz w:val="16"/>
                <w:szCs w:val="16"/>
                <w:lang w:val="en-US"/>
              </w:rPr>
              <w:t>,</w:t>
            </w:r>
          </w:p>
          <w:p w14:paraId="7AA7D6DC" w14:textId="77777777" w:rsidR="00DC655E" w:rsidRDefault="00DC655E" w:rsidP="00364EFA">
            <w:pPr>
              <w:spacing w:before="60" w:after="60"/>
              <w:jc w:val="left"/>
              <w:rPr>
                <w:sz w:val="16"/>
                <w:szCs w:val="16"/>
              </w:rPr>
            </w:pPr>
            <w:r w:rsidRPr="00A108C7">
              <w:rPr>
                <w:rFonts w:eastAsia="Times New Roman" w:cs="Arial"/>
                <w:sz w:val="16"/>
                <w:szCs w:val="16"/>
                <w:lang w:val="en-US"/>
              </w:rPr>
              <w:t>Table 8.2.2.3.A</w:t>
            </w:r>
            <w:r w:rsidRPr="00A108C7">
              <w:rPr>
                <w:sz w:val="16"/>
                <w:szCs w:val="16"/>
              </w:rPr>
              <w:t>—Performance outcomes and acceptable outcomes</w:t>
            </w:r>
            <w:r>
              <w:rPr>
                <w:sz w:val="16"/>
                <w:szCs w:val="16"/>
              </w:rPr>
              <w:t>,</w:t>
            </w:r>
          </w:p>
          <w:p w14:paraId="13EAB022" w14:textId="77777777" w:rsidR="00DC655E" w:rsidRPr="00A108C7" w:rsidRDefault="00DC655E" w:rsidP="00364EFA">
            <w:pPr>
              <w:spacing w:before="60" w:after="60"/>
              <w:jc w:val="left"/>
              <w:rPr>
                <w:rFonts w:eastAsia="Times New Roman" w:cs="Arial"/>
                <w:sz w:val="16"/>
                <w:szCs w:val="16"/>
                <w:lang w:val="en-US"/>
              </w:rPr>
            </w:pPr>
            <w:r>
              <w:rPr>
                <w:sz w:val="16"/>
                <w:szCs w:val="16"/>
              </w:rPr>
              <w:t>AO7 Note</w:t>
            </w:r>
          </w:p>
        </w:tc>
        <w:tc>
          <w:tcPr>
            <w:tcW w:w="3261" w:type="dxa"/>
            <w:shd w:val="clear" w:color="auto" w:fill="auto"/>
          </w:tcPr>
          <w:p w14:paraId="22CC9C96" w14:textId="77777777" w:rsidR="007102E9" w:rsidRDefault="00DC655E" w:rsidP="00364EFA">
            <w:pPr>
              <w:spacing w:before="60" w:after="60"/>
              <w:jc w:val="left"/>
              <w:rPr>
                <w:rFonts w:eastAsia="Times New Roman" w:cs="Arial"/>
                <w:sz w:val="16"/>
                <w:lang w:val="en-US"/>
              </w:rPr>
            </w:pPr>
            <w:r w:rsidRPr="00646AFC">
              <w:rPr>
                <w:rFonts w:eastAsia="Times New Roman" w:cs="Arial"/>
                <w:i/>
                <w:sz w:val="16"/>
                <w:szCs w:val="16"/>
                <w:lang w:val="en-US"/>
              </w:rPr>
              <w:t>before identifies, omit</w:t>
            </w:r>
            <w:r>
              <w:rPr>
                <w:rFonts w:eastAsia="Times New Roman" w:cs="Arial"/>
                <w:sz w:val="16"/>
                <w:szCs w:val="16"/>
                <w:lang w:val="en-US"/>
              </w:rPr>
              <w:t>:</w:t>
            </w:r>
            <w:r>
              <w:rPr>
                <w:rFonts w:eastAsia="Times New Roman" w:cs="Arial"/>
                <w:sz w:val="16"/>
                <w:lang w:val="en-US"/>
              </w:rPr>
              <w:t xml:space="preserve"> </w:t>
            </w:r>
          </w:p>
          <w:p w14:paraId="2D73C5B8" w14:textId="4F9144D3" w:rsidR="00DC655E" w:rsidRPr="003B301B" w:rsidRDefault="00DC655E" w:rsidP="00364EFA">
            <w:pPr>
              <w:spacing w:before="60" w:after="60"/>
              <w:jc w:val="left"/>
              <w:rPr>
                <w:rFonts w:eastAsia="Times New Roman" w:cs="Arial"/>
                <w:sz w:val="16"/>
                <w:szCs w:val="16"/>
                <w:lang w:val="en-US"/>
              </w:rPr>
            </w:pPr>
            <w:r>
              <w:rPr>
                <w:rFonts w:eastAsia="Times New Roman" w:cs="Arial"/>
                <w:sz w:val="16"/>
                <w:lang w:val="en-US"/>
              </w:rPr>
              <w:t>‘Appendix 2 contained in the SPP Guideline, State interest</w:t>
            </w:r>
            <w:r w:rsidRPr="00E062E4">
              <w:rPr>
                <w:sz w:val="16"/>
                <w:szCs w:val="16"/>
              </w:rPr>
              <w:t>—</w:t>
            </w:r>
            <w:r>
              <w:rPr>
                <w:sz w:val="16"/>
                <w:szCs w:val="16"/>
              </w:rPr>
              <w:t>infrastructure, Guidance on strategic airports and aviation facilities’</w:t>
            </w:r>
          </w:p>
        </w:tc>
        <w:tc>
          <w:tcPr>
            <w:tcW w:w="4110" w:type="dxa"/>
            <w:shd w:val="clear" w:color="auto" w:fill="auto"/>
          </w:tcPr>
          <w:p w14:paraId="7D82D80F" w14:textId="77777777" w:rsidR="007102E9" w:rsidRDefault="00DC655E" w:rsidP="00364EFA">
            <w:pPr>
              <w:spacing w:before="60" w:after="60"/>
              <w:jc w:val="left"/>
              <w:rPr>
                <w:rFonts w:eastAsia="Times New Roman" w:cs="Arial"/>
                <w:sz w:val="16"/>
                <w:lang w:val="en-US"/>
              </w:rPr>
            </w:pPr>
            <w:r w:rsidRPr="00646AFC">
              <w:rPr>
                <w:rFonts w:eastAsia="Times New Roman" w:cs="Arial"/>
                <w:i/>
                <w:sz w:val="16"/>
                <w:lang w:val="en-US"/>
              </w:rPr>
              <w:t xml:space="preserve">before identifies, </w:t>
            </w:r>
            <w:r w:rsidRPr="00B90937">
              <w:rPr>
                <w:rFonts w:eastAsia="Times New Roman" w:cs="Arial"/>
                <w:i/>
                <w:sz w:val="16"/>
                <w:lang w:val="en-US"/>
              </w:rPr>
              <w:t>i</w:t>
            </w:r>
            <w:r>
              <w:rPr>
                <w:rFonts w:eastAsia="Times New Roman" w:cs="Arial"/>
                <w:i/>
                <w:sz w:val="16"/>
                <w:lang w:val="en-US"/>
              </w:rPr>
              <w:t>nsert:</w:t>
            </w:r>
            <w:r>
              <w:rPr>
                <w:rFonts w:eastAsia="Times New Roman" w:cs="Arial"/>
                <w:sz w:val="16"/>
                <w:lang w:val="en-US"/>
              </w:rPr>
              <w:t xml:space="preserve"> </w:t>
            </w:r>
          </w:p>
          <w:p w14:paraId="4D74F49E" w14:textId="7A1472BE" w:rsidR="00DC655E" w:rsidRPr="00646AFC" w:rsidRDefault="00DC655E" w:rsidP="00364EFA">
            <w:pPr>
              <w:spacing w:before="60" w:after="60"/>
              <w:jc w:val="left"/>
              <w:rPr>
                <w:rFonts w:eastAsia="Times New Roman" w:cs="Arial"/>
                <w:i/>
                <w:sz w:val="16"/>
                <w:lang w:val="en-US"/>
              </w:rPr>
            </w:pPr>
            <w:r>
              <w:rPr>
                <w:rFonts w:eastAsia="Times New Roman" w:cs="Arial"/>
                <w:sz w:val="16"/>
                <w:szCs w:val="16"/>
                <w:lang w:val="en-US"/>
              </w:rPr>
              <w:t>‘The SPP guidance</w:t>
            </w:r>
            <w:r w:rsidRPr="00E062E4">
              <w:rPr>
                <w:sz w:val="16"/>
                <w:szCs w:val="16"/>
              </w:rPr>
              <w:t>—</w:t>
            </w:r>
            <w:r>
              <w:rPr>
                <w:rFonts w:eastAsia="Times New Roman" w:cs="Arial"/>
                <w:sz w:val="16"/>
                <w:szCs w:val="16"/>
                <w:lang w:val="en-US"/>
              </w:rPr>
              <w:t>Strategic airports and aviation facilities’</w:t>
            </w:r>
          </w:p>
          <w:p w14:paraId="1AD923E6" w14:textId="509B378D" w:rsidR="00DC655E" w:rsidRPr="003428AD" w:rsidRDefault="00DC655E" w:rsidP="00364EFA">
            <w:pPr>
              <w:spacing w:before="60" w:after="60"/>
              <w:jc w:val="left"/>
              <w:rPr>
                <w:rFonts w:eastAsia="Times New Roman" w:cs="Arial"/>
                <w:sz w:val="16"/>
                <w:szCs w:val="16"/>
                <w:lang w:val="en-US"/>
              </w:rPr>
            </w:pPr>
          </w:p>
        </w:tc>
        <w:tc>
          <w:tcPr>
            <w:tcW w:w="2415" w:type="dxa"/>
            <w:shd w:val="clear" w:color="auto" w:fill="auto"/>
          </w:tcPr>
          <w:p w14:paraId="1742E182" w14:textId="46179F35" w:rsidR="00DC655E" w:rsidRPr="00A108C7" w:rsidRDefault="00DC655E" w:rsidP="00364EFA">
            <w:pPr>
              <w:spacing w:before="60" w:after="60"/>
              <w:jc w:val="left"/>
              <w:rPr>
                <w:rFonts w:eastAsia="Times New Roman" w:cs="Arial"/>
                <w:sz w:val="16"/>
                <w:szCs w:val="16"/>
                <w:lang w:val="en-US"/>
              </w:rPr>
            </w:pPr>
            <w:r w:rsidRPr="00551B96">
              <w:rPr>
                <w:rFonts w:eastAsia="Times New Roman" w:cs="Arial"/>
                <w:sz w:val="16"/>
                <w:szCs w:val="16"/>
                <w:lang w:val="en-US"/>
              </w:rPr>
              <w:t xml:space="preserve">To align with </w:t>
            </w:r>
            <w:r>
              <w:rPr>
                <w:rFonts w:eastAsia="Times New Roman" w:cs="Arial"/>
                <w:sz w:val="16"/>
                <w:lang w:val="en-US"/>
              </w:rPr>
              <w:t xml:space="preserve">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A108C7" w14:paraId="250948C1" w14:textId="77777777" w:rsidTr="00F853C5">
        <w:trPr>
          <w:cantSplit/>
        </w:trPr>
        <w:tc>
          <w:tcPr>
            <w:tcW w:w="1649" w:type="dxa"/>
            <w:shd w:val="clear" w:color="auto" w:fill="auto"/>
          </w:tcPr>
          <w:p w14:paraId="424307EC" w14:textId="77777777" w:rsidR="00DC655E" w:rsidRPr="00A108C7" w:rsidRDefault="00DC655E" w:rsidP="00364EFA">
            <w:pPr>
              <w:numPr>
                <w:ilvl w:val="0"/>
                <w:numId w:val="1"/>
              </w:numPr>
              <w:spacing w:before="60" w:after="60"/>
              <w:jc w:val="left"/>
              <w:rPr>
                <w:rFonts w:eastAsia="Times New Roman" w:cs="Arial"/>
                <w:sz w:val="16"/>
                <w:szCs w:val="16"/>
                <w:lang w:val="en-US"/>
              </w:rPr>
            </w:pPr>
          </w:p>
        </w:tc>
        <w:tc>
          <w:tcPr>
            <w:tcW w:w="2882" w:type="dxa"/>
            <w:shd w:val="clear" w:color="auto" w:fill="auto"/>
          </w:tcPr>
          <w:p w14:paraId="2093B47D"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 Overlay codes</w:t>
            </w:r>
            <w:r>
              <w:rPr>
                <w:rFonts w:eastAsia="Times New Roman" w:cs="Arial"/>
                <w:sz w:val="16"/>
                <w:szCs w:val="16"/>
                <w:lang w:val="en-US"/>
              </w:rPr>
              <w:t>,</w:t>
            </w:r>
          </w:p>
          <w:p w14:paraId="5D7FEB63"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8.2.2 Airport environs overlay code</w:t>
            </w:r>
            <w:r>
              <w:rPr>
                <w:rFonts w:eastAsia="Times New Roman" w:cs="Arial"/>
                <w:sz w:val="16"/>
                <w:szCs w:val="16"/>
                <w:lang w:val="en-US"/>
              </w:rPr>
              <w:t>,</w:t>
            </w:r>
          </w:p>
          <w:p w14:paraId="0F7615DA"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8.2.2.3 Performance outcomes and acceptable outcomes</w:t>
            </w:r>
            <w:r>
              <w:rPr>
                <w:rFonts w:eastAsia="Times New Roman" w:cs="Arial"/>
                <w:sz w:val="16"/>
                <w:szCs w:val="16"/>
                <w:lang w:val="en-US"/>
              </w:rPr>
              <w:t>,</w:t>
            </w:r>
          </w:p>
          <w:p w14:paraId="4030FA5A" w14:textId="77777777" w:rsidR="00DC655E" w:rsidRDefault="00DC655E" w:rsidP="00364EFA">
            <w:pPr>
              <w:spacing w:before="60" w:after="60"/>
              <w:jc w:val="left"/>
              <w:rPr>
                <w:sz w:val="16"/>
                <w:szCs w:val="16"/>
              </w:rPr>
            </w:pPr>
            <w:r w:rsidRPr="00A108C7">
              <w:rPr>
                <w:rFonts w:eastAsia="Times New Roman" w:cs="Arial"/>
                <w:sz w:val="16"/>
                <w:szCs w:val="16"/>
                <w:lang w:val="en-US"/>
              </w:rPr>
              <w:t>Table 8.2.2.3.A</w:t>
            </w:r>
            <w:r w:rsidRPr="00A108C7">
              <w:rPr>
                <w:sz w:val="16"/>
                <w:szCs w:val="16"/>
              </w:rPr>
              <w:t>—Performance outcomes and acceptable outcomes</w:t>
            </w:r>
            <w:r>
              <w:rPr>
                <w:sz w:val="16"/>
                <w:szCs w:val="16"/>
              </w:rPr>
              <w:t>,</w:t>
            </w:r>
          </w:p>
          <w:p w14:paraId="32012457" w14:textId="77777777" w:rsidR="00DC655E" w:rsidRPr="00A108C7" w:rsidRDefault="00DC655E" w:rsidP="00364EFA">
            <w:pPr>
              <w:spacing w:before="60" w:after="60"/>
              <w:jc w:val="left"/>
              <w:rPr>
                <w:rFonts w:eastAsia="Times New Roman" w:cs="Arial"/>
                <w:sz w:val="16"/>
                <w:szCs w:val="16"/>
                <w:lang w:val="en-US"/>
              </w:rPr>
            </w:pPr>
            <w:r>
              <w:rPr>
                <w:sz w:val="16"/>
                <w:szCs w:val="16"/>
              </w:rPr>
              <w:t xml:space="preserve">PO8 </w:t>
            </w:r>
          </w:p>
        </w:tc>
        <w:tc>
          <w:tcPr>
            <w:tcW w:w="3261" w:type="dxa"/>
            <w:shd w:val="clear" w:color="auto" w:fill="auto"/>
          </w:tcPr>
          <w:p w14:paraId="7EAAE584" w14:textId="77777777" w:rsidR="007102E9" w:rsidRDefault="00DC655E" w:rsidP="00364EFA">
            <w:pPr>
              <w:spacing w:before="60" w:after="60"/>
              <w:jc w:val="left"/>
              <w:rPr>
                <w:rFonts w:eastAsia="Times New Roman" w:cs="Arial"/>
                <w:sz w:val="16"/>
                <w:szCs w:val="16"/>
                <w:lang w:val="en-US"/>
              </w:rPr>
            </w:pPr>
            <w:r>
              <w:rPr>
                <w:rFonts w:eastAsia="Times New Roman" w:cs="Arial"/>
                <w:i/>
                <w:sz w:val="16"/>
                <w:szCs w:val="16"/>
                <w:lang w:val="en-US"/>
              </w:rPr>
              <w:t>after development, omit:</w:t>
            </w:r>
            <w:r w:rsidRPr="00A108C7">
              <w:rPr>
                <w:rFonts w:eastAsia="Times New Roman" w:cs="Arial"/>
                <w:sz w:val="16"/>
                <w:szCs w:val="16"/>
                <w:lang w:val="en-US"/>
              </w:rPr>
              <w:t xml:space="preserve"> </w:t>
            </w:r>
          </w:p>
          <w:p w14:paraId="70DBE8AE" w14:textId="09598F67" w:rsidR="00DC655E" w:rsidRPr="00646AFC" w:rsidRDefault="00DC655E" w:rsidP="00364EFA">
            <w:pPr>
              <w:spacing w:before="60" w:after="60"/>
              <w:jc w:val="left"/>
              <w:rPr>
                <w:rFonts w:eastAsia="Times New Roman" w:cs="Arial"/>
                <w:i/>
                <w:sz w:val="16"/>
                <w:szCs w:val="16"/>
                <w:lang w:val="en-US"/>
              </w:rPr>
            </w:pPr>
            <w:r w:rsidRPr="00A108C7">
              <w:rPr>
                <w:rFonts w:eastAsia="Times New Roman" w:cs="Arial"/>
                <w:sz w:val="16"/>
                <w:szCs w:val="16"/>
                <w:lang w:val="en-US"/>
              </w:rPr>
              <w:t>‘for a sensitive use’</w:t>
            </w:r>
          </w:p>
        </w:tc>
        <w:tc>
          <w:tcPr>
            <w:tcW w:w="4110" w:type="dxa"/>
            <w:shd w:val="clear" w:color="auto" w:fill="auto"/>
          </w:tcPr>
          <w:p w14:paraId="3F7A5B90" w14:textId="77777777" w:rsidR="00DC655E" w:rsidRPr="00E1159B" w:rsidRDefault="00DC655E" w:rsidP="00364EFA">
            <w:pPr>
              <w:spacing w:before="60" w:after="60"/>
              <w:jc w:val="left"/>
              <w:rPr>
                <w:sz w:val="16"/>
                <w:szCs w:val="16"/>
              </w:rPr>
            </w:pPr>
          </w:p>
        </w:tc>
        <w:tc>
          <w:tcPr>
            <w:tcW w:w="2415" w:type="dxa"/>
            <w:shd w:val="clear" w:color="auto" w:fill="auto"/>
          </w:tcPr>
          <w:p w14:paraId="541782FF" w14:textId="236C8C59"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A108C7">
              <w:rPr>
                <w:rFonts w:eastAsia="Times New Roman" w:cs="Arial"/>
                <w:sz w:val="16"/>
                <w:szCs w:val="16"/>
                <w:lang w:val="en-US"/>
              </w:rPr>
              <w:t>.</w:t>
            </w:r>
          </w:p>
        </w:tc>
      </w:tr>
      <w:tr w:rsidR="00DC655E" w:rsidRPr="00A108C7" w14:paraId="68042726" w14:textId="77777777" w:rsidTr="00F853C5">
        <w:trPr>
          <w:cantSplit/>
        </w:trPr>
        <w:tc>
          <w:tcPr>
            <w:tcW w:w="1649" w:type="dxa"/>
            <w:shd w:val="clear" w:color="auto" w:fill="auto"/>
          </w:tcPr>
          <w:p w14:paraId="7038DEF7" w14:textId="77777777" w:rsidR="00DC655E" w:rsidRPr="00A108C7" w:rsidRDefault="00DC655E" w:rsidP="00364EFA">
            <w:pPr>
              <w:numPr>
                <w:ilvl w:val="0"/>
                <w:numId w:val="1"/>
              </w:numPr>
              <w:spacing w:before="60" w:after="60"/>
              <w:jc w:val="left"/>
              <w:rPr>
                <w:rFonts w:eastAsia="Times New Roman" w:cs="Arial"/>
                <w:sz w:val="16"/>
                <w:szCs w:val="16"/>
                <w:lang w:val="en-US"/>
              </w:rPr>
            </w:pPr>
          </w:p>
        </w:tc>
        <w:tc>
          <w:tcPr>
            <w:tcW w:w="2882" w:type="dxa"/>
            <w:shd w:val="clear" w:color="auto" w:fill="auto"/>
          </w:tcPr>
          <w:p w14:paraId="50CE952D"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 Overlay codes</w:t>
            </w:r>
            <w:r>
              <w:rPr>
                <w:rFonts w:eastAsia="Times New Roman" w:cs="Arial"/>
                <w:sz w:val="16"/>
                <w:szCs w:val="16"/>
                <w:lang w:val="en-US"/>
              </w:rPr>
              <w:t>,</w:t>
            </w:r>
          </w:p>
          <w:p w14:paraId="203DCB79"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8.2.2 Airport environs overlay code</w:t>
            </w:r>
            <w:r>
              <w:rPr>
                <w:rFonts w:eastAsia="Times New Roman" w:cs="Arial"/>
                <w:sz w:val="16"/>
                <w:szCs w:val="16"/>
                <w:lang w:val="en-US"/>
              </w:rPr>
              <w:t>,</w:t>
            </w:r>
          </w:p>
          <w:p w14:paraId="7DB3988D"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8.2.2.3 Performance outcomes and acceptable outcomes</w:t>
            </w:r>
            <w:r>
              <w:rPr>
                <w:rFonts w:eastAsia="Times New Roman" w:cs="Arial"/>
                <w:sz w:val="16"/>
                <w:szCs w:val="16"/>
                <w:lang w:val="en-US"/>
              </w:rPr>
              <w:t>,</w:t>
            </w:r>
          </w:p>
          <w:p w14:paraId="6DF050E1" w14:textId="77777777" w:rsidR="00DC655E" w:rsidRDefault="00DC655E" w:rsidP="00364EFA">
            <w:pPr>
              <w:spacing w:before="60" w:after="60"/>
              <w:jc w:val="left"/>
              <w:rPr>
                <w:sz w:val="16"/>
                <w:szCs w:val="16"/>
              </w:rPr>
            </w:pPr>
            <w:r w:rsidRPr="00A108C7">
              <w:rPr>
                <w:rFonts w:eastAsia="Times New Roman" w:cs="Arial"/>
                <w:sz w:val="16"/>
                <w:szCs w:val="16"/>
                <w:lang w:val="en-US"/>
              </w:rPr>
              <w:t>Table 8.2.2.3.A</w:t>
            </w:r>
            <w:r w:rsidRPr="00A108C7">
              <w:rPr>
                <w:sz w:val="16"/>
                <w:szCs w:val="16"/>
              </w:rPr>
              <w:t>—Performance outcomes and acceptable outcomes</w:t>
            </w:r>
            <w:r>
              <w:rPr>
                <w:sz w:val="16"/>
                <w:szCs w:val="16"/>
              </w:rPr>
              <w:t>,</w:t>
            </w:r>
          </w:p>
          <w:p w14:paraId="375BCB17" w14:textId="77777777" w:rsidR="00DC655E" w:rsidRPr="00A108C7" w:rsidRDefault="00DC655E" w:rsidP="00364EFA">
            <w:pPr>
              <w:spacing w:before="60" w:after="60"/>
              <w:jc w:val="left"/>
              <w:rPr>
                <w:rFonts w:eastAsia="Times New Roman" w:cs="Arial"/>
                <w:sz w:val="16"/>
                <w:szCs w:val="16"/>
                <w:lang w:val="en-US"/>
              </w:rPr>
            </w:pPr>
            <w:r>
              <w:rPr>
                <w:sz w:val="16"/>
                <w:szCs w:val="16"/>
              </w:rPr>
              <w:t>PO8</w:t>
            </w:r>
          </w:p>
        </w:tc>
        <w:tc>
          <w:tcPr>
            <w:tcW w:w="3261" w:type="dxa"/>
            <w:shd w:val="clear" w:color="auto" w:fill="auto"/>
          </w:tcPr>
          <w:p w14:paraId="46E1B766" w14:textId="77777777" w:rsidR="007102E9" w:rsidRDefault="00DC655E" w:rsidP="00364EFA">
            <w:pPr>
              <w:spacing w:before="60" w:after="60"/>
              <w:jc w:val="left"/>
              <w:rPr>
                <w:rFonts w:eastAsia="Times New Roman" w:cs="Arial"/>
                <w:sz w:val="16"/>
                <w:szCs w:val="16"/>
                <w:lang w:val="en-US"/>
              </w:rPr>
            </w:pPr>
            <w:r>
              <w:rPr>
                <w:rFonts w:eastAsia="Times New Roman" w:cs="Arial"/>
                <w:i/>
                <w:sz w:val="16"/>
                <w:szCs w:val="16"/>
                <w:lang w:val="en-US"/>
              </w:rPr>
              <w:t>after development, omit:</w:t>
            </w:r>
            <w:r w:rsidRPr="00A108C7">
              <w:rPr>
                <w:rFonts w:eastAsia="Times New Roman" w:cs="Arial"/>
                <w:sz w:val="16"/>
                <w:szCs w:val="16"/>
                <w:lang w:val="en-US"/>
              </w:rPr>
              <w:t xml:space="preserve"> </w:t>
            </w:r>
          </w:p>
          <w:p w14:paraId="578AF4DD" w14:textId="4999B561" w:rsidR="00DC655E" w:rsidRDefault="00DC655E" w:rsidP="00364EFA">
            <w:pPr>
              <w:spacing w:before="60" w:after="60"/>
              <w:jc w:val="left"/>
              <w:rPr>
                <w:rFonts w:eastAsia="Times New Roman" w:cs="Arial"/>
                <w:i/>
                <w:sz w:val="16"/>
                <w:szCs w:val="16"/>
                <w:lang w:val="en-US"/>
              </w:rPr>
            </w:pPr>
            <w:r w:rsidRPr="00A108C7">
              <w:rPr>
                <w:rFonts w:eastAsia="Times New Roman" w:cs="Arial"/>
                <w:sz w:val="16"/>
                <w:szCs w:val="16"/>
                <w:lang w:val="en-US"/>
              </w:rPr>
              <w:t>‘for a sensitive use’</w:t>
            </w:r>
          </w:p>
        </w:tc>
        <w:tc>
          <w:tcPr>
            <w:tcW w:w="4110" w:type="dxa"/>
            <w:shd w:val="clear" w:color="auto" w:fill="auto"/>
          </w:tcPr>
          <w:p w14:paraId="08E0B561" w14:textId="77777777" w:rsidR="00DC655E" w:rsidRPr="00A108C7" w:rsidRDefault="00DC655E" w:rsidP="00364EFA">
            <w:pPr>
              <w:spacing w:before="60" w:after="60"/>
              <w:jc w:val="left"/>
              <w:rPr>
                <w:rFonts w:eastAsia="Times New Roman" w:cs="Arial"/>
                <w:i/>
                <w:sz w:val="16"/>
                <w:szCs w:val="16"/>
                <w:lang w:val="en-US"/>
              </w:rPr>
            </w:pPr>
          </w:p>
        </w:tc>
        <w:tc>
          <w:tcPr>
            <w:tcW w:w="2415" w:type="dxa"/>
            <w:shd w:val="clear" w:color="auto" w:fill="auto"/>
          </w:tcPr>
          <w:p w14:paraId="2F9AFDB7" w14:textId="757C7DD4"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A108C7">
              <w:rPr>
                <w:rFonts w:eastAsia="Times New Roman" w:cs="Arial"/>
                <w:sz w:val="16"/>
                <w:szCs w:val="16"/>
                <w:lang w:val="en-US"/>
              </w:rPr>
              <w:t>.</w:t>
            </w:r>
          </w:p>
        </w:tc>
      </w:tr>
      <w:tr w:rsidR="00DC655E" w:rsidRPr="00A108C7" w14:paraId="34C6DCD9" w14:textId="77777777" w:rsidTr="00F853C5">
        <w:trPr>
          <w:cantSplit/>
        </w:trPr>
        <w:tc>
          <w:tcPr>
            <w:tcW w:w="1649" w:type="dxa"/>
            <w:shd w:val="clear" w:color="auto" w:fill="auto"/>
          </w:tcPr>
          <w:p w14:paraId="025EDC90" w14:textId="77777777" w:rsidR="00DC655E" w:rsidRPr="00A108C7" w:rsidRDefault="00DC655E" w:rsidP="00364EFA">
            <w:pPr>
              <w:numPr>
                <w:ilvl w:val="0"/>
                <w:numId w:val="1"/>
              </w:numPr>
              <w:spacing w:before="60" w:after="60"/>
              <w:jc w:val="left"/>
              <w:rPr>
                <w:rFonts w:eastAsia="Times New Roman" w:cs="Arial"/>
                <w:sz w:val="16"/>
                <w:szCs w:val="16"/>
                <w:lang w:val="en-US"/>
              </w:rPr>
            </w:pPr>
          </w:p>
        </w:tc>
        <w:tc>
          <w:tcPr>
            <w:tcW w:w="2882" w:type="dxa"/>
            <w:shd w:val="clear" w:color="auto" w:fill="auto"/>
          </w:tcPr>
          <w:p w14:paraId="0C40282E"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 Overlay codes</w:t>
            </w:r>
            <w:r>
              <w:rPr>
                <w:rFonts w:eastAsia="Times New Roman" w:cs="Arial"/>
                <w:sz w:val="16"/>
                <w:szCs w:val="16"/>
                <w:lang w:val="en-US"/>
              </w:rPr>
              <w:t>,</w:t>
            </w:r>
          </w:p>
          <w:p w14:paraId="1452121B"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8.2.2 Airport environs overlay code</w:t>
            </w:r>
            <w:r>
              <w:rPr>
                <w:rFonts w:eastAsia="Times New Roman" w:cs="Arial"/>
                <w:sz w:val="16"/>
                <w:szCs w:val="16"/>
                <w:lang w:val="en-US"/>
              </w:rPr>
              <w:t>,</w:t>
            </w:r>
          </w:p>
          <w:p w14:paraId="2B8D526B"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8.2.2.3 Performance outcomes and acceptable outcomes</w:t>
            </w:r>
            <w:r>
              <w:rPr>
                <w:rFonts w:eastAsia="Times New Roman" w:cs="Arial"/>
                <w:sz w:val="16"/>
                <w:szCs w:val="16"/>
                <w:lang w:val="en-US"/>
              </w:rPr>
              <w:t>,</w:t>
            </w:r>
          </w:p>
          <w:p w14:paraId="679F9B70" w14:textId="77777777" w:rsidR="00DC655E" w:rsidRDefault="00DC655E" w:rsidP="00364EFA">
            <w:pPr>
              <w:spacing w:before="60" w:after="60"/>
              <w:jc w:val="left"/>
              <w:rPr>
                <w:sz w:val="16"/>
                <w:szCs w:val="16"/>
              </w:rPr>
            </w:pPr>
            <w:r w:rsidRPr="00A108C7">
              <w:rPr>
                <w:rFonts w:eastAsia="Times New Roman" w:cs="Arial"/>
                <w:sz w:val="16"/>
                <w:szCs w:val="16"/>
                <w:lang w:val="en-US"/>
              </w:rPr>
              <w:t>Table 8.2.2.3.A</w:t>
            </w:r>
            <w:r w:rsidRPr="00A108C7">
              <w:rPr>
                <w:sz w:val="16"/>
                <w:szCs w:val="16"/>
              </w:rPr>
              <w:t>—Performance outcomes and acceptable outcomes</w:t>
            </w:r>
            <w:r>
              <w:rPr>
                <w:sz w:val="16"/>
                <w:szCs w:val="16"/>
              </w:rPr>
              <w:t>,</w:t>
            </w:r>
          </w:p>
          <w:p w14:paraId="711B0199" w14:textId="77777777" w:rsidR="00DC655E" w:rsidRPr="00A108C7" w:rsidRDefault="00DC655E" w:rsidP="00364EFA">
            <w:pPr>
              <w:spacing w:before="60" w:after="60"/>
              <w:jc w:val="left"/>
              <w:rPr>
                <w:rFonts w:eastAsia="Times New Roman" w:cs="Arial"/>
                <w:sz w:val="16"/>
                <w:szCs w:val="16"/>
                <w:lang w:val="en-US"/>
              </w:rPr>
            </w:pPr>
            <w:r>
              <w:rPr>
                <w:sz w:val="16"/>
                <w:szCs w:val="16"/>
              </w:rPr>
              <w:t>AO8.1</w:t>
            </w:r>
          </w:p>
        </w:tc>
        <w:tc>
          <w:tcPr>
            <w:tcW w:w="3261" w:type="dxa"/>
            <w:shd w:val="clear" w:color="auto" w:fill="auto"/>
          </w:tcPr>
          <w:p w14:paraId="34192DF0" w14:textId="77777777" w:rsidR="00DC655E" w:rsidRDefault="00DC655E" w:rsidP="00364EFA">
            <w:pPr>
              <w:spacing w:before="60" w:after="60"/>
              <w:jc w:val="left"/>
              <w:rPr>
                <w:rFonts w:eastAsia="Times New Roman" w:cs="Arial"/>
                <w:i/>
                <w:sz w:val="16"/>
                <w:szCs w:val="16"/>
                <w:lang w:val="en-US"/>
              </w:rPr>
            </w:pPr>
          </w:p>
        </w:tc>
        <w:tc>
          <w:tcPr>
            <w:tcW w:w="4110" w:type="dxa"/>
            <w:shd w:val="clear" w:color="auto" w:fill="auto"/>
          </w:tcPr>
          <w:p w14:paraId="45EEF4F7" w14:textId="77777777" w:rsidR="007102E9"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after for a, </w:t>
            </w:r>
            <w:r w:rsidRPr="00A108C7">
              <w:rPr>
                <w:rFonts w:eastAsia="Times New Roman" w:cs="Arial"/>
                <w:i/>
                <w:sz w:val="16"/>
                <w:szCs w:val="16"/>
                <w:lang w:val="en-US"/>
              </w:rPr>
              <w:t>insert:</w:t>
            </w:r>
            <w:r>
              <w:rPr>
                <w:rFonts w:eastAsia="Times New Roman" w:cs="Arial"/>
                <w:i/>
                <w:sz w:val="16"/>
                <w:szCs w:val="16"/>
                <w:lang w:val="en-US"/>
              </w:rPr>
              <w:t xml:space="preserve"> </w:t>
            </w:r>
          </w:p>
          <w:p w14:paraId="138BEF3F" w14:textId="225AAB88" w:rsidR="00DC655E" w:rsidRPr="00A108C7" w:rsidRDefault="00DC655E" w:rsidP="00C75A43">
            <w:pPr>
              <w:spacing w:before="60" w:after="60"/>
              <w:jc w:val="left"/>
              <w:rPr>
                <w:rFonts w:eastAsia="Times New Roman" w:cs="Arial"/>
                <w:i/>
                <w:sz w:val="16"/>
                <w:szCs w:val="16"/>
                <w:lang w:val="en-US"/>
              </w:rPr>
            </w:pPr>
            <w:r>
              <w:rPr>
                <w:rFonts w:eastAsia="Times New Roman" w:cs="Arial"/>
                <w:i/>
                <w:sz w:val="16"/>
                <w:szCs w:val="16"/>
                <w:lang w:val="en-US"/>
              </w:rPr>
              <w:t>‘</w:t>
            </w:r>
            <w:r w:rsidRPr="007102E9">
              <w:rPr>
                <w:rFonts w:eastAsia="Times New Roman" w:cs="Arial"/>
                <w:sz w:val="16"/>
                <w:szCs w:val="16"/>
                <w:lang w:val="en-US"/>
              </w:rPr>
              <w:t>caretaker’s accommodation’</w:t>
            </w:r>
          </w:p>
        </w:tc>
        <w:tc>
          <w:tcPr>
            <w:tcW w:w="2415" w:type="dxa"/>
            <w:shd w:val="clear" w:color="auto" w:fill="auto"/>
          </w:tcPr>
          <w:p w14:paraId="7A65F722" w14:textId="088158D3"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A108C7">
              <w:rPr>
                <w:rFonts w:eastAsia="Times New Roman" w:cs="Arial"/>
                <w:sz w:val="16"/>
                <w:szCs w:val="16"/>
                <w:lang w:val="en-US"/>
              </w:rPr>
              <w:t>.</w:t>
            </w:r>
          </w:p>
        </w:tc>
      </w:tr>
      <w:tr w:rsidR="00DC655E" w:rsidRPr="00A108C7" w14:paraId="762992AF" w14:textId="77777777" w:rsidTr="00F853C5">
        <w:trPr>
          <w:cantSplit/>
        </w:trPr>
        <w:tc>
          <w:tcPr>
            <w:tcW w:w="1649" w:type="dxa"/>
            <w:shd w:val="clear" w:color="auto" w:fill="auto"/>
          </w:tcPr>
          <w:p w14:paraId="4C13304C" w14:textId="77777777" w:rsidR="00DC655E" w:rsidRPr="00A108C7" w:rsidRDefault="00DC655E" w:rsidP="00364EFA">
            <w:pPr>
              <w:numPr>
                <w:ilvl w:val="0"/>
                <w:numId w:val="1"/>
              </w:numPr>
              <w:spacing w:before="60" w:after="60"/>
              <w:jc w:val="left"/>
              <w:rPr>
                <w:rFonts w:eastAsia="Times New Roman" w:cs="Arial"/>
                <w:sz w:val="16"/>
                <w:szCs w:val="16"/>
                <w:lang w:val="en-US"/>
              </w:rPr>
            </w:pPr>
          </w:p>
        </w:tc>
        <w:tc>
          <w:tcPr>
            <w:tcW w:w="2882" w:type="dxa"/>
            <w:shd w:val="clear" w:color="auto" w:fill="auto"/>
          </w:tcPr>
          <w:p w14:paraId="1730A7AF"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 Overlay codes</w:t>
            </w:r>
            <w:r>
              <w:rPr>
                <w:rFonts w:eastAsia="Times New Roman" w:cs="Arial"/>
                <w:sz w:val="16"/>
                <w:szCs w:val="16"/>
                <w:lang w:val="en-US"/>
              </w:rPr>
              <w:t>,</w:t>
            </w:r>
          </w:p>
          <w:p w14:paraId="409D9068"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8.2.2 Airport environs overlay code</w:t>
            </w:r>
            <w:r>
              <w:rPr>
                <w:rFonts w:eastAsia="Times New Roman" w:cs="Arial"/>
                <w:sz w:val="16"/>
                <w:szCs w:val="16"/>
                <w:lang w:val="en-US"/>
              </w:rPr>
              <w:t>,</w:t>
            </w:r>
          </w:p>
          <w:p w14:paraId="77B9C995"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8.2.2.3 Performance outcomes and acceptable outcomes</w:t>
            </w:r>
            <w:r>
              <w:rPr>
                <w:rFonts w:eastAsia="Times New Roman" w:cs="Arial"/>
                <w:sz w:val="16"/>
                <w:szCs w:val="16"/>
                <w:lang w:val="en-US"/>
              </w:rPr>
              <w:t>,</w:t>
            </w:r>
          </w:p>
          <w:p w14:paraId="2D77573C" w14:textId="77777777" w:rsidR="00DC655E" w:rsidRDefault="00DC655E" w:rsidP="00364EFA">
            <w:pPr>
              <w:spacing w:before="60" w:after="60"/>
              <w:jc w:val="left"/>
              <w:rPr>
                <w:sz w:val="16"/>
                <w:szCs w:val="16"/>
              </w:rPr>
            </w:pPr>
            <w:r w:rsidRPr="00A108C7">
              <w:rPr>
                <w:rFonts w:eastAsia="Times New Roman" w:cs="Arial"/>
                <w:sz w:val="16"/>
                <w:szCs w:val="16"/>
                <w:lang w:val="en-US"/>
              </w:rPr>
              <w:t>Table 8.2.2.3.A</w:t>
            </w:r>
            <w:r w:rsidRPr="00A108C7">
              <w:rPr>
                <w:sz w:val="16"/>
                <w:szCs w:val="16"/>
              </w:rPr>
              <w:t>—Performance outcomes and acceptable outcomes</w:t>
            </w:r>
            <w:r>
              <w:rPr>
                <w:sz w:val="16"/>
                <w:szCs w:val="16"/>
              </w:rPr>
              <w:t>,</w:t>
            </w:r>
          </w:p>
          <w:p w14:paraId="565A673F" w14:textId="77777777" w:rsidR="00DC655E" w:rsidRPr="00A108C7" w:rsidRDefault="00DC655E" w:rsidP="00364EFA">
            <w:pPr>
              <w:spacing w:before="60" w:after="60"/>
              <w:jc w:val="left"/>
              <w:rPr>
                <w:rFonts w:eastAsia="Times New Roman" w:cs="Arial"/>
                <w:sz w:val="16"/>
                <w:szCs w:val="16"/>
                <w:lang w:val="en-US"/>
              </w:rPr>
            </w:pPr>
            <w:r>
              <w:rPr>
                <w:sz w:val="16"/>
                <w:szCs w:val="16"/>
              </w:rPr>
              <w:t>AO8.2</w:t>
            </w:r>
          </w:p>
        </w:tc>
        <w:tc>
          <w:tcPr>
            <w:tcW w:w="3261" w:type="dxa"/>
            <w:shd w:val="clear" w:color="auto" w:fill="auto"/>
          </w:tcPr>
          <w:p w14:paraId="6537BC8B" w14:textId="77777777" w:rsidR="00DC655E" w:rsidRPr="00551231" w:rsidRDefault="00DC655E" w:rsidP="00364EFA">
            <w:pPr>
              <w:spacing w:before="60" w:after="60"/>
              <w:jc w:val="left"/>
              <w:rPr>
                <w:rFonts w:eastAsia="Times New Roman" w:cs="Arial"/>
                <w:i/>
                <w:sz w:val="16"/>
                <w:szCs w:val="16"/>
                <w:lang w:val="en-US"/>
              </w:rPr>
            </w:pPr>
          </w:p>
        </w:tc>
        <w:tc>
          <w:tcPr>
            <w:tcW w:w="4110" w:type="dxa"/>
            <w:shd w:val="clear" w:color="auto" w:fill="auto"/>
          </w:tcPr>
          <w:p w14:paraId="4333FFAD" w14:textId="77777777" w:rsidR="007102E9" w:rsidRPr="00551231" w:rsidRDefault="00DC655E" w:rsidP="00364EFA">
            <w:pPr>
              <w:spacing w:before="60" w:after="60"/>
              <w:jc w:val="left"/>
              <w:rPr>
                <w:sz w:val="16"/>
                <w:szCs w:val="16"/>
              </w:rPr>
            </w:pPr>
            <w:r w:rsidRPr="00551231">
              <w:rPr>
                <w:rFonts w:eastAsia="Times New Roman" w:cs="Arial"/>
                <w:i/>
                <w:sz w:val="16"/>
                <w:szCs w:val="16"/>
                <w:lang w:val="en-US"/>
              </w:rPr>
              <w:t>after development for, insert:</w:t>
            </w:r>
            <w:r w:rsidRPr="00551231">
              <w:rPr>
                <w:sz w:val="16"/>
                <w:szCs w:val="16"/>
              </w:rPr>
              <w:t xml:space="preserve"> </w:t>
            </w:r>
          </w:p>
          <w:p w14:paraId="2649067A" w14:textId="7B388ADB" w:rsidR="00DC655E" w:rsidRPr="00551231" w:rsidRDefault="00DC655E" w:rsidP="00364EFA">
            <w:pPr>
              <w:spacing w:before="60" w:after="60"/>
              <w:jc w:val="left"/>
              <w:rPr>
                <w:rFonts w:eastAsia="Times New Roman" w:cs="Arial"/>
                <w:sz w:val="16"/>
                <w:szCs w:val="16"/>
                <w:lang w:val="en-US"/>
              </w:rPr>
            </w:pPr>
            <w:r w:rsidRPr="00551231">
              <w:rPr>
                <w:rFonts w:eastAsia="Times New Roman" w:cs="Arial"/>
                <w:sz w:val="16"/>
                <w:szCs w:val="16"/>
                <w:lang w:val="en-US"/>
              </w:rPr>
              <w:t>‘a resort complex, rural workers’ accommodation,’</w:t>
            </w:r>
          </w:p>
          <w:p w14:paraId="02AB9AB0" w14:textId="77777777" w:rsidR="00DC655E" w:rsidRPr="00551231" w:rsidRDefault="00DC655E" w:rsidP="00C75A43">
            <w:pPr>
              <w:spacing w:before="60" w:after="60"/>
              <w:jc w:val="left"/>
              <w:rPr>
                <w:rFonts w:eastAsia="Times New Roman" w:cs="Arial"/>
                <w:i/>
                <w:sz w:val="16"/>
                <w:szCs w:val="16"/>
                <w:lang w:val="en-US"/>
              </w:rPr>
            </w:pPr>
          </w:p>
        </w:tc>
        <w:tc>
          <w:tcPr>
            <w:tcW w:w="2415" w:type="dxa"/>
            <w:shd w:val="clear" w:color="auto" w:fill="auto"/>
          </w:tcPr>
          <w:p w14:paraId="0C5A1022" w14:textId="5FB2DE9E"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A108C7">
              <w:rPr>
                <w:rFonts w:eastAsia="Times New Roman" w:cs="Arial"/>
                <w:sz w:val="16"/>
                <w:szCs w:val="16"/>
                <w:lang w:val="en-US"/>
              </w:rPr>
              <w:t>.</w:t>
            </w:r>
          </w:p>
        </w:tc>
      </w:tr>
      <w:tr w:rsidR="00DC655E" w:rsidRPr="00A108C7" w14:paraId="1B41B024" w14:textId="77777777" w:rsidTr="00F853C5">
        <w:trPr>
          <w:cantSplit/>
        </w:trPr>
        <w:tc>
          <w:tcPr>
            <w:tcW w:w="1649" w:type="dxa"/>
            <w:shd w:val="clear" w:color="auto" w:fill="auto"/>
          </w:tcPr>
          <w:p w14:paraId="33ED4C76" w14:textId="77777777" w:rsidR="00DC655E" w:rsidRPr="00A108C7" w:rsidRDefault="00DC655E" w:rsidP="00364EFA">
            <w:pPr>
              <w:numPr>
                <w:ilvl w:val="0"/>
                <w:numId w:val="1"/>
              </w:numPr>
              <w:spacing w:before="60" w:after="60"/>
              <w:jc w:val="left"/>
              <w:rPr>
                <w:rFonts w:eastAsia="Times New Roman" w:cs="Arial"/>
                <w:sz w:val="16"/>
                <w:szCs w:val="16"/>
                <w:lang w:val="en-US"/>
              </w:rPr>
            </w:pPr>
          </w:p>
        </w:tc>
        <w:tc>
          <w:tcPr>
            <w:tcW w:w="2882" w:type="dxa"/>
            <w:shd w:val="clear" w:color="auto" w:fill="auto"/>
          </w:tcPr>
          <w:p w14:paraId="319B1007"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 Overlay codes</w:t>
            </w:r>
            <w:r>
              <w:rPr>
                <w:rFonts w:eastAsia="Times New Roman" w:cs="Arial"/>
                <w:sz w:val="16"/>
                <w:szCs w:val="16"/>
                <w:lang w:val="en-US"/>
              </w:rPr>
              <w:t>,</w:t>
            </w:r>
          </w:p>
          <w:p w14:paraId="24C2A91F"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8.2.2 Airport environs overlay code</w:t>
            </w:r>
            <w:r>
              <w:rPr>
                <w:rFonts w:eastAsia="Times New Roman" w:cs="Arial"/>
                <w:sz w:val="16"/>
                <w:szCs w:val="16"/>
                <w:lang w:val="en-US"/>
              </w:rPr>
              <w:t>,</w:t>
            </w:r>
          </w:p>
          <w:p w14:paraId="5ADED62A"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8.2.2.3 Performance outcomes and acceptable outcomes</w:t>
            </w:r>
            <w:r>
              <w:rPr>
                <w:rFonts w:eastAsia="Times New Roman" w:cs="Arial"/>
                <w:sz w:val="16"/>
                <w:szCs w:val="16"/>
                <w:lang w:val="en-US"/>
              </w:rPr>
              <w:t>,</w:t>
            </w:r>
          </w:p>
          <w:p w14:paraId="31CAE32C" w14:textId="77777777" w:rsidR="00DC655E" w:rsidRDefault="00DC655E" w:rsidP="00364EFA">
            <w:pPr>
              <w:spacing w:before="60" w:after="60"/>
              <w:jc w:val="left"/>
              <w:rPr>
                <w:sz w:val="16"/>
                <w:szCs w:val="16"/>
              </w:rPr>
            </w:pPr>
            <w:r w:rsidRPr="00A108C7">
              <w:rPr>
                <w:rFonts w:eastAsia="Times New Roman" w:cs="Arial"/>
                <w:sz w:val="16"/>
                <w:szCs w:val="16"/>
                <w:lang w:val="en-US"/>
              </w:rPr>
              <w:t>Table 8.2.2.3.A</w:t>
            </w:r>
            <w:r w:rsidRPr="00A108C7">
              <w:rPr>
                <w:sz w:val="16"/>
                <w:szCs w:val="16"/>
              </w:rPr>
              <w:t>—Performance outcomes and acceptable outcomes</w:t>
            </w:r>
            <w:r>
              <w:rPr>
                <w:sz w:val="16"/>
                <w:szCs w:val="16"/>
              </w:rPr>
              <w:t>,</w:t>
            </w:r>
          </w:p>
          <w:p w14:paraId="4F79E7A0" w14:textId="77777777" w:rsidR="00DC655E" w:rsidRPr="00A108C7" w:rsidRDefault="00DC655E" w:rsidP="00364EFA">
            <w:pPr>
              <w:spacing w:before="60" w:after="60"/>
              <w:jc w:val="left"/>
              <w:rPr>
                <w:rFonts w:eastAsia="Times New Roman" w:cs="Arial"/>
                <w:sz w:val="16"/>
                <w:szCs w:val="16"/>
                <w:lang w:val="en-US"/>
              </w:rPr>
            </w:pPr>
            <w:r>
              <w:rPr>
                <w:sz w:val="16"/>
                <w:szCs w:val="16"/>
              </w:rPr>
              <w:t>PO8</w:t>
            </w:r>
          </w:p>
        </w:tc>
        <w:tc>
          <w:tcPr>
            <w:tcW w:w="3261" w:type="dxa"/>
            <w:shd w:val="clear" w:color="auto" w:fill="auto"/>
          </w:tcPr>
          <w:p w14:paraId="12B7BA66" w14:textId="77777777" w:rsidR="00DC655E" w:rsidRPr="00551231" w:rsidRDefault="00DC655E" w:rsidP="00364EFA">
            <w:pPr>
              <w:spacing w:before="60" w:after="60"/>
              <w:jc w:val="left"/>
              <w:rPr>
                <w:rFonts w:eastAsia="Times New Roman" w:cs="Arial"/>
                <w:i/>
                <w:sz w:val="16"/>
                <w:szCs w:val="16"/>
                <w:lang w:val="en-US"/>
              </w:rPr>
            </w:pPr>
          </w:p>
        </w:tc>
        <w:tc>
          <w:tcPr>
            <w:tcW w:w="4110" w:type="dxa"/>
            <w:shd w:val="clear" w:color="auto" w:fill="auto"/>
          </w:tcPr>
          <w:p w14:paraId="2D76834B" w14:textId="1FD46C57" w:rsidR="00DC655E" w:rsidRPr="00551231" w:rsidRDefault="007102E9" w:rsidP="00364EFA">
            <w:pPr>
              <w:spacing w:before="60" w:after="60"/>
              <w:jc w:val="left"/>
              <w:rPr>
                <w:rFonts w:eastAsia="Times New Roman" w:cs="Arial"/>
                <w:i/>
                <w:sz w:val="16"/>
                <w:szCs w:val="16"/>
                <w:lang w:val="en-US"/>
              </w:rPr>
            </w:pPr>
            <w:r w:rsidRPr="00551231">
              <w:rPr>
                <w:rFonts w:eastAsia="Times New Roman" w:cs="Arial"/>
                <w:i/>
                <w:sz w:val="16"/>
                <w:szCs w:val="16"/>
                <w:lang w:val="en-US"/>
              </w:rPr>
              <w:t>after A08.2, insert</w:t>
            </w:r>
            <w:r w:rsidR="00DC655E" w:rsidRPr="00551231">
              <w:rPr>
                <w:rFonts w:eastAsia="Times New Roman" w:cs="Arial"/>
                <w:i/>
                <w:sz w:val="16"/>
                <w:szCs w:val="16"/>
                <w:lang w:val="en-US"/>
              </w:rPr>
              <w:t>:</w:t>
            </w:r>
          </w:p>
          <w:p w14:paraId="36979C7A" w14:textId="77777777" w:rsidR="00DC655E" w:rsidRPr="00551231" w:rsidRDefault="00DC655E" w:rsidP="00364EFA">
            <w:pPr>
              <w:spacing w:before="60" w:after="60"/>
              <w:jc w:val="left"/>
              <w:rPr>
                <w:rFonts w:eastAsia="Times New Roman" w:cs="Arial"/>
                <w:sz w:val="16"/>
                <w:szCs w:val="16"/>
                <w:lang w:val="en-US"/>
              </w:rPr>
            </w:pPr>
            <w:r w:rsidRPr="00551231">
              <w:rPr>
                <w:rFonts w:eastAsia="Times New Roman" w:cs="Arial"/>
                <w:i/>
                <w:sz w:val="16"/>
                <w:szCs w:val="16"/>
                <w:lang w:val="en-US"/>
              </w:rPr>
              <w:t>‘</w:t>
            </w:r>
            <w:r w:rsidRPr="00551231">
              <w:rPr>
                <w:rFonts w:eastAsia="Times New Roman" w:cs="Arial"/>
                <w:sz w:val="16"/>
                <w:szCs w:val="16"/>
                <w:lang w:val="en-US"/>
              </w:rPr>
              <w:t>AO8.3 Development for an office is not located in the ANEF 25-30 sub-category, ANEF 30-35 sub-category, ANEF 35-40 sub-category, or ANEF 40-45 sub-category.’</w:t>
            </w:r>
          </w:p>
          <w:p w14:paraId="715AD20E" w14:textId="77777777" w:rsidR="00DC655E" w:rsidRPr="00551231" w:rsidRDefault="00DC655E" w:rsidP="00364EFA">
            <w:pPr>
              <w:spacing w:before="60" w:after="60"/>
              <w:jc w:val="left"/>
              <w:rPr>
                <w:rFonts w:eastAsia="Times New Roman" w:cs="Arial"/>
                <w:sz w:val="16"/>
                <w:szCs w:val="16"/>
                <w:lang w:val="en-US"/>
              </w:rPr>
            </w:pPr>
            <w:r w:rsidRPr="00551231">
              <w:rPr>
                <w:rFonts w:eastAsia="Times New Roman" w:cs="Arial"/>
                <w:sz w:val="16"/>
                <w:szCs w:val="16"/>
                <w:lang w:val="en-US"/>
              </w:rPr>
              <w:t xml:space="preserve">‘AO8.4 No acceptable outcome is prescribed where development for a community use, detention facility, funeral </w:t>
            </w:r>
            <w:proofErr w:type="spellStart"/>
            <w:r w:rsidRPr="00551231">
              <w:rPr>
                <w:rFonts w:eastAsia="Times New Roman" w:cs="Arial"/>
                <w:sz w:val="16"/>
                <w:szCs w:val="16"/>
                <w:lang w:val="en-US"/>
              </w:rPr>
              <w:t>parlour</w:t>
            </w:r>
            <w:proofErr w:type="spellEnd"/>
            <w:r w:rsidRPr="00551231">
              <w:rPr>
                <w:rFonts w:eastAsia="Times New Roman" w:cs="Arial"/>
                <w:sz w:val="16"/>
                <w:szCs w:val="16"/>
                <w:lang w:val="en-US"/>
              </w:rPr>
              <w:t>, place of worship, theatre or veterinary service.’</w:t>
            </w:r>
          </w:p>
          <w:p w14:paraId="64393287" w14:textId="33DEE5A1" w:rsidR="00DC655E" w:rsidRPr="00551231" w:rsidRDefault="00610290" w:rsidP="00364EFA">
            <w:pPr>
              <w:spacing w:before="60" w:after="60"/>
              <w:jc w:val="left"/>
              <w:rPr>
                <w:rFonts w:eastAsia="Times New Roman" w:cs="Arial"/>
                <w:i/>
                <w:sz w:val="16"/>
                <w:szCs w:val="16"/>
                <w:lang w:val="en-US"/>
              </w:rPr>
            </w:pPr>
            <w:r>
              <w:rPr>
                <w:rFonts w:eastAsia="Times New Roman" w:cs="Arial"/>
                <w:sz w:val="16"/>
                <w:szCs w:val="16"/>
                <w:lang w:val="en-US"/>
              </w:rPr>
              <w:t>‘</w:t>
            </w:r>
            <w:r w:rsidR="00DC655E" w:rsidRPr="00551231">
              <w:rPr>
                <w:rFonts w:eastAsia="Times New Roman" w:cs="Arial"/>
                <w:sz w:val="16"/>
                <w:szCs w:val="16"/>
                <w:lang w:val="en-US"/>
              </w:rPr>
              <w:t>AO8.5 Development for a use not identified in AO8.1, AO8.2, AO8.3 or AO8.4 is not located in the ANEF 40-45 sub-category.</w:t>
            </w:r>
            <w:r w:rsidR="00551231" w:rsidRPr="00551231">
              <w:rPr>
                <w:rFonts w:eastAsia="Times New Roman" w:cs="Arial"/>
                <w:i/>
                <w:sz w:val="16"/>
                <w:szCs w:val="16"/>
                <w:lang w:val="en-US"/>
              </w:rPr>
              <w:t>’</w:t>
            </w:r>
          </w:p>
        </w:tc>
        <w:tc>
          <w:tcPr>
            <w:tcW w:w="2415" w:type="dxa"/>
            <w:shd w:val="clear" w:color="auto" w:fill="auto"/>
          </w:tcPr>
          <w:p w14:paraId="015454B1" w14:textId="3ADFFF1D"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A108C7">
              <w:rPr>
                <w:rFonts w:eastAsia="Times New Roman" w:cs="Arial"/>
                <w:sz w:val="16"/>
                <w:szCs w:val="16"/>
                <w:lang w:val="en-US"/>
              </w:rPr>
              <w:t>.</w:t>
            </w:r>
          </w:p>
        </w:tc>
      </w:tr>
      <w:tr w:rsidR="00DC655E" w:rsidRPr="00A108C7" w14:paraId="26A736A8" w14:textId="77777777" w:rsidTr="00F853C5">
        <w:trPr>
          <w:cantSplit/>
        </w:trPr>
        <w:tc>
          <w:tcPr>
            <w:tcW w:w="1649" w:type="dxa"/>
            <w:shd w:val="clear" w:color="auto" w:fill="auto"/>
          </w:tcPr>
          <w:p w14:paraId="420F2481" w14:textId="77777777" w:rsidR="00DC655E" w:rsidRPr="00A108C7" w:rsidRDefault="00DC655E" w:rsidP="00364EFA">
            <w:pPr>
              <w:numPr>
                <w:ilvl w:val="0"/>
                <w:numId w:val="1"/>
              </w:numPr>
              <w:spacing w:before="60" w:after="60"/>
              <w:jc w:val="left"/>
              <w:rPr>
                <w:rFonts w:eastAsia="Times New Roman" w:cs="Arial"/>
                <w:sz w:val="16"/>
                <w:szCs w:val="16"/>
                <w:lang w:val="en-US"/>
              </w:rPr>
            </w:pPr>
          </w:p>
        </w:tc>
        <w:tc>
          <w:tcPr>
            <w:tcW w:w="2882" w:type="dxa"/>
            <w:shd w:val="clear" w:color="auto" w:fill="auto"/>
          </w:tcPr>
          <w:p w14:paraId="59F83C85"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 Overlay codes</w:t>
            </w:r>
            <w:r>
              <w:rPr>
                <w:rFonts w:eastAsia="Times New Roman" w:cs="Arial"/>
                <w:sz w:val="16"/>
                <w:szCs w:val="16"/>
                <w:lang w:val="en-US"/>
              </w:rPr>
              <w:t>,</w:t>
            </w:r>
          </w:p>
          <w:p w14:paraId="23369FC5"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8.2.2 Airport environs overlay code</w:t>
            </w:r>
            <w:r>
              <w:rPr>
                <w:rFonts w:eastAsia="Times New Roman" w:cs="Arial"/>
                <w:sz w:val="16"/>
                <w:szCs w:val="16"/>
                <w:lang w:val="en-US"/>
              </w:rPr>
              <w:t>,</w:t>
            </w:r>
          </w:p>
          <w:p w14:paraId="019C2029"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8.2.2.3 Performance outcomes and acceptable outcomes</w:t>
            </w:r>
            <w:r>
              <w:rPr>
                <w:rFonts w:eastAsia="Times New Roman" w:cs="Arial"/>
                <w:sz w:val="16"/>
                <w:szCs w:val="16"/>
                <w:lang w:val="en-US"/>
              </w:rPr>
              <w:t>,</w:t>
            </w:r>
          </w:p>
          <w:p w14:paraId="5D8A8555" w14:textId="77777777" w:rsidR="00DC655E" w:rsidRDefault="00DC655E" w:rsidP="00364EFA">
            <w:pPr>
              <w:spacing w:before="60" w:after="60"/>
              <w:jc w:val="left"/>
              <w:rPr>
                <w:sz w:val="16"/>
                <w:szCs w:val="16"/>
              </w:rPr>
            </w:pPr>
            <w:r w:rsidRPr="00A108C7">
              <w:rPr>
                <w:rFonts w:eastAsia="Times New Roman" w:cs="Arial"/>
                <w:sz w:val="16"/>
                <w:szCs w:val="16"/>
                <w:lang w:val="en-US"/>
              </w:rPr>
              <w:t>Table 8.2.2.3.A</w:t>
            </w:r>
            <w:r w:rsidRPr="00A108C7">
              <w:rPr>
                <w:sz w:val="16"/>
                <w:szCs w:val="16"/>
              </w:rPr>
              <w:t>—Performance outcomes and acceptable outcomes</w:t>
            </w:r>
            <w:r>
              <w:rPr>
                <w:sz w:val="16"/>
                <w:szCs w:val="16"/>
              </w:rPr>
              <w:t>,</w:t>
            </w:r>
          </w:p>
          <w:p w14:paraId="2629EFD0" w14:textId="77777777" w:rsidR="00DC655E" w:rsidRPr="00A108C7" w:rsidRDefault="00DC655E" w:rsidP="00364EFA">
            <w:pPr>
              <w:spacing w:before="60" w:after="60"/>
              <w:jc w:val="left"/>
              <w:rPr>
                <w:rFonts w:eastAsia="Times New Roman" w:cs="Arial"/>
                <w:sz w:val="16"/>
                <w:szCs w:val="16"/>
                <w:lang w:val="en-US"/>
              </w:rPr>
            </w:pPr>
            <w:r>
              <w:rPr>
                <w:sz w:val="16"/>
                <w:szCs w:val="16"/>
              </w:rPr>
              <w:t>AO9.1</w:t>
            </w:r>
          </w:p>
        </w:tc>
        <w:tc>
          <w:tcPr>
            <w:tcW w:w="3261" w:type="dxa"/>
            <w:shd w:val="clear" w:color="auto" w:fill="auto"/>
          </w:tcPr>
          <w:p w14:paraId="31E1CD03" w14:textId="77777777" w:rsidR="00DC655E" w:rsidRPr="00551231" w:rsidRDefault="00DC655E" w:rsidP="00364EFA">
            <w:pPr>
              <w:spacing w:before="60" w:after="60"/>
              <w:jc w:val="left"/>
              <w:rPr>
                <w:rFonts w:eastAsia="Times New Roman" w:cs="Arial"/>
                <w:i/>
                <w:sz w:val="16"/>
                <w:szCs w:val="16"/>
                <w:lang w:val="en-US"/>
              </w:rPr>
            </w:pPr>
          </w:p>
        </w:tc>
        <w:tc>
          <w:tcPr>
            <w:tcW w:w="4110" w:type="dxa"/>
            <w:shd w:val="clear" w:color="auto" w:fill="auto"/>
          </w:tcPr>
          <w:p w14:paraId="2B3029F9" w14:textId="77777777" w:rsidR="007102E9" w:rsidRPr="00551231" w:rsidRDefault="00DC655E" w:rsidP="00364EFA">
            <w:pPr>
              <w:spacing w:before="60" w:after="60"/>
              <w:jc w:val="left"/>
              <w:rPr>
                <w:sz w:val="16"/>
                <w:szCs w:val="16"/>
              </w:rPr>
            </w:pPr>
            <w:r w:rsidRPr="00551231">
              <w:rPr>
                <w:rFonts w:eastAsia="Times New Roman" w:cs="Arial"/>
                <w:i/>
                <w:sz w:val="16"/>
                <w:szCs w:val="16"/>
                <w:lang w:val="en-US"/>
              </w:rPr>
              <w:t>after development for, insert:</w:t>
            </w:r>
            <w:r w:rsidRPr="00551231">
              <w:rPr>
                <w:sz w:val="16"/>
                <w:szCs w:val="16"/>
              </w:rPr>
              <w:t xml:space="preserve"> </w:t>
            </w:r>
          </w:p>
          <w:p w14:paraId="3E82CCBF" w14:textId="334CFA6E" w:rsidR="00DC655E" w:rsidRPr="00551231" w:rsidRDefault="00DC655E" w:rsidP="00364EFA">
            <w:pPr>
              <w:spacing w:before="60" w:after="60"/>
              <w:jc w:val="left"/>
              <w:rPr>
                <w:rFonts w:eastAsia="Times New Roman" w:cs="Arial"/>
                <w:sz w:val="16"/>
                <w:szCs w:val="16"/>
                <w:lang w:val="en-US"/>
              </w:rPr>
            </w:pPr>
            <w:r w:rsidRPr="00551231">
              <w:rPr>
                <w:rFonts w:eastAsia="Times New Roman" w:cs="Arial"/>
                <w:sz w:val="16"/>
                <w:szCs w:val="16"/>
                <w:lang w:val="en-US"/>
              </w:rPr>
              <w:t>‘caretaker’s accommodation,’</w:t>
            </w:r>
          </w:p>
          <w:p w14:paraId="7C3C4ECA" w14:textId="77777777" w:rsidR="00DC655E" w:rsidRPr="00551231" w:rsidRDefault="00DC655E" w:rsidP="00C75A43">
            <w:pPr>
              <w:spacing w:before="60" w:after="60"/>
              <w:jc w:val="left"/>
              <w:rPr>
                <w:rFonts w:eastAsia="Times New Roman" w:cs="Arial"/>
                <w:i/>
                <w:sz w:val="16"/>
                <w:szCs w:val="16"/>
                <w:lang w:val="en-US"/>
              </w:rPr>
            </w:pPr>
          </w:p>
        </w:tc>
        <w:tc>
          <w:tcPr>
            <w:tcW w:w="2415" w:type="dxa"/>
            <w:shd w:val="clear" w:color="auto" w:fill="auto"/>
          </w:tcPr>
          <w:p w14:paraId="30A78BB4" w14:textId="542E407B"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A108C7">
              <w:rPr>
                <w:rFonts w:eastAsia="Times New Roman" w:cs="Arial"/>
                <w:sz w:val="16"/>
                <w:szCs w:val="16"/>
                <w:lang w:val="en-US"/>
              </w:rPr>
              <w:t>.</w:t>
            </w:r>
          </w:p>
        </w:tc>
      </w:tr>
      <w:tr w:rsidR="00DC655E" w:rsidRPr="00A108C7" w14:paraId="548267EC" w14:textId="77777777" w:rsidTr="00F853C5">
        <w:trPr>
          <w:cantSplit/>
        </w:trPr>
        <w:tc>
          <w:tcPr>
            <w:tcW w:w="1649" w:type="dxa"/>
            <w:shd w:val="clear" w:color="auto" w:fill="auto"/>
          </w:tcPr>
          <w:p w14:paraId="77E8A2B2" w14:textId="77777777" w:rsidR="00DC655E" w:rsidRPr="00A108C7" w:rsidRDefault="00DC655E" w:rsidP="00364EFA">
            <w:pPr>
              <w:numPr>
                <w:ilvl w:val="0"/>
                <w:numId w:val="1"/>
              </w:numPr>
              <w:spacing w:before="60" w:after="60"/>
              <w:jc w:val="left"/>
              <w:rPr>
                <w:rFonts w:eastAsia="Times New Roman" w:cs="Arial"/>
                <w:sz w:val="16"/>
                <w:szCs w:val="16"/>
                <w:lang w:val="en-US"/>
              </w:rPr>
            </w:pPr>
          </w:p>
        </w:tc>
        <w:tc>
          <w:tcPr>
            <w:tcW w:w="2882" w:type="dxa"/>
            <w:shd w:val="clear" w:color="auto" w:fill="auto"/>
          </w:tcPr>
          <w:p w14:paraId="32B6746F"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 Overlay codes</w:t>
            </w:r>
            <w:r>
              <w:rPr>
                <w:rFonts w:eastAsia="Times New Roman" w:cs="Arial"/>
                <w:sz w:val="16"/>
                <w:szCs w:val="16"/>
                <w:lang w:val="en-US"/>
              </w:rPr>
              <w:t>,</w:t>
            </w:r>
          </w:p>
          <w:p w14:paraId="1C9DA436"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8.2.2 Airport environs overlay code</w:t>
            </w:r>
            <w:r>
              <w:rPr>
                <w:rFonts w:eastAsia="Times New Roman" w:cs="Arial"/>
                <w:sz w:val="16"/>
                <w:szCs w:val="16"/>
                <w:lang w:val="en-US"/>
              </w:rPr>
              <w:t>,</w:t>
            </w:r>
          </w:p>
          <w:p w14:paraId="66B175F2" w14:textId="77777777"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8.2.2.3 Performance outcomes and acceptable outcomes</w:t>
            </w:r>
            <w:r>
              <w:rPr>
                <w:rFonts w:eastAsia="Times New Roman" w:cs="Arial"/>
                <w:sz w:val="16"/>
                <w:szCs w:val="16"/>
                <w:lang w:val="en-US"/>
              </w:rPr>
              <w:t>,</w:t>
            </w:r>
          </w:p>
          <w:p w14:paraId="4106A5F2" w14:textId="77777777" w:rsidR="00DC655E" w:rsidRDefault="00DC655E" w:rsidP="00364EFA">
            <w:pPr>
              <w:spacing w:before="60" w:after="60"/>
              <w:jc w:val="left"/>
              <w:rPr>
                <w:sz w:val="16"/>
                <w:szCs w:val="16"/>
              </w:rPr>
            </w:pPr>
            <w:r w:rsidRPr="00A108C7">
              <w:rPr>
                <w:rFonts w:eastAsia="Times New Roman" w:cs="Arial"/>
                <w:sz w:val="16"/>
                <w:szCs w:val="16"/>
                <w:lang w:val="en-US"/>
              </w:rPr>
              <w:t>Table 8.2.2.3.A</w:t>
            </w:r>
            <w:r w:rsidRPr="00A108C7">
              <w:rPr>
                <w:sz w:val="16"/>
                <w:szCs w:val="16"/>
              </w:rPr>
              <w:t>—Performance outcomes and acceptable outcomes</w:t>
            </w:r>
            <w:r>
              <w:rPr>
                <w:sz w:val="16"/>
                <w:szCs w:val="16"/>
              </w:rPr>
              <w:t>,</w:t>
            </w:r>
          </w:p>
          <w:p w14:paraId="3719175F" w14:textId="77777777" w:rsidR="00DC655E" w:rsidRPr="00A108C7" w:rsidRDefault="00DC655E" w:rsidP="00364EFA">
            <w:pPr>
              <w:spacing w:before="60" w:after="60"/>
              <w:jc w:val="left"/>
              <w:rPr>
                <w:rFonts w:eastAsia="Times New Roman" w:cs="Arial"/>
                <w:sz w:val="16"/>
                <w:szCs w:val="16"/>
                <w:lang w:val="en-US"/>
              </w:rPr>
            </w:pPr>
            <w:r>
              <w:rPr>
                <w:sz w:val="16"/>
                <w:szCs w:val="16"/>
              </w:rPr>
              <w:t>AO9.2</w:t>
            </w:r>
          </w:p>
        </w:tc>
        <w:tc>
          <w:tcPr>
            <w:tcW w:w="3261" w:type="dxa"/>
            <w:shd w:val="clear" w:color="auto" w:fill="auto"/>
          </w:tcPr>
          <w:p w14:paraId="58A264E9" w14:textId="77777777" w:rsidR="00DC655E" w:rsidRDefault="00DC655E" w:rsidP="00364EFA">
            <w:pPr>
              <w:spacing w:before="60" w:after="60"/>
              <w:jc w:val="left"/>
              <w:rPr>
                <w:rFonts w:eastAsia="Times New Roman" w:cs="Arial"/>
                <w:i/>
                <w:sz w:val="16"/>
                <w:szCs w:val="16"/>
                <w:lang w:val="en-US"/>
              </w:rPr>
            </w:pPr>
          </w:p>
        </w:tc>
        <w:tc>
          <w:tcPr>
            <w:tcW w:w="4110" w:type="dxa"/>
            <w:shd w:val="clear" w:color="auto" w:fill="auto"/>
          </w:tcPr>
          <w:p w14:paraId="7CF324A8" w14:textId="77777777" w:rsidR="007102E9" w:rsidRDefault="00DC655E" w:rsidP="00364EFA">
            <w:pPr>
              <w:spacing w:before="60" w:after="60"/>
              <w:jc w:val="left"/>
              <w:rPr>
                <w:rFonts w:eastAsia="Times New Roman" w:cs="Arial"/>
                <w:sz w:val="16"/>
                <w:szCs w:val="16"/>
                <w:lang w:val="en-US"/>
              </w:rPr>
            </w:pPr>
            <w:r>
              <w:rPr>
                <w:rFonts w:eastAsia="Times New Roman" w:cs="Arial"/>
                <w:i/>
                <w:sz w:val="16"/>
                <w:szCs w:val="16"/>
                <w:lang w:val="en-US"/>
              </w:rPr>
              <w:t>after development for, insert:</w:t>
            </w:r>
            <w:r w:rsidRPr="005D61B8">
              <w:rPr>
                <w:rFonts w:eastAsia="Times New Roman" w:cs="Arial"/>
                <w:sz w:val="16"/>
                <w:szCs w:val="16"/>
                <w:lang w:val="en-US"/>
              </w:rPr>
              <w:t xml:space="preserve"> </w:t>
            </w:r>
          </w:p>
          <w:p w14:paraId="690630D5" w14:textId="71C71164" w:rsidR="00DC655E" w:rsidRPr="005D61B8" w:rsidRDefault="00DC655E" w:rsidP="00364EFA">
            <w:pPr>
              <w:spacing w:before="60" w:after="60"/>
              <w:jc w:val="left"/>
              <w:rPr>
                <w:rFonts w:eastAsia="Times New Roman" w:cs="Arial"/>
                <w:i/>
                <w:sz w:val="16"/>
                <w:szCs w:val="16"/>
                <w:lang w:val="en-US"/>
              </w:rPr>
            </w:pPr>
            <w:r w:rsidRPr="005D61B8">
              <w:rPr>
                <w:rFonts w:eastAsia="Times New Roman" w:cs="Arial"/>
                <w:sz w:val="16"/>
                <w:szCs w:val="16"/>
                <w:lang w:val="en-US"/>
              </w:rPr>
              <w:t>‘a resort complex, rural workers’ accommodation,’</w:t>
            </w:r>
          </w:p>
          <w:p w14:paraId="2D8C54B0" w14:textId="46DD73EC" w:rsidR="00DC655E" w:rsidRPr="00A108C7" w:rsidRDefault="00DC655E" w:rsidP="00364EFA">
            <w:pPr>
              <w:spacing w:before="60" w:after="60"/>
              <w:jc w:val="left"/>
              <w:rPr>
                <w:rFonts w:eastAsia="Times New Roman" w:cs="Arial"/>
                <w:i/>
                <w:sz w:val="16"/>
                <w:szCs w:val="16"/>
                <w:lang w:val="en-US"/>
              </w:rPr>
            </w:pPr>
          </w:p>
        </w:tc>
        <w:tc>
          <w:tcPr>
            <w:tcW w:w="2415" w:type="dxa"/>
            <w:shd w:val="clear" w:color="auto" w:fill="auto"/>
          </w:tcPr>
          <w:p w14:paraId="7B99C0B2" w14:textId="1B7E6329" w:rsidR="00DC655E" w:rsidRPr="00A108C7" w:rsidRDefault="00DC655E" w:rsidP="00364EFA">
            <w:pPr>
              <w:spacing w:before="60" w:after="60"/>
              <w:jc w:val="left"/>
              <w:rPr>
                <w:rFonts w:eastAsia="Times New Roman" w:cs="Arial"/>
                <w:sz w:val="16"/>
                <w:szCs w:val="16"/>
                <w:lang w:val="en-US"/>
              </w:rPr>
            </w:pPr>
            <w:r w:rsidRPr="00A108C7">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A108C7">
              <w:rPr>
                <w:rFonts w:eastAsia="Times New Roman" w:cs="Arial"/>
                <w:sz w:val="16"/>
                <w:szCs w:val="16"/>
                <w:lang w:val="en-US"/>
              </w:rPr>
              <w:t>.</w:t>
            </w:r>
          </w:p>
        </w:tc>
      </w:tr>
      <w:tr w:rsidR="00DC655E" w:rsidRPr="00967089" w14:paraId="1A0B0B81" w14:textId="77777777" w:rsidTr="00F853C5">
        <w:trPr>
          <w:cantSplit/>
        </w:trPr>
        <w:tc>
          <w:tcPr>
            <w:tcW w:w="1649" w:type="dxa"/>
            <w:shd w:val="clear" w:color="auto" w:fill="auto"/>
          </w:tcPr>
          <w:p w14:paraId="29D99AEF" w14:textId="77777777" w:rsidR="00DC655E" w:rsidRPr="00967089" w:rsidRDefault="00DC655E" w:rsidP="00364EFA">
            <w:pPr>
              <w:numPr>
                <w:ilvl w:val="0"/>
                <w:numId w:val="1"/>
              </w:numPr>
              <w:spacing w:before="60" w:after="60"/>
              <w:jc w:val="left"/>
              <w:rPr>
                <w:rFonts w:eastAsia="Times New Roman" w:cs="Arial"/>
                <w:sz w:val="16"/>
                <w:szCs w:val="16"/>
                <w:lang w:val="en-US"/>
              </w:rPr>
            </w:pPr>
          </w:p>
        </w:tc>
        <w:tc>
          <w:tcPr>
            <w:tcW w:w="2882" w:type="dxa"/>
            <w:shd w:val="clear" w:color="auto" w:fill="auto"/>
          </w:tcPr>
          <w:p w14:paraId="1C198045" w14:textId="77777777" w:rsidR="00DC655E" w:rsidRPr="00967089" w:rsidRDefault="00DC655E" w:rsidP="00364EFA">
            <w:pPr>
              <w:spacing w:before="60" w:after="60"/>
              <w:jc w:val="left"/>
              <w:rPr>
                <w:rFonts w:eastAsia="Times New Roman" w:cs="Arial"/>
                <w:sz w:val="16"/>
                <w:szCs w:val="16"/>
                <w:lang w:val="en-US"/>
              </w:rPr>
            </w:pPr>
            <w:r w:rsidRPr="00967089">
              <w:rPr>
                <w:rFonts w:eastAsia="Times New Roman" w:cs="Arial"/>
                <w:sz w:val="16"/>
                <w:szCs w:val="16"/>
                <w:lang w:val="en-US"/>
              </w:rPr>
              <w:t>8.2 Overlay codes</w:t>
            </w:r>
            <w:r>
              <w:rPr>
                <w:rFonts w:eastAsia="Times New Roman" w:cs="Arial"/>
                <w:sz w:val="16"/>
                <w:szCs w:val="16"/>
                <w:lang w:val="en-US"/>
              </w:rPr>
              <w:t>,</w:t>
            </w:r>
          </w:p>
          <w:p w14:paraId="195A8872" w14:textId="77777777" w:rsidR="00DC655E" w:rsidRPr="00967089" w:rsidRDefault="00DC655E" w:rsidP="00364EFA">
            <w:pPr>
              <w:spacing w:before="60" w:after="60"/>
              <w:jc w:val="left"/>
              <w:rPr>
                <w:rFonts w:eastAsia="Times New Roman" w:cs="Arial"/>
                <w:sz w:val="16"/>
                <w:szCs w:val="16"/>
                <w:lang w:val="en-US"/>
              </w:rPr>
            </w:pPr>
            <w:r w:rsidRPr="00967089">
              <w:rPr>
                <w:rFonts w:eastAsia="Times New Roman" w:cs="Arial"/>
                <w:sz w:val="16"/>
                <w:szCs w:val="16"/>
                <w:lang w:val="en-US"/>
              </w:rPr>
              <w:t>8.2.2 Airport environs overlay code</w:t>
            </w:r>
            <w:r>
              <w:rPr>
                <w:rFonts w:eastAsia="Times New Roman" w:cs="Arial"/>
                <w:sz w:val="16"/>
                <w:szCs w:val="16"/>
                <w:lang w:val="en-US"/>
              </w:rPr>
              <w:t>,</w:t>
            </w:r>
          </w:p>
          <w:p w14:paraId="41314BCA" w14:textId="77777777" w:rsidR="00DC655E" w:rsidRPr="00967089" w:rsidRDefault="00DC655E" w:rsidP="00364EFA">
            <w:pPr>
              <w:spacing w:before="60" w:after="60"/>
              <w:jc w:val="left"/>
              <w:rPr>
                <w:rFonts w:eastAsia="Times New Roman" w:cs="Arial"/>
                <w:sz w:val="16"/>
                <w:szCs w:val="16"/>
                <w:lang w:val="en-US"/>
              </w:rPr>
            </w:pPr>
            <w:r w:rsidRPr="00967089">
              <w:rPr>
                <w:rFonts w:eastAsia="Times New Roman" w:cs="Arial"/>
                <w:sz w:val="16"/>
                <w:szCs w:val="16"/>
                <w:lang w:val="en-US"/>
              </w:rPr>
              <w:t>8.2.2.3 Performance outcomes and acceptable outcomes</w:t>
            </w:r>
            <w:r>
              <w:rPr>
                <w:rFonts w:eastAsia="Times New Roman" w:cs="Arial"/>
                <w:sz w:val="16"/>
                <w:szCs w:val="16"/>
                <w:lang w:val="en-US"/>
              </w:rPr>
              <w:t>,</w:t>
            </w:r>
          </w:p>
          <w:p w14:paraId="1B355E13" w14:textId="77777777" w:rsidR="00DC655E" w:rsidRDefault="00DC655E" w:rsidP="00364EFA">
            <w:pPr>
              <w:spacing w:before="60" w:after="60"/>
              <w:jc w:val="left"/>
              <w:rPr>
                <w:sz w:val="16"/>
                <w:szCs w:val="16"/>
              </w:rPr>
            </w:pPr>
            <w:r>
              <w:rPr>
                <w:rFonts w:eastAsia="Times New Roman" w:cs="Arial"/>
                <w:sz w:val="16"/>
                <w:szCs w:val="16"/>
                <w:lang w:val="en-US"/>
              </w:rPr>
              <w:t>Table 8.2.2.3.B</w:t>
            </w:r>
            <w:r w:rsidRPr="00967089">
              <w:rPr>
                <w:sz w:val="16"/>
                <w:szCs w:val="16"/>
              </w:rPr>
              <w:t>—</w:t>
            </w:r>
            <w:r>
              <w:rPr>
                <w:sz w:val="16"/>
                <w:szCs w:val="16"/>
              </w:rPr>
              <w:t>Internal noise criteria,</w:t>
            </w:r>
          </w:p>
          <w:p w14:paraId="6966C2A3" w14:textId="77777777" w:rsidR="00DC655E" w:rsidRPr="00967089" w:rsidRDefault="00DC655E" w:rsidP="00364EFA">
            <w:pPr>
              <w:spacing w:before="60" w:after="60"/>
              <w:jc w:val="left"/>
              <w:rPr>
                <w:rFonts w:eastAsia="Times New Roman" w:cs="Arial"/>
                <w:sz w:val="16"/>
                <w:szCs w:val="16"/>
                <w:lang w:val="en-US"/>
              </w:rPr>
            </w:pPr>
            <w:r>
              <w:rPr>
                <w:sz w:val="16"/>
                <w:szCs w:val="16"/>
              </w:rPr>
              <w:t xml:space="preserve">Sensitive Use column heading </w:t>
            </w:r>
          </w:p>
        </w:tc>
        <w:tc>
          <w:tcPr>
            <w:tcW w:w="3261" w:type="dxa"/>
            <w:shd w:val="clear" w:color="auto" w:fill="auto"/>
          </w:tcPr>
          <w:p w14:paraId="1B066D95" w14:textId="77777777" w:rsidR="007102E9" w:rsidRDefault="00DC655E" w:rsidP="00364EFA">
            <w:pPr>
              <w:spacing w:before="60" w:after="60"/>
              <w:jc w:val="left"/>
              <w:rPr>
                <w:rFonts w:eastAsia="Times New Roman" w:cs="Arial"/>
                <w:sz w:val="16"/>
                <w:szCs w:val="16"/>
                <w:lang w:val="en-US"/>
              </w:rPr>
            </w:pPr>
            <w:r w:rsidRPr="00967089">
              <w:rPr>
                <w:rFonts w:eastAsia="Times New Roman" w:cs="Arial"/>
                <w:i/>
                <w:sz w:val="16"/>
                <w:szCs w:val="16"/>
                <w:lang w:val="en-US"/>
              </w:rPr>
              <w:t>o</w:t>
            </w:r>
            <w:r>
              <w:rPr>
                <w:rFonts w:eastAsia="Times New Roman" w:cs="Arial"/>
                <w:i/>
                <w:sz w:val="16"/>
                <w:szCs w:val="16"/>
                <w:lang w:val="en-US"/>
              </w:rPr>
              <w:t>mit:</w:t>
            </w:r>
            <w:r>
              <w:rPr>
                <w:rFonts w:eastAsia="Times New Roman" w:cs="Arial"/>
                <w:sz w:val="16"/>
                <w:szCs w:val="16"/>
                <w:lang w:val="en-US"/>
              </w:rPr>
              <w:t xml:space="preserve"> </w:t>
            </w:r>
          </w:p>
          <w:p w14:paraId="2645C8D9" w14:textId="38CC72BD" w:rsidR="00DC655E" w:rsidRPr="00967089" w:rsidRDefault="00DC655E" w:rsidP="00364EFA">
            <w:pPr>
              <w:spacing w:before="60" w:after="60"/>
              <w:jc w:val="left"/>
              <w:rPr>
                <w:rFonts w:eastAsia="Times New Roman" w:cs="Arial"/>
                <w:i/>
                <w:sz w:val="16"/>
                <w:szCs w:val="16"/>
                <w:lang w:val="en-US"/>
              </w:rPr>
            </w:pPr>
            <w:r w:rsidRPr="00967089">
              <w:rPr>
                <w:rFonts w:eastAsia="Times New Roman" w:cs="Arial"/>
                <w:sz w:val="16"/>
                <w:szCs w:val="16"/>
                <w:lang w:val="en-US"/>
              </w:rPr>
              <w:t>‘</w:t>
            </w:r>
            <w:r>
              <w:rPr>
                <w:rFonts w:eastAsia="Times New Roman" w:cs="Arial"/>
                <w:sz w:val="16"/>
                <w:szCs w:val="16"/>
                <w:lang w:val="en-US"/>
              </w:rPr>
              <w:t>S</w:t>
            </w:r>
            <w:r w:rsidRPr="00967089">
              <w:rPr>
                <w:rFonts w:eastAsia="Times New Roman" w:cs="Arial"/>
                <w:sz w:val="16"/>
                <w:szCs w:val="16"/>
                <w:lang w:val="en-US"/>
              </w:rPr>
              <w:t>ensitive use’</w:t>
            </w:r>
          </w:p>
        </w:tc>
        <w:tc>
          <w:tcPr>
            <w:tcW w:w="4110" w:type="dxa"/>
            <w:shd w:val="clear" w:color="auto" w:fill="auto"/>
          </w:tcPr>
          <w:p w14:paraId="0E0049F0" w14:textId="77777777" w:rsidR="007102E9" w:rsidRDefault="00DC655E" w:rsidP="00364EFA">
            <w:pPr>
              <w:spacing w:before="60" w:after="60"/>
              <w:jc w:val="left"/>
              <w:rPr>
                <w:rFonts w:eastAsia="Times New Roman" w:cs="Arial"/>
                <w:sz w:val="16"/>
                <w:szCs w:val="16"/>
                <w:lang w:val="en-US"/>
              </w:rPr>
            </w:pPr>
            <w:r>
              <w:rPr>
                <w:rFonts w:eastAsia="Times New Roman" w:cs="Arial"/>
                <w:i/>
                <w:sz w:val="16"/>
                <w:szCs w:val="16"/>
                <w:lang w:val="en-US"/>
              </w:rPr>
              <w:t>insert:</w:t>
            </w:r>
            <w:r>
              <w:rPr>
                <w:rFonts w:eastAsia="Times New Roman" w:cs="Arial"/>
                <w:sz w:val="16"/>
                <w:szCs w:val="16"/>
                <w:lang w:val="en-US"/>
              </w:rPr>
              <w:t xml:space="preserve"> </w:t>
            </w:r>
          </w:p>
          <w:p w14:paraId="5E36FA4E" w14:textId="73974A0A" w:rsidR="00DC655E" w:rsidRPr="005D61B8" w:rsidRDefault="00DC655E" w:rsidP="00364EFA">
            <w:pPr>
              <w:spacing w:before="60" w:after="60"/>
              <w:jc w:val="left"/>
              <w:rPr>
                <w:rFonts w:eastAsia="Times New Roman" w:cs="Arial"/>
                <w:i/>
                <w:sz w:val="16"/>
                <w:szCs w:val="16"/>
                <w:lang w:val="en-US"/>
              </w:rPr>
            </w:pPr>
            <w:r w:rsidRPr="00967089">
              <w:rPr>
                <w:rFonts w:eastAsia="Times New Roman" w:cs="Arial"/>
                <w:sz w:val="16"/>
                <w:szCs w:val="16"/>
                <w:lang w:val="en-US"/>
              </w:rPr>
              <w:t>‘</w:t>
            </w:r>
            <w:r>
              <w:rPr>
                <w:rFonts w:eastAsia="Times New Roman" w:cs="Arial"/>
                <w:sz w:val="16"/>
                <w:szCs w:val="16"/>
                <w:lang w:val="en-US"/>
              </w:rPr>
              <w:t>U</w:t>
            </w:r>
            <w:r w:rsidRPr="00967089">
              <w:rPr>
                <w:rFonts w:eastAsia="Times New Roman" w:cs="Arial"/>
                <w:sz w:val="16"/>
                <w:szCs w:val="16"/>
                <w:lang w:val="en-US"/>
              </w:rPr>
              <w:t>se’</w:t>
            </w:r>
          </w:p>
          <w:p w14:paraId="7E2D7B7E" w14:textId="1146CE35" w:rsidR="00DC655E" w:rsidRPr="00967089" w:rsidRDefault="00DC655E" w:rsidP="00364EFA">
            <w:pPr>
              <w:spacing w:before="60" w:after="60"/>
              <w:jc w:val="left"/>
              <w:rPr>
                <w:rFonts w:eastAsia="Times New Roman" w:cs="Arial"/>
                <w:i/>
                <w:sz w:val="16"/>
                <w:szCs w:val="16"/>
                <w:lang w:val="en-US"/>
              </w:rPr>
            </w:pPr>
          </w:p>
        </w:tc>
        <w:tc>
          <w:tcPr>
            <w:tcW w:w="2415" w:type="dxa"/>
            <w:shd w:val="clear" w:color="auto" w:fill="auto"/>
          </w:tcPr>
          <w:p w14:paraId="31E785F6" w14:textId="7FF739F0" w:rsidR="00DC655E" w:rsidRPr="00967089" w:rsidRDefault="00DC655E" w:rsidP="00364EFA">
            <w:pPr>
              <w:spacing w:before="60" w:after="60"/>
              <w:jc w:val="left"/>
              <w:rPr>
                <w:rFonts w:eastAsia="Times New Roman" w:cs="Arial"/>
                <w:sz w:val="16"/>
                <w:szCs w:val="16"/>
                <w:lang w:val="en-US"/>
              </w:rPr>
            </w:pPr>
            <w:r w:rsidRPr="00967089">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967089">
              <w:rPr>
                <w:rFonts w:eastAsia="Times New Roman" w:cs="Arial"/>
                <w:sz w:val="16"/>
                <w:szCs w:val="16"/>
                <w:lang w:val="en-US"/>
              </w:rPr>
              <w:t>.</w:t>
            </w:r>
          </w:p>
        </w:tc>
      </w:tr>
      <w:tr w:rsidR="00DC655E" w:rsidRPr="00967089" w14:paraId="2D1A9C0C" w14:textId="77777777" w:rsidTr="00F853C5">
        <w:trPr>
          <w:cantSplit/>
        </w:trPr>
        <w:tc>
          <w:tcPr>
            <w:tcW w:w="1649" w:type="dxa"/>
            <w:shd w:val="clear" w:color="auto" w:fill="auto"/>
          </w:tcPr>
          <w:p w14:paraId="34C5253D" w14:textId="77777777" w:rsidR="00DC655E" w:rsidRPr="00967089" w:rsidRDefault="00DC655E" w:rsidP="00364EFA">
            <w:pPr>
              <w:numPr>
                <w:ilvl w:val="0"/>
                <w:numId w:val="1"/>
              </w:numPr>
              <w:spacing w:before="60" w:after="60"/>
              <w:jc w:val="left"/>
              <w:rPr>
                <w:rFonts w:eastAsia="Times New Roman" w:cs="Arial"/>
                <w:sz w:val="16"/>
                <w:szCs w:val="16"/>
                <w:lang w:val="en-US"/>
              </w:rPr>
            </w:pPr>
            <w:bookmarkStart w:id="4" w:name="_Hlk496515886"/>
          </w:p>
        </w:tc>
        <w:tc>
          <w:tcPr>
            <w:tcW w:w="2882" w:type="dxa"/>
            <w:shd w:val="clear" w:color="auto" w:fill="auto"/>
          </w:tcPr>
          <w:p w14:paraId="0A3252AE" w14:textId="77777777" w:rsidR="00DC655E" w:rsidRPr="005D61B8" w:rsidRDefault="00DC655E" w:rsidP="00364EFA">
            <w:pPr>
              <w:spacing w:before="60" w:after="60"/>
              <w:jc w:val="left"/>
              <w:rPr>
                <w:rFonts w:eastAsia="Times New Roman" w:cs="Arial"/>
                <w:sz w:val="16"/>
                <w:szCs w:val="16"/>
                <w:lang w:val="en-US"/>
              </w:rPr>
            </w:pPr>
            <w:r w:rsidRPr="005D61B8">
              <w:rPr>
                <w:rFonts w:eastAsia="Times New Roman" w:cs="Arial"/>
                <w:sz w:val="16"/>
                <w:szCs w:val="16"/>
                <w:lang w:val="en-US"/>
              </w:rPr>
              <w:t>8.2 Overlay codes</w:t>
            </w:r>
            <w:r>
              <w:rPr>
                <w:rFonts w:eastAsia="Times New Roman" w:cs="Arial"/>
                <w:sz w:val="16"/>
                <w:szCs w:val="16"/>
                <w:lang w:val="en-US"/>
              </w:rPr>
              <w:t>,</w:t>
            </w:r>
          </w:p>
          <w:p w14:paraId="479A958F" w14:textId="77777777" w:rsidR="00DC655E" w:rsidRPr="005D61B8" w:rsidRDefault="00DC655E" w:rsidP="00364EFA">
            <w:pPr>
              <w:spacing w:before="60" w:after="60"/>
              <w:jc w:val="left"/>
              <w:rPr>
                <w:rFonts w:eastAsia="Times New Roman" w:cs="Arial"/>
                <w:sz w:val="16"/>
                <w:szCs w:val="16"/>
                <w:lang w:val="en-US"/>
              </w:rPr>
            </w:pPr>
            <w:r w:rsidRPr="005D61B8">
              <w:rPr>
                <w:rFonts w:eastAsia="Times New Roman" w:cs="Arial"/>
                <w:sz w:val="16"/>
                <w:szCs w:val="16"/>
                <w:lang w:val="en-US"/>
              </w:rPr>
              <w:t>8.2.2 Airport environs overlay code</w:t>
            </w:r>
            <w:r>
              <w:rPr>
                <w:rFonts w:eastAsia="Times New Roman" w:cs="Arial"/>
                <w:sz w:val="16"/>
                <w:szCs w:val="16"/>
                <w:lang w:val="en-US"/>
              </w:rPr>
              <w:t>,</w:t>
            </w:r>
          </w:p>
          <w:p w14:paraId="10685935" w14:textId="77777777" w:rsidR="00DC655E" w:rsidRPr="005D61B8" w:rsidRDefault="00DC655E" w:rsidP="00364EFA">
            <w:pPr>
              <w:spacing w:before="60" w:after="60"/>
              <w:jc w:val="left"/>
              <w:rPr>
                <w:rFonts w:eastAsia="Times New Roman" w:cs="Arial"/>
                <w:sz w:val="16"/>
                <w:szCs w:val="16"/>
                <w:lang w:val="en-US"/>
              </w:rPr>
            </w:pPr>
            <w:r w:rsidRPr="005D61B8">
              <w:rPr>
                <w:rFonts w:eastAsia="Times New Roman" w:cs="Arial"/>
                <w:sz w:val="16"/>
                <w:szCs w:val="16"/>
                <w:lang w:val="en-US"/>
              </w:rPr>
              <w:t>8.2.2.3 Performance outcomes and acceptable outcomes</w:t>
            </w:r>
            <w:r>
              <w:rPr>
                <w:rFonts w:eastAsia="Times New Roman" w:cs="Arial"/>
                <w:sz w:val="16"/>
                <w:szCs w:val="16"/>
                <w:lang w:val="en-US"/>
              </w:rPr>
              <w:t>,</w:t>
            </w:r>
          </w:p>
          <w:p w14:paraId="0E32F9F5" w14:textId="77777777" w:rsidR="00DC655E" w:rsidRDefault="00DC655E" w:rsidP="00364EFA">
            <w:pPr>
              <w:spacing w:before="60" w:after="60"/>
              <w:jc w:val="left"/>
              <w:rPr>
                <w:rFonts w:eastAsia="Times New Roman" w:cs="Arial"/>
                <w:sz w:val="16"/>
                <w:szCs w:val="16"/>
                <w:lang w:val="en-US"/>
              </w:rPr>
            </w:pPr>
            <w:r w:rsidRPr="005D61B8">
              <w:rPr>
                <w:rFonts w:eastAsia="Times New Roman" w:cs="Arial"/>
                <w:sz w:val="16"/>
                <w:szCs w:val="16"/>
                <w:lang w:val="en-US"/>
              </w:rPr>
              <w:t>Table 8.2.2.3.B—Internal noise criteria</w:t>
            </w:r>
            <w:r>
              <w:rPr>
                <w:rFonts w:eastAsia="Times New Roman" w:cs="Arial"/>
                <w:sz w:val="16"/>
                <w:szCs w:val="16"/>
                <w:lang w:val="en-US"/>
              </w:rPr>
              <w:t>,</w:t>
            </w:r>
          </w:p>
          <w:p w14:paraId="54ABEC37" w14:textId="77777777" w:rsidR="00DC655E" w:rsidRPr="00967089" w:rsidRDefault="00DC655E" w:rsidP="00364EFA">
            <w:pPr>
              <w:spacing w:before="60" w:after="60"/>
              <w:jc w:val="left"/>
              <w:rPr>
                <w:rFonts w:eastAsia="Times New Roman" w:cs="Arial"/>
                <w:sz w:val="16"/>
                <w:szCs w:val="16"/>
                <w:lang w:val="en-US"/>
              </w:rPr>
            </w:pPr>
            <w:r>
              <w:rPr>
                <w:rFonts w:eastAsia="Times New Roman" w:cs="Arial"/>
                <w:sz w:val="16"/>
                <w:szCs w:val="16"/>
                <w:lang w:val="en-US"/>
              </w:rPr>
              <w:t>Use column</w:t>
            </w:r>
          </w:p>
        </w:tc>
        <w:tc>
          <w:tcPr>
            <w:tcW w:w="3261" w:type="dxa"/>
            <w:shd w:val="clear" w:color="auto" w:fill="auto"/>
          </w:tcPr>
          <w:p w14:paraId="6291ED5E" w14:textId="77777777" w:rsidR="00DC655E" w:rsidRPr="00967089" w:rsidRDefault="00DC655E" w:rsidP="00364EFA">
            <w:pPr>
              <w:spacing w:before="60" w:after="60"/>
              <w:jc w:val="left"/>
              <w:rPr>
                <w:rFonts w:eastAsia="Times New Roman" w:cs="Arial"/>
                <w:i/>
                <w:sz w:val="16"/>
                <w:szCs w:val="16"/>
                <w:lang w:val="en-US"/>
              </w:rPr>
            </w:pPr>
          </w:p>
        </w:tc>
        <w:tc>
          <w:tcPr>
            <w:tcW w:w="4110" w:type="dxa"/>
            <w:shd w:val="clear" w:color="auto" w:fill="auto"/>
          </w:tcPr>
          <w:p w14:paraId="5F4868C6" w14:textId="77777777" w:rsidR="007102E9"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b</w:t>
            </w:r>
            <w:r w:rsidRPr="005D61B8">
              <w:rPr>
                <w:rFonts w:eastAsia="Times New Roman" w:cs="Arial"/>
                <w:i/>
                <w:sz w:val="16"/>
                <w:szCs w:val="16"/>
                <w:lang w:val="en-US"/>
              </w:rPr>
              <w:t xml:space="preserve">efore </w:t>
            </w:r>
            <w:r>
              <w:rPr>
                <w:rFonts w:eastAsia="Times New Roman" w:cs="Arial"/>
                <w:i/>
                <w:sz w:val="16"/>
                <w:szCs w:val="16"/>
                <w:lang w:val="en-US"/>
              </w:rPr>
              <w:t xml:space="preserve">Child care </w:t>
            </w:r>
            <w:proofErr w:type="spellStart"/>
            <w:r>
              <w:rPr>
                <w:rFonts w:eastAsia="Times New Roman" w:cs="Arial"/>
                <w:i/>
                <w:sz w:val="16"/>
                <w:szCs w:val="16"/>
                <w:lang w:val="en-US"/>
              </w:rPr>
              <w:t>centre</w:t>
            </w:r>
            <w:proofErr w:type="spellEnd"/>
            <w:r>
              <w:rPr>
                <w:rFonts w:eastAsia="Times New Roman" w:cs="Arial"/>
                <w:i/>
                <w:sz w:val="16"/>
                <w:szCs w:val="16"/>
                <w:lang w:val="en-US"/>
              </w:rPr>
              <w:t>,</w:t>
            </w:r>
            <w:r w:rsidRPr="005D61B8">
              <w:rPr>
                <w:rFonts w:eastAsia="Times New Roman" w:cs="Arial"/>
                <w:i/>
                <w:sz w:val="16"/>
                <w:szCs w:val="16"/>
                <w:lang w:val="en-US"/>
              </w:rPr>
              <w:t xml:space="preserve"> insert</w:t>
            </w:r>
            <w:r>
              <w:rPr>
                <w:rFonts w:eastAsia="Times New Roman" w:cs="Arial"/>
                <w:i/>
                <w:sz w:val="16"/>
                <w:szCs w:val="16"/>
                <w:lang w:val="en-US"/>
              </w:rPr>
              <w:t>:</w:t>
            </w:r>
            <w:r w:rsidRPr="005D61B8">
              <w:rPr>
                <w:rFonts w:eastAsia="Times New Roman" w:cs="Arial"/>
                <w:i/>
                <w:sz w:val="16"/>
                <w:szCs w:val="16"/>
                <w:lang w:val="en-US"/>
              </w:rPr>
              <w:t xml:space="preserve"> </w:t>
            </w:r>
          </w:p>
          <w:p w14:paraId="134C24DD" w14:textId="3C2129AB" w:rsidR="00DC655E" w:rsidRPr="005D61B8" w:rsidRDefault="00DC655E" w:rsidP="00364EFA">
            <w:pPr>
              <w:spacing w:before="60" w:after="60"/>
              <w:jc w:val="left"/>
              <w:rPr>
                <w:rFonts w:eastAsia="Times New Roman" w:cs="Arial"/>
                <w:sz w:val="16"/>
                <w:szCs w:val="16"/>
                <w:lang w:val="en-US"/>
              </w:rPr>
            </w:pPr>
            <w:r w:rsidRPr="005D61B8">
              <w:rPr>
                <w:rFonts w:eastAsia="Times New Roman" w:cs="Arial"/>
                <w:sz w:val="16"/>
                <w:szCs w:val="16"/>
                <w:lang w:val="en-US"/>
              </w:rPr>
              <w:t>‘Caretaker’s accommodation’</w:t>
            </w:r>
          </w:p>
          <w:p w14:paraId="6B2EF378" w14:textId="0DE164C0" w:rsidR="00DC655E" w:rsidRPr="00967089" w:rsidRDefault="00DC655E" w:rsidP="00364EFA">
            <w:pPr>
              <w:spacing w:before="60" w:after="60"/>
              <w:jc w:val="left"/>
              <w:rPr>
                <w:rFonts w:eastAsia="Times New Roman" w:cs="Arial"/>
                <w:i/>
                <w:sz w:val="16"/>
                <w:szCs w:val="16"/>
                <w:lang w:val="en-US"/>
              </w:rPr>
            </w:pPr>
          </w:p>
        </w:tc>
        <w:tc>
          <w:tcPr>
            <w:tcW w:w="2415" w:type="dxa"/>
            <w:shd w:val="clear" w:color="auto" w:fill="auto"/>
          </w:tcPr>
          <w:p w14:paraId="033F43D9" w14:textId="4108CA2C" w:rsidR="00DC655E" w:rsidRPr="00967089" w:rsidRDefault="00A665B8" w:rsidP="00364EFA">
            <w:pPr>
              <w:spacing w:before="60" w:after="60"/>
              <w:jc w:val="left"/>
              <w:rPr>
                <w:rFonts w:eastAsia="Times New Roman" w:cs="Arial"/>
                <w:sz w:val="16"/>
                <w:szCs w:val="16"/>
                <w:lang w:val="en-US"/>
              </w:rPr>
            </w:pPr>
            <w:r>
              <w:rPr>
                <w:rFonts w:eastAsia="Times New Roman" w:cs="Arial"/>
                <w:sz w:val="16"/>
                <w:lang w:val="en-US"/>
              </w:rPr>
              <w:t xml:space="preserve">To integrate matters contained in the </w:t>
            </w:r>
            <w:r w:rsidRPr="008E7D28">
              <w:rPr>
                <w:rFonts w:eastAsia="Times New Roman" w:cs="Arial"/>
                <w:i/>
                <w:sz w:val="16"/>
                <w:lang w:val="en-US"/>
              </w:rPr>
              <w:t>State Planning Policy July 2017</w:t>
            </w:r>
            <w:r>
              <w:rPr>
                <w:rFonts w:eastAsia="Times New Roman" w:cs="Arial"/>
                <w:sz w:val="16"/>
                <w:lang w:val="en-US"/>
              </w:rPr>
              <w:t>.</w:t>
            </w:r>
          </w:p>
        </w:tc>
      </w:tr>
      <w:bookmarkEnd w:id="4"/>
      <w:tr w:rsidR="00DC655E" w:rsidRPr="00967089" w14:paraId="52CE072B" w14:textId="77777777" w:rsidTr="00F853C5">
        <w:trPr>
          <w:cantSplit/>
        </w:trPr>
        <w:tc>
          <w:tcPr>
            <w:tcW w:w="1649" w:type="dxa"/>
            <w:shd w:val="clear" w:color="auto" w:fill="auto"/>
          </w:tcPr>
          <w:p w14:paraId="70E14563" w14:textId="0A62FD8B" w:rsidR="00A20F07" w:rsidRDefault="00A20F07" w:rsidP="00364EFA">
            <w:pPr>
              <w:numPr>
                <w:ilvl w:val="0"/>
                <w:numId w:val="1"/>
              </w:numPr>
              <w:spacing w:before="60" w:after="60"/>
              <w:jc w:val="left"/>
              <w:rPr>
                <w:rFonts w:eastAsia="Times New Roman" w:cs="Arial"/>
                <w:sz w:val="16"/>
                <w:szCs w:val="16"/>
                <w:lang w:val="en-US"/>
              </w:rPr>
            </w:pPr>
          </w:p>
          <w:p w14:paraId="12A57001" w14:textId="77777777" w:rsidR="00DC655E" w:rsidRPr="00A20F07" w:rsidRDefault="00DC655E" w:rsidP="00A20F07">
            <w:pPr>
              <w:jc w:val="center"/>
              <w:rPr>
                <w:rFonts w:eastAsia="Times New Roman" w:cs="Arial"/>
                <w:sz w:val="16"/>
                <w:szCs w:val="16"/>
                <w:lang w:val="en-US"/>
              </w:rPr>
            </w:pPr>
          </w:p>
        </w:tc>
        <w:tc>
          <w:tcPr>
            <w:tcW w:w="2882" w:type="dxa"/>
            <w:shd w:val="clear" w:color="auto" w:fill="auto"/>
          </w:tcPr>
          <w:p w14:paraId="0D2FCD52" w14:textId="77777777" w:rsidR="00DC655E" w:rsidRPr="00CE7583" w:rsidRDefault="00DC655E" w:rsidP="00364EFA">
            <w:pPr>
              <w:spacing w:before="60" w:after="60"/>
              <w:jc w:val="left"/>
              <w:rPr>
                <w:rFonts w:eastAsia="Times New Roman" w:cs="Arial"/>
                <w:sz w:val="16"/>
                <w:lang w:val="en-US"/>
              </w:rPr>
            </w:pPr>
            <w:r w:rsidRPr="00CE7583">
              <w:rPr>
                <w:rFonts w:eastAsia="Times New Roman" w:cs="Arial"/>
                <w:sz w:val="16"/>
                <w:lang w:val="en-US"/>
              </w:rPr>
              <w:t>8.2 Overlay codes</w:t>
            </w:r>
            <w:r>
              <w:rPr>
                <w:rFonts w:eastAsia="Times New Roman" w:cs="Arial"/>
                <w:sz w:val="16"/>
                <w:lang w:val="en-US"/>
              </w:rPr>
              <w:t>,</w:t>
            </w:r>
          </w:p>
          <w:p w14:paraId="7DE47B0F" w14:textId="77777777" w:rsidR="00DC655E" w:rsidRPr="00CE7583" w:rsidRDefault="00DC655E" w:rsidP="00364EFA">
            <w:pPr>
              <w:spacing w:before="60" w:after="60"/>
              <w:jc w:val="left"/>
              <w:rPr>
                <w:rFonts w:eastAsia="Times New Roman" w:cs="Arial"/>
                <w:sz w:val="16"/>
                <w:lang w:val="en-US"/>
              </w:rPr>
            </w:pPr>
            <w:r w:rsidRPr="00CE7583">
              <w:rPr>
                <w:rFonts w:eastAsia="Times New Roman" w:cs="Arial"/>
                <w:sz w:val="16"/>
                <w:lang w:val="en-US"/>
              </w:rPr>
              <w:t>8.2.2 Airport environs overlay code</w:t>
            </w:r>
            <w:r>
              <w:rPr>
                <w:rFonts w:eastAsia="Times New Roman" w:cs="Arial"/>
                <w:sz w:val="16"/>
                <w:lang w:val="en-US"/>
              </w:rPr>
              <w:t>,</w:t>
            </w:r>
          </w:p>
          <w:p w14:paraId="4151D819" w14:textId="77777777" w:rsidR="00DC655E" w:rsidRPr="00CE7583" w:rsidRDefault="00DC655E" w:rsidP="00364EFA">
            <w:pPr>
              <w:spacing w:before="60" w:after="60"/>
              <w:jc w:val="left"/>
              <w:rPr>
                <w:rFonts w:eastAsia="Times New Roman" w:cs="Arial"/>
                <w:sz w:val="16"/>
                <w:lang w:val="en-US"/>
              </w:rPr>
            </w:pPr>
            <w:r w:rsidRPr="00CE7583">
              <w:rPr>
                <w:rFonts w:eastAsia="Times New Roman" w:cs="Arial"/>
                <w:sz w:val="16"/>
                <w:lang w:val="en-US"/>
              </w:rPr>
              <w:t>8.2.2.3 Performance outcomes and acceptable outcomes</w:t>
            </w:r>
            <w:r>
              <w:rPr>
                <w:rFonts w:eastAsia="Times New Roman" w:cs="Arial"/>
                <w:sz w:val="16"/>
                <w:lang w:val="en-US"/>
              </w:rPr>
              <w:t>,</w:t>
            </w:r>
          </w:p>
          <w:p w14:paraId="7BDC156A" w14:textId="77777777" w:rsidR="00DC655E" w:rsidRPr="00CE7583" w:rsidRDefault="00DC655E" w:rsidP="00364EFA">
            <w:pPr>
              <w:spacing w:before="60" w:after="60"/>
              <w:jc w:val="left"/>
              <w:rPr>
                <w:rFonts w:eastAsia="Times New Roman" w:cs="Arial"/>
                <w:sz w:val="16"/>
                <w:lang w:val="en-US"/>
              </w:rPr>
            </w:pPr>
            <w:r w:rsidRPr="00CE7583">
              <w:rPr>
                <w:rFonts w:eastAsia="Times New Roman" w:cs="Arial"/>
                <w:sz w:val="16"/>
                <w:lang w:val="en-US"/>
              </w:rPr>
              <w:t>Table 8.2.2.3.B—Internal noise criteria</w:t>
            </w:r>
            <w:r>
              <w:rPr>
                <w:rFonts w:eastAsia="Times New Roman" w:cs="Arial"/>
                <w:sz w:val="16"/>
                <w:lang w:val="en-US"/>
              </w:rPr>
              <w:t>,</w:t>
            </w:r>
          </w:p>
          <w:p w14:paraId="452E77A6" w14:textId="77777777" w:rsidR="00DC655E" w:rsidRPr="005D61B8" w:rsidRDefault="00DC655E" w:rsidP="00364EFA">
            <w:pPr>
              <w:spacing w:before="60" w:after="60"/>
              <w:jc w:val="left"/>
              <w:rPr>
                <w:rFonts w:eastAsia="Times New Roman" w:cs="Arial"/>
                <w:sz w:val="16"/>
                <w:szCs w:val="16"/>
                <w:lang w:val="en-US"/>
              </w:rPr>
            </w:pPr>
            <w:r w:rsidRPr="00CE7583">
              <w:rPr>
                <w:rFonts w:eastAsia="Times New Roman" w:cs="Arial"/>
                <w:sz w:val="16"/>
                <w:lang w:val="en-US"/>
              </w:rPr>
              <w:t>Use column</w:t>
            </w:r>
          </w:p>
        </w:tc>
        <w:tc>
          <w:tcPr>
            <w:tcW w:w="3261" w:type="dxa"/>
            <w:shd w:val="clear" w:color="auto" w:fill="auto"/>
          </w:tcPr>
          <w:p w14:paraId="2954E9B3" w14:textId="77777777" w:rsidR="007102E9" w:rsidRDefault="00DC655E" w:rsidP="00364EFA">
            <w:pPr>
              <w:spacing w:before="60" w:after="60"/>
              <w:jc w:val="left"/>
              <w:rPr>
                <w:rFonts w:eastAsia="Times New Roman" w:cs="Arial"/>
                <w:i/>
                <w:sz w:val="16"/>
                <w:lang w:val="en-US"/>
              </w:rPr>
            </w:pPr>
            <w:r>
              <w:rPr>
                <w:rFonts w:eastAsia="Times New Roman" w:cs="Arial"/>
                <w:i/>
                <w:sz w:val="16"/>
                <w:lang w:val="en-US"/>
              </w:rPr>
              <w:t xml:space="preserve">before </w:t>
            </w:r>
            <w:proofErr w:type="spellStart"/>
            <w:r>
              <w:rPr>
                <w:rFonts w:eastAsia="Times New Roman" w:cs="Arial"/>
                <w:i/>
                <w:sz w:val="16"/>
                <w:lang w:val="en-US"/>
              </w:rPr>
              <w:t>centre</w:t>
            </w:r>
            <w:proofErr w:type="spellEnd"/>
            <w:r>
              <w:rPr>
                <w:rFonts w:eastAsia="Times New Roman" w:cs="Arial"/>
                <w:i/>
                <w:sz w:val="16"/>
                <w:lang w:val="en-US"/>
              </w:rPr>
              <w:t xml:space="preserve">, omit: </w:t>
            </w:r>
          </w:p>
          <w:p w14:paraId="22B0E3C3" w14:textId="2C243FFC" w:rsidR="00DC655E" w:rsidRPr="00CE7583" w:rsidRDefault="00DC655E" w:rsidP="00364EFA">
            <w:pPr>
              <w:spacing w:before="60" w:after="60"/>
              <w:jc w:val="left"/>
              <w:rPr>
                <w:rFonts w:eastAsia="Times New Roman" w:cs="Arial"/>
                <w:i/>
                <w:sz w:val="16"/>
                <w:lang w:val="en-US"/>
              </w:rPr>
            </w:pPr>
            <w:r>
              <w:rPr>
                <w:rFonts w:eastAsia="Times New Roman" w:cs="Arial"/>
                <w:sz w:val="16"/>
                <w:lang w:val="en-US"/>
              </w:rPr>
              <w:t>‘Child care’</w:t>
            </w:r>
          </w:p>
        </w:tc>
        <w:tc>
          <w:tcPr>
            <w:tcW w:w="4110" w:type="dxa"/>
            <w:shd w:val="clear" w:color="auto" w:fill="auto"/>
          </w:tcPr>
          <w:p w14:paraId="46A0C37E" w14:textId="77777777" w:rsidR="007102E9" w:rsidRDefault="00DC655E" w:rsidP="00364EFA">
            <w:pPr>
              <w:spacing w:before="60" w:after="60"/>
              <w:jc w:val="left"/>
              <w:rPr>
                <w:rFonts w:eastAsia="Times New Roman" w:cs="Arial"/>
                <w:i/>
                <w:sz w:val="16"/>
                <w:lang w:val="en-US"/>
              </w:rPr>
            </w:pPr>
            <w:r w:rsidRPr="00CE7583">
              <w:rPr>
                <w:rFonts w:eastAsia="Times New Roman" w:cs="Arial"/>
                <w:i/>
                <w:sz w:val="16"/>
                <w:lang w:val="en-US"/>
              </w:rPr>
              <w:t xml:space="preserve">before </w:t>
            </w:r>
            <w:proofErr w:type="spellStart"/>
            <w:r w:rsidRPr="00CE7583">
              <w:rPr>
                <w:rFonts w:eastAsia="Times New Roman" w:cs="Arial"/>
                <w:i/>
                <w:sz w:val="16"/>
                <w:lang w:val="en-US"/>
              </w:rPr>
              <w:t>centre</w:t>
            </w:r>
            <w:proofErr w:type="spellEnd"/>
            <w:r w:rsidRPr="00CE7583">
              <w:rPr>
                <w:rFonts w:eastAsia="Times New Roman" w:cs="Arial"/>
                <w:i/>
                <w:sz w:val="16"/>
                <w:lang w:val="en-US"/>
              </w:rPr>
              <w:t xml:space="preserve">, </w:t>
            </w:r>
            <w:r>
              <w:rPr>
                <w:rFonts w:eastAsia="Times New Roman" w:cs="Arial"/>
                <w:i/>
                <w:sz w:val="16"/>
                <w:lang w:val="en-US"/>
              </w:rPr>
              <w:t xml:space="preserve">insert: </w:t>
            </w:r>
          </w:p>
          <w:p w14:paraId="678C614A" w14:textId="68D9C942" w:rsidR="00DC655E" w:rsidRPr="00551231" w:rsidRDefault="00DC655E" w:rsidP="00364EFA">
            <w:pPr>
              <w:spacing w:before="60" w:after="60"/>
              <w:jc w:val="left"/>
              <w:rPr>
                <w:rFonts w:eastAsia="Times New Roman" w:cs="Arial"/>
                <w:i/>
                <w:sz w:val="16"/>
                <w:lang w:val="en-US"/>
              </w:rPr>
            </w:pPr>
            <w:r>
              <w:rPr>
                <w:rFonts w:eastAsia="Times New Roman" w:cs="Arial"/>
                <w:sz w:val="16"/>
                <w:lang w:val="en-US"/>
              </w:rPr>
              <w:t>‘Childcare’</w:t>
            </w:r>
          </w:p>
        </w:tc>
        <w:tc>
          <w:tcPr>
            <w:tcW w:w="2415" w:type="dxa"/>
            <w:shd w:val="clear" w:color="auto" w:fill="auto"/>
          </w:tcPr>
          <w:p w14:paraId="0F7D3E5C" w14:textId="77777777" w:rsidR="00DC655E" w:rsidRPr="00967089" w:rsidRDefault="00DC655E" w:rsidP="00364EFA">
            <w:pPr>
              <w:spacing w:before="60" w:after="60"/>
              <w:jc w:val="left"/>
              <w:rPr>
                <w:rFonts w:eastAsia="Times New Roman" w:cs="Arial"/>
                <w:sz w:val="16"/>
                <w:szCs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967089" w14:paraId="7EF18EA8" w14:textId="77777777" w:rsidTr="00F853C5">
        <w:trPr>
          <w:cantSplit/>
        </w:trPr>
        <w:tc>
          <w:tcPr>
            <w:tcW w:w="1649" w:type="dxa"/>
            <w:shd w:val="clear" w:color="auto" w:fill="auto"/>
          </w:tcPr>
          <w:p w14:paraId="44F5DBDB" w14:textId="77777777" w:rsidR="00DC655E" w:rsidRPr="00967089" w:rsidRDefault="00DC655E" w:rsidP="00364EFA">
            <w:pPr>
              <w:numPr>
                <w:ilvl w:val="0"/>
                <w:numId w:val="1"/>
              </w:numPr>
              <w:spacing w:before="60" w:after="60"/>
              <w:jc w:val="left"/>
              <w:rPr>
                <w:rFonts w:eastAsia="Times New Roman" w:cs="Arial"/>
                <w:sz w:val="16"/>
                <w:szCs w:val="16"/>
                <w:lang w:val="en-US"/>
              </w:rPr>
            </w:pPr>
            <w:bookmarkStart w:id="5" w:name="_Hlk496515898"/>
          </w:p>
        </w:tc>
        <w:tc>
          <w:tcPr>
            <w:tcW w:w="2882" w:type="dxa"/>
            <w:shd w:val="clear" w:color="auto" w:fill="auto"/>
          </w:tcPr>
          <w:p w14:paraId="2700353B" w14:textId="77777777" w:rsidR="00DC655E" w:rsidRPr="005D61B8" w:rsidRDefault="00DC655E" w:rsidP="00364EFA">
            <w:pPr>
              <w:spacing w:before="60" w:after="60"/>
              <w:jc w:val="left"/>
              <w:rPr>
                <w:rFonts w:eastAsia="Times New Roman" w:cs="Arial"/>
                <w:sz w:val="16"/>
                <w:szCs w:val="16"/>
                <w:lang w:val="en-US"/>
              </w:rPr>
            </w:pPr>
            <w:r w:rsidRPr="005D61B8">
              <w:rPr>
                <w:rFonts w:eastAsia="Times New Roman" w:cs="Arial"/>
                <w:sz w:val="16"/>
                <w:szCs w:val="16"/>
                <w:lang w:val="en-US"/>
              </w:rPr>
              <w:t>8.2 Overlay codes</w:t>
            </w:r>
            <w:r>
              <w:rPr>
                <w:rFonts w:eastAsia="Times New Roman" w:cs="Arial"/>
                <w:sz w:val="16"/>
                <w:szCs w:val="16"/>
                <w:lang w:val="en-US"/>
              </w:rPr>
              <w:t>,</w:t>
            </w:r>
          </w:p>
          <w:p w14:paraId="4E06D5A6" w14:textId="77777777" w:rsidR="00DC655E" w:rsidRPr="005D61B8" w:rsidRDefault="00DC655E" w:rsidP="00364EFA">
            <w:pPr>
              <w:spacing w:before="60" w:after="60"/>
              <w:jc w:val="left"/>
              <w:rPr>
                <w:rFonts w:eastAsia="Times New Roman" w:cs="Arial"/>
                <w:sz w:val="16"/>
                <w:szCs w:val="16"/>
                <w:lang w:val="en-US"/>
              </w:rPr>
            </w:pPr>
            <w:r w:rsidRPr="005D61B8">
              <w:rPr>
                <w:rFonts w:eastAsia="Times New Roman" w:cs="Arial"/>
                <w:sz w:val="16"/>
                <w:szCs w:val="16"/>
                <w:lang w:val="en-US"/>
              </w:rPr>
              <w:t>8.2.2 Airport environs overlay code</w:t>
            </w:r>
            <w:r>
              <w:rPr>
                <w:rFonts w:eastAsia="Times New Roman" w:cs="Arial"/>
                <w:sz w:val="16"/>
                <w:szCs w:val="16"/>
                <w:lang w:val="en-US"/>
              </w:rPr>
              <w:t>,</w:t>
            </w:r>
          </w:p>
          <w:p w14:paraId="773F2A80" w14:textId="77777777" w:rsidR="00DC655E" w:rsidRPr="005D61B8" w:rsidRDefault="00DC655E" w:rsidP="00364EFA">
            <w:pPr>
              <w:spacing w:before="60" w:after="60"/>
              <w:jc w:val="left"/>
              <w:rPr>
                <w:rFonts w:eastAsia="Times New Roman" w:cs="Arial"/>
                <w:sz w:val="16"/>
                <w:szCs w:val="16"/>
                <w:lang w:val="en-US"/>
              </w:rPr>
            </w:pPr>
            <w:r w:rsidRPr="005D61B8">
              <w:rPr>
                <w:rFonts w:eastAsia="Times New Roman" w:cs="Arial"/>
                <w:sz w:val="16"/>
                <w:szCs w:val="16"/>
                <w:lang w:val="en-US"/>
              </w:rPr>
              <w:t>8.2.2.3 Performance outcomes and acceptable outcomes</w:t>
            </w:r>
            <w:r>
              <w:rPr>
                <w:rFonts w:eastAsia="Times New Roman" w:cs="Arial"/>
                <w:sz w:val="16"/>
                <w:szCs w:val="16"/>
                <w:lang w:val="en-US"/>
              </w:rPr>
              <w:t>,</w:t>
            </w:r>
          </w:p>
          <w:p w14:paraId="4D4E719A" w14:textId="77777777" w:rsidR="00DC655E" w:rsidRDefault="00DC655E" w:rsidP="00364EFA">
            <w:pPr>
              <w:spacing w:before="60" w:after="60"/>
              <w:jc w:val="left"/>
              <w:rPr>
                <w:rFonts w:eastAsia="Times New Roman" w:cs="Arial"/>
                <w:sz w:val="16"/>
                <w:szCs w:val="16"/>
                <w:lang w:val="en-US"/>
              </w:rPr>
            </w:pPr>
            <w:r w:rsidRPr="005D61B8">
              <w:rPr>
                <w:rFonts w:eastAsia="Times New Roman" w:cs="Arial"/>
                <w:sz w:val="16"/>
                <w:szCs w:val="16"/>
                <w:lang w:val="en-US"/>
              </w:rPr>
              <w:t>Table 8.2.2.3.B—Internal noise criteria</w:t>
            </w:r>
            <w:r>
              <w:rPr>
                <w:rFonts w:eastAsia="Times New Roman" w:cs="Arial"/>
                <w:sz w:val="16"/>
                <w:szCs w:val="16"/>
                <w:lang w:val="en-US"/>
              </w:rPr>
              <w:t>,</w:t>
            </w:r>
          </w:p>
          <w:p w14:paraId="5568F996" w14:textId="77777777" w:rsidR="00DC655E" w:rsidRPr="005D61B8" w:rsidRDefault="00DC655E" w:rsidP="00364EFA">
            <w:pPr>
              <w:spacing w:before="60" w:after="60"/>
              <w:jc w:val="left"/>
              <w:rPr>
                <w:rFonts w:eastAsia="Times New Roman" w:cs="Arial"/>
                <w:sz w:val="16"/>
                <w:szCs w:val="16"/>
                <w:lang w:val="en-US"/>
              </w:rPr>
            </w:pPr>
            <w:r>
              <w:rPr>
                <w:rFonts w:eastAsia="Times New Roman" w:cs="Arial"/>
                <w:sz w:val="16"/>
                <w:szCs w:val="16"/>
                <w:lang w:val="en-US"/>
              </w:rPr>
              <w:t>Use column</w:t>
            </w:r>
          </w:p>
        </w:tc>
        <w:tc>
          <w:tcPr>
            <w:tcW w:w="3261" w:type="dxa"/>
            <w:shd w:val="clear" w:color="auto" w:fill="auto"/>
          </w:tcPr>
          <w:p w14:paraId="373BC4C3" w14:textId="77777777" w:rsidR="00DC655E" w:rsidRPr="005D61B8" w:rsidRDefault="00DC655E" w:rsidP="00364EFA">
            <w:pPr>
              <w:spacing w:before="60" w:after="60"/>
              <w:jc w:val="left"/>
              <w:rPr>
                <w:rFonts w:eastAsia="Times New Roman" w:cs="Arial"/>
                <w:i/>
                <w:sz w:val="16"/>
                <w:szCs w:val="16"/>
                <w:lang w:val="en-US"/>
              </w:rPr>
            </w:pPr>
          </w:p>
        </w:tc>
        <w:tc>
          <w:tcPr>
            <w:tcW w:w="4110" w:type="dxa"/>
            <w:shd w:val="clear" w:color="auto" w:fill="auto"/>
          </w:tcPr>
          <w:p w14:paraId="4A335E83" w14:textId="77777777" w:rsidR="007102E9"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b</w:t>
            </w:r>
            <w:r w:rsidRPr="005D61B8">
              <w:rPr>
                <w:rFonts w:eastAsia="Times New Roman" w:cs="Arial"/>
                <w:i/>
                <w:sz w:val="16"/>
                <w:szCs w:val="16"/>
                <w:lang w:val="en-US"/>
              </w:rPr>
              <w:t xml:space="preserve">efore </w:t>
            </w:r>
            <w:r>
              <w:rPr>
                <w:rFonts w:eastAsia="Times New Roman" w:cs="Arial"/>
                <w:i/>
                <w:sz w:val="16"/>
                <w:szCs w:val="16"/>
                <w:lang w:val="en-US"/>
              </w:rPr>
              <w:t>Short-term,</w:t>
            </w:r>
            <w:r w:rsidRPr="005D61B8">
              <w:rPr>
                <w:rFonts w:eastAsia="Times New Roman" w:cs="Arial"/>
                <w:i/>
                <w:sz w:val="16"/>
                <w:szCs w:val="16"/>
                <w:lang w:val="en-US"/>
              </w:rPr>
              <w:t xml:space="preserve"> insert</w:t>
            </w:r>
            <w:r>
              <w:rPr>
                <w:rFonts w:eastAsia="Times New Roman" w:cs="Arial"/>
                <w:i/>
                <w:sz w:val="16"/>
                <w:szCs w:val="16"/>
                <w:lang w:val="en-US"/>
              </w:rPr>
              <w:t>:</w:t>
            </w:r>
            <w:r w:rsidRPr="005D61B8">
              <w:rPr>
                <w:rFonts w:eastAsia="Times New Roman" w:cs="Arial"/>
                <w:i/>
                <w:sz w:val="16"/>
                <w:szCs w:val="16"/>
                <w:lang w:val="en-US"/>
              </w:rPr>
              <w:t xml:space="preserve"> </w:t>
            </w:r>
          </w:p>
          <w:p w14:paraId="0AF83B71" w14:textId="091C30BA" w:rsidR="00DC655E" w:rsidRPr="005D61B8" w:rsidRDefault="00DC655E" w:rsidP="00364EFA">
            <w:pPr>
              <w:spacing w:before="60" w:after="60"/>
              <w:jc w:val="left"/>
              <w:rPr>
                <w:rFonts w:eastAsia="Times New Roman" w:cs="Arial"/>
                <w:sz w:val="16"/>
                <w:szCs w:val="16"/>
                <w:lang w:val="en-US"/>
              </w:rPr>
            </w:pPr>
            <w:r w:rsidRPr="005D61B8">
              <w:rPr>
                <w:rFonts w:eastAsia="Times New Roman" w:cs="Arial"/>
                <w:sz w:val="16"/>
                <w:szCs w:val="16"/>
                <w:lang w:val="en-US"/>
              </w:rPr>
              <w:t>‘</w:t>
            </w:r>
            <w:r>
              <w:rPr>
                <w:rFonts w:eastAsia="Times New Roman" w:cs="Arial"/>
                <w:sz w:val="16"/>
                <w:szCs w:val="16"/>
                <w:lang w:val="en-US"/>
              </w:rPr>
              <w:t>Resort complex</w:t>
            </w:r>
            <w:r w:rsidR="00610290">
              <w:rPr>
                <w:rFonts w:eastAsia="Times New Roman" w:cs="Arial"/>
                <w:sz w:val="16"/>
                <w:szCs w:val="16"/>
                <w:lang w:val="en-US"/>
              </w:rPr>
              <w:t>,</w:t>
            </w:r>
            <w:r>
              <w:rPr>
                <w:rFonts w:eastAsia="Times New Roman" w:cs="Arial"/>
                <w:sz w:val="16"/>
                <w:szCs w:val="16"/>
                <w:lang w:val="en-US"/>
              </w:rPr>
              <w:t xml:space="preserve"> Rural workers’ accommodation</w:t>
            </w:r>
            <w:r w:rsidRPr="005D61B8">
              <w:rPr>
                <w:rFonts w:eastAsia="Times New Roman" w:cs="Arial"/>
                <w:sz w:val="16"/>
                <w:szCs w:val="16"/>
                <w:lang w:val="en-US"/>
              </w:rPr>
              <w:t>’</w:t>
            </w:r>
          </w:p>
          <w:p w14:paraId="700D2647" w14:textId="61AE6476" w:rsidR="00DC655E" w:rsidRPr="005D61B8" w:rsidRDefault="00DC655E" w:rsidP="00364EFA">
            <w:pPr>
              <w:spacing w:before="60" w:after="60"/>
              <w:jc w:val="left"/>
              <w:rPr>
                <w:rFonts w:eastAsia="Times New Roman" w:cs="Arial"/>
                <w:i/>
                <w:sz w:val="16"/>
                <w:szCs w:val="16"/>
                <w:lang w:val="en-US"/>
              </w:rPr>
            </w:pPr>
          </w:p>
        </w:tc>
        <w:tc>
          <w:tcPr>
            <w:tcW w:w="2415" w:type="dxa"/>
            <w:shd w:val="clear" w:color="auto" w:fill="auto"/>
          </w:tcPr>
          <w:p w14:paraId="438275E4" w14:textId="0940CD3C" w:rsidR="00DC655E" w:rsidRPr="00967089" w:rsidRDefault="00A665B8" w:rsidP="00364EFA">
            <w:pPr>
              <w:spacing w:before="60" w:after="60"/>
              <w:jc w:val="left"/>
              <w:rPr>
                <w:rFonts w:eastAsia="Times New Roman" w:cs="Arial"/>
                <w:sz w:val="16"/>
                <w:szCs w:val="16"/>
                <w:lang w:val="en-US"/>
              </w:rPr>
            </w:pPr>
            <w:r>
              <w:rPr>
                <w:rFonts w:eastAsia="Times New Roman" w:cs="Arial"/>
                <w:sz w:val="16"/>
                <w:lang w:val="en-US"/>
              </w:rPr>
              <w:t xml:space="preserve">To integrate matters contained in the </w:t>
            </w:r>
            <w:r w:rsidRPr="008E7D28">
              <w:rPr>
                <w:rFonts w:eastAsia="Times New Roman" w:cs="Arial"/>
                <w:i/>
                <w:sz w:val="16"/>
                <w:lang w:val="en-US"/>
              </w:rPr>
              <w:t>State Planning Policy July 2017</w:t>
            </w:r>
            <w:r>
              <w:rPr>
                <w:rFonts w:eastAsia="Times New Roman" w:cs="Arial"/>
                <w:sz w:val="16"/>
                <w:lang w:val="en-US"/>
              </w:rPr>
              <w:t>.</w:t>
            </w:r>
          </w:p>
        </w:tc>
      </w:tr>
      <w:bookmarkEnd w:id="5"/>
      <w:tr w:rsidR="00DC655E" w:rsidRPr="00967089" w14:paraId="7C4B962E" w14:textId="77777777" w:rsidTr="00F853C5">
        <w:trPr>
          <w:cantSplit/>
        </w:trPr>
        <w:tc>
          <w:tcPr>
            <w:tcW w:w="1649" w:type="dxa"/>
            <w:shd w:val="clear" w:color="auto" w:fill="auto"/>
          </w:tcPr>
          <w:p w14:paraId="13FAB347" w14:textId="77777777" w:rsidR="00DC655E" w:rsidRPr="00967089" w:rsidRDefault="00DC655E" w:rsidP="00364EFA">
            <w:pPr>
              <w:numPr>
                <w:ilvl w:val="0"/>
                <w:numId w:val="1"/>
              </w:numPr>
              <w:spacing w:before="60" w:after="60"/>
              <w:jc w:val="left"/>
              <w:rPr>
                <w:rFonts w:eastAsia="Times New Roman" w:cs="Arial"/>
                <w:sz w:val="16"/>
                <w:szCs w:val="16"/>
                <w:lang w:val="en-US"/>
              </w:rPr>
            </w:pPr>
          </w:p>
        </w:tc>
        <w:tc>
          <w:tcPr>
            <w:tcW w:w="2882" w:type="dxa"/>
            <w:shd w:val="clear" w:color="auto" w:fill="auto"/>
          </w:tcPr>
          <w:p w14:paraId="13BC622B" w14:textId="77777777" w:rsidR="00DC655E" w:rsidRPr="00967089" w:rsidRDefault="00DC655E" w:rsidP="00364EFA">
            <w:pPr>
              <w:spacing w:before="60" w:after="60"/>
              <w:jc w:val="left"/>
              <w:rPr>
                <w:rFonts w:eastAsia="Times New Roman" w:cs="Arial"/>
                <w:sz w:val="16"/>
                <w:szCs w:val="16"/>
                <w:lang w:val="en-US"/>
              </w:rPr>
            </w:pPr>
            <w:r w:rsidRPr="00967089">
              <w:rPr>
                <w:rFonts w:eastAsia="Times New Roman" w:cs="Arial"/>
                <w:sz w:val="16"/>
                <w:szCs w:val="16"/>
                <w:lang w:val="en-US"/>
              </w:rPr>
              <w:t>8.2 Overlay codes</w:t>
            </w:r>
            <w:r>
              <w:rPr>
                <w:rFonts w:eastAsia="Times New Roman" w:cs="Arial"/>
                <w:sz w:val="16"/>
                <w:szCs w:val="16"/>
                <w:lang w:val="en-US"/>
              </w:rPr>
              <w:t>,</w:t>
            </w:r>
          </w:p>
          <w:p w14:paraId="3D0EC804" w14:textId="77777777" w:rsidR="00DC655E" w:rsidRPr="00967089" w:rsidRDefault="00DC655E" w:rsidP="00364EFA">
            <w:pPr>
              <w:spacing w:before="60" w:after="60"/>
              <w:jc w:val="left"/>
              <w:rPr>
                <w:rFonts w:eastAsia="Times New Roman" w:cs="Arial"/>
                <w:sz w:val="16"/>
                <w:szCs w:val="16"/>
                <w:lang w:val="en-US"/>
              </w:rPr>
            </w:pPr>
            <w:r w:rsidRPr="00967089">
              <w:rPr>
                <w:rFonts w:eastAsia="Times New Roman" w:cs="Arial"/>
                <w:sz w:val="16"/>
                <w:szCs w:val="16"/>
                <w:lang w:val="en-US"/>
              </w:rPr>
              <w:t>8.2.2 Airport environs overlay code</w:t>
            </w:r>
            <w:r>
              <w:rPr>
                <w:rFonts w:eastAsia="Times New Roman" w:cs="Arial"/>
                <w:sz w:val="16"/>
                <w:szCs w:val="16"/>
                <w:lang w:val="en-US"/>
              </w:rPr>
              <w:t>,</w:t>
            </w:r>
          </w:p>
          <w:p w14:paraId="7B1C045C" w14:textId="77777777" w:rsidR="00DC655E" w:rsidRPr="00967089" w:rsidRDefault="00DC655E" w:rsidP="00364EFA">
            <w:pPr>
              <w:spacing w:before="60" w:after="60"/>
              <w:jc w:val="left"/>
              <w:rPr>
                <w:rFonts w:eastAsia="Times New Roman" w:cs="Arial"/>
                <w:sz w:val="16"/>
                <w:szCs w:val="16"/>
                <w:lang w:val="en-US"/>
              </w:rPr>
            </w:pPr>
            <w:r w:rsidRPr="00967089">
              <w:rPr>
                <w:rFonts w:eastAsia="Times New Roman" w:cs="Arial"/>
                <w:sz w:val="16"/>
                <w:szCs w:val="16"/>
                <w:lang w:val="en-US"/>
              </w:rPr>
              <w:t>8.2.2.3 Performance outcomes and acceptable outcomes</w:t>
            </w:r>
            <w:r>
              <w:rPr>
                <w:rFonts w:eastAsia="Times New Roman" w:cs="Arial"/>
                <w:sz w:val="16"/>
                <w:szCs w:val="16"/>
                <w:lang w:val="en-US"/>
              </w:rPr>
              <w:t>,</w:t>
            </w:r>
          </w:p>
          <w:p w14:paraId="7CE0457D" w14:textId="77777777" w:rsidR="00DC655E" w:rsidRPr="00967089" w:rsidRDefault="00DC655E" w:rsidP="00364EFA">
            <w:pPr>
              <w:spacing w:before="60" w:after="60"/>
              <w:jc w:val="left"/>
              <w:rPr>
                <w:rFonts w:eastAsia="Times New Roman" w:cs="Arial"/>
                <w:sz w:val="16"/>
                <w:szCs w:val="16"/>
                <w:lang w:val="en-US"/>
              </w:rPr>
            </w:pPr>
            <w:r>
              <w:rPr>
                <w:rFonts w:eastAsia="Times New Roman" w:cs="Arial"/>
                <w:sz w:val="16"/>
                <w:szCs w:val="16"/>
                <w:lang w:val="en-US"/>
              </w:rPr>
              <w:t>Table 8.2.2.3.B</w:t>
            </w:r>
            <w:r w:rsidRPr="00967089">
              <w:rPr>
                <w:sz w:val="16"/>
                <w:szCs w:val="16"/>
              </w:rPr>
              <w:t>—</w:t>
            </w:r>
            <w:r>
              <w:rPr>
                <w:sz w:val="16"/>
                <w:szCs w:val="16"/>
              </w:rPr>
              <w:t>Internal noise criteria</w:t>
            </w:r>
          </w:p>
        </w:tc>
        <w:tc>
          <w:tcPr>
            <w:tcW w:w="3261" w:type="dxa"/>
            <w:shd w:val="clear" w:color="auto" w:fill="auto"/>
          </w:tcPr>
          <w:p w14:paraId="42D6C738" w14:textId="77777777" w:rsidR="00DC655E" w:rsidRPr="00967089" w:rsidRDefault="00DC655E" w:rsidP="00364EFA">
            <w:pPr>
              <w:spacing w:before="60" w:after="60"/>
              <w:jc w:val="left"/>
              <w:rPr>
                <w:rFonts w:eastAsia="Times New Roman" w:cs="Arial"/>
                <w:i/>
                <w:sz w:val="16"/>
                <w:szCs w:val="16"/>
                <w:lang w:val="en-US"/>
              </w:rPr>
            </w:pPr>
          </w:p>
        </w:tc>
        <w:tc>
          <w:tcPr>
            <w:tcW w:w="4110" w:type="dxa"/>
            <w:shd w:val="clear" w:color="auto" w:fill="auto"/>
          </w:tcPr>
          <w:p w14:paraId="44A57E18" w14:textId="77777777" w:rsidR="00DC655E"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a</w:t>
            </w:r>
            <w:r w:rsidRPr="00CE7583">
              <w:rPr>
                <w:rFonts w:eastAsia="Times New Roman" w:cs="Arial"/>
                <w:i/>
                <w:sz w:val="16"/>
                <w:szCs w:val="16"/>
                <w:lang w:val="en-US"/>
              </w:rPr>
              <w:t>t end of table, insert:</w:t>
            </w:r>
          </w:p>
          <w:p w14:paraId="1BE334E4" w14:textId="77777777" w:rsidR="00DC655E" w:rsidRPr="00CE7583"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w:t>
            </w:r>
          </w:p>
          <w:p w14:paraId="7670BDF4"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w:t>
            </w:r>
          </w:p>
          <w:tbl>
            <w:tblPr>
              <w:tblpPr w:leftFromText="180" w:rightFromText="180" w:vertAnchor="text" w:horzAnchor="margin" w:tblpY="-65"/>
              <w:tblOverlap w:val="never"/>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1671"/>
              <w:gridCol w:w="1418"/>
            </w:tblGrid>
            <w:tr w:rsidR="00DC655E" w:rsidRPr="00551231" w14:paraId="70DF86F9" w14:textId="77777777" w:rsidTr="00364EFA">
              <w:trPr>
                <w:trHeight w:val="300"/>
              </w:trPr>
              <w:tc>
                <w:tcPr>
                  <w:tcW w:w="734" w:type="dxa"/>
                  <w:vMerge w:val="restart"/>
                  <w:shd w:val="clear" w:color="auto" w:fill="auto"/>
                  <w:noWrap/>
                </w:tcPr>
                <w:p w14:paraId="5E344382" w14:textId="77777777" w:rsidR="00DC655E" w:rsidRPr="00551231" w:rsidRDefault="00DC655E" w:rsidP="00364EFA">
                  <w:pPr>
                    <w:pStyle w:val="QPPTableTextBody"/>
                    <w:rPr>
                      <w:rFonts w:ascii="Arial" w:hAnsi="Arial"/>
                      <w:sz w:val="16"/>
                      <w:szCs w:val="16"/>
                    </w:rPr>
                  </w:pPr>
                  <w:r w:rsidRPr="00551231">
                    <w:rPr>
                      <w:rFonts w:ascii="Arial" w:hAnsi="Arial"/>
                      <w:sz w:val="16"/>
                      <w:szCs w:val="16"/>
                    </w:rPr>
                    <w:t>Office</w:t>
                  </w:r>
                </w:p>
              </w:tc>
              <w:tc>
                <w:tcPr>
                  <w:tcW w:w="1671" w:type="dxa"/>
                  <w:shd w:val="clear" w:color="auto" w:fill="auto"/>
                  <w:noWrap/>
                </w:tcPr>
                <w:p w14:paraId="160EB476" w14:textId="77777777" w:rsidR="00DC655E" w:rsidRPr="00551231" w:rsidRDefault="00DC655E" w:rsidP="00364EFA">
                  <w:pPr>
                    <w:pStyle w:val="QPPTableTextBody"/>
                    <w:rPr>
                      <w:rFonts w:ascii="Arial" w:hAnsi="Arial"/>
                      <w:sz w:val="16"/>
                      <w:szCs w:val="16"/>
                    </w:rPr>
                  </w:pPr>
                  <w:r w:rsidRPr="00551231">
                    <w:rPr>
                      <w:rFonts w:ascii="Arial" w:hAnsi="Arial"/>
                      <w:sz w:val="16"/>
                      <w:szCs w:val="16"/>
                    </w:rPr>
                    <w:t>Private offices and conference rooms</w:t>
                  </w:r>
                </w:p>
              </w:tc>
              <w:tc>
                <w:tcPr>
                  <w:tcW w:w="1418" w:type="dxa"/>
                  <w:shd w:val="clear" w:color="auto" w:fill="auto"/>
                  <w:noWrap/>
                </w:tcPr>
                <w:p w14:paraId="4D2DCB5D" w14:textId="77777777" w:rsidR="00DC655E" w:rsidRPr="00551231" w:rsidRDefault="00DC655E" w:rsidP="00364EFA">
                  <w:pPr>
                    <w:pStyle w:val="QPPTableTextBody"/>
                    <w:rPr>
                      <w:rFonts w:ascii="Arial" w:hAnsi="Arial"/>
                      <w:sz w:val="16"/>
                      <w:szCs w:val="16"/>
                    </w:rPr>
                  </w:pPr>
                  <w:r w:rsidRPr="00551231">
                    <w:rPr>
                      <w:rFonts w:ascii="Arial" w:hAnsi="Arial"/>
                      <w:sz w:val="16"/>
                      <w:szCs w:val="16"/>
                    </w:rPr>
                    <w:t>55dB(A)</w:t>
                  </w:r>
                </w:p>
              </w:tc>
            </w:tr>
            <w:tr w:rsidR="00DC655E" w:rsidRPr="00551231" w14:paraId="08F8B735" w14:textId="77777777" w:rsidTr="00364EFA">
              <w:trPr>
                <w:trHeight w:val="300"/>
              </w:trPr>
              <w:tc>
                <w:tcPr>
                  <w:tcW w:w="734" w:type="dxa"/>
                  <w:vMerge/>
                  <w:shd w:val="clear" w:color="auto" w:fill="auto"/>
                  <w:noWrap/>
                </w:tcPr>
                <w:p w14:paraId="4A49F6A4" w14:textId="77777777" w:rsidR="00DC655E" w:rsidRPr="00551231" w:rsidRDefault="00DC655E" w:rsidP="00364EFA">
                  <w:pPr>
                    <w:pStyle w:val="QPPTableTextBody"/>
                    <w:rPr>
                      <w:rFonts w:ascii="Arial" w:hAnsi="Arial"/>
                      <w:sz w:val="16"/>
                      <w:szCs w:val="16"/>
                    </w:rPr>
                  </w:pPr>
                </w:p>
              </w:tc>
              <w:tc>
                <w:tcPr>
                  <w:tcW w:w="1671" w:type="dxa"/>
                  <w:shd w:val="clear" w:color="auto" w:fill="auto"/>
                  <w:noWrap/>
                </w:tcPr>
                <w:p w14:paraId="1287D8E8" w14:textId="77777777" w:rsidR="00DC655E" w:rsidRPr="00551231" w:rsidRDefault="00DC655E" w:rsidP="00364EFA">
                  <w:pPr>
                    <w:pStyle w:val="QPPTableTextBody"/>
                    <w:rPr>
                      <w:rFonts w:ascii="Arial" w:hAnsi="Arial"/>
                      <w:sz w:val="16"/>
                      <w:szCs w:val="16"/>
                    </w:rPr>
                  </w:pPr>
                  <w:r w:rsidRPr="00551231">
                    <w:rPr>
                      <w:rFonts w:ascii="Arial" w:hAnsi="Arial"/>
                      <w:sz w:val="16"/>
                      <w:szCs w:val="16"/>
                    </w:rPr>
                    <w:t>Open offices, drafting</w:t>
                  </w:r>
                </w:p>
              </w:tc>
              <w:tc>
                <w:tcPr>
                  <w:tcW w:w="1418" w:type="dxa"/>
                  <w:shd w:val="clear" w:color="auto" w:fill="auto"/>
                  <w:noWrap/>
                </w:tcPr>
                <w:p w14:paraId="00990245" w14:textId="77777777" w:rsidR="00DC655E" w:rsidRPr="00551231" w:rsidRDefault="00DC655E" w:rsidP="00364EFA">
                  <w:pPr>
                    <w:pStyle w:val="QPPTableTextBody"/>
                    <w:rPr>
                      <w:rFonts w:ascii="Arial" w:hAnsi="Arial"/>
                      <w:sz w:val="16"/>
                      <w:szCs w:val="16"/>
                    </w:rPr>
                  </w:pPr>
                  <w:r w:rsidRPr="00551231">
                    <w:rPr>
                      <w:rFonts w:ascii="Arial" w:hAnsi="Arial"/>
                      <w:sz w:val="16"/>
                      <w:szCs w:val="16"/>
                    </w:rPr>
                    <w:t>65dB(A)</w:t>
                  </w:r>
                </w:p>
              </w:tc>
            </w:tr>
            <w:tr w:rsidR="00DC655E" w:rsidRPr="00551231" w14:paraId="6CC4DFA6" w14:textId="77777777" w:rsidTr="00364EFA">
              <w:trPr>
                <w:trHeight w:val="300"/>
              </w:trPr>
              <w:tc>
                <w:tcPr>
                  <w:tcW w:w="734" w:type="dxa"/>
                  <w:vMerge/>
                  <w:shd w:val="clear" w:color="auto" w:fill="auto"/>
                  <w:noWrap/>
                </w:tcPr>
                <w:p w14:paraId="48993130" w14:textId="77777777" w:rsidR="00DC655E" w:rsidRPr="00551231" w:rsidRDefault="00DC655E" w:rsidP="00364EFA">
                  <w:pPr>
                    <w:pStyle w:val="QPPTableTextBody"/>
                    <w:rPr>
                      <w:rFonts w:ascii="Arial" w:hAnsi="Arial"/>
                      <w:sz w:val="16"/>
                      <w:szCs w:val="16"/>
                    </w:rPr>
                  </w:pPr>
                </w:p>
              </w:tc>
              <w:tc>
                <w:tcPr>
                  <w:tcW w:w="1671" w:type="dxa"/>
                  <w:shd w:val="clear" w:color="auto" w:fill="auto"/>
                  <w:noWrap/>
                </w:tcPr>
                <w:p w14:paraId="3800E7FA" w14:textId="77777777" w:rsidR="00DC655E" w:rsidRPr="00551231" w:rsidRDefault="00DC655E" w:rsidP="00364EFA">
                  <w:pPr>
                    <w:pStyle w:val="QPPTableTextBody"/>
                    <w:rPr>
                      <w:rFonts w:ascii="Arial" w:hAnsi="Arial"/>
                      <w:sz w:val="16"/>
                      <w:szCs w:val="16"/>
                    </w:rPr>
                  </w:pPr>
                  <w:r w:rsidRPr="00551231">
                    <w:rPr>
                      <w:rFonts w:ascii="Arial" w:hAnsi="Arial"/>
                      <w:sz w:val="16"/>
                      <w:szCs w:val="16"/>
                    </w:rPr>
                    <w:t>Typing, data processing</w:t>
                  </w:r>
                </w:p>
              </w:tc>
              <w:tc>
                <w:tcPr>
                  <w:tcW w:w="1418" w:type="dxa"/>
                  <w:shd w:val="clear" w:color="auto" w:fill="auto"/>
                  <w:noWrap/>
                </w:tcPr>
                <w:p w14:paraId="15D02269" w14:textId="77777777" w:rsidR="00DC655E" w:rsidRPr="00551231" w:rsidRDefault="00DC655E" w:rsidP="00364EFA">
                  <w:pPr>
                    <w:pStyle w:val="QPPTableTextBody"/>
                    <w:rPr>
                      <w:rFonts w:ascii="Arial" w:hAnsi="Arial"/>
                      <w:sz w:val="16"/>
                      <w:szCs w:val="16"/>
                    </w:rPr>
                  </w:pPr>
                  <w:r w:rsidRPr="00551231">
                    <w:rPr>
                      <w:rFonts w:ascii="Arial" w:hAnsi="Arial"/>
                      <w:sz w:val="16"/>
                      <w:szCs w:val="16"/>
                    </w:rPr>
                    <w:t>70dB(A)</w:t>
                  </w:r>
                </w:p>
              </w:tc>
            </w:tr>
            <w:tr w:rsidR="00DC655E" w:rsidRPr="00551231" w14:paraId="1F3A7F52" w14:textId="77777777" w:rsidTr="00364EFA">
              <w:trPr>
                <w:trHeight w:val="300"/>
              </w:trPr>
              <w:tc>
                <w:tcPr>
                  <w:tcW w:w="734" w:type="dxa"/>
                  <w:shd w:val="clear" w:color="auto" w:fill="auto"/>
                  <w:noWrap/>
                </w:tcPr>
                <w:p w14:paraId="57C4C469" w14:textId="77777777" w:rsidR="00DC655E" w:rsidRPr="00551231" w:rsidRDefault="00DC655E" w:rsidP="00364EFA">
                  <w:pPr>
                    <w:pStyle w:val="QPPTableTextBody"/>
                    <w:rPr>
                      <w:rFonts w:ascii="Arial" w:hAnsi="Arial"/>
                      <w:sz w:val="16"/>
                      <w:szCs w:val="16"/>
                    </w:rPr>
                  </w:pPr>
                  <w:r w:rsidRPr="00551231">
                    <w:rPr>
                      <w:rFonts w:ascii="Arial" w:hAnsi="Arial"/>
                      <w:sz w:val="16"/>
                      <w:szCs w:val="16"/>
                    </w:rPr>
                    <w:t>Other</w:t>
                  </w:r>
                </w:p>
              </w:tc>
              <w:tc>
                <w:tcPr>
                  <w:tcW w:w="3089" w:type="dxa"/>
                  <w:gridSpan w:val="2"/>
                  <w:shd w:val="clear" w:color="auto" w:fill="auto"/>
                  <w:noWrap/>
                </w:tcPr>
                <w:p w14:paraId="32AFD992" w14:textId="77777777" w:rsidR="00DC655E" w:rsidRPr="00551231" w:rsidRDefault="00DC655E" w:rsidP="00364EFA">
                  <w:pPr>
                    <w:pStyle w:val="QPPTableTextBody"/>
                    <w:rPr>
                      <w:rFonts w:ascii="Arial" w:hAnsi="Arial"/>
                      <w:sz w:val="16"/>
                      <w:szCs w:val="16"/>
                    </w:rPr>
                  </w:pPr>
                  <w:r w:rsidRPr="00551231">
                    <w:rPr>
                      <w:rFonts w:ascii="Arial" w:hAnsi="Arial"/>
                      <w:sz w:val="16"/>
                      <w:szCs w:val="16"/>
                    </w:rPr>
                    <w:t>Comply with AS 2021-2015 Acoustics—Aircraft noise intrusion—Building siting and construction, adopted 12 February 2015</w:t>
                  </w:r>
                </w:p>
              </w:tc>
            </w:tr>
          </w:tbl>
          <w:p w14:paraId="223338FE" w14:textId="0BC276D5" w:rsidR="00DC655E" w:rsidRPr="00BE030C" w:rsidRDefault="00DC655E" w:rsidP="00364EFA">
            <w:pPr>
              <w:spacing w:before="60" w:after="60"/>
              <w:jc w:val="left"/>
              <w:rPr>
                <w:rFonts w:eastAsia="Times New Roman" w:cs="Arial"/>
                <w:sz w:val="16"/>
                <w:szCs w:val="16"/>
                <w:lang w:val="en-US"/>
              </w:rPr>
            </w:pPr>
          </w:p>
        </w:tc>
        <w:tc>
          <w:tcPr>
            <w:tcW w:w="2415" w:type="dxa"/>
            <w:shd w:val="clear" w:color="auto" w:fill="auto"/>
          </w:tcPr>
          <w:p w14:paraId="221E37B3" w14:textId="45980BE3" w:rsidR="00DC655E" w:rsidRPr="00967089" w:rsidRDefault="00DC655E" w:rsidP="00364EFA">
            <w:pPr>
              <w:spacing w:before="60" w:after="60"/>
              <w:jc w:val="left"/>
              <w:rPr>
                <w:rFonts w:eastAsia="Times New Roman" w:cs="Arial"/>
                <w:sz w:val="16"/>
                <w:szCs w:val="16"/>
                <w:lang w:val="en-US"/>
              </w:rPr>
            </w:pPr>
            <w:r w:rsidRPr="00967089">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967089">
              <w:rPr>
                <w:rFonts w:eastAsia="Times New Roman" w:cs="Arial"/>
                <w:sz w:val="16"/>
                <w:szCs w:val="16"/>
                <w:lang w:val="en-US"/>
              </w:rPr>
              <w:t>.</w:t>
            </w:r>
          </w:p>
        </w:tc>
      </w:tr>
      <w:tr w:rsidR="00DC655E" w:rsidRPr="00516336" w14:paraId="4CE24841" w14:textId="77777777" w:rsidTr="00F853C5">
        <w:trPr>
          <w:cantSplit/>
        </w:trPr>
        <w:tc>
          <w:tcPr>
            <w:tcW w:w="1649" w:type="dxa"/>
            <w:shd w:val="clear" w:color="auto" w:fill="auto"/>
          </w:tcPr>
          <w:p w14:paraId="7ACD5FD7"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33E2A22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1872C2E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8.2.6 Coastal hazard overlay code,</w:t>
            </w:r>
          </w:p>
          <w:p w14:paraId="05ABD583"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8.2.6.1 Application,</w:t>
            </w:r>
          </w:p>
          <w:p w14:paraId="2C2AC1E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(2)</w:t>
            </w:r>
          </w:p>
        </w:tc>
        <w:tc>
          <w:tcPr>
            <w:tcW w:w="3261" w:type="dxa"/>
            <w:shd w:val="clear" w:color="auto" w:fill="auto"/>
          </w:tcPr>
          <w:p w14:paraId="7F5DA769" w14:textId="77777777" w:rsidR="00DC655E" w:rsidRPr="00B90937" w:rsidRDefault="00DC655E" w:rsidP="00364EFA">
            <w:pPr>
              <w:spacing w:before="60" w:after="60"/>
              <w:jc w:val="left"/>
              <w:rPr>
                <w:rFonts w:eastAsia="Times New Roman" w:cs="Arial"/>
                <w:i/>
                <w:sz w:val="16"/>
                <w:lang w:val="en-US"/>
              </w:rPr>
            </w:pPr>
          </w:p>
        </w:tc>
        <w:tc>
          <w:tcPr>
            <w:tcW w:w="4110" w:type="dxa"/>
            <w:shd w:val="clear" w:color="auto" w:fill="auto"/>
          </w:tcPr>
          <w:p w14:paraId="46EC67F2" w14:textId="194642D8" w:rsidR="00DC655E" w:rsidRPr="0026461B"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after (d)</w:t>
            </w:r>
            <w:r w:rsidR="007102E9">
              <w:rPr>
                <w:rFonts w:eastAsia="Times New Roman" w:cs="Arial"/>
                <w:i/>
                <w:sz w:val="16"/>
                <w:szCs w:val="16"/>
                <w:lang w:val="en-US"/>
              </w:rPr>
              <w:t xml:space="preserve"> </w:t>
            </w:r>
            <w:r w:rsidRPr="0026461B">
              <w:rPr>
                <w:rFonts w:eastAsia="Times New Roman" w:cs="Arial"/>
                <w:i/>
                <w:sz w:val="16"/>
                <w:szCs w:val="16"/>
                <w:lang w:val="en-US"/>
              </w:rPr>
              <w:t>Medium storm-ti</w:t>
            </w:r>
            <w:r>
              <w:rPr>
                <w:rFonts w:eastAsia="Times New Roman" w:cs="Arial"/>
                <w:i/>
                <w:sz w:val="16"/>
                <w:szCs w:val="16"/>
                <w:lang w:val="en-US"/>
              </w:rPr>
              <w:t>de inundation area sub-category</w:t>
            </w:r>
            <w:r w:rsidR="00610290">
              <w:rPr>
                <w:rFonts w:eastAsia="Times New Roman" w:cs="Arial"/>
                <w:i/>
                <w:sz w:val="16"/>
                <w:szCs w:val="16"/>
                <w:lang w:val="en-US"/>
              </w:rPr>
              <w:t>.,</w:t>
            </w:r>
            <w:r>
              <w:rPr>
                <w:rFonts w:eastAsia="Times New Roman" w:cs="Arial"/>
                <w:i/>
                <w:sz w:val="16"/>
                <w:szCs w:val="16"/>
                <w:lang w:val="en-US"/>
              </w:rPr>
              <w:t xml:space="preserve"> insert:</w:t>
            </w:r>
          </w:p>
          <w:p w14:paraId="585B95BF" w14:textId="48F4910F" w:rsidR="00DC655E" w:rsidRPr="00551231" w:rsidRDefault="00DC655E" w:rsidP="00364EFA">
            <w:pPr>
              <w:spacing w:before="60" w:after="60"/>
              <w:jc w:val="left"/>
              <w:rPr>
                <w:rFonts w:eastAsia="Times New Roman" w:cs="Arial"/>
                <w:i/>
                <w:sz w:val="16"/>
                <w:szCs w:val="16"/>
                <w:lang w:val="en-US"/>
              </w:rPr>
            </w:pPr>
            <w:r>
              <w:rPr>
                <w:rFonts w:eastAsia="Times New Roman" w:cs="Arial"/>
                <w:sz w:val="16"/>
                <w:szCs w:val="16"/>
                <w:lang w:val="en-US"/>
              </w:rPr>
              <w:t xml:space="preserve">‘; (e) </w:t>
            </w:r>
            <w:r w:rsidRPr="007D6CE1">
              <w:rPr>
                <w:rFonts w:eastAsia="Times New Roman" w:cs="Arial"/>
                <w:sz w:val="16"/>
                <w:szCs w:val="16"/>
                <w:lang w:val="en-US"/>
              </w:rPr>
              <w:t>Coastal management district</w:t>
            </w:r>
            <w:r>
              <w:rPr>
                <w:rFonts w:eastAsia="Times New Roman" w:cs="Arial"/>
                <w:sz w:val="16"/>
                <w:szCs w:val="16"/>
                <w:lang w:val="en-US"/>
              </w:rPr>
              <w:t xml:space="preserve"> sub-category</w:t>
            </w:r>
            <w:r w:rsidRPr="007D6CE1">
              <w:rPr>
                <w:rFonts w:eastAsia="Times New Roman" w:cs="Arial"/>
                <w:sz w:val="16"/>
                <w:szCs w:val="16"/>
                <w:lang w:val="en-US"/>
              </w:rPr>
              <w:t>’</w:t>
            </w:r>
          </w:p>
        </w:tc>
        <w:tc>
          <w:tcPr>
            <w:tcW w:w="2415" w:type="dxa"/>
            <w:shd w:val="clear" w:color="auto" w:fill="auto"/>
          </w:tcPr>
          <w:p w14:paraId="4C8CB400" w14:textId="07B2C09C"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7D6CE1" w14:paraId="1EDA7C7A" w14:textId="77777777" w:rsidTr="00F853C5">
        <w:trPr>
          <w:cantSplit/>
        </w:trPr>
        <w:tc>
          <w:tcPr>
            <w:tcW w:w="1649" w:type="dxa"/>
            <w:shd w:val="clear" w:color="auto" w:fill="auto"/>
          </w:tcPr>
          <w:p w14:paraId="1FFAC0CE" w14:textId="77777777" w:rsidR="00DC655E" w:rsidRPr="007D6CE1" w:rsidRDefault="00DC655E" w:rsidP="00364EFA">
            <w:pPr>
              <w:numPr>
                <w:ilvl w:val="0"/>
                <w:numId w:val="1"/>
              </w:numPr>
              <w:jc w:val="left"/>
              <w:rPr>
                <w:rFonts w:eastAsia="Times New Roman" w:cs="Arial"/>
                <w:sz w:val="16"/>
                <w:szCs w:val="16"/>
                <w:lang w:val="en-US"/>
              </w:rPr>
            </w:pPr>
          </w:p>
        </w:tc>
        <w:tc>
          <w:tcPr>
            <w:tcW w:w="2882" w:type="dxa"/>
            <w:shd w:val="clear" w:color="auto" w:fill="auto"/>
          </w:tcPr>
          <w:p w14:paraId="71C3547B" w14:textId="77777777" w:rsidR="00DC655E" w:rsidRPr="007D6CE1" w:rsidRDefault="00DC655E" w:rsidP="00364EFA">
            <w:pPr>
              <w:spacing w:before="60" w:after="60"/>
              <w:jc w:val="left"/>
              <w:rPr>
                <w:rFonts w:eastAsia="Times New Roman" w:cs="Arial"/>
                <w:sz w:val="16"/>
                <w:szCs w:val="16"/>
                <w:lang w:val="en-US"/>
              </w:rPr>
            </w:pPr>
            <w:r w:rsidRPr="007D6CE1">
              <w:rPr>
                <w:rFonts w:eastAsia="Times New Roman" w:cs="Arial"/>
                <w:sz w:val="16"/>
                <w:szCs w:val="16"/>
                <w:lang w:val="en-US"/>
              </w:rPr>
              <w:t>8.2 Overlay codes</w:t>
            </w:r>
            <w:r>
              <w:rPr>
                <w:rFonts w:eastAsia="Times New Roman" w:cs="Arial"/>
                <w:sz w:val="16"/>
                <w:szCs w:val="16"/>
                <w:lang w:val="en-US"/>
              </w:rPr>
              <w:t>,</w:t>
            </w:r>
          </w:p>
          <w:p w14:paraId="6D8CF4FB" w14:textId="77777777" w:rsidR="00DC655E" w:rsidRPr="007D6CE1" w:rsidRDefault="00DC655E" w:rsidP="00364EFA">
            <w:pPr>
              <w:spacing w:before="60" w:after="60"/>
              <w:jc w:val="left"/>
              <w:rPr>
                <w:rFonts w:eastAsia="Times New Roman" w:cs="Arial"/>
                <w:sz w:val="16"/>
                <w:szCs w:val="16"/>
                <w:lang w:val="en-US"/>
              </w:rPr>
            </w:pPr>
            <w:r w:rsidRPr="007D6CE1">
              <w:rPr>
                <w:rFonts w:eastAsia="Times New Roman" w:cs="Arial"/>
                <w:sz w:val="16"/>
                <w:szCs w:val="16"/>
                <w:lang w:val="en-US"/>
              </w:rPr>
              <w:t>8.2.6 Coastal hazard overlay code</w:t>
            </w:r>
            <w:r>
              <w:rPr>
                <w:rFonts w:eastAsia="Times New Roman" w:cs="Arial"/>
                <w:sz w:val="16"/>
                <w:szCs w:val="16"/>
                <w:lang w:val="en-US"/>
              </w:rPr>
              <w:t>,</w:t>
            </w:r>
          </w:p>
          <w:p w14:paraId="539F3C97" w14:textId="77777777" w:rsidR="00DC655E" w:rsidRDefault="00DC655E" w:rsidP="00364EFA">
            <w:pPr>
              <w:spacing w:before="60" w:after="60"/>
              <w:jc w:val="left"/>
              <w:rPr>
                <w:rFonts w:eastAsia="Times New Roman" w:cs="Arial"/>
                <w:sz w:val="16"/>
                <w:szCs w:val="16"/>
                <w:lang w:val="en-US"/>
              </w:rPr>
            </w:pPr>
            <w:r w:rsidRPr="007D6CE1">
              <w:rPr>
                <w:rFonts w:eastAsia="Times New Roman" w:cs="Arial"/>
                <w:sz w:val="16"/>
                <w:szCs w:val="16"/>
                <w:lang w:val="en-US"/>
              </w:rPr>
              <w:t>8.2.6.3 Performance outcomes and acceptable outcomes</w:t>
            </w:r>
            <w:r>
              <w:rPr>
                <w:rFonts w:eastAsia="Times New Roman" w:cs="Arial"/>
                <w:sz w:val="16"/>
                <w:szCs w:val="16"/>
                <w:lang w:val="en-US"/>
              </w:rPr>
              <w:t>,</w:t>
            </w:r>
          </w:p>
          <w:p w14:paraId="1EE44CFE" w14:textId="77777777" w:rsidR="00DC655E" w:rsidRDefault="00DC655E" w:rsidP="00364EFA">
            <w:pPr>
              <w:spacing w:before="60" w:after="60"/>
              <w:jc w:val="left"/>
              <w:rPr>
                <w:sz w:val="16"/>
                <w:szCs w:val="16"/>
              </w:rPr>
            </w:pPr>
            <w:r>
              <w:rPr>
                <w:rFonts w:eastAsia="Times New Roman" w:cs="Arial"/>
                <w:sz w:val="16"/>
                <w:szCs w:val="16"/>
                <w:lang w:val="en-US"/>
              </w:rPr>
              <w:t>Table 8.2.6</w:t>
            </w:r>
            <w:r w:rsidRPr="00A108C7">
              <w:rPr>
                <w:rFonts w:eastAsia="Times New Roman" w:cs="Arial"/>
                <w:sz w:val="16"/>
                <w:szCs w:val="16"/>
                <w:lang w:val="en-US"/>
              </w:rPr>
              <w:t>.3.A</w:t>
            </w:r>
            <w:r w:rsidRPr="00A108C7">
              <w:rPr>
                <w:sz w:val="16"/>
                <w:szCs w:val="16"/>
              </w:rPr>
              <w:t>—Performance outcomes and acceptable outcomes</w:t>
            </w:r>
            <w:r>
              <w:rPr>
                <w:sz w:val="16"/>
                <w:szCs w:val="16"/>
              </w:rPr>
              <w:t>,</w:t>
            </w:r>
          </w:p>
          <w:p w14:paraId="376A6179" w14:textId="77777777" w:rsidR="00DC655E" w:rsidRPr="007D6CE1" w:rsidRDefault="00DC655E" w:rsidP="00364EFA">
            <w:pPr>
              <w:spacing w:before="60" w:after="60"/>
              <w:jc w:val="left"/>
              <w:rPr>
                <w:rFonts w:eastAsia="Times New Roman" w:cs="Arial"/>
                <w:sz w:val="16"/>
                <w:szCs w:val="16"/>
                <w:lang w:val="en-US"/>
              </w:rPr>
            </w:pPr>
            <w:r>
              <w:rPr>
                <w:sz w:val="16"/>
                <w:szCs w:val="16"/>
              </w:rPr>
              <w:t>AO8.1</w:t>
            </w:r>
          </w:p>
        </w:tc>
        <w:tc>
          <w:tcPr>
            <w:tcW w:w="3261" w:type="dxa"/>
            <w:shd w:val="clear" w:color="auto" w:fill="auto"/>
          </w:tcPr>
          <w:p w14:paraId="37DC8872" w14:textId="77777777" w:rsidR="007102E9" w:rsidRDefault="00DC655E" w:rsidP="00364EFA">
            <w:pPr>
              <w:spacing w:before="60" w:after="60"/>
              <w:jc w:val="left"/>
              <w:rPr>
                <w:rFonts w:eastAsia="Times New Roman" w:cs="Arial"/>
                <w:sz w:val="16"/>
                <w:szCs w:val="16"/>
                <w:lang w:val="en-US"/>
              </w:rPr>
            </w:pPr>
            <w:r>
              <w:rPr>
                <w:rFonts w:eastAsia="Times New Roman" w:cs="Arial"/>
                <w:i/>
                <w:sz w:val="16"/>
                <w:szCs w:val="16"/>
                <w:lang w:val="en-US"/>
              </w:rPr>
              <w:t>after that, omit:</w:t>
            </w:r>
            <w:r w:rsidRPr="00A108C7">
              <w:rPr>
                <w:rFonts w:eastAsia="Times New Roman" w:cs="Arial"/>
                <w:sz w:val="16"/>
                <w:szCs w:val="16"/>
                <w:lang w:val="en-US"/>
              </w:rPr>
              <w:t xml:space="preserve"> </w:t>
            </w:r>
          </w:p>
          <w:p w14:paraId="072A3773" w14:textId="31770C69" w:rsidR="00DC655E" w:rsidRPr="007D6CE1" w:rsidRDefault="00DC655E" w:rsidP="00364EFA">
            <w:pPr>
              <w:spacing w:before="60" w:after="60"/>
              <w:jc w:val="left"/>
              <w:rPr>
                <w:rFonts w:eastAsia="Times New Roman" w:cs="Arial"/>
                <w:i/>
                <w:sz w:val="16"/>
                <w:szCs w:val="16"/>
                <w:lang w:val="en-US"/>
              </w:rPr>
            </w:pPr>
            <w:r>
              <w:rPr>
                <w:rFonts w:eastAsia="Times New Roman" w:cs="Arial"/>
                <w:sz w:val="16"/>
                <w:szCs w:val="16"/>
                <w:lang w:val="en-US"/>
              </w:rPr>
              <w:t>‘are equivalent to or exceed the’</w:t>
            </w:r>
          </w:p>
        </w:tc>
        <w:tc>
          <w:tcPr>
            <w:tcW w:w="4110" w:type="dxa"/>
            <w:shd w:val="clear" w:color="auto" w:fill="auto"/>
          </w:tcPr>
          <w:p w14:paraId="3D3DB953" w14:textId="77777777" w:rsidR="007102E9" w:rsidRDefault="00DC655E" w:rsidP="00364EFA">
            <w:pPr>
              <w:spacing w:before="60" w:after="60"/>
              <w:jc w:val="left"/>
              <w:rPr>
                <w:rFonts w:eastAsia="Times New Roman" w:cs="Arial"/>
                <w:sz w:val="16"/>
                <w:szCs w:val="16"/>
                <w:lang w:val="en-US"/>
              </w:rPr>
            </w:pPr>
            <w:r w:rsidRPr="00CE7583">
              <w:rPr>
                <w:rFonts w:eastAsia="Times New Roman" w:cs="Arial"/>
                <w:i/>
                <w:sz w:val="16"/>
                <w:szCs w:val="16"/>
                <w:lang w:val="en-US"/>
              </w:rPr>
              <w:t xml:space="preserve">after that, </w:t>
            </w:r>
            <w:r>
              <w:rPr>
                <w:rFonts w:eastAsia="Times New Roman" w:cs="Arial"/>
                <w:i/>
                <w:sz w:val="16"/>
                <w:szCs w:val="16"/>
                <w:lang w:val="en-US"/>
              </w:rPr>
              <w:t>insert:</w:t>
            </w:r>
            <w:r w:rsidRPr="00A108C7">
              <w:rPr>
                <w:rFonts w:eastAsia="Times New Roman" w:cs="Arial"/>
                <w:sz w:val="16"/>
                <w:szCs w:val="16"/>
                <w:lang w:val="en-US"/>
              </w:rPr>
              <w:t xml:space="preserve"> </w:t>
            </w:r>
          </w:p>
          <w:p w14:paraId="799DFE1B" w14:textId="0969DC86" w:rsidR="00DC655E" w:rsidRPr="00CE7583" w:rsidRDefault="00DC655E" w:rsidP="00364EFA">
            <w:pPr>
              <w:spacing w:before="60" w:after="60"/>
              <w:jc w:val="left"/>
              <w:rPr>
                <w:rFonts w:eastAsia="Times New Roman" w:cs="Arial"/>
                <w:i/>
                <w:sz w:val="16"/>
                <w:szCs w:val="16"/>
                <w:lang w:val="en-US"/>
              </w:rPr>
            </w:pPr>
            <w:r w:rsidRPr="00495B1F">
              <w:rPr>
                <w:rFonts w:eastAsia="Times New Roman" w:cs="Arial"/>
                <w:sz w:val="16"/>
                <w:szCs w:val="16"/>
                <w:lang w:val="en-US"/>
              </w:rPr>
              <w:t>‘exceed the hazardous chemicals flood hazard’</w:t>
            </w:r>
          </w:p>
          <w:p w14:paraId="3D2A4F04" w14:textId="2E96A32E" w:rsidR="00DC655E" w:rsidRPr="007D6CE1" w:rsidRDefault="00DC655E" w:rsidP="00364EFA">
            <w:pPr>
              <w:spacing w:before="60" w:after="60"/>
              <w:jc w:val="left"/>
              <w:rPr>
                <w:rFonts w:eastAsia="Times New Roman" w:cs="Arial"/>
                <w:i/>
                <w:sz w:val="16"/>
                <w:szCs w:val="16"/>
                <w:lang w:val="en-US"/>
              </w:rPr>
            </w:pPr>
          </w:p>
        </w:tc>
        <w:tc>
          <w:tcPr>
            <w:tcW w:w="2415" w:type="dxa"/>
            <w:shd w:val="clear" w:color="auto" w:fill="auto"/>
          </w:tcPr>
          <w:p w14:paraId="1B261403" w14:textId="14D70C23" w:rsidR="00DC655E" w:rsidRPr="007D6CE1" w:rsidRDefault="00DC655E" w:rsidP="00364EFA">
            <w:pPr>
              <w:spacing w:before="60" w:after="60"/>
              <w:jc w:val="left"/>
              <w:rPr>
                <w:rFonts w:eastAsia="Times New Roman" w:cs="Arial"/>
                <w:sz w:val="16"/>
                <w:szCs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E7141" w14:paraId="7091BB05" w14:textId="77777777" w:rsidTr="008306AF">
        <w:tc>
          <w:tcPr>
            <w:tcW w:w="1649" w:type="dxa"/>
            <w:shd w:val="clear" w:color="auto" w:fill="auto"/>
          </w:tcPr>
          <w:p w14:paraId="3EE60F70" w14:textId="77777777" w:rsidR="00DC655E" w:rsidRPr="005E7141" w:rsidRDefault="00DC655E" w:rsidP="00364EFA">
            <w:pPr>
              <w:numPr>
                <w:ilvl w:val="0"/>
                <w:numId w:val="1"/>
              </w:numPr>
              <w:jc w:val="left"/>
              <w:rPr>
                <w:rFonts w:eastAsia="Times New Roman" w:cs="Arial"/>
                <w:sz w:val="16"/>
                <w:szCs w:val="16"/>
                <w:lang w:val="en-US"/>
              </w:rPr>
            </w:pPr>
          </w:p>
        </w:tc>
        <w:tc>
          <w:tcPr>
            <w:tcW w:w="2882" w:type="dxa"/>
            <w:shd w:val="clear" w:color="auto" w:fill="auto"/>
          </w:tcPr>
          <w:p w14:paraId="1AEB2198" w14:textId="77777777" w:rsidR="00DC655E" w:rsidRPr="005E7141" w:rsidRDefault="00DC655E" w:rsidP="00364EFA">
            <w:pPr>
              <w:spacing w:before="60" w:after="60"/>
              <w:jc w:val="left"/>
              <w:rPr>
                <w:rFonts w:eastAsia="Times New Roman" w:cs="Arial"/>
                <w:sz w:val="16"/>
                <w:szCs w:val="16"/>
                <w:lang w:val="en-US"/>
              </w:rPr>
            </w:pPr>
            <w:r w:rsidRPr="005E7141">
              <w:rPr>
                <w:rFonts w:eastAsia="Times New Roman" w:cs="Arial"/>
                <w:sz w:val="16"/>
                <w:szCs w:val="16"/>
                <w:lang w:val="en-US"/>
              </w:rPr>
              <w:t>8.2 Overlay codes</w:t>
            </w:r>
            <w:r>
              <w:rPr>
                <w:rFonts w:eastAsia="Times New Roman" w:cs="Arial"/>
                <w:sz w:val="16"/>
                <w:szCs w:val="16"/>
                <w:lang w:val="en-US"/>
              </w:rPr>
              <w:t>,</w:t>
            </w:r>
          </w:p>
          <w:p w14:paraId="497478E5" w14:textId="77777777" w:rsidR="00DC655E" w:rsidRPr="005E7141" w:rsidRDefault="00DC655E" w:rsidP="00364EFA">
            <w:pPr>
              <w:spacing w:before="60" w:after="60"/>
              <w:jc w:val="left"/>
              <w:rPr>
                <w:rFonts w:eastAsia="Times New Roman" w:cs="Arial"/>
                <w:sz w:val="16"/>
                <w:szCs w:val="16"/>
                <w:lang w:val="en-US"/>
              </w:rPr>
            </w:pPr>
            <w:r w:rsidRPr="005E7141">
              <w:rPr>
                <w:rFonts w:eastAsia="Times New Roman" w:cs="Arial"/>
                <w:sz w:val="16"/>
                <w:szCs w:val="16"/>
                <w:lang w:val="en-US"/>
              </w:rPr>
              <w:t>8.2.6 Coastal hazard overlay code</w:t>
            </w:r>
            <w:r>
              <w:rPr>
                <w:rFonts w:eastAsia="Times New Roman" w:cs="Arial"/>
                <w:sz w:val="16"/>
                <w:szCs w:val="16"/>
                <w:lang w:val="en-US"/>
              </w:rPr>
              <w:t>,</w:t>
            </w:r>
          </w:p>
          <w:p w14:paraId="144EB745" w14:textId="77777777" w:rsidR="00DC655E" w:rsidRPr="005E7141" w:rsidRDefault="00DC655E" w:rsidP="00364EFA">
            <w:pPr>
              <w:spacing w:before="60" w:after="60"/>
              <w:jc w:val="left"/>
              <w:rPr>
                <w:rFonts w:eastAsia="Times New Roman" w:cs="Arial"/>
                <w:sz w:val="16"/>
                <w:szCs w:val="16"/>
                <w:lang w:val="en-US"/>
              </w:rPr>
            </w:pPr>
            <w:r w:rsidRPr="005E7141">
              <w:rPr>
                <w:rFonts w:eastAsia="Times New Roman" w:cs="Arial"/>
                <w:sz w:val="16"/>
                <w:szCs w:val="16"/>
                <w:lang w:val="en-US"/>
              </w:rPr>
              <w:t>8.2.6.3 Performance outcomes and acceptable outcomes</w:t>
            </w:r>
            <w:r>
              <w:rPr>
                <w:rFonts w:eastAsia="Times New Roman" w:cs="Arial"/>
                <w:sz w:val="16"/>
                <w:szCs w:val="16"/>
                <w:lang w:val="en-US"/>
              </w:rPr>
              <w:t>,</w:t>
            </w:r>
          </w:p>
          <w:p w14:paraId="2AD98FE2" w14:textId="77777777" w:rsidR="00DC655E" w:rsidRPr="005E7141" w:rsidRDefault="00DC655E" w:rsidP="00364EFA">
            <w:pPr>
              <w:spacing w:before="60" w:after="60"/>
              <w:jc w:val="left"/>
              <w:rPr>
                <w:rFonts w:eastAsia="Times New Roman" w:cs="Arial"/>
                <w:sz w:val="16"/>
                <w:szCs w:val="16"/>
                <w:lang w:val="en-US"/>
              </w:rPr>
            </w:pPr>
            <w:r w:rsidRPr="005E7141">
              <w:rPr>
                <w:rFonts w:eastAsia="Times New Roman" w:cs="Arial"/>
                <w:sz w:val="16"/>
                <w:szCs w:val="16"/>
                <w:lang w:val="en-US"/>
              </w:rPr>
              <w:t>Table 8.2.6.3.A</w:t>
            </w:r>
            <w:r w:rsidRPr="005E7141">
              <w:rPr>
                <w:rFonts w:cs="Arial"/>
                <w:sz w:val="16"/>
                <w:szCs w:val="16"/>
              </w:rPr>
              <w:t>—Performance outcomes and acceptable outcomes</w:t>
            </w:r>
          </w:p>
        </w:tc>
        <w:tc>
          <w:tcPr>
            <w:tcW w:w="3261" w:type="dxa"/>
            <w:shd w:val="clear" w:color="auto" w:fill="auto"/>
          </w:tcPr>
          <w:p w14:paraId="7771A551" w14:textId="77777777" w:rsidR="00DC655E" w:rsidRPr="005E7141" w:rsidRDefault="00DC655E" w:rsidP="00364EFA">
            <w:pPr>
              <w:spacing w:before="60" w:after="60"/>
              <w:jc w:val="left"/>
              <w:rPr>
                <w:rFonts w:eastAsia="Times New Roman" w:cs="Arial"/>
                <w:i/>
                <w:sz w:val="16"/>
                <w:szCs w:val="16"/>
                <w:lang w:val="en-US"/>
              </w:rPr>
            </w:pPr>
          </w:p>
        </w:tc>
        <w:tc>
          <w:tcPr>
            <w:tcW w:w="4110" w:type="dxa"/>
            <w:shd w:val="clear" w:color="auto" w:fill="auto"/>
          </w:tcPr>
          <w:p w14:paraId="5DE01AEC" w14:textId="77777777" w:rsidR="00DC655E"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at end of table, </w:t>
            </w:r>
            <w:r w:rsidRPr="005E7141">
              <w:rPr>
                <w:rFonts w:eastAsia="Times New Roman" w:cs="Arial"/>
                <w:i/>
                <w:sz w:val="16"/>
                <w:szCs w:val="16"/>
                <w:lang w:val="en-US"/>
              </w:rPr>
              <w:t>insert:</w:t>
            </w:r>
          </w:p>
          <w:p w14:paraId="7975AB5E" w14:textId="77777777" w:rsidR="00DC655E"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w:t>
            </w:r>
          </w:p>
          <w:tbl>
            <w:tblPr>
              <w:tblStyle w:val="TableGrid"/>
              <w:tblW w:w="0" w:type="auto"/>
              <w:tblLayout w:type="fixed"/>
              <w:tblLook w:val="04A0" w:firstRow="1" w:lastRow="0" w:firstColumn="1" w:lastColumn="0" w:noHBand="0" w:noVBand="1"/>
            </w:tblPr>
            <w:tblGrid>
              <w:gridCol w:w="1942"/>
              <w:gridCol w:w="1942"/>
            </w:tblGrid>
            <w:tr w:rsidR="00DC655E" w14:paraId="6BC4E7A4" w14:textId="77777777" w:rsidTr="00364EFA">
              <w:tc>
                <w:tcPr>
                  <w:tcW w:w="3884" w:type="dxa"/>
                  <w:gridSpan w:val="2"/>
                </w:tcPr>
                <w:p w14:paraId="323C3AF9" w14:textId="77777777" w:rsidR="00DC655E" w:rsidRPr="005E7141" w:rsidRDefault="00DC655E" w:rsidP="00364EFA">
                  <w:pPr>
                    <w:pStyle w:val="QPPTableTextBold"/>
                    <w:spacing w:before="0" w:after="0" w:line="240" w:lineRule="auto"/>
                    <w:rPr>
                      <w:rFonts w:ascii="Arial" w:hAnsi="Arial"/>
                      <w:b w:val="0"/>
                      <w:sz w:val="16"/>
                      <w:szCs w:val="16"/>
                    </w:rPr>
                  </w:pPr>
                  <w:r w:rsidRPr="005E7141">
                    <w:rPr>
                      <w:rFonts w:ascii="Arial" w:eastAsia="Times New Roman" w:hAnsi="Arial"/>
                      <w:b w:val="0"/>
                      <w:sz w:val="16"/>
                      <w:szCs w:val="16"/>
                      <w:lang w:val="en-US"/>
                    </w:rPr>
                    <w:t>Section E</w:t>
                  </w:r>
                  <w:r w:rsidRPr="005E7141">
                    <w:rPr>
                      <w:rFonts w:ascii="Arial" w:hAnsi="Arial"/>
                      <w:b w:val="0"/>
                      <w:sz w:val="16"/>
                      <w:szCs w:val="16"/>
                    </w:rPr>
                    <w:t>—If for a material change of use, reconfiguration of a lot or operational works on a premises in an erosion prone area in a coastal management district where the chief executive is not identified as a referral agency under the Regulation</w:t>
                  </w:r>
                </w:p>
                <w:p w14:paraId="4BAF25D1" w14:textId="77777777" w:rsidR="00DC655E" w:rsidRPr="00551231" w:rsidRDefault="00DC655E" w:rsidP="00364EFA">
                  <w:pPr>
                    <w:pStyle w:val="QPPEditorsNoteStyle1"/>
                    <w:spacing w:before="0" w:beforeAutospacing="0" w:after="0" w:afterAutospacing="0" w:line="240" w:lineRule="auto"/>
                    <w:rPr>
                      <w:rFonts w:cs="Arial"/>
                    </w:rPr>
                  </w:pPr>
                  <w:r w:rsidRPr="00551231">
                    <w:rPr>
                      <w:rFonts w:cs="Arial"/>
                    </w:rPr>
                    <w:t>Editor's note—Examples of development where the chief executive is not identified as a referral agency under the Regulation include operational work for:</w:t>
                  </w:r>
                </w:p>
                <w:p w14:paraId="194AA815" w14:textId="77777777" w:rsidR="00DC655E" w:rsidRPr="00551231" w:rsidRDefault="00DC655E" w:rsidP="00551231">
                  <w:pPr>
                    <w:pStyle w:val="QPPEditorsnotebulletpoint1"/>
                    <w:numPr>
                      <w:ilvl w:val="0"/>
                      <w:numId w:val="58"/>
                    </w:numPr>
                    <w:spacing w:after="0" w:line="240" w:lineRule="auto"/>
                    <w:rPr>
                      <w:rFonts w:ascii="Arial" w:hAnsi="Arial" w:cs="Arial"/>
                    </w:rPr>
                  </w:pPr>
                  <w:r w:rsidRPr="00551231">
                    <w:rPr>
                      <w:rFonts w:ascii="Arial" w:hAnsi="Arial" w:cs="Arial"/>
                    </w:rPr>
                    <w:t>interfering with quarry material, as defined under the Coastal Act, on State coastal land above high-water mark; or</w:t>
                  </w:r>
                </w:p>
                <w:p w14:paraId="601EE958" w14:textId="77777777" w:rsidR="00DC655E" w:rsidRPr="00551231" w:rsidRDefault="00DC655E" w:rsidP="00551231">
                  <w:pPr>
                    <w:pStyle w:val="QPPEditorsnotebulletpoint1"/>
                    <w:numPr>
                      <w:ilvl w:val="0"/>
                      <w:numId w:val="58"/>
                    </w:numPr>
                    <w:spacing w:after="0" w:line="240" w:lineRule="auto"/>
                    <w:rPr>
                      <w:rFonts w:ascii="Arial" w:hAnsi="Arial" w:cs="Arial"/>
                    </w:rPr>
                  </w:pPr>
                  <w:r w:rsidRPr="00551231">
                    <w:rPr>
                      <w:rFonts w:ascii="Arial" w:hAnsi="Arial" w:cs="Arial"/>
                    </w:rPr>
                    <w:t>disposing of dredge spoil, or other solid waste material, in tidal water; or</w:t>
                  </w:r>
                </w:p>
                <w:p w14:paraId="1CEACC42" w14:textId="77777777" w:rsidR="00DC655E" w:rsidRPr="00551231" w:rsidRDefault="00DC655E" w:rsidP="00551231">
                  <w:pPr>
                    <w:pStyle w:val="QPPEditorsnotebulletpoint1"/>
                    <w:numPr>
                      <w:ilvl w:val="0"/>
                      <w:numId w:val="58"/>
                    </w:numPr>
                    <w:spacing w:after="0" w:line="240" w:lineRule="auto"/>
                    <w:rPr>
                      <w:rFonts w:ascii="Arial" w:hAnsi="Arial" w:cs="Arial"/>
                    </w:rPr>
                  </w:pPr>
                  <w:r w:rsidRPr="00551231">
                    <w:rPr>
                      <w:rFonts w:ascii="Arial" w:hAnsi="Arial" w:cs="Arial"/>
                    </w:rPr>
                    <w:t>constructing an artificial waterway; or</w:t>
                  </w:r>
                </w:p>
                <w:p w14:paraId="76AABA0B" w14:textId="77777777" w:rsidR="00DC655E" w:rsidRPr="00551231" w:rsidRDefault="00DC655E" w:rsidP="00551231">
                  <w:pPr>
                    <w:pStyle w:val="QPPEditorsnotebulletpoint1"/>
                    <w:numPr>
                      <w:ilvl w:val="0"/>
                      <w:numId w:val="58"/>
                    </w:numPr>
                    <w:spacing w:after="0" w:line="240" w:lineRule="auto"/>
                    <w:rPr>
                      <w:rFonts w:ascii="Arial" w:hAnsi="Arial" w:cs="Arial"/>
                    </w:rPr>
                  </w:pPr>
                  <w:r w:rsidRPr="00551231">
                    <w:rPr>
                      <w:rFonts w:ascii="Arial" w:hAnsi="Arial" w:cs="Arial"/>
                    </w:rPr>
                    <w:t>removing or interfering with coastal dunes on land other than State coastal land,</w:t>
                  </w:r>
                </w:p>
                <w:p w14:paraId="0EB02F6F" w14:textId="77777777" w:rsidR="00DC655E" w:rsidRPr="00551231" w:rsidRDefault="00DC655E" w:rsidP="00551231">
                  <w:pPr>
                    <w:pStyle w:val="QPPEditorsnotebulletpoint1"/>
                    <w:numPr>
                      <w:ilvl w:val="0"/>
                      <w:numId w:val="58"/>
                    </w:numPr>
                    <w:spacing w:after="0" w:line="240" w:lineRule="auto"/>
                    <w:rPr>
                      <w:rFonts w:ascii="Arial" w:hAnsi="Arial" w:cs="Arial"/>
                    </w:rPr>
                  </w:pPr>
                  <w:r w:rsidRPr="00551231">
                    <w:rPr>
                      <w:rFonts w:ascii="Arial" w:hAnsi="Arial" w:cs="Arial"/>
                    </w:rPr>
                    <w:t>where that operational work only involves:</w:t>
                  </w:r>
                </w:p>
                <w:p w14:paraId="18187D7C" w14:textId="77777777" w:rsidR="00DC655E" w:rsidRPr="00551231" w:rsidRDefault="00DC655E" w:rsidP="00551231">
                  <w:pPr>
                    <w:pStyle w:val="QPPEditorsnotebulletpoint1"/>
                    <w:numPr>
                      <w:ilvl w:val="0"/>
                      <w:numId w:val="58"/>
                    </w:numPr>
                    <w:spacing w:after="0" w:line="240" w:lineRule="auto"/>
                    <w:rPr>
                      <w:rFonts w:ascii="Arial" w:hAnsi="Arial" w:cs="Arial"/>
                    </w:rPr>
                  </w:pPr>
                  <w:r w:rsidRPr="00551231">
                    <w:rPr>
                      <w:rFonts w:ascii="Arial" w:hAnsi="Arial" w:cs="Arial"/>
                    </w:rPr>
                    <w:t>prescribed tidal works in a canal; or</w:t>
                  </w:r>
                </w:p>
                <w:p w14:paraId="7E92AE72" w14:textId="77777777" w:rsidR="00DC655E" w:rsidRPr="00551231" w:rsidRDefault="00DC655E" w:rsidP="00551231">
                  <w:pPr>
                    <w:pStyle w:val="QPPEditorsnotebulletpoint1"/>
                    <w:numPr>
                      <w:ilvl w:val="0"/>
                      <w:numId w:val="58"/>
                    </w:numPr>
                    <w:spacing w:after="0" w:line="240" w:lineRule="auto"/>
                    <w:rPr>
                      <w:rFonts w:ascii="Arial" w:hAnsi="Arial" w:cs="Arial"/>
                    </w:rPr>
                  </w:pPr>
                  <w:r w:rsidRPr="00551231">
                    <w:rPr>
                      <w:rFonts w:ascii="Arial" w:hAnsi="Arial" w:cs="Arial"/>
                    </w:rPr>
                    <w:t>tidal works that is for the installation, maintenance or repair of overhead cables or lines that extend over tidal water; or</w:t>
                  </w:r>
                </w:p>
                <w:p w14:paraId="5C3B58A7" w14:textId="77777777" w:rsidR="00DC655E" w:rsidRPr="00BB4B9A" w:rsidRDefault="00DC655E" w:rsidP="00551231">
                  <w:pPr>
                    <w:pStyle w:val="QPPEditorsnotebulletpoint1"/>
                    <w:numPr>
                      <w:ilvl w:val="0"/>
                      <w:numId w:val="58"/>
                    </w:numPr>
                    <w:spacing w:after="0" w:line="240" w:lineRule="auto"/>
                    <w:rPr>
                      <w:rFonts w:ascii="Arial" w:hAnsi="Arial" w:cs="Arial"/>
                    </w:rPr>
                  </w:pPr>
                  <w:r w:rsidRPr="00551231">
                    <w:rPr>
                      <w:rFonts w:ascii="Arial" w:hAnsi="Arial" w:cs="Arial"/>
                    </w:rPr>
                    <w:t>for tidal works that is boring or tunnelling under the bed of tidal water, works that do not disturb the bed of the tidal water.</w:t>
                  </w:r>
                </w:p>
              </w:tc>
            </w:tr>
            <w:tr w:rsidR="00DC655E" w14:paraId="506A3440" w14:textId="77777777" w:rsidTr="00364EFA">
              <w:tc>
                <w:tcPr>
                  <w:tcW w:w="1942" w:type="dxa"/>
                </w:tcPr>
                <w:p w14:paraId="7BF76AC5" w14:textId="77777777" w:rsidR="00DC655E" w:rsidRPr="007D6CE1" w:rsidRDefault="00DC655E" w:rsidP="00364EFA">
                  <w:pPr>
                    <w:pStyle w:val="QPPTableTextBody"/>
                    <w:rPr>
                      <w:rFonts w:ascii="Arial" w:hAnsi="Arial"/>
                      <w:sz w:val="16"/>
                      <w:szCs w:val="16"/>
                    </w:rPr>
                  </w:pPr>
                  <w:r w:rsidRPr="007D6CE1">
                    <w:rPr>
                      <w:rFonts w:ascii="Arial" w:eastAsia="Times New Roman" w:hAnsi="Arial"/>
                      <w:sz w:val="16"/>
                      <w:szCs w:val="16"/>
                      <w:lang w:val="en-US"/>
                    </w:rPr>
                    <w:t xml:space="preserve">PO16 </w:t>
                  </w:r>
                  <w:r w:rsidRPr="007D6CE1">
                    <w:rPr>
                      <w:rFonts w:ascii="Arial" w:hAnsi="Arial"/>
                      <w:sz w:val="16"/>
                      <w:szCs w:val="16"/>
                    </w:rPr>
                    <w:t>Development does not occur in an erosion prone area within a coastal management district unless the development cannot be feasible located elsewhere and is:</w:t>
                  </w:r>
                </w:p>
                <w:p w14:paraId="5DC812DB" w14:textId="77777777" w:rsidR="00DC655E" w:rsidRPr="007D6CE1" w:rsidRDefault="00DC655E" w:rsidP="00DC655E">
                  <w:pPr>
                    <w:pStyle w:val="HGTableBullet2"/>
                    <w:numPr>
                      <w:ilvl w:val="0"/>
                      <w:numId w:val="4"/>
                    </w:numPr>
                    <w:rPr>
                      <w:rFonts w:ascii="Arial" w:hAnsi="Arial"/>
                      <w:sz w:val="16"/>
                      <w:szCs w:val="16"/>
                    </w:rPr>
                  </w:pPr>
                  <w:r w:rsidRPr="007D6CE1">
                    <w:rPr>
                      <w:rFonts w:ascii="Arial" w:hAnsi="Arial"/>
                      <w:sz w:val="16"/>
                      <w:szCs w:val="16"/>
                    </w:rPr>
                    <w:t>coastal dependant development; or</w:t>
                  </w:r>
                </w:p>
                <w:p w14:paraId="5F884F2C" w14:textId="77777777" w:rsidR="00DC655E" w:rsidRPr="007D6CE1" w:rsidRDefault="00DC655E" w:rsidP="00DC655E">
                  <w:pPr>
                    <w:pStyle w:val="HGTableBullet2"/>
                    <w:numPr>
                      <w:ilvl w:val="0"/>
                      <w:numId w:val="4"/>
                    </w:numPr>
                    <w:rPr>
                      <w:rFonts w:ascii="Arial" w:hAnsi="Arial"/>
                      <w:sz w:val="16"/>
                      <w:szCs w:val="16"/>
                    </w:rPr>
                  </w:pPr>
                  <w:r w:rsidRPr="007D6CE1">
                    <w:rPr>
                      <w:rFonts w:ascii="Arial" w:hAnsi="Arial"/>
                      <w:sz w:val="16"/>
                      <w:szCs w:val="16"/>
                    </w:rPr>
                    <w:t>temporary, readily relocatable or able to be abandoned development; or</w:t>
                  </w:r>
                </w:p>
                <w:p w14:paraId="0B522F3E" w14:textId="77777777" w:rsidR="00DC655E" w:rsidRPr="007D6CE1" w:rsidRDefault="00DC655E" w:rsidP="00DC655E">
                  <w:pPr>
                    <w:pStyle w:val="HGTableBullet2"/>
                    <w:numPr>
                      <w:ilvl w:val="0"/>
                      <w:numId w:val="4"/>
                    </w:numPr>
                    <w:rPr>
                      <w:rFonts w:ascii="Arial" w:hAnsi="Arial"/>
                      <w:sz w:val="16"/>
                      <w:szCs w:val="16"/>
                    </w:rPr>
                  </w:pPr>
                  <w:r w:rsidRPr="007D6CE1">
                    <w:rPr>
                      <w:rFonts w:ascii="Arial" w:hAnsi="Arial"/>
                      <w:sz w:val="16"/>
                      <w:szCs w:val="16"/>
                    </w:rPr>
                    <w:t>essential community infrastructure; or</w:t>
                  </w:r>
                </w:p>
                <w:p w14:paraId="6AEB1258" w14:textId="77777777" w:rsidR="00DC655E" w:rsidRPr="007D6CE1" w:rsidRDefault="00DC655E" w:rsidP="00DC655E">
                  <w:pPr>
                    <w:pStyle w:val="HGTableBullet2"/>
                    <w:numPr>
                      <w:ilvl w:val="0"/>
                      <w:numId w:val="4"/>
                    </w:numPr>
                    <w:rPr>
                      <w:rFonts w:ascii="Arial" w:hAnsi="Arial"/>
                      <w:sz w:val="16"/>
                      <w:szCs w:val="16"/>
                    </w:rPr>
                  </w:pPr>
                  <w:r w:rsidRPr="007D6CE1">
                    <w:rPr>
                      <w:rFonts w:ascii="Arial" w:hAnsi="Arial"/>
                      <w:sz w:val="16"/>
                      <w:szCs w:val="16"/>
                    </w:rPr>
                    <w:t xml:space="preserve">minor redevelopment (as defined in the </w:t>
                  </w:r>
                  <w:r>
                    <w:rPr>
                      <w:rFonts w:ascii="Arial" w:hAnsi="Arial"/>
                      <w:sz w:val="16"/>
                      <w:szCs w:val="16"/>
                    </w:rPr>
                    <w:t>SPP</w:t>
                  </w:r>
                  <w:r w:rsidRPr="007D6CE1">
                    <w:rPr>
                      <w:rFonts w:ascii="Arial" w:hAnsi="Arial"/>
                      <w:sz w:val="16"/>
                      <w:szCs w:val="16"/>
                    </w:rPr>
                    <w:t>) of an existing permanent building or structure that cannot be relocated or abandoned.</w:t>
                  </w:r>
                </w:p>
                <w:p w14:paraId="572BBC58" w14:textId="77777777" w:rsidR="00DC655E" w:rsidRPr="00BB4B9A" w:rsidRDefault="00DC655E" w:rsidP="00364EFA">
                  <w:pPr>
                    <w:spacing w:before="60" w:after="60"/>
                    <w:jc w:val="left"/>
                    <w:rPr>
                      <w:rFonts w:cs="Arial"/>
                      <w:sz w:val="16"/>
                      <w:szCs w:val="16"/>
                    </w:rPr>
                  </w:pPr>
                  <w:r w:rsidRPr="007D6CE1">
                    <w:rPr>
                      <w:rFonts w:cs="Arial"/>
                      <w:sz w:val="16"/>
                      <w:szCs w:val="16"/>
                    </w:rPr>
                    <w:t>The development mitigates the risks to people and property to an acceptable or tolerable level.</w:t>
                  </w:r>
                </w:p>
              </w:tc>
              <w:tc>
                <w:tcPr>
                  <w:tcW w:w="1942" w:type="dxa"/>
                </w:tcPr>
                <w:p w14:paraId="43E557E8" w14:textId="77777777" w:rsidR="00DC655E" w:rsidRPr="00BB4B9A" w:rsidRDefault="00DC655E" w:rsidP="00364EFA">
                  <w:pPr>
                    <w:spacing w:before="60" w:after="60"/>
                    <w:jc w:val="left"/>
                    <w:rPr>
                      <w:rFonts w:eastAsia="Times New Roman" w:cs="Arial"/>
                      <w:sz w:val="16"/>
                      <w:szCs w:val="16"/>
                      <w:lang w:val="en-US"/>
                    </w:rPr>
                  </w:pPr>
                  <w:r>
                    <w:rPr>
                      <w:rFonts w:eastAsia="Times New Roman" w:cs="Arial"/>
                      <w:sz w:val="16"/>
                      <w:szCs w:val="16"/>
                      <w:lang w:val="en-US"/>
                    </w:rPr>
                    <w:t xml:space="preserve">AO16 No acceptable outcome is prescribed. </w:t>
                  </w:r>
                </w:p>
              </w:tc>
            </w:tr>
          </w:tbl>
          <w:p w14:paraId="1EA76653" w14:textId="1CFA5137" w:rsidR="00DC655E" w:rsidRPr="00BB4B9A" w:rsidRDefault="00551231" w:rsidP="00364EFA">
            <w:pPr>
              <w:spacing w:before="60" w:after="60"/>
              <w:jc w:val="left"/>
              <w:rPr>
                <w:rFonts w:eastAsia="Times New Roman" w:cs="Arial"/>
                <w:sz w:val="16"/>
                <w:szCs w:val="16"/>
                <w:lang w:val="en-US"/>
              </w:rPr>
            </w:pPr>
            <w:r>
              <w:rPr>
                <w:rFonts w:eastAsia="Times New Roman" w:cs="Arial"/>
                <w:sz w:val="16"/>
                <w:szCs w:val="16"/>
                <w:lang w:val="en-US"/>
              </w:rPr>
              <w:t>’</w:t>
            </w:r>
          </w:p>
        </w:tc>
        <w:tc>
          <w:tcPr>
            <w:tcW w:w="2415" w:type="dxa"/>
            <w:shd w:val="clear" w:color="auto" w:fill="auto"/>
          </w:tcPr>
          <w:p w14:paraId="170D3407" w14:textId="2E6A88C9" w:rsidR="00DC655E" w:rsidRPr="005E7141" w:rsidRDefault="00DC655E" w:rsidP="00364EFA">
            <w:pPr>
              <w:spacing w:before="60" w:after="60"/>
              <w:jc w:val="left"/>
              <w:rPr>
                <w:rFonts w:eastAsia="Times New Roman" w:cs="Arial"/>
                <w:sz w:val="16"/>
                <w:szCs w:val="16"/>
                <w:lang w:val="en-US"/>
              </w:rPr>
            </w:pPr>
            <w:r w:rsidRPr="005E7141">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5E7141">
              <w:rPr>
                <w:rFonts w:eastAsia="Times New Roman" w:cs="Arial"/>
                <w:sz w:val="16"/>
                <w:szCs w:val="16"/>
                <w:lang w:val="en-US"/>
              </w:rPr>
              <w:t>.</w:t>
            </w:r>
          </w:p>
        </w:tc>
      </w:tr>
      <w:tr w:rsidR="00DC655E" w:rsidRPr="007D6CE1" w14:paraId="154B2DC4" w14:textId="77777777" w:rsidTr="00F853C5">
        <w:trPr>
          <w:cantSplit/>
        </w:trPr>
        <w:tc>
          <w:tcPr>
            <w:tcW w:w="1649" w:type="dxa"/>
            <w:shd w:val="clear" w:color="auto" w:fill="auto"/>
          </w:tcPr>
          <w:p w14:paraId="21C09DCA" w14:textId="77777777" w:rsidR="00DC655E" w:rsidRPr="007D6CE1" w:rsidRDefault="00DC655E" w:rsidP="00364EFA">
            <w:pPr>
              <w:numPr>
                <w:ilvl w:val="0"/>
                <w:numId w:val="1"/>
              </w:numPr>
              <w:jc w:val="left"/>
              <w:rPr>
                <w:rFonts w:eastAsia="Times New Roman" w:cs="Arial"/>
                <w:sz w:val="16"/>
                <w:szCs w:val="16"/>
                <w:lang w:val="en-US"/>
              </w:rPr>
            </w:pPr>
          </w:p>
        </w:tc>
        <w:tc>
          <w:tcPr>
            <w:tcW w:w="2882" w:type="dxa"/>
            <w:shd w:val="clear" w:color="auto" w:fill="auto"/>
          </w:tcPr>
          <w:p w14:paraId="7572024E" w14:textId="77777777" w:rsidR="00DC655E" w:rsidRPr="007D6CE1" w:rsidRDefault="00DC655E" w:rsidP="00364EFA">
            <w:pPr>
              <w:spacing w:before="60" w:after="60"/>
              <w:jc w:val="left"/>
              <w:rPr>
                <w:rFonts w:eastAsia="Times New Roman" w:cs="Arial"/>
                <w:sz w:val="16"/>
                <w:szCs w:val="16"/>
                <w:lang w:val="en-US"/>
              </w:rPr>
            </w:pPr>
            <w:r w:rsidRPr="007D6CE1">
              <w:rPr>
                <w:rFonts w:eastAsia="Times New Roman" w:cs="Arial"/>
                <w:sz w:val="16"/>
                <w:szCs w:val="16"/>
                <w:lang w:val="en-US"/>
              </w:rPr>
              <w:t>8.2 Overlay codes</w:t>
            </w:r>
            <w:r>
              <w:rPr>
                <w:rFonts w:eastAsia="Times New Roman" w:cs="Arial"/>
                <w:sz w:val="16"/>
                <w:szCs w:val="16"/>
                <w:lang w:val="en-US"/>
              </w:rPr>
              <w:t>,</w:t>
            </w:r>
          </w:p>
          <w:p w14:paraId="31CF65D2" w14:textId="77777777" w:rsidR="00DC655E" w:rsidRDefault="00DC655E" w:rsidP="00364EFA">
            <w:pPr>
              <w:spacing w:before="60" w:after="60"/>
              <w:jc w:val="left"/>
              <w:rPr>
                <w:rFonts w:eastAsia="Times New Roman" w:cs="Arial"/>
                <w:sz w:val="16"/>
                <w:szCs w:val="16"/>
                <w:lang w:val="en-US"/>
              </w:rPr>
            </w:pPr>
            <w:r w:rsidRPr="007D6CE1">
              <w:rPr>
                <w:rFonts w:eastAsia="Times New Roman" w:cs="Arial"/>
                <w:sz w:val="16"/>
                <w:szCs w:val="16"/>
                <w:lang w:val="en-US"/>
              </w:rPr>
              <w:t>8.2.6 Coastal hazard overlay code</w:t>
            </w:r>
            <w:r>
              <w:rPr>
                <w:rFonts w:eastAsia="Times New Roman" w:cs="Arial"/>
                <w:sz w:val="16"/>
                <w:szCs w:val="16"/>
                <w:lang w:val="en-US"/>
              </w:rPr>
              <w:t>,</w:t>
            </w:r>
          </w:p>
          <w:p w14:paraId="7C81E9F3" w14:textId="77777777" w:rsidR="00DC655E" w:rsidRPr="007D6CE1" w:rsidRDefault="00DC655E" w:rsidP="00364EFA">
            <w:pPr>
              <w:spacing w:before="60" w:after="60"/>
              <w:jc w:val="left"/>
              <w:rPr>
                <w:rFonts w:eastAsia="Times New Roman" w:cs="Arial"/>
                <w:sz w:val="16"/>
                <w:szCs w:val="16"/>
                <w:lang w:val="en-US"/>
              </w:rPr>
            </w:pPr>
            <w:r w:rsidRPr="002314F5">
              <w:rPr>
                <w:rFonts w:eastAsia="Times New Roman" w:cs="Arial"/>
                <w:sz w:val="16"/>
                <w:szCs w:val="16"/>
                <w:lang w:val="en-US"/>
              </w:rPr>
              <w:t>8.2.6.3 Performance outcomes and acceptable outcomes</w:t>
            </w:r>
            <w:r>
              <w:rPr>
                <w:rFonts w:eastAsia="Times New Roman" w:cs="Arial"/>
                <w:sz w:val="16"/>
                <w:szCs w:val="16"/>
                <w:lang w:val="en-US"/>
              </w:rPr>
              <w:t>,</w:t>
            </w:r>
          </w:p>
          <w:p w14:paraId="1EF9061E" w14:textId="77777777" w:rsidR="00DC655E" w:rsidRDefault="00DC655E" w:rsidP="00364EFA">
            <w:pPr>
              <w:spacing w:before="60" w:after="60"/>
              <w:jc w:val="left"/>
              <w:rPr>
                <w:rFonts w:eastAsia="Times New Roman" w:cs="Arial"/>
                <w:sz w:val="16"/>
                <w:lang w:val="en-US"/>
              </w:rPr>
            </w:pPr>
            <w:r>
              <w:rPr>
                <w:rFonts w:eastAsia="Times New Roman" w:cs="Arial"/>
                <w:sz w:val="16"/>
                <w:szCs w:val="16"/>
                <w:lang w:val="en-US"/>
              </w:rPr>
              <w:t>Table 8.2.6.3.F</w:t>
            </w:r>
            <w:r w:rsidRPr="00FA5E5D">
              <w:rPr>
                <w:rFonts w:eastAsia="Times New Roman" w:cs="Arial"/>
                <w:sz w:val="16"/>
                <w:lang w:val="en-US"/>
              </w:rPr>
              <w:t>—</w:t>
            </w:r>
            <w:r>
              <w:rPr>
                <w:rFonts w:eastAsia="Times New Roman" w:cs="Arial"/>
                <w:sz w:val="16"/>
                <w:lang w:val="en-US"/>
              </w:rPr>
              <w:t>Table of processes requiring additional assessment in a coastal hazard area,</w:t>
            </w:r>
          </w:p>
          <w:p w14:paraId="526C63AC" w14:textId="77777777" w:rsidR="00DC655E" w:rsidRPr="007D6CE1" w:rsidRDefault="00DC655E" w:rsidP="00364EFA">
            <w:pPr>
              <w:spacing w:before="60" w:after="60"/>
              <w:jc w:val="left"/>
              <w:rPr>
                <w:rFonts w:eastAsia="Times New Roman" w:cs="Arial"/>
                <w:sz w:val="16"/>
                <w:szCs w:val="16"/>
                <w:lang w:val="en-US"/>
              </w:rPr>
            </w:pPr>
            <w:r>
              <w:rPr>
                <w:rFonts w:eastAsia="Times New Roman" w:cs="Arial"/>
                <w:sz w:val="16"/>
                <w:lang w:val="en-US"/>
              </w:rPr>
              <w:t>Item (14)</w:t>
            </w:r>
          </w:p>
        </w:tc>
        <w:tc>
          <w:tcPr>
            <w:tcW w:w="3261" w:type="dxa"/>
            <w:shd w:val="clear" w:color="auto" w:fill="auto"/>
          </w:tcPr>
          <w:p w14:paraId="23388EDC" w14:textId="48CBF6A0" w:rsidR="00DC655E" w:rsidRPr="007D6CE1"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after quantities, omit:</w:t>
            </w:r>
            <w:r>
              <w:rPr>
                <w:rFonts w:eastAsia="Times New Roman" w:cs="Arial"/>
                <w:sz w:val="16"/>
                <w:szCs w:val="16"/>
                <w:lang w:val="en-US"/>
              </w:rPr>
              <w:t xml:space="preserve"> </w:t>
            </w:r>
            <w:r w:rsidR="007102E9">
              <w:rPr>
                <w:rFonts w:eastAsia="Times New Roman" w:cs="Arial"/>
                <w:sz w:val="16"/>
                <w:szCs w:val="16"/>
                <w:lang w:val="en-US"/>
              </w:rPr>
              <w:br/>
            </w:r>
            <w:r>
              <w:rPr>
                <w:rFonts w:eastAsia="Times New Roman" w:cs="Arial"/>
                <w:sz w:val="16"/>
                <w:szCs w:val="16"/>
                <w:lang w:val="en-US"/>
              </w:rPr>
              <w:t>‘equivalent to or exceeding the threshold quantities for hazardous chemicals’</w:t>
            </w:r>
          </w:p>
        </w:tc>
        <w:tc>
          <w:tcPr>
            <w:tcW w:w="4110" w:type="dxa"/>
            <w:shd w:val="clear" w:color="auto" w:fill="auto"/>
          </w:tcPr>
          <w:p w14:paraId="158A87D1" w14:textId="77777777" w:rsidR="007102E9" w:rsidRDefault="00DC655E" w:rsidP="00364EFA">
            <w:pPr>
              <w:spacing w:before="60" w:after="60"/>
              <w:jc w:val="left"/>
              <w:rPr>
                <w:rFonts w:eastAsia="Times New Roman" w:cs="Arial"/>
                <w:sz w:val="16"/>
                <w:szCs w:val="16"/>
                <w:lang w:val="en-US"/>
              </w:rPr>
            </w:pPr>
            <w:r w:rsidRPr="002314F5">
              <w:rPr>
                <w:rFonts w:eastAsia="Times New Roman" w:cs="Arial"/>
                <w:i/>
                <w:sz w:val="16"/>
                <w:szCs w:val="16"/>
                <w:lang w:val="en-US"/>
              </w:rPr>
              <w:t xml:space="preserve">after quantities, </w:t>
            </w:r>
            <w:r>
              <w:rPr>
                <w:rFonts w:eastAsia="Times New Roman" w:cs="Arial"/>
                <w:i/>
                <w:sz w:val="16"/>
                <w:szCs w:val="16"/>
                <w:lang w:val="en-US"/>
              </w:rPr>
              <w:t>insert:</w:t>
            </w:r>
            <w:r>
              <w:rPr>
                <w:rFonts w:eastAsia="Times New Roman" w:cs="Arial"/>
                <w:sz w:val="16"/>
                <w:szCs w:val="16"/>
                <w:lang w:val="en-US"/>
              </w:rPr>
              <w:t xml:space="preserve"> </w:t>
            </w:r>
          </w:p>
          <w:p w14:paraId="4BCD4B70" w14:textId="7DAA9E5E" w:rsidR="00DC655E" w:rsidRPr="002314F5" w:rsidRDefault="00DC655E" w:rsidP="00364EFA">
            <w:pPr>
              <w:spacing w:before="60" w:after="60"/>
              <w:jc w:val="left"/>
              <w:rPr>
                <w:rFonts w:eastAsia="Times New Roman" w:cs="Arial"/>
                <w:i/>
                <w:sz w:val="16"/>
                <w:szCs w:val="16"/>
                <w:lang w:val="en-US"/>
              </w:rPr>
            </w:pPr>
            <w:r>
              <w:rPr>
                <w:rFonts w:eastAsia="Times New Roman" w:cs="Arial"/>
                <w:sz w:val="16"/>
                <w:szCs w:val="16"/>
                <w:lang w:val="en-US"/>
              </w:rPr>
              <w:t>‘exceeding the hazardous chemicals flood hazard threshold’</w:t>
            </w:r>
          </w:p>
          <w:p w14:paraId="1DD3E666" w14:textId="13EE224E" w:rsidR="00DC655E" w:rsidRPr="007D6CE1" w:rsidRDefault="00DC655E" w:rsidP="00364EFA">
            <w:pPr>
              <w:spacing w:before="60" w:after="60"/>
              <w:jc w:val="left"/>
              <w:rPr>
                <w:rFonts w:eastAsia="Times New Roman" w:cs="Arial"/>
                <w:i/>
                <w:sz w:val="16"/>
                <w:szCs w:val="16"/>
                <w:lang w:val="en-US"/>
              </w:rPr>
            </w:pPr>
          </w:p>
        </w:tc>
        <w:tc>
          <w:tcPr>
            <w:tcW w:w="2415" w:type="dxa"/>
            <w:shd w:val="clear" w:color="auto" w:fill="auto"/>
          </w:tcPr>
          <w:p w14:paraId="653AA14F" w14:textId="690E7BF5" w:rsidR="00DC655E" w:rsidRPr="007D6CE1" w:rsidRDefault="00DC655E" w:rsidP="00364EFA">
            <w:pPr>
              <w:jc w:val="left"/>
              <w:rPr>
                <w:rFonts w:eastAsia="Times New Roman" w:cs="Arial"/>
                <w:sz w:val="16"/>
                <w:szCs w:val="16"/>
                <w:lang w:val="en-US"/>
              </w:rPr>
            </w:pPr>
            <w:r w:rsidRPr="007D6CE1">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7D6CE1">
              <w:rPr>
                <w:rFonts w:eastAsia="Times New Roman" w:cs="Arial"/>
                <w:sz w:val="16"/>
                <w:szCs w:val="16"/>
                <w:lang w:val="en-US"/>
              </w:rPr>
              <w:t>.</w:t>
            </w:r>
          </w:p>
        </w:tc>
      </w:tr>
      <w:tr w:rsidR="00DC655E" w:rsidRPr="007D6CE1" w14:paraId="7B380D98" w14:textId="77777777" w:rsidTr="00F853C5">
        <w:trPr>
          <w:cantSplit/>
        </w:trPr>
        <w:tc>
          <w:tcPr>
            <w:tcW w:w="1649" w:type="dxa"/>
            <w:shd w:val="clear" w:color="auto" w:fill="auto"/>
          </w:tcPr>
          <w:p w14:paraId="0027786C" w14:textId="77777777" w:rsidR="00DC655E" w:rsidRPr="007D6CE1" w:rsidRDefault="00DC655E" w:rsidP="00364EFA">
            <w:pPr>
              <w:numPr>
                <w:ilvl w:val="0"/>
                <w:numId w:val="1"/>
              </w:numPr>
              <w:jc w:val="left"/>
              <w:rPr>
                <w:rFonts w:eastAsia="Times New Roman" w:cs="Arial"/>
                <w:sz w:val="16"/>
                <w:szCs w:val="16"/>
                <w:lang w:val="en-US"/>
              </w:rPr>
            </w:pPr>
          </w:p>
        </w:tc>
        <w:tc>
          <w:tcPr>
            <w:tcW w:w="2882" w:type="dxa"/>
            <w:shd w:val="clear" w:color="auto" w:fill="auto"/>
          </w:tcPr>
          <w:p w14:paraId="05436DE7" w14:textId="77777777" w:rsidR="00DC655E" w:rsidRPr="007D6CE1" w:rsidRDefault="00DC655E" w:rsidP="00364EFA">
            <w:pPr>
              <w:spacing w:before="60" w:after="60"/>
              <w:jc w:val="left"/>
              <w:rPr>
                <w:rFonts w:eastAsia="Times New Roman" w:cs="Arial"/>
                <w:sz w:val="16"/>
                <w:szCs w:val="16"/>
                <w:lang w:val="en-US"/>
              </w:rPr>
            </w:pPr>
            <w:r w:rsidRPr="007D6CE1">
              <w:rPr>
                <w:rFonts w:eastAsia="Times New Roman" w:cs="Arial"/>
                <w:sz w:val="16"/>
                <w:szCs w:val="16"/>
                <w:lang w:val="en-US"/>
              </w:rPr>
              <w:t>8.2 Overlay codes</w:t>
            </w:r>
            <w:r>
              <w:rPr>
                <w:rFonts w:eastAsia="Times New Roman" w:cs="Arial"/>
                <w:sz w:val="16"/>
                <w:szCs w:val="16"/>
                <w:lang w:val="en-US"/>
              </w:rPr>
              <w:t>,</w:t>
            </w:r>
          </w:p>
          <w:p w14:paraId="06DBDFE9" w14:textId="77777777" w:rsidR="00DC655E" w:rsidRDefault="00DC655E" w:rsidP="00364EFA">
            <w:pPr>
              <w:spacing w:before="60" w:after="60"/>
              <w:jc w:val="left"/>
              <w:rPr>
                <w:rFonts w:eastAsia="Times New Roman" w:cs="Arial"/>
                <w:sz w:val="16"/>
                <w:szCs w:val="16"/>
                <w:lang w:val="en-US"/>
              </w:rPr>
            </w:pPr>
            <w:r w:rsidRPr="007D6CE1">
              <w:rPr>
                <w:rFonts w:eastAsia="Times New Roman" w:cs="Arial"/>
                <w:sz w:val="16"/>
                <w:szCs w:val="16"/>
                <w:lang w:val="en-US"/>
              </w:rPr>
              <w:t>8.2.6 Coastal hazard overlay code</w:t>
            </w:r>
            <w:r>
              <w:rPr>
                <w:rFonts w:eastAsia="Times New Roman" w:cs="Arial"/>
                <w:sz w:val="16"/>
                <w:szCs w:val="16"/>
                <w:lang w:val="en-US"/>
              </w:rPr>
              <w:t>,</w:t>
            </w:r>
          </w:p>
          <w:p w14:paraId="3C2996D7" w14:textId="424FECDF" w:rsidR="00DC655E" w:rsidRPr="007D6CE1" w:rsidRDefault="00DC655E" w:rsidP="00364EFA">
            <w:pPr>
              <w:spacing w:before="60" w:after="60"/>
              <w:jc w:val="left"/>
              <w:rPr>
                <w:rFonts w:eastAsia="Times New Roman" w:cs="Arial"/>
                <w:sz w:val="16"/>
                <w:szCs w:val="16"/>
                <w:lang w:val="en-US"/>
              </w:rPr>
            </w:pPr>
            <w:r w:rsidRPr="002314F5">
              <w:rPr>
                <w:rFonts w:eastAsia="Times New Roman" w:cs="Arial"/>
                <w:sz w:val="16"/>
                <w:szCs w:val="16"/>
                <w:lang w:val="en-US"/>
              </w:rPr>
              <w:t>8.2.6.3 Performance outcomes and acceptable outcomes</w:t>
            </w:r>
            <w:r w:rsidR="007102E9">
              <w:rPr>
                <w:rFonts w:eastAsia="Times New Roman" w:cs="Arial"/>
                <w:sz w:val="16"/>
                <w:szCs w:val="16"/>
                <w:lang w:val="en-US"/>
              </w:rPr>
              <w:t>,</w:t>
            </w:r>
          </w:p>
          <w:p w14:paraId="228C9BAC" w14:textId="77777777" w:rsidR="00DC655E" w:rsidRPr="007D6CE1" w:rsidRDefault="00DC655E" w:rsidP="00364EFA">
            <w:pPr>
              <w:spacing w:before="60" w:after="60"/>
              <w:jc w:val="left"/>
              <w:rPr>
                <w:rFonts w:eastAsia="Times New Roman" w:cs="Arial"/>
                <w:sz w:val="16"/>
                <w:szCs w:val="16"/>
                <w:lang w:val="en-US"/>
              </w:rPr>
            </w:pPr>
            <w:r>
              <w:rPr>
                <w:rFonts w:eastAsia="Times New Roman" w:cs="Arial"/>
                <w:sz w:val="16"/>
                <w:szCs w:val="16"/>
                <w:lang w:val="en-US"/>
              </w:rPr>
              <w:t>Table 8.2.6.3.J</w:t>
            </w:r>
            <w:r w:rsidRPr="00FA5E5D">
              <w:rPr>
                <w:rFonts w:eastAsia="Times New Roman" w:cs="Arial"/>
                <w:sz w:val="16"/>
                <w:lang w:val="en-US"/>
              </w:rPr>
              <w:t>—</w:t>
            </w:r>
            <w:r>
              <w:rPr>
                <w:rFonts w:eastAsia="Times New Roman" w:cs="Arial"/>
                <w:sz w:val="16"/>
                <w:lang w:val="en-US"/>
              </w:rPr>
              <w:t>Threshold quantities for hazardous chemicals</w:t>
            </w:r>
          </w:p>
        </w:tc>
        <w:tc>
          <w:tcPr>
            <w:tcW w:w="3261" w:type="dxa"/>
            <w:shd w:val="clear" w:color="auto" w:fill="auto"/>
          </w:tcPr>
          <w:p w14:paraId="6E99EACF" w14:textId="77777777" w:rsidR="007102E9"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omit: </w:t>
            </w:r>
          </w:p>
          <w:p w14:paraId="073CE450" w14:textId="3739104C" w:rsidR="00DC655E" w:rsidRPr="003252E9" w:rsidRDefault="00DC655E" w:rsidP="00364EFA">
            <w:pPr>
              <w:spacing w:before="60" w:after="60"/>
              <w:jc w:val="left"/>
              <w:rPr>
                <w:rFonts w:eastAsia="Times New Roman" w:cs="Arial"/>
                <w:i/>
                <w:sz w:val="16"/>
                <w:szCs w:val="16"/>
                <w:lang w:val="en-US"/>
              </w:rPr>
            </w:pPr>
            <w:r>
              <w:rPr>
                <w:rFonts w:eastAsia="Times New Roman" w:cs="Arial"/>
                <w:sz w:val="16"/>
                <w:szCs w:val="16"/>
                <w:lang w:val="en-US"/>
              </w:rPr>
              <w:t>‘Table 8.2.6.3.J</w:t>
            </w:r>
            <w:r w:rsidRPr="00FA5E5D">
              <w:rPr>
                <w:rFonts w:eastAsia="Times New Roman" w:cs="Arial"/>
                <w:sz w:val="16"/>
                <w:lang w:val="en-US"/>
              </w:rPr>
              <w:t>—</w:t>
            </w:r>
            <w:r>
              <w:rPr>
                <w:rFonts w:eastAsia="Times New Roman" w:cs="Arial"/>
                <w:sz w:val="16"/>
                <w:lang w:val="en-US"/>
              </w:rPr>
              <w:t>Threshold quantities for hazardous chemicals and Notes</w:t>
            </w:r>
            <w:r w:rsidR="00EB04A5">
              <w:rPr>
                <w:rFonts w:eastAsia="Times New Roman" w:cs="Arial"/>
                <w:sz w:val="16"/>
                <w:lang w:val="en-US"/>
              </w:rPr>
              <w:t>’</w:t>
            </w:r>
          </w:p>
          <w:p w14:paraId="460F87D6" w14:textId="77777777" w:rsidR="00DC655E" w:rsidRPr="007D6CE1" w:rsidRDefault="00DC655E" w:rsidP="00364EFA">
            <w:pPr>
              <w:spacing w:before="60" w:after="60"/>
              <w:jc w:val="left"/>
              <w:rPr>
                <w:rFonts w:eastAsia="Times New Roman" w:cs="Arial"/>
                <w:i/>
                <w:sz w:val="16"/>
                <w:szCs w:val="16"/>
                <w:lang w:val="en-US"/>
              </w:rPr>
            </w:pPr>
          </w:p>
        </w:tc>
        <w:tc>
          <w:tcPr>
            <w:tcW w:w="4110" w:type="dxa"/>
            <w:shd w:val="clear" w:color="auto" w:fill="auto"/>
          </w:tcPr>
          <w:p w14:paraId="1B4BB448" w14:textId="77777777" w:rsidR="007102E9"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insert: </w:t>
            </w:r>
          </w:p>
          <w:p w14:paraId="5CDAEE1D" w14:textId="5E987EF7" w:rsidR="00DC655E" w:rsidRPr="00495017"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w:t>
            </w:r>
            <w:r>
              <w:rPr>
                <w:rFonts w:eastAsia="Times New Roman" w:cs="Arial"/>
                <w:sz w:val="16"/>
                <w:szCs w:val="16"/>
                <w:lang w:val="en-US"/>
              </w:rPr>
              <w:t>Table 8.2.6.3.J</w:t>
            </w:r>
            <w:r w:rsidRPr="00FA5E5D">
              <w:rPr>
                <w:rFonts w:eastAsia="Times New Roman" w:cs="Arial"/>
                <w:sz w:val="16"/>
                <w:lang w:val="en-US"/>
              </w:rPr>
              <w:t>—</w:t>
            </w:r>
            <w:r>
              <w:rPr>
                <w:rFonts w:eastAsia="Times New Roman" w:cs="Arial"/>
                <w:sz w:val="16"/>
                <w:lang w:val="en-US"/>
              </w:rPr>
              <w:t>Hazardous chemicals flood hazard threshold’</w:t>
            </w:r>
          </w:p>
          <w:p w14:paraId="55EDB26A" w14:textId="67C38417" w:rsidR="00DC655E" w:rsidRPr="00551B96" w:rsidRDefault="00DC655E" w:rsidP="00364EFA">
            <w:pPr>
              <w:spacing w:before="60" w:after="60"/>
              <w:jc w:val="left"/>
              <w:rPr>
                <w:rFonts w:eastAsia="Times New Roman" w:cs="Arial"/>
                <w:i/>
                <w:sz w:val="16"/>
                <w:szCs w:val="16"/>
                <w:lang w:val="en-US"/>
              </w:rPr>
            </w:pPr>
          </w:p>
        </w:tc>
        <w:tc>
          <w:tcPr>
            <w:tcW w:w="2415" w:type="dxa"/>
            <w:shd w:val="clear" w:color="auto" w:fill="auto"/>
          </w:tcPr>
          <w:p w14:paraId="1AE26B38" w14:textId="4B20831B" w:rsidR="00DC655E" w:rsidRPr="007D6CE1" w:rsidRDefault="00DC655E" w:rsidP="00364EFA">
            <w:pPr>
              <w:jc w:val="left"/>
              <w:rPr>
                <w:rFonts w:eastAsia="Times New Roman" w:cs="Arial"/>
                <w:sz w:val="16"/>
                <w:szCs w:val="16"/>
                <w:lang w:val="en-US"/>
              </w:rPr>
            </w:pPr>
            <w:r w:rsidRPr="007D6CE1">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7D6CE1">
              <w:rPr>
                <w:rFonts w:eastAsia="Times New Roman" w:cs="Arial"/>
                <w:sz w:val="16"/>
                <w:szCs w:val="16"/>
                <w:lang w:val="en-US"/>
              </w:rPr>
              <w:t>.</w:t>
            </w:r>
          </w:p>
        </w:tc>
      </w:tr>
      <w:tr w:rsidR="00DC655E" w:rsidRPr="00516336" w14:paraId="4AD40E15" w14:textId="77777777" w:rsidTr="00F853C5">
        <w:trPr>
          <w:cantSplit/>
        </w:trPr>
        <w:tc>
          <w:tcPr>
            <w:tcW w:w="1649" w:type="dxa"/>
            <w:shd w:val="clear" w:color="auto" w:fill="auto"/>
          </w:tcPr>
          <w:p w14:paraId="306E80A6"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1A4A20AC"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28D41B1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8.2.9 Critical infrastructure and movement network overlay code,</w:t>
            </w:r>
          </w:p>
          <w:p w14:paraId="6C1FE21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8.2.9.2 Purpose,</w:t>
            </w:r>
          </w:p>
          <w:p w14:paraId="1E31C16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(2)(b)</w:t>
            </w:r>
          </w:p>
        </w:tc>
        <w:tc>
          <w:tcPr>
            <w:tcW w:w="3261" w:type="dxa"/>
            <w:shd w:val="clear" w:color="auto" w:fill="auto"/>
          </w:tcPr>
          <w:p w14:paraId="7F415AAA" w14:textId="77777777" w:rsidR="007102E9" w:rsidRDefault="00DC655E" w:rsidP="00364EFA">
            <w:pPr>
              <w:spacing w:before="60" w:after="60"/>
              <w:jc w:val="left"/>
              <w:rPr>
                <w:rFonts w:eastAsia="Times New Roman" w:cs="Arial"/>
                <w:sz w:val="16"/>
                <w:szCs w:val="16"/>
                <w:lang w:val="en-US"/>
              </w:rPr>
            </w:pPr>
            <w:r>
              <w:rPr>
                <w:rFonts w:eastAsia="Times New Roman" w:cs="Arial"/>
                <w:i/>
                <w:sz w:val="16"/>
                <w:lang w:val="en-US"/>
              </w:rPr>
              <w:t xml:space="preserve">after access or, </w:t>
            </w:r>
            <w:r w:rsidRPr="00B90937">
              <w:rPr>
                <w:rFonts w:eastAsia="Times New Roman" w:cs="Arial"/>
                <w:i/>
                <w:sz w:val="16"/>
                <w:lang w:val="en-US"/>
              </w:rPr>
              <w:t>omit:</w:t>
            </w:r>
            <w:r>
              <w:rPr>
                <w:rFonts w:eastAsia="Times New Roman" w:cs="Arial"/>
                <w:sz w:val="16"/>
                <w:szCs w:val="16"/>
                <w:lang w:val="en-US"/>
              </w:rPr>
              <w:t xml:space="preserve"> </w:t>
            </w:r>
          </w:p>
          <w:p w14:paraId="75D4A072" w14:textId="784D09CF" w:rsidR="00DC655E" w:rsidRPr="00B90937" w:rsidRDefault="00DC655E" w:rsidP="00364EFA">
            <w:pPr>
              <w:spacing w:before="60" w:after="60"/>
              <w:jc w:val="left"/>
              <w:rPr>
                <w:rFonts w:eastAsia="Times New Roman" w:cs="Arial"/>
                <w:i/>
                <w:sz w:val="16"/>
                <w:lang w:val="en-US"/>
              </w:rPr>
            </w:pPr>
            <w:r>
              <w:rPr>
                <w:rFonts w:eastAsia="Times New Roman" w:cs="Arial"/>
                <w:sz w:val="16"/>
                <w:szCs w:val="16"/>
                <w:lang w:val="en-US"/>
              </w:rPr>
              <w:t>‘evaluation’</w:t>
            </w:r>
          </w:p>
        </w:tc>
        <w:tc>
          <w:tcPr>
            <w:tcW w:w="4110" w:type="dxa"/>
            <w:shd w:val="clear" w:color="auto" w:fill="auto"/>
          </w:tcPr>
          <w:p w14:paraId="550FC3B0" w14:textId="77777777" w:rsidR="007102E9" w:rsidRDefault="00DC655E" w:rsidP="00364EFA">
            <w:pPr>
              <w:spacing w:before="60" w:after="60"/>
              <w:jc w:val="left"/>
              <w:rPr>
                <w:rFonts w:eastAsia="Times New Roman" w:cs="Arial"/>
                <w:i/>
                <w:sz w:val="16"/>
                <w:szCs w:val="16"/>
                <w:lang w:val="en-US"/>
              </w:rPr>
            </w:pPr>
            <w:r w:rsidRPr="002314F5">
              <w:rPr>
                <w:rFonts w:eastAsia="Times New Roman" w:cs="Arial"/>
                <w:i/>
                <w:sz w:val="16"/>
                <w:szCs w:val="16"/>
                <w:lang w:val="en-US"/>
              </w:rPr>
              <w:t xml:space="preserve">after access or, </w:t>
            </w:r>
            <w:r w:rsidRPr="00551B96">
              <w:rPr>
                <w:rFonts w:eastAsia="Times New Roman" w:cs="Arial"/>
                <w:i/>
                <w:sz w:val="16"/>
                <w:szCs w:val="16"/>
                <w:lang w:val="en-US"/>
              </w:rPr>
              <w:t>i</w:t>
            </w:r>
            <w:r>
              <w:rPr>
                <w:rFonts w:eastAsia="Times New Roman" w:cs="Arial"/>
                <w:i/>
                <w:sz w:val="16"/>
                <w:szCs w:val="16"/>
                <w:lang w:val="en-US"/>
              </w:rPr>
              <w:t xml:space="preserve">nsert: </w:t>
            </w:r>
          </w:p>
          <w:p w14:paraId="791C1911" w14:textId="7ED1E374" w:rsidR="00DC655E" w:rsidRPr="002314F5" w:rsidRDefault="00DC655E" w:rsidP="00364EFA">
            <w:pPr>
              <w:spacing w:before="60" w:after="60"/>
              <w:jc w:val="left"/>
              <w:rPr>
                <w:rFonts w:eastAsia="Times New Roman" w:cs="Arial"/>
                <w:i/>
                <w:sz w:val="16"/>
                <w:szCs w:val="16"/>
                <w:lang w:val="en-US"/>
              </w:rPr>
            </w:pPr>
            <w:r>
              <w:rPr>
                <w:rFonts w:eastAsia="Times New Roman" w:cs="Arial"/>
                <w:sz w:val="16"/>
                <w:szCs w:val="16"/>
                <w:lang w:val="en-US"/>
              </w:rPr>
              <w:t>‘evacuation’</w:t>
            </w:r>
          </w:p>
          <w:p w14:paraId="45FA917E" w14:textId="2BDC2632" w:rsidR="00DC655E" w:rsidRPr="00551B96" w:rsidRDefault="00DC655E" w:rsidP="00364EFA">
            <w:pPr>
              <w:spacing w:before="60" w:after="60"/>
              <w:jc w:val="left"/>
              <w:rPr>
                <w:rFonts w:eastAsia="Times New Roman" w:cs="Arial"/>
                <w:i/>
                <w:sz w:val="16"/>
                <w:szCs w:val="16"/>
                <w:lang w:val="en-US"/>
              </w:rPr>
            </w:pPr>
          </w:p>
        </w:tc>
        <w:tc>
          <w:tcPr>
            <w:tcW w:w="2415" w:type="dxa"/>
            <w:shd w:val="clear" w:color="auto" w:fill="auto"/>
          </w:tcPr>
          <w:p w14:paraId="38AC736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To correct error.</w:t>
            </w:r>
          </w:p>
        </w:tc>
      </w:tr>
      <w:tr w:rsidR="00DC655E" w:rsidRPr="00516336" w14:paraId="3D6B86BB" w14:textId="77777777" w:rsidTr="00F853C5">
        <w:trPr>
          <w:cantSplit/>
        </w:trPr>
        <w:tc>
          <w:tcPr>
            <w:tcW w:w="1649" w:type="dxa"/>
            <w:shd w:val="clear" w:color="auto" w:fill="auto"/>
          </w:tcPr>
          <w:p w14:paraId="442D2966"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139A0BD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17C60703"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8.2.10 Extractive resources overlay code,</w:t>
            </w:r>
          </w:p>
          <w:p w14:paraId="2307BCE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8.2.10.2 Purpose,</w:t>
            </w:r>
          </w:p>
          <w:p w14:paraId="7AE5E5D1"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(2)(a)</w:t>
            </w:r>
          </w:p>
        </w:tc>
        <w:tc>
          <w:tcPr>
            <w:tcW w:w="3261" w:type="dxa"/>
            <w:shd w:val="clear" w:color="auto" w:fill="auto"/>
          </w:tcPr>
          <w:p w14:paraId="60AE7A36" w14:textId="77777777" w:rsidR="00DC655E" w:rsidRPr="00B90937" w:rsidRDefault="00DC655E" w:rsidP="00364EFA">
            <w:pPr>
              <w:spacing w:before="60" w:after="60"/>
              <w:jc w:val="left"/>
              <w:rPr>
                <w:rFonts w:eastAsia="Times New Roman" w:cs="Arial"/>
                <w:i/>
                <w:sz w:val="16"/>
                <w:lang w:val="en-US"/>
              </w:rPr>
            </w:pPr>
          </w:p>
        </w:tc>
        <w:tc>
          <w:tcPr>
            <w:tcW w:w="4110" w:type="dxa"/>
            <w:shd w:val="clear" w:color="auto" w:fill="auto"/>
          </w:tcPr>
          <w:p w14:paraId="6ACA6161" w14:textId="77777777" w:rsidR="008205E2"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after development, insert: </w:t>
            </w:r>
          </w:p>
          <w:p w14:paraId="4D8CA5CB" w14:textId="0CB731A7" w:rsidR="00DC655E" w:rsidRPr="00EB04A5" w:rsidRDefault="00DC655E" w:rsidP="00364EFA">
            <w:pPr>
              <w:spacing w:before="60" w:after="60"/>
              <w:jc w:val="left"/>
              <w:rPr>
                <w:rFonts w:eastAsia="Times New Roman" w:cs="Arial"/>
                <w:i/>
                <w:sz w:val="16"/>
                <w:szCs w:val="16"/>
                <w:lang w:val="en-US"/>
              </w:rPr>
            </w:pPr>
            <w:r>
              <w:rPr>
                <w:rFonts w:eastAsia="Times New Roman" w:cs="Arial"/>
                <w:sz w:val="16"/>
                <w:szCs w:val="16"/>
                <w:lang w:val="en-US"/>
              </w:rPr>
              <w:t>‘does not impede the undertaking of an existing or future extractive industry development and’</w:t>
            </w:r>
          </w:p>
        </w:tc>
        <w:tc>
          <w:tcPr>
            <w:tcW w:w="2415" w:type="dxa"/>
            <w:shd w:val="clear" w:color="auto" w:fill="auto"/>
          </w:tcPr>
          <w:p w14:paraId="27C14B1E" w14:textId="2AA1D3B4"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1F7D01F7" w14:textId="77777777" w:rsidTr="00F853C5">
        <w:trPr>
          <w:cantSplit/>
        </w:trPr>
        <w:tc>
          <w:tcPr>
            <w:tcW w:w="1649" w:type="dxa"/>
            <w:shd w:val="clear" w:color="auto" w:fill="auto"/>
          </w:tcPr>
          <w:p w14:paraId="611C7CB0"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1CE8541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17EEBC44"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8.2.10 Extractive resources overlay code,</w:t>
            </w:r>
          </w:p>
          <w:p w14:paraId="3CB9423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8.2.10.2 Purpose,</w:t>
            </w:r>
          </w:p>
          <w:p w14:paraId="2A2EE73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(2)(b)</w:t>
            </w:r>
          </w:p>
        </w:tc>
        <w:tc>
          <w:tcPr>
            <w:tcW w:w="3261" w:type="dxa"/>
            <w:shd w:val="clear" w:color="auto" w:fill="auto"/>
          </w:tcPr>
          <w:p w14:paraId="35EC604F" w14:textId="77777777" w:rsidR="007102E9" w:rsidRDefault="00DC655E" w:rsidP="00364EFA">
            <w:pPr>
              <w:spacing w:before="60" w:after="60"/>
              <w:jc w:val="left"/>
              <w:rPr>
                <w:rFonts w:eastAsia="Times New Roman" w:cs="Arial"/>
                <w:sz w:val="16"/>
                <w:szCs w:val="16"/>
                <w:lang w:val="en-US"/>
              </w:rPr>
            </w:pPr>
            <w:r>
              <w:rPr>
                <w:rFonts w:eastAsia="Times New Roman" w:cs="Arial"/>
                <w:i/>
                <w:sz w:val="16"/>
                <w:lang w:val="en-US"/>
              </w:rPr>
              <w:t>before maintains, omit:</w:t>
            </w:r>
            <w:r>
              <w:rPr>
                <w:rFonts w:eastAsia="Times New Roman" w:cs="Arial"/>
                <w:sz w:val="16"/>
                <w:szCs w:val="16"/>
                <w:lang w:val="en-US"/>
              </w:rPr>
              <w:t xml:space="preserve"> </w:t>
            </w:r>
          </w:p>
          <w:p w14:paraId="646906A4" w14:textId="5C8D7ACB" w:rsidR="00DC655E" w:rsidRPr="00B90937" w:rsidRDefault="00DC655E" w:rsidP="00364EFA">
            <w:pPr>
              <w:spacing w:before="60" w:after="60"/>
              <w:jc w:val="left"/>
              <w:rPr>
                <w:rFonts w:eastAsia="Times New Roman" w:cs="Arial"/>
                <w:i/>
                <w:sz w:val="16"/>
                <w:lang w:val="en-US"/>
              </w:rPr>
            </w:pPr>
            <w:r>
              <w:rPr>
                <w:rFonts w:eastAsia="Times New Roman" w:cs="Arial"/>
                <w:sz w:val="16"/>
                <w:szCs w:val="16"/>
                <w:lang w:val="en-US"/>
              </w:rPr>
              <w:t>‘Development for a residential or other sensitive use’</w:t>
            </w:r>
          </w:p>
        </w:tc>
        <w:tc>
          <w:tcPr>
            <w:tcW w:w="4110" w:type="dxa"/>
            <w:shd w:val="clear" w:color="auto" w:fill="auto"/>
          </w:tcPr>
          <w:p w14:paraId="2444F241" w14:textId="77777777" w:rsidR="007102E9" w:rsidRDefault="00DC655E" w:rsidP="00364EFA">
            <w:pPr>
              <w:spacing w:before="60" w:after="60"/>
              <w:jc w:val="left"/>
              <w:rPr>
                <w:rFonts w:eastAsia="Times New Roman" w:cs="Arial"/>
                <w:i/>
                <w:sz w:val="16"/>
                <w:szCs w:val="16"/>
                <w:lang w:val="en-US"/>
              </w:rPr>
            </w:pPr>
            <w:r w:rsidRPr="00AD3DD2">
              <w:rPr>
                <w:rFonts w:eastAsia="Times New Roman" w:cs="Arial"/>
                <w:i/>
                <w:sz w:val="16"/>
                <w:szCs w:val="16"/>
                <w:lang w:val="en-US"/>
              </w:rPr>
              <w:t xml:space="preserve">before maintains, </w:t>
            </w:r>
            <w:r>
              <w:rPr>
                <w:rFonts w:eastAsia="Times New Roman" w:cs="Arial"/>
                <w:i/>
                <w:sz w:val="16"/>
                <w:szCs w:val="16"/>
                <w:lang w:val="en-US"/>
              </w:rPr>
              <w:t xml:space="preserve">insert: </w:t>
            </w:r>
          </w:p>
          <w:p w14:paraId="2C309D5E" w14:textId="14BCA64F" w:rsidR="00DC655E" w:rsidRPr="00AD3DD2" w:rsidRDefault="00DC655E" w:rsidP="00364EFA">
            <w:pPr>
              <w:spacing w:before="60" w:after="60"/>
              <w:jc w:val="left"/>
              <w:rPr>
                <w:rFonts w:eastAsia="Times New Roman" w:cs="Arial"/>
                <w:i/>
                <w:sz w:val="16"/>
                <w:szCs w:val="16"/>
                <w:lang w:val="en-US"/>
              </w:rPr>
            </w:pPr>
            <w:r>
              <w:rPr>
                <w:rFonts w:eastAsia="Times New Roman" w:cs="Arial"/>
                <w:sz w:val="16"/>
                <w:szCs w:val="16"/>
                <w:lang w:val="en-US"/>
              </w:rPr>
              <w:t>‘Development for a residential, other sensitive use or potentially incompatible land uses’</w:t>
            </w:r>
          </w:p>
          <w:p w14:paraId="6011E62E" w14:textId="3BD760C0" w:rsidR="00DC655E" w:rsidRPr="00551B96" w:rsidRDefault="00DC655E" w:rsidP="00364EFA">
            <w:pPr>
              <w:spacing w:before="60" w:after="60"/>
              <w:jc w:val="left"/>
              <w:rPr>
                <w:rFonts w:eastAsia="Times New Roman" w:cs="Arial"/>
                <w:i/>
                <w:sz w:val="16"/>
                <w:szCs w:val="16"/>
                <w:lang w:val="en-US"/>
              </w:rPr>
            </w:pPr>
          </w:p>
        </w:tc>
        <w:tc>
          <w:tcPr>
            <w:tcW w:w="2415" w:type="dxa"/>
            <w:shd w:val="clear" w:color="auto" w:fill="auto"/>
          </w:tcPr>
          <w:p w14:paraId="29B8540B" w14:textId="40E8B8C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1F507591" w14:textId="77777777" w:rsidTr="00F853C5">
        <w:trPr>
          <w:cantSplit/>
        </w:trPr>
        <w:tc>
          <w:tcPr>
            <w:tcW w:w="1649" w:type="dxa"/>
            <w:shd w:val="clear" w:color="auto" w:fill="auto"/>
          </w:tcPr>
          <w:p w14:paraId="19C11DA6"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209B36A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7D8BA9B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8.2.10 Extractive resources overlay code,</w:t>
            </w:r>
          </w:p>
          <w:p w14:paraId="71FA822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8.2.10.3 Performance outcomes and acceptable outcomes,</w:t>
            </w:r>
          </w:p>
          <w:p w14:paraId="3261219D" w14:textId="77777777" w:rsidR="00DC655E" w:rsidRDefault="00DC655E" w:rsidP="00364EFA">
            <w:pPr>
              <w:spacing w:before="60" w:after="60"/>
              <w:jc w:val="left"/>
              <w:rPr>
                <w:rFonts w:cs="Arial"/>
                <w:sz w:val="16"/>
                <w:szCs w:val="16"/>
              </w:rPr>
            </w:pPr>
            <w:r>
              <w:rPr>
                <w:rFonts w:eastAsia="Times New Roman" w:cs="Arial"/>
                <w:sz w:val="16"/>
                <w:szCs w:val="16"/>
                <w:lang w:val="en-US"/>
              </w:rPr>
              <w:t>Table 8.2.10</w:t>
            </w:r>
            <w:r w:rsidRPr="005E7141">
              <w:rPr>
                <w:rFonts w:eastAsia="Times New Roman" w:cs="Arial"/>
                <w:sz w:val="16"/>
                <w:szCs w:val="16"/>
                <w:lang w:val="en-US"/>
              </w:rPr>
              <w:t>.3.A</w:t>
            </w:r>
            <w:r w:rsidRPr="005E7141">
              <w:rPr>
                <w:rFonts w:cs="Arial"/>
                <w:sz w:val="16"/>
                <w:szCs w:val="16"/>
              </w:rPr>
              <w:t>—Performance outcomes and acceptable outcomes</w:t>
            </w:r>
            <w:r>
              <w:rPr>
                <w:rFonts w:cs="Arial"/>
                <w:sz w:val="16"/>
                <w:szCs w:val="16"/>
              </w:rPr>
              <w:t>,</w:t>
            </w:r>
          </w:p>
          <w:p w14:paraId="53534419" w14:textId="77777777" w:rsidR="00DC655E" w:rsidRDefault="00DC655E" w:rsidP="00364EFA">
            <w:pPr>
              <w:spacing w:before="60" w:after="60"/>
              <w:jc w:val="left"/>
              <w:rPr>
                <w:rFonts w:eastAsia="Times New Roman" w:cs="Arial"/>
                <w:sz w:val="16"/>
                <w:lang w:val="en-US"/>
              </w:rPr>
            </w:pPr>
            <w:r>
              <w:rPr>
                <w:rFonts w:cs="Arial"/>
                <w:sz w:val="16"/>
                <w:szCs w:val="16"/>
              </w:rPr>
              <w:t>PO2</w:t>
            </w:r>
          </w:p>
        </w:tc>
        <w:tc>
          <w:tcPr>
            <w:tcW w:w="3261" w:type="dxa"/>
            <w:shd w:val="clear" w:color="auto" w:fill="auto"/>
          </w:tcPr>
          <w:p w14:paraId="3C685889" w14:textId="77777777" w:rsidR="00DC655E" w:rsidRPr="00B90937" w:rsidRDefault="00DC655E" w:rsidP="00364EFA">
            <w:pPr>
              <w:spacing w:before="60" w:after="60"/>
              <w:jc w:val="left"/>
              <w:rPr>
                <w:rFonts w:eastAsia="Times New Roman" w:cs="Arial"/>
                <w:i/>
                <w:sz w:val="16"/>
                <w:lang w:val="en-US"/>
              </w:rPr>
            </w:pPr>
          </w:p>
        </w:tc>
        <w:tc>
          <w:tcPr>
            <w:tcW w:w="4110" w:type="dxa"/>
            <w:shd w:val="clear" w:color="auto" w:fill="auto"/>
          </w:tcPr>
          <w:p w14:paraId="35C67328" w14:textId="77777777" w:rsidR="007102E9"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after area, insert: </w:t>
            </w:r>
          </w:p>
          <w:p w14:paraId="0A19575D" w14:textId="040E5B05" w:rsidR="00DC655E" w:rsidRPr="00AD3DD2" w:rsidRDefault="00DC655E" w:rsidP="00364EFA">
            <w:pPr>
              <w:spacing w:before="60" w:after="60"/>
              <w:jc w:val="left"/>
              <w:rPr>
                <w:rFonts w:eastAsia="Times New Roman" w:cs="Arial"/>
                <w:i/>
                <w:sz w:val="16"/>
                <w:szCs w:val="16"/>
                <w:lang w:val="en-US"/>
              </w:rPr>
            </w:pPr>
            <w:r>
              <w:rPr>
                <w:rFonts w:eastAsia="Times New Roman" w:cs="Arial"/>
                <w:sz w:val="16"/>
                <w:szCs w:val="16"/>
                <w:lang w:val="en-US"/>
              </w:rPr>
              <w:t>‘unless the development mitigates the impacts generated by the haulage of extractive materials’</w:t>
            </w:r>
          </w:p>
          <w:p w14:paraId="09394B3A" w14:textId="41A4CA5C" w:rsidR="00DC655E" w:rsidRPr="00B90937" w:rsidRDefault="00DC655E" w:rsidP="00364EFA">
            <w:pPr>
              <w:spacing w:before="60" w:after="60"/>
              <w:jc w:val="left"/>
              <w:rPr>
                <w:rFonts w:eastAsia="Times New Roman" w:cs="Arial"/>
                <w:i/>
                <w:sz w:val="16"/>
                <w:lang w:val="en-US"/>
              </w:rPr>
            </w:pPr>
          </w:p>
        </w:tc>
        <w:tc>
          <w:tcPr>
            <w:tcW w:w="2415" w:type="dxa"/>
            <w:shd w:val="clear" w:color="auto" w:fill="auto"/>
          </w:tcPr>
          <w:p w14:paraId="7607ABA3" w14:textId="5DFB5A67"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30285BB9" w14:textId="77777777" w:rsidTr="00F853C5">
        <w:trPr>
          <w:cantSplit/>
        </w:trPr>
        <w:tc>
          <w:tcPr>
            <w:tcW w:w="1649" w:type="dxa"/>
            <w:shd w:val="clear" w:color="auto" w:fill="auto"/>
          </w:tcPr>
          <w:p w14:paraId="6CBAFE23"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5CB462F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0F45D7C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8.2.10 Extractive resources overlay code,</w:t>
            </w:r>
          </w:p>
          <w:p w14:paraId="0573C7A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8.2.10.3 Performance outcomes and acceptable outcomes,</w:t>
            </w:r>
          </w:p>
          <w:p w14:paraId="45BF541E" w14:textId="77777777" w:rsidR="00DC655E" w:rsidRDefault="00DC655E" w:rsidP="00364EFA">
            <w:pPr>
              <w:spacing w:before="60" w:after="60"/>
              <w:jc w:val="left"/>
              <w:rPr>
                <w:rFonts w:cs="Arial"/>
                <w:sz w:val="16"/>
                <w:szCs w:val="16"/>
              </w:rPr>
            </w:pPr>
            <w:r>
              <w:rPr>
                <w:rFonts w:eastAsia="Times New Roman" w:cs="Arial"/>
                <w:sz w:val="16"/>
                <w:szCs w:val="16"/>
                <w:lang w:val="en-US"/>
              </w:rPr>
              <w:t>Table 8.2.10</w:t>
            </w:r>
            <w:r w:rsidRPr="005E7141">
              <w:rPr>
                <w:rFonts w:eastAsia="Times New Roman" w:cs="Arial"/>
                <w:sz w:val="16"/>
                <w:szCs w:val="16"/>
                <w:lang w:val="en-US"/>
              </w:rPr>
              <w:t>.3.A</w:t>
            </w:r>
            <w:r w:rsidRPr="005E7141">
              <w:rPr>
                <w:rFonts w:cs="Arial"/>
                <w:sz w:val="16"/>
                <w:szCs w:val="16"/>
              </w:rPr>
              <w:t>—Performance outcomes and acceptable outcomes</w:t>
            </w:r>
            <w:r>
              <w:rPr>
                <w:rFonts w:cs="Arial"/>
                <w:sz w:val="16"/>
                <w:szCs w:val="16"/>
              </w:rPr>
              <w:t>,</w:t>
            </w:r>
          </w:p>
          <w:p w14:paraId="580AE5CD" w14:textId="77777777" w:rsidR="00DC655E" w:rsidRDefault="00DC655E" w:rsidP="00364EFA">
            <w:pPr>
              <w:spacing w:before="60" w:after="60"/>
              <w:jc w:val="left"/>
              <w:rPr>
                <w:rFonts w:eastAsia="Times New Roman" w:cs="Arial"/>
                <w:sz w:val="16"/>
                <w:lang w:val="en-US"/>
              </w:rPr>
            </w:pPr>
            <w:r>
              <w:rPr>
                <w:rFonts w:cs="Arial"/>
                <w:sz w:val="16"/>
                <w:szCs w:val="16"/>
              </w:rPr>
              <w:t>AO2</w:t>
            </w:r>
          </w:p>
        </w:tc>
        <w:tc>
          <w:tcPr>
            <w:tcW w:w="3261" w:type="dxa"/>
            <w:shd w:val="clear" w:color="auto" w:fill="auto"/>
          </w:tcPr>
          <w:p w14:paraId="4647AAD9" w14:textId="77777777" w:rsidR="007102E9" w:rsidRDefault="00DC655E" w:rsidP="00364EFA">
            <w:pPr>
              <w:spacing w:before="60" w:after="60"/>
              <w:jc w:val="left"/>
              <w:rPr>
                <w:rFonts w:eastAsia="Times New Roman" w:cs="Arial"/>
                <w:sz w:val="16"/>
                <w:szCs w:val="16"/>
                <w:lang w:val="en-US"/>
              </w:rPr>
            </w:pPr>
            <w:r>
              <w:rPr>
                <w:rFonts w:eastAsia="Times New Roman" w:cs="Arial"/>
                <w:i/>
                <w:sz w:val="16"/>
                <w:lang w:val="en-US"/>
              </w:rPr>
              <w:t>after development, omit:</w:t>
            </w:r>
            <w:r>
              <w:rPr>
                <w:rFonts w:eastAsia="Times New Roman" w:cs="Arial"/>
                <w:sz w:val="16"/>
                <w:szCs w:val="16"/>
                <w:lang w:val="en-US"/>
              </w:rPr>
              <w:t xml:space="preserve"> </w:t>
            </w:r>
          </w:p>
          <w:p w14:paraId="351EE0AF" w14:textId="09D2EC15" w:rsidR="00DC655E" w:rsidRPr="00B90937" w:rsidRDefault="00DC655E" w:rsidP="00364EFA">
            <w:pPr>
              <w:spacing w:before="60" w:after="60"/>
              <w:jc w:val="left"/>
              <w:rPr>
                <w:rFonts w:eastAsia="Times New Roman" w:cs="Arial"/>
                <w:i/>
                <w:sz w:val="16"/>
                <w:lang w:val="en-US"/>
              </w:rPr>
            </w:pPr>
            <w:r>
              <w:rPr>
                <w:rFonts w:eastAsia="Times New Roman" w:cs="Arial"/>
                <w:sz w:val="16"/>
                <w:szCs w:val="16"/>
                <w:lang w:val="en-US"/>
              </w:rPr>
              <w:t>‘does not’</w:t>
            </w:r>
          </w:p>
        </w:tc>
        <w:tc>
          <w:tcPr>
            <w:tcW w:w="4110" w:type="dxa"/>
            <w:shd w:val="clear" w:color="auto" w:fill="auto"/>
          </w:tcPr>
          <w:p w14:paraId="7C9E7309" w14:textId="77777777" w:rsidR="00DC655E" w:rsidRPr="00B90937" w:rsidRDefault="00DC655E" w:rsidP="00364EFA">
            <w:pPr>
              <w:spacing w:before="60" w:after="60"/>
              <w:jc w:val="left"/>
              <w:rPr>
                <w:rFonts w:eastAsia="Times New Roman" w:cs="Arial"/>
                <w:i/>
                <w:sz w:val="16"/>
                <w:lang w:val="en-US"/>
              </w:rPr>
            </w:pPr>
          </w:p>
        </w:tc>
        <w:tc>
          <w:tcPr>
            <w:tcW w:w="2415" w:type="dxa"/>
            <w:shd w:val="clear" w:color="auto" w:fill="auto"/>
          </w:tcPr>
          <w:p w14:paraId="65B01BD3" w14:textId="28E225F2" w:rsidR="00DC655E" w:rsidRPr="00B5777A"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662F1770" w14:textId="77777777" w:rsidTr="00F853C5">
        <w:trPr>
          <w:cantSplit/>
        </w:trPr>
        <w:tc>
          <w:tcPr>
            <w:tcW w:w="1649" w:type="dxa"/>
            <w:shd w:val="clear" w:color="auto" w:fill="auto"/>
          </w:tcPr>
          <w:p w14:paraId="17539B88"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7D82634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0E27A7D0"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8.2.10 Extractive resources overlay code,</w:t>
            </w:r>
          </w:p>
          <w:p w14:paraId="225D845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8.2.10.3 Performance outcomes and acceptable outcomes,</w:t>
            </w:r>
          </w:p>
          <w:p w14:paraId="78AAFD21" w14:textId="77777777" w:rsidR="00DC655E" w:rsidRDefault="00DC655E" w:rsidP="00364EFA">
            <w:pPr>
              <w:spacing w:before="60" w:after="60"/>
              <w:jc w:val="left"/>
              <w:rPr>
                <w:rFonts w:cs="Arial"/>
                <w:sz w:val="16"/>
                <w:szCs w:val="16"/>
              </w:rPr>
            </w:pPr>
            <w:r>
              <w:rPr>
                <w:rFonts w:eastAsia="Times New Roman" w:cs="Arial"/>
                <w:sz w:val="16"/>
                <w:szCs w:val="16"/>
                <w:lang w:val="en-US"/>
              </w:rPr>
              <w:t>Table 8.2.10</w:t>
            </w:r>
            <w:r w:rsidRPr="005E7141">
              <w:rPr>
                <w:rFonts w:eastAsia="Times New Roman" w:cs="Arial"/>
                <w:sz w:val="16"/>
                <w:szCs w:val="16"/>
                <w:lang w:val="en-US"/>
              </w:rPr>
              <w:t>.3.A</w:t>
            </w:r>
            <w:r w:rsidRPr="005E7141">
              <w:rPr>
                <w:rFonts w:cs="Arial"/>
                <w:sz w:val="16"/>
                <w:szCs w:val="16"/>
              </w:rPr>
              <w:t>—Performance outcomes and acceptable outcomes</w:t>
            </w:r>
            <w:r>
              <w:rPr>
                <w:rFonts w:cs="Arial"/>
                <w:sz w:val="16"/>
                <w:szCs w:val="16"/>
              </w:rPr>
              <w:t>,</w:t>
            </w:r>
          </w:p>
          <w:p w14:paraId="52BDE109" w14:textId="77777777" w:rsidR="00DC655E" w:rsidRDefault="00DC655E" w:rsidP="00364EFA">
            <w:pPr>
              <w:spacing w:before="60" w:after="60"/>
              <w:jc w:val="left"/>
              <w:rPr>
                <w:rFonts w:eastAsia="Times New Roman" w:cs="Arial"/>
                <w:sz w:val="16"/>
                <w:lang w:val="en-US"/>
              </w:rPr>
            </w:pPr>
            <w:r>
              <w:rPr>
                <w:rFonts w:cs="Arial"/>
                <w:sz w:val="16"/>
                <w:szCs w:val="16"/>
              </w:rPr>
              <w:t>AO2(a)</w:t>
            </w:r>
          </w:p>
        </w:tc>
        <w:tc>
          <w:tcPr>
            <w:tcW w:w="3261" w:type="dxa"/>
            <w:shd w:val="clear" w:color="auto" w:fill="auto"/>
          </w:tcPr>
          <w:p w14:paraId="596EEE75" w14:textId="77777777" w:rsidR="00DC655E" w:rsidRDefault="00DC655E" w:rsidP="00364EFA">
            <w:pPr>
              <w:spacing w:before="60" w:after="60"/>
              <w:jc w:val="left"/>
              <w:rPr>
                <w:rFonts w:eastAsia="Times New Roman" w:cs="Arial"/>
                <w:i/>
                <w:sz w:val="16"/>
                <w:lang w:val="en-US"/>
              </w:rPr>
            </w:pPr>
          </w:p>
        </w:tc>
        <w:tc>
          <w:tcPr>
            <w:tcW w:w="4110" w:type="dxa"/>
            <w:shd w:val="clear" w:color="auto" w:fill="auto"/>
          </w:tcPr>
          <w:p w14:paraId="671ADD56" w14:textId="77777777" w:rsidR="007102E9" w:rsidRDefault="00DC655E" w:rsidP="00364EFA">
            <w:pPr>
              <w:spacing w:before="60" w:after="60"/>
              <w:jc w:val="left"/>
              <w:rPr>
                <w:rFonts w:eastAsia="Times New Roman" w:cs="Arial"/>
                <w:i/>
                <w:sz w:val="16"/>
                <w:szCs w:val="16"/>
                <w:lang w:val="en-US"/>
              </w:rPr>
            </w:pPr>
            <w:r w:rsidRPr="00AD3DD2">
              <w:rPr>
                <w:rFonts w:eastAsia="Times New Roman" w:cs="Arial"/>
                <w:i/>
                <w:sz w:val="16"/>
                <w:szCs w:val="16"/>
                <w:lang w:val="en-US"/>
              </w:rPr>
              <w:t xml:space="preserve">before increase, </w:t>
            </w:r>
            <w:r>
              <w:rPr>
                <w:rFonts w:eastAsia="Times New Roman" w:cs="Arial"/>
                <w:i/>
                <w:sz w:val="16"/>
                <w:szCs w:val="16"/>
                <w:lang w:val="en-US"/>
              </w:rPr>
              <w:t xml:space="preserve">insert: </w:t>
            </w:r>
          </w:p>
          <w:p w14:paraId="0FBEF6B1" w14:textId="21C6EA65" w:rsidR="00DC655E" w:rsidRPr="00AD3DD2" w:rsidRDefault="00DC655E" w:rsidP="00364EFA">
            <w:pPr>
              <w:spacing w:before="60" w:after="60"/>
              <w:jc w:val="left"/>
              <w:rPr>
                <w:rFonts w:eastAsia="Times New Roman" w:cs="Arial"/>
                <w:i/>
                <w:sz w:val="16"/>
                <w:szCs w:val="16"/>
                <w:lang w:val="en-US"/>
              </w:rPr>
            </w:pPr>
            <w:r>
              <w:rPr>
                <w:rFonts w:eastAsia="Times New Roman" w:cs="Arial"/>
                <w:sz w:val="16"/>
                <w:szCs w:val="16"/>
                <w:lang w:val="en-US"/>
              </w:rPr>
              <w:t>‘not associated with an extractive industry does not’</w:t>
            </w:r>
          </w:p>
          <w:p w14:paraId="2C0AA544" w14:textId="4F69C4CF" w:rsidR="00DC655E" w:rsidRPr="00AD3DD2" w:rsidRDefault="00DC655E" w:rsidP="00364EFA">
            <w:pPr>
              <w:spacing w:before="60" w:after="60"/>
              <w:jc w:val="left"/>
              <w:rPr>
                <w:rFonts w:eastAsia="Times New Roman" w:cs="Arial"/>
                <w:i/>
                <w:sz w:val="16"/>
                <w:szCs w:val="16"/>
                <w:lang w:val="en-US"/>
              </w:rPr>
            </w:pPr>
          </w:p>
        </w:tc>
        <w:tc>
          <w:tcPr>
            <w:tcW w:w="2415" w:type="dxa"/>
            <w:shd w:val="clear" w:color="auto" w:fill="auto"/>
          </w:tcPr>
          <w:p w14:paraId="2F72E7B0" w14:textId="6ACB91DC"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232191CB" w14:textId="77777777" w:rsidTr="00F853C5">
        <w:trPr>
          <w:cantSplit/>
        </w:trPr>
        <w:tc>
          <w:tcPr>
            <w:tcW w:w="1649" w:type="dxa"/>
            <w:shd w:val="clear" w:color="auto" w:fill="auto"/>
          </w:tcPr>
          <w:p w14:paraId="37A30EFC"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0582B79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02C9A76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8.2.10 Extractive resources overlay code,</w:t>
            </w:r>
          </w:p>
          <w:p w14:paraId="0D27A67C"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8.2.10.3 Performance outcomes and acceptable outcomes,</w:t>
            </w:r>
          </w:p>
          <w:p w14:paraId="452A9FE4" w14:textId="77777777" w:rsidR="00DC655E" w:rsidRDefault="00DC655E" w:rsidP="00364EFA">
            <w:pPr>
              <w:spacing w:before="60" w:after="60"/>
              <w:jc w:val="left"/>
              <w:rPr>
                <w:rFonts w:cs="Arial"/>
                <w:sz w:val="16"/>
                <w:szCs w:val="16"/>
              </w:rPr>
            </w:pPr>
            <w:r>
              <w:rPr>
                <w:rFonts w:eastAsia="Times New Roman" w:cs="Arial"/>
                <w:sz w:val="16"/>
                <w:szCs w:val="16"/>
                <w:lang w:val="en-US"/>
              </w:rPr>
              <w:t>Table 8.2.10</w:t>
            </w:r>
            <w:r w:rsidRPr="005E7141">
              <w:rPr>
                <w:rFonts w:eastAsia="Times New Roman" w:cs="Arial"/>
                <w:sz w:val="16"/>
                <w:szCs w:val="16"/>
                <w:lang w:val="en-US"/>
              </w:rPr>
              <w:t>.3.A</w:t>
            </w:r>
            <w:r w:rsidRPr="005E7141">
              <w:rPr>
                <w:rFonts w:cs="Arial"/>
                <w:sz w:val="16"/>
                <w:szCs w:val="16"/>
              </w:rPr>
              <w:t>—Performance outcomes and acceptable outcomes</w:t>
            </w:r>
            <w:r>
              <w:rPr>
                <w:rFonts w:cs="Arial"/>
                <w:sz w:val="16"/>
                <w:szCs w:val="16"/>
              </w:rPr>
              <w:t>,</w:t>
            </w:r>
          </w:p>
          <w:p w14:paraId="0F44CB2F" w14:textId="77777777" w:rsidR="00DC655E" w:rsidRDefault="00DC655E" w:rsidP="00364EFA">
            <w:pPr>
              <w:spacing w:before="60" w:after="60"/>
              <w:jc w:val="left"/>
              <w:rPr>
                <w:rFonts w:eastAsia="Times New Roman" w:cs="Arial"/>
                <w:sz w:val="16"/>
                <w:lang w:val="en-US"/>
              </w:rPr>
            </w:pPr>
            <w:r>
              <w:rPr>
                <w:rFonts w:cs="Arial"/>
                <w:sz w:val="16"/>
                <w:szCs w:val="16"/>
              </w:rPr>
              <w:t>AO2(b)</w:t>
            </w:r>
          </w:p>
        </w:tc>
        <w:tc>
          <w:tcPr>
            <w:tcW w:w="3261" w:type="dxa"/>
            <w:shd w:val="clear" w:color="auto" w:fill="auto"/>
          </w:tcPr>
          <w:p w14:paraId="5D337AB4" w14:textId="77777777" w:rsidR="00DC655E" w:rsidRDefault="00DC655E" w:rsidP="00364EFA">
            <w:pPr>
              <w:spacing w:before="60" w:after="60"/>
              <w:jc w:val="left"/>
              <w:rPr>
                <w:rFonts w:eastAsia="Times New Roman" w:cs="Arial"/>
                <w:i/>
                <w:sz w:val="16"/>
                <w:lang w:val="en-US"/>
              </w:rPr>
            </w:pPr>
          </w:p>
        </w:tc>
        <w:tc>
          <w:tcPr>
            <w:tcW w:w="4110" w:type="dxa"/>
            <w:shd w:val="clear" w:color="auto" w:fill="auto"/>
          </w:tcPr>
          <w:p w14:paraId="738F9017" w14:textId="77777777" w:rsidR="007102E9" w:rsidRDefault="00DC655E" w:rsidP="00364EFA">
            <w:pPr>
              <w:spacing w:before="60" w:after="60"/>
              <w:jc w:val="left"/>
              <w:rPr>
                <w:rFonts w:eastAsia="Times New Roman" w:cs="Arial"/>
                <w:i/>
                <w:sz w:val="16"/>
                <w:szCs w:val="16"/>
                <w:lang w:val="en-US"/>
              </w:rPr>
            </w:pPr>
            <w:r w:rsidRPr="00AD3DD2">
              <w:rPr>
                <w:rFonts w:eastAsia="Times New Roman" w:cs="Arial"/>
                <w:i/>
                <w:sz w:val="16"/>
                <w:szCs w:val="16"/>
                <w:lang w:val="en-US"/>
              </w:rPr>
              <w:t xml:space="preserve">before </w:t>
            </w:r>
            <w:r>
              <w:rPr>
                <w:rFonts w:eastAsia="Times New Roman" w:cs="Arial"/>
                <w:i/>
                <w:sz w:val="16"/>
                <w:szCs w:val="16"/>
                <w:lang w:val="en-US"/>
              </w:rPr>
              <w:t>involve</w:t>
            </w:r>
            <w:r w:rsidRPr="00AD3DD2">
              <w:rPr>
                <w:rFonts w:eastAsia="Times New Roman" w:cs="Arial"/>
                <w:i/>
                <w:sz w:val="16"/>
                <w:szCs w:val="16"/>
                <w:lang w:val="en-US"/>
              </w:rPr>
              <w:t xml:space="preserve">, </w:t>
            </w:r>
            <w:r>
              <w:rPr>
                <w:rFonts w:eastAsia="Times New Roman" w:cs="Arial"/>
                <w:i/>
                <w:sz w:val="16"/>
                <w:szCs w:val="16"/>
                <w:lang w:val="en-US"/>
              </w:rPr>
              <w:t xml:space="preserve">insert: </w:t>
            </w:r>
          </w:p>
          <w:p w14:paraId="15B281BD" w14:textId="44F714F1" w:rsidR="00DC655E" w:rsidRPr="00AD3DD2" w:rsidRDefault="00DC655E" w:rsidP="00364EFA">
            <w:pPr>
              <w:spacing w:before="60" w:after="60"/>
              <w:jc w:val="left"/>
              <w:rPr>
                <w:rFonts w:eastAsia="Times New Roman" w:cs="Arial"/>
                <w:i/>
                <w:sz w:val="16"/>
                <w:szCs w:val="16"/>
                <w:lang w:val="en-US"/>
              </w:rPr>
            </w:pPr>
            <w:r>
              <w:rPr>
                <w:rFonts w:eastAsia="Times New Roman" w:cs="Arial"/>
                <w:sz w:val="16"/>
                <w:szCs w:val="16"/>
                <w:lang w:val="en-US"/>
              </w:rPr>
              <w:t>‘does not’</w:t>
            </w:r>
          </w:p>
        </w:tc>
        <w:tc>
          <w:tcPr>
            <w:tcW w:w="2415" w:type="dxa"/>
            <w:shd w:val="clear" w:color="auto" w:fill="auto"/>
          </w:tcPr>
          <w:p w14:paraId="7C27EFA5" w14:textId="1DE16C1E"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516336" w14:paraId="49A1E05F" w14:textId="77777777" w:rsidTr="00F853C5">
        <w:trPr>
          <w:cantSplit/>
        </w:trPr>
        <w:tc>
          <w:tcPr>
            <w:tcW w:w="1649" w:type="dxa"/>
            <w:shd w:val="clear" w:color="auto" w:fill="auto"/>
          </w:tcPr>
          <w:p w14:paraId="59E2CE2B"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6D0C3504"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085ABBCA"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8.2.10 Extractive resources overlay code,</w:t>
            </w:r>
          </w:p>
          <w:p w14:paraId="1BE2E610"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8.2.10.3 Performance outcomes and acceptable outcomes,</w:t>
            </w:r>
          </w:p>
          <w:p w14:paraId="6AA0B7B2" w14:textId="77777777" w:rsidR="00DC655E" w:rsidRDefault="00DC655E" w:rsidP="00364EFA">
            <w:pPr>
              <w:spacing w:before="60" w:after="60"/>
              <w:jc w:val="left"/>
              <w:rPr>
                <w:rFonts w:cs="Arial"/>
                <w:sz w:val="16"/>
                <w:szCs w:val="16"/>
              </w:rPr>
            </w:pPr>
            <w:r>
              <w:rPr>
                <w:rFonts w:eastAsia="Times New Roman" w:cs="Arial"/>
                <w:sz w:val="16"/>
                <w:szCs w:val="16"/>
                <w:lang w:val="en-US"/>
              </w:rPr>
              <w:t>Table 8.2.10</w:t>
            </w:r>
            <w:r w:rsidRPr="005E7141">
              <w:rPr>
                <w:rFonts w:eastAsia="Times New Roman" w:cs="Arial"/>
                <w:sz w:val="16"/>
                <w:szCs w:val="16"/>
                <w:lang w:val="en-US"/>
              </w:rPr>
              <w:t>.3.A</w:t>
            </w:r>
            <w:r w:rsidRPr="005E7141">
              <w:rPr>
                <w:rFonts w:cs="Arial"/>
                <w:sz w:val="16"/>
                <w:szCs w:val="16"/>
              </w:rPr>
              <w:t>—Performance outcomes and acceptable outcomes</w:t>
            </w:r>
            <w:r>
              <w:rPr>
                <w:rFonts w:cs="Arial"/>
                <w:sz w:val="16"/>
                <w:szCs w:val="16"/>
              </w:rPr>
              <w:t>,</w:t>
            </w:r>
          </w:p>
          <w:p w14:paraId="32B4173C" w14:textId="77777777" w:rsidR="00DC655E" w:rsidRDefault="00DC655E" w:rsidP="00364EFA">
            <w:pPr>
              <w:spacing w:before="60" w:after="60"/>
              <w:jc w:val="left"/>
              <w:rPr>
                <w:rFonts w:eastAsia="Times New Roman" w:cs="Arial"/>
                <w:sz w:val="16"/>
                <w:lang w:val="en-US"/>
              </w:rPr>
            </w:pPr>
            <w:r>
              <w:rPr>
                <w:rFonts w:cs="Arial"/>
                <w:sz w:val="16"/>
                <w:szCs w:val="16"/>
              </w:rPr>
              <w:t>AO2(b)</w:t>
            </w:r>
          </w:p>
        </w:tc>
        <w:tc>
          <w:tcPr>
            <w:tcW w:w="3261" w:type="dxa"/>
            <w:shd w:val="clear" w:color="auto" w:fill="auto"/>
          </w:tcPr>
          <w:p w14:paraId="3A4A48FE" w14:textId="77777777" w:rsidR="007102E9" w:rsidRDefault="00DC655E" w:rsidP="00364EFA">
            <w:pPr>
              <w:spacing w:before="60" w:after="60"/>
              <w:jc w:val="left"/>
              <w:rPr>
                <w:rFonts w:eastAsia="Times New Roman" w:cs="Arial"/>
                <w:i/>
                <w:sz w:val="16"/>
                <w:lang w:val="en-US"/>
              </w:rPr>
            </w:pPr>
            <w:r>
              <w:rPr>
                <w:rFonts w:eastAsia="Times New Roman" w:cs="Arial"/>
                <w:i/>
                <w:sz w:val="16"/>
                <w:lang w:val="en-US"/>
              </w:rPr>
              <w:t xml:space="preserve">before </w:t>
            </w:r>
            <w:proofErr w:type="spellStart"/>
            <w:r>
              <w:rPr>
                <w:rFonts w:eastAsia="Times New Roman" w:cs="Arial"/>
                <w:i/>
                <w:sz w:val="16"/>
                <w:lang w:val="en-US"/>
              </w:rPr>
              <w:t>centre</w:t>
            </w:r>
            <w:proofErr w:type="spellEnd"/>
            <w:r w:rsidR="007102E9">
              <w:rPr>
                <w:rFonts w:eastAsia="Times New Roman" w:cs="Arial"/>
                <w:i/>
                <w:sz w:val="16"/>
                <w:lang w:val="en-US"/>
              </w:rPr>
              <w:t>, omit</w:t>
            </w:r>
            <w:r>
              <w:rPr>
                <w:rFonts w:eastAsia="Times New Roman" w:cs="Arial"/>
                <w:i/>
                <w:sz w:val="16"/>
                <w:lang w:val="en-US"/>
              </w:rPr>
              <w:t>:</w:t>
            </w:r>
          </w:p>
          <w:p w14:paraId="41EC1E08" w14:textId="4D25DBD7" w:rsidR="00DC655E" w:rsidRPr="00781797" w:rsidRDefault="00DC655E" w:rsidP="00364EFA">
            <w:pPr>
              <w:spacing w:before="60" w:after="60"/>
              <w:jc w:val="left"/>
              <w:rPr>
                <w:rFonts w:eastAsia="Times New Roman" w:cs="Arial"/>
                <w:i/>
                <w:sz w:val="16"/>
                <w:lang w:val="en-US"/>
              </w:rPr>
            </w:pPr>
            <w:r>
              <w:rPr>
                <w:rFonts w:eastAsia="Times New Roman" w:cs="Arial"/>
                <w:sz w:val="16"/>
                <w:lang w:val="en-US"/>
              </w:rPr>
              <w:t>‘child care’</w:t>
            </w:r>
          </w:p>
        </w:tc>
        <w:tc>
          <w:tcPr>
            <w:tcW w:w="4110" w:type="dxa"/>
            <w:shd w:val="clear" w:color="auto" w:fill="auto"/>
          </w:tcPr>
          <w:p w14:paraId="6650C961" w14:textId="77777777" w:rsidR="007102E9" w:rsidRDefault="00DC655E" w:rsidP="00364EFA">
            <w:pPr>
              <w:spacing w:before="60" w:after="60"/>
              <w:jc w:val="left"/>
              <w:rPr>
                <w:rFonts w:eastAsia="Times New Roman" w:cs="Arial"/>
                <w:i/>
                <w:sz w:val="16"/>
                <w:lang w:val="en-US"/>
              </w:rPr>
            </w:pPr>
            <w:r w:rsidRPr="00781797">
              <w:rPr>
                <w:rFonts w:eastAsia="Times New Roman" w:cs="Arial"/>
                <w:i/>
                <w:sz w:val="16"/>
                <w:lang w:val="en-US"/>
              </w:rPr>
              <w:t xml:space="preserve">before </w:t>
            </w:r>
            <w:proofErr w:type="spellStart"/>
            <w:r w:rsidRPr="00781797">
              <w:rPr>
                <w:rFonts w:eastAsia="Times New Roman" w:cs="Arial"/>
                <w:i/>
                <w:sz w:val="16"/>
                <w:lang w:val="en-US"/>
              </w:rPr>
              <w:t>centre</w:t>
            </w:r>
            <w:proofErr w:type="spellEnd"/>
            <w:r w:rsidRPr="00781797">
              <w:rPr>
                <w:rFonts w:eastAsia="Times New Roman" w:cs="Arial"/>
                <w:i/>
                <w:sz w:val="16"/>
                <w:lang w:val="en-US"/>
              </w:rPr>
              <w:t xml:space="preserve">, </w:t>
            </w:r>
            <w:r>
              <w:rPr>
                <w:rFonts w:eastAsia="Times New Roman" w:cs="Arial"/>
                <w:i/>
                <w:sz w:val="16"/>
                <w:lang w:val="en-US"/>
              </w:rPr>
              <w:t xml:space="preserve">insert: </w:t>
            </w:r>
          </w:p>
          <w:p w14:paraId="1A48EC74" w14:textId="5FEEC6E3" w:rsidR="00DC655E" w:rsidRPr="00781797" w:rsidRDefault="00DC655E" w:rsidP="00364EFA">
            <w:pPr>
              <w:spacing w:before="60" w:after="60"/>
              <w:jc w:val="left"/>
              <w:rPr>
                <w:rFonts w:eastAsia="Times New Roman" w:cs="Arial"/>
                <w:i/>
                <w:sz w:val="16"/>
                <w:lang w:val="en-US"/>
              </w:rPr>
            </w:pPr>
            <w:r>
              <w:rPr>
                <w:rFonts w:eastAsia="Times New Roman" w:cs="Arial"/>
                <w:sz w:val="16"/>
                <w:lang w:val="en-US"/>
              </w:rPr>
              <w:t>‘childcare’</w:t>
            </w:r>
          </w:p>
          <w:p w14:paraId="7AA3E5EB" w14:textId="352BF13F" w:rsidR="00DC655E" w:rsidRPr="00B90937" w:rsidRDefault="00DC655E" w:rsidP="00364EFA">
            <w:pPr>
              <w:spacing w:before="60" w:after="60"/>
              <w:jc w:val="left"/>
              <w:rPr>
                <w:rFonts w:eastAsia="Times New Roman" w:cs="Arial"/>
                <w:i/>
                <w:sz w:val="16"/>
                <w:lang w:val="en-US"/>
              </w:rPr>
            </w:pPr>
          </w:p>
        </w:tc>
        <w:tc>
          <w:tcPr>
            <w:tcW w:w="2415" w:type="dxa"/>
            <w:shd w:val="clear" w:color="auto" w:fill="auto"/>
          </w:tcPr>
          <w:p w14:paraId="7CB86905"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6AE9D714" w14:textId="77777777" w:rsidTr="00F853C5">
        <w:trPr>
          <w:cantSplit/>
        </w:trPr>
        <w:tc>
          <w:tcPr>
            <w:tcW w:w="1649" w:type="dxa"/>
            <w:shd w:val="clear" w:color="auto" w:fill="auto"/>
          </w:tcPr>
          <w:p w14:paraId="62298A94"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6EB6497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622C9A04"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8.2.11 Flood overlay code,</w:t>
            </w:r>
          </w:p>
          <w:p w14:paraId="641D722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8.2.11.1 Application,</w:t>
            </w:r>
          </w:p>
          <w:p w14:paraId="58B229AC"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(2) Note</w:t>
            </w:r>
          </w:p>
        </w:tc>
        <w:tc>
          <w:tcPr>
            <w:tcW w:w="3261" w:type="dxa"/>
            <w:shd w:val="clear" w:color="auto" w:fill="auto"/>
          </w:tcPr>
          <w:p w14:paraId="79926A61" w14:textId="77777777" w:rsidR="007102E9" w:rsidRDefault="00DC655E" w:rsidP="00364EFA">
            <w:pPr>
              <w:spacing w:before="60" w:after="60"/>
              <w:jc w:val="left"/>
              <w:rPr>
                <w:rFonts w:eastAsia="Times New Roman" w:cs="Arial"/>
                <w:sz w:val="16"/>
                <w:lang w:val="en-US"/>
              </w:rPr>
            </w:pPr>
            <w:r>
              <w:rPr>
                <w:rFonts w:eastAsia="Times New Roman" w:cs="Arial"/>
                <w:i/>
                <w:sz w:val="16"/>
                <w:lang w:val="en-US"/>
              </w:rPr>
              <w:t>after management, omit:</w:t>
            </w:r>
            <w:r>
              <w:rPr>
                <w:rFonts w:eastAsia="Times New Roman" w:cs="Arial"/>
                <w:sz w:val="16"/>
                <w:lang w:val="en-US"/>
              </w:rPr>
              <w:t xml:space="preserve"> </w:t>
            </w:r>
          </w:p>
          <w:p w14:paraId="45F598F4" w14:textId="444A830D" w:rsidR="00DC655E" w:rsidRPr="00781797" w:rsidRDefault="00DC655E" w:rsidP="00364EFA">
            <w:pPr>
              <w:spacing w:before="60" w:after="60"/>
              <w:jc w:val="left"/>
              <w:rPr>
                <w:rFonts w:eastAsia="Times New Roman" w:cs="Arial"/>
                <w:i/>
                <w:sz w:val="16"/>
                <w:lang w:val="en-US"/>
              </w:rPr>
            </w:pPr>
            <w:r>
              <w:rPr>
                <w:rFonts w:eastAsia="Times New Roman" w:cs="Arial"/>
                <w:sz w:val="16"/>
                <w:lang w:val="en-US"/>
              </w:rPr>
              <w:t>‘management’</w:t>
            </w:r>
          </w:p>
          <w:p w14:paraId="79F9B0F0" w14:textId="41CFFF0D" w:rsidR="00DC655E" w:rsidRPr="00B90937" w:rsidRDefault="00DC655E" w:rsidP="00364EFA">
            <w:pPr>
              <w:spacing w:before="60" w:after="60"/>
              <w:jc w:val="left"/>
              <w:rPr>
                <w:rFonts w:eastAsia="Times New Roman" w:cs="Arial"/>
                <w:i/>
                <w:sz w:val="16"/>
                <w:lang w:val="en-US"/>
              </w:rPr>
            </w:pPr>
          </w:p>
        </w:tc>
        <w:tc>
          <w:tcPr>
            <w:tcW w:w="4110" w:type="dxa"/>
            <w:shd w:val="clear" w:color="auto" w:fill="auto"/>
          </w:tcPr>
          <w:p w14:paraId="7B05E164" w14:textId="77777777" w:rsidR="00DC655E" w:rsidRPr="00B90937" w:rsidRDefault="00DC655E" w:rsidP="00364EFA">
            <w:pPr>
              <w:spacing w:before="60" w:after="60"/>
              <w:jc w:val="left"/>
              <w:rPr>
                <w:rFonts w:eastAsia="Times New Roman" w:cs="Arial"/>
                <w:i/>
                <w:sz w:val="16"/>
                <w:lang w:val="en-US"/>
              </w:rPr>
            </w:pPr>
          </w:p>
        </w:tc>
        <w:tc>
          <w:tcPr>
            <w:tcW w:w="2415" w:type="dxa"/>
            <w:shd w:val="clear" w:color="auto" w:fill="auto"/>
          </w:tcPr>
          <w:p w14:paraId="2BA4C36C"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the </w:t>
            </w:r>
            <w:r>
              <w:rPr>
                <w:rFonts w:eastAsia="Times New Roman" w:cs="Arial"/>
                <w:i/>
                <w:sz w:val="16"/>
                <w:lang w:val="en-US"/>
              </w:rPr>
              <w:t>State Planning Policy</w:t>
            </w:r>
            <w:r w:rsidRPr="00B5777A">
              <w:rPr>
                <w:rFonts w:eastAsia="Times New Roman" w:cs="Arial"/>
                <w:sz w:val="16"/>
                <w:lang w:val="en-US"/>
              </w:rPr>
              <w:t>.</w:t>
            </w:r>
          </w:p>
        </w:tc>
      </w:tr>
      <w:tr w:rsidR="00DC655E" w:rsidRPr="007D6CE1" w14:paraId="4FF9EA0D" w14:textId="77777777" w:rsidTr="00F853C5">
        <w:trPr>
          <w:cantSplit/>
        </w:trPr>
        <w:tc>
          <w:tcPr>
            <w:tcW w:w="1649" w:type="dxa"/>
            <w:shd w:val="clear" w:color="auto" w:fill="auto"/>
          </w:tcPr>
          <w:p w14:paraId="27ED1A18" w14:textId="77777777" w:rsidR="00DC655E" w:rsidRPr="007D6CE1" w:rsidRDefault="00DC655E" w:rsidP="00364EFA">
            <w:pPr>
              <w:numPr>
                <w:ilvl w:val="0"/>
                <w:numId w:val="1"/>
              </w:numPr>
              <w:jc w:val="left"/>
              <w:rPr>
                <w:rFonts w:eastAsia="Times New Roman" w:cs="Arial"/>
                <w:sz w:val="16"/>
                <w:szCs w:val="16"/>
                <w:lang w:val="en-US"/>
              </w:rPr>
            </w:pPr>
          </w:p>
        </w:tc>
        <w:tc>
          <w:tcPr>
            <w:tcW w:w="2882" w:type="dxa"/>
            <w:shd w:val="clear" w:color="auto" w:fill="auto"/>
          </w:tcPr>
          <w:p w14:paraId="4E0EE010" w14:textId="77777777" w:rsidR="00DC655E" w:rsidRPr="007D6CE1" w:rsidRDefault="00DC655E" w:rsidP="00364EFA">
            <w:pPr>
              <w:spacing w:before="60" w:after="60"/>
              <w:jc w:val="left"/>
              <w:rPr>
                <w:rFonts w:eastAsia="Times New Roman" w:cs="Arial"/>
                <w:sz w:val="16"/>
                <w:szCs w:val="16"/>
                <w:lang w:val="en-US"/>
              </w:rPr>
            </w:pPr>
            <w:r w:rsidRPr="007D6CE1">
              <w:rPr>
                <w:rFonts w:eastAsia="Times New Roman" w:cs="Arial"/>
                <w:sz w:val="16"/>
                <w:szCs w:val="16"/>
                <w:lang w:val="en-US"/>
              </w:rPr>
              <w:t>8.2 Overlay codes</w:t>
            </w:r>
            <w:r>
              <w:rPr>
                <w:rFonts w:eastAsia="Times New Roman" w:cs="Arial"/>
                <w:sz w:val="16"/>
                <w:szCs w:val="16"/>
                <w:lang w:val="en-US"/>
              </w:rPr>
              <w:t>,</w:t>
            </w:r>
          </w:p>
          <w:p w14:paraId="2BB69B6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8.2.11 Flood overlay code,</w:t>
            </w:r>
          </w:p>
          <w:p w14:paraId="1773C2B7"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8.2.11</w:t>
            </w:r>
            <w:r w:rsidRPr="007D6CE1">
              <w:rPr>
                <w:rFonts w:eastAsia="Times New Roman" w:cs="Arial"/>
                <w:sz w:val="16"/>
                <w:szCs w:val="16"/>
                <w:lang w:val="en-US"/>
              </w:rPr>
              <w:t>.3 Performance outcomes and acceptable outcomes</w:t>
            </w:r>
            <w:r>
              <w:rPr>
                <w:rFonts w:eastAsia="Times New Roman" w:cs="Arial"/>
                <w:sz w:val="16"/>
                <w:szCs w:val="16"/>
                <w:lang w:val="en-US"/>
              </w:rPr>
              <w:t>,</w:t>
            </w:r>
          </w:p>
          <w:p w14:paraId="4F019E3A" w14:textId="77777777" w:rsidR="00DC655E" w:rsidRDefault="00DC655E" w:rsidP="00364EFA">
            <w:pPr>
              <w:spacing w:before="60" w:after="60"/>
              <w:jc w:val="left"/>
              <w:rPr>
                <w:rFonts w:cs="Arial"/>
                <w:sz w:val="16"/>
                <w:szCs w:val="16"/>
              </w:rPr>
            </w:pPr>
            <w:r>
              <w:rPr>
                <w:rFonts w:eastAsia="Times New Roman" w:cs="Arial"/>
                <w:sz w:val="16"/>
                <w:szCs w:val="16"/>
                <w:lang w:val="en-US"/>
              </w:rPr>
              <w:t>Table 8.2.11</w:t>
            </w:r>
            <w:r w:rsidRPr="005E7141">
              <w:rPr>
                <w:rFonts w:eastAsia="Times New Roman" w:cs="Arial"/>
                <w:sz w:val="16"/>
                <w:szCs w:val="16"/>
                <w:lang w:val="en-US"/>
              </w:rPr>
              <w:t>.3.A</w:t>
            </w:r>
            <w:r w:rsidRPr="005E7141">
              <w:rPr>
                <w:rFonts w:cs="Arial"/>
                <w:sz w:val="16"/>
                <w:szCs w:val="16"/>
              </w:rPr>
              <w:t>—Performance outcomes and acceptable outcomes</w:t>
            </w:r>
            <w:r>
              <w:rPr>
                <w:rFonts w:cs="Arial"/>
                <w:sz w:val="16"/>
                <w:szCs w:val="16"/>
              </w:rPr>
              <w:t>,</w:t>
            </w:r>
          </w:p>
          <w:p w14:paraId="0C1FF64F" w14:textId="77777777" w:rsidR="00DC655E" w:rsidRPr="007D6CE1" w:rsidRDefault="00DC655E" w:rsidP="00364EFA">
            <w:pPr>
              <w:spacing w:before="60" w:after="60"/>
              <w:jc w:val="left"/>
              <w:rPr>
                <w:rFonts w:eastAsia="Times New Roman" w:cs="Arial"/>
                <w:sz w:val="16"/>
                <w:szCs w:val="16"/>
                <w:lang w:val="en-US"/>
              </w:rPr>
            </w:pPr>
            <w:r>
              <w:rPr>
                <w:rFonts w:cs="Arial"/>
                <w:sz w:val="16"/>
                <w:szCs w:val="16"/>
              </w:rPr>
              <w:t>AO16(a)</w:t>
            </w:r>
          </w:p>
        </w:tc>
        <w:tc>
          <w:tcPr>
            <w:tcW w:w="3261" w:type="dxa"/>
            <w:shd w:val="clear" w:color="auto" w:fill="auto"/>
          </w:tcPr>
          <w:p w14:paraId="28BDAD10" w14:textId="77777777" w:rsidR="007102E9" w:rsidRDefault="00DC655E" w:rsidP="00364EFA">
            <w:pPr>
              <w:spacing w:before="60" w:after="60"/>
              <w:jc w:val="left"/>
              <w:rPr>
                <w:rFonts w:eastAsia="Times New Roman" w:cs="Arial"/>
                <w:sz w:val="16"/>
                <w:lang w:val="en-US"/>
              </w:rPr>
            </w:pPr>
            <w:r>
              <w:rPr>
                <w:rFonts w:eastAsia="Times New Roman" w:cs="Arial"/>
                <w:i/>
                <w:sz w:val="16"/>
                <w:szCs w:val="16"/>
                <w:lang w:val="en-US"/>
              </w:rPr>
              <w:t>before threshold, omit:</w:t>
            </w:r>
            <w:r>
              <w:rPr>
                <w:rFonts w:eastAsia="Times New Roman" w:cs="Arial"/>
                <w:sz w:val="16"/>
                <w:lang w:val="en-US"/>
              </w:rPr>
              <w:t xml:space="preserve"> </w:t>
            </w:r>
          </w:p>
          <w:p w14:paraId="4138E301" w14:textId="710AAA6D" w:rsidR="00DC655E" w:rsidRPr="007D6CE1" w:rsidRDefault="00DC655E" w:rsidP="00364EFA">
            <w:pPr>
              <w:spacing w:before="60" w:after="60"/>
              <w:jc w:val="left"/>
              <w:rPr>
                <w:rFonts w:eastAsia="Times New Roman" w:cs="Arial"/>
                <w:i/>
                <w:sz w:val="16"/>
                <w:szCs w:val="16"/>
                <w:lang w:val="en-US"/>
              </w:rPr>
            </w:pPr>
            <w:r>
              <w:rPr>
                <w:rFonts w:eastAsia="Times New Roman" w:cs="Arial"/>
                <w:sz w:val="16"/>
                <w:szCs w:val="16"/>
                <w:lang w:val="en-US"/>
              </w:rPr>
              <w:t>‘are equivalent to or exceed the’</w:t>
            </w:r>
          </w:p>
        </w:tc>
        <w:tc>
          <w:tcPr>
            <w:tcW w:w="4110" w:type="dxa"/>
            <w:shd w:val="clear" w:color="auto" w:fill="auto"/>
          </w:tcPr>
          <w:p w14:paraId="683F3627" w14:textId="77777777" w:rsidR="007102E9" w:rsidRDefault="00DC655E" w:rsidP="00364EFA">
            <w:pPr>
              <w:spacing w:before="60" w:after="60"/>
              <w:jc w:val="left"/>
              <w:rPr>
                <w:rFonts w:eastAsia="Times New Roman" w:cs="Arial"/>
                <w:sz w:val="16"/>
                <w:lang w:val="en-US"/>
              </w:rPr>
            </w:pPr>
            <w:r w:rsidRPr="00781797">
              <w:rPr>
                <w:rFonts w:eastAsia="Times New Roman" w:cs="Arial"/>
                <w:i/>
                <w:sz w:val="16"/>
                <w:szCs w:val="16"/>
                <w:lang w:val="en-US"/>
              </w:rPr>
              <w:t xml:space="preserve">before threshold, </w:t>
            </w:r>
            <w:r>
              <w:rPr>
                <w:rFonts w:eastAsia="Times New Roman" w:cs="Arial"/>
                <w:i/>
                <w:sz w:val="16"/>
                <w:szCs w:val="16"/>
                <w:lang w:val="en-US"/>
              </w:rPr>
              <w:t>insert:</w:t>
            </w:r>
            <w:r>
              <w:rPr>
                <w:rFonts w:eastAsia="Times New Roman" w:cs="Arial"/>
                <w:sz w:val="16"/>
                <w:lang w:val="en-US"/>
              </w:rPr>
              <w:t xml:space="preserve"> </w:t>
            </w:r>
          </w:p>
          <w:p w14:paraId="3E6980F2" w14:textId="4A598B3B" w:rsidR="00DC655E" w:rsidRPr="00781797" w:rsidRDefault="00DC655E" w:rsidP="00364EFA">
            <w:pPr>
              <w:spacing w:before="60" w:after="60"/>
              <w:jc w:val="left"/>
              <w:rPr>
                <w:rFonts w:eastAsia="Times New Roman" w:cs="Arial"/>
                <w:i/>
                <w:sz w:val="16"/>
                <w:szCs w:val="16"/>
                <w:lang w:val="en-US"/>
              </w:rPr>
            </w:pPr>
            <w:r w:rsidRPr="00495B1F">
              <w:rPr>
                <w:rFonts w:eastAsia="Times New Roman" w:cs="Arial"/>
                <w:sz w:val="16"/>
                <w:szCs w:val="16"/>
                <w:lang w:val="en-US"/>
              </w:rPr>
              <w:t>‘exceed the hazardous chemicals flood hazard’</w:t>
            </w:r>
          </w:p>
          <w:p w14:paraId="708486BF" w14:textId="1E8AB6EB" w:rsidR="00DC655E" w:rsidRPr="007D6CE1" w:rsidRDefault="00DC655E" w:rsidP="00364EFA">
            <w:pPr>
              <w:spacing w:before="60" w:after="60"/>
              <w:jc w:val="left"/>
              <w:rPr>
                <w:rFonts w:eastAsia="Times New Roman" w:cs="Arial"/>
                <w:i/>
                <w:sz w:val="16"/>
                <w:szCs w:val="16"/>
                <w:lang w:val="en-US"/>
              </w:rPr>
            </w:pPr>
          </w:p>
        </w:tc>
        <w:tc>
          <w:tcPr>
            <w:tcW w:w="2415" w:type="dxa"/>
            <w:shd w:val="clear" w:color="auto" w:fill="auto"/>
          </w:tcPr>
          <w:p w14:paraId="27324E7D" w14:textId="798AD07A" w:rsidR="00DC655E" w:rsidRPr="007D6CE1" w:rsidRDefault="00DC655E" w:rsidP="00364EFA">
            <w:pPr>
              <w:spacing w:before="60" w:after="60"/>
              <w:jc w:val="left"/>
              <w:rPr>
                <w:rFonts w:eastAsia="Times New Roman" w:cs="Arial"/>
                <w:sz w:val="16"/>
                <w:szCs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C655E" w:rsidRPr="007D6CE1" w14:paraId="41027E86" w14:textId="77777777" w:rsidTr="00F853C5">
        <w:trPr>
          <w:cantSplit/>
        </w:trPr>
        <w:tc>
          <w:tcPr>
            <w:tcW w:w="1649" w:type="dxa"/>
            <w:shd w:val="clear" w:color="auto" w:fill="auto"/>
          </w:tcPr>
          <w:p w14:paraId="4194C9FE" w14:textId="77777777" w:rsidR="00DC655E" w:rsidRPr="007D6CE1" w:rsidRDefault="00DC655E" w:rsidP="00364EFA">
            <w:pPr>
              <w:numPr>
                <w:ilvl w:val="0"/>
                <w:numId w:val="1"/>
              </w:numPr>
              <w:jc w:val="left"/>
              <w:rPr>
                <w:rFonts w:eastAsia="Times New Roman" w:cs="Arial"/>
                <w:sz w:val="16"/>
                <w:szCs w:val="16"/>
                <w:lang w:val="en-US"/>
              </w:rPr>
            </w:pPr>
          </w:p>
        </w:tc>
        <w:tc>
          <w:tcPr>
            <w:tcW w:w="2882" w:type="dxa"/>
            <w:shd w:val="clear" w:color="auto" w:fill="auto"/>
          </w:tcPr>
          <w:p w14:paraId="0415E3E1" w14:textId="77777777" w:rsidR="00DC655E" w:rsidRPr="00D75DF2" w:rsidRDefault="00DC655E" w:rsidP="00364EFA">
            <w:pPr>
              <w:spacing w:before="60" w:after="60"/>
              <w:jc w:val="left"/>
              <w:rPr>
                <w:rFonts w:eastAsia="Times New Roman" w:cs="Arial"/>
                <w:sz w:val="16"/>
                <w:szCs w:val="16"/>
                <w:lang w:val="en-US"/>
              </w:rPr>
            </w:pPr>
            <w:r w:rsidRPr="00D75DF2">
              <w:rPr>
                <w:rFonts w:eastAsia="Times New Roman" w:cs="Arial"/>
                <w:sz w:val="16"/>
                <w:szCs w:val="16"/>
                <w:lang w:val="en-US"/>
              </w:rPr>
              <w:t>8.2 Overlay codes</w:t>
            </w:r>
            <w:r>
              <w:rPr>
                <w:rFonts w:eastAsia="Times New Roman" w:cs="Arial"/>
                <w:sz w:val="16"/>
                <w:szCs w:val="16"/>
                <w:lang w:val="en-US"/>
              </w:rPr>
              <w:t>,</w:t>
            </w:r>
          </w:p>
          <w:p w14:paraId="56D3D09B" w14:textId="77777777" w:rsidR="00DC655E" w:rsidRPr="00D75DF2" w:rsidRDefault="00DC655E" w:rsidP="00364EFA">
            <w:pPr>
              <w:spacing w:before="60" w:after="60"/>
              <w:jc w:val="left"/>
              <w:rPr>
                <w:rFonts w:eastAsia="Times New Roman" w:cs="Arial"/>
                <w:sz w:val="16"/>
                <w:szCs w:val="16"/>
                <w:lang w:val="en-US"/>
              </w:rPr>
            </w:pPr>
            <w:r w:rsidRPr="00D75DF2">
              <w:rPr>
                <w:rFonts w:eastAsia="Times New Roman" w:cs="Arial"/>
                <w:sz w:val="16"/>
                <w:szCs w:val="16"/>
                <w:lang w:val="en-US"/>
              </w:rPr>
              <w:t>8.2.11 Flood overlay code</w:t>
            </w:r>
            <w:r>
              <w:rPr>
                <w:rFonts w:eastAsia="Times New Roman" w:cs="Arial"/>
                <w:sz w:val="16"/>
                <w:szCs w:val="16"/>
                <w:lang w:val="en-US"/>
              </w:rPr>
              <w:t>,</w:t>
            </w:r>
          </w:p>
          <w:p w14:paraId="16F6A80C" w14:textId="77777777" w:rsidR="00DC655E" w:rsidRPr="00D75DF2" w:rsidRDefault="00DC655E" w:rsidP="00364EFA">
            <w:pPr>
              <w:spacing w:before="60" w:after="60"/>
              <w:jc w:val="left"/>
              <w:rPr>
                <w:rFonts w:eastAsia="Times New Roman" w:cs="Arial"/>
                <w:sz w:val="16"/>
                <w:szCs w:val="16"/>
                <w:lang w:val="en-US"/>
              </w:rPr>
            </w:pPr>
            <w:r w:rsidRPr="00D75DF2">
              <w:rPr>
                <w:rFonts w:eastAsia="Times New Roman" w:cs="Arial"/>
                <w:sz w:val="16"/>
                <w:szCs w:val="16"/>
                <w:lang w:val="en-US"/>
              </w:rPr>
              <w:t>8.2.11.3 Performance outcomes and acceptable outcomes</w:t>
            </w:r>
            <w:r>
              <w:rPr>
                <w:rFonts w:eastAsia="Times New Roman" w:cs="Arial"/>
                <w:sz w:val="16"/>
                <w:szCs w:val="16"/>
                <w:lang w:val="en-US"/>
              </w:rPr>
              <w:t>,</w:t>
            </w:r>
          </w:p>
          <w:p w14:paraId="0F9990C1" w14:textId="77777777" w:rsidR="00DC655E" w:rsidRPr="00D75DF2" w:rsidRDefault="00DC655E" w:rsidP="00364EFA">
            <w:pPr>
              <w:spacing w:before="60" w:after="60"/>
              <w:jc w:val="left"/>
              <w:rPr>
                <w:rFonts w:eastAsia="Times New Roman" w:cs="Arial"/>
                <w:sz w:val="16"/>
                <w:szCs w:val="16"/>
                <w:lang w:val="en-US"/>
              </w:rPr>
            </w:pPr>
            <w:r w:rsidRPr="00D75DF2">
              <w:rPr>
                <w:rFonts w:eastAsia="Times New Roman" w:cs="Arial"/>
                <w:sz w:val="16"/>
                <w:szCs w:val="16"/>
                <w:lang w:val="en-US"/>
              </w:rPr>
              <w:t>Table 8.2.11.3.C—Land use compatibility with flood hazard</w:t>
            </w:r>
            <w:r>
              <w:rPr>
                <w:rFonts w:eastAsia="Times New Roman" w:cs="Arial"/>
                <w:sz w:val="16"/>
                <w:szCs w:val="16"/>
                <w:lang w:val="en-US"/>
              </w:rPr>
              <w:t>,</w:t>
            </w:r>
          </w:p>
          <w:p w14:paraId="1152FF07"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Community land uses,</w:t>
            </w:r>
          </w:p>
          <w:p w14:paraId="380E6AE3" w14:textId="77777777" w:rsidR="00DC655E" w:rsidRPr="007D6CE1" w:rsidRDefault="00DC655E" w:rsidP="00364EFA">
            <w:pPr>
              <w:spacing w:before="60" w:after="60"/>
              <w:jc w:val="left"/>
              <w:rPr>
                <w:rFonts w:eastAsia="Times New Roman" w:cs="Arial"/>
                <w:sz w:val="16"/>
                <w:szCs w:val="16"/>
                <w:lang w:val="en-US"/>
              </w:rPr>
            </w:pPr>
            <w:r>
              <w:rPr>
                <w:rFonts w:eastAsia="Times New Roman" w:cs="Arial"/>
                <w:sz w:val="16"/>
                <w:szCs w:val="16"/>
                <w:lang w:val="en-US"/>
              </w:rPr>
              <w:t xml:space="preserve">Child care </w:t>
            </w:r>
            <w:proofErr w:type="spellStart"/>
            <w:r>
              <w:rPr>
                <w:rFonts w:eastAsia="Times New Roman" w:cs="Arial"/>
                <w:sz w:val="16"/>
                <w:szCs w:val="16"/>
                <w:lang w:val="en-US"/>
              </w:rPr>
              <w:t>centre</w:t>
            </w:r>
            <w:proofErr w:type="spellEnd"/>
          </w:p>
        </w:tc>
        <w:tc>
          <w:tcPr>
            <w:tcW w:w="3261" w:type="dxa"/>
            <w:shd w:val="clear" w:color="auto" w:fill="auto"/>
          </w:tcPr>
          <w:p w14:paraId="08E52A52" w14:textId="77777777" w:rsidR="007102E9"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before </w:t>
            </w:r>
            <w:proofErr w:type="spellStart"/>
            <w:r>
              <w:rPr>
                <w:rFonts w:eastAsia="Times New Roman" w:cs="Arial"/>
                <w:i/>
                <w:sz w:val="16"/>
                <w:szCs w:val="16"/>
                <w:lang w:val="en-US"/>
              </w:rPr>
              <w:t>centre</w:t>
            </w:r>
            <w:proofErr w:type="spellEnd"/>
            <w:r>
              <w:rPr>
                <w:rFonts w:eastAsia="Times New Roman" w:cs="Arial"/>
                <w:i/>
                <w:sz w:val="16"/>
                <w:szCs w:val="16"/>
                <w:lang w:val="en-US"/>
              </w:rPr>
              <w:t xml:space="preserve">, omit: </w:t>
            </w:r>
          </w:p>
          <w:p w14:paraId="1C275AE9" w14:textId="143F23F2" w:rsidR="00DC655E" w:rsidRPr="00D75DF2" w:rsidRDefault="00DC655E" w:rsidP="00364EFA">
            <w:pPr>
              <w:spacing w:before="60" w:after="60"/>
              <w:jc w:val="left"/>
              <w:rPr>
                <w:rFonts w:eastAsia="Times New Roman" w:cs="Arial"/>
                <w:sz w:val="16"/>
                <w:szCs w:val="16"/>
                <w:lang w:val="en-US"/>
              </w:rPr>
            </w:pPr>
            <w:r>
              <w:rPr>
                <w:rFonts w:eastAsia="Times New Roman" w:cs="Arial"/>
                <w:sz w:val="16"/>
                <w:szCs w:val="16"/>
                <w:lang w:val="en-US"/>
              </w:rPr>
              <w:t>‘Child care’</w:t>
            </w:r>
          </w:p>
        </w:tc>
        <w:tc>
          <w:tcPr>
            <w:tcW w:w="4110" w:type="dxa"/>
            <w:shd w:val="clear" w:color="auto" w:fill="auto"/>
          </w:tcPr>
          <w:p w14:paraId="0CEE2649" w14:textId="77777777" w:rsidR="007102E9"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before </w:t>
            </w:r>
            <w:proofErr w:type="spellStart"/>
            <w:r>
              <w:rPr>
                <w:rFonts w:eastAsia="Times New Roman" w:cs="Arial"/>
                <w:i/>
                <w:sz w:val="16"/>
                <w:szCs w:val="16"/>
                <w:lang w:val="en-US"/>
              </w:rPr>
              <w:t>centre</w:t>
            </w:r>
            <w:proofErr w:type="spellEnd"/>
            <w:r>
              <w:rPr>
                <w:rFonts w:eastAsia="Times New Roman" w:cs="Arial"/>
                <w:i/>
                <w:sz w:val="16"/>
                <w:szCs w:val="16"/>
                <w:lang w:val="en-US"/>
              </w:rPr>
              <w:t xml:space="preserve">, insert: </w:t>
            </w:r>
          </w:p>
          <w:p w14:paraId="2CD76B52" w14:textId="5F77A9D1" w:rsidR="00DC655E" w:rsidRPr="00D75DF2" w:rsidRDefault="007102E9" w:rsidP="00364EFA">
            <w:pPr>
              <w:spacing w:before="60" w:after="60"/>
              <w:jc w:val="left"/>
              <w:rPr>
                <w:rFonts w:eastAsia="Times New Roman" w:cs="Arial"/>
                <w:sz w:val="16"/>
                <w:szCs w:val="16"/>
                <w:lang w:val="en-US"/>
              </w:rPr>
            </w:pPr>
            <w:r>
              <w:rPr>
                <w:rFonts w:eastAsia="Times New Roman" w:cs="Arial"/>
                <w:i/>
                <w:sz w:val="16"/>
                <w:szCs w:val="16"/>
                <w:lang w:val="en-US"/>
              </w:rPr>
              <w:t>‘</w:t>
            </w:r>
            <w:r w:rsidR="00DC655E">
              <w:rPr>
                <w:rFonts w:eastAsia="Times New Roman" w:cs="Arial"/>
                <w:sz w:val="16"/>
                <w:szCs w:val="16"/>
                <w:lang w:val="en-US"/>
              </w:rPr>
              <w:t>Childcare</w:t>
            </w:r>
            <w:r w:rsidR="00806E41">
              <w:rPr>
                <w:rFonts w:eastAsia="Times New Roman" w:cs="Arial"/>
                <w:sz w:val="16"/>
                <w:szCs w:val="16"/>
                <w:lang w:val="en-US"/>
              </w:rPr>
              <w:t>’</w:t>
            </w:r>
          </w:p>
        </w:tc>
        <w:tc>
          <w:tcPr>
            <w:tcW w:w="2415" w:type="dxa"/>
            <w:shd w:val="clear" w:color="auto" w:fill="auto"/>
          </w:tcPr>
          <w:p w14:paraId="5F3CF7FD" w14:textId="77777777" w:rsidR="00DC655E" w:rsidRDefault="00DC655E" w:rsidP="00364EFA">
            <w:pPr>
              <w:spacing w:before="60" w:after="60"/>
              <w:jc w:val="left"/>
              <w:rPr>
                <w:rFonts w:eastAsia="Times New Roman" w:cs="Arial"/>
                <w:sz w:val="16"/>
                <w:lang w:val="en-US"/>
              </w:rPr>
            </w:pPr>
            <w:r w:rsidRPr="00D75DF2">
              <w:rPr>
                <w:rFonts w:eastAsia="Times New Roman" w:cs="Arial"/>
                <w:sz w:val="16"/>
                <w:lang w:val="en-US"/>
              </w:rPr>
              <w:t>To align with regulated requirements in the Planning Regulation 2017.</w:t>
            </w:r>
          </w:p>
        </w:tc>
      </w:tr>
      <w:tr w:rsidR="00DC655E" w:rsidRPr="007D6CE1" w14:paraId="663E8703" w14:textId="77777777" w:rsidTr="00F853C5">
        <w:trPr>
          <w:cantSplit/>
        </w:trPr>
        <w:tc>
          <w:tcPr>
            <w:tcW w:w="1649" w:type="dxa"/>
            <w:shd w:val="clear" w:color="auto" w:fill="auto"/>
          </w:tcPr>
          <w:p w14:paraId="17BCBDD0" w14:textId="77777777" w:rsidR="00DC655E" w:rsidRPr="007D6CE1" w:rsidRDefault="00DC655E" w:rsidP="00364EFA">
            <w:pPr>
              <w:numPr>
                <w:ilvl w:val="0"/>
                <w:numId w:val="1"/>
              </w:numPr>
              <w:jc w:val="left"/>
              <w:rPr>
                <w:rFonts w:eastAsia="Times New Roman" w:cs="Arial"/>
                <w:sz w:val="16"/>
                <w:szCs w:val="16"/>
                <w:lang w:val="en-US"/>
              </w:rPr>
            </w:pPr>
            <w:bookmarkStart w:id="6" w:name="_Hlk496516042"/>
          </w:p>
        </w:tc>
        <w:tc>
          <w:tcPr>
            <w:tcW w:w="2882" w:type="dxa"/>
            <w:shd w:val="clear" w:color="auto" w:fill="auto"/>
          </w:tcPr>
          <w:p w14:paraId="3ECA93F4" w14:textId="77777777" w:rsidR="00DC655E" w:rsidRPr="00D75DF2" w:rsidRDefault="00DC655E" w:rsidP="00364EFA">
            <w:pPr>
              <w:spacing w:before="60" w:after="60"/>
              <w:jc w:val="left"/>
              <w:rPr>
                <w:rFonts w:eastAsia="Times New Roman" w:cs="Arial"/>
                <w:sz w:val="16"/>
                <w:szCs w:val="16"/>
                <w:lang w:val="en-US"/>
              </w:rPr>
            </w:pPr>
            <w:r w:rsidRPr="00D75DF2">
              <w:rPr>
                <w:rFonts w:eastAsia="Times New Roman" w:cs="Arial"/>
                <w:sz w:val="16"/>
                <w:szCs w:val="16"/>
                <w:lang w:val="en-US"/>
              </w:rPr>
              <w:t>8.2 Overlay codes</w:t>
            </w:r>
            <w:r>
              <w:rPr>
                <w:rFonts w:eastAsia="Times New Roman" w:cs="Arial"/>
                <w:sz w:val="16"/>
                <w:szCs w:val="16"/>
                <w:lang w:val="en-US"/>
              </w:rPr>
              <w:t>,</w:t>
            </w:r>
          </w:p>
          <w:p w14:paraId="7C9AC4BD" w14:textId="77777777" w:rsidR="00DC655E" w:rsidRPr="00D75DF2" w:rsidRDefault="00DC655E" w:rsidP="00364EFA">
            <w:pPr>
              <w:spacing w:before="60" w:after="60"/>
              <w:jc w:val="left"/>
              <w:rPr>
                <w:rFonts w:eastAsia="Times New Roman" w:cs="Arial"/>
                <w:sz w:val="16"/>
                <w:szCs w:val="16"/>
                <w:lang w:val="en-US"/>
              </w:rPr>
            </w:pPr>
            <w:r w:rsidRPr="00D75DF2">
              <w:rPr>
                <w:rFonts w:eastAsia="Times New Roman" w:cs="Arial"/>
                <w:sz w:val="16"/>
                <w:szCs w:val="16"/>
                <w:lang w:val="en-US"/>
              </w:rPr>
              <w:t>8.2.11 Flood overlay code</w:t>
            </w:r>
            <w:r>
              <w:rPr>
                <w:rFonts w:eastAsia="Times New Roman" w:cs="Arial"/>
                <w:sz w:val="16"/>
                <w:szCs w:val="16"/>
                <w:lang w:val="en-US"/>
              </w:rPr>
              <w:t>,</w:t>
            </w:r>
          </w:p>
          <w:p w14:paraId="587A8357" w14:textId="77777777" w:rsidR="00DC655E" w:rsidRPr="00D75DF2" w:rsidRDefault="00DC655E" w:rsidP="00364EFA">
            <w:pPr>
              <w:spacing w:before="60" w:after="60"/>
              <w:jc w:val="left"/>
              <w:rPr>
                <w:rFonts w:eastAsia="Times New Roman" w:cs="Arial"/>
                <w:sz w:val="16"/>
                <w:szCs w:val="16"/>
                <w:lang w:val="en-US"/>
              </w:rPr>
            </w:pPr>
            <w:r w:rsidRPr="00D75DF2">
              <w:rPr>
                <w:rFonts w:eastAsia="Times New Roman" w:cs="Arial"/>
                <w:sz w:val="16"/>
                <w:szCs w:val="16"/>
                <w:lang w:val="en-US"/>
              </w:rPr>
              <w:t>8.2.11.3 Performance outcomes and acceptable outcomes</w:t>
            </w:r>
            <w:r>
              <w:rPr>
                <w:rFonts w:eastAsia="Times New Roman" w:cs="Arial"/>
                <w:sz w:val="16"/>
                <w:szCs w:val="16"/>
                <w:lang w:val="en-US"/>
              </w:rPr>
              <w:t>,</w:t>
            </w:r>
          </w:p>
          <w:p w14:paraId="6F0D8408"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Table 8.2.11.3.D</w:t>
            </w:r>
            <w:r w:rsidRPr="00D75DF2">
              <w:rPr>
                <w:rFonts w:eastAsia="Times New Roman" w:cs="Arial"/>
                <w:sz w:val="16"/>
                <w:szCs w:val="16"/>
                <w:lang w:val="en-US"/>
              </w:rPr>
              <w:t>—</w:t>
            </w:r>
            <w:r>
              <w:rPr>
                <w:rFonts w:eastAsia="Times New Roman" w:cs="Arial"/>
                <w:sz w:val="16"/>
                <w:szCs w:val="16"/>
                <w:lang w:val="en-US"/>
              </w:rPr>
              <w:t>Flood planning categories for development types,</w:t>
            </w:r>
          </w:p>
          <w:p w14:paraId="748F2888" w14:textId="77777777" w:rsidR="00DC655E" w:rsidRPr="00781797" w:rsidRDefault="00DC655E" w:rsidP="00364EFA">
            <w:pPr>
              <w:spacing w:before="60" w:after="60"/>
              <w:jc w:val="left"/>
              <w:rPr>
                <w:rFonts w:eastAsia="Times New Roman" w:cs="Arial"/>
                <w:sz w:val="16"/>
                <w:szCs w:val="16"/>
                <w:lang w:val="en-US"/>
              </w:rPr>
            </w:pPr>
            <w:r>
              <w:rPr>
                <w:rFonts w:eastAsia="Times New Roman" w:cs="Arial"/>
                <w:sz w:val="16"/>
                <w:szCs w:val="16"/>
                <w:lang w:val="en-US"/>
              </w:rPr>
              <w:t xml:space="preserve">Class 9 </w:t>
            </w:r>
          </w:p>
        </w:tc>
        <w:tc>
          <w:tcPr>
            <w:tcW w:w="3261" w:type="dxa"/>
            <w:shd w:val="clear" w:color="auto" w:fill="auto"/>
          </w:tcPr>
          <w:p w14:paraId="3312CC8A" w14:textId="3E54C5DA" w:rsidR="00DC655E"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column one row two before </w:t>
            </w:r>
            <w:proofErr w:type="spellStart"/>
            <w:r>
              <w:rPr>
                <w:rFonts w:eastAsia="Times New Roman" w:cs="Arial"/>
                <w:i/>
                <w:sz w:val="16"/>
                <w:szCs w:val="16"/>
                <w:lang w:val="en-US"/>
              </w:rPr>
              <w:t>centre</w:t>
            </w:r>
            <w:proofErr w:type="spellEnd"/>
            <w:r>
              <w:rPr>
                <w:rFonts w:eastAsia="Times New Roman" w:cs="Arial"/>
                <w:i/>
                <w:sz w:val="16"/>
                <w:szCs w:val="16"/>
                <w:lang w:val="en-US"/>
              </w:rPr>
              <w:t xml:space="preserve">, omit: </w:t>
            </w:r>
            <w:r>
              <w:rPr>
                <w:rFonts w:eastAsia="Times New Roman" w:cs="Arial"/>
                <w:sz w:val="16"/>
                <w:szCs w:val="16"/>
                <w:lang w:val="en-US"/>
              </w:rPr>
              <w:t>‘child care’</w:t>
            </w:r>
          </w:p>
        </w:tc>
        <w:tc>
          <w:tcPr>
            <w:tcW w:w="4110" w:type="dxa"/>
            <w:shd w:val="clear" w:color="auto" w:fill="auto"/>
          </w:tcPr>
          <w:p w14:paraId="7C5AF4E5" w14:textId="77777777" w:rsidR="007102E9" w:rsidRDefault="00DC655E" w:rsidP="00364EFA">
            <w:pPr>
              <w:spacing w:before="60" w:after="60"/>
              <w:jc w:val="left"/>
              <w:rPr>
                <w:rFonts w:eastAsia="Times New Roman" w:cs="Arial"/>
                <w:i/>
                <w:sz w:val="16"/>
                <w:szCs w:val="16"/>
                <w:lang w:val="en-US"/>
              </w:rPr>
            </w:pPr>
            <w:r w:rsidRPr="00334B9F">
              <w:rPr>
                <w:rFonts w:eastAsia="Times New Roman" w:cs="Arial"/>
                <w:i/>
                <w:sz w:val="16"/>
                <w:szCs w:val="16"/>
                <w:lang w:val="en-US"/>
              </w:rPr>
              <w:t xml:space="preserve">column one row two </w:t>
            </w:r>
            <w:r>
              <w:rPr>
                <w:rFonts w:eastAsia="Times New Roman" w:cs="Arial"/>
                <w:i/>
                <w:sz w:val="16"/>
                <w:szCs w:val="16"/>
                <w:lang w:val="en-US"/>
              </w:rPr>
              <w:t xml:space="preserve">before </w:t>
            </w:r>
            <w:proofErr w:type="spellStart"/>
            <w:r>
              <w:rPr>
                <w:rFonts w:eastAsia="Times New Roman" w:cs="Arial"/>
                <w:i/>
                <w:sz w:val="16"/>
                <w:szCs w:val="16"/>
                <w:lang w:val="en-US"/>
              </w:rPr>
              <w:t>centre</w:t>
            </w:r>
            <w:proofErr w:type="spellEnd"/>
            <w:r>
              <w:rPr>
                <w:rFonts w:eastAsia="Times New Roman" w:cs="Arial"/>
                <w:i/>
                <w:sz w:val="16"/>
                <w:szCs w:val="16"/>
                <w:lang w:val="en-US"/>
              </w:rPr>
              <w:t xml:space="preserve">, insert: </w:t>
            </w:r>
          </w:p>
          <w:p w14:paraId="733D8998" w14:textId="3BF398D9" w:rsidR="00DC655E" w:rsidRDefault="007102E9" w:rsidP="00364EFA">
            <w:pPr>
              <w:spacing w:before="60" w:after="60"/>
              <w:jc w:val="left"/>
              <w:rPr>
                <w:rFonts w:eastAsia="Times New Roman" w:cs="Arial"/>
                <w:i/>
                <w:sz w:val="16"/>
                <w:szCs w:val="16"/>
                <w:lang w:val="en-US"/>
              </w:rPr>
            </w:pPr>
            <w:r>
              <w:rPr>
                <w:rFonts w:eastAsia="Times New Roman" w:cs="Arial"/>
                <w:i/>
                <w:sz w:val="16"/>
                <w:szCs w:val="16"/>
                <w:lang w:val="en-US"/>
              </w:rPr>
              <w:t>‘</w:t>
            </w:r>
            <w:r w:rsidR="00DC655E">
              <w:rPr>
                <w:rFonts w:eastAsia="Times New Roman" w:cs="Arial"/>
                <w:sz w:val="16"/>
                <w:szCs w:val="16"/>
                <w:lang w:val="en-US"/>
              </w:rPr>
              <w:t>childcare</w:t>
            </w:r>
            <w:r w:rsidR="00806E41">
              <w:rPr>
                <w:rFonts w:eastAsia="Times New Roman" w:cs="Arial"/>
                <w:sz w:val="16"/>
                <w:szCs w:val="16"/>
                <w:lang w:val="en-US"/>
              </w:rPr>
              <w:t>’</w:t>
            </w:r>
          </w:p>
        </w:tc>
        <w:tc>
          <w:tcPr>
            <w:tcW w:w="2415" w:type="dxa"/>
            <w:shd w:val="clear" w:color="auto" w:fill="auto"/>
          </w:tcPr>
          <w:p w14:paraId="1AD486A7" w14:textId="029BA4E2" w:rsidR="00DC655E" w:rsidRDefault="00A665B8"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bookmarkEnd w:id="6"/>
      <w:tr w:rsidR="00DC655E" w:rsidRPr="007D6CE1" w14:paraId="61833179" w14:textId="77777777" w:rsidTr="00F853C5">
        <w:trPr>
          <w:cantSplit/>
        </w:trPr>
        <w:tc>
          <w:tcPr>
            <w:tcW w:w="1649" w:type="dxa"/>
            <w:shd w:val="clear" w:color="auto" w:fill="auto"/>
          </w:tcPr>
          <w:p w14:paraId="07CE6FD6" w14:textId="77777777" w:rsidR="00DC655E" w:rsidRPr="007D6CE1" w:rsidRDefault="00DC655E" w:rsidP="00364EFA">
            <w:pPr>
              <w:numPr>
                <w:ilvl w:val="0"/>
                <w:numId w:val="1"/>
              </w:numPr>
              <w:jc w:val="left"/>
              <w:rPr>
                <w:rFonts w:eastAsia="Times New Roman" w:cs="Arial"/>
                <w:sz w:val="16"/>
                <w:szCs w:val="16"/>
                <w:lang w:val="en-US"/>
              </w:rPr>
            </w:pPr>
          </w:p>
        </w:tc>
        <w:tc>
          <w:tcPr>
            <w:tcW w:w="2882" w:type="dxa"/>
            <w:shd w:val="clear" w:color="auto" w:fill="auto"/>
          </w:tcPr>
          <w:p w14:paraId="15A50DE1" w14:textId="77777777" w:rsidR="00DC655E" w:rsidRPr="007D6CE1" w:rsidRDefault="00DC655E" w:rsidP="00364EFA">
            <w:pPr>
              <w:spacing w:before="60" w:after="60"/>
              <w:jc w:val="left"/>
              <w:rPr>
                <w:rFonts w:eastAsia="Times New Roman" w:cs="Arial"/>
                <w:sz w:val="16"/>
                <w:szCs w:val="16"/>
                <w:lang w:val="en-US"/>
              </w:rPr>
            </w:pPr>
            <w:r w:rsidRPr="007D6CE1">
              <w:rPr>
                <w:rFonts w:eastAsia="Times New Roman" w:cs="Arial"/>
                <w:sz w:val="16"/>
                <w:szCs w:val="16"/>
                <w:lang w:val="en-US"/>
              </w:rPr>
              <w:t>8.2 Overlay codes</w:t>
            </w:r>
            <w:r>
              <w:rPr>
                <w:rFonts w:eastAsia="Times New Roman" w:cs="Arial"/>
                <w:sz w:val="16"/>
                <w:szCs w:val="16"/>
                <w:lang w:val="en-US"/>
              </w:rPr>
              <w:t>,</w:t>
            </w:r>
          </w:p>
          <w:p w14:paraId="78123FDC"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8.2.11 Flood overlay code,</w:t>
            </w:r>
          </w:p>
          <w:p w14:paraId="6F28D3EE" w14:textId="77777777" w:rsidR="00DC655E" w:rsidRDefault="00DC655E" w:rsidP="00364EFA">
            <w:pPr>
              <w:spacing w:before="60" w:after="60"/>
              <w:jc w:val="left"/>
              <w:rPr>
                <w:rFonts w:eastAsia="Times New Roman" w:cs="Arial"/>
                <w:sz w:val="16"/>
                <w:lang w:val="en-US"/>
              </w:rPr>
            </w:pPr>
            <w:r w:rsidRPr="00781797">
              <w:rPr>
                <w:rFonts w:eastAsia="Times New Roman" w:cs="Arial"/>
                <w:sz w:val="16"/>
                <w:lang w:val="en-US"/>
              </w:rPr>
              <w:t>8.2.11.3 Performance outcomes and acceptable outcomes</w:t>
            </w:r>
            <w:r>
              <w:rPr>
                <w:rFonts w:eastAsia="Times New Roman" w:cs="Arial"/>
                <w:sz w:val="16"/>
                <w:lang w:val="en-US"/>
              </w:rPr>
              <w:t>,</w:t>
            </w:r>
          </w:p>
          <w:p w14:paraId="0C5738CA" w14:textId="77777777" w:rsidR="00DC655E" w:rsidRDefault="00DC655E" w:rsidP="00364EFA">
            <w:pPr>
              <w:spacing w:before="60" w:after="60"/>
              <w:jc w:val="left"/>
              <w:rPr>
                <w:rFonts w:eastAsia="Times New Roman" w:cs="Arial"/>
                <w:sz w:val="16"/>
                <w:lang w:val="en-US"/>
              </w:rPr>
            </w:pPr>
            <w:r>
              <w:rPr>
                <w:rFonts w:eastAsia="Times New Roman" w:cs="Arial"/>
                <w:sz w:val="16"/>
                <w:szCs w:val="16"/>
                <w:lang w:val="en-US"/>
              </w:rPr>
              <w:t>Table 8.2.11.3.H</w:t>
            </w:r>
            <w:r w:rsidRPr="00FA5E5D">
              <w:rPr>
                <w:rFonts w:eastAsia="Times New Roman" w:cs="Arial"/>
                <w:sz w:val="16"/>
                <w:lang w:val="en-US"/>
              </w:rPr>
              <w:t>—</w:t>
            </w:r>
            <w:r>
              <w:rPr>
                <w:rFonts w:eastAsia="Times New Roman" w:cs="Arial"/>
                <w:sz w:val="16"/>
                <w:lang w:val="en-US"/>
              </w:rPr>
              <w:t>Table of processes requiring additional assessment in a flood planning area,</w:t>
            </w:r>
          </w:p>
          <w:p w14:paraId="092A6372" w14:textId="77777777" w:rsidR="00DC655E" w:rsidRPr="007D6CE1" w:rsidRDefault="00DC655E" w:rsidP="00364EFA">
            <w:pPr>
              <w:spacing w:before="60" w:after="60"/>
              <w:jc w:val="left"/>
              <w:rPr>
                <w:rFonts w:eastAsia="Times New Roman" w:cs="Arial"/>
                <w:sz w:val="16"/>
                <w:szCs w:val="16"/>
                <w:lang w:val="en-US"/>
              </w:rPr>
            </w:pPr>
            <w:r>
              <w:rPr>
                <w:rFonts w:eastAsia="Times New Roman" w:cs="Arial"/>
                <w:sz w:val="16"/>
                <w:lang w:val="en-US"/>
              </w:rPr>
              <w:t>Item (14)</w:t>
            </w:r>
          </w:p>
        </w:tc>
        <w:tc>
          <w:tcPr>
            <w:tcW w:w="3261" w:type="dxa"/>
            <w:shd w:val="clear" w:color="auto" w:fill="auto"/>
          </w:tcPr>
          <w:p w14:paraId="5BE7AC0A" w14:textId="77777777" w:rsidR="007102E9" w:rsidRDefault="00DC655E" w:rsidP="00364EFA">
            <w:pPr>
              <w:spacing w:before="60" w:after="60"/>
              <w:jc w:val="left"/>
              <w:rPr>
                <w:rFonts w:eastAsia="Times New Roman" w:cs="Arial"/>
                <w:sz w:val="16"/>
                <w:szCs w:val="16"/>
                <w:lang w:val="en-US"/>
              </w:rPr>
            </w:pPr>
            <w:r>
              <w:rPr>
                <w:rFonts w:eastAsia="Times New Roman" w:cs="Arial"/>
                <w:i/>
                <w:sz w:val="16"/>
                <w:szCs w:val="16"/>
                <w:lang w:val="en-US"/>
              </w:rPr>
              <w:t>after would, omit:</w:t>
            </w:r>
            <w:r>
              <w:rPr>
                <w:rFonts w:eastAsia="Times New Roman" w:cs="Arial"/>
                <w:sz w:val="16"/>
                <w:szCs w:val="16"/>
                <w:lang w:val="en-US"/>
              </w:rPr>
              <w:t xml:space="preserve"> </w:t>
            </w:r>
          </w:p>
          <w:p w14:paraId="3A35B986" w14:textId="093828D7" w:rsidR="00DC655E" w:rsidRPr="007D6CE1" w:rsidRDefault="00DC655E" w:rsidP="00364EFA">
            <w:pPr>
              <w:spacing w:before="60" w:after="60"/>
              <w:jc w:val="left"/>
              <w:rPr>
                <w:rFonts w:eastAsia="Times New Roman" w:cs="Arial"/>
                <w:i/>
                <w:sz w:val="16"/>
                <w:szCs w:val="16"/>
                <w:lang w:val="en-US"/>
              </w:rPr>
            </w:pPr>
            <w:r>
              <w:rPr>
                <w:rFonts w:eastAsia="Times New Roman" w:cs="Arial"/>
                <w:sz w:val="16"/>
                <w:szCs w:val="16"/>
                <w:lang w:val="en-US"/>
              </w:rPr>
              <w:t>‘equivalent to or exceed the threshold quantity’</w:t>
            </w:r>
          </w:p>
        </w:tc>
        <w:tc>
          <w:tcPr>
            <w:tcW w:w="4110" w:type="dxa"/>
            <w:shd w:val="clear" w:color="auto" w:fill="auto"/>
          </w:tcPr>
          <w:p w14:paraId="716B6A07" w14:textId="77777777" w:rsidR="007102E9" w:rsidRDefault="00DC655E" w:rsidP="00364EFA">
            <w:pPr>
              <w:spacing w:before="60" w:after="60"/>
              <w:jc w:val="left"/>
              <w:rPr>
                <w:rFonts w:eastAsia="Times New Roman" w:cs="Arial"/>
                <w:sz w:val="16"/>
                <w:szCs w:val="16"/>
                <w:lang w:val="en-US"/>
              </w:rPr>
            </w:pPr>
            <w:r>
              <w:rPr>
                <w:rFonts w:eastAsia="Times New Roman" w:cs="Arial"/>
                <w:i/>
                <w:sz w:val="16"/>
                <w:szCs w:val="16"/>
                <w:lang w:val="en-US"/>
              </w:rPr>
              <w:t>after would, insert:</w:t>
            </w:r>
            <w:r>
              <w:rPr>
                <w:rFonts w:eastAsia="Times New Roman" w:cs="Arial"/>
                <w:sz w:val="16"/>
                <w:szCs w:val="16"/>
                <w:lang w:val="en-US"/>
              </w:rPr>
              <w:t xml:space="preserve"> </w:t>
            </w:r>
          </w:p>
          <w:p w14:paraId="3A1B0A7E" w14:textId="1A7E1153" w:rsidR="00DC655E" w:rsidRPr="00781797" w:rsidRDefault="00DC655E" w:rsidP="00364EFA">
            <w:pPr>
              <w:spacing w:before="60" w:after="60"/>
              <w:jc w:val="left"/>
              <w:rPr>
                <w:rFonts w:eastAsia="Times New Roman" w:cs="Arial"/>
                <w:i/>
                <w:sz w:val="16"/>
                <w:szCs w:val="16"/>
                <w:lang w:val="en-US"/>
              </w:rPr>
            </w:pPr>
            <w:r>
              <w:rPr>
                <w:rFonts w:eastAsia="Times New Roman" w:cs="Arial"/>
                <w:sz w:val="16"/>
                <w:szCs w:val="16"/>
                <w:lang w:val="en-US"/>
              </w:rPr>
              <w:t>‘exceed the hazardous chemicals flood hazard threshold’</w:t>
            </w:r>
          </w:p>
          <w:p w14:paraId="3A6E622F" w14:textId="4724ECA8" w:rsidR="00DC655E" w:rsidRPr="007D6CE1" w:rsidRDefault="00DC655E" w:rsidP="00364EFA">
            <w:pPr>
              <w:spacing w:before="60" w:after="60"/>
              <w:jc w:val="left"/>
              <w:rPr>
                <w:rFonts w:eastAsia="Times New Roman" w:cs="Arial"/>
                <w:i/>
                <w:sz w:val="16"/>
                <w:szCs w:val="16"/>
                <w:lang w:val="en-US"/>
              </w:rPr>
            </w:pPr>
          </w:p>
        </w:tc>
        <w:tc>
          <w:tcPr>
            <w:tcW w:w="2415" w:type="dxa"/>
            <w:shd w:val="clear" w:color="auto" w:fill="auto"/>
          </w:tcPr>
          <w:p w14:paraId="37B979D2" w14:textId="3256EE77" w:rsidR="00DC655E" w:rsidRPr="007D6CE1" w:rsidRDefault="00DC655E" w:rsidP="00364EFA">
            <w:pPr>
              <w:jc w:val="left"/>
              <w:rPr>
                <w:rFonts w:eastAsia="Times New Roman" w:cs="Arial"/>
                <w:sz w:val="16"/>
                <w:szCs w:val="16"/>
                <w:lang w:val="en-US"/>
              </w:rPr>
            </w:pPr>
            <w:r w:rsidRPr="007D6CE1">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7D6CE1">
              <w:rPr>
                <w:rFonts w:eastAsia="Times New Roman" w:cs="Arial"/>
                <w:sz w:val="16"/>
                <w:szCs w:val="16"/>
                <w:lang w:val="en-US"/>
              </w:rPr>
              <w:t>.</w:t>
            </w:r>
          </w:p>
        </w:tc>
      </w:tr>
      <w:tr w:rsidR="00DC655E" w:rsidRPr="007D6CE1" w14:paraId="326145CD" w14:textId="77777777" w:rsidTr="00F853C5">
        <w:trPr>
          <w:cantSplit/>
        </w:trPr>
        <w:tc>
          <w:tcPr>
            <w:tcW w:w="1649" w:type="dxa"/>
            <w:shd w:val="clear" w:color="auto" w:fill="auto"/>
          </w:tcPr>
          <w:p w14:paraId="010DD40A" w14:textId="77777777" w:rsidR="00DC655E" w:rsidRPr="007D6CE1" w:rsidRDefault="00DC655E" w:rsidP="00364EFA">
            <w:pPr>
              <w:numPr>
                <w:ilvl w:val="0"/>
                <w:numId w:val="1"/>
              </w:numPr>
              <w:jc w:val="left"/>
              <w:rPr>
                <w:rFonts w:eastAsia="Times New Roman" w:cs="Arial"/>
                <w:sz w:val="16"/>
                <w:szCs w:val="16"/>
                <w:lang w:val="en-US"/>
              </w:rPr>
            </w:pPr>
          </w:p>
        </w:tc>
        <w:tc>
          <w:tcPr>
            <w:tcW w:w="2882" w:type="dxa"/>
            <w:shd w:val="clear" w:color="auto" w:fill="auto"/>
          </w:tcPr>
          <w:p w14:paraId="0A8C3863" w14:textId="77777777" w:rsidR="00DC655E" w:rsidRPr="007D6CE1" w:rsidRDefault="00DC655E" w:rsidP="00364EFA">
            <w:pPr>
              <w:spacing w:before="60" w:after="60"/>
              <w:jc w:val="left"/>
              <w:rPr>
                <w:rFonts w:eastAsia="Times New Roman" w:cs="Arial"/>
                <w:sz w:val="16"/>
                <w:szCs w:val="16"/>
                <w:lang w:val="en-US"/>
              </w:rPr>
            </w:pPr>
            <w:r w:rsidRPr="007D6CE1">
              <w:rPr>
                <w:rFonts w:eastAsia="Times New Roman" w:cs="Arial"/>
                <w:sz w:val="16"/>
                <w:szCs w:val="16"/>
                <w:lang w:val="en-US"/>
              </w:rPr>
              <w:t>8.2 Overlay codes</w:t>
            </w:r>
            <w:r>
              <w:rPr>
                <w:rFonts w:eastAsia="Times New Roman" w:cs="Arial"/>
                <w:sz w:val="16"/>
                <w:szCs w:val="16"/>
                <w:lang w:val="en-US"/>
              </w:rPr>
              <w:t>,</w:t>
            </w:r>
          </w:p>
          <w:p w14:paraId="405BDCA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8.2.11 Flood overlay code,</w:t>
            </w:r>
          </w:p>
          <w:p w14:paraId="1F2C9181" w14:textId="77777777" w:rsidR="00DC655E" w:rsidRDefault="00DC655E" w:rsidP="00364EFA">
            <w:pPr>
              <w:spacing w:before="60" w:after="60"/>
              <w:jc w:val="left"/>
              <w:rPr>
                <w:rFonts w:eastAsia="Times New Roman" w:cs="Arial"/>
                <w:sz w:val="16"/>
                <w:lang w:val="en-US"/>
              </w:rPr>
            </w:pPr>
            <w:r w:rsidRPr="00781797">
              <w:rPr>
                <w:rFonts w:eastAsia="Times New Roman" w:cs="Arial"/>
                <w:sz w:val="16"/>
                <w:lang w:val="en-US"/>
              </w:rPr>
              <w:t>8.2.11.3 Performance outcomes and acceptable outcomes</w:t>
            </w:r>
            <w:r>
              <w:rPr>
                <w:rFonts w:eastAsia="Times New Roman" w:cs="Arial"/>
                <w:sz w:val="16"/>
                <w:lang w:val="en-US"/>
              </w:rPr>
              <w:t>,</w:t>
            </w:r>
          </w:p>
          <w:p w14:paraId="0BD6BEB5" w14:textId="77777777" w:rsidR="00DC655E" w:rsidRPr="007D6CE1" w:rsidRDefault="00DC655E" w:rsidP="00364EFA">
            <w:pPr>
              <w:spacing w:before="60" w:after="60"/>
              <w:jc w:val="left"/>
              <w:rPr>
                <w:rFonts w:eastAsia="Times New Roman" w:cs="Arial"/>
                <w:sz w:val="16"/>
                <w:szCs w:val="16"/>
                <w:lang w:val="en-US"/>
              </w:rPr>
            </w:pPr>
            <w:r>
              <w:rPr>
                <w:rFonts w:eastAsia="Times New Roman" w:cs="Arial"/>
                <w:sz w:val="16"/>
                <w:szCs w:val="16"/>
                <w:lang w:val="en-US"/>
              </w:rPr>
              <w:t>Table 8.2.11.3.M</w:t>
            </w:r>
            <w:r w:rsidRPr="00FA5E5D">
              <w:rPr>
                <w:rFonts w:eastAsia="Times New Roman" w:cs="Arial"/>
                <w:sz w:val="16"/>
                <w:lang w:val="en-US"/>
              </w:rPr>
              <w:t>—</w:t>
            </w:r>
            <w:r>
              <w:rPr>
                <w:rFonts w:eastAsia="Times New Roman" w:cs="Arial"/>
                <w:sz w:val="16"/>
                <w:lang w:val="en-US"/>
              </w:rPr>
              <w:t>Threshold quantities for hazardous chemicals</w:t>
            </w:r>
          </w:p>
        </w:tc>
        <w:tc>
          <w:tcPr>
            <w:tcW w:w="3261" w:type="dxa"/>
            <w:shd w:val="clear" w:color="auto" w:fill="auto"/>
          </w:tcPr>
          <w:p w14:paraId="71FAF14A" w14:textId="77777777" w:rsidR="007102E9"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omit: </w:t>
            </w:r>
          </w:p>
          <w:p w14:paraId="485EEC1D" w14:textId="2F85D1D9" w:rsidR="00DC655E" w:rsidRPr="00334B9F"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w:t>
            </w:r>
            <w:r>
              <w:rPr>
                <w:rFonts w:eastAsia="Times New Roman" w:cs="Arial"/>
                <w:sz w:val="16"/>
                <w:szCs w:val="16"/>
                <w:lang w:val="en-US"/>
              </w:rPr>
              <w:t>Table 8.2.11.3.M</w:t>
            </w:r>
            <w:r w:rsidRPr="00FA5E5D">
              <w:rPr>
                <w:rFonts w:eastAsia="Times New Roman" w:cs="Arial"/>
                <w:sz w:val="16"/>
                <w:lang w:val="en-US"/>
              </w:rPr>
              <w:t>—</w:t>
            </w:r>
            <w:r>
              <w:rPr>
                <w:rFonts w:eastAsia="Times New Roman" w:cs="Arial"/>
                <w:sz w:val="16"/>
                <w:lang w:val="en-US"/>
              </w:rPr>
              <w:t>Threshold quantities for hazardous chemicals’</w:t>
            </w:r>
          </w:p>
        </w:tc>
        <w:tc>
          <w:tcPr>
            <w:tcW w:w="4110" w:type="dxa"/>
            <w:shd w:val="clear" w:color="auto" w:fill="auto"/>
          </w:tcPr>
          <w:p w14:paraId="3E10BF8B" w14:textId="77777777" w:rsidR="007102E9"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insert: </w:t>
            </w:r>
          </w:p>
          <w:p w14:paraId="7C94DD83" w14:textId="1845851F" w:rsidR="00DC655E" w:rsidRPr="00334B9F"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w:t>
            </w:r>
            <w:r>
              <w:rPr>
                <w:rFonts w:eastAsia="Times New Roman" w:cs="Arial"/>
                <w:sz w:val="16"/>
                <w:szCs w:val="16"/>
                <w:lang w:val="en-US"/>
              </w:rPr>
              <w:t>Table 8.2.11.3.M</w:t>
            </w:r>
            <w:r w:rsidRPr="00FA5E5D">
              <w:rPr>
                <w:rFonts w:eastAsia="Times New Roman" w:cs="Arial"/>
                <w:sz w:val="16"/>
                <w:lang w:val="en-US"/>
              </w:rPr>
              <w:t>—</w:t>
            </w:r>
            <w:r>
              <w:rPr>
                <w:rFonts w:eastAsia="Times New Roman" w:cs="Arial"/>
                <w:sz w:val="16"/>
                <w:lang w:val="en-US"/>
              </w:rPr>
              <w:t>Hazardous chemicals flood hazard threshold’</w:t>
            </w:r>
          </w:p>
          <w:p w14:paraId="7602E7A4" w14:textId="500D2BD2" w:rsidR="00DC655E" w:rsidRPr="00551B96" w:rsidRDefault="00DC655E" w:rsidP="00364EFA">
            <w:pPr>
              <w:spacing w:before="60" w:after="60"/>
              <w:jc w:val="left"/>
              <w:rPr>
                <w:rFonts w:eastAsia="Times New Roman" w:cs="Arial"/>
                <w:i/>
                <w:sz w:val="16"/>
                <w:szCs w:val="16"/>
                <w:lang w:val="en-US"/>
              </w:rPr>
            </w:pPr>
          </w:p>
        </w:tc>
        <w:tc>
          <w:tcPr>
            <w:tcW w:w="2415" w:type="dxa"/>
            <w:shd w:val="clear" w:color="auto" w:fill="auto"/>
          </w:tcPr>
          <w:p w14:paraId="687D84EC" w14:textId="4637B6F7" w:rsidR="00DC655E" w:rsidRPr="007D6CE1" w:rsidRDefault="00DC655E" w:rsidP="00364EFA">
            <w:pPr>
              <w:jc w:val="left"/>
              <w:rPr>
                <w:rFonts w:eastAsia="Times New Roman" w:cs="Arial"/>
                <w:sz w:val="16"/>
                <w:szCs w:val="16"/>
                <w:lang w:val="en-US"/>
              </w:rPr>
            </w:pPr>
            <w:r w:rsidRPr="007D6CE1">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7D6CE1">
              <w:rPr>
                <w:rFonts w:eastAsia="Times New Roman" w:cs="Arial"/>
                <w:sz w:val="16"/>
                <w:szCs w:val="16"/>
                <w:lang w:val="en-US"/>
              </w:rPr>
              <w:t>.</w:t>
            </w:r>
          </w:p>
        </w:tc>
      </w:tr>
      <w:tr w:rsidR="00DC655E" w:rsidRPr="00B5777A" w14:paraId="4F594326" w14:textId="77777777" w:rsidTr="00F853C5">
        <w:trPr>
          <w:cantSplit/>
        </w:trPr>
        <w:tc>
          <w:tcPr>
            <w:tcW w:w="1649" w:type="dxa"/>
            <w:shd w:val="clear" w:color="auto" w:fill="auto"/>
          </w:tcPr>
          <w:p w14:paraId="58BF8ACF"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473D100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0C9C9471"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8.2.12 Heritage overlay code,</w:t>
            </w:r>
          </w:p>
          <w:p w14:paraId="6DF779DB"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8.2.12.1 Application,</w:t>
            </w:r>
          </w:p>
          <w:p w14:paraId="4A0AB959"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(2)</w:t>
            </w:r>
          </w:p>
        </w:tc>
        <w:tc>
          <w:tcPr>
            <w:tcW w:w="3261" w:type="dxa"/>
            <w:shd w:val="clear" w:color="auto" w:fill="auto"/>
          </w:tcPr>
          <w:p w14:paraId="18756FAA" w14:textId="77777777" w:rsidR="00DC655E" w:rsidRPr="00B90937" w:rsidRDefault="00DC655E" w:rsidP="00364EFA">
            <w:pPr>
              <w:spacing w:before="60" w:after="60"/>
              <w:jc w:val="left"/>
              <w:rPr>
                <w:rFonts w:eastAsia="Times New Roman" w:cs="Arial"/>
                <w:i/>
                <w:sz w:val="16"/>
                <w:lang w:val="en-US"/>
              </w:rPr>
            </w:pPr>
          </w:p>
        </w:tc>
        <w:tc>
          <w:tcPr>
            <w:tcW w:w="4110" w:type="dxa"/>
            <w:shd w:val="clear" w:color="auto" w:fill="auto"/>
          </w:tcPr>
          <w:p w14:paraId="6C49888C" w14:textId="13E37B15" w:rsidR="00DC655E" w:rsidRPr="00710648" w:rsidRDefault="00DC655E" w:rsidP="00364EFA">
            <w:pPr>
              <w:spacing w:before="60" w:after="60"/>
              <w:jc w:val="left"/>
              <w:rPr>
                <w:rFonts w:eastAsia="Times New Roman" w:cs="Arial"/>
                <w:i/>
                <w:sz w:val="16"/>
                <w:lang w:val="en-US"/>
              </w:rPr>
            </w:pPr>
            <w:r>
              <w:rPr>
                <w:rFonts w:eastAsia="Times New Roman" w:cs="Arial"/>
                <w:i/>
                <w:sz w:val="16"/>
                <w:lang w:val="en-US"/>
              </w:rPr>
              <w:t xml:space="preserve">after </w:t>
            </w:r>
            <w:r w:rsidR="007102E9">
              <w:rPr>
                <w:rFonts w:eastAsia="Times New Roman" w:cs="Arial"/>
                <w:i/>
                <w:sz w:val="16"/>
                <w:lang w:val="en-US"/>
              </w:rPr>
              <w:t xml:space="preserve">(c) </w:t>
            </w:r>
            <w:r w:rsidRPr="00334B9F">
              <w:rPr>
                <w:rFonts w:eastAsia="Times New Roman" w:cs="Arial"/>
                <w:i/>
                <w:sz w:val="16"/>
                <w:lang w:val="en-US"/>
              </w:rPr>
              <w:t>Area adjoining heritage sub-category;</w:t>
            </w:r>
            <w:r>
              <w:rPr>
                <w:rFonts w:eastAsia="Times New Roman" w:cs="Arial"/>
                <w:i/>
                <w:sz w:val="16"/>
                <w:lang w:val="en-US"/>
              </w:rPr>
              <w:t xml:space="preserve"> insert: ‘</w:t>
            </w:r>
            <w:r>
              <w:rPr>
                <w:rFonts w:eastAsia="Times New Roman" w:cs="Arial"/>
                <w:sz w:val="16"/>
                <w:lang w:val="en-US"/>
              </w:rPr>
              <w:t>Editor’s note</w:t>
            </w:r>
            <w:r w:rsidRPr="004933D6">
              <w:rPr>
                <w:rFonts w:eastAsia="Times New Roman" w:cs="Arial"/>
                <w:sz w:val="16"/>
                <w:lang w:val="en-US"/>
              </w:rPr>
              <w:t>—</w:t>
            </w:r>
            <w:r>
              <w:rPr>
                <w:rFonts w:eastAsia="Times New Roman" w:cs="Arial"/>
                <w:sz w:val="16"/>
                <w:lang w:val="en-US"/>
              </w:rPr>
              <w:t>The Brisbane City Council Heritage Database includes a statement of local cultural heritage significance for mapped local heritage places.’</w:t>
            </w:r>
          </w:p>
          <w:p w14:paraId="5C08611D" w14:textId="363F52BB" w:rsidR="00DC655E" w:rsidRPr="00B90937" w:rsidRDefault="00DC655E" w:rsidP="00364EFA">
            <w:pPr>
              <w:spacing w:before="60" w:after="60"/>
              <w:jc w:val="left"/>
              <w:rPr>
                <w:rFonts w:eastAsia="Times New Roman" w:cs="Arial"/>
                <w:i/>
                <w:sz w:val="16"/>
                <w:lang w:val="en-US"/>
              </w:rPr>
            </w:pPr>
          </w:p>
        </w:tc>
        <w:tc>
          <w:tcPr>
            <w:tcW w:w="2415" w:type="dxa"/>
            <w:shd w:val="clear" w:color="auto" w:fill="auto"/>
          </w:tcPr>
          <w:p w14:paraId="488271EC" w14:textId="704F4007" w:rsidR="00DC655E" w:rsidRPr="00B5777A" w:rsidRDefault="00DC655E" w:rsidP="00364EFA">
            <w:pPr>
              <w:spacing w:before="60" w:after="60"/>
              <w:jc w:val="left"/>
              <w:rPr>
                <w:rFonts w:eastAsia="Times New Roman" w:cs="Arial"/>
                <w:sz w:val="16"/>
                <w:lang w:val="en-US"/>
              </w:rPr>
            </w:pPr>
            <w:r w:rsidRPr="007D6CE1">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7D6CE1">
              <w:rPr>
                <w:rFonts w:eastAsia="Times New Roman" w:cs="Arial"/>
                <w:sz w:val="16"/>
                <w:szCs w:val="16"/>
                <w:lang w:val="en-US"/>
              </w:rPr>
              <w:t>.</w:t>
            </w:r>
          </w:p>
        </w:tc>
      </w:tr>
      <w:tr w:rsidR="00DC655E" w:rsidRPr="007D6CE1" w14:paraId="2DFAC6D8" w14:textId="77777777" w:rsidTr="00F853C5">
        <w:trPr>
          <w:cantSplit/>
        </w:trPr>
        <w:tc>
          <w:tcPr>
            <w:tcW w:w="1649" w:type="dxa"/>
            <w:shd w:val="clear" w:color="auto" w:fill="auto"/>
          </w:tcPr>
          <w:p w14:paraId="2E71EF88"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63FF0F5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4AFD769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8.2.12 Heritage overlay code,</w:t>
            </w:r>
          </w:p>
          <w:p w14:paraId="78BC73B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8.2.12.3 Performance outcomes and acceptable outcomes,</w:t>
            </w:r>
          </w:p>
          <w:p w14:paraId="70AF6DDF" w14:textId="1D0B3388" w:rsidR="00DC655E" w:rsidRDefault="00DC655E" w:rsidP="00364EFA">
            <w:pPr>
              <w:spacing w:before="60" w:after="60"/>
              <w:jc w:val="left"/>
              <w:rPr>
                <w:rFonts w:cs="Arial"/>
                <w:sz w:val="16"/>
                <w:szCs w:val="16"/>
              </w:rPr>
            </w:pPr>
            <w:r>
              <w:rPr>
                <w:rFonts w:eastAsia="Times New Roman" w:cs="Arial"/>
                <w:sz w:val="16"/>
                <w:szCs w:val="16"/>
                <w:lang w:val="en-US"/>
              </w:rPr>
              <w:t>Table 8.2.12.3</w:t>
            </w:r>
            <w:r w:rsidRPr="005E7141">
              <w:rPr>
                <w:rFonts w:cs="Arial"/>
                <w:sz w:val="16"/>
                <w:szCs w:val="16"/>
              </w:rPr>
              <w:t>—Performance outcomes and acceptable outcomes</w:t>
            </w:r>
            <w:r w:rsidR="007102E9">
              <w:rPr>
                <w:rFonts w:cs="Arial"/>
                <w:sz w:val="16"/>
                <w:szCs w:val="16"/>
              </w:rPr>
              <w:t>,</w:t>
            </w:r>
          </w:p>
          <w:p w14:paraId="1516E7BF" w14:textId="77777777" w:rsidR="00DC655E" w:rsidRDefault="00DC655E" w:rsidP="00364EFA">
            <w:pPr>
              <w:spacing w:before="60" w:after="60"/>
              <w:jc w:val="left"/>
              <w:rPr>
                <w:rFonts w:eastAsia="Times New Roman" w:cs="Arial"/>
                <w:sz w:val="16"/>
                <w:lang w:val="en-US"/>
              </w:rPr>
            </w:pPr>
            <w:r>
              <w:rPr>
                <w:rFonts w:cs="Arial"/>
                <w:sz w:val="16"/>
                <w:szCs w:val="16"/>
              </w:rPr>
              <w:t>Section A column heading</w:t>
            </w:r>
          </w:p>
        </w:tc>
        <w:tc>
          <w:tcPr>
            <w:tcW w:w="3261" w:type="dxa"/>
            <w:shd w:val="clear" w:color="auto" w:fill="auto"/>
          </w:tcPr>
          <w:p w14:paraId="0C00FD89" w14:textId="77777777" w:rsidR="007102E9" w:rsidRDefault="00DC655E" w:rsidP="00364EFA">
            <w:pPr>
              <w:spacing w:before="60" w:after="60"/>
              <w:jc w:val="left"/>
              <w:rPr>
                <w:rFonts w:eastAsia="Times New Roman" w:cs="Arial"/>
                <w:sz w:val="16"/>
                <w:szCs w:val="16"/>
                <w:lang w:val="en-US"/>
              </w:rPr>
            </w:pPr>
            <w:r>
              <w:rPr>
                <w:rFonts w:eastAsia="Times New Roman" w:cs="Arial"/>
                <w:i/>
                <w:sz w:val="16"/>
                <w:lang w:val="en-US"/>
              </w:rPr>
              <w:t>after sub-category, omit:</w:t>
            </w:r>
            <w:r>
              <w:rPr>
                <w:rFonts w:eastAsia="Times New Roman" w:cs="Arial"/>
                <w:sz w:val="16"/>
                <w:szCs w:val="16"/>
                <w:lang w:val="en-US"/>
              </w:rPr>
              <w:t xml:space="preserve"> </w:t>
            </w:r>
          </w:p>
          <w:p w14:paraId="2AC534DF" w14:textId="792498A5" w:rsidR="00DC655E" w:rsidRPr="003320EC" w:rsidRDefault="00DC655E" w:rsidP="00364EFA">
            <w:pPr>
              <w:spacing w:before="60" w:after="60"/>
              <w:jc w:val="left"/>
              <w:rPr>
                <w:rFonts w:eastAsia="Times New Roman" w:cs="Arial"/>
                <w:sz w:val="16"/>
                <w:lang w:val="en-US"/>
              </w:rPr>
            </w:pPr>
            <w:r>
              <w:rPr>
                <w:rFonts w:eastAsia="Times New Roman" w:cs="Arial"/>
                <w:sz w:val="16"/>
                <w:szCs w:val="16"/>
                <w:lang w:val="en-US"/>
              </w:rPr>
              <w:t>‘or State heritage place sub-category’</w:t>
            </w:r>
          </w:p>
          <w:p w14:paraId="6A8A2879" w14:textId="0DAFB601" w:rsidR="00DC655E" w:rsidRPr="003320EC" w:rsidRDefault="00DC655E" w:rsidP="00364EFA">
            <w:pPr>
              <w:spacing w:before="60" w:after="60"/>
              <w:jc w:val="left"/>
              <w:rPr>
                <w:rFonts w:eastAsia="Times New Roman" w:cs="Arial"/>
                <w:sz w:val="16"/>
                <w:lang w:val="en-US"/>
              </w:rPr>
            </w:pPr>
          </w:p>
        </w:tc>
        <w:tc>
          <w:tcPr>
            <w:tcW w:w="4110" w:type="dxa"/>
            <w:shd w:val="clear" w:color="auto" w:fill="auto"/>
          </w:tcPr>
          <w:p w14:paraId="513FA583" w14:textId="77777777" w:rsidR="00DC655E" w:rsidRPr="00B90937" w:rsidRDefault="00DC655E" w:rsidP="00364EFA">
            <w:pPr>
              <w:spacing w:before="60" w:after="60"/>
              <w:jc w:val="left"/>
              <w:rPr>
                <w:rFonts w:eastAsia="Times New Roman" w:cs="Arial"/>
                <w:i/>
                <w:sz w:val="16"/>
                <w:lang w:val="en-US"/>
              </w:rPr>
            </w:pPr>
          </w:p>
        </w:tc>
        <w:tc>
          <w:tcPr>
            <w:tcW w:w="2415" w:type="dxa"/>
            <w:shd w:val="clear" w:color="auto" w:fill="auto"/>
          </w:tcPr>
          <w:p w14:paraId="11BD8096" w14:textId="732C483C" w:rsidR="00DC655E" w:rsidRPr="007D6CE1" w:rsidRDefault="00DC655E" w:rsidP="00364EFA">
            <w:pPr>
              <w:spacing w:before="60" w:after="60"/>
              <w:jc w:val="left"/>
              <w:rPr>
                <w:rFonts w:eastAsia="Times New Roman" w:cs="Arial"/>
                <w:sz w:val="16"/>
                <w:szCs w:val="16"/>
                <w:lang w:val="en-US"/>
              </w:rPr>
            </w:pPr>
            <w:r w:rsidRPr="007D6CE1">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7D6CE1">
              <w:rPr>
                <w:rFonts w:eastAsia="Times New Roman" w:cs="Arial"/>
                <w:sz w:val="16"/>
                <w:szCs w:val="16"/>
                <w:lang w:val="en-US"/>
              </w:rPr>
              <w:t>.</w:t>
            </w:r>
          </w:p>
        </w:tc>
      </w:tr>
      <w:tr w:rsidR="00DC655E" w:rsidRPr="007D6CE1" w14:paraId="4A8E1545" w14:textId="77777777" w:rsidTr="00F853C5">
        <w:trPr>
          <w:cantSplit/>
        </w:trPr>
        <w:tc>
          <w:tcPr>
            <w:tcW w:w="1649" w:type="dxa"/>
            <w:shd w:val="clear" w:color="auto" w:fill="auto"/>
          </w:tcPr>
          <w:p w14:paraId="08AB29D5"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2970904B"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5E5C64C3"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8.2.12 Heritage overlay code,</w:t>
            </w:r>
          </w:p>
          <w:p w14:paraId="19926CA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8.2.12.3 Performance outcomes and acceptable outcomes,</w:t>
            </w:r>
          </w:p>
          <w:p w14:paraId="215FE88A" w14:textId="77777777" w:rsidR="00DC655E" w:rsidRDefault="00DC655E" w:rsidP="00364EFA">
            <w:pPr>
              <w:spacing w:before="60" w:after="60"/>
              <w:jc w:val="left"/>
              <w:rPr>
                <w:rFonts w:cs="Arial"/>
                <w:sz w:val="16"/>
                <w:szCs w:val="16"/>
              </w:rPr>
            </w:pPr>
            <w:r>
              <w:rPr>
                <w:rFonts w:eastAsia="Times New Roman" w:cs="Arial"/>
                <w:sz w:val="16"/>
                <w:szCs w:val="16"/>
                <w:lang w:val="en-US"/>
              </w:rPr>
              <w:t>Table 8.2.12.3</w:t>
            </w:r>
            <w:r w:rsidRPr="005E7141">
              <w:rPr>
                <w:rFonts w:cs="Arial"/>
                <w:sz w:val="16"/>
                <w:szCs w:val="16"/>
              </w:rPr>
              <w:t>—Performance outcomes and acceptable outcomes</w:t>
            </w:r>
            <w:r>
              <w:rPr>
                <w:rFonts w:cs="Arial"/>
                <w:sz w:val="16"/>
                <w:szCs w:val="16"/>
              </w:rPr>
              <w:t>,</w:t>
            </w:r>
          </w:p>
          <w:p w14:paraId="7768B8BE" w14:textId="77777777" w:rsidR="00DC655E" w:rsidRDefault="00DC655E" w:rsidP="00364EFA">
            <w:pPr>
              <w:spacing w:before="60" w:after="60"/>
              <w:jc w:val="left"/>
              <w:rPr>
                <w:rFonts w:eastAsia="Times New Roman" w:cs="Arial"/>
                <w:sz w:val="16"/>
                <w:lang w:val="en-US"/>
              </w:rPr>
            </w:pPr>
            <w:r>
              <w:rPr>
                <w:rFonts w:cs="Arial"/>
                <w:sz w:val="16"/>
                <w:szCs w:val="16"/>
              </w:rPr>
              <w:t>Section B column heading</w:t>
            </w:r>
          </w:p>
        </w:tc>
        <w:tc>
          <w:tcPr>
            <w:tcW w:w="3261" w:type="dxa"/>
            <w:shd w:val="clear" w:color="auto" w:fill="auto"/>
          </w:tcPr>
          <w:p w14:paraId="07843D39" w14:textId="77777777" w:rsidR="00DC655E" w:rsidRPr="003320EC" w:rsidRDefault="00DC655E" w:rsidP="00364EFA">
            <w:pPr>
              <w:spacing w:before="60" w:after="60"/>
              <w:jc w:val="left"/>
              <w:rPr>
                <w:rFonts w:eastAsia="Times New Roman" w:cs="Arial"/>
                <w:sz w:val="16"/>
                <w:lang w:val="en-US"/>
              </w:rPr>
            </w:pPr>
          </w:p>
        </w:tc>
        <w:tc>
          <w:tcPr>
            <w:tcW w:w="4110" w:type="dxa"/>
            <w:shd w:val="clear" w:color="auto" w:fill="auto"/>
          </w:tcPr>
          <w:p w14:paraId="0373E70A" w14:textId="77777777" w:rsidR="007102E9" w:rsidRDefault="00DC655E" w:rsidP="00364EFA">
            <w:pPr>
              <w:spacing w:before="60" w:after="60"/>
              <w:jc w:val="left"/>
              <w:rPr>
                <w:rFonts w:eastAsia="Times New Roman" w:cs="Arial"/>
                <w:i/>
                <w:sz w:val="16"/>
                <w:szCs w:val="16"/>
                <w:lang w:val="en-US"/>
              </w:rPr>
            </w:pPr>
            <w:r>
              <w:rPr>
                <w:rFonts w:eastAsia="Times New Roman" w:cs="Arial"/>
                <w:i/>
                <w:sz w:val="16"/>
                <w:lang w:val="en-US"/>
              </w:rPr>
              <w:t>after sub-category, insert:</w:t>
            </w:r>
            <w:r>
              <w:rPr>
                <w:rFonts w:eastAsia="Times New Roman" w:cs="Arial"/>
                <w:i/>
                <w:sz w:val="16"/>
                <w:szCs w:val="16"/>
                <w:lang w:val="en-US"/>
              </w:rPr>
              <w:t xml:space="preserve"> </w:t>
            </w:r>
          </w:p>
          <w:p w14:paraId="772D7245" w14:textId="51C4BC2D" w:rsidR="00DC655E" w:rsidRPr="00710648" w:rsidRDefault="00DC655E" w:rsidP="00364EFA">
            <w:pPr>
              <w:spacing w:before="60" w:after="60"/>
              <w:jc w:val="left"/>
              <w:rPr>
                <w:rFonts w:eastAsia="Times New Roman" w:cs="Arial"/>
                <w:i/>
                <w:sz w:val="16"/>
                <w:lang w:val="en-US"/>
              </w:rPr>
            </w:pPr>
            <w:r>
              <w:rPr>
                <w:rFonts w:eastAsia="Times New Roman" w:cs="Arial"/>
                <w:sz w:val="16"/>
                <w:lang w:val="en-US"/>
              </w:rPr>
              <w:t>‘Note</w:t>
            </w:r>
            <w:r w:rsidRPr="004933D6">
              <w:rPr>
                <w:rFonts w:eastAsia="Times New Roman" w:cs="Arial"/>
                <w:sz w:val="16"/>
                <w:lang w:val="en-US"/>
              </w:rPr>
              <w:t>—</w:t>
            </w:r>
            <w:r>
              <w:rPr>
                <w:rFonts w:eastAsia="Times New Roman" w:cs="Arial"/>
                <w:sz w:val="16"/>
                <w:lang w:val="en-US"/>
              </w:rPr>
              <w:t>These guidelines only apply to development adjoining a place in the State heritage place sub-category where development does not require referral to SARA (refer to the Regulation).’</w:t>
            </w:r>
          </w:p>
          <w:p w14:paraId="2585B49C" w14:textId="19F73E0E" w:rsidR="00DC655E" w:rsidRPr="003320EC" w:rsidRDefault="00DC655E" w:rsidP="00364EFA">
            <w:pPr>
              <w:spacing w:before="60" w:after="60"/>
              <w:jc w:val="left"/>
              <w:rPr>
                <w:rFonts w:eastAsia="Times New Roman" w:cs="Arial"/>
                <w:sz w:val="16"/>
                <w:lang w:val="en-US"/>
              </w:rPr>
            </w:pPr>
          </w:p>
        </w:tc>
        <w:tc>
          <w:tcPr>
            <w:tcW w:w="2415" w:type="dxa"/>
            <w:shd w:val="clear" w:color="auto" w:fill="auto"/>
          </w:tcPr>
          <w:p w14:paraId="156E7BBF" w14:textId="0B884CE3" w:rsidR="00DC655E" w:rsidRPr="007D6CE1" w:rsidRDefault="00DC655E" w:rsidP="00364EFA">
            <w:pPr>
              <w:spacing w:before="60" w:after="60"/>
              <w:jc w:val="left"/>
              <w:rPr>
                <w:rFonts w:eastAsia="Times New Roman" w:cs="Arial"/>
                <w:sz w:val="16"/>
                <w:szCs w:val="16"/>
                <w:lang w:val="en-US"/>
              </w:rPr>
            </w:pPr>
            <w:r w:rsidRPr="007D6CE1">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7D6CE1">
              <w:rPr>
                <w:rFonts w:eastAsia="Times New Roman" w:cs="Arial"/>
                <w:sz w:val="16"/>
                <w:szCs w:val="16"/>
                <w:lang w:val="en-US"/>
              </w:rPr>
              <w:t>.</w:t>
            </w:r>
          </w:p>
        </w:tc>
      </w:tr>
      <w:tr w:rsidR="00DC655E" w:rsidRPr="007D6CE1" w14:paraId="53C5EB6B" w14:textId="77777777" w:rsidTr="00F853C5">
        <w:trPr>
          <w:cantSplit/>
        </w:trPr>
        <w:tc>
          <w:tcPr>
            <w:tcW w:w="1649" w:type="dxa"/>
            <w:shd w:val="clear" w:color="auto" w:fill="auto"/>
          </w:tcPr>
          <w:p w14:paraId="47D2CB76"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7CD44E12"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77C4116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8.2.12 Heritage overlay code</w:t>
            </w:r>
          </w:p>
          <w:p w14:paraId="37DDA3C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8.2.12.3 Performance outcomes and acceptable outcomes</w:t>
            </w:r>
          </w:p>
          <w:p w14:paraId="4CE08B51" w14:textId="77777777" w:rsidR="00DC655E" w:rsidRDefault="00DC655E" w:rsidP="00364EFA">
            <w:pPr>
              <w:spacing w:before="60" w:after="60"/>
              <w:jc w:val="left"/>
              <w:rPr>
                <w:rFonts w:cs="Arial"/>
                <w:sz w:val="16"/>
                <w:szCs w:val="16"/>
              </w:rPr>
            </w:pPr>
            <w:r>
              <w:rPr>
                <w:rFonts w:eastAsia="Times New Roman" w:cs="Arial"/>
                <w:sz w:val="16"/>
                <w:szCs w:val="16"/>
                <w:lang w:val="en-US"/>
              </w:rPr>
              <w:t>Table 8.2.12.3</w:t>
            </w:r>
            <w:r w:rsidRPr="005E7141">
              <w:rPr>
                <w:rFonts w:cs="Arial"/>
                <w:sz w:val="16"/>
                <w:szCs w:val="16"/>
              </w:rPr>
              <w:t>—Performance outcomes and acceptable outcomes</w:t>
            </w:r>
          </w:p>
          <w:p w14:paraId="5D4D7898" w14:textId="77777777" w:rsidR="00DC655E" w:rsidRDefault="00DC655E" w:rsidP="00364EFA">
            <w:pPr>
              <w:spacing w:before="60" w:after="60"/>
              <w:jc w:val="left"/>
              <w:rPr>
                <w:rFonts w:eastAsia="Times New Roman" w:cs="Arial"/>
                <w:sz w:val="16"/>
                <w:lang w:val="en-US"/>
              </w:rPr>
            </w:pPr>
            <w:r>
              <w:rPr>
                <w:rFonts w:cs="Arial"/>
                <w:sz w:val="16"/>
                <w:szCs w:val="16"/>
              </w:rPr>
              <w:t>PO27</w:t>
            </w:r>
          </w:p>
        </w:tc>
        <w:tc>
          <w:tcPr>
            <w:tcW w:w="3261" w:type="dxa"/>
            <w:shd w:val="clear" w:color="auto" w:fill="auto"/>
          </w:tcPr>
          <w:p w14:paraId="001834B7" w14:textId="77777777" w:rsidR="00DC655E" w:rsidRDefault="00DC655E" w:rsidP="00364EFA">
            <w:pPr>
              <w:spacing w:before="60" w:after="60"/>
              <w:jc w:val="left"/>
              <w:rPr>
                <w:rFonts w:eastAsia="Times New Roman" w:cs="Arial"/>
                <w:i/>
                <w:sz w:val="16"/>
                <w:lang w:val="en-US"/>
              </w:rPr>
            </w:pPr>
          </w:p>
        </w:tc>
        <w:tc>
          <w:tcPr>
            <w:tcW w:w="4110" w:type="dxa"/>
            <w:shd w:val="clear" w:color="auto" w:fill="auto"/>
          </w:tcPr>
          <w:p w14:paraId="3BAB0D9F" w14:textId="77777777" w:rsidR="00DC655E" w:rsidRPr="00B90937" w:rsidRDefault="00DC655E" w:rsidP="00364EFA">
            <w:pPr>
              <w:spacing w:before="60" w:after="60"/>
              <w:jc w:val="left"/>
              <w:rPr>
                <w:rFonts w:eastAsia="Times New Roman" w:cs="Arial"/>
                <w:i/>
                <w:sz w:val="16"/>
                <w:lang w:val="en-US"/>
              </w:rPr>
            </w:pPr>
            <w:r>
              <w:rPr>
                <w:rFonts w:eastAsia="Times New Roman" w:cs="Arial"/>
                <w:i/>
                <w:sz w:val="16"/>
                <w:lang w:val="en-US"/>
              </w:rPr>
              <w:t xml:space="preserve">before Note, </w:t>
            </w:r>
            <w:r w:rsidRPr="00B90937">
              <w:rPr>
                <w:rFonts w:eastAsia="Times New Roman" w:cs="Arial"/>
                <w:i/>
                <w:sz w:val="16"/>
                <w:lang w:val="en-US"/>
              </w:rPr>
              <w:t>insert:</w:t>
            </w:r>
          </w:p>
          <w:p w14:paraId="2C366EFF"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Section B heading and PO27 </w:t>
            </w:r>
            <w:r>
              <w:rPr>
                <w:rFonts w:eastAsia="Times New Roman" w:cs="Arial"/>
                <w:i/>
                <w:sz w:val="16"/>
                <w:szCs w:val="16"/>
                <w:lang w:val="en-US"/>
              </w:rPr>
              <w:t xml:space="preserve">insert </w:t>
            </w:r>
            <w:r>
              <w:rPr>
                <w:rFonts w:eastAsia="Times New Roman" w:cs="Arial"/>
                <w:sz w:val="16"/>
                <w:lang w:val="en-US"/>
              </w:rPr>
              <w:t>‘Note</w:t>
            </w:r>
            <w:r w:rsidRPr="004933D6">
              <w:rPr>
                <w:rFonts w:eastAsia="Times New Roman" w:cs="Arial"/>
                <w:sz w:val="16"/>
                <w:lang w:val="en-US"/>
              </w:rPr>
              <w:t>—</w:t>
            </w:r>
            <w:r>
              <w:rPr>
                <w:rFonts w:eastAsia="Times New Roman" w:cs="Arial"/>
                <w:sz w:val="16"/>
                <w:lang w:val="en-US"/>
              </w:rPr>
              <w:t>These guidelines only apply to development adjoining a place in the State heritage place sub-category where development does not require referral to SARA (refer to the Regulation).’</w:t>
            </w:r>
          </w:p>
          <w:p w14:paraId="3F4CF2C5" w14:textId="52005558" w:rsidR="00DC655E" w:rsidRDefault="00DC655E" w:rsidP="00364EFA">
            <w:pPr>
              <w:spacing w:before="60" w:after="60"/>
              <w:jc w:val="left"/>
              <w:rPr>
                <w:rFonts w:eastAsia="Times New Roman" w:cs="Arial"/>
                <w:i/>
                <w:sz w:val="16"/>
                <w:lang w:val="en-US"/>
              </w:rPr>
            </w:pPr>
          </w:p>
        </w:tc>
        <w:tc>
          <w:tcPr>
            <w:tcW w:w="2415" w:type="dxa"/>
            <w:shd w:val="clear" w:color="auto" w:fill="auto"/>
          </w:tcPr>
          <w:p w14:paraId="060A4A02" w14:textId="4D9B28E7" w:rsidR="00DC655E" w:rsidRPr="007D6CE1" w:rsidRDefault="00DC655E" w:rsidP="00364EFA">
            <w:pPr>
              <w:spacing w:before="60" w:after="60"/>
              <w:jc w:val="left"/>
              <w:rPr>
                <w:rFonts w:eastAsia="Times New Roman" w:cs="Arial"/>
                <w:sz w:val="16"/>
                <w:szCs w:val="16"/>
                <w:lang w:val="en-US"/>
              </w:rPr>
            </w:pPr>
            <w:r w:rsidRPr="007D6CE1">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7D6CE1">
              <w:rPr>
                <w:rFonts w:eastAsia="Times New Roman" w:cs="Arial"/>
                <w:sz w:val="16"/>
                <w:szCs w:val="16"/>
                <w:lang w:val="en-US"/>
              </w:rPr>
              <w:t>.</w:t>
            </w:r>
          </w:p>
        </w:tc>
      </w:tr>
      <w:tr w:rsidR="00DC655E" w:rsidRPr="00516336" w14:paraId="5D087755" w14:textId="77777777" w:rsidTr="00F853C5">
        <w:trPr>
          <w:cantSplit/>
        </w:trPr>
        <w:tc>
          <w:tcPr>
            <w:tcW w:w="1649" w:type="dxa"/>
            <w:shd w:val="clear" w:color="auto" w:fill="auto"/>
          </w:tcPr>
          <w:p w14:paraId="6AE546A7"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78D46C40"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0849CF8F"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8.2.13 Industrial amenity overlay code,</w:t>
            </w:r>
          </w:p>
          <w:p w14:paraId="12AC619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8.2.13.3 Performance outcomes and acceptable outcomes,</w:t>
            </w:r>
          </w:p>
          <w:p w14:paraId="7A299481"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8.2.13.3.F</w:t>
            </w:r>
            <w:r w:rsidRPr="006916B2">
              <w:rPr>
                <w:rFonts w:eastAsia="Times New Roman" w:cs="Arial"/>
                <w:sz w:val="16"/>
                <w:lang w:val="en-US"/>
              </w:rPr>
              <w:t>—</w:t>
            </w:r>
            <w:r>
              <w:rPr>
                <w:rFonts w:eastAsia="Times New Roman" w:cs="Arial"/>
                <w:sz w:val="16"/>
                <w:lang w:val="en-US"/>
              </w:rPr>
              <w:t>Hazard and risk criteria,</w:t>
            </w:r>
          </w:p>
          <w:p w14:paraId="28331C3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Fatality risk section, Land use column</w:t>
            </w:r>
          </w:p>
        </w:tc>
        <w:tc>
          <w:tcPr>
            <w:tcW w:w="3261" w:type="dxa"/>
            <w:shd w:val="clear" w:color="auto" w:fill="auto"/>
          </w:tcPr>
          <w:p w14:paraId="298DDE69" w14:textId="77777777" w:rsidR="007102E9" w:rsidRDefault="00DC655E" w:rsidP="00364EFA">
            <w:pPr>
              <w:spacing w:before="60" w:after="60"/>
              <w:jc w:val="left"/>
              <w:rPr>
                <w:rFonts w:eastAsia="Times New Roman" w:cs="Arial"/>
                <w:i/>
                <w:sz w:val="16"/>
                <w:lang w:val="en-US"/>
              </w:rPr>
            </w:pPr>
            <w:r>
              <w:rPr>
                <w:rFonts w:eastAsia="Times New Roman" w:cs="Arial"/>
                <w:i/>
                <w:sz w:val="16"/>
                <w:lang w:val="en-US"/>
              </w:rPr>
              <w:t xml:space="preserve">before </w:t>
            </w:r>
            <w:proofErr w:type="spellStart"/>
            <w:r>
              <w:rPr>
                <w:rFonts w:eastAsia="Times New Roman" w:cs="Arial"/>
                <w:i/>
                <w:sz w:val="16"/>
                <w:lang w:val="en-US"/>
              </w:rPr>
              <w:t>centre</w:t>
            </w:r>
            <w:proofErr w:type="spellEnd"/>
            <w:r>
              <w:rPr>
                <w:rFonts w:eastAsia="Times New Roman" w:cs="Arial"/>
                <w:i/>
                <w:sz w:val="16"/>
                <w:lang w:val="en-US"/>
              </w:rPr>
              <w:t xml:space="preserve">, omit: </w:t>
            </w:r>
          </w:p>
          <w:p w14:paraId="4BCE2D7E" w14:textId="3C39AD9A" w:rsidR="00DC655E" w:rsidRPr="006916B2" w:rsidRDefault="00DC655E" w:rsidP="00364EFA">
            <w:pPr>
              <w:spacing w:before="60" w:after="60"/>
              <w:jc w:val="left"/>
              <w:rPr>
                <w:rFonts w:eastAsia="Times New Roman" w:cs="Arial"/>
                <w:i/>
                <w:sz w:val="16"/>
                <w:lang w:val="en-US"/>
              </w:rPr>
            </w:pPr>
            <w:r>
              <w:rPr>
                <w:rFonts w:eastAsia="Times New Roman" w:cs="Arial"/>
                <w:sz w:val="16"/>
                <w:lang w:val="en-US"/>
              </w:rPr>
              <w:t>‘child care’</w:t>
            </w:r>
          </w:p>
        </w:tc>
        <w:tc>
          <w:tcPr>
            <w:tcW w:w="4110" w:type="dxa"/>
            <w:shd w:val="clear" w:color="auto" w:fill="auto"/>
          </w:tcPr>
          <w:p w14:paraId="330763E3" w14:textId="77777777" w:rsidR="007102E9" w:rsidRDefault="00DC655E" w:rsidP="00364EFA">
            <w:pPr>
              <w:spacing w:before="60" w:after="60"/>
              <w:jc w:val="left"/>
              <w:rPr>
                <w:rFonts w:eastAsia="Times New Roman" w:cs="Arial"/>
                <w:i/>
                <w:sz w:val="16"/>
                <w:lang w:val="en-US"/>
              </w:rPr>
            </w:pPr>
            <w:r w:rsidRPr="006916B2">
              <w:rPr>
                <w:rFonts w:eastAsia="Times New Roman" w:cs="Arial"/>
                <w:i/>
                <w:sz w:val="16"/>
                <w:lang w:val="en-US"/>
              </w:rPr>
              <w:t xml:space="preserve">before </w:t>
            </w:r>
            <w:proofErr w:type="spellStart"/>
            <w:r w:rsidRPr="006916B2">
              <w:rPr>
                <w:rFonts w:eastAsia="Times New Roman" w:cs="Arial"/>
                <w:i/>
                <w:sz w:val="16"/>
                <w:lang w:val="en-US"/>
              </w:rPr>
              <w:t>centre</w:t>
            </w:r>
            <w:proofErr w:type="spellEnd"/>
            <w:r w:rsidRPr="006916B2">
              <w:rPr>
                <w:rFonts w:eastAsia="Times New Roman" w:cs="Arial"/>
                <w:i/>
                <w:sz w:val="16"/>
                <w:lang w:val="en-US"/>
              </w:rPr>
              <w:t xml:space="preserve">, </w:t>
            </w:r>
            <w:r>
              <w:rPr>
                <w:rFonts w:eastAsia="Times New Roman" w:cs="Arial"/>
                <w:i/>
                <w:sz w:val="16"/>
                <w:lang w:val="en-US"/>
              </w:rPr>
              <w:t xml:space="preserve">insert: </w:t>
            </w:r>
          </w:p>
          <w:p w14:paraId="3FB40780" w14:textId="2CA0E1E9" w:rsidR="00DC655E" w:rsidRPr="006916B2" w:rsidRDefault="00DC655E" w:rsidP="00364EFA">
            <w:pPr>
              <w:spacing w:before="60" w:after="60"/>
              <w:jc w:val="left"/>
              <w:rPr>
                <w:rFonts w:eastAsia="Times New Roman" w:cs="Arial"/>
                <w:i/>
                <w:sz w:val="16"/>
                <w:lang w:val="en-US"/>
              </w:rPr>
            </w:pPr>
            <w:r>
              <w:rPr>
                <w:rFonts w:eastAsia="Times New Roman" w:cs="Arial"/>
                <w:sz w:val="16"/>
                <w:lang w:val="en-US"/>
              </w:rPr>
              <w:t>‘childcare’</w:t>
            </w:r>
          </w:p>
          <w:p w14:paraId="78909356" w14:textId="5C2BE22E" w:rsidR="00DC655E" w:rsidRPr="00B90937" w:rsidRDefault="00DC655E" w:rsidP="00364EFA">
            <w:pPr>
              <w:spacing w:before="60" w:after="60"/>
              <w:jc w:val="left"/>
              <w:rPr>
                <w:rFonts w:eastAsia="Times New Roman" w:cs="Arial"/>
                <w:i/>
                <w:sz w:val="16"/>
                <w:lang w:val="en-US"/>
              </w:rPr>
            </w:pPr>
          </w:p>
        </w:tc>
        <w:tc>
          <w:tcPr>
            <w:tcW w:w="2415" w:type="dxa"/>
            <w:shd w:val="clear" w:color="auto" w:fill="auto"/>
          </w:tcPr>
          <w:p w14:paraId="5D714247"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480DBE42" w14:textId="77777777" w:rsidTr="00F853C5">
        <w:trPr>
          <w:cantSplit/>
        </w:trPr>
        <w:tc>
          <w:tcPr>
            <w:tcW w:w="1649" w:type="dxa"/>
            <w:shd w:val="clear" w:color="auto" w:fill="auto"/>
          </w:tcPr>
          <w:p w14:paraId="28D6D40B"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54916D81"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6A22E0F3"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8.2.14 Landslide overlay code,</w:t>
            </w:r>
          </w:p>
          <w:p w14:paraId="571CCA7B"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8.2.14.1 Application,</w:t>
            </w:r>
          </w:p>
          <w:p w14:paraId="0690A25C"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(2) Note</w:t>
            </w:r>
          </w:p>
        </w:tc>
        <w:tc>
          <w:tcPr>
            <w:tcW w:w="3261" w:type="dxa"/>
            <w:shd w:val="clear" w:color="auto" w:fill="auto"/>
          </w:tcPr>
          <w:p w14:paraId="5230606C" w14:textId="77777777" w:rsidR="007102E9" w:rsidRDefault="00DC655E" w:rsidP="00364EFA">
            <w:pPr>
              <w:spacing w:before="60" w:after="60"/>
              <w:jc w:val="left"/>
              <w:rPr>
                <w:rFonts w:eastAsia="Times New Roman" w:cs="Arial"/>
                <w:sz w:val="16"/>
                <w:lang w:val="en-US"/>
              </w:rPr>
            </w:pPr>
            <w:r>
              <w:rPr>
                <w:rFonts w:eastAsia="Times New Roman" w:cs="Arial"/>
                <w:i/>
                <w:sz w:val="16"/>
                <w:lang w:val="en-US"/>
              </w:rPr>
              <w:t>before hazard area’, omit:</w:t>
            </w:r>
            <w:r>
              <w:rPr>
                <w:rFonts w:eastAsia="Times New Roman" w:cs="Arial"/>
                <w:sz w:val="16"/>
                <w:lang w:val="en-US"/>
              </w:rPr>
              <w:t xml:space="preserve"> </w:t>
            </w:r>
          </w:p>
          <w:p w14:paraId="75B15672" w14:textId="3EA13098" w:rsidR="00DC655E" w:rsidRPr="00B90937" w:rsidRDefault="00DC655E" w:rsidP="00364EFA">
            <w:pPr>
              <w:spacing w:before="60" w:after="60"/>
              <w:jc w:val="left"/>
              <w:rPr>
                <w:rFonts w:eastAsia="Times New Roman" w:cs="Arial"/>
                <w:i/>
                <w:sz w:val="16"/>
                <w:lang w:val="en-US"/>
              </w:rPr>
            </w:pPr>
            <w:r>
              <w:rPr>
                <w:rFonts w:eastAsia="Times New Roman" w:cs="Arial"/>
                <w:sz w:val="16"/>
                <w:lang w:val="en-US"/>
              </w:rPr>
              <w:t>‘natural’</w:t>
            </w:r>
          </w:p>
        </w:tc>
        <w:tc>
          <w:tcPr>
            <w:tcW w:w="4110" w:type="dxa"/>
            <w:shd w:val="clear" w:color="auto" w:fill="auto"/>
          </w:tcPr>
          <w:p w14:paraId="66E4A8C1" w14:textId="77777777" w:rsidR="007102E9" w:rsidRDefault="00DC655E" w:rsidP="00364EFA">
            <w:pPr>
              <w:spacing w:before="60" w:after="60"/>
              <w:jc w:val="left"/>
            </w:pPr>
            <w:r w:rsidRPr="006916B2">
              <w:rPr>
                <w:rFonts w:eastAsia="Times New Roman" w:cs="Arial"/>
                <w:i/>
                <w:sz w:val="16"/>
                <w:lang w:val="en-US"/>
              </w:rPr>
              <w:t>before hazard area</w:t>
            </w:r>
            <w:r>
              <w:rPr>
                <w:rFonts w:eastAsia="Times New Roman" w:cs="Arial"/>
                <w:i/>
                <w:sz w:val="16"/>
                <w:lang w:val="en-US"/>
              </w:rPr>
              <w:t>’</w:t>
            </w:r>
            <w:r w:rsidRPr="006916B2">
              <w:rPr>
                <w:rFonts w:eastAsia="Times New Roman" w:cs="Arial"/>
                <w:i/>
                <w:sz w:val="16"/>
                <w:lang w:val="en-US"/>
              </w:rPr>
              <w:t xml:space="preserve">, </w:t>
            </w:r>
            <w:r w:rsidRPr="00B90937">
              <w:rPr>
                <w:rFonts w:eastAsia="Times New Roman" w:cs="Arial"/>
                <w:i/>
                <w:sz w:val="16"/>
                <w:lang w:val="en-US"/>
              </w:rPr>
              <w:t>insert:</w:t>
            </w:r>
            <w:r>
              <w:t xml:space="preserve"> </w:t>
            </w:r>
          </w:p>
          <w:p w14:paraId="2F4E4801" w14:textId="21E19A2E" w:rsidR="00DC655E" w:rsidRPr="00B90937" w:rsidRDefault="00DC655E" w:rsidP="00364EFA">
            <w:pPr>
              <w:spacing w:before="60" w:after="60"/>
              <w:jc w:val="left"/>
              <w:rPr>
                <w:rFonts w:eastAsia="Times New Roman" w:cs="Arial"/>
                <w:i/>
                <w:sz w:val="16"/>
                <w:lang w:val="en-US"/>
              </w:rPr>
            </w:pPr>
            <w:r w:rsidRPr="006916B2">
              <w:rPr>
                <w:rFonts w:eastAsia="Times New Roman" w:cs="Arial"/>
                <w:sz w:val="16"/>
                <w:lang w:val="en-US"/>
              </w:rPr>
              <w:t>‘landslide’</w:t>
            </w:r>
          </w:p>
          <w:p w14:paraId="692D1A1D" w14:textId="31F38BE9" w:rsidR="00DC655E" w:rsidRPr="00B90937" w:rsidRDefault="00DC655E" w:rsidP="00364EFA">
            <w:pPr>
              <w:spacing w:before="60" w:after="60"/>
              <w:jc w:val="left"/>
              <w:rPr>
                <w:rFonts w:eastAsia="Times New Roman" w:cs="Arial"/>
                <w:i/>
                <w:sz w:val="16"/>
                <w:lang w:val="en-US"/>
              </w:rPr>
            </w:pPr>
          </w:p>
        </w:tc>
        <w:tc>
          <w:tcPr>
            <w:tcW w:w="2415" w:type="dxa"/>
            <w:shd w:val="clear" w:color="auto" w:fill="auto"/>
          </w:tcPr>
          <w:p w14:paraId="024FBCE1" w14:textId="59FC6C31" w:rsidR="00DC655E" w:rsidRPr="00B5777A" w:rsidRDefault="00DC655E" w:rsidP="00364EFA">
            <w:pPr>
              <w:spacing w:before="60" w:after="60"/>
              <w:jc w:val="left"/>
              <w:rPr>
                <w:rFonts w:eastAsia="Times New Roman" w:cs="Arial"/>
                <w:sz w:val="16"/>
                <w:lang w:val="en-US"/>
              </w:rPr>
            </w:pPr>
            <w:r w:rsidRPr="007D6CE1">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7D6CE1">
              <w:rPr>
                <w:rFonts w:eastAsia="Times New Roman" w:cs="Arial"/>
                <w:sz w:val="16"/>
                <w:szCs w:val="16"/>
                <w:lang w:val="en-US"/>
              </w:rPr>
              <w:t>.</w:t>
            </w:r>
          </w:p>
        </w:tc>
      </w:tr>
      <w:tr w:rsidR="00DC655E" w:rsidRPr="00516336" w14:paraId="28896034" w14:textId="77777777" w:rsidTr="00364EFA">
        <w:trPr>
          <w:cantSplit/>
        </w:trPr>
        <w:tc>
          <w:tcPr>
            <w:tcW w:w="1649" w:type="dxa"/>
            <w:shd w:val="clear" w:color="auto" w:fill="auto"/>
          </w:tcPr>
          <w:p w14:paraId="5248BE7F"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4BC0FAC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 Overlay codes,</w:t>
            </w:r>
          </w:p>
          <w:p w14:paraId="4561B30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8.2.23 Transport air quality corridor overlay code,</w:t>
            </w:r>
          </w:p>
          <w:p w14:paraId="501E14B8"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8.2.23.2 Purpose, </w:t>
            </w:r>
          </w:p>
          <w:p w14:paraId="2D0DB661"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Item (2)(a)(</w:t>
            </w:r>
            <w:proofErr w:type="spellStart"/>
            <w:r>
              <w:rPr>
                <w:rFonts w:eastAsia="Times New Roman" w:cs="Arial"/>
                <w:sz w:val="16"/>
                <w:lang w:val="en-US"/>
              </w:rPr>
              <w:t>i</w:t>
            </w:r>
            <w:proofErr w:type="spellEnd"/>
            <w:r>
              <w:rPr>
                <w:rFonts w:eastAsia="Times New Roman" w:cs="Arial"/>
                <w:sz w:val="16"/>
                <w:lang w:val="en-US"/>
              </w:rPr>
              <w:t>)</w:t>
            </w:r>
          </w:p>
        </w:tc>
        <w:tc>
          <w:tcPr>
            <w:tcW w:w="3261" w:type="dxa"/>
            <w:shd w:val="clear" w:color="auto" w:fill="auto"/>
          </w:tcPr>
          <w:p w14:paraId="02DC8E4F" w14:textId="77777777" w:rsidR="002A2352" w:rsidRDefault="00DC655E" w:rsidP="00364EFA">
            <w:pPr>
              <w:spacing w:before="60" w:after="60"/>
              <w:jc w:val="left"/>
              <w:rPr>
                <w:rFonts w:eastAsia="Times New Roman" w:cs="Arial"/>
                <w:i/>
                <w:sz w:val="16"/>
                <w:lang w:val="en-US"/>
              </w:rPr>
            </w:pPr>
            <w:r>
              <w:rPr>
                <w:rFonts w:eastAsia="Times New Roman" w:cs="Arial"/>
                <w:i/>
                <w:sz w:val="16"/>
                <w:lang w:val="en-US"/>
              </w:rPr>
              <w:t xml:space="preserve">before </w:t>
            </w:r>
            <w:proofErr w:type="spellStart"/>
            <w:r>
              <w:rPr>
                <w:rFonts w:eastAsia="Times New Roman" w:cs="Arial"/>
                <w:i/>
                <w:sz w:val="16"/>
                <w:lang w:val="en-US"/>
              </w:rPr>
              <w:t>centre</w:t>
            </w:r>
            <w:proofErr w:type="spellEnd"/>
            <w:r>
              <w:rPr>
                <w:rFonts w:eastAsia="Times New Roman" w:cs="Arial"/>
                <w:i/>
                <w:sz w:val="16"/>
                <w:lang w:val="en-US"/>
              </w:rPr>
              <w:t xml:space="preserve">, omit: </w:t>
            </w:r>
          </w:p>
          <w:p w14:paraId="021A716C" w14:textId="3F804BA1" w:rsidR="00DC655E" w:rsidRPr="006916B2" w:rsidRDefault="00DC655E" w:rsidP="00364EFA">
            <w:pPr>
              <w:spacing w:before="60" w:after="60"/>
              <w:jc w:val="left"/>
              <w:rPr>
                <w:rFonts w:eastAsia="Times New Roman" w:cs="Arial"/>
                <w:i/>
                <w:sz w:val="16"/>
                <w:lang w:val="en-US"/>
              </w:rPr>
            </w:pPr>
            <w:r>
              <w:rPr>
                <w:rFonts w:eastAsia="Times New Roman" w:cs="Arial"/>
                <w:sz w:val="16"/>
                <w:lang w:val="en-US"/>
              </w:rPr>
              <w:t>‘child care’</w:t>
            </w:r>
          </w:p>
        </w:tc>
        <w:tc>
          <w:tcPr>
            <w:tcW w:w="4110" w:type="dxa"/>
            <w:shd w:val="clear" w:color="auto" w:fill="auto"/>
          </w:tcPr>
          <w:p w14:paraId="40F0DA57" w14:textId="77777777" w:rsidR="002A2352" w:rsidRDefault="00DC655E" w:rsidP="00364EFA">
            <w:pPr>
              <w:spacing w:before="60" w:after="60"/>
              <w:jc w:val="left"/>
              <w:rPr>
                <w:rFonts w:eastAsia="Times New Roman" w:cs="Arial"/>
                <w:i/>
                <w:sz w:val="16"/>
                <w:lang w:val="en-US"/>
              </w:rPr>
            </w:pPr>
            <w:r w:rsidRPr="006916B2">
              <w:rPr>
                <w:rFonts w:eastAsia="Times New Roman" w:cs="Arial"/>
                <w:i/>
                <w:sz w:val="16"/>
                <w:lang w:val="en-US"/>
              </w:rPr>
              <w:t xml:space="preserve">before </w:t>
            </w:r>
            <w:proofErr w:type="spellStart"/>
            <w:r w:rsidRPr="006916B2">
              <w:rPr>
                <w:rFonts w:eastAsia="Times New Roman" w:cs="Arial"/>
                <w:i/>
                <w:sz w:val="16"/>
                <w:lang w:val="en-US"/>
              </w:rPr>
              <w:t>centre</w:t>
            </w:r>
            <w:proofErr w:type="spellEnd"/>
            <w:r w:rsidRPr="006916B2">
              <w:rPr>
                <w:rFonts w:eastAsia="Times New Roman" w:cs="Arial"/>
                <w:i/>
                <w:sz w:val="16"/>
                <w:lang w:val="en-US"/>
              </w:rPr>
              <w:t xml:space="preserve">, </w:t>
            </w:r>
            <w:r w:rsidRPr="00B90937">
              <w:rPr>
                <w:rFonts w:eastAsia="Times New Roman" w:cs="Arial"/>
                <w:i/>
                <w:sz w:val="16"/>
                <w:lang w:val="en-US"/>
              </w:rPr>
              <w:t>i</w:t>
            </w:r>
            <w:r>
              <w:rPr>
                <w:rFonts w:eastAsia="Times New Roman" w:cs="Arial"/>
                <w:i/>
                <w:sz w:val="16"/>
                <w:lang w:val="en-US"/>
              </w:rPr>
              <w:t xml:space="preserve">nsert: </w:t>
            </w:r>
          </w:p>
          <w:p w14:paraId="4B7DE8F7" w14:textId="1FBA1629" w:rsidR="00DC655E" w:rsidRPr="006916B2" w:rsidRDefault="00DC655E" w:rsidP="00364EFA">
            <w:pPr>
              <w:spacing w:before="60" w:after="60"/>
              <w:jc w:val="left"/>
              <w:rPr>
                <w:rFonts w:eastAsia="Times New Roman" w:cs="Arial"/>
                <w:i/>
                <w:sz w:val="16"/>
                <w:lang w:val="en-US"/>
              </w:rPr>
            </w:pPr>
            <w:r>
              <w:rPr>
                <w:rFonts w:eastAsia="Times New Roman" w:cs="Arial"/>
                <w:sz w:val="16"/>
                <w:lang w:val="en-US"/>
              </w:rPr>
              <w:t>‘childcare’</w:t>
            </w:r>
          </w:p>
          <w:p w14:paraId="385F366E" w14:textId="498ECA14" w:rsidR="00DC655E" w:rsidRPr="00B90937" w:rsidRDefault="00DC655E" w:rsidP="00364EFA">
            <w:pPr>
              <w:spacing w:before="60" w:after="60"/>
              <w:jc w:val="left"/>
              <w:rPr>
                <w:rFonts w:eastAsia="Times New Roman" w:cs="Arial"/>
                <w:i/>
                <w:sz w:val="16"/>
                <w:lang w:val="en-US"/>
              </w:rPr>
            </w:pPr>
          </w:p>
        </w:tc>
        <w:tc>
          <w:tcPr>
            <w:tcW w:w="2415" w:type="dxa"/>
          </w:tcPr>
          <w:p w14:paraId="37B7FD9E"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2EDB4946" w14:textId="77777777" w:rsidTr="00364EFA">
        <w:trPr>
          <w:cantSplit/>
        </w:trPr>
        <w:tc>
          <w:tcPr>
            <w:tcW w:w="1649" w:type="dxa"/>
            <w:shd w:val="clear" w:color="auto" w:fill="auto"/>
          </w:tcPr>
          <w:p w14:paraId="393C8182"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6141312A" w14:textId="77777777" w:rsidR="00DC655E" w:rsidRPr="006916B2" w:rsidRDefault="00DC655E" w:rsidP="00364EFA">
            <w:pPr>
              <w:spacing w:before="60" w:after="60"/>
              <w:jc w:val="left"/>
              <w:rPr>
                <w:rFonts w:eastAsia="Times New Roman" w:cs="Arial"/>
                <w:sz w:val="16"/>
                <w:lang w:val="en-US"/>
              </w:rPr>
            </w:pPr>
            <w:r w:rsidRPr="006916B2">
              <w:rPr>
                <w:rFonts w:eastAsia="Times New Roman" w:cs="Arial"/>
                <w:sz w:val="16"/>
                <w:lang w:val="en-US"/>
              </w:rPr>
              <w:t>8.2 Overlay codes</w:t>
            </w:r>
            <w:r>
              <w:rPr>
                <w:rFonts w:eastAsia="Times New Roman" w:cs="Arial"/>
                <w:sz w:val="16"/>
                <w:lang w:val="en-US"/>
              </w:rPr>
              <w:t>,</w:t>
            </w:r>
          </w:p>
          <w:p w14:paraId="1D080967" w14:textId="77777777" w:rsidR="00DC655E" w:rsidRPr="006916B2" w:rsidRDefault="00DC655E" w:rsidP="00364EFA">
            <w:pPr>
              <w:spacing w:before="60" w:after="60"/>
              <w:jc w:val="left"/>
              <w:rPr>
                <w:rFonts w:eastAsia="Times New Roman" w:cs="Arial"/>
                <w:sz w:val="16"/>
                <w:lang w:val="en-US"/>
              </w:rPr>
            </w:pPr>
            <w:r w:rsidRPr="006916B2">
              <w:rPr>
                <w:rFonts w:eastAsia="Times New Roman" w:cs="Arial"/>
                <w:sz w:val="16"/>
                <w:lang w:val="en-US"/>
              </w:rPr>
              <w:t>8.2.23 Transport air quality corridor overlay code</w:t>
            </w:r>
            <w:r>
              <w:rPr>
                <w:rFonts w:eastAsia="Times New Roman" w:cs="Arial"/>
                <w:sz w:val="16"/>
                <w:lang w:val="en-US"/>
              </w:rPr>
              <w:t>,</w:t>
            </w:r>
          </w:p>
          <w:p w14:paraId="585D7288" w14:textId="77777777" w:rsidR="00DC655E" w:rsidRDefault="00DC655E" w:rsidP="00364EFA">
            <w:pPr>
              <w:spacing w:before="60" w:after="60"/>
              <w:jc w:val="left"/>
              <w:rPr>
                <w:rFonts w:eastAsia="Times New Roman" w:cs="Arial"/>
                <w:sz w:val="16"/>
                <w:lang w:val="en-US"/>
              </w:rPr>
            </w:pPr>
            <w:r w:rsidRPr="006916B2">
              <w:rPr>
                <w:rFonts w:eastAsia="Times New Roman" w:cs="Arial"/>
                <w:sz w:val="16"/>
                <w:lang w:val="en-US"/>
              </w:rPr>
              <w:t>8.2.23.</w:t>
            </w:r>
            <w:r>
              <w:rPr>
                <w:rFonts w:eastAsia="Times New Roman" w:cs="Arial"/>
                <w:sz w:val="16"/>
                <w:lang w:val="en-US"/>
              </w:rPr>
              <w:t>3 Performance outcomes and acceptable outcomes,</w:t>
            </w:r>
          </w:p>
          <w:p w14:paraId="13FFBB81"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8.2.23.3.A</w:t>
            </w:r>
            <w:r w:rsidRPr="006916B2">
              <w:rPr>
                <w:rFonts w:eastAsia="Times New Roman" w:cs="Arial"/>
                <w:sz w:val="16"/>
                <w:lang w:val="en-US"/>
              </w:rPr>
              <w:t>—</w:t>
            </w:r>
            <w:r>
              <w:rPr>
                <w:rFonts w:eastAsia="Times New Roman" w:cs="Arial"/>
                <w:sz w:val="16"/>
                <w:lang w:val="en-US"/>
              </w:rPr>
              <w:t>Performance outcomes and acceptable outcomes,</w:t>
            </w:r>
          </w:p>
          <w:p w14:paraId="54C8ED2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PO3</w:t>
            </w:r>
          </w:p>
        </w:tc>
        <w:tc>
          <w:tcPr>
            <w:tcW w:w="3261" w:type="dxa"/>
            <w:shd w:val="clear" w:color="auto" w:fill="auto"/>
          </w:tcPr>
          <w:p w14:paraId="41A5ECAB" w14:textId="77777777" w:rsidR="002A2352" w:rsidRDefault="00DC655E" w:rsidP="00364EFA">
            <w:pPr>
              <w:spacing w:before="60" w:after="60"/>
              <w:jc w:val="left"/>
              <w:rPr>
                <w:rFonts w:eastAsia="Times New Roman" w:cs="Arial"/>
                <w:i/>
                <w:sz w:val="16"/>
                <w:lang w:val="en-US"/>
              </w:rPr>
            </w:pPr>
            <w:r>
              <w:rPr>
                <w:rFonts w:eastAsia="Times New Roman" w:cs="Arial"/>
                <w:i/>
                <w:sz w:val="16"/>
                <w:lang w:val="en-US"/>
              </w:rPr>
              <w:t xml:space="preserve">before </w:t>
            </w:r>
            <w:proofErr w:type="spellStart"/>
            <w:r>
              <w:rPr>
                <w:rFonts w:eastAsia="Times New Roman" w:cs="Arial"/>
                <w:i/>
                <w:sz w:val="16"/>
                <w:lang w:val="en-US"/>
              </w:rPr>
              <w:t>centre</w:t>
            </w:r>
            <w:proofErr w:type="spellEnd"/>
            <w:r>
              <w:rPr>
                <w:rFonts w:eastAsia="Times New Roman" w:cs="Arial"/>
                <w:i/>
                <w:sz w:val="16"/>
                <w:lang w:val="en-US"/>
              </w:rPr>
              <w:t xml:space="preserve">, omit: </w:t>
            </w:r>
          </w:p>
          <w:p w14:paraId="3B3EA7DE" w14:textId="7A9915E3" w:rsidR="00DC655E" w:rsidRDefault="00DC655E" w:rsidP="00364EFA">
            <w:pPr>
              <w:spacing w:before="60" w:after="60"/>
              <w:jc w:val="left"/>
              <w:rPr>
                <w:rFonts w:eastAsia="Times New Roman" w:cs="Arial"/>
                <w:i/>
                <w:sz w:val="16"/>
                <w:lang w:val="en-US"/>
              </w:rPr>
            </w:pPr>
            <w:r>
              <w:rPr>
                <w:rFonts w:eastAsia="Times New Roman" w:cs="Arial"/>
                <w:sz w:val="16"/>
                <w:lang w:val="en-US"/>
              </w:rPr>
              <w:t>‘child care’</w:t>
            </w:r>
          </w:p>
        </w:tc>
        <w:tc>
          <w:tcPr>
            <w:tcW w:w="4110" w:type="dxa"/>
            <w:shd w:val="clear" w:color="auto" w:fill="auto"/>
          </w:tcPr>
          <w:p w14:paraId="070ADCC8" w14:textId="77777777" w:rsidR="002A2352" w:rsidRDefault="00DC655E" w:rsidP="00364EFA">
            <w:pPr>
              <w:spacing w:before="60" w:after="60"/>
              <w:jc w:val="left"/>
              <w:rPr>
                <w:rFonts w:eastAsia="Times New Roman" w:cs="Arial"/>
                <w:i/>
                <w:sz w:val="16"/>
                <w:lang w:val="en-US"/>
              </w:rPr>
            </w:pPr>
            <w:r w:rsidRPr="006916B2">
              <w:rPr>
                <w:rFonts w:eastAsia="Times New Roman" w:cs="Arial"/>
                <w:i/>
                <w:sz w:val="16"/>
                <w:lang w:val="en-US"/>
              </w:rPr>
              <w:t xml:space="preserve">before </w:t>
            </w:r>
            <w:proofErr w:type="spellStart"/>
            <w:r w:rsidRPr="006916B2">
              <w:rPr>
                <w:rFonts w:eastAsia="Times New Roman" w:cs="Arial"/>
                <w:i/>
                <w:sz w:val="16"/>
                <w:lang w:val="en-US"/>
              </w:rPr>
              <w:t>centre</w:t>
            </w:r>
            <w:proofErr w:type="spellEnd"/>
            <w:r w:rsidRPr="006916B2">
              <w:rPr>
                <w:rFonts w:eastAsia="Times New Roman" w:cs="Arial"/>
                <w:i/>
                <w:sz w:val="16"/>
                <w:lang w:val="en-US"/>
              </w:rPr>
              <w:t xml:space="preserve">, </w:t>
            </w:r>
            <w:r w:rsidRPr="00B90937">
              <w:rPr>
                <w:rFonts w:eastAsia="Times New Roman" w:cs="Arial"/>
                <w:i/>
                <w:sz w:val="16"/>
                <w:lang w:val="en-US"/>
              </w:rPr>
              <w:t>i</w:t>
            </w:r>
            <w:r>
              <w:rPr>
                <w:rFonts w:eastAsia="Times New Roman" w:cs="Arial"/>
                <w:i/>
                <w:sz w:val="16"/>
                <w:lang w:val="en-US"/>
              </w:rPr>
              <w:t xml:space="preserve">nsert: </w:t>
            </w:r>
          </w:p>
          <w:p w14:paraId="6DBABA0D" w14:textId="4DE5E18E" w:rsidR="00DC655E" w:rsidRPr="006916B2" w:rsidRDefault="00DC655E" w:rsidP="00364EFA">
            <w:pPr>
              <w:spacing w:before="60" w:after="60"/>
              <w:jc w:val="left"/>
              <w:rPr>
                <w:rFonts w:eastAsia="Times New Roman" w:cs="Arial"/>
                <w:i/>
                <w:sz w:val="16"/>
                <w:lang w:val="en-US"/>
              </w:rPr>
            </w:pPr>
            <w:r>
              <w:rPr>
                <w:rFonts w:eastAsia="Times New Roman" w:cs="Arial"/>
                <w:sz w:val="16"/>
                <w:lang w:val="en-US"/>
              </w:rPr>
              <w:t>‘childcare’</w:t>
            </w:r>
          </w:p>
          <w:p w14:paraId="2F806CB9" w14:textId="2B52F77A" w:rsidR="00DC655E" w:rsidRPr="006916B2" w:rsidRDefault="00DC655E" w:rsidP="00364EFA">
            <w:pPr>
              <w:spacing w:before="60" w:after="60"/>
              <w:jc w:val="left"/>
              <w:rPr>
                <w:rFonts w:eastAsia="Times New Roman" w:cs="Arial"/>
                <w:i/>
                <w:sz w:val="16"/>
                <w:lang w:val="en-US"/>
              </w:rPr>
            </w:pPr>
          </w:p>
        </w:tc>
        <w:tc>
          <w:tcPr>
            <w:tcW w:w="2415" w:type="dxa"/>
          </w:tcPr>
          <w:p w14:paraId="6CD7D38A"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5B54C8EA" w14:textId="77777777" w:rsidTr="00364EFA">
        <w:trPr>
          <w:cantSplit/>
        </w:trPr>
        <w:tc>
          <w:tcPr>
            <w:tcW w:w="1649" w:type="dxa"/>
            <w:shd w:val="clear" w:color="auto" w:fill="auto"/>
          </w:tcPr>
          <w:p w14:paraId="2D96CAE3"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0CF232BF" w14:textId="77777777" w:rsidR="00DC655E" w:rsidRPr="006916B2" w:rsidRDefault="00DC655E" w:rsidP="00364EFA">
            <w:pPr>
              <w:spacing w:before="60" w:after="60"/>
              <w:jc w:val="left"/>
              <w:rPr>
                <w:rFonts w:eastAsia="Times New Roman" w:cs="Arial"/>
                <w:sz w:val="16"/>
                <w:lang w:val="en-US"/>
              </w:rPr>
            </w:pPr>
            <w:r w:rsidRPr="006916B2">
              <w:rPr>
                <w:rFonts w:eastAsia="Times New Roman" w:cs="Arial"/>
                <w:sz w:val="16"/>
                <w:lang w:val="en-US"/>
              </w:rPr>
              <w:t>8.2 Overlay codes</w:t>
            </w:r>
            <w:r>
              <w:rPr>
                <w:rFonts w:eastAsia="Times New Roman" w:cs="Arial"/>
                <w:sz w:val="16"/>
                <w:lang w:val="en-US"/>
              </w:rPr>
              <w:t>,</w:t>
            </w:r>
          </w:p>
          <w:p w14:paraId="4291796A" w14:textId="77777777" w:rsidR="00DC655E" w:rsidRPr="006916B2" w:rsidRDefault="00DC655E" w:rsidP="00364EFA">
            <w:pPr>
              <w:spacing w:before="60" w:after="60"/>
              <w:jc w:val="left"/>
              <w:rPr>
                <w:rFonts w:eastAsia="Times New Roman" w:cs="Arial"/>
                <w:sz w:val="16"/>
                <w:lang w:val="en-US"/>
              </w:rPr>
            </w:pPr>
            <w:r w:rsidRPr="006916B2">
              <w:rPr>
                <w:rFonts w:eastAsia="Times New Roman" w:cs="Arial"/>
                <w:sz w:val="16"/>
                <w:lang w:val="en-US"/>
              </w:rPr>
              <w:t>8.2.23 Transport air quality corridor overlay code</w:t>
            </w:r>
            <w:r>
              <w:rPr>
                <w:rFonts w:eastAsia="Times New Roman" w:cs="Arial"/>
                <w:sz w:val="16"/>
                <w:lang w:val="en-US"/>
              </w:rPr>
              <w:t>,</w:t>
            </w:r>
          </w:p>
          <w:p w14:paraId="61EBC1E7" w14:textId="77777777" w:rsidR="00DC655E" w:rsidRDefault="00DC655E" w:rsidP="00364EFA">
            <w:pPr>
              <w:spacing w:before="60" w:after="60"/>
              <w:jc w:val="left"/>
              <w:rPr>
                <w:rFonts w:eastAsia="Times New Roman" w:cs="Arial"/>
                <w:sz w:val="16"/>
                <w:lang w:val="en-US"/>
              </w:rPr>
            </w:pPr>
            <w:r w:rsidRPr="006916B2">
              <w:rPr>
                <w:rFonts w:eastAsia="Times New Roman" w:cs="Arial"/>
                <w:sz w:val="16"/>
                <w:lang w:val="en-US"/>
              </w:rPr>
              <w:t>8.2.23.</w:t>
            </w:r>
            <w:r>
              <w:rPr>
                <w:rFonts w:eastAsia="Times New Roman" w:cs="Arial"/>
                <w:sz w:val="16"/>
                <w:lang w:val="en-US"/>
              </w:rPr>
              <w:t>3 Performance outcomes and acceptable outcomes,</w:t>
            </w:r>
          </w:p>
          <w:p w14:paraId="2C7AB86D"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8.2.23.3.A</w:t>
            </w:r>
            <w:r w:rsidRPr="006916B2">
              <w:rPr>
                <w:rFonts w:eastAsia="Times New Roman" w:cs="Arial"/>
                <w:sz w:val="16"/>
                <w:lang w:val="en-US"/>
              </w:rPr>
              <w:t>—</w:t>
            </w:r>
            <w:r>
              <w:rPr>
                <w:rFonts w:eastAsia="Times New Roman" w:cs="Arial"/>
                <w:sz w:val="16"/>
                <w:lang w:val="en-US"/>
              </w:rPr>
              <w:t>Performance outcomes and acceptable outcomes,</w:t>
            </w:r>
          </w:p>
          <w:p w14:paraId="7B01EA9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AO3</w:t>
            </w:r>
          </w:p>
        </w:tc>
        <w:tc>
          <w:tcPr>
            <w:tcW w:w="3261" w:type="dxa"/>
            <w:shd w:val="clear" w:color="auto" w:fill="auto"/>
          </w:tcPr>
          <w:p w14:paraId="7DD98FDC" w14:textId="77777777" w:rsidR="002A2352" w:rsidRDefault="00DC655E" w:rsidP="00364EFA">
            <w:pPr>
              <w:spacing w:before="60" w:after="60"/>
              <w:jc w:val="left"/>
              <w:rPr>
                <w:rFonts w:eastAsia="Times New Roman" w:cs="Arial"/>
                <w:i/>
                <w:sz w:val="16"/>
                <w:lang w:val="en-US"/>
              </w:rPr>
            </w:pPr>
            <w:r>
              <w:rPr>
                <w:rFonts w:eastAsia="Times New Roman" w:cs="Arial"/>
                <w:i/>
                <w:sz w:val="16"/>
                <w:lang w:val="en-US"/>
              </w:rPr>
              <w:t xml:space="preserve">before </w:t>
            </w:r>
            <w:proofErr w:type="spellStart"/>
            <w:r>
              <w:rPr>
                <w:rFonts w:eastAsia="Times New Roman" w:cs="Arial"/>
                <w:i/>
                <w:sz w:val="16"/>
                <w:lang w:val="en-US"/>
              </w:rPr>
              <w:t>centre</w:t>
            </w:r>
            <w:proofErr w:type="spellEnd"/>
            <w:r>
              <w:rPr>
                <w:rFonts w:eastAsia="Times New Roman" w:cs="Arial"/>
                <w:i/>
                <w:sz w:val="16"/>
                <w:lang w:val="en-US"/>
              </w:rPr>
              <w:t xml:space="preserve">, omit: </w:t>
            </w:r>
          </w:p>
          <w:p w14:paraId="13917727" w14:textId="64AE23A9" w:rsidR="00DC655E" w:rsidRDefault="00DC655E" w:rsidP="00364EFA">
            <w:pPr>
              <w:spacing w:before="60" w:after="60"/>
              <w:jc w:val="left"/>
              <w:rPr>
                <w:rFonts w:eastAsia="Times New Roman" w:cs="Arial"/>
                <w:i/>
                <w:sz w:val="16"/>
                <w:lang w:val="en-US"/>
              </w:rPr>
            </w:pPr>
            <w:r>
              <w:rPr>
                <w:rFonts w:eastAsia="Times New Roman" w:cs="Arial"/>
                <w:sz w:val="16"/>
                <w:lang w:val="en-US"/>
              </w:rPr>
              <w:t>‘child care’</w:t>
            </w:r>
          </w:p>
        </w:tc>
        <w:tc>
          <w:tcPr>
            <w:tcW w:w="4110" w:type="dxa"/>
            <w:shd w:val="clear" w:color="auto" w:fill="auto"/>
          </w:tcPr>
          <w:p w14:paraId="0015EBB8" w14:textId="77777777" w:rsidR="002A2352" w:rsidRDefault="00DC655E" w:rsidP="00364EFA">
            <w:pPr>
              <w:spacing w:before="60" w:after="60"/>
              <w:jc w:val="left"/>
              <w:rPr>
                <w:rFonts w:eastAsia="Times New Roman" w:cs="Arial"/>
                <w:i/>
                <w:sz w:val="16"/>
                <w:lang w:val="en-US"/>
              </w:rPr>
            </w:pPr>
            <w:r w:rsidRPr="006916B2">
              <w:rPr>
                <w:rFonts w:eastAsia="Times New Roman" w:cs="Arial"/>
                <w:i/>
                <w:sz w:val="16"/>
                <w:lang w:val="en-US"/>
              </w:rPr>
              <w:t xml:space="preserve">before </w:t>
            </w:r>
            <w:proofErr w:type="spellStart"/>
            <w:r w:rsidRPr="006916B2">
              <w:rPr>
                <w:rFonts w:eastAsia="Times New Roman" w:cs="Arial"/>
                <w:i/>
                <w:sz w:val="16"/>
                <w:lang w:val="en-US"/>
              </w:rPr>
              <w:t>centre</w:t>
            </w:r>
            <w:proofErr w:type="spellEnd"/>
            <w:r w:rsidRPr="006916B2">
              <w:rPr>
                <w:rFonts w:eastAsia="Times New Roman" w:cs="Arial"/>
                <w:i/>
                <w:sz w:val="16"/>
                <w:lang w:val="en-US"/>
              </w:rPr>
              <w:t xml:space="preserve">, </w:t>
            </w:r>
            <w:r w:rsidRPr="00B90937">
              <w:rPr>
                <w:rFonts w:eastAsia="Times New Roman" w:cs="Arial"/>
                <w:i/>
                <w:sz w:val="16"/>
                <w:lang w:val="en-US"/>
              </w:rPr>
              <w:t>i</w:t>
            </w:r>
            <w:r>
              <w:rPr>
                <w:rFonts w:eastAsia="Times New Roman" w:cs="Arial"/>
                <w:i/>
                <w:sz w:val="16"/>
                <w:lang w:val="en-US"/>
              </w:rPr>
              <w:t xml:space="preserve">nsert: </w:t>
            </w:r>
          </w:p>
          <w:p w14:paraId="4E94D3FB" w14:textId="69FF3EB7" w:rsidR="00DC655E" w:rsidRPr="006916B2" w:rsidRDefault="00DC655E" w:rsidP="00364EFA">
            <w:pPr>
              <w:spacing w:before="60" w:after="60"/>
              <w:jc w:val="left"/>
              <w:rPr>
                <w:rFonts w:eastAsia="Times New Roman" w:cs="Arial"/>
                <w:i/>
                <w:sz w:val="16"/>
                <w:lang w:val="en-US"/>
              </w:rPr>
            </w:pPr>
            <w:r>
              <w:rPr>
                <w:rFonts w:eastAsia="Times New Roman" w:cs="Arial"/>
                <w:sz w:val="16"/>
                <w:lang w:val="en-US"/>
              </w:rPr>
              <w:t>‘childcare’</w:t>
            </w:r>
          </w:p>
          <w:p w14:paraId="3E952298" w14:textId="1CDCD9E5" w:rsidR="00DC655E" w:rsidRPr="006916B2" w:rsidRDefault="00DC655E" w:rsidP="00364EFA">
            <w:pPr>
              <w:spacing w:before="60" w:after="60"/>
              <w:jc w:val="left"/>
              <w:rPr>
                <w:rFonts w:eastAsia="Times New Roman" w:cs="Arial"/>
                <w:i/>
                <w:sz w:val="16"/>
                <w:lang w:val="en-US"/>
              </w:rPr>
            </w:pPr>
          </w:p>
        </w:tc>
        <w:tc>
          <w:tcPr>
            <w:tcW w:w="2415" w:type="dxa"/>
          </w:tcPr>
          <w:p w14:paraId="7A5CF5F6"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172459C7" w14:textId="77777777" w:rsidTr="00364EFA">
        <w:trPr>
          <w:cantSplit/>
        </w:trPr>
        <w:tc>
          <w:tcPr>
            <w:tcW w:w="1649" w:type="dxa"/>
            <w:shd w:val="clear" w:color="auto" w:fill="auto"/>
          </w:tcPr>
          <w:p w14:paraId="5EAC9E3C"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1F3F4CD9" w14:textId="77777777" w:rsidR="00DC655E" w:rsidRPr="006916B2" w:rsidRDefault="00DC655E" w:rsidP="00364EFA">
            <w:pPr>
              <w:spacing w:before="60" w:after="60"/>
              <w:jc w:val="left"/>
              <w:rPr>
                <w:rFonts w:eastAsia="Times New Roman" w:cs="Arial"/>
                <w:sz w:val="16"/>
                <w:lang w:val="en-US"/>
              </w:rPr>
            </w:pPr>
            <w:r w:rsidRPr="006916B2">
              <w:rPr>
                <w:rFonts w:eastAsia="Times New Roman" w:cs="Arial"/>
                <w:sz w:val="16"/>
                <w:lang w:val="en-US"/>
              </w:rPr>
              <w:t>8.2 Overlay codes</w:t>
            </w:r>
          </w:p>
          <w:p w14:paraId="5A73EDA2" w14:textId="77777777" w:rsidR="00DC655E" w:rsidRPr="006916B2" w:rsidRDefault="00DC655E" w:rsidP="00364EFA">
            <w:pPr>
              <w:spacing w:before="60" w:after="60"/>
              <w:jc w:val="left"/>
              <w:rPr>
                <w:rFonts w:eastAsia="Times New Roman" w:cs="Arial"/>
                <w:sz w:val="16"/>
                <w:lang w:val="en-US"/>
              </w:rPr>
            </w:pPr>
            <w:r w:rsidRPr="006916B2">
              <w:rPr>
                <w:rFonts w:eastAsia="Times New Roman" w:cs="Arial"/>
                <w:sz w:val="16"/>
                <w:lang w:val="en-US"/>
              </w:rPr>
              <w:t>8.2.23 Transport air quality corridor overlay code</w:t>
            </w:r>
            <w:r>
              <w:rPr>
                <w:rFonts w:eastAsia="Times New Roman" w:cs="Arial"/>
                <w:sz w:val="16"/>
                <w:lang w:val="en-US"/>
              </w:rPr>
              <w:t>,</w:t>
            </w:r>
          </w:p>
          <w:p w14:paraId="2C7040A9" w14:textId="77777777" w:rsidR="00DC655E" w:rsidRDefault="00DC655E" w:rsidP="00364EFA">
            <w:pPr>
              <w:spacing w:before="60" w:after="60"/>
              <w:jc w:val="left"/>
              <w:rPr>
                <w:rFonts w:eastAsia="Times New Roman" w:cs="Arial"/>
                <w:sz w:val="16"/>
                <w:lang w:val="en-US"/>
              </w:rPr>
            </w:pPr>
            <w:r w:rsidRPr="006916B2">
              <w:rPr>
                <w:rFonts w:eastAsia="Times New Roman" w:cs="Arial"/>
                <w:sz w:val="16"/>
                <w:lang w:val="en-US"/>
              </w:rPr>
              <w:t>8.2.23.</w:t>
            </w:r>
            <w:r>
              <w:rPr>
                <w:rFonts w:eastAsia="Times New Roman" w:cs="Arial"/>
                <w:sz w:val="16"/>
                <w:lang w:val="en-US"/>
              </w:rPr>
              <w:t>3 Performance outcomes and acceptable outcomes,</w:t>
            </w:r>
          </w:p>
          <w:p w14:paraId="696D60F1"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Table 8.2.23.3.A</w:t>
            </w:r>
            <w:r w:rsidRPr="006916B2">
              <w:rPr>
                <w:rFonts w:eastAsia="Times New Roman" w:cs="Arial"/>
                <w:sz w:val="16"/>
                <w:lang w:val="en-US"/>
              </w:rPr>
              <w:t>—</w:t>
            </w:r>
            <w:r>
              <w:rPr>
                <w:rFonts w:eastAsia="Times New Roman" w:cs="Arial"/>
                <w:sz w:val="16"/>
                <w:lang w:val="en-US"/>
              </w:rPr>
              <w:t>Performance outcomes and acceptable outcomes,</w:t>
            </w:r>
          </w:p>
          <w:p w14:paraId="242CFDAE"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AO4</w:t>
            </w:r>
          </w:p>
        </w:tc>
        <w:tc>
          <w:tcPr>
            <w:tcW w:w="3261" w:type="dxa"/>
            <w:shd w:val="clear" w:color="auto" w:fill="auto"/>
          </w:tcPr>
          <w:p w14:paraId="0737D373" w14:textId="77777777" w:rsidR="002A2352" w:rsidRDefault="00DC655E" w:rsidP="00364EFA">
            <w:pPr>
              <w:spacing w:before="60" w:after="60"/>
              <w:jc w:val="left"/>
              <w:rPr>
                <w:rFonts w:eastAsia="Times New Roman" w:cs="Arial"/>
                <w:i/>
                <w:sz w:val="16"/>
                <w:lang w:val="en-US"/>
              </w:rPr>
            </w:pPr>
            <w:r>
              <w:rPr>
                <w:rFonts w:eastAsia="Times New Roman" w:cs="Arial"/>
                <w:i/>
                <w:sz w:val="16"/>
                <w:lang w:val="en-US"/>
              </w:rPr>
              <w:t xml:space="preserve">before </w:t>
            </w:r>
            <w:proofErr w:type="spellStart"/>
            <w:r>
              <w:rPr>
                <w:rFonts w:eastAsia="Times New Roman" w:cs="Arial"/>
                <w:i/>
                <w:sz w:val="16"/>
                <w:lang w:val="en-US"/>
              </w:rPr>
              <w:t>centre</w:t>
            </w:r>
            <w:proofErr w:type="spellEnd"/>
            <w:r>
              <w:rPr>
                <w:rFonts w:eastAsia="Times New Roman" w:cs="Arial"/>
                <w:i/>
                <w:sz w:val="16"/>
                <w:lang w:val="en-US"/>
              </w:rPr>
              <w:t xml:space="preserve">, omit: </w:t>
            </w:r>
          </w:p>
          <w:p w14:paraId="6D0CC6E9" w14:textId="69BF77B8" w:rsidR="00DC655E" w:rsidRDefault="00DC655E" w:rsidP="00364EFA">
            <w:pPr>
              <w:spacing w:before="60" w:after="60"/>
              <w:jc w:val="left"/>
              <w:rPr>
                <w:rFonts w:eastAsia="Times New Roman" w:cs="Arial"/>
                <w:i/>
                <w:sz w:val="16"/>
                <w:lang w:val="en-US"/>
              </w:rPr>
            </w:pPr>
            <w:r>
              <w:rPr>
                <w:rFonts w:eastAsia="Times New Roman" w:cs="Arial"/>
                <w:sz w:val="16"/>
                <w:lang w:val="en-US"/>
              </w:rPr>
              <w:t>‘child care’</w:t>
            </w:r>
          </w:p>
        </w:tc>
        <w:tc>
          <w:tcPr>
            <w:tcW w:w="4110" w:type="dxa"/>
            <w:shd w:val="clear" w:color="auto" w:fill="auto"/>
          </w:tcPr>
          <w:p w14:paraId="0AC11ED2" w14:textId="77777777" w:rsidR="002A2352" w:rsidRDefault="00DC655E" w:rsidP="00364EFA">
            <w:pPr>
              <w:spacing w:before="60" w:after="60"/>
              <w:jc w:val="left"/>
              <w:rPr>
                <w:rFonts w:eastAsia="Times New Roman" w:cs="Arial"/>
                <w:i/>
                <w:sz w:val="16"/>
                <w:lang w:val="en-US"/>
              </w:rPr>
            </w:pPr>
            <w:r w:rsidRPr="006916B2">
              <w:rPr>
                <w:rFonts w:eastAsia="Times New Roman" w:cs="Arial"/>
                <w:i/>
                <w:sz w:val="16"/>
                <w:lang w:val="en-US"/>
              </w:rPr>
              <w:t xml:space="preserve">before </w:t>
            </w:r>
            <w:proofErr w:type="spellStart"/>
            <w:r w:rsidRPr="006916B2">
              <w:rPr>
                <w:rFonts w:eastAsia="Times New Roman" w:cs="Arial"/>
                <w:i/>
                <w:sz w:val="16"/>
                <w:lang w:val="en-US"/>
              </w:rPr>
              <w:t>centre</w:t>
            </w:r>
            <w:proofErr w:type="spellEnd"/>
            <w:r w:rsidRPr="006916B2">
              <w:rPr>
                <w:rFonts w:eastAsia="Times New Roman" w:cs="Arial"/>
                <w:i/>
                <w:sz w:val="16"/>
                <w:lang w:val="en-US"/>
              </w:rPr>
              <w:t xml:space="preserve">, </w:t>
            </w:r>
            <w:r w:rsidRPr="00B90937">
              <w:rPr>
                <w:rFonts w:eastAsia="Times New Roman" w:cs="Arial"/>
                <w:i/>
                <w:sz w:val="16"/>
                <w:lang w:val="en-US"/>
              </w:rPr>
              <w:t>i</w:t>
            </w:r>
            <w:r>
              <w:rPr>
                <w:rFonts w:eastAsia="Times New Roman" w:cs="Arial"/>
                <w:i/>
                <w:sz w:val="16"/>
                <w:lang w:val="en-US"/>
              </w:rPr>
              <w:t xml:space="preserve">nsert: </w:t>
            </w:r>
          </w:p>
          <w:p w14:paraId="1E37DC85" w14:textId="35E0C3B7" w:rsidR="00DC655E" w:rsidRPr="006916B2" w:rsidRDefault="00DC655E" w:rsidP="00364EFA">
            <w:pPr>
              <w:spacing w:before="60" w:after="60"/>
              <w:jc w:val="left"/>
              <w:rPr>
                <w:rFonts w:eastAsia="Times New Roman" w:cs="Arial"/>
                <w:i/>
                <w:sz w:val="16"/>
                <w:lang w:val="en-US"/>
              </w:rPr>
            </w:pPr>
            <w:r>
              <w:rPr>
                <w:rFonts w:eastAsia="Times New Roman" w:cs="Arial"/>
                <w:sz w:val="16"/>
                <w:lang w:val="en-US"/>
              </w:rPr>
              <w:t>‘childcare’</w:t>
            </w:r>
          </w:p>
          <w:p w14:paraId="6013A82A" w14:textId="14EF49F5" w:rsidR="00DC655E" w:rsidRPr="006916B2" w:rsidRDefault="00DC655E" w:rsidP="00364EFA">
            <w:pPr>
              <w:spacing w:before="60" w:after="60"/>
              <w:jc w:val="left"/>
              <w:rPr>
                <w:rFonts w:eastAsia="Times New Roman" w:cs="Arial"/>
                <w:i/>
                <w:sz w:val="16"/>
                <w:lang w:val="en-US"/>
              </w:rPr>
            </w:pPr>
          </w:p>
        </w:tc>
        <w:tc>
          <w:tcPr>
            <w:tcW w:w="2415" w:type="dxa"/>
          </w:tcPr>
          <w:p w14:paraId="6D2748E5"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516336" w14:paraId="3BCD5780" w14:textId="77777777" w:rsidTr="00F853C5">
        <w:trPr>
          <w:cantSplit/>
        </w:trPr>
        <w:tc>
          <w:tcPr>
            <w:tcW w:w="1649" w:type="dxa"/>
            <w:shd w:val="clear" w:color="auto" w:fill="auto"/>
          </w:tcPr>
          <w:p w14:paraId="6894E003"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2" w:type="dxa"/>
            <w:shd w:val="clear" w:color="auto" w:fill="auto"/>
          </w:tcPr>
          <w:p w14:paraId="3262C030"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Section 8.2 Overlay codes,</w:t>
            </w:r>
          </w:p>
          <w:p w14:paraId="1173B6E6"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8.2.24 Transport noise corridor overlay code,</w:t>
            </w:r>
          </w:p>
          <w:p w14:paraId="1F3C57A5"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8.2.24.3 Performance outcomes and acceptable outcomes,</w:t>
            </w:r>
          </w:p>
          <w:p w14:paraId="68FB105B" w14:textId="77777777" w:rsidR="00DC655E" w:rsidRPr="00434ABA" w:rsidRDefault="00DC655E" w:rsidP="00364EFA">
            <w:pPr>
              <w:spacing w:before="60" w:after="60"/>
              <w:jc w:val="left"/>
              <w:rPr>
                <w:rFonts w:eastAsia="Times New Roman" w:cs="Arial"/>
                <w:sz w:val="16"/>
                <w:lang w:val="en-US"/>
              </w:rPr>
            </w:pPr>
            <w:r>
              <w:rPr>
                <w:rFonts w:eastAsia="Times New Roman" w:cs="Arial"/>
                <w:sz w:val="16"/>
                <w:lang w:val="en-US"/>
              </w:rPr>
              <w:t>Table 8.2.24</w:t>
            </w:r>
            <w:r w:rsidRPr="00434ABA">
              <w:rPr>
                <w:rFonts w:eastAsia="Times New Roman" w:cs="Arial"/>
                <w:sz w:val="16"/>
                <w:lang w:val="en-US"/>
              </w:rPr>
              <w:t>.3.A—Performance outcomes and acceptable outcomes</w:t>
            </w:r>
            <w:r>
              <w:rPr>
                <w:rFonts w:eastAsia="Times New Roman" w:cs="Arial"/>
                <w:sz w:val="16"/>
                <w:lang w:val="en-US"/>
              </w:rPr>
              <w:t>,</w:t>
            </w:r>
          </w:p>
          <w:p w14:paraId="02AF74D7"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AO1(a) and (b)</w:t>
            </w:r>
          </w:p>
        </w:tc>
        <w:tc>
          <w:tcPr>
            <w:tcW w:w="3261" w:type="dxa"/>
            <w:shd w:val="clear" w:color="auto" w:fill="auto"/>
          </w:tcPr>
          <w:p w14:paraId="71C86211" w14:textId="77777777" w:rsidR="002A2352" w:rsidRDefault="00DC655E" w:rsidP="00364EFA">
            <w:pPr>
              <w:spacing w:before="60" w:after="60"/>
              <w:jc w:val="left"/>
              <w:rPr>
                <w:rFonts w:eastAsia="Times New Roman" w:cs="Arial"/>
                <w:sz w:val="16"/>
                <w:lang w:val="en-US"/>
              </w:rPr>
            </w:pPr>
            <w:r>
              <w:rPr>
                <w:rFonts w:eastAsia="Times New Roman" w:cs="Arial"/>
                <w:i/>
                <w:sz w:val="16"/>
                <w:lang w:val="en-US"/>
              </w:rPr>
              <w:t>before noise, omit:</w:t>
            </w:r>
            <w:r>
              <w:rPr>
                <w:rFonts w:eastAsia="Times New Roman" w:cs="Arial"/>
                <w:sz w:val="16"/>
                <w:lang w:val="en-US"/>
              </w:rPr>
              <w:t xml:space="preserve"> </w:t>
            </w:r>
          </w:p>
          <w:p w14:paraId="2022004C" w14:textId="5F3DA06B" w:rsidR="00DC655E" w:rsidRPr="00B90937" w:rsidRDefault="00DC655E" w:rsidP="00364EFA">
            <w:pPr>
              <w:spacing w:before="60" w:after="60"/>
              <w:jc w:val="left"/>
              <w:rPr>
                <w:rFonts w:eastAsia="Times New Roman" w:cs="Arial"/>
                <w:i/>
                <w:sz w:val="16"/>
                <w:lang w:val="en-US"/>
              </w:rPr>
            </w:pPr>
            <w:r>
              <w:rPr>
                <w:rFonts w:eastAsia="Times New Roman" w:cs="Arial"/>
                <w:sz w:val="16"/>
                <w:lang w:val="en-US"/>
              </w:rPr>
              <w:t>‘road traffic’</w:t>
            </w:r>
          </w:p>
        </w:tc>
        <w:tc>
          <w:tcPr>
            <w:tcW w:w="4110" w:type="dxa"/>
            <w:shd w:val="clear" w:color="auto" w:fill="auto"/>
          </w:tcPr>
          <w:p w14:paraId="0B658C0D" w14:textId="77777777" w:rsidR="002A2352" w:rsidRDefault="00DC655E" w:rsidP="00364EFA">
            <w:pPr>
              <w:spacing w:before="60" w:after="60"/>
              <w:jc w:val="left"/>
              <w:rPr>
                <w:rFonts w:eastAsia="Times New Roman" w:cs="Arial"/>
                <w:sz w:val="16"/>
                <w:lang w:val="en-US"/>
              </w:rPr>
            </w:pPr>
            <w:r w:rsidRPr="00434ABA">
              <w:rPr>
                <w:rFonts w:eastAsia="Times New Roman" w:cs="Arial"/>
                <w:i/>
                <w:sz w:val="16"/>
                <w:lang w:val="en-US"/>
              </w:rPr>
              <w:t xml:space="preserve">before noise, </w:t>
            </w:r>
            <w:r w:rsidRPr="00B90937">
              <w:rPr>
                <w:rFonts w:eastAsia="Times New Roman" w:cs="Arial"/>
                <w:i/>
                <w:sz w:val="16"/>
                <w:lang w:val="en-US"/>
              </w:rPr>
              <w:t>i</w:t>
            </w:r>
            <w:r>
              <w:rPr>
                <w:rFonts w:eastAsia="Times New Roman" w:cs="Arial"/>
                <w:i/>
                <w:sz w:val="16"/>
                <w:lang w:val="en-US"/>
              </w:rPr>
              <w:t>nsert:</w:t>
            </w:r>
            <w:r>
              <w:rPr>
                <w:rFonts w:eastAsia="Times New Roman" w:cs="Arial"/>
                <w:sz w:val="16"/>
                <w:lang w:val="en-US"/>
              </w:rPr>
              <w:t xml:space="preserve"> </w:t>
            </w:r>
          </w:p>
          <w:p w14:paraId="5372332F" w14:textId="229A1006" w:rsidR="00DC655E" w:rsidRPr="00434ABA" w:rsidRDefault="00DC655E" w:rsidP="00364EFA">
            <w:pPr>
              <w:spacing w:before="60" w:after="60"/>
              <w:jc w:val="left"/>
              <w:rPr>
                <w:rFonts w:eastAsia="Times New Roman" w:cs="Arial"/>
                <w:i/>
                <w:sz w:val="16"/>
                <w:lang w:val="en-US"/>
              </w:rPr>
            </w:pPr>
            <w:r>
              <w:rPr>
                <w:rFonts w:eastAsia="Times New Roman" w:cs="Arial"/>
                <w:sz w:val="16"/>
                <w:lang w:val="en-US"/>
              </w:rPr>
              <w:t xml:space="preserve">‘transport’ </w:t>
            </w:r>
          </w:p>
          <w:p w14:paraId="5F227F2B" w14:textId="61C4F128" w:rsidR="00DC655E" w:rsidRPr="002A2352" w:rsidRDefault="00DC655E" w:rsidP="00364EFA">
            <w:pPr>
              <w:spacing w:before="60" w:after="60"/>
              <w:jc w:val="left"/>
              <w:rPr>
                <w:rFonts w:eastAsia="Times New Roman" w:cs="Arial"/>
                <w:i/>
                <w:sz w:val="16"/>
                <w:lang w:val="en-US"/>
              </w:rPr>
            </w:pPr>
          </w:p>
        </w:tc>
        <w:tc>
          <w:tcPr>
            <w:tcW w:w="2415" w:type="dxa"/>
            <w:shd w:val="clear" w:color="auto" w:fill="auto"/>
          </w:tcPr>
          <w:p w14:paraId="49758071" w14:textId="08B3927C" w:rsidR="00DC655E" w:rsidRPr="00B5777A" w:rsidRDefault="00DC655E" w:rsidP="00364EFA">
            <w:pPr>
              <w:spacing w:before="60" w:after="60"/>
              <w:jc w:val="left"/>
              <w:rPr>
                <w:rFonts w:eastAsia="Times New Roman" w:cs="Arial"/>
                <w:sz w:val="16"/>
                <w:lang w:val="en-US"/>
              </w:rPr>
            </w:pPr>
            <w:r w:rsidRPr="007D6CE1">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p>
        </w:tc>
      </w:tr>
    </w:tbl>
    <w:p w14:paraId="2E91C492" w14:textId="7C0D6597" w:rsidR="00DC655E" w:rsidRPr="002A2352" w:rsidRDefault="00DC655E" w:rsidP="002A2352">
      <w:pPr>
        <w:pStyle w:val="Heading6"/>
        <w:rPr>
          <w:lang w:val="en-US" w:eastAsia="en-AU"/>
        </w:rPr>
      </w:pPr>
      <w:r>
        <w:rPr>
          <w:lang w:val="en-US" w:eastAsia="en-AU"/>
        </w:rPr>
        <w:t>Part 9</w:t>
      </w:r>
      <w:r w:rsidRPr="00B822E9">
        <w:rPr>
          <w:lang w:val="en-US" w:eastAsia="en-AU"/>
        </w:rPr>
        <w:t xml:space="preserve"> </w:t>
      </w:r>
      <w:r>
        <w:rPr>
          <w:lang w:val="en-US" w:eastAsia="en-AU"/>
        </w:rPr>
        <w:t>Development codes</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2888"/>
        <w:gridCol w:w="3260"/>
        <w:gridCol w:w="4105"/>
        <w:gridCol w:w="2415"/>
      </w:tblGrid>
      <w:tr w:rsidR="00DC655E" w:rsidRPr="00516336" w14:paraId="41AD0664" w14:textId="77777777" w:rsidTr="00364EFA">
        <w:trPr>
          <w:cantSplit/>
          <w:tblHeader/>
        </w:trPr>
        <w:tc>
          <w:tcPr>
            <w:tcW w:w="1649" w:type="dxa"/>
            <w:shd w:val="clear" w:color="auto" w:fill="D9D9D9"/>
          </w:tcPr>
          <w:p w14:paraId="292EDF98"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Amendment No.</w:t>
            </w:r>
          </w:p>
        </w:tc>
        <w:tc>
          <w:tcPr>
            <w:tcW w:w="2888" w:type="dxa"/>
            <w:shd w:val="clear" w:color="auto" w:fill="D9D9D9"/>
          </w:tcPr>
          <w:p w14:paraId="064499CC" w14:textId="77777777" w:rsidR="00DC655E" w:rsidRPr="00516336" w:rsidRDefault="00DC655E" w:rsidP="00364EFA">
            <w:pPr>
              <w:spacing w:before="60" w:after="60"/>
              <w:jc w:val="left"/>
              <w:rPr>
                <w:rFonts w:eastAsia="Times New Roman" w:cs="Arial"/>
                <w:i/>
                <w:lang w:val="en-US"/>
              </w:rPr>
            </w:pPr>
            <w:r w:rsidRPr="00516336">
              <w:rPr>
                <w:rFonts w:eastAsia="Times New Roman" w:cs="Arial"/>
                <w:b/>
                <w:i/>
                <w:lang w:val="en-US"/>
              </w:rPr>
              <w:t xml:space="preserve">Brisbane City Plan 2014 </w:t>
            </w:r>
            <w:r w:rsidRPr="00EB39AB">
              <w:rPr>
                <w:rFonts w:eastAsia="Times New Roman" w:cs="Arial"/>
                <w:b/>
                <w:lang w:val="en-US"/>
              </w:rPr>
              <w:t>reference</w:t>
            </w:r>
            <w:r w:rsidRPr="00516336">
              <w:rPr>
                <w:rFonts w:eastAsia="Times New Roman" w:cs="Arial"/>
                <w:b/>
                <w:i/>
                <w:lang w:val="en-US"/>
              </w:rPr>
              <w:t xml:space="preserve"> </w:t>
            </w:r>
          </w:p>
        </w:tc>
        <w:tc>
          <w:tcPr>
            <w:tcW w:w="3260" w:type="dxa"/>
            <w:shd w:val="clear" w:color="auto" w:fill="D9D9D9"/>
          </w:tcPr>
          <w:p w14:paraId="10CCD6D8"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 xml:space="preserve">Provision of </w:t>
            </w:r>
            <w:r w:rsidRPr="00516336">
              <w:rPr>
                <w:rFonts w:eastAsia="Times New Roman" w:cs="Arial"/>
                <w:b/>
                <w:i/>
                <w:lang w:val="en-US"/>
              </w:rPr>
              <w:t>Brisbane City Plan</w:t>
            </w:r>
            <w:r w:rsidRPr="00516336">
              <w:rPr>
                <w:rFonts w:eastAsia="Times New Roman" w:cs="Arial"/>
                <w:b/>
                <w:lang w:val="en-US"/>
              </w:rPr>
              <w:t xml:space="preserve"> </w:t>
            </w:r>
            <w:r w:rsidRPr="005037D8">
              <w:rPr>
                <w:rFonts w:eastAsia="Times New Roman" w:cs="Arial"/>
                <w:b/>
                <w:i/>
                <w:lang w:val="en-US"/>
              </w:rPr>
              <w:t>2014</w:t>
            </w:r>
            <w:r>
              <w:rPr>
                <w:rFonts w:eastAsia="Times New Roman" w:cs="Arial"/>
                <w:b/>
                <w:vertAlign w:val="superscript"/>
                <w:lang w:val="en-US"/>
              </w:rPr>
              <w:t xml:space="preserve"> </w:t>
            </w:r>
            <w:r w:rsidRPr="00516336">
              <w:rPr>
                <w:rFonts w:eastAsia="Times New Roman" w:cs="Arial"/>
                <w:b/>
                <w:lang w:val="en-US"/>
              </w:rPr>
              <w:t>to be omitted</w:t>
            </w:r>
          </w:p>
        </w:tc>
        <w:tc>
          <w:tcPr>
            <w:tcW w:w="4105" w:type="dxa"/>
            <w:shd w:val="clear" w:color="auto" w:fill="D9D9D9"/>
          </w:tcPr>
          <w:p w14:paraId="1D5AC4A2" w14:textId="77777777" w:rsidR="00DC655E" w:rsidRPr="00516336" w:rsidRDefault="00DC655E" w:rsidP="00364EFA">
            <w:pPr>
              <w:spacing w:before="60" w:after="60"/>
              <w:jc w:val="left"/>
              <w:rPr>
                <w:rFonts w:eastAsia="Times New Roman" w:cs="Arial"/>
                <w:b/>
                <w:lang w:val="en-US"/>
              </w:rPr>
            </w:pPr>
            <w:r w:rsidRPr="00516336">
              <w:rPr>
                <w:rFonts w:eastAsia="Times New Roman" w:cs="Arial"/>
                <w:b/>
                <w:lang w:val="en-US"/>
              </w:rPr>
              <w:t>Provision</w:t>
            </w:r>
            <w:r w:rsidRPr="00516336">
              <w:rPr>
                <w:rFonts w:eastAsia="Times New Roman" w:cs="Arial"/>
                <w:b/>
                <w:i/>
                <w:lang w:val="en-US"/>
              </w:rPr>
              <w:t xml:space="preserve"> </w:t>
            </w:r>
            <w:r w:rsidRPr="00516336">
              <w:rPr>
                <w:rFonts w:eastAsia="Times New Roman" w:cs="Arial"/>
                <w:b/>
                <w:lang w:val="en-US"/>
              </w:rPr>
              <w:t>to be inserted</w:t>
            </w:r>
          </w:p>
        </w:tc>
        <w:tc>
          <w:tcPr>
            <w:tcW w:w="2415" w:type="dxa"/>
            <w:shd w:val="clear" w:color="auto" w:fill="D9D9D9"/>
          </w:tcPr>
          <w:p w14:paraId="3E363C1D" w14:textId="77777777" w:rsidR="00DC655E" w:rsidRPr="00516336" w:rsidRDefault="00DC655E" w:rsidP="00364EFA">
            <w:pPr>
              <w:spacing w:before="60" w:after="60"/>
              <w:jc w:val="left"/>
              <w:rPr>
                <w:rFonts w:eastAsia="Times New Roman" w:cs="Arial"/>
                <w:b/>
                <w:lang w:val="en-US"/>
              </w:rPr>
            </w:pPr>
            <w:r>
              <w:rPr>
                <w:rFonts w:eastAsia="Times New Roman" w:cs="Arial"/>
                <w:b/>
                <w:lang w:val="en-US"/>
              </w:rPr>
              <w:t>Reason</w:t>
            </w:r>
          </w:p>
        </w:tc>
      </w:tr>
      <w:tr w:rsidR="00DC655E" w:rsidRPr="00516336" w14:paraId="70ABCB2A" w14:textId="77777777" w:rsidTr="00364EFA">
        <w:trPr>
          <w:cantSplit/>
        </w:trPr>
        <w:tc>
          <w:tcPr>
            <w:tcW w:w="1649" w:type="dxa"/>
            <w:shd w:val="clear" w:color="auto" w:fill="auto"/>
          </w:tcPr>
          <w:p w14:paraId="25DB0CB6" w14:textId="77777777" w:rsidR="00DC655E" w:rsidRPr="004933D6" w:rsidRDefault="00DC655E" w:rsidP="00364EFA">
            <w:pPr>
              <w:numPr>
                <w:ilvl w:val="0"/>
                <w:numId w:val="1"/>
              </w:numPr>
              <w:spacing w:before="60" w:after="60"/>
              <w:jc w:val="left"/>
              <w:rPr>
                <w:rFonts w:eastAsia="Times New Roman" w:cs="Arial"/>
                <w:sz w:val="16"/>
                <w:lang w:val="en-US"/>
              </w:rPr>
            </w:pPr>
          </w:p>
        </w:tc>
        <w:tc>
          <w:tcPr>
            <w:tcW w:w="2888" w:type="dxa"/>
            <w:shd w:val="clear" w:color="auto" w:fill="auto"/>
          </w:tcPr>
          <w:p w14:paraId="5F83688C" w14:textId="77777777" w:rsidR="00DC655E" w:rsidRDefault="00DC655E" w:rsidP="00364EFA">
            <w:pPr>
              <w:spacing w:before="60" w:after="60"/>
              <w:jc w:val="left"/>
              <w:rPr>
                <w:rFonts w:eastAsia="Times New Roman" w:cs="Arial"/>
                <w:sz w:val="16"/>
                <w:lang w:val="en-US"/>
              </w:rPr>
            </w:pPr>
            <w:r>
              <w:rPr>
                <w:rFonts w:eastAsia="Times New Roman" w:cs="Arial"/>
                <w:sz w:val="16"/>
                <w:lang w:val="en-US"/>
              </w:rPr>
              <w:t>9.1 Preliminary,</w:t>
            </w:r>
          </w:p>
          <w:p w14:paraId="4F4EB92C" w14:textId="77777777" w:rsidR="00DC655E" w:rsidRPr="004933D6" w:rsidRDefault="00DC655E" w:rsidP="00364EFA">
            <w:pPr>
              <w:spacing w:before="60" w:after="60"/>
              <w:jc w:val="left"/>
              <w:rPr>
                <w:rFonts w:eastAsia="Times New Roman" w:cs="Arial"/>
                <w:sz w:val="16"/>
                <w:lang w:val="en-US"/>
              </w:rPr>
            </w:pPr>
            <w:r>
              <w:rPr>
                <w:rFonts w:eastAsia="Times New Roman" w:cs="Arial"/>
                <w:sz w:val="16"/>
                <w:lang w:val="en-US"/>
              </w:rPr>
              <w:t>Item (2)</w:t>
            </w:r>
          </w:p>
        </w:tc>
        <w:tc>
          <w:tcPr>
            <w:tcW w:w="3260" w:type="dxa"/>
            <w:shd w:val="clear" w:color="auto" w:fill="auto"/>
          </w:tcPr>
          <w:p w14:paraId="67044F4C" w14:textId="77777777" w:rsidR="002A2352" w:rsidRDefault="00DC655E" w:rsidP="00364EFA">
            <w:pPr>
              <w:spacing w:before="60" w:after="60"/>
              <w:jc w:val="left"/>
              <w:rPr>
                <w:rFonts w:eastAsia="Times New Roman" w:cs="Arial"/>
                <w:sz w:val="16"/>
                <w:szCs w:val="16"/>
                <w:lang w:val="en-US"/>
              </w:rPr>
            </w:pPr>
            <w:r>
              <w:rPr>
                <w:rFonts w:eastAsia="Times New Roman" w:cs="Arial"/>
                <w:i/>
                <w:sz w:val="16"/>
                <w:lang w:val="en-US"/>
              </w:rPr>
              <w:t xml:space="preserve">after 6, </w:t>
            </w:r>
            <w:r w:rsidRPr="00B90937">
              <w:rPr>
                <w:rFonts w:eastAsia="Times New Roman" w:cs="Arial"/>
                <w:i/>
                <w:sz w:val="16"/>
                <w:lang w:val="en-US"/>
              </w:rPr>
              <w:t>omit:</w:t>
            </w:r>
            <w:r w:rsidRPr="007F3641">
              <w:rPr>
                <w:rFonts w:eastAsia="Times New Roman" w:cs="Arial"/>
                <w:sz w:val="16"/>
                <w:szCs w:val="16"/>
                <w:lang w:val="en-US"/>
              </w:rPr>
              <w:t xml:space="preserve"> </w:t>
            </w:r>
          </w:p>
          <w:p w14:paraId="3D4FEADF" w14:textId="28662433" w:rsidR="00DC655E" w:rsidRPr="00806E41" w:rsidRDefault="00DC655E" w:rsidP="00364EFA">
            <w:pPr>
              <w:spacing w:before="60" w:after="60"/>
              <w:jc w:val="left"/>
              <w:rPr>
                <w:rFonts w:eastAsia="Times New Roman" w:cs="Arial"/>
                <w:i/>
                <w:sz w:val="16"/>
                <w:lang w:val="en-US"/>
              </w:rPr>
            </w:pPr>
            <w:r w:rsidRPr="007F3641">
              <w:rPr>
                <w:rFonts w:eastAsia="Times New Roman" w:cs="Arial"/>
                <w:sz w:val="16"/>
                <w:szCs w:val="16"/>
                <w:lang w:val="en-US"/>
              </w:rPr>
              <w:t>‘and 7’</w:t>
            </w:r>
          </w:p>
        </w:tc>
        <w:tc>
          <w:tcPr>
            <w:tcW w:w="4105" w:type="dxa"/>
            <w:shd w:val="clear" w:color="auto" w:fill="auto"/>
          </w:tcPr>
          <w:p w14:paraId="3DF23026" w14:textId="77777777" w:rsidR="00DC655E" w:rsidRPr="004933D6" w:rsidRDefault="00DC655E" w:rsidP="00364EFA">
            <w:pPr>
              <w:spacing w:before="60" w:after="60"/>
              <w:jc w:val="left"/>
              <w:rPr>
                <w:rFonts w:eastAsia="Times New Roman" w:cs="Arial"/>
                <w:sz w:val="16"/>
                <w:lang w:val="en-US"/>
              </w:rPr>
            </w:pPr>
          </w:p>
        </w:tc>
        <w:tc>
          <w:tcPr>
            <w:tcW w:w="2415" w:type="dxa"/>
          </w:tcPr>
          <w:p w14:paraId="0F2DF20E"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CC006A" w14:paraId="51592404" w14:textId="77777777" w:rsidTr="00364EFA">
        <w:trPr>
          <w:cantSplit/>
        </w:trPr>
        <w:tc>
          <w:tcPr>
            <w:tcW w:w="1649" w:type="dxa"/>
            <w:shd w:val="clear" w:color="auto" w:fill="auto"/>
          </w:tcPr>
          <w:p w14:paraId="099E006C" w14:textId="77777777" w:rsidR="00DC655E" w:rsidRPr="00CC006A"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0D82F3F2" w14:textId="77777777" w:rsidR="00DC655E" w:rsidRDefault="00DC655E" w:rsidP="00364EFA">
            <w:pPr>
              <w:spacing w:before="60" w:after="60"/>
              <w:jc w:val="left"/>
              <w:rPr>
                <w:rFonts w:eastAsia="Times New Roman" w:cs="Arial"/>
                <w:sz w:val="16"/>
                <w:szCs w:val="16"/>
                <w:lang w:val="en-US"/>
              </w:rPr>
            </w:pPr>
            <w:r w:rsidRPr="00CC006A">
              <w:rPr>
                <w:rFonts w:eastAsia="Times New Roman" w:cs="Arial"/>
                <w:sz w:val="16"/>
                <w:szCs w:val="16"/>
                <w:lang w:val="en-US"/>
              </w:rPr>
              <w:t>9.1 Preliminary</w:t>
            </w:r>
            <w:r>
              <w:rPr>
                <w:rFonts w:eastAsia="Times New Roman" w:cs="Arial"/>
                <w:sz w:val="16"/>
                <w:szCs w:val="16"/>
                <w:lang w:val="en-US"/>
              </w:rPr>
              <w:t>,</w:t>
            </w:r>
          </w:p>
          <w:p w14:paraId="73D5540B" w14:textId="77777777" w:rsidR="00DC655E" w:rsidRPr="00CC006A" w:rsidRDefault="00DC655E" w:rsidP="00364EFA">
            <w:pPr>
              <w:spacing w:before="60" w:after="60"/>
              <w:jc w:val="left"/>
              <w:rPr>
                <w:rFonts w:eastAsia="Times New Roman" w:cs="Arial"/>
                <w:sz w:val="16"/>
                <w:szCs w:val="16"/>
                <w:lang w:val="en-US"/>
              </w:rPr>
            </w:pPr>
            <w:r>
              <w:rPr>
                <w:rFonts w:eastAsia="Times New Roman" w:cs="Arial"/>
                <w:sz w:val="16"/>
                <w:szCs w:val="16"/>
                <w:lang w:val="en-US"/>
              </w:rPr>
              <w:t xml:space="preserve">Item (4)(c) </w:t>
            </w:r>
          </w:p>
        </w:tc>
        <w:tc>
          <w:tcPr>
            <w:tcW w:w="3260" w:type="dxa"/>
            <w:shd w:val="clear" w:color="auto" w:fill="auto"/>
          </w:tcPr>
          <w:p w14:paraId="0F55CA71" w14:textId="77777777" w:rsidR="002A2352"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before division 2, </w:t>
            </w:r>
            <w:r w:rsidRPr="00CC006A">
              <w:rPr>
                <w:rFonts w:eastAsia="Times New Roman" w:cs="Arial"/>
                <w:i/>
                <w:sz w:val="16"/>
                <w:szCs w:val="16"/>
                <w:lang w:val="en-US"/>
              </w:rPr>
              <w:t>omit:</w:t>
            </w:r>
            <w:r>
              <w:rPr>
                <w:rFonts w:eastAsia="Times New Roman" w:cs="Arial"/>
                <w:i/>
                <w:sz w:val="16"/>
                <w:szCs w:val="16"/>
                <w:lang w:val="en-US"/>
              </w:rPr>
              <w:t xml:space="preserve"> </w:t>
            </w:r>
          </w:p>
          <w:p w14:paraId="356BE7DE" w14:textId="75AE585B" w:rsidR="00DC655E" w:rsidRPr="00CC006A" w:rsidRDefault="00DC655E" w:rsidP="00364EFA">
            <w:pPr>
              <w:spacing w:before="60" w:after="60"/>
              <w:jc w:val="left"/>
              <w:rPr>
                <w:rFonts w:eastAsia="Times New Roman" w:cs="Arial"/>
                <w:i/>
                <w:sz w:val="16"/>
                <w:szCs w:val="16"/>
                <w:lang w:val="en-US"/>
              </w:rPr>
            </w:pPr>
            <w:r w:rsidRPr="007F3641">
              <w:rPr>
                <w:rFonts w:eastAsia="Times New Roman" w:cs="Arial"/>
                <w:sz w:val="16"/>
                <w:szCs w:val="16"/>
                <w:lang w:val="en-US"/>
              </w:rPr>
              <w:t>‘</w:t>
            </w:r>
            <w:r w:rsidRPr="007F3641">
              <w:rPr>
                <w:rFonts w:cs="Arial"/>
                <w:color w:val="000000"/>
                <w:sz w:val="16"/>
                <w:szCs w:val="16"/>
                <w:shd w:val="clear" w:color="auto" w:fill="FFFFFF"/>
              </w:rPr>
              <w:t>part 17 and schedule 10, part 20</w:t>
            </w:r>
            <w:r w:rsidRPr="007F3641">
              <w:rPr>
                <w:rFonts w:eastAsia="Times New Roman" w:cs="Arial"/>
                <w:sz w:val="16"/>
                <w:szCs w:val="16"/>
                <w:lang w:val="en-US"/>
              </w:rPr>
              <w:t>’</w:t>
            </w:r>
          </w:p>
        </w:tc>
        <w:tc>
          <w:tcPr>
            <w:tcW w:w="4105" w:type="dxa"/>
            <w:shd w:val="clear" w:color="auto" w:fill="auto"/>
          </w:tcPr>
          <w:p w14:paraId="7290D3A6" w14:textId="77777777" w:rsidR="002A2352" w:rsidRDefault="00DC655E" w:rsidP="00364EFA">
            <w:pPr>
              <w:spacing w:before="60" w:after="60"/>
              <w:jc w:val="left"/>
              <w:rPr>
                <w:rFonts w:eastAsia="Times New Roman" w:cs="Arial"/>
                <w:i/>
                <w:sz w:val="16"/>
                <w:szCs w:val="16"/>
                <w:lang w:val="en-US"/>
              </w:rPr>
            </w:pPr>
            <w:r w:rsidRPr="0083066B">
              <w:rPr>
                <w:rFonts w:eastAsia="Times New Roman" w:cs="Arial"/>
                <w:i/>
                <w:sz w:val="16"/>
                <w:szCs w:val="16"/>
                <w:lang w:val="en-US"/>
              </w:rPr>
              <w:t xml:space="preserve">before division 2, </w:t>
            </w:r>
            <w:r w:rsidRPr="00CC006A">
              <w:rPr>
                <w:rFonts w:eastAsia="Times New Roman" w:cs="Arial"/>
                <w:i/>
                <w:sz w:val="16"/>
                <w:szCs w:val="16"/>
                <w:lang w:val="en-US"/>
              </w:rPr>
              <w:t>insert:</w:t>
            </w:r>
            <w:r>
              <w:rPr>
                <w:rFonts w:eastAsia="Times New Roman" w:cs="Arial"/>
                <w:i/>
                <w:sz w:val="16"/>
                <w:szCs w:val="16"/>
                <w:lang w:val="en-US"/>
              </w:rPr>
              <w:t xml:space="preserve"> </w:t>
            </w:r>
          </w:p>
          <w:p w14:paraId="45E005DE" w14:textId="2CD12B17" w:rsidR="00DC655E" w:rsidRPr="002A2352"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w:t>
            </w:r>
            <w:r>
              <w:rPr>
                <w:rFonts w:cs="Arial"/>
                <w:color w:val="000000"/>
                <w:sz w:val="16"/>
                <w:szCs w:val="16"/>
                <w:shd w:val="clear" w:color="auto" w:fill="FFFFFF"/>
              </w:rPr>
              <w:t>part 12 and schedule 10, part 14</w:t>
            </w:r>
            <w:r>
              <w:rPr>
                <w:rFonts w:eastAsia="Times New Roman" w:cs="Arial"/>
                <w:sz w:val="16"/>
                <w:szCs w:val="16"/>
                <w:lang w:val="en-US"/>
              </w:rPr>
              <w:t>’</w:t>
            </w:r>
          </w:p>
        </w:tc>
        <w:tc>
          <w:tcPr>
            <w:tcW w:w="2415" w:type="dxa"/>
          </w:tcPr>
          <w:p w14:paraId="3E4DFFBF" w14:textId="77777777" w:rsidR="00DC655E" w:rsidRPr="00CC006A" w:rsidRDefault="00DC655E" w:rsidP="00364EFA">
            <w:pPr>
              <w:spacing w:before="60" w:after="60"/>
              <w:jc w:val="left"/>
              <w:rPr>
                <w:rFonts w:eastAsia="Times New Roman" w:cs="Arial"/>
                <w:sz w:val="16"/>
                <w:szCs w:val="16"/>
                <w:lang w:val="en-US"/>
              </w:rPr>
            </w:pPr>
            <w:r w:rsidRPr="00B5777A">
              <w:rPr>
                <w:rFonts w:eastAsia="Times New Roman" w:cs="Arial"/>
                <w:sz w:val="16"/>
                <w:lang w:val="en-US"/>
              </w:rPr>
              <w:t xml:space="preserve">To align with </w:t>
            </w:r>
            <w:r>
              <w:rPr>
                <w:rFonts w:eastAsia="Times New Roman" w:cs="Arial"/>
                <w:sz w:val="16"/>
                <w:lang w:val="en-US"/>
              </w:rPr>
              <w:t>section reference</w:t>
            </w:r>
            <w:r w:rsidRPr="00B5777A">
              <w:rPr>
                <w:rFonts w:eastAsia="Times New Roman" w:cs="Arial"/>
                <w:sz w:val="16"/>
                <w:lang w:val="en-US"/>
              </w:rPr>
              <w:t xml:space="preserve"> in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CC006A" w14:paraId="78936577" w14:textId="77777777" w:rsidTr="00364EFA">
        <w:trPr>
          <w:cantSplit/>
        </w:trPr>
        <w:tc>
          <w:tcPr>
            <w:tcW w:w="1649" w:type="dxa"/>
            <w:shd w:val="clear" w:color="auto" w:fill="auto"/>
          </w:tcPr>
          <w:p w14:paraId="63C7A14A" w14:textId="77777777" w:rsidR="00DC655E" w:rsidRPr="00CC006A"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7C838D0A" w14:textId="77777777" w:rsidR="00DC655E" w:rsidRDefault="00DC655E" w:rsidP="00364EFA">
            <w:pPr>
              <w:spacing w:before="60" w:after="60"/>
              <w:jc w:val="left"/>
              <w:rPr>
                <w:rFonts w:eastAsia="Times New Roman" w:cs="Arial"/>
                <w:sz w:val="16"/>
                <w:szCs w:val="16"/>
                <w:lang w:val="en-US"/>
              </w:rPr>
            </w:pPr>
            <w:r w:rsidRPr="00CC006A">
              <w:rPr>
                <w:rFonts w:eastAsia="Times New Roman" w:cs="Arial"/>
                <w:sz w:val="16"/>
                <w:szCs w:val="16"/>
                <w:lang w:val="en-US"/>
              </w:rPr>
              <w:t>9.1 Preliminary</w:t>
            </w:r>
            <w:r>
              <w:rPr>
                <w:rFonts w:eastAsia="Times New Roman" w:cs="Arial"/>
                <w:sz w:val="16"/>
                <w:szCs w:val="16"/>
                <w:lang w:val="en-US"/>
              </w:rPr>
              <w:t>,</w:t>
            </w:r>
          </w:p>
          <w:p w14:paraId="5DC6ADD2" w14:textId="77777777" w:rsidR="00DC655E" w:rsidRPr="00CC006A" w:rsidRDefault="00DC655E" w:rsidP="00364EFA">
            <w:pPr>
              <w:spacing w:before="60" w:after="60"/>
              <w:jc w:val="left"/>
              <w:rPr>
                <w:rFonts w:eastAsia="Times New Roman" w:cs="Arial"/>
                <w:sz w:val="16"/>
                <w:szCs w:val="16"/>
                <w:lang w:val="en-US"/>
              </w:rPr>
            </w:pPr>
            <w:r>
              <w:rPr>
                <w:rFonts w:eastAsia="Times New Roman" w:cs="Arial"/>
                <w:sz w:val="16"/>
                <w:szCs w:val="16"/>
                <w:lang w:val="en-US"/>
              </w:rPr>
              <w:t>Table 9.1.1</w:t>
            </w:r>
            <w:r w:rsidRPr="00751AAD">
              <w:rPr>
                <w:rFonts w:eastAsia="Times New Roman" w:cs="Arial"/>
                <w:sz w:val="16"/>
                <w:szCs w:val="16"/>
                <w:lang w:val="en-US"/>
              </w:rPr>
              <w:t>—</w:t>
            </w:r>
            <w:r>
              <w:rPr>
                <w:rFonts w:eastAsia="Times New Roman" w:cs="Arial"/>
                <w:sz w:val="16"/>
                <w:szCs w:val="16"/>
                <w:lang w:val="en-US"/>
              </w:rPr>
              <w:t>Use codes and other development codes</w:t>
            </w:r>
          </w:p>
        </w:tc>
        <w:tc>
          <w:tcPr>
            <w:tcW w:w="3260" w:type="dxa"/>
            <w:shd w:val="clear" w:color="auto" w:fill="auto"/>
          </w:tcPr>
          <w:p w14:paraId="2A072E6D" w14:textId="77777777" w:rsidR="00DC655E" w:rsidRPr="00B90937" w:rsidRDefault="00DC655E" w:rsidP="00364EFA">
            <w:pPr>
              <w:spacing w:before="60" w:after="60"/>
              <w:jc w:val="left"/>
              <w:rPr>
                <w:rFonts w:eastAsia="Times New Roman" w:cs="Arial"/>
                <w:i/>
                <w:sz w:val="16"/>
                <w:lang w:val="en-US"/>
              </w:rPr>
            </w:pPr>
            <w:r w:rsidRPr="00B90937">
              <w:rPr>
                <w:rFonts w:eastAsia="Times New Roman" w:cs="Arial"/>
                <w:i/>
                <w:sz w:val="16"/>
                <w:lang w:val="en-US"/>
              </w:rPr>
              <w:t>omit:</w:t>
            </w:r>
          </w:p>
          <w:p w14:paraId="708CDCF8" w14:textId="087C05CE" w:rsidR="00DC655E" w:rsidRPr="00F71EAB" w:rsidRDefault="00DC655E" w:rsidP="00364EFA">
            <w:pPr>
              <w:spacing w:before="60" w:after="60"/>
              <w:jc w:val="left"/>
              <w:rPr>
                <w:rFonts w:eastAsia="Times New Roman" w:cs="Arial"/>
                <w:sz w:val="16"/>
                <w:lang w:val="en-US"/>
              </w:rPr>
            </w:pPr>
            <w:r>
              <w:rPr>
                <w:rFonts w:eastAsia="Times New Roman" w:cs="Arial"/>
                <w:sz w:val="16"/>
                <w:lang w:val="en-US"/>
              </w:rPr>
              <w:t>‘Child care’</w:t>
            </w:r>
          </w:p>
        </w:tc>
        <w:tc>
          <w:tcPr>
            <w:tcW w:w="4105" w:type="dxa"/>
            <w:shd w:val="clear" w:color="auto" w:fill="auto"/>
          </w:tcPr>
          <w:p w14:paraId="6705F9F9" w14:textId="77777777" w:rsidR="00DC655E" w:rsidRPr="00B90937" w:rsidRDefault="00DC655E" w:rsidP="00364EFA">
            <w:pPr>
              <w:spacing w:before="60" w:after="60"/>
              <w:jc w:val="left"/>
              <w:rPr>
                <w:rFonts w:eastAsia="Times New Roman" w:cs="Arial"/>
                <w:i/>
                <w:sz w:val="16"/>
                <w:lang w:val="en-US"/>
              </w:rPr>
            </w:pPr>
            <w:r w:rsidRPr="00B90937">
              <w:rPr>
                <w:rFonts w:eastAsia="Times New Roman" w:cs="Arial"/>
                <w:i/>
                <w:sz w:val="16"/>
                <w:lang w:val="en-US"/>
              </w:rPr>
              <w:t>insert:</w:t>
            </w:r>
          </w:p>
          <w:p w14:paraId="02D0AFC0" w14:textId="57044E96" w:rsidR="00DC655E" w:rsidRPr="00806E41" w:rsidRDefault="00806E41" w:rsidP="00364EFA">
            <w:pPr>
              <w:spacing w:before="60" w:after="60"/>
              <w:jc w:val="left"/>
              <w:rPr>
                <w:rFonts w:eastAsia="Times New Roman" w:cs="Arial"/>
                <w:sz w:val="16"/>
                <w:lang w:val="en-US"/>
              </w:rPr>
            </w:pPr>
            <w:r>
              <w:rPr>
                <w:rFonts w:eastAsia="Times New Roman" w:cs="Arial"/>
                <w:sz w:val="16"/>
                <w:lang w:val="en-US"/>
              </w:rPr>
              <w:t>‘Childcare’</w:t>
            </w:r>
          </w:p>
        </w:tc>
        <w:tc>
          <w:tcPr>
            <w:tcW w:w="2415" w:type="dxa"/>
          </w:tcPr>
          <w:p w14:paraId="1AF30855"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E062E4" w14:paraId="1857DC3E" w14:textId="77777777" w:rsidTr="00364EFA">
        <w:trPr>
          <w:cantSplit/>
        </w:trPr>
        <w:tc>
          <w:tcPr>
            <w:tcW w:w="1649" w:type="dxa"/>
            <w:shd w:val="clear" w:color="auto" w:fill="auto"/>
          </w:tcPr>
          <w:p w14:paraId="49A88D1A"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6239F67C" w14:textId="77777777" w:rsidR="00DC655E" w:rsidRPr="00E062E4"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 xml:space="preserve">9.2 Development that cannot be made assessable in accordance with schedule 6 of the </w:t>
            </w:r>
            <w:r w:rsidRPr="00610290">
              <w:rPr>
                <w:rFonts w:eastAsia="Times New Roman" w:cs="Arial"/>
                <w:i/>
                <w:sz w:val="16"/>
                <w:szCs w:val="16"/>
                <w:lang w:val="en-US"/>
              </w:rPr>
              <w:t>Planning Regulation 2017</w:t>
            </w:r>
            <w:r>
              <w:rPr>
                <w:rFonts w:eastAsia="Times New Roman" w:cs="Arial"/>
                <w:sz w:val="16"/>
                <w:szCs w:val="16"/>
                <w:lang w:val="en-US"/>
              </w:rPr>
              <w:t>,</w:t>
            </w:r>
          </w:p>
          <w:p w14:paraId="64B1DD4B" w14:textId="77777777" w:rsidR="00DC655E" w:rsidRPr="00E062E4"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9.2.2 Requirements for cropping involving forestry for wood production code for accepted development</w:t>
            </w:r>
          </w:p>
        </w:tc>
        <w:tc>
          <w:tcPr>
            <w:tcW w:w="3260" w:type="dxa"/>
            <w:shd w:val="clear" w:color="auto" w:fill="auto"/>
          </w:tcPr>
          <w:p w14:paraId="168375D1" w14:textId="77777777" w:rsidR="00DC655E" w:rsidRPr="00E062E4" w:rsidRDefault="00DC655E" w:rsidP="00364EFA">
            <w:pPr>
              <w:spacing w:before="60" w:after="60"/>
              <w:jc w:val="left"/>
              <w:rPr>
                <w:rFonts w:eastAsia="Times New Roman" w:cs="Arial"/>
                <w:i/>
                <w:sz w:val="16"/>
                <w:szCs w:val="16"/>
                <w:lang w:val="en-US"/>
              </w:rPr>
            </w:pPr>
            <w:r w:rsidRPr="00E062E4">
              <w:rPr>
                <w:rFonts w:eastAsia="Times New Roman" w:cs="Arial"/>
                <w:i/>
                <w:sz w:val="16"/>
                <w:szCs w:val="16"/>
                <w:lang w:val="en-US"/>
              </w:rPr>
              <w:t>omit:</w:t>
            </w:r>
          </w:p>
          <w:p w14:paraId="0B193071" w14:textId="639E9D45" w:rsidR="00DC655E" w:rsidRPr="00806E41" w:rsidRDefault="00DC655E" w:rsidP="00364EFA">
            <w:pPr>
              <w:spacing w:before="60" w:after="60"/>
              <w:jc w:val="left"/>
              <w:rPr>
                <w:rFonts w:eastAsia="Times New Roman" w:cs="Arial"/>
                <w:i/>
                <w:sz w:val="16"/>
                <w:szCs w:val="16"/>
                <w:lang w:val="en-US"/>
              </w:rPr>
            </w:pPr>
            <w:r>
              <w:rPr>
                <w:sz w:val="16"/>
                <w:szCs w:val="16"/>
              </w:rPr>
              <w:t>‘</w:t>
            </w:r>
            <w:r w:rsidRPr="00E062E4">
              <w:rPr>
                <w:sz w:val="16"/>
                <w:szCs w:val="16"/>
              </w:rPr>
              <w:t>Table 9.2.2.1—Requirements for accepted development that is a material change of use for cropping involving forestry for wood production or operational work for harvesting trees for wood production</w:t>
            </w:r>
            <w:r>
              <w:rPr>
                <w:rFonts w:eastAsia="Times New Roman" w:cs="Arial"/>
                <w:i/>
                <w:sz w:val="16"/>
                <w:szCs w:val="16"/>
                <w:lang w:val="en-US"/>
              </w:rPr>
              <w:t xml:space="preserve">, </w:t>
            </w:r>
            <w:r w:rsidRPr="00E062E4">
              <w:rPr>
                <w:rFonts w:eastAsia="Times New Roman" w:cs="Arial"/>
                <w:sz w:val="16"/>
                <w:szCs w:val="16"/>
                <w:lang w:val="en-US"/>
              </w:rPr>
              <w:t>heading</w:t>
            </w:r>
            <w:r w:rsidRPr="00E062E4">
              <w:rPr>
                <w:rFonts w:eastAsia="Times New Roman" w:cs="Arial"/>
                <w:i/>
                <w:sz w:val="16"/>
                <w:szCs w:val="16"/>
                <w:lang w:val="en-US"/>
              </w:rPr>
              <w:t xml:space="preserve"> omit</w:t>
            </w:r>
            <w:r>
              <w:rPr>
                <w:rFonts w:eastAsia="Times New Roman" w:cs="Arial"/>
                <w:i/>
                <w:sz w:val="16"/>
                <w:szCs w:val="16"/>
                <w:lang w:val="en-US"/>
              </w:rPr>
              <w:t xml:space="preserve"> </w:t>
            </w:r>
            <w:r>
              <w:rPr>
                <w:rFonts w:eastAsia="Times New Roman" w:cs="Arial"/>
                <w:sz w:val="16"/>
                <w:szCs w:val="16"/>
                <w:lang w:val="en-US"/>
              </w:rPr>
              <w:t>‘(‘and ‘)’’</w:t>
            </w:r>
          </w:p>
        </w:tc>
        <w:tc>
          <w:tcPr>
            <w:tcW w:w="4105" w:type="dxa"/>
            <w:shd w:val="clear" w:color="auto" w:fill="auto"/>
          </w:tcPr>
          <w:p w14:paraId="606426D5" w14:textId="77777777" w:rsidR="00DC655E" w:rsidRPr="00E062E4" w:rsidRDefault="00DC655E" w:rsidP="00364EFA">
            <w:pPr>
              <w:spacing w:before="60" w:after="60"/>
              <w:jc w:val="left"/>
              <w:rPr>
                <w:rFonts w:eastAsia="Times New Roman" w:cs="Arial"/>
                <w:sz w:val="16"/>
                <w:szCs w:val="16"/>
                <w:lang w:val="en-US"/>
              </w:rPr>
            </w:pPr>
          </w:p>
        </w:tc>
        <w:tc>
          <w:tcPr>
            <w:tcW w:w="2415" w:type="dxa"/>
          </w:tcPr>
          <w:p w14:paraId="7D3293AA" w14:textId="77777777" w:rsidR="00DC655E" w:rsidRPr="00E062E4" w:rsidRDefault="00DC655E" w:rsidP="00364EFA">
            <w:pPr>
              <w:spacing w:before="60" w:after="60"/>
              <w:jc w:val="left"/>
              <w:rPr>
                <w:rFonts w:eastAsia="Times New Roman" w:cs="Arial"/>
                <w:sz w:val="16"/>
                <w:szCs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E062E4" w14:paraId="0ABD6B4E" w14:textId="77777777" w:rsidTr="00364EFA">
        <w:trPr>
          <w:cantSplit/>
        </w:trPr>
        <w:tc>
          <w:tcPr>
            <w:tcW w:w="1649" w:type="dxa"/>
            <w:shd w:val="clear" w:color="auto" w:fill="auto"/>
          </w:tcPr>
          <w:p w14:paraId="7DA8F72F"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561FBCE9" w14:textId="77777777" w:rsidR="00DC655E" w:rsidRPr="00E062E4"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 xml:space="preserve">9.2 Development that cannot be made assessable in accordance with schedule 6 of the </w:t>
            </w:r>
            <w:r w:rsidRPr="00610290">
              <w:rPr>
                <w:rFonts w:eastAsia="Times New Roman" w:cs="Arial"/>
                <w:i/>
                <w:sz w:val="16"/>
                <w:szCs w:val="16"/>
                <w:lang w:val="en-US"/>
              </w:rPr>
              <w:t>Planning Regulation 2017</w:t>
            </w:r>
            <w:r>
              <w:rPr>
                <w:rFonts w:eastAsia="Times New Roman" w:cs="Arial"/>
                <w:sz w:val="16"/>
                <w:szCs w:val="16"/>
                <w:lang w:val="en-US"/>
              </w:rPr>
              <w:t>,</w:t>
            </w:r>
          </w:p>
          <w:p w14:paraId="1A9F13C8" w14:textId="77777777" w:rsidR="00DC655E"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9.2.4 Reconfiguring a lot (subdividing 1 lot into 2 lots) and associated operational works code</w:t>
            </w:r>
            <w:r>
              <w:rPr>
                <w:rFonts w:eastAsia="Times New Roman" w:cs="Arial"/>
                <w:sz w:val="16"/>
                <w:szCs w:val="16"/>
                <w:lang w:val="en-US"/>
              </w:rPr>
              <w:t>,</w:t>
            </w:r>
          </w:p>
          <w:p w14:paraId="63C6B107" w14:textId="77777777" w:rsidR="00DC655E" w:rsidRPr="00E062E4" w:rsidRDefault="00DC655E" w:rsidP="00364EFA">
            <w:pPr>
              <w:spacing w:before="60" w:after="60"/>
              <w:jc w:val="left"/>
              <w:rPr>
                <w:rFonts w:eastAsia="Times New Roman" w:cs="Arial"/>
                <w:sz w:val="16"/>
                <w:szCs w:val="16"/>
                <w:lang w:val="en-US"/>
              </w:rPr>
            </w:pPr>
            <w:r>
              <w:rPr>
                <w:rFonts w:eastAsia="Times New Roman" w:cs="Arial"/>
                <w:sz w:val="16"/>
                <w:szCs w:val="16"/>
                <w:lang w:val="en-US"/>
              </w:rPr>
              <w:t>Item (1)</w:t>
            </w:r>
          </w:p>
        </w:tc>
        <w:tc>
          <w:tcPr>
            <w:tcW w:w="3260" w:type="dxa"/>
            <w:shd w:val="clear" w:color="auto" w:fill="auto"/>
          </w:tcPr>
          <w:p w14:paraId="58823D6C" w14:textId="77777777" w:rsidR="00DC655E" w:rsidRPr="00E062E4" w:rsidRDefault="00DC655E" w:rsidP="00364EFA">
            <w:pPr>
              <w:spacing w:before="60" w:after="60"/>
              <w:jc w:val="left"/>
              <w:rPr>
                <w:rFonts w:eastAsia="Times New Roman" w:cs="Arial"/>
                <w:i/>
                <w:sz w:val="16"/>
                <w:szCs w:val="16"/>
                <w:lang w:val="en-US"/>
              </w:rPr>
            </w:pPr>
          </w:p>
        </w:tc>
        <w:tc>
          <w:tcPr>
            <w:tcW w:w="4105" w:type="dxa"/>
            <w:shd w:val="clear" w:color="auto" w:fill="auto"/>
          </w:tcPr>
          <w:p w14:paraId="088909ED" w14:textId="77777777" w:rsidR="002A2352" w:rsidRDefault="00DC655E" w:rsidP="00364EFA">
            <w:pPr>
              <w:spacing w:before="60" w:after="60"/>
              <w:jc w:val="left"/>
              <w:rPr>
                <w:sz w:val="16"/>
                <w:szCs w:val="16"/>
              </w:rPr>
            </w:pPr>
            <w:r w:rsidRPr="00A5064D">
              <w:rPr>
                <w:i/>
                <w:sz w:val="16"/>
                <w:szCs w:val="16"/>
              </w:rPr>
              <w:t>after reconfiguring a lot., insert</w:t>
            </w:r>
            <w:r>
              <w:rPr>
                <w:sz w:val="16"/>
                <w:szCs w:val="16"/>
              </w:rPr>
              <w:t xml:space="preserve">: </w:t>
            </w:r>
          </w:p>
          <w:p w14:paraId="177B36F2" w14:textId="646B6EDD" w:rsidR="00DC655E" w:rsidRPr="00E062E4" w:rsidRDefault="00DC655E" w:rsidP="00364EFA">
            <w:pPr>
              <w:spacing w:before="60" w:after="60"/>
              <w:jc w:val="left"/>
              <w:rPr>
                <w:sz w:val="16"/>
                <w:szCs w:val="16"/>
              </w:rPr>
            </w:pPr>
            <w:r>
              <w:rPr>
                <w:sz w:val="16"/>
                <w:szCs w:val="16"/>
              </w:rPr>
              <w:t>‘</w:t>
            </w:r>
            <w:r w:rsidRPr="00E062E4">
              <w:rPr>
                <w:sz w:val="16"/>
                <w:szCs w:val="16"/>
              </w:rPr>
              <w:t>Editor's note—Schedule 12 (3) of the Regulation sets out the assessment benchmar</w:t>
            </w:r>
            <w:r>
              <w:rPr>
                <w:sz w:val="16"/>
                <w:szCs w:val="16"/>
              </w:rPr>
              <w:t>ks for the reconfiguring a lot.’</w:t>
            </w:r>
          </w:p>
          <w:p w14:paraId="6CF7AC2A" w14:textId="1F216157" w:rsidR="00DC655E" w:rsidRPr="00E062E4" w:rsidRDefault="00DC655E" w:rsidP="00364EFA">
            <w:pPr>
              <w:spacing w:before="60" w:after="60"/>
              <w:jc w:val="left"/>
              <w:rPr>
                <w:rFonts w:eastAsia="Times New Roman" w:cs="Arial"/>
                <w:i/>
                <w:sz w:val="16"/>
                <w:szCs w:val="16"/>
                <w:lang w:val="en-US"/>
              </w:rPr>
            </w:pPr>
          </w:p>
        </w:tc>
        <w:tc>
          <w:tcPr>
            <w:tcW w:w="2415" w:type="dxa"/>
          </w:tcPr>
          <w:p w14:paraId="7494C7AF" w14:textId="77777777" w:rsidR="00DC655E" w:rsidRPr="00E062E4" w:rsidRDefault="00DC655E" w:rsidP="00364EFA">
            <w:pPr>
              <w:spacing w:before="60" w:after="60"/>
              <w:jc w:val="left"/>
              <w:rPr>
                <w:rFonts w:eastAsia="Times New Roman" w:cs="Arial"/>
                <w:sz w:val="16"/>
                <w:szCs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E062E4" w14:paraId="5ADA1336" w14:textId="77777777" w:rsidTr="00364EFA">
        <w:trPr>
          <w:cantSplit/>
        </w:trPr>
        <w:tc>
          <w:tcPr>
            <w:tcW w:w="1649" w:type="dxa"/>
            <w:shd w:val="clear" w:color="auto" w:fill="auto"/>
          </w:tcPr>
          <w:p w14:paraId="1FCA4403"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2D9FF52B" w14:textId="77777777" w:rsidR="00DC655E" w:rsidRPr="00E062E4"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 xml:space="preserve">9.2 Development that cannot be made assessable in accordance with schedule 6 of the </w:t>
            </w:r>
            <w:r w:rsidRPr="00610290">
              <w:rPr>
                <w:rFonts w:eastAsia="Times New Roman" w:cs="Arial"/>
                <w:i/>
                <w:sz w:val="16"/>
                <w:szCs w:val="16"/>
                <w:lang w:val="en-US"/>
              </w:rPr>
              <w:t>Planning Regulation 2017</w:t>
            </w:r>
            <w:r>
              <w:rPr>
                <w:rFonts w:eastAsia="Times New Roman" w:cs="Arial"/>
                <w:sz w:val="16"/>
                <w:szCs w:val="16"/>
                <w:lang w:val="en-US"/>
              </w:rPr>
              <w:t>,</w:t>
            </w:r>
          </w:p>
          <w:p w14:paraId="6C8D306F" w14:textId="77777777" w:rsidR="00DC655E"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9.2.4 Reconfiguring a lot (subdividing 1 lot into 2 lots) and associated operational works code</w:t>
            </w:r>
            <w:r>
              <w:rPr>
                <w:rFonts w:eastAsia="Times New Roman" w:cs="Arial"/>
                <w:sz w:val="16"/>
                <w:szCs w:val="16"/>
                <w:lang w:val="en-US"/>
              </w:rPr>
              <w:t>,</w:t>
            </w:r>
          </w:p>
          <w:p w14:paraId="7F880CE7"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Table 9.2.4.1</w:t>
            </w:r>
            <w:r w:rsidRPr="00FA5E5D">
              <w:rPr>
                <w:rFonts w:eastAsia="Times New Roman" w:cs="Arial"/>
                <w:sz w:val="16"/>
                <w:lang w:val="en-US"/>
              </w:rPr>
              <w:t>—</w:t>
            </w:r>
            <w:r w:rsidRPr="00E062E4">
              <w:rPr>
                <w:rFonts w:eastAsia="Times New Roman" w:cs="Arial"/>
                <w:sz w:val="16"/>
                <w:szCs w:val="16"/>
                <w:lang w:val="en-US"/>
              </w:rPr>
              <w:t xml:space="preserve"> Reconfiguring a lot (subdividing 1 lot into 2 lots) and associated operational works </w:t>
            </w:r>
            <w:r>
              <w:rPr>
                <w:rFonts w:eastAsia="Times New Roman" w:cs="Arial"/>
                <w:sz w:val="16"/>
                <w:szCs w:val="16"/>
                <w:lang w:val="en-US"/>
              </w:rPr>
              <w:t xml:space="preserve">requiring </w:t>
            </w:r>
            <w:r w:rsidRPr="00E062E4">
              <w:rPr>
                <w:rFonts w:eastAsia="Times New Roman" w:cs="Arial"/>
                <w:sz w:val="16"/>
                <w:szCs w:val="16"/>
                <w:lang w:val="en-US"/>
              </w:rPr>
              <w:t>code</w:t>
            </w:r>
            <w:r>
              <w:rPr>
                <w:rFonts w:eastAsia="Times New Roman" w:cs="Arial"/>
                <w:sz w:val="16"/>
                <w:szCs w:val="16"/>
                <w:lang w:val="en-US"/>
              </w:rPr>
              <w:t xml:space="preserve"> assessment,</w:t>
            </w:r>
          </w:p>
          <w:p w14:paraId="2164006B" w14:textId="77777777" w:rsidR="00DC655E" w:rsidRPr="00E062E4" w:rsidRDefault="00DC655E" w:rsidP="00364EFA">
            <w:pPr>
              <w:spacing w:before="60" w:after="60"/>
              <w:jc w:val="left"/>
              <w:rPr>
                <w:rFonts w:eastAsia="Times New Roman" w:cs="Arial"/>
                <w:sz w:val="16"/>
                <w:szCs w:val="16"/>
                <w:lang w:val="en-US"/>
              </w:rPr>
            </w:pPr>
            <w:r>
              <w:rPr>
                <w:rFonts w:eastAsia="Times New Roman" w:cs="Arial"/>
                <w:sz w:val="16"/>
                <w:szCs w:val="16"/>
                <w:lang w:val="en-US"/>
              </w:rPr>
              <w:t>Item (2)(a)</w:t>
            </w:r>
          </w:p>
        </w:tc>
        <w:tc>
          <w:tcPr>
            <w:tcW w:w="3260" w:type="dxa"/>
            <w:shd w:val="clear" w:color="auto" w:fill="auto"/>
          </w:tcPr>
          <w:p w14:paraId="1470BE26" w14:textId="77777777" w:rsidR="00DC655E" w:rsidRPr="00E062E4" w:rsidRDefault="00DC655E" w:rsidP="00364EFA">
            <w:pPr>
              <w:spacing w:before="60" w:after="60"/>
              <w:jc w:val="left"/>
              <w:rPr>
                <w:rFonts w:eastAsia="Times New Roman" w:cs="Arial"/>
                <w:i/>
                <w:sz w:val="16"/>
                <w:szCs w:val="16"/>
                <w:lang w:val="en-US"/>
              </w:rPr>
            </w:pPr>
          </w:p>
        </w:tc>
        <w:tc>
          <w:tcPr>
            <w:tcW w:w="4105" w:type="dxa"/>
            <w:shd w:val="clear" w:color="auto" w:fill="auto"/>
          </w:tcPr>
          <w:p w14:paraId="3B10996F" w14:textId="77777777" w:rsidR="002A2352" w:rsidRDefault="00DC655E" w:rsidP="00364EFA">
            <w:pPr>
              <w:spacing w:before="60" w:after="60"/>
              <w:jc w:val="left"/>
              <w:rPr>
                <w:rFonts w:eastAsia="Times New Roman" w:cs="Arial"/>
                <w:i/>
                <w:sz w:val="16"/>
                <w:szCs w:val="16"/>
                <w:lang w:val="en-US"/>
              </w:rPr>
            </w:pPr>
            <w:r w:rsidRPr="00A5064D">
              <w:rPr>
                <w:rFonts w:eastAsia="Times New Roman" w:cs="Arial"/>
                <w:i/>
                <w:sz w:val="16"/>
                <w:szCs w:val="16"/>
                <w:lang w:val="en-US"/>
              </w:rPr>
              <w:t>after in, insert</w:t>
            </w:r>
            <w:r>
              <w:rPr>
                <w:rFonts w:eastAsia="Times New Roman" w:cs="Arial"/>
                <w:i/>
                <w:sz w:val="16"/>
                <w:szCs w:val="16"/>
                <w:lang w:val="en-US"/>
              </w:rPr>
              <w:t>:</w:t>
            </w:r>
            <w:r w:rsidRPr="00CC006A">
              <w:rPr>
                <w:rFonts w:eastAsia="Times New Roman" w:cs="Arial"/>
                <w:i/>
                <w:sz w:val="16"/>
                <w:szCs w:val="16"/>
                <w:lang w:val="en-US"/>
              </w:rPr>
              <w:t xml:space="preserve"> </w:t>
            </w:r>
          </w:p>
          <w:p w14:paraId="443B70E6" w14:textId="0C4E8352" w:rsidR="00DC655E" w:rsidRPr="00CC006A" w:rsidRDefault="00DC655E" w:rsidP="00364EFA">
            <w:pPr>
              <w:spacing w:before="60" w:after="60"/>
              <w:jc w:val="left"/>
              <w:rPr>
                <w:rFonts w:eastAsia="Times New Roman" w:cs="Arial"/>
                <w:i/>
                <w:sz w:val="16"/>
                <w:szCs w:val="16"/>
                <w:lang w:val="en-US"/>
              </w:rPr>
            </w:pPr>
            <w:r>
              <w:rPr>
                <w:rFonts w:eastAsia="Times New Roman" w:cs="Arial"/>
                <w:sz w:val="16"/>
                <w:szCs w:val="16"/>
                <w:lang w:val="en-US"/>
              </w:rPr>
              <w:t>‘</w:t>
            </w:r>
            <w:r w:rsidRPr="00130936">
              <w:rPr>
                <w:rFonts w:cs="Arial"/>
                <w:color w:val="000000"/>
                <w:sz w:val="16"/>
                <w:szCs w:val="16"/>
                <w:shd w:val="clear" w:color="auto" w:fill="FFFFFF"/>
              </w:rPr>
              <w:t>a</w:t>
            </w:r>
            <w:r>
              <w:rPr>
                <w:rFonts w:cs="Arial"/>
                <w:color w:val="000000"/>
                <w:sz w:val="16"/>
                <w:szCs w:val="16"/>
                <w:shd w:val="clear" w:color="auto" w:fill="FFFFFF"/>
              </w:rPr>
              <w:t>n erosion prone area or</w:t>
            </w:r>
            <w:r>
              <w:rPr>
                <w:rFonts w:eastAsia="Times New Roman" w:cs="Arial"/>
                <w:sz w:val="16"/>
                <w:szCs w:val="16"/>
                <w:lang w:val="en-US"/>
              </w:rPr>
              <w:t>’</w:t>
            </w:r>
          </w:p>
          <w:p w14:paraId="37671121" w14:textId="3C9FAE67" w:rsidR="00DC655E" w:rsidRPr="00E062E4" w:rsidRDefault="00DC655E" w:rsidP="00364EFA">
            <w:pPr>
              <w:spacing w:before="60" w:after="60"/>
              <w:jc w:val="left"/>
              <w:rPr>
                <w:rFonts w:eastAsia="Times New Roman" w:cs="Arial"/>
                <w:i/>
                <w:sz w:val="16"/>
                <w:szCs w:val="16"/>
                <w:lang w:val="en-US"/>
              </w:rPr>
            </w:pPr>
          </w:p>
        </w:tc>
        <w:tc>
          <w:tcPr>
            <w:tcW w:w="2415" w:type="dxa"/>
          </w:tcPr>
          <w:p w14:paraId="0808F635"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E062E4" w14:paraId="5E81CC0C" w14:textId="77777777" w:rsidTr="00364EFA">
        <w:trPr>
          <w:cantSplit/>
        </w:trPr>
        <w:tc>
          <w:tcPr>
            <w:tcW w:w="1649" w:type="dxa"/>
            <w:shd w:val="clear" w:color="auto" w:fill="auto"/>
          </w:tcPr>
          <w:p w14:paraId="7B1FF527"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140CC0A6" w14:textId="77777777" w:rsidR="00DC655E" w:rsidRPr="00E062E4"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 xml:space="preserve">9.2 Development that cannot be made assessable in accordance with schedule 6 of the </w:t>
            </w:r>
            <w:r w:rsidRPr="00610290">
              <w:rPr>
                <w:rFonts w:eastAsia="Times New Roman" w:cs="Arial"/>
                <w:i/>
                <w:sz w:val="16"/>
                <w:szCs w:val="16"/>
                <w:lang w:val="en-US"/>
              </w:rPr>
              <w:t>Planning Regulation 2017</w:t>
            </w:r>
            <w:r>
              <w:rPr>
                <w:rFonts w:eastAsia="Times New Roman" w:cs="Arial"/>
                <w:sz w:val="16"/>
                <w:szCs w:val="16"/>
                <w:lang w:val="en-US"/>
              </w:rPr>
              <w:t>,</w:t>
            </w:r>
          </w:p>
          <w:p w14:paraId="48474DF0" w14:textId="77777777" w:rsidR="00DC655E"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9.2.4 Reconfiguring a lot (subdividing 1 lot into 2 lots) and associated operational works code</w:t>
            </w:r>
            <w:r>
              <w:rPr>
                <w:rFonts w:eastAsia="Times New Roman" w:cs="Arial"/>
                <w:sz w:val="16"/>
                <w:szCs w:val="16"/>
                <w:lang w:val="en-US"/>
              </w:rPr>
              <w:t>,</w:t>
            </w:r>
          </w:p>
          <w:p w14:paraId="7285BB6A"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Table 9.2.4.1</w:t>
            </w:r>
            <w:r w:rsidRPr="00FA5E5D">
              <w:rPr>
                <w:rFonts w:eastAsia="Times New Roman" w:cs="Arial"/>
                <w:sz w:val="16"/>
                <w:lang w:val="en-US"/>
              </w:rPr>
              <w:t>—</w:t>
            </w:r>
            <w:r w:rsidRPr="00E062E4">
              <w:rPr>
                <w:rFonts w:eastAsia="Times New Roman" w:cs="Arial"/>
                <w:sz w:val="16"/>
                <w:szCs w:val="16"/>
                <w:lang w:val="en-US"/>
              </w:rPr>
              <w:t xml:space="preserve"> Reconfiguring a lot (subdividing 1 lot into 2 lots) and associated operational works </w:t>
            </w:r>
            <w:r>
              <w:rPr>
                <w:rFonts w:eastAsia="Times New Roman" w:cs="Arial"/>
                <w:sz w:val="16"/>
                <w:szCs w:val="16"/>
                <w:lang w:val="en-US"/>
              </w:rPr>
              <w:t xml:space="preserve">requiring </w:t>
            </w:r>
            <w:r w:rsidRPr="00E062E4">
              <w:rPr>
                <w:rFonts w:eastAsia="Times New Roman" w:cs="Arial"/>
                <w:sz w:val="16"/>
                <w:szCs w:val="16"/>
                <w:lang w:val="en-US"/>
              </w:rPr>
              <w:t>code</w:t>
            </w:r>
            <w:r>
              <w:rPr>
                <w:rFonts w:eastAsia="Times New Roman" w:cs="Arial"/>
                <w:sz w:val="16"/>
                <w:szCs w:val="16"/>
                <w:lang w:val="en-US"/>
              </w:rPr>
              <w:t xml:space="preserve"> assessment,</w:t>
            </w:r>
          </w:p>
          <w:p w14:paraId="0F73B970" w14:textId="77777777" w:rsidR="00DC655E" w:rsidRPr="00E062E4" w:rsidRDefault="00DC655E" w:rsidP="00364EFA">
            <w:pPr>
              <w:spacing w:before="60" w:after="60"/>
              <w:jc w:val="left"/>
              <w:rPr>
                <w:rFonts w:eastAsia="Times New Roman" w:cs="Arial"/>
                <w:sz w:val="16"/>
                <w:szCs w:val="16"/>
                <w:lang w:val="en-US"/>
              </w:rPr>
            </w:pPr>
            <w:r w:rsidRPr="00F607D2">
              <w:rPr>
                <w:rFonts w:eastAsia="Times New Roman" w:cs="Arial"/>
                <w:sz w:val="16"/>
                <w:szCs w:val="16"/>
                <w:lang w:val="en-US"/>
              </w:rPr>
              <w:t>Item (2)(a)</w:t>
            </w:r>
            <w:r>
              <w:rPr>
                <w:rFonts w:eastAsia="Times New Roman" w:cs="Arial"/>
                <w:sz w:val="16"/>
                <w:szCs w:val="16"/>
                <w:lang w:val="en-US"/>
              </w:rPr>
              <w:t>(iv)</w:t>
            </w:r>
          </w:p>
        </w:tc>
        <w:tc>
          <w:tcPr>
            <w:tcW w:w="3260" w:type="dxa"/>
            <w:shd w:val="clear" w:color="auto" w:fill="auto"/>
          </w:tcPr>
          <w:p w14:paraId="1F05B4B9" w14:textId="77777777" w:rsidR="002A2352" w:rsidRDefault="00DC655E" w:rsidP="00364EFA">
            <w:pPr>
              <w:spacing w:before="60" w:after="60"/>
              <w:jc w:val="left"/>
              <w:rPr>
                <w:rFonts w:eastAsia="Times New Roman" w:cs="Arial"/>
                <w:i/>
                <w:sz w:val="16"/>
                <w:szCs w:val="16"/>
                <w:lang w:val="en-US"/>
              </w:rPr>
            </w:pPr>
            <w:r w:rsidRPr="00A5064D">
              <w:rPr>
                <w:rFonts w:eastAsia="Times New Roman" w:cs="Arial"/>
                <w:i/>
                <w:sz w:val="16"/>
                <w:szCs w:val="16"/>
                <w:lang w:val="en-US"/>
              </w:rPr>
              <w:t>after a,</w:t>
            </w:r>
            <w:r w:rsidRPr="00CC006A">
              <w:rPr>
                <w:rFonts w:eastAsia="Times New Roman" w:cs="Arial"/>
                <w:sz w:val="16"/>
                <w:szCs w:val="16"/>
                <w:lang w:val="en-US"/>
              </w:rPr>
              <w:t xml:space="preserve"> </w:t>
            </w:r>
            <w:r w:rsidRPr="00E062E4">
              <w:rPr>
                <w:rFonts w:eastAsia="Times New Roman" w:cs="Arial"/>
                <w:i/>
                <w:sz w:val="16"/>
                <w:szCs w:val="16"/>
                <w:lang w:val="en-US"/>
              </w:rPr>
              <w:t>omit</w:t>
            </w:r>
            <w:r>
              <w:rPr>
                <w:rFonts w:eastAsia="Times New Roman" w:cs="Arial"/>
                <w:i/>
                <w:sz w:val="16"/>
                <w:szCs w:val="16"/>
                <w:lang w:val="en-US"/>
              </w:rPr>
              <w:t xml:space="preserve">: </w:t>
            </w:r>
          </w:p>
          <w:p w14:paraId="659DAEC3" w14:textId="201C9309" w:rsidR="00DC655E" w:rsidRPr="00E062E4" w:rsidRDefault="00DC655E" w:rsidP="00364EFA">
            <w:pPr>
              <w:spacing w:before="60" w:after="60"/>
              <w:jc w:val="left"/>
              <w:rPr>
                <w:rFonts w:eastAsia="Times New Roman" w:cs="Arial"/>
                <w:i/>
                <w:sz w:val="16"/>
                <w:szCs w:val="16"/>
                <w:lang w:val="en-US"/>
              </w:rPr>
            </w:pPr>
            <w:r>
              <w:rPr>
                <w:rFonts w:eastAsia="Times New Roman" w:cs="Arial"/>
                <w:sz w:val="16"/>
                <w:szCs w:val="16"/>
                <w:lang w:val="en-US"/>
              </w:rPr>
              <w:t>‘</w:t>
            </w:r>
            <w:r w:rsidRPr="00130936">
              <w:rPr>
                <w:rFonts w:eastAsia="Times New Roman" w:cs="Arial"/>
                <w:sz w:val="16"/>
                <w:szCs w:val="16"/>
                <w:lang w:val="en-US"/>
              </w:rPr>
              <w:t>coastal</w:t>
            </w:r>
            <w:r>
              <w:rPr>
                <w:rFonts w:eastAsia="Times New Roman" w:cs="Arial"/>
                <w:sz w:val="16"/>
                <w:szCs w:val="16"/>
                <w:lang w:val="en-US"/>
              </w:rPr>
              <w:t xml:space="preserve"> hazard’</w:t>
            </w:r>
          </w:p>
        </w:tc>
        <w:tc>
          <w:tcPr>
            <w:tcW w:w="4105" w:type="dxa"/>
            <w:shd w:val="clear" w:color="auto" w:fill="auto"/>
          </w:tcPr>
          <w:p w14:paraId="465F3081" w14:textId="77777777" w:rsidR="002A2352" w:rsidRDefault="00DC655E" w:rsidP="00364EFA">
            <w:pPr>
              <w:spacing w:before="60" w:after="60"/>
              <w:jc w:val="left"/>
              <w:rPr>
                <w:rFonts w:eastAsia="Times New Roman" w:cs="Arial"/>
                <w:i/>
                <w:sz w:val="16"/>
                <w:szCs w:val="16"/>
                <w:lang w:val="en-US"/>
              </w:rPr>
            </w:pPr>
            <w:r w:rsidRPr="00A5064D">
              <w:rPr>
                <w:rFonts w:eastAsia="Times New Roman" w:cs="Arial"/>
                <w:i/>
                <w:sz w:val="16"/>
                <w:szCs w:val="16"/>
                <w:lang w:val="en-US"/>
              </w:rPr>
              <w:t>after a, insert</w:t>
            </w:r>
            <w:r>
              <w:rPr>
                <w:rFonts w:eastAsia="Times New Roman" w:cs="Arial"/>
                <w:i/>
                <w:sz w:val="16"/>
                <w:szCs w:val="16"/>
                <w:lang w:val="en-US"/>
              </w:rPr>
              <w:t xml:space="preserve">: </w:t>
            </w:r>
          </w:p>
          <w:p w14:paraId="6D466E11" w14:textId="585EC2AC" w:rsidR="00DC655E" w:rsidRPr="00CC006A" w:rsidRDefault="00DC655E" w:rsidP="00364EFA">
            <w:pPr>
              <w:spacing w:before="60" w:after="60"/>
              <w:jc w:val="left"/>
              <w:rPr>
                <w:rFonts w:eastAsia="Times New Roman" w:cs="Arial"/>
                <w:i/>
                <w:sz w:val="16"/>
                <w:szCs w:val="16"/>
                <w:lang w:val="en-US"/>
              </w:rPr>
            </w:pPr>
            <w:r w:rsidRPr="00CC006A">
              <w:rPr>
                <w:rFonts w:eastAsia="Times New Roman" w:cs="Arial"/>
                <w:i/>
                <w:sz w:val="16"/>
                <w:szCs w:val="16"/>
                <w:lang w:val="en-US"/>
              </w:rPr>
              <w:t>‘</w:t>
            </w:r>
            <w:r w:rsidRPr="00130936">
              <w:rPr>
                <w:rFonts w:cs="Arial"/>
                <w:color w:val="000000"/>
                <w:sz w:val="16"/>
                <w:szCs w:val="16"/>
                <w:shd w:val="clear" w:color="auto" w:fill="FFFFFF"/>
              </w:rPr>
              <w:t>s</w:t>
            </w:r>
            <w:r>
              <w:rPr>
                <w:rFonts w:cs="Arial"/>
                <w:color w:val="000000"/>
                <w:sz w:val="16"/>
                <w:szCs w:val="16"/>
                <w:shd w:val="clear" w:color="auto" w:fill="FFFFFF"/>
              </w:rPr>
              <w:t>torm tide inundation</w:t>
            </w:r>
            <w:r>
              <w:rPr>
                <w:rFonts w:eastAsia="Times New Roman" w:cs="Arial"/>
                <w:sz w:val="16"/>
                <w:szCs w:val="16"/>
                <w:lang w:val="en-US"/>
              </w:rPr>
              <w:t>’</w:t>
            </w:r>
          </w:p>
          <w:p w14:paraId="41F96C59" w14:textId="73FDB02F" w:rsidR="00DC655E" w:rsidRPr="00E062E4" w:rsidRDefault="00DC655E" w:rsidP="00364EFA">
            <w:pPr>
              <w:spacing w:before="60" w:after="60"/>
              <w:jc w:val="left"/>
              <w:rPr>
                <w:rFonts w:eastAsia="Times New Roman" w:cs="Arial"/>
                <w:i/>
                <w:sz w:val="16"/>
                <w:szCs w:val="16"/>
                <w:lang w:val="en-US"/>
              </w:rPr>
            </w:pPr>
          </w:p>
        </w:tc>
        <w:tc>
          <w:tcPr>
            <w:tcW w:w="2415" w:type="dxa"/>
          </w:tcPr>
          <w:p w14:paraId="18BE7B02"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E062E4" w14:paraId="603B5E87" w14:textId="77777777" w:rsidTr="00364EFA">
        <w:trPr>
          <w:cantSplit/>
        </w:trPr>
        <w:tc>
          <w:tcPr>
            <w:tcW w:w="1649" w:type="dxa"/>
            <w:shd w:val="clear" w:color="auto" w:fill="auto"/>
          </w:tcPr>
          <w:p w14:paraId="347DDDC6"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5BB1C09B" w14:textId="31B9AC77" w:rsidR="00DC655E" w:rsidRPr="00E062E4"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9.2 Development that cannot be made assessable in accordance with schedule 6</w:t>
            </w:r>
            <w:r w:rsidR="002A2352">
              <w:rPr>
                <w:rFonts w:eastAsia="Times New Roman" w:cs="Arial"/>
                <w:sz w:val="16"/>
                <w:szCs w:val="16"/>
                <w:lang w:val="en-US"/>
              </w:rPr>
              <w:t xml:space="preserve"> of the </w:t>
            </w:r>
            <w:r w:rsidR="002A2352" w:rsidRPr="00610290">
              <w:rPr>
                <w:rFonts w:eastAsia="Times New Roman" w:cs="Arial"/>
                <w:i/>
                <w:sz w:val="16"/>
                <w:szCs w:val="16"/>
                <w:lang w:val="en-US"/>
              </w:rPr>
              <w:t>Planning Regulation 2017</w:t>
            </w:r>
            <w:r w:rsidR="002A2352">
              <w:rPr>
                <w:rFonts w:eastAsia="Times New Roman" w:cs="Arial"/>
                <w:sz w:val="16"/>
                <w:szCs w:val="16"/>
                <w:lang w:val="en-US"/>
              </w:rPr>
              <w:t>,</w:t>
            </w:r>
          </w:p>
          <w:p w14:paraId="4D36E5AE" w14:textId="3B1A23A7" w:rsidR="00DC655E"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9.2.4 Reconfiguring a lot (subdividing 1 lot into 2 lots) and associated operational works code</w:t>
            </w:r>
            <w:r w:rsidR="002A2352">
              <w:rPr>
                <w:rFonts w:eastAsia="Times New Roman" w:cs="Arial"/>
                <w:sz w:val="16"/>
                <w:szCs w:val="16"/>
                <w:lang w:val="en-US"/>
              </w:rPr>
              <w:t>,</w:t>
            </w:r>
          </w:p>
          <w:p w14:paraId="4E162937"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Table 9.2.4.1</w:t>
            </w:r>
            <w:r w:rsidRPr="00FA5E5D">
              <w:rPr>
                <w:rFonts w:eastAsia="Times New Roman" w:cs="Arial"/>
                <w:sz w:val="16"/>
                <w:lang w:val="en-US"/>
              </w:rPr>
              <w:t>—</w:t>
            </w:r>
            <w:r w:rsidRPr="00E062E4">
              <w:rPr>
                <w:rFonts w:eastAsia="Times New Roman" w:cs="Arial"/>
                <w:sz w:val="16"/>
                <w:szCs w:val="16"/>
                <w:lang w:val="en-US"/>
              </w:rPr>
              <w:t xml:space="preserve"> Reconfiguring a lot (subdividing 1 lot into 2 lots) and associated operational works </w:t>
            </w:r>
            <w:r>
              <w:rPr>
                <w:rFonts w:eastAsia="Times New Roman" w:cs="Arial"/>
                <w:sz w:val="16"/>
                <w:szCs w:val="16"/>
                <w:lang w:val="en-US"/>
              </w:rPr>
              <w:t xml:space="preserve">requiring </w:t>
            </w:r>
            <w:r w:rsidRPr="00E062E4">
              <w:rPr>
                <w:rFonts w:eastAsia="Times New Roman" w:cs="Arial"/>
                <w:sz w:val="16"/>
                <w:szCs w:val="16"/>
                <w:lang w:val="en-US"/>
              </w:rPr>
              <w:t>code</w:t>
            </w:r>
            <w:r>
              <w:rPr>
                <w:rFonts w:eastAsia="Times New Roman" w:cs="Arial"/>
                <w:sz w:val="16"/>
                <w:szCs w:val="16"/>
                <w:lang w:val="en-US"/>
              </w:rPr>
              <w:t xml:space="preserve"> assessment,</w:t>
            </w:r>
          </w:p>
          <w:p w14:paraId="4337F720" w14:textId="77777777" w:rsidR="00DC655E" w:rsidRPr="00E062E4" w:rsidRDefault="00DC655E" w:rsidP="00364EFA">
            <w:pPr>
              <w:spacing w:before="60" w:after="60"/>
              <w:jc w:val="left"/>
              <w:rPr>
                <w:rFonts w:eastAsia="Times New Roman" w:cs="Arial"/>
                <w:sz w:val="16"/>
                <w:szCs w:val="16"/>
                <w:lang w:val="en-US"/>
              </w:rPr>
            </w:pPr>
            <w:r>
              <w:rPr>
                <w:rFonts w:eastAsia="Times New Roman" w:cs="Arial"/>
                <w:sz w:val="16"/>
                <w:szCs w:val="16"/>
                <w:lang w:val="en-US"/>
              </w:rPr>
              <w:t>Item (3</w:t>
            </w:r>
            <w:r w:rsidRPr="00CC006A">
              <w:rPr>
                <w:rFonts w:eastAsia="Times New Roman" w:cs="Arial"/>
                <w:sz w:val="16"/>
                <w:szCs w:val="16"/>
                <w:lang w:val="en-US"/>
              </w:rPr>
              <w:t>)</w:t>
            </w:r>
            <w:r>
              <w:rPr>
                <w:rFonts w:eastAsia="Times New Roman" w:cs="Arial"/>
                <w:sz w:val="16"/>
                <w:szCs w:val="16"/>
                <w:lang w:val="en-US"/>
              </w:rPr>
              <w:t xml:space="preserve"> </w:t>
            </w:r>
            <w:r w:rsidRPr="00274AF2">
              <w:rPr>
                <w:rFonts w:eastAsia="Times New Roman" w:cs="Arial"/>
                <w:sz w:val="16"/>
                <w:szCs w:val="16"/>
                <w:lang w:val="en-US"/>
              </w:rPr>
              <w:t xml:space="preserve">Table of </w:t>
            </w:r>
            <w:r>
              <w:rPr>
                <w:rFonts w:eastAsia="Times New Roman" w:cs="Arial"/>
                <w:sz w:val="16"/>
                <w:szCs w:val="16"/>
                <w:lang w:val="en-US"/>
              </w:rPr>
              <w:t>Requirements, 4</w:t>
            </w:r>
          </w:p>
        </w:tc>
        <w:tc>
          <w:tcPr>
            <w:tcW w:w="3260" w:type="dxa"/>
            <w:shd w:val="clear" w:color="auto" w:fill="auto"/>
          </w:tcPr>
          <w:p w14:paraId="3D6936AF" w14:textId="77777777" w:rsidR="002A2352" w:rsidRDefault="00DC655E" w:rsidP="00364EFA">
            <w:pPr>
              <w:spacing w:before="60" w:after="60"/>
              <w:jc w:val="left"/>
              <w:rPr>
                <w:rFonts w:eastAsia="Times New Roman" w:cs="Arial"/>
                <w:i/>
                <w:sz w:val="16"/>
                <w:szCs w:val="16"/>
                <w:lang w:val="en-US"/>
              </w:rPr>
            </w:pPr>
            <w:r w:rsidRPr="00BE7CCD">
              <w:rPr>
                <w:rFonts w:eastAsia="Times New Roman" w:cs="Arial"/>
                <w:i/>
                <w:sz w:val="16"/>
                <w:szCs w:val="16"/>
                <w:lang w:val="en-US"/>
              </w:rPr>
              <w:t>after including rear lots,</w:t>
            </w:r>
            <w:r>
              <w:rPr>
                <w:rFonts w:eastAsia="Times New Roman" w:cs="Arial"/>
                <w:sz w:val="16"/>
                <w:szCs w:val="16"/>
                <w:lang w:val="en-US"/>
              </w:rPr>
              <w:t xml:space="preserve"> </w:t>
            </w:r>
            <w:r w:rsidRPr="00E062E4">
              <w:rPr>
                <w:rFonts w:eastAsia="Times New Roman" w:cs="Arial"/>
                <w:i/>
                <w:sz w:val="16"/>
                <w:szCs w:val="16"/>
                <w:lang w:val="en-US"/>
              </w:rPr>
              <w:t>omit</w:t>
            </w:r>
            <w:r>
              <w:rPr>
                <w:rFonts w:eastAsia="Times New Roman" w:cs="Arial"/>
                <w:i/>
                <w:sz w:val="16"/>
                <w:szCs w:val="16"/>
                <w:lang w:val="en-US"/>
              </w:rPr>
              <w:t>:</w:t>
            </w:r>
          </w:p>
          <w:p w14:paraId="55105FCA" w14:textId="66E875DA" w:rsidR="00DC655E" w:rsidRPr="00E062E4" w:rsidRDefault="00DC655E" w:rsidP="00364EFA">
            <w:pPr>
              <w:spacing w:before="60" w:after="60"/>
              <w:jc w:val="left"/>
              <w:rPr>
                <w:rFonts w:eastAsia="Times New Roman" w:cs="Arial"/>
                <w:i/>
                <w:sz w:val="16"/>
                <w:szCs w:val="16"/>
                <w:lang w:val="en-US"/>
              </w:rPr>
            </w:pPr>
            <w:r>
              <w:rPr>
                <w:rFonts w:eastAsia="Times New Roman" w:cs="Arial"/>
                <w:sz w:val="16"/>
                <w:szCs w:val="16"/>
                <w:lang w:val="en-US"/>
              </w:rPr>
              <w:t>‘next to’</w:t>
            </w:r>
          </w:p>
        </w:tc>
        <w:tc>
          <w:tcPr>
            <w:tcW w:w="4105" w:type="dxa"/>
            <w:shd w:val="clear" w:color="auto" w:fill="auto"/>
          </w:tcPr>
          <w:p w14:paraId="377CE474" w14:textId="77777777" w:rsidR="002A2352" w:rsidRDefault="00DC655E" w:rsidP="00364EFA">
            <w:pPr>
              <w:spacing w:before="60" w:after="60"/>
              <w:jc w:val="left"/>
              <w:rPr>
                <w:rFonts w:eastAsia="Times New Roman" w:cs="Arial"/>
                <w:i/>
                <w:sz w:val="16"/>
                <w:szCs w:val="16"/>
                <w:lang w:val="en-US"/>
              </w:rPr>
            </w:pPr>
            <w:r w:rsidRPr="00BE7CCD">
              <w:rPr>
                <w:rFonts w:eastAsia="Times New Roman" w:cs="Arial"/>
                <w:i/>
                <w:sz w:val="16"/>
                <w:szCs w:val="16"/>
                <w:lang w:val="en-US"/>
              </w:rPr>
              <w:t xml:space="preserve">after including rear lots, </w:t>
            </w:r>
            <w:r>
              <w:rPr>
                <w:rFonts w:eastAsia="Times New Roman" w:cs="Arial"/>
                <w:i/>
                <w:sz w:val="16"/>
                <w:szCs w:val="16"/>
                <w:lang w:val="en-US"/>
              </w:rPr>
              <w:t xml:space="preserve">insert: </w:t>
            </w:r>
          </w:p>
          <w:p w14:paraId="22376C4B" w14:textId="747C1EF2" w:rsidR="00DC655E" w:rsidRPr="00E062E4"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w:t>
            </w:r>
            <w:r w:rsidRPr="002A2352">
              <w:rPr>
                <w:rFonts w:eastAsia="Times New Roman" w:cs="Arial"/>
                <w:sz w:val="16"/>
                <w:szCs w:val="16"/>
                <w:lang w:val="en-US"/>
              </w:rPr>
              <w:t>adjoining’</w:t>
            </w:r>
          </w:p>
        </w:tc>
        <w:tc>
          <w:tcPr>
            <w:tcW w:w="2415" w:type="dxa"/>
          </w:tcPr>
          <w:p w14:paraId="43424419"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E062E4" w14:paraId="7B3C9013" w14:textId="77777777" w:rsidTr="00364EFA">
        <w:trPr>
          <w:cantSplit/>
        </w:trPr>
        <w:tc>
          <w:tcPr>
            <w:tcW w:w="1649" w:type="dxa"/>
            <w:shd w:val="clear" w:color="auto" w:fill="auto"/>
          </w:tcPr>
          <w:p w14:paraId="60A64D03"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66E56279" w14:textId="77777777" w:rsidR="00DC655E" w:rsidRPr="00E062E4"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 xml:space="preserve">9.2 Development that cannot be made assessable in accordance with schedule 6 of the </w:t>
            </w:r>
            <w:r w:rsidRPr="00610290">
              <w:rPr>
                <w:rFonts w:eastAsia="Times New Roman" w:cs="Arial"/>
                <w:i/>
                <w:sz w:val="16"/>
                <w:szCs w:val="16"/>
                <w:lang w:val="en-US"/>
              </w:rPr>
              <w:t>Planning Regulation 2017</w:t>
            </w:r>
            <w:r>
              <w:rPr>
                <w:rFonts w:eastAsia="Times New Roman" w:cs="Arial"/>
                <w:sz w:val="16"/>
                <w:szCs w:val="16"/>
                <w:lang w:val="en-US"/>
              </w:rPr>
              <w:t>,</w:t>
            </w:r>
          </w:p>
          <w:p w14:paraId="08FFBBDD" w14:textId="77777777" w:rsidR="00DC655E"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9.2.4 Reconfiguring a lot (subdividing 1 lot into 2 lots) and associated operational works code</w:t>
            </w:r>
            <w:r>
              <w:rPr>
                <w:rFonts w:eastAsia="Times New Roman" w:cs="Arial"/>
                <w:sz w:val="16"/>
                <w:szCs w:val="16"/>
                <w:lang w:val="en-US"/>
              </w:rPr>
              <w:t>,</w:t>
            </w:r>
          </w:p>
          <w:p w14:paraId="55D6C315"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Table 9.2.4.1</w:t>
            </w:r>
            <w:r w:rsidRPr="00FA5E5D">
              <w:rPr>
                <w:rFonts w:eastAsia="Times New Roman" w:cs="Arial"/>
                <w:sz w:val="16"/>
                <w:lang w:val="en-US"/>
              </w:rPr>
              <w:t>—</w:t>
            </w:r>
            <w:r w:rsidRPr="00E062E4">
              <w:rPr>
                <w:rFonts w:eastAsia="Times New Roman" w:cs="Arial"/>
                <w:sz w:val="16"/>
                <w:szCs w:val="16"/>
                <w:lang w:val="en-US"/>
              </w:rPr>
              <w:t xml:space="preserve"> Reconfiguring a lot (subdividing 1 lot into 2 lots) and associated operational works </w:t>
            </w:r>
            <w:r>
              <w:rPr>
                <w:rFonts w:eastAsia="Times New Roman" w:cs="Arial"/>
                <w:sz w:val="16"/>
                <w:szCs w:val="16"/>
                <w:lang w:val="en-US"/>
              </w:rPr>
              <w:t xml:space="preserve">requiring </w:t>
            </w:r>
            <w:r w:rsidRPr="00E062E4">
              <w:rPr>
                <w:rFonts w:eastAsia="Times New Roman" w:cs="Arial"/>
                <w:sz w:val="16"/>
                <w:szCs w:val="16"/>
                <w:lang w:val="en-US"/>
              </w:rPr>
              <w:t>code</w:t>
            </w:r>
            <w:r>
              <w:rPr>
                <w:rFonts w:eastAsia="Times New Roman" w:cs="Arial"/>
                <w:sz w:val="16"/>
                <w:szCs w:val="16"/>
                <w:lang w:val="en-US"/>
              </w:rPr>
              <w:t xml:space="preserve"> assessment,</w:t>
            </w:r>
          </w:p>
          <w:p w14:paraId="2B06E681" w14:textId="77777777" w:rsidR="00DC655E" w:rsidRPr="00E062E4" w:rsidRDefault="00DC655E" w:rsidP="00364EFA">
            <w:pPr>
              <w:spacing w:before="60" w:after="60"/>
              <w:jc w:val="left"/>
              <w:rPr>
                <w:rFonts w:eastAsia="Times New Roman" w:cs="Arial"/>
                <w:sz w:val="16"/>
                <w:szCs w:val="16"/>
                <w:lang w:val="en-US"/>
              </w:rPr>
            </w:pPr>
            <w:r>
              <w:rPr>
                <w:rFonts w:eastAsia="Times New Roman" w:cs="Arial"/>
                <w:sz w:val="16"/>
                <w:szCs w:val="16"/>
                <w:lang w:val="en-US"/>
              </w:rPr>
              <w:t>Item (3)</w:t>
            </w:r>
            <w:r>
              <w:t xml:space="preserve"> </w:t>
            </w:r>
            <w:r w:rsidRPr="00274AF2">
              <w:rPr>
                <w:rFonts w:eastAsia="Times New Roman" w:cs="Arial"/>
                <w:sz w:val="16"/>
                <w:szCs w:val="16"/>
                <w:lang w:val="en-US"/>
              </w:rPr>
              <w:t>Table of</w:t>
            </w:r>
            <w:r>
              <w:rPr>
                <w:rFonts w:eastAsia="Times New Roman" w:cs="Arial"/>
                <w:sz w:val="16"/>
                <w:szCs w:val="16"/>
                <w:lang w:val="en-US"/>
              </w:rPr>
              <w:t xml:space="preserve"> Requirements, 8</w:t>
            </w:r>
          </w:p>
        </w:tc>
        <w:tc>
          <w:tcPr>
            <w:tcW w:w="3260" w:type="dxa"/>
            <w:shd w:val="clear" w:color="auto" w:fill="auto"/>
          </w:tcPr>
          <w:p w14:paraId="665FB4D4" w14:textId="77777777" w:rsidR="002A2352" w:rsidRDefault="00DC655E" w:rsidP="00364EFA">
            <w:pPr>
              <w:spacing w:before="60" w:after="60"/>
              <w:jc w:val="left"/>
              <w:rPr>
                <w:rFonts w:eastAsia="Times New Roman" w:cs="Arial"/>
                <w:i/>
                <w:sz w:val="16"/>
                <w:szCs w:val="16"/>
                <w:lang w:val="en-US"/>
              </w:rPr>
            </w:pPr>
            <w:r w:rsidRPr="00BE7CCD">
              <w:rPr>
                <w:rFonts w:eastAsia="Times New Roman" w:cs="Arial"/>
                <w:i/>
                <w:sz w:val="16"/>
                <w:szCs w:val="16"/>
                <w:lang w:val="en-US"/>
              </w:rPr>
              <w:t>after premises</w:t>
            </w:r>
            <w:r>
              <w:rPr>
                <w:rFonts w:eastAsia="Times New Roman" w:cs="Arial"/>
                <w:i/>
                <w:sz w:val="16"/>
                <w:szCs w:val="16"/>
                <w:lang w:val="en-US"/>
              </w:rPr>
              <w:t>,</w:t>
            </w:r>
            <w:r>
              <w:rPr>
                <w:rFonts w:eastAsia="Times New Roman" w:cs="Arial"/>
                <w:sz w:val="16"/>
                <w:szCs w:val="16"/>
                <w:lang w:val="en-US"/>
              </w:rPr>
              <w:t xml:space="preserve"> </w:t>
            </w:r>
            <w:r w:rsidRPr="00E062E4">
              <w:rPr>
                <w:rFonts w:eastAsia="Times New Roman" w:cs="Arial"/>
                <w:i/>
                <w:sz w:val="16"/>
                <w:szCs w:val="16"/>
                <w:lang w:val="en-US"/>
              </w:rPr>
              <w:t>omit</w:t>
            </w:r>
            <w:r>
              <w:rPr>
                <w:rFonts w:eastAsia="Times New Roman" w:cs="Arial"/>
                <w:i/>
                <w:sz w:val="16"/>
                <w:szCs w:val="16"/>
                <w:lang w:val="en-US"/>
              </w:rPr>
              <w:t xml:space="preserve">: </w:t>
            </w:r>
          </w:p>
          <w:p w14:paraId="42C5AF97" w14:textId="42333A7A" w:rsidR="00DC655E" w:rsidRPr="00E062E4" w:rsidRDefault="00DC655E" w:rsidP="00364EFA">
            <w:pPr>
              <w:spacing w:before="60" w:after="60"/>
              <w:jc w:val="left"/>
              <w:rPr>
                <w:rFonts w:eastAsia="Times New Roman" w:cs="Arial"/>
                <w:i/>
                <w:sz w:val="16"/>
                <w:szCs w:val="16"/>
                <w:lang w:val="en-US"/>
              </w:rPr>
            </w:pPr>
            <w:r>
              <w:rPr>
                <w:rFonts w:eastAsia="Times New Roman" w:cs="Arial"/>
                <w:sz w:val="16"/>
                <w:szCs w:val="16"/>
                <w:lang w:val="en-US"/>
              </w:rPr>
              <w:t>‘will’</w:t>
            </w:r>
          </w:p>
        </w:tc>
        <w:tc>
          <w:tcPr>
            <w:tcW w:w="4105" w:type="dxa"/>
            <w:shd w:val="clear" w:color="auto" w:fill="auto"/>
          </w:tcPr>
          <w:p w14:paraId="017400B8" w14:textId="77777777" w:rsidR="002A2352" w:rsidRDefault="00DC655E" w:rsidP="00364EFA">
            <w:pPr>
              <w:spacing w:before="60" w:after="60"/>
              <w:jc w:val="left"/>
              <w:rPr>
                <w:rFonts w:eastAsia="Times New Roman" w:cs="Arial"/>
                <w:sz w:val="16"/>
                <w:szCs w:val="16"/>
                <w:lang w:val="en-US"/>
              </w:rPr>
            </w:pPr>
            <w:r w:rsidRPr="00A5064D">
              <w:rPr>
                <w:rFonts w:eastAsia="Times New Roman" w:cs="Arial"/>
                <w:i/>
                <w:sz w:val="16"/>
                <w:szCs w:val="16"/>
                <w:lang w:val="en-US"/>
              </w:rPr>
              <w:t>after (a) and (b), insert</w:t>
            </w:r>
            <w:r>
              <w:rPr>
                <w:rFonts w:eastAsia="Times New Roman" w:cs="Arial"/>
                <w:sz w:val="16"/>
                <w:szCs w:val="16"/>
                <w:lang w:val="en-US"/>
              </w:rPr>
              <w:t xml:space="preserve">: </w:t>
            </w:r>
          </w:p>
          <w:p w14:paraId="2B903756" w14:textId="42573DFA" w:rsidR="00DC655E" w:rsidRPr="00806E41" w:rsidRDefault="00806E41" w:rsidP="00364EFA">
            <w:pPr>
              <w:spacing w:before="60" w:after="60"/>
              <w:jc w:val="left"/>
              <w:rPr>
                <w:rFonts w:eastAsia="Times New Roman" w:cs="Arial"/>
                <w:sz w:val="16"/>
                <w:szCs w:val="16"/>
                <w:lang w:val="en-US"/>
              </w:rPr>
            </w:pPr>
            <w:r>
              <w:rPr>
                <w:rFonts w:eastAsia="Times New Roman" w:cs="Arial"/>
                <w:sz w:val="16"/>
                <w:szCs w:val="16"/>
                <w:lang w:val="en-US"/>
              </w:rPr>
              <w:t>‘will’</w:t>
            </w:r>
          </w:p>
        </w:tc>
        <w:tc>
          <w:tcPr>
            <w:tcW w:w="2415" w:type="dxa"/>
          </w:tcPr>
          <w:p w14:paraId="56A7B7A1"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E062E4" w14:paraId="44A62B48" w14:textId="77777777" w:rsidTr="00364EFA">
        <w:trPr>
          <w:cantSplit/>
        </w:trPr>
        <w:tc>
          <w:tcPr>
            <w:tcW w:w="1649" w:type="dxa"/>
            <w:shd w:val="clear" w:color="auto" w:fill="auto"/>
          </w:tcPr>
          <w:p w14:paraId="5D701B04"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30C95ADF" w14:textId="77777777" w:rsidR="00DC655E" w:rsidRPr="00E062E4"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 xml:space="preserve">9.2 Development that cannot be made assessable in accordance with schedule 6 of the </w:t>
            </w:r>
            <w:r w:rsidRPr="00610290">
              <w:rPr>
                <w:rFonts w:eastAsia="Times New Roman" w:cs="Arial"/>
                <w:i/>
                <w:sz w:val="16"/>
                <w:szCs w:val="16"/>
                <w:lang w:val="en-US"/>
              </w:rPr>
              <w:t>Planning Regulation 2017</w:t>
            </w:r>
            <w:r>
              <w:rPr>
                <w:rFonts w:eastAsia="Times New Roman" w:cs="Arial"/>
                <w:sz w:val="16"/>
                <w:szCs w:val="16"/>
                <w:lang w:val="en-US"/>
              </w:rPr>
              <w:t>,</w:t>
            </w:r>
          </w:p>
          <w:p w14:paraId="37AFDE80" w14:textId="77777777" w:rsidR="00DC655E"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9.2.4 Reconfiguring a lot (subdividing 1 lot into 2 lots) and associated operational works code</w:t>
            </w:r>
            <w:r>
              <w:rPr>
                <w:rFonts w:eastAsia="Times New Roman" w:cs="Arial"/>
                <w:sz w:val="16"/>
                <w:szCs w:val="16"/>
                <w:lang w:val="en-US"/>
              </w:rPr>
              <w:t>,</w:t>
            </w:r>
          </w:p>
          <w:p w14:paraId="70F7A4E5"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Table 9.2.4.1</w:t>
            </w:r>
            <w:r w:rsidRPr="00FA5E5D">
              <w:rPr>
                <w:rFonts w:eastAsia="Times New Roman" w:cs="Arial"/>
                <w:sz w:val="16"/>
                <w:lang w:val="en-US"/>
              </w:rPr>
              <w:t>—</w:t>
            </w:r>
            <w:r w:rsidRPr="00E062E4">
              <w:rPr>
                <w:rFonts w:eastAsia="Times New Roman" w:cs="Arial"/>
                <w:sz w:val="16"/>
                <w:szCs w:val="16"/>
                <w:lang w:val="en-US"/>
              </w:rPr>
              <w:t xml:space="preserve"> Reconfiguring a lot (subdividing 1 lot into 2 lots) and associated operational works </w:t>
            </w:r>
            <w:r>
              <w:rPr>
                <w:rFonts w:eastAsia="Times New Roman" w:cs="Arial"/>
                <w:sz w:val="16"/>
                <w:szCs w:val="16"/>
                <w:lang w:val="en-US"/>
              </w:rPr>
              <w:t xml:space="preserve">requiring </w:t>
            </w:r>
            <w:r w:rsidRPr="00E062E4">
              <w:rPr>
                <w:rFonts w:eastAsia="Times New Roman" w:cs="Arial"/>
                <w:sz w:val="16"/>
                <w:szCs w:val="16"/>
                <w:lang w:val="en-US"/>
              </w:rPr>
              <w:t>code</w:t>
            </w:r>
            <w:r>
              <w:rPr>
                <w:rFonts w:eastAsia="Times New Roman" w:cs="Arial"/>
                <w:sz w:val="16"/>
                <w:szCs w:val="16"/>
                <w:lang w:val="en-US"/>
              </w:rPr>
              <w:t xml:space="preserve"> assessment,</w:t>
            </w:r>
          </w:p>
          <w:p w14:paraId="677DE192" w14:textId="77777777" w:rsidR="00DC655E" w:rsidRPr="00E062E4" w:rsidRDefault="00DC655E" w:rsidP="00364EFA">
            <w:pPr>
              <w:spacing w:before="60" w:after="60"/>
              <w:jc w:val="left"/>
              <w:rPr>
                <w:rFonts w:eastAsia="Times New Roman" w:cs="Arial"/>
                <w:sz w:val="16"/>
                <w:szCs w:val="16"/>
                <w:lang w:val="en-US"/>
              </w:rPr>
            </w:pPr>
            <w:r>
              <w:rPr>
                <w:rFonts w:eastAsia="Times New Roman" w:cs="Arial"/>
                <w:sz w:val="16"/>
                <w:szCs w:val="16"/>
                <w:lang w:val="en-US"/>
              </w:rPr>
              <w:t xml:space="preserve">Item (3) </w:t>
            </w:r>
            <w:r w:rsidRPr="00274AF2">
              <w:rPr>
                <w:rFonts w:eastAsia="Times New Roman" w:cs="Arial"/>
                <w:sz w:val="16"/>
                <w:szCs w:val="16"/>
                <w:lang w:val="en-US"/>
              </w:rPr>
              <w:t xml:space="preserve">Table of </w:t>
            </w:r>
            <w:r>
              <w:rPr>
                <w:rFonts w:eastAsia="Times New Roman" w:cs="Arial"/>
                <w:sz w:val="16"/>
                <w:szCs w:val="16"/>
                <w:lang w:val="en-US"/>
              </w:rPr>
              <w:t>Requirements, 10(b)</w:t>
            </w:r>
          </w:p>
        </w:tc>
        <w:tc>
          <w:tcPr>
            <w:tcW w:w="3260" w:type="dxa"/>
            <w:shd w:val="clear" w:color="auto" w:fill="auto"/>
          </w:tcPr>
          <w:p w14:paraId="394F9F31" w14:textId="77777777" w:rsidR="002A2352" w:rsidRDefault="00DC655E" w:rsidP="00364EFA">
            <w:pPr>
              <w:spacing w:before="60" w:after="60"/>
              <w:jc w:val="left"/>
              <w:rPr>
                <w:rFonts w:eastAsia="Times New Roman" w:cs="Arial"/>
                <w:sz w:val="16"/>
                <w:szCs w:val="16"/>
                <w:lang w:val="en-US"/>
              </w:rPr>
            </w:pPr>
            <w:r w:rsidRPr="002A2352">
              <w:rPr>
                <w:rFonts w:eastAsia="Times New Roman" w:cs="Arial"/>
                <w:i/>
                <w:sz w:val="16"/>
                <w:szCs w:val="16"/>
                <w:lang w:val="en-US"/>
              </w:rPr>
              <w:t>after designated and, omit</w:t>
            </w:r>
            <w:r>
              <w:rPr>
                <w:rFonts w:eastAsia="Times New Roman" w:cs="Arial"/>
                <w:sz w:val="16"/>
                <w:szCs w:val="16"/>
                <w:lang w:val="en-US"/>
              </w:rPr>
              <w:t xml:space="preserve">: </w:t>
            </w:r>
          </w:p>
          <w:p w14:paraId="63438BF5" w14:textId="736DF5BD" w:rsidR="00DC655E" w:rsidRPr="00E062E4" w:rsidRDefault="00DC655E" w:rsidP="00364EFA">
            <w:pPr>
              <w:spacing w:before="60" w:after="60"/>
              <w:jc w:val="left"/>
              <w:rPr>
                <w:rFonts w:eastAsia="Times New Roman" w:cs="Arial"/>
                <w:i/>
                <w:sz w:val="16"/>
                <w:szCs w:val="16"/>
                <w:lang w:val="en-US"/>
              </w:rPr>
            </w:pPr>
            <w:r>
              <w:rPr>
                <w:rFonts w:eastAsia="Times New Roman" w:cs="Arial"/>
                <w:sz w:val="16"/>
                <w:szCs w:val="16"/>
                <w:lang w:val="en-US"/>
              </w:rPr>
              <w:t>‘constructed’</w:t>
            </w:r>
          </w:p>
        </w:tc>
        <w:tc>
          <w:tcPr>
            <w:tcW w:w="4105" w:type="dxa"/>
            <w:shd w:val="clear" w:color="auto" w:fill="auto"/>
          </w:tcPr>
          <w:p w14:paraId="3AACA8ED" w14:textId="77777777" w:rsidR="002A2352" w:rsidRDefault="00DC655E" w:rsidP="00364EFA">
            <w:pPr>
              <w:spacing w:before="60" w:after="60"/>
              <w:jc w:val="left"/>
              <w:rPr>
                <w:rFonts w:eastAsia="Times New Roman" w:cs="Arial"/>
                <w:i/>
                <w:sz w:val="16"/>
                <w:szCs w:val="16"/>
                <w:lang w:val="en-US"/>
              </w:rPr>
            </w:pPr>
            <w:r w:rsidRPr="002A2352">
              <w:rPr>
                <w:rFonts w:eastAsia="Times New Roman" w:cs="Arial"/>
                <w:i/>
                <w:sz w:val="16"/>
                <w:szCs w:val="16"/>
                <w:lang w:val="en-US"/>
              </w:rPr>
              <w:t>after designated and, insert</w:t>
            </w:r>
            <w:r>
              <w:rPr>
                <w:rFonts w:eastAsia="Times New Roman" w:cs="Arial"/>
                <w:i/>
                <w:sz w:val="16"/>
                <w:szCs w:val="16"/>
                <w:lang w:val="en-US"/>
              </w:rPr>
              <w:t xml:space="preserve">: </w:t>
            </w:r>
          </w:p>
          <w:p w14:paraId="5CE4A43B" w14:textId="5C7952F6" w:rsidR="00DC655E" w:rsidRPr="00806E41" w:rsidRDefault="00806E41" w:rsidP="00364EFA">
            <w:pPr>
              <w:spacing w:before="60" w:after="60"/>
              <w:jc w:val="left"/>
              <w:rPr>
                <w:rFonts w:eastAsia="Times New Roman" w:cs="Arial"/>
                <w:sz w:val="16"/>
                <w:szCs w:val="16"/>
                <w:lang w:val="en-US"/>
              </w:rPr>
            </w:pPr>
            <w:r>
              <w:rPr>
                <w:rFonts w:eastAsia="Times New Roman" w:cs="Arial"/>
                <w:sz w:val="16"/>
                <w:szCs w:val="16"/>
                <w:lang w:val="en-US"/>
              </w:rPr>
              <w:t>‘built’</w:t>
            </w:r>
          </w:p>
        </w:tc>
        <w:tc>
          <w:tcPr>
            <w:tcW w:w="2415" w:type="dxa"/>
          </w:tcPr>
          <w:p w14:paraId="4A7D5156"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E062E4" w14:paraId="316A0C8D" w14:textId="77777777" w:rsidTr="00364EFA">
        <w:trPr>
          <w:cantSplit/>
        </w:trPr>
        <w:tc>
          <w:tcPr>
            <w:tcW w:w="1649" w:type="dxa"/>
            <w:shd w:val="clear" w:color="auto" w:fill="auto"/>
          </w:tcPr>
          <w:p w14:paraId="35D7373C"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1C6EB69D" w14:textId="050749C4" w:rsidR="00DC655E" w:rsidRPr="00E062E4"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 xml:space="preserve">9.2 Development that cannot be made assessable in accordance with schedule 6 of the </w:t>
            </w:r>
            <w:r w:rsidRPr="00610290">
              <w:rPr>
                <w:rFonts w:eastAsia="Times New Roman" w:cs="Arial"/>
                <w:i/>
                <w:sz w:val="16"/>
                <w:szCs w:val="16"/>
                <w:lang w:val="en-US"/>
              </w:rPr>
              <w:t>Planning Regulation 2017</w:t>
            </w:r>
            <w:r>
              <w:rPr>
                <w:rFonts w:eastAsia="Times New Roman" w:cs="Arial"/>
                <w:sz w:val="16"/>
                <w:szCs w:val="16"/>
                <w:lang w:val="en-US"/>
              </w:rPr>
              <w:t>,</w:t>
            </w:r>
          </w:p>
          <w:p w14:paraId="5E607941" w14:textId="77777777" w:rsidR="00DC655E"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9.2.4 Reconfiguring a lot (subdividing 1 lot into 2 lots) and associated operational works code</w:t>
            </w:r>
            <w:r>
              <w:rPr>
                <w:rFonts w:eastAsia="Times New Roman" w:cs="Arial"/>
                <w:sz w:val="16"/>
                <w:szCs w:val="16"/>
                <w:lang w:val="en-US"/>
              </w:rPr>
              <w:t>,</w:t>
            </w:r>
          </w:p>
          <w:p w14:paraId="361892BF"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Table 9.2.4.1</w:t>
            </w:r>
            <w:r w:rsidRPr="00FA5E5D">
              <w:rPr>
                <w:rFonts w:eastAsia="Times New Roman" w:cs="Arial"/>
                <w:sz w:val="16"/>
                <w:lang w:val="en-US"/>
              </w:rPr>
              <w:t>—</w:t>
            </w:r>
            <w:r w:rsidRPr="00E062E4">
              <w:rPr>
                <w:rFonts w:eastAsia="Times New Roman" w:cs="Arial"/>
                <w:sz w:val="16"/>
                <w:szCs w:val="16"/>
                <w:lang w:val="en-US"/>
              </w:rPr>
              <w:t xml:space="preserve"> Reconfiguring a lot (subdividing 1 lot into 2 lots) and associated operational works </w:t>
            </w:r>
            <w:r>
              <w:rPr>
                <w:rFonts w:eastAsia="Times New Roman" w:cs="Arial"/>
                <w:sz w:val="16"/>
                <w:szCs w:val="16"/>
                <w:lang w:val="en-US"/>
              </w:rPr>
              <w:t xml:space="preserve">requiring </w:t>
            </w:r>
            <w:r w:rsidRPr="00E062E4">
              <w:rPr>
                <w:rFonts w:eastAsia="Times New Roman" w:cs="Arial"/>
                <w:sz w:val="16"/>
                <w:szCs w:val="16"/>
                <w:lang w:val="en-US"/>
              </w:rPr>
              <w:t>code</w:t>
            </w:r>
            <w:r>
              <w:rPr>
                <w:rFonts w:eastAsia="Times New Roman" w:cs="Arial"/>
                <w:sz w:val="16"/>
                <w:szCs w:val="16"/>
                <w:lang w:val="en-US"/>
              </w:rPr>
              <w:t xml:space="preserve"> assessment,</w:t>
            </w:r>
          </w:p>
          <w:p w14:paraId="67C284F2" w14:textId="77777777" w:rsidR="00DC655E" w:rsidRPr="00E062E4" w:rsidRDefault="00DC655E" w:rsidP="00364EFA">
            <w:pPr>
              <w:spacing w:before="60" w:after="60"/>
              <w:jc w:val="left"/>
              <w:rPr>
                <w:rFonts w:eastAsia="Times New Roman" w:cs="Arial"/>
                <w:sz w:val="16"/>
                <w:szCs w:val="16"/>
                <w:lang w:val="en-US"/>
              </w:rPr>
            </w:pPr>
            <w:r w:rsidRPr="00310DED">
              <w:rPr>
                <w:rFonts w:eastAsia="Times New Roman" w:cs="Arial"/>
                <w:sz w:val="16"/>
                <w:szCs w:val="16"/>
                <w:lang w:val="en-US"/>
              </w:rPr>
              <w:t xml:space="preserve">Item (3) </w:t>
            </w:r>
            <w:r w:rsidRPr="00274AF2">
              <w:rPr>
                <w:rFonts w:eastAsia="Times New Roman" w:cs="Arial"/>
                <w:sz w:val="16"/>
                <w:szCs w:val="16"/>
                <w:lang w:val="en-US"/>
              </w:rPr>
              <w:t xml:space="preserve">Table of </w:t>
            </w:r>
            <w:r w:rsidRPr="00310DED">
              <w:rPr>
                <w:rFonts w:eastAsia="Times New Roman" w:cs="Arial"/>
                <w:sz w:val="16"/>
                <w:szCs w:val="16"/>
                <w:lang w:val="en-US"/>
              </w:rPr>
              <w:t xml:space="preserve">Requirements, </w:t>
            </w:r>
            <w:r>
              <w:rPr>
                <w:rFonts w:eastAsia="Times New Roman" w:cs="Arial"/>
                <w:sz w:val="16"/>
                <w:szCs w:val="16"/>
                <w:lang w:val="en-US"/>
              </w:rPr>
              <w:t>11</w:t>
            </w:r>
          </w:p>
        </w:tc>
        <w:tc>
          <w:tcPr>
            <w:tcW w:w="3260" w:type="dxa"/>
            <w:shd w:val="clear" w:color="auto" w:fill="auto"/>
          </w:tcPr>
          <w:p w14:paraId="2C7336C5" w14:textId="77777777" w:rsidR="00DC655E" w:rsidRPr="00E062E4" w:rsidRDefault="00DC655E" w:rsidP="00364EFA">
            <w:pPr>
              <w:spacing w:before="60" w:after="60"/>
              <w:jc w:val="left"/>
              <w:rPr>
                <w:rFonts w:eastAsia="Times New Roman" w:cs="Arial"/>
                <w:i/>
                <w:sz w:val="16"/>
                <w:szCs w:val="16"/>
                <w:lang w:val="en-US"/>
              </w:rPr>
            </w:pPr>
          </w:p>
        </w:tc>
        <w:tc>
          <w:tcPr>
            <w:tcW w:w="4105" w:type="dxa"/>
            <w:shd w:val="clear" w:color="auto" w:fill="auto"/>
          </w:tcPr>
          <w:p w14:paraId="078523C4" w14:textId="77777777" w:rsidR="002A2352" w:rsidRDefault="00DC655E" w:rsidP="00364EFA">
            <w:pPr>
              <w:spacing w:before="60" w:after="60"/>
              <w:jc w:val="left"/>
              <w:rPr>
                <w:rFonts w:eastAsia="Times New Roman" w:cs="Arial"/>
                <w:i/>
                <w:sz w:val="16"/>
                <w:szCs w:val="16"/>
                <w:lang w:val="en-US"/>
              </w:rPr>
            </w:pPr>
            <w:r w:rsidRPr="002A2352">
              <w:rPr>
                <w:rFonts w:eastAsia="Times New Roman" w:cs="Arial"/>
                <w:i/>
                <w:sz w:val="16"/>
                <w:szCs w:val="16"/>
                <w:lang w:val="en-US"/>
              </w:rPr>
              <w:t>after easement</w:t>
            </w:r>
            <w:r>
              <w:rPr>
                <w:rFonts w:eastAsia="Times New Roman" w:cs="Arial"/>
                <w:sz w:val="16"/>
                <w:szCs w:val="16"/>
                <w:lang w:val="en-US"/>
              </w:rPr>
              <w:t xml:space="preserve">, </w:t>
            </w:r>
            <w:r>
              <w:rPr>
                <w:rFonts w:eastAsia="Times New Roman" w:cs="Arial"/>
                <w:i/>
                <w:sz w:val="16"/>
                <w:szCs w:val="16"/>
                <w:lang w:val="en-US"/>
              </w:rPr>
              <w:t xml:space="preserve">insert: </w:t>
            </w:r>
          </w:p>
          <w:p w14:paraId="5B08EAE6" w14:textId="0CD94DAA"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‘for a created lot’</w:t>
            </w:r>
          </w:p>
          <w:p w14:paraId="00285067" w14:textId="3C3D0988" w:rsidR="00DC655E" w:rsidRPr="00E062E4" w:rsidRDefault="00DC655E" w:rsidP="00364EFA">
            <w:pPr>
              <w:spacing w:before="60" w:after="60"/>
              <w:jc w:val="left"/>
              <w:rPr>
                <w:rFonts w:eastAsia="Times New Roman" w:cs="Arial"/>
                <w:i/>
                <w:sz w:val="16"/>
                <w:szCs w:val="16"/>
                <w:lang w:val="en-US"/>
              </w:rPr>
            </w:pPr>
          </w:p>
        </w:tc>
        <w:tc>
          <w:tcPr>
            <w:tcW w:w="2415" w:type="dxa"/>
          </w:tcPr>
          <w:p w14:paraId="25A1208A"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E062E4" w14:paraId="789BB56C" w14:textId="77777777" w:rsidTr="00364EFA">
        <w:trPr>
          <w:cantSplit/>
        </w:trPr>
        <w:tc>
          <w:tcPr>
            <w:tcW w:w="1649" w:type="dxa"/>
            <w:shd w:val="clear" w:color="auto" w:fill="auto"/>
          </w:tcPr>
          <w:p w14:paraId="4C704AD9"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0AF44791" w14:textId="012EE682" w:rsidR="00DC655E" w:rsidRPr="00E062E4"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 xml:space="preserve">9.2 Development that cannot be made assessable in accordance with schedule 6 of the </w:t>
            </w:r>
            <w:r w:rsidRPr="00610290">
              <w:rPr>
                <w:rFonts w:eastAsia="Times New Roman" w:cs="Arial"/>
                <w:i/>
                <w:sz w:val="16"/>
                <w:szCs w:val="16"/>
                <w:lang w:val="en-US"/>
              </w:rPr>
              <w:t>Planning Regulation 2017</w:t>
            </w:r>
            <w:r w:rsidR="002A2352">
              <w:rPr>
                <w:rFonts w:eastAsia="Times New Roman" w:cs="Arial"/>
                <w:sz w:val="16"/>
                <w:szCs w:val="16"/>
                <w:lang w:val="en-US"/>
              </w:rPr>
              <w:t>,</w:t>
            </w:r>
          </w:p>
          <w:p w14:paraId="586A4C42" w14:textId="7F4DCAA3" w:rsidR="00DC655E"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9.2.4 Reconfiguring a lot (subdividing 1 lot into 2 lots) and associated operational works code</w:t>
            </w:r>
            <w:r w:rsidR="002A2352">
              <w:rPr>
                <w:rFonts w:eastAsia="Times New Roman" w:cs="Arial"/>
                <w:sz w:val="16"/>
                <w:szCs w:val="16"/>
                <w:lang w:val="en-US"/>
              </w:rPr>
              <w:t>,</w:t>
            </w:r>
          </w:p>
          <w:p w14:paraId="00FC5DDE"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Table 9.2.4.1</w:t>
            </w:r>
            <w:r w:rsidRPr="00FA5E5D">
              <w:rPr>
                <w:rFonts w:eastAsia="Times New Roman" w:cs="Arial"/>
                <w:sz w:val="16"/>
                <w:lang w:val="en-US"/>
              </w:rPr>
              <w:t>—</w:t>
            </w:r>
            <w:r w:rsidRPr="00E062E4">
              <w:rPr>
                <w:rFonts w:eastAsia="Times New Roman" w:cs="Arial"/>
                <w:sz w:val="16"/>
                <w:szCs w:val="16"/>
                <w:lang w:val="en-US"/>
              </w:rPr>
              <w:t xml:space="preserve"> Reconfiguring a lot (subdividing 1 lot into 2 lots) and associated operational works </w:t>
            </w:r>
            <w:r>
              <w:rPr>
                <w:rFonts w:eastAsia="Times New Roman" w:cs="Arial"/>
                <w:sz w:val="16"/>
                <w:szCs w:val="16"/>
                <w:lang w:val="en-US"/>
              </w:rPr>
              <w:t xml:space="preserve">requiring </w:t>
            </w:r>
            <w:r w:rsidRPr="00E062E4">
              <w:rPr>
                <w:rFonts w:eastAsia="Times New Roman" w:cs="Arial"/>
                <w:sz w:val="16"/>
                <w:szCs w:val="16"/>
                <w:lang w:val="en-US"/>
              </w:rPr>
              <w:t>code</w:t>
            </w:r>
            <w:r>
              <w:rPr>
                <w:rFonts w:eastAsia="Times New Roman" w:cs="Arial"/>
                <w:sz w:val="16"/>
                <w:szCs w:val="16"/>
                <w:lang w:val="en-US"/>
              </w:rPr>
              <w:t xml:space="preserve"> assessment,</w:t>
            </w:r>
          </w:p>
          <w:p w14:paraId="6CA9B19D" w14:textId="77777777" w:rsidR="00DC655E" w:rsidRPr="00E062E4" w:rsidRDefault="00DC655E" w:rsidP="00364EFA">
            <w:pPr>
              <w:spacing w:before="60" w:after="60"/>
              <w:jc w:val="left"/>
              <w:rPr>
                <w:rFonts w:eastAsia="Times New Roman" w:cs="Arial"/>
                <w:sz w:val="16"/>
                <w:szCs w:val="16"/>
                <w:lang w:val="en-US"/>
              </w:rPr>
            </w:pPr>
            <w:r w:rsidRPr="00310DED">
              <w:rPr>
                <w:rFonts w:eastAsia="Times New Roman" w:cs="Arial"/>
                <w:sz w:val="16"/>
                <w:szCs w:val="16"/>
                <w:lang w:val="en-US"/>
              </w:rPr>
              <w:t>Item (3)</w:t>
            </w:r>
            <w:r>
              <w:t xml:space="preserve"> </w:t>
            </w:r>
            <w:r w:rsidRPr="00274AF2">
              <w:rPr>
                <w:rFonts w:eastAsia="Times New Roman" w:cs="Arial"/>
                <w:sz w:val="16"/>
                <w:szCs w:val="16"/>
                <w:lang w:val="en-US"/>
              </w:rPr>
              <w:t>Table of</w:t>
            </w:r>
            <w:r w:rsidRPr="00310DED">
              <w:rPr>
                <w:rFonts w:eastAsia="Times New Roman" w:cs="Arial"/>
                <w:sz w:val="16"/>
                <w:szCs w:val="16"/>
                <w:lang w:val="en-US"/>
              </w:rPr>
              <w:t xml:space="preserve"> Requirements, 11</w:t>
            </w:r>
            <w:r>
              <w:rPr>
                <w:rFonts w:eastAsia="Times New Roman" w:cs="Arial"/>
                <w:sz w:val="16"/>
                <w:szCs w:val="16"/>
                <w:lang w:val="en-US"/>
              </w:rPr>
              <w:t>(b)</w:t>
            </w:r>
          </w:p>
        </w:tc>
        <w:tc>
          <w:tcPr>
            <w:tcW w:w="3260" w:type="dxa"/>
            <w:shd w:val="clear" w:color="auto" w:fill="auto"/>
          </w:tcPr>
          <w:p w14:paraId="064A3798" w14:textId="77777777" w:rsidR="002A2352" w:rsidRDefault="00DC655E" w:rsidP="00364EFA">
            <w:pPr>
              <w:spacing w:before="60" w:after="60"/>
              <w:jc w:val="left"/>
              <w:rPr>
                <w:rFonts w:eastAsia="Times New Roman" w:cs="Arial"/>
                <w:i/>
                <w:sz w:val="16"/>
                <w:szCs w:val="16"/>
                <w:lang w:val="en-US"/>
              </w:rPr>
            </w:pPr>
            <w:r w:rsidRPr="002A2352">
              <w:rPr>
                <w:rFonts w:eastAsia="Times New Roman" w:cs="Arial"/>
                <w:i/>
                <w:sz w:val="16"/>
                <w:szCs w:val="16"/>
                <w:lang w:val="en-US"/>
              </w:rPr>
              <w:t>after lot in a,</w:t>
            </w:r>
            <w:r>
              <w:rPr>
                <w:rFonts w:eastAsia="Times New Roman" w:cs="Arial"/>
                <w:sz w:val="16"/>
                <w:szCs w:val="16"/>
                <w:lang w:val="en-US"/>
              </w:rPr>
              <w:t xml:space="preserve"> </w:t>
            </w:r>
            <w:r w:rsidRPr="00E062E4">
              <w:rPr>
                <w:rFonts w:eastAsia="Times New Roman" w:cs="Arial"/>
                <w:i/>
                <w:sz w:val="16"/>
                <w:szCs w:val="16"/>
                <w:lang w:val="en-US"/>
              </w:rPr>
              <w:t>omit</w:t>
            </w:r>
            <w:r>
              <w:rPr>
                <w:rFonts w:eastAsia="Times New Roman" w:cs="Arial"/>
                <w:i/>
                <w:sz w:val="16"/>
                <w:szCs w:val="16"/>
                <w:lang w:val="en-US"/>
              </w:rPr>
              <w:t xml:space="preserve">: </w:t>
            </w:r>
          </w:p>
          <w:p w14:paraId="450FB512" w14:textId="3B9A7794" w:rsidR="00DC655E" w:rsidRPr="00E062E4" w:rsidRDefault="00DC655E" w:rsidP="00364EFA">
            <w:pPr>
              <w:spacing w:before="60" w:after="60"/>
              <w:jc w:val="left"/>
              <w:rPr>
                <w:rFonts w:eastAsia="Times New Roman" w:cs="Arial"/>
                <w:i/>
                <w:sz w:val="16"/>
                <w:szCs w:val="16"/>
                <w:lang w:val="en-US"/>
              </w:rPr>
            </w:pPr>
            <w:r>
              <w:rPr>
                <w:rFonts w:eastAsia="Times New Roman" w:cs="Arial"/>
                <w:sz w:val="16"/>
                <w:szCs w:val="16"/>
                <w:lang w:val="en-US"/>
              </w:rPr>
              <w:t>‘industrial’</w:t>
            </w:r>
          </w:p>
        </w:tc>
        <w:tc>
          <w:tcPr>
            <w:tcW w:w="4105" w:type="dxa"/>
            <w:shd w:val="clear" w:color="auto" w:fill="auto"/>
          </w:tcPr>
          <w:p w14:paraId="1BA39568" w14:textId="77777777" w:rsidR="002A2352"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after lot in a, insert:</w:t>
            </w:r>
          </w:p>
          <w:p w14:paraId="06A23B40" w14:textId="4D6FF772"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‘industry’</w:t>
            </w:r>
          </w:p>
          <w:p w14:paraId="18C7B336" w14:textId="78C093F1" w:rsidR="00DC655E" w:rsidRPr="00E062E4" w:rsidRDefault="00DC655E" w:rsidP="00364EFA">
            <w:pPr>
              <w:spacing w:before="60" w:after="60"/>
              <w:jc w:val="left"/>
              <w:rPr>
                <w:rFonts w:eastAsia="Times New Roman" w:cs="Arial"/>
                <w:i/>
                <w:sz w:val="16"/>
                <w:szCs w:val="16"/>
                <w:lang w:val="en-US"/>
              </w:rPr>
            </w:pPr>
          </w:p>
        </w:tc>
        <w:tc>
          <w:tcPr>
            <w:tcW w:w="2415" w:type="dxa"/>
          </w:tcPr>
          <w:p w14:paraId="4032D17E"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E062E4" w14:paraId="3569D415" w14:textId="77777777" w:rsidTr="00364EFA">
        <w:trPr>
          <w:cantSplit/>
        </w:trPr>
        <w:tc>
          <w:tcPr>
            <w:tcW w:w="1649" w:type="dxa"/>
            <w:shd w:val="clear" w:color="auto" w:fill="auto"/>
          </w:tcPr>
          <w:p w14:paraId="088BEA99"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7AB39485" w14:textId="77777777" w:rsidR="00DC655E" w:rsidRPr="00E062E4"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 xml:space="preserve">9.2 Development that cannot be made assessable in accordance with schedule 6 of the </w:t>
            </w:r>
            <w:r w:rsidRPr="00610290">
              <w:rPr>
                <w:rFonts w:eastAsia="Times New Roman" w:cs="Arial"/>
                <w:i/>
                <w:sz w:val="16"/>
                <w:szCs w:val="16"/>
                <w:lang w:val="en-US"/>
              </w:rPr>
              <w:t>Planning Regulation 2017</w:t>
            </w:r>
            <w:r>
              <w:rPr>
                <w:rFonts w:eastAsia="Times New Roman" w:cs="Arial"/>
                <w:sz w:val="16"/>
                <w:szCs w:val="16"/>
                <w:lang w:val="en-US"/>
              </w:rPr>
              <w:t>,</w:t>
            </w:r>
          </w:p>
          <w:p w14:paraId="5655A136" w14:textId="77777777" w:rsidR="00DC655E"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9.2.4 Reconfiguring a lot (subdividing 1 lot into 2 lots) and associated operational works code</w:t>
            </w:r>
            <w:r>
              <w:rPr>
                <w:rFonts w:eastAsia="Times New Roman" w:cs="Arial"/>
                <w:sz w:val="16"/>
                <w:szCs w:val="16"/>
                <w:lang w:val="en-US"/>
              </w:rPr>
              <w:t>,</w:t>
            </w:r>
          </w:p>
          <w:p w14:paraId="2E1667DD"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Table 9.2.4.1</w:t>
            </w:r>
            <w:r w:rsidRPr="00FA5E5D">
              <w:rPr>
                <w:rFonts w:eastAsia="Times New Roman" w:cs="Arial"/>
                <w:sz w:val="16"/>
                <w:lang w:val="en-US"/>
              </w:rPr>
              <w:t>—</w:t>
            </w:r>
            <w:r w:rsidRPr="00E062E4">
              <w:rPr>
                <w:rFonts w:eastAsia="Times New Roman" w:cs="Arial"/>
                <w:sz w:val="16"/>
                <w:szCs w:val="16"/>
                <w:lang w:val="en-US"/>
              </w:rPr>
              <w:t xml:space="preserve"> Reconfiguring a lot (subdividing 1 lot into 2 lots) and associated operational works </w:t>
            </w:r>
            <w:r>
              <w:rPr>
                <w:rFonts w:eastAsia="Times New Roman" w:cs="Arial"/>
                <w:sz w:val="16"/>
                <w:szCs w:val="16"/>
                <w:lang w:val="en-US"/>
              </w:rPr>
              <w:t xml:space="preserve">requiring </w:t>
            </w:r>
            <w:r w:rsidRPr="00E062E4">
              <w:rPr>
                <w:rFonts w:eastAsia="Times New Roman" w:cs="Arial"/>
                <w:sz w:val="16"/>
                <w:szCs w:val="16"/>
                <w:lang w:val="en-US"/>
              </w:rPr>
              <w:t>code</w:t>
            </w:r>
            <w:r>
              <w:rPr>
                <w:rFonts w:eastAsia="Times New Roman" w:cs="Arial"/>
                <w:sz w:val="16"/>
                <w:szCs w:val="16"/>
                <w:lang w:val="en-US"/>
              </w:rPr>
              <w:t xml:space="preserve"> assessment,</w:t>
            </w:r>
          </w:p>
          <w:p w14:paraId="2C9B5B8F" w14:textId="77777777" w:rsidR="00DC655E" w:rsidRPr="00E062E4" w:rsidRDefault="00DC655E" w:rsidP="00364EFA">
            <w:pPr>
              <w:spacing w:before="60" w:after="60"/>
              <w:jc w:val="left"/>
              <w:rPr>
                <w:rFonts w:eastAsia="Times New Roman" w:cs="Arial"/>
                <w:sz w:val="16"/>
                <w:szCs w:val="16"/>
                <w:lang w:val="en-US"/>
              </w:rPr>
            </w:pPr>
            <w:r>
              <w:rPr>
                <w:rFonts w:eastAsia="Times New Roman" w:cs="Arial"/>
                <w:sz w:val="16"/>
                <w:szCs w:val="16"/>
                <w:lang w:val="en-US"/>
              </w:rPr>
              <w:t xml:space="preserve">Item (3), Table of </w:t>
            </w:r>
            <w:r w:rsidRPr="0027616C">
              <w:rPr>
                <w:rFonts w:eastAsia="Times New Roman" w:cs="Arial"/>
                <w:sz w:val="16"/>
                <w:szCs w:val="16"/>
                <w:lang w:val="en-US"/>
              </w:rPr>
              <w:t xml:space="preserve">Requirements, </w:t>
            </w:r>
            <w:r>
              <w:rPr>
                <w:rFonts w:eastAsia="Times New Roman" w:cs="Arial"/>
                <w:sz w:val="16"/>
                <w:szCs w:val="16"/>
                <w:lang w:val="en-US"/>
              </w:rPr>
              <w:t>12</w:t>
            </w:r>
          </w:p>
        </w:tc>
        <w:tc>
          <w:tcPr>
            <w:tcW w:w="3260" w:type="dxa"/>
            <w:shd w:val="clear" w:color="auto" w:fill="auto"/>
          </w:tcPr>
          <w:p w14:paraId="5F14415B" w14:textId="77777777" w:rsidR="00DC655E" w:rsidRPr="00E062E4" w:rsidRDefault="00DC655E" w:rsidP="00364EFA">
            <w:pPr>
              <w:spacing w:before="60" w:after="60"/>
              <w:jc w:val="left"/>
              <w:rPr>
                <w:rFonts w:eastAsia="Times New Roman" w:cs="Arial"/>
                <w:i/>
                <w:sz w:val="16"/>
                <w:szCs w:val="16"/>
                <w:lang w:val="en-US"/>
              </w:rPr>
            </w:pPr>
          </w:p>
        </w:tc>
        <w:tc>
          <w:tcPr>
            <w:tcW w:w="4105" w:type="dxa"/>
            <w:shd w:val="clear" w:color="auto" w:fill="auto"/>
          </w:tcPr>
          <w:p w14:paraId="2718C140" w14:textId="77777777" w:rsidR="002A2352" w:rsidRDefault="00DC655E" w:rsidP="00364EFA">
            <w:pPr>
              <w:spacing w:before="60" w:after="60"/>
              <w:jc w:val="left"/>
              <w:rPr>
                <w:rFonts w:eastAsia="Times New Roman" w:cs="Arial"/>
                <w:i/>
                <w:sz w:val="16"/>
                <w:szCs w:val="16"/>
                <w:lang w:val="en-US"/>
              </w:rPr>
            </w:pPr>
            <w:r w:rsidRPr="002A2352">
              <w:rPr>
                <w:rFonts w:eastAsia="Times New Roman" w:cs="Arial"/>
                <w:i/>
                <w:sz w:val="16"/>
                <w:szCs w:val="16"/>
                <w:lang w:val="en-US"/>
              </w:rPr>
              <w:t>after easement</w:t>
            </w:r>
            <w:r>
              <w:rPr>
                <w:rFonts w:eastAsia="Times New Roman" w:cs="Arial"/>
                <w:sz w:val="16"/>
                <w:szCs w:val="16"/>
                <w:lang w:val="en-US"/>
              </w:rPr>
              <w:t xml:space="preserve">, </w:t>
            </w:r>
            <w:r>
              <w:rPr>
                <w:rFonts w:eastAsia="Times New Roman" w:cs="Arial"/>
                <w:i/>
                <w:sz w:val="16"/>
                <w:szCs w:val="16"/>
                <w:lang w:val="en-US"/>
              </w:rPr>
              <w:t xml:space="preserve">insert: </w:t>
            </w:r>
          </w:p>
          <w:p w14:paraId="271C3A0B" w14:textId="5B74B38B"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‘for a created lot’</w:t>
            </w:r>
          </w:p>
          <w:p w14:paraId="00EB86C0" w14:textId="6E2C5BE4" w:rsidR="00DC655E" w:rsidRPr="00E062E4" w:rsidRDefault="00DC655E" w:rsidP="00364EFA">
            <w:pPr>
              <w:spacing w:before="60" w:after="60"/>
              <w:jc w:val="left"/>
              <w:rPr>
                <w:rFonts w:eastAsia="Times New Roman" w:cs="Arial"/>
                <w:i/>
                <w:sz w:val="16"/>
                <w:szCs w:val="16"/>
                <w:lang w:val="en-US"/>
              </w:rPr>
            </w:pPr>
          </w:p>
        </w:tc>
        <w:tc>
          <w:tcPr>
            <w:tcW w:w="2415" w:type="dxa"/>
          </w:tcPr>
          <w:p w14:paraId="669D238D"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E062E4" w14:paraId="4F072CB9" w14:textId="77777777" w:rsidTr="00364EFA">
        <w:trPr>
          <w:cantSplit/>
        </w:trPr>
        <w:tc>
          <w:tcPr>
            <w:tcW w:w="1649" w:type="dxa"/>
            <w:shd w:val="clear" w:color="auto" w:fill="auto"/>
          </w:tcPr>
          <w:p w14:paraId="37F9F23C"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0ACEC204" w14:textId="77777777" w:rsidR="00DC655E" w:rsidRPr="00E062E4"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 xml:space="preserve">9.2 Development that cannot be made assessable in accordance with schedule 6 of the </w:t>
            </w:r>
            <w:r w:rsidRPr="00610290">
              <w:rPr>
                <w:rFonts w:eastAsia="Times New Roman" w:cs="Arial"/>
                <w:i/>
                <w:sz w:val="16"/>
                <w:szCs w:val="16"/>
                <w:lang w:val="en-US"/>
              </w:rPr>
              <w:t>Planning Regulation 2017</w:t>
            </w:r>
            <w:r>
              <w:rPr>
                <w:rFonts w:eastAsia="Times New Roman" w:cs="Arial"/>
                <w:sz w:val="16"/>
                <w:szCs w:val="16"/>
                <w:lang w:val="en-US"/>
              </w:rPr>
              <w:t>,</w:t>
            </w:r>
          </w:p>
          <w:p w14:paraId="38F5BB3E" w14:textId="77777777" w:rsidR="00DC655E"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9.2.4 Reconfiguring a lot (subdividing 1 lot into 2 lots) and associated operational works code</w:t>
            </w:r>
            <w:r>
              <w:rPr>
                <w:rFonts w:eastAsia="Times New Roman" w:cs="Arial"/>
                <w:sz w:val="16"/>
                <w:szCs w:val="16"/>
                <w:lang w:val="en-US"/>
              </w:rPr>
              <w:t>,</w:t>
            </w:r>
          </w:p>
          <w:p w14:paraId="461CFE4F"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Table 9.2.4.1</w:t>
            </w:r>
            <w:r w:rsidRPr="00FA5E5D">
              <w:rPr>
                <w:rFonts w:eastAsia="Times New Roman" w:cs="Arial"/>
                <w:sz w:val="16"/>
                <w:lang w:val="en-US"/>
              </w:rPr>
              <w:t>—</w:t>
            </w:r>
            <w:r w:rsidRPr="00E062E4">
              <w:rPr>
                <w:rFonts w:eastAsia="Times New Roman" w:cs="Arial"/>
                <w:sz w:val="16"/>
                <w:szCs w:val="16"/>
                <w:lang w:val="en-US"/>
              </w:rPr>
              <w:t xml:space="preserve"> Reconfiguring a lot (subdividing 1 lot into 2 lots) and associated operational works </w:t>
            </w:r>
            <w:r>
              <w:rPr>
                <w:rFonts w:eastAsia="Times New Roman" w:cs="Arial"/>
                <w:sz w:val="16"/>
                <w:szCs w:val="16"/>
                <w:lang w:val="en-US"/>
              </w:rPr>
              <w:t xml:space="preserve">requiring </w:t>
            </w:r>
            <w:r w:rsidRPr="00E062E4">
              <w:rPr>
                <w:rFonts w:eastAsia="Times New Roman" w:cs="Arial"/>
                <w:sz w:val="16"/>
                <w:szCs w:val="16"/>
                <w:lang w:val="en-US"/>
              </w:rPr>
              <w:t>code</w:t>
            </w:r>
            <w:r>
              <w:rPr>
                <w:rFonts w:eastAsia="Times New Roman" w:cs="Arial"/>
                <w:sz w:val="16"/>
                <w:szCs w:val="16"/>
                <w:lang w:val="en-US"/>
              </w:rPr>
              <w:t xml:space="preserve"> assessment,</w:t>
            </w:r>
          </w:p>
          <w:p w14:paraId="6154ECCC" w14:textId="77777777" w:rsidR="00DC655E" w:rsidRPr="00E062E4" w:rsidRDefault="00DC655E" w:rsidP="00364EFA">
            <w:pPr>
              <w:spacing w:before="60" w:after="60"/>
              <w:jc w:val="left"/>
              <w:rPr>
                <w:rFonts w:eastAsia="Times New Roman" w:cs="Arial"/>
                <w:sz w:val="16"/>
                <w:szCs w:val="16"/>
                <w:lang w:val="en-US"/>
              </w:rPr>
            </w:pPr>
            <w:r w:rsidRPr="00274AF2">
              <w:rPr>
                <w:rFonts w:eastAsia="Times New Roman" w:cs="Arial"/>
                <w:sz w:val="16"/>
                <w:szCs w:val="16"/>
                <w:lang w:val="en-US"/>
              </w:rPr>
              <w:t>Ite</w:t>
            </w:r>
            <w:r>
              <w:rPr>
                <w:rFonts w:eastAsia="Times New Roman" w:cs="Arial"/>
                <w:sz w:val="16"/>
                <w:szCs w:val="16"/>
                <w:lang w:val="en-US"/>
              </w:rPr>
              <w:t>m (3), Table of Requirements,16</w:t>
            </w:r>
          </w:p>
        </w:tc>
        <w:tc>
          <w:tcPr>
            <w:tcW w:w="3260" w:type="dxa"/>
            <w:shd w:val="clear" w:color="auto" w:fill="auto"/>
          </w:tcPr>
          <w:p w14:paraId="3D013003" w14:textId="77777777" w:rsidR="002A2352"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after designed and, </w:t>
            </w:r>
            <w:r w:rsidRPr="00E062E4">
              <w:rPr>
                <w:rFonts w:eastAsia="Times New Roman" w:cs="Arial"/>
                <w:i/>
                <w:sz w:val="16"/>
                <w:szCs w:val="16"/>
                <w:lang w:val="en-US"/>
              </w:rPr>
              <w:t>omit</w:t>
            </w:r>
            <w:r>
              <w:rPr>
                <w:rFonts w:eastAsia="Times New Roman" w:cs="Arial"/>
                <w:i/>
                <w:sz w:val="16"/>
                <w:szCs w:val="16"/>
                <w:lang w:val="en-US"/>
              </w:rPr>
              <w:t xml:space="preserve">: </w:t>
            </w:r>
          </w:p>
          <w:p w14:paraId="1C6F21F0" w14:textId="2A9DE69D" w:rsidR="00DC655E" w:rsidRPr="00806E41" w:rsidRDefault="00806E41" w:rsidP="00364EFA">
            <w:pPr>
              <w:spacing w:before="60" w:after="60"/>
              <w:jc w:val="left"/>
              <w:rPr>
                <w:rFonts w:eastAsia="Times New Roman" w:cs="Arial"/>
                <w:sz w:val="16"/>
                <w:szCs w:val="16"/>
                <w:lang w:val="en-US"/>
              </w:rPr>
            </w:pPr>
            <w:r>
              <w:rPr>
                <w:rFonts w:eastAsia="Times New Roman" w:cs="Arial"/>
                <w:sz w:val="16"/>
                <w:szCs w:val="16"/>
                <w:lang w:val="en-US"/>
              </w:rPr>
              <w:t>‘constructed’</w:t>
            </w:r>
          </w:p>
        </w:tc>
        <w:tc>
          <w:tcPr>
            <w:tcW w:w="4105" w:type="dxa"/>
            <w:shd w:val="clear" w:color="auto" w:fill="auto"/>
          </w:tcPr>
          <w:p w14:paraId="6E75BD64" w14:textId="7CEEA0F0" w:rsidR="00DC655E" w:rsidRDefault="00DC655E" w:rsidP="00364EFA">
            <w:pPr>
              <w:spacing w:before="60" w:after="60"/>
              <w:jc w:val="left"/>
              <w:rPr>
                <w:rFonts w:eastAsia="Times New Roman" w:cs="Arial"/>
                <w:sz w:val="16"/>
                <w:szCs w:val="16"/>
                <w:lang w:val="en-US"/>
              </w:rPr>
            </w:pPr>
            <w:r w:rsidRPr="002A2352">
              <w:rPr>
                <w:rFonts w:eastAsia="Times New Roman" w:cs="Arial"/>
                <w:i/>
                <w:sz w:val="16"/>
                <w:szCs w:val="16"/>
                <w:lang w:val="en-US"/>
              </w:rPr>
              <w:t>after designed and, insert</w:t>
            </w:r>
            <w:r>
              <w:rPr>
                <w:rFonts w:eastAsia="Times New Roman" w:cs="Arial"/>
                <w:i/>
                <w:sz w:val="16"/>
                <w:szCs w:val="16"/>
                <w:lang w:val="en-US"/>
              </w:rPr>
              <w:t xml:space="preserve">: </w:t>
            </w:r>
            <w:r w:rsidR="002A2352">
              <w:rPr>
                <w:rFonts w:eastAsia="Times New Roman" w:cs="Arial"/>
                <w:i/>
                <w:sz w:val="16"/>
                <w:szCs w:val="16"/>
                <w:lang w:val="en-US"/>
              </w:rPr>
              <w:br/>
            </w:r>
            <w:r>
              <w:rPr>
                <w:rFonts w:eastAsia="Times New Roman" w:cs="Arial"/>
                <w:sz w:val="16"/>
                <w:szCs w:val="16"/>
                <w:lang w:val="en-US"/>
              </w:rPr>
              <w:t>‘built’</w:t>
            </w:r>
          </w:p>
          <w:p w14:paraId="35EF90ED" w14:textId="6F7FEFFF" w:rsidR="00DC655E" w:rsidRPr="00E062E4" w:rsidRDefault="00DC655E" w:rsidP="00364EFA">
            <w:pPr>
              <w:spacing w:before="60" w:after="60"/>
              <w:jc w:val="left"/>
              <w:rPr>
                <w:rFonts w:eastAsia="Times New Roman" w:cs="Arial"/>
                <w:i/>
                <w:sz w:val="16"/>
                <w:szCs w:val="16"/>
                <w:lang w:val="en-US"/>
              </w:rPr>
            </w:pPr>
          </w:p>
        </w:tc>
        <w:tc>
          <w:tcPr>
            <w:tcW w:w="2415" w:type="dxa"/>
          </w:tcPr>
          <w:p w14:paraId="4297A7A5"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E062E4" w14:paraId="7E9D1862" w14:textId="77777777" w:rsidTr="00364EFA">
        <w:trPr>
          <w:cantSplit/>
        </w:trPr>
        <w:tc>
          <w:tcPr>
            <w:tcW w:w="1649" w:type="dxa"/>
            <w:shd w:val="clear" w:color="auto" w:fill="auto"/>
          </w:tcPr>
          <w:p w14:paraId="614B8F7E"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2ACCD042" w14:textId="77777777" w:rsidR="00DC655E" w:rsidRPr="00274AF2" w:rsidRDefault="00DC655E" w:rsidP="00364EFA">
            <w:pPr>
              <w:spacing w:before="60" w:after="60"/>
              <w:jc w:val="left"/>
              <w:rPr>
                <w:rFonts w:eastAsia="Times New Roman" w:cs="Arial"/>
                <w:sz w:val="16"/>
                <w:szCs w:val="16"/>
                <w:lang w:val="en-US"/>
              </w:rPr>
            </w:pPr>
            <w:r w:rsidRPr="00274AF2">
              <w:rPr>
                <w:rFonts w:eastAsia="Times New Roman" w:cs="Arial"/>
                <w:sz w:val="16"/>
                <w:szCs w:val="16"/>
                <w:lang w:val="en-US"/>
              </w:rPr>
              <w:t xml:space="preserve">9.2 Development that cannot be made assessable in accordance with schedule 6 of the </w:t>
            </w:r>
            <w:r w:rsidRPr="00610290">
              <w:rPr>
                <w:rFonts w:eastAsia="Times New Roman" w:cs="Arial"/>
                <w:i/>
                <w:sz w:val="16"/>
                <w:szCs w:val="16"/>
                <w:lang w:val="en-US"/>
              </w:rPr>
              <w:t>Planning Regulation 2017</w:t>
            </w:r>
            <w:r w:rsidRPr="00274AF2">
              <w:rPr>
                <w:rFonts w:eastAsia="Times New Roman" w:cs="Arial"/>
                <w:sz w:val="16"/>
                <w:szCs w:val="16"/>
                <w:lang w:val="en-US"/>
              </w:rPr>
              <w:t>,</w:t>
            </w:r>
          </w:p>
          <w:p w14:paraId="0E5E34A5" w14:textId="77777777" w:rsidR="00DC655E" w:rsidRPr="00274AF2" w:rsidRDefault="00DC655E" w:rsidP="00364EFA">
            <w:pPr>
              <w:spacing w:before="60" w:after="60"/>
              <w:jc w:val="left"/>
              <w:rPr>
                <w:rFonts w:eastAsia="Times New Roman" w:cs="Arial"/>
                <w:sz w:val="16"/>
                <w:szCs w:val="16"/>
                <w:lang w:val="en-US"/>
              </w:rPr>
            </w:pPr>
            <w:r w:rsidRPr="00274AF2">
              <w:rPr>
                <w:rFonts w:eastAsia="Times New Roman" w:cs="Arial"/>
                <w:sz w:val="16"/>
                <w:szCs w:val="16"/>
                <w:lang w:val="en-US"/>
              </w:rPr>
              <w:t>9.2.4 Reconfiguring a lot (subdividing 1 lot into 2 lots) and associated operational works code,</w:t>
            </w:r>
          </w:p>
          <w:p w14:paraId="4F16480D" w14:textId="77777777" w:rsidR="00DC655E" w:rsidRPr="00274AF2" w:rsidRDefault="00DC655E" w:rsidP="00364EFA">
            <w:pPr>
              <w:spacing w:before="60" w:after="60"/>
              <w:jc w:val="left"/>
              <w:rPr>
                <w:rFonts w:eastAsia="Times New Roman" w:cs="Arial"/>
                <w:sz w:val="16"/>
                <w:szCs w:val="16"/>
                <w:lang w:val="en-US"/>
              </w:rPr>
            </w:pPr>
            <w:r w:rsidRPr="00274AF2">
              <w:rPr>
                <w:rFonts w:eastAsia="Times New Roman" w:cs="Arial"/>
                <w:sz w:val="16"/>
                <w:szCs w:val="16"/>
                <w:lang w:val="en-US"/>
              </w:rPr>
              <w:t>Table 9.2.4.1— Reconfiguring a lot (subdividing 1 lot into 2 lots) and associated operational works requiring code assessment,</w:t>
            </w:r>
          </w:p>
          <w:p w14:paraId="24D6F7B6" w14:textId="77777777" w:rsidR="00DC655E" w:rsidRPr="00E062E4" w:rsidRDefault="00DC655E" w:rsidP="00364EFA">
            <w:pPr>
              <w:spacing w:before="60" w:after="60"/>
              <w:jc w:val="left"/>
              <w:rPr>
                <w:rFonts w:eastAsia="Times New Roman" w:cs="Arial"/>
                <w:sz w:val="16"/>
                <w:szCs w:val="16"/>
                <w:lang w:val="en-US"/>
              </w:rPr>
            </w:pPr>
            <w:r w:rsidRPr="00274AF2">
              <w:rPr>
                <w:rFonts w:eastAsia="Times New Roman" w:cs="Arial"/>
                <w:sz w:val="16"/>
                <w:szCs w:val="16"/>
                <w:lang w:val="en-US"/>
              </w:rPr>
              <w:t>Item (3), Table of Requirements,16</w:t>
            </w:r>
          </w:p>
        </w:tc>
        <w:tc>
          <w:tcPr>
            <w:tcW w:w="3260" w:type="dxa"/>
            <w:shd w:val="clear" w:color="auto" w:fill="auto"/>
          </w:tcPr>
          <w:p w14:paraId="61E341E7" w14:textId="77777777" w:rsidR="002A2352" w:rsidRDefault="00DC655E" w:rsidP="00364EFA">
            <w:pPr>
              <w:spacing w:before="60" w:after="60"/>
              <w:jc w:val="left"/>
              <w:rPr>
                <w:rFonts w:eastAsia="Times New Roman" w:cs="Arial"/>
                <w:i/>
                <w:sz w:val="16"/>
                <w:szCs w:val="16"/>
                <w:lang w:val="en-US"/>
              </w:rPr>
            </w:pPr>
            <w:r w:rsidRPr="00274AF2">
              <w:rPr>
                <w:rFonts w:eastAsia="Times New Roman" w:cs="Arial"/>
                <w:i/>
                <w:sz w:val="16"/>
                <w:szCs w:val="16"/>
                <w:lang w:val="en-US"/>
              </w:rPr>
              <w:t>after requirements, omit:</w:t>
            </w:r>
          </w:p>
          <w:p w14:paraId="65E9C48D" w14:textId="2D0F1384" w:rsidR="00DC655E" w:rsidRDefault="00DC655E" w:rsidP="00364EFA">
            <w:pPr>
              <w:spacing w:before="60" w:after="60"/>
              <w:jc w:val="left"/>
              <w:rPr>
                <w:rFonts w:eastAsia="Times New Roman" w:cs="Arial"/>
                <w:i/>
                <w:sz w:val="16"/>
                <w:szCs w:val="16"/>
                <w:lang w:val="en-US"/>
              </w:rPr>
            </w:pPr>
            <w:r w:rsidRPr="00274AF2">
              <w:rPr>
                <w:rFonts w:eastAsia="Times New Roman" w:cs="Arial"/>
                <w:i/>
                <w:sz w:val="16"/>
                <w:szCs w:val="16"/>
                <w:lang w:val="en-US"/>
              </w:rPr>
              <w:t>‘</w:t>
            </w:r>
            <w:r w:rsidRPr="002A2352">
              <w:rPr>
                <w:rFonts w:eastAsia="Times New Roman" w:cs="Arial"/>
                <w:sz w:val="16"/>
                <w:szCs w:val="16"/>
                <w:lang w:val="en-US"/>
              </w:rPr>
              <w:t>for the system’</w:t>
            </w:r>
          </w:p>
          <w:p w14:paraId="54264158" w14:textId="6461297E" w:rsidR="00DC655E" w:rsidRDefault="00DC655E" w:rsidP="00364EFA">
            <w:pPr>
              <w:spacing w:before="60" w:after="60"/>
              <w:jc w:val="left"/>
              <w:rPr>
                <w:rFonts w:eastAsia="Times New Roman" w:cs="Arial"/>
                <w:i/>
                <w:sz w:val="16"/>
                <w:szCs w:val="16"/>
                <w:lang w:val="en-US"/>
              </w:rPr>
            </w:pPr>
          </w:p>
        </w:tc>
        <w:tc>
          <w:tcPr>
            <w:tcW w:w="4105" w:type="dxa"/>
            <w:shd w:val="clear" w:color="auto" w:fill="auto"/>
          </w:tcPr>
          <w:p w14:paraId="5AA5AAED" w14:textId="77777777" w:rsidR="00DC655E" w:rsidRDefault="00DC655E" w:rsidP="00364EFA">
            <w:pPr>
              <w:spacing w:before="60" w:after="60"/>
              <w:jc w:val="left"/>
              <w:rPr>
                <w:rFonts w:eastAsia="Times New Roman" w:cs="Arial"/>
                <w:i/>
                <w:sz w:val="16"/>
                <w:szCs w:val="16"/>
                <w:lang w:val="en-US"/>
              </w:rPr>
            </w:pPr>
          </w:p>
        </w:tc>
        <w:tc>
          <w:tcPr>
            <w:tcW w:w="2415" w:type="dxa"/>
          </w:tcPr>
          <w:p w14:paraId="209B3DC3" w14:textId="77777777" w:rsidR="00DC655E" w:rsidRPr="00B5777A" w:rsidRDefault="00DC655E" w:rsidP="00364EFA">
            <w:pPr>
              <w:spacing w:before="60" w:after="60"/>
              <w:jc w:val="left"/>
              <w:rPr>
                <w:rFonts w:eastAsia="Times New Roman" w:cs="Arial"/>
                <w:sz w:val="16"/>
                <w:lang w:val="en-US"/>
              </w:rPr>
            </w:pPr>
            <w:r w:rsidRPr="00274AF2">
              <w:rPr>
                <w:rFonts w:eastAsia="Times New Roman" w:cs="Arial"/>
                <w:sz w:val="16"/>
                <w:lang w:val="en-US"/>
              </w:rPr>
              <w:t>To align with the Planning Regulation 2017.</w:t>
            </w:r>
          </w:p>
        </w:tc>
      </w:tr>
      <w:tr w:rsidR="00DC655E" w:rsidRPr="00E062E4" w14:paraId="77CB53D1" w14:textId="77777777" w:rsidTr="00364EFA">
        <w:trPr>
          <w:cantSplit/>
        </w:trPr>
        <w:tc>
          <w:tcPr>
            <w:tcW w:w="1649" w:type="dxa"/>
            <w:shd w:val="clear" w:color="auto" w:fill="auto"/>
          </w:tcPr>
          <w:p w14:paraId="6BBD70CB"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5D9D0C10" w14:textId="34700FA4" w:rsidR="00DC655E" w:rsidRPr="00E062E4"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 xml:space="preserve">9.2 Development that cannot be made assessable in accordance with schedule 6 of the </w:t>
            </w:r>
            <w:r w:rsidRPr="00610290">
              <w:rPr>
                <w:rFonts w:eastAsia="Times New Roman" w:cs="Arial"/>
                <w:i/>
                <w:sz w:val="16"/>
                <w:szCs w:val="16"/>
                <w:lang w:val="en-US"/>
              </w:rPr>
              <w:t>Planning Regulation 2017</w:t>
            </w:r>
            <w:r w:rsidR="002A2352">
              <w:rPr>
                <w:rFonts w:eastAsia="Times New Roman" w:cs="Arial"/>
                <w:sz w:val="16"/>
                <w:szCs w:val="16"/>
                <w:lang w:val="en-US"/>
              </w:rPr>
              <w:t>,</w:t>
            </w:r>
          </w:p>
          <w:p w14:paraId="6CE4A670" w14:textId="4A14E74F" w:rsidR="00DC655E" w:rsidRDefault="00DC655E" w:rsidP="00364EFA">
            <w:pPr>
              <w:spacing w:before="60" w:after="60"/>
              <w:jc w:val="left"/>
              <w:rPr>
                <w:rFonts w:eastAsia="Times New Roman" w:cs="Arial"/>
                <w:sz w:val="16"/>
                <w:szCs w:val="16"/>
                <w:lang w:val="en-US"/>
              </w:rPr>
            </w:pPr>
            <w:r w:rsidRPr="00E062E4">
              <w:rPr>
                <w:rFonts w:eastAsia="Times New Roman" w:cs="Arial"/>
                <w:sz w:val="16"/>
                <w:szCs w:val="16"/>
                <w:lang w:val="en-US"/>
              </w:rPr>
              <w:t>9.2.4 Reconfiguring a lot (subdividing 1 lot into 2 lots) and associated operational works code</w:t>
            </w:r>
            <w:r w:rsidR="002A2352">
              <w:rPr>
                <w:rFonts w:eastAsia="Times New Roman" w:cs="Arial"/>
                <w:sz w:val="16"/>
                <w:szCs w:val="16"/>
                <w:lang w:val="en-US"/>
              </w:rPr>
              <w:t>,</w:t>
            </w:r>
          </w:p>
          <w:p w14:paraId="1AD214B8"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Table 9.2.4.1</w:t>
            </w:r>
            <w:r w:rsidRPr="00FA5E5D">
              <w:rPr>
                <w:rFonts w:eastAsia="Times New Roman" w:cs="Arial"/>
                <w:sz w:val="16"/>
                <w:lang w:val="en-US"/>
              </w:rPr>
              <w:t>—</w:t>
            </w:r>
            <w:r w:rsidRPr="00E062E4">
              <w:rPr>
                <w:rFonts w:eastAsia="Times New Roman" w:cs="Arial"/>
                <w:sz w:val="16"/>
                <w:szCs w:val="16"/>
                <w:lang w:val="en-US"/>
              </w:rPr>
              <w:t xml:space="preserve">Reconfiguring a lot (subdividing 1 lot into 2 lots) and associated operational works </w:t>
            </w:r>
            <w:r>
              <w:rPr>
                <w:rFonts w:eastAsia="Times New Roman" w:cs="Arial"/>
                <w:sz w:val="16"/>
                <w:szCs w:val="16"/>
                <w:lang w:val="en-US"/>
              </w:rPr>
              <w:t xml:space="preserve">requiring </w:t>
            </w:r>
            <w:r w:rsidRPr="00E062E4">
              <w:rPr>
                <w:rFonts w:eastAsia="Times New Roman" w:cs="Arial"/>
                <w:sz w:val="16"/>
                <w:szCs w:val="16"/>
                <w:lang w:val="en-US"/>
              </w:rPr>
              <w:t>code</w:t>
            </w:r>
            <w:r>
              <w:rPr>
                <w:rFonts w:eastAsia="Times New Roman" w:cs="Arial"/>
                <w:sz w:val="16"/>
                <w:szCs w:val="16"/>
                <w:lang w:val="en-US"/>
              </w:rPr>
              <w:t xml:space="preserve"> assessment,</w:t>
            </w:r>
          </w:p>
          <w:p w14:paraId="08719E67" w14:textId="77777777" w:rsidR="00DC655E" w:rsidRPr="00E062E4" w:rsidRDefault="00DC655E" w:rsidP="00364EFA">
            <w:pPr>
              <w:spacing w:before="60" w:after="60"/>
              <w:jc w:val="left"/>
              <w:rPr>
                <w:rFonts w:eastAsia="Times New Roman" w:cs="Arial"/>
                <w:sz w:val="16"/>
                <w:szCs w:val="16"/>
                <w:lang w:val="en-US"/>
              </w:rPr>
            </w:pPr>
            <w:r w:rsidRPr="00274AF2">
              <w:rPr>
                <w:rFonts w:eastAsia="Times New Roman" w:cs="Arial"/>
                <w:sz w:val="16"/>
                <w:szCs w:val="16"/>
                <w:lang w:val="en-US"/>
              </w:rPr>
              <w:t>It</w:t>
            </w:r>
            <w:r>
              <w:rPr>
                <w:rFonts w:eastAsia="Times New Roman" w:cs="Arial"/>
                <w:sz w:val="16"/>
                <w:szCs w:val="16"/>
                <w:lang w:val="en-US"/>
              </w:rPr>
              <w:t>em (3), Table of Requirements,18</w:t>
            </w:r>
          </w:p>
        </w:tc>
        <w:tc>
          <w:tcPr>
            <w:tcW w:w="3260" w:type="dxa"/>
            <w:shd w:val="clear" w:color="auto" w:fill="auto"/>
          </w:tcPr>
          <w:p w14:paraId="7892B5E9" w14:textId="77777777" w:rsidR="002A2352" w:rsidRDefault="00DC655E" w:rsidP="00364EFA">
            <w:pPr>
              <w:spacing w:before="60" w:after="60"/>
              <w:jc w:val="left"/>
              <w:rPr>
                <w:rFonts w:eastAsia="Times New Roman" w:cs="Arial"/>
                <w:i/>
                <w:sz w:val="16"/>
                <w:szCs w:val="16"/>
                <w:lang w:val="en-US"/>
              </w:rPr>
            </w:pPr>
            <w:r>
              <w:rPr>
                <w:rFonts w:eastAsia="Times New Roman" w:cs="Arial"/>
                <w:i/>
                <w:sz w:val="16"/>
                <w:szCs w:val="16"/>
                <w:lang w:val="en-US"/>
              </w:rPr>
              <w:t xml:space="preserve">after designed and, </w:t>
            </w:r>
            <w:r w:rsidRPr="00E062E4">
              <w:rPr>
                <w:rFonts w:eastAsia="Times New Roman" w:cs="Arial"/>
                <w:i/>
                <w:sz w:val="16"/>
                <w:szCs w:val="16"/>
                <w:lang w:val="en-US"/>
              </w:rPr>
              <w:t>omit</w:t>
            </w:r>
            <w:r>
              <w:rPr>
                <w:rFonts w:eastAsia="Times New Roman" w:cs="Arial"/>
                <w:i/>
                <w:sz w:val="16"/>
                <w:szCs w:val="16"/>
                <w:lang w:val="en-US"/>
              </w:rPr>
              <w:t xml:space="preserve">: </w:t>
            </w:r>
          </w:p>
          <w:p w14:paraId="01EEF58C" w14:textId="33C7F150" w:rsidR="00DC655E" w:rsidRPr="00806E41" w:rsidRDefault="00806E41" w:rsidP="00364EFA">
            <w:pPr>
              <w:spacing w:before="60" w:after="60"/>
              <w:jc w:val="left"/>
              <w:rPr>
                <w:rFonts w:eastAsia="Times New Roman" w:cs="Arial"/>
                <w:sz w:val="16"/>
                <w:szCs w:val="16"/>
                <w:lang w:val="en-US"/>
              </w:rPr>
            </w:pPr>
            <w:r>
              <w:rPr>
                <w:rFonts w:eastAsia="Times New Roman" w:cs="Arial"/>
                <w:sz w:val="16"/>
                <w:szCs w:val="16"/>
                <w:lang w:val="en-US"/>
              </w:rPr>
              <w:t>‘constructed’</w:t>
            </w:r>
          </w:p>
        </w:tc>
        <w:tc>
          <w:tcPr>
            <w:tcW w:w="4105" w:type="dxa"/>
            <w:shd w:val="clear" w:color="auto" w:fill="auto"/>
          </w:tcPr>
          <w:p w14:paraId="4002FBB8" w14:textId="77777777" w:rsidR="002A2352" w:rsidRDefault="00DC655E" w:rsidP="00364EFA">
            <w:pPr>
              <w:spacing w:before="60" w:after="60"/>
              <w:jc w:val="left"/>
              <w:rPr>
                <w:rFonts w:eastAsia="Times New Roman" w:cs="Arial"/>
                <w:i/>
                <w:sz w:val="16"/>
                <w:szCs w:val="16"/>
                <w:lang w:val="en-US"/>
              </w:rPr>
            </w:pPr>
            <w:r w:rsidRPr="002A2352">
              <w:rPr>
                <w:rFonts w:eastAsia="Times New Roman" w:cs="Arial"/>
                <w:i/>
                <w:sz w:val="16"/>
                <w:szCs w:val="16"/>
                <w:lang w:val="en-US"/>
              </w:rPr>
              <w:t>after designed and, insert</w:t>
            </w:r>
            <w:r>
              <w:rPr>
                <w:rFonts w:eastAsia="Times New Roman" w:cs="Arial"/>
                <w:i/>
                <w:sz w:val="16"/>
                <w:szCs w:val="16"/>
                <w:lang w:val="en-US"/>
              </w:rPr>
              <w:t xml:space="preserve">: </w:t>
            </w:r>
          </w:p>
          <w:p w14:paraId="474EB089" w14:textId="50D96BA2"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‘built’</w:t>
            </w:r>
          </w:p>
          <w:p w14:paraId="30D745D9" w14:textId="2B67DA7E" w:rsidR="00DC655E" w:rsidRPr="00E062E4" w:rsidRDefault="00DC655E" w:rsidP="00364EFA">
            <w:pPr>
              <w:spacing w:before="60" w:after="60"/>
              <w:jc w:val="left"/>
              <w:rPr>
                <w:rFonts w:eastAsia="Times New Roman" w:cs="Arial"/>
                <w:i/>
                <w:sz w:val="16"/>
                <w:szCs w:val="16"/>
                <w:lang w:val="en-US"/>
              </w:rPr>
            </w:pPr>
          </w:p>
        </w:tc>
        <w:tc>
          <w:tcPr>
            <w:tcW w:w="2415" w:type="dxa"/>
          </w:tcPr>
          <w:p w14:paraId="4D9F6AA6"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E062E4" w14:paraId="2629BE8D" w14:textId="77777777" w:rsidTr="00364EFA">
        <w:trPr>
          <w:cantSplit/>
        </w:trPr>
        <w:tc>
          <w:tcPr>
            <w:tcW w:w="1649" w:type="dxa"/>
            <w:shd w:val="clear" w:color="auto" w:fill="auto"/>
          </w:tcPr>
          <w:p w14:paraId="4E5B803F"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2753CC87" w14:textId="4D7FA1D4" w:rsidR="00DC655E" w:rsidRPr="00305FE1" w:rsidRDefault="00DC655E" w:rsidP="00364EFA">
            <w:pPr>
              <w:spacing w:before="60" w:after="60"/>
              <w:jc w:val="left"/>
              <w:rPr>
                <w:rFonts w:eastAsia="Times New Roman" w:cs="Arial"/>
                <w:sz w:val="16"/>
                <w:szCs w:val="16"/>
                <w:lang w:val="en-US"/>
              </w:rPr>
            </w:pPr>
            <w:r w:rsidRPr="00305FE1">
              <w:rPr>
                <w:rFonts w:eastAsia="Times New Roman" w:cs="Arial"/>
                <w:sz w:val="16"/>
                <w:szCs w:val="16"/>
                <w:lang w:val="en-US"/>
              </w:rPr>
              <w:t xml:space="preserve">9.2 Development that cannot be made assessable in accordance with schedule 6 of the </w:t>
            </w:r>
            <w:r w:rsidRPr="00610290">
              <w:rPr>
                <w:rFonts w:eastAsia="Times New Roman" w:cs="Arial"/>
                <w:i/>
                <w:sz w:val="16"/>
                <w:szCs w:val="16"/>
                <w:lang w:val="en-US"/>
              </w:rPr>
              <w:t>Planning Regulation 2017</w:t>
            </w:r>
            <w:r w:rsidR="002A2352">
              <w:rPr>
                <w:rFonts w:eastAsia="Times New Roman" w:cs="Arial"/>
                <w:sz w:val="16"/>
                <w:szCs w:val="16"/>
                <w:lang w:val="en-US"/>
              </w:rPr>
              <w:t>,</w:t>
            </w:r>
          </w:p>
          <w:p w14:paraId="54DA1023" w14:textId="1EFAAEA6" w:rsidR="00DC655E" w:rsidRPr="00305FE1" w:rsidRDefault="00DC655E" w:rsidP="00364EFA">
            <w:pPr>
              <w:spacing w:before="60" w:after="60"/>
              <w:jc w:val="left"/>
              <w:rPr>
                <w:rFonts w:eastAsia="Times New Roman" w:cs="Arial"/>
                <w:sz w:val="16"/>
                <w:szCs w:val="16"/>
                <w:lang w:val="en-US"/>
              </w:rPr>
            </w:pPr>
            <w:r w:rsidRPr="00305FE1">
              <w:rPr>
                <w:rFonts w:eastAsia="Times New Roman" w:cs="Arial"/>
                <w:sz w:val="16"/>
                <w:szCs w:val="16"/>
                <w:lang w:val="en-US"/>
              </w:rPr>
              <w:t>9.2.4 Reconfiguring a lot (subdividing 1 lot into 2 lots) and associated operational works code</w:t>
            </w:r>
            <w:r w:rsidR="002A2352">
              <w:rPr>
                <w:rFonts w:eastAsia="Times New Roman" w:cs="Arial"/>
                <w:sz w:val="16"/>
                <w:szCs w:val="16"/>
                <w:lang w:val="en-US"/>
              </w:rPr>
              <w:t>,</w:t>
            </w:r>
          </w:p>
          <w:p w14:paraId="4CA9F84A" w14:textId="77777777" w:rsidR="00DC655E" w:rsidRPr="00305FE1" w:rsidRDefault="00DC655E" w:rsidP="00364EFA">
            <w:pPr>
              <w:spacing w:before="60" w:after="60"/>
              <w:jc w:val="left"/>
              <w:rPr>
                <w:rFonts w:eastAsia="Times New Roman" w:cs="Arial"/>
                <w:sz w:val="16"/>
                <w:szCs w:val="16"/>
                <w:lang w:val="en-US"/>
              </w:rPr>
            </w:pPr>
            <w:r w:rsidRPr="00305FE1">
              <w:rPr>
                <w:rFonts w:eastAsia="Times New Roman" w:cs="Arial"/>
                <w:sz w:val="16"/>
                <w:szCs w:val="16"/>
                <w:lang w:val="en-US"/>
              </w:rPr>
              <w:t>Table 9.2.4.1—Reconfiguring a lot (subdividing 1 lot into 2 lots) and associated operational works requiring code assessment,</w:t>
            </w:r>
          </w:p>
          <w:p w14:paraId="2FA7061A" w14:textId="77777777" w:rsidR="00DC655E" w:rsidRPr="00E062E4" w:rsidRDefault="00DC655E" w:rsidP="00364EFA">
            <w:pPr>
              <w:spacing w:before="60" w:after="60"/>
              <w:jc w:val="left"/>
              <w:rPr>
                <w:rFonts w:eastAsia="Times New Roman" w:cs="Arial"/>
                <w:sz w:val="16"/>
                <w:szCs w:val="16"/>
                <w:lang w:val="en-US"/>
              </w:rPr>
            </w:pPr>
            <w:r w:rsidRPr="00305FE1">
              <w:rPr>
                <w:rFonts w:eastAsia="Times New Roman" w:cs="Arial"/>
                <w:sz w:val="16"/>
                <w:szCs w:val="16"/>
                <w:lang w:val="en-US"/>
              </w:rPr>
              <w:t>Item (3), Table of Requirements,18</w:t>
            </w:r>
          </w:p>
        </w:tc>
        <w:tc>
          <w:tcPr>
            <w:tcW w:w="3260" w:type="dxa"/>
            <w:shd w:val="clear" w:color="auto" w:fill="auto"/>
          </w:tcPr>
          <w:p w14:paraId="43870858" w14:textId="77777777" w:rsidR="002A2352" w:rsidRDefault="00DC655E" w:rsidP="00364EFA">
            <w:pPr>
              <w:spacing w:before="60" w:after="60"/>
              <w:jc w:val="left"/>
              <w:rPr>
                <w:rFonts w:eastAsia="Times New Roman" w:cs="Arial"/>
                <w:i/>
                <w:sz w:val="16"/>
                <w:szCs w:val="16"/>
                <w:lang w:val="en-US"/>
              </w:rPr>
            </w:pPr>
            <w:r w:rsidRPr="00305FE1">
              <w:rPr>
                <w:rFonts w:eastAsia="Times New Roman" w:cs="Arial"/>
                <w:i/>
                <w:sz w:val="16"/>
                <w:szCs w:val="16"/>
                <w:lang w:val="en-US"/>
              </w:rPr>
              <w:t xml:space="preserve">after requirements, omit: </w:t>
            </w:r>
          </w:p>
          <w:p w14:paraId="35A1D768" w14:textId="120ACDD4" w:rsidR="00DC655E" w:rsidRPr="00305FE1" w:rsidRDefault="00DC655E" w:rsidP="00364EFA">
            <w:pPr>
              <w:spacing w:before="60" w:after="60"/>
              <w:jc w:val="left"/>
              <w:rPr>
                <w:rFonts w:eastAsia="Times New Roman" w:cs="Arial"/>
                <w:i/>
                <w:sz w:val="16"/>
                <w:szCs w:val="16"/>
                <w:lang w:val="en-US"/>
              </w:rPr>
            </w:pPr>
            <w:r w:rsidRPr="00305FE1">
              <w:rPr>
                <w:rFonts w:eastAsia="Times New Roman" w:cs="Arial"/>
                <w:i/>
                <w:sz w:val="16"/>
                <w:szCs w:val="16"/>
                <w:lang w:val="en-US"/>
              </w:rPr>
              <w:t>‘</w:t>
            </w:r>
            <w:r w:rsidRPr="002A2352">
              <w:rPr>
                <w:rFonts w:eastAsia="Times New Roman" w:cs="Arial"/>
                <w:sz w:val="16"/>
                <w:szCs w:val="16"/>
                <w:lang w:val="en-US"/>
              </w:rPr>
              <w:t>for the infrastructure’</w:t>
            </w:r>
          </w:p>
          <w:p w14:paraId="1CD180F5" w14:textId="0E4EBB39" w:rsidR="00DC655E" w:rsidRDefault="00DC655E" w:rsidP="00364EFA">
            <w:pPr>
              <w:spacing w:before="60" w:after="60"/>
              <w:jc w:val="left"/>
              <w:rPr>
                <w:rFonts w:eastAsia="Times New Roman" w:cs="Arial"/>
                <w:i/>
                <w:sz w:val="16"/>
                <w:szCs w:val="16"/>
                <w:lang w:val="en-US"/>
              </w:rPr>
            </w:pPr>
          </w:p>
        </w:tc>
        <w:tc>
          <w:tcPr>
            <w:tcW w:w="4105" w:type="dxa"/>
            <w:shd w:val="clear" w:color="auto" w:fill="auto"/>
          </w:tcPr>
          <w:p w14:paraId="2C4CF81E" w14:textId="77777777" w:rsidR="00DC655E" w:rsidRPr="00274AF2" w:rsidRDefault="00DC655E" w:rsidP="00364EFA">
            <w:pPr>
              <w:spacing w:before="60" w:after="60"/>
              <w:jc w:val="left"/>
              <w:rPr>
                <w:rFonts w:eastAsia="Times New Roman" w:cs="Arial"/>
                <w:sz w:val="16"/>
                <w:szCs w:val="16"/>
                <w:lang w:val="en-US"/>
              </w:rPr>
            </w:pPr>
          </w:p>
        </w:tc>
        <w:tc>
          <w:tcPr>
            <w:tcW w:w="2415" w:type="dxa"/>
          </w:tcPr>
          <w:p w14:paraId="1FD76AD2" w14:textId="77777777" w:rsidR="00DC655E" w:rsidRPr="00B5777A" w:rsidRDefault="00DC655E" w:rsidP="00364EFA">
            <w:pPr>
              <w:spacing w:before="60" w:after="60"/>
              <w:jc w:val="left"/>
              <w:rPr>
                <w:rFonts w:eastAsia="Times New Roman" w:cs="Arial"/>
                <w:sz w:val="16"/>
                <w:lang w:val="en-US"/>
              </w:rPr>
            </w:pPr>
            <w:r w:rsidRPr="00305FE1">
              <w:rPr>
                <w:rFonts w:eastAsia="Times New Roman" w:cs="Arial"/>
                <w:sz w:val="16"/>
                <w:lang w:val="en-US"/>
              </w:rPr>
              <w:t>To align with the Planning Regulation 2017.</w:t>
            </w:r>
          </w:p>
        </w:tc>
      </w:tr>
      <w:tr w:rsidR="00DC655E" w:rsidRPr="00E062E4" w14:paraId="2B12741B" w14:textId="77777777" w:rsidTr="00F853C5">
        <w:trPr>
          <w:cantSplit/>
        </w:trPr>
        <w:tc>
          <w:tcPr>
            <w:tcW w:w="1649" w:type="dxa"/>
            <w:shd w:val="clear" w:color="auto" w:fill="auto"/>
          </w:tcPr>
          <w:p w14:paraId="2A7FECE8"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08B05747"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9.3 Use codes,</w:t>
            </w:r>
          </w:p>
          <w:p w14:paraId="7010EDD8"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9.3.2 Caretaker’s accommodation code,</w:t>
            </w:r>
          </w:p>
          <w:p w14:paraId="54817A5E" w14:textId="77777777" w:rsidR="00DC655E" w:rsidRDefault="00DC655E" w:rsidP="00364EFA">
            <w:pPr>
              <w:spacing w:before="60" w:after="60"/>
              <w:jc w:val="left"/>
              <w:rPr>
                <w:rFonts w:eastAsia="Times New Roman" w:cs="Arial"/>
                <w:sz w:val="16"/>
                <w:szCs w:val="16"/>
                <w:lang w:val="en-US"/>
              </w:rPr>
            </w:pPr>
            <w:r w:rsidRPr="008E78FB">
              <w:rPr>
                <w:rFonts w:eastAsia="Times New Roman" w:cs="Arial"/>
                <w:sz w:val="16"/>
                <w:szCs w:val="16"/>
                <w:lang w:val="en-US"/>
              </w:rPr>
              <w:t>9.3.2.3 Performance outcomes and acceptable outcomes</w:t>
            </w:r>
            <w:r>
              <w:rPr>
                <w:rFonts w:eastAsia="Times New Roman" w:cs="Arial"/>
                <w:sz w:val="16"/>
                <w:szCs w:val="16"/>
                <w:lang w:val="en-US"/>
              </w:rPr>
              <w:t>,</w:t>
            </w:r>
          </w:p>
          <w:p w14:paraId="06404E94" w14:textId="77777777" w:rsidR="00DC655E" w:rsidRDefault="00DC655E" w:rsidP="00364EFA">
            <w:pPr>
              <w:spacing w:before="60" w:after="60"/>
              <w:jc w:val="left"/>
              <w:rPr>
                <w:rFonts w:eastAsia="Times New Roman" w:cs="Arial"/>
                <w:sz w:val="16"/>
                <w:szCs w:val="16"/>
                <w:lang w:val="en-US"/>
              </w:rPr>
            </w:pPr>
            <w:r w:rsidRPr="008E78FB">
              <w:rPr>
                <w:rFonts w:eastAsia="Times New Roman" w:cs="Arial"/>
                <w:sz w:val="16"/>
                <w:szCs w:val="16"/>
                <w:lang w:val="en-US"/>
              </w:rPr>
              <w:t>Table 9.3.2.3.A—Performance outcomes and acceptable outcomes</w:t>
            </w:r>
            <w:r>
              <w:rPr>
                <w:rFonts w:eastAsia="Times New Roman" w:cs="Arial"/>
                <w:sz w:val="16"/>
                <w:szCs w:val="16"/>
                <w:lang w:val="en-US"/>
              </w:rPr>
              <w:t>,</w:t>
            </w:r>
          </w:p>
          <w:p w14:paraId="6C1342DA" w14:textId="77777777" w:rsidR="00DC655E" w:rsidRDefault="00DC655E" w:rsidP="00364EFA">
            <w:pPr>
              <w:spacing w:before="60" w:after="60"/>
              <w:jc w:val="left"/>
              <w:rPr>
                <w:rFonts w:eastAsia="Times New Roman" w:cs="Arial"/>
                <w:sz w:val="16"/>
                <w:szCs w:val="16"/>
                <w:lang w:val="en-US"/>
              </w:rPr>
            </w:pPr>
            <w:r w:rsidRPr="008E78FB">
              <w:rPr>
                <w:rFonts w:eastAsia="Times New Roman" w:cs="Arial"/>
                <w:sz w:val="16"/>
                <w:szCs w:val="16"/>
                <w:lang w:val="en-US"/>
              </w:rPr>
              <w:t>AO2.1</w:t>
            </w:r>
          </w:p>
        </w:tc>
        <w:tc>
          <w:tcPr>
            <w:tcW w:w="3260" w:type="dxa"/>
            <w:shd w:val="clear" w:color="auto" w:fill="auto"/>
          </w:tcPr>
          <w:p w14:paraId="39F8A327" w14:textId="77777777"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7FF85774" w14:textId="77777777" w:rsidR="002A2352" w:rsidRDefault="00DC655E" w:rsidP="00364EFA">
            <w:pPr>
              <w:spacing w:before="60" w:after="60"/>
              <w:jc w:val="left"/>
              <w:rPr>
                <w:rFonts w:eastAsia="Times New Roman" w:cs="Arial"/>
                <w:sz w:val="16"/>
                <w:lang w:val="en-US"/>
              </w:rPr>
            </w:pPr>
            <w:r w:rsidRPr="002A2352">
              <w:rPr>
                <w:rFonts w:eastAsia="Times New Roman" w:cs="Arial"/>
                <w:i/>
                <w:sz w:val="16"/>
                <w:lang w:val="en-US"/>
              </w:rPr>
              <w:t>after Special industry zone, insert</w:t>
            </w:r>
            <w:r>
              <w:rPr>
                <w:rFonts w:eastAsia="Times New Roman" w:cs="Arial"/>
                <w:sz w:val="16"/>
                <w:lang w:val="en-US"/>
              </w:rPr>
              <w:t xml:space="preserve">: </w:t>
            </w:r>
          </w:p>
          <w:p w14:paraId="1297CFAF" w14:textId="2E57F901" w:rsidR="00DC655E" w:rsidRDefault="00DC655E" w:rsidP="00364EFA">
            <w:pPr>
              <w:spacing w:before="60" w:after="60"/>
              <w:jc w:val="left"/>
              <w:rPr>
                <w:rFonts w:eastAsia="Times New Roman" w:cs="Arial"/>
                <w:sz w:val="16"/>
                <w:lang w:val="en-US"/>
              </w:rPr>
            </w:pPr>
            <w:r>
              <w:rPr>
                <w:rFonts w:eastAsia="Times New Roman" w:cs="Arial"/>
                <w:sz w:val="16"/>
                <w:lang w:val="en-US"/>
              </w:rPr>
              <w:t xml:space="preserve">‘Special industry zone’ </w:t>
            </w:r>
            <w:r w:rsidRPr="00956AD1">
              <w:rPr>
                <w:rFonts w:eastAsia="Times New Roman" w:cs="Arial"/>
                <w:i/>
                <w:sz w:val="16"/>
                <w:lang w:val="en-US"/>
              </w:rPr>
              <w:t>insert</w:t>
            </w:r>
            <w:r>
              <w:rPr>
                <w:rFonts w:eastAsia="Times New Roman" w:cs="Arial"/>
                <w:sz w:val="16"/>
                <w:lang w:val="en-US"/>
              </w:rPr>
              <w:t xml:space="preserve"> ‘, Special purpose zone – Port zone precinct, Special purpose zone – Transport infrastructure zone precinct, Special purpose zone – Utility services zone precinct’</w:t>
            </w:r>
          </w:p>
          <w:p w14:paraId="65072F1C" w14:textId="53676980" w:rsidR="00DC655E" w:rsidRPr="00B90937" w:rsidRDefault="00DC655E" w:rsidP="00364EFA">
            <w:pPr>
              <w:spacing w:before="60" w:after="60"/>
              <w:jc w:val="left"/>
              <w:rPr>
                <w:rFonts w:eastAsia="Times New Roman" w:cs="Arial"/>
                <w:i/>
                <w:sz w:val="16"/>
                <w:lang w:val="en-US"/>
              </w:rPr>
            </w:pPr>
          </w:p>
        </w:tc>
        <w:tc>
          <w:tcPr>
            <w:tcW w:w="2415" w:type="dxa"/>
            <w:shd w:val="clear" w:color="auto" w:fill="auto"/>
          </w:tcPr>
          <w:p w14:paraId="5FA72A66" w14:textId="592693A4" w:rsidR="00DC655E" w:rsidRPr="00B5777A" w:rsidRDefault="00DC655E" w:rsidP="00364EFA">
            <w:pPr>
              <w:spacing w:before="60" w:after="60"/>
              <w:jc w:val="left"/>
              <w:rPr>
                <w:rFonts w:eastAsia="Times New Roman" w:cs="Arial"/>
                <w:sz w:val="16"/>
                <w:lang w:val="en-US"/>
              </w:rPr>
            </w:pPr>
            <w:r w:rsidRPr="007D6CE1">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00806E41" w:rsidRPr="00806E41">
              <w:rPr>
                <w:rFonts w:eastAsia="Times New Roman" w:cs="Arial"/>
                <w:sz w:val="16"/>
                <w:szCs w:val="16"/>
                <w:lang w:val="en-US"/>
              </w:rPr>
              <w:t>.</w:t>
            </w:r>
          </w:p>
        </w:tc>
      </w:tr>
      <w:tr w:rsidR="00DC655E" w:rsidRPr="00E062E4" w14:paraId="35FA0EE7" w14:textId="77777777" w:rsidTr="00364EFA">
        <w:trPr>
          <w:cantSplit/>
        </w:trPr>
        <w:tc>
          <w:tcPr>
            <w:tcW w:w="1649" w:type="dxa"/>
            <w:shd w:val="clear" w:color="auto" w:fill="auto"/>
          </w:tcPr>
          <w:p w14:paraId="7DFCFC9B"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6D73CD7A"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9.3 Use codes,</w:t>
            </w:r>
          </w:p>
          <w:p w14:paraId="0E9EB53D" w14:textId="3109C02F" w:rsidR="00DC655E" w:rsidRPr="00E062E4" w:rsidRDefault="002A2352" w:rsidP="00364EFA">
            <w:pPr>
              <w:spacing w:before="60" w:after="60"/>
              <w:jc w:val="left"/>
              <w:rPr>
                <w:rFonts w:eastAsia="Times New Roman" w:cs="Arial"/>
                <w:sz w:val="16"/>
                <w:szCs w:val="16"/>
                <w:lang w:val="en-US"/>
              </w:rPr>
            </w:pPr>
            <w:r>
              <w:rPr>
                <w:rFonts w:eastAsia="Times New Roman" w:cs="Arial"/>
                <w:sz w:val="16"/>
                <w:szCs w:val="16"/>
                <w:lang w:val="en-US"/>
              </w:rPr>
              <w:t xml:space="preserve">9.3.4 Child care </w:t>
            </w:r>
            <w:proofErr w:type="spellStart"/>
            <w:r>
              <w:rPr>
                <w:rFonts w:eastAsia="Times New Roman" w:cs="Arial"/>
                <w:sz w:val="16"/>
                <w:szCs w:val="16"/>
                <w:lang w:val="en-US"/>
              </w:rPr>
              <w:t>centre</w:t>
            </w:r>
            <w:proofErr w:type="spellEnd"/>
            <w:r>
              <w:rPr>
                <w:rFonts w:eastAsia="Times New Roman" w:cs="Arial"/>
                <w:sz w:val="16"/>
                <w:szCs w:val="16"/>
                <w:lang w:val="en-US"/>
              </w:rPr>
              <w:t xml:space="preserve"> code</w:t>
            </w:r>
          </w:p>
        </w:tc>
        <w:tc>
          <w:tcPr>
            <w:tcW w:w="3260" w:type="dxa"/>
            <w:shd w:val="clear" w:color="auto" w:fill="auto"/>
          </w:tcPr>
          <w:p w14:paraId="799B98A2" w14:textId="77777777" w:rsidR="00DC655E" w:rsidRPr="00B90937" w:rsidRDefault="00DC655E" w:rsidP="00364EFA">
            <w:pPr>
              <w:spacing w:before="60" w:after="60"/>
              <w:jc w:val="left"/>
              <w:rPr>
                <w:rFonts w:eastAsia="Times New Roman" w:cs="Arial"/>
                <w:i/>
                <w:sz w:val="16"/>
                <w:lang w:val="en-US"/>
              </w:rPr>
            </w:pPr>
            <w:r w:rsidRPr="00B90937">
              <w:rPr>
                <w:rFonts w:eastAsia="Times New Roman" w:cs="Arial"/>
                <w:i/>
                <w:sz w:val="16"/>
                <w:lang w:val="en-US"/>
              </w:rPr>
              <w:t>omit:</w:t>
            </w:r>
          </w:p>
          <w:p w14:paraId="613B76E3" w14:textId="5F83AA3B" w:rsidR="00DC655E" w:rsidRPr="00F71EAB" w:rsidRDefault="00DC655E" w:rsidP="00364EFA">
            <w:pPr>
              <w:spacing w:before="60" w:after="60"/>
              <w:jc w:val="left"/>
              <w:rPr>
                <w:rFonts w:eastAsia="Times New Roman" w:cs="Arial"/>
                <w:sz w:val="16"/>
                <w:lang w:val="en-US"/>
              </w:rPr>
            </w:pPr>
            <w:r>
              <w:rPr>
                <w:rFonts w:eastAsia="Times New Roman" w:cs="Arial"/>
                <w:sz w:val="16"/>
                <w:lang w:val="en-US"/>
              </w:rPr>
              <w:t xml:space="preserve">‘Child care’ </w:t>
            </w:r>
            <w:r w:rsidRPr="002A2352">
              <w:rPr>
                <w:rFonts w:eastAsia="Times New Roman" w:cs="Arial"/>
                <w:i/>
                <w:sz w:val="16"/>
                <w:lang w:val="en-US"/>
              </w:rPr>
              <w:t>and</w:t>
            </w:r>
            <w:r>
              <w:rPr>
                <w:rFonts w:eastAsia="Times New Roman" w:cs="Arial"/>
                <w:sz w:val="16"/>
                <w:lang w:val="en-US"/>
              </w:rPr>
              <w:t xml:space="preserve"> ‘child care’ </w:t>
            </w:r>
            <w:r w:rsidRPr="002A2352">
              <w:rPr>
                <w:rFonts w:eastAsia="Times New Roman" w:cs="Arial"/>
                <w:i/>
                <w:sz w:val="16"/>
                <w:lang w:val="en-US"/>
              </w:rPr>
              <w:t>throughout</w:t>
            </w:r>
          </w:p>
        </w:tc>
        <w:tc>
          <w:tcPr>
            <w:tcW w:w="4105" w:type="dxa"/>
            <w:shd w:val="clear" w:color="auto" w:fill="auto"/>
          </w:tcPr>
          <w:p w14:paraId="414CBC01" w14:textId="77777777" w:rsidR="00DC655E" w:rsidRPr="00B90937" w:rsidRDefault="00DC655E" w:rsidP="00364EFA">
            <w:pPr>
              <w:spacing w:before="60" w:after="60"/>
              <w:jc w:val="left"/>
              <w:rPr>
                <w:rFonts w:eastAsia="Times New Roman" w:cs="Arial"/>
                <w:i/>
                <w:sz w:val="16"/>
                <w:lang w:val="en-US"/>
              </w:rPr>
            </w:pPr>
            <w:r w:rsidRPr="00B90937">
              <w:rPr>
                <w:rFonts w:eastAsia="Times New Roman" w:cs="Arial"/>
                <w:i/>
                <w:sz w:val="16"/>
                <w:lang w:val="en-US"/>
              </w:rPr>
              <w:t>insert:</w:t>
            </w:r>
          </w:p>
          <w:p w14:paraId="0D32548F" w14:textId="0A451997" w:rsidR="00DC655E" w:rsidRPr="00B90937" w:rsidRDefault="00DC655E" w:rsidP="00364EFA">
            <w:pPr>
              <w:spacing w:before="60" w:after="60"/>
              <w:jc w:val="left"/>
              <w:rPr>
                <w:rFonts w:eastAsia="Times New Roman" w:cs="Arial"/>
                <w:i/>
                <w:sz w:val="16"/>
                <w:lang w:val="en-US"/>
              </w:rPr>
            </w:pPr>
            <w:r>
              <w:rPr>
                <w:rFonts w:eastAsia="Times New Roman" w:cs="Arial"/>
                <w:sz w:val="16"/>
                <w:lang w:val="en-US"/>
              </w:rPr>
              <w:t xml:space="preserve">‘Childcare’ </w:t>
            </w:r>
            <w:r w:rsidRPr="002A2352">
              <w:rPr>
                <w:rFonts w:eastAsia="Times New Roman" w:cs="Arial"/>
                <w:i/>
                <w:sz w:val="16"/>
                <w:lang w:val="en-US"/>
              </w:rPr>
              <w:t>and</w:t>
            </w:r>
            <w:r>
              <w:rPr>
                <w:rFonts w:eastAsia="Times New Roman" w:cs="Arial"/>
                <w:sz w:val="16"/>
                <w:lang w:val="en-US"/>
              </w:rPr>
              <w:t xml:space="preserve"> ‘childcare’</w:t>
            </w:r>
            <w:r w:rsidR="002A2352">
              <w:rPr>
                <w:rFonts w:eastAsia="Times New Roman" w:cs="Arial"/>
                <w:sz w:val="16"/>
                <w:lang w:val="en-US"/>
              </w:rPr>
              <w:t xml:space="preserve"> </w:t>
            </w:r>
            <w:r w:rsidR="00806E41">
              <w:rPr>
                <w:rFonts w:eastAsia="Times New Roman" w:cs="Arial"/>
                <w:i/>
                <w:sz w:val="16"/>
                <w:lang w:val="en-US"/>
              </w:rPr>
              <w:t>throughout</w:t>
            </w:r>
          </w:p>
        </w:tc>
        <w:tc>
          <w:tcPr>
            <w:tcW w:w="2415" w:type="dxa"/>
          </w:tcPr>
          <w:p w14:paraId="5EE29850"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E062E4" w14:paraId="5680AC95" w14:textId="77777777" w:rsidTr="00364EFA">
        <w:trPr>
          <w:cantSplit/>
        </w:trPr>
        <w:tc>
          <w:tcPr>
            <w:tcW w:w="1649" w:type="dxa"/>
            <w:shd w:val="clear" w:color="auto" w:fill="auto"/>
          </w:tcPr>
          <w:p w14:paraId="551A8597"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7583CB3E" w14:textId="1133FDB4"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9.3 Use codes</w:t>
            </w:r>
            <w:r w:rsidR="00A5064D">
              <w:rPr>
                <w:rFonts w:eastAsia="Times New Roman" w:cs="Arial"/>
                <w:sz w:val="16"/>
                <w:szCs w:val="16"/>
                <w:lang w:val="en-US"/>
              </w:rPr>
              <w:t>,</w:t>
            </w:r>
          </w:p>
          <w:p w14:paraId="5C18FE1C" w14:textId="77777777" w:rsidR="00DC655E" w:rsidRPr="00E062E4" w:rsidRDefault="00DC655E" w:rsidP="00364EFA">
            <w:pPr>
              <w:spacing w:before="60" w:after="60"/>
              <w:jc w:val="left"/>
              <w:rPr>
                <w:rFonts w:eastAsia="Times New Roman" w:cs="Arial"/>
                <w:sz w:val="16"/>
                <w:szCs w:val="16"/>
                <w:lang w:val="en-US"/>
              </w:rPr>
            </w:pPr>
            <w:r>
              <w:rPr>
                <w:rFonts w:eastAsia="Times New Roman" w:cs="Arial"/>
                <w:sz w:val="16"/>
                <w:szCs w:val="16"/>
                <w:lang w:val="en-US"/>
              </w:rPr>
              <w:t>9.3.5 Community facilities code</w:t>
            </w:r>
          </w:p>
        </w:tc>
        <w:tc>
          <w:tcPr>
            <w:tcW w:w="3260" w:type="dxa"/>
            <w:shd w:val="clear" w:color="auto" w:fill="auto"/>
          </w:tcPr>
          <w:p w14:paraId="45D96A4A" w14:textId="77777777" w:rsidR="00DC655E" w:rsidRPr="00B90937" w:rsidRDefault="00DC655E" w:rsidP="00364EFA">
            <w:pPr>
              <w:spacing w:before="60" w:after="60"/>
              <w:jc w:val="left"/>
              <w:rPr>
                <w:rFonts w:eastAsia="Times New Roman" w:cs="Arial"/>
                <w:i/>
                <w:sz w:val="16"/>
                <w:lang w:val="en-US"/>
              </w:rPr>
            </w:pPr>
            <w:r w:rsidRPr="00B90937">
              <w:rPr>
                <w:rFonts w:eastAsia="Times New Roman" w:cs="Arial"/>
                <w:i/>
                <w:sz w:val="16"/>
                <w:lang w:val="en-US"/>
              </w:rPr>
              <w:t>omit:</w:t>
            </w:r>
          </w:p>
          <w:p w14:paraId="40CF64DC" w14:textId="27582220" w:rsidR="00DC655E" w:rsidRPr="00F71EAB" w:rsidRDefault="00DC655E" w:rsidP="00364EFA">
            <w:pPr>
              <w:spacing w:before="60" w:after="60"/>
              <w:jc w:val="left"/>
              <w:rPr>
                <w:rFonts w:eastAsia="Times New Roman" w:cs="Arial"/>
                <w:sz w:val="16"/>
                <w:lang w:val="en-US"/>
              </w:rPr>
            </w:pPr>
            <w:r>
              <w:rPr>
                <w:rFonts w:eastAsia="Times New Roman" w:cs="Arial"/>
                <w:sz w:val="16"/>
                <w:lang w:val="en-US"/>
              </w:rPr>
              <w:t>‘child care’</w:t>
            </w:r>
          </w:p>
        </w:tc>
        <w:tc>
          <w:tcPr>
            <w:tcW w:w="4105" w:type="dxa"/>
            <w:shd w:val="clear" w:color="auto" w:fill="auto"/>
          </w:tcPr>
          <w:p w14:paraId="6F5D2CCD" w14:textId="77777777" w:rsidR="00DC655E" w:rsidRPr="00B90937" w:rsidRDefault="00DC655E" w:rsidP="00364EFA">
            <w:pPr>
              <w:spacing w:before="60" w:after="60"/>
              <w:jc w:val="left"/>
              <w:rPr>
                <w:rFonts w:eastAsia="Times New Roman" w:cs="Arial"/>
                <w:i/>
                <w:sz w:val="16"/>
                <w:lang w:val="en-US"/>
              </w:rPr>
            </w:pPr>
            <w:r w:rsidRPr="00B90937">
              <w:rPr>
                <w:rFonts w:eastAsia="Times New Roman" w:cs="Arial"/>
                <w:i/>
                <w:sz w:val="16"/>
                <w:lang w:val="en-US"/>
              </w:rPr>
              <w:t>insert:</w:t>
            </w:r>
          </w:p>
          <w:p w14:paraId="04300BB5" w14:textId="17F37EEA" w:rsidR="00DC655E" w:rsidRPr="00806E41" w:rsidRDefault="00806E41" w:rsidP="00364EFA">
            <w:pPr>
              <w:spacing w:before="60" w:after="60"/>
              <w:jc w:val="left"/>
              <w:rPr>
                <w:rFonts w:eastAsia="Times New Roman" w:cs="Arial"/>
                <w:sz w:val="16"/>
                <w:lang w:val="en-US"/>
              </w:rPr>
            </w:pPr>
            <w:r>
              <w:rPr>
                <w:rFonts w:eastAsia="Times New Roman" w:cs="Arial"/>
                <w:sz w:val="16"/>
                <w:lang w:val="en-US"/>
              </w:rPr>
              <w:t>‘childcare’</w:t>
            </w:r>
          </w:p>
        </w:tc>
        <w:tc>
          <w:tcPr>
            <w:tcW w:w="2415" w:type="dxa"/>
          </w:tcPr>
          <w:p w14:paraId="423DC378"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E062E4" w14:paraId="7A8F93AF" w14:textId="77777777" w:rsidTr="00364EFA">
        <w:trPr>
          <w:cantSplit/>
        </w:trPr>
        <w:tc>
          <w:tcPr>
            <w:tcW w:w="1649" w:type="dxa"/>
            <w:shd w:val="clear" w:color="auto" w:fill="auto"/>
          </w:tcPr>
          <w:p w14:paraId="2169AFBD"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6E87B6CE" w14:textId="47AB499E"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9.3 Use codes</w:t>
            </w:r>
            <w:r w:rsidR="00A5064D">
              <w:rPr>
                <w:rFonts w:eastAsia="Times New Roman" w:cs="Arial"/>
                <w:sz w:val="16"/>
                <w:szCs w:val="16"/>
                <w:lang w:val="en-US"/>
              </w:rPr>
              <w:t>,</w:t>
            </w:r>
          </w:p>
          <w:p w14:paraId="677CF22C" w14:textId="77777777" w:rsidR="00DC655E" w:rsidRPr="00E062E4" w:rsidRDefault="00DC655E" w:rsidP="00364EFA">
            <w:pPr>
              <w:spacing w:before="60" w:after="60"/>
              <w:jc w:val="left"/>
              <w:rPr>
                <w:rFonts w:eastAsia="Times New Roman" w:cs="Arial"/>
                <w:sz w:val="16"/>
                <w:szCs w:val="16"/>
                <w:lang w:val="en-US"/>
              </w:rPr>
            </w:pPr>
            <w:r>
              <w:rPr>
                <w:rFonts w:eastAsia="Times New Roman" w:cs="Arial"/>
                <w:sz w:val="16"/>
                <w:szCs w:val="16"/>
                <w:lang w:val="en-US"/>
              </w:rPr>
              <w:t>9.3.12 Industry code</w:t>
            </w:r>
          </w:p>
        </w:tc>
        <w:tc>
          <w:tcPr>
            <w:tcW w:w="3260" w:type="dxa"/>
            <w:shd w:val="clear" w:color="auto" w:fill="auto"/>
          </w:tcPr>
          <w:p w14:paraId="3F636D35" w14:textId="77777777" w:rsidR="00DC655E" w:rsidRPr="00B90937" w:rsidRDefault="00DC655E" w:rsidP="00364EFA">
            <w:pPr>
              <w:spacing w:before="60" w:after="60"/>
              <w:jc w:val="left"/>
              <w:rPr>
                <w:rFonts w:eastAsia="Times New Roman" w:cs="Arial"/>
                <w:i/>
                <w:sz w:val="16"/>
                <w:lang w:val="en-US"/>
              </w:rPr>
            </w:pPr>
            <w:r w:rsidRPr="00B90937">
              <w:rPr>
                <w:rFonts w:eastAsia="Times New Roman" w:cs="Arial"/>
                <w:i/>
                <w:sz w:val="16"/>
                <w:lang w:val="en-US"/>
              </w:rPr>
              <w:t>omit:</w:t>
            </w:r>
          </w:p>
          <w:p w14:paraId="64616152" w14:textId="6EF1C654" w:rsidR="00DC655E" w:rsidRPr="00F71EAB" w:rsidRDefault="00DC655E" w:rsidP="00364EFA">
            <w:pPr>
              <w:spacing w:before="60" w:after="60"/>
              <w:jc w:val="left"/>
              <w:rPr>
                <w:rFonts w:eastAsia="Times New Roman" w:cs="Arial"/>
                <w:sz w:val="16"/>
                <w:lang w:val="en-US"/>
              </w:rPr>
            </w:pPr>
            <w:r>
              <w:rPr>
                <w:rFonts w:eastAsia="Times New Roman" w:cs="Arial"/>
                <w:sz w:val="16"/>
                <w:lang w:val="en-US"/>
              </w:rPr>
              <w:t>‘child care’</w:t>
            </w:r>
          </w:p>
        </w:tc>
        <w:tc>
          <w:tcPr>
            <w:tcW w:w="4105" w:type="dxa"/>
            <w:shd w:val="clear" w:color="auto" w:fill="auto"/>
          </w:tcPr>
          <w:p w14:paraId="06DF632E" w14:textId="77777777" w:rsidR="00DC655E" w:rsidRPr="00B90937" w:rsidRDefault="00DC655E" w:rsidP="00364EFA">
            <w:pPr>
              <w:spacing w:before="60" w:after="60"/>
              <w:jc w:val="left"/>
              <w:rPr>
                <w:rFonts w:eastAsia="Times New Roman" w:cs="Arial"/>
                <w:i/>
                <w:sz w:val="16"/>
                <w:lang w:val="en-US"/>
              </w:rPr>
            </w:pPr>
            <w:r w:rsidRPr="00B90937">
              <w:rPr>
                <w:rFonts w:eastAsia="Times New Roman" w:cs="Arial"/>
                <w:i/>
                <w:sz w:val="16"/>
                <w:lang w:val="en-US"/>
              </w:rPr>
              <w:t>insert:</w:t>
            </w:r>
          </w:p>
          <w:p w14:paraId="08075892" w14:textId="37FADE3C" w:rsidR="00DC655E" w:rsidRPr="00806E41" w:rsidRDefault="00806E41" w:rsidP="00364EFA">
            <w:pPr>
              <w:spacing w:before="60" w:after="60"/>
              <w:jc w:val="left"/>
              <w:rPr>
                <w:rFonts w:eastAsia="Times New Roman" w:cs="Arial"/>
                <w:sz w:val="16"/>
                <w:lang w:val="en-US"/>
              </w:rPr>
            </w:pPr>
            <w:r>
              <w:rPr>
                <w:rFonts w:eastAsia="Times New Roman" w:cs="Arial"/>
                <w:sz w:val="16"/>
                <w:lang w:val="en-US"/>
              </w:rPr>
              <w:t>‘childcare’</w:t>
            </w:r>
          </w:p>
        </w:tc>
        <w:tc>
          <w:tcPr>
            <w:tcW w:w="2415" w:type="dxa"/>
          </w:tcPr>
          <w:p w14:paraId="1CDD8DA4"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E062E4" w14:paraId="4BF8DF1C" w14:textId="77777777" w:rsidTr="00364EFA">
        <w:trPr>
          <w:cantSplit/>
        </w:trPr>
        <w:tc>
          <w:tcPr>
            <w:tcW w:w="1649" w:type="dxa"/>
            <w:shd w:val="clear" w:color="auto" w:fill="auto"/>
          </w:tcPr>
          <w:p w14:paraId="712188DF"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2E8CCD39" w14:textId="1019C51B"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9.3 Use codes</w:t>
            </w:r>
            <w:r w:rsidR="00A5064D">
              <w:rPr>
                <w:rFonts w:eastAsia="Times New Roman" w:cs="Arial"/>
                <w:sz w:val="16"/>
                <w:szCs w:val="16"/>
                <w:lang w:val="en-US"/>
              </w:rPr>
              <w:t>,</w:t>
            </w:r>
          </w:p>
          <w:p w14:paraId="6AA9C112" w14:textId="77777777" w:rsidR="00DC655E" w:rsidRPr="00E062E4" w:rsidRDefault="00DC655E" w:rsidP="00364EFA">
            <w:pPr>
              <w:spacing w:before="60" w:after="60"/>
              <w:jc w:val="left"/>
              <w:rPr>
                <w:rFonts w:eastAsia="Times New Roman" w:cs="Arial"/>
                <w:sz w:val="16"/>
                <w:szCs w:val="16"/>
                <w:lang w:val="en-US"/>
              </w:rPr>
            </w:pPr>
            <w:r>
              <w:rPr>
                <w:rFonts w:eastAsia="Times New Roman" w:cs="Arial"/>
                <w:sz w:val="16"/>
                <w:szCs w:val="16"/>
                <w:lang w:val="en-US"/>
              </w:rPr>
              <w:t>9.3.21 Service station code</w:t>
            </w:r>
          </w:p>
        </w:tc>
        <w:tc>
          <w:tcPr>
            <w:tcW w:w="3260" w:type="dxa"/>
            <w:shd w:val="clear" w:color="auto" w:fill="auto"/>
          </w:tcPr>
          <w:p w14:paraId="0D60C6AE" w14:textId="77777777" w:rsidR="00DC655E" w:rsidRPr="00B90937" w:rsidRDefault="00DC655E" w:rsidP="00364EFA">
            <w:pPr>
              <w:spacing w:before="60" w:after="60"/>
              <w:jc w:val="left"/>
              <w:rPr>
                <w:rFonts w:eastAsia="Times New Roman" w:cs="Arial"/>
                <w:i/>
                <w:sz w:val="16"/>
                <w:lang w:val="en-US"/>
              </w:rPr>
            </w:pPr>
            <w:r w:rsidRPr="00B90937">
              <w:rPr>
                <w:rFonts w:eastAsia="Times New Roman" w:cs="Arial"/>
                <w:i/>
                <w:sz w:val="16"/>
                <w:lang w:val="en-US"/>
              </w:rPr>
              <w:t>omit:</w:t>
            </w:r>
          </w:p>
          <w:p w14:paraId="54B2AD58" w14:textId="796474F7" w:rsidR="00DC655E" w:rsidRPr="00F71EAB" w:rsidRDefault="00DC655E" w:rsidP="00364EFA">
            <w:pPr>
              <w:spacing w:before="60" w:after="60"/>
              <w:jc w:val="left"/>
              <w:rPr>
                <w:rFonts w:eastAsia="Times New Roman" w:cs="Arial"/>
                <w:sz w:val="16"/>
                <w:lang w:val="en-US"/>
              </w:rPr>
            </w:pPr>
            <w:r>
              <w:rPr>
                <w:rFonts w:eastAsia="Times New Roman" w:cs="Arial"/>
                <w:sz w:val="16"/>
                <w:lang w:val="en-US"/>
              </w:rPr>
              <w:t>‘child care’</w:t>
            </w:r>
          </w:p>
        </w:tc>
        <w:tc>
          <w:tcPr>
            <w:tcW w:w="4105" w:type="dxa"/>
            <w:shd w:val="clear" w:color="auto" w:fill="auto"/>
          </w:tcPr>
          <w:p w14:paraId="65B0E248" w14:textId="77777777" w:rsidR="00DC655E" w:rsidRPr="00B90937" w:rsidRDefault="00DC655E" w:rsidP="00364EFA">
            <w:pPr>
              <w:spacing w:before="60" w:after="60"/>
              <w:jc w:val="left"/>
              <w:rPr>
                <w:rFonts w:eastAsia="Times New Roman" w:cs="Arial"/>
                <w:i/>
                <w:sz w:val="16"/>
                <w:lang w:val="en-US"/>
              </w:rPr>
            </w:pPr>
            <w:r w:rsidRPr="00B90937">
              <w:rPr>
                <w:rFonts w:eastAsia="Times New Roman" w:cs="Arial"/>
                <w:i/>
                <w:sz w:val="16"/>
                <w:lang w:val="en-US"/>
              </w:rPr>
              <w:t>insert:</w:t>
            </w:r>
          </w:p>
          <w:p w14:paraId="04AD8F2C" w14:textId="2E2C6D9A" w:rsidR="00DC655E" w:rsidRPr="00806E41" w:rsidRDefault="00806E41" w:rsidP="00364EFA">
            <w:pPr>
              <w:spacing w:before="60" w:after="60"/>
              <w:jc w:val="left"/>
              <w:rPr>
                <w:rFonts w:eastAsia="Times New Roman" w:cs="Arial"/>
                <w:sz w:val="16"/>
                <w:lang w:val="en-US"/>
              </w:rPr>
            </w:pPr>
            <w:r>
              <w:rPr>
                <w:rFonts w:eastAsia="Times New Roman" w:cs="Arial"/>
                <w:sz w:val="16"/>
                <w:lang w:val="en-US"/>
              </w:rPr>
              <w:t>‘childcare’</w:t>
            </w:r>
          </w:p>
        </w:tc>
        <w:tc>
          <w:tcPr>
            <w:tcW w:w="2415" w:type="dxa"/>
          </w:tcPr>
          <w:p w14:paraId="115A303A"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E062E4" w14:paraId="15DB6234" w14:textId="77777777" w:rsidTr="00364EFA">
        <w:trPr>
          <w:cantSplit/>
        </w:trPr>
        <w:tc>
          <w:tcPr>
            <w:tcW w:w="1649" w:type="dxa"/>
            <w:shd w:val="clear" w:color="auto" w:fill="auto"/>
          </w:tcPr>
          <w:p w14:paraId="25941E4C"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3E5B1D61" w14:textId="6A9FD0CA"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9.3 Use codes</w:t>
            </w:r>
            <w:r w:rsidR="00A5064D">
              <w:rPr>
                <w:rFonts w:eastAsia="Times New Roman" w:cs="Arial"/>
                <w:sz w:val="16"/>
                <w:szCs w:val="16"/>
                <w:lang w:val="en-US"/>
              </w:rPr>
              <w:t>,</w:t>
            </w:r>
          </w:p>
          <w:p w14:paraId="4882EEED" w14:textId="77777777" w:rsidR="00DC655E" w:rsidRPr="00E062E4" w:rsidRDefault="00DC655E" w:rsidP="00364EFA">
            <w:pPr>
              <w:spacing w:before="60" w:after="60"/>
              <w:jc w:val="left"/>
              <w:rPr>
                <w:rFonts w:eastAsia="Times New Roman" w:cs="Arial"/>
                <w:sz w:val="16"/>
                <w:szCs w:val="16"/>
                <w:lang w:val="en-US"/>
              </w:rPr>
            </w:pPr>
            <w:r>
              <w:rPr>
                <w:rFonts w:eastAsia="Times New Roman" w:cs="Arial"/>
                <w:sz w:val="16"/>
                <w:szCs w:val="16"/>
                <w:lang w:val="en-US"/>
              </w:rPr>
              <w:t xml:space="preserve">9.3.25 </w:t>
            </w:r>
            <w:proofErr w:type="spellStart"/>
            <w:r>
              <w:rPr>
                <w:rFonts w:eastAsia="Times New Roman" w:cs="Arial"/>
                <w:sz w:val="16"/>
                <w:szCs w:val="16"/>
                <w:lang w:val="en-US"/>
              </w:rPr>
              <w:t>Specialised</w:t>
            </w:r>
            <w:proofErr w:type="spellEnd"/>
            <w:r>
              <w:rPr>
                <w:rFonts w:eastAsia="Times New Roman" w:cs="Arial"/>
                <w:sz w:val="16"/>
                <w:szCs w:val="16"/>
                <w:lang w:val="en-US"/>
              </w:rPr>
              <w:t xml:space="preserve"> </w:t>
            </w:r>
            <w:proofErr w:type="spellStart"/>
            <w:r>
              <w:rPr>
                <w:rFonts w:eastAsia="Times New Roman" w:cs="Arial"/>
                <w:sz w:val="16"/>
                <w:szCs w:val="16"/>
                <w:lang w:val="en-US"/>
              </w:rPr>
              <w:t>centre</w:t>
            </w:r>
            <w:proofErr w:type="spellEnd"/>
            <w:r>
              <w:rPr>
                <w:rFonts w:eastAsia="Times New Roman" w:cs="Arial"/>
                <w:sz w:val="16"/>
                <w:szCs w:val="16"/>
                <w:lang w:val="en-US"/>
              </w:rPr>
              <w:t xml:space="preserve"> code</w:t>
            </w:r>
          </w:p>
        </w:tc>
        <w:tc>
          <w:tcPr>
            <w:tcW w:w="3260" w:type="dxa"/>
            <w:shd w:val="clear" w:color="auto" w:fill="auto"/>
          </w:tcPr>
          <w:p w14:paraId="6214C805" w14:textId="77777777" w:rsidR="00DC655E" w:rsidRPr="00B90937" w:rsidRDefault="00DC655E" w:rsidP="00364EFA">
            <w:pPr>
              <w:spacing w:before="60" w:after="60"/>
              <w:jc w:val="left"/>
              <w:rPr>
                <w:rFonts w:eastAsia="Times New Roman" w:cs="Arial"/>
                <w:i/>
                <w:sz w:val="16"/>
                <w:lang w:val="en-US"/>
              </w:rPr>
            </w:pPr>
            <w:r w:rsidRPr="00B90937">
              <w:rPr>
                <w:rFonts w:eastAsia="Times New Roman" w:cs="Arial"/>
                <w:i/>
                <w:sz w:val="16"/>
                <w:lang w:val="en-US"/>
              </w:rPr>
              <w:t>omit:</w:t>
            </w:r>
          </w:p>
          <w:p w14:paraId="524A646C" w14:textId="6EC0FC77" w:rsidR="00DC655E" w:rsidRPr="00F71EAB" w:rsidRDefault="00DC655E" w:rsidP="00364EFA">
            <w:pPr>
              <w:spacing w:before="60" w:after="60"/>
              <w:jc w:val="left"/>
              <w:rPr>
                <w:rFonts w:eastAsia="Times New Roman" w:cs="Arial"/>
                <w:sz w:val="16"/>
                <w:lang w:val="en-US"/>
              </w:rPr>
            </w:pPr>
            <w:r>
              <w:rPr>
                <w:rFonts w:eastAsia="Times New Roman" w:cs="Arial"/>
                <w:sz w:val="16"/>
                <w:lang w:val="en-US"/>
              </w:rPr>
              <w:t>‘child care’</w:t>
            </w:r>
          </w:p>
        </w:tc>
        <w:tc>
          <w:tcPr>
            <w:tcW w:w="4105" w:type="dxa"/>
            <w:shd w:val="clear" w:color="auto" w:fill="auto"/>
          </w:tcPr>
          <w:p w14:paraId="0AFB5FB3" w14:textId="77777777" w:rsidR="00DC655E" w:rsidRPr="00B90937" w:rsidRDefault="00DC655E" w:rsidP="00364EFA">
            <w:pPr>
              <w:spacing w:before="60" w:after="60"/>
              <w:jc w:val="left"/>
              <w:rPr>
                <w:rFonts w:eastAsia="Times New Roman" w:cs="Arial"/>
                <w:i/>
                <w:sz w:val="16"/>
                <w:lang w:val="en-US"/>
              </w:rPr>
            </w:pPr>
            <w:r w:rsidRPr="00B90937">
              <w:rPr>
                <w:rFonts w:eastAsia="Times New Roman" w:cs="Arial"/>
                <w:i/>
                <w:sz w:val="16"/>
                <w:lang w:val="en-US"/>
              </w:rPr>
              <w:t>insert:</w:t>
            </w:r>
          </w:p>
          <w:p w14:paraId="6CB521F6" w14:textId="7975838F" w:rsidR="00DC655E" w:rsidRPr="00806E41" w:rsidRDefault="00806E41" w:rsidP="00364EFA">
            <w:pPr>
              <w:spacing w:before="60" w:after="60"/>
              <w:jc w:val="left"/>
              <w:rPr>
                <w:rFonts w:eastAsia="Times New Roman" w:cs="Arial"/>
                <w:sz w:val="16"/>
                <w:lang w:val="en-US"/>
              </w:rPr>
            </w:pPr>
            <w:r>
              <w:rPr>
                <w:rFonts w:eastAsia="Times New Roman" w:cs="Arial"/>
                <w:sz w:val="16"/>
                <w:lang w:val="en-US"/>
              </w:rPr>
              <w:t>‘childcare’</w:t>
            </w:r>
          </w:p>
        </w:tc>
        <w:tc>
          <w:tcPr>
            <w:tcW w:w="2415" w:type="dxa"/>
          </w:tcPr>
          <w:p w14:paraId="7BE4DC11"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F72235" w14:paraId="1F06458F" w14:textId="77777777" w:rsidTr="007643C5">
        <w:trPr>
          <w:cantSplit/>
          <w:trHeight w:val="2511"/>
        </w:trPr>
        <w:tc>
          <w:tcPr>
            <w:tcW w:w="1649" w:type="dxa"/>
            <w:shd w:val="clear" w:color="auto" w:fill="auto"/>
          </w:tcPr>
          <w:p w14:paraId="1C531945" w14:textId="77777777" w:rsidR="00DC655E" w:rsidRPr="00F72235"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3AFD1E45" w14:textId="77777777" w:rsidR="00DC655E" w:rsidRPr="00F72235" w:rsidRDefault="00DC655E" w:rsidP="00364EFA">
            <w:pPr>
              <w:spacing w:before="60" w:after="60"/>
              <w:jc w:val="left"/>
              <w:rPr>
                <w:rFonts w:eastAsia="Times New Roman" w:cs="Arial"/>
                <w:sz w:val="16"/>
                <w:szCs w:val="16"/>
                <w:lang w:val="en-US"/>
              </w:rPr>
            </w:pPr>
            <w:r w:rsidRPr="00F72235">
              <w:rPr>
                <w:rFonts w:eastAsia="Times New Roman" w:cs="Arial"/>
                <w:sz w:val="16"/>
                <w:szCs w:val="16"/>
                <w:lang w:val="en-US"/>
              </w:rPr>
              <w:t>9.4 Other development codes</w:t>
            </w:r>
            <w:r>
              <w:rPr>
                <w:rFonts w:eastAsia="Times New Roman" w:cs="Arial"/>
                <w:sz w:val="16"/>
                <w:szCs w:val="16"/>
                <w:lang w:val="en-US"/>
              </w:rPr>
              <w:t>,</w:t>
            </w:r>
          </w:p>
          <w:p w14:paraId="1B7F0B5E"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9.4.3 Filling and excavation code,</w:t>
            </w:r>
          </w:p>
          <w:p w14:paraId="73E3E7DE" w14:textId="77777777" w:rsidR="00DC655E" w:rsidRPr="00F72235" w:rsidRDefault="00DC655E" w:rsidP="00364EFA">
            <w:pPr>
              <w:spacing w:before="60" w:after="60"/>
              <w:jc w:val="left"/>
              <w:rPr>
                <w:rFonts w:eastAsia="Times New Roman" w:cs="Arial"/>
                <w:sz w:val="16"/>
                <w:szCs w:val="16"/>
                <w:lang w:val="en-US"/>
              </w:rPr>
            </w:pPr>
            <w:r>
              <w:rPr>
                <w:rFonts w:eastAsia="Times New Roman" w:cs="Arial"/>
                <w:sz w:val="16"/>
                <w:szCs w:val="16"/>
                <w:lang w:val="en-US"/>
              </w:rPr>
              <w:t>Table 9.4.3.3.A</w:t>
            </w:r>
            <w:r w:rsidRPr="00FA5E5D">
              <w:rPr>
                <w:rFonts w:eastAsia="Times New Roman" w:cs="Arial"/>
                <w:sz w:val="16"/>
                <w:lang w:val="en-US"/>
              </w:rPr>
              <w:t>—</w:t>
            </w:r>
            <w:r>
              <w:rPr>
                <w:rFonts w:eastAsia="Times New Roman" w:cs="Arial"/>
                <w:sz w:val="16"/>
                <w:lang w:val="en-US"/>
              </w:rPr>
              <w:t>Performance outcomes and acceptable outcomes</w:t>
            </w:r>
          </w:p>
        </w:tc>
        <w:tc>
          <w:tcPr>
            <w:tcW w:w="3260" w:type="dxa"/>
            <w:shd w:val="clear" w:color="auto" w:fill="auto"/>
          </w:tcPr>
          <w:p w14:paraId="09431DDF" w14:textId="77777777" w:rsidR="00DC655E" w:rsidRPr="0003583B" w:rsidRDefault="00DC655E" w:rsidP="00364EFA">
            <w:pPr>
              <w:spacing w:before="60" w:after="60"/>
              <w:jc w:val="left"/>
              <w:rPr>
                <w:rFonts w:eastAsia="Times New Roman" w:cs="Arial"/>
                <w:sz w:val="16"/>
                <w:lang w:val="en-US"/>
              </w:rPr>
            </w:pPr>
          </w:p>
        </w:tc>
        <w:tc>
          <w:tcPr>
            <w:tcW w:w="4105" w:type="dxa"/>
            <w:shd w:val="clear" w:color="auto" w:fill="auto"/>
          </w:tcPr>
          <w:p w14:paraId="6EDDAEFA" w14:textId="77777777" w:rsidR="00DC655E" w:rsidRPr="00D20EF3" w:rsidRDefault="00DC655E" w:rsidP="00364EFA">
            <w:pPr>
              <w:spacing w:before="60" w:after="60"/>
              <w:jc w:val="left"/>
              <w:rPr>
                <w:rFonts w:eastAsia="Times New Roman" w:cs="Arial"/>
                <w:i/>
                <w:sz w:val="16"/>
                <w:szCs w:val="16"/>
                <w:lang w:val="en-US"/>
              </w:rPr>
            </w:pPr>
            <w:r w:rsidRPr="00D20EF3">
              <w:rPr>
                <w:rFonts w:eastAsia="Times New Roman" w:cs="Arial"/>
                <w:i/>
                <w:sz w:val="16"/>
                <w:szCs w:val="16"/>
                <w:lang w:val="en-US"/>
              </w:rPr>
              <w:t xml:space="preserve">after row PO12, insert: </w:t>
            </w:r>
          </w:p>
          <w:p w14:paraId="498EAB26" w14:textId="0FDDB0AB" w:rsidR="00DC655E" w:rsidRDefault="00806E41" w:rsidP="00364EFA">
            <w:pPr>
              <w:spacing w:before="60" w:after="60"/>
              <w:jc w:val="left"/>
              <w:rPr>
                <w:rFonts w:eastAsia="Times New Roman" w:cs="Arial"/>
                <w:sz w:val="16"/>
                <w:szCs w:val="16"/>
                <w:lang w:val="en-US"/>
              </w:rPr>
            </w:pPr>
            <w:r>
              <w:rPr>
                <w:rFonts w:eastAsia="Times New Roman" w:cs="Arial"/>
                <w:sz w:val="16"/>
                <w:szCs w:val="16"/>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1637"/>
            </w:tblGrid>
            <w:tr w:rsidR="00DC655E" w:rsidRPr="00EB04A5" w14:paraId="5A937DD9" w14:textId="77777777" w:rsidTr="00364EFA">
              <w:trPr>
                <w:trHeight w:val="284"/>
              </w:trPr>
              <w:tc>
                <w:tcPr>
                  <w:tcW w:w="0" w:type="auto"/>
                  <w:shd w:val="clear" w:color="auto" w:fill="auto"/>
                </w:tcPr>
                <w:p w14:paraId="0148B43D" w14:textId="77777777" w:rsidR="00DC655E" w:rsidRPr="00EB04A5" w:rsidRDefault="00DC655E" w:rsidP="00364EFA">
                  <w:pPr>
                    <w:pStyle w:val="QPPTableTextBold"/>
                    <w:rPr>
                      <w:rFonts w:ascii="Arial" w:hAnsi="Arial"/>
                      <w:sz w:val="16"/>
                      <w:szCs w:val="16"/>
                    </w:rPr>
                  </w:pPr>
                  <w:r w:rsidRPr="00EB04A5">
                    <w:rPr>
                      <w:rFonts w:ascii="Arial" w:hAnsi="Arial"/>
                      <w:sz w:val="16"/>
                      <w:szCs w:val="16"/>
                    </w:rPr>
                    <w:t>PO13</w:t>
                  </w:r>
                </w:p>
                <w:p w14:paraId="5D373D0F" w14:textId="77777777" w:rsidR="00DC655E" w:rsidRPr="00EB04A5" w:rsidRDefault="00DC655E" w:rsidP="00364EFA">
                  <w:pPr>
                    <w:pStyle w:val="QPPTableTextBody"/>
                    <w:rPr>
                      <w:rFonts w:ascii="Arial" w:hAnsi="Arial"/>
                      <w:sz w:val="16"/>
                      <w:szCs w:val="16"/>
                    </w:rPr>
                  </w:pPr>
                  <w:r w:rsidRPr="00EB04A5">
                    <w:rPr>
                      <w:rFonts w:ascii="Arial" w:hAnsi="Arial"/>
                      <w:sz w:val="16"/>
                      <w:szCs w:val="16"/>
                    </w:rPr>
                    <w:t>Development ensures cutting and filling for the development of canals or artificial waterways avoids adverse impacts on coastal resources and processes.</w:t>
                  </w:r>
                </w:p>
              </w:tc>
              <w:tc>
                <w:tcPr>
                  <w:tcW w:w="0" w:type="auto"/>
                  <w:shd w:val="clear" w:color="auto" w:fill="auto"/>
                </w:tcPr>
                <w:p w14:paraId="2B2E4B6F" w14:textId="77777777" w:rsidR="00DC655E" w:rsidRPr="00EB04A5" w:rsidRDefault="00DC655E" w:rsidP="00364EFA">
                  <w:pPr>
                    <w:pStyle w:val="QPPTableTextBold"/>
                    <w:rPr>
                      <w:rFonts w:ascii="Arial" w:hAnsi="Arial"/>
                      <w:sz w:val="16"/>
                      <w:szCs w:val="16"/>
                    </w:rPr>
                  </w:pPr>
                  <w:r w:rsidRPr="00EB04A5">
                    <w:rPr>
                      <w:rFonts w:ascii="Arial" w:hAnsi="Arial"/>
                      <w:sz w:val="16"/>
                      <w:szCs w:val="16"/>
                    </w:rPr>
                    <w:t>AO13</w:t>
                  </w:r>
                </w:p>
                <w:p w14:paraId="2A109E3E" w14:textId="77777777" w:rsidR="00DC655E" w:rsidRPr="00EB04A5" w:rsidRDefault="00DC655E" w:rsidP="00364EFA">
                  <w:pPr>
                    <w:pStyle w:val="QPPTableTextBody"/>
                    <w:rPr>
                      <w:rFonts w:ascii="Arial" w:hAnsi="Arial"/>
                      <w:sz w:val="16"/>
                      <w:szCs w:val="16"/>
                    </w:rPr>
                  </w:pPr>
                  <w:r w:rsidRPr="00EB04A5">
                    <w:rPr>
                      <w:rFonts w:ascii="Arial" w:hAnsi="Arial"/>
                      <w:sz w:val="16"/>
                      <w:szCs w:val="16"/>
                    </w:rPr>
                    <w:t>Development does not involve the creation of canals or artificial waterways.</w:t>
                  </w:r>
                </w:p>
              </w:tc>
            </w:tr>
          </w:tbl>
          <w:p w14:paraId="674FD90D" w14:textId="36252224" w:rsidR="00DC655E" w:rsidRPr="007643C5" w:rsidRDefault="007643C5" w:rsidP="007643C5">
            <w:pPr>
              <w:spacing w:before="60" w:after="60"/>
              <w:rPr>
                <w:sz w:val="16"/>
                <w:szCs w:val="16"/>
              </w:rPr>
            </w:pPr>
            <w:r w:rsidRPr="007643C5">
              <w:rPr>
                <w:sz w:val="16"/>
                <w:szCs w:val="16"/>
              </w:rPr>
              <w:t>’</w:t>
            </w:r>
          </w:p>
        </w:tc>
        <w:tc>
          <w:tcPr>
            <w:tcW w:w="2415" w:type="dxa"/>
            <w:shd w:val="clear" w:color="auto" w:fill="auto"/>
          </w:tcPr>
          <w:p w14:paraId="7D46C526" w14:textId="5EBD8E43" w:rsidR="00DC655E" w:rsidRPr="00B5777A" w:rsidRDefault="00DC655E" w:rsidP="00364EFA">
            <w:pPr>
              <w:spacing w:before="60" w:after="60"/>
              <w:jc w:val="left"/>
              <w:rPr>
                <w:rFonts w:eastAsia="Times New Roman" w:cs="Arial"/>
                <w:sz w:val="16"/>
                <w:lang w:val="en-US"/>
              </w:rPr>
            </w:pPr>
            <w:r w:rsidRPr="00967089">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967089">
              <w:rPr>
                <w:rFonts w:eastAsia="Times New Roman" w:cs="Arial"/>
                <w:sz w:val="16"/>
                <w:szCs w:val="16"/>
                <w:lang w:val="en-US"/>
              </w:rPr>
              <w:t>.</w:t>
            </w:r>
          </w:p>
        </w:tc>
      </w:tr>
      <w:tr w:rsidR="00DC655E" w:rsidRPr="00E062E4" w14:paraId="57F89280" w14:textId="77777777" w:rsidTr="008306AF">
        <w:tc>
          <w:tcPr>
            <w:tcW w:w="1649" w:type="dxa"/>
            <w:shd w:val="clear" w:color="auto" w:fill="auto"/>
          </w:tcPr>
          <w:p w14:paraId="4EA73113" w14:textId="77777777" w:rsidR="00DC655E" w:rsidRPr="00E062E4"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7F129398" w14:textId="77777777" w:rsidR="00DC655E" w:rsidRPr="00F72235" w:rsidRDefault="00DC655E" w:rsidP="00364EFA">
            <w:pPr>
              <w:spacing w:before="60" w:after="60"/>
              <w:jc w:val="left"/>
              <w:rPr>
                <w:rFonts w:eastAsia="Times New Roman" w:cs="Arial"/>
                <w:sz w:val="16"/>
                <w:szCs w:val="16"/>
                <w:lang w:val="en-US"/>
              </w:rPr>
            </w:pPr>
            <w:r w:rsidRPr="00F72235">
              <w:rPr>
                <w:rFonts w:eastAsia="Times New Roman" w:cs="Arial"/>
                <w:sz w:val="16"/>
                <w:szCs w:val="16"/>
                <w:lang w:val="en-US"/>
              </w:rPr>
              <w:t>9.4 Other development codes</w:t>
            </w:r>
            <w:r>
              <w:rPr>
                <w:rFonts w:eastAsia="Times New Roman" w:cs="Arial"/>
                <w:sz w:val="16"/>
                <w:szCs w:val="16"/>
                <w:lang w:val="en-US"/>
              </w:rPr>
              <w:t>,</w:t>
            </w:r>
          </w:p>
          <w:p w14:paraId="06B52B6E"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9.4.4</w:t>
            </w:r>
            <w:r w:rsidRPr="00F72235">
              <w:rPr>
                <w:rFonts w:eastAsia="Times New Roman" w:cs="Arial"/>
                <w:sz w:val="16"/>
                <w:szCs w:val="16"/>
                <w:lang w:val="en-US"/>
              </w:rPr>
              <w:t xml:space="preserve"> </w:t>
            </w:r>
            <w:r>
              <w:rPr>
                <w:rFonts w:eastAsia="Times New Roman" w:cs="Arial"/>
                <w:sz w:val="16"/>
                <w:szCs w:val="16"/>
                <w:lang w:val="en-US"/>
              </w:rPr>
              <w:t>Infrastructure design</w:t>
            </w:r>
            <w:r w:rsidRPr="00F72235">
              <w:rPr>
                <w:rFonts w:eastAsia="Times New Roman" w:cs="Arial"/>
                <w:sz w:val="16"/>
                <w:szCs w:val="16"/>
                <w:lang w:val="en-US"/>
              </w:rPr>
              <w:t xml:space="preserve"> code</w:t>
            </w:r>
            <w:r>
              <w:rPr>
                <w:rFonts w:eastAsia="Times New Roman" w:cs="Arial"/>
                <w:sz w:val="16"/>
                <w:szCs w:val="16"/>
                <w:lang w:val="en-US"/>
              </w:rPr>
              <w:t>,</w:t>
            </w:r>
          </w:p>
          <w:p w14:paraId="6F4FBC27"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9.4.4.2 Purpose,</w:t>
            </w:r>
          </w:p>
          <w:p w14:paraId="60F20FEA"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Item (2</w:t>
            </w:r>
            <w:r w:rsidRPr="00CC006A">
              <w:rPr>
                <w:rFonts w:eastAsia="Times New Roman" w:cs="Arial"/>
                <w:sz w:val="16"/>
                <w:szCs w:val="16"/>
                <w:lang w:val="en-US"/>
              </w:rPr>
              <w:t>)</w:t>
            </w:r>
          </w:p>
        </w:tc>
        <w:tc>
          <w:tcPr>
            <w:tcW w:w="3260" w:type="dxa"/>
            <w:shd w:val="clear" w:color="auto" w:fill="auto"/>
          </w:tcPr>
          <w:p w14:paraId="415965A4" w14:textId="77777777"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05E1F2FC" w14:textId="77777777" w:rsidR="00A5064D" w:rsidRDefault="00DC655E" w:rsidP="00364EFA">
            <w:pPr>
              <w:spacing w:before="60" w:after="60"/>
              <w:jc w:val="left"/>
              <w:rPr>
                <w:rFonts w:eastAsia="Times New Roman" w:cs="Arial"/>
                <w:i/>
                <w:sz w:val="16"/>
                <w:szCs w:val="16"/>
                <w:lang w:val="en-US"/>
              </w:rPr>
            </w:pPr>
            <w:r w:rsidRPr="00D20EF3">
              <w:rPr>
                <w:rFonts w:eastAsia="Times New Roman" w:cs="Arial"/>
                <w:i/>
                <w:sz w:val="16"/>
                <w:szCs w:val="16"/>
                <w:lang w:val="en-US"/>
              </w:rPr>
              <w:t>after Item (e) insert:</w:t>
            </w:r>
          </w:p>
          <w:p w14:paraId="1D9D120E" w14:textId="74FBA1E9"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‘(g) Development accessed by common private title is provided with appropriate fire hydrant infrastructure and has unimpeded access for refuse vehicles and for emergency service vehicles to protect people, property and the environment.</w:t>
            </w:r>
          </w:p>
          <w:p w14:paraId="2DCA75E2"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(h) Development ensures major electricity infrastructure and bulk water supply infrastructure identified on the State Planning Policy Interactive Mapping System is not compromised.</w:t>
            </w:r>
          </w:p>
          <w:p w14:paraId="2003BA3C" w14:textId="179ABF2E" w:rsidR="00DC655E" w:rsidRPr="00806E41" w:rsidRDefault="00DC655E" w:rsidP="00364EFA">
            <w:pPr>
              <w:spacing w:before="60" w:after="60"/>
              <w:jc w:val="left"/>
              <w:rPr>
                <w:rFonts w:eastAsia="Times New Roman" w:cs="Arial"/>
                <w:sz w:val="16"/>
                <w:szCs w:val="16"/>
                <w:lang w:val="en-US"/>
              </w:rPr>
            </w:pPr>
            <w:r>
              <w:rPr>
                <w:rFonts w:eastAsia="Times New Roman" w:cs="Arial"/>
                <w:sz w:val="16"/>
                <w:szCs w:val="16"/>
                <w:lang w:val="en-US"/>
              </w:rPr>
              <w:t>(</w:t>
            </w:r>
            <w:proofErr w:type="spellStart"/>
            <w:r>
              <w:rPr>
                <w:rFonts w:eastAsia="Times New Roman" w:cs="Arial"/>
                <w:sz w:val="16"/>
                <w:szCs w:val="16"/>
                <w:lang w:val="en-US"/>
              </w:rPr>
              <w:t>i</w:t>
            </w:r>
            <w:proofErr w:type="spellEnd"/>
            <w:r>
              <w:rPr>
                <w:rFonts w:eastAsia="Times New Roman" w:cs="Arial"/>
                <w:sz w:val="16"/>
                <w:szCs w:val="16"/>
                <w:lang w:val="en-US"/>
              </w:rPr>
              <w:t>) Development for major electricity infrastructure and bulk water supply infrastructure identified on the State Planning Policy Interactive Mapping System avoids or otherwise minimizes adverse imp</w:t>
            </w:r>
            <w:r w:rsidR="00806E41">
              <w:rPr>
                <w:rFonts w:eastAsia="Times New Roman" w:cs="Arial"/>
                <w:sz w:val="16"/>
                <w:szCs w:val="16"/>
                <w:lang w:val="en-US"/>
              </w:rPr>
              <w:t>acts on surrounding land uses.’</w:t>
            </w:r>
          </w:p>
        </w:tc>
        <w:tc>
          <w:tcPr>
            <w:tcW w:w="2415" w:type="dxa"/>
            <w:shd w:val="clear" w:color="auto" w:fill="auto"/>
          </w:tcPr>
          <w:p w14:paraId="4A0C612B" w14:textId="22EEF9F5" w:rsidR="00DC655E" w:rsidRPr="00B5777A" w:rsidRDefault="00DC655E" w:rsidP="00364EFA">
            <w:pPr>
              <w:spacing w:before="60" w:after="60"/>
              <w:jc w:val="left"/>
              <w:rPr>
                <w:rFonts w:eastAsia="Times New Roman" w:cs="Arial"/>
                <w:sz w:val="16"/>
                <w:lang w:val="en-US"/>
              </w:rPr>
            </w:pPr>
            <w:r w:rsidRPr="00967089">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967089">
              <w:rPr>
                <w:rFonts w:eastAsia="Times New Roman" w:cs="Arial"/>
                <w:sz w:val="16"/>
                <w:szCs w:val="16"/>
                <w:lang w:val="en-US"/>
              </w:rPr>
              <w:t>.</w:t>
            </w:r>
          </w:p>
        </w:tc>
      </w:tr>
      <w:tr w:rsidR="00DC655E" w:rsidRPr="00861CE7" w14:paraId="6DAEF6C4" w14:textId="77777777" w:rsidTr="008306AF">
        <w:trPr>
          <w:trHeight w:val="3656"/>
        </w:trPr>
        <w:tc>
          <w:tcPr>
            <w:tcW w:w="1649" w:type="dxa"/>
            <w:shd w:val="clear" w:color="auto" w:fill="auto"/>
          </w:tcPr>
          <w:p w14:paraId="76191735" w14:textId="77777777" w:rsidR="00DC655E" w:rsidRPr="00861CE7"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3B9C3CDF" w14:textId="77777777" w:rsidR="00DC655E" w:rsidRPr="00861CE7" w:rsidRDefault="00DC655E" w:rsidP="00364EFA">
            <w:pPr>
              <w:spacing w:before="60" w:after="60"/>
              <w:jc w:val="left"/>
              <w:rPr>
                <w:rFonts w:eastAsia="Times New Roman" w:cs="Arial"/>
                <w:sz w:val="16"/>
                <w:szCs w:val="16"/>
                <w:lang w:val="en-US"/>
              </w:rPr>
            </w:pPr>
            <w:r w:rsidRPr="00861CE7">
              <w:rPr>
                <w:rFonts w:eastAsia="Times New Roman" w:cs="Arial"/>
                <w:sz w:val="16"/>
                <w:szCs w:val="16"/>
                <w:lang w:val="en-US"/>
              </w:rPr>
              <w:t>9.4 Other development codes</w:t>
            </w:r>
            <w:r>
              <w:rPr>
                <w:rFonts w:eastAsia="Times New Roman" w:cs="Arial"/>
                <w:sz w:val="16"/>
                <w:szCs w:val="16"/>
                <w:lang w:val="en-US"/>
              </w:rPr>
              <w:t>,</w:t>
            </w:r>
          </w:p>
          <w:p w14:paraId="73D81126" w14:textId="77777777" w:rsidR="00DC655E" w:rsidRPr="00861CE7" w:rsidRDefault="00DC655E" w:rsidP="00364EFA">
            <w:pPr>
              <w:spacing w:before="60" w:after="60"/>
              <w:jc w:val="left"/>
              <w:rPr>
                <w:rFonts w:eastAsia="Times New Roman" w:cs="Arial"/>
                <w:sz w:val="16"/>
                <w:szCs w:val="16"/>
                <w:lang w:val="en-US"/>
              </w:rPr>
            </w:pPr>
            <w:r w:rsidRPr="00861CE7">
              <w:rPr>
                <w:rFonts w:eastAsia="Times New Roman" w:cs="Arial"/>
                <w:sz w:val="16"/>
                <w:szCs w:val="16"/>
                <w:lang w:val="en-US"/>
              </w:rPr>
              <w:t>9.4.4 Infrastructure design code</w:t>
            </w:r>
            <w:r>
              <w:rPr>
                <w:rFonts w:eastAsia="Times New Roman" w:cs="Arial"/>
                <w:sz w:val="16"/>
                <w:szCs w:val="16"/>
                <w:lang w:val="en-US"/>
              </w:rPr>
              <w:t>,</w:t>
            </w:r>
          </w:p>
          <w:p w14:paraId="4316CC5A" w14:textId="77777777" w:rsidR="00DC655E" w:rsidRDefault="00DC655E" w:rsidP="00364EFA">
            <w:pPr>
              <w:spacing w:before="60" w:after="60"/>
              <w:jc w:val="left"/>
              <w:rPr>
                <w:rFonts w:eastAsia="Times New Roman" w:cs="Arial"/>
                <w:sz w:val="16"/>
                <w:szCs w:val="16"/>
                <w:lang w:val="en-US"/>
              </w:rPr>
            </w:pPr>
            <w:r w:rsidRPr="00861CE7">
              <w:rPr>
                <w:rFonts w:eastAsia="Times New Roman" w:cs="Arial"/>
                <w:sz w:val="16"/>
                <w:szCs w:val="16"/>
                <w:lang w:val="en-US"/>
              </w:rPr>
              <w:t>Table 9.4.4.3—Performance outcomes and acceptable outcomes</w:t>
            </w:r>
            <w:r>
              <w:rPr>
                <w:rFonts w:eastAsia="Times New Roman" w:cs="Arial"/>
                <w:sz w:val="16"/>
                <w:szCs w:val="16"/>
                <w:lang w:val="en-US"/>
              </w:rPr>
              <w:t>,</w:t>
            </w:r>
          </w:p>
          <w:p w14:paraId="5CAA61C0" w14:textId="77777777" w:rsidR="00DC655E" w:rsidRPr="00861CE7" w:rsidRDefault="00DC655E" w:rsidP="00364EFA">
            <w:pPr>
              <w:spacing w:before="60" w:after="60"/>
              <w:jc w:val="left"/>
              <w:rPr>
                <w:rFonts w:eastAsia="Times New Roman" w:cs="Arial"/>
                <w:sz w:val="16"/>
                <w:szCs w:val="16"/>
                <w:lang w:val="en-US"/>
              </w:rPr>
            </w:pPr>
            <w:r>
              <w:rPr>
                <w:rFonts w:eastAsia="Times New Roman" w:cs="Arial"/>
                <w:sz w:val="16"/>
                <w:szCs w:val="16"/>
                <w:lang w:val="en-US"/>
              </w:rPr>
              <w:t>PO22</w:t>
            </w:r>
          </w:p>
        </w:tc>
        <w:tc>
          <w:tcPr>
            <w:tcW w:w="3260" w:type="dxa"/>
            <w:shd w:val="clear" w:color="auto" w:fill="auto"/>
          </w:tcPr>
          <w:p w14:paraId="0F74E06A" w14:textId="77777777" w:rsidR="00DC655E" w:rsidRPr="00861CE7" w:rsidRDefault="00DC655E" w:rsidP="00364EFA">
            <w:pPr>
              <w:spacing w:before="60" w:after="60"/>
              <w:jc w:val="left"/>
              <w:rPr>
                <w:rFonts w:eastAsia="Times New Roman" w:cs="Arial"/>
                <w:i/>
                <w:sz w:val="16"/>
                <w:szCs w:val="16"/>
                <w:lang w:val="en-US"/>
              </w:rPr>
            </w:pPr>
          </w:p>
        </w:tc>
        <w:tc>
          <w:tcPr>
            <w:tcW w:w="4105" w:type="dxa"/>
            <w:shd w:val="clear" w:color="auto" w:fill="auto"/>
          </w:tcPr>
          <w:p w14:paraId="11D1F7EF" w14:textId="77777777" w:rsidR="00DC655E" w:rsidRDefault="00DC655E" w:rsidP="00364EFA">
            <w:pPr>
              <w:pStyle w:val="HGTableBullet2"/>
              <w:numPr>
                <w:ilvl w:val="0"/>
                <w:numId w:val="0"/>
              </w:numPr>
              <w:rPr>
                <w:rFonts w:ascii="Arial" w:hAnsi="Arial"/>
                <w:sz w:val="16"/>
                <w:szCs w:val="16"/>
              </w:rPr>
            </w:pPr>
            <w:r w:rsidRPr="00A5064D">
              <w:rPr>
                <w:rFonts w:ascii="Arial" w:hAnsi="Arial"/>
                <w:i/>
                <w:sz w:val="16"/>
                <w:szCs w:val="16"/>
              </w:rPr>
              <w:t>after PO22, insert</w:t>
            </w:r>
            <w:r>
              <w:rPr>
                <w:rFonts w:ascii="Arial" w:hAnsi="Arial"/>
                <w:sz w:val="16"/>
                <w:szCs w:val="16"/>
              </w:rPr>
              <w:t>:</w:t>
            </w:r>
          </w:p>
          <w:p w14:paraId="3F2152DB" w14:textId="77777777" w:rsidR="00DC655E" w:rsidRPr="00861CE7" w:rsidRDefault="00DC655E" w:rsidP="00364EFA">
            <w:pPr>
              <w:pStyle w:val="HGTableBullet2"/>
              <w:numPr>
                <w:ilvl w:val="0"/>
                <w:numId w:val="0"/>
              </w:numPr>
              <w:rPr>
                <w:rFonts w:ascii="Arial" w:hAnsi="Arial"/>
                <w:sz w:val="16"/>
                <w:szCs w:val="16"/>
              </w:rPr>
            </w:pPr>
            <w:r>
              <w:rPr>
                <w:rFonts w:ascii="Arial" w:hAnsi="Arial"/>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1778"/>
            </w:tblGrid>
            <w:tr w:rsidR="00DC655E" w14:paraId="1BE80ECC" w14:textId="77777777" w:rsidTr="00364EFA">
              <w:trPr>
                <w:trHeight w:val="284"/>
              </w:trPr>
              <w:tc>
                <w:tcPr>
                  <w:tcW w:w="0" w:type="auto"/>
                  <w:gridSpan w:val="2"/>
                  <w:shd w:val="clear" w:color="auto" w:fill="auto"/>
                </w:tcPr>
                <w:p w14:paraId="7C747CE3" w14:textId="4309D79B" w:rsidR="00DC655E" w:rsidRPr="00806E41" w:rsidRDefault="00DC655E" w:rsidP="00364EFA">
                  <w:pPr>
                    <w:pStyle w:val="QPPTableTextBold"/>
                    <w:rPr>
                      <w:rFonts w:ascii="Arial" w:hAnsi="Arial"/>
                      <w:sz w:val="16"/>
                      <w:szCs w:val="16"/>
                    </w:rPr>
                  </w:pPr>
                  <w:r w:rsidRPr="00806E41">
                    <w:rPr>
                      <w:rFonts w:ascii="Arial" w:hAnsi="Arial"/>
                      <w:sz w:val="16"/>
                      <w:szCs w:val="16"/>
                    </w:rPr>
                    <w:t>If for a material change of use or reconfiguring a lot in an urban area (as defined in the Regulation) involving premises that is, or will be, accessed by common private title, where involving buildings, either attached or detached, that are not covered by other legislation mandating fire hydrants</w:t>
                  </w:r>
                </w:p>
              </w:tc>
            </w:tr>
            <w:tr w:rsidR="00DC655E" w:rsidRPr="007D6DC4" w14:paraId="7E8D70F0" w14:textId="77777777" w:rsidTr="00364EFA">
              <w:trPr>
                <w:trHeight w:val="284"/>
              </w:trPr>
              <w:tc>
                <w:tcPr>
                  <w:tcW w:w="0" w:type="auto"/>
                  <w:vMerge w:val="restart"/>
                  <w:shd w:val="clear" w:color="auto" w:fill="auto"/>
                </w:tcPr>
                <w:p w14:paraId="308C652D" w14:textId="77777777" w:rsidR="00DC655E" w:rsidRPr="00806E41" w:rsidRDefault="00DC655E" w:rsidP="00364EFA">
                  <w:pPr>
                    <w:pStyle w:val="QPPTableTextBold"/>
                    <w:rPr>
                      <w:rFonts w:ascii="Arial" w:hAnsi="Arial"/>
                      <w:sz w:val="16"/>
                      <w:szCs w:val="16"/>
                    </w:rPr>
                  </w:pPr>
                  <w:r w:rsidRPr="00806E41">
                    <w:rPr>
                      <w:rFonts w:ascii="Arial" w:hAnsi="Arial"/>
                      <w:sz w:val="16"/>
                      <w:szCs w:val="16"/>
                    </w:rPr>
                    <w:t>PO23</w:t>
                  </w:r>
                </w:p>
                <w:p w14:paraId="15124A9D" w14:textId="77777777" w:rsidR="00DC655E" w:rsidRPr="00806E41" w:rsidRDefault="00DC655E" w:rsidP="00364EFA">
                  <w:pPr>
                    <w:pStyle w:val="QPPTableTextBody"/>
                    <w:rPr>
                      <w:rFonts w:ascii="Arial" w:hAnsi="Arial"/>
                      <w:sz w:val="16"/>
                      <w:szCs w:val="16"/>
                    </w:rPr>
                  </w:pPr>
                  <w:r w:rsidRPr="00806E41">
                    <w:rPr>
                      <w:rFonts w:ascii="Arial" w:hAnsi="Arial"/>
                      <w:sz w:val="16"/>
                      <w:szCs w:val="16"/>
                    </w:rPr>
                    <w:t>Development ensures that fire hydrants are:</w:t>
                  </w:r>
                </w:p>
                <w:p w14:paraId="79C525A6" w14:textId="77777777" w:rsidR="00DC655E" w:rsidRPr="00806E41" w:rsidRDefault="00DC655E" w:rsidP="00806E41">
                  <w:pPr>
                    <w:pStyle w:val="HGTableBullet2"/>
                    <w:numPr>
                      <w:ilvl w:val="0"/>
                      <w:numId w:val="59"/>
                    </w:numPr>
                    <w:rPr>
                      <w:rFonts w:ascii="Arial" w:hAnsi="Arial"/>
                      <w:sz w:val="16"/>
                      <w:szCs w:val="16"/>
                    </w:rPr>
                  </w:pPr>
                  <w:r w:rsidRPr="00806E41">
                    <w:rPr>
                      <w:rFonts w:ascii="Arial" w:hAnsi="Arial"/>
                      <w:sz w:val="16"/>
                      <w:szCs w:val="16"/>
                    </w:rPr>
                    <w:t>installed and located to enable fire services to access water safely, effectively and efficiently;</w:t>
                  </w:r>
                </w:p>
                <w:p w14:paraId="1B424F7D" w14:textId="77777777" w:rsidR="00DC655E" w:rsidRPr="00806E41" w:rsidRDefault="00DC655E" w:rsidP="00DC655E">
                  <w:pPr>
                    <w:pStyle w:val="HGTableBullet2"/>
                    <w:numPr>
                      <w:ilvl w:val="0"/>
                      <w:numId w:val="4"/>
                    </w:numPr>
                    <w:rPr>
                      <w:rFonts w:ascii="Arial" w:hAnsi="Arial"/>
                      <w:sz w:val="16"/>
                      <w:szCs w:val="16"/>
                    </w:rPr>
                  </w:pPr>
                  <w:r w:rsidRPr="00806E41">
                    <w:rPr>
                      <w:rFonts w:ascii="Arial" w:hAnsi="Arial"/>
                      <w:sz w:val="16"/>
                      <w:szCs w:val="16"/>
                    </w:rPr>
                    <w:t>suitably identified so that fire services can locate them at all hours.</w:t>
                  </w:r>
                </w:p>
              </w:tc>
              <w:tc>
                <w:tcPr>
                  <w:tcW w:w="0" w:type="auto"/>
                  <w:shd w:val="clear" w:color="auto" w:fill="auto"/>
                </w:tcPr>
                <w:p w14:paraId="59F01D64" w14:textId="77777777" w:rsidR="00DC655E" w:rsidRPr="00806E41" w:rsidRDefault="00DC655E" w:rsidP="00364EFA">
                  <w:pPr>
                    <w:pStyle w:val="QPPTableTextBold"/>
                    <w:rPr>
                      <w:rFonts w:ascii="Arial" w:hAnsi="Arial"/>
                      <w:sz w:val="16"/>
                      <w:szCs w:val="16"/>
                    </w:rPr>
                  </w:pPr>
                  <w:r w:rsidRPr="00806E41">
                    <w:rPr>
                      <w:rFonts w:ascii="Arial" w:hAnsi="Arial"/>
                      <w:sz w:val="16"/>
                      <w:szCs w:val="16"/>
                    </w:rPr>
                    <w:t>AO23.1</w:t>
                  </w:r>
                </w:p>
                <w:p w14:paraId="6BA45AE5" w14:textId="77777777" w:rsidR="00DC655E" w:rsidRPr="00806E41" w:rsidRDefault="00DC655E" w:rsidP="00364EFA">
                  <w:pPr>
                    <w:pStyle w:val="QPPTableTextBody"/>
                    <w:rPr>
                      <w:rFonts w:ascii="Arial" w:hAnsi="Arial"/>
                      <w:sz w:val="16"/>
                      <w:szCs w:val="16"/>
                    </w:rPr>
                  </w:pPr>
                  <w:r w:rsidRPr="00806E41">
                    <w:rPr>
                      <w:rFonts w:ascii="Arial" w:hAnsi="Arial"/>
                      <w:sz w:val="16"/>
                      <w:szCs w:val="16"/>
                    </w:rPr>
                    <w:t>Above or below ground fire hydrants are provided on residential, commercial and industrial streets and private roads, at not more than 90m intervals, and at each street intersection.</w:t>
                  </w:r>
                </w:p>
                <w:p w14:paraId="1B3FEDAB" w14:textId="77777777" w:rsidR="00DC655E" w:rsidRPr="00806E41" w:rsidRDefault="00DC655E" w:rsidP="00364EFA">
                  <w:pPr>
                    <w:pStyle w:val="QPPEditorsNoteStyle1"/>
                    <w:rPr>
                      <w:rFonts w:cs="Arial"/>
                    </w:rPr>
                  </w:pPr>
                  <w:r w:rsidRPr="00806E41">
                    <w:rPr>
                      <w:rFonts w:cs="Arial"/>
                    </w:rPr>
                    <w:t>Note—On residential streets, above ground fire hydrants may be single outlet. On commercial and industrial streets above ground fire hydrants should have dual valved outlets.</w:t>
                  </w:r>
                </w:p>
              </w:tc>
            </w:tr>
            <w:tr w:rsidR="00DC655E" w14:paraId="2A0F7C26" w14:textId="77777777" w:rsidTr="00364EFA">
              <w:trPr>
                <w:trHeight w:val="284"/>
              </w:trPr>
              <w:tc>
                <w:tcPr>
                  <w:tcW w:w="0" w:type="auto"/>
                  <w:vMerge/>
                  <w:shd w:val="clear" w:color="auto" w:fill="auto"/>
                </w:tcPr>
                <w:p w14:paraId="1332B3C2" w14:textId="77777777" w:rsidR="00DC655E" w:rsidRPr="00806E41" w:rsidRDefault="00DC655E" w:rsidP="00364EFA">
                  <w:pPr>
                    <w:pStyle w:val="QPPTableTextBold"/>
                    <w:rPr>
                      <w:rFonts w:ascii="Arial" w:hAnsi="Arial"/>
                      <w:sz w:val="16"/>
                      <w:szCs w:val="16"/>
                    </w:rPr>
                  </w:pPr>
                </w:p>
              </w:tc>
              <w:tc>
                <w:tcPr>
                  <w:tcW w:w="0" w:type="auto"/>
                  <w:shd w:val="clear" w:color="auto" w:fill="auto"/>
                </w:tcPr>
                <w:p w14:paraId="1B26C3AA" w14:textId="77777777" w:rsidR="00DC655E" w:rsidRPr="00806E41" w:rsidRDefault="00DC655E" w:rsidP="00364EFA">
                  <w:pPr>
                    <w:pStyle w:val="QPPTableTextBold"/>
                    <w:rPr>
                      <w:rFonts w:ascii="Arial" w:hAnsi="Arial"/>
                      <w:sz w:val="16"/>
                      <w:szCs w:val="16"/>
                    </w:rPr>
                  </w:pPr>
                  <w:r w:rsidRPr="00806E41">
                    <w:rPr>
                      <w:rFonts w:ascii="Arial" w:hAnsi="Arial"/>
                      <w:sz w:val="16"/>
                      <w:szCs w:val="16"/>
                    </w:rPr>
                    <w:t>AO23.2</w:t>
                  </w:r>
                </w:p>
                <w:p w14:paraId="392D0E5A" w14:textId="77777777" w:rsidR="00DC655E" w:rsidRPr="00806E41" w:rsidRDefault="00DC655E" w:rsidP="00364EFA">
                  <w:pPr>
                    <w:pStyle w:val="QPPTableTextBody"/>
                    <w:rPr>
                      <w:rFonts w:ascii="Arial" w:hAnsi="Arial"/>
                      <w:sz w:val="16"/>
                      <w:szCs w:val="16"/>
                    </w:rPr>
                  </w:pPr>
                  <w:r w:rsidRPr="00806E41">
                    <w:rPr>
                      <w:rFonts w:ascii="Arial" w:hAnsi="Arial"/>
                      <w:sz w:val="16"/>
                      <w:szCs w:val="16"/>
                    </w:rPr>
                    <w:t>Fire hydrants are identified by:</w:t>
                  </w:r>
                </w:p>
                <w:p w14:paraId="108C5203" w14:textId="77777777" w:rsidR="00DC655E" w:rsidRPr="00806E41" w:rsidRDefault="00DC655E" w:rsidP="00806E41">
                  <w:pPr>
                    <w:pStyle w:val="HGTableBullet2"/>
                    <w:numPr>
                      <w:ilvl w:val="0"/>
                      <w:numId w:val="60"/>
                    </w:numPr>
                    <w:rPr>
                      <w:rFonts w:ascii="Arial" w:hAnsi="Arial"/>
                      <w:sz w:val="16"/>
                      <w:szCs w:val="16"/>
                    </w:rPr>
                  </w:pPr>
                  <w:r w:rsidRPr="00806E41">
                    <w:rPr>
                      <w:rFonts w:ascii="Arial" w:hAnsi="Arial"/>
                      <w:sz w:val="16"/>
                      <w:szCs w:val="16"/>
                    </w:rPr>
                    <w:t xml:space="preserve">raised </w:t>
                  </w:r>
                  <w:proofErr w:type="spellStart"/>
                  <w:r w:rsidRPr="00806E41">
                    <w:rPr>
                      <w:rFonts w:ascii="Arial" w:hAnsi="Arial"/>
                      <w:sz w:val="16"/>
                      <w:szCs w:val="16"/>
                    </w:rPr>
                    <w:t>reflectorised</w:t>
                  </w:r>
                  <w:proofErr w:type="spellEnd"/>
                  <w:r w:rsidRPr="00806E41">
                    <w:rPr>
                      <w:rFonts w:ascii="Arial" w:hAnsi="Arial"/>
                      <w:sz w:val="16"/>
                      <w:szCs w:val="16"/>
                    </w:rPr>
                    <w:t xml:space="preserve"> pavement markers (RRPM) on sealed roads;</w:t>
                  </w:r>
                </w:p>
                <w:p w14:paraId="72330338" w14:textId="77777777" w:rsidR="00DC655E" w:rsidRPr="00806E41" w:rsidRDefault="00DC655E" w:rsidP="00DC655E">
                  <w:pPr>
                    <w:pStyle w:val="HGTableBullet2"/>
                    <w:numPr>
                      <w:ilvl w:val="0"/>
                      <w:numId w:val="4"/>
                    </w:numPr>
                    <w:rPr>
                      <w:rFonts w:ascii="Arial" w:hAnsi="Arial"/>
                      <w:sz w:val="16"/>
                      <w:szCs w:val="16"/>
                    </w:rPr>
                  </w:pPr>
                  <w:r w:rsidRPr="00806E41">
                    <w:rPr>
                      <w:rFonts w:ascii="Arial" w:hAnsi="Arial"/>
                      <w:sz w:val="16"/>
                      <w:szCs w:val="16"/>
                    </w:rPr>
                    <w:t>marker posts at the fence line where on an unsealed road, as road (HR) or path (HP) hydrants.</w:t>
                  </w:r>
                </w:p>
              </w:tc>
            </w:tr>
            <w:tr w:rsidR="00DC655E" w14:paraId="7B67143B" w14:textId="77777777" w:rsidTr="00364EFA">
              <w:trPr>
                <w:trHeight w:val="284"/>
              </w:trPr>
              <w:tc>
                <w:tcPr>
                  <w:tcW w:w="0" w:type="auto"/>
                  <w:shd w:val="clear" w:color="auto" w:fill="auto"/>
                </w:tcPr>
                <w:p w14:paraId="2F1A7A93" w14:textId="77777777" w:rsidR="00DC655E" w:rsidRPr="00806E41" w:rsidRDefault="00DC655E" w:rsidP="00364EFA">
                  <w:pPr>
                    <w:pStyle w:val="QPPTableTextBold"/>
                    <w:rPr>
                      <w:rFonts w:ascii="Arial" w:hAnsi="Arial"/>
                      <w:sz w:val="16"/>
                      <w:szCs w:val="16"/>
                    </w:rPr>
                  </w:pPr>
                  <w:r w:rsidRPr="00806E41">
                    <w:rPr>
                      <w:rFonts w:ascii="Arial" w:hAnsi="Arial"/>
                      <w:sz w:val="16"/>
                      <w:szCs w:val="16"/>
                    </w:rPr>
                    <w:t>PO24</w:t>
                  </w:r>
                </w:p>
                <w:p w14:paraId="25DD18CB" w14:textId="77777777" w:rsidR="00DC655E" w:rsidRPr="00806E41" w:rsidRDefault="00DC655E" w:rsidP="00364EFA">
                  <w:pPr>
                    <w:pStyle w:val="QPPTableTextBody"/>
                    <w:rPr>
                      <w:rFonts w:ascii="Arial" w:hAnsi="Arial"/>
                      <w:sz w:val="16"/>
                      <w:szCs w:val="16"/>
                    </w:rPr>
                  </w:pPr>
                  <w:r w:rsidRPr="00806E41">
                    <w:rPr>
                      <w:rFonts w:ascii="Arial" w:hAnsi="Arial"/>
                      <w:sz w:val="16"/>
                      <w:szCs w:val="16"/>
                    </w:rPr>
                    <w:t>Development ensures road widths and construction within the development, are adequate for refuse vehicles and for fire emergency vehicles to gain access to a safe working area close to buildings and near water supplies whether or not on-street parking spaces are occupied.</w:t>
                  </w:r>
                </w:p>
              </w:tc>
              <w:tc>
                <w:tcPr>
                  <w:tcW w:w="0" w:type="auto"/>
                  <w:shd w:val="clear" w:color="auto" w:fill="auto"/>
                </w:tcPr>
                <w:p w14:paraId="2E0CF0D9" w14:textId="77777777" w:rsidR="00DC655E" w:rsidRPr="00806E41" w:rsidRDefault="00DC655E" w:rsidP="00364EFA">
                  <w:pPr>
                    <w:pStyle w:val="QPPTableTextBold"/>
                    <w:rPr>
                      <w:rFonts w:ascii="Arial" w:hAnsi="Arial"/>
                      <w:sz w:val="16"/>
                      <w:szCs w:val="16"/>
                    </w:rPr>
                  </w:pPr>
                  <w:r w:rsidRPr="00806E41">
                    <w:rPr>
                      <w:rFonts w:ascii="Arial" w:hAnsi="Arial"/>
                      <w:sz w:val="16"/>
                      <w:szCs w:val="16"/>
                    </w:rPr>
                    <w:t>AO24</w:t>
                  </w:r>
                </w:p>
                <w:p w14:paraId="41808B26" w14:textId="77777777" w:rsidR="00DC655E" w:rsidRPr="00806E41" w:rsidRDefault="00DC655E" w:rsidP="00364EFA">
                  <w:pPr>
                    <w:pStyle w:val="QPPTableTextBody"/>
                    <w:rPr>
                      <w:rFonts w:ascii="Arial" w:hAnsi="Arial"/>
                      <w:sz w:val="16"/>
                      <w:szCs w:val="16"/>
                    </w:rPr>
                  </w:pPr>
                  <w:r w:rsidRPr="00806E41">
                    <w:rPr>
                      <w:rFonts w:ascii="Arial" w:hAnsi="Arial"/>
                      <w:sz w:val="16"/>
                      <w:szCs w:val="16"/>
                    </w:rPr>
                    <w:t>Internal private roads have a minimum roadway clearance between obstructions of 3.5m wide and 4.8m high in addition to any width required for on-street parking.</w:t>
                  </w:r>
                </w:p>
              </w:tc>
            </w:tr>
            <w:tr w:rsidR="00DC655E" w14:paraId="19E7AB95" w14:textId="77777777" w:rsidTr="00364EFA">
              <w:trPr>
                <w:trHeight w:val="284"/>
              </w:trPr>
              <w:tc>
                <w:tcPr>
                  <w:tcW w:w="0" w:type="auto"/>
                  <w:gridSpan w:val="2"/>
                  <w:shd w:val="clear" w:color="auto" w:fill="auto"/>
                </w:tcPr>
                <w:p w14:paraId="3C801D0F" w14:textId="2097E21E" w:rsidR="00DC655E" w:rsidRPr="00806E41" w:rsidRDefault="00DC655E" w:rsidP="00364EFA">
                  <w:pPr>
                    <w:pStyle w:val="QPPTableTextBold"/>
                    <w:rPr>
                      <w:rFonts w:ascii="Arial" w:hAnsi="Arial"/>
                      <w:sz w:val="16"/>
                      <w:szCs w:val="16"/>
                    </w:rPr>
                  </w:pPr>
                  <w:r w:rsidRPr="00806E41">
                    <w:rPr>
                      <w:rFonts w:ascii="Arial" w:hAnsi="Arial"/>
                      <w:sz w:val="16"/>
                      <w:szCs w:val="16"/>
                    </w:rPr>
                    <w:t>Development for major electricity infrastructure and bulk water supply infrastructure identified on the State Planning Policy Interactive Mapping System where not in the Utility services zone precinct of the Special purpose zone</w:t>
                  </w:r>
                </w:p>
              </w:tc>
            </w:tr>
            <w:tr w:rsidR="00DC655E" w14:paraId="1DCFF3EA" w14:textId="77777777" w:rsidTr="00364EFA">
              <w:trPr>
                <w:trHeight w:val="284"/>
              </w:trPr>
              <w:tc>
                <w:tcPr>
                  <w:tcW w:w="0" w:type="auto"/>
                  <w:shd w:val="clear" w:color="auto" w:fill="auto"/>
                </w:tcPr>
                <w:p w14:paraId="67AE3284" w14:textId="77777777" w:rsidR="00DC655E" w:rsidRPr="00806E41" w:rsidRDefault="00DC655E" w:rsidP="00364EFA">
                  <w:pPr>
                    <w:pStyle w:val="QPPTableTextBold"/>
                    <w:rPr>
                      <w:rFonts w:ascii="Arial" w:hAnsi="Arial"/>
                      <w:sz w:val="16"/>
                      <w:szCs w:val="16"/>
                    </w:rPr>
                  </w:pPr>
                  <w:r w:rsidRPr="00806E41">
                    <w:rPr>
                      <w:rFonts w:ascii="Arial" w:hAnsi="Arial"/>
                      <w:sz w:val="16"/>
                      <w:szCs w:val="16"/>
                    </w:rPr>
                    <w:t>PO25</w:t>
                  </w:r>
                </w:p>
                <w:p w14:paraId="20D4E56B" w14:textId="77777777" w:rsidR="00DC655E" w:rsidRPr="00806E41" w:rsidRDefault="00DC655E" w:rsidP="00364EFA">
                  <w:pPr>
                    <w:pStyle w:val="QPPTableTextBody"/>
                    <w:rPr>
                      <w:rFonts w:ascii="Arial" w:hAnsi="Arial"/>
                      <w:sz w:val="16"/>
                      <w:szCs w:val="16"/>
                    </w:rPr>
                  </w:pPr>
                  <w:r w:rsidRPr="00806E41">
                    <w:rPr>
                      <w:rFonts w:ascii="Arial" w:hAnsi="Arial"/>
                      <w:sz w:val="16"/>
                      <w:szCs w:val="16"/>
                    </w:rPr>
                    <w:t>Development avoids or otherwise minimises adverse impacts on surrounding land uses through the use of buffers and setbacks and the appropriate design and location of plant and operational areas within the site.</w:t>
                  </w:r>
                </w:p>
              </w:tc>
              <w:tc>
                <w:tcPr>
                  <w:tcW w:w="0" w:type="auto"/>
                  <w:shd w:val="clear" w:color="auto" w:fill="auto"/>
                </w:tcPr>
                <w:p w14:paraId="22721031" w14:textId="77777777" w:rsidR="00DC655E" w:rsidRPr="00806E41" w:rsidRDefault="00DC655E" w:rsidP="00364EFA">
                  <w:pPr>
                    <w:pStyle w:val="QPPTableTextBold"/>
                    <w:rPr>
                      <w:rFonts w:ascii="Arial" w:hAnsi="Arial"/>
                      <w:sz w:val="16"/>
                      <w:szCs w:val="16"/>
                    </w:rPr>
                  </w:pPr>
                  <w:r w:rsidRPr="00806E41">
                    <w:rPr>
                      <w:rFonts w:ascii="Arial" w:hAnsi="Arial"/>
                      <w:sz w:val="16"/>
                      <w:szCs w:val="16"/>
                    </w:rPr>
                    <w:t>AO25</w:t>
                  </w:r>
                </w:p>
                <w:p w14:paraId="0CE3E4DF" w14:textId="77777777" w:rsidR="00DC655E" w:rsidRPr="00806E41" w:rsidRDefault="00DC655E" w:rsidP="00364EFA">
                  <w:pPr>
                    <w:pStyle w:val="QPPTableTextBody"/>
                    <w:rPr>
                      <w:rFonts w:ascii="Arial" w:hAnsi="Arial"/>
                      <w:sz w:val="16"/>
                      <w:szCs w:val="16"/>
                    </w:rPr>
                  </w:pPr>
                  <w:r w:rsidRPr="00806E41">
                    <w:rPr>
                      <w:rFonts w:ascii="Arial" w:hAnsi="Arial"/>
                      <w:sz w:val="16"/>
                      <w:szCs w:val="16"/>
                    </w:rPr>
                    <w:t>No acceptable outcome is prescribed.</w:t>
                  </w:r>
                </w:p>
              </w:tc>
            </w:tr>
            <w:tr w:rsidR="00DC655E" w14:paraId="4F9D15F1" w14:textId="77777777" w:rsidTr="00364EFA">
              <w:trPr>
                <w:trHeight w:val="284"/>
              </w:trPr>
              <w:tc>
                <w:tcPr>
                  <w:tcW w:w="0" w:type="auto"/>
                  <w:gridSpan w:val="2"/>
                  <w:shd w:val="clear" w:color="auto" w:fill="auto"/>
                </w:tcPr>
                <w:p w14:paraId="4DCD14A0" w14:textId="58A6A518" w:rsidR="00DC655E" w:rsidRPr="00806E41" w:rsidRDefault="00DC655E" w:rsidP="00364EFA">
                  <w:pPr>
                    <w:pStyle w:val="QPPTableTextBold"/>
                    <w:rPr>
                      <w:rFonts w:ascii="Arial" w:hAnsi="Arial"/>
                      <w:sz w:val="16"/>
                      <w:szCs w:val="16"/>
                    </w:rPr>
                  </w:pPr>
                  <w:r w:rsidRPr="00806E41">
                    <w:rPr>
                      <w:rFonts w:ascii="Arial" w:hAnsi="Arial"/>
                      <w:sz w:val="16"/>
                      <w:szCs w:val="16"/>
                    </w:rPr>
                    <w:t>Development potentially impacting on major electricity infrastructure and bulk water supply infrastructure identified on the State Planning Policy Interactive Mapping System where the infrastructure is not in the Utility services zone precinct of the Special purpose zone</w:t>
                  </w:r>
                </w:p>
              </w:tc>
            </w:tr>
            <w:tr w:rsidR="00DC655E" w14:paraId="38220239" w14:textId="77777777" w:rsidTr="00364EFA">
              <w:trPr>
                <w:trHeight w:val="284"/>
              </w:trPr>
              <w:tc>
                <w:tcPr>
                  <w:tcW w:w="0" w:type="auto"/>
                  <w:shd w:val="clear" w:color="auto" w:fill="auto"/>
                </w:tcPr>
                <w:p w14:paraId="585F93E5" w14:textId="77777777" w:rsidR="00DC655E" w:rsidRPr="00806E41" w:rsidRDefault="00DC655E" w:rsidP="00364EFA">
                  <w:pPr>
                    <w:pStyle w:val="QPPTableTextBold"/>
                    <w:rPr>
                      <w:rFonts w:ascii="Arial" w:hAnsi="Arial"/>
                      <w:sz w:val="16"/>
                      <w:szCs w:val="16"/>
                    </w:rPr>
                  </w:pPr>
                  <w:r w:rsidRPr="00806E41">
                    <w:rPr>
                      <w:rFonts w:ascii="Arial" w:hAnsi="Arial"/>
                      <w:sz w:val="16"/>
                      <w:szCs w:val="16"/>
                    </w:rPr>
                    <w:t>PO26</w:t>
                  </w:r>
                </w:p>
                <w:p w14:paraId="65B98DC2" w14:textId="77777777" w:rsidR="00DC655E" w:rsidRPr="00806E41" w:rsidRDefault="00DC655E" w:rsidP="00364EFA">
                  <w:pPr>
                    <w:pStyle w:val="QPPTableTextBody"/>
                    <w:rPr>
                      <w:rFonts w:ascii="Arial" w:hAnsi="Arial"/>
                      <w:sz w:val="16"/>
                      <w:szCs w:val="16"/>
                    </w:rPr>
                  </w:pPr>
                  <w:r w:rsidRPr="00806E41">
                    <w:rPr>
                      <w:rFonts w:ascii="Arial" w:hAnsi="Arial"/>
                      <w:sz w:val="16"/>
                      <w:szCs w:val="16"/>
                    </w:rPr>
                    <w:t>Development is sited and designed to:</w:t>
                  </w:r>
                </w:p>
                <w:p w14:paraId="1A8035F4" w14:textId="77777777" w:rsidR="00DC655E" w:rsidRPr="00806E41" w:rsidRDefault="00DC655E" w:rsidP="00DC655E">
                  <w:pPr>
                    <w:pStyle w:val="HGTableBullet2"/>
                    <w:numPr>
                      <w:ilvl w:val="0"/>
                      <w:numId w:val="4"/>
                    </w:numPr>
                    <w:rPr>
                      <w:rFonts w:ascii="Arial" w:hAnsi="Arial"/>
                      <w:sz w:val="16"/>
                      <w:szCs w:val="16"/>
                    </w:rPr>
                  </w:pPr>
                  <w:r w:rsidRPr="00806E41">
                    <w:rPr>
                      <w:rFonts w:ascii="Arial" w:hAnsi="Arial"/>
                      <w:sz w:val="16"/>
                      <w:szCs w:val="16"/>
                    </w:rPr>
                    <w:t>avoid safety risks to people or property;</w:t>
                  </w:r>
                </w:p>
                <w:p w14:paraId="43A28963" w14:textId="77777777" w:rsidR="00DC655E" w:rsidRPr="00806E41" w:rsidRDefault="00DC655E" w:rsidP="00DC655E">
                  <w:pPr>
                    <w:pStyle w:val="HGTableBullet2"/>
                    <w:numPr>
                      <w:ilvl w:val="0"/>
                      <w:numId w:val="4"/>
                    </w:numPr>
                    <w:rPr>
                      <w:rFonts w:ascii="Arial" w:hAnsi="Arial"/>
                      <w:sz w:val="16"/>
                      <w:szCs w:val="16"/>
                    </w:rPr>
                  </w:pPr>
                  <w:r w:rsidRPr="00806E41">
                    <w:rPr>
                      <w:rFonts w:ascii="Arial" w:hAnsi="Arial"/>
                      <w:sz w:val="16"/>
                      <w:szCs w:val="16"/>
                    </w:rPr>
                    <w:t>minimise noise and visual impacts to people and property;</w:t>
                  </w:r>
                </w:p>
                <w:p w14:paraId="4D7D7A33" w14:textId="77777777" w:rsidR="00DC655E" w:rsidRPr="00806E41" w:rsidRDefault="00DC655E" w:rsidP="00DC655E">
                  <w:pPr>
                    <w:pStyle w:val="HGTableBullet2"/>
                    <w:numPr>
                      <w:ilvl w:val="0"/>
                      <w:numId w:val="4"/>
                    </w:numPr>
                    <w:rPr>
                      <w:rFonts w:ascii="Arial" w:hAnsi="Arial"/>
                      <w:sz w:val="16"/>
                      <w:szCs w:val="16"/>
                    </w:rPr>
                  </w:pPr>
                  <w:r w:rsidRPr="00806E41">
                    <w:rPr>
                      <w:rFonts w:ascii="Arial" w:hAnsi="Arial"/>
                      <w:sz w:val="16"/>
                      <w:szCs w:val="16"/>
                    </w:rPr>
                    <w:t>ensure the physical integrity and operation, maintenance and expansion of the infrastructure is not compromised.</w:t>
                  </w:r>
                </w:p>
              </w:tc>
              <w:tc>
                <w:tcPr>
                  <w:tcW w:w="0" w:type="auto"/>
                  <w:shd w:val="clear" w:color="auto" w:fill="auto"/>
                </w:tcPr>
                <w:p w14:paraId="61C5CB32" w14:textId="77777777" w:rsidR="00DC655E" w:rsidRPr="00806E41" w:rsidRDefault="00DC655E" w:rsidP="00364EFA">
                  <w:pPr>
                    <w:pStyle w:val="QPPTableTextBold"/>
                    <w:rPr>
                      <w:rFonts w:ascii="Arial" w:hAnsi="Arial"/>
                      <w:sz w:val="16"/>
                      <w:szCs w:val="16"/>
                    </w:rPr>
                  </w:pPr>
                  <w:r w:rsidRPr="00806E41">
                    <w:rPr>
                      <w:rFonts w:ascii="Arial" w:hAnsi="Arial"/>
                      <w:sz w:val="16"/>
                      <w:szCs w:val="16"/>
                    </w:rPr>
                    <w:t>AO26</w:t>
                  </w:r>
                </w:p>
                <w:p w14:paraId="7C1120BE" w14:textId="77777777" w:rsidR="00DC655E" w:rsidRPr="00806E41" w:rsidRDefault="00DC655E" w:rsidP="00364EFA">
                  <w:pPr>
                    <w:pStyle w:val="QPPTableTextBody"/>
                    <w:rPr>
                      <w:rFonts w:ascii="Arial" w:hAnsi="Arial"/>
                      <w:sz w:val="16"/>
                      <w:szCs w:val="16"/>
                    </w:rPr>
                  </w:pPr>
                  <w:r w:rsidRPr="00806E41">
                    <w:rPr>
                      <w:rFonts w:ascii="Arial" w:hAnsi="Arial"/>
                      <w:sz w:val="16"/>
                      <w:szCs w:val="16"/>
                    </w:rPr>
                    <w:t>No acceptable outcome is prescribed.</w:t>
                  </w:r>
                </w:p>
              </w:tc>
            </w:tr>
          </w:tbl>
          <w:p w14:paraId="4B0F30FB" w14:textId="3849AB88" w:rsidR="00DC655E" w:rsidRPr="00EB04A5" w:rsidRDefault="00EB04A5" w:rsidP="00EB04A5">
            <w:pPr>
              <w:pStyle w:val="HGTableBullet2"/>
              <w:numPr>
                <w:ilvl w:val="0"/>
                <w:numId w:val="0"/>
              </w:numPr>
              <w:rPr>
                <w:rFonts w:ascii="Arial" w:hAnsi="Arial"/>
                <w:sz w:val="16"/>
                <w:szCs w:val="16"/>
              </w:rPr>
            </w:pPr>
            <w:r>
              <w:rPr>
                <w:rFonts w:ascii="Arial" w:hAnsi="Arial"/>
                <w:sz w:val="16"/>
                <w:szCs w:val="16"/>
              </w:rPr>
              <w:t>’</w:t>
            </w:r>
          </w:p>
        </w:tc>
        <w:tc>
          <w:tcPr>
            <w:tcW w:w="2415" w:type="dxa"/>
            <w:shd w:val="clear" w:color="auto" w:fill="auto"/>
          </w:tcPr>
          <w:p w14:paraId="20D6DB7C" w14:textId="76B5074A" w:rsidR="00DC655E" w:rsidRPr="00861CE7" w:rsidRDefault="00DC655E" w:rsidP="00364EFA">
            <w:pPr>
              <w:spacing w:before="60" w:after="60"/>
              <w:jc w:val="left"/>
              <w:rPr>
                <w:rFonts w:eastAsia="Times New Roman" w:cs="Arial"/>
                <w:sz w:val="16"/>
                <w:szCs w:val="16"/>
                <w:lang w:val="en-US"/>
              </w:rPr>
            </w:pPr>
            <w:r w:rsidRPr="005544DE">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5544DE">
              <w:rPr>
                <w:rFonts w:eastAsia="Times New Roman" w:cs="Arial"/>
                <w:sz w:val="16"/>
                <w:szCs w:val="16"/>
                <w:lang w:val="en-US"/>
              </w:rPr>
              <w:t>.</w:t>
            </w:r>
          </w:p>
        </w:tc>
      </w:tr>
      <w:tr w:rsidR="00DC655E" w:rsidRPr="00F72235" w14:paraId="0CAF2CC1" w14:textId="77777777" w:rsidTr="00F853C5">
        <w:trPr>
          <w:cantSplit/>
        </w:trPr>
        <w:tc>
          <w:tcPr>
            <w:tcW w:w="1649" w:type="dxa"/>
            <w:shd w:val="clear" w:color="auto" w:fill="auto"/>
          </w:tcPr>
          <w:p w14:paraId="6C3DAB6C" w14:textId="77777777" w:rsidR="00DC655E" w:rsidRPr="00F72235"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14E62F92" w14:textId="77777777" w:rsidR="00DC655E" w:rsidRPr="00F72235" w:rsidRDefault="00DC655E" w:rsidP="00364EFA">
            <w:pPr>
              <w:spacing w:before="60" w:after="60"/>
              <w:jc w:val="left"/>
              <w:rPr>
                <w:rFonts w:eastAsia="Times New Roman" w:cs="Arial"/>
                <w:sz w:val="16"/>
                <w:szCs w:val="16"/>
                <w:lang w:val="en-US"/>
              </w:rPr>
            </w:pPr>
            <w:r w:rsidRPr="00F72235">
              <w:rPr>
                <w:rFonts w:eastAsia="Times New Roman" w:cs="Arial"/>
                <w:sz w:val="16"/>
                <w:szCs w:val="16"/>
                <w:lang w:val="en-US"/>
              </w:rPr>
              <w:t>9.4 Other development codes</w:t>
            </w:r>
            <w:r>
              <w:rPr>
                <w:rFonts w:eastAsia="Times New Roman" w:cs="Arial"/>
                <w:sz w:val="16"/>
                <w:szCs w:val="16"/>
                <w:lang w:val="en-US"/>
              </w:rPr>
              <w:t>,</w:t>
            </w:r>
          </w:p>
          <w:p w14:paraId="5DBBA5B7" w14:textId="77777777" w:rsidR="00DC655E" w:rsidRPr="00F72235" w:rsidRDefault="00DC655E" w:rsidP="00364EFA">
            <w:pPr>
              <w:spacing w:before="60" w:after="60"/>
              <w:jc w:val="left"/>
              <w:rPr>
                <w:rFonts w:eastAsia="Times New Roman" w:cs="Arial"/>
                <w:sz w:val="16"/>
                <w:szCs w:val="16"/>
                <w:lang w:val="en-US"/>
              </w:rPr>
            </w:pPr>
            <w:r w:rsidRPr="00F72235">
              <w:rPr>
                <w:rFonts w:eastAsia="Times New Roman" w:cs="Arial"/>
                <w:sz w:val="16"/>
                <w:szCs w:val="16"/>
                <w:lang w:val="en-US"/>
              </w:rPr>
              <w:t>9.4.8 Prescribed tidal work code</w:t>
            </w:r>
          </w:p>
        </w:tc>
        <w:tc>
          <w:tcPr>
            <w:tcW w:w="3260" w:type="dxa"/>
            <w:shd w:val="clear" w:color="auto" w:fill="auto"/>
          </w:tcPr>
          <w:p w14:paraId="55D12C3D" w14:textId="77777777" w:rsidR="00A5064D" w:rsidRPr="00A5064D" w:rsidRDefault="00DC655E" w:rsidP="00364EFA">
            <w:pPr>
              <w:spacing w:before="60" w:after="60"/>
              <w:jc w:val="left"/>
              <w:rPr>
                <w:rFonts w:eastAsia="Times New Roman" w:cs="Arial"/>
                <w:i/>
                <w:sz w:val="16"/>
                <w:szCs w:val="16"/>
                <w:lang w:val="en-US"/>
              </w:rPr>
            </w:pPr>
            <w:r w:rsidRPr="00A5064D">
              <w:rPr>
                <w:rFonts w:eastAsia="Times New Roman" w:cs="Arial"/>
                <w:i/>
                <w:sz w:val="16"/>
                <w:szCs w:val="16"/>
                <w:lang w:val="en-US"/>
              </w:rPr>
              <w:t>after first Note</w:t>
            </w:r>
            <w:r w:rsidRPr="00A5064D">
              <w:rPr>
                <w:i/>
                <w:sz w:val="16"/>
                <w:szCs w:val="16"/>
              </w:rPr>
              <w:t>—local government tidal area, omit:</w:t>
            </w:r>
            <w:r w:rsidRPr="00A5064D">
              <w:rPr>
                <w:rFonts w:eastAsia="Times New Roman" w:cs="Arial"/>
                <w:i/>
                <w:sz w:val="16"/>
                <w:szCs w:val="16"/>
                <w:lang w:val="en-US"/>
              </w:rPr>
              <w:t xml:space="preserve"> </w:t>
            </w:r>
          </w:p>
          <w:p w14:paraId="02D147BC" w14:textId="6BA293D7" w:rsidR="00DC655E" w:rsidRPr="00F72235" w:rsidRDefault="00DC655E" w:rsidP="00364EFA">
            <w:pPr>
              <w:spacing w:before="60" w:after="60"/>
              <w:jc w:val="left"/>
              <w:rPr>
                <w:rFonts w:eastAsia="Times New Roman" w:cs="Arial"/>
                <w:sz w:val="16"/>
                <w:szCs w:val="16"/>
                <w:lang w:val="en-US"/>
              </w:rPr>
            </w:pPr>
            <w:r w:rsidRPr="00F72235">
              <w:rPr>
                <w:rFonts w:eastAsia="Times New Roman" w:cs="Arial"/>
                <w:sz w:val="16"/>
                <w:szCs w:val="16"/>
                <w:lang w:val="en-US"/>
              </w:rPr>
              <w:t>‘</w:t>
            </w:r>
            <w:r w:rsidRPr="00F72235">
              <w:rPr>
                <w:sz w:val="16"/>
                <w:szCs w:val="16"/>
              </w:rPr>
              <w:t xml:space="preserve">Note—This code must be read in conjunction with the ‘IDAS code for development applications for prescribed tidal work’ contained in Schedule 4A of the </w:t>
            </w:r>
            <w:r w:rsidRPr="002E6458">
              <w:rPr>
                <w:sz w:val="16"/>
                <w:szCs w:val="16"/>
              </w:rPr>
              <w:t>Coastal Protection and Management Regulation 2003</w:t>
            </w:r>
            <w:r w:rsidRPr="00F72235">
              <w:rPr>
                <w:sz w:val="16"/>
                <w:szCs w:val="16"/>
              </w:rPr>
              <w:t>. This code complements the IDAS code by specifying relevant provisions for application within Brisbane City Council’s local government tidal area’</w:t>
            </w:r>
          </w:p>
        </w:tc>
        <w:tc>
          <w:tcPr>
            <w:tcW w:w="4105" w:type="dxa"/>
            <w:shd w:val="clear" w:color="auto" w:fill="auto"/>
          </w:tcPr>
          <w:p w14:paraId="5940DB7F" w14:textId="77777777" w:rsidR="00A5064D" w:rsidRDefault="00A5064D" w:rsidP="00364EFA">
            <w:pPr>
              <w:spacing w:before="60" w:after="60"/>
              <w:jc w:val="left"/>
              <w:rPr>
                <w:rFonts w:eastAsia="Times New Roman" w:cs="Arial"/>
                <w:sz w:val="16"/>
                <w:szCs w:val="16"/>
                <w:lang w:val="en-US"/>
              </w:rPr>
            </w:pPr>
            <w:r w:rsidRPr="00A5064D">
              <w:rPr>
                <w:rFonts w:eastAsia="Times New Roman" w:cs="Arial"/>
                <w:i/>
                <w:sz w:val="16"/>
                <w:szCs w:val="16"/>
                <w:lang w:val="en-US"/>
              </w:rPr>
              <w:t>after first Note, insert</w:t>
            </w:r>
            <w:r>
              <w:rPr>
                <w:rFonts w:eastAsia="Times New Roman" w:cs="Arial"/>
                <w:sz w:val="16"/>
                <w:szCs w:val="16"/>
                <w:lang w:val="en-US"/>
              </w:rPr>
              <w:t>:</w:t>
            </w:r>
          </w:p>
          <w:p w14:paraId="385B1C51" w14:textId="449CEF10" w:rsidR="00DC655E" w:rsidRPr="00806E41" w:rsidRDefault="00DC655E" w:rsidP="00364EFA">
            <w:pPr>
              <w:spacing w:before="60" w:after="60"/>
              <w:jc w:val="left"/>
              <w:rPr>
                <w:rFonts w:eastAsia="Times New Roman" w:cs="Arial"/>
                <w:sz w:val="16"/>
                <w:szCs w:val="16"/>
                <w:lang w:val="en-US"/>
              </w:rPr>
            </w:pPr>
            <w:r w:rsidRPr="00F72235">
              <w:rPr>
                <w:rFonts w:eastAsia="Times New Roman" w:cs="Arial"/>
                <w:sz w:val="16"/>
                <w:szCs w:val="16"/>
                <w:lang w:val="en-US"/>
              </w:rPr>
              <w:t>‘</w:t>
            </w:r>
            <w:r w:rsidRPr="00F72235">
              <w:rPr>
                <w:sz w:val="16"/>
                <w:szCs w:val="16"/>
              </w:rPr>
              <w:t xml:space="preserve">Note—This code must be read in conjunction with the ‘Code for assessable development that is prescribed tidal works’ contained in Schedule 4A of the </w:t>
            </w:r>
            <w:r w:rsidRPr="002E6458">
              <w:rPr>
                <w:sz w:val="16"/>
                <w:szCs w:val="16"/>
              </w:rPr>
              <w:t>Coastal Protection and Management Regulation 2003</w:t>
            </w:r>
            <w:r w:rsidRPr="00F72235">
              <w:rPr>
                <w:sz w:val="16"/>
                <w:szCs w:val="16"/>
              </w:rPr>
              <w:t xml:space="preserve">. This code complements the code contained in Schedule 4A of the </w:t>
            </w:r>
            <w:r w:rsidRPr="002E6458">
              <w:rPr>
                <w:sz w:val="16"/>
                <w:szCs w:val="16"/>
              </w:rPr>
              <w:t>Coastal Protection and Management Regulation 2003</w:t>
            </w:r>
            <w:r w:rsidR="00610290">
              <w:rPr>
                <w:sz w:val="16"/>
                <w:szCs w:val="16"/>
              </w:rPr>
              <w:t xml:space="preserve"> </w:t>
            </w:r>
            <w:r w:rsidRPr="00F72235">
              <w:rPr>
                <w:sz w:val="16"/>
                <w:szCs w:val="16"/>
              </w:rPr>
              <w:t>by specifying relevant provisions for application within Brisbane City Council’s local government tidal area.’</w:t>
            </w:r>
          </w:p>
        </w:tc>
        <w:tc>
          <w:tcPr>
            <w:tcW w:w="2415" w:type="dxa"/>
            <w:shd w:val="clear" w:color="auto" w:fill="auto"/>
          </w:tcPr>
          <w:p w14:paraId="1A5A139D" w14:textId="77777777" w:rsidR="00DC655E" w:rsidRPr="00F72235" w:rsidRDefault="00DC655E" w:rsidP="00364EFA">
            <w:pPr>
              <w:spacing w:before="60" w:after="60"/>
              <w:jc w:val="left"/>
              <w:rPr>
                <w:rFonts w:eastAsia="Times New Roman" w:cs="Arial"/>
                <w:sz w:val="16"/>
                <w:szCs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F72235" w14:paraId="4B1859E0" w14:textId="77777777" w:rsidTr="00364EFA">
        <w:trPr>
          <w:cantSplit/>
        </w:trPr>
        <w:tc>
          <w:tcPr>
            <w:tcW w:w="1649" w:type="dxa"/>
            <w:shd w:val="clear" w:color="auto" w:fill="auto"/>
          </w:tcPr>
          <w:p w14:paraId="37549CDD" w14:textId="77777777" w:rsidR="00DC655E" w:rsidRPr="00F72235"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44129F54" w14:textId="77777777" w:rsidR="00DC655E" w:rsidRPr="00F72235" w:rsidRDefault="00DC655E" w:rsidP="00364EFA">
            <w:pPr>
              <w:spacing w:before="60" w:after="60"/>
              <w:jc w:val="left"/>
              <w:rPr>
                <w:rFonts w:eastAsia="Times New Roman" w:cs="Arial"/>
                <w:sz w:val="16"/>
                <w:szCs w:val="16"/>
                <w:lang w:val="en-US"/>
              </w:rPr>
            </w:pPr>
            <w:r w:rsidRPr="00F72235">
              <w:rPr>
                <w:rFonts w:eastAsia="Times New Roman" w:cs="Arial"/>
                <w:sz w:val="16"/>
                <w:szCs w:val="16"/>
                <w:lang w:val="en-US"/>
              </w:rPr>
              <w:t>9.4 Other development codes</w:t>
            </w:r>
            <w:r>
              <w:rPr>
                <w:rFonts w:eastAsia="Times New Roman" w:cs="Arial"/>
                <w:sz w:val="16"/>
                <w:szCs w:val="16"/>
                <w:lang w:val="en-US"/>
              </w:rPr>
              <w:t>,</w:t>
            </w:r>
          </w:p>
          <w:p w14:paraId="19773994" w14:textId="77777777" w:rsidR="00DC655E" w:rsidRDefault="00DC655E" w:rsidP="00364EFA">
            <w:pPr>
              <w:spacing w:before="60" w:after="60"/>
              <w:jc w:val="left"/>
              <w:rPr>
                <w:rFonts w:eastAsia="Times New Roman" w:cs="Arial"/>
                <w:sz w:val="16"/>
                <w:szCs w:val="16"/>
                <w:lang w:val="en-US"/>
              </w:rPr>
            </w:pPr>
            <w:r w:rsidRPr="00F72235">
              <w:rPr>
                <w:rFonts w:eastAsia="Times New Roman" w:cs="Arial"/>
                <w:sz w:val="16"/>
                <w:szCs w:val="16"/>
                <w:lang w:val="en-US"/>
              </w:rPr>
              <w:t>9.4.8 Prescribed tidal work code</w:t>
            </w:r>
            <w:r>
              <w:rPr>
                <w:rFonts w:eastAsia="Times New Roman" w:cs="Arial"/>
                <w:sz w:val="16"/>
                <w:szCs w:val="16"/>
                <w:lang w:val="en-US"/>
              </w:rPr>
              <w:t>,</w:t>
            </w:r>
          </w:p>
          <w:p w14:paraId="0DE89100"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9.4.8.3 Performance outcomes and acceptable outcomes,</w:t>
            </w:r>
          </w:p>
          <w:p w14:paraId="2E0F6340" w14:textId="77777777" w:rsidR="00DC655E" w:rsidRDefault="00DC655E" w:rsidP="00364EFA">
            <w:pPr>
              <w:spacing w:before="60" w:after="60"/>
              <w:jc w:val="left"/>
              <w:rPr>
                <w:rFonts w:eastAsia="Times New Roman" w:cs="Arial"/>
                <w:sz w:val="16"/>
                <w:lang w:val="en-US"/>
              </w:rPr>
            </w:pPr>
            <w:r>
              <w:rPr>
                <w:rFonts w:eastAsia="Times New Roman" w:cs="Arial"/>
                <w:sz w:val="16"/>
                <w:szCs w:val="16"/>
                <w:lang w:val="en-US"/>
              </w:rPr>
              <w:t>Table 9.4.8.3</w:t>
            </w:r>
            <w:r w:rsidRPr="00FA5E5D">
              <w:rPr>
                <w:rFonts w:eastAsia="Times New Roman" w:cs="Arial"/>
                <w:sz w:val="16"/>
                <w:lang w:val="en-US"/>
              </w:rPr>
              <w:t>—</w:t>
            </w:r>
            <w:r>
              <w:rPr>
                <w:rFonts w:eastAsia="Times New Roman" w:cs="Arial"/>
                <w:sz w:val="16"/>
                <w:lang w:val="en-US"/>
              </w:rPr>
              <w:t>Performance outcomes and acceptable outcomes,</w:t>
            </w:r>
          </w:p>
          <w:p w14:paraId="1F5F5536" w14:textId="77777777" w:rsidR="00DC655E" w:rsidRPr="00F72235" w:rsidRDefault="00DC655E" w:rsidP="00364EFA">
            <w:pPr>
              <w:spacing w:before="60" w:after="60"/>
              <w:jc w:val="left"/>
              <w:rPr>
                <w:rFonts w:eastAsia="Times New Roman" w:cs="Arial"/>
                <w:sz w:val="16"/>
                <w:szCs w:val="16"/>
                <w:lang w:val="en-US"/>
              </w:rPr>
            </w:pPr>
            <w:r>
              <w:rPr>
                <w:rFonts w:eastAsia="Times New Roman" w:cs="Arial"/>
                <w:sz w:val="16"/>
                <w:lang w:val="en-US"/>
              </w:rPr>
              <w:t>Section A</w:t>
            </w:r>
          </w:p>
        </w:tc>
        <w:tc>
          <w:tcPr>
            <w:tcW w:w="3260" w:type="dxa"/>
            <w:shd w:val="clear" w:color="auto" w:fill="auto"/>
          </w:tcPr>
          <w:p w14:paraId="7AFEBD35" w14:textId="538C1F5A" w:rsidR="00A5064D" w:rsidRDefault="00DC655E" w:rsidP="00364EFA">
            <w:pPr>
              <w:spacing w:before="60" w:after="60"/>
              <w:jc w:val="left"/>
              <w:rPr>
                <w:rFonts w:eastAsia="Times New Roman" w:cs="Arial"/>
                <w:sz w:val="16"/>
                <w:lang w:val="en-US"/>
              </w:rPr>
            </w:pPr>
            <w:r w:rsidRPr="00A5064D">
              <w:rPr>
                <w:rFonts w:eastAsia="Times New Roman" w:cs="Arial"/>
                <w:i/>
                <w:sz w:val="16"/>
                <w:lang w:val="en-US"/>
              </w:rPr>
              <w:t>before code</w:t>
            </w:r>
            <w:r w:rsidR="00610290">
              <w:rPr>
                <w:rFonts w:eastAsia="Times New Roman" w:cs="Arial"/>
                <w:i/>
                <w:sz w:val="16"/>
                <w:lang w:val="en-US"/>
              </w:rPr>
              <w:t>,</w:t>
            </w:r>
            <w:r>
              <w:rPr>
                <w:rFonts w:eastAsia="Times New Roman" w:cs="Arial"/>
                <w:sz w:val="16"/>
                <w:lang w:val="en-US"/>
              </w:rPr>
              <w:t xml:space="preserve"> </w:t>
            </w:r>
            <w:r w:rsidRPr="0096408F">
              <w:rPr>
                <w:rFonts w:eastAsia="Times New Roman" w:cs="Arial"/>
                <w:i/>
                <w:sz w:val="16"/>
                <w:lang w:val="en-US"/>
              </w:rPr>
              <w:t>omit</w:t>
            </w:r>
            <w:r>
              <w:rPr>
                <w:rFonts w:eastAsia="Times New Roman" w:cs="Arial"/>
                <w:i/>
                <w:sz w:val="16"/>
                <w:lang w:val="en-US"/>
              </w:rPr>
              <w:t>:</w:t>
            </w:r>
            <w:r>
              <w:rPr>
                <w:rFonts w:eastAsia="Times New Roman" w:cs="Arial"/>
                <w:sz w:val="16"/>
                <w:lang w:val="en-US"/>
              </w:rPr>
              <w:t xml:space="preserve"> </w:t>
            </w:r>
          </w:p>
          <w:p w14:paraId="2754AC9F" w14:textId="584570A1" w:rsidR="00DC655E" w:rsidRDefault="00DC655E" w:rsidP="00364EFA">
            <w:pPr>
              <w:spacing w:before="60" w:after="60"/>
              <w:jc w:val="left"/>
              <w:rPr>
                <w:rFonts w:eastAsia="Times New Roman" w:cs="Arial"/>
                <w:sz w:val="16"/>
                <w:szCs w:val="16"/>
                <w:lang w:val="en-US"/>
              </w:rPr>
            </w:pPr>
            <w:r>
              <w:rPr>
                <w:rFonts w:eastAsia="Times New Roman" w:cs="Arial"/>
                <w:sz w:val="16"/>
                <w:lang w:val="en-US"/>
              </w:rPr>
              <w:t>‘IDAS’</w:t>
            </w:r>
          </w:p>
          <w:p w14:paraId="766F057B" w14:textId="7ECB906C"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1C3248F4" w14:textId="77777777" w:rsidR="00DC655E" w:rsidRPr="00B90937" w:rsidRDefault="00DC655E" w:rsidP="00364EFA">
            <w:pPr>
              <w:spacing w:before="60" w:after="60"/>
              <w:jc w:val="left"/>
              <w:rPr>
                <w:rFonts w:eastAsia="Times New Roman" w:cs="Arial"/>
                <w:i/>
                <w:sz w:val="16"/>
                <w:lang w:val="en-US"/>
              </w:rPr>
            </w:pPr>
          </w:p>
        </w:tc>
        <w:tc>
          <w:tcPr>
            <w:tcW w:w="2415" w:type="dxa"/>
          </w:tcPr>
          <w:p w14:paraId="5025897D" w14:textId="77777777" w:rsidR="00DC655E" w:rsidRPr="00B5777A" w:rsidRDefault="00DC655E" w:rsidP="00364EFA">
            <w:pPr>
              <w:spacing w:before="60" w:after="60"/>
              <w:jc w:val="left"/>
              <w:rPr>
                <w:rFonts w:eastAsia="Times New Roman" w:cs="Arial"/>
                <w:sz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DC655E" w:rsidRPr="00F72235" w14:paraId="5BCBE71A" w14:textId="77777777" w:rsidTr="00364EFA">
        <w:trPr>
          <w:cantSplit/>
        </w:trPr>
        <w:tc>
          <w:tcPr>
            <w:tcW w:w="1649" w:type="dxa"/>
            <w:shd w:val="clear" w:color="auto" w:fill="auto"/>
          </w:tcPr>
          <w:p w14:paraId="003CBB93" w14:textId="77777777" w:rsidR="00DC655E" w:rsidRPr="00F72235"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34F497AC" w14:textId="77777777" w:rsidR="00DC655E" w:rsidRPr="00A8672B" w:rsidRDefault="00DC655E" w:rsidP="00364EFA">
            <w:pPr>
              <w:spacing w:before="60" w:after="60"/>
              <w:jc w:val="left"/>
              <w:rPr>
                <w:rFonts w:eastAsia="Times New Roman" w:cs="Arial"/>
                <w:sz w:val="16"/>
                <w:szCs w:val="16"/>
                <w:lang w:val="en-US"/>
              </w:rPr>
            </w:pPr>
            <w:r w:rsidRPr="00A8672B">
              <w:rPr>
                <w:rFonts w:eastAsia="Times New Roman" w:cs="Arial"/>
                <w:sz w:val="16"/>
                <w:szCs w:val="16"/>
                <w:lang w:val="en-US"/>
              </w:rPr>
              <w:t>9.4 Other development codes,</w:t>
            </w:r>
          </w:p>
          <w:p w14:paraId="266B6DD7" w14:textId="77777777" w:rsidR="00DC655E" w:rsidRPr="00A8672B" w:rsidRDefault="00DC655E" w:rsidP="00364EFA">
            <w:pPr>
              <w:spacing w:before="60" w:after="60"/>
              <w:jc w:val="left"/>
              <w:rPr>
                <w:rFonts w:eastAsia="Times New Roman" w:cs="Arial"/>
                <w:sz w:val="16"/>
                <w:szCs w:val="16"/>
                <w:lang w:val="en-US"/>
              </w:rPr>
            </w:pPr>
            <w:r w:rsidRPr="00A8672B">
              <w:rPr>
                <w:rFonts w:eastAsia="Times New Roman" w:cs="Arial"/>
                <w:sz w:val="16"/>
                <w:szCs w:val="16"/>
                <w:lang w:val="en-US"/>
              </w:rPr>
              <w:t>9.4.8 Prescribed tidal work code,</w:t>
            </w:r>
          </w:p>
          <w:p w14:paraId="0261967E" w14:textId="77777777" w:rsidR="00DC655E" w:rsidRPr="00A8672B" w:rsidRDefault="00DC655E" w:rsidP="00364EFA">
            <w:pPr>
              <w:spacing w:before="60" w:after="60"/>
              <w:jc w:val="left"/>
              <w:rPr>
                <w:rFonts w:eastAsia="Times New Roman" w:cs="Arial"/>
                <w:sz w:val="16"/>
                <w:szCs w:val="16"/>
                <w:lang w:val="en-US"/>
              </w:rPr>
            </w:pPr>
            <w:r w:rsidRPr="00A8672B">
              <w:rPr>
                <w:rFonts w:eastAsia="Times New Roman" w:cs="Arial"/>
                <w:sz w:val="16"/>
                <w:szCs w:val="16"/>
                <w:lang w:val="en-US"/>
              </w:rPr>
              <w:t>9.4.8.3 Performance outcomes and acceptable outcomes,</w:t>
            </w:r>
          </w:p>
          <w:p w14:paraId="74D71AE4" w14:textId="77777777" w:rsidR="00DC655E" w:rsidRPr="00A8672B" w:rsidRDefault="00DC655E" w:rsidP="00364EFA">
            <w:pPr>
              <w:spacing w:before="60" w:after="60"/>
              <w:jc w:val="left"/>
              <w:rPr>
                <w:rFonts w:eastAsia="Times New Roman" w:cs="Arial"/>
                <w:sz w:val="16"/>
                <w:szCs w:val="16"/>
                <w:lang w:val="en-US"/>
              </w:rPr>
            </w:pPr>
            <w:r w:rsidRPr="00A8672B">
              <w:rPr>
                <w:rFonts w:eastAsia="Times New Roman" w:cs="Arial"/>
                <w:sz w:val="16"/>
                <w:szCs w:val="16"/>
                <w:lang w:val="en-US"/>
              </w:rPr>
              <w:t>Table 9.4.8.3—Performance outcomes and acceptable outcomes,</w:t>
            </w:r>
          </w:p>
          <w:p w14:paraId="7B2F82BB" w14:textId="77777777" w:rsidR="00DC655E" w:rsidRPr="00F72235" w:rsidRDefault="00DC655E" w:rsidP="00364EFA">
            <w:pPr>
              <w:spacing w:before="60" w:after="60"/>
              <w:jc w:val="left"/>
              <w:rPr>
                <w:rFonts w:eastAsia="Times New Roman" w:cs="Arial"/>
                <w:sz w:val="16"/>
                <w:szCs w:val="16"/>
                <w:lang w:val="en-US"/>
              </w:rPr>
            </w:pPr>
            <w:r>
              <w:rPr>
                <w:rFonts w:eastAsia="Times New Roman" w:cs="Arial"/>
                <w:sz w:val="16"/>
                <w:szCs w:val="16"/>
                <w:lang w:val="en-US"/>
              </w:rPr>
              <w:t>Section B</w:t>
            </w:r>
          </w:p>
        </w:tc>
        <w:tc>
          <w:tcPr>
            <w:tcW w:w="3260" w:type="dxa"/>
            <w:shd w:val="clear" w:color="auto" w:fill="auto"/>
          </w:tcPr>
          <w:p w14:paraId="3184896D" w14:textId="419B9C75" w:rsidR="00A5064D" w:rsidRDefault="00DC655E" w:rsidP="00364EFA">
            <w:pPr>
              <w:spacing w:before="60" w:after="60"/>
              <w:jc w:val="left"/>
              <w:rPr>
                <w:rFonts w:eastAsia="Times New Roman" w:cs="Arial"/>
                <w:sz w:val="16"/>
                <w:lang w:val="en-US"/>
              </w:rPr>
            </w:pPr>
            <w:r w:rsidRPr="00A5064D">
              <w:rPr>
                <w:rFonts w:eastAsia="Times New Roman" w:cs="Arial"/>
                <w:i/>
                <w:sz w:val="16"/>
                <w:lang w:val="en-US"/>
              </w:rPr>
              <w:t>before code</w:t>
            </w:r>
            <w:r w:rsidR="00610290">
              <w:rPr>
                <w:rFonts w:eastAsia="Times New Roman" w:cs="Arial"/>
                <w:i/>
                <w:sz w:val="16"/>
                <w:lang w:val="en-US"/>
              </w:rPr>
              <w:t>,</w:t>
            </w:r>
            <w:r w:rsidRPr="00A5064D">
              <w:rPr>
                <w:rFonts w:eastAsia="Times New Roman" w:cs="Arial"/>
                <w:i/>
                <w:sz w:val="16"/>
                <w:lang w:val="en-US"/>
              </w:rPr>
              <w:t xml:space="preserve"> omit</w:t>
            </w:r>
            <w:r w:rsidRPr="00A8672B">
              <w:rPr>
                <w:rFonts w:eastAsia="Times New Roman" w:cs="Arial"/>
                <w:sz w:val="16"/>
                <w:lang w:val="en-US"/>
              </w:rPr>
              <w:t xml:space="preserve">: </w:t>
            </w:r>
          </w:p>
          <w:p w14:paraId="68B7320C" w14:textId="19AD899A" w:rsidR="00DC655E" w:rsidRPr="00A8672B" w:rsidRDefault="00DC655E" w:rsidP="00364EFA">
            <w:pPr>
              <w:spacing w:before="60" w:after="60"/>
              <w:jc w:val="left"/>
              <w:rPr>
                <w:rFonts w:eastAsia="Times New Roman" w:cs="Arial"/>
                <w:sz w:val="16"/>
                <w:lang w:val="en-US"/>
              </w:rPr>
            </w:pPr>
            <w:r w:rsidRPr="00A8672B">
              <w:rPr>
                <w:rFonts w:eastAsia="Times New Roman" w:cs="Arial"/>
                <w:sz w:val="16"/>
                <w:lang w:val="en-US"/>
              </w:rPr>
              <w:t>‘IDAS’</w:t>
            </w:r>
          </w:p>
          <w:p w14:paraId="5707E8C6" w14:textId="62707E89" w:rsidR="00DC655E" w:rsidRPr="00A5064D" w:rsidRDefault="00DC655E" w:rsidP="00364EFA">
            <w:pPr>
              <w:spacing w:before="60" w:after="60"/>
              <w:jc w:val="left"/>
              <w:rPr>
                <w:rFonts w:eastAsia="Times New Roman" w:cs="Arial"/>
                <w:i/>
                <w:sz w:val="16"/>
                <w:lang w:val="en-US"/>
              </w:rPr>
            </w:pPr>
          </w:p>
        </w:tc>
        <w:tc>
          <w:tcPr>
            <w:tcW w:w="4105" w:type="dxa"/>
            <w:shd w:val="clear" w:color="auto" w:fill="auto"/>
          </w:tcPr>
          <w:p w14:paraId="6579DBC7" w14:textId="77777777" w:rsidR="00DC655E" w:rsidRPr="00B90937" w:rsidRDefault="00DC655E" w:rsidP="00364EFA">
            <w:pPr>
              <w:spacing w:before="60" w:after="60"/>
              <w:jc w:val="left"/>
              <w:rPr>
                <w:rFonts w:eastAsia="Times New Roman" w:cs="Arial"/>
                <w:i/>
                <w:sz w:val="16"/>
                <w:lang w:val="en-US"/>
              </w:rPr>
            </w:pPr>
          </w:p>
        </w:tc>
        <w:tc>
          <w:tcPr>
            <w:tcW w:w="2415" w:type="dxa"/>
          </w:tcPr>
          <w:p w14:paraId="0EF1580F" w14:textId="77777777" w:rsidR="00DC655E" w:rsidRPr="00B5777A" w:rsidRDefault="00DC655E" w:rsidP="00364EFA">
            <w:pPr>
              <w:spacing w:before="60" w:after="60"/>
              <w:jc w:val="left"/>
              <w:rPr>
                <w:rFonts w:eastAsia="Times New Roman" w:cs="Arial"/>
                <w:sz w:val="16"/>
                <w:lang w:val="en-US"/>
              </w:rPr>
            </w:pPr>
            <w:r w:rsidRPr="00A8672B">
              <w:rPr>
                <w:rFonts w:eastAsia="Times New Roman" w:cs="Arial"/>
                <w:sz w:val="16"/>
                <w:lang w:val="en-US"/>
              </w:rPr>
              <w:t xml:space="preserve">To align with the </w:t>
            </w:r>
            <w:r w:rsidRPr="00610290">
              <w:rPr>
                <w:rFonts w:eastAsia="Times New Roman" w:cs="Arial"/>
                <w:i/>
                <w:sz w:val="16"/>
                <w:lang w:val="en-US"/>
              </w:rPr>
              <w:t>Planning Regulation 2017</w:t>
            </w:r>
            <w:r w:rsidRPr="00A8672B">
              <w:rPr>
                <w:rFonts w:eastAsia="Times New Roman" w:cs="Arial"/>
                <w:sz w:val="16"/>
                <w:lang w:val="en-US"/>
              </w:rPr>
              <w:t>.</w:t>
            </w:r>
          </w:p>
        </w:tc>
      </w:tr>
      <w:tr w:rsidR="00DC655E" w:rsidRPr="00F72235" w14:paraId="250F2BAC" w14:textId="77777777" w:rsidTr="00F853C5">
        <w:trPr>
          <w:cantSplit/>
        </w:trPr>
        <w:tc>
          <w:tcPr>
            <w:tcW w:w="1649" w:type="dxa"/>
            <w:shd w:val="clear" w:color="auto" w:fill="auto"/>
          </w:tcPr>
          <w:p w14:paraId="386DBE5E" w14:textId="77777777" w:rsidR="00DC655E" w:rsidRPr="00F72235"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652CE188" w14:textId="77777777" w:rsidR="00DC655E" w:rsidRPr="00F72235" w:rsidRDefault="00DC655E" w:rsidP="00364EFA">
            <w:pPr>
              <w:spacing w:before="60" w:after="60"/>
              <w:jc w:val="left"/>
              <w:rPr>
                <w:rFonts w:eastAsia="Times New Roman" w:cs="Arial"/>
                <w:sz w:val="16"/>
                <w:szCs w:val="16"/>
                <w:lang w:val="en-US"/>
              </w:rPr>
            </w:pPr>
            <w:r w:rsidRPr="00F72235">
              <w:rPr>
                <w:rFonts w:eastAsia="Times New Roman" w:cs="Arial"/>
                <w:sz w:val="16"/>
                <w:szCs w:val="16"/>
                <w:lang w:val="en-US"/>
              </w:rPr>
              <w:t>9.4 Other development codes</w:t>
            </w:r>
          </w:p>
          <w:p w14:paraId="05D4FFE4"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9.4.10 Subdivision code,</w:t>
            </w:r>
          </w:p>
          <w:p w14:paraId="57698D5E"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9.4.10.3 Performance outcomes and acceptable outcomes,</w:t>
            </w:r>
          </w:p>
          <w:p w14:paraId="07612A31" w14:textId="77777777" w:rsidR="00DC655E" w:rsidRDefault="00DC655E" w:rsidP="00364EFA">
            <w:pPr>
              <w:spacing w:before="60" w:after="60"/>
              <w:jc w:val="left"/>
              <w:rPr>
                <w:rFonts w:eastAsia="Times New Roman" w:cs="Arial"/>
                <w:sz w:val="16"/>
                <w:lang w:val="en-US"/>
              </w:rPr>
            </w:pPr>
            <w:r>
              <w:rPr>
                <w:rFonts w:eastAsia="Times New Roman" w:cs="Arial"/>
                <w:sz w:val="16"/>
                <w:szCs w:val="16"/>
                <w:lang w:val="en-US"/>
              </w:rPr>
              <w:t>Table 9.4.10.3.A</w:t>
            </w:r>
            <w:r w:rsidRPr="00FA5E5D">
              <w:rPr>
                <w:rFonts w:eastAsia="Times New Roman" w:cs="Arial"/>
                <w:sz w:val="16"/>
                <w:lang w:val="en-US"/>
              </w:rPr>
              <w:t>—</w:t>
            </w:r>
            <w:r>
              <w:rPr>
                <w:rFonts w:eastAsia="Times New Roman" w:cs="Arial"/>
                <w:sz w:val="16"/>
                <w:lang w:val="en-US"/>
              </w:rPr>
              <w:t>Performance outcomes and acceptable outcomes,</w:t>
            </w:r>
          </w:p>
          <w:p w14:paraId="359C4184" w14:textId="77777777" w:rsidR="00DC655E" w:rsidRPr="00F72235" w:rsidRDefault="00DC655E" w:rsidP="00364EFA">
            <w:pPr>
              <w:spacing w:before="60" w:after="60"/>
              <w:jc w:val="left"/>
              <w:rPr>
                <w:rFonts w:eastAsia="Times New Roman" w:cs="Arial"/>
                <w:sz w:val="16"/>
                <w:szCs w:val="16"/>
                <w:lang w:val="en-US"/>
              </w:rPr>
            </w:pPr>
            <w:r>
              <w:rPr>
                <w:rFonts w:eastAsia="Times New Roman" w:cs="Arial"/>
                <w:sz w:val="16"/>
                <w:lang w:val="en-US"/>
              </w:rPr>
              <w:t>PO2</w:t>
            </w:r>
          </w:p>
        </w:tc>
        <w:tc>
          <w:tcPr>
            <w:tcW w:w="3260" w:type="dxa"/>
            <w:shd w:val="clear" w:color="auto" w:fill="auto"/>
          </w:tcPr>
          <w:p w14:paraId="468A22C5" w14:textId="77777777"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3825FE0C" w14:textId="77777777" w:rsidR="00A5064D" w:rsidRDefault="00DC655E" w:rsidP="00364EFA">
            <w:pPr>
              <w:spacing w:before="60" w:after="60"/>
              <w:jc w:val="left"/>
              <w:rPr>
                <w:rFonts w:eastAsia="Times New Roman" w:cs="Arial"/>
                <w:i/>
                <w:sz w:val="16"/>
                <w:lang w:val="en-US"/>
              </w:rPr>
            </w:pPr>
            <w:r w:rsidRPr="00A5064D">
              <w:rPr>
                <w:rFonts w:eastAsia="Times New Roman" w:cs="Arial"/>
                <w:i/>
                <w:sz w:val="16"/>
                <w:lang w:val="en-US"/>
              </w:rPr>
              <w:t>after earthworks</w:t>
            </w:r>
            <w:r>
              <w:rPr>
                <w:rFonts w:eastAsia="Times New Roman" w:cs="Arial"/>
                <w:sz w:val="16"/>
                <w:lang w:val="en-US"/>
              </w:rPr>
              <w:t xml:space="preserve">., </w:t>
            </w:r>
            <w:r w:rsidRPr="00B90937">
              <w:rPr>
                <w:rFonts w:eastAsia="Times New Roman" w:cs="Arial"/>
                <w:i/>
                <w:sz w:val="16"/>
                <w:lang w:val="en-US"/>
              </w:rPr>
              <w:t>insert</w:t>
            </w:r>
            <w:r>
              <w:rPr>
                <w:rFonts w:eastAsia="Times New Roman" w:cs="Arial"/>
                <w:i/>
                <w:sz w:val="16"/>
                <w:lang w:val="en-US"/>
              </w:rPr>
              <w:t xml:space="preserve">: </w:t>
            </w:r>
          </w:p>
          <w:p w14:paraId="3C64B3C9" w14:textId="4498E214" w:rsidR="00DC655E" w:rsidRDefault="00DC655E" w:rsidP="00364EFA">
            <w:pPr>
              <w:spacing w:before="60" w:after="60"/>
              <w:jc w:val="left"/>
              <w:rPr>
                <w:rFonts w:eastAsia="Times New Roman" w:cs="Arial"/>
                <w:sz w:val="16"/>
                <w:lang w:val="en-US"/>
              </w:rPr>
            </w:pPr>
            <w:r>
              <w:rPr>
                <w:rFonts w:eastAsia="Times New Roman" w:cs="Arial"/>
                <w:sz w:val="16"/>
                <w:lang w:val="en-US"/>
              </w:rPr>
              <w:t>‘Development ensures cutting and filling for the development of canals or artificial waterways avoids adverse impacts on coastal resources and processes.’</w:t>
            </w:r>
          </w:p>
          <w:p w14:paraId="199ED0BC" w14:textId="09CE0967" w:rsidR="00A5064D" w:rsidRDefault="00A5064D" w:rsidP="00364EFA">
            <w:pPr>
              <w:spacing w:before="60" w:after="60"/>
              <w:jc w:val="left"/>
              <w:rPr>
                <w:rFonts w:eastAsia="Times New Roman" w:cs="Arial"/>
                <w:i/>
                <w:sz w:val="16"/>
                <w:lang w:val="en-US"/>
              </w:rPr>
            </w:pPr>
            <w:r>
              <w:rPr>
                <w:rFonts w:eastAsia="Times New Roman" w:cs="Arial"/>
                <w:i/>
                <w:sz w:val="16"/>
                <w:lang w:val="en-US"/>
              </w:rPr>
              <w:t>a</w:t>
            </w:r>
            <w:r w:rsidR="00DC655E" w:rsidRPr="00A5064D">
              <w:rPr>
                <w:rFonts w:eastAsia="Times New Roman" w:cs="Arial"/>
                <w:i/>
                <w:sz w:val="16"/>
                <w:lang w:val="en-US"/>
              </w:rPr>
              <w:t>fter AO2.4</w:t>
            </w:r>
            <w:r w:rsidR="00610290">
              <w:rPr>
                <w:rFonts w:eastAsia="Times New Roman" w:cs="Arial"/>
                <w:i/>
                <w:sz w:val="16"/>
                <w:lang w:val="en-US"/>
              </w:rPr>
              <w:t>,</w:t>
            </w:r>
            <w:r w:rsidR="00DC655E">
              <w:rPr>
                <w:rFonts w:eastAsia="Times New Roman" w:cs="Arial"/>
                <w:sz w:val="16"/>
                <w:lang w:val="en-US"/>
              </w:rPr>
              <w:t xml:space="preserve"> </w:t>
            </w:r>
            <w:r w:rsidR="00DC655E" w:rsidRPr="00B90937">
              <w:rPr>
                <w:rFonts w:eastAsia="Times New Roman" w:cs="Arial"/>
                <w:i/>
                <w:sz w:val="16"/>
                <w:lang w:val="en-US"/>
              </w:rPr>
              <w:t>insert</w:t>
            </w:r>
            <w:r>
              <w:rPr>
                <w:rFonts w:eastAsia="Times New Roman" w:cs="Arial"/>
                <w:i/>
                <w:sz w:val="16"/>
                <w:lang w:val="en-US"/>
              </w:rPr>
              <w:t>:</w:t>
            </w:r>
          </w:p>
          <w:p w14:paraId="2BC2E1BB" w14:textId="61EF25E6" w:rsidR="00DC655E" w:rsidRPr="00C4561A" w:rsidRDefault="00DC655E" w:rsidP="00364EFA">
            <w:pPr>
              <w:spacing w:before="60" w:after="60"/>
              <w:jc w:val="left"/>
              <w:rPr>
                <w:rFonts w:eastAsia="Times New Roman" w:cs="Arial"/>
                <w:sz w:val="16"/>
                <w:lang w:val="en-US"/>
              </w:rPr>
            </w:pPr>
            <w:r>
              <w:rPr>
                <w:rFonts w:eastAsia="Times New Roman" w:cs="Arial"/>
                <w:sz w:val="16"/>
                <w:lang w:val="en-US"/>
              </w:rPr>
              <w:t>‘AO2.5 Development does not involve the creation of c</w:t>
            </w:r>
            <w:r w:rsidR="00C4561A">
              <w:rPr>
                <w:rFonts w:eastAsia="Times New Roman" w:cs="Arial"/>
                <w:sz w:val="16"/>
                <w:lang w:val="en-US"/>
              </w:rPr>
              <w:t>anals or artificial waterways.’</w:t>
            </w:r>
          </w:p>
        </w:tc>
        <w:tc>
          <w:tcPr>
            <w:tcW w:w="2415" w:type="dxa"/>
            <w:shd w:val="clear" w:color="auto" w:fill="auto"/>
          </w:tcPr>
          <w:p w14:paraId="6E5A9B92" w14:textId="17ADAD28" w:rsidR="00DC655E" w:rsidRPr="00B5777A" w:rsidRDefault="00DC655E" w:rsidP="00364EFA">
            <w:pPr>
              <w:spacing w:before="60" w:after="60"/>
              <w:jc w:val="left"/>
              <w:rPr>
                <w:rFonts w:eastAsia="Times New Roman" w:cs="Arial"/>
                <w:sz w:val="16"/>
                <w:lang w:val="en-US"/>
              </w:rPr>
            </w:pPr>
            <w:r w:rsidRPr="00967089">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967089">
              <w:rPr>
                <w:rFonts w:eastAsia="Times New Roman" w:cs="Arial"/>
                <w:sz w:val="16"/>
                <w:szCs w:val="16"/>
                <w:lang w:val="en-US"/>
              </w:rPr>
              <w:t>.</w:t>
            </w:r>
          </w:p>
        </w:tc>
      </w:tr>
      <w:tr w:rsidR="00DC655E" w:rsidRPr="00F72235" w14:paraId="667CB021" w14:textId="77777777" w:rsidTr="00F853C5">
        <w:trPr>
          <w:cantSplit/>
        </w:trPr>
        <w:tc>
          <w:tcPr>
            <w:tcW w:w="1649" w:type="dxa"/>
            <w:shd w:val="clear" w:color="auto" w:fill="auto"/>
          </w:tcPr>
          <w:p w14:paraId="520B343C" w14:textId="77777777" w:rsidR="00DC655E" w:rsidRPr="00F72235"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12DFB7F8" w14:textId="77777777" w:rsidR="00DC655E" w:rsidRPr="00A8672B" w:rsidRDefault="00DC655E" w:rsidP="00364EFA">
            <w:pPr>
              <w:spacing w:before="60" w:after="60"/>
              <w:jc w:val="left"/>
              <w:rPr>
                <w:rFonts w:eastAsia="Times New Roman" w:cs="Arial"/>
                <w:sz w:val="16"/>
                <w:szCs w:val="16"/>
                <w:lang w:val="en-US"/>
              </w:rPr>
            </w:pPr>
            <w:r w:rsidRPr="00A8672B">
              <w:rPr>
                <w:rFonts w:eastAsia="Times New Roman" w:cs="Arial"/>
                <w:sz w:val="16"/>
                <w:szCs w:val="16"/>
                <w:lang w:val="en-US"/>
              </w:rPr>
              <w:t>9.4 Other development codes</w:t>
            </w:r>
            <w:r>
              <w:rPr>
                <w:rFonts w:eastAsia="Times New Roman" w:cs="Arial"/>
                <w:sz w:val="16"/>
                <w:szCs w:val="16"/>
                <w:lang w:val="en-US"/>
              </w:rPr>
              <w:t>,</w:t>
            </w:r>
          </w:p>
          <w:p w14:paraId="2BA1543A" w14:textId="77777777" w:rsidR="00DC655E" w:rsidRPr="00A8672B" w:rsidRDefault="00DC655E" w:rsidP="00364EFA">
            <w:pPr>
              <w:spacing w:before="60" w:after="60"/>
              <w:jc w:val="left"/>
              <w:rPr>
                <w:rFonts w:eastAsia="Times New Roman" w:cs="Arial"/>
                <w:sz w:val="16"/>
                <w:szCs w:val="16"/>
                <w:lang w:val="en-US"/>
              </w:rPr>
            </w:pPr>
            <w:r w:rsidRPr="00A8672B">
              <w:rPr>
                <w:rFonts w:eastAsia="Times New Roman" w:cs="Arial"/>
                <w:sz w:val="16"/>
                <w:szCs w:val="16"/>
                <w:lang w:val="en-US"/>
              </w:rPr>
              <w:t>9.4.10 Subdivision code,</w:t>
            </w:r>
          </w:p>
          <w:p w14:paraId="6728F236" w14:textId="77777777" w:rsidR="00DC655E" w:rsidRPr="00A8672B" w:rsidRDefault="00DC655E" w:rsidP="00364EFA">
            <w:pPr>
              <w:spacing w:before="60" w:after="60"/>
              <w:jc w:val="left"/>
              <w:rPr>
                <w:rFonts w:eastAsia="Times New Roman" w:cs="Arial"/>
                <w:sz w:val="16"/>
                <w:szCs w:val="16"/>
                <w:lang w:val="en-US"/>
              </w:rPr>
            </w:pPr>
            <w:r w:rsidRPr="00A8672B">
              <w:rPr>
                <w:rFonts w:eastAsia="Times New Roman" w:cs="Arial"/>
                <w:sz w:val="16"/>
                <w:szCs w:val="16"/>
                <w:lang w:val="en-US"/>
              </w:rPr>
              <w:t>9.4.10.3 Performance outcomes and acceptable outcomes,</w:t>
            </w:r>
          </w:p>
          <w:p w14:paraId="28E0E3DA" w14:textId="77777777" w:rsidR="00DC655E" w:rsidRDefault="00DC655E" w:rsidP="00364EFA">
            <w:pPr>
              <w:spacing w:before="60" w:after="60"/>
              <w:jc w:val="left"/>
              <w:rPr>
                <w:rFonts w:eastAsia="Times New Roman" w:cs="Arial"/>
                <w:sz w:val="16"/>
                <w:szCs w:val="16"/>
                <w:lang w:val="en-US"/>
              </w:rPr>
            </w:pPr>
            <w:r w:rsidRPr="00A8672B">
              <w:rPr>
                <w:rFonts w:eastAsia="Times New Roman" w:cs="Arial"/>
                <w:sz w:val="16"/>
                <w:szCs w:val="16"/>
                <w:lang w:val="en-US"/>
              </w:rPr>
              <w:t>Table 9.4.10.3.A—Performance outcomes and acceptable outcomes,</w:t>
            </w:r>
          </w:p>
          <w:p w14:paraId="347F907E" w14:textId="2E8DDE32" w:rsidR="00DC655E" w:rsidRPr="00F72235" w:rsidRDefault="00C4561A" w:rsidP="00364EFA">
            <w:pPr>
              <w:spacing w:before="60" w:after="60"/>
              <w:jc w:val="left"/>
              <w:rPr>
                <w:rFonts w:eastAsia="Times New Roman" w:cs="Arial"/>
                <w:sz w:val="16"/>
                <w:szCs w:val="16"/>
                <w:lang w:val="en-US"/>
              </w:rPr>
            </w:pPr>
            <w:r>
              <w:rPr>
                <w:rFonts w:eastAsia="Times New Roman" w:cs="Arial"/>
                <w:sz w:val="16"/>
                <w:szCs w:val="16"/>
                <w:lang w:val="en-US"/>
              </w:rPr>
              <w:t>AO2.4</w:t>
            </w:r>
          </w:p>
        </w:tc>
        <w:tc>
          <w:tcPr>
            <w:tcW w:w="3260" w:type="dxa"/>
            <w:shd w:val="clear" w:color="auto" w:fill="auto"/>
          </w:tcPr>
          <w:p w14:paraId="1CD70399" w14:textId="77777777" w:rsidR="00DC655E" w:rsidRPr="00B90937" w:rsidRDefault="00DC655E" w:rsidP="00364EFA">
            <w:pPr>
              <w:spacing w:before="60" w:after="60"/>
              <w:jc w:val="left"/>
              <w:rPr>
                <w:rFonts w:eastAsia="Times New Roman" w:cs="Arial"/>
                <w:i/>
                <w:sz w:val="16"/>
                <w:lang w:val="en-US"/>
              </w:rPr>
            </w:pPr>
          </w:p>
        </w:tc>
        <w:tc>
          <w:tcPr>
            <w:tcW w:w="4105" w:type="dxa"/>
            <w:shd w:val="clear" w:color="auto" w:fill="auto"/>
          </w:tcPr>
          <w:p w14:paraId="2CA91460" w14:textId="77777777" w:rsidR="00ED5B81" w:rsidRDefault="00DC655E" w:rsidP="00364EFA">
            <w:pPr>
              <w:spacing w:before="60" w:after="60"/>
              <w:jc w:val="left"/>
              <w:rPr>
                <w:rFonts w:eastAsia="Times New Roman" w:cs="Arial"/>
                <w:sz w:val="16"/>
                <w:lang w:val="en-US"/>
              </w:rPr>
            </w:pPr>
            <w:r w:rsidRPr="00ED5B81">
              <w:rPr>
                <w:rFonts w:eastAsia="Times New Roman" w:cs="Arial"/>
                <w:i/>
                <w:sz w:val="16"/>
                <w:lang w:val="en-US"/>
              </w:rPr>
              <w:t>below AO2.4 add new row, insert</w:t>
            </w:r>
            <w:r>
              <w:rPr>
                <w:rFonts w:eastAsia="Times New Roman" w:cs="Arial"/>
                <w:sz w:val="16"/>
                <w:lang w:val="en-US"/>
              </w:rPr>
              <w:t xml:space="preserve">: </w:t>
            </w:r>
          </w:p>
          <w:p w14:paraId="7FB1C58B" w14:textId="7D9A89E5" w:rsidR="00DC655E" w:rsidRPr="00A8672B" w:rsidRDefault="00DC655E" w:rsidP="00364EFA">
            <w:pPr>
              <w:spacing w:before="60" w:after="60"/>
              <w:jc w:val="left"/>
              <w:rPr>
                <w:rFonts w:eastAsia="Times New Roman" w:cs="Arial"/>
                <w:sz w:val="16"/>
                <w:lang w:val="en-US"/>
              </w:rPr>
            </w:pPr>
            <w:r w:rsidRPr="00A8672B">
              <w:rPr>
                <w:rFonts w:eastAsia="Times New Roman" w:cs="Arial"/>
                <w:sz w:val="16"/>
                <w:lang w:val="en-US"/>
              </w:rPr>
              <w:t>‘AO2.5 Development does not involve the creation of canals or artificial waterways.’</w:t>
            </w:r>
          </w:p>
          <w:p w14:paraId="61F451D7" w14:textId="4D0DE42F" w:rsidR="00DC655E" w:rsidRPr="00B90937" w:rsidRDefault="00DC655E" w:rsidP="00364EFA">
            <w:pPr>
              <w:spacing w:before="60" w:after="60"/>
              <w:jc w:val="left"/>
              <w:rPr>
                <w:rFonts w:eastAsia="Times New Roman" w:cs="Arial"/>
                <w:i/>
                <w:sz w:val="16"/>
                <w:lang w:val="en-US"/>
              </w:rPr>
            </w:pPr>
          </w:p>
        </w:tc>
        <w:tc>
          <w:tcPr>
            <w:tcW w:w="2415" w:type="dxa"/>
            <w:shd w:val="clear" w:color="auto" w:fill="auto"/>
          </w:tcPr>
          <w:p w14:paraId="74F4981E" w14:textId="1AC9B85B" w:rsidR="00DC655E" w:rsidRPr="00B5777A" w:rsidRDefault="00DC655E" w:rsidP="00364EFA">
            <w:pPr>
              <w:spacing w:before="60" w:after="60"/>
              <w:jc w:val="left"/>
              <w:rPr>
                <w:rFonts w:eastAsia="Times New Roman" w:cs="Arial"/>
                <w:sz w:val="16"/>
                <w:lang w:val="en-US"/>
              </w:rPr>
            </w:pPr>
            <w:r w:rsidRPr="00205B42">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205B42">
              <w:rPr>
                <w:rFonts w:eastAsia="Times New Roman" w:cs="Arial"/>
                <w:sz w:val="16"/>
                <w:szCs w:val="16"/>
                <w:lang w:val="en-US"/>
              </w:rPr>
              <w:t>.</w:t>
            </w:r>
          </w:p>
        </w:tc>
      </w:tr>
      <w:tr w:rsidR="00DC655E" w:rsidRPr="00F72235" w14:paraId="1A2D160A" w14:textId="77777777" w:rsidTr="00F853C5">
        <w:trPr>
          <w:cantSplit/>
        </w:trPr>
        <w:tc>
          <w:tcPr>
            <w:tcW w:w="1649" w:type="dxa"/>
            <w:shd w:val="clear" w:color="auto" w:fill="auto"/>
          </w:tcPr>
          <w:p w14:paraId="587DDE4B" w14:textId="77777777" w:rsidR="00DC655E" w:rsidRPr="00F72235"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6FC5CA32" w14:textId="77777777" w:rsidR="00DC655E" w:rsidRPr="00F72235" w:rsidRDefault="00DC655E" w:rsidP="00364EFA">
            <w:pPr>
              <w:spacing w:before="60" w:after="60"/>
              <w:jc w:val="left"/>
              <w:rPr>
                <w:rFonts w:eastAsia="Times New Roman" w:cs="Arial"/>
                <w:sz w:val="16"/>
                <w:szCs w:val="16"/>
                <w:lang w:val="en-US"/>
              </w:rPr>
            </w:pPr>
            <w:r w:rsidRPr="00F72235">
              <w:rPr>
                <w:rFonts w:eastAsia="Times New Roman" w:cs="Arial"/>
                <w:sz w:val="16"/>
                <w:szCs w:val="16"/>
                <w:lang w:val="en-US"/>
              </w:rPr>
              <w:t>9.4 Other development codes</w:t>
            </w:r>
            <w:r>
              <w:rPr>
                <w:rFonts w:eastAsia="Times New Roman" w:cs="Arial"/>
                <w:sz w:val="16"/>
                <w:szCs w:val="16"/>
                <w:lang w:val="en-US"/>
              </w:rPr>
              <w:t>,</w:t>
            </w:r>
          </w:p>
          <w:p w14:paraId="11EAD009" w14:textId="77777777" w:rsidR="00DC655E" w:rsidRDefault="00DC655E" w:rsidP="00364EFA">
            <w:pPr>
              <w:spacing w:before="60" w:after="60"/>
              <w:jc w:val="left"/>
              <w:rPr>
                <w:rFonts w:eastAsia="Times New Roman" w:cs="Arial"/>
                <w:sz w:val="16"/>
                <w:szCs w:val="16"/>
                <w:lang w:val="en-US"/>
              </w:rPr>
            </w:pPr>
            <w:r>
              <w:rPr>
                <w:rFonts w:eastAsia="Times New Roman" w:cs="Arial"/>
                <w:sz w:val="16"/>
                <w:szCs w:val="16"/>
                <w:lang w:val="en-US"/>
              </w:rPr>
              <w:t>9.4.10 Subdivision code,</w:t>
            </w:r>
          </w:p>
          <w:p w14:paraId="783BA416" w14:textId="77777777" w:rsidR="00DC655E" w:rsidRDefault="00DC655E" w:rsidP="00364EFA">
            <w:pPr>
              <w:spacing w:before="60" w:after="60"/>
              <w:jc w:val="left"/>
              <w:rPr>
                <w:rFonts w:eastAsia="Times New Roman" w:cs="Arial"/>
                <w:sz w:val="16"/>
                <w:szCs w:val="16"/>
                <w:lang w:val="en-US"/>
              </w:rPr>
            </w:pPr>
            <w:r w:rsidRPr="00504A39">
              <w:rPr>
                <w:rFonts w:eastAsia="Times New Roman" w:cs="Arial"/>
                <w:sz w:val="16"/>
                <w:szCs w:val="16"/>
                <w:lang w:val="en-US"/>
              </w:rPr>
              <w:t>9.4.10.3 Performance outcomes and acceptable outcomes,</w:t>
            </w:r>
          </w:p>
          <w:p w14:paraId="2312D063" w14:textId="77777777" w:rsidR="00DC655E" w:rsidRPr="00F72235" w:rsidRDefault="00DC655E" w:rsidP="00364EFA">
            <w:pPr>
              <w:spacing w:before="60" w:after="60"/>
              <w:jc w:val="left"/>
              <w:rPr>
                <w:rFonts w:eastAsia="Times New Roman" w:cs="Arial"/>
                <w:sz w:val="16"/>
                <w:szCs w:val="16"/>
                <w:lang w:val="en-US"/>
              </w:rPr>
            </w:pPr>
            <w:r>
              <w:rPr>
                <w:rFonts w:eastAsia="Times New Roman" w:cs="Arial"/>
                <w:sz w:val="16"/>
                <w:szCs w:val="16"/>
                <w:lang w:val="en-US"/>
              </w:rPr>
              <w:t>Table 9.4.10.3.C</w:t>
            </w:r>
            <w:r w:rsidRPr="00FA5E5D">
              <w:rPr>
                <w:rFonts w:eastAsia="Times New Roman" w:cs="Arial"/>
                <w:sz w:val="16"/>
                <w:lang w:val="en-US"/>
              </w:rPr>
              <w:t>—</w:t>
            </w:r>
            <w:r>
              <w:rPr>
                <w:rFonts w:eastAsia="Times New Roman" w:cs="Arial"/>
                <w:sz w:val="16"/>
                <w:lang w:val="en-US"/>
              </w:rPr>
              <w:t>Design of access ways in community title development</w:t>
            </w:r>
          </w:p>
        </w:tc>
        <w:tc>
          <w:tcPr>
            <w:tcW w:w="3260" w:type="dxa"/>
            <w:shd w:val="clear" w:color="auto" w:fill="auto"/>
          </w:tcPr>
          <w:p w14:paraId="4B356F4C" w14:textId="77777777" w:rsidR="00ED5B81" w:rsidRDefault="00DC655E" w:rsidP="00364EFA">
            <w:pPr>
              <w:spacing w:before="60" w:after="60"/>
              <w:jc w:val="left"/>
              <w:rPr>
                <w:rFonts w:eastAsia="Times New Roman" w:cs="Arial"/>
                <w:sz w:val="16"/>
                <w:lang w:val="en-US"/>
              </w:rPr>
            </w:pPr>
            <w:r w:rsidRPr="00ED5B81">
              <w:rPr>
                <w:rFonts w:eastAsia="Times New Roman" w:cs="Arial"/>
                <w:i/>
                <w:sz w:val="16"/>
                <w:lang w:val="en-US"/>
              </w:rPr>
              <w:t>omit</w:t>
            </w:r>
            <w:r>
              <w:rPr>
                <w:rFonts w:eastAsia="Times New Roman" w:cs="Arial"/>
                <w:sz w:val="16"/>
                <w:lang w:val="en-US"/>
              </w:rPr>
              <w:t xml:space="preserve">: </w:t>
            </w:r>
          </w:p>
          <w:p w14:paraId="23D12B20" w14:textId="5E0D349C" w:rsidR="00DC655E" w:rsidRPr="00B90937" w:rsidRDefault="00DC655E" w:rsidP="00364EFA">
            <w:pPr>
              <w:spacing w:before="60" w:after="60"/>
              <w:jc w:val="left"/>
              <w:rPr>
                <w:rFonts w:eastAsia="Times New Roman" w:cs="Arial"/>
                <w:i/>
                <w:sz w:val="16"/>
                <w:lang w:val="en-US"/>
              </w:rPr>
            </w:pPr>
            <w:r>
              <w:rPr>
                <w:rFonts w:eastAsia="Times New Roman" w:cs="Arial"/>
                <w:sz w:val="16"/>
                <w:lang w:val="en-US"/>
              </w:rPr>
              <w:t>‘</w:t>
            </w:r>
            <w:r w:rsidRPr="00205B42">
              <w:rPr>
                <w:rFonts w:eastAsia="Times New Roman" w:cs="Arial"/>
                <w:sz w:val="16"/>
                <w:lang w:val="en-US"/>
              </w:rPr>
              <w:t>Table 9.4.10.3.C—Design of access ways in community title development</w:t>
            </w:r>
            <w:r w:rsidR="00C4561A">
              <w:rPr>
                <w:rFonts w:eastAsia="Times New Roman" w:cs="Arial"/>
                <w:sz w:val="16"/>
                <w:lang w:val="en-US"/>
              </w:rPr>
              <w:t>’</w:t>
            </w:r>
          </w:p>
        </w:tc>
        <w:tc>
          <w:tcPr>
            <w:tcW w:w="4105" w:type="dxa"/>
            <w:shd w:val="clear" w:color="auto" w:fill="auto"/>
          </w:tcPr>
          <w:p w14:paraId="0362BE2A" w14:textId="77777777" w:rsidR="00ED5B81" w:rsidRDefault="00DC655E" w:rsidP="00364EFA">
            <w:pPr>
              <w:spacing w:before="60" w:after="60"/>
              <w:jc w:val="left"/>
              <w:rPr>
                <w:rFonts w:eastAsia="Times New Roman" w:cs="Arial"/>
                <w:sz w:val="16"/>
                <w:lang w:val="en-US"/>
              </w:rPr>
            </w:pPr>
            <w:r w:rsidRPr="00ED5B81">
              <w:rPr>
                <w:rFonts w:eastAsia="Times New Roman" w:cs="Arial"/>
                <w:i/>
                <w:sz w:val="16"/>
                <w:lang w:val="en-US"/>
              </w:rPr>
              <w:t>insert</w:t>
            </w:r>
            <w:r>
              <w:rPr>
                <w:rFonts w:eastAsia="Times New Roman" w:cs="Arial"/>
                <w:sz w:val="16"/>
                <w:lang w:val="en-US"/>
              </w:rPr>
              <w:t xml:space="preserve">: </w:t>
            </w:r>
          </w:p>
          <w:p w14:paraId="2A703734" w14:textId="611BD261" w:rsidR="00DC655E" w:rsidRDefault="00DC655E" w:rsidP="00364EFA">
            <w:pPr>
              <w:spacing w:before="60" w:after="60"/>
              <w:jc w:val="left"/>
              <w:rPr>
                <w:rFonts w:eastAsia="Times New Roman" w:cs="Arial"/>
                <w:sz w:val="16"/>
                <w:lang w:val="en-US"/>
              </w:rPr>
            </w:pPr>
            <w:r>
              <w:rPr>
                <w:rFonts w:eastAsia="Times New Roman" w:cs="Arial"/>
                <w:sz w:val="16"/>
                <w:lang w:val="en-US"/>
              </w:rPr>
              <w:t>‘</w:t>
            </w:r>
            <w:r w:rsidRPr="00205B42">
              <w:rPr>
                <w:rFonts w:eastAsia="Times New Roman" w:cs="Arial"/>
                <w:sz w:val="16"/>
                <w:lang w:val="en-US"/>
              </w:rPr>
              <w:t>Table 9.4.10.3.C—Design of access ways in community title development</w:t>
            </w:r>
            <w:r>
              <w:rPr>
                <w:rFonts w:eastAsia="Times New Roman" w:cs="Arial"/>
                <w:sz w:val="16"/>
                <w:lang w:val="en-US"/>
              </w:rPr>
              <w:t>’</w:t>
            </w:r>
          </w:p>
          <w:p w14:paraId="2E0291CB" w14:textId="42D6D6AC" w:rsidR="00DC655E" w:rsidRPr="00ED5B81" w:rsidRDefault="00DC655E" w:rsidP="00364EFA">
            <w:pPr>
              <w:spacing w:before="60" w:after="60"/>
              <w:jc w:val="left"/>
              <w:rPr>
                <w:rFonts w:eastAsia="Times New Roman" w:cs="Arial"/>
                <w:i/>
                <w:sz w:val="16"/>
                <w:lang w:val="en-US"/>
              </w:rPr>
            </w:pPr>
          </w:p>
        </w:tc>
        <w:tc>
          <w:tcPr>
            <w:tcW w:w="2415" w:type="dxa"/>
            <w:shd w:val="clear" w:color="auto" w:fill="auto"/>
          </w:tcPr>
          <w:p w14:paraId="339FF2A9" w14:textId="1E4A9A6C" w:rsidR="00DC655E" w:rsidRPr="00B5777A" w:rsidRDefault="00DC655E" w:rsidP="00364EFA">
            <w:pPr>
              <w:spacing w:before="60" w:after="60"/>
              <w:jc w:val="left"/>
              <w:rPr>
                <w:rFonts w:eastAsia="Times New Roman" w:cs="Arial"/>
                <w:sz w:val="16"/>
                <w:lang w:val="en-US"/>
              </w:rPr>
            </w:pPr>
            <w:r w:rsidRPr="00967089">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967089">
              <w:rPr>
                <w:rFonts w:eastAsia="Times New Roman" w:cs="Arial"/>
                <w:sz w:val="16"/>
                <w:szCs w:val="16"/>
                <w:lang w:val="en-US"/>
              </w:rPr>
              <w:t>.</w:t>
            </w:r>
          </w:p>
        </w:tc>
      </w:tr>
      <w:tr w:rsidR="00DC655E" w:rsidRPr="00F72235" w14:paraId="69358EAA" w14:textId="77777777" w:rsidTr="00F853C5">
        <w:trPr>
          <w:cantSplit/>
        </w:trPr>
        <w:tc>
          <w:tcPr>
            <w:tcW w:w="1649" w:type="dxa"/>
            <w:shd w:val="clear" w:color="auto" w:fill="auto"/>
          </w:tcPr>
          <w:p w14:paraId="4EB32C8A" w14:textId="77777777" w:rsidR="00DC655E" w:rsidRPr="00F72235" w:rsidRDefault="00DC655E" w:rsidP="00364EFA">
            <w:pPr>
              <w:numPr>
                <w:ilvl w:val="0"/>
                <w:numId w:val="1"/>
              </w:numPr>
              <w:spacing w:before="60" w:after="60"/>
              <w:jc w:val="left"/>
              <w:rPr>
                <w:rFonts w:eastAsia="Times New Roman" w:cs="Arial"/>
                <w:sz w:val="16"/>
                <w:szCs w:val="16"/>
                <w:lang w:val="en-US"/>
              </w:rPr>
            </w:pPr>
          </w:p>
        </w:tc>
        <w:tc>
          <w:tcPr>
            <w:tcW w:w="2888" w:type="dxa"/>
            <w:shd w:val="clear" w:color="auto" w:fill="auto"/>
          </w:tcPr>
          <w:p w14:paraId="4AC078BB" w14:textId="77777777" w:rsidR="00DC655E" w:rsidRPr="00205B42" w:rsidRDefault="00DC655E" w:rsidP="00364EFA">
            <w:pPr>
              <w:spacing w:before="60" w:after="60"/>
              <w:jc w:val="left"/>
              <w:rPr>
                <w:rFonts w:eastAsia="Times New Roman" w:cs="Arial"/>
                <w:sz w:val="16"/>
                <w:szCs w:val="16"/>
                <w:lang w:val="en-US"/>
              </w:rPr>
            </w:pPr>
            <w:r w:rsidRPr="00205B42">
              <w:rPr>
                <w:rFonts w:eastAsia="Times New Roman" w:cs="Arial"/>
                <w:sz w:val="16"/>
                <w:szCs w:val="16"/>
                <w:lang w:val="en-US"/>
              </w:rPr>
              <w:t>9.4 Other development codes,</w:t>
            </w:r>
          </w:p>
          <w:p w14:paraId="54E48C87" w14:textId="77777777" w:rsidR="00DC655E" w:rsidRPr="00205B42" w:rsidRDefault="00DC655E" w:rsidP="00364EFA">
            <w:pPr>
              <w:spacing w:before="60" w:after="60"/>
              <w:jc w:val="left"/>
              <w:rPr>
                <w:rFonts w:eastAsia="Times New Roman" w:cs="Arial"/>
                <w:sz w:val="16"/>
                <w:szCs w:val="16"/>
                <w:lang w:val="en-US"/>
              </w:rPr>
            </w:pPr>
            <w:r w:rsidRPr="00205B42">
              <w:rPr>
                <w:rFonts w:eastAsia="Times New Roman" w:cs="Arial"/>
                <w:sz w:val="16"/>
                <w:szCs w:val="16"/>
                <w:lang w:val="en-US"/>
              </w:rPr>
              <w:t>9.4.10 Subdivision code,</w:t>
            </w:r>
          </w:p>
          <w:p w14:paraId="5EEFF4C7" w14:textId="77777777" w:rsidR="00DC655E" w:rsidRPr="00205B42" w:rsidRDefault="00DC655E" w:rsidP="00364EFA">
            <w:pPr>
              <w:spacing w:before="60" w:after="60"/>
              <w:jc w:val="left"/>
              <w:rPr>
                <w:rFonts w:eastAsia="Times New Roman" w:cs="Arial"/>
                <w:sz w:val="16"/>
                <w:szCs w:val="16"/>
                <w:lang w:val="en-US"/>
              </w:rPr>
            </w:pPr>
            <w:r w:rsidRPr="00205B42">
              <w:rPr>
                <w:rFonts w:eastAsia="Times New Roman" w:cs="Arial"/>
                <w:sz w:val="16"/>
                <w:szCs w:val="16"/>
                <w:lang w:val="en-US"/>
              </w:rPr>
              <w:t>9.4.10.3 Performance outcomes and acceptable outcomes,</w:t>
            </w:r>
          </w:p>
          <w:p w14:paraId="368E590D" w14:textId="77777777" w:rsidR="00DC655E" w:rsidRPr="00F72235" w:rsidRDefault="00DC655E" w:rsidP="00364EFA">
            <w:pPr>
              <w:spacing w:before="60" w:after="60"/>
              <w:jc w:val="left"/>
              <w:rPr>
                <w:rFonts w:eastAsia="Times New Roman" w:cs="Arial"/>
                <w:sz w:val="16"/>
                <w:szCs w:val="16"/>
                <w:lang w:val="en-US"/>
              </w:rPr>
            </w:pPr>
            <w:r w:rsidRPr="00205B42">
              <w:rPr>
                <w:rFonts w:eastAsia="Times New Roman" w:cs="Arial"/>
                <w:sz w:val="16"/>
                <w:szCs w:val="16"/>
                <w:lang w:val="en-US"/>
              </w:rPr>
              <w:t>Table 9.4.10.3.C—Design of access ways</w:t>
            </w:r>
            <w:r>
              <w:rPr>
                <w:rFonts w:eastAsia="Times New Roman" w:cs="Arial"/>
                <w:sz w:val="16"/>
                <w:szCs w:val="16"/>
                <w:lang w:val="en-US"/>
              </w:rPr>
              <w:t xml:space="preserve"> in community title development</w:t>
            </w:r>
          </w:p>
        </w:tc>
        <w:tc>
          <w:tcPr>
            <w:tcW w:w="3260" w:type="dxa"/>
            <w:shd w:val="clear" w:color="auto" w:fill="auto"/>
          </w:tcPr>
          <w:p w14:paraId="0B495808" w14:textId="404B602D" w:rsidR="00ED5B81" w:rsidRDefault="00DC655E" w:rsidP="00364EFA">
            <w:pPr>
              <w:spacing w:before="60" w:after="60"/>
              <w:jc w:val="left"/>
              <w:rPr>
                <w:sz w:val="16"/>
                <w:szCs w:val="16"/>
              </w:rPr>
            </w:pPr>
            <w:r w:rsidRPr="00ED5B81">
              <w:rPr>
                <w:rFonts w:eastAsia="Times New Roman" w:cs="Arial"/>
                <w:i/>
                <w:sz w:val="16"/>
                <w:szCs w:val="16"/>
                <w:lang w:val="en-US"/>
              </w:rPr>
              <w:t>after table</w:t>
            </w:r>
            <w:r w:rsidR="00610290">
              <w:rPr>
                <w:rFonts w:eastAsia="Times New Roman" w:cs="Arial"/>
                <w:i/>
                <w:sz w:val="16"/>
                <w:szCs w:val="16"/>
                <w:lang w:val="en-US"/>
              </w:rPr>
              <w:t>,</w:t>
            </w:r>
            <w:r w:rsidRPr="00ED5B81">
              <w:rPr>
                <w:rFonts w:eastAsia="Times New Roman" w:cs="Arial"/>
                <w:i/>
                <w:sz w:val="16"/>
                <w:szCs w:val="16"/>
                <w:lang w:val="en-US"/>
              </w:rPr>
              <w:t xml:space="preserve"> omit</w:t>
            </w:r>
            <w:r>
              <w:rPr>
                <w:rFonts w:eastAsia="Times New Roman" w:cs="Arial"/>
                <w:sz w:val="16"/>
                <w:szCs w:val="16"/>
                <w:lang w:val="en-US"/>
              </w:rPr>
              <w:t>:</w:t>
            </w:r>
            <w:r w:rsidRPr="00283310">
              <w:rPr>
                <w:sz w:val="16"/>
                <w:szCs w:val="16"/>
              </w:rPr>
              <w:t xml:space="preserve"> </w:t>
            </w:r>
          </w:p>
          <w:p w14:paraId="0DFB0AA3" w14:textId="05C5AB4D" w:rsidR="00DC655E" w:rsidRPr="005B7B94" w:rsidRDefault="00DC655E" w:rsidP="00364EFA">
            <w:pPr>
              <w:spacing w:before="60" w:after="60"/>
              <w:jc w:val="left"/>
              <w:rPr>
                <w:rFonts w:eastAsia="Times New Roman" w:cs="Arial"/>
                <w:sz w:val="16"/>
                <w:lang w:val="en-US"/>
              </w:rPr>
            </w:pPr>
            <w:r>
              <w:rPr>
                <w:sz w:val="16"/>
                <w:szCs w:val="16"/>
              </w:rPr>
              <w:t>‘</w:t>
            </w:r>
            <w:r w:rsidRPr="00283310">
              <w:rPr>
                <w:sz w:val="16"/>
                <w:szCs w:val="16"/>
              </w:rPr>
              <w:t>N</w:t>
            </w:r>
            <w:proofErr w:type="spellStart"/>
            <w:r w:rsidRPr="00283310">
              <w:rPr>
                <w:rFonts w:eastAsia="Times New Roman" w:cs="Arial"/>
                <w:sz w:val="16"/>
                <w:szCs w:val="16"/>
                <w:lang w:val="en-US"/>
              </w:rPr>
              <w:t>otes</w:t>
            </w:r>
            <w:proofErr w:type="spellEnd"/>
            <w:r>
              <w:rPr>
                <w:rFonts w:eastAsia="Times New Roman" w:cs="Arial"/>
                <w:sz w:val="16"/>
                <w:lang w:val="en-US"/>
              </w:rPr>
              <w:t>—</w:t>
            </w:r>
          </w:p>
          <w:p w14:paraId="72D3CA8E" w14:textId="77777777" w:rsidR="00DC655E" w:rsidRPr="005B7B94" w:rsidRDefault="00DC655E" w:rsidP="00364EFA">
            <w:pPr>
              <w:spacing w:before="60" w:after="60"/>
              <w:jc w:val="left"/>
              <w:rPr>
                <w:rFonts w:eastAsia="Times New Roman" w:cs="Arial"/>
                <w:sz w:val="16"/>
                <w:lang w:val="en-US"/>
              </w:rPr>
            </w:pPr>
            <w:r w:rsidRPr="005B7B94">
              <w:rPr>
                <w:rFonts w:eastAsia="Times New Roman" w:cs="Arial"/>
                <w:sz w:val="16"/>
                <w:lang w:val="en-US"/>
              </w:rPr>
              <w:t>(1) Minor loop or cul-de-sac not exceeding 200m in length and not serving more than 100 car parking spaces.</w:t>
            </w:r>
          </w:p>
          <w:p w14:paraId="420EA465" w14:textId="77777777" w:rsidR="00DC655E" w:rsidRPr="005B7B94" w:rsidRDefault="00DC655E" w:rsidP="00364EFA">
            <w:pPr>
              <w:spacing w:before="60" w:after="60"/>
              <w:jc w:val="left"/>
              <w:rPr>
                <w:rFonts w:eastAsia="Times New Roman" w:cs="Arial"/>
                <w:sz w:val="16"/>
                <w:lang w:val="en-US"/>
              </w:rPr>
            </w:pPr>
          </w:p>
          <w:p w14:paraId="46C58571" w14:textId="77777777" w:rsidR="00DC655E" w:rsidRPr="005B7B94" w:rsidRDefault="00DC655E" w:rsidP="00364EFA">
            <w:pPr>
              <w:spacing w:before="60" w:after="60"/>
              <w:jc w:val="left"/>
              <w:rPr>
                <w:rFonts w:eastAsia="Times New Roman" w:cs="Arial"/>
                <w:sz w:val="16"/>
                <w:lang w:val="en-US"/>
              </w:rPr>
            </w:pPr>
            <w:r w:rsidRPr="005B7B94">
              <w:rPr>
                <w:rFonts w:eastAsia="Times New Roman" w:cs="Arial"/>
                <w:sz w:val="16"/>
                <w:lang w:val="en-US"/>
              </w:rPr>
              <w:t>(2) Minor loop or cul-de-sac fo</w:t>
            </w:r>
            <w:r>
              <w:rPr>
                <w:rFonts w:eastAsia="Times New Roman" w:cs="Arial"/>
                <w:sz w:val="16"/>
                <w:lang w:val="en-US"/>
              </w:rPr>
              <w:t>r vehicular and pedestrian use:</w:t>
            </w:r>
          </w:p>
          <w:p w14:paraId="229D1638" w14:textId="77777777" w:rsidR="00DC655E" w:rsidRPr="005B7B94" w:rsidRDefault="00DC655E" w:rsidP="00DC655E">
            <w:pPr>
              <w:pStyle w:val="ListParagraph"/>
              <w:numPr>
                <w:ilvl w:val="0"/>
                <w:numId w:val="54"/>
              </w:numPr>
              <w:spacing w:before="60" w:after="60"/>
              <w:jc w:val="left"/>
              <w:rPr>
                <w:rFonts w:eastAsia="Times New Roman" w:cs="Arial"/>
                <w:sz w:val="16"/>
                <w:lang w:val="en-US"/>
              </w:rPr>
            </w:pPr>
            <w:r w:rsidRPr="005B7B94">
              <w:rPr>
                <w:rFonts w:eastAsia="Times New Roman" w:cs="Arial"/>
                <w:sz w:val="16"/>
                <w:lang w:val="en-US"/>
              </w:rPr>
              <w:t>not exceeding 100m in length and not serving more than 50 car parking spaces for a cul-de-sac; or</w:t>
            </w:r>
          </w:p>
          <w:p w14:paraId="7F6A37D5" w14:textId="77777777" w:rsidR="00DC655E" w:rsidRPr="005B7B94" w:rsidRDefault="00DC655E" w:rsidP="00DC655E">
            <w:pPr>
              <w:pStyle w:val="ListParagraph"/>
              <w:numPr>
                <w:ilvl w:val="0"/>
                <w:numId w:val="54"/>
              </w:numPr>
              <w:spacing w:before="60" w:after="60"/>
              <w:jc w:val="left"/>
              <w:rPr>
                <w:rFonts w:eastAsia="Times New Roman" w:cs="Arial"/>
                <w:sz w:val="16"/>
                <w:lang w:val="en-US"/>
              </w:rPr>
            </w:pPr>
            <w:r w:rsidRPr="005B7B94">
              <w:rPr>
                <w:rFonts w:eastAsia="Times New Roman" w:cs="Arial"/>
                <w:sz w:val="16"/>
                <w:lang w:val="en-US"/>
              </w:rPr>
              <w:t>not exceeding 200m in length and not serving more than 100 car parking spaces for a loop road.</w:t>
            </w:r>
          </w:p>
          <w:p w14:paraId="28ECF040" w14:textId="3D7EC40D" w:rsidR="00DC655E" w:rsidRPr="00B90937" w:rsidRDefault="00DC655E" w:rsidP="00364EFA">
            <w:pPr>
              <w:spacing w:before="60" w:after="60"/>
              <w:jc w:val="left"/>
              <w:rPr>
                <w:rFonts w:eastAsia="Times New Roman" w:cs="Arial"/>
                <w:i/>
                <w:sz w:val="16"/>
                <w:lang w:val="en-US"/>
              </w:rPr>
            </w:pPr>
            <w:r w:rsidRPr="005B7B94">
              <w:rPr>
                <w:rFonts w:eastAsia="Times New Roman" w:cs="Arial"/>
                <w:sz w:val="16"/>
                <w:lang w:val="en-US"/>
              </w:rPr>
              <w:t>(3) Cul-de-sac not exceeding 50m in length and not serving more than 25 car parking spaces.</w:t>
            </w:r>
            <w:r>
              <w:rPr>
                <w:rFonts w:eastAsia="Times New Roman" w:cs="Arial"/>
                <w:sz w:val="16"/>
                <w:lang w:val="en-US"/>
              </w:rPr>
              <w:t>’</w:t>
            </w:r>
          </w:p>
        </w:tc>
        <w:tc>
          <w:tcPr>
            <w:tcW w:w="4105" w:type="dxa"/>
            <w:shd w:val="clear" w:color="auto" w:fill="auto"/>
          </w:tcPr>
          <w:p w14:paraId="24C9831F" w14:textId="77777777" w:rsidR="00DC655E" w:rsidRPr="00B90937" w:rsidRDefault="00DC655E" w:rsidP="00364EFA">
            <w:pPr>
              <w:spacing w:before="60" w:after="60"/>
              <w:jc w:val="left"/>
              <w:rPr>
                <w:rFonts w:eastAsia="Times New Roman" w:cs="Arial"/>
                <w:i/>
                <w:sz w:val="16"/>
                <w:lang w:val="en-US"/>
              </w:rPr>
            </w:pPr>
          </w:p>
        </w:tc>
        <w:tc>
          <w:tcPr>
            <w:tcW w:w="2415" w:type="dxa"/>
            <w:shd w:val="clear" w:color="auto" w:fill="auto"/>
          </w:tcPr>
          <w:p w14:paraId="61B7F4C2" w14:textId="00269F6A" w:rsidR="00DC655E" w:rsidRPr="00B5777A" w:rsidRDefault="00DC655E" w:rsidP="00364EFA">
            <w:pPr>
              <w:spacing w:before="60" w:after="60"/>
              <w:jc w:val="left"/>
              <w:rPr>
                <w:rFonts w:eastAsia="Times New Roman" w:cs="Arial"/>
                <w:sz w:val="16"/>
                <w:lang w:val="en-US"/>
              </w:rPr>
            </w:pPr>
            <w:r w:rsidRPr="00205B42">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205B42">
              <w:rPr>
                <w:rFonts w:eastAsia="Times New Roman" w:cs="Arial"/>
                <w:sz w:val="16"/>
                <w:szCs w:val="16"/>
                <w:lang w:val="en-US"/>
              </w:rPr>
              <w:t>.</w:t>
            </w:r>
          </w:p>
        </w:tc>
      </w:tr>
    </w:tbl>
    <w:p w14:paraId="305ADC35" w14:textId="77777777" w:rsidR="00AD2F62" w:rsidRDefault="00AD2F62" w:rsidP="00C61CE4">
      <w:pPr>
        <w:pStyle w:val="Heading6"/>
      </w:pPr>
    </w:p>
    <w:p w14:paraId="348367EC" w14:textId="77777777" w:rsidR="00AD2F62" w:rsidRDefault="00AD2F62" w:rsidP="00C61CE4">
      <w:pPr>
        <w:pStyle w:val="Heading6"/>
      </w:pPr>
    </w:p>
    <w:p w14:paraId="42E347E0" w14:textId="28BEA317" w:rsidR="00C61CE4" w:rsidRPr="00795FE4" w:rsidRDefault="00C61CE4" w:rsidP="00C61CE4">
      <w:pPr>
        <w:pStyle w:val="Heading6"/>
      </w:pPr>
      <w:r>
        <w:t>Part 10 Other plans</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1E0" w:firstRow="1" w:lastRow="1" w:firstColumn="1" w:lastColumn="1" w:noHBand="0" w:noVBand="0"/>
      </w:tblPr>
      <w:tblGrid>
        <w:gridCol w:w="1649"/>
        <w:gridCol w:w="2888"/>
        <w:gridCol w:w="3260"/>
        <w:gridCol w:w="4105"/>
        <w:gridCol w:w="2415"/>
      </w:tblGrid>
      <w:tr w:rsidR="00A20F07" w:rsidRPr="00C61CE4" w14:paraId="58C870D1" w14:textId="77777777" w:rsidTr="00A20F07">
        <w:trPr>
          <w:cantSplit/>
        </w:trPr>
        <w:tc>
          <w:tcPr>
            <w:tcW w:w="1649" w:type="dxa"/>
            <w:shd w:val="clear" w:color="auto" w:fill="D9D9D9" w:themeFill="background1" w:themeFillShade="D9"/>
          </w:tcPr>
          <w:p w14:paraId="5B614E24" w14:textId="3DCDD705" w:rsidR="00A20F07" w:rsidRPr="00C61CE4" w:rsidRDefault="00A20F07" w:rsidP="00A20F07">
            <w:pPr>
              <w:spacing w:before="60" w:after="60"/>
              <w:jc w:val="left"/>
              <w:rPr>
                <w:rFonts w:eastAsia="Times New Roman" w:cs="Arial"/>
                <w:sz w:val="16"/>
                <w:szCs w:val="16"/>
                <w:lang w:val="en-US"/>
              </w:rPr>
            </w:pPr>
            <w:r w:rsidRPr="00516336">
              <w:rPr>
                <w:rFonts w:eastAsia="Times New Roman" w:cs="Arial"/>
                <w:b/>
                <w:lang w:val="en-US"/>
              </w:rPr>
              <w:t>Amendment No.</w:t>
            </w:r>
          </w:p>
        </w:tc>
        <w:tc>
          <w:tcPr>
            <w:tcW w:w="2888" w:type="dxa"/>
            <w:shd w:val="clear" w:color="auto" w:fill="D9D9D9" w:themeFill="background1" w:themeFillShade="D9"/>
          </w:tcPr>
          <w:p w14:paraId="3EFFA5DA" w14:textId="1CBEB089" w:rsidR="00A20F07" w:rsidRPr="00C61CE4" w:rsidRDefault="00A20F07" w:rsidP="00A20F07">
            <w:pPr>
              <w:spacing w:before="60" w:after="60"/>
              <w:jc w:val="left"/>
              <w:rPr>
                <w:rFonts w:eastAsia="Times New Roman" w:cs="Arial"/>
                <w:sz w:val="16"/>
                <w:szCs w:val="16"/>
                <w:lang w:val="en-US"/>
              </w:rPr>
            </w:pPr>
            <w:r w:rsidRPr="00516336">
              <w:rPr>
                <w:rFonts w:eastAsia="Times New Roman" w:cs="Arial"/>
                <w:b/>
                <w:i/>
                <w:lang w:val="en-US"/>
              </w:rPr>
              <w:t xml:space="preserve">Brisbane City Plan 2014 </w:t>
            </w:r>
            <w:r w:rsidRPr="00EB39AB">
              <w:rPr>
                <w:rFonts w:eastAsia="Times New Roman" w:cs="Arial"/>
                <w:b/>
                <w:lang w:val="en-US"/>
              </w:rPr>
              <w:t>reference</w:t>
            </w:r>
            <w:r w:rsidRPr="00516336">
              <w:rPr>
                <w:rFonts w:eastAsia="Times New Roman" w:cs="Arial"/>
                <w:b/>
                <w:i/>
                <w:lang w:val="en-US"/>
              </w:rPr>
              <w:t xml:space="preserve"> </w:t>
            </w:r>
          </w:p>
        </w:tc>
        <w:tc>
          <w:tcPr>
            <w:tcW w:w="3260" w:type="dxa"/>
            <w:shd w:val="clear" w:color="auto" w:fill="D9D9D9" w:themeFill="background1" w:themeFillShade="D9"/>
          </w:tcPr>
          <w:p w14:paraId="708A6FD0" w14:textId="5A8749D1" w:rsidR="00A20F07" w:rsidRPr="00C61CE4" w:rsidRDefault="00A20F07" w:rsidP="00A20F07">
            <w:pPr>
              <w:spacing w:before="60" w:after="60"/>
              <w:jc w:val="left"/>
              <w:rPr>
                <w:rFonts w:eastAsia="Times New Roman" w:cs="Arial"/>
                <w:sz w:val="16"/>
                <w:szCs w:val="16"/>
                <w:lang w:val="en-US"/>
              </w:rPr>
            </w:pPr>
            <w:r w:rsidRPr="00516336">
              <w:rPr>
                <w:rFonts w:eastAsia="Times New Roman" w:cs="Arial"/>
                <w:b/>
                <w:lang w:val="en-US"/>
              </w:rPr>
              <w:t xml:space="preserve">Provision of </w:t>
            </w:r>
            <w:r w:rsidRPr="00516336">
              <w:rPr>
                <w:rFonts w:eastAsia="Times New Roman" w:cs="Arial"/>
                <w:b/>
                <w:i/>
                <w:lang w:val="en-US"/>
              </w:rPr>
              <w:t>Brisbane City Plan</w:t>
            </w:r>
            <w:r w:rsidRPr="00516336">
              <w:rPr>
                <w:rFonts w:eastAsia="Times New Roman" w:cs="Arial"/>
                <w:b/>
                <w:lang w:val="en-US"/>
              </w:rPr>
              <w:t xml:space="preserve"> </w:t>
            </w:r>
            <w:r w:rsidRPr="005037D8">
              <w:rPr>
                <w:rFonts w:eastAsia="Times New Roman" w:cs="Arial"/>
                <w:b/>
                <w:i/>
                <w:lang w:val="en-US"/>
              </w:rPr>
              <w:t>2014</w:t>
            </w:r>
            <w:r>
              <w:rPr>
                <w:rFonts w:eastAsia="Times New Roman" w:cs="Arial"/>
                <w:b/>
                <w:vertAlign w:val="superscript"/>
                <w:lang w:val="en-US"/>
              </w:rPr>
              <w:t xml:space="preserve"> </w:t>
            </w:r>
            <w:r w:rsidRPr="00516336">
              <w:rPr>
                <w:rFonts w:eastAsia="Times New Roman" w:cs="Arial"/>
                <w:b/>
                <w:lang w:val="en-US"/>
              </w:rPr>
              <w:t>to be omitted</w:t>
            </w:r>
          </w:p>
        </w:tc>
        <w:tc>
          <w:tcPr>
            <w:tcW w:w="4105" w:type="dxa"/>
            <w:shd w:val="clear" w:color="auto" w:fill="D9D9D9" w:themeFill="background1" w:themeFillShade="D9"/>
          </w:tcPr>
          <w:p w14:paraId="09F073AE" w14:textId="1327ACCC" w:rsidR="00A20F07" w:rsidRDefault="00A20F07" w:rsidP="00A20F07">
            <w:pPr>
              <w:spacing w:before="60" w:after="60"/>
              <w:jc w:val="left"/>
              <w:rPr>
                <w:rFonts w:eastAsia="Times New Roman" w:cs="Arial"/>
                <w:i/>
                <w:sz w:val="16"/>
                <w:szCs w:val="16"/>
                <w:lang w:val="en-US"/>
              </w:rPr>
            </w:pPr>
            <w:r w:rsidRPr="00516336">
              <w:rPr>
                <w:rFonts w:eastAsia="Times New Roman" w:cs="Arial"/>
                <w:b/>
                <w:lang w:val="en-US"/>
              </w:rPr>
              <w:t>Provision</w:t>
            </w:r>
            <w:r w:rsidRPr="00516336">
              <w:rPr>
                <w:rFonts w:eastAsia="Times New Roman" w:cs="Arial"/>
                <w:b/>
                <w:i/>
                <w:lang w:val="en-US"/>
              </w:rPr>
              <w:t xml:space="preserve"> </w:t>
            </w:r>
            <w:r w:rsidRPr="00516336">
              <w:rPr>
                <w:rFonts w:eastAsia="Times New Roman" w:cs="Arial"/>
                <w:b/>
                <w:lang w:val="en-US"/>
              </w:rPr>
              <w:t>to be inserted</w:t>
            </w:r>
          </w:p>
        </w:tc>
        <w:tc>
          <w:tcPr>
            <w:tcW w:w="2415" w:type="dxa"/>
            <w:shd w:val="clear" w:color="auto" w:fill="D9D9D9" w:themeFill="background1" w:themeFillShade="D9"/>
          </w:tcPr>
          <w:p w14:paraId="68928A17" w14:textId="741CC7BA" w:rsidR="00A20F07" w:rsidRPr="00967089" w:rsidRDefault="00A20F07" w:rsidP="00A20F07">
            <w:pPr>
              <w:spacing w:before="60" w:after="60"/>
              <w:jc w:val="left"/>
              <w:rPr>
                <w:rFonts w:eastAsia="Times New Roman" w:cs="Arial"/>
                <w:sz w:val="16"/>
                <w:szCs w:val="16"/>
                <w:lang w:val="en-US"/>
              </w:rPr>
            </w:pPr>
            <w:r>
              <w:rPr>
                <w:rFonts w:eastAsia="Times New Roman" w:cs="Arial"/>
                <w:b/>
                <w:lang w:val="en-US"/>
              </w:rPr>
              <w:t>Reason</w:t>
            </w:r>
          </w:p>
        </w:tc>
      </w:tr>
      <w:tr w:rsidR="00A20F07" w:rsidRPr="00C61CE4" w14:paraId="54559477" w14:textId="77777777" w:rsidTr="00F853C5">
        <w:trPr>
          <w:cantSplit/>
        </w:trPr>
        <w:tc>
          <w:tcPr>
            <w:tcW w:w="1649" w:type="dxa"/>
            <w:shd w:val="clear" w:color="auto" w:fill="auto"/>
          </w:tcPr>
          <w:p w14:paraId="244946B3" w14:textId="77777777" w:rsidR="00A20F07" w:rsidRPr="00C61C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41BE8386" w14:textId="77777777" w:rsidR="00A20F07" w:rsidRDefault="00A20F07" w:rsidP="00A20F07">
            <w:pPr>
              <w:spacing w:before="60" w:after="60"/>
              <w:jc w:val="left"/>
              <w:rPr>
                <w:rFonts w:eastAsia="Times New Roman" w:cs="Arial"/>
                <w:sz w:val="16"/>
                <w:szCs w:val="16"/>
                <w:lang w:val="en-US"/>
              </w:rPr>
            </w:pPr>
            <w:r w:rsidRPr="00C61CE4">
              <w:rPr>
                <w:rFonts w:eastAsia="Times New Roman" w:cs="Arial"/>
                <w:sz w:val="16"/>
                <w:szCs w:val="16"/>
                <w:lang w:val="en-US"/>
              </w:rPr>
              <w:t>10.1 Development schemes for priority development areas</w:t>
            </w:r>
            <w:r>
              <w:rPr>
                <w:rFonts w:eastAsia="Times New Roman" w:cs="Arial"/>
                <w:sz w:val="16"/>
                <w:szCs w:val="16"/>
                <w:lang w:val="en-US"/>
              </w:rPr>
              <w:t xml:space="preserve">, </w:t>
            </w:r>
          </w:p>
          <w:p w14:paraId="2A2A1134" w14:textId="6EBC1D57" w:rsidR="00A20F07" w:rsidRPr="00C61CE4" w:rsidRDefault="00A20F07" w:rsidP="00A20F07">
            <w:pPr>
              <w:spacing w:before="60" w:after="60"/>
              <w:jc w:val="left"/>
              <w:rPr>
                <w:rFonts w:eastAsia="Times New Roman" w:cs="Arial"/>
                <w:sz w:val="16"/>
                <w:szCs w:val="16"/>
                <w:lang w:val="en-US"/>
              </w:rPr>
            </w:pPr>
            <w:r w:rsidRPr="00F0140B">
              <w:rPr>
                <w:rFonts w:eastAsia="Times New Roman" w:cs="Arial"/>
                <w:sz w:val="16"/>
                <w:szCs w:val="16"/>
                <w:lang w:val="en-US"/>
              </w:rPr>
              <w:t>10.1.1 Preliminary</w:t>
            </w:r>
          </w:p>
        </w:tc>
        <w:tc>
          <w:tcPr>
            <w:tcW w:w="3260" w:type="dxa"/>
            <w:shd w:val="clear" w:color="auto" w:fill="auto"/>
          </w:tcPr>
          <w:p w14:paraId="56E02F48" w14:textId="536ADB88" w:rsidR="00A20F07" w:rsidRPr="00C61CE4" w:rsidRDefault="00A20F07" w:rsidP="00A20F07">
            <w:pPr>
              <w:spacing w:before="60" w:after="60"/>
              <w:jc w:val="left"/>
              <w:rPr>
                <w:rFonts w:eastAsia="Times New Roman" w:cs="Arial"/>
                <w:sz w:val="16"/>
                <w:szCs w:val="16"/>
                <w:lang w:val="en-US"/>
              </w:rPr>
            </w:pPr>
          </w:p>
        </w:tc>
        <w:tc>
          <w:tcPr>
            <w:tcW w:w="4105" w:type="dxa"/>
            <w:shd w:val="clear" w:color="auto" w:fill="auto"/>
          </w:tcPr>
          <w:p w14:paraId="330865E2" w14:textId="26B57B30" w:rsidR="00A20F07" w:rsidRDefault="00A20F07" w:rsidP="00A20F07">
            <w:pPr>
              <w:spacing w:before="60" w:after="60"/>
              <w:jc w:val="left"/>
              <w:rPr>
                <w:rFonts w:eastAsia="Times New Roman" w:cs="Arial"/>
                <w:i/>
                <w:sz w:val="16"/>
                <w:szCs w:val="16"/>
                <w:lang w:val="en-US"/>
              </w:rPr>
            </w:pPr>
            <w:r>
              <w:rPr>
                <w:rFonts w:eastAsia="Times New Roman" w:cs="Arial"/>
                <w:i/>
                <w:sz w:val="16"/>
                <w:szCs w:val="16"/>
                <w:lang w:val="en-US"/>
              </w:rPr>
              <w:t>at end</w:t>
            </w:r>
            <w:r w:rsidR="00610290">
              <w:rPr>
                <w:rFonts w:eastAsia="Times New Roman" w:cs="Arial"/>
                <w:i/>
                <w:sz w:val="16"/>
                <w:szCs w:val="16"/>
                <w:lang w:val="en-US"/>
              </w:rPr>
              <w:t>,</w:t>
            </w:r>
            <w:r>
              <w:rPr>
                <w:rFonts w:eastAsia="Times New Roman" w:cs="Arial"/>
                <w:i/>
                <w:sz w:val="16"/>
                <w:szCs w:val="16"/>
                <w:lang w:val="en-US"/>
              </w:rPr>
              <w:t xml:space="preserve"> </w:t>
            </w:r>
            <w:r w:rsidRPr="00C61CE4">
              <w:rPr>
                <w:rFonts w:eastAsia="Times New Roman" w:cs="Arial"/>
                <w:i/>
                <w:sz w:val="16"/>
                <w:szCs w:val="16"/>
                <w:lang w:val="en-US"/>
              </w:rPr>
              <w:t>insert:</w:t>
            </w:r>
            <w:r>
              <w:rPr>
                <w:rFonts w:eastAsia="Times New Roman" w:cs="Arial"/>
                <w:i/>
                <w:sz w:val="16"/>
                <w:szCs w:val="16"/>
                <w:lang w:val="en-US"/>
              </w:rPr>
              <w:t xml:space="preserve"> </w:t>
            </w:r>
          </w:p>
          <w:p w14:paraId="776E25BE" w14:textId="3F288D6A" w:rsidR="00A20F07" w:rsidRPr="00C4561A" w:rsidRDefault="00A20F07" w:rsidP="00A20F07">
            <w:pPr>
              <w:spacing w:before="60" w:after="60"/>
              <w:jc w:val="left"/>
              <w:rPr>
                <w:rFonts w:eastAsia="Times New Roman" w:cs="Arial"/>
                <w:sz w:val="16"/>
                <w:szCs w:val="16"/>
                <w:lang w:val="en-US"/>
              </w:rPr>
            </w:pPr>
            <w:r w:rsidRPr="00C61CE4">
              <w:rPr>
                <w:rFonts w:eastAsia="Times New Roman" w:cs="Arial"/>
                <w:sz w:val="16"/>
                <w:szCs w:val="16"/>
                <w:lang w:val="en-US"/>
              </w:rPr>
              <w:t>‘</w:t>
            </w:r>
            <w:r w:rsidRPr="00C61CE4">
              <w:rPr>
                <w:sz w:val="16"/>
                <w:szCs w:val="16"/>
              </w:rPr>
              <w:t xml:space="preserve">Note—The Queensland Children's Hospital State Development Area is a defined area created under the </w:t>
            </w:r>
            <w:r w:rsidRPr="00610290">
              <w:rPr>
                <w:i/>
                <w:sz w:val="16"/>
                <w:szCs w:val="16"/>
              </w:rPr>
              <w:t>State Development and Public Works Organisation Act 1971</w:t>
            </w:r>
            <w:r w:rsidRPr="00C61CE4">
              <w:rPr>
                <w:sz w:val="16"/>
                <w:szCs w:val="16"/>
              </w:rPr>
              <w:t xml:space="preserve"> and is identified on the State Planning Policy Interactive Mapping System</w:t>
            </w:r>
            <w:r>
              <w:rPr>
                <w:sz w:val="16"/>
                <w:szCs w:val="16"/>
              </w:rPr>
              <w:t>.</w:t>
            </w:r>
            <w:r w:rsidR="00C4561A">
              <w:rPr>
                <w:rFonts w:eastAsia="Times New Roman" w:cs="Arial"/>
                <w:sz w:val="16"/>
                <w:szCs w:val="16"/>
                <w:lang w:val="en-US"/>
              </w:rPr>
              <w:t>’</w:t>
            </w:r>
          </w:p>
        </w:tc>
        <w:tc>
          <w:tcPr>
            <w:tcW w:w="2415" w:type="dxa"/>
            <w:shd w:val="clear" w:color="auto" w:fill="auto"/>
          </w:tcPr>
          <w:p w14:paraId="57AAF3BE" w14:textId="7562CD7A" w:rsidR="00A20F07" w:rsidRPr="00C61CE4" w:rsidRDefault="00A20F07" w:rsidP="00A20F07">
            <w:pPr>
              <w:spacing w:before="60" w:after="60"/>
              <w:jc w:val="left"/>
              <w:rPr>
                <w:rFonts w:eastAsia="Times New Roman" w:cs="Arial"/>
                <w:sz w:val="16"/>
                <w:szCs w:val="16"/>
                <w:lang w:val="en-US"/>
              </w:rPr>
            </w:pPr>
            <w:r w:rsidRPr="00967089">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967089">
              <w:rPr>
                <w:rFonts w:eastAsia="Times New Roman" w:cs="Arial"/>
                <w:sz w:val="16"/>
                <w:szCs w:val="16"/>
                <w:lang w:val="en-US"/>
              </w:rPr>
              <w:t>.</w:t>
            </w:r>
          </w:p>
        </w:tc>
      </w:tr>
    </w:tbl>
    <w:p w14:paraId="119E6762" w14:textId="5F8E5364" w:rsidR="00A20F07" w:rsidRDefault="00A20F07">
      <w:pPr>
        <w:spacing w:after="160" w:line="259" w:lineRule="auto"/>
        <w:jc w:val="left"/>
        <w:rPr>
          <w:rFonts w:ascii="Calibri" w:eastAsia="Times New Roman" w:hAnsi="Calibri"/>
          <w:b/>
          <w:bCs/>
          <w:sz w:val="22"/>
          <w:szCs w:val="22"/>
          <w:lang w:eastAsia="en-US"/>
        </w:rPr>
      </w:pPr>
    </w:p>
    <w:p w14:paraId="044BF1A9" w14:textId="0EFCC1AB" w:rsidR="003A3390" w:rsidRPr="00795FE4" w:rsidRDefault="003A3390" w:rsidP="003A3390">
      <w:pPr>
        <w:pStyle w:val="Heading6"/>
      </w:pPr>
      <w:r>
        <w:t>Schedule 1 Definitions</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2888"/>
        <w:gridCol w:w="3260"/>
        <w:gridCol w:w="4105"/>
        <w:gridCol w:w="2415"/>
      </w:tblGrid>
      <w:tr w:rsidR="00A20F07" w:rsidRPr="00B5777A" w14:paraId="5088F631" w14:textId="77777777" w:rsidTr="00A20F07">
        <w:trPr>
          <w:cantSplit/>
          <w:tblHeader/>
        </w:trPr>
        <w:tc>
          <w:tcPr>
            <w:tcW w:w="1649" w:type="dxa"/>
            <w:shd w:val="clear" w:color="auto" w:fill="D9D9D9" w:themeFill="background1" w:themeFillShade="D9"/>
          </w:tcPr>
          <w:p w14:paraId="2FB19750" w14:textId="1340AD3E" w:rsidR="00A20F07" w:rsidRPr="00E062E4" w:rsidRDefault="00A20F07" w:rsidP="00A20F07">
            <w:pPr>
              <w:spacing w:before="60" w:after="60"/>
              <w:jc w:val="left"/>
              <w:rPr>
                <w:rFonts w:eastAsia="Times New Roman" w:cs="Arial"/>
                <w:sz w:val="16"/>
                <w:szCs w:val="16"/>
                <w:lang w:val="en-US"/>
              </w:rPr>
            </w:pPr>
            <w:r w:rsidRPr="00516336">
              <w:rPr>
                <w:rFonts w:eastAsia="Times New Roman" w:cs="Arial"/>
                <w:b/>
                <w:lang w:val="en-US"/>
              </w:rPr>
              <w:t>Amendment No.</w:t>
            </w:r>
          </w:p>
        </w:tc>
        <w:tc>
          <w:tcPr>
            <w:tcW w:w="2888" w:type="dxa"/>
            <w:shd w:val="clear" w:color="auto" w:fill="D9D9D9" w:themeFill="background1" w:themeFillShade="D9"/>
          </w:tcPr>
          <w:p w14:paraId="4B069ECB" w14:textId="3342DF05" w:rsidR="00A20F07" w:rsidRDefault="00A20F07" w:rsidP="00A20F07">
            <w:pPr>
              <w:spacing w:before="60" w:after="60"/>
              <w:jc w:val="left"/>
              <w:rPr>
                <w:rFonts w:eastAsia="Times New Roman" w:cs="Arial"/>
                <w:sz w:val="16"/>
                <w:szCs w:val="16"/>
                <w:lang w:val="en-US"/>
              </w:rPr>
            </w:pPr>
            <w:r w:rsidRPr="00516336">
              <w:rPr>
                <w:rFonts w:eastAsia="Times New Roman" w:cs="Arial"/>
                <w:b/>
                <w:i/>
                <w:lang w:val="en-US"/>
              </w:rPr>
              <w:t xml:space="preserve">Brisbane City Plan 2014 </w:t>
            </w:r>
            <w:r w:rsidRPr="00EB39AB">
              <w:rPr>
                <w:rFonts w:eastAsia="Times New Roman" w:cs="Arial"/>
                <w:b/>
                <w:lang w:val="en-US"/>
              </w:rPr>
              <w:t>reference</w:t>
            </w:r>
            <w:r w:rsidRPr="00516336">
              <w:rPr>
                <w:rFonts w:eastAsia="Times New Roman" w:cs="Arial"/>
                <w:b/>
                <w:i/>
                <w:lang w:val="en-US"/>
              </w:rPr>
              <w:t xml:space="preserve"> </w:t>
            </w:r>
          </w:p>
        </w:tc>
        <w:tc>
          <w:tcPr>
            <w:tcW w:w="3260" w:type="dxa"/>
            <w:shd w:val="clear" w:color="auto" w:fill="D9D9D9" w:themeFill="background1" w:themeFillShade="D9"/>
          </w:tcPr>
          <w:p w14:paraId="5806BD91" w14:textId="27727ED6" w:rsidR="00A20F07" w:rsidRDefault="00A20F07" w:rsidP="00A20F07">
            <w:pPr>
              <w:spacing w:before="60" w:after="60"/>
              <w:jc w:val="left"/>
              <w:rPr>
                <w:rFonts w:eastAsia="Times New Roman" w:cs="Arial"/>
                <w:i/>
                <w:sz w:val="16"/>
                <w:lang w:val="en-US"/>
              </w:rPr>
            </w:pPr>
            <w:r w:rsidRPr="00516336">
              <w:rPr>
                <w:rFonts w:eastAsia="Times New Roman" w:cs="Arial"/>
                <w:b/>
                <w:lang w:val="en-US"/>
              </w:rPr>
              <w:t xml:space="preserve">Provision of </w:t>
            </w:r>
            <w:r w:rsidRPr="00516336">
              <w:rPr>
                <w:rFonts w:eastAsia="Times New Roman" w:cs="Arial"/>
                <w:b/>
                <w:i/>
                <w:lang w:val="en-US"/>
              </w:rPr>
              <w:t>Brisbane City Plan</w:t>
            </w:r>
            <w:r w:rsidRPr="00516336">
              <w:rPr>
                <w:rFonts w:eastAsia="Times New Roman" w:cs="Arial"/>
                <w:b/>
                <w:lang w:val="en-US"/>
              </w:rPr>
              <w:t xml:space="preserve"> </w:t>
            </w:r>
            <w:r w:rsidRPr="005037D8">
              <w:rPr>
                <w:rFonts w:eastAsia="Times New Roman" w:cs="Arial"/>
                <w:b/>
                <w:i/>
                <w:lang w:val="en-US"/>
              </w:rPr>
              <w:t>2014</w:t>
            </w:r>
            <w:r>
              <w:rPr>
                <w:rFonts w:eastAsia="Times New Roman" w:cs="Arial"/>
                <w:b/>
                <w:vertAlign w:val="superscript"/>
                <w:lang w:val="en-US"/>
              </w:rPr>
              <w:t xml:space="preserve"> </w:t>
            </w:r>
            <w:r w:rsidRPr="00516336">
              <w:rPr>
                <w:rFonts w:eastAsia="Times New Roman" w:cs="Arial"/>
                <w:b/>
                <w:lang w:val="en-US"/>
              </w:rPr>
              <w:t>to be omitted</w:t>
            </w:r>
          </w:p>
        </w:tc>
        <w:tc>
          <w:tcPr>
            <w:tcW w:w="4105" w:type="dxa"/>
            <w:shd w:val="clear" w:color="auto" w:fill="D9D9D9" w:themeFill="background1" w:themeFillShade="D9"/>
          </w:tcPr>
          <w:p w14:paraId="15A34C21" w14:textId="6E789E2C" w:rsidR="00A20F07" w:rsidRDefault="00A20F07" w:rsidP="00A20F07">
            <w:pPr>
              <w:spacing w:before="60" w:after="60"/>
              <w:jc w:val="left"/>
              <w:rPr>
                <w:rFonts w:eastAsia="Times New Roman" w:cs="Arial"/>
                <w:i/>
                <w:sz w:val="16"/>
                <w:lang w:val="en-US"/>
              </w:rPr>
            </w:pPr>
            <w:r w:rsidRPr="00516336">
              <w:rPr>
                <w:rFonts w:eastAsia="Times New Roman" w:cs="Arial"/>
                <w:b/>
                <w:lang w:val="en-US"/>
              </w:rPr>
              <w:t>Provision</w:t>
            </w:r>
            <w:r w:rsidRPr="00516336">
              <w:rPr>
                <w:rFonts w:eastAsia="Times New Roman" w:cs="Arial"/>
                <w:b/>
                <w:i/>
                <w:lang w:val="en-US"/>
              </w:rPr>
              <w:t xml:space="preserve"> </w:t>
            </w:r>
            <w:r w:rsidRPr="00516336">
              <w:rPr>
                <w:rFonts w:eastAsia="Times New Roman" w:cs="Arial"/>
                <w:b/>
                <w:lang w:val="en-US"/>
              </w:rPr>
              <w:t>to be inserted</w:t>
            </w:r>
          </w:p>
        </w:tc>
        <w:tc>
          <w:tcPr>
            <w:tcW w:w="2415" w:type="dxa"/>
            <w:shd w:val="clear" w:color="auto" w:fill="D9D9D9" w:themeFill="background1" w:themeFillShade="D9"/>
          </w:tcPr>
          <w:p w14:paraId="34AC4968" w14:textId="2458F44C" w:rsidR="00A20F07" w:rsidRPr="00B5777A" w:rsidRDefault="00A20F07" w:rsidP="00A20F07">
            <w:pPr>
              <w:spacing w:before="60" w:after="60"/>
              <w:jc w:val="left"/>
              <w:rPr>
                <w:rFonts w:eastAsia="Times New Roman" w:cs="Arial"/>
                <w:sz w:val="16"/>
                <w:lang w:val="en-US"/>
              </w:rPr>
            </w:pPr>
            <w:r>
              <w:rPr>
                <w:rFonts w:eastAsia="Times New Roman" w:cs="Arial"/>
                <w:b/>
                <w:lang w:val="en-US"/>
              </w:rPr>
              <w:t>Reason</w:t>
            </w:r>
          </w:p>
        </w:tc>
      </w:tr>
      <w:tr w:rsidR="00343435" w:rsidRPr="00B5777A" w14:paraId="2AE661AE" w14:textId="77777777" w:rsidTr="002461AE">
        <w:trPr>
          <w:cantSplit/>
        </w:trPr>
        <w:tc>
          <w:tcPr>
            <w:tcW w:w="1649" w:type="dxa"/>
            <w:shd w:val="clear" w:color="auto" w:fill="auto"/>
          </w:tcPr>
          <w:p w14:paraId="54439D56" w14:textId="77777777" w:rsidR="00343435" w:rsidRPr="00E062E4" w:rsidRDefault="00343435" w:rsidP="00343435">
            <w:pPr>
              <w:numPr>
                <w:ilvl w:val="0"/>
                <w:numId w:val="1"/>
              </w:numPr>
              <w:spacing w:before="60" w:after="60"/>
              <w:jc w:val="left"/>
              <w:rPr>
                <w:rFonts w:eastAsia="Times New Roman" w:cs="Arial"/>
                <w:sz w:val="16"/>
                <w:szCs w:val="16"/>
                <w:lang w:val="en-US"/>
              </w:rPr>
            </w:pPr>
          </w:p>
        </w:tc>
        <w:tc>
          <w:tcPr>
            <w:tcW w:w="2888" w:type="dxa"/>
            <w:shd w:val="clear" w:color="auto" w:fill="auto"/>
          </w:tcPr>
          <w:p w14:paraId="392F32D3" w14:textId="7E920F38" w:rsidR="00343435" w:rsidRDefault="00343435" w:rsidP="00343435">
            <w:pPr>
              <w:spacing w:before="60" w:after="60"/>
              <w:jc w:val="left"/>
              <w:rPr>
                <w:rFonts w:eastAsia="Times New Roman" w:cs="Arial"/>
                <w:sz w:val="16"/>
                <w:szCs w:val="16"/>
                <w:lang w:val="en-US"/>
              </w:rPr>
            </w:pPr>
            <w:r>
              <w:rPr>
                <w:rFonts w:eastAsia="Times New Roman" w:cs="Arial"/>
                <w:sz w:val="16"/>
                <w:szCs w:val="16"/>
                <w:lang w:val="en-US"/>
              </w:rPr>
              <w:t>SC1.1 Use definitions,</w:t>
            </w:r>
          </w:p>
          <w:p w14:paraId="2DA5DDE2" w14:textId="445EE2C9" w:rsidR="00343435" w:rsidRDefault="00343435" w:rsidP="00343435">
            <w:pPr>
              <w:spacing w:before="60" w:after="60"/>
              <w:jc w:val="left"/>
              <w:rPr>
                <w:rFonts w:eastAsia="Times New Roman" w:cs="Arial"/>
                <w:sz w:val="16"/>
                <w:szCs w:val="16"/>
                <w:lang w:val="en-US"/>
              </w:rPr>
            </w:pPr>
            <w:r>
              <w:rPr>
                <w:rFonts w:eastAsia="Times New Roman" w:cs="Arial"/>
                <w:sz w:val="16"/>
                <w:szCs w:val="16"/>
                <w:lang w:val="en-US"/>
              </w:rPr>
              <w:t xml:space="preserve">SC1.1.1 Defined uses, </w:t>
            </w:r>
          </w:p>
          <w:p w14:paraId="42DF4061" w14:textId="77777777" w:rsidR="00951DAD" w:rsidRDefault="00343435" w:rsidP="00343435">
            <w:pPr>
              <w:spacing w:before="60" w:after="60"/>
              <w:jc w:val="left"/>
              <w:rPr>
                <w:rFonts w:eastAsia="Times New Roman" w:cs="Arial"/>
                <w:sz w:val="16"/>
                <w:szCs w:val="16"/>
                <w:lang w:val="en-US"/>
              </w:rPr>
            </w:pPr>
            <w:r w:rsidRPr="00497BB5">
              <w:rPr>
                <w:rFonts w:eastAsia="Times New Roman" w:cs="Arial"/>
                <w:sz w:val="16"/>
                <w:szCs w:val="16"/>
                <w:lang w:val="en-US"/>
              </w:rPr>
              <w:t>Table SC1.1.1.A—Index of use definitions</w:t>
            </w:r>
            <w:r w:rsidR="00951DAD">
              <w:rPr>
                <w:rFonts w:eastAsia="Times New Roman" w:cs="Arial"/>
                <w:sz w:val="16"/>
                <w:szCs w:val="16"/>
                <w:lang w:val="en-US"/>
              </w:rPr>
              <w:t>,</w:t>
            </w:r>
          </w:p>
          <w:p w14:paraId="40F7D61E" w14:textId="1EF59B48" w:rsidR="00951DAD" w:rsidRDefault="00951DAD" w:rsidP="00343435">
            <w:pPr>
              <w:spacing w:before="60" w:after="60"/>
              <w:jc w:val="left"/>
              <w:rPr>
                <w:rFonts w:eastAsia="Times New Roman" w:cs="Arial"/>
                <w:sz w:val="16"/>
                <w:szCs w:val="16"/>
                <w:lang w:val="en-US"/>
              </w:rPr>
            </w:pPr>
            <w:r>
              <w:rPr>
                <w:rFonts w:eastAsia="Times New Roman" w:cs="Arial"/>
                <w:sz w:val="16"/>
                <w:szCs w:val="16"/>
                <w:lang w:val="en-US"/>
              </w:rPr>
              <w:t>Column 1</w:t>
            </w:r>
          </w:p>
        </w:tc>
        <w:tc>
          <w:tcPr>
            <w:tcW w:w="3260" w:type="dxa"/>
            <w:shd w:val="clear" w:color="auto" w:fill="auto"/>
          </w:tcPr>
          <w:p w14:paraId="234A37D5" w14:textId="77777777" w:rsidR="00ED5B81" w:rsidRDefault="00343435" w:rsidP="00343435">
            <w:pPr>
              <w:spacing w:before="60" w:after="60"/>
              <w:jc w:val="left"/>
              <w:rPr>
                <w:rFonts w:eastAsia="Times New Roman" w:cs="Arial"/>
                <w:sz w:val="16"/>
                <w:lang w:val="en-US"/>
              </w:rPr>
            </w:pPr>
            <w:r>
              <w:rPr>
                <w:rFonts w:eastAsia="Times New Roman" w:cs="Arial"/>
                <w:i/>
                <w:sz w:val="16"/>
                <w:lang w:val="en-US"/>
              </w:rPr>
              <w:t xml:space="preserve">after cemetery, </w:t>
            </w:r>
            <w:r w:rsidRPr="00B90937">
              <w:rPr>
                <w:rFonts w:eastAsia="Times New Roman" w:cs="Arial"/>
                <w:i/>
                <w:sz w:val="16"/>
                <w:lang w:val="en-US"/>
              </w:rPr>
              <w:t>omit</w:t>
            </w:r>
            <w:r>
              <w:rPr>
                <w:rFonts w:eastAsia="Times New Roman" w:cs="Arial"/>
                <w:i/>
                <w:sz w:val="16"/>
                <w:lang w:val="en-US"/>
              </w:rPr>
              <w:t>:</w:t>
            </w:r>
            <w:r>
              <w:rPr>
                <w:rFonts w:eastAsia="Times New Roman" w:cs="Arial"/>
                <w:sz w:val="16"/>
                <w:lang w:val="en-US"/>
              </w:rPr>
              <w:t xml:space="preserve"> </w:t>
            </w:r>
          </w:p>
          <w:p w14:paraId="7EDE099F" w14:textId="6FF544F0" w:rsidR="00343435" w:rsidRPr="00B90937" w:rsidRDefault="00343435" w:rsidP="00343435">
            <w:pPr>
              <w:spacing w:before="60" w:after="60"/>
              <w:jc w:val="left"/>
              <w:rPr>
                <w:rFonts w:eastAsia="Times New Roman" w:cs="Arial"/>
                <w:i/>
                <w:sz w:val="16"/>
                <w:lang w:val="en-US"/>
              </w:rPr>
            </w:pPr>
            <w:r>
              <w:rPr>
                <w:rFonts w:eastAsia="Times New Roman" w:cs="Arial"/>
                <w:sz w:val="16"/>
                <w:lang w:val="en-US"/>
              </w:rPr>
              <w:t>‘child care’</w:t>
            </w:r>
          </w:p>
        </w:tc>
        <w:tc>
          <w:tcPr>
            <w:tcW w:w="4105" w:type="dxa"/>
            <w:shd w:val="clear" w:color="auto" w:fill="auto"/>
          </w:tcPr>
          <w:p w14:paraId="5F98C8D4" w14:textId="77777777" w:rsidR="00ED5B81" w:rsidRDefault="00343435" w:rsidP="00343435">
            <w:pPr>
              <w:spacing w:before="60" w:after="60"/>
              <w:jc w:val="left"/>
              <w:rPr>
                <w:rFonts w:eastAsia="Times New Roman" w:cs="Arial"/>
                <w:sz w:val="16"/>
                <w:lang w:val="en-US"/>
              </w:rPr>
            </w:pPr>
            <w:r>
              <w:rPr>
                <w:rFonts w:eastAsia="Times New Roman" w:cs="Arial"/>
                <w:i/>
                <w:sz w:val="16"/>
                <w:lang w:val="en-US"/>
              </w:rPr>
              <w:t>after cemetery,</w:t>
            </w:r>
            <w:r w:rsidRPr="00B90937">
              <w:rPr>
                <w:rFonts w:eastAsia="Times New Roman" w:cs="Arial"/>
                <w:i/>
                <w:sz w:val="16"/>
                <w:lang w:val="en-US"/>
              </w:rPr>
              <w:t xml:space="preserve"> insert</w:t>
            </w:r>
            <w:r>
              <w:rPr>
                <w:rFonts w:eastAsia="Times New Roman" w:cs="Arial"/>
                <w:sz w:val="16"/>
                <w:lang w:val="en-US"/>
              </w:rPr>
              <w:t xml:space="preserve">: </w:t>
            </w:r>
          </w:p>
          <w:p w14:paraId="34437770" w14:textId="72AFE29D" w:rsidR="00343435" w:rsidRDefault="00343435" w:rsidP="00343435">
            <w:pPr>
              <w:spacing w:before="60" w:after="60"/>
              <w:jc w:val="left"/>
              <w:rPr>
                <w:rFonts w:eastAsia="Times New Roman" w:cs="Arial"/>
                <w:sz w:val="16"/>
                <w:lang w:val="en-US"/>
              </w:rPr>
            </w:pPr>
            <w:r>
              <w:rPr>
                <w:rFonts w:eastAsia="Times New Roman" w:cs="Arial"/>
                <w:sz w:val="16"/>
                <w:lang w:val="en-US"/>
              </w:rPr>
              <w:t>‘childcare’</w:t>
            </w:r>
          </w:p>
          <w:p w14:paraId="272418F7" w14:textId="77777777" w:rsidR="00343435" w:rsidRPr="00B90937" w:rsidRDefault="00343435" w:rsidP="00343435">
            <w:pPr>
              <w:spacing w:before="60" w:after="60"/>
              <w:jc w:val="left"/>
              <w:rPr>
                <w:rFonts w:eastAsia="Times New Roman" w:cs="Arial"/>
                <w:i/>
                <w:sz w:val="16"/>
                <w:lang w:val="en-US"/>
              </w:rPr>
            </w:pPr>
          </w:p>
        </w:tc>
        <w:tc>
          <w:tcPr>
            <w:tcW w:w="2415" w:type="dxa"/>
          </w:tcPr>
          <w:p w14:paraId="2EDE8D7B" w14:textId="226C8CCA" w:rsidR="00343435" w:rsidRPr="00B5777A" w:rsidRDefault="00343435" w:rsidP="00343435">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497BB5" w:rsidRPr="00B5777A" w14:paraId="0D2B5A40" w14:textId="77777777" w:rsidTr="00F853C5">
        <w:trPr>
          <w:cantSplit/>
        </w:trPr>
        <w:tc>
          <w:tcPr>
            <w:tcW w:w="1649" w:type="dxa"/>
            <w:shd w:val="clear" w:color="auto" w:fill="auto"/>
          </w:tcPr>
          <w:p w14:paraId="68F93BA4" w14:textId="77777777" w:rsidR="00497BB5" w:rsidRPr="00E062E4" w:rsidRDefault="00497BB5" w:rsidP="00497BB5">
            <w:pPr>
              <w:numPr>
                <w:ilvl w:val="0"/>
                <w:numId w:val="1"/>
              </w:numPr>
              <w:spacing w:before="60" w:after="60"/>
              <w:jc w:val="left"/>
              <w:rPr>
                <w:rFonts w:eastAsia="Times New Roman" w:cs="Arial"/>
                <w:sz w:val="16"/>
                <w:szCs w:val="16"/>
                <w:lang w:val="en-US"/>
              </w:rPr>
            </w:pPr>
          </w:p>
        </w:tc>
        <w:tc>
          <w:tcPr>
            <w:tcW w:w="2888" w:type="dxa"/>
            <w:shd w:val="clear" w:color="auto" w:fill="auto"/>
          </w:tcPr>
          <w:p w14:paraId="3C71F0F3" w14:textId="2C6DDC74" w:rsidR="00497BB5" w:rsidRDefault="00497BB5" w:rsidP="00497BB5">
            <w:pPr>
              <w:spacing w:before="60" w:after="60"/>
              <w:jc w:val="left"/>
              <w:rPr>
                <w:rFonts w:eastAsia="Times New Roman" w:cs="Arial"/>
                <w:sz w:val="16"/>
                <w:szCs w:val="16"/>
                <w:lang w:val="en-US"/>
              </w:rPr>
            </w:pPr>
            <w:r>
              <w:rPr>
                <w:rFonts w:eastAsia="Times New Roman" w:cs="Arial"/>
                <w:sz w:val="16"/>
                <w:szCs w:val="16"/>
                <w:lang w:val="en-US"/>
              </w:rPr>
              <w:t>SC1.1 Use definitions</w:t>
            </w:r>
            <w:r w:rsidR="00E8686B">
              <w:rPr>
                <w:rFonts w:eastAsia="Times New Roman" w:cs="Arial"/>
                <w:sz w:val="16"/>
                <w:szCs w:val="16"/>
                <w:lang w:val="en-US"/>
              </w:rPr>
              <w:t>,</w:t>
            </w:r>
          </w:p>
          <w:p w14:paraId="7A35631B" w14:textId="77777777" w:rsidR="00497BB5" w:rsidRDefault="00497BB5" w:rsidP="00497BB5">
            <w:pPr>
              <w:spacing w:before="60" w:after="60"/>
              <w:jc w:val="left"/>
              <w:rPr>
                <w:rFonts w:eastAsia="Times New Roman" w:cs="Arial"/>
                <w:sz w:val="16"/>
                <w:szCs w:val="16"/>
                <w:lang w:val="en-US"/>
              </w:rPr>
            </w:pPr>
            <w:r>
              <w:rPr>
                <w:rFonts w:eastAsia="Times New Roman" w:cs="Arial"/>
                <w:sz w:val="16"/>
                <w:szCs w:val="16"/>
                <w:lang w:val="en-US"/>
              </w:rPr>
              <w:t>SC1.1.1 Defined uses</w:t>
            </w:r>
          </w:p>
        </w:tc>
        <w:tc>
          <w:tcPr>
            <w:tcW w:w="3260" w:type="dxa"/>
            <w:shd w:val="clear" w:color="auto" w:fill="auto"/>
          </w:tcPr>
          <w:p w14:paraId="79436839" w14:textId="77777777" w:rsidR="00ED5B81" w:rsidRDefault="002F4233" w:rsidP="002F4233">
            <w:pPr>
              <w:spacing w:before="60" w:after="60"/>
              <w:jc w:val="left"/>
              <w:rPr>
                <w:rFonts w:eastAsia="Times New Roman" w:cs="Arial"/>
                <w:i/>
                <w:sz w:val="16"/>
                <w:lang w:val="en-US"/>
              </w:rPr>
            </w:pPr>
            <w:r w:rsidRPr="00B70AE3">
              <w:rPr>
                <w:rFonts w:eastAsia="Times New Roman" w:cs="Arial"/>
                <w:i/>
                <w:sz w:val="16"/>
                <w:lang w:val="en-US"/>
              </w:rPr>
              <w:t xml:space="preserve">in its entirety, </w:t>
            </w:r>
            <w:r w:rsidR="00497BB5" w:rsidRPr="00B70AE3">
              <w:rPr>
                <w:rFonts w:eastAsia="Times New Roman" w:cs="Arial"/>
                <w:i/>
                <w:sz w:val="16"/>
                <w:lang w:val="en-US"/>
              </w:rPr>
              <w:t>omit:</w:t>
            </w:r>
            <w:r w:rsidRPr="00B70AE3">
              <w:rPr>
                <w:rFonts w:eastAsia="Times New Roman" w:cs="Arial"/>
                <w:i/>
                <w:sz w:val="16"/>
                <w:lang w:val="en-US"/>
              </w:rPr>
              <w:t xml:space="preserve"> </w:t>
            </w:r>
          </w:p>
          <w:p w14:paraId="2C01B21B" w14:textId="2A02407B" w:rsidR="00497BB5" w:rsidRPr="00B70AE3" w:rsidRDefault="00497BB5" w:rsidP="002F4233">
            <w:pPr>
              <w:spacing w:before="60" w:after="60"/>
              <w:jc w:val="left"/>
              <w:rPr>
                <w:rFonts w:eastAsia="Times New Roman" w:cs="Arial"/>
                <w:sz w:val="16"/>
                <w:lang w:val="en-US"/>
              </w:rPr>
            </w:pPr>
            <w:r w:rsidRPr="00B70AE3">
              <w:rPr>
                <w:rFonts w:eastAsia="Times New Roman" w:cs="Arial"/>
                <w:sz w:val="16"/>
                <w:lang w:val="en-US"/>
              </w:rPr>
              <w:t>‘Table SC1.1.1.B—Use definitions’</w:t>
            </w:r>
            <w:r w:rsidR="00ED5B81">
              <w:rPr>
                <w:rFonts w:eastAsia="Times New Roman" w:cs="Arial"/>
                <w:sz w:val="16"/>
                <w:lang w:val="en-US"/>
              </w:rPr>
              <w:t>,</w:t>
            </w:r>
          </w:p>
        </w:tc>
        <w:tc>
          <w:tcPr>
            <w:tcW w:w="4105" w:type="dxa"/>
            <w:shd w:val="clear" w:color="auto" w:fill="auto"/>
          </w:tcPr>
          <w:p w14:paraId="7A0DC994" w14:textId="7FA31FED" w:rsidR="00ED5B81" w:rsidRDefault="00ED5B81" w:rsidP="00497BB5">
            <w:pPr>
              <w:spacing w:before="60" w:after="60"/>
              <w:jc w:val="left"/>
              <w:rPr>
                <w:rFonts w:eastAsia="Times New Roman" w:cs="Arial"/>
                <w:i/>
                <w:sz w:val="16"/>
                <w:lang w:val="en-US"/>
              </w:rPr>
            </w:pPr>
            <w:r>
              <w:rPr>
                <w:rFonts w:eastAsia="Times New Roman" w:cs="Arial"/>
                <w:i/>
                <w:sz w:val="16"/>
                <w:lang w:val="en-US"/>
              </w:rPr>
              <w:t>in its entirety, i</w:t>
            </w:r>
            <w:r w:rsidR="00497BB5" w:rsidRPr="00B70AE3">
              <w:rPr>
                <w:rFonts w:eastAsia="Times New Roman" w:cs="Arial"/>
                <w:i/>
                <w:sz w:val="16"/>
                <w:lang w:val="en-US"/>
              </w:rPr>
              <w:t>nsert:</w:t>
            </w:r>
            <w:r w:rsidR="002F4233" w:rsidRPr="00B70AE3">
              <w:rPr>
                <w:rFonts w:eastAsia="Times New Roman" w:cs="Arial"/>
                <w:i/>
                <w:sz w:val="16"/>
                <w:lang w:val="en-US"/>
              </w:rPr>
              <w:t xml:space="preserve"> </w:t>
            </w:r>
          </w:p>
          <w:p w14:paraId="29F3196D" w14:textId="77777777" w:rsidR="00ED5B81" w:rsidRDefault="00497BB5" w:rsidP="00497BB5">
            <w:pPr>
              <w:spacing w:before="60" w:after="60"/>
              <w:jc w:val="left"/>
            </w:pPr>
            <w:r w:rsidRPr="00B70AE3">
              <w:rPr>
                <w:rFonts w:eastAsia="Times New Roman" w:cs="Arial"/>
                <w:sz w:val="16"/>
                <w:lang w:val="en-US"/>
              </w:rPr>
              <w:t>‘Table SC1.1.1.B—Use definitions’</w:t>
            </w:r>
            <w:r w:rsidR="002F4233" w:rsidRPr="00B70AE3">
              <w:t xml:space="preserve"> </w:t>
            </w:r>
          </w:p>
          <w:p w14:paraId="2B8083B0" w14:textId="13EC17E4" w:rsidR="00497BB5" w:rsidRPr="00B70AE3" w:rsidRDefault="00497BB5" w:rsidP="00497BB5">
            <w:pPr>
              <w:spacing w:before="60" w:after="60"/>
              <w:jc w:val="left"/>
              <w:rPr>
                <w:rFonts w:eastAsia="Times New Roman" w:cs="Arial"/>
                <w:sz w:val="16"/>
                <w:lang w:val="en-US"/>
              </w:rPr>
            </w:pPr>
          </w:p>
        </w:tc>
        <w:tc>
          <w:tcPr>
            <w:tcW w:w="2415" w:type="dxa"/>
            <w:shd w:val="clear" w:color="auto" w:fill="auto"/>
          </w:tcPr>
          <w:p w14:paraId="7C48BA98" w14:textId="77777777" w:rsidR="00497BB5" w:rsidRPr="000F4DAD" w:rsidRDefault="00497BB5" w:rsidP="00497BB5">
            <w:pPr>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497BB5" w:rsidRPr="00B5777A" w14:paraId="2C58F3A8" w14:textId="77777777" w:rsidTr="002461AE">
        <w:trPr>
          <w:cantSplit/>
        </w:trPr>
        <w:tc>
          <w:tcPr>
            <w:tcW w:w="1649" w:type="dxa"/>
            <w:shd w:val="clear" w:color="auto" w:fill="auto"/>
          </w:tcPr>
          <w:p w14:paraId="5331F4A2" w14:textId="77777777" w:rsidR="00497BB5" w:rsidRPr="00E062E4" w:rsidRDefault="00497BB5" w:rsidP="00497BB5">
            <w:pPr>
              <w:numPr>
                <w:ilvl w:val="0"/>
                <w:numId w:val="1"/>
              </w:numPr>
              <w:spacing w:before="60" w:after="60"/>
              <w:jc w:val="left"/>
              <w:rPr>
                <w:rFonts w:eastAsia="Times New Roman" w:cs="Arial"/>
                <w:sz w:val="16"/>
                <w:szCs w:val="16"/>
                <w:lang w:val="en-US"/>
              </w:rPr>
            </w:pPr>
          </w:p>
        </w:tc>
        <w:tc>
          <w:tcPr>
            <w:tcW w:w="2888" w:type="dxa"/>
            <w:shd w:val="clear" w:color="auto" w:fill="auto"/>
          </w:tcPr>
          <w:p w14:paraId="3E82CB36" w14:textId="542ED6F0" w:rsidR="00497BB5" w:rsidRDefault="00497BB5" w:rsidP="00497BB5">
            <w:pPr>
              <w:spacing w:before="60" w:after="60"/>
              <w:jc w:val="left"/>
              <w:rPr>
                <w:rFonts w:eastAsia="Times New Roman" w:cs="Arial"/>
                <w:sz w:val="16"/>
                <w:szCs w:val="16"/>
                <w:lang w:val="en-US"/>
              </w:rPr>
            </w:pPr>
            <w:r>
              <w:rPr>
                <w:rFonts w:eastAsia="Times New Roman" w:cs="Arial"/>
                <w:sz w:val="16"/>
                <w:szCs w:val="16"/>
                <w:lang w:val="en-US"/>
              </w:rPr>
              <w:t>SC1.1 Use definitions</w:t>
            </w:r>
            <w:r w:rsidR="00E8686B">
              <w:rPr>
                <w:rFonts w:eastAsia="Times New Roman" w:cs="Arial"/>
                <w:sz w:val="16"/>
                <w:szCs w:val="16"/>
                <w:lang w:val="en-US"/>
              </w:rPr>
              <w:t>,</w:t>
            </w:r>
          </w:p>
          <w:p w14:paraId="719E306D" w14:textId="77777777" w:rsidR="00497BB5" w:rsidRDefault="00497BB5" w:rsidP="00497BB5">
            <w:pPr>
              <w:spacing w:before="60" w:after="60"/>
              <w:jc w:val="left"/>
              <w:rPr>
                <w:rFonts w:eastAsia="Times New Roman" w:cs="Arial"/>
                <w:sz w:val="16"/>
                <w:szCs w:val="16"/>
                <w:lang w:val="en-US"/>
              </w:rPr>
            </w:pPr>
            <w:r>
              <w:rPr>
                <w:rFonts w:eastAsia="Times New Roman" w:cs="Arial"/>
                <w:sz w:val="16"/>
                <w:szCs w:val="16"/>
                <w:lang w:val="en-US"/>
              </w:rPr>
              <w:t>SC1.1.2 Defined activity groups</w:t>
            </w:r>
            <w:r w:rsidR="00E8686B">
              <w:rPr>
                <w:rFonts w:eastAsia="Times New Roman" w:cs="Arial"/>
                <w:sz w:val="16"/>
                <w:szCs w:val="16"/>
                <w:lang w:val="en-US"/>
              </w:rPr>
              <w:t>,</w:t>
            </w:r>
          </w:p>
          <w:p w14:paraId="3ABAA0B9" w14:textId="30ABB65A" w:rsidR="00E8686B" w:rsidRDefault="00F362D1" w:rsidP="00497BB5">
            <w:pPr>
              <w:spacing w:before="60" w:after="60"/>
              <w:jc w:val="left"/>
              <w:rPr>
                <w:rFonts w:eastAsia="Times New Roman" w:cs="Arial"/>
                <w:sz w:val="16"/>
                <w:szCs w:val="16"/>
                <w:lang w:val="en-US"/>
              </w:rPr>
            </w:pPr>
            <w:r>
              <w:rPr>
                <w:rFonts w:eastAsia="Times New Roman" w:cs="Arial"/>
                <w:sz w:val="16"/>
                <w:szCs w:val="16"/>
                <w:lang w:val="en-US"/>
              </w:rPr>
              <w:t xml:space="preserve">Item </w:t>
            </w:r>
            <w:r w:rsidR="00E8686B">
              <w:rPr>
                <w:rFonts w:eastAsia="Times New Roman" w:cs="Arial"/>
                <w:sz w:val="16"/>
                <w:szCs w:val="16"/>
                <w:lang w:val="en-US"/>
              </w:rPr>
              <w:t>(1) and (2)</w:t>
            </w:r>
          </w:p>
        </w:tc>
        <w:tc>
          <w:tcPr>
            <w:tcW w:w="3260" w:type="dxa"/>
            <w:shd w:val="clear" w:color="auto" w:fill="auto"/>
          </w:tcPr>
          <w:p w14:paraId="759FC2C8" w14:textId="77777777" w:rsidR="00ED5B81" w:rsidRDefault="00497BB5" w:rsidP="00E8686B">
            <w:pPr>
              <w:spacing w:before="60" w:after="60"/>
              <w:jc w:val="left"/>
              <w:rPr>
                <w:rFonts w:eastAsia="Times New Roman" w:cs="Arial"/>
                <w:sz w:val="16"/>
                <w:szCs w:val="16"/>
                <w:lang w:val="en-US"/>
              </w:rPr>
            </w:pPr>
            <w:r w:rsidRPr="00E8686B">
              <w:rPr>
                <w:rFonts w:eastAsia="Times New Roman" w:cs="Arial"/>
                <w:i/>
                <w:sz w:val="16"/>
                <w:szCs w:val="16"/>
                <w:lang w:val="en-US"/>
              </w:rPr>
              <w:t>after defined, omit</w:t>
            </w:r>
            <w:r w:rsidR="00E8686B" w:rsidRPr="00E8686B">
              <w:rPr>
                <w:rFonts w:eastAsia="Times New Roman" w:cs="Arial"/>
                <w:i/>
                <w:sz w:val="16"/>
                <w:szCs w:val="16"/>
                <w:lang w:val="en-US"/>
              </w:rPr>
              <w:t>:</w:t>
            </w:r>
            <w:r>
              <w:rPr>
                <w:rFonts w:eastAsia="Times New Roman" w:cs="Arial"/>
                <w:sz w:val="16"/>
                <w:szCs w:val="16"/>
                <w:lang w:val="en-US"/>
              </w:rPr>
              <w:t xml:space="preserve"> </w:t>
            </w:r>
          </w:p>
          <w:p w14:paraId="41379CB3" w14:textId="65496A7F" w:rsidR="00497BB5" w:rsidRPr="00B90937" w:rsidRDefault="00497BB5" w:rsidP="00E8686B">
            <w:pPr>
              <w:spacing w:before="60" w:after="60"/>
              <w:jc w:val="left"/>
              <w:rPr>
                <w:rFonts w:eastAsia="Times New Roman" w:cs="Arial"/>
                <w:i/>
                <w:sz w:val="16"/>
                <w:lang w:val="en-US"/>
              </w:rPr>
            </w:pPr>
            <w:r>
              <w:rPr>
                <w:rFonts w:eastAsia="Times New Roman" w:cs="Arial"/>
                <w:sz w:val="16"/>
                <w:szCs w:val="16"/>
                <w:lang w:val="en-US"/>
              </w:rPr>
              <w:t>‘uses’</w:t>
            </w:r>
          </w:p>
        </w:tc>
        <w:tc>
          <w:tcPr>
            <w:tcW w:w="4105" w:type="dxa"/>
            <w:shd w:val="clear" w:color="auto" w:fill="auto"/>
          </w:tcPr>
          <w:p w14:paraId="1B2B7426" w14:textId="77777777" w:rsidR="00ED5B81" w:rsidRDefault="00E8686B" w:rsidP="00497BB5">
            <w:pPr>
              <w:spacing w:before="60" w:after="60"/>
              <w:jc w:val="left"/>
              <w:rPr>
                <w:rFonts w:eastAsia="Times New Roman" w:cs="Arial"/>
                <w:i/>
                <w:sz w:val="16"/>
                <w:szCs w:val="16"/>
                <w:lang w:val="en-US"/>
              </w:rPr>
            </w:pPr>
            <w:r w:rsidRPr="00E8686B">
              <w:rPr>
                <w:rFonts w:eastAsia="Times New Roman" w:cs="Arial"/>
                <w:i/>
                <w:sz w:val="16"/>
                <w:szCs w:val="16"/>
                <w:lang w:val="en-US"/>
              </w:rPr>
              <w:t>after defined</w:t>
            </w:r>
            <w:r w:rsidR="00497BB5">
              <w:rPr>
                <w:rFonts w:eastAsia="Times New Roman" w:cs="Arial"/>
                <w:sz w:val="16"/>
                <w:szCs w:val="16"/>
                <w:lang w:val="en-US"/>
              </w:rPr>
              <w:t xml:space="preserve">, </w:t>
            </w:r>
            <w:r w:rsidR="00497BB5">
              <w:rPr>
                <w:rFonts w:eastAsia="Times New Roman" w:cs="Arial"/>
                <w:i/>
                <w:sz w:val="16"/>
                <w:szCs w:val="16"/>
                <w:lang w:val="en-US"/>
              </w:rPr>
              <w:t>insert</w:t>
            </w:r>
            <w:r>
              <w:rPr>
                <w:rFonts w:eastAsia="Times New Roman" w:cs="Arial"/>
                <w:i/>
                <w:sz w:val="16"/>
                <w:szCs w:val="16"/>
                <w:lang w:val="en-US"/>
              </w:rPr>
              <w:t>:</w:t>
            </w:r>
            <w:r w:rsidR="00497BB5">
              <w:rPr>
                <w:rFonts w:eastAsia="Times New Roman" w:cs="Arial"/>
                <w:i/>
                <w:sz w:val="16"/>
                <w:szCs w:val="16"/>
                <w:lang w:val="en-US"/>
              </w:rPr>
              <w:t xml:space="preserve"> </w:t>
            </w:r>
          </w:p>
          <w:p w14:paraId="00ECC5BC" w14:textId="6562D252" w:rsidR="00497BB5" w:rsidRDefault="00497BB5" w:rsidP="00497BB5">
            <w:pPr>
              <w:spacing w:before="60" w:after="60"/>
              <w:jc w:val="left"/>
              <w:rPr>
                <w:rFonts w:eastAsia="Times New Roman" w:cs="Arial"/>
                <w:sz w:val="16"/>
                <w:szCs w:val="16"/>
                <w:lang w:val="en-US"/>
              </w:rPr>
            </w:pPr>
            <w:r>
              <w:rPr>
                <w:rFonts w:eastAsia="Times New Roman" w:cs="Arial"/>
                <w:sz w:val="16"/>
                <w:szCs w:val="16"/>
                <w:lang w:val="en-US"/>
              </w:rPr>
              <w:t>‘use terms’</w:t>
            </w:r>
          </w:p>
          <w:p w14:paraId="166A5AF9" w14:textId="0AC55301" w:rsidR="00497BB5" w:rsidRPr="000F4DAD" w:rsidRDefault="00497BB5" w:rsidP="00497BB5">
            <w:pPr>
              <w:spacing w:before="60" w:after="60"/>
              <w:jc w:val="left"/>
              <w:rPr>
                <w:rFonts w:eastAsia="Times New Roman" w:cs="Arial"/>
                <w:sz w:val="16"/>
                <w:lang w:val="en-US"/>
              </w:rPr>
            </w:pPr>
          </w:p>
        </w:tc>
        <w:tc>
          <w:tcPr>
            <w:tcW w:w="2415" w:type="dxa"/>
          </w:tcPr>
          <w:p w14:paraId="0930B33D" w14:textId="77777777" w:rsidR="00497BB5" w:rsidRPr="00B5777A" w:rsidRDefault="00497BB5" w:rsidP="00497BB5">
            <w:pPr>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497BB5" w:rsidRPr="00B5777A" w14:paraId="0C196D81" w14:textId="77777777" w:rsidTr="002461AE">
        <w:trPr>
          <w:cantSplit/>
        </w:trPr>
        <w:tc>
          <w:tcPr>
            <w:tcW w:w="1649" w:type="dxa"/>
            <w:shd w:val="clear" w:color="auto" w:fill="auto"/>
          </w:tcPr>
          <w:p w14:paraId="6B88309C" w14:textId="77777777" w:rsidR="00497BB5" w:rsidRPr="00E062E4" w:rsidRDefault="00497BB5" w:rsidP="00497BB5">
            <w:pPr>
              <w:numPr>
                <w:ilvl w:val="0"/>
                <w:numId w:val="1"/>
              </w:numPr>
              <w:spacing w:before="60" w:after="60"/>
              <w:jc w:val="left"/>
              <w:rPr>
                <w:rFonts w:eastAsia="Times New Roman" w:cs="Arial"/>
                <w:sz w:val="16"/>
                <w:szCs w:val="16"/>
                <w:lang w:val="en-US"/>
              </w:rPr>
            </w:pPr>
          </w:p>
        </w:tc>
        <w:tc>
          <w:tcPr>
            <w:tcW w:w="2888" w:type="dxa"/>
            <w:shd w:val="clear" w:color="auto" w:fill="auto"/>
          </w:tcPr>
          <w:p w14:paraId="62BDB82F" w14:textId="23F884EA" w:rsidR="00497BB5" w:rsidRDefault="00497BB5" w:rsidP="00497BB5">
            <w:pPr>
              <w:spacing w:before="60" w:after="60"/>
              <w:jc w:val="left"/>
              <w:rPr>
                <w:rFonts w:eastAsia="Times New Roman" w:cs="Arial"/>
                <w:sz w:val="16"/>
                <w:szCs w:val="16"/>
                <w:lang w:val="en-US"/>
              </w:rPr>
            </w:pPr>
            <w:r>
              <w:rPr>
                <w:rFonts w:eastAsia="Times New Roman" w:cs="Arial"/>
                <w:sz w:val="16"/>
                <w:szCs w:val="16"/>
                <w:lang w:val="en-US"/>
              </w:rPr>
              <w:t>SC1.1 Use definitions</w:t>
            </w:r>
            <w:r w:rsidR="00E8686B">
              <w:rPr>
                <w:rFonts w:eastAsia="Times New Roman" w:cs="Arial"/>
                <w:sz w:val="16"/>
                <w:szCs w:val="16"/>
                <w:lang w:val="en-US"/>
              </w:rPr>
              <w:t>,</w:t>
            </w:r>
          </w:p>
          <w:p w14:paraId="234FCDB3" w14:textId="100FCE24" w:rsidR="00497BB5" w:rsidRDefault="00497BB5" w:rsidP="00497BB5">
            <w:pPr>
              <w:spacing w:before="60" w:after="60"/>
              <w:jc w:val="left"/>
              <w:rPr>
                <w:rFonts w:eastAsia="Times New Roman" w:cs="Arial"/>
                <w:sz w:val="16"/>
                <w:szCs w:val="16"/>
                <w:lang w:val="en-US"/>
              </w:rPr>
            </w:pPr>
            <w:r>
              <w:rPr>
                <w:rFonts w:eastAsia="Times New Roman" w:cs="Arial"/>
                <w:sz w:val="16"/>
                <w:szCs w:val="16"/>
                <w:lang w:val="en-US"/>
              </w:rPr>
              <w:t>SC1.1.2 Defined activity groups</w:t>
            </w:r>
            <w:r w:rsidR="00E8686B">
              <w:rPr>
                <w:rFonts w:eastAsia="Times New Roman" w:cs="Arial"/>
                <w:sz w:val="16"/>
                <w:szCs w:val="16"/>
                <w:lang w:val="en-US"/>
              </w:rPr>
              <w:t>,</w:t>
            </w:r>
          </w:p>
          <w:p w14:paraId="479311B6" w14:textId="145BCBD0" w:rsidR="00497BB5" w:rsidRDefault="00497BB5" w:rsidP="00497BB5">
            <w:pPr>
              <w:spacing w:before="60" w:after="60"/>
              <w:jc w:val="left"/>
              <w:rPr>
                <w:rFonts w:eastAsia="Times New Roman" w:cs="Arial"/>
                <w:sz w:val="16"/>
                <w:lang w:val="en-US"/>
              </w:rPr>
            </w:pPr>
            <w:r>
              <w:rPr>
                <w:rFonts w:eastAsia="Times New Roman" w:cs="Arial"/>
                <w:sz w:val="16"/>
                <w:szCs w:val="16"/>
                <w:lang w:val="en-US"/>
              </w:rPr>
              <w:t>Table SC1.1.2.B</w:t>
            </w:r>
            <w:r w:rsidRPr="00FA5E5D">
              <w:rPr>
                <w:rFonts w:eastAsia="Times New Roman" w:cs="Arial"/>
                <w:sz w:val="16"/>
                <w:lang w:val="en-US"/>
              </w:rPr>
              <w:t>—</w:t>
            </w:r>
            <w:r>
              <w:rPr>
                <w:rFonts w:eastAsia="Times New Roman" w:cs="Arial"/>
                <w:sz w:val="16"/>
                <w:lang w:val="en-US"/>
              </w:rPr>
              <w:t>Defined activity groups</w:t>
            </w:r>
            <w:r w:rsidR="00E8686B">
              <w:rPr>
                <w:rFonts w:eastAsia="Times New Roman" w:cs="Arial"/>
                <w:sz w:val="16"/>
                <w:lang w:val="en-US"/>
              </w:rPr>
              <w:t>,</w:t>
            </w:r>
          </w:p>
          <w:p w14:paraId="701B4A1B" w14:textId="4963F958" w:rsidR="00497BB5" w:rsidRDefault="00E8686B" w:rsidP="00E8686B">
            <w:pPr>
              <w:spacing w:before="60" w:after="60"/>
              <w:jc w:val="left"/>
              <w:rPr>
                <w:rFonts w:eastAsia="Times New Roman" w:cs="Arial"/>
                <w:sz w:val="16"/>
                <w:szCs w:val="16"/>
                <w:lang w:val="en-US"/>
              </w:rPr>
            </w:pPr>
            <w:r>
              <w:rPr>
                <w:rFonts w:eastAsia="Times New Roman" w:cs="Arial"/>
                <w:sz w:val="16"/>
                <w:lang w:val="en-US"/>
              </w:rPr>
              <w:t>Column 2 Heading</w:t>
            </w:r>
          </w:p>
        </w:tc>
        <w:tc>
          <w:tcPr>
            <w:tcW w:w="3260" w:type="dxa"/>
            <w:shd w:val="clear" w:color="auto" w:fill="auto"/>
          </w:tcPr>
          <w:p w14:paraId="24EA79C6" w14:textId="77777777" w:rsidR="00ED5B81" w:rsidRDefault="00E8686B" w:rsidP="00E8686B">
            <w:pPr>
              <w:spacing w:before="60" w:after="60"/>
              <w:jc w:val="left"/>
              <w:rPr>
                <w:rFonts w:eastAsia="Times New Roman" w:cs="Arial"/>
                <w:i/>
                <w:sz w:val="16"/>
                <w:szCs w:val="16"/>
                <w:lang w:val="en-US"/>
              </w:rPr>
            </w:pPr>
            <w:r>
              <w:rPr>
                <w:rFonts w:eastAsia="Times New Roman" w:cs="Arial"/>
                <w:i/>
                <w:sz w:val="16"/>
                <w:szCs w:val="16"/>
                <w:lang w:val="en-US"/>
              </w:rPr>
              <w:t xml:space="preserve">after Column 2, </w:t>
            </w:r>
            <w:r w:rsidR="00497BB5" w:rsidRPr="00E062E4">
              <w:rPr>
                <w:rFonts w:eastAsia="Times New Roman" w:cs="Arial"/>
                <w:i/>
                <w:sz w:val="16"/>
                <w:szCs w:val="16"/>
                <w:lang w:val="en-US"/>
              </w:rPr>
              <w:t>omit:</w:t>
            </w:r>
            <w:r>
              <w:rPr>
                <w:rFonts w:eastAsia="Times New Roman" w:cs="Arial"/>
                <w:i/>
                <w:sz w:val="16"/>
                <w:szCs w:val="16"/>
                <w:lang w:val="en-US"/>
              </w:rPr>
              <w:t xml:space="preserve"> </w:t>
            </w:r>
          </w:p>
          <w:p w14:paraId="586C2264" w14:textId="04CAB4B0" w:rsidR="00497BB5" w:rsidRPr="00B90937" w:rsidRDefault="00E8686B" w:rsidP="00E8686B">
            <w:pPr>
              <w:spacing w:before="60" w:after="60"/>
              <w:jc w:val="left"/>
              <w:rPr>
                <w:rFonts w:eastAsia="Times New Roman" w:cs="Arial"/>
                <w:i/>
                <w:sz w:val="16"/>
                <w:lang w:val="en-US"/>
              </w:rPr>
            </w:pPr>
            <w:r>
              <w:rPr>
                <w:rFonts w:eastAsia="Times New Roman" w:cs="Arial"/>
                <w:sz w:val="16"/>
                <w:szCs w:val="16"/>
                <w:lang w:val="en-US"/>
              </w:rPr>
              <w:t>‘Uses’</w:t>
            </w:r>
          </w:p>
        </w:tc>
        <w:tc>
          <w:tcPr>
            <w:tcW w:w="4105" w:type="dxa"/>
            <w:shd w:val="clear" w:color="auto" w:fill="auto"/>
          </w:tcPr>
          <w:p w14:paraId="68416BEA" w14:textId="77777777" w:rsidR="00ED5B81" w:rsidRDefault="00E8686B" w:rsidP="00497BB5">
            <w:pPr>
              <w:spacing w:before="60" w:after="60"/>
              <w:jc w:val="left"/>
              <w:rPr>
                <w:rFonts w:eastAsia="Times New Roman" w:cs="Arial"/>
                <w:i/>
                <w:sz w:val="16"/>
                <w:szCs w:val="16"/>
                <w:lang w:val="en-US"/>
              </w:rPr>
            </w:pPr>
            <w:r>
              <w:rPr>
                <w:rFonts w:eastAsia="Times New Roman" w:cs="Arial"/>
                <w:i/>
                <w:sz w:val="16"/>
                <w:szCs w:val="16"/>
                <w:lang w:val="en-US"/>
              </w:rPr>
              <w:t xml:space="preserve">after Column 2, </w:t>
            </w:r>
            <w:r w:rsidR="00497BB5">
              <w:rPr>
                <w:rFonts w:eastAsia="Times New Roman" w:cs="Arial"/>
                <w:i/>
                <w:sz w:val="16"/>
                <w:szCs w:val="16"/>
                <w:lang w:val="en-US"/>
              </w:rPr>
              <w:t>insert:</w:t>
            </w:r>
            <w:r>
              <w:rPr>
                <w:rFonts w:eastAsia="Times New Roman" w:cs="Arial"/>
                <w:i/>
                <w:sz w:val="16"/>
                <w:szCs w:val="16"/>
                <w:lang w:val="en-US"/>
              </w:rPr>
              <w:t xml:space="preserve"> </w:t>
            </w:r>
          </w:p>
          <w:p w14:paraId="37D4BDB2" w14:textId="252DC73E" w:rsidR="00497BB5" w:rsidRDefault="00E8686B" w:rsidP="00497BB5">
            <w:pPr>
              <w:spacing w:before="60" w:after="60"/>
              <w:jc w:val="left"/>
              <w:rPr>
                <w:rFonts w:eastAsia="Times New Roman" w:cs="Arial"/>
                <w:sz w:val="16"/>
                <w:szCs w:val="16"/>
                <w:lang w:val="en-US"/>
              </w:rPr>
            </w:pPr>
            <w:r>
              <w:rPr>
                <w:rFonts w:eastAsia="Times New Roman" w:cs="Arial"/>
                <w:sz w:val="16"/>
                <w:szCs w:val="16"/>
                <w:lang w:val="en-US"/>
              </w:rPr>
              <w:t>‘Use terms’</w:t>
            </w:r>
          </w:p>
          <w:p w14:paraId="777E3160" w14:textId="654C0068" w:rsidR="00497BB5" w:rsidRPr="000F4DAD" w:rsidRDefault="00497BB5" w:rsidP="00497BB5">
            <w:pPr>
              <w:spacing w:before="60" w:after="60"/>
              <w:jc w:val="left"/>
              <w:rPr>
                <w:rFonts w:eastAsia="Times New Roman" w:cs="Arial"/>
                <w:sz w:val="16"/>
                <w:lang w:val="en-US"/>
              </w:rPr>
            </w:pPr>
          </w:p>
        </w:tc>
        <w:tc>
          <w:tcPr>
            <w:tcW w:w="2415" w:type="dxa"/>
          </w:tcPr>
          <w:p w14:paraId="3F39164D" w14:textId="77777777" w:rsidR="00497BB5" w:rsidRPr="00B5777A" w:rsidRDefault="00497BB5" w:rsidP="00497BB5">
            <w:pPr>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343435" w:rsidRPr="00B5777A" w14:paraId="6D6982C5" w14:textId="77777777" w:rsidTr="002461AE">
        <w:trPr>
          <w:cantSplit/>
        </w:trPr>
        <w:tc>
          <w:tcPr>
            <w:tcW w:w="1649" w:type="dxa"/>
            <w:shd w:val="clear" w:color="auto" w:fill="auto"/>
          </w:tcPr>
          <w:p w14:paraId="1C6D1C6D" w14:textId="77777777" w:rsidR="00343435" w:rsidRPr="00B70AE3" w:rsidRDefault="00343435" w:rsidP="00497BB5">
            <w:pPr>
              <w:numPr>
                <w:ilvl w:val="0"/>
                <w:numId w:val="1"/>
              </w:numPr>
              <w:spacing w:before="60" w:after="60"/>
              <w:jc w:val="left"/>
              <w:rPr>
                <w:rFonts w:eastAsia="Times New Roman" w:cs="Arial"/>
                <w:sz w:val="16"/>
                <w:szCs w:val="16"/>
                <w:lang w:val="en-US"/>
              </w:rPr>
            </w:pPr>
          </w:p>
        </w:tc>
        <w:tc>
          <w:tcPr>
            <w:tcW w:w="2888" w:type="dxa"/>
            <w:shd w:val="clear" w:color="auto" w:fill="auto"/>
          </w:tcPr>
          <w:p w14:paraId="47B78958" w14:textId="02712F39" w:rsidR="00343435" w:rsidRPr="00B70AE3" w:rsidRDefault="00343435" w:rsidP="00343435">
            <w:pPr>
              <w:spacing w:before="60" w:after="60"/>
              <w:jc w:val="left"/>
              <w:rPr>
                <w:rFonts w:eastAsia="Times New Roman" w:cs="Arial"/>
                <w:sz w:val="16"/>
                <w:szCs w:val="16"/>
                <w:lang w:val="en-US"/>
              </w:rPr>
            </w:pPr>
            <w:r w:rsidRPr="00B70AE3">
              <w:rPr>
                <w:rFonts w:eastAsia="Times New Roman" w:cs="Arial"/>
                <w:sz w:val="16"/>
                <w:szCs w:val="16"/>
                <w:lang w:val="en-US"/>
              </w:rPr>
              <w:t>SC1.1 Use definitions</w:t>
            </w:r>
            <w:r w:rsidR="00ED5B81">
              <w:rPr>
                <w:rFonts w:eastAsia="Times New Roman" w:cs="Arial"/>
                <w:sz w:val="16"/>
                <w:szCs w:val="16"/>
                <w:lang w:val="en-US"/>
              </w:rPr>
              <w:t>,</w:t>
            </w:r>
          </w:p>
          <w:p w14:paraId="671CC3A4" w14:textId="77777777" w:rsidR="00343435" w:rsidRPr="00B70AE3" w:rsidRDefault="00343435" w:rsidP="00343435">
            <w:pPr>
              <w:spacing w:before="60" w:after="60"/>
              <w:jc w:val="left"/>
              <w:rPr>
                <w:rFonts w:eastAsia="Times New Roman" w:cs="Arial"/>
                <w:sz w:val="16"/>
                <w:szCs w:val="16"/>
                <w:lang w:val="en-US"/>
              </w:rPr>
            </w:pPr>
            <w:r w:rsidRPr="00B70AE3">
              <w:rPr>
                <w:rFonts w:eastAsia="Times New Roman" w:cs="Arial"/>
                <w:sz w:val="16"/>
                <w:szCs w:val="16"/>
                <w:lang w:val="en-US"/>
              </w:rPr>
              <w:t>SC1.1.2 Defined activity groups</w:t>
            </w:r>
          </w:p>
          <w:p w14:paraId="38BA5AEB" w14:textId="25DDB7B3" w:rsidR="00343435" w:rsidRPr="00B70AE3" w:rsidRDefault="00343435" w:rsidP="00497BB5">
            <w:pPr>
              <w:spacing w:before="60" w:after="60"/>
              <w:jc w:val="left"/>
              <w:rPr>
                <w:rFonts w:eastAsia="Times New Roman" w:cs="Arial"/>
                <w:sz w:val="16"/>
                <w:lang w:val="en-US"/>
              </w:rPr>
            </w:pPr>
            <w:r w:rsidRPr="00B70AE3">
              <w:rPr>
                <w:rFonts w:eastAsia="Times New Roman" w:cs="Arial"/>
                <w:sz w:val="16"/>
                <w:szCs w:val="16"/>
                <w:lang w:val="en-US"/>
              </w:rPr>
              <w:t>Table SC1.1.2.B</w:t>
            </w:r>
            <w:r w:rsidRPr="00B70AE3">
              <w:rPr>
                <w:rFonts w:eastAsia="Times New Roman" w:cs="Arial"/>
                <w:sz w:val="16"/>
                <w:lang w:val="en-US"/>
              </w:rPr>
              <w:t>—Defined activity groups</w:t>
            </w:r>
            <w:r w:rsidR="00951DAD" w:rsidRPr="00B70AE3">
              <w:rPr>
                <w:rFonts w:eastAsia="Times New Roman" w:cs="Arial"/>
                <w:sz w:val="16"/>
                <w:lang w:val="en-US"/>
              </w:rPr>
              <w:t>,</w:t>
            </w:r>
          </w:p>
          <w:p w14:paraId="20E85512" w14:textId="115C081C" w:rsidR="00951DAD" w:rsidRPr="00B70AE3" w:rsidRDefault="00B70AE3" w:rsidP="00951DAD">
            <w:pPr>
              <w:spacing w:before="60" w:after="60"/>
              <w:jc w:val="left"/>
              <w:rPr>
                <w:rFonts w:eastAsia="Times New Roman" w:cs="Arial"/>
                <w:sz w:val="16"/>
                <w:lang w:val="en-US"/>
              </w:rPr>
            </w:pPr>
            <w:r w:rsidRPr="00B70AE3">
              <w:rPr>
                <w:rFonts w:eastAsia="Times New Roman" w:cs="Arial"/>
                <w:sz w:val="16"/>
                <w:lang w:val="en-US"/>
              </w:rPr>
              <w:t>Column 2</w:t>
            </w:r>
          </w:p>
        </w:tc>
        <w:tc>
          <w:tcPr>
            <w:tcW w:w="3260" w:type="dxa"/>
            <w:shd w:val="clear" w:color="auto" w:fill="auto"/>
          </w:tcPr>
          <w:p w14:paraId="0C65A718" w14:textId="77777777" w:rsidR="00ED5B81" w:rsidRDefault="00951DAD" w:rsidP="00497BB5">
            <w:pPr>
              <w:spacing w:before="60" w:after="60"/>
              <w:jc w:val="left"/>
              <w:rPr>
                <w:rFonts w:eastAsia="Times New Roman" w:cs="Arial"/>
                <w:sz w:val="16"/>
                <w:lang w:val="en-US"/>
              </w:rPr>
            </w:pPr>
            <w:r w:rsidRPr="00B70AE3">
              <w:rPr>
                <w:rFonts w:eastAsia="Times New Roman" w:cs="Arial"/>
                <w:i/>
                <w:sz w:val="16"/>
                <w:lang w:val="en-US"/>
              </w:rPr>
              <w:t>omit:</w:t>
            </w:r>
            <w:r w:rsidRPr="00B70AE3">
              <w:rPr>
                <w:rFonts w:eastAsia="Times New Roman" w:cs="Arial"/>
                <w:sz w:val="16"/>
                <w:lang w:val="en-US"/>
              </w:rPr>
              <w:t xml:space="preserve"> </w:t>
            </w:r>
          </w:p>
          <w:p w14:paraId="0C14545B" w14:textId="7DA73298" w:rsidR="00343435" w:rsidRPr="00B70AE3" w:rsidRDefault="00951DAD" w:rsidP="00497BB5">
            <w:pPr>
              <w:spacing w:before="60" w:after="60"/>
              <w:jc w:val="left"/>
              <w:rPr>
                <w:rFonts w:eastAsia="Times New Roman" w:cs="Arial"/>
                <w:i/>
                <w:sz w:val="16"/>
                <w:szCs w:val="16"/>
                <w:lang w:val="en-US"/>
              </w:rPr>
            </w:pPr>
            <w:r w:rsidRPr="00B70AE3">
              <w:rPr>
                <w:rFonts w:eastAsia="Times New Roman" w:cs="Arial"/>
                <w:sz w:val="16"/>
                <w:lang w:val="en-US"/>
              </w:rPr>
              <w:t>‘child care’</w:t>
            </w:r>
          </w:p>
        </w:tc>
        <w:tc>
          <w:tcPr>
            <w:tcW w:w="4105" w:type="dxa"/>
            <w:shd w:val="clear" w:color="auto" w:fill="auto"/>
          </w:tcPr>
          <w:p w14:paraId="4ECBFB36" w14:textId="77777777" w:rsidR="00ED5B81" w:rsidRDefault="00951DAD" w:rsidP="00497BB5">
            <w:pPr>
              <w:spacing w:before="60" w:after="60"/>
              <w:jc w:val="left"/>
              <w:rPr>
                <w:rFonts w:eastAsia="Times New Roman" w:cs="Arial"/>
                <w:sz w:val="16"/>
                <w:lang w:val="en-US"/>
              </w:rPr>
            </w:pPr>
            <w:r w:rsidRPr="00B70AE3">
              <w:rPr>
                <w:rFonts w:eastAsia="Times New Roman" w:cs="Arial"/>
                <w:i/>
                <w:sz w:val="16"/>
                <w:lang w:val="en-US"/>
              </w:rPr>
              <w:t>insert</w:t>
            </w:r>
            <w:r w:rsidR="00ED5B81">
              <w:rPr>
                <w:rFonts w:eastAsia="Times New Roman" w:cs="Arial"/>
                <w:sz w:val="16"/>
                <w:lang w:val="en-US"/>
              </w:rPr>
              <w:t>:</w:t>
            </w:r>
          </w:p>
          <w:p w14:paraId="02F4DF1C" w14:textId="2E467D6E" w:rsidR="00343435" w:rsidRPr="00B70AE3" w:rsidRDefault="00951DAD" w:rsidP="00497BB5">
            <w:pPr>
              <w:spacing w:before="60" w:after="60"/>
              <w:jc w:val="left"/>
              <w:rPr>
                <w:rFonts w:eastAsia="Times New Roman" w:cs="Arial"/>
                <w:i/>
                <w:sz w:val="16"/>
                <w:szCs w:val="16"/>
                <w:lang w:val="en-US"/>
              </w:rPr>
            </w:pPr>
            <w:r w:rsidRPr="00B70AE3">
              <w:rPr>
                <w:rFonts w:eastAsia="Times New Roman" w:cs="Arial"/>
                <w:sz w:val="16"/>
                <w:lang w:val="en-US"/>
              </w:rPr>
              <w:t>‘childcare’</w:t>
            </w:r>
          </w:p>
        </w:tc>
        <w:tc>
          <w:tcPr>
            <w:tcW w:w="2415" w:type="dxa"/>
          </w:tcPr>
          <w:p w14:paraId="071FE38E" w14:textId="77147D94" w:rsidR="00343435" w:rsidRPr="00B70AE3" w:rsidRDefault="00343435" w:rsidP="00497BB5">
            <w:pPr>
              <w:jc w:val="left"/>
              <w:rPr>
                <w:rFonts w:eastAsia="Times New Roman" w:cs="Arial"/>
                <w:sz w:val="16"/>
                <w:lang w:val="en-US"/>
              </w:rPr>
            </w:pPr>
            <w:r w:rsidRPr="00B70AE3">
              <w:rPr>
                <w:rFonts w:eastAsia="Times New Roman" w:cs="Arial"/>
                <w:sz w:val="16"/>
                <w:lang w:val="en-US"/>
              </w:rPr>
              <w:t xml:space="preserve">To align with regulated requirements in the </w:t>
            </w:r>
            <w:r w:rsidRPr="00B70AE3">
              <w:rPr>
                <w:rFonts w:eastAsia="Times New Roman" w:cs="Arial"/>
                <w:i/>
                <w:sz w:val="16"/>
                <w:lang w:val="en-US"/>
              </w:rPr>
              <w:t>Planning Regulation 2017</w:t>
            </w:r>
            <w:r w:rsidRPr="00B70AE3">
              <w:rPr>
                <w:rFonts w:eastAsia="Times New Roman" w:cs="Arial"/>
                <w:sz w:val="16"/>
                <w:lang w:val="en-US"/>
              </w:rPr>
              <w:t>.</w:t>
            </w:r>
          </w:p>
        </w:tc>
      </w:tr>
      <w:tr w:rsidR="00E8686B" w:rsidRPr="00B5777A" w14:paraId="11AF1643" w14:textId="77777777" w:rsidTr="002461AE">
        <w:trPr>
          <w:cantSplit/>
        </w:trPr>
        <w:tc>
          <w:tcPr>
            <w:tcW w:w="1649" w:type="dxa"/>
            <w:shd w:val="clear" w:color="auto" w:fill="auto"/>
          </w:tcPr>
          <w:p w14:paraId="468AA60F" w14:textId="77777777" w:rsidR="00E8686B" w:rsidRPr="00E062E4" w:rsidRDefault="00E8686B" w:rsidP="00E8686B">
            <w:pPr>
              <w:numPr>
                <w:ilvl w:val="0"/>
                <w:numId w:val="1"/>
              </w:numPr>
              <w:spacing w:before="60" w:after="60"/>
              <w:jc w:val="left"/>
              <w:rPr>
                <w:rFonts w:eastAsia="Times New Roman" w:cs="Arial"/>
                <w:sz w:val="16"/>
                <w:szCs w:val="16"/>
                <w:lang w:val="en-US"/>
              </w:rPr>
            </w:pPr>
          </w:p>
        </w:tc>
        <w:tc>
          <w:tcPr>
            <w:tcW w:w="2888" w:type="dxa"/>
            <w:shd w:val="clear" w:color="auto" w:fill="auto"/>
          </w:tcPr>
          <w:p w14:paraId="50117021" w14:textId="1B617CA3" w:rsidR="00E8686B" w:rsidRDefault="00E8686B" w:rsidP="00E8686B">
            <w:pPr>
              <w:spacing w:before="60" w:after="60"/>
              <w:jc w:val="left"/>
              <w:rPr>
                <w:rFonts w:eastAsia="Times New Roman" w:cs="Arial"/>
                <w:sz w:val="16"/>
                <w:szCs w:val="16"/>
                <w:lang w:val="en-US"/>
              </w:rPr>
            </w:pPr>
            <w:r>
              <w:rPr>
                <w:rFonts w:eastAsia="Times New Roman" w:cs="Arial"/>
                <w:sz w:val="16"/>
                <w:szCs w:val="16"/>
                <w:lang w:val="en-US"/>
              </w:rPr>
              <w:t>SC1.1 Use definitions,</w:t>
            </w:r>
          </w:p>
          <w:p w14:paraId="4807844B" w14:textId="5BDDAA39" w:rsidR="00E8686B" w:rsidRDefault="00E8686B" w:rsidP="00E8686B">
            <w:pPr>
              <w:spacing w:before="60" w:after="60"/>
              <w:jc w:val="left"/>
              <w:rPr>
                <w:rFonts w:eastAsia="Times New Roman" w:cs="Arial"/>
                <w:sz w:val="16"/>
                <w:szCs w:val="16"/>
                <w:lang w:val="en-US"/>
              </w:rPr>
            </w:pPr>
            <w:r>
              <w:rPr>
                <w:rFonts w:eastAsia="Times New Roman" w:cs="Arial"/>
                <w:sz w:val="16"/>
                <w:szCs w:val="16"/>
                <w:lang w:val="en-US"/>
              </w:rPr>
              <w:t>SC1.1.3 Industry thresholds</w:t>
            </w:r>
          </w:p>
        </w:tc>
        <w:tc>
          <w:tcPr>
            <w:tcW w:w="3260" w:type="dxa"/>
            <w:shd w:val="clear" w:color="auto" w:fill="auto"/>
          </w:tcPr>
          <w:p w14:paraId="01171536" w14:textId="77777777" w:rsidR="00ED5B81" w:rsidRDefault="00E8686B" w:rsidP="00E8686B">
            <w:pPr>
              <w:spacing w:before="60" w:after="60"/>
              <w:jc w:val="left"/>
              <w:rPr>
                <w:rFonts w:eastAsia="Times New Roman" w:cs="Arial"/>
                <w:sz w:val="16"/>
                <w:szCs w:val="16"/>
                <w:lang w:val="en-US"/>
              </w:rPr>
            </w:pPr>
            <w:r w:rsidRPr="00E8686B">
              <w:rPr>
                <w:rFonts w:eastAsia="Times New Roman" w:cs="Arial"/>
                <w:i/>
                <w:sz w:val="16"/>
                <w:szCs w:val="16"/>
                <w:lang w:val="en-US"/>
              </w:rPr>
              <w:t>after defined, omit:</w:t>
            </w:r>
            <w:r>
              <w:rPr>
                <w:rFonts w:eastAsia="Times New Roman" w:cs="Arial"/>
                <w:sz w:val="16"/>
                <w:szCs w:val="16"/>
                <w:lang w:val="en-US"/>
              </w:rPr>
              <w:t xml:space="preserve"> </w:t>
            </w:r>
          </w:p>
          <w:p w14:paraId="1E6107F9" w14:textId="6EBCD68D" w:rsidR="00E8686B" w:rsidRPr="00B90937" w:rsidRDefault="00E8686B" w:rsidP="00E8686B">
            <w:pPr>
              <w:spacing w:before="60" w:after="60"/>
              <w:jc w:val="left"/>
              <w:rPr>
                <w:rFonts w:eastAsia="Times New Roman" w:cs="Arial"/>
                <w:i/>
                <w:sz w:val="16"/>
                <w:lang w:val="en-US"/>
              </w:rPr>
            </w:pPr>
            <w:r>
              <w:rPr>
                <w:rFonts w:eastAsia="Times New Roman" w:cs="Arial"/>
                <w:sz w:val="16"/>
                <w:szCs w:val="16"/>
                <w:lang w:val="en-US"/>
              </w:rPr>
              <w:t>‘uses’</w:t>
            </w:r>
          </w:p>
        </w:tc>
        <w:tc>
          <w:tcPr>
            <w:tcW w:w="4105" w:type="dxa"/>
            <w:shd w:val="clear" w:color="auto" w:fill="auto"/>
          </w:tcPr>
          <w:p w14:paraId="23AE55C1" w14:textId="77777777" w:rsidR="00ED5B81" w:rsidRDefault="00E8686B" w:rsidP="00E8686B">
            <w:pPr>
              <w:spacing w:before="60" w:after="60"/>
              <w:jc w:val="left"/>
              <w:rPr>
                <w:rFonts w:eastAsia="Times New Roman" w:cs="Arial"/>
                <w:i/>
                <w:sz w:val="16"/>
                <w:szCs w:val="16"/>
                <w:lang w:val="en-US"/>
              </w:rPr>
            </w:pPr>
            <w:r w:rsidRPr="00E8686B">
              <w:rPr>
                <w:rFonts w:eastAsia="Times New Roman" w:cs="Arial"/>
                <w:i/>
                <w:sz w:val="16"/>
                <w:szCs w:val="16"/>
                <w:lang w:val="en-US"/>
              </w:rPr>
              <w:t>after defined</w:t>
            </w:r>
            <w:r>
              <w:rPr>
                <w:rFonts w:eastAsia="Times New Roman" w:cs="Arial"/>
                <w:sz w:val="16"/>
                <w:szCs w:val="16"/>
                <w:lang w:val="en-US"/>
              </w:rPr>
              <w:t xml:space="preserve">, </w:t>
            </w:r>
            <w:r>
              <w:rPr>
                <w:rFonts w:eastAsia="Times New Roman" w:cs="Arial"/>
                <w:i/>
                <w:sz w:val="16"/>
                <w:szCs w:val="16"/>
                <w:lang w:val="en-US"/>
              </w:rPr>
              <w:t xml:space="preserve">insert: </w:t>
            </w:r>
          </w:p>
          <w:p w14:paraId="7E74D0B2" w14:textId="0DE7413C" w:rsidR="00E8686B" w:rsidRPr="00EB04A5" w:rsidRDefault="00EB04A5" w:rsidP="00E8686B">
            <w:pPr>
              <w:spacing w:before="60" w:after="60"/>
              <w:jc w:val="left"/>
              <w:rPr>
                <w:rFonts w:eastAsia="Times New Roman" w:cs="Arial"/>
                <w:sz w:val="16"/>
                <w:szCs w:val="16"/>
                <w:lang w:val="en-US"/>
              </w:rPr>
            </w:pPr>
            <w:r>
              <w:rPr>
                <w:rFonts w:eastAsia="Times New Roman" w:cs="Arial"/>
                <w:sz w:val="16"/>
                <w:szCs w:val="16"/>
                <w:lang w:val="en-US"/>
              </w:rPr>
              <w:t>‘use terms’</w:t>
            </w:r>
          </w:p>
        </w:tc>
        <w:tc>
          <w:tcPr>
            <w:tcW w:w="2415" w:type="dxa"/>
          </w:tcPr>
          <w:p w14:paraId="62773167" w14:textId="77777777" w:rsidR="00E8686B" w:rsidRPr="00B5777A" w:rsidRDefault="00E8686B" w:rsidP="00E8686B">
            <w:pPr>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497BB5" w:rsidRPr="00B5777A" w14:paraId="60EFE7E4" w14:textId="77777777" w:rsidTr="002461AE">
        <w:trPr>
          <w:cantSplit/>
        </w:trPr>
        <w:tc>
          <w:tcPr>
            <w:tcW w:w="1649" w:type="dxa"/>
            <w:shd w:val="clear" w:color="auto" w:fill="auto"/>
          </w:tcPr>
          <w:p w14:paraId="04F5B3A7" w14:textId="77777777" w:rsidR="00497BB5" w:rsidRPr="00E062E4" w:rsidRDefault="00497BB5" w:rsidP="00497BB5">
            <w:pPr>
              <w:numPr>
                <w:ilvl w:val="0"/>
                <w:numId w:val="1"/>
              </w:numPr>
              <w:spacing w:before="60" w:after="60"/>
              <w:jc w:val="left"/>
              <w:rPr>
                <w:rFonts w:eastAsia="Times New Roman" w:cs="Arial"/>
                <w:sz w:val="16"/>
                <w:szCs w:val="16"/>
                <w:lang w:val="en-US"/>
              </w:rPr>
            </w:pPr>
          </w:p>
        </w:tc>
        <w:tc>
          <w:tcPr>
            <w:tcW w:w="2888" w:type="dxa"/>
            <w:shd w:val="clear" w:color="auto" w:fill="auto"/>
          </w:tcPr>
          <w:p w14:paraId="60F9C0B1" w14:textId="2F55F41E" w:rsidR="00497BB5" w:rsidRDefault="00497BB5" w:rsidP="00497BB5">
            <w:pPr>
              <w:spacing w:before="60" w:after="60"/>
              <w:jc w:val="left"/>
              <w:rPr>
                <w:rFonts w:eastAsia="Times New Roman" w:cs="Arial"/>
                <w:sz w:val="16"/>
                <w:szCs w:val="16"/>
                <w:lang w:val="en-US"/>
              </w:rPr>
            </w:pPr>
            <w:r>
              <w:rPr>
                <w:rFonts w:eastAsia="Times New Roman" w:cs="Arial"/>
                <w:sz w:val="16"/>
                <w:szCs w:val="16"/>
                <w:lang w:val="en-US"/>
              </w:rPr>
              <w:t>SC1.1 Use definitions</w:t>
            </w:r>
            <w:r w:rsidR="007D5C19">
              <w:rPr>
                <w:rFonts w:eastAsia="Times New Roman" w:cs="Arial"/>
                <w:sz w:val="16"/>
                <w:szCs w:val="16"/>
                <w:lang w:val="en-US"/>
              </w:rPr>
              <w:t>,</w:t>
            </w:r>
          </w:p>
          <w:p w14:paraId="68623AE3" w14:textId="5763EBB2" w:rsidR="00497BB5" w:rsidRDefault="00497BB5" w:rsidP="00497BB5">
            <w:pPr>
              <w:spacing w:before="60" w:after="60"/>
              <w:jc w:val="left"/>
              <w:rPr>
                <w:rFonts w:eastAsia="Times New Roman" w:cs="Arial"/>
                <w:sz w:val="16"/>
                <w:szCs w:val="16"/>
                <w:lang w:val="en-US"/>
              </w:rPr>
            </w:pPr>
            <w:r>
              <w:rPr>
                <w:rFonts w:eastAsia="Times New Roman" w:cs="Arial"/>
                <w:sz w:val="16"/>
                <w:szCs w:val="16"/>
                <w:lang w:val="en-US"/>
              </w:rPr>
              <w:t>SC1.1.3 Industry thresholds</w:t>
            </w:r>
            <w:r w:rsidR="007D5C19">
              <w:rPr>
                <w:rFonts w:eastAsia="Times New Roman" w:cs="Arial"/>
                <w:sz w:val="16"/>
                <w:szCs w:val="16"/>
                <w:lang w:val="en-US"/>
              </w:rPr>
              <w:t>,</w:t>
            </w:r>
          </w:p>
          <w:p w14:paraId="1E36825D" w14:textId="77777777" w:rsidR="007D5C19" w:rsidRDefault="00497BB5" w:rsidP="00497BB5">
            <w:pPr>
              <w:spacing w:before="60" w:after="60"/>
              <w:jc w:val="left"/>
              <w:rPr>
                <w:rFonts w:eastAsia="Times New Roman" w:cs="Arial"/>
                <w:sz w:val="16"/>
                <w:lang w:val="en-US"/>
              </w:rPr>
            </w:pPr>
            <w:r>
              <w:rPr>
                <w:rFonts w:eastAsia="Times New Roman" w:cs="Arial"/>
                <w:sz w:val="16"/>
                <w:szCs w:val="16"/>
                <w:lang w:val="en-US"/>
              </w:rPr>
              <w:t>Table SC1.1.3</w:t>
            </w:r>
            <w:r w:rsidRPr="00FA5E5D">
              <w:rPr>
                <w:rFonts w:eastAsia="Times New Roman" w:cs="Arial"/>
                <w:sz w:val="16"/>
                <w:lang w:val="en-US"/>
              </w:rPr>
              <w:t>—</w:t>
            </w:r>
            <w:r>
              <w:rPr>
                <w:rFonts w:eastAsia="Times New Roman" w:cs="Arial"/>
                <w:sz w:val="16"/>
                <w:lang w:val="en-US"/>
              </w:rPr>
              <w:t>Industry thresholds</w:t>
            </w:r>
            <w:r w:rsidR="007D5C19">
              <w:rPr>
                <w:rFonts w:eastAsia="Times New Roman" w:cs="Arial"/>
                <w:sz w:val="16"/>
                <w:lang w:val="en-US"/>
              </w:rPr>
              <w:t>,</w:t>
            </w:r>
          </w:p>
          <w:p w14:paraId="1B7A0895" w14:textId="5E074160" w:rsidR="007D5C19" w:rsidRPr="007D5C19" w:rsidRDefault="007D5C19" w:rsidP="00497BB5">
            <w:pPr>
              <w:spacing w:before="60" w:after="60"/>
              <w:jc w:val="left"/>
              <w:rPr>
                <w:rFonts w:eastAsia="Times New Roman" w:cs="Arial"/>
                <w:sz w:val="16"/>
                <w:lang w:val="en-US"/>
              </w:rPr>
            </w:pPr>
            <w:r>
              <w:rPr>
                <w:rFonts w:eastAsia="Times New Roman" w:cs="Arial"/>
                <w:sz w:val="16"/>
                <w:lang w:val="en-US"/>
              </w:rPr>
              <w:t>Column 1 heading</w:t>
            </w:r>
          </w:p>
        </w:tc>
        <w:tc>
          <w:tcPr>
            <w:tcW w:w="3260" w:type="dxa"/>
            <w:shd w:val="clear" w:color="auto" w:fill="auto"/>
          </w:tcPr>
          <w:p w14:paraId="504BD4B1" w14:textId="0F82DE52" w:rsidR="00497BB5" w:rsidRPr="00B90937" w:rsidRDefault="00497BB5" w:rsidP="00497BB5">
            <w:pPr>
              <w:spacing w:before="60" w:after="60"/>
              <w:jc w:val="left"/>
              <w:rPr>
                <w:rFonts w:eastAsia="Times New Roman" w:cs="Arial"/>
                <w:i/>
                <w:sz w:val="16"/>
                <w:lang w:val="en-US"/>
              </w:rPr>
            </w:pPr>
          </w:p>
        </w:tc>
        <w:tc>
          <w:tcPr>
            <w:tcW w:w="4105" w:type="dxa"/>
            <w:shd w:val="clear" w:color="auto" w:fill="auto"/>
          </w:tcPr>
          <w:p w14:paraId="4B108BEE" w14:textId="77777777" w:rsidR="00ED5B81" w:rsidRDefault="00B70AE3" w:rsidP="00497BB5">
            <w:pPr>
              <w:spacing w:before="60" w:after="60"/>
              <w:jc w:val="left"/>
              <w:rPr>
                <w:rFonts w:eastAsia="Times New Roman" w:cs="Arial"/>
                <w:i/>
                <w:sz w:val="16"/>
                <w:szCs w:val="16"/>
                <w:lang w:val="en-US"/>
              </w:rPr>
            </w:pPr>
            <w:r>
              <w:rPr>
                <w:rFonts w:eastAsia="Times New Roman" w:cs="Arial"/>
                <w:i/>
                <w:sz w:val="16"/>
                <w:szCs w:val="16"/>
                <w:lang w:val="en-US"/>
              </w:rPr>
              <w:t>a</w:t>
            </w:r>
            <w:r w:rsidR="007D5C19">
              <w:rPr>
                <w:rFonts w:eastAsia="Times New Roman" w:cs="Arial"/>
                <w:i/>
                <w:sz w:val="16"/>
                <w:szCs w:val="16"/>
                <w:lang w:val="en-US"/>
              </w:rPr>
              <w:t xml:space="preserve">fter use, </w:t>
            </w:r>
            <w:r w:rsidR="00497BB5">
              <w:rPr>
                <w:rFonts w:eastAsia="Times New Roman" w:cs="Arial"/>
                <w:i/>
                <w:sz w:val="16"/>
                <w:szCs w:val="16"/>
                <w:lang w:val="en-US"/>
              </w:rPr>
              <w:t>insert</w:t>
            </w:r>
            <w:r w:rsidR="007D5C19">
              <w:rPr>
                <w:rFonts w:eastAsia="Times New Roman" w:cs="Arial"/>
                <w:i/>
                <w:sz w:val="16"/>
                <w:szCs w:val="16"/>
                <w:lang w:val="en-US"/>
              </w:rPr>
              <w:t>:</w:t>
            </w:r>
            <w:r w:rsidR="00497BB5">
              <w:rPr>
                <w:rFonts w:eastAsia="Times New Roman" w:cs="Arial"/>
                <w:i/>
                <w:sz w:val="16"/>
                <w:szCs w:val="16"/>
                <w:lang w:val="en-US"/>
              </w:rPr>
              <w:t xml:space="preserve"> </w:t>
            </w:r>
          </w:p>
          <w:p w14:paraId="1E2962E8" w14:textId="5D7FDB4D" w:rsidR="00497BB5" w:rsidRPr="00C4561A" w:rsidRDefault="00C4561A" w:rsidP="00497BB5">
            <w:pPr>
              <w:spacing w:before="60" w:after="60"/>
              <w:jc w:val="left"/>
              <w:rPr>
                <w:rFonts w:eastAsia="Times New Roman" w:cs="Arial"/>
                <w:sz w:val="16"/>
                <w:szCs w:val="16"/>
                <w:lang w:val="en-US"/>
              </w:rPr>
            </w:pPr>
            <w:r>
              <w:rPr>
                <w:rFonts w:eastAsia="Times New Roman" w:cs="Arial"/>
                <w:sz w:val="16"/>
                <w:szCs w:val="16"/>
                <w:lang w:val="en-US"/>
              </w:rPr>
              <w:t>‘term’</w:t>
            </w:r>
          </w:p>
        </w:tc>
        <w:tc>
          <w:tcPr>
            <w:tcW w:w="2415" w:type="dxa"/>
          </w:tcPr>
          <w:p w14:paraId="34C411E9" w14:textId="77777777" w:rsidR="00497BB5" w:rsidRPr="00B5777A" w:rsidRDefault="00497BB5" w:rsidP="00497BB5">
            <w:pPr>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497BB5" w:rsidRPr="00B5777A" w14:paraId="212B6187" w14:textId="77777777" w:rsidTr="002461AE">
        <w:trPr>
          <w:cantSplit/>
        </w:trPr>
        <w:tc>
          <w:tcPr>
            <w:tcW w:w="1649" w:type="dxa"/>
            <w:shd w:val="clear" w:color="auto" w:fill="auto"/>
          </w:tcPr>
          <w:p w14:paraId="6EA00445" w14:textId="77777777" w:rsidR="00497BB5" w:rsidRPr="00E062E4" w:rsidRDefault="00497BB5" w:rsidP="00497BB5">
            <w:pPr>
              <w:numPr>
                <w:ilvl w:val="0"/>
                <w:numId w:val="1"/>
              </w:numPr>
              <w:spacing w:before="60" w:after="60"/>
              <w:jc w:val="left"/>
              <w:rPr>
                <w:rFonts w:eastAsia="Times New Roman" w:cs="Arial"/>
                <w:sz w:val="16"/>
                <w:szCs w:val="16"/>
                <w:lang w:val="en-US"/>
              </w:rPr>
            </w:pPr>
          </w:p>
        </w:tc>
        <w:tc>
          <w:tcPr>
            <w:tcW w:w="2888" w:type="dxa"/>
            <w:shd w:val="clear" w:color="auto" w:fill="auto"/>
          </w:tcPr>
          <w:p w14:paraId="0BD0C13B" w14:textId="02B71BCF" w:rsidR="00497BB5" w:rsidRPr="00B70AE3" w:rsidRDefault="00497BB5" w:rsidP="00497BB5">
            <w:pPr>
              <w:spacing w:before="60" w:after="60"/>
              <w:jc w:val="left"/>
              <w:rPr>
                <w:rFonts w:eastAsia="Times New Roman" w:cs="Arial"/>
                <w:sz w:val="16"/>
                <w:szCs w:val="16"/>
                <w:lang w:val="en-US"/>
              </w:rPr>
            </w:pPr>
            <w:r w:rsidRPr="00B70AE3">
              <w:rPr>
                <w:rFonts w:eastAsia="Times New Roman" w:cs="Arial"/>
                <w:sz w:val="16"/>
                <w:szCs w:val="16"/>
                <w:lang w:val="en-US"/>
              </w:rPr>
              <w:t>SC1.2 Administrative definitions</w:t>
            </w:r>
            <w:r w:rsidR="00AB15CA">
              <w:rPr>
                <w:rFonts w:eastAsia="Times New Roman" w:cs="Arial"/>
                <w:sz w:val="16"/>
                <w:szCs w:val="16"/>
                <w:lang w:val="en-US"/>
              </w:rPr>
              <w:t>,</w:t>
            </w:r>
            <w:r w:rsidR="007D5C19" w:rsidRPr="00B70AE3">
              <w:rPr>
                <w:rFonts w:eastAsia="Times New Roman" w:cs="Arial"/>
                <w:sz w:val="16"/>
                <w:szCs w:val="16"/>
                <w:lang w:val="en-US"/>
              </w:rPr>
              <w:t xml:space="preserve"> (section heading)</w:t>
            </w:r>
          </w:p>
        </w:tc>
        <w:tc>
          <w:tcPr>
            <w:tcW w:w="3260" w:type="dxa"/>
            <w:shd w:val="clear" w:color="auto" w:fill="auto"/>
          </w:tcPr>
          <w:p w14:paraId="0DDD90C4" w14:textId="77777777" w:rsidR="00ED5B81" w:rsidRDefault="00F35BE8" w:rsidP="00F35BE8">
            <w:pPr>
              <w:spacing w:before="60" w:after="60"/>
              <w:jc w:val="left"/>
              <w:rPr>
                <w:rFonts w:eastAsia="Times New Roman" w:cs="Arial"/>
                <w:i/>
                <w:sz w:val="16"/>
                <w:szCs w:val="16"/>
                <w:lang w:val="en-US"/>
              </w:rPr>
            </w:pPr>
            <w:r>
              <w:rPr>
                <w:rFonts w:eastAsia="Times New Roman" w:cs="Arial"/>
                <w:i/>
                <w:sz w:val="16"/>
                <w:szCs w:val="16"/>
                <w:lang w:val="en-US"/>
              </w:rPr>
              <w:t>a</w:t>
            </w:r>
            <w:r w:rsidR="007D5C19">
              <w:rPr>
                <w:rFonts w:eastAsia="Times New Roman" w:cs="Arial"/>
                <w:i/>
                <w:sz w:val="16"/>
                <w:szCs w:val="16"/>
                <w:lang w:val="en-US"/>
              </w:rPr>
              <w:t xml:space="preserve">fter administrative, </w:t>
            </w:r>
            <w:r w:rsidR="00497BB5" w:rsidRPr="00E062E4">
              <w:rPr>
                <w:rFonts w:eastAsia="Times New Roman" w:cs="Arial"/>
                <w:i/>
                <w:sz w:val="16"/>
                <w:szCs w:val="16"/>
                <w:lang w:val="en-US"/>
              </w:rPr>
              <w:t>omit:</w:t>
            </w:r>
            <w:r>
              <w:rPr>
                <w:rFonts w:eastAsia="Times New Roman" w:cs="Arial"/>
                <w:i/>
                <w:sz w:val="16"/>
                <w:szCs w:val="16"/>
                <w:lang w:val="en-US"/>
              </w:rPr>
              <w:t xml:space="preserve"> </w:t>
            </w:r>
          </w:p>
          <w:p w14:paraId="0B788993" w14:textId="4960B278" w:rsidR="00497BB5" w:rsidRPr="00DB28E2" w:rsidRDefault="00497BB5" w:rsidP="00F35BE8">
            <w:pPr>
              <w:spacing w:before="60" w:after="60"/>
              <w:jc w:val="left"/>
              <w:rPr>
                <w:rFonts w:eastAsia="Times New Roman" w:cs="Arial"/>
                <w:sz w:val="16"/>
                <w:szCs w:val="16"/>
                <w:lang w:val="en-US"/>
              </w:rPr>
            </w:pPr>
            <w:r>
              <w:rPr>
                <w:rFonts w:eastAsia="Times New Roman" w:cs="Arial"/>
                <w:sz w:val="16"/>
                <w:szCs w:val="16"/>
                <w:lang w:val="en-US"/>
              </w:rPr>
              <w:t>‘definitions’</w:t>
            </w:r>
          </w:p>
        </w:tc>
        <w:tc>
          <w:tcPr>
            <w:tcW w:w="4105" w:type="dxa"/>
            <w:shd w:val="clear" w:color="auto" w:fill="auto"/>
          </w:tcPr>
          <w:p w14:paraId="274C663D" w14:textId="77777777" w:rsidR="00ED5B81" w:rsidRDefault="00B70AE3" w:rsidP="00497BB5">
            <w:pPr>
              <w:spacing w:before="60" w:after="60"/>
              <w:jc w:val="left"/>
              <w:rPr>
                <w:rFonts w:eastAsia="Times New Roman" w:cs="Arial"/>
                <w:i/>
                <w:sz w:val="16"/>
                <w:szCs w:val="16"/>
                <w:lang w:val="en-US"/>
              </w:rPr>
            </w:pPr>
            <w:r>
              <w:rPr>
                <w:rFonts w:eastAsia="Times New Roman" w:cs="Arial"/>
                <w:i/>
                <w:sz w:val="16"/>
                <w:szCs w:val="16"/>
                <w:lang w:val="en-US"/>
              </w:rPr>
              <w:t>a</w:t>
            </w:r>
            <w:r w:rsidR="007D5C19">
              <w:rPr>
                <w:rFonts w:eastAsia="Times New Roman" w:cs="Arial"/>
                <w:i/>
                <w:sz w:val="16"/>
                <w:szCs w:val="16"/>
                <w:lang w:val="en-US"/>
              </w:rPr>
              <w:t xml:space="preserve">fter administrative, </w:t>
            </w:r>
            <w:r w:rsidR="00497BB5">
              <w:rPr>
                <w:rFonts w:eastAsia="Times New Roman" w:cs="Arial"/>
                <w:i/>
                <w:sz w:val="16"/>
                <w:szCs w:val="16"/>
                <w:lang w:val="en-US"/>
              </w:rPr>
              <w:t>insert:</w:t>
            </w:r>
            <w:r w:rsidR="007D5C19">
              <w:rPr>
                <w:rFonts w:eastAsia="Times New Roman" w:cs="Arial"/>
                <w:i/>
                <w:sz w:val="16"/>
                <w:szCs w:val="16"/>
                <w:lang w:val="en-US"/>
              </w:rPr>
              <w:t xml:space="preserve"> </w:t>
            </w:r>
          </w:p>
          <w:p w14:paraId="71EEA1C9" w14:textId="7D4652E6" w:rsidR="00497BB5" w:rsidRPr="00EB04A5" w:rsidRDefault="00EB04A5" w:rsidP="00497BB5">
            <w:pPr>
              <w:spacing w:before="60" w:after="60"/>
              <w:jc w:val="left"/>
              <w:rPr>
                <w:rFonts w:eastAsia="Times New Roman" w:cs="Arial"/>
                <w:sz w:val="16"/>
                <w:szCs w:val="16"/>
                <w:lang w:val="en-US"/>
              </w:rPr>
            </w:pPr>
            <w:r>
              <w:rPr>
                <w:rFonts w:eastAsia="Times New Roman" w:cs="Arial"/>
                <w:sz w:val="16"/>
                <w:szCs w:val="16"/>
                <w:lang w:val="en-US"/>
              </w:rPr>
              <w:t>‘terms’</w:t>
            </w:r>
          </w:p>
        </w:tc>
        <w:tc>
          <w:tcPr>
            <w:tcW w:w="2415" w:type="dxa"/>
          </w:tcPr>
          <w:p w14:paraId="6AC1A031" w14:textId="77777777" w:rsidR="00497BB5" w:rsidRPr="00B5777A" w:rsidRDefault="00497BB5" w:rsidP="00497BB5">
            <w:pPr>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497BB5" w:rsidRPr="00B5777A" w14:paraId="4518789B" w14:textId="77777777" w:rsidTr="002461AE">
        <w:trPr>
          <w:cantSplit/>
        </w:trPr>
        <w:tc>
          <w:tcPr>
            <w:tcW w:w="1649" w:type="dxa"/>
            <w:shd w:val="clear" w:color="auto" w:fill="auto"/>
          </w:tcPr>
          <w:p w14:paraId="184936D6" w14:textId="77777777" w:rsidR="00497BB5" w:rsidRPr="00E062E4" w:rsidRDefault="00497BB5" w:rsidP="00497BB5">
            <w:pPr>
              <w:numPr>
                <w:ilvl w:val="0"/>
                <w:numId w:val="1"/>
              </w:numPr>
              <w:spacing w:before="60" w:after="60"/>
              <w:jc w:val="left"/>
              <w:rPr>
                <w:rFonts w:eastAsia="Times New Roman" w:cs="Arial"/>
                <w:sz w:val="16"/>
                <w:szCs w:val="16"/>
                <w:lang w:val="en-US"/>
              </w:rPr>
            </w:pPr>
          </w:p>
        </w:tc>
        <w:tc>
          <w:tcPr>
            <w:tcW w:w="2888" w:type="dxa"/>
            <w:shd w:val="clear" w:color="auto" w:fill="auto"/>
          </w:tcPr>
          <w:p w14:paraId="4BC96B76" w14:textId="2217E634" w:rsidR="00497BB5" w:rsidRPr="00B70AE3" w:rsidRDefault="00497BB5" w:rsidP="00497BB5">
            <w:pPr>
              <w:spacing w:before="60" w:after="60"/>
              <w:jc w:val="left"/>
              <w:rPr>
                <w:rFonts w:eastAsia="Times New Roman" w:cs="Arial"/>
                <w:sz w:val="16"/>
                <w:szCs w:val="16"/>
                <w:lang w:val="en-US"/>
              </w:rPr>
            </w:pPr>
            <w:r w:rsidRPr="00B70AE3">
              <w:rPr>
                <w:rFonts w:eastAsia="Times New Roman" w:cs="Arial"/>
                <w:sz w:val="16"/>
                <w:szCs w:val="16"/>
                <w:lang w:val="en-US"/>
              </w:rPr>
              <w:t>SC1.2 Administrative definitions</w:t>
            </w:r>
            <w:r w:rsidR="00F35BE8" w:rsidRPr="00B70AE3">
              <w:rPr>
                <w:rFonts w:eastAsia="Times New Roman" w:cs="Arial"/>
                <w:sz w:val="16"/>
                <w:szCs w:val="16"/>
                <w:lang w:val="en-US"/>
              </w:rPr>
              <w:t>,</w:t>
            </w:r>
            <w:r w:rsidRPr="00B70AE3">
              <w:rPr>
                <w:rFonts w:eastAsia="Times New Roman" w:cs="Arial"/>
                <w:sz w:val="16"/>
                <w:szCs w:val="16"/>
                <w:lang w:val="en-US"/>
              </w:rPr>
              <w:t xml:space="preserve"> SC1.2.1 Preliminary</w:t>
            </w:r>
          </w:p>
        </w:tc>
        <w:tc>
          <w:tcPr>
            <w:tcW w:w="3260" w:type="dxa"/>
            <w:shd w:val="clear" w:color="auto" w:fill="auto"/>
          </w:tcPr>
          <w:p w14:paraId="118C933C" w14:textId="77777777" w:rsidR="00ED5B81" w:rsidRDefault="00F35BE8" w:rsidP="00497BB5">
            <w:pPr>
              <w:spacing w:before="60" w:after="60"/>
              <w:jc w:val="left"/>
              <w:rPr>
                <w:rFonts w:eastAsia="Times New Roman" w:cs="Arial"/>
                <w:i/>
                <w:sz w:val="16"/>
                <w:lang w:val="en-US"/>
              </w:rPr>
            </w:pPr>
            <w:r>
              <w:rPr>
                <w:rFonts w:eastAsia="Times New Roman" w:cs="Arial"/>
                <w:i/>
                <w:sz w:val="16"/>
                <w:lang w:val="en-US"/>
              </w:rPr>
              <w:t xml:space="preserve">in its entirety, </w:t>
            </w:r>
            <w:r w:rsidRPr="00B90937">
              <w:rPr>
                <w:rFonts w:eastAsia="Times New Roman" w:cs="Arial"/>
                <w:i/>
                <w:sz w:val="16"/>
                <w:lang w:val="en-US"/>
              </w:rPr>
              <w:t>omit:</w:t>
            </w:r>
            <w:r>
              <w:rPr>
                <w:rFonts w:eastAsia="Times New Roman" w:cs="Arial"/>
                <w:i/>
                <w:sz w:val="16"/>
                <w:lang w:val="en-US"/>
              </w:rPr>
              <w:t xml:space="preserve"> </w:t>
            </w:r>
          </w:p>
          <w:p w14:paraId="789261FF" w14:textId="58304C64" w:rsidR="00497BB5" w:rsidRPr="00DB28E2" w:rsidRDefault="00F35BE8" w:rsidP="00497BB5">
            <w:pPr>
              <w:spacing w:before="60" w:after="60"/>
              <w:jc w:val="left"/>
              <w:rPr>
                <w:rFonts w:eastAsia="Times New Roman" w:cs="Arial"/>
                <w:sz w:val="16"/>
                <w:szCs w:val="16"/>
                <w:lang w:val="en-US"/>
              </w:rPr>
            </w:pPr>
            <w:r>
              <w:rPr>
                <w:rFonts w:eastAsia="Times New Roman" w:cs="Arial"/>
                <w:sz w:val="16"/>
                <w:szCs w:val="16"/>
                <w:lang w:val="en-US"/>
              </w:rPr>
              <w:t>‘SC1.2.1 Preliminary’</w:t>
            </w:r>
          </w:p>
        </w:tc>
        <w:tc>
          <w:tcPr>
            <w:tcW w:w="4105" w:type="dxa"/>
            <w:shd w:val="clear" w:color="auto" w:fill="auto"/>
          </w:tcPr>
          <w:p w14:paraId="0A18EDD6" w14:textId="383FC276" w:rsidR="00ED5B81" w:rsidRDefault="00ED5B81" w:rsidP="00497BB5">
            <w:pPr>
              <w:spacing w:before="60" w:after="60"/>
              <w:jc w:val="left"/>
              <w:rPr>
                <w:rFonts w:eastAsia="Times New Roman" w:cs="Arial"/>
                <w:i/>
                <w:sz w:val="16"/>
                <w:szCs w:val="16"/>
                <w:lang w:val="en-US"/>
              </w:rPr>
            </w:pPr>
            <w:r w:rsidRPr="00ED5B81">
              <w:rPr>
                <w:rFonts w:eastAsia="Times New Roman" w:cs="Arial"/>
                <w:i/>
                <w:sz w:val="16"/>
                <w:szCs w:val="16"/>
                <w:lang w:val="en-US"/>
              </w:rPr>
              <w:t>in its entirety</w:t>
            </w:r>
            <w:r>
              <w:rPr>
                <w:rFonts w:eastAsia="Times New Roman" w:cs="Arial"/>
                <w:i/>
                <w:sz w:val="16"/>
                <w:szCs w:val="16"/>
                <w:lang w:val="en-US"/>
              </w:rPr>
              <w:t xml:space="preserve">, </w:t>
            </w:r>
            <w:r w:rsidR="00497BB5">
              <w:rPr>
                <w:rFonts w:eastAsia="Times New Roman" w:cs="Arial"/>
                <w:i/>
                <w:sz w:val="16"/>
                <w:szCs w:val="16"/>
                <w:lang w:val="en-US"/>
              </w:rPr>
              <w:t>insert:</w:t>
            </w:r>
            <w:r w:rsidR="00F35BE8">
              <w:rPr>
                <w:rFonts w:eastAsia="Times New Roman" w:cs="Arial"/>
                <w:i/>
                <w:sz w:val="16"/>
                <w:szCs w:val="16"/>
                <w:lang w:val="en-US"/>
              </w:rPr>
              <w:t xml:space="preserve"> </w:t>
            </w:r>
          </w:p>
          <w:p w14:paraId="4220A993" w14:textId="2075E83E" w:rsidR="00497BB5" w:rsidRPr="00EB04A5" w:rsidRDefault="00497BB5" w:rsidP="00497BB5">
            <w:pPr>
              <w:spacing w:before="60" w:after="60"/>
              <w:jc w:val="left"/>
              <w:rPr>
                <w:rFonts w:eastAsia="Times New Roman" w:cs="Arial"/>
                <w:sz w:val="16"/>
                <w:szCs w:val="16"/>
                <w:lang w:val="en-US"/>
              </w:rPr>
            </w:pPr>
            <w:r>
              <w:rPr>
                <w:rFonts w:eastAsia="Times New Roman" w:cs="Arial"/>
                <w:sz w:val="16"/>
                <w:szCs w:val="16"/>
                <w:lang w:val="en-US"/>
              </w:rPr>
              <w:t>‘SC1.2.1 Preliminary’</w:t>
            </w:r>
          </w:p>
        </w:tc>
        <w:tc>
          <w:tcPr>
            <w:tcW w:w="2415" w:type="dxa"/>
          </w:tcPr>
          <w:p w14:paraId="7A16506E" w14:textId="77777777" w:rsidR="00497BB5" w:rsidRPr="00B5777A" w:rsidRDefault="00497BB5" w:rsidP="00497BB5">
            <w:pPr>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p>
        </w:tc>
      </w:tr>
      <w:tr w:rsidR="00F35BE8" w:rsidRPr="00B5777A" w14:paraId="1F4408B3" w14:textId="77777777" w:rsidTr="002461AE">
        <w:trPr>
          <w:cantSplit/>
        </w:trPr>
        <w:tc>
          <w:tcPr>
            <w:tcW w:w="1649" w:type="dxa"/>
            <w:shd w:val="clear" w:color="auto" w:fill="auto"/>
          </w:tcPr>
          <w:p w14:paraId="56D7BAD5" w14:textId="77777777" w:rsidR="00F35BE8" w:rsidRPr="00E062E4" w:rsidRDefault="00F35BE8" w:rsidP="00F35BE8">
            <w:pPr>
              <w:numPr>
                <w:ilvl w:val="0"/>
                <w:numId w:val="1"/>
              </w:numPr>
              <w:spacing w:before="60" w:after="60"/>
              <w:jc w:val="left"/>
              <w:rPr>
                <w:rFonts w:eastAsia="Times New Roman" w:cs="Arial"/>
                <w:sz w:val="16"/>
                <w:szCs w:val="16"/>
                <w:lang w:val="en-US"/>
              </w:rPr>
            </w:pPr>
          </w:p>
        </w:tc>
        <w:tc>
          <w:tcPr>
            <w:tcW w:w="2888" w:type="dxa"/>
            <w:shd w:val="clear" w:color="auto" w:fill="auto"/>
          </w:tcPr>
          <w:p w14:paraId="2D276621" w14:textId="326CB8E5" w:rsidR="00F35BE8" w:rsidRPr="00B70AE3" w:rsidRDefault="00F35BE8" w:rsidP="00F35BE8">
            <w:pPr>
              <w:spacing w:before="60" w:after="60"/>
              <w:jc w:val="left"/>
              <w:rPr>
                <w:rFonts w:eastAsia="Times New Roman" w:cs="Arial"/>
                <w:sz w:val="16"/>
                <w:szCs w:val="16"/>
                <w:lang w:val="en-US"/>
              </w:rPr>
            </w:pPr>
            <w:r w:rsidRPr="00B70AE3">
              <w:rPr>
                <w:rFonts w:eastAsia="Times New Roman" w:cs="Arial"/>
                <w:sz w:val="16"/>
                <w:szCs w:val="16"/>
                <w:lang w:val="en-US"/>
              </w:rPr>
              <w:t>SC1.2 Administrative definitions, SC1.2.2 Administrative definitions, (section heading)</w:t>
            </w:r>
          </w:p>
        </w:tc>
        <w:tc>
          <w:tcPr>
            <w:tcW w:w="3260" w:type="dxa"/>
            <w:shd w:val="clear" w:color="auto" w:fill="auto"/>
          </w:tcPr>
          <w:p w14:paraId="78B5A00B" w14:textId="77777777" w:rsidR="00ED5B81" w:rsidRDefault="00F35BE8" w:rsidP="00F35BE8">
            <w:pPr>
              <w:spacing w:before="60" w:after="60"/>
              <w:jc w:val="left"/>
              <w:rPr>
                <w:rFonts w:eastAsia="Times New Roman" w:cs="Arial"/>
                <w:i/>
                <w:sz w:val="16"/>
                <w:szCs w:val="16"/>
                <w:lang w:val="en-US"/>
              </w:rPr>
            </w:pPr>
            <w:r>
              <w:rPr>
                <w:rFonts w:eastAsia="Times New Roman" w:cs="Arial"/>
                <w:i/>
                <w:sz w:val="16"/>
                <w:szCs w:val="16"/>
                <w:lang w:val="en-US"/>
              </w:rPr>
              <w:t xml:space="preserve">after administrative, </w:t>
            </w:r>
            <w:r w:rsidRPr="00E062E4">
              <w:rPr>
                <w:rFonts w:eastAsia="Times New Roman" w:cs="Arial"/>
                <w:i/>
                <w:sz w:val="16"/>
                <w:szCs w:val="16"/>
                <w:lang w:val="en-US"/>
              </w:rPr>
              <w:t>omit:</w:t>
            </w:r>
            <w:r>
              <w:rPr>
                <w:rFonts w:eastAsia="Times New Roman" w:cs="Arial"/>
                <w:i/>
                <w:sz w:val="16"/>
                <w:szCs w:val="16"/>
                <w:lang w:val="en-US"/>
              </w:rPr>
              <w:t xml:space="preserve"> </w:t>
            </w:r>
          </w:p>
          <w:p w14:paraId="38A0B016" w14:textId="31042165" w:rsidR="00F35BE8" w:rsidRPr="00DB28E2" w:rsidRDefault="00F35BE8" w:rsidP="00F35BE8">
            <w:pPr>
              <w:spacing w:before="60" w:after="60"/>
              <w:jc w:val="left"/>
              <w:rPr>
                <w:rFonts w:eastAsia="Times New Roman" w:cs="Arial"/>
                <w:sz w:val="16"/>
                <w:szCs w:val="16"/>
                <w:lang w:val="en-US"/>
              </w:rPr>
            </w:pPr>
            <w:r>
              <w:rPr>
                <w:rFonts w:eastAsia="Times New Roman" w:cs="Arial"/>
                <w:sz w:val="16"/>
                <w:szCs w:val="16"/>
                <w:lang w:val="en-US"/>
              </w:rPr>
              <w:t>‘definitions’</w:t>
            </w:r>
          </w:p>
        </w:tc>
        <w:tc>
          <w:tcPr>
            <w:tcW w:w="4105" w:type="dxa"/>
            <w:shd w:val="clear" w:color="auto" w:fill="auto"/>
          </w:tcPr>
          <w:p w14:paraId="00E8EBF9" w14:textId="77777777" w:rsidR="00ED5B81" w:rsidRDefault="00B70AE3" w:rsidP="00F35BE8">
            <w:pPr>
              <w:spacing w:before="60" w:after="60"/>
              <w:jc w:val="left"/>
              <w:rPr>
                <w:rFonts w:eastAsia="Times New Roman" w:cs="Arial"/>
                <w:i/>
                <w:sz w:val="16"/>
                <w:szCs w:val="16"/>
                <w:lang w:val="en-US"/>
              </w:rPr>
            </w:pPr>
            <w:r>
              <w:rPr>
                <w:rFonts w:eastAsia="Times New Roman" w:cs="Arial"/>
                <w:i/>
                <w:sz w:val="16"/>
                <w:szCs w:val="16"/>
                <w:lang w:val="en-US"/>
              </w:rPr>
              <w:t>a</w:t>
            </w:r>
            <w:r w:rsidR="00F35BE8">
              <w:rPr>
                <w:rFonts w:eastAsia="Times New Roman" w:cs="Arial"/>
                <w:i/>
                <w:sz w:val="16"/>
                <w:szCs w:val="16"/>
                <w:lang w:val="en-US"/>
              </w:rPr>
              <w:t xml:space="preserve">fter administrative, insert: </w:t>
            </w:r>
          </w:p>
          <w:p w14:paraId="5662D63B" w14:textId="665B4D31" w:rsidR="00F35BE8" w:rsidRPr="00EB04A5" w:rsidRDefault="00EB04A5" w:rsidP="00F35BE8">
            <w:pPr>
              <w:spacing w:before="60" w:after="60"/>
              <w:jc w:val="left"/>
              <w:rPr>
                <w:rFonts w:eastAsia="Times New Roman" w:cs="Arial"/>
                <w:sz w:val="16"/>
                <w:szCs w:val="16"/>
                <w:lang w:val="en-US"/>
              </w:rPr>
            </w:pPr>
            <w:r>
              <w:rPr>
                <w:rFonts w:eastAsia="Times New Roman" w:cs="Arial"/>
                <w:sz w:val="16"/>
                <w:szCs w:val="16"/>
                <w:lang w:val="en-US"/>
              </w:rPr>
              <w:t>‘terms’</w:t>
            </w:r>
          </w:p>
        </w:tc>
        <w:tc>
          <w:tcPr>
            <w:tcW w:w="2415" w:type="dxa"/>
          </w:tcPr>
          <w:p w14:paraId="28C16B74" w14:textId="77777777" w:rsidR="00F35BE8" w:rsidRPr="00B5777A" w:rsidRDefault="00F35BE8" w:rsidP="00F35BE8">
            <w:pPr>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p>
        </w:tc>
      </w:tr>
      <w:tr w:rsidR="00F35BE8" w:rsidRPr="00B5777A" w14:paraId="21D29CD0" w14:textId="77777777" w:rsidTr="002461AE">
        <w:trPr>
          <w:cantSplit/>
        </w:trPr>
        <w:tc>
          <w:tcPr>
            <w:tcW w:w="1649" w:type="dxa"/>
            <w:shd w:val="clear" w:color="auto" w:fill="auto"/>
          </w:tcPr>
          <w:p w14:paraId="51DB6F49" w14:textId="77777777" w:rsidR="00F35BE8" w:rsidRPr="00E062E4" w:rsidRDefault="00F35BE8" w:rsidP="00F35BE8">
            <w:pPr>
              <w:numPr>
                <w:ilvl w:val="0"/>
                <w:numId w:val="1"/>
              </w:numPr>
              <w:spacing w:before="60" w:after="60"/>
              <w:jc w:val="left"/>
              <w:rPr>
                <w:rFonts w:eastAsia="Times New Roman" w:cs="Arial"/>
                <w:sz w:val="16"/>
                <w:szCs w:val="16"/>
                <w:lang w:val="en-US"/>
              </w:rPr>
            </w:pPr>
          </w:p>
        </w:tc>
        <w:tc>
          <w:tcPr>
            <w:tcW w:w="2888" w:type="dxa"/>
            <w:shd w:val="clear" w:color="auto" w:fill="auto"/>
          </w:tcPr>
          <w:p w14:paraId="2FB39D6D" w14:textId="1C6F6D0A" w:rsidR="00F35BE8" w:rsidRPr="00B70AE3" w:rsidRDefault="00F35BE8" w:rsidP="00F35BE8">
            <w:pPr>
              <w:spacing w:before="60" w:after="60"/>
              <w:jc w:val="left"/>
              <w:rPr>
                <w:rFonts w:eastAsia="Times New Roman" w:cs="Arial"/>
                <w:sz w:val="16"/>
                <w:szCs w:val="16"/>
                <w:lang w:val="en-US"/>
              </w:rPr>
            </w:pPr>
            <w:r w:rsidRPr="00B70AE3">
              <w:rPr>
                <w:rFonts w:eastAsia="Times New Roman" w:cs="Arial"/>
                <w:sz w:val="16"/>
                <w:szCs w:val="16"/>
                <w:lang w:val="en-US"/>
              </w:rPr>
              <w:t>SC1.2 Administrative definitions, SC1.2.2 Administrative definitions,</w:t>
            </w:r>
          </w:p>
          <w:p w14:paraId="6A492B5E" w14:textId="592F878D" w:rsidR="00F35BE8" w:rsidRPr="00B70AE3" w:rsidRDefault="00F35BE8" w:rsidP="00F35BE8">
            <w:pPr>
              <w:spacing w:before="60" w:after="60"/>
              <w:jc w:val="left"/>
              <w:rPr>
                <w:rFonts w:eastAsia="Times New Roman" w:cs="Arial"/>
                <w:sz w:val="16"/>
                <w:szCs w:val="16"/>
                <w:lang w:val="en-US"/>
              </w:rPr>
            </w:pPr>
            <w:r w:rsidRPr="00B70AE3">
              <w:rPr>
                <w:rFonts w:eastAsia="Times New Roman" w:cs="Arial"/>
                <w:sz w:val="16"/>
                <w:szCs w:val="16"/>
                <w:lang w:val="en-US"/>
              </w:rPr>
              <w:t>Table SC1.2.2.A</w:t>
            </w:r>
            <w:r w:rsidRPr="00B70AE3">
              <w:rPr>
                <w:rFonts w:eastAsia="Times New Roman" w:cs="Arial"/>
                <w:sz w:val="16"/>
                <w:lang w:val="en-US"/>
              </w:rPr>
              <w:t>—Index of administrative definitions (table heading)</w:t>
            </w:r>
          </w:p>
        </w:tc>
        <w:tc>
          <w:tcPr>
            <w:tcW w:w="3260" w:type="dxa"/>
            <w:shd w:val="clear" w:color="auto" w:fill="auto"/>
          </w:tcPr>
          <w:p w14:paraId="69A062D5" w14:textId="77777777" w:rsidR="00ED5B81" w:rsidRDefault="00F35BE8" w:rsidP="00F35BE8">
            <w:pPr>
              <w:spacing w:before="60" w:after="60"/>
              <w:jc w:val="left"/>
              <w:rPr>
                <w:rFonts w:eastAsia="Times New Roman" w:cs="Arial"/>
                <w:i/>
                <w:sz w:val="16"/>
                <w:szCs w:val="16"/>
                <w:lang w:val="en-US"/>
              </w:rPr>
            </w:pPr>
            <w:r>
              <w:rPr>
                <w:rFonts w:eastAsia="Times New Roman" w:cs="Arial"/>
                <w:i/>
                <w:sz w:val="16"/>
                <w:szCs w:val="16"/>
                <w:lang w:val="en-US"/>
              </w:rPr>
              <w:t xml:space="preserve">after administrative, </w:t>
            </w:r>
            <w:r w:rsidRPr="00E062E4">
              <w:rPr>
                <w:rFonts w:eastAsia="Times New Roman" w:cs="Arial"/>
                <w:i/>
                <w:sz w:val="16"/>
                <w:szCs w:val="16"/>
                <w:lang w:val="en-US"/>
              </w:rPr>
              <w:t>omit:</w:t>
            </w:r>
            <w:r>
              <w:rPr>
                <w:rFonts w:eastAsia="Times New Roman" w:cs="Arial"/>
                <w:i/>
                <w:sz w:val="16"/>
                <w:szCs w:val="16"/>
                <w:lang w:val="en-US"/>
              </w:rPr>
              <w:t xml:space="preserve"> </w:t>
            </w:r>
          </w:p>
          <w:p w14:paraId="1411ABEA" w14:textId="43E9E118" w:rsidR="00F35BE8" w:rsidRDefault="00F35BE8" w:rsidP="00F35BE8">
            <w:pPr>
              <w:spacing w:before="60" w:after="60"/>
              <w:jc w:val="left"/>
              <w:rPr>
                <w:rFonts w:eastAsia="Times New Roman" w:cs="Arial"/>
                <w:i/>
                <w:sz w:val="16"/>
                <w:szCs w:val="16"/>
                <w:lang w:val="en-US"/>
              </w:rPr>
            </w:pPr>
            <w:r>
              <w:rPr>
                <w:rFonts w:eastAsia="Times New Roman" w:cs="Arial"/>
                <w:sz w:val="16"/>
                <w:szCs w:val="16"/>
                <w:lang w:val="en-US"/>
              </w:rPr>
              <w:t>‘definitions’</w:t>
            </w:r>
          </w:p>
        </w:tc>
        <w:tc>
          <w:tcPr>
            <w:tcW w:w="4105" w:type="dxa"/>
            <w:shd w:val="clear" w:color="auto" w:fill="auto"/>
          </w:tcPr>
          <w:p w14:paraId="46527998" w14:textId="77777777" w:rsidR="00ED5B81" w:rsidRDefault="00B70AE3" w:rsidP="00F35BE8">
            <w:pPr>
              <w:spacing w:before="60" w:after="60"/>
              <w:jc w:val="left"/>
              <w:rPr>
                <w:rFonts w:eastAsia="Times New Roman" w:cs="Arial"/>
                <w:i/>
                <w:sz w:val="16"/>
                <w:szCs w:val="16"/>
                <w:lang w:val="en-US"/>
              </w:rPr>
            </w:pPr>
            <w:r>
              <w:rPr>
                <w:rFonts w:eastAsia="Times New Roman" w:cs="Arial"/>
                <w:i/>
                <w:sz w:val="16"/>
                <w:szCs w:val="16"/>
                <w:lang w:val="en-US"/>
              </w:rPr>
              <w:t>a</w:t>
            </w:r>
            <w:r w:rsidR="00F35BE8">
              <w:rPr>
                <w:rFonts w:eastAsia="Times New Roman" w:cs="Arial"/>
                <w:i/>
                <w:sz w:val="16"/>
                <w:szCs w:val="16"/>
                <w:lang w:val="en-US"/>
              </w:rPr>
              <w:t xml:space="preserve">fter administrative, insert: </w:t>
            </w:r>
          </w:p>
          <w:p w14:paraId="04FCDFAB" w14:textId="57AD3341" w:rsidR="00F35BE8" w:rsidRPr="00EB04A5" w:rsidRDefault="00EB04A5" w:rsidP="00F35BE8">
            <w:pPr>
              <w:spacing w:before="60" w:after="60"/>
              <w:jc w:val="left"/>
              <w:rPr>
                <w:rFonts w:eastAsia="Times New Roman" w:cs="Arial"/>
                <w:sz w:val="16"/>
                <w:szCs w:val="16"/>
                <w:lang w:val="en-US"/>
              </w:rPr>
            </w:pPr>
            <w:r>
              <w:rPr>
                <w:rFonts w:eastAsia="Times New Roman" w:cs="Arial"/>
                <w:sz w:val="16"/>
                <w:szCs w:val="16"/>
                <w:lang w:val="en-US"/>
              </w:rPr>
              <w:t>‘terms’</w:t>
            </w:r>
          </w:p>
        </w:tc>
        <w:tc>
          <w:tcPr>
            <w:tcW w:w="2415" w:type="dxa"/>
          </w:tcPr>
          <w:p w14:paraId="741D4450" w14:textId="73115F26" w:rsidR="00F35BE8" w:rsidRPr="00B5777A" w:rsidRDefault="00F35BE8" w:rsidP="00F35BE8">
            <w:pPr>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p>
        </w:tc>
      </w:tr>
      <w:tr w:rsidR="00497BB5" w:rsidRPr="00B5777A" w14:paraId="11FB294B" w14:textId="77777777" w:rsidTr="002461AE">
        <w:trPr>
          <w:cantSplit/>
        </w:trPr>
        <w:tc>
          <w:tcPr>
            <w:tcW w:w="1649" w:type="dxa"/>
            <w:shd w:val="clear" w:color="auto" w:fill="auto"/>
          </w:tcPr>
          <w:p w14:paraId="100E806A" w14:textId="77777777" w:rsidR="00497BB5" w:rsidRPr="00E062E4" w:rsidRDefault="00497BB5" w:rsidP="00497BB5">
            <w:pPr>
              <w:numPr>
                <w:ilvl w:val="0"/>
                <w:numId w:val="1"/>
              </w:numPr>
              <w:spacing w:before="60" w:after="60"/>
              <w:jc w:val="left"/>
              <w:rPr>
                <w:rFonts w:eastAsia="Times New Roman" w:cs="Arial"/>
                <w:sz w:val="16"/>
                <w:szCs w:val="16"/>
                <w:lang w:val="en-US"/>
              </w:rPr>
            </w:pPr>
          </w:p>
        </w:tc>
        <w:tc>
          <w:tcPr>
            <w:tcW w:w="2888" w:type="dxa"/>
            <w:shd w:val="clear" w:color="auto" w:fill="auto"/>
          </w:tcPr>
          <w:p w14:paraId="223C57F6" w14:textId="730437EC" w:rsidR="00F35BE8" w:rsidRPr="00B70AE3" w:rsidRDefault="00F35BE8" w:rsidP="00F35BE8">
            <w:pPr>
              <w:spacing w:before="60" w:after="60"/>
              <w:jc w:val="left"/>
              <w:rPr>
                <w:rFonts w:eastAsia="Times New Roman" w:cs="Arial"/>
                <w:sz w:val="16"/>
                <w:szCs w:val="16"/>
                <w:lang w:val="en-US"/>
              </w:rPr>
            </w:pPr>
            <w:r w:rsidRPr="00B70AE3">
              <w:rPr>
                <w:rFonts w:eastAsia="Times New Roman" w:cs="Arial"/>
                <w:sz w:val="16"/>
                <w:szCs w:val="16"/>
                <w:lang w:val="en-US"/>
              </w:rPr>
              <w:t>SC1.2 Administrative definitions, SC1.2.2 Administrative definitions,</w:t>
            </w:r>
          </w:p>
          <w:p w14:paraId="7AF0DBB6" w14:textId="77777777" w:rsidR="00497BB5" w:rsidRPr="00B70AE3" w:rsidRDefault="00F35BE8" w:rsidP="00F35BE8">
            <w:pPr>
              <w:spacing w:before="60" w:after="60"/>
              <w:jc w:val="left"/>
              <w:rPr>
                <w:rFonts w:eastAsia="Times New Roman" w:cs="Arial"/>
                <w:sz w:val="16"/>
                <w:lang w:val="en-US"/>
              </w:rPr>
            </w:pPr>
            <w:r w:rsidRPr="00B70AE3">
              <w:rPr>
                <w:rFonts w:eastAsia="Times New Roman" w:cs="Arial"/>
                <w:sz w:val="16"/>
                <w:szCs w:val="16"/>
                <w:lang w:val="en-US"/>
              </w:rPr>
              <w:t>Table SC1.2.2.A</w:t>
            </w:r>
            <w:r w:rsidRPr="00B70AE3">
              <w:rPr>
                <w:rFonts w:eastAsia="Times New Roman" w:cs="Arial"/>
                <w:sz w:val="16"/>
                <w:lang w:val="en-US"/>
              </w:rPr>
              <w:t>—Index of administrative definitions,</w:t>
            </w:r>
          </w:p>
          <w:p w14:paraId="03BA6908" w14:textId="443D7B90" w:rsidR="00F35BE8" w:rsidRPr="00B70AE3" w:rsidRDefault="00F35BE8" w:rsidP="00F35BE8">
            <w:pPr>
              <w:spacing w:before="60" w:after="60"/>
              <w:jc w:val="left"/>
              <w:rPr>
                <w:rFonts w:eastAsia="Times New Roman" w:cs="Arial"/>
                <w:sz w:val="16"/>
                <w:szCs w:val="16"/>
                <w:lang w:val="en-US"/>
              </w:rPr>
            </w:pPr>
            <w:r w:rsidRPr="00B70AE3">
              <w:rPr>
                <w:rFonts w:eastAsia="Times New Roman" w:cs="Arial"/>
                <w:sz w:val="16"/>
                <w:lang w:val="en-US"/>
              </w:rPr>
              <w:t>Row 1</w:t>
            </w:r>
          </w:p>
        </w:tc>
        <w:tc>
          <w:tcPr>
            <w:tcW w:w="3260" w:type="dxa"/>
            <w:shd w:val="clear" w:color="auto" w:fill="auto"/>
          </w:tcPr>
          <w:p w14:paraId="214D3703" w14:textId="77777777" w:rsidR="00ED5B81" w:rsidRDefault="00497BB5" w:rsidP="00F35BE8">
            <w:pPr>
              <w:spacing w:before="60" w:after="60"/>
              <w:jc w:val="left"/>
              <w:rPr>
                <w:rFonts w:eastAsia="Times New Roman" w:cs="Arial"/>
                <w:sz w:val="16"/>
                <w:szCs w:val="16"/>
                <w:lang w:val="en-US"/>
              </w:rPr>
            </w:pPr>
            <w:r w:rsidRPr="00E062E4">
              <w:rPr>
                <w:rFonts w:eastAsia="Times New Roman" w:cs="Arial"/>
                <w:i/>
                <w:sz w:val="16"/>
                <w:szCs w:val="16"/>
                <w:lang w:val="en-US"/>
              </w:rPr>
              <w:t>omit:</w:t>
            </w:r>
            <w:r>
              <w:rPr>
                <w:rFonts w:eastAsia="Times New Roman" w:cs="Arial"/>
                <w:sz w:val="16"/>
                <w:szCs w:val="16"/>
                <w:lang w:val="en-US"/>
              </w:rPr>
              <w:t xml:space="preserve"> </w:t>
            </w:r>
          </w:p>
          <w:p w14:paraId="48057512" w14:textId="3EDA4635" w:rsidR="00497BB5" w:rsidRPr="00DB28E2" w:rsidRDefault="00497BB5" w:rsidP="00F35BE8">
            <w:pPr>
              <w:spacing w:before="60" w:after="60"/>
              <w:jc w:val="left"/>
              <w:rPr>
                <w:rFonts w:eastAsia="Times New Roman" w:cs="Arial"/>
                <w:sz w:val="16"/>
                <w:szCs w:val="16"/>
                <w:lang w:val="en-US"/>
              </w:rPr>
            </w:pPr>
            <w:r>
              <w:rPr>
                <w:rFonts w:eastAsia="Times New Roman" w:cs="Arial"/>
                <w:sz w:val="16"/>
                <w:szCs w:val="16"/>
                <w:lang w:val="en-US"/>
              </w:rPr>
              <w:t>‘Index of QPP administrative definitions’</w:t>
            </w:r>
          </w:p>
        </w:tc>
        <w:tc>
          <w:tcPr>
            <w:tcW w:w="4105" w:type="dxa"/>
            <w:shd w:val="clear" w:color="auto" w:fill="auto"/>
          </w:tcPr>
          <w:p w14:paraId="047A8870" w14:textId="77777777" w:rsidR="00ED5B81" w:rsidRDefault="00497BB5" w:rsidP="00497BB5">
            <w:pPr>
              <w:spacing w:before="60" w:after="60"/>
              <w:jc w:val="left"/>
              <w:rPr>
                <w:rFonts w:eastAsia="Times New Roman" w:cs="Arial"/>
                <w:sz w:val="16"/>
                <w:szCs w:val="16"/>
                <w:lang w:val="en-US"/>
              </w:rPr>
            </w:pPr>
            <w:r>
              <w:rPr>
                <w:rFonts w:eastAsia="Times New Roman" w:cs="Arial"/>
                <w:i/>
                <w:sz w:val="16"/>
                <w:szCs w:val="16"/>
                <w:lang w:val="en-US"/>
              </w:rPr>
              <w:t>insert:</w:t>
            </w:r>
            <w:r>
              <w:rPr>
                <w:rFonts w:eastAsia="Times New Roman" w:cs="Arial"/>
                <w:sz w:val="16"/>
                <w:szCs w:val="16"/>
                <w:lang w:val="en-US"/>
              </w:rPr>
              <w:t xml:space="preserve"> </w:t>
            </w:r>
          </w:p>
          <w:p w14:paraId="7CEEA53B" w14:textId="3EF7B49A" w:rsidR="00497BB5" w:rsidRPr="00C4561A" w:rsidRDefault="00497BB5" w:rsidP="00497BB5">
            <w:pPr>
              <w:spacing w:before="60" w:after="60"/>
              <w:jc w:val="left"/>
              <w:rPr>
                <w:rFonts w:eastAsia="Times New Roman" w:cs="Arial"/>
                <w:sz w:val="16"/>
                <w:szCs w:val="16"/>
                <w:lang w:val="en-US"/>
              </w:rPr>
            </w:pPr>
            <w:r>
              <w:rPr>
                <w:rFonts w:eastAsia="Times New Roman" w:cs="Arial"/>
                <w:sz w:val="16"/>
                <w:szCs w:val="16"/>
                <w:lang w:val="en-US"/>
              </w:rPr>
              <w:t>‘Index of</w:t>
            </w:r>
            <w:r w:rsidR="00C4561A">
              <w:rPr>
                <w:rFonts w:eastAsia="Times New Roman" w:cs="Arial"/>
                <w:sz w:val="16"/>
                <w:szCs w:val="16"/>
                <w:lang w:val="en-US"/>
              </w:rPr>
              <w:t xml:space="preserve"> administrative terms’</w:t>
            </w:r>
          </w:p>
        </w:tc>
        <w:tc>
          <w:tcPr>
            <w:tcW w:w="2415" w:type="dxa"/>
          </w:tcPr>
          <w:p w14:paraId="6A45C749" w14:textId="77777777" w:rsidR="00497BB5" w:rsidRPr="00B5777A" w:rsidRDefault="00497BB5" w:rsidP="00497BB5">
            <w:pPr>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p>
        </w:tc>
      </w:tr>
      <w:tr w:rsidR="00497BB5" w:rsidRPr="00B5777A" w14:paraId="0AEF8A22" w14:textId="77777777" w:rsidTr="002461AE">
        <w:trPr>
          <w:cantSplit/>
        </w:trPr>
        <w:tc>
          <w:tcPr>
            <w:tcW w:w="1649" w:type="dxa"/>
            <w:shd w:val="clear" w:color="auto" w:fill="auto"/>
          </w:tcPr>
          <w:p w14:paraId="6B6BD9B1" w14:textId="77777777" w:rsidR="00497BB5" w:rsidRPr="00E062E4" w:rsidRDefault="00497BB5" w:rsidP="00497BB5">
            <w:pPr>
              <w:numPr>
                <w:ilvl w:val="0"/>
                <w:numId w:val="1"/>
              </w:numPr>
              <w:spacing w:before="60" w:after="60"/>
              <w:jc w:val="left"/>
              <w:rPr>
                <w:rFonts w:eastAsia="Times New Roman" w:cs="Arial"/>
                <w:sz w:val="16"/>
                <w:szCs w:val="16"/>
                <w:lang w:val="en-US"/>
              </w:rPr>
            </w:pPr>
          </w:p>
        </w:tc>
        <w:tc>
          <w:tcPr>
            <w:tcW w:w="2888" w:type="dxa"/>
            <w:shd w:val="clear" w:color="auto" w:fill="auto"/>
          </w:tcPr>
          <w:p w14:paraId="238B4507" w14:textId="6CBB9722" w:rsidR="00497BB5" w:rsidRPr="00B70AE3" w:rsidRDefault="00497BB5" w:rsidP="00497BB5">
            <w:pPr>
              <w:spacing w:before="60" w:after="60"/>
              <w:jc w:val="left"/>
              <w:rPr>
                <w:rFonts w:eastAsia="Times New Roman" w:cs="Arial"/>
                <w:sz w:val="16"/>
                <w:szCs w:val="16"/>
                <w:lang w:val="en-US"/>
              </w:rPr>
            </w:pPr>
            <w:r w:rsidRPr="00B70AE3">
              <w:rPr>
                <w:rFonts w:eastAsia="Times New Roman" w:cs="Arial"/>
                <w:sz w:val="16"/>
                <w:szCs w:val="16"/>
                <w:lang w:val="en-US"/>
              </w:rPr>
              <w:t>SC1.2 Administrative definitions</w:t>
            </w:r>
            <w:r w:rsidR="00DF5C81">
              <w:rPr>
                <w:rFonts w:eastAsia="Times New Roman" w:cs="Arial"/>
                <w:sz w:val="16"/>
                <w:szCs w:val="16"/>
                <w:lang w:val="en-US"/>
              </w:rPr>
              <w:t>,</w:t>
            </w:r>
            <w:r w:rsidRPr="00B70AE3">
              <w:rPr>
                <w:rFonts w:eastAsia="Times New Roman" w:cs="Arial"/>
                <w:sz w:val="16"/>
                <w:szCs w:val="16"/>
                <w:lang w:val="en-US"/>
              </w:rPr>
              <w:t xml:space="preserve"> SC1.2.2 Administrative definitions</w:t>
            </w:r>
            <w:r w:rsidR="00DF5C81">
              <w:rPr>
                <w:rFonts w:eastAsia="Times New Roman" w:cs="Arial"/>
                <w:sz w:val="16"/>
                <w:szCs w:val="16"/>
                <w:lang w:val="en-US"/>
              </w:rPr>
              <w:t>,</w:t>
            </w:r>
          </w:p>
          <w:p w14:paraId="30E3DC69" w14:textId="2324E0BE" w:rsidR="00497BB5" w:rsidRPr="00B70AE3" w:rsidRDefault="00497BB5" w:rsidP="00497BB5">
            <w:pPr>
              <w:spacing w:before="60" w:after="60"/>
              <w:jc w:val="left"/>
              <w:rPr>
                <w:rFonts w:eastAsia="Times New Roman" w:cs="Arial"/>
                <w:sz w:val="16"/>
                <w:szCs w:val="16"/>
                <w:lang w:val="en-US"/>
              </w:rPr>
            </w:pPr>
            <w:r w:rsidRPr="00B70AE3">
              <w:rPr>
                <w:rFonts w:eastAsia="Times New Roman" w:cs="Arial"/>
                <w:sz w:val="16"/>
                <w:szCs w:val="16"/>
                <w:lang w:val="en-US"/>
              </w:rPr>
              <w:t>Table SC1.2.2.B</w:t>
            </w:r>
            <w:r w:rsidRPr="00B70AE3">
              <w:rPr>
                <w:rFonts w:eastAsia="Times New Roman" w:cs="Arial"/>
                <w:sz w:val="16"/>
                <w:lang w:val="en-US"/>
              </w:rPr>
              <w:t>—Administrative definitions</w:t>
            </w:r>
            <w:r w:rsidR="004921CB" w:rsidRPr="00B70AE3">
              <w:rPr>
                <w:rFonts w:eastAsia="Times New Roman" w:cs="Arial"/>
                <w:sz w:val="16"/>
                <w:lang w:val="en-US"/>
              </w:rPr>
              <w:t xml:space="preserve"> (heading)</w:t>
            </w:r>
          </w:p>
        </w:tc>
        <w:tc>
          <w:tcPr>
            <w:tcW w:w="3260" w:type="dxa"/>
            <w:shd w:val="clear" w:color="auto" w:fill="auto"/>
          </w:tcPr>
          <w:p w14:paraId="6F8E3A2E" w14:textId="47A60CF7" w:rsidR="00497BB5" w:rsidRPr="00DB28E2" w:rsidRDefault="00497BB5" w:rsidP="004921CB">
            <w:pPr>
              <w:spacing w:before="60" w:after="60"/>
              <w:jc w:val="left"/>
              <w:rPr>
                <w:rFonts w:eastAsia="Times New Roman" w:cs="Arial"/>
                <w:sz w:val="16"/>
                <w:szCs w:val="16"/>
                <w:lang w:val="en-US"/>
              </w:rPr>
            </w:pPr>
          </w:p>
        </w:tc>
        <w:tc>
          <w:tcPr>
            <w:tcW w:w="4105" w:type="dxa"/>
            <w:shd w:val="clear" w:color="auto" w:fill="auto"/>
          </w:tcPr>
          <w:p w14:paraId="4A1E164A" w14:textId="77777777" w:rsidR="00ED5B81" w:rsidRDefault="00B70AE3" w:rsidP="00497BB5">
            <w:pPr>
              <w:spacing w:before="60" w:after="60"/>
              <w:jc w:val="left"/>
              <w:rPr>
                <w:rFonts w:eastAsia="Times New Roman" w:cs="Arial"/>
                <w:i/>
                <w:sz w:val="16"/>
                <w:szCs w:val="16"/>
                <w:lang w:val="en-US"/>
              </w:rPr>
            </w:pPr>
            <w:r>
              <w:rPr>
                <w:rFonts w:eastAsia="Times New Roman" w:cs="Arial"/>
                <w:i/>
                <w:sz w:val="16"/>
                <w:szCs w:val="16"/>
                <w:lang w:val="en-US"/>
              </w:rPr>
              <w:t>a</w:t>
            </w:r>
            <w:r w:rsidR="004921CB">
              <w:rPr>
                <w:rFonts w:eastAsia="Times New Roman" w:cs="Arial"/>
                <w:i/>
                <w:sz w:val="16"/>
                <w:szCs w:val="16"/>
                <w:lang w:val="en-US"/>
              </w:rPr>
              <w:t xml:space="preserve">fter administrative, </w:t>
            </w:r>
            <w:r w:rsidR="00497BB5">
              <w:rPr>
                <w:rFonts w:eastAsia="Times New Roman" w:cs="Arial"/>
                <w:i/>
                <w:sz w:val="16"/>
                <w:szCs w:val="16"/>
                <w:lang w:val="en-US"/>
              </w:rPr>
              <w:t>insert:</w:t>
            </w:r>
            <w:r w:rsidR="004921CB">
              <w:rPr>
                <w:rFonts w:eastAsia="Times New Roman" w:cs="Arial"/>
                <w:i/>
                <w:sz w:val="16"/>
                <w:szCs w:val="16"/>
                <w:lang w:val="en-US"/>
              </w:rPr>
              <w:t xml:space="preserve"> </w:t>
            </w:r>
          </w:p>
          <w:p w14:paraId="40E1DC6A" w14:textId="6681B7D0" w:rsidR="00497BB5" w:rsidRPr="00C4561A" w:rsidRDefault="004921CB" w:rsidP="00497BB5">
            <w:pPr>
              <w:spacing w:before="60" w:after="60"/>
              <w:jc w:val="left"/>
              <w:rPr>
                <w:rFonts w:eastAsia="Times New Roman" w:cs="Arial"/>
                <w:sz w:val="16"/>
                <w:szCs w:val="16"/>
                <w:lang w:val="en-US"/>
              </w:rPr>
            </w:pPr>
            <w:r>
              <w:rPr>
                <w:rFonts w:eastAsia="Times New Roman" w:cs="Arial"/>
                <w:i/>
                <w:sz w:val="16"/>
                <w:szCs w:val="16"/>
                <w:lang w:val="en-US"/>
              </w:rPr>
              <w:t>‘</w:t>
            </w:r>
            <w:r w:rsidR="00361BB8">
              <w:rPr>
                <w:rFonts w:eastAsia="Times New Roman" w:cs="Arial"/>
                <w:sz w:val="16"/>
                <w:szCs w:val="16"/>
                <w:lang w:val="en-US"/>
              </w:rPr>
              <w:t>terms and</w:t>
            </w:r>
            <w:r w:rsidR="00C4561A">
              <w:rPr>
                <w:rFonts w:eastAsia="Times New Roman" w:cs="Arial"/>
                <w:sz w:val="16"/>
                <w:szCs w:val="16"/>
                <w:lang w:val="en-US"/>
              </w:rPr>
              <w:t>’</w:t>
            </w:r>
          </w:p>
        </w:tc>
        <w:tc>
          <w:tcPr>
            <w:tcW w:w="2415" w:type="dxa"/>
          </w:tcPr>
          <w:p w14:paraId="33D19936" w14:textId="77777777" w:rsidR="00497BB5" w:rsidRPr="00B5777A" w:rsidRDefault="00497BB5" w:rsidP="00497BB5">
            <w:pPr>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p>
        </w:tc>
      </w:tr>
      <w:tr w:rsidR="00497BB5" w:rsidRPr="00B5777A" w14:paraId="198A0973" w14:textId="77777777" w:rsidTr="002461AE">
        <w:trPr>
          <w:cantSplit/>
        </w:trPr>
        <w:tc>
          <w:tcPr>
            <w:tcW w:w="1649" w:type="dxa"/>
            <w:shd w:val="clear" w:color="auto" w:fill="auto"/>
          </w:tcPr>
          <w:p w14:paraId="2292E1D7" w14:textId="77777777" w:rsidR="00497BB5" w:rsidRPr="00E062E4" w:rsidRDefault="00497BB5" w:rsidP="00497BB5">
            <w:pPr>
              <w:numPr>
                <w:ilvl w:val="0"/>
                <w:numId w:val="1"/>
              </w:numPr>
              <w:spacing w:before="60" w:after="60"/>
              <w:jc w:val="left"/>
              <w:rPr>
                <w:rFonts w:eastAsia="Times New Roman" w:cs="Arial"/>
                <w:sz w:val="16"/>
                <w:szCs w:val="16"/>
                <w:lang w:val="en-US"/>
              </w:rPr>
            </w:pPr>
          </w:p>
        </w:tc>
        <w:tc>
          <w:tcPr>
            <w:tcW w:w="2888" w:type="dxa"/>
            <w:shd w:val="clear" w:color="auto" w:fill="auto"/>
          </w:tcPr>
          <w:p w14:paraId="77EEC460" w14:textId="24FE4ECD" w:rsidR="00497BB5" w:rsidRDefault="00497BB5" w:rsidP="00497BB5">
            <w:pPr>
              <w:spacing w:before="60" w:after="60"/>
              <w:jc w:val="left"/>
              <w:rPr>
                <w:rFonts w:eastAsia="Times New Roman" w:cs="Arial"/>
                <w:sz w:val="16"/>
                <w:szCs w:val="16"/>
                <w:lang w:val="en-US"/>
              </w:rPr>
            </w:pPr>
            <w:r>
              <w:rPr>
                <w:rFonts w:eastAsia="Times New Roman" w:cs="Arial"/>
                <w:sz w:val="16"/>
                <w:szCs w:val="16"/>
                <w:lang w:val="en-US"/>
              </w:rPr>
              <w:t>SC1.2 Administrative definitions</w:t>
            </w:r>
            <w:r w:rsidR="00DF5C81">
              <w:rPr>
                <w:rFonts w:eastAsia="Times New Roman" w:cs="Arial"/>
                <w:sz w:val="16"/>
                <w:szCs w:val="16"/>
                <w:lang w:val="en-US"/>
              </w:rPr>
              <w:t>,</w:t>
            </w:r>
            <w:r>
              <w:rPr>
                <w:rFonts w:eastAsia="Times New Roman" w:cs="Arial"/>
                <w:sz w:val="16"/>
                <w:szCs w:val="16"/>
                <w:lang w:val="en-US"/>
              </w:rPr>
              <w:t xml:space="preserve"> SC1.2.2 Administrative definitions</w:t>
            </w:r>
            <w:r w:rsidR="00DF5C81">
              <w:rPr>
                <w:rFonts w:eastAsia="Times New Roman" w:cs="Arial"/>
                <w:sz w:val="16"/>
                <w:szCs w:val="16"/>
                <w:lang w:val="en-US"/>
              </w:rPr>
              <w:t>,</w:t>
            </w:r>
          </w:p>
          <w:p w14:paraId="1DF09DD3" w14:textId="77777777" w:rsidR="00497BB5" w:rsidRDefault="00497BB5" w:rsidP="00497BB5">
            <w:pPr>
              <w:spacing w:before="60" w:after="60"/>
              <w:jc w:val="left"/>
              <w:rPr>
                <w:rFonts w:eastAsia="Times New Roman" w:cs="Arial"/>
                <w:sz w:val="16"/>
                <w:szCs w:val="16"/>
                <w:lang w:val="en-US"/>
              </w:rPr>
            </w:pPr>
            <w:r>
              <w:rPr>
                <w:rFonts w:eastAsia="Times New Roman" w:cs="Arial"/>
                <w:sz w:val="16"/>
                <w:szCs w:val="16"/>
                <w:lang w:val="en-US"/>
              </w:rPr>
              <w:t>Table SC1.2.2.B</w:t>
            </w:r>
            <w:r w:rsidRPr="00FA5E5D">
              <w:rPr>
                <w:rFonts w:eastAsia="Times New Roman" w:cs="Arial"/>
                <w:sz w:val="16"/>
                <w:lang w:val="en-US"/>
              </w:rPr>
              <w:t>—</w:t>
            </w:r>
            <w:r>
              <w:rPr>
                <w:rFonts w:eastAsia="Times New Roman" w:cs="Arial"/>
                <w:sz w:val="16"/>
                <w:lang w:val="en-US"/>
              </w:rPr>
              <w:t>Administrative definitions</w:t>
            </w:r>
          </w:p>
        </w:tc>
        <w:tc>
          <w:tcPr>
            <w:tcW w:w="3260" w:type="dxa"/>
            <w:shd w:val="clear" w:color="auto" w:fill="auto"/>
          </w:tcPr>
          <w:p w14:paraId="51890A31" w14:textId="77777777" w:rsidR="00ED5B81" w:rsidRDefault="00DF5C81" w:rsidP="00497BB5">
            <w:pPr>
              <w:spacing w:before="60" w:after="60"/>
              <w:jc w:val="left"/>
              <w:rPr>
                <w:rFonts w:eastAsia="Times New Roman" w:cs="Arial"/>
                <w:i/>
                <w:sz w:val="16"/>
                <w:lang w:val="en-US"/>
              </w:rPr>
            </w:pPr>
            <w:r>
              <w:rPr>
                <w:rFonts w:eastAsia="Times New Roman" w:cs="Arial"/>
                <w:i/>
                <w:sz w:val="16"/>
                <w:lang w:val="en-US"/>
              </w:rPr>
              <w:t>i</w:t>
            </w:r>
            <w:r w:rsidR="00361BB8">
              <w:rPr>
                <w:rFonts w:eastAsia="Times New Roman" w:cs="Arial"/>
                <w:i/>
                <w:sz w:val="16"/>
                <w:lang w:val="en-US"/>
              </w:rPr>
              <w:t xml:space="preserve">n its entirety, </w:t>
            </w:r>
            <w:r w:rsidR="00497BB5" w:rsidRPr="00B90937">
              <w:rPr>
                <w:rFonts w:eastAsia="Times New Roman" w:cs="Arial"/>
                <w:i/>
                <w:sz w:val="16"/>
                <w:lang w:val="en-US"/>
              </w:rPr>
              <w:t>omit:</w:t>
            </w:r>
            <w:r w:rsidR="00361BB8">
              <w:rPr>
                <w:rFonts w:eastAsia="Times New Roman" w:cs="Arial"/>
                <w:i/>
                <w:sz w:val="16"/>
                <w:lang w:val="en-US"/>
              </w:rPr>
              <w:t xml:space="preserve"> </w:t>
            </w:r>
          </w:p>
          <w:p w14:paraId="6E7E6B21" w14:textId="7F49E953" w:rsidR="00497BB5" w:rsidRPr="00DA5067" w:rsidRDefault="00497BB5" w:rsidP="00497BB5">
            <w:pPr>
              <w:spacing w:before="60" w:after="60"/>
              <w:jc w:val="left"/>
              <w:rPr>
                <w:rFonts w:eastAsia="Times New Roman" w:cs="Arial"/>
                <w:sz w:val="16"/>
                <w:lang w:val="en-US"/>
              </w:rPr>
            </w:pPr>
            <w:r>
              <w:rPr>
                <w:rFonts w:eastAsia="Times New Roman" w:cs="Arial"/>
                <w:sz w:val="16"/>
                <w:lang w:val="en-US"/>
              </w:rPr>
              <w:t xml:space="preserve">‘Table </w:t>
            </w:r>
            <w:r>
              <w:rPr>
                <w:rFonts w:eastAsia="Times New Roman" w:cs="Arial"/>
                <w:sz w:val="16"/>
                <w:szCs w:val="16"/>
                <w:lang w:val="en-US"/>
              </w:rPr>
              <w:t>SC1.2.2.B</w:t>
            </w:r>
            <w:r w:rsidRPr="00FA5E5D">
              <w:rPr>
                <w:rFonts w:eastAsia="Times New Roman" w:cs="Arial"/>
                <w:sz w:val="16"/>
                <w:lang w:val="en-US"/>
              </w:rPr>
              <w:t>—</w:t>
            </w:r>
            <w:r w:rsidR="00B70AE3">
              <w:rPr>
                <w:rFonts w:eastAsia="Times New Roman" w:cs="Arial"/>
                <w:sz w:val="16"/>
                <w:lang w:val="en-US"/>
              </w:rPr>
              <w:t>Administrative definitions’</w:t>
            </w:r>
          </w:p>
        </w:tc>
        <w:tc>
          <w:tcPr>
            <w:tcW w:w="4105" w:type="dxa"/>
            <w:shd w:val="clear" w:color="auto" w:fill="auto"/>
          </w:tcPr>
          <w:p w14:paraId="16299E5C" w14:textId="51C0BA2B" w:rsidR="00ED5B81" w:rsidRDefault="00ED5B81" w:rsidP="00497BB5">
            <w:pPr>
              <w:spacing w:before="60" w:after="60"/>
              <w:jc w:val="left"/>
              <w:rPr>
                <w:rFonts w:eastAsia="Times New Roman" w:cs="Arial"/>
                <w:i/>
                <w:sz w:val="16"/>
                <w:lang w:val="en-US"/>
              </w:rPr>
            </w:pPr>
            <w:r w:rsidRPr="00ED5B81">
              <w:rPr>
                <w:rFonts w:eastAsia="Times New Roman" w:cs="Arial"/>
                <w:i/>
                <w:sz w:val="16"/>
                <w:lang w:val="en-US"/>
              </w:rPr>
              <w:t>in its entirety</w:t>
            </w:r>
            <w:r>
              <w:rPr>
                <w:rFonts w:eastAsia="Times New Roman" w:cs="Arial"/>
                <w:i/>
                <w:sz w:val="16"/>
                <w:lang w:val="en-US"/>
              </w:rPr>
              <w:t>,</w:t>
            </w:r>
            <w:r w:rsidRPr="00ED5B81">
              <w:rPr>
                <w:rFonts w:eastAsia="Times New Roman" w:cs="Arial"/>
                <w:i/>
                <w:sz w:val="16"/>
                <w:lang w:val="en-US"/>
              </w:rPr>
              <w:t xml:space="preserve"> </w:t>
            </w:r>
            <w:r w:rsidR="00497BB5">
              <w:rPr>
                <w:rFonts w:eastAsia="Times New Roman" w:cs="Arial"/>
                <w:i/>
                <w:sz w:val="16"/>
                <w:lang w:val="en-US"/>
              </w:rPr>
              <w:t>insert</w:t>
            </w:r>
            <w:r w:rsidR="00497BB5" w:rsidRPr="00B90937">
              <w:rPr>
                <w:rFonts w:eastAsia="Times New Roman" w:cs="Arial"/>
                <w:i/>
                <w:sz w:val="16"/>
                <w:lang w:val="en-US"/>
              </w:rPr>
              <w:t>:</w:t>
            </w:r>
            <w:r w:rsidR="00B70AE3">
              <w:rPr>
                <w:rFonts w:eastAsia="Times New Roman" w:cs="Arial"/>
                <w:i/>
                <w:sz w:val="16"/>
                <w:lang w:val="en-US"/>
              </w:rPr>
              <w:t xml:space="preserve"> </w:t>
            </w:r>
          </w:p>
          <w:p w14:paraId="0236DF9F" w14:textId="4FBF9391" w:rsidR="00497BB5" w:rsidRDefault="00497BB5" w:rsidP="00497BB5">
            <w:pPr>
              <w:spacing w:before="60" w:after="60"/>
              <w:jc w:val="left"/>
              <w:rPr>
                <w:rFonts w:eastAsia="Times New Roman" w:cs="Arial"/>
                <w:sz w:val="16"/>
                <w:lang w:val="en-US"/>
              </w:rPr>
            </w:pPr>
            <w:r>
              <w:rPr>
                <w:rFonts w:eastAsia="Times New Roman" w:cs="Arial"/>
                <w:sz w:val="16"/>
                <w:lang w:val="en-US"/>
              </w:rPr>
              <w:t>‘</w:t>
            </w:r>
            <w:r w:rsidR="00B70AE3">
              <w:rPr>
                <w:rFonts w:eastAsia="Times New Roman" w:cs="Arial"/>
                <w:sz w:val="16"/>
                <w:lang w:val="en-US"/>
              </w:rPr>
              <w:t xml:space="preserve">Table </w:t>
            </w:r>
            <w:r>
              <w:rPr>
                <w:rFonts w:eastAsia="Times New Roman" w:cs="Arial"/>
                <w:sz w:val="16"/>
                <w:szCs w:val="16"/>
                <w:lang w:val="en-US"/>
              </w:rPr>
              <w:t>SC1.2.2.B</w:t>
            </w:r>
            <w:r w:rsidRPr="00FA5E5D">
              <w:rPr>
                <w:rFonts w:eastAsia="Times New Roman" w:cs="Arial"/>
                <w:sz w:val="16"/>
                <w:lang w:val="en-US"/>
              </w:rPr>
              <w:t>—</w:t>
            </w:r>
            <w:r>
              <w:rPr>
                <w:rFonts w:eastAsia="Times New Roman" w:cs="Arial"/>
                <w:sz w:val="16"/>
                <w:lang w:val="en-US"/>
              </w:rPr>
              <w:t xml:space="preserve">Administrative </w:t>
            </w:r>
            <w:r w:rsidR="00B70AE3">
              <w:rPr>
                <w:rFonts w:eastAsia="Times New Roman" w:cs="Arial"/>
                <w:sz w:val="16"/>
                <w:lang w:val="en-US"/>
              </w:rPr>
              <w:t xml:space="preserve">terms and </w:t>
            </w:r>
            <w:r>
              <w:rPr>
                <w:rFonts w:eastAsia="Times New Roman" w:cs="Arial"/>
                <w:sz w:val="16"/>
                <w:lang w:val="en-US"/>
              </w:rPr>
              <w:t>definitions’</w:t>
            </w:r>
          </w:p>
          <w:p w14:paraId="0E2D99C1" w14:textId="365F91ED" w:rsidR="00497BB5" w:rsidRPr="00B90937" w:rsidRDefault="00497BB5" w:rsidP="00497BB5">
            <w:pPr>
              <w:spacing w:before="60" w:after="60"/>
              <w:jc w:val="left"/>
              <w:rPr>
                <w:rFonts w:eastAsia="Times New Roman" w:cs="Arial"/>
                <w:i/>
                <w:sz w:val="16"/>
                <w:lang w:val="en-US"/>
              </w:rPr>
            </w:pPr>
          </w:p>
        </w:tc>
        <w:tc>
          <w:tcPr>
            <w:tcW w:w="2415" w:type="dxa"/>
          </w:tcPr>
          <w:p w14:paraId="06703410" w14:textId="77777777" w:rsidR="00497BB5" w:rsidRPr="000F4DAD" w:rsidRDefault="00497BB5" w:rsidP="00497BB5">
            <w:pPr>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497BB5" w:rsidRPr="00B5777A" w14:paraId="4120AA34" w14:textId="77777777" w:rsidTr="00F853C5">
        <w:trPr>
          <w:cantSplit/>
        </w:trPr>
        <w:tc>
          <w:tcPr>
            <w:tcW w:w="1649" w:type="dxa"/>
            <w:shd w:val="clear" w:color="auto" w:fill="auto"/>
          </w:tcPr>
          <w:p w14:paraId="5F993492" w14:textId="77777777" w:rsidR="00497BB5" w:rsidRPr="00E062E4" w:rsidRDefault="00497BB5" w:rsidP="00497BB5">
            <w:pPr>
              <w:numPr>
                <w:ilvl w:val="0"/>
                <w:numId w:val="1"/>
              </w:numPr>
              <w:spacing w:before="60" w:after="60"/>
              <w:jc w:val="left"/>
              <w:rPr>
                <w:rFonts w:eastAsia="Times New Roman" w:cs="Arial"/>
                <w:sz w:val="16"/>
                <w:szCs w:val="16"/>
                <w:lang w:val="en-US"/>
              </w:rPr>
            </w:pPr>
          </w:p>
        </w:tc>
        <w:tc>
          <w:tcPr>
            <w:tcW w:w="2888" w:type="dxa"/>
            <w:shd w:val="clear" w:color="auto" w:fill="auto"/>
          </w:tcPr>
          <w:p w14:paraId="1382AABD" w14:textId="4B21CDA3" w:rsidR="00497BB5" w:rsidRDefault="00497BB5" w:rsidP="00497BB5">
            <w:pPr>
              <w:spacing w:before="60" w:after="60"/>
              <w:jc w:val="left"/>
              <w:rPr>
                <w:rFonts w:eastAsia="Times New Roman" w:cs="Arial"/>
                <w:sz w:val="16"/>
                <w:szCs w:val="16"/>
                <w:lang w:val="en-US"/>
              </w:rPr>
            </w:pPr>
            <w:r>
              <w:rPr>
                <w:rFonts w:eastAsia="Times New Roman" w:cs="Arial"/>
                <w:sz w:val="16"/>
                <w:szCs w:val="16"/>
                <w:lang w:val="en-US"/>
              </w:rPr>
              <w:t>SC1.2.3 Brisbane City Council administrative definitions</w:t>
            </w:r>
            <w:r w:rsidR="00DF5C81">
              <w:rPr>
                <w:rFonts w:eastAsia="Times New Roman" w:cs="Arial"/>
                <w:sz w:val="16"/>
                <w:szCs w:val="16"/>
                <w:lang w:val="en-US"/>
              </w:rPr>
              <w:t>,</w:t>
            </w:r>
          </w:p>
          <w:p w14:paraId="6F25BD0D" w14:textId="77777777" w:rsidR="00497BB5" w:rsidRDefault="00497BB5" w:rsidP="00497BB5">
            <w:pPr>
              <w:spacing w:before="60" w:after="60"/>
              <w:jc w:val="left"/>
              <w:rPr>
                <w:rFonts w:eastAsia="Times New Roman" w:cs="Arial"/>
                <w:sz w:val="16"/>
                <w:lang w:val="en-US"/>
              </w:rPr>
            </w:pPr>
            <w:r>
              <w:rPr>
                <w:rFonts w:eastAsia="Times New Roman" w:cs="Arial"/>
                <w:sz w:val="16"/>
                <w:szCs w:val="16"/>
                <w:lang w:val="en-US"/>
              </w:rPr>
              <w:t>Table SC1.2.3.A</w:t>
            </w:r>
            <w:r w:rsidRPr="00FA5E5D">
              <w:rPr>
                <w:rFonts w:eastAsia="Times New Roman" w:cs="Arial"/>
                <w:sz w:val="16"/>
                <w:lang w:val="en-US"/>
              </w:rPr>
              <w:t>—</w:t>
            </w:r>
            <w:r>
              <w:rPr>
                <w:rFonts w:eastAsia="Times New Roman" w:cs="Arial"/>
                <w:sz w:val="16"/>
                <w:lang w:val="en-US"/>
              </w:rPr>
              <w:t>Index of Brisbane City Council administrative definitions</w:t>
            </w:r>
            <w:r w:rsidR="00DF5C81">
              <w:rPr>
                <w:rFonts w:eastAsia="Times New Roman" w:cs="Arial"/>
                <w:sz w:val="16"/>
                <w:lang w:val="en-US"/>
              </w:rPr>
              <w:t>,</w:t>
            </w:r>
          </w:p>
          <w:p w14:paraId="16DCD2EE" w14:textId="1CF927C4" w:rsidR="00DF5C81" w:rsidRDefault="00DF5C81" w:rsidP="00497BB5">
            <w:pPr>
              <w:spacing w:before="60" w:after="60"/>
              <w:jc w:val="left"/>
              <w:rPr>
                <w:rFonts w:eastAsia="Times New Roman" w:cs="Arial"/>
                <w:sz w:val="16"/>
                <w:szCs w:val="16"/>
                <w:lang w:val="en-US"/>
              </w:rPr>
            </w:pPr>
            <w:r>
              <w:rPr>
                <w:rFonts w:eastAsia="Times New Roman" w:cs="Arial"/>
                <w:sz w:val="16"/>
                <w:lang w:val="en-US"/>
              </w:rPr>
              <w:t>Column 1</w:t>
            </w:r>
          </w:p>
        </w:tc>
        <w:tc>
          <w:tcPr>
            <w:tcW w:w="3260" w:type="dxa"/>
            <w:shd w:val="clear" w:color="auto" w:fill="auto"/>
          </w:tcPr>
          <w:p w14:paraId="0DD86A30" w14:textId="77777777" w:rsidR="00ED5B81" w:rsidRDefault="00DF5C81" w:rsidP="00DF5C81">
            <w:pPr>
              <w:spacing w:before="60" w:after="60"/>
              <w:jc w:val="left"/>
              <w:rPr>
                <w:rFonts w:eastAsia="Times New Roman" w:cs="Arial"/>
                <w:i/>
                <w:sz w:val="16"/>
                <w:szCs w:val="16"/>
                <w:lang w:val="en-US"/>
              </w:rPr>
            </w:pPr>
            <w:r>
              <w:rPr>
                <w:rFonts w:eastAsia="Times New Roman" w:cs="Arial"/>
                <w:i/>
                <w:sz w:val="16"/>
                <w:szCs w:val="16"/>
                <w:lang w:val="en-US"/>
              </w:rPr>
              <w:t xml:space="preserve">after access way, </w:t>
            </w:r>
            <w:r w:rsidR="00497BB5" w:rsidRPr="00E062E4">
              <w:rPr>
                <w:rFonts w:eastAsia="Times New Roman" w:cs="Arial"/>
                <w:i/>
                <w:sz w:val="16"/>
                <w:szCs w:val="16"/>
                <w:lang w:val="en-US"/>
              </w:rPr>
              <w:t>omit:</w:t>
            </w:r>
            <w:r>
              <w:rPr>
                <w:rFonts w:eastAsia="Times New Roman" w:cs="Arial"/>
                <w:i/>
                <w:sz w:val="16"/>
                <w:szCs w:val="16"/>
                <w:lang w:val="en-US"/>
              </w:rPr>
              <w:t xml:space="preserve"> </w:t>
            </w:r>
          </w:p>
          <w:p w14:paraId="51A8179C" w14:textId="539C7CFC" w:rsidR="00497BB5" w:rsidRPr="00B90937" w:rsidRDefault="00497BB5" w:rsidP="00DF5C81">
            <w:pPr>
              <w:spacing w:before="60" w:after="60"/>
              <w:jc w:val="left"/>
              <w:rPr>
                <w:rFonts w:eastAsia="Times New Roman" w:cs="Arial"/>
                <w:i/>
                <w:sz w:val="16"/>
                <w:lang w:val="en-US"/>
              </w:rPr>
            </w:pPr>
            <w:r>
              <w:rPr>
                <w:rFonts w:eastAsia="Times New Roman" w:cs="Arial"/>
                <w:sz w:val="16"/>
                <w:szCs w:val="16"/>
                <w:lang w:val="en-US"/>
              </w:rPr>
              <w:t>‘Acid sulfate soils’</w:t>
            </w:r>
          </w:p>
        </w:tc>
        <w:tc>
          <w:tcPr>
            <w:tcW w:w="4105" w:type="dxa"/>
            <w:shd w:val="clear" w:color="auto" w:fill="auto"/>
          </w:tcPr>
          <w:p w14:paraId="3B116130" w14:textId="77777777" w:rsidR="00ED5B81" w:rsidRDefault="00DF5C81" w:rsidP="00497BB5">
            <w:pPr>
              <w:spacing w:before="60" w:after="60"/>
              <w:jc w:val="left"/>
              <w:rPr>
                <w:rFonts w:eastAsia="Times New Roman" w:cs="Arial"/>
                <w:i/>
                <w:sz w:val="16"/>
                <w:szCs w:val="16"/>
                <w:lang w:val="en-US"/>
              </w:rPr>
            </w:pPr>
            <w:r>
              <w:rPr>
                <w:rFonts w:eastAsia="Times New Roman" w:cs="Arial"/>
                <w:i/>
                <w:sz w:val="16"/>
                <w:szCs w:val="16"/>
                <w:lang w:val="en-US"/>
              </w:rPr>
              <w:t xml:space="preserve">after access way, </w:t>
            </w:r>
            <w:r w:rsidR="00497BB5">
              <w:rPr>
                <w:rFonts w:eastAsia="Times New Roman" w:cs="Arial"/>
                <w:i/>
                <w:sz w:val="16"/>
                <w:szCs w:val="16"/>
                <w:lang w:val="en-US"/>
              </w:rPr>
              <w:t>insert:</w:t>
            </w:r>
            <w:r>
              <w:rPr>
                <w:rFonts w:eastAsia="Times New Roman" w:cs="Arial"/>
                <w:i/>
                <w:sz w:val="16"/>
                <w:szCs w:val="16"/>
                <w:lang w:val="en-US"/>
              </w:rPr>
              <w:t xml:space="preserve"> </w:t>
            </w:r>
          </w:p>
          <w:p w14:paraId="3772ED69" w14:textId="23742DE5" w:rsidR="00497BB5" w:rsidRDefault="00497BB5" w:rsidP="00497BB5">
            <w:pPr>
              <w:spacing w:before="60" w:after="60"/>
              <w:jc w:val="left"/>
              <w:rPr>
                <w:rFonts w:eastAsia="Times New Roman" w:cs="Arial"/>
                <w:sz w:val="16"/>
                <w:szCs w:val="16"/>
                <w:lang w:val="en-US"/>
              </w:rPr>
            </w:pPr>
            <w:r>
              <w:rPr>
                <w:rFonts w:eastAsia="Times New Roman" w:cs="Arial"/>
                <w:sz w:val="16"/>
                <w:szCs w:val="16"/>
                <w:lang w:val="en-US"/>
              </w:rPr>
              <w:t>‘Acid sulfate soil’</w:t>
            </w:r>
          </w:p>
          <w:p w14:paraId="4F0A93EF" w14:textId="161C9C94" w:rsidR="00497BB5" w:rsidRDefault="00497BB5" w:rsidP="00497BB5">
            <w:pPr>
              <w:spacing w:before="60" w:after="60"/>
              <w:jc w:val="left"/>
              <w:rPr>
                <w:rFonts w:eastAsia="Times New Roman" w:cs="Arial"/>
                <w:i/>
                <w:sz w:val="16"/>
                <w:lang w:val="en-US"/>
              </w:rPr>
            </w:pPr>
          </w:p>
        </w:tc>
        <w:tc>
          <w:tcPr>
            <w:tcW w:w="2415" w:type="dxa"/>
            <w:shd w:val="clear" w:color="auto" w:fill="auto"/>
          </w:tcPr>
          <w:p w14:paraId="63DA19E7" w14:textId="534E731C" w:rsidR="00497BB5" w:rsidRPr="00B5777A" w:rsidRDefault="00497BB5" w:rsidP="00497BB5">
            <w:pPr>
              <w:jc w:val="left"/>
              <w:rPr>
                <w:rFonts w:eastAsia="Times New Roman" w:cs="Arial"/>
                <w:sz w:val="16"/>
                <w:lang w:val="en-US"/>
              </w:rPr>
            </w:pPr>
            <w:r w:rsidRPr="00B5777A">
              <w:rPr>
                <w:rFonts w:eastAsia="Times New Roman" w:cs="Arial"/>
                <w:sz w:val="16"/>
                <w:lang w:val="en-US"/>
              </w:rPr>
              <w:t xml:space="preserve">To align with the </w:t>
            </w:r>
            <w:r>
              <w:rPr>
                <w:rFonts w:eastAsia="Times New Roman" w:cs="Arial"/>
                <w:i/>
                <w:sz w:val="16"/>
                <w:lang w:val="en-US"/>
              </w:rPr>
              <w:t>State Planning Policy</w:t>
            </w:r>
            <w:r w:rsidRPr="00B5777A">
              <w:rPr>
                <w:rFonts w:eastAsia="Times New Roman" w:cs="Arial"/>
                <w:sz w:val="16"/>
                <w:lang w:val="en-US"/>
              </w:rPr>
              <w:t>.</w:t>
            </w:r>
          </w:p>
        </w:tc>
      </w:tr>
      <w:tr w:rsidR="00DF5C81" w:rsidRPr="00B5777A" w14:paraId="679CCFD2" w14:textId="77777777" w:rsidTr="00F853C5">
        <w:trPr>
          <w:cantSplit/>
        </w:trPr>
        <w:tc>
          <w:tcPr>
            <w:tcW w:w="1649" w:type="dxa"/>
            <w:shd w:val="clear" w:color="auto" w:fill="auto"/>
          </w:tcPr>
          <w:p w14:paraId="1D2E6D53" w14:textId="77777777" w:rsidR="00DF5C81" w:rsidRPr="00E062E4" w:rsidRDefault="00DF5C81" w:rsidP="00DF5C81">
            <w:pPr>
              <w:numPr>
                <w:ilvl w:val="0"/>
                <w:numId w:val="1"/>
              </w:numPr>
              <w:spacing w:before="60" w:after="60"/>
              <w:jc w:val="left"/>
              <w:rPr>
                <w:rFonts w:eastAsia="Times New Roman" w:cs="Arial"/>
                <w:sz w:val="16"/>
                <w:szCs w:val="16"/>
                <w:lang w:val="en-US"/>
              </w:rPr>
            </w:pPr>
          </w:p>
        </w:tc>
        <w:tc>
          <w:tcPr>
            <w:tcW w:w="2888" w:type="dxa"/>
            <w:shd w:val="clear" w:color="auto" w:fill="auto"/>
          </w:tcPr>
          <w:p w14:paraId="3A543475" w14:textId="77777777" w:rsidR="00DF5C81" w:rsidRDefault="00DF5C81" w:rsidP="00DF5C81">
            <w:pPr>
              <w:spacing w:before="60" w:after="60"/>
              <w:jc w:val="left"/>
              <w:rPr>
                <w:rFonts w:eastAsia="Times New Roman" w:cs="Arial"/>
                <w:sz w:val="16"/>
                <w:szCs w:val="16"/>
                <w:lang w:val="en-US"/>
              </w:rPr>
            </w:pPr>
            <w:r>
              <w:rPr>
                <w:rFonts w:eastAsia="Times New Roman" w:cs="Arial"/>
                <w:sz w:val="16"/>
                <w:szCs w:val="16"/>
                <w:lang w:val="en-US"/>
              </w:rPr>
              <w:t>SC1.2.3 Brisbane City Council administrative definitions,</w:t>
            </w:r>
          </w:p>
          <w:p w14:paraId="4B6D3DBA" w14:textId="77777777" w:rsidR="00DF5C81" w:rsidRDefault="00DF5C81" w:rsidP="00DF5C81">
            <w:pPr>
              <w:spacing w:before="60" w:after="60"/>
              <w:jc w:val="left"/>
              <w:rPr>
                <w:rFonts w:eastAsia="Times New Roman" w:cs="Arial"/>
                <w:sz w:val="16"/>
                <w:lang w:val="en-US"/>
              </w:rPr>
            </w:pPr>
            <w:r>
              <w:rPr>
                <w:rFonts w:eastAsia="Times New Roman" w:cs="Arial"/>
                <w:sz w:val="16"/>
                <w:szCs w:val="16"/>
                <w:lang w:val="en-US"/>
              </w:rPr>
              <w:t>Table SC1.2.3.A</w:t>
            </w:r>
            <w:r w:rsidRPr="00FA5E5D">
              <w:rPr>
                <w:rFonts w:eastAsia="Times New Roman" w:cs="Arial"/>
                <w:sz w:val="16"/>
                <w:lang w:val="en-US"/>
              </w:rPr>
              <w:t>—</w:t>
            </w:r>
            <w:r>
              <w:rPr>
                <w:rFonts w:eastAsia="Times New Roman" w:cs="Arial"/>
                <w:sz w:val="16"/>
                <w:lang w:val="en-US"/>
              </w:rPr>
              <w:t>Index of Brisbane City Council administrative definitions,</w:t>
            </w:r>
          </w:p>
          <w:p w14:paraId="35D4AB14" w14:textId="38E5DE84" w:rsidR="00DF5C81" w:rsidRDefault="00DF5C81" w:rsidP="00DF5C81">
            <w:pPr>
              <w:spacing w:before="60" w:after="60"/>
              <w:jc w:val="left"/>
              <w:rPr>
                <w:rFonts w:eastAsia="Times New Roman" w:cs="Arial"/>
                <w:sz w:val="16"/>
                <w:szCs w:val="16"/>
                <w:lang w:val="en-US"/>
              </w:rPr>
            </w:pPr>
            <w:r>
              <w:rPr>
                <w:rFonts w:eastAsia="Times New Roman" w:cs="Arial"/>
                <w:sz w:val="16"/>
                <w:lang w:val="en-US"/>
              </w:rPr>
              <w:t>Column 1</w:t>
            </w:r>
          </w:p>
        </w:tc>
        <w:tc>
          <w:tcPr>
            <w:tcW w:w="3260" w:type="dxa"/>
            <w:shd w:val="clear" w:color="auto" w:fill="auto"/>
          </w:tcPr>
          <w:p w14:paraId="22B572D7" w14:textId="65962E8A" w:rsidR="00DF5C81" w:rsidRPr="00B90937" w:rsidRDefault="00DF5C81" w:rsidP="00DF5C81">
            <w:pPr>
              <w:spacing w:before="60" w:after="60"/>
              <w:jc w:val="left"/>
              <w:rPr>
                <w:rFonts w:eastAsia="Times New Roman" w:cs="Arial"/>
                <w:i/>
                <w:sz w:val="16"/>
                <w:lang w:val="en-US"/>
              </w:rPr>
            </w:pPr>
          </w:p>
        </w:tc>
        <w:tc>
          <w:tcPr>
            <w:tcW w:w="4105" w:type="dxa"/>
            <w:shd w:val="clear" w:color="auto" w:fill="auto"/>
          </w:tcPr>
          <w:p w14:paraId="0120C800" w14:textId="77777777" w:rsidR="00ED5B81" w:rsidRDefault="00DF5C81" w:rsidP="00DF5C81">
            <w:pPr>
              <w:spacing w:before="60" w:after="60"/>
              <w:jc w:val="left"/>
              <w:rPr>
                <w:rFonts w:eastAsia="Times New Roman" w:cs="Arial"/>
                <w:i/>
                <w:sz w:val="16"/>
                <w:szCs w:val="16"/>
                <w:lang w:val="en-US"/>
              </w:rPr>
            </w:pPr>
            <w:r>
              <w:rPr>
                <w:rFonts w:eastAsia="Times New Roman" w:cs="Arial"/>
                <w:i/>
                <w:sz w:val="16"/>
                <w:szCs w:val="16"/>
                <w:lang w:val="en-US"/>
              </w:rPr>
              <w:t xml:space="preserve">after active frontage-secondary, insert: </w:t>
            </w:r>
          </w:p>
          <w:p w14:paraId="6B1C0E19" w14:textId="24CA54B7" w:rsidR="00DF5C81" w:rsidRDefault="00DF5C81" w:rsidP="00DF5C81">
            <w:pPr>
              <w:spacing w:before="60" w:after="60"/>
              <w:jc w:val="left"/>
              <w:rPr>
                <w:rFonts w:eastAsia="Times New Roman" w:cs="Arial"/>
                <w:sz w:val="16"/>
                <w:szCs w:val="16"/>
                <w:lang w:val="en-US"/>
              </w:rPr>
            </w:pPr>
            <w:r>
              <w:rPr>
                <w:rFonts w:eastAsia="Times New Roman" w:cs="Arial"/>
                <w:sz w:val="16"/>
                <w:szCs w:val="16"/>
                <w:lang w:val="en-US"/>
              </w:rPr>
              <w:t>‘Affordable living’</w:t>
            </w:r>
          </w:p>
          <w:p w14:paraId="2E55C0FB" w14:textId="07D80683" w:rsidR="00DF5C81" w:rsidRDefault="00DF5C81" w:rsidP="00DF5C81">
            <w:pPr>
              <w:spacing w:before="60" w:after="60"/>
              <w:jc w:val="left"/>
              <w:rPr>
                <w:rFonts w:eastAsia="Times New Roman" w:cs="Arial"/>
                <w:i/>
                <w:sz w:val="16"/>
                <w:lang w:val="en-US"/>
              </w:rPr>
            </w:pPr>
          </w:p>
        </w:tc>
        <w:tc>
          <w:tcPr>
            <w:tcW w:w="2415" w:type="dxa"/>
            <w:shd w:val="clear" w:color="auto" w:fill="auto"/>
          </w:tcPr>
          <w:p w14:paraId="2AD9263E" w14:textId="26AD1F5D" w:rsidR="00DF5C81" w:rsidRPr="00B5777A" w:rsidRDefault="00DF5C81" w:rsidP="00DF5C81">
            <w:pPr>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F5C81" w:rsidRPr="00B5777A" w14:paraId="799E2004" w14:textId="77777777" w:rsidTr="00F853C5">
        <w:trPr>
          <w:cantSplit/>
        </w:trPr>
        <w:tc>
          <w:tcPr>
            <w:tcW w:w="1649" w:type="dxa"/>
            <w:shd w:val="clear" w:color="auto" w:fill="auto"/>
          </w:tcPr>
          <w:p w14:paraId="053A8C64" w14:textId="77777777" w:rsidR="00DF5C81" w:rsidRPr="00E062E4" w:rsidRDefault="00DF5C81" w:rsidP="00DF5C81">
            <w:pPr>
              <w:numPr>
                <w:ilvl w:val="0"/>
                <w:numId w:val="1"/>
              </w:numPr>
              <w:spacing w:before="60" w:after="60"/>
              <w:jc w:val="left"/>
              <w:rPr>
                <w:rFonts w:eastAsia="Times New Roman" w:cs="Arial"/>
                <w:sz w:val="16"/>
                <w:szCs w:val="16"/>
                <w:lang w:val="en-US"/>
              </w:rPr>
            </w:pPr>
          </w:p>
        </w:tc>
        <w:tc>
          <w:tcPr>
            <w:tcW w:w="2888" w:type="dxa"/>
            <w:shd w:val="clear" w:color="auto" w:fill="auto"/>
          </w:tcPr>
          <w:p w14:paraId="5762027C" w14:textId="77777777" w:rsidR="00DF5C81" w:rsidRDefault="00DF5C81" w:rsidP="00DF5C81">
            <w:pPr>
              <w:spacing w:before="60" w:after="60"/>
              <w:jc w:val="left"/>
              <w:rPr>
                <w:rFonts w:eastAsia="Times New Roman" w:cs="Arial"/>
                <w:sz w:val="16"/>
                <w:szCs w:val="16"/>
                <w:lang w:val="en-US"/>
              </w:rPr>
            </w:pPr>
            <w:r>
              <w:rPr>
                <w:rFonts w:eastAsia="Times New Roman" w:cs="Arial"/>
                <w:sz w:val="16"/>
                <w:szCs w:val="16"/>
                <w:lang w:val="en-US"/>
              </w:rPr>
              <w:t>SC1.2.3 Brisbane City Council administrative definitions,</w:t>
            </w:r>
          </w:p>
          <w:p w14:paraId="6606438F" w14:textId="77777777" w:rsidR="00DF5C81" w:rsidRDefault="00DF5C81" w:rsidP="00DF5C81">
            <w:pPr>
              <w:spacing w:before="60" w:after="60"/>
              <w:jc w:val="left"/>
              <w:rPr>
                <w:rFonts w:eastAsia="Times New Roman" w:cs="Arial"/>
                <w:sz w:val="16"/>
                <w:lang w:val="en-US"/>
              </w:rPr>
            </w:pPr>
            <w:r>
              <w:rPr>
                <w:rFonts w:eastAsia="Times New Roman" w:cs="Arial"/>
                <w:sz w:val="16"/>
                <w:szCs w:val="16"/>
                <w:lang w:val="en-US"/>
              </w:rPr>
              <w:t>Table SC1.2.3.A</w:t>
            </w:r>
            <w:r w:rsidRPr="00FA5E5D">
              <w:rPr>
                <w:rFonts w:eastAsia="Times New Roman" w:cs="Arial"/>
                <w:sz w:val="16"/>
                <w:lang w:val="en-US"/>
              </w:rPr>
              <w:t>—</w:t>
            </w:r>
            <w:r>
              <w:rPr>
                <w:rFonts w:eastAsia="Times New Roman" w:cs="Arial"/>
                <w:sz w:val="16"/>
                <w:lang w:val="en-US"/>
              </w:rPr>
              <w:t>Index of Brisbane City Council administrative definitions,</w:t>
            </w:r>
          </w:p>
          <w:p w14:paraId="32289E50" w14:textId="195AB019" w:rsidR="00DF5C81" w:rsidRDefault="00DF5C81" w:rsidP="00DF5C81">
            <w:pPr>
              <w:spacing w:before="60" w:after="60"/>
              <w:jc w:val="left"/>
              <w:rPr>
                <w:rFonts w:eastAsia="Times New Roman" w:cs="Arial"/>
                <w:sz w:val="16"/>
                <w:szCs w:val="16"/>
                <w:lang w:val="en-US"/>
              </w:rPr>
            </w:pPr>
            <w:r>
              <w:rPr>
                <w:rFonts w:eastAsia="Times New Roman" w:cs="Arial"/>
                <w:sz w:val="16"/>
                <w:lang w:val="en-US"/>
              </w:rPr>
              <w:t>Column 1</w:t>
            </w:r>
          </w:p>
        </w:tc>
        <w:tc>
          <w:tcPr>
            <w:tcW w:w="3260" w:type="dxa"/>
            <w:shd w:val="clear" w:color="auto" w:fill="auto"/>
          </w:tcPr>
          <w:p w14:paraId="5B4E2F90" w14:textId="330D776E" w:rsidR="00DF5C81" w:rsidRPr="00E062E4" w:rsidRDefault="00DF5C81" w:rsidP="00DF5C81">
            <w:pPr>
              <w:spacing w:before="60" w:after="60"/>
              <w:jc w:val="left"/>
              <w:rPr>
                <w:rFonts w:eastAsia="Times New Roman" w:cs="Arial"/>
                <w:i/>
                <w:sz w:val="16"/>
                <w:szCs w:val="16"/>
                <w:lang w:val="en-US"/>
              </w:rPr>
            </w:pPr>
            <w:r>
              <w:rPr>
                <w:rFonts w:eastAsia="Times New Roman" w:cs="Arial"/>
                <w:i/>
                <w:sz w:val="16"/>
                <w:szCs w:val="16"/>
                <w:lang w:val="en-US"/>
              </w:rPr>
              <w:t xml:space="preserve">after average recurrence interval, </w:t>
            </w:r>
            <w:r w:rsidRPr="00E062E4">
              <w:rPr>
                <w:rFonts w:eastAsia="Times New Roman" w:cs="Arial"/>
                <w:i/>
                <w:sz w:val="16"/>
                <w:szCs w:val="16"/>
                <w:lang w:val="en-US"/>
              </w:rPr>
              <w:t>omit:</w:t>
            </w:r>
            <w:r>
              <w:rPr>
                <w:rFonts w:eastAsia="Times New Roman" w:cs="Arial"/>
                <w:i/>
                <w:sz w:val="16"/>
                <w:szCs w:val="16"/>
                <w:lang w:val="en-US"/>
              </w:rPr>
              <w:t xml:space="preserve"> </w:t>
            </w:r>
            <w:r>
              <w:rPr>
                <w:rFonts w:eastAsia="Times New Roman" w:cs="Arial"/>
                <w:sz w:val="16"/>
                <w:szCs w:val="16"/>
                <w:lang w:val="en-US"/>
              </w:rPr>
              <w:t>‘Aviation facilities’</w:t>
            </w:r>
          </w:p>
        </w:tc>
        <w:tc>
          <w:tcPr>
            <w:tcW w:w="4105" w:type="dxa"/>
            <w:shd w:val="clear" w:color="auto" w:fill="auto"/>
          </w:tcPr>
          <w:p w14:paraId="721C147C" w14:textId="77777777" w:rsidR="00ED5B81" w:rsidRDefault="00DF5C81" w:rsidP="00DF5C81">
            <w:pPr>
              <w:spacing w:before="60" w:after="60"/>
              <w:jc w:val="left"/>
              <w:rPr>
                <w:rFonts w:eastAsia="Times New Roman" w:cs="Arial"/>
                <w:i/>
                <w:sz w:val="16"/>
                <w:szCs w:val="16"/>
                <w:lang w:val="en-US"/>
              </w:rPr>
            </w:pPr>
            <w:r>
              <w:rPr>
                <w:rFonts w:eastAsia="Times New Roman" w:cs="Arial"/>
                <w:i/>
                <w:sz w:val="16"/>
                <w:szCs w:val="16"/>
                <w:lang w:val="en-US"/>
              </w:rPr>
              <w:t>after average recurrence interval, insert:</w:t>
            </w:r>
          </w:p>
          <w:p w14:paraId="5D838B06" w14:textId="64C23AE4" w:rsidR="00DF5C81" w:rsidRDefault="00DF5C81" w:rsidP="00DF5C81">
            <w:pPr>
              <w:spacing w:before="60" w:after="60"/>
              <w:jc w:val="left"/>
              <w:rPr>
                <w:rFonts w:eastAsia="Times New Roman" w:cs="Arial"/>
                <w:sz w:val="16"/>
                <w:szCs w:val="16"/>
                <w:lang w:val="en-US"/>
              </w:rPr>
            </w:pPr>
            <w:r>
              <w:rPr>
                <w:rFonts w:eastAsia="Times New Roman" w:cs="Arial"/>
                <w:sz w:val="16"/>
                <w:szCs w:val="16"/>
                <w:lang w:val="en-US"/>
              </w:rPr>
              <w:t>‘Aviation facility’</w:t>
            </w:r>
          </w:p>
          <w:p w14:paraId="6183929C" w14:textId="62AA8702" w:rsidR="00DF5C81" w:rsidRDefault="00DF5C81" w:rsidP="00DF5C81">
            <w:pPr>
              <w:spacing w:before="60" w:after="60"/>
              <w:jc w:val="left"/>
              <w:rPr>
                <w:rFonts w:eastAsia="Times New Roman" w:cs="Arial"/>
                <w:i/>
                <w:sz w:val="16"/>
                <w:szCs w:val="16"/>
                <w:lang w:val="en-US"/>
              </w:rPr>
            </w:pPr>
          </w:p>
        </w:tc>
        <w:tc>
          <w:tcPr>
            <w:tcW w:w="2415" w:type="dxa"/>
            <w:shd w:val="clear" w:color="auto" w:fill="auto"/>
          </w:tcPr>
          <w:p w14:paraId="0F9C48B6" w14:textId="383FB6D1" w:rsidR="00DF5C81" w:rsidRDefault="00DF5C81" w:rsidP="00DF5C81">
            <w:pPr>
              <w:jc w:val="left"/>
              <w:rPr>
                <w:rFonts w:eastAsia="Times New Roman" w:cs="Arial"/>
                <w:sz w:val="16"/>
                <w:lang w:val="en-US"/>
              </w:rPr>
            </w:pPr>
            <w:r w:rsidRPr="00B5777A">
              <w:rPr>
                <w:rFonts w:eastAsia="Times New Roman" w:cs="Arial"/>
                <w:sz w:val="16"/>
                <w:lang w:val="en-US"/>
              </w:rPr>
              <w:t xml:space="preserve">To align with the </w:t>
            </w:r>
            <w:r>
              <w:rPr>
                <w:rFonts w:eastAsia="Times New Roman" w:cs="Arial"/>
                <w:i/>
                <w:sz w:val="16"/>
                <w:lang w:val="en-US"/>
              </w:rPr>
              <w:t>State Planning Policy</w:t>
            </w:r>
            <w:r w:rsidRPr="00B5777A">
              <w:rPr>
                <w:rFonts w:eastAsia="Times New Roman" w:cs="Arial"/>
                <w:sz w:val="16"/>
                <w:lang w:val="en-US"/>
              </w:rPr>
              <w:t>.</w:t>
            </w:r>
          </w:p>
        </w:tc>
      </w:tr>
      <w:tr w:rsidR="00DF5C81" w:rsidRPr="00B5777A" w14:paraId="4A9D022A" w14:textId="77777777" w:rsidTr="00F853C5">
        <w:trPr>
          <w:cantSplit/>
        </w:trPr>
        <w:tc>
          <w:tcPr>
            <w:tcW w:w="1649" w:type="dxa"/>
            <w:shd w:val="clear" w:color="auto" w:fill="auto"/>
          </w:tcPr>
          <w:p w14:paraId="64656A1E" w14:textId="77777777" w:rsidR="00DF5C81" w:rsidRPr="00E062E4" w:rsidRDefault="00DF5C81" w:rsidP="00DF5C81">
            <w:pPr>
              <w:numPr>
                <w:ilvl w:val="0"/>
                <w:numId w:val="1"/>
              </w:numPr>
              <w:spacing w:before="60" w:after="60"/>
              <w:jc w:val="left"/>
              <w:rPr>
                <w:rFonts w:eastAsia="Times New Roman" w:cs="Arial"/>
                <w:sz w:val="16"/>
                <w:szCs w:val="16"/>
                <w:lang w:val="en-US"/>
              </w:rPr>
            </w:pPr>
          </w:p>
        </w:tc>
        <w:tc>
          <w:tcPr>
            <w:tcW w:w="2888" w:type="dxa"/>
            <w:shd w:val="clear" w:color="auto" w:fill="auto"/>
          </w:tcPr>
          <w:p w14:paraId="5974F296" w14:textId="77777777" w:rsidR="00DF5C81" w:rsidRDefault="00DF5C81" w:rsidP="00DF5C81">
            <w:pPr>
              <w:spacing w:before="60" w:after="60"/>
              <w:jc w:val="left"/>
              <w:rPr>
                <w:rFonts w:eastAsia="Times New Roman" w:cs="Arial"/>
                <w:sz w:val="16"/>
                <w:szCs w:val="16"/>
                <w:lang w:val="en-US"/>
              </w:rPr>
            </w:pPr>
            <w:r>
              <w:rPr>
                <w:rFonts w:eastAsia="Times New Roman" w:cs="Arial"/>
                <w:sz w:val="16"/>
                <w:szCs w:val="16"/>
                <w:lang w:val="en-US"/>
              </w:rPr>
              <w:t>SC1.2.3 Brisbane City Council administrative definitions,</w:t>
            </w:r>
          </w:p>
          <w:p w14:paraId="768B3F74" w14:textId="77777777" w:rsidR="00DF5C81" w:rsidRDefault="00DF5C81" w:rsidP="00DF5C81">
            <w:pPr>
              <w:spacing w:before="60" w:after="60"/>
              <w:jc w:val="left"/>
              <w:rPr>
                <w:rFonts w:eastAsia="Times New Roman" w:cs="Arial"/>
                <w:sz w:val="16"/>
                <w:lang w:val="en-US"/>
              </w:rPr>
            </w:pPr>
            <w:r>
              <w:rPr>
                <w:rFonts w:eastAsia="Times New Roman" w:cs="Arial"/>
                <w:sz w:val="16"/>
                <w:szCs w:val="16"/>
                <w:lang w:val="en-US"/>
              </w:rPr>
              <w:t>Table SC1.2.3.A</w:t>
            </w:r>
            <w:r w:rsidRPr="00FA5E5D">
              <w:rPr>
                <w:rFonts w:eastAsia="Times New Roman" w:cs="Arial"/>
                <w:sz w:val="16"/>
                <w:lang w:val="en-US"/>
              </w:rPr>
              <w:t>—</w:t>
            </w:r>
            <w:r>
              <w:rPr>
                <w:rFonts w:eastAsia="Times New Roman" w:cs="Arial"/>
                <w:sz w:val="16"/>
                <w:lang w:val="en-US"/>
              </w:rPr>
              <w:t>Index of Brisbane City Council administrative definitions,</w:t>
            </w:r>
          </w:p>
          <w:p w14:paraId="4F50D4D6" w14:textId="570E329C" w:rsidR="00DF5C81" w:rsidRDefault="00DF5C81" w:rsidP="00DF5C81">
            <w:pPr>
              <w:spacing w:before="60" w:after="60"/>
              <w:jc w:val="left"/>
              <w:rPr>
                <w:rFonts w:eastAsia="Times New Roman" w:cs="Arial"/>
                <w:sz w:val="16"/>
                <w:szCs w:val="16"/>
                <w:lang w:val="en-US"/>
              </w:rPr>
            </w:pPr>
            <w:r>
              <w:rPr>
                <w:rFonts w:eastAsia="Times New Roman" w:cs="Arial"/>
                <w:sz w:val="16"/>
                <w:lang w:val="en-US"/>
              </w:rPr>
              <w:t>Column 1</w:t>
            </w:r>
          </w:p>
        </w:tc>
        <w:tc>
          <w:tcPr>
            <w:tcW w:w="3260" w:type="dxa"/>
            <w:shd w:val="clear" w:color="auto" w:fill="auto"/>
          </w:tcPr>
          <w:p w14:paraId="45454DCF" w14:textId="4D90AC1E" w:rsidR="00DF5C81" w:rsidRPr="00B90937" w:rsidRDefault="00DF5C81" w:rsidP="00DF5C81">
            <w:pPr>
              <w:spacing w:before="60" w:after="60"/>
              <w:jc w:val="left"/>
              <w:rPr>
                <w:rFonts w:eastAsia="Times New Roman" w:cs="Arial"/>
                <w:i/>
                <w:sz w:val="16"/>
                <w:lang w:val="en-US"/>
              </w:rPr>
            </w:pPr>
          </w:p>
        </w:tc>
        <w:tc>
          <w:tcPr>
            <w:tcW w:w="4105" w:type="dxa"/>
            <w:shd w:val="clear" w:color="auto" w:fill="auto"/>
          </w:tcPr>
          <w:p w14:paraId="408B689C" w14:textId="77777777" w:rsidR="00ED5B81" w:rsidRDefault="00DF5C81" w:rsidP="00DF5C81">
            <w:pPr>
              <w:spacing w:before="60" w:after="60"/>
              <w:jc w:val="left"/>
              <w:rPr>
                <w:rFonts w:eastAsia="Times New Roman" w:cs="Arial"/>
                <w:i/>
                <w:sz w:val="16"/>
                <w:szCs w:val="16"/>
                <w:lang w:val="en-US"/>
              </w:rPr>
            </w:pPr>
            <w:r>
              <w:rPr>
                <w:rFonts w:eastAsia="Times New Roman" w:cs="Arial"/>
                <w:i/>
                <w:sz w:val="16"/>
                <w:szCs w:val="16"/>
                <w:lang w:val="en-US"/>
              </w:rPr>
              <w:t>after b</w:t>
            </w:r>
            <w:r w:rsidRPr="00DF5C81">
              <w:rPr>
                <w:rFonts w:eastAsia="Times New Roman" w:cs="Arial"/>
                <w:i/>
                <w:sz w:val="16"/>
                <w:szCs w:val="16"/>
                <w:lang w:val="en-US"/>
              </w:rPr>
              <w:t>ushfire attack level</w:t>
            </w:r>
            <w:r>
              <w:rPr>
                <w:rFonts w:eastAsia="Times New Roman" w:cs="Arial"/>
                <w:i/>
                <w:sz w:val="16"/>
                <w:szCs w:val="16"/>
                <w:lang w:val="en-US"/>
              </w:rPr>
              <w:t xml:space="preserve">, insert: </w:t>
            </w:r>
          </w:p>
          <w:p w14:paraId="7C8BD29D" w14:textId="0A5A2D60" w:rsidR="00DF5C81" w:rsidRDefault="00DF5C81" w:rsidP="00DF5C81">
            <w:pPr>
              <w:spacing w:before="60" w:after="60"/>
              <w:jc w:val="left"/>
              <w:rPr>
                <w:rFonts w:eastAsia="Times New Roman" w:cs="Arial"/>
                <w:sz w:val="16"/>
                <w:szCs w:val="16"/>
                <w:lang w:val="en-US"/>
              </w:rPr>
            </w:pPr>
            <w:r>
              <w:rPr>
                <w:rFonts w:eastAsia="Times New Roman" w:cs="Arial"/>
                <w:sz w:val="16"/>
                <w:szCs w:val="16"/>
                <w:lang w:val="en-US"/>
              </w:rPr>
              <w:t>‘Busway station’</w:t>
            </w:r>
          </w:p>
          <w:p w14:paraId="1B1BC69A" w14:textId="7BF398A0" w:rsidR="00DF5C81" w:rsidRDefault="00DF5C81" w:rsidP="00DF5C81">
            <w:pPr>
              <w:spacing w:before="60" w:after="60"/>
              <w:jc w:val="left"/>
              <w:rPr>
                <w:rFonts w:eastAsia="Times New Roman" w:cs="Arial"/>
                <w:i/>
                <w:sz w:val="16"/>
                <w:lang w:val="en-US"/>
              </w:rPr>
            </w:pPr>
          </w:p>
        </w:tc>
        <w:tc>
          <w:tcPr>
            <w:tcW w:w="2415" w:type="dxa"/>
            <w:shd w:val="clear" w:color="auto" w:fill="auto"/>
          </w:tcPr>
          <w:p w14:paraId="139EB546" w14:textId="38EB7150" w:rsidR="00DF5C81" w:rsidRPr="00B5777A" w:rsidRDefault="00DF5C81" w:rsidP="00DF5C81">
            <w:pPr>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F5C81" w:rsidRPr="00B5777A" w14:paraId="64D02D36" w14:textId="77777777" w:rsidTr="00F853C5">
        <w:trPr>
          <w:cantSplit/>
        </w:trPr>
        <w:tc>
          <w:tcPr>
            <w:tcW w:w="1649" w:type="dxa"/>
            <w:shd w:val="clear" w:color="auto" w:fill="auto"/>
          </w:tcPr>
          <w:p w14:paraId="70D48AF6" w14:textId="77777777" w:rsidR="00DF5C81" w:rsidRPr="00E062E4" w:rsidRDefault="00DF5C81" w:rsidP="00DF5C81">
            <w:pPr>
              <w:numPr>
                <w:ilvl w:val="0"/>
                <w:numId w:val="1"/>
              </w:numPr>
              <w:spacing w:before="60" w:after="60"/>
              <w:jc w:val="left"/>
              <w:rPr>
                <w:rFonts w:eastAsia="Times New Roman" w:cs="Arial"/>
                <w:sz w:val="16"/>
                <w:szCs w:val="16"/>
                <w:lang w:val="en-US"/>
              </w:rPr>
            </w:pPr>
          </w:p>
        </w:tc>
        <w:tc>
          <w:tcPr>
            <w:tcW w:w="2888" w:type="dxa"/>
            <w:shd w:val="clear" w:color="auto" w:fill="auto"/>
          </w:tcPr>
          <w:p w14:paraId="7D226E2B" w14:textId="77777777" w:rsidR="00DF5C81" w:rsidRDefault="00DF5C81" w:rsidP="00DF5C81">
            <w:pPr>
              <w:spacing w:before="60" w:after="60"/>
              <w:jc w:val="left"/>
              <w:rPr>
                <w:rFonts w:eastAsia="Times New Roman" w:cs="Arial"/>
                <w:sz w:val="16"/>
                <w:szCs w:val="16"/>
                <w:lang w:val="en-US"/>
              </w:rPr>
            </w:pPr>
            <w:r>
              <w:rPr>
                <w:rFonts w:eastAsia="Times New Roman" w:cs="Arial"/>
                <w:sz w:val="16"/>
                <w:szCs w:val="16"/>
                <w:lang w:val="en-US"/>
              </w:rPr>
              <w:t>SC1.2.3 Brisbane City Council administrative definitions,</w:t>
            </w:r>
          </w:p>
          <w:p w14:paraId="2CE96D85" w14:textId="77777777" w:rsidR="00DF5C81" w:rsidRDefault="00DF5C81" w:rsidP="00DF5C81">
            <w:pPr>
              <w:spacing w:before="60" w:after="60"/>
              <w:jc w:val="left"/>
              <w:rPr>
                <w:rFonts w:eastAsia="Times New Roman" w:cs="Arial"/>
                <w:sz w:val="16"/>
                <w:lang w:val="en-US"/>
              </w:rPr>
            </w:pPr>
            <w:r>
              <w:rPr>
                <w:rFonts w:eastAsia="Times New Roman" w:cs="Arial"/>
                <w:sz w:val="16"/>
                <w:szCs w:val="16"/>
                <w:lang w:val="en-US"/>
              </w:rPr>
              <w:t>Table SC1.2.3.A</w:t>
            </w:r>
            <w:r w:rsidRPr="00FA5E5D">
              <w:rPr>
                <w:rFonts w:eastAsia="Times New Roman" w:cs="Arial"/>
                <w:sz w:val="16"/>
                <w:lang w:val="en-US"/>
              </w:rPr>
              <w:t>—</w:t>
            </w:r>
            <w:r>
              <w:rPr>
                <w:rFonts w:eastAsia="Times New Roman" w:cs="Arial"/>
                <w:sz w:val="16"/>
                <w:lang w:val="en-US"/>
              </w:rPr>
              <w:t>Index of Brisbane City Council administrative definitions,</w:t>
            </w:r>
          </w:p>
          <w:p w14:paraId="56DF37AB" w14:textId="121B5193" w:rsidR="00DF5C81" w:rsidRDefault="00DF5C81" w:rsidP="00DF5C81">
            <w:pPr>
              <w:spacing w:before="60" w:after="60"/>
              <w:jc w:val="left"/>
              <w:rPr>
                <w:rFonts w:eastAsia="Times New Roman" w:cs="Arial"/>
                <w:sz w:val="16"/>
                <w:szCs w:val="16"/>
                <w:lang w:val="en-US"/>
              </w:rPr>
            </w:pPr>
            <w:r>
              <w:rPr>
                <w:rFonts w:eastAsia="Times New Roman" w:cs="Arial"/>
                <w:sz w:val="16"/>
                <w:lang w:val="en-US"/>
              </w:rPr>
              <w:t>Column 1</w:t>
            </w:r>
          </w:p>
        </w:tc>
        <w:tc>
          <w:tcPr>
            <w:tcW w:w="3260" w:type="dxa"/>
            <w:shd w:val="clear" w:color="auto" w:fill="auto"/>
          </w:tcPr>
          <w:p w14:paraId="39CD9E38" w14:textId="4227CED1" w:rsidR="00DF5C81" w:rsidRPr="00B90937" w:rsidRDefault="00DF5C81" w:rsidP="00DF5C81">
            <w:pPr>
              <w:spacing w:before="60" w:after="60"/>
              <w:jc w:val="left"/>
              <w:rPr>
                <w:rFonts w:eastAsia="Times New Roman" w:cs="Arial"/>
                <w:i/>
                <w:sz w:val="16"/>
                <w:lang w:val="en-US"/>
              </w:rPr>
            </w:pPr>
          </w:p>
        </w:tc>
        <w:tc>
          <w:tcPr>
            <w:tcW w:w="4105" w:type="dxa"/>
            <w:shd w:val="clear" w:color="auto" w:fill="auto"/>
          </w:tcPr>
          <w:p w14:paraId="05E93262" w14:textId="77777777" w:rsidR="00ED5B81" w:rsidRDefault="00DF5C81" w:rsidP="00DF5C81">
            <w:pPr>
              <w:jc w:val="left"/>
              <w:rPr>
                <w:rFonts w:eastAsia="Times New Roman" w:cs="Arial"/>
                <w:i/>
                <w:sz w:val="16"/>
                <w:szCs w:val="16"/>
                <w:lang w:val="en-US"/>
              </w:rPr>
            </w:pPr>
            <w:r>
              <w:rPr>
                <w:rFonts w:eastAsia="Times New Roman" w:cs="Arial"/>
                <w:i/>
                <w:sz w:val="16"/>
                <w:szCs w:val="16"/>
                <w:lang w:val="en-US"/>
              </w:rPr>
              <w:t xml:space="preserve">after communal open space, insert: </w:t>
            </w:r>
          </w:p>
          <w:p w14:paraId="2953250D" w14:textId="3F38ED02" w:rsidR="00DF5C81" w:rsidRDefault="00DF5C81" w:rsidP="00DF5C81">
            <w:pPr>
              <w:jc w:val="left"/>
              <w:rPr>
                <w:rFonts w:eastAsia="Times New Roman" w:cs="Arial"/>
                <w:sz w:val="16"/>
                <w:szCs w:val="16"/>
                <w:lang w:val="en-US"/>
              </w:rPr>
            </w:pPr>
            <w:r>
              <w:rPr>
                <w:rFonts w:eastAsia="Times New Roman" w:cs="Arial"/>
                <w:sz w:val="16"/>
                <w:szCs w:val="16"/>
                <w:lang w:val="en-US"/>
              </w:rPr>
              <w:t>‘Complete communities’</w:t>
            </w:r>
          </w:p>
          <w:p w14:paraId="75C137F0" w14:textId="0507BEE3" w:rsidR="00DF5C81" w:rsidRDefault="00DF5C81" w:rsidP="00DF5C81">
            <w:pPr>
              <w:spacing w:before="60" w:after="60"/>
              <w:jc w:val="left"/>
              <w:rPr>
                <w:rFonts w:eastAsia="Times New Roman" w:cs="Arial"/>
                <w:i/>
                <w:sz w:val="16"/>
                <w:lang w:val="en-US"/>
              </w:rPr>
            </w:pPr>
          </w:p>
        </w:tc>
        <w:tc>
          <w:tcPr>
            <w:tcW w:w="2415" w:type="dxa"/>
            <w:shd w:val="clear" w:color="auto" w:fill="auto"/>
          </w:tcPr>
          <w:p w14:paraId="108BF8B0" w14:textId="7236E9A2" w:rsidR="00DF5C81" w:rsidRPr="00B5777A" w:rsidRDefault="00DF5C81" w:rsidP="00DF5C81">
            <w:pPr>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F5C81" w:rsidRPr="00B5777A" w14:paraId="5822BDC4" w14:textId="77777777" w:rsidTr="00F853C5">
        <w:trPr>
          <w:cantSplit/>
        </w:trPr>
        <w:tc>
          <w:tcPr>
            <w:tcW w:w="1649" w:type="dxa"/>
            <w:shd w:val="clear" w:color="auto" w:fill="auto"/>
          </w:tcPr>
          <w:p w14:paraId="707B9A18" w14:textId="77777777" w:rsidR="00DF5C81" w:rsidRPr="00E062E4" w:rsidRDefault="00DF5C81" w:rsidP="00DF5C81">
            <w:pPr>
              <w:numPr>
                <w:ilvl w:val="0"/>
                <w:numId w:val="1"/>
              </w:numPr>
              <w:spacing w:before="60" w:after="60"/>
              <w:jc w:val="left"/>
              <w:rPr>
                <w:rFonts w:eastAsia="Times New Roman" w:cs="Arial"/>
                <w:sz w:val="16"/>
                <w:szCs w:val="16"/>
                <w:lang w:val="en-US"/>
              </w:rPr>
            </w:pPr>
          </w:p>
        </w:tc>
        <w:tc>
          <w:tcPr>
            <w:tcW w:w="2888" w:type="dxa"/>
            <w:shd w:val="clear" w:color="auto" w:fill="auto"/>
          </w:tcPr>
          <w:p w14:paraId="6FB05405" w14:textId="77777777" w:rsidR="00DF5C81" w:rsidRDefault="00DF5C81" w:rsidP="00DF5C81">
            <w:pPr>
              <w:spacing w:before="60" w:after="60"/>
              <w:jc w:val="left"/>
              <w:rPr>
                <w:rFonts w:eastAsia="Times New Roman" w:cs="Arial"/>
                <w:sz w:val="16"/>
                <w:szCs w:val="16"/>
                <w:lang w:val="en-US"/>
              </w:rPr>
            </w:pPr>
            <w:r>
              <w:rPr>
                <w:rFonts w:eastAsia="Times New Roman" w:cs="Arial"/>
                <w:sz w:val="16"/>
                <w:szCs w:val="16"/>
                <w:lang w:val="en-US"/>
              </w:rPr>
              <w:t>SC1.2.3 Brisbane City Council administrative definitions,</w:t>
            </w:r>
          </w:p>
          <w:p w14:paraId="5A943734" w14:textId="77777777" w:rsidR="00DF5C81" w:rsidRDefault="00DF5C81" w:rsidP="00DF5C81">
            <w:pPr>
              <w:spacing w:before="60" w:after="60"/>
              <w:jc w:val="left"/>
              <w:rPr>
                <w:rFonts w:eastAsia="Times New Roman" w:cs="Arial"/>
                <w:sz w:val="16"/>
                <w:lang w:val="en-US"/>
              </w:rPr>
            </w:pPr>
            <w:r>
              <w:rPr>
                <w:rFonts w:eastAsia="Times New Roman" w:cs="Arial"/>
                <w:sz w:val="16"/>
                <w:szCs w:val="16"/>
                <w:lang w:val="en-US"/>
              </w:rPr>
              <w:t>Table SC1.2.3.A</w:t>
            </w:r>
            <w:r w:rsidRPr="00FA5E5D">
              <w:rPr>
                <w:rFonts w:eastAsia="Times New Roman" w:cs="Arial"/>
                <w:sz w:val="16"/>
                <w:lang w:val="en-US"/>
              </w:rPr>
              <w:t>—</w:t>
            </w:r>
            <w:r>
              <w:rPr>
                <w:rFonts w:eastAsia="Times New Roman" w:cs="Arial"/>
                <w:sz w:val="16"/>
                <w:lang w:val="en-US"/>
              </w:rPr>
              <w:t>Index of Brisbane City Council administrative definitions,</w:t>
            </w:r>
          </w:p>
          <w:p w14:paraId="5CE4844F" w14:textId="6C3F8A6B" w:rsidR="00DF5C81" w:rsidRDefault="00DF5C81" w:rsidP="00DF5C81">
            <w:pPr>
              <w:spacing w:before="60" w:after="60"/>
              <w:jc w:val="left"/>
              <w:rPr>
                <w:rFonts w:eastAsia="Times New Roman" w:cs="Arial"/>
                <w:sz w:val="16"/>
                <w:szCs w:val="16"/>
                <w:lang w:val="en-US"/>
              </w:rPr>
            </w:pPr>
            <w:r>
              <w:rPr>
                <w:rFonts w:eastAsia="Times New Roman" w:cs="Arial"/>
                <w:sz w:val="16"/>
                <w:lang w:val="en-US"/>
              </w:rPr>
              <w:t>Column 3</w:t>
            </w:r>
          </w:p>
        </w:tc>
        <w:tc>
          <w:tcPr>
            <w:tcW w:w="3260" w:type="dxa"/>
            <w:shd w:val="clear" w:color="auto" w:fill="auto"/>
          </w:tcPr>
          <w:p w14:paraId="3DAEB897" w14:textId="0C36128D" w:rsidR="00DF5C81" w:rsidRPr="00B90937" w:rsidRDefault="00DF5C81" w:rsidP="00DF5C81">
            <w:pPr>
              <w:spacing w:before="60" w:after="60"/>
              <w:jc w:val="left"/>
              <w:rPr>
                <w:rFonts w:eastAsia="Times New Roman" w:cs="Arial"/>
                <w:i/>
                <w:sz w:val="16"/>
                <w:lang w:val="en-US"/>
              </w:rPr>
            </w:pPr>
          </w:p>
        </w:tc>
        <w:tc>
          <w:tcPr>
            <w:tcW w:w="4105" w:type="dxa"/>
            <w:shd w:val="clear" w:color="auto" w:fill="auto"/>
          </w:tcPr>
          <w:p w14:paraId="1FABB5F8" w14:textId="77777777" w:rsidR="00ED5B81" w:rsidRDefault="00654A4E" w:rsidP="00DF5C81">
            <w:pPr>
              <w:spacing w:before="60" w:after="60"/>
              <w:jc w:val="left"/>
              <w:rPr>
                <w:rFonts w:eastAsia="Times New Roman" w:cs="Arial"/>
                <w:i/>
                <w:sz w:val="16"/>
                <w:szCs w:val="16"/>
                <w:lang w:val="en-US"/>
              </w:rPr>
            </w:pPr>
            <w:r>
              <w:rPr>
                <w:rFonts w:eastAsia="Times New Roman" w:cs="Arial"/>
                <w:i/>
                <w:sz w:val="16"/>
                <w:szCs w:val="16"/>
                <w:lang w:val="en-US"/>
              </w:rPr>
              <w:t xml:space="preserve">after public realm, </w:t>
            </w:r>
            <w:r w:rsidR="00DF5C81">
              <w:rPr>
                <w:rFonts w:eastAsia="Times New Roman" w:cs="Arial"/>
                <w:i/>
                <w:sz w:val="16"/>
                <w:szCs w:val="16"/>
                <w:lang w:val="en-US"/>
              </w:rPr>
              <w:t>insert:</w:t>
            </w:r>
            <w:r>
              <w:rPr>
                <w:rFonts w:eastAsia="Times New Roman" w:cs="Arial"/>
                <w:i/>
                <w:sz w:val="16"/>
                <w:szCs w:val="16"/>
                <w:lang w:val="en-US"/>
              </w:rPr>
              <w:t xml:space="preserve"> </w:t>
            </w:r>
          </w:p>
          <w:p w14:paraId="6EF6AACA" w14:textId="5E3E861C" w:rsidR="00DF5C81" w:rsidRDefault="00DF5C81" w:rsidP="00DF5C81">
            <w:pPr>
              <w:spacing w:before="60" w:after="60"/>
              <w:jc w:val="left"/>
              <w:rPr>
                <w:rFonts w:eastAsia="Times New Roman" w:cs="Arial"/>
                <w:sz w:val="16"/>
                <w:szCs w:val="16"/>
                <w:lang w:val="en-US"/>
              </w:rPr>
            </w:pPr>
            <w:r>
              <w:rPr>
                <w:rFonts w:eastAsia="Times New Roman" w:cs="Arial"/>
                <w:sz w:val="16"/>
                <w:szCs w:val="16"/>
                <w:lang w:val="en-US"/>
              </w:rPr>
              <w:t>‘Railway station’</w:t>
            </w:r>
          </w:p>
          <w:p w14:paraId="080308CA" w14:textId="555D475A" w:rsidR="00DF5C81" w:rsidRDefault="00DF5C81" w:rsidP="00DF5C81">
            <w:pPr>
              <w:spacing w:before="60" w:after="60"/>
              <w:jc w:val="left"/>
              <w:rPr>
                <w:rFonts w:eastAsia="Times New Roman" w:cs="Arial"/>
                <w:i/>
                <w:sz w:val="16"/>
                <w:lang w:val="en-US"/>
              </w:rPr>
            </w:pPr>
          </w:p>
        </w:tc>
        <w:tc>
          <w:tcPr>
            <w:tcW w:w="2415" w:type="dxa"/>
            <w:shd w:val="clear" w:color="auto" w:fill="auto"/>
          </w:tcPr>
          <w:p w14:paraId="7774D52B" w14:textId="0ED84051" w:rsidR="00DF5C81" w:rsidRPr="00B5777A" w:rsidRDefault="00DF5C81" w:rsidP="00DF5C81">
            <w:pPr>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DF5C81" w:rsidRPr="00B5777A" w14:paraId="20D1B227" w14:textId="77777777" w:rsidTr="00F853C5">
        <w:trPr>
          <w:cantSplit/>
        </w:trPr>
        <w:tc>
          <w:tcPr>
            <w:tcW w:w="1649" w:type="dxa"/>
            <w:shd w:val="clear" w:color="auto" w:fill="auto"/>
          </w:tcPr>
          <w:p w14:paraId="05DD8715" w14:textId="77777777" w:rsidR="00DF5C81" w:rsidRPr="00E062E4" w:rsidRDefault="00DF5C81" w:rsidP="00DF5C81">
            <w:pPr>
              <w:numPr>
                <w:ilvl w:val="0"/>
                <w:numId w:val="1"/>
              </w:numPr>
              <w:spacing w:before="60" w:after="60"/>
              <w:jc w:val="left"/>
              <w:rPr>
                <w:rFonts w:eastAsia="Times New Roman" w:cs="Arial"/>
                <w:sz w:val="16"/>
                <w:szCs w:val="16"/>
                <w:lang w:val="en-US"/>
              </w:rPr>
            </w:pPr>
          </w:p>
        </w:tc>
        <w:tc>
          <w:tcPr>
            <w:tcW w:w="2888" w:type="dxa"/>
            <w:shd w:val="clear" w:color="auto" w:fill="auto"/>
          </w:tcPr>
          <w:p w14:paraId="085BE508" w14:textId="77777777" w:rsidR="00DF5C81" w:rsidRDefault="00DF5C81" w:rsidP="00DF5C81">
            <w:pPr>
              <w:spacing w:before="60" w:after="60"/>
              <w:jc w:val="left"/>
              <w:rPr>
                <w:rFonts w:eastAsia="Times New Roman" w:cs="Arial"/>
                <w:sz w:val="16"/>
                <w:szCs w:val="16"/>
                <w:lang w:val="en-US"/>
              </w:rPr>
            </w:pPr>
            <w:r>
              <w:rPr>
                <w:rFonts w:eastAsia="Times New Roman" w:cs="Arial"/>
                <w:sz w:val="16"/>
                <w:szCs w:val="16"/>
                <w:lang w:val="en-US"/>
              </w:rPr>
              <w:t>SC1.2.3 Brisbane City Council administrative definitions,</w:t>
            </w:r>
          </w:p>
          <w:p w14:paraId="486E14AF" w14:textId="77777777" w:rsidR="00DF5C81" w:rsidRDefault="00DF5C81" w:rsidP="00DF5C81">
            <w:pPr>
              <w:spacing w:before="60" w:after="60"/>
              <w:jc w:val="left"/>
              <w:rPr>
                <w:rFonts w:eastAsia="Times New Roman" w:cs="Arial"/>
                <w:sz w:val="16"/>
                <w:lang w:val="en-US"/>
              </w:rPr>
            </w:pPr>
            <w:r>
              <w:rPr>
                <w:rFonts w:eastAsia="Times New Roman" w:cs="Arial"/>
                <w:sz w:val="16"/>
                <w:szCs w:val="16"/>
                <w:lang w:val="en-US"/>
              </w:rPr>
              <w:t>Table SC1.2.3.A</w:t>
            </w:r>
            <w:r w:rsidRPr="00FA5E5D">
              <w:rPr>
                <w:rFonts w:eastAsia="Times New Roman" w:cs="Arial"/>
                <w:sz w:val="16"/>
                <w:lang w:val="en-US"/>
              </w:rPr>
              <w:t>—</w:t>
            </w:r>
            <w:r>
              <w:rPr>
                <w:rFonts w:eastAsia="Times New Roman" w:cs="Arial"/>
                <w:sz w:val="16"/>
                <w:lang w:val="en-US"/>
              </w:rPr>
              <w:t>Index of Brisbane City Council administrative definitions,</w:t>
            </w:r>
          </w:p>
          <w:p w14:paraId="27D131F1" w14:textId="1900C4F5" w:rsidR="00DF5C81" w:rsidRDefault="00DF5C81" w:rsidP="00DF5C81">
            <w:pPr>
              <w:spacing w:before="60" w:after="60"/>
              <w:jc w:val="left"/>
              <w:rPr>
                <w:rFonts w:eastAsia="Times New Roman" w:cs="Arial"/>
                <w:sz w:val="16"/>
                <w:szCs w:val="16"/>
                <w:lang w:val="en-US"/>
              </w:rPr>
            </w:pPr>
            <w:r>
              <w:rPr>
                <w:rFonts w:eastAsia="Times New Roman" w:cs="Arial"/>
                <w:sz w:val="16"/>
                <w:lang w:val="en-US"/>
              </w:rPr>
              <w:t>Column 3</w:t>
            </w:r>
          </w:p>
        </w:tc>
        <w:tc>
          <w:tcPr>
            <w:tcW w:w="3260" w:type="dxa"/>
            <w:shd w:val="clear" w:color="auto" w:fill="auto"/>
          </w:tcPr>
          <w:p w14:paraId="03B4253D" w14:textId="117270E9" w:rsidR="00DF5C81" w:rsidRPr="00B90937" w:rsidRDefault="00DF5C81" w:rsidP="00DF5C81">
            <w:pPr>
              <w:spacing w:before="60" w:after="60"/>
              <w:jc w:val="left"/>
              <w:rPr>
                <w:rFonts w:eastAsia="Times New Roman" w:cs="Arial"/>
                <w:i/>
                <w:sz w:val="16"/>
                <w:lang w:val="en-US"/>
              </w:rPr>
            </w:pPr>
          </w:p>
        </w:tc>
        <w:tc>
          <w:tcPr>
            <w:tcW w:w="4105" w:type="dxa"/>
            <w:shd w:val="clear" w:color="auto" w:fill="auto"/>
          </w:tcPr>
          <w:p w14:paraId="10607A23" w14:textId="77777777" w:rsidR="00ED5B81" w:rsidRDefault="00654A4E" w:rsidP="00DF5C81">
            <w:pPr>
              <w:spacing w:before="60" w:after="60"/>
              <w:jc w:val="left"/>
              <w:rPr>
                <w:rFonts w:eastAsia="Times New Roman" w:cs="Arial"/>
                <w:i/>
                <w:sz w:val="16"/>
                <w:szCs w:val="16"/>
                <w:lang w:val="en-US"/>
              </w:rPr>
            </w:pPr>
            <w:r>
              <w:rPr>
                <w:rFonts w:eastAsia="Times New Roman" w:cs="Arial"/>
                <w:i/>
                <w:sz w:val="16"/>
                <w:szCs w:val="16"/>
                <w:lang w:val="en-US"/>
              </w:rPr>
              <w:t xml:space="preserve">after small lot, </w:t>
            </w:r>
            <w:r w:rsidR="00DF5C81">
              <w:rPr>
                <w:rFonts w:eastAsia="Times New Roman" w:cs="Arial"/>
                <w:i/>
                <w:sz w:val="16"/>
                <w:szCs w:val="16"/>
                <w:lang w:val="en-US"/>
              </w:rPr>
              <w:t>insert:</w:t>
            </w:r>
            <w:r>
              <w:rPr>
                <w:rFonts w:eastAsia="Times New Roman" w:cs="Arial"/>
                <w:i/>
                <w:sz w:val="16"/>
                <w:szCs w:val="16"/>
                <w:lang w:val="en-US"/>
              </w:rPr>
              <w:t xml:space="preserve"> </w:t>
            </w:r>
          </w:p>
          <w:p w14:paraId="30E05C7C" w14:textId="19709DBF" w:rsidR="00DF5C81" w:rsidRDefault="00DF5C81" w:rsidP="00DF5C81">
            <w:pPr>
              <w:spacing w:before="60" w:after="60"/>
              <w:jc w:val="left"/>
              <w:rPr>
                <w:rFonts w:eastAsia="Times New Roman" w:cs="Arial"/>
                <w:sz w:val="16"/>
                <w:szCs w:val="16"/>
                <w:lang w:val="en-US"/>
              </w:rPr>
            </w:pPr>
            <w:r>
              <w:rPr>
                <w:rFonts w:eastAsia="Times New Roman" w:cs="Arial"/>
                <w:sz w:val="16"/>
                <w:szCs w:val="16"/>
                <w:lang w:val="en-US"/>
              </w:rPr>
              <w:t>‘Social housing’</w:t>
            </w:r>
          </w:p>
          <w:p w14:paraId="2A48D81D" w14:textId="3C519196" w:rsidR="00DF5C81" w:rsidRDefault="00DF5C81" w:rsidP="00DF5C81">
            <w:pPr>
              <w:spacing w:before="60" w:after="60"/>
              <w:jc w:val="left"/>
              <w:rPr>
                <w:rFonts w:eastAsia="Times New Roman" w:cs="Arial"/>
                <w:i/>
                <w:sz w:val="16"/>
                <w:lang w:val="en-US"/>
              </w:rPr>
            </w:pPr>
          </w:p>
        </w:tc>
        <w:tc>
          <w:tcPr>
            <w:tcW w:w="2415" w:type="dxa"/>
            <w:shd w:val="clear" w:color="auto" w:fill="auto"/>
          </w:tcPr>
          <w:p w14:paraId="4797ACEC" w14:textId="314895FF" w:rsidR="00DF5C81" w:rsidRPr="00B5777A" w:rsidRDefault="00DF5C81" w:rsidP="00DF5C81">
            <w:pPr>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497BB5" w:rsidRPr="00B5777A" w14:paraId="2B92E017" w14:textId="77777777" w:rsidTr="00F853C5">
        <w:trPr>
          <w:cantSplit/>
        </w:trPr>
        <w:tc>
          <w:tcPr>
            <w:tcW w:w="1649" w:type="dxa"/>
            <w:shd w:val="clear" w:color="auto" w:fill="auto"/>
          </w:tcPr>
          <w:p w14:paraId="27AC4288" w14:textId="77777777" w:rsidR="00497BB5" w:rsidRPr="00E062E4" w:rsidRDefault="00497BB5" w:rsidP="00497BB5">
            <w:pPr>
              <w:numPr>
                <w:ilvl w:val="0"/>
                <w:numId w:val="1"/>
              </w:numPr>
              <w:spacing w:before="60" w:after="60"/>
              <w:jc w:val="left"/>
              <w:rPr>
                <w:rFonts w:eastAsia="Times New Roman" w:cs="Arial"/>
                <w:sz w:val="16"/>
                <w:szCs w:val="16"/>
                <w:lang w:val="en-US"/>
              </w:rPr>
            </w:pPr>
          </w:p>
        </w:tc>
        <w:tc>
          <w:tcPr>
            <w:tcW w:w="2888" w:type="dxa"/>
            <w:shd w:val="clear" w:color="auto" w:fill="auto"/>
          </w:tcPr>
          <w:p w14:paraId="1681365F" w14:textId="756DC823" w:rsidR="00497BB5" w:rsidRDefault="00497BB5" w:rsidP="00497BB5">
            <w:pPr>
              <w:spacing w:before="60" w:after="60"/>
              <w:jc w:val="left"/>
              <w:rPr>
                <w:rFonts w:eastAsia="Times New Roman" w:cs="Arial"/>
                <w:sz w:val="16"/>
                <w:szCs w:val="16"/>
                <w:lang w:val="en-US"/>
              </w:rPr>
            </w:pPr>
            <w:r>
              <w:rPr>
                <w:rFonts w:eastAsia="Times New Roman" w:cs="Arial"/>
                <w:sz w:val="16"/>
                <w:szCs w:val="16"/>
                <w:lang w:val="en-US"/>
              </w:rPr>
              <w:t>SC1.2.3 Brisbane City Council administrative definitions</w:t>
            </w:r>
            <w:r w:rsidR="00654A4E">
              <w:rPr>
                <w:rFonts w:eastAsia="Times New Roman" w:cs="Arial"/>
                <w:sz w:val="16"/>
                <w:szCs w:val="16"/>
                <w:lang w:val="en-US"/>
              </w:rPr>
              <w:t>,</w:t>
            </w:r>
          </w:p>
          <w:p w14:paraId="24960D4E" w14:textId="77777777" w:rsidR="00497BB5" w:rsidRDefault="00497BB5" w:rsidP="00497BB5">
            <w:pPr>
              <w:spacing w:before="60" w:after="60"/>
              <w:jc w:val="left"/>
              <w:rPr>
                <w:rFonts w:eastAsia="Times New Roman" w:cs="Arial"/>
                <w:sz w:val="16"/>
                <w:lang w:val="en-US"/>
              </w:rPr>
            </w:pPr>
            <w:r>
              <w:rPr>
                <w:rFonts w:eastAsia="Times New Roman" w:cs="Arial"/>
                <w:sz w:val="16"/>
                <w:szCs w:val="16"/>
                <w:lang w:val="en-US"/>
              </w:rPr>
              <w:t>Table SC1.2.3.B</w:t>
            </w:r>
            <w:r w:rsidRPr="00FA5E5D">
              <w:rPr>
                <w:rFonts w:eastAsia="Times New Roman" w:cs="Arial"/>
                <w:sz w:val="16"/>
                <w:lang w:val="en-US"/>
              </w:rPr>
              <w:t>—</w:t>
            </w:r>
            <w:r>
              <w:rPr>
                <w:rFonts w:eastAsia="Times New Roman" w:cs="Arial"/>
                <w:sz w:val="16"/>
                <w:lang w:val="en-US"/>
              </w:rPr>
              <w:t>Brisbane City Council administrative definitions</w:t>
            </w:r>
            <w:r w:rsidR="00654A4E">
              <w:rPr>
                <w:rFonts w:eastAsia="Times New Roman" w:cs="Arial"/>
                <w:sz w:val="16"/>
                <w:lang w:val="en-US"/>
              </w:rPr>
              <w:t>,</w:t>
            </w:r>
          </w:p>
          <w:p w14:paraId="760FA19E" w14:textId="080D4539" w:rsidR="00654A4E" w:rsidRPr="00654A4E" w:rsidRDefault="00654A4E" w:rsidP="00497BB5">
            <w:pPr>
              <w:spacing w:before="60" w:after="60"/>
              <w:jc w:val="left"/>
              <w:rPr>
                <w:rFonts w:eastAsia="Times New Roman" w:cs="Arial"/>
                <w:sz w:val="16"/>
                <w:lang w:val="en-US"/>
              </w:rPr>
            </w:pPr>
            <w:r>
              <w:rPr>
                <w:rFonts w:eastAsia="Times New Roman" w:cs="Arial"/>
                <w:sz w:val="16"/>
                <w:lang w:val="en-US"/>
              </w:rPr>
              <w:t>Co</w:t>
            </w:r>
            <w:r w:rsidR="002461AE">
              <w:rPr>
                <w:rFonts w:eastAsia="Times New Roman" w:cs="Arial"/>
                <w:sz w:val="16"/>
                <w:lang w:val="en-US"/>
              </w:rPr>
              <w:t>lumn 1</w:t>
            </w:r>
          </w:p>
        </w:tc>
        <w:tc>
          <w:tcPr>
            <w:tcW w:w="3260" w:type="dxa"/>
            <w:shd w:val="clear" w:color="auto" w:fill="auto"/>
          </w:tcPr>
          <w:p w14:paraId="3750F239" w14:textId="77777777" w:rsidR="00ED5B81" w:rsidRDefault="00654A4E" w:rsidP="00654A4E">
            <w:pPr>
              <w:spacing w:before="60" w:after="60"/>
              <w:jc w:val="left"/>
              <w:rPr>
                <w:rFonts w:eastAsia="Times New Roman" w:cs="Arial"/>
                <w:i/>
                <w:sz w:val="16"/>
                <w:szCs w:val="16"/>
                <w:lang w:val="en-US"/>
              </w:rPr>
            </w:pPr>
            <w:r>
              <w:rPr>
                <w:rFonts w:eastAsia="Times New Roman" w:cs="Arial"/>
                <w:i/>
                <w:sz w:val="16"/>
                <w:szCs w:val="16"/>
                <w:lang w:val="en-US"/>
              </w:rPr>
              <w:t>o</w:t>
            </w:r>
            <w:r w:rsidR="00497BB5" w:rsidRPr="00E062E4">
              <w:rPr>
                <w:rFonts w:eastAsia="Times New Roman" w:cs="Arial"/>
                <w:i/>
                <w:sz w:val="16"/>
                <w:szCs w:val="16"/>
                <w:lang w:val="en-US"/>
              </w:rPr>
              <w:t>mit:</w:t>
            </w:r>
            <w:r>
              <w:rPr>
                <w:rFonts w:eastAsia="Times New Roman" w:cs="Arial"/>
                <w:i/>
                <w:sz w:val="16"/>
                <w:szCs w:val="16"/>
                <w:lang w:val="en-US"/>
              </w:rPr>
              <w:t xml:space="preserve"> </w:t>
            </w:r>
          </w:p>
          <w:p w14:paraId="40B230DF" w14:textId="1B4143CA" w:rsidR="00497BB5" w:rsidRPr="00B90937" w:rsidRDefault="00497BB5" w:rsidP="00654A4E">
            <w:pPr>
              <w:spacing w:before="60" w:after="60"/>
              <w:jc w:val="left"/>
              <w:rPr>
                <w:rFonts w:eastAsia="Times New Roman" w:cs="Arial"/>
                <w:i/>
                <w:sz w:val="16"/>
                <w:lang w:val="en-US"/>
              </w:rPr>
            </w:pPr>
            <w:r>
              <w:rPr>
                <w:rFonts w:eastAsia="Times New Roman" w:cs="Arial"/>
                <w:sz w:val="16"/>
                <w:szCs w:val="16"/>
                <w:lang w:val="en-US"/>
              </w:rPr>
              <w:t>‘Acid sulfate soils’</w:t>
            </w:r>
          </w:p>
        </w:tc>
        <w:tc>
          <w:tcPr>
            <w:tcW w:w="4105" w:type="dxa"/>
            <w:shd w:val="clear" w:color="auto" w:fill="auto"/>
          </w:tcPr>
          <w:p w14:paraId="189EE2CF" w14:textId="77777777" w:rsidR="00ED5B81" w:rsidRDefault="00497BB5" w:rsidP="00497BB5">
            <w:pPr>
              <w:spacing w:before="60" w:after="60"/>
              <w:jc w:val="left"/>
              <w:rPr>
                <w:rFonts w:eastAsia="Times New Roman" w:cs="Arial"/>
                <w:i/>
                <w:sz w:val="16"/>
                <w:szCs w:val="16"/>
                <w:lang w:val="en-US"/>
              </w:rPr>
            </w:pPr>
            <w:r>
              <w:rPr>
                <w:rFonts w:eastAsia="Times New Roman" w:cs="Arial"/>
                <w:i/>
                <w:sz w:val="16"/>
                <w:szCs w:val="16"/>
                <w:lang w:val="en-US"/>
              </w:rPr>
              <w:t>insert:</w:t>
            </w:r>
            <w:r w:rsidR="00654A4E">
              <w:rPr>
                <w:rFonts w:eastAsia="Times New Roman" w:cs="Arial"/>
                <w:i/>
                <w:sz w:val="16"/>
                <w:szCs w:val="16"/>
                <w:lang w:val="en-US"/>
              </w:rPr>
              <w:t xml:space="preserve"> </w:t>
            </w:r>
          </w:p>
          <w:p w14:paraId="03E46FEE" w14:textId="5BE91A32" w:rsidR="00497BB5" w:rsidRDefault="00497BB5" w:rsidP="00497BB5">
            <w:pPr>
              <w:spacing w:before="60" w:after="60"/>
              <w:jc w:val="left"/>
              <w:rPr>
                <w:rFonts w:eastAsia="Times New Roman" w:cs="Arial"/>
                <w:sz w:val="16"/>
                <w:szCs w:val="16"/>
                <w:lang w:val="en-US"/>
              </w:rPr>
            </w:pPr>
            <w:r>
              <w:rPr>
                <w:rFonts w:eastAsia="Times New Roman" w:cs="Arial"/>
                <w:sz w:val="16"/>
                <w:szCs w:val="16"/>
                <w:lang w:val="en-US"/>
              </w:rPr>
              <w:t>‘Acid sulfate soil’</w:t>
            </w:r>
          </w:p>
          <w:p w14:paraId="6DA6ADB6" w14:textId="74E714EF" w:rsidR="00497BB5" w:rsidRDefault="00497BB5" w:rsidP="00497BB5">
            <w:pPr>
              <w:spacing w:before="60" w:after="60"/>
              <w:jc w:val="left"/>
              <w:rPr>
                <w:rFonts w:eastAsia="Times New Roman" w:cs="Arial"/>
                <w:i/>
                <w:sz w:val="16"/>
                <w:lang w:val="en-US"/>
              </w:rPr>
            </w:pPr>
          </w:p>
        </w:tc>
        <w:tc>
          <w:tcPr>
            <w:tcW w:w="2415" w:type="dxa"/>
            <w:shd w:val="clear" w:color="auto" w:fill="auto"/>
          </w:tcPr>
          <w:p w14:paraId="2E631E6C" w14:textId="77777777" w:rsidR="00497BB5" w:rsidRPr="00B5777A" w:rsidRDefault="00497BB5" w:rsidP="00497BB5">
            <w:pPr>
              <w:jc w:val="left"/>
              <w:rPr>
                <w:rFonts w:eastAsia="Times New Roman" w:cs="Arial"/>
                <w:sz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r w:rsidR="00497BB5" w:rsidRPr="00B5777A" w14:paraId="2AB05AD2" w14:textId="77777777" w:rsidTr="00F853C5">
        <w:trPr>
          <w:cantSplit/>
        </w:trPr>
        <w:tc>
          <w:tcPr>
            <w:tcW w:w="1649" w:type="dxa"/>
            <w:shd w:val="clear" w:color="auto" w:fill="auto"/>
          </w:tcPr>
          <w:p w14:paraId="3CAB9771" w14:textId="77777777" w:rsidR="00497BB5" w:rsidRPr="00E062E4" w:rsidRDefault="00497BB5" w:rsidP="00497BB5">
            <w:pPr>
              <w:numPr>
                <w:ilvl w:val="0"/>
                <w:numId w:val="1"/>
              </w:numPr>
              <w:spacing w:before="60" w:after="60"/>
              <w:jc w:val="left"/>
              <w:rPr>
                <w:rFonts w:eastAsia="Times New Roman" w:cs="Arial"/>
                <w:sz w:val="16"/>
                <w:szCs w:val="16"/>
                <w:lang w:val="en-US"/>
              </w:rPr>
            </w:pPr>
          </w:p>
        </w:tc>
        <w:tc>
          <w:tcPr>
            <w:tcW w:w="2888" w:type="dxa"/>
            <w:shd w:val="clear" w:color="auto" w:fill="auto"/>
          </w:tcPr>
          <w:p w14:paraId="1DDD8FA9" w14:textId="23F8E8D8" w:rsidR="00497BB5" w:rsidRDefault="00497BB5" w:rsidP="00497BB5">
            <w:pPr>
              <w:spacing w:before="60" w:after="60"/>
              <w:jc w:val="left"/>
              <w:rPr>
                <w:rFonts w:eastAsia="Times New Roman" w:cs="Arial"/>
                <w:sz w:val="16"/>
                <w:szCs w:val="16"/>
                <w:lang w:val="en-US"/>
              </w:rPr>
            </w:pPr>
            <w:r>
              <w:rPr>
                <w:rFonts w:eastAsia="Times New Roman" w:cs="Arial"/>
                <w:sz w:val="16"/>
                <w:szCs w:val="16"/>
                <w:lang w:val="en-US"/>
              </w:rPr>
              <w:t>SC1.2.3 Brisbane City Council administrative definitions</w:t>
            </w:r>
            <w:r w:rsidR="007513FA">
              <w:rPr>
                <w:rFonts w:eastAsia="Times New Roman" w:cs="Arial"/>
                <w:sz w:val="16"/>
                <w:szCs w:val="16"/>
                <w:lang w:val="en-US"/>
              </w:rPr>
              <w:t>,</w:t>
            </w:r>
          </w:p>
          <w:p w14:paraId="57DD166B" w14:textId="753F1D57" w:rsidR="00654A4E" w:rsidRPr="00654A4E" w:rsidRDefault="00497BB5" w:rsidP="00497BB5">
            <w:pPr>
              <w:spacing w:before="60" w:after="60"/>
              <w:jc w:val="left"/>
              <w:rPr>
                <w:rFonts w:eastAsia="Times New Roman" w:cs="Arial"/>
                <w:sz w:val="16"/>
                <w:lang w:val="en-US"/>
              </w:rPr>
            </w:pPr>
            <w:r>
              <w:rPr>
                <w:rFonts w:eastAsia="Times New Roman" w:cs="Arial"/>
                <w:sz w:val="16"/>
                <w:szCs w:val="16"/>
                <w:lang w:val="en-US"/>
              </w:rPr>
              <w:t>Table SC1.2.3.B</w:t>
            </w:r>
            <w:r w:rsidRPr="00FA5E5D">
              <w:rPr>
                <w:rFonts w:eastAsia="Times New Roman" w:cs="Arial"/>
                <w:sz w:val="16"/>
                <w:lang w:val="en-US"/>
              </w:rPr>
              <w:t>—</w:t>
            </w:r>
            <w:r>
              <w:rPr>
                <w:rFonts w:eastAsia="Times New Roman" w:cs="Arial"/>
                <w:sz w:val="16"/>
                <w:lang w:val="en-US"/>
              </w:rPr>
              <w:t>Brisbane City Council administrative definitions</w:t>
            </w:r>
          </w:p>
        </w:tc>
        <w:tc>
          <w:tcPr>
            <w:tcW w:w="3260" w:type="dxa"/>
            <w:shd w:val="clear" w:color="auto" w:fill="auto"/>
          </w:tcPr>
          <w:p w14:paraId="5DFAF84E" w14:textId="7E99948B" w:rsidR="00497BB5" w:rsidRPr="00B90937" w:rsidRDefault="00497BB5" w:rsidP="00497BB5">
            <w:pPr>
              <w:spacing w:before="60" w:after="60"/>
              <w:jc w:val="left"/>
              <w:rPr>
                <w:rFonts w:eastAsia="Times New Roman" w:cs="Arial"/>
                <w:i/>
                <w:sz w:val="16"/>
                <w:lang w:val="en-US"/>
              </w:rPr>
            </w:pPr>
          </w:p>
        </w:tc>
        <w:tc>
          <w:tcPr>
            <w:tcW w:w="4105" w:type="dxa"/>
            <w:shd w:val="clear" w:color="auto" w:fill="auto"/>
          </w:tcPr>
          <w:p w14:paraId="0014B237" w14:textId="226FCF3B" w:rsidR="00497BB5" w:rsidRDefault="002461AE" w:rsidP="00497BB5">
            <w:pPr>
              <w:spacing w:before="60" w:after="60"/>
              <w:jc w:val="left"/>
              <w:rPr>
                <w:rFonts w:eastAsia="Times New Roman" w:cs="Arial"/>
                <w:i/>
                <w:sz w:val="16"/>
                <w:szCs w:val="16"/>
                <w:lang w:val="en-US"/>
              </w:rPr>
            </w:pPr>
            <w:r>
              <w:rPr>
                <w:rFonts w:eastAsia="Times New Roman" w:cs="Arial"/>
                <w:i/>
                <w:sz w:val="16"/>
                <w:szCs w:val="16"/>
                <w:lang w:val="en-US"/>
              </w:rPr>
              <w:t>a</w:t>
            </w:r>
            <w:r w:rsidR="00654A4E">
              <w:rPr>
                <w:rFonts w:eastAsia="Times New Roman" w:cs="Arial"/>
                <w:i/>
                <w:sz w:val="16"/>
                <w:szCs w:val="16"/>
                <w:lang w:val="en-US"/>
              </w:rPr>
              <w:t>fter</w:t>
            </w:r>
            <w:r>
              <w:rPr>
                <w:rFonts w:eastAsia="Times New Roman" w:cs="Arial"/>
                <w:i/>
                <w:sz w:val="16"/>
                <w:szCs w:val="16"/>
                <w:lang w:val="en-US"/>
              </w:rPr>
              <w:t xml:space="preserve"> Access way, </w:t>
            </w:r>
            <w:r w:rsidR="00497BB5">
              <w:rPr>
                <w:rFonts w:eastAsia="Times New Roman" w:cs="Arial"/>
                <w:i/>
                <w:sz w:val="16"/>
                <w:szCs w:val="16"/>
                <w:lang w:val="en-US"/>
              </w:rPr>
              <w:t>insert:</w:t>
            </w:r>
          </w:p>
          <w:p w14:paraId="366DCE78" w14:textId="6E9C35F6" w:rsidR="00ED5B81" w:rsidRDefault="00ED5B81" w:rsidP="00497BB5">
            <w:pPr>
              <w:spacing w:before="60" w:after="60"/>
              <w:jc w:val="left"/>
              <w:rPr>
                <w:rFonts w:eastAsia="Times New Roman" w:cs="Arial"/>
                <w:i/>
                <w:sz w:val="16"/>
                <w:szCs w:val="16"/>
                <w:lang w:val="en-US"/>
              </w:rPr>
            </w:pPr>
            <w:r>
              <w:rPr>
                <w:rFonts w:eastAsia="Times New Roman" w:cs="Arial"/>
                <w:i/>
                <w:sz w:val="16"/>
                <w:szCs w:val="16"/>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2428"/>
            </w:tblGrid>
            <w:tr w:rsidR="002461AE" w:rsidRPr="002461AE" w14:paraId="5210362B" w14:textId="77777777" w:rsidTr="002461AE">
              <w:tc>
                <w:tcPr>
                  <w:tcW w:w="1870" w:type="pct"/>
                  <w:shd w:val="clear" w:color="auto" w:fill="auto"/>
                </w:tcPr>
                <w:p w14:paraId="14E13218" w14:textId="77777777" w:rsidR="002461AE" w:rsidRPr="002461AE" w:rsidRDefault="002461AE" w:rsidP="002461AE">
                  <w:pPr>
                    <w:pStyle w:val="QPPTableTextBody"/>
                    <w:rPr>
                      <w:rFonts w:ascii="Arial" w:hAnsi="Arial"/>
                      <w:sz w:val="16"/>
                      <w:szCs w:val="16"/>
                    </w:rPr>
                  </w:pPr>
                  <w:r w:rsidRPr="002461AE">
                    <w:rPr>
                      <w:rFonts w:ascii="Arial" w:hAnsi="Arial"/>
                      <w:sz w:val="16"/>
                      <w:szCs w:val="16"/>
                    </w:rPr>
                    <w:t>Affordable living</w:t>
                  </w:r>
                </w:p>
              </w:tc>
              <w:tc>
                <w:tcPr>
                  <w:tcW w:w="3130" w:type="pct"/>
                  <w:shd w:val="clear" w:color="auto" w:fill="auto"/>
                </w:tcPr>
                <w:p w14:paraId="1E4B83E9" w14:textId="60AAA8CF" w:rsidR="002461AE" w:rsidRPr="002461AE" w:rsidRDefault="002461AE" w:rsidP="002461AE">
                  <w:pPr>
                    <w:pStyle w:val="QPPTableTextBody"/>
                    <w:rPr>
                      <w:rFonts w:ascii="Arial" w:hAnsi="Arial"/>
                      <w:sz w:val="16"/>
                      <w:szCs w:val="16"/>
                    </w:rPr>
                  </w:pPr>
                  <w:r w:rsidRPr="002461AE">
                    <w:rPr>
                      <w:rFonts w:ascii="Arial" w:hAnsi="Arial"/>
                      <w:sz w:val="16"/>
                      <w:szCs w:val="16"/>
                    </w:rPr>
                    <w:t xml:space="preserve">See the </w:t>
                  </w:r>
                  <w:r w:rsidRPr="00F853C5">
                    <w:rPr>
                      <w:rFonts w:ascii="Arial" w:hAnsi="Arial"/>
                      <w:sz w:val="16"/>
                      <w:szCs w:val="16"/>
                    </w:rPr>
                    <w:t>State Planning Policy</w:t>
                  </w:r>
                  <w:r w:rsidRPr="002461AE">
                    <w:rPr>
                      <w:rFonts w:ascii="Arial" w:hAnsi="Arial"/>
                      <w:sz w:val="16"/>
                      <w:szCs w:val="16"/>
                    </w:rPr>
                    <w:t>, Glossary.</w:t>
                  </w:r>
                </w:p>
              </w:tc>
            </w:tr>
          </w:tbl>
          <w:p w14:paraId="7E29A781" w14:textId="5196670F" w:rsidR="00497BB5" w:rsidRPr="00C4561A" w:rsidRDefault="00C4561A" w:rsidP="00497BB5">
            <w:pPr>
              <w:spacing w:before="60" w:after="60"/>
              <w:jc w:val="left"/>
              <w:rPr>
                <w:rFonts w:eastAsia="Times New Roman" w:cs="Arial"/>
                <w:sz w:val="16"/>
                <w:szCs w:val="16"/>
                <w:lang w:val="en-US"/>
              </w:rPr>
            </w:pPr>
            <w:r>
              <w:rPr>
                <w:rFonts w:eastAsia="Times New Roman" w:cs="Arial"/>
                <w:sz w:val="16"/>
                <w:szCs w:val="16"/>
                <w:lang w:val="en-US"/>
              </w:rPr>
              <w:t>’</w:t>
            </w:r>
          </w:p>
        </w:tc>
        <w:tc>
          <w:tcPr>
            <w:tcW w:w="2415" w:type="dxa"/>
            <w:shd w:val="clear" w:color="auto" w:fill="auto"/>
          </w:tcPr>
          <w:p w14:paraId="1F0C01DE" w14:textId="03DEC8F0" w:rsidR="00497BB5" w:rsidRPr="00B5777A" w:rsidRDefault="00497BB5" w:rsidP="00497BB5">
            <w:pPr>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497BB5" w:rsidRPr="00062A33" w14:paraId="6D72ED7B" w14:textId="77777777" w:rsidTr="00F853C5">
        <w:trPr>
          <w:cantSplit/>
        </w:trPr>
        <w:tc>
          <w:tcPr>
            <w:tcW w:w="1649" w:type="dxa"/>
            <w:shd w:val="clear" w:color="auto" w:fill="auto"/>
          </w:tcPr>
          <w:p w14:paraId="05986FA3" w14:textId="77777777" w:rsidR="00497BB5" w:rsidRPr="00062A33" w:rsidRDefault="00497BB5" w:rsidP="00497BB5">
            <w:pPr>
              <w:numPr>
                <w:ilvl w:val="0"/>
                <w:numId w:val="1"/>
              </w:numPr>
              <w:spacing w:before="60" w:after="60"/>
              <w:jc w:val="left"/>
              <w:rPr>
                <w:rFonts w:eastAsia="Times New Roman" w:cs="Arial"/>
                <w:sz w:val="16"/>
                <w:szCs w:val="16"/>
                <w:lang w:val="en-US"/>
              </w:rPr>
            </w:pPr>
          </w:p>
        </w:tc>
        <w:tc>
          <w:tcPr>
            <w:tcW w:w="2888" w:type="dxa"/>
            <w:shd w:val="clear" w:color="auto" w:fill="auto"/>
          </w:tcPr>
          <w:p w14:paraId="4E0A6DD4" w14:textId="1F096F00" w:rsidR="00497BB5" w:rsidRDefault="00497BB5" w:rsidP="00497BB5">
            <w:pPr>
              <w:spacing w:before="60" w:after="60"/>
              <w:jc w:val="left"/>
              <w:rPr>
                <w:rFonts w:eastAsia="Times New Roman" w:cs="Arial"/>
                <w:sz w:val="16"/>
                <w:szCs w:val="16"/>
                <w:lang w:val="en-US"/>
              </w:rPr>
            </w:pPr>
            <w:r>
              <w:rPr>
                <w:rFonts w:eastAsia="Times New Roman" w:cs="Arial"/>
                <w:sz w:val="16"/>
                <w:szCs w:val="16"/>
                <w:lang w:val="en-US"/>
              </w:rPr>
              <w:t>SC1.2.3 Brisbane City Council administrative definitions</w:t>
            </w:r>
            <w:r w:rsidR="007513FA">
              <w:rPr>
                <w:rFonts w:eastAsia="Times New Roman" w:cs="Arial"/>
                <w:sz w:val="16"/>
                <w:szCs w:val="16"/>
                <w:lang w:val="en-US"/>
              </w:rPr>
              <w:t>,</w:t>
            </w:r>
          </w:p>
          <w:p w14:paraId="3853F506" w14:textId="47F4263F" w:rsidR="00497BB5" w:rsidRDefault="00497BB5" w:rsidP="00497BB5">
            <w:pPr>
              <w:spacing w:before="60" w:after="60"/>
              <w:jc w:val="left"/>
              <w:rPr>
                <w:rFonts w:eastAsia="Times New Roman" w:cs="Arial"/>
                <w:sz w:val="16"/>
                <w:lang w:val="en-US"/>
              </w:rPr>
            </w:pPr>
            <w:r>
              <w:rPr>
                <w:rFonts w:eastAsia="Times New Roman" w:cs="Arial"/>
                <w:sz w:val="16"/>
                <w:szCs w:val="16"/>
                <w:lang w:val="en-US"/>
              </w:rPr>
              <w:t>Table SC1.2.3.B</w:t>
            </w:r>
            <w:r w:rsidRPr="00FA5E5D">
              <w:rPr>
                <w:rFonts w:eastAsia="Times New Roman" w:cs="Arial"/>
                <w:sz w:val="16"/>
                <w:lang w:val="en-US"/>
              </w:rPr>
              <w:t>—</w:t>
            </w:r>
            <w:r>
              <w:rPr>
                <w:rFonts w:eastAsia="Times New Roman" w:cs="Arial"/>
                <w:sz w:val="16"/>
                <w:lang w:val="en-US"/>
              </w:rPr>
              <w:t>Brisbane City Council administrative definitions</w:t>
            </w:r>
            <w:r w:rsidR="007513FA">
              <w:rPr>
                <w:rFonts w:eastAsia="Times New Roman" w:cs="Arial"/>
                <w:sz w:val="16"/>
                <w:lang w:val="en-US"/>
              </w:rPr>
              <w:t>,</w:t>
            </w:r>
          </w:p>
          <w:p w14:paraId="43FF7CAF" w14:textId="5A56BBF7" w:rsidR="002461AE" w:rsidRPr="00062A33" w:rsidRDefault="002461AE" w:rsidP="00497BB5">
            <w:pPr>
              <w:spacing w:before="60" w:after="60"/>
              <w:jc w:val="left"/>
              <w:rPr>
                <w:rFonts w:eastAsia="Times New Roman" w:cs="Arial"/>
                <w:sz w:val="16"/>
                <w:szCs w:val="16"/>
                <w:lang w:val="en-US"/>
              </w:rPr>
            </w:pPr>
            <w:r>
              <w:rPr>
                <w:rFonts w:eastAsia="Times New Roman" w:cs="Arial"/>
                <w:sz w:val="16"/>
                <w:lang w:val="en-US"/>
              </w:rPr>
              <w:t>Column 1</w:t>
            </w:r>
          </w:p>
        </w:tc>
        <w:tc>
          <w:tcPr>
            <w:tcW w:w="3260" w:type="dxa"/>
            <w:shd w:val="clear" w:color="auto" w:fill="auto"/>
          </w:tcPr>
          <w:p w14:paraId="017B018A" w14:textId="77777777" w:rsidR="00ED5B81" w:rsidRDefault="00497BB5" w:rsidP="002461AE">
            <w:pPr>
              <w:spacing w:before="60" w:after="60"/>
              <w:jc w:val="left"/>
              <w:rPr>
                <w:rFonts w:eastAsia="Times New Roman" w:cs="Arial"/>
                <w:i/>
                <w:sz w:val="16"/>
                <w:szCs w:val="16"/>
                <w:lang w:val="en-US"/>
              </w:rPr>
            </w:pPr>
            <w:r w:rsidRPr="00E062E4">
              <w:rPr>
                <w:rFonts w:eastAsia="Times New Roman" w:cs="Arial"/>
                <w:i/>
                <w:sz w:val="16"/>
                <w:szCs w:val="16"/>
                <w:lang w:val="en-US"/>
              </w:rPr>
              <w:t>omit:</w:t>
            </w:r>
            <w:r w:rsidR="002461AE">
              <w:rPr>
                <w:rFonts w:eastAsia="Times New Roman" w:cs="Arial"/>
                <w:i/>
                <w:sz w:val="16"/>
                <w:szCs w:val="16"/>
                <w:lang w:val="en-US"/>
              </w:rPr>
              <w:t xml:space="preserve"> </w:t>
            </w:r>
          </w:p>
          <w:p w14:paraId="3B5F0F74" w14:textId="3AC276D0" w:rsidR="00497BB5" w:rsidRPr="00062A33" w:rsidRDefault="00497BB5" w:rsidP="002461AE">
            <w:pPr>
              <w:spacing w:before="60" w:after="60"/>
              <w:jc w:val="left"/>
              <w:rPr>
                <w:rFonts w:eastAsia="Times New Roman" w:cs="Arial"/>
                <w:i/>
                <w:sz w:val="16"/>
                <w:szCs w:val="16"/>
                <w:lang w:val="en-US"/>
              </w:rPr>
            </w:pPr>
            <w:r>
              <w:rPr>
                <w:rFonts w:eastAsia="Times New Roman" w:cs="Arial"/>
                <w:sz w:val="16"/>
                <w:szCs w:val="16"/>
                <w:lang w:val="en-US"/>
              </w:rPr>
              <w:t>‘Aviation facilities’</w:t>
            </w:r>
          </w:p>
        </w:tc>
        <w:tc>
          <w:tcPr>
            <w:tcW w:w="4105" w:type="dxa"/>
            <w:shd w:val="clear" w:color="auto" w:fill="auto"/>
          </w:tcPr>
          <w:p w14:paraId="75B0B3DB" w14:textId="77777777" w:rsidR="00ED5B81" w:rsidRDefault="00497BB5" w:rsidP="00497BB5">
            <w:pPr>
              <w:spacing w:before="60" w:after="60"/>
              <w:jc w:val="left"/>
              <w:rPr>
                <w:rFonts w:eastAsia="Times New Roman" w:cs="Arial"/>
                <w:i/>
                <w:sz w:val="16"/>
                <w:szCs w:val="16"/>
                <w:lang w:val="en-US"/>
              </w:rPr>
            </w:pPr>
            <w:r>
              <w:rPr>
                <w:rFonts w:eastAsia="Times New Roman" w:cs="Arial"/>
                <w:i/>
                <w:sz w:val="16"/>
                <w:szCs w:val="16"/>
                <w:lang w:val="en-US"/>
              </w:rPr>
              <w:t>insert:</w:t>
            </w:r>
          </w:p>
          <w:p w14:paraId="794F6018" w14:textId="2068F5F6" w:rsidR="00497BB5" w:rsidRDefault="002461AE" w:rsidP="00497BB5">
            <w:pPr>
              <w:spacing w:before="60" w:after="60"/>
              <w:jc w:val="left"/>
              <w:rPr>
                <w:rFonts w:eastAsia="Times New Roman" w:cs="Arial"/>
                <w:sz w:val="16"/>
                <w:szCs w:val="16"/>
                <w:lang w:val="en-US"/>
              </w:rPr>
            </w:pPr>
            <w:r>
              <w:rPr>
                <w:rFonts w:eastAsia="Times New Roman" w:cs="Arial"/>
                <w:i/>
                <w:sz w:val="16"/>
                <w:szCs w:val="16"/>
                <w:lang w:val="en-US"/>
              </w:rPr>
              <w:t xml:space="preserve"> </w:t>
            </w:r>
            <w:r w:rsidR="00497BB5">
              <w:rPr>
                <w:rFonts w:eastAsia="Times New Roman" w:cs="Arial"/>
                <w:sz w:val="16"/>
                <w:szCs w:val="16"/>
                <w:lang w:val="en-US"/>
              </w:rPr>
              <w:t>‘Aviation facility’</w:t>
            </w:r>
          </w:p>
          <w:p w14:paraId="48E0B2BA" w14:textId="42FF6487" w:rsidR="00497BB5" w:rsidRPr="00062A33" w:rsidRDefault="00497BB5" w:rsidP="00497BB5">
            <w:pPr>
              <w:spacing w:before="60" w:after="60"/>
              <w:jc w:val="left"/>
              <w:rPr>
                <w:rFonts w:eastAsia="Times New Roman" w:cs="Arial"/>
                <w:i/>
                <w:sz w:val="16"/>
                <w:szCs w:val="16"/>
                <w:lang w:val="en-US"/>
              </w:rPr>
            </w:pPr>
          </w:p>
        </w:tc>
        <w:tc>
          <w:tcPr>
            <w:tcW w:w="2415" w:type="dxa"/>
            <w:shd w:val="clear" w:color="auto" w:fill="auto"/>
          </w:tcPr>
          <w:p w14:paraId="6F355E63" w14:textId="5AA91D0C" w:rsidR="00497BB5" w:rsidRPr="00062A33" w:rsidRDefault="00497BB5" w:rsidP="00497BB5">
            <w:pPr>
              <w:jc w:val="left"/>
              <w:rPr>
                <w:rFonts w:eastAsia="Times New Roman" w:cs="Arial"/>
                <w:sz w:val="16"/>
                <w:szCs w:val="16"/>
                <w:lang w:val="en-US"/>
              </w:rPr>
            </w:pPr>
            <w:r w:rsidRPr="00B5777A">
              <w:rPr>
                <w:rFonts w:eastAsia="Times New Roman" w:cs="Arial"/>
                <w:sz w:val="16"/>
                <w:lang w:val="en-US"/>
              </w:rPr>
              <w:t xml:space="preserve">To align with the </w:t>
            </w:r>
            <w:r>
              <w:rPr>
                <w:rFonts w:eastAsia="Times New Roman" w:cs="Arial"/>
                <w:i/>
                <w:sz w:val="16"/>
                <w:lang w:val="en-US"/>
              </w:rPr>
              <w:t>State Planning Policy</w:t>
            </w:r>
            <w:r w:rsidRPr="00B5777A">
              <w:rPr>
                <w:rFonts w:eastAsia="Times New Roman" w:cs="Arial"/>
                <w:sz w:val="16"/>
                <w:lang w:val="en-US"/>
              </w:rPr>
              <w:t>.</w:t>
            </w:r>
          </w:p>
        </w:tc>
      </w:tr>
      <w:tr w:rsidR="00497BB5" w:rsidRPr="00062A33" w14:paraId="7B6C6025" w14:textId="77777777" w:rsidTr="00F853C5">
        <w:trPr>
          <w:cantSplit/>
        </w:trPr>
        <w:tc>
          <w:tcPr>
            <w:tcW w:w="1649" w:type="dxa"/>
            <w:shd w:val="clear" w:color="auto" w:fill="auto"/>
          </w:tcPr>
          <w:p w14:paraId="71E1152D" w14:textId="77777777" w:rsidR="00497BB5" w:rsidRPr="00062A33" w:rsidRDefault="00497BB5" w:rsidP="00497BB5">
            <w:pPr>
              <w:numPr>
                <w:ilvl w:val="0"/>
                <w:numId w:val="1"/>
              </w:numPr>
              <w:spacing w:before="60" w:after="60"/>
              <w:jc w:val="left"/>
              <w:rPr>
                <w:rFonts w:eastAsia="Times New Roman" w:cs="Arial"/>
                <w:sz w:val="16"/>
                <w:szCs w:val="16"/>
                <w:lang w:val="en-US"/>
              </w:rPr>
            </w:pPr>
          </w:p>
        </w:tc>
        <w:tc>
          <w:tcPr>
            <w:tcW w:w="2888" w:type="dxa"/>
            <w:shd w:val="clear" w:color="auto" w:fill="auto"/>
          </w:tcPr>
          <w:p w14:paraId="62F643C0" w14:textId="7C6C1128" w:rsidR="00497BB5" w:rsidRPr="00062A33" w:rsidRDefault="00497BB5" w:rsidP="00497BB5">
            <w:pPr>
              <w:spacing w:before="60" w:after="60"/>
              <w:jc w:val="left"/>
              <w:rPr>
                <w:rFonts w:eastAsia="Times New Roman" w:cs="Arial"/>
                <w:sz w:val="16"/>
                <w:szCs w:val="16"/>
                <w:lang w:val="en-US"/>
              </w:rPr>
            </w:pPr>
            <w:r w:rsidRPr="00062A33">
              <w:rPr>
                <w:rFonts w:eastAsia="Times New Roman" w:cs="Arial"/>
                <w:sz w:val="16"/>
                <w:szCs w:val="16"/>
                <w:lang w:val="en-US"/>
              </w:rPr>
              <w:t>SC1.2.3 Brisbane City Council administrative definitions</w:t>
            </w:r>
            <w:r w:rsidR="007513FA">
              <w:rPr>
                <w:rFonts w:eastAsia="Times New Roman" w:cs="Arial"/>
                <w:sz w:val="16"/>
                <w:szCs w:val="16"/>
                <w:lang w:val="en-US"/>
              </w:rPr>
              <w:t>,</w:t>
            </w:r>
          </w:p>
          <w:p w14:paraId="1C9205E0" w14:textId="77777777" w:rsidR="00497BB5" w:rsidRPr="00062A33" w:rsidRDefault="00497BB5" w:rsidP="00497BB5">
            <w:pPr>
              <w:spacing w:before="60" w:after="60"/>
              <w:jc w:val="left"/>
              <w:rPr>
                <w:rFonts w:eastAsia="Times New Roman" w:cs="Arial"/>
                <w:sz w:val="16"/>
                <w:szCs w:val="16"/>
                <w:lang w:val="en-US"/>
              </w:rPr>
            </w:pPr>
            <w:r w:rsidRPr="00062A33">
              <w:rPr>
                <w:rFonts w:eastAsia="Times New Roman" w:cs="Arial"/>
                <w:sz w:val="16"/>
                <w:szCs w:val="16"/>
                <w:lang w:val="en-US"/>
              </w:rPr>
              <w:t>Table SC1.2.3.B—Brisbane City Council administrative definitions</w:t>
            </w:r>
          </w:p>
        </w:tc>
        <w:tc>
          <w:tcPr>
            <w:tcW w:w="3260" w:type="dxa"/>
            <w:shd w:val="clear" w:color="auto" w:fill="auto"/>
          </w:tcPr>
          <w:p w14:paraId="55420620" w14:textId="3DAA0602" w:rsidR="00497BB5" w:rsidRPr="00062A33" w:rsidRDefault="00497BB5" w:rsidP="00497BB5">
            <w:pPr>
              <w:spacing w:before="60" w:after="60"/>
              <w:jc w:val="left"/>
              <w:rPr>
                <w:rFonts w:eastAsia="Times New Roman" w:cs="Arial"/>
                <w:i/>
                <w:sz w:val="16"/>
                <w:szCs w:val="16"/>
                <w:lang w:val="en-US"/>
              </w:rPr>
            </w:pPr>
          </w:p>
        </w:tc>
        <w:tc>
          <w:tcPr>
            <w:tcW w:w="4105" w:type="dxa"/>
            <w:shd w:val="clear" w:color="auto" w:fill="auto"/>
          </w:tcPr>
          <w:p w14:paraId="27D12066" w14:textId="16F0E26E" w:rsidR="002461AE" w:rsidRDefault="007513FA" w:rsidP="00497BB5">
            <w:pPr>
              <w:spacing w:before="60" w:after="60"/>
              <w:jc w:val="left"/>
              <w:rPr>
                <w:rFonts w:eastAsia="Times New Roman" w:cs="Arial"/>
                <w:i/>
                <w:sz w:val="16"/>
                <w:szCs w:val="16"/>
                <w:lang w:val="en-US"/>
              </w:rPr>
            </w:pPr>
            <w:r>
              <w:rPr>
                <w:rFonts w:eastAsia="Times New Roman" w:cs="Arial"/>
                <w:i/>
                <w:sz w:val="16"/>
                <w:szCs w:val="16"/>
                <w:lang w:val="en-US"/>
              </w:rPr>
              <w:t>a</w:t>
            </w:r>
            <w:r w:rsidR="002461AE">
              <w:rPr>
                <w:rFonts w:eastAsia="Times New Roman" w:cs="Arial"/>
                <w:i/>
                <w:sz w:val="16"/>
                <w:szCs w:val="16"/>
                <w:lang w:val="en-US"/>
              </w:rPr>
              <w:t>fter Bushfire attack level, insert:</w:t>
            </w:r>
          </w:p>
          <w:p w14:paraId="322B51D4" w14:textId="5B18417F" w:rsidR="00ED5B81" w:rsidRPr="002461AE" w:rsidRDefault="00ED5B81" w:rsidP="00497BB5">
            <w:pPr>
              <w:spacing w:before="60" w:after="60"/>
              <w:jc w:val="left"/>
              <w:rPr>
                <w:rFonts w:eastAsia="Times New Roman" w:cs="Arial"/>
                <w:i/>
                <w:sz w:val="16"/>
                <w:szCs w:val="16"/>
                <w:lang w:val="en-US"/>
              </w:rPr>
            </w:pPr>
            <w:r>
              <w:rPr>
                <w:rFonts w:eastAsia="Times New Roman" w:cs="Arial"/>
                <w:i/>
                <w:sz w:val="16"/>
                <w:szCs w:val="16"/>
                <w:lang w:val="en-US"/>
              </w:rPr>
              <w:t>‘</w:t>
            </w:r>
          </w:p>
          <w:tbl>
            <w:tblPr>
              <w:tblStyle w:val="TableGrid"/>
              <w:tblW w:w="0" w:type="auto"/>
              <w:tblLook w:val="04A0" w:firstRow="1" w:lastRow="0" w:firstColumn="1" w:lastColumn="0" w:noHBand="0" w:noVBand="1"/>
            </w:tblPr>
            <w:tblGrid>
              <w:gridCol w:w="1441"/>
              <w:gridCol w:w="2438"/>
            </w:tblGrid>
            <w:tr w:rsidR="002461AE" w14:paraId="67BDF95C" w14:textId="77777777" w:rsidTr="00C63BA6">
              <w:tc>
                <w:tcPr>
                  <w:tcW w:w="1441" w:type="dxa"/>
                </w:tcPr>
                <w:p w14:paraId="13C27CB1" w14:textId="058600EE" w:rsidR="002461AE" w:rsidRPr="002461AE" w:rsidRDefault="002461AE" w:rsidP="002461AE">
                  <w:pPr>
                    <w:pStyle w:val="QPPTableTextBody"/>
                    <w:rPr>
                      <w:rFonts w:ascii="Arial" w:hAnsi="Arial"/>
                      <w:sz w:val="16"/>
                      <w:szCs w:val="16"/>
                    </w:rPr>
                  </w:pPr>
                  <w:r w:rsidRPr="002461AE">
                    <w:rPr>
                      <w:rFonts w:ascii="Arial" w:hAnsi="Arial"/>
                      <w:sz w:val="16"/>
                      <w:szCs w:val="16"/>
                    </w:rPr>
                    <w:t>Busway station</w:t>
                  </w:r>
                </w:p>
              </w:tc>
              <w:tc>
                <w:tcPr>
                  <w:tcW w:w="2438" w:type="dxa"/>
                </w:tcPr>
                <w:p w14:paraId="2736433B" w14:textId="78301740" w:rsidR="002461AE" w:rsidRPr="002461AE" w:rsidRDefault="002461AE" w:rsidP="002461AE">
                  <w:pPr>
                    <w:pStyle w:val="QPPTableTextBody"/>
                    <w:rPr>
                      <w:rFonts w:ascii="Arial" w:hAnsi="Arial"/>
                      <w:sz w:val="16"/>
                      <w:szCs w:val="16"/>
                    </w:rPr>
                  </w:pPr>
                  <w:r w:rsidRPr="002461AE">
                    <w:rPr>
                      <w:rFonts w:ascii="Arial" w:hAnsi="Arial"/>
                      <w:sz w:val="16"/>
                      <w:szCs w:val="16"/>
                    </w:rPr>
                    <w:t>A public passenger transport facility or future public passenger transport facility identified on the State Planning Poli</w:t>
                  </w:r>
                  <w:r>
                    <w:rPr>
                      <w:rFonts w:ascii="Arial" w:hAnsi="Arial"/>
                      <w:sz w:val="16"/>
                      <w:szCs w:val="16"/>
                    </w:rPr>
                    <w:t>cy Interactive Mapping System.</w:t>
                  </w:r>
                </w:p>
              </w:tc>
            </w:tr>
          </w:tbl>
          <w:p w14:paraId="136AEC81" w14:textId="11FC94DA" w:rsidR="00497BB5" w:rsidRPr="00ED5B81" w:rsidRDefault="00C4561A" w:rsidP="00497BB5">
            <w:pPr>
              <w:spacing w:before="60" w:after="60"/>
              <w:jc w:val="left"/>
              <w:rPr>
                <w:rFonts w:eastAsia="Times New Roman" w:cs="Arial"/>
                <w:sz w:val="16"/>
                <w:szCs w:val="16"/>
                <w:lang w:val="en-US"/>
              </w:rPr>
            </w:pPr>
            <w:r>
              <w:rPr>
                <w:rFonts w:eastAsia="Times New Roman" w:cs="Arial"/>
                <w:sz w:val="16"/>
                <w:szCs w:val="16"/>
                <w:lang w:val="en-US"/>
              </w:rPr>
              <w:t>’</w:t>
            </w:r>
          </w:p>
        </w:tc>
        <w:tc>
          <w:tcPr>
            <w:tcW w:w="2415" w:type="dxa"/>
            <w:shd w:val="clear" w:color="auto" w:fill="auto"/>
          </w:tcPr>
          <w:p w14:paraId="07FFCD1C" w14:textId="6E55CFF0" w:rsidR="00497BB5" w:rsidRPr="00062A33" w:rsidRDefault="00497BB5" w:rsidP="00497BB5">
            <w:pPr>
              <w:jc w:val="left"/>
              <w:rPr>
                <w:rFonts w:eastAsia="Times New Roman" w:cs="Arial"/>
                <w:sz w:val="16"/>
                <w:szCs w:val="16"/>
                <w:lang w:val="en-US"/>
              </w:rPr>
            </w:pPr>
            <w:r w:rsidRPr="00062A33">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062A33">
              <w:rPr>
                <w:rFonts w:eastAsia="Times New Roman" w:cs="Arial"/>
                <w:sz w:val="16"/>
                <w:szCs w:val="16"/>
                <w:lang w:val="en-US"/>
              </w:rPr>
              <w:t>.</w:t>
            </w:r>
          </w:p>
        </w:tc>
      </w:tr>
      <w:tr w:rsidR="00497BB5" w:rsidRPr="00B5777A" w14:paraId="01E5C683" w14:textId="77777777" w:rsidTr="00F853C5">
        <w:trPr>
          <w:cantSplit/>
        </w:trPr>
        <w:tc>
          <w:tcPr>
            <w:tcW w:w="1649" w:type="dxa"/>
            <w:shd w:val="clear" w:color="auto" w:fill="auto"/>
          </w:tcPr>
          <w:p w14:paraId="5E7FF029" w14:textId="77777777" w:rsidR="00497BB5" w:rsidRPr="00E062E4" w:rsidRDefault="00497BB5" w:rsidP="00497BB5">
            <w:pPr>
              <w:numPr>
                <w:ilvl w:val="0"/>
                <w:numId w:val="1"/>
              </w:numPr>
              <w:spacing w:before="60" w:after="60"/>
              <w:jc w:val="left"/>
              <w:rPr>
                <w:rFonts w:eastAsia="Times New Roman" w:cs="Arial"/>
                <w:sz w:val="16"/>
                <w:szCs w:val="16"/>
                <w:lang w:val="en-US"/>
              </w:rPr>
            </w:pPr>
          </w:p>
        </w:tc>
        <w:tc>
          <w:tcPr>
            <w:tcW w:w="2888" w:type="dxa"/>
            <w:shd w:val="clear" w:color="auto" w:fill="auto"/>
          </w:tcPr>
          <w:p w14:paraId="6D2D34BA" w14:textId="58DB164E" w:rsidR="00497BB5" w:rsidRDefault="00497BB5" w:rsidP="00497BB5">
            <w:pPr>
              <w:spacing w:before="60" w:after="60"/>
              <w:jc w:val="left"/>
              <w:rPr>
                <w:rFonts w:eastAsia="Times New Roman" w:cs="Arial"/>
                <w:sz w:val="16"/>
                <w:szCs w:val="16"/>
                <w:lang w:val="en-US"/>
              </w:rPr>
            </w:pPr>
            <w:r>
              <w:rPr>
                <w:rFonts w:eastAsia="Times New Roman" w:cs="Arial"/>
                <w:sz w:val="16"/>
                <w:szCs w:val="16"/>
                <w:lang w:val="en-US"/>
              </w:rPr>
              <w:t>SC1.2.3 Brisbane City Council administrative definitions</w:t>
            </w:r>
            <w:r w:rsidR="007513FA">
              <w:rPr>
                <w:rFonts w:eastAsia="Times New Roman" w:cs="Arial"/>
                <w:sz w:val="16"/>
                <w:szCs w:val="16"/>
                <w:lang w:val="en-US"/>
              </w:rPr>
              <w:t>,</w:t>
            </w:r>
          </w:p>
          <w:p w14:paraId="7A4CA99F" w14:textId="77777777" w:rsidR="00497BB5" w:rsidRDefault="00497BB5" w:rsidP="00497BB5">
            <w:pPr>
              <w:spacing w:before="60" w:after="60"/>
              <w:jc w:val="left"/>
              <w:rPr>
                <w:rFonts w:eastAsia="Times New Roman" w:cs="Arial"/>
                <w:sz w:val="16"/>
                <w:szCs w:val="16"/>
                <w:lang w:val="en-US"/>
              </w:rPr>
            </w:pPr>
            <w:r>
              <w:rPr>
                <w:rFonts w:eastAsia="Times New Roman" w:cs="Arial"/>
                <w:sz w:val="16"/>
                <w:szCs w:val="16"/>
                <w:lang w:val="en-US"/>
              </w:rPr>
              <w:t>Table SC1.2.3.B</w:t>
            </w:r>
            <w:r w:rsidRPr="00FA5E5D">
              <w:rPr>
                <w:rFonts w:eastAsia="Times New Roman" w:cs="Arial"/>
                <w:sz w:val="16"/>
                <w:lang w:val="en-US"/>
              </w:rPr>
              <w:t>—</w:t>
            </w:r>
            <w:r>
              <w:rPr>
                <w:rFonts w:eastAsia="Times New Roman" w:cs="Arial"/>
                <w:sz w:val="16"/>
                <w:lang w:val="en-US"/>
              </w:rPr>
              <w:t>Brisbane City Council administrative definitions</w:t>
            </w:r>
          </w:p>
        </w:tc>
        <w:tc>
          <w:tcPr>
            <w:tcW w:w="3260" w:type="dxa"/>
            <w:shd w:val="clear" w:color="auto" w:fill="auto"/>
          </w:tcPr>
          <w:p w14:paraId="2164D550" w14:textId="3EB557DD" w:rsidR="00497BB5" w:rsidRPr="00B90937" w:rsidRDefault="00497BB5" w:rsidP="00497BB5">
            <w:pPr>
              <w:spacing w:before="60" w:after="60"/>
              <w:jc w:val="left"/>
              <w:rPr>
                <w:rFonts w:eastAsia="Times New Roman" w:cs="Arial"/>
                <w:i/>
                <w:sz w:val="16"/>
                <w:lang w:val="en-US"/>
              </w:rPr>
            </w:pPr>
          </w:p>
        </w:tc>
        <w:tc>
          <w:tcPr>
            <w:tcW w:w="4105" w:type="dxa"/>
            <w:shd w:val="clear" w:color="auto" w:fill="auto"/>
          </w:tcPr>
          <w:p w14:paraId="34581B5B" w14:textId="62C39C99" w:rsidR="00497BB5" w:rsidRDefault="00C63BA6" w:rsidP="00497BB5">
            <w:pPr>
              <w:spacing w:before="60" w:after="60"/>
              <w:jc w:val="left"/>
              <w:rPr>
                <w:rFonts w:eastAsia="Times New Roman" w:cs="Arial"/>
                <w:i/>
                <w:sz w:val="16"/>
                <w:szCs w:val="16"/>
                <w:lang w:val="en-US"/>
              </w:rPr>
            </w:pPr>
            <w:r>
              <w:rPr>
                <w:rFonts w:eastAsia="Times New Roman" w:cs="Arial"/>
                <w:i/>
                <w:sz w:val="16"/>
                <w:szCs w:val="16"/>
                <w:lang w:val="en-US"/>
              </w:rPr>
              <w:t xml:space="preserve">after Complete communities, </w:t>
            </w:r>
            <w:r w:rsidR="00497BB5">
              <w:rPr>
                <w:rFonts w:eastAsia="Times New Roman" w:cs="Arial"/>
                <w:i/>
                <w:sz w:val="16"/>
                <w:szCs w:val="16"/>
                <w:lang w:val="en-US"/>
              </w:rPr>
              <w:t>insert:</w:t>
            </w:r>
          </w:p>
          <w:p w14:paraId="055B8209" w14:textId="1847F440" w:rsidR="00ED5B81" w:rsidRDefault="00ED5B81" w:rsidP="00497BB5">
            <w:pPr>
              <w:spacing w:before="60" w:after="60"/>
              <w:jc w:val="left"/>
              <w:rPr>
                <w:rFonts w:eastAsia="Times New Roman" w:cs="Arial"/>
                <w:i/>
                <w:sz w:val="16"/>
                <w:szCs w:val="16"/>
                <w:lang w:val="en-US"/>
              </w:rPr>
            </w:pPr>
            <w:r>
              <w:rPr>
                <w:rFonts w:eastAsia="Times New Roman" w:cs="Arial"/>
                <w:i/>
                <w:sz w:val="16"/>
                <w:szCs w:val="16"/>
                <w:lang w:val="en-US"/>
              </w:rPr>
              <w:t>‘</w:t>
            </w:r>
          </w:p>
          <w:tbl>
            <w:tblPr>
              <w:tblStyle w:val="TableGrid"/>
              <w:tblW w:w="0" w:type="auto"/>
              <w:tblLook w:val="04A0" w:firstRow="1" w:lastRow="0" w:firstColumn="1" w:lastColumn="0" w:noHBand="0" w:noVBand="1"/>
            </w:tblPr>
            <w:tblGrid>
              <w:gridCol w:w="1939"/>
              <w:gridCol w:w="1940"/>
            </w:tblGrid>
            <w:tr w:rsidR="00C63BA6" w14:paraId="34026F33" w14:textId="77777777" w:rsidTr="00C63BA6">
              <w:tc>
                <w:tcPr>
                  <w:tcW w:w="1939" w:type="dxa"/>
                </w:tcPr>
                <w:p w14:paraId="7ED11190" w14:textId="3340519C" w:rsidR="00C63BA6" w:rsidRPr="00C63BA6" w:rsidRDefault="00C63BA6" w:rsidP="00C63BA6">
                  <w:pPr>
                    <w:pStyle w:val="QPPTableTextBody"/>
                    <w:rPr>
                      <w:rFonts w:ascii="Arial" w:hAnsi="Arial"/>
                      <w:sz w:val="16"/>
                      <w:szCs w:val="16"/>
                    </w:rPr>
                  </w:pPr>
                  <w:r w:rsidRPr="00C63BA6">
                    <w:rPr>
                      <w:rFonts w:ascii="Arial" w:hAnsi="Arial"/>
                      <w:sz w:val="16"/>
                      <w:szCs w:val="16"/>
                    </w:rPr>
                    <w:t>Complete communities</w:t>
                  </w:r>
                </w:p>
              </w:tc>
              <w:tc>
                <w:tcPr>
                  <w:tcW w:w="1940" w:type="dxa"/>
                </w:tcPr>
                <w:p w14:paraId="359BC5DD" w14:textId="1EFC7BA0" w:rsidR="00C63BA6" w:rsidRPr="00C63BA6" w:rsidRDefault="00C63BA6" w:rsidP="00C63BA6">
                  <w:pPr>
                    <w:pStyle w:val="QPPTableTextBody"/>
                    <w:rPr>
                      <w:rFonts w:ascii="Arial" w:hAnsi="Arial"/>
                      <w:sz w:val="16"/>
                      <w:szCs w:val="16"/>
                    </w:rPr>
                  </w:pPr>
                  <w:r w:rsidRPr="00C63BA6">
                    <w:rPr>
                      <w:rFonts w:ascii="Arial" w:hAnsi="Arial"/>
                      <w:sz w:val="16"/>
                      <w:szCs w:val="16"/>
                    </w:rPr>
                    <w:t>See the S</w:t>
                  </w:r>
                  <w:r>
                    <w:rPr>
                      <w:rFonts w:ascii="Arial" w:hAnsi="Arial"/>
                      <w:sz w:val="16"/>
                      <w:szCs w:val="16"/>
                    </w:rPr>
                    <w:t>tate Planning Policy, Glossary.</w:t>
                  </w:r>
                </w:p>
              </w:tc>
            </w:tr>
          </w:tbl>
          <w:p w14:paraId="46646DDC" w14:textId="5154DDDB" w:rsidR="00497BB5" w:rsidRPr="00C4561A" w:rsidRDefault="00C4561A" w:rsidP="00497BB5">
            <w:pPr>
              <w:spacing w:before="60" w:after="60"/>
              <w:jc w:val="left"/>
              <w:rPr>
                <w:rFonts w:eastAsia="Times New Roman" w:cs="Arial"/>
                <w:sz w:val="16"/>
                <w:szCs w:val="16"/>
                <w:lang w:val="en-US"/>
              </w:rPr>
            </w:pPr>
            <w:r>
              <w:rPr>
                <w:rFonts w:eastAsia="Times New Roman" w:cs="Arial"/>
                <w:sz w:val="16"/>
                <w:szCs w:val="16"/>
                <w:lang w:val="en-US"/>
              </w:rPr>
              <w:t>’</w:t>
            </w:r>
          </w:p>
        </w:tc>
        <w:tc>
          <w:tcPr>
            <w:tcW w:w="2415" w:type="dxa"/>
            <w:shd w:val="clear" w:color="auto" w:fill="auto"/>
          </w:tcPr>
          <w:p w14:paraId="15D75BB4" w14:textId="2CD06F5B" w:rsidR="00497BB5" w:rsidRPr="00B5777A" w:rsidRDefault="00497BB5" w:rsidP="00497BB5">
            <w:pPr>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497BB5" w:rsidRPr="00B5777A" w14:paraId="127AEB05" w14:textId="77777777" w:rsidTr="00F853C5">
        <w:trPr>
          <w:cantSplit/>
        </w:trPr>
        <w:tc>
          <w:tcPr>
            <w:tcW w:w="1649" w:type="dxa"/>
            <w:shd w:val="clear" w:color="auto" w:fill="auto"/>
          </w:tcPr>
          <w:p w14:paraId="0BA98708" w14:textId="77777777" w:rsidR="00497BB5" w:rsidRPr="00E062E4" w:rsidRDefault="00497BB5" w:rsidP="00497BB5">
            <w:pPr>
              <w:numPr>
                <w:ilvl w:val="0"/>
                <w:numId w:val="1"/>
              </w:numPr>
              <w:spacing w:before="60" w:after="60"/>
              <w:jc w:val="left"/>
              <w:rPr>
                <w:rFonts w:eastAsia="Times New Roman" w:cs="Arial"/>
                <w:sz w:val="16"/>
                <w:szCs w:val="16"/>
                <w:lang w:val="en-US"/>
              </w:rPr>
            </w:pPr>
          </w:p>
        </w:tc>
        <w:tc>
          <w:tcPr>
            <w:tcW w:w="2888" w:type="dxa"/>
            <w:shd w:val="clear" w:color="auto" w:fill="auto"/>
          </w:tcPr>
          <w:p w14:paraId="1FDEFDAB" w14:textId="67F38207" w:rsidR="00497BB5" w:rsidRDefault="00497BB5" w:rsidP="00497BB5">
            <w:pPr>
              <w:spacing w:before="60" w:after="60"/>
              <w:jc w:val="left"/>
              <w:rPr>
                <w:rFonts w:eastAsia="Times New Roman" w:cs="Arial"/>
                <w:sz w:val="16"/>
                <w:szCs w:val="16"/>
                <w:lang w:val="en-US"/>
              </w:rPr>
            </w:pPr>
            <w:r>
              <w:rPr>
                <w:rFonts w:eastAsia="Times New Roman" w:cs="Arial"/>
                <w:sz w:val="16"/>
                <w:szCs w:val="16"/>
                <w:lang w:val="en-US"/>
              </w:rPr>
              <w:t>SC1.2.3 Brisbane City Council administrative definitions</w:t>
            </w:r>
            <w:r w:rsidR="007513FA">
              <w:rPr>
                <w:rFonts w:eastAsia="Times New Roman" w:cs="Arial"/>
                <w:sz w:val="16"/>
                <w:szCs w:val="16"/>
                <w:lang w:val="en-US"/>
              </w:rPr>
              <w:t>,</w:t>
            </w:r>
          </w:p>
          <w:p w14:paraId="4639ABBB" w14:textId="03D042A1" w:rsidR="00497BB5" w:rsidRDefault="00497BB5" w:rsidP="00497BB5">
            <w:pPr>
              <w:spacing w:before="60" w:after="60"/>
              <w:jc w:val="left"/>
              <w:rPr>
                <w:rFonts w:eastAsia="Times New Roman" w:cs="Arial"/>
                <w:sz w:val="16"/>
                <w:lang w:val="en-US"/>
              </w:rPr>
            </w:pPr>
            <w:r>
              <w:rPr>
                <w:rFonts w:eastAsia="Times New Roman" w:cs="Arial"/>
                <w:sz w:val="16"/>
                <w:szCs w:val="16"/>
                <w:lang w:val="en-US"/>
              </w:rPr>
              <w:t>Table SC1.2.3.B</w:t>
            </w:r>
            <w:r w:rsidRPr="00FA5E5D">
              <w:rPr>
                <w:rFonts w:eastAsia="Times New Roman" w:cs="Arial"/>
                <w:sz w:val="16"/>
                <w:lang w:val="en-US"/>
              </w:rPr>
              <w:t>—</w:t>
            </w:r>
            <w:r>
              <w:rPr>
                <w:rFonts w:eastAsia="Times New Roman" w:cs="Arial"/>
                <w:sz w:val="16"/>
                <w:lang w:val="en-US"/>
              </w:rPr>
              <w:t>Brisbane City Council administrative definitions</w:t>
            </w:r>
            <w:r w:rsidR="007513FA">
              <w:rPr>
                <w:rFonts w:eastAsia="Times New Roman" w:cs="Arial"/>
                <w:sz w:val="16"/>
                <w:lang w:val="en-US"/>
              </w:rPr>
              <w:t>,</w:t>
            </w:r>
          </w:p>
          <w:p w14:paraId="564E50A4" w14:textId="13CAE309" w:rsidR="007513FA" w:rsidRDefault="007513FA" w:rsidP="00497BB5">
            <w:pPr>
              <w:spacing w:before="60" w:after="60"/>
              <w:jc w:val="left"/>
              <w:rPr>
                <w:rFonts w:eastAsia="Times New Roman" w:cs="Arial"/>
                <w:sz w:val="16"/>
                <w:lang w:val="en-US"/>
              </w:rPr>
            </w:pPr>
            <w:r>
              <w:rPr>
                <w:rFonts w:eastAsia="Times New Roman" w:cs="Arial"/>
                <w:sz w:val="16"/>
                <w:lang w:val="en-US"/>
              </w:rPr>
              <w:t xml:space="preserve">Hazardous materials row, </w:t>
            </w:r>
          </w:p>
          <w:p w14:paraId="01AE0445" w14:textId="3257330D" w:rsidR="007513FA" w:rsidRDefault="007513FA" w:rsidP="00497BB5">
            <w:pPr>
              <w:spacing w:before="60" w:after="60"/>
              <w:jc w:val="left"/>
              <w:rPr>
                <w:rFonts w:eastAsia="Times New Roman" w:cs="Arial"/>
                <w:sz w:val="16"/>
                <w:szCs w:val="16"/>
                <w:lang w:val="en-US"/>
              </w:rPr>
            </w:pPr>
            <w:r>
              <w:rPr>
                <w:rFonts w:eastAsia="Times New Roman" w:cs="Arial"/>
                <w:sz w:val="16"/>
                <w:lang w:val="en-US"/>
              </w:rPr>
              <w:t>Column 2</w:t>
            </w:r>
          </w:p>
        </w:tc>
        <w:tc>
          <w:tcPr>
            <w:tcW w:w="3260" w:type="dxa"/>
            <w:shd w:val="clear" w:color="auto" w:fill="auto"/>
          </w:tcPr>
          <w:p w14:paraId="0BE66DB0" w14:textId="4DF88AA8" w:rsidR="00497BB5" w:rsidRPr="00E062E4" w:rsidRDefault="00497BB5" w:rsidP="00497BB5">
            <w:pPr>
              <w:spacing w:before="60" w:after="60"/>
              <w:jc w:val="left"/>
              <w:rPr>
                <w:rFonts w:eastAsia="Times New Roman" w:cs="Arial"/>
                <w:i/>
                <w:sz w:val="16"/>
                <w:szCs w:val="16"/>
                <w:lang w:val="en-US"/>
              </w:rPr>
            </w:pPr>
          </w:p>
        </w:tc>
        <w:tc>
          <w:tcPr>
            <w:tcW w:w="4105" w:type="dxa"/>
            <w:shd w:val="clear" w:color="auto" w:fill="auto"/>
          </w:tcPr>
          <w:p w14:paraId="51A470AF" w14:textId="77777777" w:rsidR="00ED5B81" w:rsidRDefault="007513FA" w:rsidP="007513FA">
            <w:pPr>
              <w:spacing w:before="60" w:after="60"/>
              <w:jc w:val="left"/>
              <w:rPr>
                <w:rFonts w:eastAsia="Times New Roman" w:cs="Arial"/>
                <w:sz w:val="16"/>
                <w:szCs w:val="16"/>
                <w:lang w:val="en-US"/>
              </w:rPr>
            </w:pPr>
            <w:r>
              <w:rPr>
                <w:rFonts w:eastAsia="Times New Roman" w:cs="Arial"/>
                <w:i/>
                <w:sz w:val="16"/>
                <w:szCs w:val="16"/>
                <w:lang w:val="en-US"/>
              </w:rPr>
              <w:t xml:space="preserve">after and, </w:t>
            </w:r>
            <w:r w:rsidR="00497BB5">
              <w:rPr>
                <w:rFonts w:eastAsia="Times New Roman" w:cs="Arial"/>
                <w:i/>
                <w:sz w:val="16"/>
                <w:szCs w:val="16"/>
                <w:lang w:val="en-US"/>
              </w:rPr>
              <w:t>insert:</w:t>
            </w:r>
            <w:r>
              <w:rPr>
                <w:rFonts w:eastAsia="Times New Roman" w:cs="Arial"/>
                <w:sz w:val="16"/>
                <w:szCs w:val="16"/>
                <w:lang w:val="en-US"/>
              </w:rPr>
              <w:t xml:space="preserve"> </w:t>
            </w:r>
          </w:p>
          <w:p w14:paraId="13C26712" w14:textId="77534C56" w:rsidR="007513FA" w:rsidRDefault="007513FA" w:rsidP="007513FA">
            <w:pPr>
              <w:spacing w:before="60" w:after="60"/>
              <w:jc w:val="left"/>
              <w:rPr>
                <w:rFonts w:eastAsia="Times New Roman" w:cs="Arial"/>
                <w:sz w:val="16"/>
                <w:szCs w:val="16"/>
                <w:lang w:val="en-US"/>
              </w:rPr>
            </w:pPr>
            <w:r>
              <w:rPr>
                <w:rFonts w:eastAsia="Times New Roman" w:cs="Arial"/>
                <w:sz w:val="16"/>
                <w:szCs w:val="16"/>
                <w:lang w:val="en-US"/>
              </w:rPr>
              <w:t>‘h</w:t>
            </w:r>
            <w:r w:rsidR="00497BB5">
              <w:rPr>
                <w:rFonts w:eastAsia="Times New Roman" w:cs="Arial"/>
                <w:sz w:val="16"/>
                <w:szCs w:val="16"/>
                <w:lang w:val="en-US"/>
              </w:rPr>
              <w:t>azardous</w:t>
            </w:r>
            <w:r>
              <w:rPr>
                <w:rFonts w:eastAsia="Times New Roman" w:cs="Arial"/>
                <w:sz w:val="16"/>
                <w:szCs w:val="16"/>
                <w:lang w:val="en-US"/>
              </w:rPr>
              <w:t>’</w:t>
            </w:r>
          </w:p>
          <w:p w14:paraId="220AA945" w14:textId="3255042F" w:rsidR="00497BB5" w:rsidRDefault="00497BB5" w:rsidP="007513FA">
            <w:pPr>
              <w:spacing w:before="60" w:after="60"/>
              <w:jc w:val="left"/>
              <w:rPr>
                <w:rFonts w:eastAsia="Times New Roman" w:cs="Arial"/>
                <w:i/>
                <w:sz w:val="16"/>
                <w:szCs w:val="16"/>
                <w:lang w:val="en-US"/>
              </w:rPr>
            </w:pPr>
          </w:p>
        </w:tc>
        <w:tc>
          <w:tcPr>
            <w:tcW w:w="2415" w:type="dxa"/>
            <w:shd w:val="clear" w:color="auto" w:fill="auto"/>
          </w:tcPr>
          <w:p w14:paraId="0E0C8C9C" w14:textId="41ABA070" w:rsidR="00497BB5" w:rsidRDefault="00497BB5" w:rsidP="00497BB5">
            <w:pPr>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497BB5" w:rsidRPr="00062A33" w14:paraId="584E0394" w14:textId="77777777" w:rsidTr="00F853C5">
        <w:trPr>
          <w:cantSplit/>
        </w:trPr>
        <w:tc>
          <w:tcPr>
            <w:tcW w:w="1649" w:type="dxa"/>
            <w:shd w:val="clear" w:color="auto" w:fill="auto"/>
          </w:tcPr>
          <w:p w14:paraId="539A8E0E" w14:textId="77777777" w:rsidR="00497BB5" w:rsidRPr="00062A33" w:rsidRDefault="00497BB5" w:rsidP="00497BB5">
            <w:pPr>
              <w:numPr>
                <w:ilvl w:val="0"/>
                <w:numId w:val="1"/>
              </w:numPr>
              <w:spacing w:before="60" w:after="60"/>
              <w:jc w:val="left"/>
              <w:rPr>
                <w:rFonts w:eastAsia="Times New Roman" w:cs="Arial"/>
                <w:sz w:val="16"/>
                <w:szCs w:val="16"/>
                <w:lang w:val="en-US"/>
              </w:rPr>
            </w:pPr>
          </w:p>
        </w:tc>
        <w:tc>
          <w:tcPr>
            <w:tcW w:w="2888" w:type="dxa"/>
            <w:shd w:val="clear" w:color="auto" w:fill="auto"/>
          </w:tcPr>
          <w:p w14:paraId="6B488E78" w14:textId="51BF8643" w:rsidR="00497BB5" w:rsidRPr="00062A33" w:rsidRDefault="00497BB5" w:rsidP="00497BB5">
            <w:pPr>
              <w:spacing w:before="60" w:after="60"/>
              <w:jc w:val="left"/>
              <w:rPr>
                <w:rFonts w:eastAsia="Times New Roman" w:cs="Arial"/>
                <w:sz w:val="16"/>
                <w:szCs w:val="16"/>
                <w:lang w:val="en-US"/>
              </w:rPr>
            </w:pPr>
            <w:r w:rsidRPr="00062A33">
              <w:rPr>
                <w:rFonts w:eastAsia="Times New Roman" w:cs="Arial"/>
                <w:sz w:val="16"/>
                <w:szCs w:val="16"/>
                <w:lang w:val="en-US"/>
              </w:rPr>
              <w:t>SC1.2.3 Brisbane City Council administrative definitions</w:t>
            </w:r>
            <w:r w:rsidR="007513FA">
              <w:rPr>
                <w:rFonts w:eastAsia="Times New Roman" w:cs="Arial"/>
                <w:sz w:val="16"/>
                <w:szCs w:val="16"/>
                <w:lang w:val="en-US"/>
              </w:rPr>
              <w:t>,</w:t>
            </w:r>
          </w:p>
          <w:p w14:paraId="598E7433" w14:textId="77777777" w:rsidR="00497BB5" w:rsidRPr="00062A33" w:rsidRDefault="00497BB5" w:rsidP="00497BB5">
            <w:pPr>
              <w:spacing w:before="60" w:after="60"/>
              <w:jc w:val="left"/>
              <w:rPr>
                <w:rFonts w:eastAsia="Times New Roman" w:cs="Arial"/>
                <w:sz w:val="16"/>
                <w:szCs w:val="16"/>
                <w:lang w:val="en-US"/>
              </w:rPr>
            </w:pPr>
            <w:r w:rsidRPr="00062A33">
              <w:rPr>
                <w:rFonts w:eastAsia="Times New Roman" w:cs="Arial"/>
                <w:sz w:val="16"/>
                <w:szCs w:val="16"/>
                <w:lang w:val="en-US"/>
              </w:rPr>
              <w:t>Table SC1.2.3.B—Brisbane City Council administrative definitions</w:t>
            </w:r>
          </w:p>
        </w:tc>
        <w:tc>
          <w:tcPr>
            <w:tcW w:w="3260" w:type="dxa"/>
            <w:shd w:val="clear" w:color="auto" w:fill="auto"/>
          </w:tcPr>
          <w:p w14:paraId="04F73F3D" w14:textId="52EC32E9" w:rsidR="00497BB5" w:rsidRPr="00062A33" w:rsidRDefault="00497BB5" w:rsidP="00497BB5">
            <w:pPr>
              <w:spacing w:before="60" w:after="60"/>
              <w:jc w:val="left"/>
              <w:rPr>
                <w:rFonts w:eastAsia="Times New Roman" w:cs="Arial"/>
                <w:i/>
                <w:sz w:val="16"/>
                <w:szCs w:val="16"/>
                <w:lang w:val="en-US"/>
              </w:rPr>
            </w:pPr>
          </w:p>
        </w:tc>
        <w:tc>
          <w:tcPr>
            <w:tcW w:w="4105" w:type="dxa"/>
            <w:shd w:val="clear" w:color="auto" w:fill="auto"/>
          </w:tcPr>
          <w:p w14:paraId="757524F5" w14:textId="2C83C3B7" w:rsidR="007513FA" w:rsidRDefault="007513FA" w:rsidP="007513FA">
            <w:pPr>
              <w:spacing w:before="60" w:after="60"/>
              <w:jc w:val="left"/>
              <w:rPr>
                <w:rFonts w:eastAsia="Times New Roman" w:cs="Arial"/>
                <w:i/>
                <w:sz w:val="16"/>
                <w:szCs w:val="16"/>
                <w:lang w:val="en-US"/>
              </w:rPr>
            </w:pPr>
            <w:r>
              <w:rPr>
                <w:rFonts w:eastAsia="Times New Roman" w:cs="Arial"/>
                <w:i/>
                <w:sz w:val="16"/>
                <w:szCs w:val="16"/>
                <w:lang w:val="en-US"/>
              </w:rPr>
              <w:t xml:space="preserve">after Public realm, </w:t>
            </w:r>
            <w:r w:rsidR="00497BB5" w:rsidRPr="00062A33">
              <w:rPr>
                <w:rFonts w:eastAsia="Times New Roman" w:cs="Arial"/>
                <w:i/>
                <w:sz w:val="16"/>
                <w:szCs w:val="16"/>
                <w:lang w:val="en-US"/>
              </w:rPr>
              <w:t>insert:</w:t>
            </w:r>
          </w:p>
          <w:p w14:paraId="55F80AA9" w14:textId="2849DBB7" w:rsidR="00ED5B81" w:rsidRDefault="00ED5B81" w:rsidP="007513FA">
            <w:pPr>
              <w:spacing w:before="60" w:after="60"/>
              <w:jc w:val="left"/>
              <w:rPr>
                <w:rFonts w:eastAsia="Times New Roman" w:cs="Arial"/>
                <w:i/>
                <w:sz w:val="16"/>
                <w:szCs w:val="16"/>
                <w:lang w:val="en-US"/>
              </w:rPr>
            </w:pPr>
            <w:r>
              <w:rPr>
                <w:rFonts w:eastAsia="Times New Roman" w:cs="Arial"/>
                <w:i/>
                <w:sz w:val="16"/>
                <w:szCs w:val="16"/>
                <w:lang w:val="en-US"/>
              </w:rPr>
              <w:t>‘</w:t>
            </w:r>
          </w:p>
          <w:tbl>
            <w:tblPr>
              <w:tblStyle w:val="TableGrid"/>
              <w:tblW w:w="0" w:type="auto"/>
              <w:tblLook w:val="04A0" w:firstRow="1" w:lastRow="0" w:firstColumn="1" w:lastColumn="0" w:noHBand="0" w:noVBand="1"/>
            </w:tblPr>
            <w:tblGrid>
              <w:gridCol w:w="1939"/>
              <w:gridCol w:w="1940"/>
            </w:tblGrid>
            <w:tr w:rsidR="007513FA" w:rsidRPr="007513FA" w14:paraId="10EA3E57" w14:textId="77777777" w:rsidTr="007513FA">
              <w:tc>
                <w:tcPr>
                  <w:tcW w:w="1939" w:type="dxa"/>
                </w:tcPr>
                <w:p w14:paraId="53FF5ACD" w14:textId="51B1941E" w:rsidR="007513FA" w:rsidRPr="007513FA" w:rsidRDefault="007513FA" w:rsidP="007513FA">
                  <w:pPr>
                    <w:spacing w:before="60" w:after="60"/>
                    <w:jc w:val="left"/>
                    <w:rPr>
                      <w:rFonts w:eastAsia="Times New Roman" w:cs="Arial"/>
                      <w:sz w:val="16"/>
                      <w:szCs w:val="16"/>
                      <w:lang w:val="en-US"/>
                    </w:rPr>
                  </w:pPr>
                  <w:r w:rsidRPr="007513FA">
                    <w:rPr>
                      <w:rFonts w:eastAsia="Times New Roman" w:cs="Arial"/>
                      <w:sz w:val="16"/>
                      <w:szCs w:val="16"/>
                      <w:lang w:val="en-US"/>
                    </w:rPr>
                    <w:t>Railway station</w:t>
                  </w:r>
                </w:p>
              </w:tc>
              <w:tc>
                <w:tcPr>
                  <w:tcW w:w="1940" w:type="dxa"/>
                </w:tcPr>
                <w:p w14:paraId="064B46DD" w14:textId="56D29456" w:rsidR="007513FA" w:rsidRPr="007513FA" w:rsidRDefault="007513FA" w:rsidP="007513FA">
                  <w:pPr>
                    <w:spacing w:before="60" w:after="60"/>
                    <w:jc w:val="left"/>
                    <w:rPr>
                      <w:rFonts w:eastAsia="Times New Roman" w:cs="Arial"/>
                      <w:sz w:val="16"/>
                      <w:szCs w:val="16"/>
                      <w:lang w:val="en-US"/>
                    </w:rPr>
                  </w:pPr>
                  <w:r w:rsidRPr="007513FA">
                    <w:rPr>
                      <w:rFonts w:eastAsia="Times New Roman" w:cs="Arial"/>
                      <w:sz w:val="16"/>
                      <w:szCs w:val="16"/>
                      <w:lang w:val="en-US"/>
                    </w:rPr>
                    <w:t>A public passenger transport facility or future public passenger transport facility identified on the State Planning Policy Interactive Mapping System.</w:t>
                  </w:r>
                </w:p>
              </w:tc>
            </w:tr>
          </w:tbl>
          <w:p w14:paraId="272C8829" w14:textId="0C02257C" w:rsidR="00497BB5" w:rsidRPr="00C4561A" w:rsidRDefault="00ED5B81" w:rsidP="007513FA">
            <w:pPr>
              <w:spacing w:before="60" w:after="60"/>
              <w:jc w:val="left"/>
              <w:rPr>
                <w:rFonts w:eastAsia="Times New Roman" w:cs="Arial"/>
                <w:sz w:val="16"/>
                <w:szCs w:val="16"/>
                <w:lang w:val="en-US"/>
              </w:rPr>
            </w:pPr>
            <w:r>
              <w:rPr>
                <w:rFonts w:eastAsia="Times New Roman" w:cs="Arial"/>
                <w:sz w:val="16"/>
                <w:szCs w:val="16"/>
                <w:lang w:val="en-US"/>
              </w:rPr>
              <w:t>’</w:t>
            </w:r>
          </w:p>
        </w:tc>
        <w:tc>
          <w:tcPr>
            <w:tcW w:w="2415" w:type="dxa"/>
            <w:shd w:val="clear" w:color="auto" w:fill="auto"/>
          </w:tcPr>
          <w:p w14:paraId="72704683" w14:textId="00334252" w:rsidR="00497BB5" w:rsidRPr="00062A33" w:rsidRDefault="00497BB5" w:rsidP="00497BB5">
            <w:pPr>
              <w:jc w:val="left"/>
              <w:rPr>
                <w:rFonts w:eastAsia="Times New Roman" w:cs="Arial"/>
                <w:sz w:val="16"/>
                <w:szCs w:val="16"/>
                <w:lang w:val="en-US"/>
              </w:rPr>
            </w:pPr>
            <w:r w:rsidRPr="00062A33">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062A33">
              <w:rPr>
                <w:rFonts w:eastAsia="Times New Roman" w:cs="Arial"/>
                <w:sz w:val="16"/>
                <w:szCs w:val="16"/>
                <w:lang w:val="en-US"/>
              </w:rPr>
              <w:t>.</w:t>
            </w:r>
          </w:p>
        </w:tc>
      </w:tr>
      <w:tr w:rsidR="00497BB5" w:rsidRPr="0043417F" w14:paraId="7B73C1EC" w14:textId="77777777" w:rsidTr="00F853C5">
        <w:trPr>
          <w:cantSplit/>
        </w:trPr>
        <w:tc>
          <w:tcPr>
            <w:tcW w:w="1649" w:type="dxa"/>
            <w:shd w:val="clear" w:color="auto" w:fill="auto"/>
          </w:tcPr>
          <w:p w14:paraId="0C4BA63C" w14:textId="77777777" w:rsidR="00497BB5" w:rsidRPr="0043417F" w:rsidRDefault="00497BB5" w:rsidP="00497BB5">
            <w:pPr>
              <w:numPr>
                <w:ilvl w:val="0"/>
                <w:numId w:val="1"/>
              </w:numPr>
              <w:spacing w:before="60" w:after="60"/>
              <w:jc w:val="left"/>
              <w:rPr>
                <w:rFonts w:eastAsia="Times New Roman" w:cs="Arial"/>
                <w:sz w:val="16"/>
                <w:szCs w:val="16"/>
                <w:lang w:val="en-US"/>
              </w:rPr>
            </w:pPr>
          </w:p>
        </w:tc>
        <w:tc>
          <w:tcPr>
            <w:tcW w:w="2888" w:type="dxa"/>
            <w:shd w:val="clear" w:color="auto" w:fill="auto"/>
          </w:tcPr>
          <w:p w14:paraId="4D35118E" w14:textId="6824D8B6" w:rsidR="00497BB5" w:rsidRPr="0043417F" w:rsidRDefault="00497BB5" w:rsidP="00497BB5">
            <w:pPr>
              <w:spacing w:before="60" w:after="60"/>
              <w:jc w:val="left"/>
              <w:rPr>
                <w:rFonts w:eastAsia="Times New Roman" w:cs="Arial"/>
                <w:sz w:val="16"/>
                <w:szCs w:val="16"/>
                <w:lang w:val="en-US"/>
              </w:rPr>
            </w:pPr>
            <w:r w:rsidRPr="0043417F">
              <w:rPr>
                <w:rFonts w:eastAsia="Times New Roman" w:cs="Arial"/>
                <w:sz w:val="16"/>
                <w:szCs w:val="16"/>
                <w:lang w:val="en-US"/>
              </w:rPr>
              <w:t>SC1.2.3 Brisbane City Council administrative definitions</w:t>
            </w:r>
            <w:r w:rsidR="007513FA">
              <w:rPr>
                <w:rFonts w:eastAsia="Times New Roman" w:cs="Arial"/>
                <w:sz w:val="16"/>
                <w:szCs w:val="16"/>
                <w:lang w:val="en-US"/>
              </w:rPr>
              <w:t>,</w:t>
            </w:r>
          </w:p>
          <w:p w14:paraId="3F33DAB4" w14:textId="77777777" w:rsidR="00497BB5" w:rsidRDefault="00497BB5" w:rsidP="00497BB5">
            <w:pPr>
              <w:spacing w:before="60" w:after="60"/>
              <w:jc w:val="left"/>
              <w:rPr>
                <w:rFonts w:eastAsia="Times New Roman" w:cs="Arial"/>
                <w:sz w:val="16"/>
                <w:szCs w:val="16"/>
                <w:lang w:val="en-US"/>
              </w:rPr>
            </w:pPr>
            <w:r w:rsidRPr="0043417F">
              <w:rPr>
                <w:rFonts w:eastAsia="Times New Roman" w:cs="Arial"/>
                <w:sz w:val="16"/>
                <w:szCs w:val="16"/>
                <w:lang w:val="en-US"/>
              </w:rPr>
              <w:t>Table SC1.2.3.B—Brisbane City Council administrative definitions</w:t>
            </w:r>
            <w:r w:rsidR="007513FA">
              <w:rPr>
                <w:rFonts w:eastAsia="Times New Roman" w:cs="Arial"/>
                <w:sz w:val="16"/>
                <w:szCs w:val="16"/>
                <w:lang w:val="en-US"/>
              </w:rPr>
              <w:t>,</w:t>
            </w:r>
          </w:p>
          <w:p w14:paraId="2312AC6B" w14:textId="77777777" w:rsidR="007513FA" w:rsidRDefault="007513FA" w:rsidP="00497BB5">
            <w:pPr>
              <w:spacing w:before="60" w:after="60"/>
              <w:jc w:val="left"/>
              <w:rPr>
                <w:rFonts w:eastAsia="Times New Roman" w:cs="Arial"/>
                <w:sz w:val="16"/>
                <w:szCs w:val="16"/>
                <w:lang w:val="en-US"/>
              </w:rPr>
            </w:pPr>
            <w:r>
              <w:rPr>
                <w:rFonts w:eastAsia="Times New Roman" w:cs="Arial"/>
                <w:sz w:val="16"/>
                <w:szCs w:val="16"/>
                <w:lang w:val="en-US"/>
              </w:rPr>
              <w:t>Sensitive use row,</w:t>
            </w:r>
          </w:p>
          <w:p w14:paraId="07EF528D" w14:textId="25663767" w:rsidR="007513FA" w:rsidRPr="0043417F" w:rsidRDefault="007513FA" w:rsidP="00497BB5">
            <w:pPr>
              <w:spacing w:before="60" w:after="60"/>
              <w:jc w:val="left"/>
              <w:rPr>
                <w:rFonts w:eastAsia="Times New Roman" w:cs="Arial"/>
                <w:sz w:val="16"/>
                <w:szCs w:val="16"/>
                <w:lang w:val="en-US"/>
              </w:rPr>
            </w:pPr>
            <w:r>
              <w:rPr>
                <w:rFonts w:eastAsia="Times New Roman" w:cs="Arial"/>
                <w:sz w:val="16"/>
                <w:szCs w:val="16"/>
                <w:lang w:val="en-US"/>
              </w:rPr>
              <w:t>Column 2</w:t>
            </w:r>
          </w:p>
        </w:tc>
        <w:tc>
          <w:tcPr>
            <w:tcW w:w="3260" w:type="dxa"/>
            <w:shd w:val="clear" w:color="auto" w:fill="auto"/>
          </w:tcPr>
          <w:p w14:paraId="636E7665" w14:textId="77777777" w:rsidR="00ED5B81" w:rsidRDefault="00497BB5" w:rsidP="007513FA">
            <w:pPr>
              <w:spacing w:before="60" w:after="60"/>
              <w:jc w:val="left"/>
              <w:rPr>
                <w:rFonts w:eastAsia="Times New Roman" w:cs="Arial"/>
                <w:sz w:val="16"/>
                <w:szCs w:val="16"/>
                <w:lang w:val="en-US"/>
              </w:rPr>
            </w:pPr>
            <w:r w:rsidRPr="0043417F">
              <w:rPr>
                <w:rFonts w:eastAsia="Times New Roman" w:cs="Arial"/>
                <w:i/>
                <w:sz w:val="16"/>
                <w:szCs w:val="16"/>
                <w:lang w:val="en-US"/>
              </w:rPr>
              <w:t>omit:</w:t>
            </w:r>
            <w:r w:rsidRPr="0043417F">
              <w:rPr>
                <w:rFonts w:eastAsia="Times New Roman" w:cs="Arial"/>
                <w:sz w:val="16"/>
                <w:szCs w:val="16"/>
                <w:lang w:val="en-US"/>
              </w:rPr>
              <w:t xml:space="preserve"> </w:t>
            </w:r>
          </w:p>
          <w:p w14:paraId="13135972" w14:textId="53594310" w:rsidR="00497BB5" w:rsidRPr="0043417F" w:rsidRDefault="00497BB5" w:rsidP="007513FA">
            <w:pPr>
              <w:spacing w:before="60" w:after="60"/>
              <w:jc w:val="left"/>
              <w:rPr>
                <w:rFonts w:eastAsia="Times New Roman" w:cs="Arial"/>
                <w:i/>
                <w:sz w:val="16"/>
                <w:szCs w:val="16"/>
                <w:lang w:val="en-US"/>
              </w:rPr>
            </w:pPr>
            <w:r w:rsidRPr="0043417F">
              <w:rPr>
                <w:rFonts w:eastAsia="Times New Roman" w:cs="Arial"/>
                <w:sz w:val="16"/>
                <w:szCs w:val="16"/>
                <w:lang w:val="en-US"/>
              </w:rPr>
              <w:t>‘</w:t>
            </w:r>
            <w:r w:rsidRPr="0043417F">
              <w:rPr>
                <w:sz w:val="16"/>
                <w:szCs w:val="16"/>
              </w:rPr>
              <w:t>A use that is child care centre, community care centre, community residence, dual occupancy, dwelling house, dwelling unit, educational establishment, health care service, hospital, multiple dwelling, relocatable home park, residential care facility, retirement facility, rooming accommodation, short term accommodation or tourist park.’</w:t>
            </w:r>
          </w:p>
        </w:tc>
        <w:tc>
          <w:tcPr>
            <w:tcW w:w="4105" w:type="dxa"/>
            <w:shd w:val="clear" w:color="auto" w:fill="auto"/>
          </w:tcPr>
          <w:p w14:paraId="52FC8624" w14:textId="77777777" w:rsidR="00ED5B81" w:rsidRDefault="00497BB5" w:rsidP="007513FA">
            <w:pPr>
              <w:spacing w:before="60" w:after="60"/>
              <w:jc w:val="left"/>
              <w:rPr>
                <w:rFonts w:eastAsia="Times New Roman" w:cs="Arial"/>
                <w:sz w:val="16"/>
                <w:szCs w:val="16"/>
                <w:lang w:val="en-US"/>
              </w:rPr>
            </w:pPr>
            <w:r w:rsidRPr="0043417F">
              <w:rPr>
                <w:rFonts w:eastAsia="Times New Roman" w:cs="Arial"/>
                <w:i/>
                <w:sz w:val="16"/>
                <w:szCs w:val="16"/>
                <w:lang w:val="en-US"/>
              </w:rPr>
              <w:t>insert:</w:t>
            </w:r>
            <w:r w:rsidRPr="0043417F">
              <w:rPr>
                <w:rFonts w:eastAsia="Times New Roman" w:cs="Arial"/>
                <w:sz w:val="16"/>
                <w:szCs w:val="16"/>
                <w:lang w:val="en-US"/>
              </w:rPr>
              <w:t xml:space="preserve"> </w:t>
            </w:r>
          </w:p>
          <w:p w14:paraId="2C7185D2" w14:textId="3141432A" w:rsidR="00497BB5" w:rsidRPr="00C4561A" w:rsidRDefault="00497BB5" w:rsidP="00497BB5">
            <w:pPr>
              <w:spacing w:before="60" w:after="60"/>
              <w:jc w:val="left"/>
              <w:rPr>
                <w:rFonts w:eastAsia="Times New Roman" w:cs="Arial"/>
                <w:sz w:val="16"/>
                <w:szCs w:val="16"/>
                <w:lang w:val="en-US"/>
              </w:rPr>
            </w:pPr>
            <w:r w:rsidRPr="0043417F">
              <w:rPr>
                <w:rFonts w:eastAsia="Times New Roman" w:cs="Arial"/>
                <w:sz w:val="16"/>
                <w:szCs w:val="16"/>
                <w:lang w:val="en-US"/>
              </w:rPr>
              <w:t>‘</w:t>
            </w:r>
            <w:r w:rsidRPr="0043417F">
              <w:rPr>
                <w:sz w:val="16"/>
                <w:szCs w:val="16"/>
              </w:rPr>
              <w:t>A use that is a childcare centre, a community care centre, a community residence, a detention facility, a dual occupancy, a dwelling house, a dwelling unit, an educational establishment, a he</w:t>
            </w:r>
            <w:r w:rsidR="00A67382">
              <w:rPr>
                <w:sz w:val="16"/>
                <w:szCs w:val="16"/>
              </w:rPr>
              <w:t xml:space="preserve">alth care service, a hospital, </w:t>
            </w:r>
            <w:r w:rsidRPr="0043417F">
              <w:rPr>
                <w:sz w:val="16"/>
                <w:szCs w:val="16"/>
              </w:rPr>
              <w:t>a hotel, to the extent the hotel provides accommodation for tourists or t</w:t>
            </w:r>
            <w:r>
              <w:rPr>
                <w:sz w:val="16"/>
                <w:szCs w:val="16"/>
              </w:rPr>
              <w:t>ravellers, a multiple dwelling</w:t>
            </w:r>
            <w:r w:rsidRPr="0043417F">
              <w:rPr>
                <w:sz w:val="16"/>
                <w:szCs w:val="16"/>
              </w:rPr>
              <w:t>, a relocatable home park, a residential care facility, a resort complex, a retirement facility, rooming accommodation, rural workers' accommodation, short term accommodation or a tourist park.’</w:t>
            </w:r>
          </w:p>
        </w:tc>
        <w:tc>
          <w:tcPr>
            <w:tcW w:w="2415" w:type="dxa"/>
            <w:shd w:val="clear" w:color="auto" w:fill="auto"/>
          </w:tcPr>
          <w:p w14:paraId="1A27945F" w14:textId="68A02721" w:rsidR="00497BB5" w:rsidRPr="0043417F" w:rsidRDefault="00497BB5" w:rsidP="00497BB5">
            <w:pPr>
              <w:jc w:val="left"/>
              <w:rPr>
                <w:rFonts w:eastAsia="Times New Roman" w:cs="Arial"/>
                <w:sz w:val="16"/>
                <w:szCs w:val="16"/>
                <w:lang w:val="en-US"/>
              </w:rPr>
            </w:pPr>
            <w:r w:rsidRPr="0043417F">
              <w:rPr>
                <w:rFonts w:eastAsia="Times New Roman" w:cs="Arial"/>
                <w:sz w:val="16"/>
                <w:szCs w:val="16"/>
                <w:lang w:val="en-US"/>
              </w:rPr>
              <w:t xml:space="preserve">To integrate matters contained in the </w:t>
            </w:r>
            <w:r w:rsidR="008E7D28" w:rsidRPr="008E7D28">
              <w:rPr>
                <w:rFonts w:eastAsia="Times New Roman" w:cs="Arial"/>
                <w:i/>
                <w:sz w:val="16"/>
                <w:szCs w:val="16"/>
                <w:lang w:val="en-US"/>
              </w:rPr>
              <w:t>State Planning Policy July 2017</w:t>
            </w:r>
            <w:r w:rsidRPr="0043417F">
              <w:rPr>
                <w:rFonts w:eastAsia="Times New Roman" w:cs="Arial"/>
                <w:sz w:val="16"/>
                <w:szCs w:val="16"/>
                <w:lang w:val="en-US"/>
              </w:rPr>
              <w:t>.</w:t>
            </w:r>
          </w:p>
        </w:tc>
      </w:tr>
      <w:tr w:rsidR="00497BB5" w:rsidRPr="00B5777A" w14:paraId="3DFDA52A" w14:textId="77777777" w:rsidTr="00F853C5">
        <w:trPr>
          <w:cantSplit/>
        </w:trPr>
        <w:tc>
          <w:tcPr>
            <w:tcW w:w="1649" w:type="dxa"/>
            <w:shd w:val="clear" w:color="auto" w:fill="auto"/>
          </w:tcPr>
          <w:p w14:paraId="4A98F478" w14:textId="77777777" w:rsidR="00497BB5" w:rsidRPr="00E062E4" w:rsidRDefault="00497BB5" w:rsidP="00497BB5">
            <w:pPr>
              <w:numPr>
                <w:ilvl w:val="0"/>
                <w:numId w:val="1"/>
              </w:numPr>
              <w:spacing w:before="60" w:after="60"/>
              <w:jc w:val="left"/>
              <w:rPr>
                <w:rFonts w:eastAsia="Times New Roman" w:cs="Arial"/>
                <w:sz w:val="16"/>
                <w:szCs w:val="16"/>
                <w:lang w:val="en-US"/>
              </w:rPr>
            </w:pPr>
          </w:p>
        </w:tc>
        <w:tc>
          <w:tcPr>
            <w:tcW w:w="2888" w:type="dxa"/>
            <w:shd w:val="clear" w:color="auto" w:fill="auto"/>
          </w:tcPr>
          <w:p w14:paraId="68E772B0" w14:textId="716BD58B" w:rsidR="00497BB5" w:rsidRDefault="00497BB5" w:rsidP="00497BB5">
            <w:pPr>
              <w:spacing w:before="60" w:after="60"/>
              <w:jc w:val="left"/>
              <w:rPr>
                <w:rFonts w:eastAsia="Times New Roman" w:cs="Arial"/>
                <w:sz w:val="16"/>
                <w:szCs w:val="16"/>
                <w:lang w:val="en-US"/>
              </w:rPr>
            </w:pPr>
            <w:r>
              <w:rPr>
                <w:rFonts w:eastAsia="Times New Roman" w:cs="Arial"/>
                <w:sz w:val="16"/>
                <w:szCs w:val="16"/>
                <w:lang w:val="en-US"/>
              </w:rPr>
              <w:t>SC1.2.3 Brisbane City Council administrative definitions</w:t>
            </w:r>
            <w:r w:rsidR="008B6C2D">
              <w:rPr>
                <w:rFonts w:eastAsia="Times New Roman" w:cs="Arial"/>
                <w:sz w:val="16"/>
                <w:szCs w:val="16"/>
                <w:lang w:val="en-US"/>
              </w:rPr>
              <w:t>,</w:t>
            </w:r>
          </w:p>
          <w:p w14:paraId="1227B4A3" w14:textId="77777777" w:rsidR="00497BB5" w:rsidRDefault="00497BB5" w:rsidP="00497BB5">
            <w:pPr>
              <w:spacing w:before="60" w:after="60"/>
              <w:jc w:val="left"/>
              <w:rPr>
                <w:rFonts w:eastAsia="Times New Roman" w:cs="Arial"/>
                <w:sz w:val="16"/>
                <w:szCs w:val="16"/>
                <w:lang w:val="en-US"/>
              </w:rPr>
            </w:pPr>
            <w:r>
              <w:rPr>
                <w:rFonts w:eastAsia="Times New Roman" w:cs="Arial"/>
                <w:sz w:val="16"/>
                <w:szCs w:val="16"/>
                <w:lang w:val="en-US"/>
              </w:rPr>
              <w:t>Table SC1.2.3.B</w:t>
            </w:r>
            <w:r w:rsidRPr="00FA5E5D">
              <w:rPr>
                <w:rFonts w:eastAsia="Times New Roman" w:cs="Arial"/>
                <w:sz w:val="16"/>
                <w:lang w:val="en-US"/>
              </w:rPr>
              <w:t>—</w:t>
            </w:r>
            <w:r>
              <w:rPr>
                <w:rFonts w:eastAsia="Times New Roman" w:cs="Arial"/>
                <w:sz w:val="16"/>
                <w:lang w:val="en-US"/>
              </w:rPr>
              <w:t>Brisbane City Council administrative definitions</w:t>
            </w:r>
          </w:p>
        </w:tc>
        <w:tc>
          <w:tcPr>
            <w:tcW w:w="3260" w:type="dxa"/>
            <w:shd w:val="clear" w:color="auto" w:fill="auto"/>
          </w:tcPr>
          <w:p w14:paraId="5B3A2085" w14:textId="4A69F35B" w:rsidR="00497BB5" w:rsidRPr="00B90937" w:rsidRDefault="00497BB5" w:rsidP="00497BB5">
            <w:pPr>
              <w:spacing w:before="60" w:after="60"/>
              <w:jc w:val="left"/>
              <w:rPr>
                <w:rFonts w:eastAsia="Times New Roman" w:cs="Arial"/>
                <w:i/>
                <w:sz w:val="16"/>
                <w:lang w:val="en-US"/>
              </w:rPr>
            </w:pPr>
          </w:p>
        </w:tc>
        <w:tc>
          <w:tcPr>
            <w:tcW w:w="4105" w:type="dxa"/>
            <w:shd w:val="clear" w:color="auto" w:fill="auto"/>
          </w:tcPr>
          <w:p w14:paraId="19772DAF" w14:textId="3CB301E6" w:rsidR="007513FA" w:rsidRDefault="007513FA" w:rsidP="007513FA">
            <w:pPr>
              <w:spacing w:before="60" w:after="60"/>
              <w:jc w:val="left"/>
              <w:rPr>
                <w:rFonts w:eastAsia="Times New Roman" w:cs="Arial"/>
                <w:i/>
                <w:sz w:val="16"/>
                <w:szCs w:val="16"/>
                <w:lang w:val="en-US"/>
              </w:rPr>
            </w:pPr>
            <w:r>
              <w:rPr>
                <w:rFonts w:eastAsia="Times New Roman" w:cs="Arial"/>
                <w:i/>
                <w:sz w:val="16"/>
                <w:szCs w:val="16"/>
                <w:lang w:val="en-US"/>
              </w:rPr>
              <w:t xml:space="preserve">after small lot, </w:t>
            </w:r>
            <w:r w:rsidR="00497BB5">
              <w:rPr>
                <w:rFonts w:eastAsia="Times New Roman" w:cs="Arial"/>
                <w:i/>
                <w:sz w:val="16"/>
                <w:szCs w:val="16"/>
                <w:lang w:val="en-US"/>
              </w:rPr>
              <w:t>insert:</w:t>
            </w:r>
          </w:p>
          <w:p w14:paraId="3A5CA0D5" w14:textId="0685D6E0" w:rsidR="00ED5B81" w:rsidRDefault="00ED5B81" w:rsidP="007513FA">
            <w:pPr>
              <w:spacing w:before="60" w:after="60"/>
              <w:jc w:val="left"/>
              <w:rPr>
                <w:rFonts w:eastAsia="Times New Roman" w:cs="Arial"/>
                <w:i/>
                <w:sz w:val="16"/>
                <w:szCs w:val="16"/>
                <w:lang w:val="en-US"/>
              </w:rPr>
            </w:pPr>
            <w:r>
              <w:rPr>
                <w:rFonts w:eastAsia="Times New Roman" w:cs="Arial"/>
                <w:i/>
                <w:sz w:val="16"/>
                <w:szCs w:val="16"/>
                <w:lang w:val="en-US"/>
              </w:rPr>
              <w:t>‘</w:t>
            </w:r>
          </w:p>
          <w:tbl>
            <w:tblPr>
              <w:tblStyle w:val="TableGrid"/>
              <w:tblW w:w="0" w:type="auto"/>
              <w:tblLook w:val="04A0" w:firstRow="1" w:lastRow="0" w:firstColumn="1" w:lastColumn="0" w:noHBand="0" w:noVBand="1"/>
            </w:tblPr>
            <w:tblGrid>
              <w:gridCol w:w="1939"/>
              <w:gridCol w:w="1940"/>
            </w:tblGrid>
            <w:tr w:rsidR="007513FA" w:rsidRPr="007513FA" w14:paraId="52D5D5B8" w14:textId="77777777" w:rsidTr="007513FA">
              <w:tc>
                <w:tcPr>
                  <w:tcW w:w="1939" w:type="dxa"/>
                </w:tcPr>
                <w:p w14:paraId="74082E59" w14:textId="26CB852C" w:rsidR="007513FA" w:rsidRPr="007513FA" w:rsidRDefault="007513FA" w:rsidP="007513FA">
                  <w:pPr>
                    <w:spacing w:before="60" w:after="60"/>
                    <w:jc w:val="left"/>
                    <w:rPr>
                      <w:rFonts w:eastAsia="Times New Roman" w:cs="Arial"/>
                      <w:sz w:val="16"/>
                      <w:szCs w:val="16"/>
                      <w:lang w:val="en-US"/>
                    </w:rPr>
                  </w:pPr>
                  <w:r w:rsidRPr="007513FA">
                    <w:rPr>
                      <w:rFonts w:eastAsia="Times New Roman" w:cs="Arial"/>
                      <w:sz w:val="16"/>
                      <w:szCs w:val="16"/>
                      <w:lang w:val="en-US"/>
                    </w:rPr>
                    <w:t>Social housing</w:t>
                  </w:r>
                </w:p>
              </w:tc>
              <w:tc>
                <w:tcPr>
                  <w:tcW w:w="1940" w:type="dxa"/>
                </w:tcPr>
                <w:p w14:paraId="78E70C75" w14:textId="465F91E6" w:rsidR="007513FA" w:rsidRPr="007513FA" w:rsidRDefault="007513FA" w:rsidP="007513FA">
                  <w:pPr>
                    <w:spacing w:before="60" w:after="60"/>
                    <w:jc w:val="left"/>
                    <w:rPr>
                      <w:rFonts w:eastAsia="Times New Roman" w:cs="Arial"/>
                      <w:sz w:val="16"/>
                      <w:szCs w:val="16"/>
                      <w:lang w:val="en-US"/>
                    </w:rPr>
                  </w:pPr>
                  <w:r w:rsidRPr="007513FA">
                    <w:rPr>
                      <w:rFonts w:eastAsia="Times New Roman" w:cs="Arial"/>
                      <w:sz w:val="16"/>
                      <w:szCs w:val="16"/>
                      <w:lang w:val="en-US"/>
                    </w:rPr>
                    <w:t>See the State Planning Policy, Glossary.</w:t>
                  </w:r>
                </w:p>
              </w:tc>
            </w:tr>
          </w:tbl>
          <w:p w14:paraId="7E63996E" w14:textId="7083D13F" w:rsidR="00497BB5" w:rsidRPr="00C4561A" w:rsidRDefault="00ED5B81" w:rsidP="007513FA">
            <w:pPr>
              <w:spacing w:before="60" w:after="60"/>
              <w:jc w:val="left"/>
              <w:rPr>
                <w:rFonts w:eastAsia="Times New Roman" w:cs="Arial"/>
                <w:sz w:val="16"/>
                <w:szCs w:val="16"/>
                <w:lang w:val="en-US"/>
              </w:rPr>
            </w:pPr>
            <w:r>
              <w:rPr>
                <w:rFonts w:eastAsia="Times New Roman" w:cs="Arial"/>
                <w:sz w:val="16"/>
                <w:szCs w:val="16"/>
                <w:lang w:val="en-US"/>
              </w:rPr>
              <w:t>’</w:t>
            </w:r>
          </w:p>
        </w:tc>
        <w:tc>
          <w:tcPr>
            <w:tcW w:w="2415" w:type="dxa"/>
            <w:shd w:val="clear" w:color="auto" w:fill="auto"/>
          </w:tcPr>
          <w:p w14:paraId="4E02016E" w14:textId="1567F9FA" w:rsidR="00497BB5" w:rsidRPr="00B5777A" w:rsidRDefault="00497BB5" w:rsidP="00497BB5">
            <w:pPr>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bl>
    <w:p w14:paraId="08FCB5CD" w14:textId="6D5C6366" w:rsidR="00F6176B" w:rsidRPr="00795FE4" w:rsidRDefault="00F6176B" w:rsidP="00F6176B">
      <w:pPr>
        <w:pStyle w:val="Heading6"/>
      </w:pPr>
      <w:r>
        <w:t xml:space="preserve">Schedule 2 </w:t>
      </w:r>
      <w:r w:rsidR="00241293">
        <w:t>Mapping</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1E0" w:firstRow="1" w:lastRow="1" w:firstColumn="1" w:lastColumn="1" w:noHBand="0" w:noVBand="0"/>
      </w:tblPr>
      <w:tblGrid>
        <w:gridCol w:w="1649"/>
        <w:gridCol w:w="2888"/>
        <w:gridCol w:w="3260"/>
        <w:gridCol w:w="4105"/>
        <w:gridCol w:w="2415"/>
      </w:tblGrid>
      <w:tr w:rsidR="00A20F07" w:rsidRPr="00F6176B" w14:paraId="765D3439" w14:textId="77777777" w:rsidTr="00A20F07">
        <w:trPr>
          <w:cantSplit/>
          <w:trHeight w:val="562"/>
        </w:trPr>
        <w:tc>
          <w:tcPr>
            <w:tcW w:w="1649" w:type="dxa"/>
            <w:shd w:val="clear" w:color="auto" w:fill="D9D9D9" w:themeFill="background1" w:themeFillShade="D9"/>
          </w:tcPr>
          <w:p w14:paraId="1C1092FC" w14:textId="5858AD67" w:rsidR="00A20F07" w:rsidRPr="00F6176B" w:rsidRDefault="00A20F07" w:rsidP="00A20F07">
            <w:pPr>
              <w:spacing w:before="60" w:after="60"/>
              <w:jc w:val="left"/>
              <w:rPr>
                <w:rFonts w:eastAsia="Times New Roman" w:cs="Arial"/>
                <w:sz w:val="16"/>
                <w:szCs w:val="16"/>
                <w:lang w:val="en-US"/>
              </w:rPr>
            </w:pPr>
            <w:r w:rsidRPr="00516336">
              <w:rPr>
                <w:rFonts w:eastAsia="Times New Roman" w:cs="Arial"/>
                <w:b/>
                <w:lang w:val="en-US"/>
              </w:rPr>
              <w:t>Amendment No.</w:t>
            </w:r>
          </w:p>
        </w:tc>
        <w:tc>
          <w:tcPr>
            <w:tcW w:w="2888" w:type="dxa"/>
            <w:shd w:val="clear" w:color="auto" w:fill="D9D9D9" w:themeFill="background1" w:themeFillShade="D9"/>
          </w:tcPr>
          <w:p w14:paraId="42E39541" w14:textId="5D0131C4" w:rsidR="00A20F07" w:rsidRDefault="00A20F07" w:rsidP="00A20F07">
            <w:pPr>
              <w:spacing w:before="60" w:after="60"/>
              <w:jc w:val="left"/>
              <w:rPr>
                <w:rFonts w:eastAsia="Times New Roman" w:cs="Arial"/>
                <w:sz w:val="16"/>
                <w:szCs w:val="16"/>
                <w:lang w:val="en-US"/>
              </w:rPr>
            </w:pPr>
            <w:r w:rsidRPr="00516336">
              <w:rPr>
                <w:rFonts w:eastAsia="Times New Roman" w:cs="Arial"/>
                <w:b/>
                <w:i/>
                <w:lang w:val="en-US"/>
              </w:rPr>
              <w:t xml:space="preserve">Brisbane City Plan 2014 </w:t>
            </w:r>
            <w:r w:rsidRPr="00EB39AB">
              <w:rPr>
                <w:rFonts w:eastAsia="Times New Roman" w:cs="Arial"/>
                <w:b/>
                <w:lang w:val="en-US"/>
              </w:rPr>
              <w:t>reference</w:t>
            </w:r>
            <w:r w:rsidRPr="00516336">
              <w:rPr>
                <w:rFonts w:eastAsia="Times New Roman" w:cs="Arial"/>
                <w:b/>
                <w:i/>
                <w:lang w:val="en-US"/>
              </w:rPr>
              <w:t xml:space="preserve"> </w:t>
            </w:r>
          </w:p>
        </w:tc>
        <w:tc>
          <w:tcPr>
            <w:tcW w:w="3260" w:type="dxa"/>
            <w:shd w:val="clear" w:color="auto" w:fill="D9D9D9" w:themeFill="background1" w:themeFillShade="D9"/>
          </w:tcPr>
          <w:p w14:paraId="2FE1B1EF" w14:textId="11DF14E2" w:rsidR="00A20F07" w:rsidRPr="002A5767" w:rsidRDefault="00A20F07" w:rsidP="00A20F07">
            <w:pPr>
              <w:spacing w:before="60" w:after="60"/>
              <w:jc w:val="left"/>
              <w:rPr>
                <w:rFonts w:eastAsia="Times New Roman" w:cs="Arial"/>
                <w:sz w:val="16"/>
                <w:szCs w:val="16"/>
                <w:lang w:val="en-US"/>
              </w:rPr>
            </w:pPr>
            <w:r w:rsidRPr="00516336">
              <w:rPr>
                <w:rFonts w:eastAsia="Times New Roman" w:cs="Arial"/>
                <w:b/>
                <w:lang w:val="en-US"/>
              </w:rPr>
              <w:t xml:space="preserve">Provision of </w:t>
            </w:r>
            <w:r w:rsidRPr="00516336">
              <w:rPr>
                <w:rFonts w:eastAsia="Times New Roman" w:cs="Arial"/>
                <w:b/>
                <w:i/>
                <w:lang w:val="en-US"/>
              </w:rPr>
              <w:t>Brisbane City Plan</w:t>
            </w:r>
            <w:r w:rsidRPr="00516336">
              <w:rPr>
                <w:rFonts w:eastAsia="Times New Roman" w:cs="Arial"/>
                <w:b/>
                <w:lang w:val="en-US"/>
              </w:rPr>
              <w:t xml:space="preserve"> </w:t>
            </w:r>
            <w:r w:rsidRPr="005037D8">
              <w:rPr>
                <w:rFonts w:eastAsia="Times New Roman" w:cs="Arial"/>
                <w:b/>
                <w:i/>
                <w:lang w:val="en-US"/>
              </w:rPr>
              <w:t>2014</w:t>
            </w:r>
            <w:r>
              <w:rPr>
                <w:rFonts w:eastAsia="Times New Roman" w:cs="Arial"/>
                <w:b/>
                <w:vertAlign w:val="superscript"/>
                <w:lang w:val="en-US"/>
              </w:rPr>
              <w:t xml:space="preserve"> </w:t>
            </w:r>
            <w:r w:rsidRPr="00516336">
              <w:rPr>
                <w:rFonts w:eastAsia="Times New Roman" w:cs="Arial"/>
                <w:b/>
                <w:lang w:val="en-US"/>
              </w:rPr>
              <w:t>to be omitted</w:t>
            </w:r>
          </w:p>
        </w:tc>
        <w:tc>
          <w:tcPr>
            <w:tcW w:w="4105" w:type="dxa"/>
            <w:shd w:val="clear" w:color="auto" w:fill="D9D9D9" w:themeFill="background1" w:themeFillShade="D9"/>
          </w:tcPr>
          <w:p w14:paraId="0073F711" w14:textId="3630CC10" w:rsidR="00A20F07" w:rsidRDefault="00A20F07" w:rsidP="00A20F07">
            <w:pPr>
              <w:spacing w:before="60" w:after="60"/>
              <w:jc w:val="left"/>
              <w:rPr>
                <w:rFonts w:eastAsia="Times New Roman" w:cs="Arial"/>
                <w:i/>
                <w:sz w:val="16"/>
                <w:lang w:val="en-US"/>
              </w:rPr>
            </w:pPr>
            <w:r w:rsidRPr="00516336">
              <w:rPr>
                <w:rFonts w:eastAsia="Times New Roman" w:cs="Arial"/>
                <w:b/>
                <w:lang w:val="en-US"/>
              </w:rPr>
              <w:t>Provision</w:t>
            </w:r>
            <w:r w:rsidRPr="00516336">
              <w:rPr>
                <w:rFonts w:eastAsia="Times New Roman" w:cs="Arial"/>
                <w:b/>
                <w:i/>
                <w:lang w:val="en-US"/>
              </w:rPr>
              <w:t xml:space="preserve"> </w:t>
            </w:r>
            <w:r w:rsidRPr="00516336">
              <w:rPr>
                <w:rFonts w:eastAsia="Times New Roman" w:cs="Arial"/>
                <w:b/>
                <w:lang w:val="en-US"/>
              </w:rPr>
              <w:t>to be inserted</w:t>
            </w:r>
          </w:p>
        </w:tc>
        <w:tc>
          <w:tcPr>
            <w:tcW w:w="2415" w:type="dxa"/>
            <w:shd w:val="clear" w:color="auto" w:fill="D9D9D9" w:themeFill="background1" w:themeFillShade="D9"/>
          </w:tcPr>
          <w:p w14:paraId="7BDA0776" w14:textId="091150DE" w:rsidR="00A20F07" w:rsidRDefault="00A20F07" w:rsidP="00A20F07">
            <w:pPr>
              <w:spacing w:before="60" w:after="60"/>
              <w:jc w:val="left"/>
              <w:rPr>
                <w:rFonts w:eastAsia="Times New Roman" w:cs="Arial"/>
                <w:sz w:val="16"/>
                <w:lang w:val="en-US"/>
              </w:rPr>
            </w:pPr>
            <w:r>
              <w:rPr>
                <w:rFonts w:eastAsia="Times New Roman" w:cs="Arial"/>
                <w:b/>
                <w:lang w:val="en-US"/>
              </w:rPr>
              <w:t>Reason</w:t>
            </w:r>
          </w:p>
        </w:tc>
      </w:tr>
      <w:tr w:rsidR="00A20F07" w:rsidRPr="00F6176B" w14:paraId="4BD890D9" w14:textId="77777777" w:rsidTr="00F853C5">
        <w:trPr>
          <w:cantSplit/>
        </w:trPr>
        <w:tc>
          <w:tcPr>
            <w:tcW w:w="1649" w:type="dxa"/>
            <w:shd w:val="clear" w:color="auto" w:fill="auto"/>
          </w:tcPr>
          <w:p w14:paraId="61D738EF" w14:textId="77777777" w:rsidR="00A20F07" w:rsidRPr="00F6176B"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18B02343" w14:textId="4DCD40E9" w:rsidR="00A20F07" w:rsidRPr="00F6176B" w:rsidRDefault="00A20F07" w:rsidP="00A20F07">
            <w:pPr>
              <w:spacing w:before="60" w:after="60"/>
              <w:jc w:val="left"/>
              <w:rPr>
                <w:rFonts w:eastAsia="Times New Roman" w:cs="Arial"/>
                <w:sz w:val="16"/>
                <w:szCs w:val="16"/>
                <w:lang w:val="en-US"/>
              </w:rPr>
            </w:pPr>
            <w:r w:rsidRPr="00F6176B">
              <w:rPr>
                <w:rFonts w:eastAsia="Times New Roman" w:cs="Arial"/>
                <w:sz w:val="16"/>
                <w:szCs w:val="16"/>
                <w:lang w:val="en-US"/>
              </w:rPr>
              <w:t>SC2.4 Overlay maps</w:t>
            </w:r>
            <w:r>
              <w:rPr>
                <w:rFonts w:eastAsia="Times New Roman" w:cs="Arial"/>
                <w:sz w:val="16"/>
                <w:szCs w:val="16"/>
                <w:lang w:val="en-US"/>
              </w:rPr>
              <w:t>,</w:t>
            </w:r>
          </w:p>
          <w:p w14:paraId="38456D2C" w14:textId="7E284B65" w:rsidR="00A20F07" w:rsidRPr="00F6176B" w:rsidRDefault="00A20F07" w:rsidP="00A20F07">
            <w:pPr>
              <w:spacing w:before="60" w:after="60"/>
              <w:jc w:val="left"/>
              <w:rPr>
                <w:rFonts w:eastAsia="Times New Roman" w:cs="Arial"/>
                <w:sz w:val="16"/>
                <w:szCs w:val="16"/>
                <w:lang w:val="en-US"/>
              </w:rPr>
            </w:pPr>
            <w:r w:rsidRPr="00F6176B">
              <w:rPr>
                <w:rFonts w:eastAsia="Times New Roman" w:cs="Arial"/>
                <w:sz w:val="16"/>
                <w:szCs w:val="16"/>
                <w:lang w:val="en-US"/>
              </w:rPr>
              <w:t>Table SC2.4.1</w:t>
            </w:r>
            <w:r w:rsidRPr="00F6176B">
              <w:rPr>
                <w:rFonts w:eastAsia="Times New Roman" w:cs="Arial"/>
                <w:sz w:val="16"/>
                <w:lang w:val="en-US"/>
              </w:rPr>
              <w:t>—Overlay maps</w:t>
            </w:r>
          </w:p>
        </w:tc>
        <w:tc>
          <w:tcPr>
            <w:tcW w:w="3260" w:type="dxa"/>
            <w:shd w:val="clear" w:color="auto" w:fill="auto"/>
          </w:tcPr>
          <w:p w14:paraId="5300A7D1" w14:textId="77777777" w:rsidR="00A20F07" w:rsidRDefault="00A20F07" w:rsidP="00A20F07">
            <w:pPr>
              <w:spacing w:before="60" w:after="60"/>
              <w:jc w:val="left"/>
              <w:rPr>
                <w:rFonts w:eastAsia="Times New Roman" w:cs="Arial"/>
                <w:i/>
                <w:sz w:val="16"/>
                <w:szCs w:val="16"/>
                <w:lang w:val="en-US"/>
              </w:rPr>
            </w:pPr>
            <w:r>
              <w:rPr>
                <w:rFonts w:eastAsia="Times New Roman" w:cs="Arial"/>
                <w:i/>
                <w:sz w:val="16"/>
                <w:szCs w:val="16"/>
                <w:lang w:val="en-US"/>
              </w:rPr>
              <w:t xml:space="preserve">in its entirety, </w:t>
            </w:r>
            <w:r w:rsidRPr="00F6176B">
              <w:rPr>
                <w:rFonts w:eastAsia="Times New Roman" w:cs="Arial"/>
                <w:i/>
                <w:sz w:val="16"/>
                <w:szCs w:val="16"/>
                <w:lang w:val="en-US"/>
              </w:rPr>
              <w:t>omit:</w:t>
            </w:r>
          </w:p>
          <w:p w14:paraId="187C6120" w14:textId="22E30939" w:rsidR="00A20F07" w:rsidRPr="00F6176B" w:rsidRDefault="00A20F07" w:rsidP="00A20F07">
            <w:pPr>
              <w:spacing w:before="60" w:after="60"/>
              <w:jc w:val="left"/>
              <w:rPr>
                <w:sz w:val="16"/>
                <w:szCs w:val="16"/>
              </w:rPr>
            </w:pPr>
            <w:r w:rsidRPr="00F6176B">
              <w:rPr>
                <w:rFonts w:eastAsia="Times New Roman" w:cs="Arial"/>
                <w:sz w:val="16"/>
                <w:lang w:val="en-US"/>
              </w:rPr>
              <w:t xml:space="preserve">‘Table </w:t>
            </w:r>
            <w:r w:rsidRPr="00F6176B">
              <w:rPr>
                <w:rFonts w:eastAsia="Times New Roman" w:cs="Arial"/>
                <w:sz w:val="16"/>
                <w:szCs w:val="16"/>
                <w:lang w:val="en-US"/>
              </w:rPr>
              <w:t>SC2.4.1</w:t>
            </w:r>
            <w:r w:rsidRPr="00F6176B">
              <w:rPr>
                <w:rFonts w:eastAsia="Times New Roman" w:cs="Arial"/>
                <w:sz w:val="16"/>
                <w:lang w:val="en-US"/>
              </w:rPr>
              <w:t>—Overlay maps’</w:t>
            </w:r>
          </w:p>
        </w:tc>
        <w:tc>
          <w:tcPr>
            <w:tcW w:w="4105" w:type="dxa"/>
            <w:shd w:val="clear" w:color="auto" w:fill="auto"/>
          </w:tcPr>
          <w:p w14:paraId="6B5D160D" w14:textId="181A3DBB" w:rsidR="00A20F07" w:rsidRDefault="00A20F07" w:rsidP="00A20F07">
            <w:pPr>
              <w:spacing w:before="60" w:after="60"/>
              <w:jc w:val="left"/>
              <w:rPr>
                <w:rFonts w:eastAsia="Times New Roman" w:cs="Arial"/>
                <w:i/>
                <w:sz w:val="16"/>
                <w:lang w:val="en-US"/>
              </w:rPr>
            </w:pPr>
            <w:r w:rsidRPr="001F44BF">
              <w:rPr>
                <w:rFonts w:eastAsia="Times New Roman" w:cs="Arial"/>
                <w:i/>
                <w:sz w:val="16"/>
                <w:lang w:val="en-US"/>
              </w:rPr>
              <w:t>in its entirety</w:t>
            </w:r>
            <w:r>
              <w:rPr>
                <w:rFonts w:eastAsia="Times New Roman" w:cs="Arial"/>
                <w:i/>
                <w:sz w:val="16"/>
                <w:lang w:val="en-US"/>
              </w:rPr>
              <w:t>, insert</w:t>
            </w:r>
            <w:r w:rsidRPr="00B90937">
              <w:rPr>
                <w:rFonts w:eastAsia="Times New Roman" w:cs="Arial"/>
                <w:i/>
                <w:sz w:val="16"/>
                <w:lang w:val="en-US"/>
              </w:rPr>
              <w:t>:</w:t>
            </w:r>
            <w:r>
              <w:rPr>
                <w:rFonts w:eastAsia="Times New Roman" w:cs="Arial"/>
                <w:i/>
                <w:sz w:val="16"/>
                <w:lang w:val="en-US"/>
              </w:rPr>
              <w:t xml:space="preserve"> </w:t>
            </w:r>
          </w:p>
          <w:p w14:paraId="7992F4B0" w14:textId="47F2F2A6" w:rsidR="00A20F07" w:rsidRPr="00C4561A" w:rsidRDefault="00A20F07" w:rsidP="00A20F07">
            <w:pPr>
              <w:spacing w:before="60" w:after="60"/>
              <w:jc w:val="left"/>
              <w:rPr>
                <w:rFonts w:eastAsia="Times New Roman" w:cs="Arial"/>
                <w:i/>
                <w:sz w:val="16"/>
                <w:lang w:val="en-US"/>
              </w:rPr>
            </w:pPr>
            <w:r>
              <w:rPr>
                <w:rFonts w:eastAsia="Times New Roman" w:cs="Arial"/>
                <w:sz w:val="16"/>
                <w:lang w:val="en-US"/>
              </w:rPr>
              <w:t>‘</w:t>
            </w:r>
            <w:r w:rsidRPr="00F6176B">
              <w:rPr>
                <w:rFonts w:eastAsia="Times New Roman" w:cs="Arial"/>
                <w:sz w:val="16"/>
                <w:lang w:val="en-US"/>
              </w:rPr>
              <w:t xml:space="preserve">Table </w:t>
            </w:r>
            <w:r w:rsidRPr="00F6176B">
              <w:rPr>
                <w:rFonts w:eastAsia="Times New Roman" w:cs="Arial"/>
                <w:sz w:val="16"/>
                <w:szCs w:val="16"/>
                <w:lang w:val="en-US"/>
              </w:rPr>
              <w:t>SC2.4.1</w:t>
            </w:r>
            <w:r w:rsidRPr="00F6176B">
              <w:rPr>
                <w:rFonts w:eastAsia="Times New Roman" w:cs="Arial"/>
                <w:sz w:val="16"/>
                <w:lang w:val="en-US"/>
              </w:rPr>
              <w:t>—Overlay maps</w:t>
            </w:r>
            <w:r w:rsidR="00C4561A">
              <w:rPr>
                <w:rFonts w:eastAsia="Times New Roman" w:cs="Arial"/>
                <w:sz w:val="16"/>
                <w:lang w:val="en-US"/>
              </w:rPr>
              <w:t>’</w:t>
            </w:r>
          </w:p>
        </w:tc>
        <w:tc>
          <w:tcPr>
            <w:tcW w:w="2415" w:type="dxa"/>
            <w:shd w:val="clear" w:color="auto" w:fill="auto"/>
          </w:tcPr>
          <w:p w14:paraId="15C1EE1D" w14:textId="4846E9CC" w:rsidR="00A20F07" w:rsidRPr="00F6176B" w:rsidRDefault="00A20F07" w:rsidP="00A20F07">
            <w:pPr>
              <w:spacing w:before="60" w:after="60"/>
              <w:jc w:val="left"/>
              <w:rPr>
                <w:rFonts w:eastAsia="Times New Roman" w:cs="Arial"/>
                <w:sz w:val="16"/>
                <w:szCs w:val="16"/>
                <w:lang w:val="en-US"/>
              </w:rPr>
            </w:pPr>
            <w:r w:rsidRPr="00F6176B">
              <w:rPr>
                <w:rFonts w:eastAsia="Times New Roman" w:cs="Arial"/>
                <w:sz w:val="16"/>
                <w:lang w:val="en-US"/>
              </w:rPr>
              <w:t xml:space="preserve">To integrate </w:t>
            </w:r>
            <w:r>
              <w:rPr>
                <w:rFonts w:eastAsia="Times New Roman" w:cs="Arial"/>
                <w:sz w:val="16"/>
                <w:lang w:val="en-US"/>
              </w:rPr>
              <w:t>mapping</w:t>
            </w:r>
            <w:r w:rsidRPr="00F6176B">
              <w:rPr>
                <w:rFonts w:eastAsia="Times New Roman" w:cs="Arial"/>
                <w:sz w:val="16"/>
                <w:lang w:val="en-US"/>
              </w:rPr>
              <w:t xml:space="preserve"> contained in the </w:t>
            </w:r>
            <w:r w:rsidR="008E7D28" w:rsidRPr="008E7D28">
              <w:rPr>
                <w:rFonts w:eastAsia="Times New Roman" w:cs="Arial"/>
                <w:i/>
                <w:sz w:val="16"/>
                <w:lang w:val="en-US"/>
              </w:rPr>
              <w:t>State Planning Policy July 2017</w:t>
            </w:r>
            <w:r w:rsidRPr="00F6176B">
              <w:rPr>
                <w:rFonts w:eastAsia="Times New Roman" w:cs="Arial"/>
                <w:sz w:val="16"/>
                <w:lang w:val="en-US"/>
              </w:rPr>
              <w:t>.</w:t>
            </w:r>
          </w:p>
        </w:tc>
      </w:tr>
    </w:tbl>
    <w:p w14:paraId="1A9B40B5" w14:textId="7C0A0059" w:rsidR="002B1C76" w:rsidRPr="00795FE4" w:rsidRDefault="002B1C76" w:rsidP="002B1C76">
      <w:pPr>
        <w:pStyle w:val="Heading6"/>
      </w:pPr>
      <w:r>
        <w:t>Schedule 4 Notations required under the Planning Act 2016</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2888"/>
        <w:gridCol w:w="3260"/>
        <w:gridCol w:w="4105"/>
        <w:gridCol w:w="2415"/>
      </w:tblGrid>
      <w:tr w:rsidR="00A20F07" w:rsidRPr="00B61C2F" w14:paraId="6590FB5A" w14:textId="77777777" w:rsidTr="00A20F07">
        <w:trPr>
          <w:cantSplit/>
        </w:trPr>
        <w:tc>
          <w:tcPr>
            <w:tcW w:w="1649" w:type="dxa"/>
            <w:shd w:val="clear" w:color="auto" w:fill="D9D9D9" w:themeFill="background1" w:themeFillShade="D9"/>
          </w:tcPr>
          <w:p w14:paraId="347F7B46" w14:textId="5AAF0186" w:rsidR="00A20F07" w:rsidRPr="00B61C2F" w:rsidRDefault="00A20F07" w:rsidP="00A20F07">
            <w:pPr>
              <w:spacing w:before="60" w:after="60"/>
              <w:jc w:val="left"/>
              <w:rPr>
                <w:rFonts w:eastAsia="Times New Roman" w:cs="Arial"/>
                <w:sz w:val="16"/>
                <w:szCs w:val="16"/>
                <w:lang w:val="en-US"/>
              </w:rPr>
            </w:pPr>
            <w:r w:rsidRPr="00516336">
              <w:rPr>
                <w:rFonts w:eastAsia="Times New Roman" w:cs="Arial"/>
                <w:b/>
                <w:lang w:val="en-US"/>
              </w:rPr>
              <w:t>Amendment No.</w:t>
            </w:r>
          </w:p>
        </w:tc>
        <w:tc>
          <w:tcPr>
            <w:tcW w:w="2888" w:type="dxa"/>
            <w:shd w:val="clear" w:color="auto" w:fill="D9D9D9" w:themeFill="background1" w:themeFillShade="D9"/>
          </w:tcPr>
          <w:p w14:paraId="19A8E920" w14:textId="06DA57BC" w:rsidR="00A20F07" w:rsidRDefault="00A20F07" w:rsidP="00A20F07">
            <w:pPr>
              <w:spacing w:before="60" w:after="60"/>
              <w:jc w:val="left"/>
              <w:rPr>
                <w:rFonts w:eastAsia="Times New Roman" w:cs="Arial"/>
                <w:sz w:val="16"/>
                <w:szCs w:val="16"/>
                <w:lang w:val="en-US"/>
              </w:rPr>
            </w:pPr>
            <w:r w:rsidRPr="00516336">
              <w:rPr>
                <w:rFonts w:eastAsia="Times New Roman" w:cs="Arial"/>
                <w:b/>
                <w:i/>
                <w:lang w:val="en-US"/>
              </w:rPr>
              <w:t xml:space="preserve">Brisbane City Plan 2014 </w:t>
            </w:r>
            <w:r w:rsidRPr="00EB39AB">
              <w:rPr>
                <w:rFonts w:eastAsia="Times New Roman" w:cs="Arial"/>
                <w:b/>
                <w:lang w:val="en-US"/>
              </w:rPr>
              <w:t>reference</w:t>
            </w:r>
            <w:r w:rsidRPr="00516336">
              <w:rPr>
                <w:rFonts w:eastAsia="Times New Roman" w:cs="Arial"/>
                <w:b/>
                <w:i/>
                <w:lang w:val="en-US"/>
              </w:rPr>
              <w:t xml:space="preserve"> </w:t>
            </w:r>
          </w:p>
        </w:tc>
        <w:tc>
          <w:tcPr>
            <w:tcW w:w="3260" w:type="dxa"/>
            <w:shd w:val="clear" w:color="auto" w:fill="D9D9D9" w:themeFill="background1" w:themeFillShade="D9"/>
          </w:tcPr>
          <w:p w14:paraId="0004290D" w14:textId="016489EA" w:rsidR="00A20F07" w:rsidRPr="00B61C2F" w:rsidRDefault="00A20F07" w:rsidP="00A20F07">
            <w:pPr>
              <w:tabs>
                <w:tab w:val="left" w:pos="830"/>
              </w:tabs>
              <w:spacing w:before="60" w:after="60"/>
              <w:jc w:val="left"/>
              <w:rPr>
                <w:rFonts w:eastAsia="Times New Roman" w:cs="Arial"/>
                <w:i/>
                <w:sz w:val="16"/>
                <w:szCs w:val="16"/>
                <w:lang w:val="en-US"/>
              </w:rPr>
            </w:pPr>
            <w:r w:rsidRPr="00516336">
              <w:rPr>
                <w:rFonts w:eastAsia="Times New Roman" w:cs="Arial"/>
                <w:b/>
                <w:lang w:val="en-US"/>
              </w:rPr>
              <w:t xml:space="preserve">Provision of </w:t>
            </w:r>
            <w:r w:rsidRPr="00516336">
              <w:rPr>
                <w:rFonts w:eastAsia="Times New Roman" w:cs="Arial"/>
                <w:b/>
                <w:i/>
                <w:lang w:val="en-US"/>
              </w:rPr>
              <w:t>Brisbane City Plan</w:t>
            </w:r>
            <w:r w:rsidRPr="00516336">
              <w:rPr>
                <w:rFonts w:eastAsia="Times New Roman" w:cs="Arial"/>
                <w:b/>
                <w:lang w:val="en-US"/>
              </w:rPr>
              <w:t xml:space="preserve"> </w:t>
            </w:r>
            <w:r w:rsidRPr="005037D8">
              <w:rPr>
                <w:rFonts w:eastAsia="Times New Roman" w:cs="Arial"/>
                <w:b/>
                <w:i/>
                <w:lang w:val="en-US"/>
              </w:rPr>
              <w:t>2014</w:t>
            </w:r>
            <w:r>
              <w:rPr>
                <w:rFonts w:eastAsia="Times New Roman" w:cs="Arial"/>
                <w:b/>
                <w:vertAlign w:val="superscript"/>
                <w:lang w:val="en-US"/>
              </w:rPr>
              <w:t xml:space="preserve"> </w:t>
            </w:r>
            <w:r w:rsidRPr="00516336">
              <w:rPr>
                <w:rFonts w:eastAsia="Times New Roman" w:cs="Arial"/>
                <w:b/>
                <w:lang w:val="en-US"/>
              </w:rPr>
              <w:t>to be omitted</w:t>
            </w:r>
          </w:p>
        </w:tc>
        <w:tc>
          <w:tcPr>
            <w:tcW w:w="4105" w:type="dxa"/>
            <w:shd w:val="clear" w:color="auto" w:fill="D9D9D9" w:themeFill="background1" w:themeFillShade="D9"/>
          </w:tcPr>
          <w:p w14:paraId="3AA78295" w14:textId="090B757B" w:rsidR="00A20F07" w:rsidRDefault="00A20F07" w:rsidP="00A20F07">
            <w:pPr>
              <w:spacing w:before="60" w:after="60"/>
              <w:jc w:val="left"/>
              <w:rPr>
                <w:rFonts w:eastAsia="Times New Roman" w:cs="Arial"/>
                <w:i/>
                <w:sz w:val="16"/>
                <w:szCs w:val="16"/>
                <w:lang w:val="en-US"/>
              </w:rPr>
            </w:pPr>
            <w:r w:rsidRPr="00516336">
              <w:rPr>
                <w:rFonts w:eastAsia="Times New Roman" w:cs="Arial"/>
                <w:b/>
                <w:lang w:val="en-US"/>
              </w:rPr>
              <w:t>Provision</w:t>
            </w:r>
            <w:r w:rsidRPr="00516336">
              <w:rPr>
                <w:rFonts w:eastAsia="Times New Roman" w:cs="Arial"/>
                <w:b/>
                <w:i/>
                <w:lang w:val="en-US"/>
              </w:rPr>
              <w:t xml:space="preserve"> </w:t>
            </w:r>
            <w:r w:rsidRPr="00516336">
              <w:rPr>
                <w:rFonts w:eastAsia="Times New Roman" w:cs="Arial"/>
                <w:b/>
                <w:lang w:val="en-US"/>
              </w:rPr>
              <w:t>to be inserted</w:t>
            </w:r>
          </w:p>
        </w:tc>
        <w:tc>
          <w:tcPr>
            <w:tcW w:w="2415" w:type="dxa"/>
            <w:shd w:val="clear" w:color="auto" w:fill="D9D9D9" w:themeFill="background1" w:themeFillShade="D9"/>
          </w:tcPr>
          <w:p w14:paraId="47496413" w14:textId="17A6AE41" w:rsidR="00A20F07" w:rsidRPr="00B5777A" w:rsidRDefault="00A20F07" w:rsidP="00A20F07">
            <w:pPr>
              <w:spacing w:before="60" w:after="60"/>
              <w:jc w:val="left"/>
              <w:rPr>
                <w:rFonts w:eastAsia="Times New Roman" w:cs="Arial"/>
                <w:sz w:val="16"/>
                <w:lang w:val="en-US"/>
              </w:rPr>
            </w:pPr>
            <w:r>
              <w:rPr>
                <w:rFonts w:eastAsia="Times New Roman" w:cs="Arial"/>
                <w:b/>
                <w:lang w:val="en-US"/>
              </w:rPr>
              <w:t>Reason</w:t>
            </w:r>
          </w:p>
        </w:tc>
      </w:tr>
      <w:tr w:rsidR="00A20F07" w:rsidRPr="00B61C2F" w14:paraId="1F66CF55" w14:textId="77777777" w:rsidTr="00466B6B">
        <w:trPr>
          <w:cantSplit/>
        </w:trPr>
        <w:tc>
          <w:tcPr>
            <w:tcW w:w="1649" w:type="dxa"/>
            <w:shd w:val="clear" w:color="auto" w:fill="auto"/>
          </w:tcPr>
          <w:p w14:paraId="510E2104" w14:textId="77777777" w:rsidR="00A20F07" w:rsidRPr="00B61C2F"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26157850" w14:textId="35854A4D" w:rsidR="00A20F07" w:rsidRPr="00B61C2F" w:rsidRDefault="00A20F07" w:rsidP="00A20F07">
            <w:pPr>
              <w:spacing w:before="60" w:after="60"/>
              <w:jc w:val="left"/>
              <w:rPr>
                <w:rFonts w:eastAsia="Times New Roman" w:cs="Arial"/>
                <w:sz w:val="16"/>
                <w:szCs w:val="16"/>
                <w:lang w:val="en-US"/>
              </w:rPr>
            </w:pPr>
            <w:r>
              <w:rPr>
                <w:rFonts w:eastAsia="Times New Roman" w:cs="Arial"/>
                <w:sz w:val="16"/>
                <w:szCs w:val="16"/>
                <w:lang w:val="en-US"/>
              </w:rPr>
              <w:t>SC4.1 Notation of decisions affecting the planning scheme under section 89 of the Act,</w:t>
            </w:r>
          </w:p>
          <w:p w14:paraId="5126D014" w14:textId="77777777" w:rsidR="00A20F07" w:rsidRDefault="00A20F07" w:rsidP="00A20F07">
            <w:pPr>
              <w:spacing w:before="60" w:after="60"/>
              <w:jc w:val="left"/>
              <w:rPr>
                <w:rFonts w:eastAsia="Times New Roman" w:cs="Arial"/>
                <w:sz w:val="16"/>
                <w:lang w:val="en-US"/>
              </w:rPr>
            </w:pPr>
            <w:r>
              <w:rPr>
                <w:rFonts w:eastAsia="Times New Roman" w:cs="Arial"/>
                <w:sz w:val="16"/>
                <w:szCs w:val="16"/>
                <w:lang w:val="en-US"/>
              </w:rPr>
              <w:t>Table SC4.1.1</w:t>
            </w:r>
            <w:r w:rsidRPr="00FA5E5D">
              <w:rPr>
                <w:rFonts w:eastAsia="Times New Roman" w:cs="Arial"/>
                <w:sz w:val="16"/>
                <w:lang w:val="en-US"/>
              </w:rPr>
              <w:t>—</w:t>
            </w:r>
            <w:r>
              <w:rPr>
                <w:rFonts w:eastAsia="Times New Roman" w:cs="Arial"/>
                <w:sz w:val="16"/>
                <w:lang w:val="en-US"/>
              </w:rPr>
              <w:t>Notation of decisions under section 89 of the Act,</w:t>
            </w:r>
          </w:p>
          <w:p w14:paraId="20B55115" w14:textId="697D77AD" w:rsidR="00A20F07" w:rsidRPr="00B61C2F" w:rsidRDefault="00A20F07" w:rsidP="00A20F07">
            <w:pPr>
              <w:spacing w:before="60" w:after="60"/>
              <w:jc w:val="left"/>
              <w:rPr>
                <w:rFonts w:eastAsia="Times New Roman" w:cs="Arial"/>
                <w:sz w:val="16"/>
                <w:szCs w:val="16"/>
                <w:lang w:val="en-US"/>
              </w:rPr>
            </w:pPr>
            <w:r>
              <w:rPr>
                <w:rFonts w:eastAsia="Times New Roman" w:cs="Arial"/>
                <w:sz w:val="16"/>
                <w:lang w:val="en-US"/>
              </w:rPr>
              <w:t>Column 3</w:t>
            </w:r>
          </w:p>
        </w:tc>
        <w:tc>
          <w:tcPr>
            <w:tcW w:w="3260" w:type="dxa"/>
            <w:shd w:val="clear" w:color="auto" w:fill="auto"/>
          </w:tcPr>
          <w:p w14:paraId="20307430" w14:textId="77777777" w:rsidR="00A20F07" w:rsidRDefault="00A20F07" w:rsidP="00A20F07">
            <w:pPr>
              <w:tabs>
                <w:tab w:val="left" w:pos="830"/>
              </w:tabs>
              <w:spacing w:before="60" w:after="60"/>
              <w:jc w:val="left"/>
              <w:rPr>
                <w:rFonts w:eastAsia="Times New Roman" w:cs="Arial"/>
                <w:i/>
                <w:sz w:val="16"/>
                <w:szCs w:val="16"/>
                <w:lang w:val="en-US"/>
              </w:rPr>
            </w:pPr>
            <w:r w:rsidRPr="00B61C2F">
              <w:rPr>
                <w:rFonts w:eastAsia="Times New Roman" w:cs="Arial"/>
                <w:i/>
                <w:sz w:val="16"/>
                <w:szCs w:val="16"/>
                <w:lang w:val="en-US"/>
              </w:rPr>
              <w:t>omit:</w:t>
            </w:r>
            <w:r>
              <w:rPr>
                <w:rFonts w:eastAsia="Times New Roman" w:cs="Arial"/>
                <w:i/>
                <w:sz w:val="16"/>
                <w:szCs w:val="16"/>
                <w:lang w:val="en-US"/>
              </w:rPr>
              <w:t xml:space="preserve"> </w:t>
            </w:r>
          </w:p>
          <w:p w14:paraId="47098AC3" w14:textId="7C0BD73F" w:rsidR="00A20F07" w:rsidRPr="00B61C2F" w:rsidRDefault="00C4561A" w:rsidP="00A20F07">
            <w:pPr>
              <w:tabs>
                <w:tab w:val="left" w:pos="830"/>
              </w:tabs>
              <w:spacing w:before="60" w:after="60"/>
              <w:jc w:val="left"/>
              <w:rPr>
                <w:sz w:val="16"/>
                <w:szCs w:val="16"/>
              </w:rPr>
            </w:pPr>
            <w:r>
              <w:rPr>
                <w:sz w:val="16"/>
                <w:szCs w:val="16"/>
              </w:rPr>
              <w:t>‘SPA’</w:t>
            </w:r>
          </w:p>
        </w:tc>
        <w:tc>
          <w:tcPr>
            <w:tcW w:w="4105" w:type="dxa"/>
            <w:shd w:val="clear" w:color="auto" w:fill="auto"/>
          </w:tcPr>
          <w:p w14:paraId="7BF974A5" w14:textId="77777777" w:rsidR="00A20F07" w:rsidRDefault="00A20F07" w:rsidP="00A20F07">
            <w:pPr>
              <w:spacing w:before="60" w:after="60"/>
              <w:jc w:val="left"/>
              <w:rPr>
                <w:rFonts w:eastAsia="Times New Roman" w:cs="Arial"/>
                <w:i/>
                <w:sz w:val="16"/>
                <w:szCs w:val="16"/>
                <w:lang w:val="en-US"/>
              </w:rPr>
            </w:pPr>
            <w:r>
              <w:rPr>
                <w:rFonts w:eastAsia="Times New Roman" w:cs="Arial"/>
                <w:i/>
                <w:sz w:val="16"/>
                <w:szCs w:val="16"/>
                <w:lang w:val="en-US"/>
              </w:rPr>
              <w:t xml:space="preserve">insert: </w:t>
            </w:r>
          </w:p>
          <w:p w14:paraId="7E63F56D" w14:textId="6D4D790E" w:rsidR="00A20F07" w:rsidRPr="00C4561A" w:rsidRDefault="00C4561A" w:rsidP="00A20F07">
            <w:pPr>
              <w:spacing w:before="60" w:after="60"/>
              <w:jc w:val="left"/>
              <w:rPr>
                <w:sz w:val="16"/>
                <w:szCs w:val="16"/>
              </w:rPr>
            </w:pPr>
            <w:r>
              <w:rPr>
                <w:sz w:val="16"/>
                <w:szCs w:val="16"/>
              </w:rPr>
              <w:t>‘the SP Act’</w:t>
            </w:r>
          </w:p>
        </w:tc>
        <w:tc>
          <w:tcPr>
            <w:tcW w:w="2415" w:type="dxa"/>
          </w:tcPr>
          <w:p w14:paraId="5BCB4018" w14:textId="00DAA328" w:rsidR="00A20F07" w:rsidRPr="00B61C2F" w:rsidRDefault="00A20F07" w:rsidP="00A20F07">
            <w:pPr>
              <w:spacing w:before="60" w:after="60"/>
              <w:jc w:val="left"/>
              <w:rPr>
                <w:rFonts w:eastAsia="Times New Roman" w:cs="Arial"/>
                <w:sz w:val="16"/>
                <w:szCs w:val="16"/>
                <w:lang w:val="en-US"/>
              </w:rPr>
            </w:pPr>
            <w:r w:rsidRPr="00B5777A">
              <w:rPr>
                <w:rFonts w:eastAsia="Times New Roman" w:cs="Arial"/>
                <w:sz w:val="16"/>
                <w:lang w:val="en-US"/>
              </w:rPr>
              <w:t xml:space="preserve">To align with the </w:t>
            </w:r>
            <w:r w:rsidRPr="00B5777A">
              <w:rPr>
                <w:rFonts w:eastAsia="Times New Roman" w:cs="Arial"/>
                <w:i/>
                <w:sz w:val="16"/>
                <w:lang w:val="en-US"/>
              </w:rPr>
              <w:t>Planning Regulation 2017</w:t>
            </w:r>
            <w:r w:rsidRPr="00B5777A">
              <w:rPr>
                <w:rFonts w:eastAsia="Times New Roman" w:cs="Arial"/>
                <w:sz w:val="16"/>
                <w:lang w:val="en-US"/>
              </w:rPr>
              <w:t>.</w:t>
            </w:r>
          </w:p>
        </w:tc>
      </w:tr>
    </w:tbl>
    <w:p w14:paraId="46B60BAF" w14:textId="3DAA7C60" w:rsidR="005F74C5" w:rsidRPr="00795FE4" w:rsidRDefault="005F74C5" w:rsidP="005F74C5">
      <w:pPr>
        <w:pStyle w:val="Heading6"/>
      </w:pPr>
      <w:r>
        <w:t>Schedule 6 Planning scheme policies</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2888"/>
        <w:gridCol w:w="3260"/>
        <w:gridCol w:w="4105"/>
        <w:gridCol w:w="2415"/>
      </w:tblGrid>
      <w:tr w:rsidR="00A20F07" w:rsidRPr="00B61C2F" w14:paraId="7CE91D5E" w14:textId="77777777" w:rsidTr="00A20F07">
        <w:trPr>
          <w:cantSplit/>
          <w:tblHeader/>
        </w:trPr>
        <w:tc>
          <w:tcPr>
            <w:tcW w:w="1649" w:type="dxa"/>
            <w:shd w:val="clear" w:color="auto" w:fill="D9D9D9" w:themeFill="background1" w:themeFillShade="D9"/>
          </w:tcPr>
          <w:p w14:paraId="2639F48E" w14:textId="2A187E5F" w:rsidR="00A20F07" w:rsidRPr="00B61C2F" w:rsidRDefault="00A20F07" w:rsidP="00A20F07">
            <w:pPr>
              <w:spacing w:before="60" w:after="60"/>
              <w:jc w:val="left"/>
              <w:rPr>
                <w:rFonts w:eastAsia="Times New Roman" w:cs="Arial"/>
                <w:sz w:val="16"/>
                <w:szCs w:val="16"/>
                <w:lang w:val="en-US"/>
              </w:rPr>
            </w:pPr>
            <w:r w:rsidRPr="00516336">
              <w:rPr>
                <w:rFonts w:eastAsia="Times New Roman" w:cs="Arial"/>
                <w:b/>
                <w:lang w:val="en-US"/>
              </w:rPr>
              <w:t>Amendment No.</w:t>
            </w:r>
          </w:p>
        </w:tc>
        <w:tc>
          <w:tcPr>
            <w:tcW w:w="2888" w:type="dxa"/>
            <w:shd w:val="clear" w:color="auto" w:fill="D9D9D9" w:themeFill="background1" w:themeFillShade="D9"/>
          </w:tcPr>
          <w:p w14:paraId="1867AA27" w14:textId="08B4C4AD" w:rsidR="00A20F07" w:rsidRPr="00B61C2F" w:rsidRDefault="00A20F07" w:rsidP="00A20F07">
            <w:pPr>
              <w:spacing w:before="60" w:after="60"/>
              <w:jc w:val="left"/>
              <w:rPr>
                <w:rFonts w:eastAsia="Times New Roman" w:cs="Arial"/>
                <w:sz w:val="16"/>
                <w:szCs w:val="16"/>
                <w:lang w:val="en-US"/>
              </w:rPr>
            </w:pPr>
            <w:r w:rsidRPr="00516336">
              <w:rPr>
                <w:rFonts w:eastAsia="Times New Roman" w:cs="Arial"/>
                <w:b/>
                <w:i/>
                <w:lang w:val="en-US"/>
              </w:rPr>
              <w:t xml:space="preserve">Brisbane City Plan 2014 </w:t>
            </w:r>
            <w:r w:rsidRPr="00EB39AB">
              <w:rPr>
                <w:rFonts w:eastAsia="Times New Roman" w:cs="Arial"/>
                <w:b/>
                <w:lang w:val="en-US"/>
              </w:rPr>
              <w:t>reference</w:t>
            </w:r>
            <w:r w:rsidRPr="00516336">
              <w:rPr>
                <w:rFonts w:eastAsia="Times New Roman" w:cs="Arial"/>
                <w:b/>
                <w:i/>
                <w:lang w:val="en-US"/>
              </w:rPr>
              <w:t xml:space="preserve"> </w:t>
            </w:r>
          </w:p>
        </w:tc>
        <w:tc>
          <w:tcPr>
            <w:tcW w:w="3260" w:type="dxa"/>
            <w:shd w:val="clear" w:color="auto" w:fill="D9D9D9" w:themeFill="background1" w:themeFillShade="D9"/>
          </w:tcPr>
          <w:p w14:paraId="5BF76758" w14:textId="19E9E33D" w:rsidR="00A20F07" w:rsidRPr="00B61C2F" w:rsidRDefault="00A20F07" w:rsidP="00A20F07">
            <w:pPr>
              <w:spacing w:before="60" w:after="60"/>
              <w:jc w:val="left"/>
              <w:rPr>
                <w:rFonts w:eastAsia="Times New Roman" w:cs="Arial"/>
                <w:i/>
                <w:sz w:val="16"/>
                <w:szCs w:val="16"/>
                <w:lang w:val="en-US"/>
              </w:rPr>
            </w:pPr>
            <w:r w:rsidRPr="00516336">
              <w:rPr>
                <w:rFonts w:eastAsia="Times New Roman" w:cs="Arial"/>
                <w:b/>
                <w:lang w:val="en-US"/>
              </w:rPr>
              <w:t xml:space="preserve">Provision of </w:t>
            </w:r>
            <w:r w:rsidRPr="00516336">
              <w:rPr>
                <w:rFonts w:eastAsia="Times New Roman" w:cs="Arial"/>
                <w:b/>
                <w:i/>
                <w:lang w:val="en-US"/>
              </w:rPr>
              <w:t>Brisbane City Plan</w:t>
            </w:r>
            <w:r w:rsidRPr="00516336">
              <w:rPr>
                <w:rFonts w:eastAsia="Times New Roman" w:cs="Arial"/>
                <w:b/>
                <w:lang w:val="en-US"/>
              </w:rPr>
              <w:t xml:space="preserve"> </w:t>
            </w:r>
            <w:r w:rsidRPr="005037D8">
              <w:rPr>
                <w:rFonts w:eastAsia="Times New Roman" w:cs="Arial"/>
                <w:b/>
                <w:i/>
                <w:lang w:val="en-US"/>
              </w:rPr>
              <w:t>2014</w:t>
            </w:r>
            <w:r>
              <w:rPr>
                <w:rFonts w:eastAsia="Times New Roman" w:cs="Arial"/>
                <w:b/>
                <w:vertAlign w:val="superscript"/>
                <w:lang w:val="en-US"/>
              </w:rPr>
              <w:t xml:space="preserve"> </w:t>
            </w:r>
            <w:r w:rsidRPr="00516336">
              <w:rPr>
                <w:rFonts w:eastAsia="Times New Roman" w:cs="Arial"/>
                <w:b/>
                <w:lang w:val="en-US"/>
              </w:rPr>
              <w:t>to be omitted</w:t>
            </w:r>
          </w:p>
        </w:tc>
        <w:tc>
          <w:tcPr>
            <w:tcW w:w="4105" w:type="dxa"/>
            <w:shd w:val="clear" w:color="auto" w:fill="D9D9D9" w:themeFill="background1" w:themeFillShade="D9"/>
          </w:tcPr>
          <w:p w14:paraId="3D447841" w14:textId="3CBF4C17" w:rsidR="00A20F07" w:rsidRPr="00B61C2F" w:rsidRDefault="00A20F07" w:rsidP="00A20F07">
            <w:pPr>
              <w:spacing w:before="60" w:after="60"/>
              <w:jc w:val="left"/>
              <w:rPr>
                <w:rFonts w:eastAsia="Times New Roman" w:cs="Arial"/>
                <w:sz w:val="16"/>
                <w:szCs w:val="16"/>
                <w:lang w:val="en-US"/>
              </w:rPr>
            </w:pPr>
            <w:r w:rsidRPr="00516336">
              <w:rPr>
                <w:rFonts w:eastAsia="Times New Roman" w:cs="Arial"/>
                <w:b/>
                <w:lang w:val="en-US"/>
              </w:rPr>
              <w:t>Provision</w:t>
            </w:r>
            <w:r w:rsidRPr="00516336">
              <w:rPr>
                <w:rFonts w:eastAsia="Times New Roman" w:cs="Arial"/>
                <w:b/>
                <w:i/>
                <w:lang w:val="en-US"/>
              </w:rPr>
              <w:t xml:space="preserve"> </w:t>
            </w:r>
            <w:r w:rsidRPr="00516336">
              <w:rPr>
                <w:rFonts w:eastAsia="Times New Roman" w:cs="Arial"/>
                <w:b/>
                <w:lang w:val="en-US"/>
              </w:rPr>
              <w:t>to be inserted</w:t>
            </w:r>
          </w:p>
        </w:tc>
        <w:tc>
          <w:tcPr>
            <w:tcW w:w="2415" w:type="dxa"/>
            <w:shd w:val="clear" w:color="auto" w:fill="D9D9D9" w:themeFill="background1" w:themeFillShade="D9"/>
          </w:tcPr>
          <w:p w14:paraId="06C634ED" w14:textId="11D6D949" w:rsidR="00A20F07" w:rsidRDefault="00A20F07" w:rsidP="00A20F07">
            <w:pPr>
              <w:spacing w:before="60" w:after="60"/>
              <w:jc w:val="left"/>
              <w:rPr>
                <w:rFonts w:eastAsia="Times New Roman" w:cs="Arial"/>
                <w:sz w:val="16"/>
                <w:szCs w:val="16"/>
                <w:lang w:val="en-US"/>
              </w:rPr>
            </w:pPr>
            <w:r>
              <w:rPr>
                <w:rFonts w:eastAsia="Times New Roman" w:cs="Arial"/>
                <w:b/>
                <w:lang w:val="en-US"/>
              </w:rPr>
              <w:t>Reason</w:t>
            </w:r>
          </w:p>
        </w:tc>
      </w:tr>
      <w:tr w:rsidR="00A20F07" w:rsidRPr="00B61C2F" w14:paraId="7891E452" w14:textId="77777777" w:rsidTr="00201ABC">
        <w:trPr>
          <w:cantSplit/>
        </w:trPr>
        <w:tc>
          <w:tcPr>
            <w:tcW w:w="1649" w:type="dxa"/>
            <w:shd w:val="clear" w:color="auto" w:fill="auto"/>
          </w:tcPr>
          <w:p w14:paraId="4CBDE5C3" w14:textId="77777777" w:rsidR="00A20F07" w:rsidRPr="00B61C2F"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5D5E54CF" w14:textId="3ECB4CED" w:rsidR="00A20F07" w:rsidRPr="00B61C2F" w:rsidRDefault="00A20F07" w:rsidP="00A20F07">
            <w:pPr>
              <w:spacing w:before="60" w:after="60"/>
              <w:jc w:val="left"/>
              <w:rPr>
                <w:rFonts w:eastAsia="Times New Roman" w:cs="Arial"/>
                <w:sz w:val="16"/>
                <w:szCs w:val="16"/>
                <w:lang w:val="en-US"/>
              </w:rPr>
            </w:pPr>
            <w:r w:rsidRPr="00B61C2F">
              <w:rPr>
                <w:rFonts w:eastAsia="Times New Roman" w:cs="Arial"/>
                <w:sz w:val="16"/>
                <w:szCs w:val="16"/>
                <w:lang w:val="en-US"/>
              </w:rPr>
              <w:t>SC6.4 Bushfire planning scheme policy</w:t>
            </w:r>
            <w:r>
              <w:rPr>
                <w:rFonts w:eastAsia="Times New Roman" w:cs="Arial"/>
                <w:sz w:val="16"/>
                <w:szCs w:val="16"/>
                <w:lang w:val="en-US"/>
              </w:rPr>
              <w:t>,</w:t>
            </w:r>
          </w:p>
          <w:p w14:paraId="2C245B22" w14:textId="2F5452A5" w:rsidR="00A20F07" w:rsidRPr="00B61C2F" w:rsidRDefault="00A20F07" w:rsidP="00A20F07">
            <w:pPr>
              <w:spacing w:before="60" w:after="60"/>
              <w:jc w:val="left"/>
              <w:rPr>
                <w:rFonts w:eastAsia="Times New Roman" w:cs="Arial"/>
                <w:sz w:val="16"/>
                <w:szCs w:val="16"/>
                <w:lang w:val="en-US"/>
              </w:rPr>
            </w:pPr>
            <w:r w:rsidRPr="00B61C2F">
              <w:rPr>
                <w:rFonts w:eastAsia="Times New Roman" w:cs="Arial"/>
                <w:sz w:val="16"/>
                <w:szCs w:val="16"/>
                <w:lang w:val="en-US"/>
              </w:rPr>
              <w:t>13 Useful references</w:t>
            </w:r>
          </w:p>
        </w:tc>
        <w:tc>
          <w:tcPr>
            <w:tcW w:w="3260" w:type="dxa"/>
            <w:shd w:val="clear" w:color="auto" w:fill="auto"/>
          </w:tcPr>
          <w:p w14:paraId="1A7474FD" w14:textId="77777777" w:rsidR="00A20F07" w:rsidRDefault="00A20F07" w:rsidP="00A20F07">
            <w:pPr>
              <w:spacing w:before="60" w:after="60"/>
              <w:jc w:val="left"/>
              <w:rPr>
                <w:rFonts w:eastAsia="Times New Roman" w:cs="Arial"/>
                <w:i/>
                <w:sz w:val="16"/>
                <w:szCs w:val="16"/>
                <w:lang w:val="en-US"/>
              </w:rPr>
            </w:pPr>
            <w:r w:rsidRPr="00B61C2F">
              <w:rPr>
                <w:rFonts w:eastAsia="Times New Roman" w:cs="Arial"/>
                <w:i/>
                <w:sz w:val="16"/>
                <w:szCs w:val="16"/>
                <w:lang w:val="en-US"/>
              </w:rPr>
              <w:t>omit:</w:t>
            </w:r>
            <w:r>
              <w:rPr>
                <w:rFonts w:eastAsia="Times New Roman" w:cs="Arial"/>
                <w:i/>
                <w:sz w:val="16"/>
                <w:szCs w:val="16"/>
                <w:lang w:val="en-US"/>
              </w:rPr>
              <w:t xml:space="preserve"> </w:t>
            </w:r>
          </w:p>
          <w:p w14:paraId="09C8F368" w14:textId="00B8D1A7" w:rsidR="00A20F07" w:rsidRPr="00B61C2F" w:rsidRDefault="00A20F07" w:rsidP="00A20F07">
            <w:pPr>
              <w:spacing w:before="60" w:after="60"/>
              <w:jc w:val="left"/>
              <w:rPr>
                <w:sz w:val="16"/>
                <w:szCs w:val="16"/>
              </w:rPr>
            </w:pPr>
            <w:r>
              <w:rPr>
                <w:sz w:val="16"/>
                <w:szCs w:val="16"/>
              </w:rPr>
              <w:t>‘</w:t>
            </w:r>
            <w:r w:rsidRPr="00B61C2F">
              <w:rPr>
                <w:sz w:val="16"/>
                <w:szCs w:val="16"/>
              </w:rPr>
              <w:t xml:space="preserve">Queensland Government (2013 December), </w:t>
            </w:r>
            <w:r>
              <w:rPr>
                <w:sz w:val="16"/>
                <w:szCs w:val="16"/>
              </w:rPr>
              <w:t xml:space="preserve">State Planning Policy, </w:t>
            </w:r>
            <w:r w:rsidRPr="00B61C2F">
              <w:rPr>
                <w:sz w:val="16"/>
                <w:szCs w:val="16"/>
              </w:rPr>
              <w:t>Department of State Development, Infrastructure and Planning.</w:t>
            </w:r>
            <w:r>
              <w:rPr>
                <w:sz w:val="16"/>
                <w:szCs w:val="16"/>
              </w:rPr>
              <w:t>’.</w:t>
            </w:r>
          </w:p>
        </w:tc>
        <w:tc>
          <w:tcPr>
            <w:tcW w:w="4105" w:type="dxa"/>
            <w:shd w:val="clear" w:color="auto" w:fill="auto"/>
          </w:tcPr>
          <w:p w14:paraId="7D2E9E44" w14:textId="2D5F5EF9" w:rsidR="00A20F07" w:rsidRPr="00B61C2F" w:rsidRDefault="00A20F07" w:rsidP="00A20F07">
            <w:pPr>
              <w:spacing w:before="60" w:after="60"/>
              <w:jc w:val="left"/>
              <w:rPr>
                <w:rFonts w:eastAsia="Times New Roman" w:cs="Arial"/>
                <w:sz w:val="16"/>
                <w:szCs w:val="16"/>
                <w:lang w:val="en-US"/>
              </w:rPr>
            </w:pPr>
          </w:p>
        </w:tc>
        <w:tc>
          <w:tcPr>
            <w:tcW w:w="2415" w:type="dxa"/>
          </w:tcPr>
          <w:p w14:paraId="007A8D78" w14:textId="4CCF82CD" w:rsidR="00A20F07" w:rsidRPr="00B61C2F" w:rsidRDefault="00A20F07" w:rsidP="00A20F07">
            <w:pPr>
              <w:spacing w:before="60" w:after="60"/>
              <w:jc w:val="left"/>
              <w:rPr>
                <w:rFonts w:eastAsia="Times New Roman" w:cs="Arial"/>
                <w:sz w:val="16"/>
                <w:szCs w:val="16"/>
                <w:lang w:val="en-US"/>
              </w:rPr>
            </w:pPr>
            <w:r>
              <w:rPr>
                <w:rFonts w:eastAsia="Times New Roman" w:cs="Arial"/>
                <w:sz w:val="16"/>
                <w:szCs w:val="16"/>
                <w:lang w:val="en-US"/>
              </w:rPr>
              <w:t>Outdated/redundant reference</w:t>
            </w:r>
            <w:r>
              <w:rPr>
                <w:rFonts w:eastAsia="Times New Roman" w:cs="Arial"/>
                <w:sz w:val="16"/>
                <w:lang w:val="en-US"/>
              </w:rPr>
              <w:t>.</w:t>
            </w:r>
          </w:p>
        </w:tc>
      </w:tr>
      <w:tr w:rsidR="00A20F07" w:rsidRPr="00B5777A" w14:paraId="349FF5AB" w14:textId="77777777" w:rsidTr="00F853C5">
        <w:trPr>
          <w:cantSplit/>
        </w:trPr>
        <w:tc>
          <w:tcPr>
            <w:tcW w:w="1649" w:type="dxa"/>
            <w:shd w:val="clear" w:color="auto" w:fill="auto"/>
          </w:tcPr>
          <w:p w14:paraId="23598C3F"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7429727D" w14:textId="105A19F6"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SC6.5 Coastal hazard planning scheme policy,</w:t>
            </w:r>
          </w:p>
          <w:p w14:paraId="3D66060F" w14:textId="6061D658"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2 Requirements for a coastal hazard assessment report</w:t>
            </w:r>
          </w:p>
        </w:tc>
        <w:tc>
          <w:tcPr>
            <w:tcW w:w="3260" w:type="dxa"/>
            <w:shd w:val="clear" w:color="auto" w:fill="auto"/>
          </w:tcPr>
          <w:p w14:paraId="074691AD" w14:textId="2EE95E26" w:rsidR="00A20F07" w:rsidRPr="00B90937" w:rsidRDefault="00A20F07" w:rsidP="00A20F07">
            <w:pPr>
              <w:spacing w:before="60" w:after="60"/>
              <w:jc w:val="left"/>
              <w:rPr>
                <w:rFonts w:eastAsia="Times New Roman" w:cs="Arial"/>
                <w:i/>
                <w:sz w:val="16"/>
                <w:lang w:val="en-US"/>
              </w:rPr>
            </w:pPr>
            <w:r>
              <w:rPr>
                <w:rFonts w:eastAsia="Times New Roman" w:cs="Arial"/>
                <w:i/>
                <w:sz w:val="16"/>
                <w:lang w:val="en-US"/>
              </w:rPr>
              <w:t xml:space="preserve">after principles and guidelines, </w:t>
            </w:r>
            <w:r w:rsidRPr="00B90937">
              <w:rPr>
                <w:rFonts w:eastAsia="Times New Roman" w:cs="Arial"/>
                <w:i/>
                <w:sz w:val="16"/>
                <w:lang w:val="en-US"/>
              </w:rPr>
              <w:t>omit:</w:t>
            </w:r>
          </w:p>
          <w:p w14:paraId="353E17E3" w14:textId="7FB2F00E" w:rsidR="00A20F07" w:rsidRDefault="00A20F07" w:rsidP="00A20F07">
            <w:pPr>
              <w:spacing w:before="60" w:after="60"/>
              <w:jc w:val="left"/>
              <w:rPr>
                <w:rFonts w:eastAsia="Times New Roman" w:cs="Arial"/>
                <w:sz w:val="16"/>
                <w:lang w:val="en-US"/>
              </w:rPr>
            </w:pPr>
            <w:r>
              <w:rPr>
                <w:rFonts w:eastAsia="Times New Roman" w:cs="Arial"/>
                <w:sz w:val="16"/>
                <w:lang w:val="en-US"/>
              </w:rPr>
              <w:t>‘; (b) the SPP state interest guideline</w:t>
            </w:r>
            <w:r w:rsidRPr="004933D6">
              <w:rPr>
                <w:rFonts w:eastAsia="Times New Roman" w:cs="Arial"/>
                <w:sz w:val="16"/>
                <w:lang w:val="en-US"/>
              </w:rPr>
              <w:t>—</w:t>
            </w:r>
            <w:r>
              <w:rPr>
                <w:rFonts w:eastAsia="Times New Roman" w:cs="Arial"/>
                <w:sz w:val="16"/>
                <w:lang w:val="en-US"/>
              </w:rPr>
              <w:t>Natural hazards, risk and resilience;</w:t>
            </w:r>
          </w:p>
          <w:p w14:paraId="0CC27E96" w14:textId="69936647" w:rsidR="00A20F07" w:rsidRDefault="00A20F07" w:rsidP="00A20F07">
            <w:pPr>
              <w:spacing w:before="60" w:after="60"/>
              <w:jc w:val="left"/>
              <w:rPr>
                <w:rFonts w:eastAsia="Times New Roman" w:cs="Arial"/>
                <w:sz w:val="16"/>
                <w:lang w:val="en-US"/>
              </w:rPr>
            </w:pPr>
            <w:r>
              <w:rPr>
                <w:rFonts w:eastAsia="Times New Roman" w:cs="Arial"/>
                <w:sz w:val="16"/>
                <w:lang w:val="en-US"/>
              </w:rPr>
              <w:t>(c) the SPP state interest guideline</w:t>
            </w:r>
            <w:r w:rsidRPr="004933D6">
              <w:rPr>
                <w:rFonts w:eastAsia="Times New Roman" w:cs="Arial"/>
                <w:sz w:val="16"/>
                <w:lang w:val="en-US"/>
              </w:rPr>
              <w:t>—</w:t>
            </w:r>
            <w:r>
              <w:rPr>
                <w:rFonts w:eastAsia="Times New Roman" w:cs="Arial"/>
                <w:sz w:val="16"/>
                <w:lang w:val="en-US"/>
              </w:rPr>
              <w:t>Coastal environment;’</w:t>
            </w:r>
          </w:p>
          <w:p w14:paraId="0E0337A2" w14:textId="767355A6" w:rsidR="00A20F07" w:rsidRPr="00B90937" w:rsidRDefault="00A20F07" w:rsidP="00A20F07">
            <w:pPr>
              <w:spacing w:before="60" w:after="60"/>
              <w:jc w:val="left"/>
              <w:rPr>
                <w:rFonts w:eastAsia="Times New Roman" w:cs="Arial"/>
                <w:i/>
                <w:sz w:val="16"/>
                <w:lang w:val="en-US"/>
              </w:rPr>
            </w:pPr>
            <w:r w:rsidRPr="00B42131">
              <w:rPr>
                <w:rFonts w:eastAsia="Times New Roman" w:cs="Arial"/>
                <w:i/>
                <w:sz w:val="16"/>
                <w:szCs w:val="16"/>
                <w:lang w:val="en-US"/>
              </w:rPr>
              <w:t>and renumber subsequent points accordingly</w:t>
            </w:r>
          </w:p>
        </w:tc>
        <w:tc>
          <w:tcPr>
            <w:tcW w:w="4105" w:type="dxa"/>
            <w:shd w:val="clear" w:color="auto" w:fill="auto"/>
          </w:tcPr>
          <w:p w14:paraId="2C79EE96" w14:textId="09189D60" w:rsidR="00A20F07" w:rsidRPr="00B90937" w:rsidRDefault="00A20F07" w:rsidP="00A20F07">
            <w:pPr>
              <w:spacing w:before="60" w:after="60"/>
              <w:jc w:val="left"/>
              <w:rPr>
                <w:rFonts w:eastAsia="Times New Roman" w:cs="Arial"/>
                <w:i/>
                <w:sz w:val="16"/>
                <w:lang w:val="en-US"/>
              </w:rPr>
            </w:pPr>
          </w:p>
        </w:tc>
        <w:tc>
          <w:tcPr>
            <w:tcW w:w="2415" w:type="dxa"/>
            <w:shd w:val="clear" w:color="auto" w:fill="auto"/>
          </w:tcPr>
          <w:p w14:paraId="5CC2B4D3" w14:textId="5C4BCECB" w:rsidR="00A20F07" w:rsidRPr="00B5777A" w:rsidRDefault="00A20F07" w:rsidP="00A20F07">
            <w:pPr>
              <w:spacing w:before="60" w:after="60"/>
              <w:jc w:val="left"/>
              <w:rPr>
                <w:rFonts w:eastAsia="Times New Roman" w:cs="Arial"/>
                <w:sz w:val="16"/>
                <w:lang w:val="en-US"/>
              </w:rPr>
            </w:pPr>
            <w:r w:rsidRPr="00551B96">
              <w:rPr>
                <w:rFonts w:eastAsia="Times New Roman" w:cs="Arial"/>
                <w:sz w:val="16"/>
                <w:szCs w:val="16"/>
                <w:lang w:val="en-US"/>
              </w:rPr>
              <w:t xml:space="preserve">To align with </w:t>
            </w:r>
            <w:r>
              <w:rPr>
                <w:rFonts w:eastAsia="Times New Roman" w:cs="Arial"/>
                <w:sz w:val="16"/>
                <w:lang w:val="en-US"/>
              </w:rPr>
              <w:t xml:space="preserve">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A20F07" w:rsidRPr="00B5777A" w14:paraId="70A0F0CC" w14:textId="77777777" w:rsidTr="00F853C5">
        <w:trPr>
          <w:cantSplit/>
        </w:trPr>
        <w:tc>
          <w:tcPr>
            <w:tcW w:w="1649" w:type="dxa"/>
            <w:shd w:val="clear" w:color="auto" w:fill="auto"/>
          </w:tcPr>
          <w:p w14:paraId="50EB00BB"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117147B6" w14:textId="72E0DDE1"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SC6.9 Consultation planning scheme policy,</w:t>
            </w:r>
          </w:p>
          <w:p w14:paraId="37ACE78A" w14:textId="4969258D"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4 Consultation program,</w:t>
            </w:r>
          </w:p>
          <w:p w14:paraId="6FF3AF36" w14:textId="77777777" w:rsidR="00A20F07" w:rsidRDefault="00A20F07" w:rsidP="00A20F07">
            <w:pPr>
              <w:spacing w:before="60" w:after="60"/>
              <w:jc w:val="left"/>
              <w:rPr>
                <w:rFonts w:eastAsia="Times New Roman" w:cs="Arial"/>
                <w:sz w:val="16"/>
                <w:szCs w:val="16"/>
                <w:lang w:val="en-US"/>
              </w:rPr>
            </w:pPr>
            <w:r w:rsidRPr="00B42131">
              <w:rPr>
                <w:rFonts w:eastAsia="Times New Roman" w:cs="Arial"/>
                <w:sz w:val="16"/>
                <w:szCs w:val="16"/>
                <w:lang w:val="en-US"/>
              </w:rPr>
              <w:t>4.3 Identify who to involve</w:t>
            </w:r>
            <w:r>
              <w:rPr>
                <w:rFonts w:eastAsia="Times New Roman" w:cs="Arial"/>
                <w:sz w:val="16"/>
                <w:szCs w:val="16"/>
                <w:lang w:val="en-US"/>
              </w:rPr>
              <w:t>,</w:t>
            </w:r>
          </w:p>
          <w:p w14:paraId="6287DCB3" w14:textId="0308716F" w:rsidR="00A20F07" w:rsidRPr="00E062E4" w:rsidRDefault="00A20F07" w:rsidP="00A20F07">
            <w:pPr>
              <w:spacing w:before="60" w:after="60"/>
              <w:jc w:val="left"/>
              <w:rPr>
                <w:rFonts w:eastAsia="Times New Roman" w:cs="Arial"/>
                <w:sz w:val="16"/>
                <w:szCs w:val="16"/>
                <w:lang w:val="en-US"/>
              </w:rPr>
            </w:pPr>
            <w:r>
              <w:rPr>
                <w:rFonts w:eastAsia="Times New Roman" w:cs="Arial"/>
                <w:sz w:val="16"/>
                <w:szCs w:val="16"/>
                <w:lang w:val="en-US"/>
              </w:rPr>
              <w:t>Item (2)(b)</w:t>
            </w:r>
          </w:p>
        </w:tc>
        <w:tc>
          <w:tcPr>
            <w:tcW w:w="3260" w:type="dxa"/>
            <w:shd w:val="clear" w:color="auto" w:fill="auto"/>
          </w:tcPr>
          <w:p w14:paraId="00F07908" w14:textId="77777777" w:rsidR="00A20F07" w:rsidRDefault="00A20F07" w:rsidP="00A20F07">
            <w:pPr>
              <w:spacing w:before="60" w:after="60"/>
              <w:jc w:val="left"/>
              <w:rPr>
                <w:rFonts w:eastAsia="Times New Roman" w:cs="Arial"/>
                <w:i/>
                <w:sz w:val="16"/>
                <w:lang w:val="en-US"/>
              </w:rPr>
            </w:pPr>
            <w:r>
              <w:rPr>
                <w:rFonts w:eastAsia="Times New Roman" w:cs="Arial"/>
                <w:i/>
                <w:sz w:val="16"/>
                <w:lang w:val="en-US"/>
              </w:rPr>
              <w:t xml:space="preserve">after include a, </w:t>
            </w:r>
            <w:r w:rsidRPr="00B90937">
              <w:rPr>
                <w:rFonts w:eastAsia="Times New Roman" w:cs="Arial"/>
                <w:i/>
                <w:sz w:val="16"/>
                <w:lang w:val="en-US"/>
              </w:rPr>
              <w:t>omit:</w:t>
            </w:r>
            <w:r>
              <w:rPr>
                <w:rFonts w:eastAsia="Times New Roman" w:cs="Arial"/>
                <w:i/>
                <w:sz w:val="16"/>
                <w:lang w:val="en-US"/>
              </w:rPr>
              <w:t xml:space="preserve"> </w:t>
            </w:r>
          </w:p>
          <w:p w14:paraId="2C2B77D2" w14:textId="245DF8D9" w:rsidR="00A20F07" w:rsidRPr="00F71EAB" w:rsidRDefault="00C4561A" w:rsidP="00A20F07">
            <w:pPr>
              <w:spacing w:before="60" w:after="60"/>
              <w:jc w:val="left"/>
              <w:rPr>
                <w:rFonts w:eastAsia="Times New Roman" w:cs="Arial"/>
                <w:sz w:val="16"/>
                <w:lang w:val="en-US"/>
              </w:rPr>
            </w:pPr>
            <w:r>
              <w:rPr>
                <w:rFonts w:eastAsia="Times New Roman" w:cs="Arial"/>
                <w:sz w:val="16"/>
                <w:lang w:val="en-US"/>
              </w:rPr>
              <w:t>‘child care’</w:t>
            </w:r>
          </w:p>
        </w:tc>
        <w:tc>
          <w:tcPr>
            <w:tcW w:w="4105" w:type="dxa"/>
            <w:shd w:val="clear" w:color="auto" w:fill="auto"/>
          </w:tcPr>
          <w:p w14:paraId="420E1537" w14:textId="77777777" w:rsidR="00A20F07" w:rsidRDefault="00A20F07" w:rsidP="00A20F07">
            <w:pPr>
              <w:spacing w:before="60" w:after="60"/>
              <w:jc w:val="left"/>
              <w:rPr>
                <w:rFonts w:eastAsia="Times New Roman" w:cs="Arial"/>
                <w:i/>
                <w:sz w:val="16"/>
                <w:lang w:val="en-US"/>
              </w:rPr>
            </w:pPr>
            <w:r>
              <w:rPr>
                <w:rFonts w:eastAsia="Times New Roman" w:cs="Arial"/>
                <w:i/>
                <w:sz w:val="16"/>
                <w:lang w:val="en-US"/>
              </w:rPr>
              <w:t xml:space="preserve">after include a, </w:t>
            </w:r>
            <w:r w:rsidRPr="00B90937">
              <w:rPr>
                <w:rFonts w:eastAsia="Times New Roman" w:cs="Arial"/>
                <w:i/>
                <w:sz w:val="16"/>
                <w:lang w:val="en-US"/>
              </w:rPr>
              <w:t>insert:</w:t>
            </w:r>
            <w:r>
              <w:rPr>
                <w:rFonts w:eastAsia="Times New Roman" w:cs="Arial"/>
                <w:i/>
                <w:sz w:val="16"/>
                <w:lang w:val="en-US"/>
              </w:rPr>
              <w:t xml:space="preserve"> </w:t>
            </w:r>
          </w:p>
          <w:p w14:paraId="23AED026" w14:textId="30FAB352" w:rsidR="00A20F07" w:rsidRPr="00C4561A" w:rsidRDefault="00C4561A" w:rsidP="00A20F07">
            <w:pPr>
              <w:spacing w:before="60" w:after="60"/>
              <w:jc w:val="left"/>
              <w:rPr>
                <w:rFonts w:eastAsia="Times New Roman" w:cs="Arial"/>
                <w:sz w:val="16"/>
                <w:lang w:val="en-US"/>
              </w:rPr>
            </w:pPr>
            <w:r>
              <w:rPr>
                <w:rFonts w:eastAsia="Times New Roman" w:cs="Arial"/>
                <w:sz w:val="16"/>
                <w:lang w:val="en-US"/>
              </w:rPr>
              <w:t>‘childcare’</w:t>
            </w:r>
          </w:p>
        </w:tc>
        <w:tc>
          <w:tcPr>
            <w:tcW w:w="2415" w:type="dxa"/>
            <w:shd w:val="clear" w:color="auto" w:fill="auto"/>
          </w:tcPr>
          <w:p w14:paraId="0473FC41" w14:textId="77777777" w:rsidR="00A20F07" w:rsidRPr="00B5777A" w:rsidRDefault="00A20F07" w:rsidP="00A20F07">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A20F07" w:rsidRPr="00B5777A" w14:paraId="3092AC9A" w14:textId="77777777" w:rsidTr="00F853C5">
        <w:trPr>
          <w:cantSplit/>
        </w:trPr>
        <w:tc>
          <w:tcPr>
            <w:tcW w:w="1649" w:type="dxa"/>
            <w:shd w:val="clear" w:color="auto" w:fill="auto"/>
          </w:tcPr>
          <w:p w14:paraId="6942C23C"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78DAD603" w14:textId="61D25B47"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SC6.11 Flood planning scheme policy,</w:t>
            </w:r>
          </w:p>
          <w:p w14:paraId="512F456D" w14:textId="5E049074" w:rsidR="00A20F07" w:rsidRDefault="00A20F07" w:rsidP="00A20F07">
            <w:pPr>
              <w:spacing w:before="60" w:after="60"/>
              <w:jc w:val="left"/>
              <w:rPr>
                <w:rFonts w:eastAsia="Times New Roman" w:cs="Arial"/>
                <w:sz w:val="16"/>
                <w:szCs w:val="16"/>
                <w:lang w:val="en-US"/>
              </w:rPr>
            </w:pPr>
            <w:r w:rsidRPr="00B7332D">
              <w:rPr>
                <w:rFonts w:eastAsia="Times New Roman" w:cs="Arial"/>
                <w:sz w:val="16"/>
                <w:szCs w:val="16"/>
                <w:lang w:val="en-US"/>
              </w:rPr>
              <w:t>3 Flood hazard</w:t>
            </w:r>
            <w:r>
              <w:rPr>
                <w:rFonts w:eastAsia="Times New Roman" w:cs="Arial"/>
                <w:sz w:val="16"/>
                <w:szCs w:val="16"/>
                <w:lang w:val="en-US"/>
              </w:rPr>
              <w:t>,</w:t>
            </w:r>
          </w:p>
          <w:p w14:paraId="63DC851A" w14:textId="77777777" w:rsidR="00A20F07" w:rsidRDefault="00A20F07" w:rsidP="00A20F07">
            <w:pPr>
              <w:spacing w:before="60" w:after="60"/>
              <w:jc w:val="left"/>
              <w:rPr>
                <w:rFonts w:eastAsia="Times New Roman" w:cs="Arial"/>
                <w:sz w:val="16"/>
                <w:szCs w:val="16"/>
                <w:lang w:val="en-US"/>
              </w:rPr>
            </w:pPr>
            <w:r w:rsidRPr="00B7332D">
              <w:rPr>
                <w:rFonts w:eastAsia="Times New Roman" w:cs="Arial"/>
                <w:sz w:val="16"/>
                <w:szCs w:val="16"/>
                <w:lang w:val="en-US"/>
              </w:rPr>
              <w:t>3.4 Classification of hydraulic hazard</w:t>
            </w:r>
            <w:r>
              <w:rPr>
                <w:rFonts w:eastAsia="Times New Roman" w:cs="Arial"/>
                <w:sz w:val="16"/>
                <w:szCs w:val="16"/>
                <w:lang w:val="en-US"/>
              </w:rPr>
              <w:t>,</w:t>
            </w:r>
          </w:p>
          <w:p w14:paraId="41226904" w14:textId="1F955ECB" w:rsidR="00A20F07" w:rsidRPr="00E062E4" w:rsidRDefault="00A20F07" w:rsidP="00A20F07">
            <w:pPr>
              <w:spacing w:before="60" w:after="60"/>
              <w:jc w:val="left"/>
              <w:rPr>
                <w:rFonts w:eastAsia="Times New Roman" w:cs="Arial"/>
                <w:sz w:val="16"/>
                <w:szCs w:val="16"/>
                <w:lang w:val="en-US"/>
              </w:rPr>
            </w:pPr>
            <w:r>
              <w:rPr>
                <w:rFonts w:eastAsia="Times New Roman" w:cs="Arial"/>
                <w:sz w:val="16"/>
                <w:szCs w:val="16"/>
                <w:lang w:val="en-US"/>
              </w:rPr>
              <w:t>Item</w:t>
            </w:r>
            <w:r w:rsidR="001623E0">
              <w:rPr>
                <w:rFonts w:eastAsia="Times New Roman" w:cs="Arial"/>
                <w:sz w:val="16"/>
                <w:szCs w:val="16"/>
                <w:lang w:val="en-US"/>
              </w:rPr>
              <w:t xml:space="preserve"> </w:t>
            </w:r>
            <w:r>
              <w:rPr>
                <w:rFonts w:eastAsia="Times New Roman" w:cs="Arial"/>
                <w:sz w:val="16"/>
                <w:szCs w:val="16"/>
                <w:lang w:val="en-US"/>
              </w:rPr>
              <w:t>(4)</w:t>
            </w:r>
          </w:p>
        </w:tc>
        <w:tc>
          <w:tcPr>
            <w:tcW w:w="3260" w:type="dxa"/>
            <w:shd w:val="clear" w:color="auto" w:fill="auto"/>
          </w:tcPr>
          <w:p w14:paraId="7F2A04F1" w14:textId="77777777" w:rsidR="00A20F07" w:rsidRDefault="00A20F07" w:rsidP="00A20F07">
            <w:pPr>
              <w:spacing w:before="60" w:after="60"/>
              <w:jc w:val="left"/>
              <w:rPr>
                <w:rFonts w:eastAsia="Times New Roman" w:cs="Arial"/>
                <w:i/>
                <w:sz w:val="16"/>
                <w:lang w:val="en-US"/>
              </w:rPr>
            </w:pPr>
            <w:r>
              <w:rPr>
                <w:rFonts w:eastAsia="Times New Roman" w:cs="Arial"/>
                <w:i/>
                <w:sz w:val="16"/>
                <w:lang w:val="en-US"/>
              </w:rPr>
              <w:t>after children, a</w:t>
            </w:r>
            <w:r w:rsidRPr="00AB15CA">
              <w:rPr>
                <w:rFonts w:eastAsia="Times New Roman" w:cs="Arial"/>
                <w:i/>
                <w:sz w:val="16"/>
                <w:lang w:val="en-US"/>
              </w:rPr>
              <w:t>,</w:t>
            </w:r>
            <w:r>
              <w:rPr>
                <w:rFonts w:eastAsia="Times New Roman" w:cs="Arial"/>
                <w:i/>
                <w:sz w:val="16"/>
                <w:lang w:val="en-US"/>
              </w:rPr>
              <w:t xml:space="preserve"> </w:t>
            </w:r>
            <w:r w:rsidRPr="00B90937">
              <w:rPr>
                <w:rFonts w:eastAsia="Times New Roman" w:cs="Arial"/>
                <w:i/>
                <w:sz w:val="16"/>
                <w:lang w:val="en-US"/>
              </w:rPr>
              <w:t>omit:</w:t>
            </w:r>
            <w:r>
              <w:rPr>
                <w:rFonts w:eastAsia="Times New Roman" w:cs="Arial"/>
                <w:i/>
                <w:sz w:val="16"/>
                <w:lang w:val="en-US"/>
              </w:rPr>
              <w:t xml:space="preserve"> </w:t>
            </w:r>
          </w:p>
          <w:p w14:paraId="4D7A0ABE" w14:textId="269BD989" w:rsidR="00A20F07" w:rsidRPr="00F71EAB" w:rsidRDefault="00C4561A" w:rsidP="00A20F07">
            <w:pPr>
              <w:spacing w:before="60" w:after="60"/>
              <w:jc w:val="left"/>
              <w:rPr>
                <w:rFonts w:eastAsia="Times New Roman" w:cs="Arial"/>
                <w:sz w:val="16"/>
                <w:lang w:val="en-US"/>
              </w:rPr>
            </w:pPr>
            <w:r>
              <w:rPr>
                <w:rFonts w:eastAsia="Times New Roman" w:cs="Arial"/>
                <w:sz w:val="16"/>
                <w:lang w:val="en-US"/>
              </w:rPr>
              <w:t>‘child care’</w:t>
            </w:r>
          </w:p>
        </w:tc>
        <w:tc>
          <w:tcPr>
            <w:tcW w:w="4105" w:type="dxa"/>
            <w:shd w:val="clear" w:color="auto" w:fill="auto"/>
          </w:tcPr>
          <w:p w14:paraId="07757890" w14:textId="77777777" w:rsidR="00A20F07" w:rsidRDefault="00A20F07" w:rsidP="00A20F07">
            <w:pPr>
              <w:spacing w:before="60" w:after="60"/>
              <w:jc w:val="left"/>
              <w:rPr>
                <w:rFonts w:eastAsia="Times New Roman" w:cs="Arial"/>
                <w:i/>
                <w:sz w:val="16"/>
                <w:lang w:val="en-US"/>
              </w:rPr>
            </w:pPr>
            <w:r>
              <w:rPr>
                <w:rFonts w:eastAsia="Times New Roman" w:cs="Arial"/>
                <w:i/>
                <w:sz w:val="16"/>
                <w:lang w:val="en-US"/>
              </w:rPr>
              <w:t xml:space="preserve">after children, a, </w:t>
            </w:r>
            <w:r w:rsidRPr="00B90937">
              <w:rPr>
                <w:rFonts w:eastAsia="Times New Roman" w:cs="Arial"/>
                <w:i/>
                <w:sz w:val="16"/>
                <w:lang w:val="en-US"/>
              </w:rPr>
              <w:t>insert:</w:t>
            </w:r>
            <w:r>
              <w:rPr>
                <w:rFonts w:eastAsia="Times New Roman" w:cs="Arial"/>
                <w:i/>
                <w:sz w:val="16"/>
                <w:lang w:val="en-US"/>
              </w:rPr>
              <w:t xml:space="preserve"> </w:t>
            </w:r>
          </w:p>
          <w:p w14:paraId="7A80C7B7" w14:textId="43F534E3" w:rsidR="00A20F07" w:rsidRPr="00C4561A" w:rsidRDefault="00C4561A" w:rsidP="00A20F07">
            <w:pPr>
              <w:spacing w:before="60" w:after="60"/>
              <w:jc w:val="left"/>
              <w:rPr>
                <w:rFonts w:eastAsia="Times New Roman" w:cs="Arial"/>
                <w:sz w:val="16"/>
                <w:lang w:val="en-US"/>
              </w:rPr>
            </w:pPr>
            <w:r>
              <w:rPr>
                <w:rFonts w:eastAsia="Times New Roman" w:cs="Arial"/>
                <w:sz w:val="16"/>
                <w:lang w:val="en-US"/>
              </w:rPr>
              <w:t>‘childcare’</w:t>
            </w:r>
          </w:p>
        </w:tc>
        <w:tc>
          <w:tcPr>
            <w:tcW w:w="2415" w:type="dxa"/>
            <w:shd w:val="clear" w:color="auto" w:fill="auto"/>
          </w:tcPr>
          <w:p w14:paraId="397AA181" w14:textId="77777777" w:rsidR="00A20F07" w:rsidRPr="00B5777A" w:rsidRDefault="00A20F07" w:rsidP="00A20F07">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A20F07" w14:paraId="3FCDE00B" w14:textId="77777777" w:rsidTr="00F853C5">
        <w:trPr>
          <w:cantSplit/>
        </w:trPr>
        <w:tc>
          <w:tcPr>
            <w:tcW w:w="1649" w:type="dxa"/>
            <w:shd w:val="clear" w:color="auto" w:fill="auto"/>
          </w:tcPr>
          <w:p w14:paraId="3321D1AF"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3375F45A" w14:textId="71DF4B98"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SC6.13 Heritage planning scheme policy,</w:t>
            </w:r>
          </w:p>
          <w:p w14:paraId="4F2BE900" w14:textId="77777777"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Contents</w:t>
            </w:r>
          </w:p>
        </w:tc>
        <w:tc>
          <w:tcPr>
            <w:tcW w:w="3260" w:type="dxa"/>
            <w:shd w:val="clear" w:color="auto" w:fill="auto"/>
          </w:tcPr>
          <w:p w14:paraId="28192FC8" w14:textId="77777777" w:rsidR="00A20F07" w:rsidRDefault="00A20F07" w:rsidP="00A20F07">
            <w:pPr>
              <w:spacing w:before="60" w:after="60"/>
              <w:jc w:val="left"/>
              <w:rPr>
                <w:rFonts w:eastAsia="Times New Roman" w:cs="Arial"/>
                <w:sz w:val="16"/>
                <w:lang w:val="en-US"/>
              </w:rPr>
            </w:pPr>
            <w:r>
              <w:rPr>
                <w:rFonts w:eastAsia="Times New Roman" w:cs="Arial"/>
                <w:i/>
                <w:sz w:val="16"/>
                <w:lang w:val="en-US"/>
              </w:rPr>
              <w:t xml:space="preserve">after </w:t>
            </w:r>
            <w:r w:rsidRPr="00F05471">
              <w:rPr>
                <w:rFonts w:eastAsia="Times New Roman" w:cs="Arial"/>
                <w:i/>
                <w:sz w:val="16"/>
                <w:lang w:val="en-US"/>
              </w:rPr>
              <w:t>local h</w:t>
            </w:r>
            <w:r>
              <w:rPr>
                <w:rFonts w:eastAsia="Times New Roman" w:cs="Arial"/>
                <w:i/>
                <w:sz w:val="16"/>
                <w:lang w:val="en-US"/>
              </w:rPr>
              <w:t>eritage place sub-category,</w:t>
            </w:r>
            <w:r w:rsidRPr="00F05471">
              <w:rPr>
                <w:rFonts w:eastAsia="Times New Roman" w:cs="Arial"/>
                <w:i/>
                <w:sz w:val="16"/>
                <w:lang w:val="en-US"/>
              </w:rPr>
              <w:t xml:space="preserve"> </w:t>
            </w:r>
            <w:r w:rsidRPr="00B90937">
              <w:rPr>
                <w:rFonts w:eastAsia="Times New Roman" w:cs="Arial"/>
                <w:i/>
                <w:sz w:val="16"/>
                <w:lang w:val="en-US"/>
              </w:rPr>
              <w:t>omit:</w:t>
            </w:r>
            <w:r>
              <w:rPr>
                <w:rFonts w:eastAsia="Times New Roman" w:cs="Arial"/>
                <w:sz w:val="16"/>
                <w:lang w:val="en-US"/>
              </w:rPr>
              <w:t xml:space="preserve"> </w:t>
            </w:r>
          </w:p>
          <w:p w14:paraId="24EDD8D5" w14:textId="4359F7FC" w:rsidR="00A20F07" w:rsidRPr="00C4561A" w:rsidRDefault="00A20F07" w:rsidP="00A20F07">
            <w:pPr>
              <w:spacing w:before="60" w:after="60"/>
              <w:jc w:val="left"/>
              <w:rPr>
                <w:rFonts w:eastAsia="Times New Roman" w:cs="Arial"/>
                <w:sz w:val="16"/>
                <w:szCs w:val="16"/>
                <w:lang w:val="en-US"/>
              </w:rPr>
            </w:pPr>
            <w:r>
              <w:rPr>
                <w:rFonts w:eastAsia="Times New Roman" w:cs="Arial"/>
                <w:sz w:val="16"/>
                <w:szCs w:val="16"/>
                <w:lang w:val="en-US"/>
              </w:rPr>
              <w:t>‘or the Sta</w:t>
            </w:r>
            <w:r w:rsidR="00C4561A">
              <w:rPr>
                <w:rFonts w:eastAsia="Times New Roman" w:cs="Arial"/>
                <w:sz w:val="16"/>
                <w:szCs w:val="16"/>
                <w:lang w:val="en-US"/>
              </w:rPr>
              <w:t>te heritage place sub-category’</w:t>
            </w:r>
          </w:p>
        </w:tc>
        <w:tc>
          <w:tcPr>
            <w:tcW w:w="4105" w:type="dxa"/>
            <w:shd w:val="clear" w:color="auto" w:fill="auto"/>
          </w:tcPr>
          <w:p w14:paraId="76E32B7A" w14:textId="77777777" w:rsidR="00A20F07" w:rsidRPr="00B90937" w:rsidRDefault="00A20F07" w:rsidP="00A20F07">
            <w:pPr>
              <w:spacing w:before="60" w:after="60"/>
              <w:jc w:val="left"/>
              <w:rPr>
                <w:rFonts w:eastAsia="Times New Roman" w:cs="Arial"/>
                <w:i/>
                <w:sz w:val="16"/>
                <w:lang w:val="en-US"/>
              </w:rPr>
            </w:pPr>
          </w:p>
        </w:tc>
        <w:tc>
          <w:tcPr>
            <w:tcW w:w="2415" w:type="dxa"/>
            <w:shd w:val="clear" w:color="auto" w:fill="auto"/>
          </w:tcPr>
          <w:p w14:paraId="0407F1A4" w14:textId="08B983E4" w:rsidR="00A20F07" w:rsidRDefault="00A20F07" w:rsidP="00A20F07">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A20F07" w:rsidRPr="00B5777A" w14:paraId="52C02F90" w14:textId="77777777" w:rsidTr="00F853C5">
        <w:trPr>
          <w:cantSplit/>
        </w:trPr>
        <w:tc>
          <w:tcPr>
            <w:tcW w:w="1649" w:type="dxa"/>
            <w:shd w:val="clear" w:color="auto" w:fill="auto"/>
          </w:tcPr>
          <w:p w14:paraId="5818DA11"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4C72905F" w14:textId="1E63EE39"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SC6.13 Heritage planning scheme policy,</w:t>
            </w:r>
          </w:p>
          <w:p w14:paraId="62197050" w14:textId="77777777"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2 Criteria for inclusion in the Heritage overlay</w:t>
            </w:r>
          </w:p>
        </w:tc>
        <w:tc>
          <w:tcPr>
            <w:tcW w:w="3260" w:type="dxa"/>
            <w:shd w:val="clear" w:color="auto" w:fill="auto"/>
          </w:tcPr>
          <w:p w14:paraId="06115F00" w14:textId="532DDAAA" w:rsidR="00A20F07" w:rsidRPr="00B90937" w:rsidRDefault="00A20F07" w:rsidP="00A20F07">
            <w:pPr>
              <w:spacing w:before="60" w:after="60"/>
              <w:jc w:val="left"/>
              <w:rPr>
                <w:rFonts w:eastAsia="Times New Roman" w:cs="Arial"/>
                <w:i/>
                <w:sz w:val="16"/>
                <w:lang w:val="en-US"/>
              </w:rPr>
            </w:pPr>
          </w:p>
        </w:tc>
        <w:tc>
          <w:tcPr>
            <w:tcW w:w="4105" w:type="dxa"/>
            <w:shd w:val="clear" w:color="auto" w:fill="auto"/>
          </w:tcPr>
          <w:p w14:paraId="7986C87A" w14:textId="77777777" w:rsidR="00A20F07" w:rsidRDefault="00A20F07" w:rsidP="00A20F07">
            <w:pPr>
              <w:spacing w:before="60" w:after="60"/>
              <w:jc w:val="left"/>
              <w:rPr>
                <w:rFonts w:eastAsia="Times New Roman" w:cs="Arial"/>
                <w:i/>
                <w:sz w:val="16"/>
                <w:lang w:val="en-US"/>
              </w:rPr>
            </w:pPr>
            <w:r>
              <w:rPr>
                <w:rFonts w:eastAsia="Times New Roman" w:cs="Arial"/>
                <w:i/>
                <w:sz w:val="16"/>
                <w:lang w:val="en-US"/>
              </w:rPr>
              <w:t xml:space="preserve">after Item (4), </w:t>
            </w:r>
            <w:r w:rsidRPr="00B90937">
              <w:rPr>
                <w:rFonts w:eastAsia="Times New Roman" w:cs="Arial"/>
                <w:i/>
                <w:sz w:val="16"/>
                <w:lang w:val="en-US"/>
              </w:rPr>
              <w:t>insert:</w:t>
            </w:r>
            <w:r>
              <w:rPr>
                <w:rFonts w:eastAsia="Times New Roman" w:cs="Arial"/>
                <w:i/>
                <w:sz w:val="16"/>
                <w:lang w:val="en-US"/>
              </w:rPr>
              <w:t xml:space="preserve"> </w:t>
            </w:r>
          </w:p>
          <w:p w14:paraId="5E5690E1" w14:textId="14521095" w:rsidR="00A20F07" w:rsidRPr="00C4561A" w:rsidRDefault="00A20F07" w:rsidP="00A20F07">
            <w:pPr>
              <w:spacing w:before="60" w:after="60"/>
              <w:jc w:val="left"/>
              <w:rPr>
                <w:rFonts w:eastAsia="Times New Roman" w:cs="Arial"/>
                <w:sz w:val="16"/>
                <w:lang w:val="en-US"/>
              </w:rPr>
            </w:pPr>
            <w:r>
              <w:rPr>
                <w:rFonts w:eastAsia="Times New Roman" w:cs="Arial"/>
                <w:sz w:val="16"/>
                <w:lang w:val="en-US"/>
              </w:rPr>
              <w:t>‘Editor’s note</w:t>
            </w:r>
            <w:r w:rsidRPr="004933D6">
              <w:rPr>
                <w:rFonts w:eastAsia="Times New Roman" w:cs="Arial"/>
                <w:sz w:val="16"/>
                <w:lang w:val="en-US"/>
              </w:rPr>
              <w:t>—</w:t>
            </w:r>
            <w:r>
              <w:rPr>
                <w:rFonts w:eastAsia="Times New Roman" w:cs="Arial"/>
                <w:sz w:val="16"/>
                <w:lang w:val="en-US"/>
              </w:rPr>
              <w:t>The Brisbane City Council Heritage Database includes a statement of local cultural heritage significance for mapped local herita</w:t>
            </w:r>
            <w:r w:rsidR="00C4561A">
              <w:rPr>
                <w:rFonts w:eastAsia="Times New Roman" w:cs="Arial"/>
                <w:sz w:val="16"/>
                <w:lang w:val="en-US"/>
              </w:rPr>
              <w:t>ge places.’</w:t>
            </w:r>
          </w:p>
        </w:tc>
        <w:tc>
          <w:tcPr>
            <w:tcW w:w="2415" w:type="dxa"/>
            <w:shd w:val="clear" w:color="auto" w:fill="auto"/>
          </w:tcPr>
          <w:p w14:paraId="3A00FB94" w14:textId="7A725A06" w:rsidR="00A20F07" w:rsidRPr="00B5777A" w:rsidRDefault="00A20F07" w:rsidP="00A20F07">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A20F07" w14:paraId="6C709DC7" w14:textId="77777777" w:rsidTr="00F853C5">
        <w:trPr>
          <w:cantSplit/>
        </w:trPr>
        <w:tc>
          <w:tcPr>
            <w:tcW w:w="1649" w:type="dxa"/>
            <w:shd w:val="clear" w:color="auto" w:fill="auto"/>
          </w:tcPr>
          <w:p w14:paraId="31ED7623"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7DD9F9D9" w14:textId="7AB6B8AD"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SC6.13 Heritage planning scheme policy,</w:t>
            </w:r>
          </w:p>
          <w:p w14:paraId="2E52F192" w14:textId="266B31ED"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4 Guidelines for preparing a heritage impact assessment report</w:t>
            </w:r>
            <w:r w:rsidRPr="004933D6">
              <w:rPr>
                <w:rFonts w:eastAsia="Times New Roman" w:cs="Arial"/>
                <w:sz w:val="16"/>
                <w:lang w:val="en-US"/>
              </w:rPr>
              <w:t>—</w:t>
            </w:r>
            <w:r>
              <w:rPr>
                <w:rFonts w:eastAsia="Times New Roman" w:cs="Arial"/>
                <w:sz w:val="16"/>
                <w:lang w:val="en-US"/>
              </w:rPr>
              <w:t xml:space="preserve">for development on a site in the Local heritage place sub-category or State heritage place sub-category </w:t>
            </w:r>
          </w:p>
        </w:tc>
        <w:tc>
          <w:tcPr>
            <w:tcW w:w="3260" w:type="dxa"/>
            <w:shd w:val="clear" w:color="auto" w:fill="auto"/>
          </w:tcPr>
          <w:p w14:paraId="3EF992CE" w14:textId="77777777" w:rsidR="00A20F07" w:rsidRDefault="00A20F07" w:rsidP="00A20F07">
            <w:pPr>
              <w:spacing w:before="60" w:after="60"/>
              <w:jc w:val="left"/>
              <w:rPr>
                <w:rFonts w:eastAsia="Times New Roman" w:cs="Arial"/>
                <w:sz w:val="16"/>
                <w:szCs w:val="16"/>
                <w:lang w:val="en-US"/>
              </w:rPr>
            </w:pPr>
            <w:r>
              <w:rPr>
                <w:rFonts w:eastAsia="Times New Roman" w:cs="Arial"/>
                <w:i/>
                <w:sz w:val="16"/>
                <w:lang w:val="en-US"/>
              </w:rPr>
              <w:t>a</w:t>
            </w:r>
            <w:r w:rsidRPr="00F05471">
              <w:rPr>
                <w:rFonts w:eastAsia="Times New Roman" w:cs="Arial"/>
                <w:i/>
                <w:sz w:val="16"/>
                <w:lang w:val="en-US"/>
              </w:rPr>
              <w:t>fter Lo</w:t>
            </w:r>
            <w:r>
              <w:rPr>
                <w:rFonts w:eastAsia="Times New Roman" w:cs="Arial"/>
                <w:i/>
                <w:sz w:val="16"/>
                <w:lang w:val="en-US"/>
              </w:rPr>
              <w:t xml:space="preserve">cal heritage place sub-category, </w:t>
            </w:r>
            <w:r w:rsidRPr="00B90937">
              <w:rPr>
                <w:rFonts w:eastAsia="Times New Roman" w:cs="Arial"/>
                <w:i/>
                <w:sz w:val="16"/>
                <w:lang w:val="en-US"/>
              </w:rPr>
              <w:t>omit:</w:t>
            </w:r>
            <w:r>
              <w:rPr>
                <w:rFonts w:eastAsia="Times New Roman" w:cs="Arial"/>
                <w:sz w:val="16"/>
                <w:szCs w:val="16"/>
                <w:lang w:val="en-US"/>
              </w:rPr>
              <w:t xml:space="preserve"> </w:t>
            </w:r>
          </w:p>
          <w:p w14:paraId="043B850A" w14:textId="42C5F29F"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‘or State heritage place sub-category’</w:t>
            </w:r>
          </w:p>
          <w:p w14:paraId="7A6B92A4" w14:textId="4ADA2F2C" w:rsidR="00A20F07" w:rsidRPr="00B90937" w:rsidRDefault="00A20F07" w:rsidP="00A20F07">
            <w:pPr>
              <w:spacing w:before="60" w:after="60"/>
              <w:jc w:val="left"/>
              <w:rPr>
                <w:rFonts w:eastAsia="Times New Roman" w:cs="Arial"/>
                <w:i/>
                <w:sz w:val="16"/>
                <w:lang w:val="en-US"/>
              </w:rPr>
            </w:pPr>
          </w:p>
        </w:tc>
        <w:tc>
          <w:tcPr>
            <w:tcW w:w="4105" w:type="dxa"/>
            <w:shd w:val="clear" w:color="auto" w:fill="auto"/>
          </w:tcPr>
          <w:p w14:paraId="6C65777B" w14:textId="77777777" w:rsidR="00A20F07" w:rsidRPr="00B90937" w:rsidRDefault="00A20F07" w:rsidP="00A20F07">
            <w:pPr>
              <w:spacing w:before="60" w:after="60"/>
              <w:jc w:val="left"/>
              <w:rPr>
                <w:rFonts w:eastAsia="Times New Roman" w:cs="Arial"/>
                <w:i/>
                <w:sz w:val="16"/>
                <w:lang w:val="en-US"/>
              </w:rPr>
            </w:pPr>
          </w:p>
        </w:tc>
        <w:tc>
          <w:tcPr>
            <w:tcW w:w="2415" w:type="dxa"/>
            <w:shd w:val="clear" w:color="auto" w:fill="auto"/>
          </w:tcPr>
          <w:p w14:paraId="0BA5A326" w14:textId="3627B21B" w:rsidR="00A20F07" w:rsidRDefault="00A20F07" w:rsidP="00A20F07">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A20F07" w14:paraId="6745D575" w14:textId="77777777" w:rsidTr="00F853C5">
        <w:trPr>
          <w:cantSplit/>
        </w:trPr>
        <w:tc>
          <w:tcPr>
            <w:tcW w:w="1649" w:type="dxa"/>
            <w:shd w:val="clear" w:color="auto" w:fill="auto"/>
          </w:tcPr>
          <w:p w14:paraId="3761C53E"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3CD8AF5E" w14:textId="4ED7B8FC"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SC6.13 Heritage planning scheme policy,</w:t>
            </w:r>
          </w:p>
          <w:p w14:paraId="70EAFE75" w14:textId="4072AD36" w:rsidR="00A20F07" w:rsidRDefault="00A20F07" w:rsidP="00A20F07">
            <w:pPr>
              <w:spacing w:before="60" w:after="60"/>
              <w:jc w:val="left"/>
              <w:rPr>
                <w:rFonts w:eastAsia="Times New Roman" w:cs="Arial"/>
                <w:sz w:val="16"/>
                <w:lang w:val="en-US"/>
              </w:rPr>
            </w:pPr>
            <w:r>
              <w:rPr>
                <w:rFonts w:eastAsia="Times New Roman" w:cs="Arial"/>
                <w:sz w:val="16"/>
                <w:szCs w:val="16"/>
                <w:lang w:val="en-US"/>
              </w:rPr>
              <w:t>4 Guidelines for preparing a heritage impact assessment report</w:t>
            </w:r>
            <w:r w:rsidRPr="004933D6">
              <w:rPr>
                <w:rFonts w:eastAsia="Times New Roman" w:cs="Arial"/>
                <w:sz w:val="16"/>
                <w:lang w:val="en-US"/>
              </w:rPr>
              <w:t>—</w:t>
            </w:r>
            <w:r>
              <w:rPr>
                <w:rFonts w:eastAsia="Times New Roman" w:cs="Arial"/>
                <w:sz w:val="16"/>
                <w:lang w:val="en-US"/>
              </w:rPr>
              <w:t>for development on a site in the Local heritage place sub-category or State heritage place sub-category,</w:t>
            </w:r>
          </w:p>
          <w:p w14:paraId="5FCC8CCD" w14:textId="39F4FFB4" w:rsidR="00A20F07" w:rsidRDefault="00A20F07" w:rsidP="00A20F07">
            <w:pPr>
              <w:spacing w:before="60" w:after="60"/>
              <w:jc w:val="left"/>
              <w:rPr>
                <w:rFonts w:eastAsia="Times New Roman" w:cs="Arial"/>
                <w:sz w:val="16"/>
                <w:szCs w:val="16"/>
                <w:lang w:val="en-US"/>
              </w:rPr>
            </w:pPr>
            <w:r>
              <w:rPr>
                <w:rFonts w:eastAsia="Times New Roman" w:cs="Arial"/>
                <w:sz w:val="16"/>
                <w:lang w:val="en-US"/>
              </w:rPr>
              <w:t>Item (1)</w:t>
            </w:r>
          </w:p>
        </w:tc>
        <w:tc>
          <w:tcPr>
            <w:tcW w:w="3260" w:type="dxa"/>
            <w:shd w:val="clear" w:color="auto" w:fill="auto"/>
          </w:tcPr>
          <w:p w14:paraId="1904CDCA" w14:textId="4FD9C33F" w:rsidR="00A20F07" w:rsidRDefault="00A20F07" w:rsidP="00A20F07">
            <w:pPr>
              <w:spacing w:before="60" w:after="60"/>
              <w:jc w:val="left"/>
              <w:rPr>
                <w:rFonts w:eastAsia="Times New Roman" w:cs="Arial"/>
                <w:i/>
                <w:sz w:val="16"/>
                <w:lang w:val="en-US"/>
              </w:rPr>
            </w:pPr>
            <w:r>
              <w:rPr>
                <w:rFonts w:eastAsia="Times New Roman" w:cs="Arial"/>
                <w:i/>
                <w:sz w:val="16"/>
                <w:lang w:val="en-US"/>
              </w:rPr>
              <w:t xml:space="preserve">after </w:t>
            </w:r>
            <w:r w:rsidRPr="00817C8A">
              <w:rPr>
                <w:rFonts w:eastAsia="Times New Roman" w:cs="Arial"/>
                <w:i/>
                <w:sz w:val="16"/>
                <w:lang w:val="en-US"/>
              </w:rPr>
              <w:t>local heritage place</w:t>
            </w:r>
            <w:r w:rsidR="00BB099F">
              <w:rPr>
                <w:rFonts w:eastAsia="Times New Roman" w:cs="Arial"/>
                <w:i/>
                <w:sz w:val="16"/>
                <w:lang w:val="en-US"/>
              </w:rPr>
              <w:t>,</w:t>
            </w:r>
            <w:r w:rsidRPr="00817C8A">
              <w:rPr>
                <w:rFonts w:eastAsia="Times New Roman" w:cs="Arial"/>
                <w:i/>
                <w:sz w:val="16"/>
                <w:lang w:val="en-US"/>
              </w:rPr>
              <w:t xml:space="preserve"> </w:t>
            </w:r>
            <w:r w:rsidRPr="00B90937">
              <w:rPr>
                <w:rFonts w:eastAsia="Times New Roman" w:cs="Arial"/>
                <w:i/>
                <w:sz w:val="16"/>
                <w:lang w:val="en-US"/>
              </w:rPr>
              <w:t>omit:</w:t>
            </w:r>
            <w:r>
              <w:rPr>
                <w:rFonts w:eastAsia="Times New Roman" w:cs="Arial"/>
                <w:i/>
                <w:sz w:val="16"/>
                <w:lang w:val="en-US"/>
              </w:rPr>
              <w:t xml:space="preserve"> </w:t>
            </w:r>
          </w:p>
          <w:p w14:paraId="3931C51C" w14:textId="0781C8E6"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 xml:space="preserve">‘or State heritage place’ </w:t>
            </w:r>
          </w:p>
          <w:p w14:paraId="7E157D1A" w14:textId="3D581798" w:rsidR="00A20F07" w:rsidRPr="00B90937" w:rsidRDefault="00A20F07" w:rsidP="00A20F07">
            <w:pPr>
              <w:spacing w:before="60" w:after="60"/>
              <w:jc w:val="left"/>
              <w:rPr>
                <w:rFonts w:eastAsia="Times New Roman" w:cs="Arial"/>
                <w:i/>
                <w:sz w:val="16"/>
                <w:lang w:val="en-US"/>
              </w:rPr>
            </w:pPr>
          </w:p>
        </w:tc>
        <w:tc>
          <w:tcPr>
            <w:tcW w:w="4105" w:type="dxa"/>
            <w:shd w:val="clear" w:color="auto" w:fill="auto"/>
          </w:tcPr>
          <w:p w14:paraId="564E76ED" w14:textId="77777777" w:rsidR="00A20F07" w:rsidRPr="00B90937" w:rsidRDefault="00A20F07" w:rsidP="00A20F07">
            <w:pPr>
              <w:spacing w:before="60" w:after="60"/>
              <w:jc w:val="left"/>
              <w:rPr>
                <w:rFonts w:eastAsia="Times New Roman" w:cs="Arial"/>
                <w:i/>
                <w:sz w:val="16"/>
                <w:lang w:val="en-US"/>
              </w:rPr>
            </w:pPr>
          </w:p>
        </w:tc>
        <w:tc>
          <w:tcPr>
            <w:tcW w:w="2415" w:type="dxa"/>
            <w:shd w:val="clear" w:color="auto" w:fill="auto"/>
          </w:tcPr>
          <w:p w14:paraId="1B354FDF" w14:textId="14BEBAC3" w:rsidR="00A20F07" w:rsidRDefault="00A20F07" w:rsidP="00A20F07">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A20F07" w14:paraId="157BD1FD" w14:textId="77777777" w:rsidTr="00F853C5">
        <w:trPr>
          <w:cantSplit/>
        </w:trPr>
        <w:tc>
          <w:tcPr>
            <w:tcW w:w="1649" w:type="dxa"/>
            <w:shd w:val="clear" w:color="auto" w:fill="auto"/>
          </w:tcPr>
          <w:p w14:paraId="46992F08"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14BFD0DB" w14:textId="77777777" w:rsidR="00A20F07" w:rsidRPr="009C4B0C" w:rsidRDefault="00A20F07" w:rsidP="00A20F07">
            <w:pPr>
              <w:spacing w:before="60" w:after="60"/>
              <w:jc w:val="left"/>
              <w:rPr>
                <w:rFonts w:eastAsia="Times New Roman" w:cs="Arial"/>
                <w:sz w:val="16"/>
                <w:szCs w:val="16"/>
                <w:lang w:val="en-US"/>
              </w:rPr>
            </w:pPr>
            <w:r w:rsidRPr="009C4B0C">
              <w:rPr>
                <w:rFonts w:eastAsia="Times New Roman" w:cs="Arial"/>
                <w:sz w:val="16"/>
                <w:szCs w:val="16"/>
                <w:lang w:val="en-US"/>
              </w:rPr>
              <w:t>SC6.13 Heritage planning scheme policy,</w:t>
            </w:r>
          </w:p>
          <w:p w14:paraId="1DBC2D9D" w14:textId="77777777" w:rsidR="00A20F07" w:rsidRPr="009C4B0C" w:rsidRDefault="00A20F07" w:rsidP="00A20F07">
            <w:pPr>
              <w:spacing w:before="60" w:after="60"/>
              <w:jc w:val="left"/>
              <w:rPr>
                <w:rFonts w:eastAsia="Times New Roman" w:cs="Arial"/>
                <w:sz w:val="16"/>
                <w:szCs w:val="16"/>
                <w:lang w:val="en-US"/>
              </w:rPr>
            </w:pPr>
            <w:r w:rsidRPr="009C4B0C">
              <w:rPr>
                <w:rFonts w:eastAsia="Times New Roman" w:cs="Arial"/>
                <w:sz w:val="16"/>
                <w:szCs w:val="16"/>
                <w:lang w:val="en-US"/>
              </w:rPr>
              <w:t>4 Guidelines for preparing a heritage impact assessment report—for development on a site in the Local heritage place sub-category or State heritage place sub-category,</w:t>
            </w:r>
          </w:p>
          <w:p w14:paraId="7DAE3014" w14:textId="159626EA" w:rsidR="00A20F07" w:rsidRDefault="00A20F07" w:rsidP="00A20F07">
            <w:pPr>
              <w:spacing w:before="60" w:after="60"/>
              <w:jc w:val="left"/>
              <w:rPr>
                <w:rFonts w:eastAsia="Times New Roman" w:cs="Arial"/>
                <w:sz w:val="16"/>
                <w:szCs w:val="16"/>
                <w:lang w:val="en-US"/>
              </w:rPr>
            </w:pPr>
            <w:r w:rsidRPr="009C4B0C">
              <w:rPr>
                <w:rFonts w:eastAsia="Times New Roman" w:cs="Arial"/>
                <w:sz w:val="16"/>
                <w:szCs w:val="16"/>
                <w:lang w:val="en-US"/>
              </w:rPr>
              <w:t>Item (1)</w:t>
            </w:r>
            <w:r>
              <w:rPr>
                <w:rFonts w:eastAsia="Times New Roman" w:cs="Arial"/>
                <w:sz w:val="16"/>
                <w:szCs w:val="16"/>
                <w:lang w:val="en-US"/>
              </w:rPr>
              <w:t xml:space="preserve">(a) and </w:t>
            </w:r>
            <w:r w:rsidR="001623E0">
              <w:rPr>
                <w:rFonts w:eastAsia="Times New Roman" w:cs="Arial"/>
                <w:sz w:val="16"/>
                <w:szCs w:val="16"/>
                <w:lang w:val="en-US"/>
              </w:rPr>
              <w:t>(</w:t>
            </w:r>
            <w:r>
              <w:rPr>
                <w:rFonts w:eastAsia="Times New Roman" w:cs="Arial"/>
                <w:sz w:val="16"/>
                <w:szCs w:val="16"/>
                <w:lang w:val="en-US"/>
              </w:rPr>
              <w:t>1</w:t>
            </w:r>
            <w:r w:rsidR="001623E0">
              <w:rPr>
                <w:rFonts w:eastAsia="Times New Roman" w:cs="Arial"/>
                <w:sz w:val="16"/>
                <w:szCs w:val="16"/>
                <w:lang w:val="en-US"/>
              </w:rPr>
              <w:t>)</w:t>
            </w:r>
            <w:r>
              <w:rPr>
                <w:rFonts w:eastAsia="Times New Roman" w:cs="Arial"/>
                <w:sz w:val="16"/>
                <w:szCs w:val="16"/>
                <w:lang w:val="en-US"/>
              </w:rPr>
              <w:t>(b)</w:t>
            </w:r>
          </w:p>
        </w:tc>
        <w:tc>
          <w:tcPr>
            <w:tcW w:w="3260" w:type="dxa"/>
            <w:shd w:val="clear" w:color="auto" w:fill="auto"/>
          </w:tcPr>
          <w:p w14:paraId="7E2231CE" w14:textId="70241A61" w:rsidR="00A20F07" w:rsidRDefault="00A20F07" w:rsidP="00A20F07">
            <w:pPr>
              <w:spacing w:before="60" w:after="60"/>
              <w:jc w:val="left"/>
              <w:rPr>
                <w:rFonts w:eastAsia="Times New Roman" w:cs="Arial"/>
                <w:i/>
                <w:sz w:val="16"/>
                <w:lang w:val="en-US"/>
              </w:rPr>
            </w:pPr>
            <w:r>
              <w:rPr>
                <w:rFonts w:eastAsia="Times New Roman" w:cs="Arial"/>
                <w:i/>
                <w:sz w:val="16"/>
                <w:lang w:val="en-US"/>
              </w:rPr>
              <w:t xml:space="preserve">after </w:t>
            </w:r>
            <w:r w:rsidRPr="00817C8A">
              <w:rPr>
                <w:rFonts w:eastAsia="Times New Roman" w:cs="Arial"/>
                <w:i/>
                <w:sz w:val="16"/>
                <w:lang w:val="en-US"/>
              </w:rPr>
              <w:t>local heritage place</w:t>
            </w:r>
            <w:r w:rsidR="00BB099F">
              <w:rPr>
                <w:rFonts w:eastAsia="Times New Roman" w:cs="Arial"/>
                <w:i/>
                <w:sz w:val="16"/>
                <w:lang w:val="en-US"/>
              </w:rPr>
              <w:t>,</w:t>
            </w:r>
            <w:r w:rsidRPr="00817C8A">
              <w:rPr>
                <w:rFonts w:eastAsia="Times New Roman" w:cs="Arial"/>
                <w:i/>
                <w:sz w:val="16"/>
                <w:lang w:val="en-US"/>
              </w:rPr>
              <w:t xml:space="preserve"> </w:t>
            </w:r>
            <w:r w:rsidRPr="00B90937">
              <w:rPr>
                <w:rFonts w:eastAsia="Times New Roman" w:cs="Arial"/>
                <w:i/>
                <w:sz w:val="16"/>
                <w:lang w:val="en-US"/>
              </w:rPr>
              <w:t>omit:</w:t>
            </w:r>
            <w:r>
              <w:rPr>
                <w:rFonts w:eastAsia="Times New Roman" w:cs="Arial"/>
                <w:i/>
                <w:sz w:val="16"/>
                <w:lang w:val="en-US"/>
              </w:rPr>
              <w:t xml:space="preserve"> </w:t>
            </w:r>
          </w:p>
          <w:p w14:paraId="3CE4607D" w14:textId="685774A1"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 xml:space="preserve">‘or State heritage place’ </w:t>
            </w:r>
          </w:p>
          <w:p w14:paraId="1E776355" w14:textId="1D02FD83" w:rsidR="00A20F07" w:rsidRDefault="00A20F07" w:rsidP="00A20F07">
            <w:pPr>
              <w:spacing w:before="60" w:after="60"/>
              <w:jc w:val="left"/>
              <w:rPr>
                <w:rFonts w:eastAsia="Times New Roman" w:cs="Arial"/>
                <w:i/>
                <w:sz w:val="16"/>
                <w:lang w:val="en-US"/>
              </w:rPr>
            </w:pPr>
          </w:p>
        </w:tc>
        <w:tc>
          <w:tcPr>
            <w:tcW w:w="4105" w:type="dxa"/>
            <w:shd w:val="clear" w:color="auto" w:fill="auto"/>
          </w:tcPr>
          <w:p w14:paraId="652A754A" w14:textId="77777777" w:rsidR="00A20F07" w:rsidRPr="00B90937" w:rsidRDefault="00A20F07" w:rsidP="00A20F07">
            <w:pPr>
              <w:spacing w:before="60" w:after="60"/>
              <w:jc w:val="left"/>
              <w:rPr>
                <w:rFonts w:eastAsia="Times New Roman" w:cs="Arial"/>
                <w:i/>
                <w:sz w:val="16"/>
                <w:lang w:val="en-US"/>
              </w:rPr>
            </w:pPr>
          </w:p>
        </w:tc>
        <w:tc>
          <w:tcPr>
            <w:tcW w:w="2415" w:type="dxa"/>
            <w:shd w:val="clear" w:color="auto" w:fill="auto"/>
          </w:tcPr>
          <w:p w14:paraId="28E287AD" w14:textId="145079DD" w:rsidR="00A20F07" w:rsidRDefault="00A20F07" w:rsidP="00A20F07">
            <w:pPr>
              <w:spacing w:before="60" w:after="60"/>
              <w:jc w:val="left"/>
              <w:rPr>
                <w:rFonts w:eastAsia="Times New Roman" w:cs="Arial"/>
                <w:sz w:val="16"/>
                <w:lang w:val="en-US"/>
              </w:rPr>
            </w:pPr>
            <w:r w:rsidRPr="009C4B0C">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sidRPr="009C4B0C">
              <w:rPr>
                <w:rFonts w:eastAsia="Times New Roman" w:cs="Arial"/>
                <w:sz w:val="16"/>
                <w:lang w:val="en-US"/>
              </w:rPr>
              <w:t>.</w:t>
            </w:r>
          </w:p>
        </w:tc>
      </w:tr>
      <w:tr w:rsidR="00A20F07" w14:paraId="22D5C308" w14:textId="77777777" w:rsidTr="00F853C5">
        <w:trPr>
          <w:cantSplit/>
        </w:trPr>
        <w:tc>
          <w:tcPr>
            <w:tcW w:w="1649" w:type="dxa"/>
            <w:shd w:val="clear" w:color="auto" w:fill="auto"/>
          </w:tcPr>
          <w:p w14:paraId="7D1AD339"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09263D3A" w14:textId="0A6BBB19"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SC6.13 Heritage planning scheme policy,</w:t>
            </w:r>
          </w:p>
          <w:p w14:paraId="478C2363" w14:textId="61F576B0" w:rsidR="00A20F07" w:rsidRDefault="00A20F07" w:rsidP="00A20F07">
            <w:pPr>
              <w:spacing w:before="60" w:after="60"/>
              <w:jc w:val="left"/>
              <w:rPr>
                <w:rFonts w:eastAsia="Times New Roman" w:cs="Arial"/>
                <w:sz w:val="16"/>
                <w:lang w:val="en-US"/>
              </w:rPr>
            </w:pPr>
            <w:r>
              <w:rPr>
                <w:rFonts w:eastAsia="Times New Roman" w:cs="Arial"/>
                <w:sz w:val="16"/>
                <w:szCs w:val="16"/>
                <w:lang w:val="en-US"/>
              </w:rPr>
              <w:t>4 Guidelines for preparing a heritage impact assessment report</w:t>
            </w:r>
            <w:r w:rsidRPr="004933D6">
              <w:rPr>
                <w:rFonts w:eastAsia="Times New Roman" w:cs="Arial"/>
                <w:sz w:val="16"/>
                <w:lang w:val="en-US"/>
              </w:rPr>
              <w:t>—</w:t>
            </w:r>
            <w:r>
              <w:rPr>
                <w:rFonts w:eastAsia="Times New Roman" w:cs="Arial"/>
                <w:sz w:val="16"/>
                <w:lang w:val="en-US"/>
              </w:rPr>
              <w:t>for development on a site in the Local heritage place sub-category or State heritage place sub-category,</w:t>
            </w:r>
          </w:p>
          <w:p w14:paraId="1B0795F1" w14:textId="15B0F34E" w:rsidR="00A20F07" w:rsidRDefault="00A20F07" w:rsidP="00A20F07">
            <w:pPr>
              <w:spacing w:before="60" w:after="60"/>
              <w:jc w:val="left"/>
              <w:rPr>
                <w:rFonts w:eastAsia="Times New Roman" w:cs="Arial"/>
                <w:sz w:val="16"/>
                <w:szCs w:val="16"/>
                <w:lang w:val="en-US"/>
              </w:rPr>
            </w:pPr>
            <w:r>
              <w:rPr>
                <w:rFonts w:eastAsia="Times New Roman" w:cs="Arial"/>
                <w:sz w:val="16"/>
                <w:lang w:val="en-US"/>
              </w:rPr>
              <w:t>Note</w:t>
            </w:r>
          </w:p>
        </w:tc>
        <w:tc>
          <w:tcPr>
            <w:tcW w:w="3260" w:type="dxa"/>
            <w:shd w:val="clear" w:color="auto" w:fill="auto"/>
          </w:tcPr>
          <w:p w14:paraId="5331EC8C" w14:textId="77777777" w:rsidR="00A20F07" w:rsidRDefault="00A20F07" w:rsidP="00A20F07">
            <w:pPr>
              <w:spacing w:before="60" w:after="60"/>
              <w:jc w:val="left"/>
              <w:rPr>
                <w:rFonts w:eastAsia="Times New Roman" w:cs="Arial"/>
                <w:sz w:val="16"/>
                <w:szCs w:val="16"/>
                <w:lang w:val="en-US"/>
              </w:rPr>
            </w:pPr>
            <w:r>
              <w:rPr>
                <w:rFonts w:eastAsia="Times New Roman" w:cs="Arial"/>
                <w:i/>
                <w:sz w:val="16"/>
                <w:lang w:val="en-US"/>
              </w:rPr>
              <w:t>after</w:t>
            </w:r>
            <w:r>
              <w:t xml:space="preserve"> </w:t>
            </w:r>
            <w:r w:rsidRPr="00817C8A">
              <w:rPr>
                <w:rFonts w:eastAsia="Times New Roman" w:cs="Arial"/>
                <w:i/>
                <w:sz w:val="16"/>
                <w:lang w:val="en-US"/>
              </w:rPr>
              <w:t>Local heritage place sub-category</w:t>
            </w:r>
            <w:r>
              <w:rPr>
                <w:rFonts w:eastAsia="Times New Roman" w:cs="Arial"/>
                <w:i/>
                <w:sz w:val="16"/>
                <w:lang w:val="en-US"/>
              </w:rPr>
              <w:t xml:space="preserve">, </w:t>
            </w:r>
            <w:r w:rsidRPr="00E16B5F">
              <w:rPr>
                <w:rFonts w:eastAsia="Times New Roman" w:cs="Arial"/>
                <w:i/>
                <w:sz w:val="16"/>
                <w:szCs w:val="16"/>
                <w:lang w:val="en-US"/>
              </w:rPr>
              <w:t>omit</w:t>
            </w:r>
            <w:r>
              <w:rPr>
                <w:rFonts w:eastAsia="Times New Roman" w:cs="Arial"/>
                <w:i/>
                <w:sz w:val="16"/>
                <w:szCs w:val="16"/>
                <w:lang w:val="en-US"/>
              </w:rPr>
              <w:t>:</w:t>
            </w:r>
            <w:r>
              <w:rPr>
                <w:rFonts w:eastAsia="Times New Roman" w:cs="Arial"/>
                <w:sz w:val="16"/>
                <w:szCs w:val="16"/>
                <w:lang w:val="en-US"/>
              </w:rPr>
              <w:t xml:space="preserve"> </w:t>
            </w:r>
          </w:p>
          <w:p w14:paraId="38855F8D" w14:textId="00DDAC91"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 xml:space="preserve">‘or State heritage place sub-category,’ </w:t>
            </w:r>
          </w:p>
          <w:p w14:paraId="6FAF760B" w14:textId="0359CF29" w:rsidR="00A20F07" w:rsidRPr="00B90937" w:rsidRDefault="00A20F07" w:rsidP="00A20F07">
            <w:pPr>
              <w:spacing w:before="60" w:after="60"/>
              <w:jc w:val="left"/>
              <w:rPr>
                <w:rFonts w:eastAsia="Times New Roman" w:cs="Arial"/>
                <w:i/>
                <w:sz w:val="16"/>
                <w:lang w:val="en-US"/>
              </w:rPr>
            </w:pPr>
          </w:p>
        </w:tc>
        <w:tc>
          <w:tcPr>
            <w:tcW w:w="4105" w:type="dxa"/>
            <w:shd w:val="clear" w:color="auto" w:fill="auto"/>
          </w:tcPr>
          <w:p w14:paraId="65648C16" w14:textId="77777777" w:rsidR="00A20F07" w:rsidRPr="00B90937" w:rsidRDefault="00A20F07" w:rsidP="00A20F07">
            <w:pPr>
              <w:spacing w:before="60" w:after="60"/>
              <w:jc w:val="left"/>
              <w:rPr>
                <w:rFonts w:eastAsia="Times New Roman" w:cs="Arial"/>
                <w:i/>
                <w:sz w:val="16"/>
                <w:lang w:val="en-US"/>
              </w:rPr>
            </w:pPr>
          </w:p>
        </w:tc>
        <w:tc>
          <w:tcPr>
            <w:tcW w:w="2415" w:type="dxa"/>
            <w:shd w:val="clear" w:color="auto" w:fill="auto"/>
          </w:tcPr>
          <w:p w14:paraId="5D5F0F2B" w14:textId="6D8C5F29" w:rsidR="00A20F07" w:rsidRDefault="00A20F07" w:rsidP="00A20F07">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A20F07" w14:paraId="6783FA74" w14:textId="77777777" w:rsidTr="00F853C5">
        <w:trPr>
          <w:cantSplit/>
        </w:trPr>
        <w:tc>
          <w:tcPr>
            <w:tcW w:w="1649" w:type="dxa"/>
            <w:shd w:val="clear" w:color="auto" w:fill="auto"/>
          </w:tcPr>
          <w:p w14:paraId="7DA7DEA6"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2C1570DB" w14:textId="5768996C"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SC6.13 Heritage planning scheme policy,</w:t>
            </w:r>
          </w:p>
          <w:p w14:paraId="4D97406C" w14:textId="77777777"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5 Guidelines for preparing a heritage impact assessment report</w:t>
            </w:r>
            <w:r w:rsidRPr="004933D6">
              <w:rPr>
                <w:rFonts w:eastAsia="Times New Roman" w:cs="Arial"/>
                <w:sz w:val="16"/>
                <w:lang w:val="en-US"/>
              </w:rPr>
              <w:t>—</w:t>
            </w:r>
            <w:r>
              <w:rPr>
                <w:rFonts w:eastAsia="Times New Roman" w:cs="Arial"/>
                <w:sz w:val="16"/>
                <w:lang w:val="en-US"/>
              </w:rPr>
              <w:t>for development on a site in the Area adjoining a heritage place sub-category</w:t>
            </w:r>
          </w:p>
        </w:tc>
        <w:tc>
          <w:tcPr>
            <w:tcW w:w="3260" w:type="dxa"/>
            <w:shd w:val="clear" w:color="auto" w:fill="auto"/>
          </w:tcPr>
          <w:p w14:paraId="1C3AB553" w14:textId="35C4CDD6" w:rsidR="00A20F07" w:rsidRPr="00B90937" w:rsidRDefault="00A20F07" w:rsidP="00A20F07">
            <w:pPr>
              <w:spacing w:before="60" w:after="60"/>
              <w:jc w:val="left"/>
              <w:rPr>
                <w:rFonts w:eastAsia="Times New Roman" w:cs="Arial"/>
                <w:i/>
                <w:sz w:val="16"/>
                <w:lang w:val="en-US"/>
              </w:rPr>
            </w:pPr>
          </w:p>
        </w:tc>
        <w:tc>
          <w:tcPr>
            <w:tcW w:w="4105" w:type="dxa"/>
            <w:shd w:val="clear" w:color="auto" w:fill="auto"/>
          </w:tcPr>
          <w:p w14:paraId="0F20641E" w14:textId="3414FAEB" w:rsidR="00A20F07" w:rsidRPr="00C4561A" w:rsidRDefault="00A20F07" w:rsidP="00A20F07">
            <w:pPr>
              <w:spacing w:before="60" w:after="60"/>
              <w:jc w:val="left"/>
              <w:rPr>
                <w:rFonts w:eastAsia="Times New Roman" w:cs="Arial"/>
                <w:sz w:val="16"/>
                <w:lang w:val="en-US"/>
              </w:rPr>
            </w:pPr>
            <w:r w:rsidRPr="001F44BF">
              <w:rPr>
                <w:rFonts w:eastAsia="Times New Roman" w:cs="Arial"/>
                <w:i/>
                <w:sz w:val="16"/>
                <w:lang w:val="en-US"/>
              </w:rPr>
              <w:t>after 5</w:t>
            </w:r>
            <w:r w:rsidRPr="001F44BF">
              <w:rPr>
                <w:rFonts w:eastAsia="Times New Roman" w:cs="Arial"/>
                <w:i/>
                <w:sz w:val="16"/>
                <w:szCs w:val="16"/>
                <w:lang w:val="en-US"/>
              </w:rPr>
              <w:t xml:space="preserve"> Guidelines for preparing a heritage impact assessment report</w:t>
            </w:r>
            <w:r w:rsidRPr="001F44BF">
              <w:rPr>
                <w:rFonts w:eastAsia="Times New Roman" w:cs="Arial"/>
                <w:i/>
                <w:sz w:val="16"/>
                <w:lang w:val="en-US"/>
              </w:rPr>
              <w:t>—for development on a site in the Area adjoining a heritage place sub-category</w:t>
            </w:r>
            <w:r w:rsidR="00BB099F">
              <w:rPr>
                <w:rFonts w:eastAsia="Times New Roman" w:cs="Arial"/>
                <w:i/>
                <w:sz w:val="16"/>
                <w:lang w:val="en-US"/>
              </w:rPr>
              <w:t>,</w:t>
            </w:r>
            <w:r>
              <w:rPr>
                <w:rFonts w:eastAsia="Times New Roman" w:cs="Arial"/>
                <w:i/>
                <w:sz w:val="16"/>
                <w:lang w:val="en-US"/>
              </w:rPr>
              <w:t xml:space="preserve"> </w:t>
            </w:r>
            <w:r w:rsidRPr="00B90937">
              <w:rPr>
                <w:rFonts w:eastAsia="Times New Roman" w:cs="Arial"/>
                <w:i/>
                <w:sz w:val="16"/>
                <w:lang w:val="en-US"/>
              </w:rPr>
              <w:t>insert:</w:t>
            </w:r>
            <w:r>
              <w:rPr>
                <w:rFonts w:eastAsia="Times New Roman" w:cs="Arial"/>
                <w:i/>
                <w:sz w:val="16"/>
                <w:lang w:val="en-US"/>
              </w:rPr>
              <w:t xml:space="preserve"> </w:t>
            </w:r>
            <w:r>
              <w:rPr>
                <w:rFonts w:eastAsia="Times New Roman" w:cs="Arial"/>
                <w:sz w:val="16"/>
                <w:lang w:val="en-US"/>
              </w:rPr>
              <w:t>‘Note</w:t>
            </w:r>
            <w:r w:rsidRPr="004933D6">
              <w:rPr>
                <w:rFonts w:eastAsia="Times New Roman" w:cs="Arial"/>
                <w:sz w:val="16"/>
                <w:lang w:val="en-US"/>
              </w:rPr>
              <w:t>—</w:t>
            </w:r>
            <w:r>
              <w:rPr>
                <w:rFonts w:eastAsia="Times New Roman" w:cs="Arial"/>
                <w:sz w:val="16"/>
                <w:lang w:val="en-US"/>
              </w:rPr>
              <w:t>These guidelines only apply to development adjoining a place in the State heritage place sub-category where development does not require referral to SAR</w:t>
            </w:r>
            <w:r w:rsidR="00C4561A">
              <w:rPr>
                <w:rFonts w:eastAsia="Times New Roman" w:cs="Arial"/>
                <w:sz w:val="16"/>
                <w:lang w:val="en-US"/>
              </w:rPr>
              <w:t>A (refer to the Regulation).’</w:t>
            </w:r>
          </w:p>
        </w:tc>
        <w:tc>
          <w:tcPr>
            <w:tcW w:w="2415" w:type="dxa"/>
            <w:shd w:val="clear" w:color="auto" w:fill="auto"/>
          </w:tcPr>
          <w:p w14:paraId="68AD9D9A" w14:textId="4E809CF7" w:rsidR="00A20F07" w:rsidRDefault="00A20F07" w:rsidP="00A20F07">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A20F07" w:rsidRPr="00B5777A" w14:paraId="7830325E" w14:textId="77777777" w:rsidTr="009054E7">
        <w:trPr>
          <w:cantSplit/>
          <w:trHeight w:val="1020"/>
        </w:trPr>
        <w:tc>
          <w:tcPr>
            <w:tcW w:w="1649" w:type="dxa"/>
            <w:shd w:val="clear" w:color="auto" w:fill="auto"/>
          </w:tcPr>
          <w:p w14:paraId="14984DEE"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497603D8" w14:textId="1C3E108A"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625FC930" w14:textId="1F600868"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1 Introduction,</w:t>
            </w:r>
          </w:p>
          <w:p w14:paraId="31F25D62" w14:textId="647D79CD" w:rsidR="00A20F07" w:rsidRPr="00F84C21" w:rsidRDefault="00A20F07" w:rsidP="00A20F07">
            <w:pPr>
              <w:spacing w:before="60" w:after="60"/>
              <w:jc w:val="left"/>
              <w:rPr>
                <w:rFonts w:eastAsia="Times New Roman" w:cs="Arial"/>
                <w:sz w:val="16"/>
                <w:lang w:val="en-US"/>
              </w:rPr>
            </w:pPr>
            <w:r>
              <w:rPr>
                <w:rFonts w:eastAsia="Times New Roman" w:cs="Arial"/>
                <w:sz w:val="16"/>
                <w:szCs w:val="16"/>
                <w:lang w:val="en-US"/>
              </w:rPr>
              <w:t>Table 1.1.4.A</w:t>
            </w:r>
            <w:r w:rsidRPr="004933D6">
              <w:rPr>
                <w:rFonts w:eastAsia="Times New Roman" w:cs="Arial"/>
                <w:sz w:val="16"/>
                <w:lang w:val="en-US"/>
              </w:rPr>
              <w:t>—</w:t>
            </w:r>
            <w:r>
              <w:rPr>
                <w:rFonts w:eastAsia="Times New Roman" w:cs="Arial"/>
                <w:sz w:val="16"/>
                <w:lang w:val="en-US"/>
              </w:rPr>
              <w:t>Standard drawings</w:t>
            </w:r>
          </w:p>
        </w:tc>
        <w:tc>
          <w:tcPr>
            <w:tcW w:w="3260" w:type="dxa"/>
            <w:shd w:val="clear" w:color="auto" w:fill="auto"/>
          </w:tcPr>
          <w:p w14:paraId="40CA7876" w14:textId="1D6CAB24" w:rsidR="00A20F07" w:rsidRDefault="00A20F07" w:rsidP="00A20F07">
            <w:pPr>
              <w:spacing w:before="60" w:after="60"/>
              <w:jc w:val="left"/>
              <w:rPr>
                <w:rFonts w:eastAsia="Times New Roman" w:cs="Arial"/>
                <w:i/>
                <w:sz w:val="16"/>
                <w:lang w:val="en-US"/>
              </w:rPr>
            </w:pPr>
            <w:r>
              <w:rPr>
                <w:rFonts w:eastAsia="Times New Roman" w:cs="Arial"/>
                <w:i/>
                <w:sz w:val="16"/>
                <w:lang w:val="en-US"/>
              </w:rPr>
              <w:t>i</w:t>
            </w:r>
            <w:r w:rsidRPr="009054E7">
              <w:rPr>
                <w:rFonts w:eastAsia="Times New Roman" w:cs="Arial"/>
                <w:i/>
                <w:sz w:val="16"/>
                <w:lang w:val="en-US"/>
              </w:rPr>
              <w:t xml:space="preserve">n its entirety, omit: </w:t>
            </w:r>
          </w:p>
          <w:p w14:paraId="39F53BBD" w14:textId="3D4CA7B4" w:rsidR="00A20F07" w:rsidRPr="00F84C21" w:rsidRDefault="00A20F07" w:rsidP="00A20F07">
            <w:pPr>
              <w:spacing w:before="60" w:after="60"/>
              <w:jc w:val="left"/>
              <w:rPr>
                <w:rFonts w:eastAsia="Times New Roman" w:cs="Arial"/>
                <w:sz w:val="16"/>
                <w:highlight w:val="yellow"/>
                <w:lang w:val="en-US"/>
              </w:rPr>
            </w:pPr>
            <w:r w:rsidRPr="009054E7">
              <w:rPr>
                <w:rFonts w:eastAsia="Times New Roman" w:cs="Arial"/>
                <w:sz w:val="16"/>
                <w:lang w:val="en-US"/>
              </w:rPr>
              <w:t>‘Table 1.1.4.A—Standard drawings’</w:t>
            </w:r>
          </w:p>
        </w:tc>
        <w:tc>
          <w:tcPr>
            <w:tcW w:w="4105" w:type="dxa"/>
            <w:shd w:val="clear" w:color="auto" w:fill="auto"/>
          </w:tcPr>
          <w:p w14:paraId="0DDE05D5" w14:textId="45E5B852" w:rsidR="00A20F07" w:rsidRDefault="00A20F07" w:rsidP="00A20F07">
            <w:pPr>
              <w:spacing w:before="60" w:after="60"/>
              <w:jc w:val="left"/>
              <w:rPr>
                <w:rFonts w:eastAsia="Times New Roman" w:cs="Arial"/>
                <w:i/>
                <w:sz w:val="16"/>
                <w:lang w:val="en-US"/>
              </w:rPr>
            </w:pPr>
            <w:r>
              <w:rPr>
                <w:rFonts w:eastAsia="Times New Roman" w:cs="Arial"/>
                <w:i/>
                <w:sz w:val="16"/>
                <w:lang w:val="en-US"/>
              </w:rPr>
              <w:t xml:space="preserve">in its entirety, </w:t>
            </w:r>
            <w:r w:rsidRPr="009054E7">
              <w:rPr>
                <w:rFonts w:eastAsia="Times New Roman" w:cs="Arial"/>
                <w:i/>
                <w:sz w:val="16"/>
                <w:lang w:val="en-US"/>
              </w:rPr>
              <w:t xml:space="preserve">insert: </w:t>
            </w:r>
          </w:p>
          <w:p w14:paraId="3C2E3A34" w14:textId="5F6D0D10" w:rsidR="00A20F07" w:rsidRDefault="00A20F07" w:rsidP="00A20F07">
            <w:pPr>
              <w:spacing w:before="60" w:after="60"/>
              <w:jc w:val="left"/>
              <w:rPr>
                <w:rFonts w:eastAsia="Times New Roman" w:cs="Arial"/>
                <w:i/>
                <w:sz w:val="16"/>
                <w:lang w:val="en-US"/>
              </w:rPr>
            </w:pPr>
            <w:r w:rsidRPr="009054E7">
              <w:rPr>
                <w:rFonts w:eastAsia="Times New Roman" w:cs="Arial"/>
                <w:sz w:val="16"/>
                <w:lang w:val="en-US"/>
              </w:rPr>
              <w:t>‘Table 1.1.4.A—Standard drawings</w:t>
            </w:r>
            <w:r>
              <w:rPr>
                <w:rFonts w:eastAsia="Times New Roman" w:cs="Arial"/>
                <w:sz w:val="16"/>
                <w:lang w:val="en-US"/>
              </w:rPr>
              <w:t>’</w:t>
            </w:r>
            <w:r w:rsidRPr="009054E7">
              <w:rPr>
                <w:rFonts w:eastAsia="Times New Roman" w:cs="Arial"/>
                <w:sz w:val="16"/>
                <w:lang w:val="en-US"/>
              </w:rPr>
              <w:t xml:space="preserve"> </w:t>
            </w:r>
          </w:p>
          <w:p w14:paraId="100191E9" w14:textId="4987901E" w:rsidR="00A20F07" w:rsidRPr="00C4561A" w:rsidRDefault="00A20F07" w:rsidP="00A20F07">
            <w:pPr>
              <w:spacing w:before="60" w:after="60"/>
              <w:jc w:val="left"/>
              <w:rPr>
                <w:rFonts w:eastAsia="Times New Roman" w:cs="Arial"/>
                <w:i/>
                <w:sz w:val="16"/>
                <w:lang w:val="en-US"/>
              </w:rPr>
            </w:pPr>
            <w:r>
              <w:rPr>
                <w:rFonts w:eastAsia="Times New Roman" w:cs="Arial"/>
                <w:i/>
                <w:sz w:val="16"/>
                <w:szCs w:val="16"/>
                <w:lang w:val="en-US"/>
              </w:rPr>
              <w:t>refer to Schedule 1 for detail of amended standard drawings</w:t>
            </w:r>
          </w:p>
        </w:tc>
        <w:tc>
          <w:tcPr>
            <w:tcW w:w="2415" w:type="dxa"/>
          </w:tcPr>
          <w:p w14:paraId="27475FBA" w14:textId="600F90F3" w:rsidR="00A20F07" w:rsidRPr="00B5777A" w:rsidRDefault="00A20F07" w:rsidP="00A20F07">
            <w:pPr>
              <w:spacing w:before="60" w:after="60"/>
              <w:jc w:val="left"/>
              <w:rPr>
                <w:rFonts w:eastAsia="Times New Roman" w:cs="Arial"/>
                <w:sz w:val="16"/>
                <w:lang w:val="en-US"/>
              </w:rPr>
            </w:pPr>
            <w:r>
              <w:rPr>
                <w:rFonts w:eastAsia="Times New Roman" w:cs="Arial"/>
                <w:sz w:val="16"/>
                <w:lang w:val="en-US"/>
              </w:rPr>
              <w:t>To reflect current infrastructure design standards.</w:t>
            </w:r>
          </w:p>
        </w:tc>
      </w:tr>
      <w:tr w:rsidR="00A20F07" w:rsidRPr="00B5777A" w14:paraId="69B80336" w14:textId="77777777" w:rsidTr="00201ABC">
        <w:trPr>
          <w:cantSplit/>
        </w:trPr>
        <w:tc>
          <w:tcPr>
            <w:tcW w:w="1649" w:type="dxa"/>
            <w:shd w:val="clear" w:color="auto" w:fill="auto"/>
          </w:tcPr>
          <w:p w14:paraId="4E120E5F"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49F13B38" w14:textId="702D92A7"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5B3A6D2E" w14:textId="140D50EE"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1 Introduction,</w:t>
            </w:r>
          </w:p>
          <w:p w14:paraId="01506EB2" w14:textId="5DE68949" w:rsidR="00A20F07" w:rsidRDefault="00A20F07" w:rsidP="00A20F07">
            <w:pPr>
              <w:spacing w:before="60" w:after="60"/>
              <w:jc w:val="left"/>
              <w:rPr>
                <w:rFonts w:eastAsia="Times New Roman" w:cs="Arial"/>
                <w:sz w:val="16"/>
                <w:lang w:val="en-US"/>
              </w:rPr>
            </w:pPr>
            <w:r>
              <w:rPr>
                <w:rFonts w:eastAsia="Times New Roman" w:cs="Arial"/>
                <w:sz w:val="16"/>
                <w:szCs w:val="16"/>
                <w:lang w:val="en-US"/>
              </w:rPr>
              <w:t>Table 1.1.4.B</w:t>
            </w:r>
            <w:r w:rsidRPr="004933D6">
              <w:rPr>
                <w:rFonts w:eastAsia="Times New Roman" w:cs="Arial"/>
                <w:sz w:val="16"/>
                <w:lang w:val="en-US"/>
              </w:rPr>
              <w:t>—</w:t>
            </w:r>
            <w:r>
              <w:rPr>
                <w:rFonts w:eastAsia="Times New Roman" w:cs="Arial"/>
                <w:sz w:val="16"/>
                <w:lang w:val="en-US"/>
              </w:rPr>
              <w:t>Reference specifications,</w:t>
            </w:r>
          </w:p>
          <w:p w14:paraId="0E9ED123" w14:textId="4FF62F52" w:rsidR="00A20F07" w:rsidRDefault="00A20F07" w:rsidP="00A20F07">
            <w:pPr>
              <w:spacing w:before="60" w:after="60"/>
              <w:jc w:val="left"/>
              <w:rPr>
                <w:rFonts w:eastAsia="Times New Roman" w:cs="Arial"/>
                <w:sz w:val="16"/>
                <w:lang w:val="en-US"/>
              </w:rPr>
            </w:pPr>
            <w:r>
              <w:rPr>
                <w:rFonts w:eastAsia="Times New Roman" w:cs="Arial"/>
                <w:sz w:val="16"/>
                <w:lang w:val="en-US"/>
              </w:rPr>
              <w:t>S155,</w:t>
            </w:r>
          </w:p>
          <w:p w14:paraId="25BE2A54" w14:textId="702F40B9" w:rsidR="00A20F07" w:rsidRPr="004E3A4D" w:rsidRDefault="00A20F07" w:rsidP="00A20F07">
            <w:pPr>
              <w:spacing w:before="60" w:after="60"/>
              <w:jc w:val="left"/>
              <w:rPr>
                <w:rFonts w:eastAsia="Times New Roman" w:cs="Arial"/>
                <w:sz w:val="16"/>
                <w:lang w:val="en-US"/>
              </w:rPr>
            </w:pPr>
            <w:r>
              <w:rPr>
                <w:rFonts w:eastAsia="Times New Roman" w:cs="Arial"/>
                <w:sz w:val="16"/>
                <w:lang w:val="en-US"/>
              </w:rPr>
              <w:t>Column 2</w:t>
            </w:r>
          </w:p>
        </w:tc>
        <w:tc>
          <w:tcPr>
            <w:tcW w:w="3260" w:type="dxa"/>
            <w:shd w:val="clear" w:color="auto" w:fill="auto"/>
          </w:tcPr>
          <w:p w14:paraId="71889754" w14:textId="77777777" w:rsidR="00A20F07" w:rsidRDefault="00A20F07" w:rsidP="00A20F07">
            <w:pPr>
              <w:spacing w:before="60" w:after="60"/>
              <w:jc w:val="left"/>
              <w:rPr>
                <w:rFonts w:eastAsia="Times New Roman" w:cs="Arial"/>
                <w:i/>
                <w:sz w:val="16"/>
                <w:lang w:val="en-US"/>
              </w:rPr>
            </w:pPr>
            <w:r>
              <w:rPr>
                <w:rFonts w:eastAsia="Times New Roman" w:cs="Arial"/>
                <w:i/>
                <w:sz w:val="16"/>
                <w:lang w:val="en-US"/>
              </w:rPr>
              <w:t xml:space="preserve">omit: </w:t>
            </w:r>
          </w:p>
          <w:p w14:paraId="230DD924" w14:textId="4285C082" w:rsidR="00A20F07" w:rsidRDefault="00A20F07" w:rsidP="00A20F07">
            <w:pPr>
              <w:spacing w:before="60" w:after="60"/>
              <w:jc w:val="left"/>
              <w:rPr>
                <w:rFonts w:eastAsia="Times New Roman" w:cs="Arial"/>
                <w:sz w:val="16"/>
                <w:lang w:val="en-US"/>
              </w:rPr>
            </w:pPr>
            <w:r>
              <w:rPr>
                <w:rFonts w:eastAsia="Times New Roman" w:cs="Arial"/>
                <w:sz w:val="16"/>
                <w:lang w:val="en-US"/>
              </w:rPr>
              <w:t>‘Traf</w:t>
            </w:r>
            <w:r w:rsidR="00C4561A">
              <w:rPr>
                <w:rFonts w:eastAsia="Times New Roman" w:cs="Arial"/>
                <w:sz w:val="16"/>
                <w:lang w:val="en-US"/>
              </w:rPr>
              <w:t>fic Signs and Pavement Marking’</w:t>
            </w:r>
          </w:p>
          <w:p w14:paraId="0B6AADDD" w14:textId="4C19FE50" w:rsidR="00A20F07" w:rsidRPr="00DA5692" w:rsidRDefault="00A20F07" w:rsidP="00A20F07">
            <w:pPr>
              <w:spacing w:before="60" w:after="60"/>
              <w:jc w:val="left"/>
              <w:rPr>
                <w:rFonts w:eastAsia="Times New Roman" w:cs="Arial"/>
                <w:sz w:val="16"/>
                <w:lang w:val="en-US"/>
              </w:rPr>
            </w:pPr>
          </w:p>
        </w:tc>
        <w:tc>
          <w:tcPr>
            <w:tcW w:w="4105" w:type="dxa"/>
            <w:shd w:val="clear" w:color="auto" w:fill="auto"/>
          </w:tcPr>
          <w:p w14:paraId="2A5E540E" w14:textId="77777777" w:rsidR="00A20F07" w:rsidRDefault="00A20F07" w:rsidP="00A20F07">
            <w:pPr>
              <w:spacing w:before="60" w:after="60"/>
              <w:jc w:val="left"/>
              <w:rPr>
                <w:rFonts w:eastAsia="Times New Roman" w:cs="Arial"/>
                <w:i/>
                <w:sz w:val="16"/>
                <w:lang w:val="en-US"/>
              </w:rPr>
            </w:pPr>
            <w:r>
              <w:rPr>
                <w:rFonts w:eastAsia="Times New Roman" w:cs="Arial"/>
                <w:i/>
                <w:sz w:val="16"/>
                <w:lang w:val="en-US"/>
              </w:rPr>
              <w:t xml:space="preserve">insert: </w:t>
            </w:r>
          </w:p>
          <w:p w14:paraId="6D578F94" w14:textId="636EBD3A" w:rsidR="00A20F07" w:rsidRDefault="00A20F07" w:rsidP="00A20F07">
            <w:pPr>
              <w:spacing w:before="60" w:after="60"/>
              <w:jc w:val="left"/>
              <w:rPr>
                <w:rFonts w:eastAsia="Times New Roman" w:cs="Arial"/>
                <w:sz w:val="16"/>
                <w:lang w:val="en-US"/>
              </w:rPr>
            </w:pPr>
            <w:r>
              <w:rPr>
                <w:rFonts w:eastAsia="Times New Roman" w:cs="Arial"/>
                <w:sz w:val="16"/>
                <w:lang w:val="en-US"/>
              </w:rPr>
              <w:t>‘Road Pavement Markings’</w:t>
            </w:r>
          </w:p>
          <w:p w14:paraId="169CA67E" w14:textId="32AA6C9E" w:rsidR="00A20F07" w:rsidRPr="001F44BF" w:rsidRDefault="00A20F07" w:rsidP="00A20F07">
            <w:pPr>
              <w:spacing w:before="60" w:after="60"/>
              <w:jc w:val="left"/>
              <w:rPr>
                <w:rFonts w:eastAsia="Times New Roman" w:cs="Arial"/>
                <w:i/>
                <w:sz w:val="16"/>
                <w:lang w:val="en-US"/>
              </w:rPr>
            </w:pPr>
          </w:p>
        </w:tc>
        <w:tc>
          <w:tcPr>
            <w:tcW w:w="2415" w:type="dxa"/>
          </w:tcPr>
          <w:p w14:paraId="12ABF3E3" w14:textId="17CDFC16" w:rsidR="00A20F07" w:rsidRPr="00FC6D68" w:rsidRDefault="00A20F07" w:rsidP="00A20F07">
            <w:pPr>
              <w:spacing w:before="60" w:after="60"/>
              <w:jc w:val="left"/>
              <w:rPr>
                <w:rFonts w:eastAsia="Times New Roman" w:cs="Arial"/>
                <w:sz w:val="16"/>
                <w:lang w:val="en-US"/>
              </w:rPr>
            </w:pPr>
            <w:r w:rsidRPr="00FC6D68">
              <w:rPr>
                <w:rFonts w:eastAsia="Times New Roman" w:cs="Arial"/>
                <w:sz w:val="16"/>
                <w:lang w:val="en-US"/>
              </w:rPr>
              <w:t>To correct a reference.</w:t>
            </w:r>
          </w:p>
        </w:tc>
      </w:tr>
      <w:tr w:rsidR="00A20F07" w:rsidRPr="00B5777A" w14:paraId="2DDC2A2B" w14:textId="77777777" w:rsidTr="00201ABC">
        <w:trPr>
          <w:cantSplit/>
        </w:trPr>
        <w:tc>
          <w:tcPr>
            <w:tcW w:w="1649" w:type="dxa"/>
            <w:shd w:val="clear" w:color="auto" w:fill="auto"/>
          </w:tcPr>
          <w:p w14:paraId="02344CB0"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1F605785" w14:textId="325F6368"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4E0A3E84" w14:textId="10754834"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1 Introduction,</w:t>
            </w:r>
          </w:p>
          <w:p w14:paraId="1B4C4265" w14:textId="7E5FA7F0" w:rsidR="00A20F07" w:rsidRDefault="00A20F07" w:rsidP="00A20F07">
            <w:pPr>
              <w:spacing w:before="60" w:after="60"/>
              <w:jc w:val="left"/>
              <w:rPr>
                <w:rFonts w:eastAsia="Times New Roman" w:cs="Arial"/>
                <w:sz w:val="16"/>
                <w:lang w:val="en-US"/>
              </w:rPr>
            </w:pPr>
            <w:r>
              <w:rPr>
                <w:rFonts w:eastAsia="Times New Roman" w:cs="Arial"/>
                <w:sz w:val="16"/>
                <w:szCs w:val="16"/>
                <w:lang w:val="en-US"/>
              </w:rPr>
              <w:t>Table 1.1.4.B</w:t>
            </w:r>
            <w:r w:rsidRPr="004933D6">
              <w:rPr>
                <w:rFonts w:eastAsia="Times New Roman" w:cs="Arial"/>
                <w:sz w:val="16"/>
                <w:lang w:val="en-US"/>
              </w:rPr>
              <w:t>—</w:t>
            </w:r>
            <w:r>
              <w:rPr>
                <w:rFonts w:eastAsia="Times New Roman" w:cs="Arial"/>
                <w:sz w:val="16"/>
                <w:lang w:val="en-US"/>
              </w:rPr>
              <w:t>Reference specifications,</w:t>
            </w:r>
          </w:p>
          <w:p w14:paraId="2B6EA48D" w14:textId="0709758E" w:rsidR="00A20F07" w:rsidRPr="004E3A4D" w:rsidRDefault="00A20F07" w:rsidP="00A20F07">
            <w:pPr>
              <w:spacing w:before="60" w:after="60"/>
              <w:jc w:val="left"/>
              <w:rPr>
                <w:rFonts w:eastAsia="Times New Roman" w:cs="Arial"/>
                <w:sz w:val="16"/>
                <w:lang w:val="en-US"/>
              </w:rPr>
            </w:pPr>
            <w:r>
              <w:rPr>
                <w:rFonts w:eastAsia="Times New Roman" w:cs="Arial"/>
                <w:sz w:val="16"/>
                <w:lang w:val="en-US"/>
              </w:rPr>
              <w:t>S330</w:t>
            </w:r>
          </w:p>
        </w:tc>
        <w:tc>
          <w:tcPr>
            <w:tcW w:w="3260" w:type="dxa"/>
            <w:shd w:val="clear" w:color="auto" w:fill="auto"/>
          </w:tcPr>
          <w:p w14:paraId="29E0BB62" w14:textId="77654A11" w:rsidR="00A20F07" w:rsidRDefault="00A20F07" w:rsidP="00A20F07">
            <w:pPr>
              <w:spacing w:before="60" w:after="60"/>
              <w:jc w:val="left"/>
              <w:rPr>
                <w:rFonts w:eastAsia="Times New Roman" w:cs="Arial"/>
                <w:i/>
                <w:sz w:val="16"/>
                <w:lang w:val="en-US"/>
              </w:rPr>
            </w:pPr>
            <w:r>
              <w:rPr>
                <w:rFonts w:eastAsia="Times New Roman" w:cs="Arial"/>
                <w:i/>
                <w:sz w:val="16"/>
                <w:lang w:val="en-US"/>
              </w:rPr>
              <w:t>after column 1, omit:</w:t>
            </w:r>
          </w:p>
          <w:p w14:paraId="03D77101" w14:textId="0D8CF687" w:rsidR="00A20F07" w:rsidRDefault="00A20F07" w:rsidP="00A20F07">
            <w:pPr>
              <w:spacing w:before="60" w:after="60"/>
              <w:jc w:val="left"/>
              <w:rPr>
                <w:rFonts w:eastAsia="Times New Roman" w:cs="Arial"/>
                <w:i/>
                <w:sz w:val="16"/>
                <w:lang w:val="en-US"/>
              </w:rPr>
            </w:pPr>
            <w:r>
              <w:rPr>
                <w:rFonts w:eastAsia="Times New Roman" w:cs="Arial"/>
                <w:i/>
                <w:sz w:val="16"/>
                <w:lang w:val="en-US"/>
              </w:rPr>
              <w:t>‘</w:t>
            </w:r>
          </w:p>
          <w:tbl>
            <w:tblPr>
              <w:tblStyle w:val="TableGrid"/>
              <w:tblW w:w="0" w:type="auto"/>
              <w:tblLayout w:type="fixed"/>
              <w:tblLook w:val="04A0" w:firstRow="1" w:lastRow="0" w:firstColumn="1" w:lastColumn="0" w:noHBand="0" w:noVBand="1"/>
            </w:tblPr>
            <w:tblGrid>
              <w:gridCol w:w="1011"/>
              <w:gridCol w:w="1011"/>
              <w:gridCol w:w="1012"/>
            </w:tblGrid>
            <w:tr w:rsidR="00A20F07" w14:paraId="476C18C1" w14:textId="77777777" w:rsidTr="00AB15CA">
              <w:tc>
                <w:tcPr>
                  <w:tcW w:w="1011" w:type="dxa"/>
                </w:tcPr>
                <w:p w14:paraId="56BBF56B" w14:textId="77777777" w:rsidR="00A20F07" w:rsidRDefault="00A20F07" w:rsidP="00A20F07">
                  <w:pPr>
                    <w:spacing w:before="60" w:after="60"/>
                    <w:jc w:val="left"/>
                    <w:rPr>
                      <w:rFonts w:eastAsia="Times New Roman" w:cs="Arial"/>
                      <w:sz w:val="16"/>
                      <w:lang w:val="en-US"/>
                    </w:rPr>
                  </w:pPr>
                  <w:r w:rsidRPr="00D44742">
                    <w:rPr>
                      <w:rFonts w:eastAsia="Times New Roman" w:cs="Arial"/>
                      <w:sz w:val="16"/>
                      <w:lang w:val="en-US"/>
                    </w:rPr>
                    <w:t>Bituminous Surfacing</w:t>
                  </w:r>
                </w:p>
              </w:tc>
              <w:tc>
                <w:tcPr>
                  <w:tcW w:w="1011" w:type="dxa"/>
                </w:tcPr>
                <w:p w14:paraId="03C2FF23" w14:textId="77777777" w:rsidR="00A20F07" w:rsidRDefault="00A20F07" w:rsidP="00A20F07">
                  <w:pPr>
                    <w:spacing w:before="60" w:after="60"/>
                    <w:jc w:val="left"/>
                    <w:rPr>
                      <w:rFonts w:eastAsia="Times New Roman" w:cs="Arial"/>
                      <w:sz w:val="16"/>
                      <w:lang w:val="en-US"/>
                    </w:rPr>
                  </w:pPr>
                  <w:r w:rsidRPr="00D44742">
                    <w:rPr>
                      <w:rFonts w:eastAsia="Times New Roman" w:cs="Arial"/>
                      <w:sz w:val="16"/>
                      <w:lang w:val="en-US"/>
                    </w:rPr>
                    <w:t>2.0</w:t>
                  </w:r>
                </w:p>
              </w:tc>
              <w:tc>
                <w:tcPr>
                  <w:tcW w:w="1012" w:type="dxa"/>
                </w:tcPr>
                <w:p w14:paraId="6AC29F74" w14:textId="77777777" w:rsidR="00A20F07" w:rsidRDefault="00A20F07" w:rsidP="00A20F07">
                  <w:pPr>
                    <w:spacing w:before="60" w:after="60"/>
                    <w:jc w:val="left"/>
                    <w:rPr>
                      <w:rFonts w:eastAsia="Times New Roman" w:cs="Arial"/>
                      <w:sz w:val="16"/>
                      <w:lang w:val="en-US"/>
                    </w:rPr>
                  </w:pPr>
                  <w:r>
                    <w:rPr>
                      <w:rFonts w:eastAsia="Times New Roman" w:cs="Arial"/>
                      <w:sz w:val="16"/>
                      <w:lang w:val="en-US"/>
                    </w:rPr>
                    <w:t>May 2016</w:t>
                  </w:r>
                </w:p>
              </w:tc>
            </w:tr>
          </w:tbl>
          <w:p w14:paraId="4EAB79EF" w14:textId="7AC00F66" w:rsidR="00A20F07" w:rsidRPr="00504686" w:rsidRDefault="00C4561A" w:rsidP="00A20F07">
            <w:pPr>
              <w:spacing w:before="60" w:after="60"/>
              <w:jc w:val="left"/>
              <w:rPr>
                <w:rFonts w:eastAsia="Times New Roman" w:cs="Arial"/>
                <w:sz w:val="16"/>
                <w:lang w:val="en-US"/>
              </w:rPr>
            </w:pPr>
            <w:r>
              <w:rPr>
                <w:rFonts w:eastAsia="Times New Roman" w:cs="Arial"/>
                <w:sz w:val="16"/>
                <w:lang w:val="en-US"/>
              </w:rPr>
              <w:t>’</w:t>
            </w:r>
          </w:p>
        </w:tc>
        <w:tc>
          <w:tcPr>
            <w:tcW w:w="4105" w:type="dxa"/>
            <w:shd w:val="clear" w:color="auto" w:fill="auto"/>
          </w:tcPr>
          <w:p w14:paraId="6E4BD3B1" w14:textId="4C468871" w:rsidR="00A20F07" w:rsidRDefault="00A20F07" w:rsidP="00A20F07">
            <w:pPr>
              <w:spacing w:before="60" w:after="60"/>
              <w:jc w:val="left"/>
              <w:rPr>
                <w:rFonts w:eastAsia="Times New Roman" w:cs="Arial"/>
                <w:i/>
                <w:sz w:val="16"/>
                <w:lang w:val="en-US"/>
              </w:rPr>
            </w:pPr>
            <w:r>
              <w:rPr>
                <w:rFonts w:eastAsia="Times New Roman" w:cs="Arial"/>
                <w:i/>
                <w:sz w:val="16"/>
                <w:lang w:val="en-US"/>
              </w:rPr>
              <w:t>after column 1, insert:</w:t>
            </w:r>
          </w:p>
          <w:p w14:paraId="48ED46FE" w14:textId="59DDBBDE" w:rsidR="00A20F07" w:rsidRDefault="00A20F07" w:rsidP="00A20F07">
            <w:pPr>
              <w:spacing w:before="60" w:after="60"/>
              <w:jc w:val="left"/>
              <w:rPr>
                <w:rFonts w:eastAsia="Times New Roman" w:cs="Arial"/>
                <w:i/>
                <w:sz w:val="16"/>
                <w:lang w:val="en-US"/>
              </w:rPr>
            </w:pPr>
            <w:r>
              <w:rPr>
                <w:rFonts w:eastAsia="Times New Roman" w:cs="Arial"/>
                <w:i/>
                <w:sz w:val="16"/>
                <w:lang w:val="en-US"/>
              </w:rPr>
              <w:t>‘</w:t>
            </w:r>
          </w:p>
          <w:tbl>
            <w:tblPr>
              <w:tblStyle w:val="TableGrid"/>
              <w:tblW w:w="0" w:type="auto"/>
              <w:tblLayout w:type="fixed"/>
              <w:tblLook w:val="04A0" w:firstRow="1" w:lastRow="0" w:firstColumn="1" w:lastColumn="0" w:noHBand="0" w:noVBand="1"/>
            </w:tblPr>
            <w:tblGrid>
              <w:gridCol w:w="1293"/>
              <w:gridCol w:w="1293"/>
              <w:gridCol w:w="1293"/>
            </w:tblGrid>
            <w:tr w:rsidR="00A20F07" w14:paraId="3C2CED32" w14:textId="77777777" w:rsidTr="00AB15CA">
              <w:tc>
                <w:tcPr>
                  <w:tcW w:w="1293" w:type="dxa"/>
                  <w:vAlign w:val="center"/>
                </w:tcPr>
                <w:p w14:paraId="7640BF32" w14:textId="6E9C3756" w:rsidR="00A20F07" w:rsidRDefault="00A20F07" w:rsidP="00A20F07">
                  <w:pPr>
                    <w:spacing w:before="60" w:after="60"/>
                    <w:jc w:val="left"/>
                    <w:rPr>
                      <w:rFonts w:eastAsia="Times New Roman" w:cs="Arial"/>
                      <w:sz w:val="16"/>
                      <w:lang w:val="en-US"/>
                    </w:rPr>
                  </w:pPr>
                  <w:r w:rsidRPr="00D44742">
                    <w:rPr>
                      <w:rFonts w:eastAsia="Times New Roman" w:cs="Arial"/>
                      <w:sz w:val="16"/>
                      <w:lang w:val="en-US"/>
                    </w:rPr>
                    <w:t>Sprayed Bituminous Surfacing</w:t>
                  </w:r>
                </w:p>
              </w:tc>
              <w:tc>
                <w:tcPr>
                  <w:tcW w:w="1293" w:type="dxa"/>
                  <w:vAlign w:val="center"/>
                </w:tcPr>
                <w:p w14:paraId="2CF3C8F1" w14:textId="7A03DB5F" w:rsidR="00A20F07" w:rsidRDefault="00A20F07" w:rsidP="00A20F07">
                  <w:pPr>
                    <w:spacing w:before="60" w:after="60"/>
                    <w:jc w:val="left"/>
                    <w:rPr>
                      <w:rFonts w:eastAsia="Times New Roman" w:cs="Arial"/>
                      <w:sz w:val="16"/>
                      <w:lang w:val="en-US"/>
                    </w:rPr>
                  </w:pPr>
                  <w:r w:rsidRPr="00D44742">
                    <w:rPr>
                      <w:rFonts w:eastAsia="Times New Roman" w:cs="Arial"/>
                      <w:sz w:val="16"/>
                      <w:lang w:val="en-US"/>
                    </w:rPr>
                    <w:t>4.0</w:t>
                  </w:r>
                </w:p>
              </w:tc>
              <w:tc>
                <w:tcPr>
                  <w:tcW w:w="1293" w:type="dxa"/>
                  <w:vAlign w:val="center"/>
                </w:tcPr>
                <w:p w14:paraId="1F708F0F" w14:textId="0103B28B" w:rsidR="00A20F07" w:rsidRDefault="00A20F07" w:rsidP="00A20F07">
                  <w:pPr>
                    <w:spacing w:before="60" w:after="60"/>
                    <w:jc w:val="left"/>
                    <w:rPr>
                      <w:rFonts w:eastAsia="Times New Roman" w:cs="Arial"/>
                      <w:sz w:val="16"/>
                      <w:lang w:val="en-US"/>
                    </w:rPr>
                  </w:pPr>
                  <w:r w:rsidRPr="00D44742">
                    <w:rPr>
                      <w:rFonts w:eastAsia="Times New Roman" w:cs="Arial"/>
                      <w:sz w:val="16"/>
                      <w:lang w:val="en-US"/>
                    </w:rPr>
                    <w:t>December 2017</w:t>
                  </w:r>
                </w:p>
              </w:tc>
            </w:tr>
          </w:tbl>
          <w:p w14:paraId="2371A5F6" w14:textId="08FD8938" w:rsidR="00A20F07" w:rsidRPr="00C4561A" w:rsidRDefault="00C4561A" w:rsidP="00A20F07">
            <w:pPr>
              <w:spacing w:before="60" w:after="60"/>
              <w:jc w:val="left"/>
              <w:rPr>
                <w:rFonts w:eastAsia="Times New Roman" w:cs="Arial"/>
                <w:sz w:val="16"/>
                <w:lang w:val="en-US"/>
              </w:rPr>
            </w:pPr>
            <w:r>
              <w:rPr>
                <w:rFonts w:eastAsia="Times New Roman" w:cs="Arial"/>
                <w:sz w:val="16"/>
                <w:lang w:val="en-US"/>
              </w:rPr>
              <w:t>’</w:t>
            </w:r>
          </w:p>
        </w:tc>
        <w:tc>
          <w:tcPr>
            <w:tcW w:w="2415" w:type="dxa"/>
          </w:tcPr>
          <w:p w14:paraId="59F88391" w14:textId="12F7DEF8" w:rsidR="00A20F07" w:rsidRPr="00FC6D68" w:rsidRDefault="00A20F07" w:rsidP="00A20F07">
            <w:pPr>
              <w:spacing w:before="60" w:after="60"/>
              <w:jc w:val="left"/>
              <w:rPr>
                <w:rFonts w:eastAsia="Times New Roman" w:cs="Arial"/>
                <w:sz w:val="16"/>
                <w:lang w:val="en-US"/>
              </w:rPr>
            </w:pPr>
            <w:r>
              <w:rPr>
                <w:rFonts w:eastAsia="Times New Roman" w:cs="Arial"/>
                <w:sz w:val="16"/>
                <w:lang w:val="en-US"/>
              </w:rPr>
              <w:t>To reflect current infrastructure design standards.</w:t>
            </w:r>
          </w:p>
        </w:tc>
      </w:tr>
      <w:tr w:rsidR="00A20F07" w:rsidRPr="00B5777A" w14:paraId="2D7154F8" w14:textId="77777777" w:rsidTr="00201ABC">
        <w:trPr>
          <w:cantSplit/>
        </w:trPr>
        <w:tc>
          <w:tcPr>
            <w:tcW w:w="1649" w:type="dxa"/>
            <w:shd w:val="clear" w:color="auto" w:fill="auto"/>
          </w:tcPr>
          <w:p w14:paraId="1F42AC8E"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6FD56889" w14:textId="0C6E36F5"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5BE28419" w14:textId="2FA4362E"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3 Road corridor design</w:t>
            </w:r>
          </w:p>
        </w:tc>
        <w:tc>
          <w:tcPr>
            <w:tcW w:w="3260" w:type="dxa"/>
            <w:shd w:val="clear" w:color="auto" w:fill="auto"/>
          </w:tcPr>
          <w:p w14:paraId="411172D4" w14:textId="77777777" w:rsidR="00A20F07" w:rsidRDefault="00A20F07" w:rsidP="00A20F07">
            <w:pPr>
              <w:spacing w:before="60" w:after="60"/>
              <w:jc w:val="left"/>
              <w:rPr>
                <w:rFonts w:eastAsia="Times New Roman" w:cs="Arial"/>
                <w:i/>
                <w:sz w:val="16"/>
                <w:lang w:val="en-US"/>
              </w:rPr>
            </w:pPr>
            <w:r>
              <w:rPr>
                <w:rFonts w:eastAsia="Times New Roman" w:cs="Arial"/>
                <w:i/>
                <w:sz w:val="16"/>
                <w:lang w:val="en-US"/>
              </w:rPr>
              <w:t>omit:</w:t>
            </w:r>
          </w:p>
          <w:p w14:paraId="1BF29BFC" w14:textId="56F9F399" w:rsidR="00A20F07" w:rsidRPr="00391385" w:rsidRDefault="00A20F07" w:rsidP="00A20F07">
            <w:pPr>
              <w:spacing w:before="60" w:after="60"/>
              <w:jc w:val="left"/>
              <w:rPr>
                <w:rFonts w:eastAsia="Times New Roman" w:cs="Arial"/>
                <w:sz w:val="16"/>
                <w:lang w:val="en-US"/>
              </w:rPr>
            </w:pPr>
            <w:r>
              <w:rPr>
                <w:rFonts w:eastAsia="Times New Roman" w:cs="Arial"/>
                <w:sz w:val="16"/>
                <w:lang w:val="en-US"/>
              </w:rPr>
              <w:t xml:space="preserve">‘S155 Road Pavement Marking’ </w:t>
            </w:r>
            <w:r w:rsidRPr="001F44BF">
              <w:rPr>
                <w:rFonts w:eastAsia="Times New Roman" w:cs="Arial"/>
                <w:i/>
                <w:sz w:val="16"/>
                <w:lang w:val="en-US"/>
              </w:rPr>
              <w:t>throughout</w:t>
            </w:r>
          </w:p>
        </w:tc>
        <w:tc>
          <w:tcPr>
            <w:tcW w:w="4105" w:type="dxa"/>
            <w:shd w:val="clear" w:color="auto" w:fill="auto"/>
          </w:tcPr>
          <w:p w14:paraId="3451D479" w14:textId="286886E0" w:rsidR="00A20F07" w:rsidRDefault="00A20F07" w:rsidP="00A20F07">
            <w:pPr>
              <w:spacing w:before="60" w:after="60"/>
              <w:jc w:val="left"/>
              <w:rPr>
                <w:rFonts w:eastAsia="Times New Roman" w:cs="Arial"/>
                <w:i/>
                <w:sz w:val="16"/>
                <w:lang w:val="en-US"/>
              </w:rPr>
            </w:pPr>
            <w:r>
              <w:rPr>
                <w:rFonts w:eastAsia="Times New Roman" w:cs="Arial"/>
                <w:i/>
                <w:sz w:val="16"/>
                <w:lang w:val="en-US"/>
              </w:rPr>
              <w:t>insert:</w:t>
            </w:r>
          </w:p>
          <w:p w14:paraId="7C9282E9" w14:textId="77777777" w:rsidR="00A20F07" w:rsidRDefault="00A20F07" w:rsidP="00A20F07">
            <w:pPr>
              <w:spacing w:before="60" w:after="60"/>
              <w:jc w:val="left"/>
              <w:rPr>
                <w:rFonts w:eastAsia="Times New Roman" w:cs="Arial"/>
                <w:sz w:val="16"/>
                <w:lang w:val="en-US"/>
              </w:rPr>
            </w:pPr>
            <w:r>
              <w:rPr>
                <w:rFonts w:eastAsia="Times New Roman" w:cs="Arial"/>
                <w:sz w:val="16"/>
                <w:lang w:val="en-US"/>
              </w:rPr>
              <w:t>‘S155 Road Pavement Markings’</w:t>
            </w:r>
          </w:p>
          <w:p w14:paraId="4556D169" w14:textId="09133A56" w:rsidR="00A20F07" w:rsidRPr="001F44BF" w:rsidRDefault="00A20F07" w:rsidP="00A20F07">
            <w:pPr>
              <w:spacing w:before="60" w:after="60"/>
              <w:jc w:val="left"/>
              <w:rPr>
                <w:rFonts w:eastAsia="Times New Roman" w:cs="Arial"/>
                <w:i/>
                <w:sz w:val="16"/>
                <w:lang w:val="en-US"/>
              </w:rPr>
            </w:pPr>
            <w:r w:rsidRPr="001F44BF">
              <w:rPr>
                <w:rFonts w:eastAsia="Times New Roman" w:cs="Arial"/>
                <w:i/>
                <w:sz w:val="16"/>
                <w:szCs w:val="16"/>
                <w:lang w:val="en-US"/>
              </w:rPr>
              <w:t>as shown in Annexure ‘A’ attached</w:t>
            </w:r>
          </w:p>
        </w:tc>
        <w:tc>
          <w:tcPr>
            <w:tcW w:w="2415" w:type="dxa"/>
          </w:tcPr>
          <w:p w14:paraId="2EAC9232" w14:textId="34AB881C" w:rsidR="00A20F07" w:rsidRDefault="00A20F07" w:rsidP="00A20F07">
            <w:pPr>
              <w:spacing w:before="60" w:after="60"/>
              <w:jc w:val="left"/>
              <w:rPr>
                <w:rFonts w:eastAsia="Times New Roman" w:cs="Arial"/>
                <w:sz w:val="16"/>
                <w:lang w:val="en-US"/>
              </w:rPr>
            </w:pPr>
            <w:r>
              <w:rPr>
                <w:rFonts w:eastAsia="Times New Roman" w:cs="Arial"/>
                <w:sz w:val="16"/>
                <w:lang w:val="en-US"/>
              </w:rPr>
              <w:t>To correct a reference.</w:t>
            </w:r>
          </w:p>
        </w:tc>
      </w:tr>
      <w:tr w:rsidR="00A20F07" w:rsidRPr="00B5777A" w14:paraId="26B5CEC2" w14:textId="77777777" w:rsidTr="00201ABC">
        <w:trPr>
          <w:cantSplit/>
        </w:trPr>
        <w:tc>
          <w:tcPr>
            <w:tcW w:w="1649" w:type="dxa"/>
            <w:shd w:val="clear" w:color="auto" w:fill="auto"/>
          </w:tcPr>
          <w:p w14:paraId="0EF62D7E"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2CC966D1" w14:textId="7B3F0C99"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123D3DA2" w14:textId="7A452F75"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3 Road corridor design,</w:t>
            </w:r>
          </w:p>
          <w:p w14:paraId="4B3AA7FE" w14:textId="3D80BD87" w:rsidR="00A20F07" w:rsidRDefault="00A20F07" w:rsidP="00A20F07">
            <w:pPr>
              <w:spacing w:before="60" w:after="60"/>
              <w:jc w:val="left"/>
              <w:rPr>
                <w:rFonts w:eastAsia="Times New Roman" w:cs="Arial"/>
                <w:sz w:val="16"/>
                <w:szCs w:val="16"/>
                <w:lang w:val="en-US"/>
              </w:rPr>
            </w:pPr>
            <w:r w:rsidRPr="00E24B42">
              <w:rPr>
                <w:rFonts w:eastAsia="Times New Roman" w:cs="Arial"/>
                <w:sz w:val="16"/>
                <w:szCs w:val="16"/>
                <w:lang w:val="en-US"/>
              </w:rPr>
              <w:t>3.2.2 Standard drawings</w:t>
            </w:r>
            <w:r>
              <w:rPr>
                <w:rFonts w:eastAsia="Times New Roman" w:cs="Arial"/>
                <w:sz w:val="16"/>
                <w:szCs w:val="16"/>
                <w:lang w:val="en-US"/>
              </w:rPr>
              <w:t>,</w:t>
            </w:r>
          </w:p>
          <w:p w14:paraId="754C8E6C" w14:textId="0F7AC483"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Table 3.2.2.A—Standard drawings for major roads,</w:t>
            </w:r>
          </w:p>
          <w:p w14:paraId="153BFEA9" w14:textId="04C7EE6B"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BSD-8301 row</w:t>
            </w:r>
          </w:p>
        </w:tc>
        <w:tc>
          <w:tcPr>
            <w:tcW w:w="3260" w:type="dxa"/>
            <w:shd w:val="clear" w:color="auto" w:fill="auto"/>
          </w:tcPr>
          <w:p w14:paraId="30871E43" w14:textId="11FCED19" w:rsidR="00A20F07" w:rsidRDefault="00A20F07" w:rsidP="00A20F07">
            <w:pPr>
              <w:spacing w:before="60" w:after="60"/>
              <w:jc w:val="left"/>
              <w:rPr>
                <w:rFonts w:eastAsia="Times New Roman" w:cs="Arial"/>
                <w:i/>
                <w:sz w:val="16"/>
                <w:lang w:val="en-US"/>
              </w:rPr>
            </w:pPr>
            <w:r w:rsidRPr="001F44BF">
              <w:rPr>
                <w:rFonts w:eastAsia="Times New Roman" w:cs="Arial"/>
                <w:i/>
                <w:sz w:val="16"/>
                <w:lang w:val="en-US"/>
              </w:rPr>
              <w:t>in column 2</w:t>
            </w:r>
            <w:r>
              <w:rPr>
                <w:rFonts w:eastAsia="Times New Roman" w:cs="Arial"/>
                <w:sz w:val="16"/>
                <w:lang w:val="en-US"/>
              </w:rPr>
              <w:t>,</w:t>
            </w:r>
            <w:r>
              <w:rPr>
                <w:rFonts w:eastAsia="Times New Roman" w:cs="Arial"/>
                <w:i/>
                <w:sz w:val="16"/>
                <w:lang w:val="en-US"/>
              </w:rPr>
              <w:t xml:space="preserve"> omit:</w:t>
            </w:r>
          </w:p>
          <w:p w14:paraId="39A5629A" w14:textId="67FC4381" w:rsidR="00A20F07" w:rsidRPr="00BC197C" w:rsidRDefault="00A20F07" w:rsidP="00A20F07">
            <w:pPr>
              <w:spacing w:before="60" w:after="60"/>
              <w:jc w:val="left"/>
              <w:rPr>
                <w:rFonts w:eastAsia="Times New Roman" w:cs="Arial"/>
                <w:sz w:val="16"/>
                <w:lang w:val="en-US"/>
              </w:rPr>
            </w:pPr>
            <w:r>
              <w:rPr>
                <w:rFonts w:eastAsia="Times New Roman" w:cs="Arial"/>
                <w:sz w:val="16"/>
                <w:lang w:val="en-US"/>
              </w:rPr>
              <w:t>‘Draft: Water sensitive urban des</w:t>
            </w:r>
            <w:r w:rsidR="00C4561A">
              <w:rPr>
                <w:rFonts w:eastAsia="Times New Roman" w:cs="Arial"/>
                <w:sz w:val="16"/>
                <w:lang w:val="en-US"/>
              </w:rPr>
              <w:t>ign road types and road widths’</w:t>
            </w:r>
          </w:p>
        </w:tc>
        <w:tc>
          <w:tcPr>
            <w:tcW w:w="4105" w:type="dxa"/>
            <w:shd w:val="clear" w:color="auto" w:fill="auto"/>
          </w:tcPr>
          <w:p w14:paraId="65D9CCD2" w14:textId="70E9448B" w:rsidR="00A20F07" w:rsidRDefault="00A20F07" w:rsidP="00A20F07">
            <w:pPr>
              <w:spacing w:before="60" w:after="60"/>
              <w:jc w:val="left"/>
              <w:rPr>
                <w:rFonts w:eastAsia="Times New Roman" w:cs="Arial"/>
                <w:i/>
                <w:sz w:val="16"/>
                <w:lang w:val="en-US"/>
              </w:rPr>
            </w:pPr>
            <w:r w:rsidRPr="001F44BF">
              <w:rPr>
                <w:rFonts w:eastAsia="Times New Roman" w:cs="Arial"/>
                <w:i/>
                <w:sz w:val="16"/>
                <w:lang w:val="en-US"/>
              </w:rPr>
              <w:t>in column 2, insert</w:t>
            </w:r>
            <w:r>
              <w:rPr>
                <w:rFonts w:eastAsia="Times New Roman" w:cs="Arial"/>
                <w:i/>
                <w:sz w:val="16"/>
                <w:lang w:val="en-US"/>
              </w:rPr>
              <w:t>:</w:t>
            </w:r>
          </w:p>
          <w:p w14:paraId="5BAA9067" w14:textId="77777777" w:rsidR="00A20F07" w:rsidRDefault="00A20F07" w:rsidP="00A20F07">
            <w:pPr>
              <w:spacing w:before="60" w:after="60"/>
              <w:jc w:val="left"/>
              <w:rPr>
                <w:rFonts w:eastAsia="Times New Roman" w:cs="Arial"/>
                <w:sz w:val="16"/>
                <w:lang w:val="en-US"/>
              </w:rPr>
            </w:pPr>
            <w:r>
              <w:rPr>
                <w:rFonts w:eastAsia="Times New Roman" w:cs="Arial"/>
                <w:sz w:val="16"/>
                <w:lang w:val="en-US"/>
              </w:rPr>
              <w:t>‘Roadside swale types and typical sections’</w:t>
            </w:r>
          </w:p>
          <w:p w14:paraId="18C4732F" w14:textId="3AA5871E" w:rsidR="00A20F07" w:rsidRPr="001F44BF" w:rsidRDefault="00A20F07" w:rsidP="00A20F07">
            <w:pPr>
              <w:spacing w:before="60" w:after="60"/>
              <w:jc w:val="left"/>
              <w:rPr>
                <w:rFonts w:eastAsia="Times New Roman" w:cs="Arial"/>
                <w:i/>
                <w:sz w:val="16"/>
                <w:lang w:val="en-US"/>
              </w:rPr>
            </w:pPr>
          </w:p>
        </w:tc>
        <w:tc>
          <w:tcPr>
            <w:tcW w:w="2415" w:type="dxa"/>
          </w:tcPr>
          <w:p w14:paraId="43837F42" w14:textId="1C2ABEA6" w:rsidR="00A20F07" w:rsidRPr="006C649E" w:rsidRDefault="00A20F07" w:rsidP="00A20F07">
            <w:pPr>
              <w:spacing w:before="60" w:after="60"/>
              <w:jc w:val="left"/>
              <w:rPr>
                <w:rFonts w:eastAsia="Times New Roman" w:cs="Arial"/>
                <w:sz w:val="16"/>
                <w:lang w:val="en-US"/>
              </w:rPr>
            </w:pPr>
            <w:r w:rsidRPr="006C649E">
              <w:rPr>
                <w:rFonts w:eastAsia="Times New Roman" w:cs="Arial"/>
                <w:sz w:val="16"/>
                <w:lang w:val="en-US"/>
              </w:rPr>
              <w:t>To correct a reference</w:t>
            </w:r>
            <w:r>
              <w:rPr>
                <w:rFonts w:eastAsia="Times New Roman" w:cs="Arial"/>
                <w:sz w:val="16"/>
                <w:lang w:val="en-US"/>
              </w:rPr>
              <w:t>.</w:t>
            </w:r>
          </w:p>
        </w:tc>
      </w:tr>
      <w:tr w:rsidR="00A20F07" w:rsidRPr="00B5777A" w14:paraId="2F77D707" w14:textId="77777777" w:rsidTr="00201ABC">
        <w:trPr>
          <w:cantSplit/>
        </w:trPr>
        <w:tc>
          <w:tcPr>
            <w:tcW w:w="1649" w:type="dxa"/>
            <w:shd w:val="clear" w:color="auto" w:fill="auto"/>
          </w:tcPr>
          <w:p w14:paraId="0053E258"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05CA0762" w14:textId="73D19906"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328A00E3" w14:textId="05123EB7"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3 Road corridor design,</w:t>
            </w:r>
          </w:p>
          <w:p w14:paraId="27FC9CAB" w14:textId="205D3DC6" w:rsidR="00A20F07" w:rsidRDefault="00A20F07" w:rsidP="00A20F07">
            <w:pPr>
              <w:spacing w:before="60" w:after="60"/>
              <w:jc w:val="left"/>
              <w:rPr>
                <w:rFonts w:eastAsia="Times New Roman" w:cs="Arial"/>
                <w:sz w:val="16"/>
                <w:szCs w:val="16"/>
                <w:lang w:val="en-US"/>
              </w:rPr>
            </w:pPr>
            <w:r w:rsidRPr="00E24B42">
              <w:rPr>
                <w:rFonts w:eastAsia="Times New Roman" w:cs="Arial"/>
                <w:sz w:val="16"/>
                <w:szCs w:val="16"/>
                <w:lang w:val="en-US"/>
              </w:rPr>
              <w:t>3.2.2 Standard drawings</w:t>
            </w:r>
            <w:r>
              <w:rPr>
                <w:rFonts w:eastAsia="Times New Roman" w:cs="Arial"/>
                <w:sz w:val="16"/>
                <w:szCs w:val="16"/>
                <w:lang w:val="en-US"/>
              </w:rPr>
              <w:t>,</w:t>
            </w:r>
          </w:p>
          <w:p w14:paraId="7350C679" w14:textId="50CFD302"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Table 3.2.2.A—Standard drawings for major roads,</w:t>
            </w:r>
          </w:p>
          <w:p w14:paraId="2D1EFBDF" w14:textId="3D54D018"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BSD-2103 row</w:t>
            </w:r>
          </w:p>
        </w:tc>
        <w:tc>
          <w:tcPr>
            <w:tcW w:w="3260" w:type="dxa"/>
            <w:shd w:val="clear" w:color="auto" w:fill="auto"/>
          </w:tcPr>
          <w:p w14:paraId="4C00C0DA" w14:textId="3AC510D6" w:rsidR="00A20F07" w:rsidRDefault="00A20F07" w:rsidP="00A20F07">
            <w:pPr>
              <w:spacing w:before="60" w:after="60"/>
              <w:jc w:val="left"/>
              <w:rPr>
                <w:rFonts w:eastAsia="Times New Roman" w:cs="Arial"/>
                <w:i/>
                <w:sz w:val="16"/>
                <w:lang w:val="en-US"/>
              </w:rPr>
            </w:pPr>
            <w:r w:rsidRPr="001F44BF">
              <w:rPr>
                <w:rFonts w:eastAsia="Times New Roman" w:cs="Arial"/>
                <w:i/>
                <w:sz w:val="16"/>
                <w:lang w:val="en-US"/>
              </w:rPr>
              <w:t>in column 2</w:t>
            </w:r>
            <w:r>
              <w:rPr>
                <w:rFonts w:eastAsia="Times New Roman" w:cs="Arial"/>
                <w:sz w:val="16"/>
                <w:lang w:val="en-US"/>
              </w:rPr>
              <w:t xml:space="preserve">, </w:t>
            </w:r>
            <w:r>
              <w:rPr>
                <w:rFonts w:eastAsia="Times New Roman" w:cs="Arial"/>
                <w:i/>
                <w:sz w:val="16"/>
                <w:lang w:val="en-US"/>
              </w:rPr>
              <w:t>omit:</w:t>
            </w:r>
          </w:p>
          <w:p w14:paraId="18B172CE" w14:textId="0252805E" w:rsidR="00A20F07" w:rsidRDefault="00A20F07" w:rsidP="00A20F07">
            <w:pPr>
              <w:spacing w:before="60" w:after="60"/>
              <w:jc w:val="left"/>
              <w:rPr>
                <w:rFonts w:eastAsia="Times New Roman" w:cs="Arial"/>
                <w:i/>
                <w:sz w:val="16"/>
                <w:lang w:val="en-US"/>
              </w:rPr>
            </w:pPr>
            <w:r>
              <w:rPr>
                <w:rFonts w:eastAsia="Times New Roman" w:cs="Arial"/>
                <w:sz w:val="16"/>
                <w:lang w:val="en-US"/>
              </w:rPr>
              <w:t>‘Bus stop premium an</w:t>
            </w:r>
            <w:r w:rsidR="00BB099F">
              <w:rPr>
                <w:rFonts w:eastAsia="Times New Roman" w:cs="Arial"/>
                <w:sz w:val="16"/>
                <w:lang w:val="en-US"/>
              </w:rPr>
              <w:t>d CBD requirements’</w:t>
            </w:r>
          </w:p>
        </w:tc>
        <w:tc>
          <w:tcPr>
            <w:tcW w:w="4105" w:type="dxa"/>
            <w:shd w:val="clear" w:color="auto" w:fill="auto"/>
          </w:tcPr>
          <w:p w14:paraId="36C61AC7" w14:textId="3A0978CC" w:rsidR="00A20F07" w:rsidRDefault="00A20F07" w:rsidP="00A20F07">
            <w:pPr>
              <w:spacing w:before="60" w:after="60"/>
              <w:jc w:val="left"/>
              <w:rPr>
                <w:rFonts w:eastAsia="Times New Roman" w:cs="Arial"/>
                <w:i/>
                <w:sz w:val="16"/>
                <w:lang w:val="en-US"/>
              </w:rPr>
            </w:pPr>
            <w:r w:rsidRPr="001F44BF">
              <w:rPr>
                <w:rFonts w:eastAsia="Times New Roman" w:cs="Arial"/>
                <w:i/>
                <w:sz w:val="16"/>
                <w:lang w:val="en-US"/>
              </w:rPr>
              <w:t>in column 2, insert</w:t>
            </w:r>
            <w:r>
              <w:rPr>
                <w:rFonts w:eastAsia="Times New Roman" w:cs="Arial"/>
                <w:i/>
                <w:sz w:val="16"/>
                <w:lang w:val="en-US"/>
              </w:rPr>
              <w:t>:</w:t>
            </w:r>
          </w:p>
          <w:p w14:paraId="6D3F29A9" w14:textId="77777777" w:rsidR="00A20F07" w:rsidRDefault="00A20F07" w:rsidP="00A20F07">
            <w:pPr>
              <w:spacing w:before="60" w:after="60"/>
              <w:jc w:val="left"/>
              <w:rPr>
                <w:rFonts w:eastAsia="Times New Roman" w:cs="Arial"/>
                <w:sz w:val="16"/>
                <w:lang w:val="en-US"/>
              </w:rPr>
            </w:pPr>
            <w:r>
              <w:rPr>
                <w:rFonts w:eastAsia="Times New Roman" w:cs="Arial"/>
                <w:sz w:val="16"/>
                <w:lang w:val="en-US"/>
              </w:rPr>
              <w:t>‘Premium bus stop’</w:t>
            </w:r>
          </w:p>
          <w:p w14:paraId="6A8E1410" w14:textId="7D253B75" w:rsidR="00A20F07" w:rsidRPr="001F44BF" w:rsidRDefault="00A20F07" w:rsidP="00A20F07">
            <w:pPr>
              <w:spacing w:before="60" w:after="60"/>
              <w:jc w:val="left"/>
              <w:rPr>
                <w:rFonts w:eastAsia="Times New Roman" w:cs="Arial"/>
                <w:i/>
                <w:sz w:val="16"/>
                <w:lang w:val="en-US"/>
              </w:rPr>
            </w:pPr>
          </w:p>
        </w:tc>
        <w:tc>
          <w:tcPr>
            <w:tcW w:w="2415" w:type="dxa"/>
          </w:tcPr>
          <w:p w14:paraId="67A491BC" w14:textId="77F66E99" w:rsidR="00A20F07" w:rsidRPr="006C649E" w:rsidRDefault="00A20F07" w:rsidP="00A20F07">
            <w:pPr>
              <w:spacing w:before="60" w:after="60"/>
              <w:jc w:val="left"/>
              <w:rPr>
                <w:rFonts w:eastAsia="Times New Roman" w:cs="Arial"/>
                <w:sz w:val="16"/>
                <w:lang w:val="en-US"/>
              </w:rPr>
            </w:pPr>
            <w:r w:rsidRPr="006C649E">
              <w:rPr>
                <w:rFonts w:eastAsia="Times New Roman" w:cs="Arial"/>
                <w:sz w:val="16"/>
                <w:lang w:val="en-US"/>
              </w:rPr>
              <w:t>To correct a reference</w:t>
            </w:r>
            <w:r>
              <w:rPr>
                <w:rFonts w:eastAsia="Times New Roman" w:cs="Arial"/>
                <w:sz w:val="16"/>
                <w:lang w:val="en-US"/>
              </w:rPr>
              <w:t>.</w:t>
            </w:r>
          </w:p>
        </w:tc>
      </w:tr>
      <w:tr w:rsidR="00A20F07" w:rsidRPr="00B5777A" w14:paraId="6CFBF1ED" w14:textId="77777777" w:rsidTr="00201ABC">
        <w:trPr>
          <w:cantSplit/>
        </w:trPr>
        <w:tc>
          <w:tcPr>
            <w:tcW w:w="1649" w:type="dxa"/>
            <w:shd w:val="clear" w:color="auto" w:fill="auto"/>
          </w:tcPr>
          <w:p w14:paraId="4765D553"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25DD8634" w14:textId="186BF93D"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3E724252" w14:textId="34179525"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3 Road corridor design,</w:t>
            </w:r>
          </w:p>
          <w:p w14:paraId="07C17979" w14:textId="193788D0" w:rsidR="00A20F07" w:rsidRDefault="00A20F07" w:rsidP="00A20F07">
            <w:pPr>
              <w:spacing w:before="60" w:after="60"/>
              <w:jc w:val="left"/>
              <w:rPr>
                <w:rFonts w:eastAsia="Times New Roman" w:cs="Arial"/>
                <w:sz w:val="16"/>
                <w:szCs w:val="16"/>
                <w:lang w:val="en-US"/>
              </w:rPr>
            </w:pPr>
            <w:r w:rsidRPr="00E24B42">
              <w:rPr>
                <w:rFonts w:eastAsia="Times New Roman" w:cs="Arial"/>
                <w:sz w:val="16"/>
                <w:szCs w:val="16"/>
                <w:lang w:val="en-US"/>
              </w:rPr>
              <w:t>3.2.2 Standard drawings</w:t>
            </w:r>
            <w:r>
              <w:rPr>
                <w:rFonts w:eastAsia="Times New Roman" w:cs="Arial"/>
                <w:sz w:val="16"/>
                <w:szCs w:val="16"/>
                <w:lang w:val="en-US"/>
              </w:rPr>
              <w:t>,</w:t>
            </w:r>
          </w:p>
          <w:p w14:paraId="40671DEE" w14:textId="5985E74D"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Table 3.2.2.A—Standard drawings for major roads,</w:t>
            </w:r>
          </w:p>
          <w:p w14:paraId="28B5B482" w14:textId="26656EE8"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BSD-2104 row</w:t>
            </w:r>
          </w:p>
        </w:tc>
        <w:tc>
          <w:tcPr>
            <w:tcW w:w="3260" w:type="dxa"/>
            <w:shd w:val="clear" w:color="auto" w:fill="auto"/>
          </w:tcPr>
          <w:p w14:paraId="00E354DA" w14:textId="7ABC9AC6" w:rsidR="00A20F07" w:rsidRDefault="00A20F07" w:rsidP="00A20F07">
            <w:pPr>
              <w:spacing w:before="60" w:after="60"/>
              <w:jc w:val="left"/>
              <w:rPr>
                <w:rFonts w:eastAsia="Times New Roman" w:cs="Arial"/>
                <w:i/>
                <w:sz w:val="16"/>
                <w:lang w:val="en-US"/>
              </w:rPr>
            </w:pPr>
            <w:r w:rsidRPr="00171C31">
              <w:rPr>
                <w:rFonts w:eastAsia="Times New Roman" w:cs="Arial"/>
                <w:i/>
                <w:sz w:val="16"/>
                <w:lang w:val="en-US"/>
              </w:rPr>
              <w:t>in column 2,</w:t>
            </w:r>
            <w:r>
              <w:rPr>
                <w:rFonts w:eastAsia="Times New Roman" w:cs="Arial"/>
                <w:sz w:val="16"/>
                <w:lang w:val="en-US"/>
              </w:rPr>
              <w:t xml:space="preserve"> </w:t>
            </w:r>
            <w:r>
              <w:rPr>
                <w:rFonts w:eastAsia="Times New Roman" w:cs="Arial"/>
                <w:i/>
                <w:sz w:val="16"/>
                <w:lang w:val="en-US"/>
              </w:rPr>
              <w:t>omit:</w:t>
            </w:r>
          </w:p>
          <w:p w14:paraId="5DDAB385" w14:textId="7A1AD2F4" w:rsidR="00A20F07" w:rsidRDefault="00A20F07" w:rsidP="00A20F07">
            <w:pPr>
              <w:spacing w:before="60" w:after="60"/>
              <w:jc w:val="left"/>
              <w:rPr>
                <w:rFonts w:eastAsia="Times New Roman" w:cs="Arial"/>
                <w:i/>
                <w:sz w:val="16"/>
                <w:lang w:val="en-US"/>
              </w:rPr>
            </w:pPr>
            <w:r>
              <w:rPr>
                <w:rFonts w:eastAsia="Times New Roman" w:cs="Arial"/>
                <w:sz w:val="16"/>
                <w:lang w:val="en-US"/>
              </w:rPr>
              <w:t xml:space="preserve">‘Bus </w:t>
            </w:r>
            <w:r w:rsidR="00C4561A">
              <w:rPr>
                <w:rFonts w:eastAsia="Times New Roman" w:cs="Arial"/>
                <w:sz w:val="16"/>
                <w:lang w:val="en-US"/>
              </w:rPr>
              <w:t>stop intermediate requirements’</w:t>
            </w:r>
          </w:p>
        </w:tc>
        <w:tc>
          <w:tcPr>
            <w:tcW w:w="4105" w:type="dxa"/>
            <w:shd w:val="clear" w:color="auto" w:fill="auto"/>
          </w:tcPr>
          <w:p w14:paraId="6892A39D" w14:textId="77777777" w:rsidR="00A20F07" w:rsidRDefault="00A20F07" w:rsidP="00A20F07">
            <w:pPr>
              <w:spacing w:before="60" w:after="60"/>
              <w:jc w:val="left"/>
              <w:rPr>
                <w:rFonts w:eastAsia="Times New Roman" w:cs="Arial"/>
                <w:i/>
                <w:sz w:val="16"/>
                <w:lang w:val="en-US"/>
              </w:rPr>
            </w:pPr>
            <w:r>
              <w:rPr>
                <w:rFonts w:eastAsia="Times New Roman" w:cs="Arial"/>
                <w:i/>
                <w:sz w:val="16"/>
                <w:lang w:val="en-US"/>
              </w:rPr>
              <w:t>insert:</w:t>
            </w:r>
          </w:p>
          <w:p w14:paraId="2A25DC6B" w14:textId="721BC7F5" w:rsidR="00A20F07" w:rsidRPr="00C4561A" w:rsidRDefault="00C4561A" w:rsidP="00A20F07">
            <w:pPr>
              <w:spacing w:before="60" w:after="60"/>
              <w:jc w:val="left"/>
              <w:rPr>
                <w:rFonts w:eastAsia="Times New Roman" w:cs="Arial"/>
                <w:sz w:val="16"/>
                <w:lang w:val="en-US"/>
              </w:rPr>
            </w:pPr>
            <w:r>
              <w:rPr>
                <w:rFonts w:eastAsia="Times New Roman" w:cs="Arial"/>
                <w:sz w:val="16"/>
                <w:lang w:val="en-US"/>
              </w:rPr>
              <w:t>‘Intermediate bus stop’</w:t>
            </w:r>
          </w:p>
        </w:tc>
        <w:tc>
          <w:tcPr>
            <w:tcW w:w="2415" w:type="dxa"/>
          </w:tcPr>
          <w:p w14:paraId="0985CC51" w14:textId="5CA8F9B2" w:rsidR="00A20F07" w:rsidRPr="006C649E" w:rsidRDefault="00A20F07" w:rsidP="00A20F07">
            <w:pPr>
              <w:spacing w:before="60" w:after="60"/>
              <w:jc w:val="left"/>
              <w:rPr>
                <w:rFonts w:eastAsia="Times New Roman" w:cs="Arial"/>
                <w:sz w:val="16"/>
                <w:lang w:val="en-US"/>
              </w:rPr>
            </w:pPr>
            <w:r w:rsidRPr="006C649E">
              <w:rPr>
                <w:rFonts w:eastAsia="Times New Roman" w:cs="Arial"/>
                <w:sz w:val="16"/>
                <w:lang w:val="en-US"/>
              </w:rPr>
              <w:t>To correct a reference</w:t>
            </w:r>
            <w:r>
              <w:rPr>
                <w:rFonts w:eastAsia="Times New Roman" w:cs="Arial"/>
                <w:sz w:val="16"/>
                <w:lang w:val="en-US"/>
              </w:rPr>
              <w:t>.</w:t>
            </w:r>
          </w:p>
        </w:tc>
      </w:tr>
      <w:tr w:rsidR="00A20F07" w:rsidRPr="00B5777A" w14:paraId="1A1B740A" w14:textId="77777777" w:rsidTr="00201ABC">
        <w:trPr>
          <w:cantSplit/>
        </w:trPr>
        <w:tc>
          <w:tcPr>
            <w:tcW w:w="1649" w:type="dxa"/>
            <w:shd w:val="clear" w:color="auto" w:fill="auto"/>
          </w:tcPr>
          <w:p w14:paraId="21FBD51D"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11E65C52" w14:textId="22B47FAF"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4D7081D7" w14:textId="14621D7D"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3 Road corridor design,</w:t>
            </w:r>
          </w:p>
          <w:p w14:paraId="13120CF2" w14:textId="2E76AACC" w:rsidR="00A20F07" w:rsidRDefault="00A20F07" w:rsidP="00A20F07">
            <w:pPr>
              <w:spacing w:before="60" w:after="60"/>
              <w:jc w:val="left"/>
              <w:rPr>
                <w:rFonts w:eastAsia="Times New Roman" w:cs="Arial"/>
                <w:sz w:val="16"/>
                <w:szCs w:val="16"/>
                <w:lang w:val="en-US"/>
              </w:rPr>
            </w:pPr>
            <w:r w:rsidRPr="00E24B42">
              <w:rPr>
                <w:rFonts w:eastAsia="Times New Roman" w:cs="Arial"/>
                <w:sz w:val="16"/>
                <w:szCs w:val="16"/>
                <w:lang w:val="en-US"/>
              </w:rPr>
              <w:t>3.2.2 Standard drawings</w:t>
            </w:r>
            <w:r>
              <w:rPr>
                <w:rFonts w:eastAsia="Times New Roman" w:cs="Arial"/>
                <w:sz w:val="16"/>
                <w:szCs w:val="16"/>
                <w:lang w:val="en-US"/>
              </w:rPr>
              <w:t>,</w:t>
            </w:r>
          </w:p>
          <w:p w14:paraId="7031FCF4" w14:textId="01C7754E"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Table 3.2.2.A—Standard drawings for major roads,</w:t>
            </w:r>
          </w:p>
          <w:p w14:paraId="552B7A33" w14:textId="067CD22E"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BSD-2105 row</w:t>
            </w:r>
          </w:p>
        </w:tc>
        <w:tc>
          <w:tcPr>
            <w:tcW w:w="3260" w:type="dxa"/>
            <w:shd w:val="clear" w:color="auto" w:fill="auto"/>
          </w:tcPr>
          <w:p w14:paraId="586F2C82" w14:textId="14D20B9D" w:rsidR="00A20F07" w:rsidRDefault="00A20F07" w:rsidP="00A20F07">
            <w:pPr>
              <w:spacing w:before="60" w:after="60"/>
              <w:jc w:val="left"/>
              <w:rPr>
                <w:rFonts w:eastAsia="Times New Roman" w:cs="Arial"/>
                <w:i/>
                <w:sz w:val="16"/>
                <w:lang w:val="en-US"/>
              </w:rPr>
            </w:pPr>
            <w:r w:rsidRPr="001F44BF">
              <w:rPr>
                <w:rFonts w:eastAsia="Times New Roman" w:cs="Arial"/>
                <w:i/>
                <w:sz w:val="16"/>
                <w:lang w:val="en-US"/>
              </w:rPr>
              <w:t>in column 2,</w:t>
            </w:r>
            <w:r>
              <w:rPr>
                <w:rFonts w:eastAsia="Times New Roman" w:cs="Arial"/>
                <w:i/>
                <w:sz w:val="16"/>
                <w:lang w:val="en-US"/>
              </w:rPr>
              <w:t xml:space="preserve"> omit:</w:t>
            </w:r>
          </w:p>
          <w:p w14:paraId="7FFBC6FF" w14:textId="705D9A4C" w:rsidR="00A20F07" w:rsidRDefault="00A20F07" w:rsidP="00A20F07">
            <w:pPr>
              <w:spacing w:before="60" w:after="60"/>
              <w:jc w:val="left"/>
              <w:rPr>
                <w:rFonts w:eastAsia="Times New Roman" w:cs="Arial"/>
                <w:i/>
                <w:sz w:val="16"/>
                <w:lang w:val="en-US"/>
              </w:rPr>
            </w:pPr>
            <w:r>
              <w:rPr>
                <w:rFonts w:eastAsia="Times New Roman" w:cs="Arial"/>
                <w:sz w:val="16"/>
                <w:lang w:val="en-US"/>
              </w:rPr>
              <w:t>‘Bus stop stand</w:t>
            </w:r>
            <w:r w:rsidR="00C4561A">
              <w:rPr>
                <w:rFonts w:eastAsia="Times New Roman" w:cs="Arial"/>
                <w:sz w:val="16"/>
                <w:lang w:val="en-US"/>
              </w:rPr>
              <w:t>ard requirements sheet 1 of 2’</w:t>
            </w:r>
          </w:p>
        </w:tc>
        <w:tc>
          <w:tcPr>
            <w:tcW w:w="4105" w:type="dxa"/>
            <w:shd w:val="clear" w:color="auto" w:fill="auto"/>
          </w:tcPr>
          <w:p w14:paraId="1D3F7C2A" w14:textId="427EAECD" w:rsidR="00A20F07" w:rsidRDefault="00A20F07" w:rsidP="00A20F07">
            <w:pPr>
              <w:spacing w:before="60" w:after="60"/>
              <w:jc w:val="left"/>
              <w:rPr>
                <w:rFonts w:eastAsia="Times New Roman" w:cs="Arial"/>
                <w:i/>
                <w:sz w:val="16"/>
                <w:lang w:val="en-US"/>
              </w:rPr>
            </w:pPr>
            <w:r w:rsidRPr="001F44BF">
              <w:rPr>
                <w:rFonts w:eastAsia="Times New Roman" w:cs="Arial"/>
                <w:i/>
                <w:sz w:val="16"/>
                <w:lang w:val="en-US"/>
              </w:rPr>
              <w:t>in column 2,</w:t>
            </w:r>
            <w:r>
              <w:rPr>
                <w:rFonts w:eastAsia="Times New Roman" w:cs="Arial"/>
                <w:i/>
                <w:sz w:val="16"/>
                <w:lang w:val="en-US"/>
              </w:rPr>
              <w:t xml:space="preserve"> insert:</w:t>
            </w:r>
          </w:p>
          <w:p w14:paraId="69224813" w14:textId="77777777" w:rsidR="00A20F07" w:rsidRDefault="00A20F07" w:rsidP="00A20F07">
            <w:pPr>
              <w:spacing w:before="60" w:after="60"/>
              <w:jc w:val="left"/>
              <w:rPr>
                <w:rFonts w:eastAsia="Times New Roman" w:cs="Arial"/>
                <w:sz w:val="16"/>
                <w:lang w:val="en-US"/>
              </w:rPr>
            </w:pPr>
            <w:r>
              <w:rPr>
                <w:rFonts w:eastAsia="Times New Roman" w:cs="Arial"/>
                <w:sz w:val="16"/>
                <w:lang w:val="en-US"/>
              </w:rPr>
              <w:t>‘Regular bus stop’</w:t>
            </w:r>
          </w:p>
          <w:p w14:paraId="790E27FC" w14:textId="55682370" w:rsidR="00A20F07" w:rsidRDefault="00A20F07" w:rsidP="00A20F07">
            <w:pPr>
              <w:spacing w:before="60" w:after="60"/>
              <w:jc w:val="left"/>
              <w:rPr>
                <w:rFonts w:eastAsia="Times New Roman" w:cs="Arial"/>
                <w:i/>
                <w:sz w:val="16"/>
                <w:lang w:val="en-US"/>
              </w:rPr>
            </w:pPr>
          </w:p>
        </w:tc>
        <w:tc>
          <w:tcPr>
            <w:tcW w:w="2415" w:type="dxa"/>
          </w:tcPr>
          <w:p w14:paraId="2F20D86C" w14:textId="1D5B3222" w:rsidR="00A20F07" w:rsidRPr="006C649E" w:rsidRDefault="00A20F07" w:rsidP="00A20F07">
            <w:pPr>
              <w:spacing w:before="60" w:after="60"/>
              <w:jc w:val="left"/>
              <w:rPr>
                <w:rFonts w:eastAsia="Times New Roman" w:cs="Arial"/>
                <w:sz w:val="16"/>
                <w:lang w:val="en-US"/>
              </w:rPr>
            </w:pPr>
            <w:r w:rsidRPr="006C649E">
              <w:rPr>
                <w:rFonts w:eastAsia="Times New Roman" w:cs="Arial"/>
                <w:sz w:val="16"/>
                <w:lang w:val="en-US"/>
              </w:rPr>
              <w:t>To correct a reference</w:t>
            </w:r>
            <w:r>
              <w:rPr>
                <w:rFonts w:eastAsia="Times New Roman" w:cs="Arial"/>
                <w:sz w:val="16"/>
                <w:lang w:val="en-US"/>
              </w:rPr>
              <w:t>.</w:t>
            </w:r>
          </w:p>
        </w:tc>
      </w:tr>
      <w:tr w:rsidR="00A20F07" w:rsidRPr="00B5777A" w14:paraId="4C721EE8" w14:textId="77777777" w:rsidTr="008253A6">
        <w:trPr>
          <w:cantSplit/>
        </w:trPr>
        <w:tc>
          <w:tcPr>
            <w:tcW w:w="1649" w:type="dxa"/>
            <w:shd w:val="clear" w:color="auto" w:fill="auto"/>
          </w:tcPr>
          <w:p w14:paraId="7CF8289C" w14:textId="77777777" w:rsidR="00A20F07" w:rsidRPr="00E24B42"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5BF33568" w14:textId="5C118279" w:rsidR="00A20F07" w:rsidRPr="00E24B42" w:rsidRDefault="00A20F07" w:rsidP="00A20F07">
            <w:pPr>
              <w:spacing w:before="60" w:after="60"/>
              <w:jc w:val="left"/>
              <w:rPr>
                <w:rFonts w:eastAsia="Times New Roman" w:cs="Arial"/>
                <w:sz w:val="16"/>
                <w:szCs w:val="16"/>
                <w:lang w:val="en-US"/>
              </w:rPr>
            </w:pPr>
            <w:r w:rsidRPr="00E24B42">
              <w:rPr>
                <w:rFonts w:eastAsia="Times New Roman" w:cs="Arial"/>
                <w:sz w:val="16"/>
                <w:szCs w:val="16"/>
                <w:lang w:val="en-US"/>
              </w:rPr>
              <w:t>SC6.16 Infrastructure design planning scheme policy</w:t>
            </w:r>
            <w:r>
              <w:rPr>
                <w:rFonts w:eastAsia="Times New Roman" w:cs="Arial"/>
                <w:sz w:val="16"/>
                <w:szCs w:val="16"/>
                <w:lang w:val="en-US"/>
              </w:rPr>
              <w:t>,</w:t>
            </w:r>
          </w:p>
          <w:p w14:paraId="1C54B2DF" w14:textId="21D3569F" w:rsidR="00A20F07" w:rsidRPr="00E24B42" w:rsidRDefault="00A20F07" w:rsidP="00A20F07">
            <w:pPr>
              <w:spacing w:before="60" w:after="60"/>
              <w:jc w:val="left"/>
              <w:rPr>
                <w:rFonts w:eastAsia="Times New Roman" w:cs="Arial"/>
                <w:sz w:val="16"/>
                <w:szCs w:val="16"/>
                <w:lang w:val="en-US"/>
              </w:rPr>
            </w:pPr>
            <w:r w:rsidRPr="00E24B42">
              <w:rPr>
                <w:rFonts w:eastAsia="Times New Roman" w:cs="Arial"/>
                <w:sz w:val="16"/>
                <w:szCs w:val="16"/>
                <w:lang w:val="en-US"/>
              </w:rPr>
              <w:t>Chapter 3 Road corridor design</w:t>
            </w:r>
          </w:p>
          <w:p w14:paraId="43AEE95A" w14:textId="357ABE57" w:rsidR="00A20F07" w:rsidRPr="00E24B42" w:rsidRDefault="00A20F07" w:rsidP="00A20F07">
            <w:pPr>
              <w:spacing w:before="60" w:after="60"/>
              <w:jc w:val="left"/>
              <w:rPr>
                <w:rFonts w:eastAsia="Times New Roman" w:cs="Arial"/>
                <w:sz w:val="16"/>
                <w:szCs w:val="16"/>
                <w:lang w:val="en-US"/>
              </w:rPr>
            </w:pPr>
            <w:r w:rsidRPr="00E24B42">
              <w:rPr>
                <w:rFonts w:eastAsia="Times New Roman" w:cs="Arial"/>
                <w:sz w:val="16"/>
                <w:szCs w:val="16"/>
                <w:lang w:val="en-US"/>
              </w:rPr>
              <w:t>3.2.2 Standard drawings</w:t>
            </w:r>
            <w:r>
              <w:rPr>
                <w:rFonts w:eastAsia="Times New Roman" w:cs="Arial"/>
                <w:sz w:val="16"/>
                <w:szCs w:val="16"/>
                <w:lang w:val="en-US"/>
              </w:rPr>
              <w:t>,</w:t>
            </w:r>
          </w:p>
          <w:p w14:paraId="6E74EBAF" w14:textId="26C73FB0" w:rsidR="00A20F07" w:rsidRDefault="00A20F07" w:rsidP="00A20F07">
            <w:pPr>
              <w:spacing w:before="60" w:after="60"/>
              <w:jc w:val="left"/>
              <w:rPr>
                <w:rFonts w:eastAsia="Times New Roman" w:cs="Arial"/>
                <w:sz w:val="16"/>
                <w:szCs w:val="16"/>
                <w:lang w:val="en-US"/>
              </w:rPr>
            </w:pPr>
            <w:r w:rsidRPr="00E24B42">
              <w:rPr>
                <w:rFonts w:eastAsia="Times New Roman" w:cs="Arial"/>
                <w:sz w:val="16"/>
                <w:szCs w:val="16"/>
                <w:lang w:val="en-US"/>
              </w:rPr>
              <w:t>Table 3.2.2.A—Standard drawings for major roads</w:t>
            </w:r>
            <w:r>
              <w:rPr>
                <w:rFonts w:eastAsia="Times New Roman" w:cs="Arial"/>
                <w:sz w:val="16"/>
                <w:szCs w:val="16"/>
                <w:lang w:val="en-US"/>
              </w:rPr>
              <w:t>,</w:t>
            </w:r>
          </w:p>
          <w:p w14:paraId="573AD6AA" w14:textId="2237780E" w:rsidR="00A20F07" w:rsidRPr="00E24B42" w:rsidRDefault="00A20F07" w:rsidP="00A20F07">
            <w:pPr>
              <w:spacing w:before="60" w:after="60"/>
              <w:jc w:val="left"/>
              <w:rPr>
                <w:rFonts w:eastAsia="Times New Roman" w:cs="Arial"/>
                <w:sz w:val="16"/>
                <w:szCs w:val="16"/>
                <w:lang w:val="en-US"/>
              </w:rPr>
            </w:pPr>
            <w:r>
              <w:rPr>
                <w:rFonts w:eastAsia="Times New Roman" w:cs="Arial"/>
                <w:sz w:val="16"/>
                <w:szCs w:val="16"/>
                <w:lang w:val="en-US"/>
              </w:rPr>
              <w:t>BDS-2106 row</w:t>
            </w:r>
          </w:p>
        </w:tc>
        <w:tc>
          <w:tcPr>
            <w:tcW w:w="3260" w:type="dxa"/>
            <w:shd w:val="clear" w:color="auto" w:fill="auto"/>
          </w:tcPr>
          <w:p w14:paraId="77CF4CDC" w14:textId="02366C35" w:rsidR="00A20F07" w:rsidRPr="00E24B42" w:rsidRDefault="00A20F07" w:rsidP="00A20F07">
            <w:pPr>
              <w:spacing w:before="60" w:after="60"/>
              <w:jc w:val="left"/>
              <w:rPr>
                <w:rFonts w:eastAsia="Times New Roman" w:cs="Arial"/>
                <w:i/>
                <w:sz w:val="16"/>
                <w:lang w:val="en-US"/>
              </w:rPr>
            </w:pPr>
            <w:r>
              <w:rPr>
                <w:rFonts w:eastAsia="Times New Roman" w:cs="Arial"/>
                <w:i/>
                <w:sz w:val="16"/>
                <w:lang w:val="en-US"/>
              </w:rPr>
              <w:t xml:space="preserve">in column 1, </w:t>
            </w:r>
            <w:r w:rsidRPr="00E24B42">
              <w:rPr>
                <w:rFonts w:eastAsia="Times New Roman" w:cs="Arial"/>
                <w:i/>
                <w:sz w:val="16"/>
                <w:lang w:val="en-US"/>
              </w:rPr>
              <w:t>omit:</w:t>
            </w:r>
          </w:p>
          <w:p w14:paraId="074A2A7A" w14:textId="73F8F35A" w:rsidR="00A20F07" w:rsidRPr="008253A6" w:rsidRDefault="00C4561A" w:rsidP="00A20F07">
            <w:pPr>
              <w:spacing w:before="60" w:after="60"/>
              <w:jc w:val="left"/>
              <w:rPr>
                <w:rFonts w:eastAsia="Times New Roman" w:cs="Arial"/>
                <w:sz w:val="16"/>
                <w:lang w:val="en-US"/>
              </w:rPr>
            </w:pPr>
            <w:r>
              <w:rPr>
                <w:rFonts w:eastAsia="Times New Roman" w:cs="Arial"/>
                <w:sz w:val="16"/>
                <w:lang w:val="en-US"/>
              </w:rPr>
              <w:t>‘BSD-2106’</w:t>
            </w:r>
          </w:p>
        </w:tc>
        <w:tc>
          <w:tcPr>
            <w:tcW w:w="4105" w:type="dxa"/>
            <w:shd w:val="clear" w:color="auto" w:fill="auto"/>
          </w:tcPr>
          <w:p w14:paraId="074950FC" w14:textId="77777777" w:rsidR="00A20F07" w:rsidRPr="00E24B42" w:rsidRDefault="00A20F07" w:rsidP="00A20F07">
            <w:pPr>
              <w:spacing w:before="60" w:after="60"/>
              <w:jc w:val="left"/>
              <w:rPr>
                <w:rFonts w:eastAsia="Times New Roman" w:cs="Arial"/>
                <w:i/>
                <w:sz w:val="16"/>
                <w:lang w:val="en-US"/>
              </w:rPr>
            </w:pPr>
          </w:p>
          <w:p w14:paraId="434C4151" w14:textId="2E2973B9" w:rsidR="00A20F07" w:rsidRPr="00E24B42" w:rsidRDefault="00A20F07" w:rsidP="00A20F07">
            <w:pPr>
              <w:spacing w:before="60" w:after="60"/>
              <w:jc w:val="left"/>
              <w:rPr>
                <w:rFonts w:eastAsia="Times New Roman" w:cs="Arial"/>
                <w:i/>
                <w:sz w:val="16"/>
                <w:lang w:val="en-US"/>
              </w:rPr>
            </w:pPr>
          </w:p>
        </w:tc>
        <w:tc>
          <w:tcPr>
            <w:tcW w:w="2415" w:type="dxa"/>
          </w:tcPr>
          <w:p w14:paraId="5F72A6B4" w14:textId="44E7AA4B" w:rsidR="00A20F07" w:rsidRPr="00E24B42" w:rsidRDefault="00A20F07" w:rsidP="00A20F07">
            <w:pPr>
              <w:spacing w:before="60" w:after="60"/>
              <w:jc w:val="left"/>
              <w:rPr>
                <w:rFonts w:eastAsia="Times New Roman" w:cs="Arial"/>
                <w:sz w:val="16"/>
                <w:lang w:val="en-US"/>
              </w:rPr>
            </w:pPr>
            <w:r w:rsidRPr="00E24B42">
              <w:rPr>
                <w:rFonts w:eastAsia="Times New Roman" w:cs="Arial"/>
                <w:sz w:val="16"/>
                <w:lang w:val="en-US"/>
              </w:rPr>
              <w:t>To correct a reference.</w:t>
            </w:r>
          </w:p>
        </w:tc>
      </w:tr>
      <w:tr w:rsidR="00A20F07" w:rsidRPr="00B5777A" w14:paraId="6C0DA385" w14:textId="77777777" w:rsidTr="008253A6">
        <w:trPr>
          <w:cantSplit/>
        </w:trPr>
        <w:tc>
          <w:tcPr>
            <w:tcW w:w="1649" w:type="dxa"/>
            <w:shd w:val="clear" w:color="auto" w:fill="auto"/>
          </w:tcPr>
          <w:p w14:paraId="7F171079" w14:textId="2A943861" w:rsidR="00A20F07" w:rsidRPr="00E24B42" w:rsidRDefault="00EB04A5" w:rsidP="00A20F07">
            <w:pPr>
              <w:numPr>
                <w:ilvl w:val="0"/>
                <w:numId w:val="1"/>
              </w:numPr>
              <w:spacing w:before="60" w:after="60"/>
              <w:jc w:val="left"/>
              <w:rPr>
                <w:rFonts w:eastAsia="Times New Roman" w:cs="Arial"/>
                <w:sz w:val="16"/>
                <w:szCs w:val="16"/>
                <w:lang w:val="en-US"/>
              </w:rPr>
            </w:pPr>
            <w:r>
              <w:rPr>
                <w:rFonts w:eastAsia="Times New Roman" w:cs="Arial"/>
                <w:sz w:val="16"/>
                <w:szCs w:val="16"/>
                <w:lang w:val="en-US"/>
              </w:rPr>
              <w:t>c</w:t>
            </w:r>
          </w:p>
        </w:tc>
        <w:tc>
          <w:tcPr>
            <w:tcW w:w="2888" w:type="dxa"/>
            <w:shd w:val="clear" w:color="auto" w:fill="auto"/>
          </w:tcPr>
          <w:p w14:paraId="25B2A1AB" w14:textId="44E313B6" w:rsidR="00A20F07" w:rsidRPr="008253A6" w:rsidRDefault="00A20F07" w:rsidP="00A20F07">
            <w:pPr>
              <w:spacing w:before="60" w:after="60"/>
              <w:jc w:val="left"/>
              <w:rPr>
                <w:rFonts w:eastAsia="Times New Roman" w:cs="Arial"/>
                <w:sz w:val="16"/>
                <w:szCs w:val="16"/>
                <w:lang w:val="en-US"/>
              </w:rPr>
            </w:pPr>
            <w:r w:rsidRPr="008253A6">
              <w:rPr>
                <w:rFonts w:eastAsia="Times New Roman" w:cs="Arial"/>
                <w:sz w:val="16"/>
                <w:szCs w:val="16"/>
                <w:lang w:val="en-US"/>
              </w:rPr>
              <w:t>SC6.16 Infrastructure design planning scheme policy</w:t>
            </w:r>
            <w:r>
              <w:rPr>
                <w:rFonts w:eastAsia="Times New Roman" w:cs="Arial"/>
                <w:sz w:val="16"/>
                <w:szCs w:val="16"/>
                <w:lang w:val="en-US"/>
              </w:rPr>
              <w:t>,</w:t>
            </w:r>
          </w:p>
          <w:p w14:paraId="50F0DCBC" w14:textId="77777777" w:rsidR="00A20F07" w:rsidRPr="008253A6" w:rsidRDefault="00A20F07" w:rsidP="00A20F07">
            <w:pPr>
              <w:spacing w:before="60" w:after="60"/>
              <w:jc w:val="left"/>
              <w:rPr>
                <w:rFonts w:eastAsia="Times New Roman" w:cs="Arial"/>
                <w:sz w:val="16"/>
                <w:szCs w:val="16"/>
                <w:lang w:val="en-US"/>
              </w:rPr>
            </w:pPr>
            <w:r w:rsidRPr="008253A6">
              <w:rPr>
                <w:rFonts w:eastAsia="Times New Roman" w:cs="Arial"/>
                <w:sz w:val="16"/>
                <w:szCs w:val="16"/>
                <w:lang w:val="en-US"/>
              </w:rPr>
              <w:t>Chapter 3 Road corridor design</w:t>
            </w:r>
          </w:p>
          <w:p w14:paraId="4350FA4E" w14:textId="77777777" w:rsidR="00A20F07" w:rsidRPr="008253A6" w:rsidRDefault="00A20F07" w:rsidP="00A20F07">
            <w:pPr>
              <w:spacing w:before="60" w:after="60"/>
              <w:jc w:val="left"/>
              <w:rPr>
                <w:rFonts w:eastAsia="Times New Roman" w:cs="Arial"/>
                <w:sz w:val="16"/>
                <w:szCs w:val="16"/>
                <w:lang w:val="en-US"/>
              </w:rPr>
            </w:pPr>
            <w:r w:rsidRPr="008253A6">
              <w:rPr>
                <w:rFonts w:eastAsia="Times New Roman" w:cs="Arial"/>
                <w:sz w:val="16"/>
                <w:szCs w:val="16"/>
                <w:lang w:val="en-US"/>
              </w:rPr>
              <w:t>3.2.2 Standard drawings,</w:t>
            </w:r>
          </w:p>
          <w:p w14:paraId="149F4C4B" w14:textId="5677FF9D" w:rsidR="00A20F07" w:rsidRPr="008253A6" w:rsidRDefault="00A20F07" w:rsidP="00A20F07">
            <w:pPr>
              <w:spacing w:before="60" w:after="60"/>
              <w:jc w:val="left"/>
              <w:rPr>
                <w:rFonts w:eastAsia="Times New Roman" w:cs="Arial"/>
                <w:sz w:val="16"/>
                <w:szCs w:val="16"/>
                <w:lang w:val="en-US"/>
              </w:rPr>
            </w:pPr>
            <w:r w:rsidRPr="008253A6">
              <w:rPr>
                <w:rFonts w:eastAsia="Times New Roman" w:cs="Arial"/>
                <w:sz w:val="16"/>
                <w:szCs w:val="16"/>
                <w:lang w:val="en-US"/>
              </w:rPr>
              <w:t>Table 3.2.2.A—Standard drawings for major roads</w:t>
            </w:r>
            <w:r>
              <w:rPr>
                <w:rFonts w:eastAsia="Times New Roman" w:cs="Arial"/>
                <w:sz w:val="16"/>
                <w:szCs w:val="16"/>
                <w:lang w:val="en-US"/>
              </w:rPr>
              <w:t>,</w:t>
            </w:r>
          </w:p>
          <w:p w14:paraId="32DFEF17" w14:textId="3E3E9770" w:rsidR="00A20F07" w:rsidRPr="00E24B42" w:rsidRDefault="00A20F07" w:rsidP="00A20F07">
            <w:pPr>
              <w:spacing w:before="60" w:after="60"/>
              <w:jc w:val="left"/>
              <w:rPr>
                <w:rFonts w:eastAsia="Times New Roman" w:cs="Arial"/>
                <w:sz w:val="16"/>
                <w:szCs w:val="16"/>
                <w:lang w:val="en-US"/>
              </w:rPr>
            </w:pPr>
            <w:r w:rsidRPr="008253A6">
              <w:rPr>
                <w:rFonts w:eastAsia="Times New Roman" w:cs="Arial"/>
                <w:sz w:val="16"/>
                <w:szCs w:val="16"/>
                <w:lang w:val="en-US"/>
              </w:rPr>
              <w:t>BDS-2106 row</w:t>
            </w:r>
          </w:p>
        </w:tc>
        <w:tc>
          <w:tcPr>
            <w:tcW w:w="3260" w:type="dxa"/>
            <w:shd w:val="clear" w:color="auto" w:fill="auto"/>
          </w:tcPr>
          <w:p w14:paraId="0E1C8AA5" w14:textId="77777777" w:rsidR="00A20F07" w:rsidRDefault="00A20F07" w:rsidP="00A20F07">
            <w:pPr>
              <w:spacing w:before="60" w:after="60"/>
              <w:jc w:val="left"/>
              <w:rPr>
                <w:rFonts w:eastAsia="Times New Roman" w:cs="Arial"/>
                <w:i/>
                <w:sz w:val="16"/>
                <w:lang w:val="en-US"/>
              </w:rPr>
            </w:pPr>
            <w:r>
              <w:rPr>
                <w:rFonts w:eastAsia="Times New Roman" w:cs="Arial"/>
                <w:i/>
                <w:sz w:val="16"/>
                <w:lang w:val="en-US"/>
              </w:rPr>
              <w:t>in column 2, omit:</w:t>
            </w:r>
          </w:p>
          <w:p w14:paraId="53E40605" w14:textId="3A20F9FF" w:rsidR="00A20F07" w:rsidRPr="008253A6" w:rsidRDefault="00A20F07" w:rsidP="00A20F07">
            <w:pPr>
              <w:spacing w:before="60" w:after="60"/>
              <w:jc w:val="left"/>
              <w:rPr>
                <w:rFonts w:eastAsia="Times New Roman" w:cs="Arial"/>
                <w:sz w:val="16"/>
                <w:lang w:val="en-US"/>
              </w:rPr>
            </w:pPr>
            <w:r w:rsidRPr="008253A6">
              <w:rPr>
                <w:rFonts w:eastAsia="Times New Roman" w:cs="Arial"/>
                <w:sz w:val="16"/>
                <w:lang w:val="en-US"/>
              </w:rPr>
              <w:t>‘Bus stop standard requirements sheet 2 of 2’</w:t>
            </w:r>
          </w:p>
        </w:tc>
        <w:tc>
          <w:tcPr>
            <w:tcW w:w="4105" w:type="dxa"/>
            <w:shd w:val="clear" w:color="auto" w:fill="auto"/>
          </w:tcPr>
          <w:p w14:paraId="6DC7BE49" w14:textId="77777777" w:rsidR="00A20F07" w:rsidRPr="00E24B42" w:rsidRDefault="00A20F07" w:rsidP="00A20F07">
            <w:pPr>
              <w:spacing w:before="60" w:after="60"/>
              <w:jc w:val="left"/>
              <w:rPr>
                <w:rFonts w:eastAsia="Times New Roman" w:cs="Arial"/>
                <w:i/>
                <w:sz w:val="16"/>
                <w:lang w:val="en-US"/>
              </w:rPr>
            </w:pPr>
          </w:p>
        </w:tc>
        <w:tc>
          <w:tcPr>
            <w:tcW w:w="2415" w:type="dxa"/>
          </w:tcPr>
          <w:p w14:paraId="22DBF9DF" w14:textId="28111A7D" w:rsidR="00A20F07" w:rsidRPr="00E24B42" w:rsidRDefault="00A665B8" w:rsidP="00A20F07">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A20F07" w:rsidRPr="00B5777A" w14:paraId="206F9331" w14:textId="77777777" w:rsidTr="00201ABC">
        <w:trPr>
          <w:cantSplit/>
        </w:trPr>
        <w:tc>
          <w:tcPr>
            <w:tcW w:w="1649" w:type="dxa"/>
            <w:shd w:val="clear" w:color="auto" w:fill="auto"/>
          </w:tcPr>
          <w:p w14:paraId="02127C5B"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33617CF6" w14:textId="54960359"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3E03AD54" w14:textId="1A0B5AF4"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3 Road corridor design,</w:t>
            </w:r>
          </w:p>
          <w:p w14:paraId="7FEBF043" w14:textId="40AD1284"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3.2.4 Cross-section for major road standards,</w:t>
            </w:r>
          </w:p>
          <w:p w14:paraId="1A396948" w14:textId="09CAE75F"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3.2.4.4 Medians</w:t>
            </w:r>
          </w:p>
        </w:tc>
        <w:tc>
          <w:tcPr>
            <w:tcW w:w="3260" w:type="dxa"/>
            <w:shd w:val="clear" w:color="auto" w:fill="auto"/>
          </w:tcPr>
          <w:p w14:paraId="49F6A615" w14:textId="086C0C49" w:rsidR="00A20F07" w:rsidRDefault="00A20F07" w:rsidP="00A20F07">
            <w:pPr>
              <w:spacing w:before="60" w:after="60"/>
              <w:jc w:val="left"/>
              <w:rPr>
                <w:rFonts w:eastAsia="Times New Roman" w:cs="Arial"/>
                <w:i/>
                <w:sz w:val="16"/>
                <w:lang w:val="en-US"/>
              </w:rPr>
            </w:pPr>
            <w:r>
              <w:rPr>
                <w:rFonts w:eastAsia="Times New Roman" w:cs="Arial"/>
                <w:i/>
                <w:sz w:val="16"/>
                <w:lang w:val="en-US"/>
              </w:rPr>
              <w:t>in last paragraph, omit:</w:t>
            </w:r>
          </w:p>
          <w:p w14:paraId="2788A7CE" w14:textId="5527165E" w:rsidR="00A20F07" w:rsidRPr="001079FC" w:rsidRDefault="00C4561A" w:rsidP="00A20F07">
            <w:pPr>
              <w:spacing w:before="60" w:after="60"/>
              <w:jc w:val="left"/>
              <w:rPr>
                <w:rFonts w:eastAsia="Times New Roman" w:cs="Arial"/>
                <w:sz w:val="16"/>
                <w:lang w:val="en-US"/>
              </w:rPr>
            </w:pPr>
            <w:r>
              <w:rPr>
                <w:rFonts w:eastAsia="Times New Roman" w:cs="Arial"/>
                <w:sz w:val="16"/>
                <w:lang w:val="en-US"/>
              </w:rPr>
              <w:t>‘S150-Roadworks’</w:t>
            </w:r>
          </w:p>
        </w:tc>
        <w:tc>
          <w:tcPr>
            <w:tcW w:w="4105" w:type="dxa"/>
            <w:shd w:val="clear" w:color="auto" w:fill="auto"/>
          </w:tcPr>
          <w:p w14:paraId="20ADBC2B" w14:textId="2530E073" w:rsidR="00A20F07" w:rsidRDefault="00A20F07" w:rsidP="00A20F07">
            <w:pPr>
              <w:spacing w:before="60" w:after="60"/>
              <w:jc w:val="left"/>
              <w:rPr>
                <w:rFonts w:eastAsia="Times New Roman" w:cs="Arial"/>
                <w:i/>
                <w:sz w:val="16"/>
                <w:lang w:val="en-US"/>
              </w:rPr>
            </w:pPr>
            <w:r w:rsidRPr="008253A6">
              <w:rPr>
                <w:rFonts w:eastAsia="Times New Roman" w:cs="Arial"/>
                <w:i/>
                <w:sz w:val="16"/>
                <w:lang w:val="en-US"/>
              </w:rPr>
              <w:t xml:space="preserve">in last paragraph, </w:t>
            </w:r>
            <w:r>
              <w:rPr>
                <w:rFonts w:eastAsia="Times New Roman" w:cs="Arial"/>
                <w:i/>
                <w:sz w:val="16"/>
                <w:lang w:val="en-US"/>
              </w:rPr>
              <w:t>insert:</w:t>
            </w:r>
          </w:p>
          <w:p w14:paraId="409A609A" w14:textId="15A5C61A" w:rsidR="00A20F07" w:rsidRPr="001079FC" w:rsidRDefault="00C4561A" w:rsidP="00A20F07">
            <w:pPr>
              <w:spacing w:before="60" w:after="60"/>
              <w:jc w:val="left"/>
              <w:rPr>
                <w:rFonts w:eastAsia="Times New Roman" w:cs="Arial"/>
                <w:sz w:val="16"/>
                <w:lang w:val="en-US"/>
              </w:rPr>
            </w:pPr>
            <w:r>
              <w:rPr>
                <w:rFonts w:eastAsia="Times New Roman" w:cs="Arial"/>
                <w:sz w:val="16"/>
                <w:lang w:val="en-US"/>
              </w:rPr>
              <w:t>‘S155 Road Pavement Markings’</w:t>
            </w:r>
          </w:p>
        </w:tc>
        <w:tc>
          <w:tcPr>
            <w:tcW w:w="2415" w:type="dxa"/>
          </w:tcPr>
          <w:p w14:paraId="7D78DAD2" w14:textId="3643448C" w:rsidR="00A20F07" w:rsidRPr="006C649E" w:rsidRDefault="00A20F07" w:rsidP="00A20F07">
            <w:pPr>
              <w:spacing w:before="60" w:after="60"/>
              <w:jc w:val="left"/>
              <w:rPr>
                <w:rFonts w:eastAsia="Times New Roman" w:cs="Arial"/>
                <w:sz w:val="16"/>
                <w:lang w:val="en-US"/>
              </w:rPr>
            </w:pPr>
            <w:r w:rsidRPr="006C649E">
              <w:rPr>
                <w:rFonts w:eastAsia="Times New Roman" w:cs="Arial"/>
                <w:sz w:val="16"/>
                <w:lang w:val="en-US"/>
              </w:rPr>
              <w:t>To correct a reference</w:t>
            </w:r>
            <w:r>
              <w:rPr>
                <w:rFonts w:eastAsia="Times New Roman" w:cs="Arial"/>
                <w:sz w:val="16"/>
                <w:lang w:val="en-US"/>
              </w:rPr>
              <w:t>.</w:t>
            </w:r>
          </w:p>
        </w:tc>
      </w:tr>
      <w:tr w:rsidR="00A20F07" w:rsidRPr="00B5777A" w14:paraId="68D7E068" w14:textId="77777777" w:rsidTr="00201ABC">
        <w:trPr>
          <w:cantSplit/>
        </w:trPr>
        <w:tc>
          <w:tcPr>
            <w:tcW w:w="1649" w:type="dxa"/>
            <w:shd w:val="clear" w:color="auto" w:fill="auto"/>
          </w:tcPr>
          <w:p w14:paraId="7B60A8CF"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064F788F" w14:textId="054B8199"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31D0B767" w14:textId="3CB77C90"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3 Road corridor design,</w:t>
            </w:r>
          </w:p>
          <w:p w14:paraId="5B46AC55" w14:textId="663270B3" w:rsidR="00A20F07" w:rsidRDefault="00A20F07" w:rsidP="00A20F07">
            <w:pPr>
              <w:spacing w:before="60" w:after="60"/>
              <w:jc w:val="left"/>
              <w:rPr>
                <w:rFonts w:eastAsia="Times New Roman" w:cs="Arial"/>
                <w:sz w:val="16"/>
                <w:szCs w:val="16"/>
                <w:lang w:val="en-US"/>
              </w:rPr>
            </w:pPr>
            <w:r w:rsidRPr="008253A6">
              <w:rPr>
                <w:rFonts w:eastAsia="Times New Roman" w:cs="Arial"/>
                <w:sz w:val="16"/>
                <w:szCs w:val="16"/>
                <w:lang w:val="en-US"/>
              </w:rPr>
              <w:t>3.2.4 Cross-section for major road standards</w:t>
            </w:r>
            <w:r>
              <w:rPr>
                <w:rFonts w:eastAsia="Times New Roman" w:cs="Arial"/>
                <w:sz w:val="16"/>
                <w:szCs w:val="16"/>
                <w:lang w:val="en-US"/>
              </w:rPr>
              <w:t>,</w:t>
            </w:r>
          </w:p>
          <w:p w14:paraId="51C9ADFD" w14:textId="381A7020"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3.2.4.7 Bus stops,</w:t>
            </w:r>
          </w:p>
          <w:p w14:paraId="4638F799" w14:textId="079CC8AC"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 xml:space="preserve">Paragraph (1) </w:t>
            </w:r>
          </w:p>
        </w:tc>
        <w:tc>
          <w:tcPr>
            <w:tcW w:w="3260" w:type="dxa"/>
            <w:shd w:val="clear" w:color="auto" w:fill="auto"/>
          </w:tcPr>
          <w:p w14:paraId="164E442E" w14:textId="70C13168" w:rsidR="00A20F07" w:rsidRDefault="00A20F07" w:rsidP="00A20F07">
            <w:pPr>
              <w:spacing w:before="60" w:after="60"/>
              <w:jc w:val="left"/>
              <w:rPr>
                <w:rFonts w:eastAsia="Times New Roman" w:cs="Arial"/>
                <w:i/>
                <w:sz w:val="16"/>
                <w:lang w:val="en-US"/>
              </w:rPr>
            </w:pPr>
            <w:r>
              <w:rPr>
                <w:rFonts w:eastAsia="Times New Roman" w:cs="Arial"/>
                <w:i/>
                <w:sz w:val="16"/>
                <w:lang w:val="en-US"/>
              </w:rPr>
              <w:t>at end of paragraph, omit:</w:t>
            </w:r>
          </w:p>
          <w:p w14:paraId="127F7FBA" w14:textId="02DEA041" w:rsidR="00A20F07" w:rsidRPr="001079FC" w:rsidRDefault="00C4561A" w:rsidP="00A20F07">
            <w:pPr>
              <w:spacing w:before="60" w:after="60"/>
              <w:jc w:val="left"/>
              <w:rPr>
                <w:rFonts w:eastAsia="Times New Roman" w:cs="Arial"/>
                <w:sz w:val="16"/>
                <w:lang w:val="en-US"/>
              </w:rPr>
            </w:pPr>
            <w:r>
              <w:rPr>
                <w:rFonts w:eastAsia="Times New Roman" w:cs="Arial"/>
                <w:sz w:val="16"/>
                <w:lang w:val="en-US"/>
              </w:rPr>
              <w:t>‘BSD-2103’</w:t>
            </w:r>
          </w:p>
        </w:tc>
        <w:tc>
          <w:tcPr>
            <w:tcW w:w="4105" w:type="dxa"/>
            <w:shd w:val="clear" w:color="auto" w:fill="auto"/>
          </w:tcPr>
          <w:p w14:paraId="4418743E" w14:textId="7508A9FF" w:rsidR="00A20F07" w:rsidRDefault="00A20F07" w:rsidP="00A20F07">
            <w:pPr>
              <w:spacing w:before="60" w:after="60"/>
              <w:jc w:val="left"/>
              <w:rPr>
                <w:rFonts w:eastAsia="Times New Roman" w:cs="Arial"/>
                <w:i/>
                <w:sz w:val="16"/>
                <w:lang w:val="en-US"/>
              </w:rPr>
            </w:pPr>
            <w:r w:rsidRPr="00990332">
              <w:rPr>
                <w:rFonts w:eastAsia="Times New Roman" w:cs="Arial"/>
                <w:i/>
                <w:sz w:val="16"/>
                <w:lang w:val="en-US"/>
              </w:rPr>
              <w:t xml:space="preserve">at end of paragraph, </w:t>
            </w:r>
            <w:r>
              <w:rPr>
                <w:rFonts w:eastAsia="Times New Roman" w:cs="Arial"/>
                <w:i/>
                <w:sz w:val="16"/>
                <w:lang w:val="en-US"/>
              </w:rPr>
              <w:t>insert:</w:t>
            </w:r>
          </w:p>
          <w:p w14:paraId="4053BF90" w14:textId="5557257C" w:rsidR="00A20F07" w:rsidRPr="001079FC" w:rsidRDefault="00C4561A" w:rsidP="00A20F07">
            <w:pPr>
              <w:spacing w:before="60" w:after="60"/>
              <w:jc w:val="left"/>
              <w:rPr>
                <w:rFonts w:eastAsia="Times New Roman" w:cs="Arial"/>
                <w:sz w:val="16"/>
                <w:lang w:val="en-US"/>
              </w:rPr>
            </w:pPr>
            <w:r>
              <w:rPr>
                <w:rFonts w:eastAsia="Times New Roman" w:cs="Arial"/>
                <w:sz w:val="16"/>
                <w:lang w:val="en-US"/>
              </w:rPr>
              <w:t>‘BSD-2101 and BSD-2012’</w:t>
            </w:r>
          </w:p>
        </w:tc>
        <w:tc>
          <w:tcPr>
            <w:tcW w:w="2415" w:type="dxa"/>
          </w:tcPr>
          <w:p w14:paraId="67E8CB9B" w14:textId="5D087F46" w:rsidR="00A20F07" w:rsidRPr="006C649E" w:rsidRDefault="00A20F07" w:rsidP="00A20F07">
            <w:pPr>
              <w:spacing w:before="60" w:after="60"/>
              <w:jc w:val="left"/>
              <w:rPr>
                <w:rFonts w:eastAsia="Times New Roman" w:cs="Arial"/>
                <w:sz w:val="16"/>
                <w:lang w:val="en-US"/>
              </w:rPr>
            </w:pPr>
            <w:r w:rsidRPr="006C649E">
              <w:rPr>
                <w:rFonts w:eastAsia="Times New Roman" w:cs="Arial"/>
                <w:sz w:val="16"/>
                <w:lang w:val="en-US"/>
              </w:rPr>
              <w:t>To correct a reference</w:t>
            </w:r>
            <w:r>
              <w:rPr>
                <w:rFonts w:eastAsia="Times New Roman" w:cs="Arial"/>
                <w:sz w:val="16"/>
                <w:lang w:val="en-US"/>
              </w:rPr>
              <w:t>.</w:t>
            </w:r>
          </w:p>
        </w:tc>
      </w:tr>
      <w:tr w:rsidR="00A20F07" w:rsidRPr="00B5777A" w14:paraId="608D0806" w14:textId="77777777" w:rsidTr="00201ABC">
        <w:trPr>
          <w:cantSplit/>
        </w:trPr>
        <w:tc>
          <w:tcPr>
            <w:tcW w:w="1649" w:type="dxa"/>
            <w:shd w:val="clear" w:color="auto" w:fill="auto"/>
          </w:tcPr>
          <w:p w14:paraId="57F9C03B"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59E6CBC9" w14:textId="49D5000C"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0624C74C" w14:textId="0B6FA7C7"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3 Road corridor design,</w:t>
            </w:r>
          </w:p>
          <w:p w14:paraId="4BFE69F4" w14:textId="5584217B" w:rsidR="00A20F07" w:rsidRDefault="00A20F07" w:rsidP="00A20F07">
            <w:pPr>
              <w:spacing w:before="60" w:after="60"/>
              <w:jc w:val="left"/>
              <w:rPr>
                <w:rFonts w:eastAsia="Times New Roman" w:cs="Arial"/>
                <w:sz w:val="16"/>
                <w:szCs w:val="16"/>
                <w:lang w:val="en-US"/>
              </w:rPr>
            </w:pPr>
            <w:r w:rsidRPr="008253A6">
              <w:rPr>
                <w:rFonts w:eastAsia="Times New Roman" w:cs="Arial"/>
                <w:sz w:val="16"/>
                <w:szCs w:val="16"/>
                <w:lang w:val="en-US"/>
              </w:rPr>
              <w:t>3.2.4 Cross-section for major road standards</w:t>
            </w:r>
            <w:r>
              <w:rPr>
                <w:rFonts w:eastAsia="Times New Roman" w:cs="Arial"/>
                <w:sz w:val="16"/>
                <w:szCs w:val="16"/>
                <w:lang w:val="en-US"/>
              </w:rPr>
              <w:t>,</w:t>
            </w:r>
          </w:p>
          <w:p w14:paraId="7A338A15" w14:textId="4905619F"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3.2.4.7 Bus stops,</w:t>
            </w:r>
          </w:p>
          <w:p w14:paraId="235081C2" w14:textId="132C5C6F"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Paragraph (3)</w:t>
            </w:r>
          </w:p>
        </w:tc>
        <w:tc>
          <w:tcPr>
            <w:tcW w:w="3260" w:type="dxa"/>
            <w:shd w:val="clear" w:color="auto" w:fill="auto"/>
          </w:tcPr>
          <w:p w14:paraId="49353B78" w14:textId="6C917770" w:rsidR="00A20F07" w:rsidRDefault="00A20F07" w:rsidP="00A20F07">
            <w:pPr>
              <w:spacing w:before="60" w:after="60"/>
              <w:jc w:val="left"/>
              <w:rPr>
                <w:rFonts w:eastAsia="Times New Roman" w:cs="Arial"/>
                <w:i/>
                <w:sz w:val="16"/>
                <w:lang w:val="en-US"/>
              </w:rPr>
            </w:pPr>
            <w:r w:rsidRPr="00990332">
              <w:rPr>
                <w:rFonts w:eastAsia="Times New Roman" w:cs="Arial"/>
                <w:i/>
                <w:sz w:val="16"/>
                <w:lang w:val="en-US"/>
              </w:rPr>
              <w:t xml:space="preserve">at end of paragraph, </w:t>
            </w:r>
            <w:r>
              <w:rPr>
                <w:rFonts w:eastAsia="Times New Roman" w:cs="Arial"/>
                <w:i/>
                <w:sz w:val="16"/>
                <w:lang w:val="en-US"/>
              </w:rPr>
              <w:t>omit:</w:t>
            </w:r>
          </w:p>
          <w:p w14:paraId="628EBFA6" w14:textId="45EE59C0" w:rsidR="00A20F07" w:rsidRDefault="00C4561A" w:rsidP="00A20F07">
            <w:pPr>
              <w:spacing w:before="60" w:after="60"/>
              <w:jc w:val="left"/>
              <w:rPr>
                <w:rFonts w:eastAsia="Times New Roman" w:cs="Arial"/>
                <w:i/>
                <w:sz w:val="16"/>
                <w:lang w:val="en-US"/>
              </w:rPr>
            </w:pPr>
            <w:r>
              <w:rPr>
                <w:rFonts w:eastAsia="Times New Roman" w:cs="Arial"/>
                <w:sz w:val="16"/>
                <w:lang w:val="en-US"/>
              </w:rPr>
              <w:t>‘BSD-2103’</w:t>
            </w:r>
          </w:p>
        </w:tc>
        <w:tc>
          <w:tcPr>
            <w:tcW w:w="4105" w:type="dxa"/>
            <w:shd w:val="clear" w:color="auto" w:fill="auto"/>
          </w:tcPr>
          <w:p w14:paraId="57573054" w14:textId="2E9973FF" w:rsidR="00A20F07" w:rsidRDefault="00A20F07" w:rsidP="00A20F07">
            <w:pPr>
              <w:spacing w:before="60" w:after="60"/>
              <w:jc w:val="left"/>
              <w:rPr>
                <w:rFonts w:eastAsia="Times New Roman" w:cs="Arial"/>
                <w:i/>
                <w:sz w:val="16"/>
                <w:lang w:val="en-US"/>
              </w:rPr>
            </w:pPr>
            <w:r w:rsidRPr="00990332">
              <w:rPr>
                <w:rFonts w:eastAsia="Times New Roman" w:cs="Arial"/>
                <w:i/>
                <w:sz w:val="16"/>
                <w:lang w:val="en-US"/>
              </w:rPr>
              <w:t xml:space="preserve">at end of paragraph, </w:t>
            </w:r>
            <w:r>
              <w:rPr>
                <w:rFonts w:eastAsia="Times New Roman" w:cs="Arial"/>
                <w:i/>
                <w:sz w:val="16"/>
                <w:lang w:val="en-US"/>
              </w:rPr>
              <w:t>insert:</w:t>
            </w:r>
          </w:p>
          <w:p w14:paraId="195B2AC9" w14:textId="7B34511E" w:rsidR="00A20F07" w:rsidRDefault="00C4561A" w:rsidP="00A20F07">
            <w:pPr>
              <w:spacing w:before="60" w:after="60"/>
              <w:jc w:val="left"/>
              <w:rPr>
                <w:rFonts w:eastAsia="Times New Roman" w:cs="Arial"/>
                <w:i/>
                <w:sz w:val="16"/>
                <w:lang w:val="en-US"/>
              </w:rPr>
            </w:pPr>
            <w:r>
              <w:rPr>
                <w:rFonts w:eastAsia="Times New Roman" w:cs="Arial"/>
                <w:sz w:val="16"/>
                <w:lang w:val="en-US"/>
              </w:rPr>
              <w:t>‘BSD-2101 and BSD-2012’</w:t>
            </w:r>
          </w:p>
        </w:tc>
        <w:tc>
          <w:tcPr>
            <w:tcW w:w="2415" w:type="dxa"/>
          </w:tcPr>
          <w:p w14:paraId="59850E93" w14:textId="7DC29EDF" w:rsidR="00A20F07" w:rsidRPr="006C649E" w:rsidRDefault="00A20F07" w:rsidP="00A20F07">
            <w:pPr>
              <w:spacing w:before="60" w:after="60"/>
              <w:jc w:val="left"/>
              <w:rPr>
                <w:rFonts w:eastAsia="Times New Roman" w:cs="Arial"/>
                <w:sz w:val="16"/>
                <w:lang w:val="en-US"/>
              </w:rPr>
            </w:pPr>
            <w:r w:rsidRPr="006C649E">
              <w:rPr>
                <w:rFonts w:eastAsia="Times New Roman" w:cs="Arial"/>
                <w:sz w:val="16"/>
                <w:lang w:val="en-US"/>
              </w:rPr>
              <w:t>To correct a reference</w:t>
            </w:r>
            <w:r>
              <w:rPr>
                <w:rFonts w:eastAsia="Times New Roman" w:cs="Arial"/>
                <w:sz w:val="16"/>
                <w:lang w:val="en-US"/>
              </w:rPr>
              <w:t>.</w:t>
            </w:r>
          </w:p>
        </w:tc>
      </w:tr>
      <w:tr w:rsidR="00A20F07" w:rsidRPr="00B5777A" w14:paraId="57C34300" w14:textId="77777777" w:rsidTr="00201ABC">
        <w:trPr>
          <w:cantSplit/>
        </w:trPr>
        <w:tc>
          <w:tcPr>
            <w:tcW w:w="1649" w:type="dxa"/>
            <w:shd w:val="clear" w:color="auto" w:fill="auto"/>
          </w:tcPr>
          <w:p w14:paraId="588C624B"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027A79ED" w14:textId="4BD3C341"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2FA43411" w14:textId="77777777"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3 Road corridor design</w:t>
            </w:r>
          </w:p>
          <w:p w14:paraId="69A0D1D6" w14:textId="15F67679"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3.3.2 Standard drawings,</w:t>
            </w:r>
          </w:p>
          <w:p w14:paraId="1CA3C8EA" w14:textId="663BFFE9" w:rsidR="00A20F07" w:rsidRDefault="00A20F07" w:rsidP="00A20F07">
            <w:pPr>
              <w:spacing w:before="60" w:after="60"/>
              <w:jc w:val="left"/>
              <w:rPr>
                <w:rFonts w:eastAsia="Times New Roman" w:cs="Arial"/>
                <w:sz w:val="16"/>
                <w:szCs w:val="16"/>
                <w:lang w:val="en-US"/>
              </w:rPr>
            </w:pPr>
            <w:r w:rsidRPr="00990332">
              <w:rPr>
                <w:rFonts w:eastAsia="Times New Roman" w:cs="Arial"/>
                <w:sz w:val="16"/>
                <w:szCs w:val="16"/>
                <w:lang w:val="en-US"/>
              </w:rPr>
              <w:t>Table 3.3.2.A—Standard drawings for minor roads</w:t>
            </w:r>
          </w:p>
        </w:tc>
        <w:tc>
          <w:tcPr>
            <w:tcW w:w="3260" w:type="dxa"/>
            <w:shd w:val="clear" w:color="auto" w:fill="auto"/>
          </w:tcPr>
          <w:p w14:paraId="539A564D" w14:textId="5CE8FBD9" w:rsidR="00A20F07" w:rsidRDefault="00A20F07" w:rsidP="00A20F07">
            <w:pPr>
              <w:spacing w:before="60" w:after="60"/>
              <w:jc w:val="left"/>
              <w:rPr>
                <w:rFonts w:eastAsia="Times New Roman" w:cs="Arial"/>
                <w:i/>
                <w:sz w:val="16"/>
                <w:lang w:val="en-US"/>
              </w:rPr>
            </w:pPr>
            <w:r>
              <w:rPr>
                <w:rFonts w:eastAsia="Times New Roman" w:cs="Arial"/>
                <w:i/>
                <w:sz w:val="16"/>
                <w:lang w:val="en-US"/>
              </w:rPr>
              <w:t>in its entirety, omit:</w:t>
            </w:r>
          </w:p>
          <w:p w14:paraId="525F818A" w14:textId="6F27E5D7" w:rsidR="00A20F07" w:rsidRPr="00D2759E" w:rsidRDefault="00A20F07" w:rsidP="00A20F07">
            <w:pPr>
              <w:spacing w:before="60" w:after="60"/>
              <w:jc w:val="left"/>
              <w:rPr>
                <w:rFonts w:eastAsia="Times New Roman" w:cs="Arial"/>
                <w:sz w:val="16"/>
                <w:lang w:val="en-US"/>
              </w:rPr>
            </w:pPr>
            <w:r>
              <w:rPr>
                <w:rFonts w:eastAsia="Times New Roman" w:cs="Arial"/>
                <w:sz w:val="16"/>
                <w:lang w:val="en-US"/>
              </w:rPr>
              <w:t>‘Table 3.3.2.A—Sta</w:t>
            </w:r>
            <w:r w:rsidR="00C4561A">
              <w:rPr>
                <w:rFonts w:eastAsia="Times New Roman" w:cs="Arial"/>
                <w:sz w:val="16"/>
                <w:lang w:val="en-US"/>
              </w:rPr>
              <w:t>ndard drawings for minor roads’</w:t>
            </w:r>
          </w:p>
        </w:tc>
        <w:tc>
          <w:tcPr>
            <w:tcW w:w="4105" w:type="dxa"/>
            <w:shd w:val="clear" w:color="auto" w:fill="auto"/>
          </w:tcPr>
          <w:p w14:paraId="79305852" w14:textId="0C4DD4C6" w:rsidR="00A20F07" w:rsidRDefault="00A20F07" w:rsidP="00A20F07">
            <w:pPr>
              <w:spacing w:before="60" w:after="60"/>
              <w:jc w:val="left"/>
              <w:rPr>
                <w:rFonts w:eastAsia="Times New Roman" w:cs="Arial"/>
                <w:i/>
                <w:sz w:val="16"/>
                <w:lang w:val="en-US"/>
              </w:rPr>
            </w:pPr>
            <w:r w:rsidRPr="001F44BF">
              <w:rPr>
                <w:rFonts w:eastAsia="Times New Roman" w:cs="Arial"/>
                <w:i/>
                <w:sz w:val="16"/>
                <w:lang w:val="en-US"/>
              </w:rPr>
              <w:t xml:space="preserve">in its entirety, </w:t>
            </w:r>
            <w:r>
              <w:rPr>
                <w:rFonts w:eastAsia="Times New Roman" w:cs="Arial"/>
                <w:i/>
                <w:sz w:val="16"/>
                <w:lang w:val="en-US"/>
              </w:rPr>
              <w:t>insert:</w:t>
            </w:r>
          </w:p>
          <w:p w14:paraId="34F95E61" w14:textId="38130F53" w:rsidR="00A20F07" w:rsidRPr="00D2759E" w:rsidRDefault="00A20F07" w:rsidP="00A20F07">
            <w:pPr>
              <w:spacing w:before="60" w:after="60"/>
              <w:jc w:val="left"/>
              <w:rPr>
                <w:rFonts w:eastAsia="Times New Roman" w:cs="Arial"/>
                <w:sz w:val="16"/>
                <w:lang w:val="en-US"/>
              </w:rPr>
            </w:pPr>
            <w:r>
              <w:rPr>
                <w:rFonts w:eastAsia="Times New Roman" w:cs="Arial"/>
                <w:sz w:val="16"/>
                <w:lang w:val="en-US"/>
              </w:rPr>
              <w:t>‘Table 3.3.2.A—Sta</w:t>
            </w:r>
            <w:r w:rsidR="00C4561A">
              <w:rPr>
                <w:rFonts w:eastAsia="Times New Roman" w:cs="Arial"/>
                <w:sz w:val="16"/>
                <w:lang w:val="en-US"/>
              </w:rPr>
              <w:t>ndard drawings for minor roads’</w:t>
            </w:r>
          </w:p>
        </w:tc>
        <w:tc>
          <w:tcPr>
            <w:tcW w:w="2415" w:type="dxa"/>
          </w:tcPr>
          <w:p w14:paraId="5DA68182" w14:textId="39C5B88B" w:rsidR="00A20F07" w:rsidRPr="006C649E" w:rsidRDefault="00A20F07" w:rsidP="00A20F07">
            <w:pPr>
              <w:spacing w:before="60" w:after="60"/>
              <w:jc w:val="left"/>
              <w:rPr>
                <w:rFonts w:eastAsia="Times New Roman" w:cs="Arial"/>
                <w:sz w:val="16"/>
                <w:lang w:val="en-US"/>
              </w:rPr>
            </w:pPr>
            <w:r w:rsidRPr="006C649E">
              <w:rPr>
                <w:rFonts w:eastAsia="Times New Roman" w:cs="Arial"/>
                <w:sz w:val="16"/>
                <w:lang w:val="en-US"/>
              </w:rPr>
              <w:t>T</w:t>
            </w:r>
            <w:r>
              <w:rPr>
                <w:rFonts w:eastAsia="Times New Roman" w:cs="Arial"/>
                <w:sz w:val="16"/>
                <w:lang w:val="en-US"/>
              </w:rPr>
              <w:t xml:space="preserve">o correct a </w:t>
            </w:r>
            <w:r w:rsidRPr="006C649E">
              <w:rPr>
                <w:rFonts w:eastAsia="Times New Roman" w:cs="Arial"/>
                <w:sz w:val="16"/>
                <w:lang w:val="en-US"/>
              </w:rPr>
              <w:t>reference</w:t>
            </w:r>
            <w:r>
              <w:rPr>
                <w:rFonts w:eastAsia="Times New Roman" w:cs="Arial"/>
                <w:sz w:val="16"/>
                <w:lang w:val="en-US"/>
              </w:rPr>
              <w:t>.</w:t>
            </w:r>
          </w:p>
        </w:tc>
      </w:tr>
      <w:tr w:rsidR="00A20F07" w:rsidRPr="00B5777A" w14:paraId="2210724F" w14:textId="77777777" w:rsidTr="00201ABC">
        <w:trPr>
          <w:cantSplit/>
        </w:trPr>
        <w:tc>
          <w:tcPr>
            <w:tcW w:w="1649" w:type="dxa"/>
            <w:shd w:val="clear" w:color="auto" w:fill="auto"/>
          </w:tcPr>
          <w:p w14:paraId="1103AF05"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5B15D3A2" w14:textId="162B8D81"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6F64E25D" w14:textId="1FE05BB7"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3 Road corridor design,</w:t>
            </w:r>
          </w:p>
          <w:p w14:paraId="277DE1EE" w14:textId="7D2B4AC0"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3.5.8 Road surfacing,</w:t>
            </w:r>
          </w:p>
          <w:p w14:paraId="42F395EF" w14:textId="5A8AB416"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3.5.8.3 Concrete,</w:t>
            </w:r>
          </w:p>
          <w:p w14:paraId="555E07CA" w14:textId="2CA6425F"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Paragraph (1)</w:t>
            </w:r>
          </w:p>
        </w:tc>
        <w:tc>
          <w:tcPr>
            <w:tcW w:w="3260" w:type="dxa"/>
            <w:shd w:val="clear" w:color="auto" w:fill="auto"/>
          </w:tcPr>
          <w:p w14:paraId="62EDADA6" w14:textId="05406F92" w:rsidR="00A20F07" w:rsidRDefault="00A20F07" w:rsidP="00A20F07">
            <w:pPr>
              <w:spacing w:before="60" w:after="60"/>
              <w:jc w:val="left"/>
              <w:rPr>
                <w:rFonts w:eastAsia="Times New Roman" w:cs="Arial"/>
                <w:i/>
                <w:sz w:val="16"/>
                <w:lang w:val="en-US"/>
              </w:rPr>
            </w:pPr>
            <w:r>
              <w:rPr>
                <w:rFonts w:eastAsia="Times New Roman" w:cs="Arial"/>
                <w:i/>
                <w:sz w:val="16"/>
                <w:lang w:val="en-US"/>
              </w:rPr>
              <w:t>after S155, omit:</w:t>
            </w:r>
          </w:p>
          <w:p w14:paraId="135DBA56" w14:textId="68A96E53" w:rsidR="00A20F07" w:rsidRPr="00D2759E" w:rsidRDefault="00A20F07" w:rsidP="00A20F07">
            <w:pPr>
              <w:spacing w:before="60" w:after="60"/>
              <w:jc w:val="left"/>
              <w:rPr>
                <w:rFonts w:eastAsia="Times New Roman" w:cs="Arial"/>
                <w:sz w:val="16"/>
                <w:lang w:val="en-US"/>
              </w:rPr>
            </w:pPr>
            <w:r>
              <w:rPr>
                <w:rFonts w:eastAsia="Times New Roman" w:cs="Arial"/>
                <w:sz w:val="16"/>
                <w:lang w:val="en-US"/>
              </w:rPr>
              <w:t>‘Traffic Signs and Pavement Marking’</w:t>
            </w:r>
          </w:p>
        </w:tc>
        <w:tc>
          <w:tcPr>
            <w:tcW w:w="4105" w:type="dxa"/>
            <w:shd w:val="clear" w:color="auto" w:fill="auto"/>
          </w:tcPr>
          <w:p w14:paraId="4EB92DE9" w14:textId="5B2E57EC" w:rsidR="00A20F07" w:rsidRDefault="00A20F07" w:rsidP="00A20F07">
            <w:pPr>
              <w:spacing w:before="60" w:after="60"/>
              <w:jc w:val="left"/>
              <w:rPr>
                <w:rFonts w:eastAsia="Times New Roman" w:cs="Arial"/>
                <w:i/>
                <w:sz w:val="16"/>
                <w:lang w:val="en-US"/>
              </w:rPr>
            </w:pPr>
            <w:r w:rsidRPr="0073234B">
              <w:rPr>
                <w:rFonts w:eastAsia="Times New Roman" w:cs="Arial"/>
                <w:i/>
                <w:sz w:val="16"/>
                <w:lang w:val="en-US"/>
              </w:rPr>
              <w:t xml:space="preserve">after S155, </w:t>
            </w:r>
            <w:r>
              <w:rPr>
                <w:rFonts w:eastAsia="Times New Roman" w:cs="Arial"/>
                <w:i/>
                <w:sz w:val="16"/>
                <w:lang w:val="en-US"/>
              </w:rPr>
              <w:t>insert:</w:t>
            </w:r>
          </w:p>
          <w:p w14:paraId="0DC22294" w14:textId="0EFC0552" w:rsidR="00A20F07" w:rsidRPr="00D2759E" w:rsidRDefault="00A20F07" w:rsidP="00A20F07">
            <w:pPr>
              <w:spacing w:before="60" w:after="60"/>
              <w:jc w:val="left"/>
              <w:rPr>
                <w:rFonts w:eastAsia="Times New Roman" w:cs="Arial"/>
                <w:sz w:val="16"/>
                <w:lang w:val="en-US"/>
              </w:rPr>
            </w:pPr>
            <w:r>
              <w:rPr>
                <w:rFonts w:eastAsia="Times New Roman" w:cs="Arial"/>
                <w:sz w:val="16"/>
                <w:lang w:val="en-US"/>
              </w:rPr>
              <w:t>‘Road Pavement Ma</w:t>
            </w:r>
            <w:r w:rsidR="00C4561A">
              <w:rPr>
                <w:rFonts w:eastAsia="Times New Roman" w:cs="Arial"/>
                <w:sz w:val="16"/>
                <w:lang w:val="en-US"/>
              </w:rPr>
              <w:t>rkings’</w:t>
            </w:r>
          </w:p>
        </w:tc>
        <w:tc>
          <w:tcPr>
            <w:tcW w:w="2415" w:type="dxa"/>
          </w:tcPr>
          <w:p w14:paraId="6BB5371E" w14:textId="1FE2DA41" w:rsidR="00A20F07" w:rsidRPr="006C649E" w:rsidRDefault="00A20F07" w:rsidP="00A20F07">
            <w:pPr>
              <w:spacing w:before="60" w:after="60"/>
              <w:jc w:val="left"/>
              <w:rPr>
                <w:rFonts w:eastAsia="Times New Roman" w:cs="Arial"/>
                <w:sz w:val="16"/>
                <w:lang w:val="en-US"/>
              </w:rPr>
            </w:pPr>
            <w:r w:rsidRPr="006C649E">
              <w:rPr>
                <w:rFonts w:eastAsia="Times New Roman" w:cs="Arial"/>
                <w:sz w:val="16"/>
                <w:lang w:val="en-US"/>
              </w:rPr>
              <w:t>T</w:t>
            </w:r>
            <w:r>
              <w:rPr>
                <w:rFonts w:eastAsia="Times New Roman" w:cs="Arial"/>
                <w:sz w:val="16"/>
                <w:lang w:val="en-US"/>
              </w:rPr>
              <w:t xml:space="preserve">o correct a </w:t>
            </w:r>
            <w:r w:rsidRPr="006C649E">
              <w:rPr>
                <w:rFonts w:eastAsia="Times New Roman" w:cs="Arial"/>
                <w:sz w:val="16"/>
                <w:lang w:val="en-US"/>
              </w:rPr>
              <w:t>reference</w:t>
            </w:r>
            <w:r>
              <w:rPr>
                <w:rFonts w:eastAsia="Times New Roman" w:cs="Arial"/>
                <w:sz w:val="16"/>
                <w:lang w:val="en-US"/>
              </w:rPr>
              <w:t>.</w:t>
            </w:r>
          </w:p>
        </w:tc>
      </w:tr>
      <w:tr w:rsidR="00A20F07" w:rsidRPr="00B5777A" w14:paraId="59D5B67F" w14:textId="77777777" w:rsidTr="00201ABC">
        <w:trPr>
          <w:cantSplit/>
        </w:trPr>
        <w:tc>
          <w:tcPr>
            <w:tcW w:w="1649" w:type="dxa"/>
            <w:shd w:val="clear" w:color="auto" w:fill="auto"/>
          </w:tcPr>
          <w:p w14:paraId="58B6E808"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15B5BB0B" w14:textId="5B1BF4C9"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77D55176" w14:textId="0B0F0ABF"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3 Road corridor design,</w:t>
            </w:r>
          </w:p>
          <w:p w14:paraId="5CFD8596" w14:textId="4C08DCE5"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3.7.3 General design standards,</w:t>
            </w:r>
          </w:p>
          <w:p w14:paraId="48003E5E" w14:textId="6B90524A"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3.7.3.9 Tactile ground surface indicators (TGSI),</w:t>
            </w:r>
          </w:p>
          <w:p w14:paraId="7BF0666D" w14:textId="16FA8166"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Paragraph (4)(a)</w:t>
            </w:r>
          </w:p>
        </w:tc>
        <w:tc>
          <w:tcPr>
            <w:tcW w:w="3260" w:type="dxa"/>
            <w:shd w:val="clear" w:color="auto" w:fill="auto"/>
          </w:tcPr>
          <w:p w14:paraId="532BA5CD" w14:textId="58BD835D" w:rsidR="00A20F07" w:rsidRDefault="00A20F07" w:rsidP="00A20F07">
            <w:pPr>
              <w:spacing w:before="60" w:after="60"/>
              <w:jc w:val="left"/>
              <w:rPr>
                <w:rFonts w:eastAsia="Times New Roman" w:cs="Arial"/>
                <w:i/>
                <w:sz w:val="16"/>
                <w:lang w:val="en-US"/>
              </w:rPr>
            </w:pPr>
            <w:r>
              <w:rPr>
                <w:rFonts w:eastAsia="Times New Roman" w:cs="Arial"/>
                <w:i/>
                <w:sz w:val="16"/>
                <w:lang w:val="en-US"/>
              </w:rPr>
              <w:t>after indicator, omit:</w:t>
            </w:r>
          </w:p>
          <w:p w14:paraId="50965689" w14:textId="116BC77F" w:rsidR="00A20F07" w:rsidRPr="00D2759E" w:rsidRDefault="00A20F07" w:rsidP="00A20F07">
            <w:pPr>
              <w:spacing w:before="60" w:after="60"/>
              <w:jc w:val="left"/>
              <w:rPr>
                <w:rFonts w:eastAsia="Times New Roman" w:cs="Arial"/>
                <w:sz w:val="16"/>
                <w:lang w:val="en-US"/>
              </w:rPr>
            </w:pPr>
            <w:r>
              <w:rPr>
                <w:rFonts w:eastAsia="Times New Roman" w:cs="Arial"/>
                <w:sz w:val="16"/>
                <w:lang w:val="en-US"/>
              </w:rPr>
              <w:t>‘Detail: BSD-5</w:t>
            </w:r>
            <w:r w:rsidR="00C4561A">
              <w:rPr>
                <w:rFonts w:eastAsia="Times New Roman" w:cs="Arial"/>
                <w:sz w:val="16"/>
                <w:lang w:val="en-US"/>
              </w:rPr>
              <w:t>233’</w:t>
            </w:r>
          </w:p>
        </w:tc>
        <w:tc>
          <w:tcPr>
            <w:tcW w:w="4105" w:type="dxa"/>
            <w:shd w:val="clear" w:color="auto" w:fill="auto"/>
          </w:tcPr>
          <w:p w14:paraId="312321AE" w14:textId="493303C9" w:rsidR="00A20F07" w:rsidRDefault="00A20F07" w:rsidP="00A20F07">
            <w:pPr>
              <w:spacing w:before="60" w:after="60"/>
              <w:jc w:val="left"/>
              <w:rPr>
                <w:rFonts w:eastAsia="Times New Roman" w:cs="Arial"/>
                <w:i/>
                <w:sz w:val="16"/>
                <w:lang w:val="en-US"/>
              </w:rPr>
            </w:pPr>
            <w:r>
              <w:rPr>
                <w:rFonts w:eastAsia="Times New Roman" w:cs="Arial"/>
                <w:i/>
                <w:sz w:val="16"/>
                <w:lang w:val="en-US"/>
              </w:rPr>
              <w:t>after indicator, insert:</w:t>
            </w:r>
          </w:p>
          <w:p w14:paraId="3282B830" w14:textId="63762C86" w:rsidR="00A20F07" w:rsidRPr="00D2759E" w:rsidRDefault="00C4561A" w:rsidP="00A20F07">
            <w:pPr>
              <w:spacing w:before="60" w:after="60"/>
              <w:jc w:val="left"/>
              <w:rPr>
                <w:rFonts w:eastAsia="Times New Roman" w:cs="Arial"/>
                <w:sz w:val="16"/>
                <w:lang w:val="en-US"/>
              </w:rPr>
            </w:pPr>
            <w:r>
              <w:rPr>
                <w:rFonts w:eastAsia="Times New Roman" w:cs="Arial"/>
                <w:sz w:val="16"/>
                <w:lang w:val="en-US"/>
              </w:rPr>
              <w:t>‘detail: BSD-5218’</w:t>
            </w:r>
          </w:p>
        </w:tc>
        <w:tc>
          <w:tcPr>
            <w:tcW w:w="2415" w:type="dxa"/>
          </w:tcPr>
          <w:p w14:paraId="5BE0CAEC" w14:textId="402B71F2" w:rsidR="00A20F07" w:rsidRPr="006C649E" w:rsidRDefault="00A20F07" w:rsidP="00A20F07">
            <w:pPr>
              <w:spacing w:before="60" w:after="60"/>
              <w:jc w:val="left"/>
              <w:rPr>
                <w:rFonts w:eastAsia="Times New Roman" w:cs="Arial"/>
                <w:sz w:val="16"/>
                <w:lang w:val="en-US"/>
              </w:rPr>
            </w:pPr>
            <w:r>
              <w:rPr>
                <w:rFonts w:eastAsia="Times New Roman" w:cs="Arial"/>
                <w:sz w:val="16"/>
                <w:lang w:val="en-US"/>
              </w:rPr>
              <w:t>To correct a reference.</w:t>
            </w:r>
          </w:p>
        </w:tc>
      </w:tr>
      <w:tr w:rsidR="00A20F07" w:rsidRPr="00B5777A" w14:paraId="04FA6D16" w14:textId="77777777" w:rsidTr="00201ABC">
        <w:trPr>
          <w:cantSplit/>
        </w:trPr>
        <w:tc>
          <w:tcPr>
            <w:tcW w:w="1649" w:type="dxa"/>
            <w:shd w:val="clear" w:color="auto" w:fill="auto"/>
          </w:tcPr>
          <w:p w14:paraId="405A5127"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616A3ED1" w14:textId="77777777"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43F8B729" w14:textId="77777777"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3 Road corridor design,</w:t>
            </w:r>
          </w:p>
          <w:p w14:paraId="37977490" w14:textId="77777777"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3.7.3 General design standards,</w:t>
            </w:r>
          </w:p>
          <w:p w14:paraId="485F9BE4" w14:textId="76A1F309"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3.7.3.9 Tactile ground surface indicators (TGSI),</w:t>
            </w:r>
          </w:p>
          <w:p w14:paraId="63E81A49" w14:textId="4975DBD0"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Paragraph (4)</w:t>
            </w:r>
          </w:p>
        </w:tc>
        <w:tc>
          <w:tcPr>
            <w:tcW w:w="3260" w:type="dxa"/>
            <w:shd w:val="clear" w:color="auto" w:fill="auto"/>
          </w:tcPr>
          <w:p w14:paraId="5A45498B" w14:textId="497E953A" w:rsidR="00A20F07" w:rsidRDefault="00A20F07" w:rsidP="00A20F07">
            <w:pPr>
              <w:spacing w:before="60" w:after="60"/>
              <w:jc w:val="left"/>
              <w:rPr>
                <w:rFonts w:eastAsia="Times New Roman" w:cs="Arial"/>
                <w:i/>
                <w:sz w:val="16"/>
                <w:lang w:val="en-US"/>
              </w:rPr>
            </w:pPr>
          </w:p>
        </w:tc>
        <w:tc>
          <w:tcPr>
            <w:tcW w:w="4105" w:type="dxa"/>
            <w:shd w:val="clear" w:color="auto" w:fill="auto"/>
          </w:tcPr>
          <w:p w14:paraId="0835AF83" w14:textId="091FE29B" w:rsidR="00A20F07" w:rsidRDefault="00A20F07" w:rsidP="00A20F07">
            <w:pPr>
              <w:spacing w:before="60" w:after="60"/>
              <w:jc w:val="left"/>
              <w:rPr>
                <w:rFonts w:eastAsia="Times New Roman" w:cs="Arial"/>
                <w:i/>
                <w:sz w:val="16"/>
                <w:lang w:val="en-US"/>
              </w:rPr>
            </w:pPr>
            <w:r>
              <w:rPr>
                <w:rFonts w:eastAsia="Times New Roman" w:cs="Arial"/>
                <w:i/>
                <w:sz w:val="16"/>
                <w:lang w:val="en-US"/>
              </w:rPr>
              <w:t>at end of paragraph, insert:</w:t>
            </w:r>
          </w:p>
          <w:p w14:paraId="2F235055" w14:textId="086CCB6B" w:rsidR="00A20F07" w:rsidRDefault="00A20F07" w:rsidP="00A20F07">
            <w:pPr>
              <w:spacing w:before="60" w:after="60"/>
              <w:jc w:val="left"/>
              <w:rPr>
                <w:rFonts w:eastAsia="Times New Roman" w:cs="Arial"/>
                <w:i/>
                <w:sz w:val="16"/>
                <w:lang w:val="en-US"/>
              </w:rPr>
            </w:pPr>
            <w:r>
              <w:rPr>
                <w:rFonts w:eastAsia="Times New Roman" w:cs="Arial"/>
                <w:sz w:val="16"/>
                <w:lang w:val="en-US"/>
              </w:rPr>
              <w:t xml:space="preserve">‘(e) permanent clearances and </w:t>
            </w:r>
            <w:r w:rsidR="00C4561A">
              <w:rPr>
                <w:rFonts w:eastAsia="Times New Roman" w:cs="Arial"/>
                <w:sz w:val="16"/>
                <w:lang w:val="en-US"/>
              </w:rPr>
              <w:t>temporary diversions: BSD-5217’</w:t>
            </w:r>
          </w:p>
        </w:tc>
        <w:tc>
          <w:tcPr>
            <w:tcW w:w="2415" w:type="dxa"/>
          </w:tcPr>
          <w:p w14:paraId="78CDA9DD" w14:textId="3857039C" w:rsidR="00A20F07" w:rsidRDefault="00A20F07" w:rsidP="00A20F07">
            <w:pPr>
              <w:spacing w:before="60" w:after="60"/>
              <w:jc w:val="left"/>
              <w:rPr>
                <w:rFonts w:eastAsia="Times New Roman" w:cs="Arial"/>
                <w:sz w:val="16"/>
                <w:lang w:val="en-US"/>
              </w:rPr>
            </w:pPr>
            <w:r>
              <w:rPr>
                <w:rFonts w:eastAsia="Times New Roman" w:cs="Arial"/>
                <w:sz w:val="16"/>
                <w:lang w:val="en-US"/>
              </w:rPr>
              <w:t>To correct a reference.</w:t>
            </w:r>
          </w:p>
        </w:tc>
      </w:tr>
      <w:tr w:rsidR="00A20F07" w:rsidRPr="00B5777A" w14:paraId="74CEC0DB" w14:textId="77777777" w:rsidTr="00201ABC">
        <w:trPr>
          <w:cantSplit/>
        </w:trPr>
        <w:tc>
          <w:tcPr>
            <w:tcW w:w="1649" w:type="dxa"/>
            <w:shd w:val="clear" w:color="auto" w:fill="auto"/>
          </w:tcPr>
          <w:p w14:paraId="046B836E"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764BD7DE" w14:textId="14A1021E"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56A5634C" w14:textId="0FE3EB6F"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3 Road corridor design,</w:t>
            </w:r>
          </w:p>
          <w:p w14:paraId="11BF776E" w14:textId="7FDB01E0"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3.7.6 Design standards for street furniture,</w:t>
            </w:r>
          </w:p>
          <w:p w14:paraId="1CE21C3C" w14:textId="26C4CCEF"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3.7.6.5 Furniture elements,</w:t>
            </w:r>
          </w:p>
          <w:p w14:paraId="19103FBB" w14:textId="63CFA38A"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Table 3.7.6.5.A—Furniture elements,</w:t>
            </w:r>
          </w:p>
          <w:p w14:paraId="2B9DB727" w14:textId="33C8DEDC"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Mini bin section</w:t>
            </w:r>
          </w:p>
        </w:tc>
        <w:tc>
          <w:tcPr>
            <w:tcW w:w="3260" w:type="dxa"/>
            <w:shd w:val="clear" w:color="auto" w:fill="auto"/>
          </w:tcPr>
          <w:p w14:paraId="4C8483E9" w14:textId="344ABAE7" w:rsidR="00A20F07" w:rsidRDefault="00A20F07" w:rsidP="00A20F07">
            <w:pPr>
              <w:spacing w:before="60" w:after="60"/>
              <w:jc w:val="left"/>
              <w:rPr>
                <w:rFonts w:eastAsia="Times New Roman" w:cs="Arial"/>
                <w:i/>
                <w:sz w:val="16"/>
                <w:lang w:val="en-US"/>
              </w:rPr>
            </w:pPr>
            <w:r>
              <w:rPr>
                <w:rFonts w:eastAsia="Times New Roman" w:cs="Arial"/>
                <w:i/>
                <w:sz w:val="16"/>
                <w:lang w:val="en-US"/>
              </w:rPr>
              <w:t>omit:</w:t>
            </w:r>
          </w:p>
          <w:p w14:paraId="31F0F514" w14:textId="3421846D" w:rsidR="00A20F07" w:rsidRDefault="00A20F07" w:rsidP="00A20F07">
            <w:pPr>
              <w:spacing w:before="60" w:after="60"/>
              <w:jc w:val="left"/>
              <w:rPr>
                <w:rFonts w:eastAsia="Times New Roman" w:cs="Arial"/>
                <w:i/>
                <w:sz w:val="16"/>
                <w:lang w:val="en-US"/>
              </w:rPr>
            </w:pPr>
            <w:r>
              <w:rPr>
                <w:rFonts w:eastAsia="Times New Roman" w:cs="Arial"/>
                <w:i/>
                <w:sz w:val="16"/>
                <w:lang w:val="en-US"/>
              </w:rPr>
              <w:t>‘</w:t>
            </w:r>
          </w:p>
          <w:p w14:paraId="60B8B42A" w14:textId="4AAEFB08" w:rsidR="00A20F07" w:rsidRDefault="00C4561A" w:rsidP="00A20F07">
            <w:pPr>
              <w:spacing w:before="60" w:after="60"/>
              <w:jc w:val="left"/>
              <w:rPr>
                <w:rFonts w:eastAsia="Times New Roman" w:cs="Arial"/>
                <w:sz w:val="16"/>
                <w:lang w:val="en-US"/>
              </w:rPr>
            </w:pPr>
            <w:r>
              <w:rPr>
                <w:rFonts w:eastAsia="Times New Roman" w:cs="Arial"/>
                <w:sz w:val="16"/>
                <w:lang w:val="en-US"/>
              </w:rPr>
              <w:t>’</w:t>
            </w:r>
          </w:p>
          <w:tbl>
            <w:tblPr>
              <w:tblpPr w:leftFromText="180" w:rightFromText="180" w:vertAnchor="text" w:horzAnchor="margin" w:tblpY="-190"/>
              <w:tblOverlap w:val="never"/>
              <w:tblW w:w="3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076"/>
            </w:tblGrid>
            <w:tr w:rsidR="00A20F07" w:rsidRPr="00C4561A" w14:paraId="551958C5" w14:textId="77777777" w:rsidTr="00226DD7">
              <w:trPr>
                <w:trHeight w:val="140"/>
              </w:trPr>
              <w:tc>
                <w:tcPr>
                  <w:tcW w:w="3064" w:type="dxa"/>
                  <w:gridSpan w:val="2"/>
                  <w:shd w:val="clear" w:color="auto" w:fill="auto"/>
                </w:tcPr>
                <w:p w14:paraId="311F972A" w14:textId="77777777" w:rsidR="00A20F07" w:rsidRPr="00C4561A" w:rsidRDefault="00A20F07" w:rsidP="00A20F07">
                  <w:pPr>
                    <w:pStyle w:val="QPPTableTextBody"/>
                    <w:rPr>
                      <w:rFonts w:ascii="Arial" w:hAnsi="Arial"/>
                      <w:sz w:val="16"/>
                      <w:szCs w:val="16"/>
                    </w:rPr>
                  </w:pPr>
                  <w:r w:rsidRPr="00C4561A">
                    <w:rPr>
                      <w:rFonts w:ascii="Arial" w:hAnsi="Arial"/>
                      <w:b/>
                      <w:sz w:val="16"/>
                      <w:szCs w:val="16"/>
                    </w:rPr>
                    <w:t>Mini</w:t>
                  </w:r>
                  <w:r w:rsidRPr="00C4561A">
                    <w:rPr>
                      <w:rFonts w:ascii="Arial" w:hAnsi="Arial"/>
                      <w:sz w:val="16"/>
                      <w:szCs w:val="16"/>
                    </w:rPr>
                    <w:t xml:space="preserve"> </w:t>
                  </w:r>
                  <w:r w:rsidRPr="00C4561A">
                    <w:rPr>
                      <w:rFonts w:ascii="Arial" w:hAnsi="Arial"/>
                      <w:b/>
                      <w:sz w:val="16"/>
                      <w:szCs w:val="16"/>
                    </w:rPr>
                    <w:t>bin</w:t>
                  </w:r>
                </w:p>
                <w:p w14:paraId="23F6FB74" w14:textId="77777777" w:rsidR="00A20F07" w:rsidRPr="00C4561A" w:rsidRDefault="00A20F07" w:rsidP="00A20F07">
                  <w:pPr>
                    <w:pStyle w:val="QPPTableTextBody"/>
                    <w:rPr>
                      <w:rFonts w:ascii="Arial" w:hAnsi="Arial"/>
                      <w:sz w:val="16"/>
                      <w:szCs w:val="16"/>
                    </w:rPr>
                  </w:pPr>
                  <w:r w:rsidRPr="00C4561A">
                    <w:rPr>
                      <w:rFonts w:ascii="Arial" w:hAnsi="Arial"/>
                      <w:sz w:val="16"/>
                      <w:szCs w:val="16"/>
                    </w:rPr>
                    <w:t>As per BSD-7303</w:t>
                  </w:r>
                </w:p>
              </w:tc>
            </w:tr>
            <w:tr w:rsidR="00A20F07" w:rsidRPr="00C4561A" w14:paraId="54356F1D" w14:textId="77777777" w:rsidTr="00BB099F">
              <w:trPr>
                <w:trHeight w:val="3157"/>
              </w:trPr>
              <w:tc>
                <w:tcPr>
                  <w:tcW w:w="988" w:type="dxa"/>
                  <w:shd w:val="clear" w:color="auto" w:fill="auto"/>
                </w:tcPr>
                <w:p w14:paraId="486F7048" w14:textId="77777777" w:rsidR="00A20F07" w:rsidRPr="00C4561A" w:rsidRDefault="00A20F07" w:rsidP="00A20F07">
                  <w:pPr>
                    <w:pStyle w:val="QPPTableTextBold"/>
                    <w:rPr>
                      <w:rFonts w:ascii="Arial" w:hAnsi="Arial"/>
                      <w:sz w:val="16"/>
                      <w:szCs w:val="16"/>
                    </w:rPr>
                  </w:pPr>
                  <w:r w:rsidRPr="00C4561A">
                    <w:rPr>
                      <w:rFonts w:ascii="Arial" w:hAnsi="Arial"/>
                      <w:sz w:val="16"/>
                      <w:szCs w:val="16"/>
                    </w:rPr>
                    <w:t>Design</w:t>
                  </w:r>
                </w:p>
              </w:tc>
              <w:tc>
                <w:tcPr>
                  <w:tcW w:w="2076" w:type="dxa"/>
                  <w:shd w:val="clear" w:color="auto" w:fill="auto"/>
                </w:tcPr>
                <w:p w14:paraId="76335784" w14:textId="77777777" w:rsidR="00A20F07" w:rsidRPr="00C4561A" w:rsidRDefault="00A20F07" w:rsidP="00A20F07">
                  <w:pPr>
                    <w:pStyle w:val="QPPTableTextBody"/>
                    <w:rPr>
                      <w:rFonts w:ascii="Arial" w:hAnsi="Arial"/>
                      <w:sz w:val="16"/>
                      <w:szCs w:val="16"/>
                    </w:rPr>
                  </w:pPr>
                  <w:r w:rsidRPr="00C4561A">
                    <w:rPr>
                      <w:rFonts w:ascii="Arial" w:hAnsi="Arial"/>
                      <w:sz w:val="16"/>
                      <w:szCs w:val="16"/>
                    </w:rPr>
                    <w:t>The Mini bin is:</w:t>
                  </w:r>
                </w:p>
                <w:p w14:paraId="2AB1493B" w14:textId="77777777" w:rsidR="00A20F07" w:rsidRPr="00C4561A" w:rsidRDefault="00A20F07" w:rsidP="00A20F07">
                  <w:pPr>
                    <w:pStyle w:val="HGTableBullet2"/>
                    <w:numPr>
                      <w:ilvl w:val="0"/>
                      <w:numId w:val="4"/>
                    </w:numPr>
                    <w:spacing w:line="276" w:lineRule="auto"/>
                    <w:rPr>
                      <w:rFonts w:ascii="Arial" w:hAnsi="Arial"/>
                      <w:sz w:val="16"/>
                      <w:szCs w:val="16"/>
                    </w:rPr>
                  </w:pPr>
                  <w:r w:rsidRPr="00C4561A">
                    <w:rPr>
                      <w:rFonts w:ascii="Arial" w:hAnsi="Arial"/>
                      <w:sz w:val="16"/>
                      <w:szCs w:val="16"/>
                    </w:rPr>
                    <w:t>designed to provide a 140L capacity rubbish disposal in a single unit;</w:t>
                  </w:r>
                </w:p>
                <w:p w14:paraId="6E533406" w14:textId="77777777" w:rsidR="00A20F07" w:rsidRPr="00C4561A" w:rsidRDefault="00A20F07" w:rsidP="00A20F07">
                  <w:pPr>
                    <w:pStyle w:val="HGTableBullet2"/>
                    <w:spacing w:line="276" w:lineRule="auto"/>
                    <w:rPr>
                      <w:rFonts w:ascii="Arial" w:hAnsi="Arial"/>
                      <w:sz w:val="16"/>
                      <w:szCs w:val="16"/>
                    </w:rPr>
                  </w:pPr>
                  <w:r w:rsidRPr="00C4561A">
                    <w:rPr>
                      <w:rFonts w:ascii="Arial" w:hAnsi="Arial"/>
                      <w:sz w:val="16"/>
                      <w:szCs w:val="16"/>
                    </w:rPr>
                    <w:t>is required in locations that cater for low pedestrian traffic volumes, and is to be located parallel with the kerb, facing away from vehicular traffic;</w:t>
                  </w:r>
                </w:p>
                <w:p w14:paraId="08FFB0FC" w14:textId="77777777" w:rsidR="00A20F07" w:rsidRPr="00C4561A" w:rsidRDefault="00A20F07" w:rsidP="00A20F07">
                  <w:pPr>
                    <w:pStyle w:val="HGTableBullet2"/>
                    <w:spacing w:line="276" w:lineRule="auto"/>
                    <w:rPr>
                      <w:rFonts w:ascii="Arial" w:hAnsi="Arial"/>
                      <w:sz w:val="16"/>
                      <w:szCs w:val="16"/>
                    </w:rPr>
                  </w:pPr>
                  <w:r w:rsidRPr="00C4561A">
                    <w:rPr>
                      <w:rFonts w:ascii="Arial" w:hAnsi="Arial"/>
                      <w:sz w:val="16"/>
                      <w:szCs w:val="16"/>
                    </w:rPr>
                    <w:t>installed in select locations as part of new developments.</w:t>
                  </w:r>
                </w:p>
              </w:tc>
            </w:tr>
            <w:tr w:rsidR="00A20F07" w:rsidRPr="00C4561A" w14:paraId="49D8C49E" w14:textId="77777777" w:rsidTr="00BB099F">
              <w:trPr>
                <w:trHeight w:val="1267"/>
              </w:trPr>
              <w:tc>
                <w:tcPr>
                  <w:tcW w:w="988" w:type="dxa"/>
                  <w:shd w:val="clear" w:color="auto" w:fill="auto"/>
                </w:tcPr>
                <w:p w14:paraId="20F494E3" w14:textId="77777777" w:rsidR="00A20F07" w:rsidRPr="00C4561A" w:rsidRDefault="00A20F07" w:rsidP="00A20F07">
                  <w:pPr>
                    <w:pStyle w:val="QPPTableTextBold"/>
                    <w:rPr>
                      <w:rFonts w:ascii="Arial" w:hAnsi="Arial"/>
                      <w:sz w:val="16"/>
                      <w:szCs w:val="16"/>
                    </w:rPr>
                  </w:pPr>
                  <w:r w:rsidRPr="00C4561A">
                    <w:rPr>
                      <w:rFonts w:ascii="Arial" w:hAnsi="Arial"/>
                      <w:sz w:val="16"/>
                      <w:szCs w:val="16"/>
                    </w:rPr>
                    <w:t>Materials and finishes</w:t>
                  </w:r>
                </w:p>
              </w:tc>
              <w:tc>
                <w:tcPr>
                  <w:tcW w:w="2076" w:type="dxa"/>
                  <w:shd w:val="clear" w:color="auto" w:fill="auto"/>
                </w:tcPr>
                <w:p w14:paraId="62008AC6" w14:textId="77777777" w:rsidR="00A20F07" w:rsidRPr="00C4561A" w:rsidRDefault="00A20F07" w:rsidP="00A20F07">
                  <w:pPr>
                    <w:pStyle w:val="QPPTableTextBody"/>
                    <w:rPr>
                      <w:rFonts w:ascii="Arial" w:hAnsi="Arial"/>
                      <w:sz w:val="16"/>
                      <w:szCs w:val="16"/>
                    </w:rPr>
                  </w:pPr>
                  <w:r w:rsidRPr="00C4561A">
                    <w:rPr>
                      <w:rFonts w:ascii="Arial" w:hAnsi="Arial"/>
                      <w:sz w:val="16"/>
                      <w:szCs w:val="16"/>
                    </w:rPr>
                    <w:t>The Mini bin has a stainless steel frame and powder-coated aluminium panels, an aluminium butt-bin, and metal bin liner.</w:t>
                  </w:r>
                </w:p>
              </w:tc>
            </w:tr>
            <w:tr w:rsidR="00A20F07" w:rsidRPr="00C4561A" w14:paraId="039E0884" w14:textId="77777777" w:rsidTr="00BB099F">
              <w:trPr>
                <w:trHeight w:val="1000"/>
              </w:trPr>
              <w:tc>
                <w:tcPr>
                  <w:tcW w:w="988" w:type="dxa"/>
                  <w:shd w:val="clear" w:color="auto" w:fill="auto"/>
                </w:tcPr>
                <w:p w14:paraId="1BFBB073" w14:textId="77777777" w:rsidR="00A20F07" w:rsidRPr="00C4561A" w:rsidRDefault="00A20F07" w:rsidP="00A20F07">
                  <w:pPr>
                    <w:pStyle w:val="QPPTableTextBold"/>
                    <w:rPr>
                      <w:rFonts w:ascii="Arial" w:hAnsi="Arial"/>
                      <w:sz w:val="16"/>
                      <w:szCs w:val="16"/>
                    </w:rPr>
                  </w:pPr>
                  <w:r w:rsidRPr="00C4561A">
                    <w:rPr>
                      <w:rFonts w:ascii="Arial" w:hAnsi="Arial"/>
                      <w:sz w:val="16"/>
                      <w:szCs w:val="16"/>
                    </w:rPr>
                    <w:t>Fixing</w:t>
                  </w:r>
                </w:p>
              </w:tc>
              <w:tc>
                <w:tcPr>
                  <w:tcW w:w="2076" w:type="dxa"/>
                  <w:shd w:val="clear" w:color="auto" w:fill="auto"/>
                </w:tcPr>
                <w:p w14:paraId="21ACF775" w14:textId="361913C5" w:rsidR="00A20F07" w:rsidRPr="00C4561A" w:rsidRDefault="00C4561A" w:rsidP="00A20F07">
                  <w:pPr>
                    <w:pStyle w:val="QPPTableTextBody"/>
                    <w:rPr>
                      <w:rFonts w:ascii="Arial" w:hAnsi="Arial"/>
                      <w:sz w:val="16"/>
                      <w:szCs w:val="16"/>
                    </w:rPr>
                  </w:pPr>
                  <w:r>
                    <w:rPr>
                      <w:rFonts w:ascii="Arial" w:hAnsi="Arial"/>
                      <w:sz w:val="16"/>
                      <w:szCs w:val="16"/>
                    </w:rPr>
                    <w:t>Surface mounted –</w:t>
                  </w:r>
                  <w:r w:rsidR="00A20F07" w:rsidRPr="00C4561A">
                    <w:rPr>
                      <w:rFonts w:ascii="Arial" w:hAnsi="Arial"/>
                      <w:sz w:val="16"/>
                      <w:szCs w:val="16"/>
                    </w:rPr>
                    <w:t xml:space="preserve"> fixed with 4 x 10mm diameter x</w:t>
                  </w:r>
                  <w:r>
                    <w:rPr>
                      <w:rFonts w:ascii="Arial" w:hAnsi="Arial"/>
                      <w:sz w:val="16"/>
                      <w:szCs w:val="16"/>
                    </w:rPr>
                    <w:t> </w:t>
                  </w:r>
                  <w:r w:rsidR="00A20F07" w:rsidRPr="00C4561A">
                    <w:rPr>
                      <w:rFonts w:ascii="Arial" w:hAnsi="Arial"/>
                      <w:sz w:val="16"/>
                      <w:szCs w:val="16"/>
                    </w:rPr>
                    <w:t>150mm long expansion bolts and acorn nuts</w:t>
                  </w:r>
                </w:p>
              </w:tc>
            </w:tr>
          </w:tbl>
          <w:p w14:paraId="5C8822BE" w14:textId="04E2223E" w:rsidR="00A20F07" w:rsidRPr="00D2759E" w:rsidRDefault="00A20F07" w:rsidP="00A20F07">
            <w:pPr>
              <w:spacing w:before="60" w:after="60"/>
              <w:jc w:val="left"/>
              <w:rPr>
                <w:rFonts w:eastAsia="Times New Roman" w:cs="Arial"/>
                <w:sz w:val="16"/>
                <w:lang w:val="en-US"/>
              </w:rPr>
            </w:pPr>
          </w:p>
        </w:tc>
        <w:tc>
          <w:tcPr>
            <w:tcW w:w="4105" w:type="dxa"/>
            <w:shd w:val="clear" w:color="auto" w:fill="auto"/>
          </w:tcPr>
          <w:p w14:paraId="6DA9A91D" w14:textId="594C60B6" w:rsidR="00A20F07" w:rsidRPr="00391385" w:rsidRDefault="00A20F07" w:rsidP="00A20F07">
            <w:pPr>
              <w:spacing w:before="60" w:after="60"/>
              <w:jc w:val="left"/>
              <w:rPr>
                <w:rFonts w:eastAsia="Times New Roman" w:cs="Arial"/>
                <w:sz w:val="16"/>
                <w:lang w:val="en-US"/>
              </w:rPr>
            </w:pPr>
          </w:p>
        </w:tc>
        <w:tc>
          <w:tcPr>
            <w:tcW w:w="2415" w:type="dxa"/>
          </w:tcPr>
          <w:p w14:paraId="20C9B26D" w14:textId="22EE24BF" w:rsidR="00A20F07" w:rsidRPr="006C649E" w:rsidRDefault="00A20F07" w:rsidP="00A20F07">
            <w:pPr>
              <w:spacing w:before="60" w:after="60"/>
              <w:jc w:val="left"/>
              <w:rPr>
                <w:rFonts w:eastAsia="Times New Roman" w:cs="Arial"/>
                <w:sz w:val="16"/>
                <w:lang w:val="en-US"/>
              </w:rPr>
            </w:pPr>
            <w:r>
              <w:rPr>
                <w:rFonts w:eastAsia="Times New Roman" w:cs="Arial"/>
                <w:sz w:val="16"/>
                <w:lang w:val="en-US"/>
              </w:rPr>
              <w:t>To reflect current infrastructure design standards.</w:t>
            </w:r>
          </w:p>
        </w:tc>
      </w:tr>
      <w:tr w:rsidR="00A20F07" w:rsidRPr="00B5777A" w14:paraId="2D1CFC7D" w14:textId="77777777" w:rsidTr="00201ABC">
        <w:trPr>
          <w:cantSplit/>
        </w:trPr>
        <w:tc>
          <w:tcPr>
            <w:tcW w:w="1649" w:type="dxa"/>
            <w:shd w:val="clear" w:color="auto" w:fill="auto"/>
          </w:tcPr>
          <w:p w14:paraId="368FA035"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6ED9C9A2" w14:textId="4D2B2CC8"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34193E45" w14:textId="0C61D624"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3 Road corridor design,</w:t>
            </w:r>
          </w:p>
          <w:p w14:paraId="7207EBF5" w14:textId="2060E29F"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3.10 Traffic management and direction,</w:t>
            </w:r>
          </w:p>
          <w:p w14:paraId="203BBB41" w14:textId="3FE2A270"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3.10.1 General,</w:t>
            </w:r>
          </w:p>
          <w:p w14:paraId="2902029E" w14:textId="2A92A78B"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3.10.1.1 Pavement marking,</w:t>
            </w:r>
          </w:p>
          <w:p w14:paraId="3F01D464" w14:textId="4D614EC7"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Paragraph (2)</w:t>
            </w:r>
          </w:p>
        </w:tc>
        <w:tc>
          <w:tcPr>
            <w:tcW w:w="3260" w:type="dxa"/>
            <w:shd w:val="clear" w:color="auto" w:fill="auto"/>
          </w:tcPr>
          <w:p w14:paraId="12C564B4" w14:textId="32039F69" w:rsidR="00A20F07" w:rsidRDefault="00A20F07" w:rsidP="00A20F07">
            <w:pPr>
              <w:spacing w:before="60" w:after="60"/>
              <w:jc w:val="left"/>
              <w:rPr>
                <w:rFonts w:eastAsia="Times New Roman" w:cs="Arial"/>
                <w:i/>
                <w:sz w:val="16"/>
                <w:lang w:val="en-US"/>
              </w:rPr>
            </w:pPr>
            <w:r>
              <w:rPr>
                <w:rFonts w:eastAsia="Times New Roman" w:cs="Arial"/>
                <w:i/>
                <w:sz w:val="16"/>
                <w:lang w:val="en-US"/>
              </w:rPr>
              <w:t>after BDW-3158,</w:t>
            </w:r>
            <w:r w:rsidR="00CC72A7">
              <w:rPr>
                <w:rFonts w:eastAsia="Times New Roman" w:cs="Arial"/>
                <w:i/>
                <w:sz w:val="16"/>
                <w:lang w:val="en-US"/>
              </w:rPr>
              <w:t xml:space="preserve"> </w:t>
            </w:r>
            <w:r>
              <w:rPr>
                <w:rFonts w:eastAsia="Times New Roman" w:cs="Arial"/>
                <w:i/>
                <w:sz w:val="16"/>
                <w:lang w:val="en-US"/>
              </w:rPr>
              <w:t>omit:</w:t>
            </w:r>
          </w:p>
          <w:p w14:paraId="443DD094" w14:textId="69442423" w:rsidR="00A20F07" w:rsidRPr="00391385" w:rsidRDefault="00C4561A" w:rsidP="00A20F07">
            <w:pPr>
              <w:spacing w:before="60" w:after="60"/>
              <w:jc w:val="left"/>
              <w:rPr>
                <w:rFonts w:eastAsia="Times New Roman" w:cs="Arial"/>
                <w:sz w:val="16"/>
                <w:lang w:val="en-US"/>
              </w:rPr>
            </w:pPr>
            <w:r>
              <w:rPr>
                <w:rFonts w:eastAsia="Times New Roman" w:cs="Arial"/>
                <w:sz w:val="16"/>
                <w:lang w:val="en-US"/>
              </w:rPr>
              <w:t>‘BSD-3159, BSD-3160’</w:t>
            </w:r>
          </w:p>
        </w:tc>
        <w:tc>
          <w:tcPr>
            <w:tcW w:w="4105" w:type="dxa"/>
            <w:shd w:val="clear" w:color="auto" w:fill="auto"/>
          </w:tcPr>
          <w:p w14:paraId="127785DA" w14:textId="77777777" w:rsidR="00A20F07" w:rsidRDefault="00A20F07" w:rsidP="00A20F07">
            <w:pPr>
              <w:spacing w:before="60" w:after="60"/>
              <w:jc w:val="left"/>
              <w:rPr>
                <w:rFonts w:eastAsia="Times New Roman" w:cs="Arial"/>
                <w:i/>
                <w:sz w:val="16"/>
                <w:lang w:val="en-US"/>
              </w:rPr>
            </w:pPr>
          </w:p>
        </w:tc>
        <w:tc>
          <w:tcPr>
            <w:tcW w:w="2415" w:type="dxa"/>
          </w:tcPr>
          <w:p w14:paraId="0E56A5A2" w14:textId="28609259" w:rsidR="00A20F07" w:rsidRPr="006C649E" w:rsidRDefault="00A20F07" w:rsidP="00A20F07">
            <w:pPr>
              <w:spacing w:before="60" w:after="60"/>
              <w:jc w:val="left"/>
              <w:rPr>
                <w:rFonts w:eastAsia="Times New Roman" w:cs="Arial"/>
                <w:sz w:val="16"/>
                <w:lang w:val="en-US"/>
              </w:rPr>
            </w:pPr>
            <w:r>
              <w:rPr>
                <w:rFonts w:eastAsia="Times New Roman" w:cs="Arial"/>
                <w:sz w:val="16"/>
                <w:lang w:val="en-US"/>
              </w:rPr>
              <w:t>To correct a reference.</w:t>
            </w:r>
          </w:p>
        </w:tc>
      </w:tr>
      <w:tr w:rsidR="00A20F07" w:rsidRPr="00B5777A" w14:paraId="09304DEA" w14:textId="77777777" w:rsidTr="00B639AC">
        <w:trPr>
          <w:cantSplit/>
        </w:trPr>
        <w:tc>
          <w:tcPr>
            <w:tcW w:w="1649" w:type="dxa"/>
            <w:shd w:val="clear" w:color="auto" w:fill="auto"/>
          </w:tcPr>
          <w:p w14:paraId="497DE8FF"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64A1F7DD" w14:textId="65E5D3C1"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05C29151" w14:textId="3CF98C6C"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 xml:space="preserve">Chapter 7 </w:t>
            </w:r>
            <w:proofErr w:type="spellStart"/>
            <w:r>
              <w:rPr>
                <w:rFonts w:eastAsia="Times New Roman" w:cs="Arial"/>
                <w:sz w:val="16"/>
                <w:szCs w:val="16"/>
                <w:lang w:val="en-US"/>
              </w:rPr>
              <w:t>Stormwater</w:t>
            </w:r>
            <w:proofErr w:type="spellEnd"/>
            <w:r>
              <w:rPr>
                <w:rFonts w:eastAsia="Times New Roman" w:cs="Arial"/>
                <w:sz w:val="16"/>
                <w:szCs w:val="16"/>
                <w:lang w:val="en-US"/>
              </w:rPr>
              <w:t xml:space="preserve"> drainage,</w:t>
            </w:r>
          </w:p>
          <w:p w14:paraId="205F80B9" w14:textId="4C8CE7FF"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7.3.7 Hazard estimation,</w:t>
            </w:r>
          </w:p>
          <w:p w14:paraId="7E606B47" w14:textId="5569CE76" w:rsidR="00A20F07" w:rsidRDefault="000F3499" w:rsidP="00A20F07">
            <w:pPr>
              <w:spacing w:before="60" w:after="60"/>
              <w:jc w:val="left"/>
              <w:rPr>
                <w:rFonts w:eastAsia="Times New Roman" w:cs="Arial"/>
                <w:sz w:val="16"/>
                <w:szCs w:val="16"/>
                <w:lang w:val="en-US"/>
              </w:rPr>
            </w:pPr>
            <w:r>
              <w:rPr>
                <w:rFonts w:eastAsia="Times New Roman" w:cs="Arial"/>
                <w:sz w:val="16"/>
                <w:szCs w:val="16"/>
                <w:lang w:val="en-US"/>
              </w:rPr>
              <w:t xml:space="preserve">Item </w:t>
            </w:r>
            <w:r w:rsidR="00A20F07">
              <w:rPr>
                <w:rFonts w:eastAsia="Times New Roman" w:cs="Arial"/>
                <w:sz w:val="16"/>
                <w:szCs w:val="16"/>
                <w:lang w:val="en-US"/>
              </w:rPr>
              <w:t>(c)</w:t>
            </w:r>
          </w:p>
        </w:tc>
        <w:tc>
          <w:tcPr>
            <w:tcW w:w="3260" w:type="dxa"/>
            <w:shd w:val="clear" w:color="auto" w:fill="auto"/>
          </w:tcPr>
          <w:p w14:paraId="54009188" w14:textId="0A47B5E0" w:rsidR="00A20F07" w:rsidRPr="00B90937" w:rsidRDefault="00A20F07" w:rsidP="00A20F07">
            <w:pPr>
              <w:spacing w:before="60" w:after="60"/>
              <w:jc w:val="left"/>
              <w:rPr>
                <w:rFonts w:eastAsia="Times New Roman" w:cs="Arial"/>
                <w:i/>
                <w:sz w:val="16"/>
                <w:lang w:val="en-US"/>
              </w:rPr>
            </w:pPr>
            <w:r>
              <w:rPr>
                <w:rFonts w:eastAsia="Times New Roman" w:cs="Arial"/>
                <w:i/>
                <w:sz w:val="16"/>
                <w:lang w:val="en-US"/>
              </w:rPr>
              <w:t xml:space="preserve">before </w:t>
            </w:r>
            <w:proofErr w:type="spellStart"/>
            <w:r>
              <w:rPr>
                <w:rFonts w:eastAsia="Times New Roman" w:cs="Arial"/>
                <w:i/>
                <w:sz w:val="16"/>
                <w:lang w:val="en-US"/>
              </w:rPr>
              <w:t>centre</w:t>
            </w:r>
            <w:proofErr w:type="spellEnd"/>
            <w:r>
              <w:rPr>
                <w:rFonts w:eastAsia="Times New Roman" w:cs="Arial"/>
                <w:i/>
                <w:sz w:val="16"/>
                <w:lang w:val="en-US"/>
              </w:rPr>
              <w:t xml:space="preserve">, </w:t>
            </w:r>
            <w:r w:rsidRPr="00B90937">
              <w:rPr>
                <w:rFonts w:eastAsia="Times New Roman" w:cs="Arial"/>
                <w:i/>
                <w:sz w:val="16"/>
                <w:lang w:val="en-US"/>
              </w:rPr>
              <w:t>omit:</w:t>
            </w:r>
          </w:p>
          <w:p w14:paraId="34DBE94C" w14:textId="75C5A24D" w:rsidR="00A20F07" w:rsidRPr="00F71EAB" w:rsidRDefault="00C4561A" w:rsidP="00A20F07">
            <w:pPr>
              <w:spacing w:before="60" w:after="60"/>
              <w:jc w:val="left"/>
              <w:rPr>
                <w:rFonts w:eastAsia="Times New Roman" w:cs="Arial"/>
                <w:sz w:val="16"/>
                <w:lang w:val="en-US"/>
              </w:rPr>
            </w:pPr>
            <w:r>
              <w:rPr>
                <w:rFonts w:eastAsia="Times New Roman" w:cs="Arial"/>
                <w:sz w:val="16"/>
                <w:lang w:val="en-US"/>
              </w:rPr>
              <w:t>‘child care’</w:t>
            </w:r>
          </w:p>
        </w:tc>
        <w:tc>
          <w:tcPr>
            <w:tcW w:w="4105" w:type="dxa"/>
            <w:shd w:val="clear" w:color="auto" w:fill="auto"/>
          </w:tcPr>
          <w:p w14:paraId="7391C8BF" w14:textId="41380F68" w:rsidR="00A20F07" w:rsidRPr="00B90937" w:rsidRDefault="00A20F07" w:rsidP="00A20F07">
            <w:pPr>
              <w:spacing w:before="60" w:after="60"/>
              <w:jc w:val="left"/>
              <w:rPr>
                <w:rFonts w:eastAsia="Times New Roman" w:cs="Arial"/>
                <w:i/>
                <w:sz w:val="16"/>
                <w:lang w:val="en-US"/>
              </w:rPr>
            </w:pPr>
            <w:r w:rsidRPr="00497291">
              <w:rPr>
                <w:rFonts w:eastAsia="Times New Roman" w:cs="Arial"/>
                <w:i/>
                <w:sz w:val="16"/>
                <w:lang w:val="en-US"/>
              </w:rPr>
              <w:t xml:space="preserve">before </w:t>
            </w:r>
            <w:proofErr w:type="spellStart"/>
            <w:r w:rsidRPr="00497291">
              <w:rPr>
                <w:rFonts w:eastAsia="Times New Roman" w:cs="Arial"/>
                <w:i/>
                <w:sz w:val="16"/>
                <w:lang w:val="en-US"/>
              </w:rPr>
              <w:t>centre</w:t>
            </w:r>
            <w:proofErr w:type="spellEnd"/>
            <w:r w:rsidRPr="00497291">
              <w:rPr>
                <w:rFonts w:eastAsia="Times New Roman" w:cs="Arial"/>
                <w:i/>
                <w:sz w:val="16"/>
                <w:lang w:val="en-US"/>
              </w:rPr>
              <w:t xml:space="preserve">, </w:t>
            </w:r>
            <w:r w:rsidRPr="00B90937">
              <w:rPr>
                <w:rFonts w:eastAsia="Times New Roman" w:cs="Arial"/>
                <w:i/>
                <w:sz w:val="16"/>
                <w:lang w:val="en-US"/>
              </w:rPr>
              <w:t>insert:</w:t>
            </w:r>
          </w:p>
          <w:p w14:paraId="3A035FBF" w14:textId="54CF27E2" w:rsidR="00A20F07" w:rsidRPr="00C4561A" w:rsidRDefault="00C4561A" w:rsidP="00A20F07">
            <w:pPr>
              <w:spacing w:before="60" w:after="60"/>
              <w:jc w:val="left"/>
              <w:rPr>
                <w:rFonts w:eastAsia="Times New Roman" w:cs="Arial"/>
                <w:sz w:val="16"/>
                <w:lang w:val="en-US"/>
              </w:rPr>
            </w:pPr>
            <w:r>
              <w:rPr>
                <w:rFonts w:eastAsia="Times New Roman" w:cs="Arial"/>
                <w:sz w:val="16"/>
                <w:lang w:val="en-US"/>
              </w:rPr>
              <w:t>‘childcare’</w:t>
            </w:r>
          </w:p>
        </w:tc>
        <w:tc>
          <w:tcPr>
            <w:tcW w:w="2415" w:type="dxa"/>
          </w:tcPr>
          <w:p w14:paraId="2E7CEA2B" w14:textId="77777777" w:rsidR="00A20F07" w:rsidRPr="00B5777A" w:rsidRDefault="00A20F07" w:rsidP="00A20F07">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A20F07" w:rsidRPr="00B5777A" w14:paraId="635E5496" w14:textId="77777777" w:rsidTr="00F853C5">
        <w:trPr>
          <w:cantSplit/>
        </w:trPr>
        <w:tc>
          <w:tcPr>
            <w:tcW w:w="1649" w:type="dxa"/>
            <w:shd w:val="clear" w:color="auto" w:fill="auto"/>
          </w:tcPr>
          <w:p w14:paraId="1A95C72F"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34472861" w14:textId="1B2DC4E2"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64F5C946" w14:textId="45E6C79A"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 xml:space="preserve">Chapter 7 </w:t>
            </w:r>
            <w:proofErr w:type="spellStart"/>
            <w:r>
              <w:rPr>
                <w:rFonts w:eastAsia="Times New Roman" w:cs="Arial"/>
                <w:sz w:val="16"/>
                <w:szCs w:val="16"/>
                <w:lang w:val="en-US"/>
              </w:rPr>
              <w:t>Stormwater</w:t>
            </w:r>
            <w:proofErr w:type="spellEnd"/>
            <w:r>
              <w:rPr>
                <w:rFonts w:eastAsia="Times New Roman" w:cs="Arial"/>
                <w:sz w:val="16"/>
                <w:szCs w:val="16"/>
                <w:lang w:val="en-US"/>
              </w:rPr>
              <w:t xml:space="preserve"> drainage,</w:t>
            </w:r>
          </w:p>
          <w:p w14:paraId="04F14FA4" w14:textId="41842CF2"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7.9 Water cycle management,</w:t>
            </w:r>
          </w:p>
          <w:p w14:paraId="6B6FC37D" w14:textId="06BD1D21"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7.9.3 Permanent methods of water quality control,</w:t>
            </w:r>
          </w:p>
          <w:p w14:paraId="7F070FD7" w14:textId="66BAA54C"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Paragraph (5)</w:t>
            </w:r>
          </w:p>
        </w:tc>
        <w:tc>
          <w:tcPr>
            <w:tcW w:w="3260" w:type="dxa"/>
            <w:shd w:val="clear" w:color="auto" w:fill="auto"/>
          </w:tcPr>
          <w:p w14:paraId="6A8328D0" w14:textId="469B28F4" w:rsidR="00A20F07" w:rsidRPr="00B90937" w:rsidRDefault="00A20F07" w:rsidP="00A20F07">
            <w:pPr>
              <w:spacing w:before="60" w:after="60"/>
              <w:jc w:val="left"/>
              <w:rPr>
                <w:rFonts w:eastAsia="Times New Roman" w:cs="Arial"/>
                <w:i/>
                <w:sz w:val="16"/>
                <w:lang w:val="en-US"/>
              </w:rPr>
            </w:pPr>
            <w:r>
              <w:rPr>
                <w:rFonts w:eastAsia="Times New Roman" w:cs="Arial"/>
                <w:i/>
                <w:sz w:val="16"/>
                <w:lang w:val="en-US"/>
              </w:rPr>
              <w:t xml:space="preserve">after accordance with, </w:t>
            </w:r>
            <w:r w:rsidRPr="00B90937">
              <w:rPr>
                <w:rFonts w:eastAsia="Times New Roman" w:cs="Arial"/>
                <w:i/>
                <w:sz w:val="16"/>
                <w:lang w:val="en-US"/>
              </w:rPr>
              <w:t>omit:</w:t>
            </w:r>
          </w:p>
          <w:p w14:paraId="4CF7AD08" w14:textId="54517A56" w:rsidR="00A20F07" w:rsidRPr="00083F99" w:rsidRDefault="00A20F07" w:rsidP="00A20F07">
            <w:pPr>
              <w:spacing w:before="60" w:after="60"/>
              <w:jc w:val="left"/>
              <w:rPr>
                <w:rFonts w:eastAsia="Times New Roman" w:cs="Arial"/>
                <w:sz w:val="16"/>
                <w:lang w:val="en-US"/>
              </w:rPr>
            </w:pPr>
            <w:r>
              <w:rPr>
                <w:rFonts w:eastAsia="Times New Roman" w:cs="Arial"/>
                <w:sz w:val="16"/>
                <w:szCs w:val="16"/>
                <w:lang w:val="en-US"/>
              </w:rPr>
              <w:t>‘Table B of Appendix 3 of the State</w:t>
            </w:r>
            <w:r w:rsidR="00C4561A">
              <w:rPr>
                <w:rFonts w:eastAsia="Times New Roman" w:cs="Arial"/>
                <w:sz w:val="16"/>
                <w:szCs w:val="16"/>
                <w:lang w:val="en-US"/>
              </w:rPr>
              <w:t xml:space="preserve"> Planning Policy (DSDIP, 2014)’</w:t>
            </w:r>
          </w:p>
        </w:tc>
        <w:tc>
          <w:tcPr>
            <w:tcW w:w="4105" w:type="dxa"/>
            <w:shd w:val="clear" w:color="auto" w:fill="auto"/>
          </w:tcPr>
          <w:p w14:paraId="7584B083" w14:textId="229BB155" w:rsidR="00A20F07" w:rsidRPr="00B90937" w:rsidRDefault="00A20F07" w:rsidP="00A20F07">
            <w:pPr>
              <w:spacing w:before="60" w:after="60"/>
              <w:jc w:val="left"/>
              <w:rPr>
                <w:rFonts w:eastAsia="Times New Roman" w:cs="Arial"/>
                <w:i/>
                <w:sz w:val="16"/>
                <w:lang w:val="en-US"/>
              </w:rPr>
            </w:pPr>
            <w:r w:rsidRPr="00497291">
              <w:rPr>
                <w:rFonts w:eastAsia="Times New Roman" w:cs="Arial"/>
                <w:i/>
                <w:sz w:val="16"/>
                <w:lang w:val="en-US"/>
              </w:rPr>
              <w:t xml:space="preserve">after accordance with, </w:t>
            </w:r>
            <w:r w:rsidRPr="00B90937">
              <w:rPr>
                <w:rFonts w:eastAsia="Times New Roman" w:cs="Arial"/>
                <w:i/>
                <w:sz w:val="16"/>
                <w:lang w:val="en-US"/>
              </w:rPr>
              <w:t>insert:</w:t>
            </w:r>
          </w:p>
          <w:p w14:paraId="54B5E48C" w14:textId="093FCF2D" w:rsidR="00A20F07" w:rsidRPr="00C4561A" w:rsidRDefault="00A20F07" w:rsidP="00A20F07">
            <w:pPr>
              <w:spacing w:before="60" w:after="60"/>
              <w:jc w:val="left"/>
              <w:rPr>
                <w:rFonts w:eastAsia="Times New Roman" w:cs="Arial"/>
                <w:sz w:val="16"/>
                <w:szCs w:val="16"/>
                <w:lang w:val="en-US"/>
              </w:rPr>
            </w:pPr>
            <w:r>
              <w:rPr>
                <w:rFonts w:eastAsia="Times New Roman" w:cs="Arial"/>
                <w:sz w:val="16"/>
                <w:szCs w:val="16"/>
                <w:lang w:val="en-US"/>
              </w:rPr>
              <w:t xml:space="preserve">‘Table B of Appendix </w:t>
            </w:r>
            <w:r w:rsidR="00C4561A">
              <w:rPr>
                <w:rFonts w:eastAsia="Times New Roman" w:cs="Arial"/>
                <w:sz w:val="16"/>
                <w:szCs w:val="16"/>
                <w:lang w:val="en-US"/>
              </w:rPr>
              <w:t>2 of the State Planning Policy’</w:t>
            </w:r>
          </w:p>
        </w:tc>
        <w:tc>
          <w:tcPr>
            <w:tcW w:w="2415" w:type="dxa"/>
            <w:shd w:val="clear" w:color="auto" w:fill="auto"/>
          </w:tcPr>
          <w:p w14:paraId="610DA420" w14:textId="60B26F7D" w:rsidR="00A20F07" w:rsidRPr="00B5777A" w:rsidRDefault="00A20F07" w:rsidP="00A20F07">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A20F07" w:rsidRPr="00B5777A" w14:paraId="0000AFF9" w14:textId="77777777" w:rsidTr="00B639AC">
        <w:trPr>
          <w:cantSplit/>
        </w:trPr>
        <w:tc>
          <w:tcPr>
            <w:tcW w:w="1649" w:type="dxa"/>
            <w:shd w:val="clear" w:color="auto" w:fill="auto"/>
          </w:tcPr>
          <w:p w14:paraId="2A7626B8"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11B835D1" w14:textId="20132CF8"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0A6F03D9" w14:textId="1AB0DF7E"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10 Parks,</w:t>
            </w:r>
          </w:p>
          <w:p w14:paraId="497DFA19" w14:textId="3DA73EC7"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10.3 Infrastructure requirements,</w:t>
            </w:r>
          </w:p>
          <w:p w14:paraId="62F545A7" w14:textId="09EA8D17"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 xml:space="preserve">10.3.2 </w:t>
            </w:r>
            <w:proofErr w:type="spellStart"/>
            <w:r>
              <w:rPr>
                <w:rFonts w:eastAsia="Times New Roman" w:cs="Arial"/>
                <w:sz w:val="16"/>
                <w:szCs w:val="16"/>
                <w:lang w:val="en-US"/>
              </w:rPr>
              <w:t>Colours</w:t>
            </w:r>
            <w:proofErr w:type="spellEnd"/>
          </w:p>
        </w:tc>
        <w:tc>
          <w:tcPr>
            <w:tcW w:w="3260" w:type="dxa"/>
            <w:shd w:val="clear" w:color="auto" w:fill="auto"/>
          </w:tcPr>
          <w:p w14:paraId="1892336A" w14:textId="5E7930A7" w:rsidR="00A20F07" w:rsidRPr="002332DE" w:rsidRDefault="00A20F07" w:rsidP="00A20F07">
            <w:pPr>
              <w:spacing w:before="60" w:after="60"/>
              <w:jc w:val="left"/>
              <w:rPr>
                <w:rFonts w:eastAsia="Times New Roman" w:cs="Arial"/>
                <w:i/>
                <w:sz w:val="16"/>
                <w:lang w:val="en-US"/>
              </w:rPr>
            </w:pPr>
            <w:r>
              <w:rPr>
                <w:rFonts w:eastAsia="Times New Roman" w:cs="Arial"/>
                <w:i/>
                <w:sz w:val="16"/>
                <w:lang w:val="en-US"/>
              </w:rPr>
              <w:t xml:space="preserve">after per, </w:t>
            </w:r>
            <w:r w:rsidRPr="002332DE">
              <w:rPr>
                <w:rFonts w:eastAsia="Times New Roman" w:cs="Arial"/>
                <w:i/>
                <w:sz w:val="16"/>
                <w:lang w:val="en-US"/>
              </w:rPr>
              <w:t>omit:</w:t>
            </w:r>
          </w:p>
          <w:p w14:paraId="767DF061" w14:textId="238788FB" w:rsidR="00A20F07" w:rsidRPr="005F0BD9" w:rsidRDefault="00C4561A" w:rsidP="00A20F07">
            <w:pPr>
              <w:spacing w:before="60" w:after="60"/>
              <w:jc w:val="left"/>
              <w:rPr>
                <w:rFonts w:eastAsia="Times New Roman" w:cs="Arial"/>
                <w:sz w:val="16"/>
                <w:lang w:val="en-US"/>
              </w:rPr>
            </w:pPr>
            <w:r>
              <w:rPr>
                <w:rFonts w:eastAsia="Times New Roman" w:cs="Arial"/>
                <w:sz w:val="16"/>
                <w:lang w:val="en-US"/>
              </w:rPr>
              <w:t>‘BSD-1001’</w:t>
            </w:r>
          </w:p>
        </w:tc>
        <w:tc>
          <w:tcPr>
            <w:tcW w:w="4105" w:type="dxa"/>
            <w:shd w:val="clear" w:color="auto" w:fill="auto"/>
          </w:tcPr>
          <w:p w14:paraId="27CBA71C" w14:textId="13FE7EE6" w:rsidR="00A20F07" w:rsidRDefault="00A20F07" w:rsidP="00A20F07">
            <w:pPr>
              <w:spacing w:before="60" w:after="60"/>
              <w:jc w:val="left"/>
              <w:rPr>
                <w:rFonts w:eastAsia="Times New Roman" w:cs="Arial"/>
                <w:i/>
                <w:sz w:val="16"/>
                <w:lang w:val="en-US"/>
              </w:rPr>
            </w:pPr>
            <w:r>
              <w:rPr>
                <w:rFonts w:eastAsia="Times New Roman" w:cs="Arial"/>
                <w:i/>
                <w:sz w:val="16"/>
                <w:lang w:val="en-US"/>
              </w:rPr>
              <w:t>after per, insert:</w:t>
            </w:r>
          </w:p>
          <w:p w14:paraId="587BBBD6" w14:textId="660FC429" w:rsidR="00A20F07" w:rsidRPr="002332DE" w:rsidRDefault="00C4561A" w:rsidP="00A20F07">
            <w:pPr>
              <w:spacing w:before="60" w:after="60"/>
              <w:jc w:val="left"/>
              <w:rPr>
                <w:rFonts w:eastAsia="Times New Roman" w:cs="Arial"/>
                <w:sz w:val="16"/>
                <w:lang w:val="en-US"/>
              </w:rPr>
            </w:pPr>
            <w:r>
              <w:rPr>
                <w:rFonts w:eastAsia="Times New Roman" w:cs="Arial"/>
                <w:sz w:val="16"/>
                <w:lang w:val="en-US"/>
              </w:rPr>
              <w:t>‘BSD-1003’</w:t>
            </w:r>
          </w:p>
        </w:tc>
        <w:tc>
          <w:tcPr>
            <w:tcW w:w="2415" w:type="dxa"/>
          </w:tcPr>
          <w:p w14:paraId="1DE1F1A9" w14:textId="59FAFD11" w:rsidR="00A20F07" w:rsidRPr="002332DE" w:rsidRDefault="00A20F07" w:rsidP="00A20F07">
            <w:pPr>
              <w:spacing w:before="60" w:after="60"/>
              <w:jc w:val="left"/>
              <w:rPr>
                <w:rFonts w:eastAsia="Times New Roman" w:cs="Arial"/>
                <w:sz w:val="16"/>
                <w:lang w:val="en-US"/>
              </w:rPr>
            </w:pPr>
            <w:r w:rsidRPr="002332DE">
              <w:rPr>
                <w:rFonts w:eastAsia="Times New Roman" w:cs="Arial"/>
                <w:sz w:val="16"/>
                <w:lang w:val="en-US"/>
              </w:rPr>
              <w:t>To correct a reference.</w:t>
            </w:r>
          </w:p>
        </w:tc>
      </w:tr>
      <w:tr w:rsidR="00A20F07" w:rsidRPr="00B5777A" w14:paraId="23A1FBBD" w14:textId="77777777" w:rsidTr="00B639AC">
        <w:trPr>
          <w:cantSplit/>
        </w:trPr>
        <w:tc>
          <w:tcPr>
            <w:tcW w:w="1649" w:type="dxa"/>
            <w:shd w:val="clear" w:color="auto" w:fill="auto"/>
          </w:tcPr>
          <w:p w14:paraId="39985A3C"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16099B8A" w14:textId="542033B4"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09A0BC60" w14:textId="726C714E"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10 Parks,</w:t>
            </w:r>
          </w:p>
          <w:p w14:paraId="15F09304" w14:textId="4543B346" w:rsidR="00A20F07" w:rsidRDefault="00A20F07" w:rsidP="00A20F07">
            <w:pPr>
              <w:spacing w:before="60" w:after="60"/>
              <w:jc w:val="left"/>
              <w:rPr>
                <w:rFonts w:eastAsia="Times New Roman" w:cs="Arial"/>
                <w:sz w:val="16"/>
                <w:szCs w:val="16"/>
                <w:lang w:val="en-US"/>
              </w:rPr>
            </w:pPr>
            <w:r w:rsidRPr="00497291">
              <w:rPr>
                <w:rFonts w:eastAsia="Times New Roman" w:cs="Arial"/>
                <w:sz w:val="16"/>
                <w:szCs w:val="16"/>
                <w:lang w:val="en-US"/>
              </w:rPr>
              <w:t>10.3 Infrastructure requirements</w:t>
            </w:r>
            <w:r>
              <w:rPr>
                <w:rFonts w:eastAsia="Times New Roman" w:cs="Arial"/>
                <w:sz w:val="16"/>
                <w:szCs w:val="16"/>
                <w:lang w:val="en-US"/>
              </w:rPr>
              <w:t>,</w:t>
            </w:r>
          </w:p>
          <w:p w14:paraId="4BFEA425" w14:textId="51415AAC"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10.3.8 Visitor facilities,</w:t>
            </w:r>
          </w:p>
          <w:p w14:paraId="1E827113" w14:textId="534054F2"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10.3.8.1 Park furniture,</w:t>
            </w:r>
          </w:p>
          <w:p w14:paraId="24CA775B" w14:textId="75EF1F55"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Paragraph (1)</w:t>
            </w:r>
          </w:p>
        </w:tc>
        <w:tc>
          <w:tcPr>
            <w:tcW w:w="3260" w:type="dxa"/>
            <w:shd w:val="clear" w:color="auto" w:fill="auto"/>
          </w:tcPr>
          <w:p w14:paraId="76ABBEA1" w14:textId="1A42399B" w:rsidR="00A20F07" w:rsidRPr="002332DE" w:rsidRDefault="00A20F07" w:rsidP="00A20F07">
            <w:pPr>
              <w:spacing w:before="60" w:after="60"/>
              <w:jc w:val="left"/>
              <w:rPr>
                <w:rFonts w:eastAsia="Times New Roman" w:cs="Arial"/>
                <w:i/>
                <w:sz w:val="16"/>
                <w:lang w:val="en-US"/>
              </w:rPr>
            </w:pPr>
            <w:r>
              <w:rPr>
                <w:rFonts w:eastAsia="Times New Roman" w:cs="Arial"/>
                <w:i/>
                <w:sz w:val="16"/>
                <w:lang w:val="en-US"/>
              </w:rPr>
              <w:t xml:space="preserve">after park, </w:t>
            </w:r>
            <w:r w:rsidRPr="002332DE">
              <w:rPr>
                <w:rFonts w:eastAsia="Times New Roman" w:cs="Arial"/>
                <w:i/>
                <w:sz w:val="16"/>
                <w:lang w:val="en-US"/>
              </w:rPr>
              <w:t>omit:</w:t>
            </w:r>
          </w:p>
          <w:p w14:paraId="0651A372" w14:textId="48FFB81E" w:rsidR="00A20F07" w:rsidRPr="002332DE" w:rsidRDefault="00C4561A" w:rsidP="00A20F07">
            <w:pPr>
              <w:spacing w:before="60" w:after="60"/>
              <w:jc w:val="left"/>
              <w:rPr>
                <w:rFonts w:eastAsia="Times New Roman" w:cs="Arial"/>
                <w:sz w:val="16"/>
                <w:lang w:val="en-US"/>
              </w:rPr>
            </w:pPr>
            <w:r>
              <w:rPr>
                <w:rFonts w:eastAsia="Times New Roman" w:cs="Arial"/>
                <w:sz w:val="16"/>
                <w:lang w:val="en-US"/>
              </w:rPr>
              <w:t>‘and as listed in BSD-10003’</w:t>
            </w:r>
          </w:p>
        </w:tc>
        <w:tc>
          <w:tcPr>
            <w:tcW w:w="4105" w:type="dxa"/>
            <w:shd w:val="clear" w:color="auto" w:fill="auto"/>
          </w:tcPr>
          <w:p w14:paraId="04F80789" w14:textId="79A8A58E" w:rsidR="00A20F07" w:rsidRPr="002332DE" w:rsidRDefault="00A20F07" w:rsidP="00A20F07">
            <w:pPr>
              <w:spacing w:before="60" w:after="60"/>
              <w:jc w:val="left"/>
              <w:rPr>
                <w:rFonts w:eastAsia="Times New Roman" w:cs="Arial"/>
                <w:sz w:val="16"/>
                <w:lang w:val="en-US"/>
              </w:rPr>
            </w:pPr>
          </w:p>
        </w:tc>
        <w:tc>
          <w:tcPr>
            <w:tcW w:w="2415" w:type="dxa"/>
          </w:tcPr>
          <w:p w14:paraId="3A45D24F" w14:textId="3825E21D" w:rsidR="00A20F07" w:rsidRPr="002332DE" w:rsidRDefault="00A20F07" w:rsidP="00A20F07">
            <w:pPr>
              <w:spacing w:before="60" w:after="60"/>
              <w:jc w:val="left"/>
              <w:rPr>
                <w:rFonts w:eastAsia="Times New Roman" w:cs="Arial"/>
                <w:sz w:val="16"/>
                <w:lang w:val="en-US"/>
              </w:rPr>
            </w:pPr>
            <w:r w:rsidRPr="002332DE">
              <w:rPr>
                <w:rFonts w:eastAsia="Times New Roman" w:cs="Arial"/>
                <w:sz w:val="16"/>
                <w:lang w:val="en-US"/>
              </w:rPr>
              <w:t>To correct a reference.</w:t>
            </w:r>
          </w:p>
        </w:tc>
      </w:tr>
      <w:tr w:rsidR="00A20F07" w:rsidRPr="00B5777A" w14:paraId="55B7C602" w14:textId="77777777" w:rsidTr="00B639AC">
        <w:trPr>
          <w:cantSplit/>
        </w:trPr>
        <w:tc>
          <w:tcPr>
            <w:tcW w:w="1649" w:type="dxa"/>
            <w:shd w:val="clear" w:color="auto" w:fill="auto"/>
          </w:tcPr>
          <w:p w14:paraId="7D219342"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7C1FEE02" w14:textId="4EA9F137"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6FFAB8D0" w14:textId="6897A651"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10 Parks,</w:t>
            </w:r>
          </w:p>
          <w:p w14:paraId="5D156F78" w14:textId="1CD45B60" w:rsidR="00A20F07" w:rsidRPr="00497291" w:rsidRDefault="00A20F07" w:rsidP="00A20F07">
            <w:pPr>
              <w:spacing w:before="60" w:after="60"/>
              <w:jc w:val="left"/>
              <w:rPr>
                <w:rFonts w:eastAsia="Times New Roman" w:cs="Arial"/>
                <w:sz w:val="16"/>
                <w:szCs w:val="16"/>
                <w:lang w:val="en-US"/>
              </w:rPr>
            </w:pPr>
            <w:r w:rsidRPr="00497291">
              <w:rPr>
                <w:rFonts w:eastAsia="Times New Roman" w:cs="Arial"/>
                <w:sz w:val="16"/>
                <w:szCs w:val="16"/>
                <w:lang w:val="en-US"/>
              </w:rPr>
              <w:t>10.3 Infrastructure requirements</w:t>
            </w:r>
            <w:r>
              <w:rPr>
                <w:rFonts w:eastAsia="Times New Roman" w:cs="Arial"/>
                <w:sz w:val="16"/>
                <w:szCs w:val="16"/>
                <w:lang w:val="en-US"/>
              </w:rPr>
              <w:t>,</w:t>
            </w:r>
          </w:p>
          <w:p w14:paraId="45A59E57" w14:textId="19C24593" w:rsidR="00A20F07" w:rsidRDefault="00A20F07" w:rsidP="00A20F07">
            <w:pPr>
              <w:spacing w:before="60" w:after="60"/>
              <w:jc w:val="left"/>
              <w:rPr>
                <w:rFonts w:eastAsia="Times New Roman" w:cs="Arial"/>
                <w:sz w:val="16"/>
                <w:szCs w:val="16"/>
                <w:lang w:val="en-US"/>
              </w:rPr>
            </w:pPr>
            <w:r w:rsidRPr="00497291">
              <w:rPr>
                <w:rFonts w:eastAsia="Times New Roman" w:cs="Arial"/>
                <w:sz w:val="16"/>
                <w:szCs w:val="16"/>
                <w:lang w:val="en-US"/>
              </w:rPr>
              <w:t>10.3.8 Visitor facilities</w:t>
            </w:r>
            <w:r>
              <w:rPr>
                <w:rFonts w:eastAsia="Times New Roman" w:cs="Arial"/>
                <w:sz w:val="16"/>
                <w:szCs w:val="16"/>
                <w:lang w:val="en-US"/>
              </w:rPr>
              <w:t>,</w:t>
            </w:r>
          </w:p>
          <w:p w14:paraId="13B6A134" w14:textId="12688B65" w:rsidR="00A20F07" w:rsidRDefault="00A20F07" w:rsidP="00A20F07">
            <w:pPr>
              <w:spacing w:before="60" w:after="60"/>
              <w:jc w:val="left"/>
              <w:rPr>
                <w:rFonts w:eastAsia="Times New Roman" w:cs="Arial"/>
                <w:sz w:val="16"/>
                <w:szCs w:val="16"/>
                <w:lang w:val="en-US"/>
              </w:rPr>
            </w:pPr>
            <w:r w:rsidRPr="00F6008F">
              <w:rPr>
                <w:rFonts w:eastAsia="Times New Roman" w:cs="Arial"/>
                <w:sz w:val="16"/>
                <w:szCs w:val="16"/>
                <w:lang w:val="en-US"/>
              </w:rPr>
              <w:t>10.3.8.1 Park furniture</w:t>
            </w:r>
            <w:r>
              <w:rPr>
                <w:rFonts w:eastAsia="Times New Roman" w:cs="Arial"/>
                <w:sz w:val="16"/>
                <w:szCs w:val="16"/>
                <w:lang w:val="en-US"/>
              </w:rPr>
              <w:t>,</w:t>
            </w:r>
          </w:p>
          <w:p w14:paraId="6EC4F342" w14:textId="6BA7760C" w:rsidR="00A20F07" w:rsidRDefault="00A20F07" w:rsidP="00A20F07">
            <w:pPr>
              <w:spacing w:before="60" w:after="60"/>
              <w:jc w:val="left"/>
              <w:rPr>
                <w:rFonts w:eastAsia="Times New Roman" w:cs="Arial"/>
                <w:sz w:val="16"/>
                <w:szCs w:val="16"/>
                <w:lang w:val="en-US"/>
              </w:rPr>
            </w:pPr>
            <w:r w:rsidRPr="00497291">
              <w:rPr>
                <w:rFonts w:eastAsia="Times New Roman" w:cs="Arial"/>
                <w:sz w:val="16"/>
                <w:szCs w:val="16"/>
                <w:lang w:val="en-US"/>
              </w:rPr>
              <w:t>10.3.8.1</w:t>
            </w:r>
            <w:r>
              <w:rPr>
                <w:rFonts w:eastAsia="Times New Roman" w:cs="Arial"/>
                <w:sz w:val="16"/>
                <w:szCs w:val="16"/>
                <w:lang w:val="en-US"/>
              </w:rPr>
              <w:t>.2 Rubbish bins,</w:t>
            </w:r>
          </w:p>
          <w:p w14:paraId="0C1B4124" w14:textId="6EF5954A"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Paragraph (3)</w:t>
            </w:r>
          </w:p>
        </w:tc>
        <w:tc>
          <w:tcPr>
            <w:tcW w:w="3260" w:type="dxa"/>
            <w:shd w:val="clear" w:color="auto" w:fill="auto"/>
          </w:tcPr>
          <w:p w14:paraId="283E3981" w14:textId="2C8602FF" w:rsidR="00A20F07" w:rsidRPr="002332DE" w:rsidRDefault="00A20F07" w:rsidP="00A20F07">
            <w:pPr>
              <w:spacing w:before="60" w:after="60"/>
              <w:jc w:val="left"/>
              <w:rPr>
                <w:rFonts w:eastAsia="Times New Roman" w:cs="Arial"/>
                <w:i/>
                <w:sz w:val="16"/>
                <w:lang w:val="en-US"/>
              </w:rPr>
            </w:pPr>
            <w:r>
              <w:rPr>
                <w:rFonts w:eastAsia="Times New Roman" w:cs="Arial"/>
                <w:i/>
                <w:sz w:val="16"/>
                <w:lang w:val="en-US"/>
              </w:rPr>
              <w:t xml:space="preserve">after paragraph (2), </w:t>
            </w:r>
            <w:r w:rsidRPr="002332DE">
              <w:rPr>
                <w:rFonts w:eastAsia="Times New Roman" w:cs="Arial"/>
                <w:i/>
                <w:sz w:val="16"/>
                <w:lang w:val="en-US"/>
              </w:rPr>
              <w:t>omit:</w:t>
            </w:r>
          </w:p>
          <w:p w14:paraId="7133D938" w14:textId="77777777" w:rsidR="00A20F07" w:rsidRDefault="00A20F07" w:rsidP="00A20F07">
            <w:pPr>
              <w:spacing w:before="60" w:after="60"/>
              <w:jc w:val="left"/>
              <w:rPr>
                <w:rFonts w:eastAsia="Times New Roman" w:cs="Arial"/>
                <w:sz w:val="16"/>
                <w:lang w:val="en-US"/>
              </w:rPr>
            </w:pPr>
            <w:r>
              <w:rPr>
                <w:rFonts w:eastAsia="Times New Roman" w:cs="Arial"/>
                <w:sz w:val="16"/>
                <w:lang w:val="en-US"/>
              </w:rPr>
              <w:t>‘(3) Special bin types are required in high profile locations (in compliance with BSD-10282) and dog off-leash areas (in compliance with BSD-10282 and BSD-10281).’</w:t>
            </w:r>
          </w:p>
          <w:p w14:paraId="0C9EC6CA" w14:textId="688A044B" w:rsidR="00A20F07" w:rsidRPr="00F6008F" w:rsidRDefault="00A20F07" w:rsidP="00A20F07">
            <w:pPr>
              <w:spacing w:before="60" w:after="60"/>
              <w:jc w:val="left"/>
              <w:rPr>
                <w:rFonts w:eastAsia="Times New Roman" w:cs="Arial"/>
                <w:i/>
                <w:sz w:val="16"/>
                <w:lang w:val="en-US"/>
              </w:rPr>
            </w:pPr>
            <w:r>
              <w:rPr>
                <w:rFonts w:eastAsia="Times New Roman" w:cs="Arial"/>
                <w:i/>
                <w:sz w:val="16"/>
                <w:lang w:val="en-US"/>
              </w:rPr>
              <w:t>and ren</w:t>
            </w:r>
            <w:r w:rsidR="00C4561A">
              <w:rPr>
                <w:rFonts w:eastAsia="Times New Roman" w:cs="Arial"/>
                <w:i/>
                <w:sz w:val="16"/>
                <w:lang w:val="en-US"/>
              </w:rPr>
              <w:t>umber paragraph (4) accordingly</w:t>
            </w:r>
          </w:p>
        </w:tc>
        <w:tc>
          <w:tcPr>
            <w:tcW w:w="4105" w:type="dxa"/>
            <w:shd w:val="clear" w:color="auto" w:fill="auto"/>
          </w:tcPr>
          <w:p w14:paraId="423CFC83" w14:textId="4A35045B" w:rsidR="00A20F07" w:rsidRDefault="00A20F07" w:rsidP="00A20F07">
            <w:pPr>
              <w:spacing w:before="60" w:after="60"/>
              <w:jc w:val="left"/>
              <w:rPr>
                <w:rFonts w:eastAsia="Times New Roman" w:cs="Arial"/>
                <w:i/>
                <w:sz w:val="16"/>
                <w:lang w:val="en-US"/>
              </w:rPr>
            </w:pPr>
          </w:p>
        </w:tc>
        <w:tc>
          <w:tcPr>
            <w:tcW w:w="2415" w:type="dxa"/>
          </w:tcPr>
          <w:p w14:paraId="38B01238" w14:textId="07719952" w:rsidR="00A20F07" w:rsidRPr="002332DE" w:rsidRDefault="00A20F07" w:rsidP="00A20F07">
            <w:pPr>
              <w:spacing w:before="60" w:after="60"/>
              <w:jc w:val="left"/>
              <w:rPr>
                <w:rFonts w:eastAsia="Times New Roman" w:cs="Arial"/>
                <w:sz w:val="16"/>
                <w:lang w:val="en-US"/>
              </w:rPr>
            </w:pPr>
            <w:r w:rsidRPr="002332DE">
              <w:rPr>
                <w:rFonts w:eastAsia="Times New Roman" w:cs="Arial"/>
                <w:sz w:val="16"/>
                <w:lang w:val="en-US"/>
              </w:rPr>
              <w:t xml:space="preserve">To </w:t>
            </w:r>
            <w:r>
              <w:rPr>
                <w:rFonts w:eastAsia="Times New Roman" w:cs="Arial"/>
                <w:sz w:val="16"/>
                <w:lang w:val="en-US"/>
              </w:rPr>
              <w:t>reflect current infrastructure design standards</w:t>
            </w:r>
            <w:r w:rsidRPr="002332DE">
              <w:rPr>
                <w:rFonts w:eastAsia="Times New Roman" w:cs="Arial"/>
                <w:sz w:val="16"/>
                <w:lang w:val="en-US"/>
              </w:rPr>
              <w:t>.</w:t>
            </w:r>
          </w:p>
        </w:tc>
      </w:tr>
      <w:tr w:rsidR="00A20F07" w:rsidRPr="00B5777A" w14:paraId="29CF64CC" w14:textId="77777777" w:rsidTr="00B639AC">
        <w:trPr>
          <w:cantSplit/>
        </w:trPr>
        <w:tc>
          <w:tcPr>
            <w:tcW w:w="1649" w:type="dxa"/>
            <w:shd w:val="clear" w:color="auto" w:fill="auto"/>
          </w:tcPr>
          <w:p w14:paraId="6F5F272D"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7EFF5E32" w14:textId="36D7CF5E"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25CDB1B5" w14:textId="048D2BD9"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10 Parks,</w:t>
            </w:r>
          </w:p>
          <w:p w14:paraId="68BFE36E" w14:textId="103B1115" w:rsidR="00A20F07" w:rsidRPr="00F6008F" w:rsidRDefault="00A20F07" w:rsidP="00A20F07">
            <w:pPr>
              <w:spacing w:before="60" w:after="60"/>
              <w:jc w:val="left"/>
              <w:rPr>
                <w:rFonts w:eastAsia="Times New Roman" w:cs="Arial"/>
                <w:sz w:val="16"/>
                <w:szCs w:val="16"/>
                <w:lang w:val="en-US"/>
              </w:rPr>
            </w:pPr>
            <w:r w:rsidRPr="00F6008F">
              <w:rPr>
                <w:rFonts w:eastAsia="Times New Roman" w:cs="Arial"/>
                <w:sz w:val="16"/>
                <w:szCs w:val="16"/>
                <w:lang w:val="en-US"/>
              </w:rPr>
              <w:t>10.3 Infrastructure requirements</w:t>
            </w:r>
            <w:r>
              <w:rPr>
                <w:rFonts w:eastAsia="Times New Roman" w:cs="Arial"/>
                <w:sz w:val="16"/>
                <w:szCs w:val="16"/>
                <w:lang w:val="en-US"/>
              </w:rPr>
              <w:t>,</w:t>
            </w:r>
          </w:p>
          <w:p w14:paraId="4CFAF4B8" w14:textId="450B147E" w:rsidR="00A20F07" w:rsidRDefault="00A20F07" w:rsidP="00A20F07">
            <w:pPr>
              <w:spacing w:before="60" w:after="60"/>
              <w:jc w:val="left"/>
              <w:rPr>
                <w:rFonts w:eastAsia="Times New Roman" w:cs="Arial"/>
                <w:sz w:val="16"/>
                <w:szCs w:val="16"/>
                <w:lang w:val="en-US"/>
              </w:rPr>
            </w:pPr>
            <w:r w:rsidRPr="00F6008F">
              <w:rPr>
                <w:rFonts w:eastAsia="Times New Roman" w:cs="Arial"/>
                <w:sz w:val="16"/>
                <w:szCs w:val="16"/>
                <w:lang w:val="en-US"/>
              </w:rPr>
              <w:t>10.3.8 Visitor facilities</w:t>
            </w:r>
            <w:r>
              <w:rPr>
                <w:rFonts w:eastAsia="Times New Roman" w:cs="Arial"/>
                <w:sz w:val="16"/>
                <w:szCs w:val="16"/>
                <w:lang w:val="en-US"/>
              </w:rPr>
              <w:t>,</w:t>
            </w:r>
          </w:p>
          <w:p w14:paraId="048D7726" w14:textId="551DF2A6" w:rsidR="00A20F07" w:rsidRDefault="00A20F07" w:rsidP="00A20F07">
            <w:pPr>
              <w:spacing w:before="60" w:after="60"/>
              <w:jc w:val="left"/>
              <w:rPr>
                <w:rFonts w:eastAsia="Times New Roman" w:cs="Arial"/>
                <w:sz w:val="16"/>
                <w:szCs w:val="16"/>
                <w:lang w:val="en-US"/>
              </w:rPr>
            </w:pPr>
            <w:r w:rsidRPr="00F6008F">
              <w:rPr>
                <w:rFonts w:eastAsia="Times New Roman" w:cs="Arial"/>
                <w:sz w:val="16"/>
                <w:szCs w:val="16"/>
                <w:lang w:val="en-US"/>
              </w:rPr>
              <w:t>10.3.8.1 Park furniture</w:t>
            </w:r>
            <w:r>
              <w:rPr>
                <w:rFonts w:eastAsia="Times New Roman" w:cs="Arial"/>
                <w:sz w:val="16"/>
                <w:szCs w:val="16"/>
                <w:lang w:val="en-US"/>
              </w:rPr>
              <w:t>,</w:t>
            </w:r>
          </w:p>
          <w:p w14:paraId="4385D35A" w14:textId="78F2B214"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10.3.8.1.5 Drinking fountains and bubblers,</w:t>
            </w:r>
          </w:p>
          <w:p w14:paraId="306EEE6C" w14:textId="2B4BF7BD"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Paragraph (3)</w:t>
            </w:r>
          </w:p>
        </w:tc>
        <w:tc>
          <w:tcPr>
            <w:tcW w:w="3260" w:type="dxa"/>
            <w:shd w:val="clear" w:color="auto" w:fill="auto"/>
          </w:tcPr>
          <w:p w14:paraId="72076FBC" w14:textId="09DE3557" w:rsidR="00A20F07" w:rsidRDefault="00A20F07" w:rsidP="00A20F07">
            <w:pPr>
              <w:spacing w:before="60" w:after="60"/>
              <w:jc w:val="left"/>
              <w:rPr>
                <w:rFonts w:eastAsia="Times New Roman" w:cs="Arial"/>
                <w:i/>
                <w:sz w:val="16"/>
                <w:lang w:val="en-US"/>
              </w:rPr>
            </w:pPr>
            <w:r>
              <w:rPr>
                <w:rFonts w:eastAsia="Times New Roman" w:cs="Arial"/>
                <w:i/>
                <w:sz w:val="16"/>
                <w:lang w:val="en-US"/>
              </w:rPr>
              <w:t>after with, omit:</w:t>
            </w:r>
          </w:p>
          <w:p w14:paraId="2ABD6F7D" w14:textId="070D4874" w:rsidR="00A20F07" w:rsidRPr="004B2783" w:rsidRDefault="00C4561A" w:rsidP="00A20F07">
            <w:pPr>
              <w:spacing w:before="60" w:after="60"/>
              <w:jc w:val="left"/>
              <w:rPr>
                <w:rFonts w:eastAsia="Times New Roman" w:cs="Arial"/>
                <w:sz w:val="16"/>
                <w:lang w:val="en-US"/>
              </w:rPr>
            </w:pPr>
            <w:r>
              <w:rPr>
                <w:rFonts w:eastAsia="Times New Roman" w:cs="Arial"/>
                <w:sz w:val="16"/>
                <w:lang w:val="en-US"/>
              </w:rPr>
              <w:t>‘BSD-10307’</w:t>
            </w:r>
          </w:p>
        </w:tc>
        <w:tc>
          <w:tcPr>
            <w:tcW w:w="4105" w:type="dxa"/>
            <w:shd w:val="clear" w:color="auto" w:fill="auto"/>
          </w:tcPr>
          <w:p w14:paraId="23758651" w14:textId="2DBD4E23" w:rsidR="00A20F07" w:rsidRDefault="00A20F07" w:rsidP="00A20F07">
            <w:pPr>
              <w:spacing w:before="60" w:after="60"/>
              <w:jc w:val="left"/>
              <w:rPr>
                <w:rFonts w:eastAsia="Times New Roman" w:cs="Arial"/>
                <w:i/>
                <w:sz w:val="16"/>
                <w:lang w:val="en-US"/>
              </w:rPr>
            </w:pPr>
            <w:r>
              <w:rPr>
                <w:rFonts w:eastAsia="Times New Roman" w:cs="Arial"/>
                <w:i/>
                <w:sz w:val="16"/>
                <w:lang w:val="en-US"/>
              </w:rPr>
              <w:t>after with, insert:</w:t>
            </w:r>
          </w:p>
          <w:p w14:paraId="406AE879" w14:textId="7F62B06E" w:rsidR="00A20F07" w:rsidRPr="004B2783" w:rsidRDefault="00C4561A" w:rsidP="00A20F07">
            <w:pPr>
              <w:spacing w:before="60" w:after="60"/>
              <w:jc w:val="left"/>
              <w:rPr>
                <w:rFonts w:eastAsia="Times New Roman" w:cs="Arial"/>
                <w:sz w:val="16"/>
                <w:lang w:val="en-US"/>
              </w:rPr>
            </w:pPr>
            <w:r>
              <w:rPr>
                <w:rFonts w:eastAsia="Times New Roman" w:cs="Arial"/>
                <w:sz w:val="16"/>
                <w:lang w:val="en-US"/>
              </w:rPr>
              <w:t>‘BSD-10306’</w:t>
            </w:r>
          </w:p>
        </w:tc>
        <w:tc>
          <w:tcPr>
            <w:tcW w:w="2415" w:type="dxa"/>
          </w:tcPr>
          <w:p w14:paraId="60655088" w14:textId="6A3B551C" w:rsidR="00A20F07" w:rsidRPr="002332DE" w:rsidRDefault="00A20F07" w:rsidP="00A20F07">
            <w:pPr>
              <w:spacing w:before="60" w:after="60"/>
              <w:jc w:val="left"/>
              <w:rPr>
                <w:rFonts w:eastAsia="Times New Roman" w:cs="Arial"/>
                <w:sz w:val="16"/>
                <w:lang w:val="en-US"/>
              </w:rPr>
            </w:pPr>
            <w:r>
              <w:rPr>
                <w:rFonts w:eastAsia="Times New Roman" w:cs="Arial"/>
                <w:sz w:val="16"/>
                <w:lang w:val="en-US"/>
              </w:rPr>
              <w:t>To correct a reference.</w:t>
            </w:r>
          </w:p>
        </w:tc>
      </w:tr>
      <w:tr w:rsidR="00A20F07" w:rsidRPr="00B5777A" w14:paraId="3EE63E93" w14:textId="77777777" w:rsidTr="00B639AC">
        <w:trPr>
          <w:cantSplit/>
        </w:trPr>
        <w:tc>
          <w:tcPr>
            <w:tcW w:w="1649" w:type="dxa"/>
            <w:shd w:val="clear" w:color="auto" w:fill="auto"/>
          </w:tcPr>
          <w:p w14:paraId="3E022D68"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3F77A6DE" w14:textId="16FBB3DC"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6C4960CC" w14:textId="512FBC96"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10 Parks,</w:t>
            </w:r>
          </w:p>
          <w:p w14:paraId="78185942" w14:textId="2F62B324" w:rsidR="00A20F07" w:rsidRPr="00F6008F" w:rsidRDefault="00A20F07" w:rsidP="00A20F07">
            <w:pPr>
              <w:spacing w:before="60" w:after="60"/>
              <w:jc w:val="left"/>
              <w:rPr>
                <w:rFonts w:eastAsia="Times New Roman" w:cs="Arial"/>
                <w:sz w:val="16"/>
                <w:szCs w:val="16"/>
                <w:lang w:val="en-US"/>
              </w:rPr>
            </w:pPr>
            <w:r w:rsidRPr="00F6008F">
              <w:rPr>
                <w:rFonts w:eastAsia="Times New Roman" w:cs="Arial"/>
                <w:sz w:val="16"/>
                <w:szCs w:val="16"/>
                <w:lang w:val="en-US"/>
              </w:rPr>
              <w:t>10.3 Infrastructure requirements</w:t>
            </w:r>
            <w:r>
              <w:rPr>
                <w:rFonts w:eastAsia="Times New Roman" w:cs="Arial"/>
                <w:sz w:val="16"/>
                <w:szCs w:val="16"/>
                <w:lang w:val="en-US"/>
              </w:rPr>
              <w:t>,</w:t>
            </w:r>
          </w:p>
          <w:p w14:paraId="592534E8" w14:textId="787F2E16" w:rsidR="00A20F07" w:rsidRPr="00F6008F" w:rsidRDefault="00A20F07" w:rsidP="00A20F07">
            <w:pPr>
              <w:spacing w:before="60" w:after="60"/>
              <w:jc w:val="left"/>
              <w:rPr>
                <w:rFonts w:eastAsia="Times New Roman" w:cs="Arial"/>
                <w:sz w:val="16"/>
                <w:szCs w:val="16"/>
                <w:lang w:val="en-US"/>
              </w:rPr>
            </w:pPr>
            <w:r w:rsidRPr="00F6008F">
              <w:rPr>
                <w:rFonts w:eastAsia="Times New Roman" w:cs="Arial"/>
                <w:sz w:val="16"/>
                <w:szCs w:val="16"/>
                <w:lang w:val="en-US"/>
              </w:rPr>
              <w:t>10.3.8 Visitor facilities</w:t>
            </w:r>
            <w:r>
              <w:rPr>
                <w:rFonts w:eastAsia="Times New Roman" w:cs="Arial"/>
                <w:sz w:val="16"/>
                <w:szCs w:val="16"/>
                <w:lang w:val="en-US"/>
              </w:rPr>
              <w:t>,</w:t>
            </w:r>
          </w:p>
          <w:p w14:paraId="036B92E9" w14:textId="4218032B" w:rsidR="00A20F07" w:rsidRPr="00F6008F" w:rsidRDefault="00A20F07" w:rsidP="00A20F07">
            <w:pPr>
              <w:spacing w:before="60" w:after="60"/>
              <w:jc w:val="left"/>
              <w:rPr>
                <w:rFonts w:eastAsia="Times New Roman" w:cs="Arial"/>
                <w:sz w:val="16"/>
                <w:szCs w:val="16"/>
                <w:lang w:val="en-US"/>
              </w:rPr>
            </w:pPr>
            <w:r w:rsidRPr="00F6008F">
              <w:rPr>
                <w:rFonts w:eastAsia="Times New Roman" w:cs="Arial"/>
                <w:sz w:val="16"/>
                <w:szCs w:val="16"/>
                <w:lang w:val="en-US"/>
              </w:rPr>
              <w:t>10.3.8.1 Park furniture</w:t>
            </w:r>
            <w:r>
              <w:rPr>
                <w:rFonts w:eastAsia="Times New Roman" w:cs="Arial"/>
                <w:sz w:val="16"/>
                <w:szCs w:val="16"/>
                <w:lang w:val="en-US"/>
              </w:rPr>
              <w:t>,</w:t>
            </w:r>
          </w:p>
          <w:p w14:paraId="01AEB525" w14:textId="2E3E6828" w:rsidR="00A20F07" w:rsidRDefault="00A20F07" w:rsidP="00A20F07">
            <w:pPr>
              <w:spacing w:before="60" w:after="60"/>
              <w:jc w:val="left"/>
              <w:rPr>
                <w:rFonts w:eastAsia="Times New Roman" w:cs="Arial"/>
                <w:sz w:val="16"/>
                <w:szCs w:val="16"/>
                <w:lang w:val="en-US"/>
              </w:rPr>
            </w:pPr>
            <w:r w:rsidRPr="00F6008F">
              <w:rPr>
                <w:rFonts w:eastAsia="Times New Roman" w:cs="Arial"/>
                <w:sz w:val="16"/>
                <w:szCs w:val="16"/>
                <w:lang w:val="en-US"/>
              </w:rPr>
              <w:t>10.3.8.1.5 Drinking fountains and bubblers</w:t>
            </w:r>
            <w:r>
              <w:rPr>
                <w:rFonts w:eastAsia="Times New Roman" w:cs="Arial"/>
                <w:sz w:val="16"/>
                <w:szCs w:val="16"/>
                <w:lang w:val="en-US"/>
              </w:rPr>
              <w:t>,</w:t>
            </w:r>
          </w:p>
          <w:p w14:paraId="1556218B" w14:textId="2B2E90B6"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Table 10.3.8.1.5.A—Park furniture requirements,</w:t>
            </w:r>
          </w:p>
          <w:p w14:paraId="7494CB17" w14:textId="0B01F6CD"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 xml:space="preserve">Standard column </w:t>
            </w:r>
          </w:p>
        </w:tc>
        <w:tc>
          <w:tcPr>
            <w:tcW w:w="3260" w:type="dxa"/>
            <w:shd w:val="clear" w:color="auto" w:fill="auto"/>
          </w:tcPr>
          <w:p w14:paraId="19C9A0AC" w14:textId="0F015904" w:rsidR="00A20F07" w:rsidRDefault="00A20F07" w:rsidP="00A20F07">
            <w:pPr>
              <w:spacing w:before="60" w:after="60"/>
              <w:jc w:val="left"/>
              <w:rPr>
                <w:rFonts w:eastAsia="Times New Roman" w:cs="Arial"/>
                <w:i/>
                <w:sz w:val="16"/>
                <w:lang w:val="en-US"/>
              </w:rPr>
            </w:pPr>
            <w:r>
              <w:rPr>
                <w:rFonts w:eastAsia="Times New Roman" w:cs="Arial"/>
                <w:i/>
                <w:sz w:val="16"/>
                <w:lang w:val="en-US"/>
              </w:rPr>
              <w:t>three times in column, omit:</w:t>
            </w:r>
          </w:p>
          <w:p w14:paraId="0B40292B" w14:textId="7E2FAC43" w:rsidR="00A20F07" w:rsidRPr="004B2783" w:rsidRDefault="00C4561A" w:rsidP="00A20F07">
            <w:pPr>
              <w:spacing w:before="60" w:after="60"/>
              <w:jc w:val="left"/>
              <w:rPr>
                <w:rFonts w:eastAsia="Times New Roman" w:cs="Arial"/>
                <w:sz w:val="16"/>
                <w:lang w:val="en-US"/>
              </w:rPr>
            </w:pPr>
            <w:r>
              <w:rPr>
                <w:rFonts w:eastAsia="Times New Roman" w:cs="Arial"/>
                <w:sz w:val="16"/>
                <w:lang w:val="en-US"/>
              </w:rPr>
              <w:t>‘BSD-7035’</w:t>
            </w:r>
          </w:p>
        </w:tc>
        <w:tc>
          <w:tcPr>
            <w:tcW w:w="4105" w:type="dxa"/>
            <w:shd w:val="clear" w:color="auto" w:fill="auto"/>
          </w:tcPr>
          <w:p w14:paraId="08D40506" w14:textId="5B6C7D2E" w:rsidR="00A20F07" w:rsidRDefault="00A20F07" w:rsidP="00A20F07">
            <w:pPr>
              <w:spacing w:before="60" w:after="60"/>
              <w:jc w:val="left"/>
              <w:rPr>
                <w:rFonts w:eastAsia="Times New Roman" w:cs="Arial"/>
                <w:i/>
                <w:sz w:val="16"/>
                <w:lang w:val="en-US"/>
              </w:rPr>
            </w:pPr>
            <w:r w:rsidRPr="00F30B53">
              <w:rPr>
                <w:rFonts w:eastAsia="Times New Roman" w:cs="Arial"/>
                <w:i/>
                <w:sz w:val="16"/>
                <w:lang w:val="en-US"/>
              </w:rPr>
              <w:t xml:space="preserve">three times in column, </w:t>
            </w:r>
            <w:r>
              <w:rPr>
                <w:rFonts w:eastAsia="Times New Roman" w:cs="Arial"/>
                <w:i/>
                <w:sz w:val="16"/>
                <w:lang w:val="en-US"/>
              </w:rPr>
              <w:t>insert:</w:t>
            </w:r>
          </w:p>
          <w:p w14:paraId="37781B2E" w14:textId="722B8DB2" w:rsidR="00A20F07" w:rsidRPr="004B2783" w:rsidRDefault="00C4561A" w:rsidP="00A20F07">
            <w:pPr>
              <w:spacing w:before="60" w:after="60"/>
              <w:jc w:val="left"/>
              <w:rPr>
                <w:rFonts w:eastAsia="Times New Roman" w:cs="Arial"/>
                <w:sz w:val="16"/>
                <w:lang w:val="en-US"/>
              </w:rPr>
            </w:pPr>
            <w:r>
              <w:rPr>
                <w:rFonts w:eastAsia="Times New Roman" w:cs="Arial"/>
                <w:sz w:val="16"/>
                <w:lang w:val="en-US"/>
              </w:rPr>
              <w:t>‘BSD-7305’</w:t>
            </w:r>
          </w:p>
        </w:tc>
        <w:tc>
          <w:tcPr>
            <w:tcW w:w="2415" w:type="dxa"/>
          </w:tcPr>
          <w:p w14:paraId="15B79545" w14:textId="56DAEE18" w:rsidR="00A20F07" w:rsidRDefault="00A20F07" w:rsidP="00A20F07">
            <w:pPr>
              <w:spacing w:before="60" w:after="60"/>
              <w:jc w:val="left"/>
              <w:rPr>
                <w:rFonts w:eastAsia="Times New Roman" w:cs="Arial"/>
                <w:sz w:val="16"/>
                <w:lang w:val="en-US"/>
              </w:rPr>
            </w:pPr>
            <w:r>
              <w:rPr>
                <w:rFonts w:eastAsia="Times New Roman" w:cs="Arial"/>
                <w:sz w:val="16"/>
                <w:lang w:val="en-US"/>
              </w:rPr>
              <w:t>To correct a reference.</w:t>
            </w:r>
          </w:p>
        </w:tc>
      </w:tr>
      <w:tr w:rsidR="00A20F07" w:rsidRPr="00B5777A" w14:paraId="389F020C" w14:textId="77777777" w:rsidTr="00B639AC">
        <w:trPr>
          <w:cantSplit/>
        </w:trPr>
        <w:tc>
          <w:tcPr>
            <w:tcW w:w="1649" w:type="dxa"/>
            <w:shd w:val="clear" w:color="auto" w:fill="auto"/>
          </w:tcPr>
          <w:p w14:paraId="2E8E1438"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2DCDFAE2" w14:textId="34726937"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521E8764" w14:textId="243B2751"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10 Parks,</w:t>
            </w:r>
          </w:p>
          <w:p w14:paraId="783CF89E" w14:textId="0C601B15" w:rsidR="00A20F07" w:rsidRPr="00F6008F" w:rsidRDefault="00A20F07" w:rsidP="00A20F07">
            <w:pPr>
              <w:spacing w:before="60" w:after="60"/>
              <w:jc w:val="left"/>
              <w:rPr>
                <w:rFonts w:eastAsia="Times New Roman" w:cs="Arial"/>
                <w:sz w:val="16"/>
                <w:szCs w:val="16"/>
                <w:lang w:val="en-US"/>
              </w:rPr>
            </w:pPr>
            <w:r w:rsidRPr="00F6008F">
              <w:rPr>
                <w:rFonts w:eastAsia="Times New Roman" w:cs="Arial"/>
                <w:sz w:val="16"/>
                <w:szCs w:val="16"/>
                <w:lang w:val="en-US"/>
              </w:rPr>
              <w:t>10.3 Infrastructure requirements</w:t>
            </w:r>
            <w:r>
              <w:rPr>
                <w:rFonts w:eastAsia="Times New Roman" w:cs="Arial"/>
                <w:sz w:val="16"/>
                <w:szCs w:val="16"/>
                <w:lang w:val="en-US"/>
              </w:rPr>
              <w:t>,</w:t>
            </w:r>
          </w:p>
          <w:p w14:paraId="561AB7D0" w14:textId="5DFBA123" w:rsidR="00A20F07" w:rsidRPr="00F6008F" w:rsidRDefault="00A20F07" w:rsidP="00A20F07">
            <w:pPr>
              <w:spacing w:before="60" w:after="60"/>
              <w:jc w:val="left"/>
              <w:rPr>
                <w:rFonts w:eastAsia="Times New Roman" w:cs="Arial"/>
                <w:sz w:val="16"/>
                <w:szCs w:val="16"/>
                <w:lang w:val="en-US"/>
              </w:rPr>
            </w:pPr>
            <w:r w:rsidRPr="00F6008F">
              <w:rPr>
                <w:rFonts w:eastAsia="Times New Roman" w:cs="Arial"/>
                <w:sz w:val="16"/>
                <w:szCs w:val="16"/>
                <w:lang w:val="en-US"/>
              </w:rPr>
              <w:t>10.3.8 Visitor facilities</w:t>
            </w:r>
            <w:r>
              <w:rPr>
                <w:rFonts w:eastAsia="Times New Roman" w:cs="Arial"/>
                <w:sz w:val="16"/>
                <w:szCs w:val="16"/>
                <w:lang w:val="en-US"/>
              </w:rPr>
              <w:t>,</w:t>
            </w:r>
          </w:p>
          <w:p w14:paraId="5A0A8E7D" w14:textId="19619183" w:rsidR="00A20F07" w:rsidRPr="00F6008F" w:rsidRDefault="00A20F07" w:rsidP="00A20F07">
            <w:pPr>
              <w:spacing w:before="60" w:after="60"/>
              <w:jc w:val="left"/>
              <w:rPr>
                <w:rFonts w:eastAsia="Times New Roman" w:cs="Arial"/>
                <w:sz w:val="16"/>
                <w:szCs w:val="16"/>
                <w:lang w:val="en-US"/>
              </w:rPr>
            </w:pPr>
            <w:r w:rsidRPr="00F6008F">
              <w:rPr>
                <w:rFonts w:eastAsia="Times New Roman" w:cs="Arial"/>
                <w:sz w:val="16"/>
                <w:szCs w:val="16"/>
                <w:lang w:val="en-US"/>
              </w:rPr>
              <w:t>10.3.8.1 Park furniture</w:t>
            </w:r>
            <w:r>
              <w:rPr>
                <w:rFonts w:eastAsia="Times New Roman" w:cs="Arial"/>
                <w:sz w:val="16"/>
                <w:szCs w:val="16"/>
                <w:lang w:val="en-US"/>
              </w:rPr>
              <w:t>,</w:t>
            </w:r>
          </w:p>
          <w:p w14:paraId="620928C6" w14:textId="4F18013E" w:rsidR="00A20F07" w:rsidRDefault="00A20F07" w:rsidP="00A20F07">
            <w:pPr>
              <w:spacing w:before="60" w:after="60"/>
              <w:jc w:val="left"/>
              <w:rPr>
                <w:rFonts w:eastAsia="Times New Roman" w:cs="Arial"/>
                <w:sz w:val="16"/>
                <w:szCs w:val="16"/>
                <w:lang w:val="en-US"/>
              </w:rPr>
            </w:pPr>
            <w:r w:rsidRPr="00F6008F">
              <w:rPr>
                <w:rFonts w:eastAsia="Times New Roman" w:cs="Arial"/>
                <w:sz w:val="16"/>
                <w:szCs w:val="16"/>
                <w:lang w:val="en-US"/>
              </w:rPr>
              <w:t>10.3.8.1.5 Drinking fountains and bubblers</w:t>
            </w:r>
            <w:r>
              <w:rPr>
                <w:rFonts w:eastAsia="Times New Roman" w:cs="Arial"/>
                <w:sz w:val="16"/>
                <w:szCs w:val="16"/>
                <w:lang w:val="en-US"/>
              </w:rPr>
              <w:t>,</w:t>
            </w:r>
          </w:p>
          <w:p w14:paraId="04776CB3" w14:textId="66F47945"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Table 10.3.8.1.5.A—Park furniture requirements,</w:t>
            </w:r>
          </w:p>
          <w:p w14:paraId="7665912C" w14:textId="77777777"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 xml:space="preserve">Standard column, </w:t>
            </w:r>
          </w:p>
          <w:p w14:paraId="1BAA7872" w14:textId="08421B5A"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Informal use parks (district), sport parks (district) row</w:t>
            </w:r>
          </w:p>
        </w:tc>
        <w:tc>
          <w:tcPr>
            <w:tcW w:w="3260" w:type="dxa"/>
            <w:shd w:val="clear" w:color="auto" w:fill="auto"/>
          </w:tcPr>
          <w:p w14:paraId="230EBD29" w14:textId="729D88AF" w:rsidR="00A20F07" w:rsidRPr="00F6008F" w:rsidRDefault="00A20F07" w:rsidP="00A20F07">
            <w:pPr>
              <w:spacing w:before="60" w:after="60"/>
              <w:jc w:val="left"/>
              <w:rPr>
                <w:rFonts w:eastAsia="Times New Roman" w:cs="Arial"/>
                <w:i/>
                <w:sz w:val="16"/>
                <w:lang w:val="en-US"/>
              </w:rPr>
            </w:pPr>
            <w:r>
              <w:rPr>
                <w:rFonts w:eastAsia="Times New Roman" w:cs="Arial"/>
                <w:i/>
                <w:sz w:val="16"/>
                <w:lang w:val="en-US"/>
              </w:rPr>
              <w:t>omit:</w:t>
            </w:r>
          </w:p>
          <w:p w14:paraId="077B9AC6" w14:textId="5B41DDC5" w:rsidR="00A20F07" w:rsidRDefault="00C4561A" w:rsidP="00A20F07">
            <w:pPr>
              <w:spacing w:before="60" w:after="60"/>
              <w:jc w:val="left"/>
              <w:rPr>
                <w:rFonts w:eastAsia="Times New Roman" w:cs="Arial"/>
                <w:sz w:val="16"/>
                <w:lang w:val="en-US"/>
              </w:rPr>
            </w:pPr>
            <w:r>
              <w:rPr>
                <w:rFonts w:eastAsia="Times New Roman" w:cs="Arial"/>
                <w:sz w:val="16"/>
                <w:lang w:val="en-US"/>
              </w:rPr>
              <w:t>‘BSD-10307’</w:t>
            </w:r>
          </w:p>
          <w:p w14:paraId="75DB678E" w14:textId="07E1D336" w:rsidR="00A20F07" w:rsidRDefault="00A20F07" w:rsidP="00A20F07">
            <w:pPr>
              <w:spacing w:before="60" w:after="60"/>
              <w:jc w:val="left"/>
              <w:rPr>
                <w:rFonts w:eastAsia="Times New Roman" w:cs="Arial"/>
                <w:i/>
                <w:sz w:val="16"/>
                <w:lang w:val="en-US"/>
              </w:rPr>
            </w:pPr>
          </w:p>
        </w:tc>
        <w:tc>
          <w:tcPr>
            <w:tcW w:w="4105" w:type="dxa"/>
            <w:shd w:val="clear" w:color="auto" w:fill="auto"/>
          </w:tcPr>
          <w:p w14:paraId="7BA0165D" w14:textId="77777777" w:rsidR="00A20F07" w:rsidRDefault="00A20F07" w:rsidP="00A20F07">
            <w:pPr>
              <w:spacing w:before="60" w:after="60"/>
              <w:jc w:val="left"/>
              <w:rPr>
                <w:rFonts w:eastAsia="Times New Roman" w:cs="Arial"/>
                <w:i/>
                <w:sz w:val="16"/>
                <w:lang w:val="en-US"/>
              </w:rPr>
            </w:pPr>
            <w:r>
              <w:rPr>
                <w:rFonts w:eastAsia="Times New Roman" w:cs="Arial"/>
                <w:i/>
                <w:sz w:val="16"/>
                <w:lang w:val="en-US"/>
              </w:rPr>
              <w:t>insert:</w:t>
            </w:r>
          </w:p>
          <w:p w14:paraId="77935858" w14:textId="6F2C7BEC" w:rsidR="00A20F07" w:rsidRPr="00F6008F" w:rsidRDefault="00C4561A" w:rsidP="00A20F07">
            <w:pPr>
              <w:spacing w:before="60" w:after="60"/>
              <w:jc w:val="left"/>
              <w:rPr>
                <w:rFonts w:eastAsia="Times New Roman" w:cs="Arial"/>
                <w:i/>
                <w:sz w:val="16"/>
                <w:lang w:val="en-US"/>
              </w:rPr>
            </w:pPr>
            <w:r>
              <w:rPr>
                <w:rFonts w:eastAsia="Times New Roman" w:cs="Arial"/>
                <w:sz w:val="16"/>
                <w:lang w:val="en-US"/>
              </w:rPr>
              <w:t xml:space="preserve"> ‘BSD-10306’</w:t>
            </w:r>
          </w:p>
          <w:p w14:paraId="7D20B0FD" w14:textId="0C320104" w:rsidR="00A20F07" w:rsidRDefault="00A20F07" w:rsidP="00A20F07">
            <w:pPr>
              <w:spacing w:before="60" w:after="60"/>
              <w:jc w:val="left"/>
              <w:rPr>
                <w:rFonts w:eastAsia="Times New Roman" w:cs="Arial"/>
                <w:i/>
                <w:sz w:val="16"/>
                <w:lang w:val="en-US"/>
              </w:rPr>
            </w:pPr>
          </w:p>
        </w:tc>
        <w:tc>
          <w:tcPr>
            <w:tcW w:w="2415" w:type="dxa"/>
          </w:tcPr>
          <w:p w14:paraId="6A32C43B" w14:textId="26DB0EB4" w:rsidR="00A20F07" w:rsidRDefault="00A20F07" w:rsidP="00A20F07">
            <w:pPr>
              <w:spacing w:before="60" w:after="60"/>
              <w:jc w:val="left"/>
              <w:rPr>
                <w:rFonts w:eastAsia="Times New Roman" w:cs="Arial"/>
                <w:sz w:val="16"/>
                <w:lang w:val="en-US"/>
              </w:rPr>
            </w:pPr>
            <w:r>
              <w:rPr>
                <w:rFonts w:eastAsia="Times New Roman" w:cs="Arial"/>
                <w:sz w:val="16"/>
                <w:lang w:val="en-US"/>
              </w:rPr>
              <w:t>To correct a reference.</w:t>
            </w:r>
          </w:p>
        </w:tc>
      </w:tr>
      <w:tr w:rsidR="00A20F07" w:rsidRPr="00B5777A" w14:paraId="1D9611EE" w14:textId="77777777" w:rsidTr="00B639AC">
        <w:trPr>
          <w:cantSplit/>
        </w:trPr>
        <w:tc>
          <w:tcPr>
            <w:tcW w:w="1649" w:type="dxa"/>
            <w:shd w:val="clear" w:color="auto" w:fill="auto"/>
          </w:tcPr>
          <w:p w14:paraId="353E5E44"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5C61D525" w14:textId="75799484"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303ACB31" w14:textId="54437AC5"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10 Parks,</w:t>
            </w:r>
          </w:p>
          <w:p w14:paraId="5A91D165" w14:textId="3BC9CA48" w:rsidR="00A20F07" w:rsidRPr="00F6008F" w:rsidRDefault="00A20F07" w:rsidP="00A20F07">
            <w:pPr>
              <w:spacing w:before="60" w:after="60"/>
              <w:jc w:val="left"/>
              <w:rPr>
                <w:rFonts w:eastAsia="Times New Roman" w:cs="Arial"/>
                <w:sz w:val="16"/>
                <w:szCs w:val="16"/>
                <w:lang w:val="en-US"/>
              </w:rPr>
            </w:pPr>
            <w:r w:rsidRPr="00F6008F">
              <w:rPr>
                <w:rFonts w:eastAsia="Times New Roman" w:cs="Arial"/>
                <w:sz w:val="16"/>
                <w:szCs w:val="16"/>
                <w:lang w:val="en-US"/>
              </w:rPr>
              <w:t>10.3 Infrastructure requirements</w:t>
            </w:r>
            <w:r>
              <w:rPr>
                <w:rFonts w:eastAsia="Times New Roman" w:cs="Arial"/>
                <w:sz w:val="16"/>
                <w:szCs w:val="16"/>
                <w:lang w:val="en-US"/>
              </w:rPr>
              <w:t>,</w:t>
            </w:r>
          </w:p>
          <w:p w14:paraId="271AEB2E" w14:textId="47620984" w:rsidR="00A20F07" w:rsidRPr="00F6008F" w:rsidRDefault="00A20F07" w:rsidP="00A20F07">
            <w:pPr>
              <w:spacing w:before="60" w:after="60"/>
              <w:jc w:val="left"/>
              <w:rPr>
                <w:rFonts w:eastAsia="Times New Roman" w:cs="Arial"/>
                <w:sz w:val="16"/>
                <w:szCs w:val="16"/>
                <w:lang w:val="en-US"/>
              </w:rPr>
            </w:pPr>
            <w:r w:rsidRPr="00F6008F">
              <w:rPr>
                <w:rFonts w:eastAsia="Times New Roman" w:cs="Arial"/>
                <w:sz w:val="16"/>
                <w:szCs w:val="16"/>
                <w:lang w:val="en-US"/>
              </w:rPr>
              <w:t>10.3.8 Visitor facilities</w:t>
            </w:r>
            <w:r>
              <w:rPr>
                <w:rFonts w:eastAsia="Times New Roman" w:cs="Arial"/>
                <w:sz w:val="16"/>
                <w:szCs w:val="16"/>
                <w:lang w:val="en-US"/>
              </w:rPr>
              <w:t>,</w:t>
            </w:r>
          </w:p>
          <w:p w14:paraId="4EBD153B" w14:textId="1713F33C" w:rsidR="00A20F07" w:rsidRPr="00F6008F" w:rsidRDefault="00A20F07" w:rsidP="00A20F07">
            <w:pPr>
              <w:spacing w:before="60" w:after="60"/>
              <w:jc w:val="left"/>
              <w:rPr>
                <w:rFonts w:eastAsia="Times New Roman" w:cs="Arial"/>
                <w:sz w:val="16"/>
                <w:szCs w:val="16"/>
                <w:lang w:val="en-US"/>
              </w:rPr>
            </w:pPr>
            <w:r w:rsidRPr="00F6008F">
              <w:rPr>
                <w:rFonts w:eastAsia="Times New Roman" w:cs="Arial"/>
                <w:sz w:val="16"/>
                <w:szCs w:val="16"/>
                <w:lang w:val="en-US"/>
              </w:rPr>
              <w:t>10.3.8.1 Park furniture</w:t>
            </w:r>
            <w:r>
              <w:rPr>
                <w:rFonts w:eastAsia="Times New Roman" w:cs="Arial"/>
                <w:sz w:val="16"/>
                <w:szCs w:val="16"/>
                <w:lang w:val="en-US"/>
              </w:rPr>
              <w:t>,</w:t>
            </w:r>
          </w:p>
          <w:p w14:paraId="46E46A40" w14:textId="7366F5F2" w:rsidR="00A20F07" w:rsidRDefault="00A20F07" w:rsidP="00A20F07">
            <w:pPr>
              <w:spacing w:before="60" w:after="60"/>
              <w:jc w:val="left"/>
              <w:rPr>
                <w:rFonts w:eastAsia="Times New Roman" w:cs="Arial"/>
                <w:sz w:val="16"/>
                <w:szCs w:val="16"/>
                <w:lang w:val="en-US"/>
              </w:rPr>
            </w:pPr>
            <w:r w:rsidRPr="00F6008F">
              <w:rPr>
                <w:rFonts w:eastAsia="Times New Roman" w:cs="Arial"/>
                <w:sz w:val="16"/>
                <w:szCs w:val="16"/>
                <w:lang w:val="en-US"/>
              </w:rPr>
              <w:t>10.3.8.1.5 Drinking fountains and bubblers</w:t>
            </w:r>
            <w:r>
              <w:rPr>
                <w:rFonts w:eastAsia="Times New Roman" w:cs="Arial"/>
                <w:sz w:val="16"/>
                <w:szCs w:val="16"/>
                <w:lang w:val="en-US"/>
              </w:rPr>
              <w:t>,</w:t>
            </w:r>
          </w:p>
          <w:p w14:paraId="52420989" w14:textId="4FF64B1C"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Table 10.3.8.1.5.A—Park furniture requirements,</w:t>
            </w:r>
          </w:p>
          <w:p w14:paraId="56FBBF6E" w14:textId="77777777"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 xml:space="preserve">Standard column, </w:t>
            </w:r>
          </w:p>
          <w:p w14:paraId="34B32C33" w14:textId="69F58F79"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Parks with a dog off-leash area row</w:t>
            </w:r>
          </w:p>
        </w:tc>
        <w:tc>
          <w:tcPr>
            <w:tcW w:w="3260" w:type="dxa"/>
            <w:shd w:val="clear" w:color="auto" w:fill="auto"/>
          </w:tcPr>
          <w:p w14:paraId="281530D9" w14:textId="3708C44D" w:rsidR="00A20F07" w:rsidRDefault="00A20F07" w:rsidP="00A20F07">
            <w:pPr>
              <w:spacing w:before="60" w:after="60"/>
              <w:jc w:val="left"/>
              <w:rPr>
                <w:rFonts w:eastAsia="Times New Roman" w:cs="Arial"/>
                <w:i/>
                <w:sz w:val="16"/>
                <w:lang w:val="en-US"/>
              </w:rPr>
            </w:pPr>
            <w:r>
              <w:rPr>
                <w:rFonts w:eastAsia="Times New Roman" w:cs="Arial"/>
                <w:i/>
                <w:sz w:val="16"/>
                <w:lang w:val="en-US"/>
              </w:rPr>
              <w:t>second row down, omit:</w:t>
            </w:r>
          </w:p>
          <w:p w14:paraId="58B35DAB" w14:textId="0DF61441" w:rsidR="00A20F07" w:rsidRDefault="00A20F07" w:rsidP="00A20F07">
            <w:pPr>
              <w:spacing w:before="60" w:after="60"/>
              <w:jc w:val="left"/>
              <w:rPr>
                <w:rFonts w:eastAsia="Times New Roman" w:cs="Arial"/>
                <w:i/>
                <w:sz w:val="16"/>
                <w:lang w:val="en-US"/>
              </w:rPr>
            </w:pPr>
            <w:r>
              <w:rPr>
                <w:rFonts w:eastAsia="Times New Roman" w:cs="Arial"/>
                <w:sz w:val="16"/>
                <w:lang w:val="en-US"/>
              </w:rPr>
              <w:t>‘At least 1 dog rubbish bin near the entrance in compliance with BSD-10282’ for ‘Parks with a dog o</w:t>
            </w:r>
            <w:r w:rsidR="00C4561A">
              <w:rPr>
                <w:rFonts w:eastAsia="Times New Roman" w:cs="Arial"/>
                <w:sz w:val="16"/>
                <w:lang w:val="en-US"/>
              </w:rPr>
              <w:t>ff-leash area’</w:t>
            </w:r>
          </w:p>
        </w:tc>
        <w:tc>
          <w:tcPr>
            <w:tcW w:w="4105" w:type="dxa"/>
            <w:shd w:val="clear" w:color="auto" w:fill="auto"/>
          </w:tcPr>
          <w:p w14:paraId="7B462281" w14:textId="31095BA3" w:rsidR="00A20F07" w:rsidRDefault="00A20F07" w:rsidP="00A20F07">
            <w:pPr>
              <w:spacing w:before="60" w:after="60"/>
              <w:jc w:val="left"/>
              <w:rPr>
                <w:rFonts w:eastAsia="Times New Roman" w:cs="Arial"/>
                <w:i/>
                <w:sz w:val="16"/>
                <w:lang w:val="en-US"/>
              </w:rPr>
            </w:pPr>
            <w:r>
              <w:rPr>
                <w:rFonts w:eastAsia="Times New Roman" w:cs="Arial"/>
                <w:i/>
                <w:sz w:val="16"/>
                <w:lang w:val="en-US"/>
              </w:rPr>
              <w:t>second row down, insert:</w:t>
            </w:r>
          </w:p>
          <w:p w14:paraId="741D4B59" w14:textId="54A6B428" w:rsidR="00A20F07" w:rsidRDefault="00A20F07" w:rsidP="00A20F07">
            <w:pPr>
              <w:spacing w:before="60" w:after="60"/>
              <w:jc w:val="left"/>
              <w:rPr>
                <w:rFonts w:eastAsia="Times New Roman" w:cs="Arial"/>
                <w:i/>
                <w:sz w:val="16"/>
                <w:lang w:val="en-US"/>
              </w:rPr>
            </w:pPr>
            <w:r>
              <w:rPr>
                <w:rFonts w:eastAsia="Times New Roman" w:cs="Arial"/>
                <w:sz w:val="16"/>
                <w:lang w:val="en-US"/>
              </w:rPr>
              <w:t>‘At least 1 rubbish bin near the entran</w:t>
            </w:r>
            <w:r w:rsidR="00C4561A">
              <w:rPr>
                <w:rFonts w:eastAsia="Times New Roman" w:cs="Arial"/>
                <w:sz w:val="16"/>
                <w:lang w:val="en-US"/>
              </w:rPr>
              <w:t>ce in compliance with BSD-7302’</w:t>
            </w:r>
          </w:p>
        </w:tc>
        <w:tc>
          <w:tcPr>
            <w:tcW w:w="2415" w:type="dxa"/>
          </w:tcPr>
          <w:p w14:paraId="22E09A8F" w14:textId="0E20BD84" w:rsidR="00A20F07" w:rsidRDefault="00A20F07" w:rsidP="00A20F07">
            <w:pPr>
              <w:spacing w:before="60" w:after="60"/>
              <w:jc w:val="left"/>
              <w:rPr>
                <w:rFonts w:eastAsia="Times New Roman" w:cs="Arial"/>
                <w:sz w:val="16"/>
                <w:lang w:val="en-US"/>
              </w:rPr>
            </w:pPr>
            <w:r>
              <w:rPr>
                <w:rFonts w:eastAsia="Times New Roman" w:cs="Arial"/>
                <w:sz w:val="16"/>
                <w:lang w:val="en-US"/>
              </w:rPr>
              <w:t>To correct a reference.</w:t>
            </w:r>
          </w:p>
        </w:tc>
      </w:tr>
      <w:tr w:rsidR="00A20F07" w:rsidRPr="00B5777A" w14:paraId="15BDEE08" w14:textId="77777777" w:rsidTr="00B639AC">
        <w:trPr>
          <w:cantSplit/>
        </w:trPr>
        <w:tc>
          <w:tcPr>
            <w:tcW w:w="1649" w:type="dxa"/>
            <w:shd w:val="clear" w:color="auto" w:fill="auto"/>
          </w:tcPr>
          <w:p w14:paraId="557BE00D"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70A87630" w14:textId="21D57F4D"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09CAFDBD" w14:textId="16816BEA"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10 Parks,</w:t>
            </w:r>
          </w:p>
          <w:p w14:paraId="54163449" w14:textId="22807771" w:rsidR="00A20F07" w:rsidRPr="00F35E43" w:rsidRDefault="00A20F07" w:rsidP="00A20F07">
            <w:pPr>
              <w:spacing w:before="60" w:after="60"/>
              <w:jc w:val="left"/>
              <w:rPr>
                <w:rFonts w:eastAsia="Times New Roman" w:cs="Arial"/>
                <w:sz w:val="16"/>
                <w:szCs w:val="16"/>
                <w:lang w:val="en-US"/>
              </w:rPr>
            </w:pPr>
            <w:r w:rsidRPr="00F35E43">
              <w:rPr>
                <w:rFonts w:eastAsia="Times New Roman" w:cs="Arial"/>
                <w:sz w:val="16"/>
                <w:szCs w:val="16"/>
                <w:lang w:val="en-US"/>
              </w:rPr>
              <w:t>10.3 Infrastructure requirements</w:t>
            </w:r>
            <w:r>
              <w:rPr>
                <w:rFonts w:eastAsia="Times New Roman" w:cs="Arial"/>
                <w:sz w:val="16"/>
                <w:szCs w:val="16"/>
                <w:lang w:val="en-US"/>
              </w:rPr>
              <w:t>,</w:t>
            </w:r>
          </w:p>
          <w:p w14:paraId="5A9DBEE3" w14:textId="7E15B9A9" w:rsidR="00A20F07" w:rsidRDefault="00A20F07" w:rsidP="00A20F07">
            <w:pPr>
              <w:spacing w:before="60" w:after="60"/>
              <w:jc w:val="left"/>
              <w:rPr>
                <w:rFonts w:eastAsia="Times New Roman" w:cs="Arial"/>
                <w:sz w:val="16"/>
                <w:szCs w:val="16"/>
                <w:lang w:val="en-US"/>
              </w:rPr>
            </w:pPr>
            <w:r w:rsidRPr="00F35E43">
              <w:rPr>
                <w:rFonts w:eastAsia="Times New Roman" w:cs="Arial"/>
                <w:sz w:val="16"/>
                <w:szCs w:val="16"/>
                <w:lang w:val="en-US"/>
              </w:rPr>
              <w:t>10.3.8 Visitor facilities</w:t>
            </w:r>
            <w:r>
              <w:rPr>
                <w:rFonts w:eastAsia="Times New Roman" w:cs="Arial"/>
                <w:sz w:val="16"/>
                <w:szCs w:val="16"/>
                <w:lang w:val="en-US"/>
              </w:rPr>
              <w:t>,</w:t>
            </w:r>
          </w:p>
          <w:p w14:paraId="3D5239F5" w14:textId="3572E505"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10.3.8.2 Picnic nodes,</w:t>
            </w:r>
          </w:p>
          <w:p w14:paraId="1ADE2130" w14:textId="13C8C8C9"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Table 10.3.8.2.A—Picnic node requirements,</w:t>
            </w:r>
          </w:p>
          <w:p w14:paraId="42B5D748" w14:textId="77777777"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Standard column,</w:t>
            </w:r>
          </w:p>
          <w:p w14:paraId="677F452B" w14:textId="18CB83F0"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Informal use (district park) and sport parks (district and metropolitan parks) row,</w:t>
            </w:r>
          </w:p>
          <w:p w14:paraId="0C4F3748" w14:textId="07E87BF1" w:rsidR="00A20F07" w:rsidRDefault="000F3499" w:rsidP="00A20F07">
            <w:pPr>
              <w:spacing w:before="60" w:after="60"/>
              <w:jc w:val="left"/>
              <w:rPr>
                <w:rFonts w:eastAsia="Times New Roman" w:cs="Arial"/>
                <w:sz w:val="16"/>
                <w:szCs w:val="16"/>
                <w:lang w:val="en-US"/>
              </w:rPr>
            </w:pPr>
            <w:r>
              <w:rPr>
                <w:rFonts w:eastAsia="Times New Roman" w:cs="Arial"/>
                <w:sz w:val="16"/>
                <w:szCs w:val="16"/>
                <w:lang w:val="en-US"/>
              </w:rPr>
              <w:t xml:space="preserve">Item </w:t>
            </w:r>
            <w:r w:rsidR="00A20F07">
              <w:rPr>
                <w:rFonts w:eastAsia="Times New Roman" w:cs="Arial"/>
                <w:sz w:val="16"/>
                <w:szCs w:val="16"/>
                <w:lang w:val="en-US"/>
              </w:rPr>
              <w:t xml:space="preserve">(f) </w:t>
            </w:r>
          </w:p>
        </w:tc>
        <w:tc>
          <w:tcPr>
            <w:tcW w:w="3260" w:type="dxa"/>
            <w:shd w:val="clear" w:color="auto" w:fill="auto"/>
          </w:tcPr>
          <w:p w14:paraId="075AABFA" w14:textId="4AD831A3" w:rsidR="00A20F07" w:rsidRDefault="00A20F07" w:rsidP="00A20F07">
            <w:pPr>
              <w:spacing w:before="60" w:after="60"/>
              <w:jc w:val="left"/>
              <w:rPr>
                <w:rFonts w:eastAsia="Times New Roman" w:cs="Arial"/>
                <w:i/>
                <w:sz w:val="16"/>
                <w:lang w:val="en-US"/>
              </w:rPr>
            </w:pPr>
            <w:r>
              <w:rPr>
                <w:rFonts w:eastAsia="Times New Roman" w:cs="Arial"/>
                <w:i/>
                <w:sz w:val="16"/>
                <w:lang w:val="en-US"/>
              </w:rPr>
              <w:t>after with, omit:</w:t>
            </w:r>
          </w:p>
          <w:p w14:paraId="56086F7D" w14:textId="15FE1554" w:rsidR="00A20F07" w:rsidRPr="0022158C" w:rsidRDefault="00C4561A" w:rsidP="00A20F07">
            <w:pPr>
              <w:spacing w:before="60" w:after="60"/>
              <w:jc w:val="left"/>
              <w:rPr>
                <w:rFonts w:eastAsia="Times New Roman" w:cs="Arial"/>
                <w:sz w:val="16"/>
                <w:lang w:val="en-US"/>
              </w:rPr>
            </w:pPr>
            <w:r>
              <w:rPr>
                <w:rFonts w:eastAsia="Times New Roman" w:cs="Arial"/>
                <w:sz w:val="16"/>
                <w:lang w:val="en-US"/>
              </w:rPr>
              <w:t>‘BSD-10307’</w:t>
            </w:r>
          </w:p>
        </w:tc>
        <w:tc>
          <w:tcPr>
            <w:tcW w:w="4105" w:type="dxa"/>
            <w:shd w:val="clear" w:color="auto" w:fill="auto"/>
          </w:tcPr>
          <w:p w14:paraId="11647E0E" w14:textId="30629ED0" w:rsidR="00A20F07" w:rsidRDefault="00A20F07" w:rsidP="00A20F07">
            <w:pPr>
              <w:spacing w:before="60" w:after="60"/>
              <w:jc w:val="left"/>
              <w:rPr>
                <w:rFonts w:eastAsia="Times New Roman" w:cs="Arial"/>
                <w:i/>
                <w:sz w:val="16"/>
                <w:lang w:val="en-US"/>
              </w:rPr>
            </w:pPr>
            <w:r>
              <w:rPr>
                <w:rFonts w:eastAsia="Times New Roman" w:cs="Arial"/>
                <w:i/>
                <w:sz w:val="16"/>
                <w:lang w:val="en-US"/>
              </w:rPr>
              <w:t>after with, insert:</w:t>
            </w:r>
          </w:p>
          <w:p w14:paraId="1CAA004E" w14:textId="3B5CEB3F" w:rsidR="00A20F07" w:rsidRPr="0022158C" w:rsidRDefault="00C4561A" w:rsidP="00A20F07">
            <w:pPr>
              <w:spacing w:before="60" w:after="60"/>
              <w:jc w:val="left"/>
              <w:rPr>
                <w:rFonts w:eastAsia="Times New Roman" w:cs="Arial"/>
                <w:sz w:val="16"/>
                <w:lang w:val="en-US"/>
              </w:rPr>
            </w:pPr>
            <w:r>
              <w:rPr>
                <w:rFonts w:eastAsia="Times New Roman" w:cs="Arial"/>
                <w:sz w:val="16"/>
                <w:lang w:val="en-US"/>
              </w:rPr>
              <w:t>‘BSD-10306’</w:t>
            </w:r>
          </w:p>
        </w:tc>
        <w:tc>
          <w:tcPr>
            <w:tcW w:w="2415" w:type="dxa"/>
          </w:tcPr>
          <w:p w14:paraId="40DA6769" w14:textId="758E00B0" w:rsidR="00A20F07" w:rsidRDefault="00A20F07" w:rsidP="00A20F07">
            <w:pPr>
              <w:spacing w:before="60" w:after="60"/>
              <w:jc w:val="left"/>
              <w:rPr>
                <w:rFonts w:eastAsia="Times New Roman" w:cs="Arial"/>
                <w:sz w:val="16"/>
                <w:lang w:val="en-US"/>
              </w:rPr>
            </w:pPr>
            <w:r>
              <w:rPr>
                <w:rFonts w:eastAsia="Times New Roman" w:cs="Arial"/>
                <w:sz w:val="16"/>
                <w:lang w:val="en-US"/>
              </w:rPr>
              <w:t>To correct a reference.</w:t>
            </w:r>
          </w:p>
        </w:tc>
      </w:tr>
      <w:tr w:rsidR="00A20F07" w:rsidRPr="00B5777A" w14:paraId="176EA102" w14:textId="77777777" w:rsidTr="00B639AC">
        <w:trPr>
          <w:cantSplit/>
        </w:trPr>
        <w:tc>
          <w:tcPr>
            <w:tcW w:w="1649" w:type="dxa"/>
            <w:shd w:val="clear" w:color="auto" w:fill="auto"/>
          </w:tcPr>
          <w:p w14:paraId="53492CAD"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3943D4F8" w14:textId="541651A1"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SC6.16 Infrastructure design planning scheme policy,</w:t>
            </w:r>
          </w:p>
          <w:p w14:paraId="080E1C41" w14:textId="774669DF"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Chapter 12 Public riverside facilities,</w:t>
            </w:r>
          </w:p>
          <w:p w14:paraId="36C67BD1" w14:textId="63588ECA"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12.4 Pedestrian and bicycle pathways,</w:t>
            </w:r>
          </w:p>
          <w:p w14:paraId="2D1C2D43" w14:textId="7D0CE4B2"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12.4.2 Design specifications and guidelines,</w:t>
            </w:r>
          </w:p>
          <w:p w14:paraId="4FB65414" w14:textId="35A58723"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Table 12.4.2.A—BSD drawings,</w:t>
            </w:r>
          </w:p>
          <w:p w14:paraId="7A4E0C0D" w14:textId="6A1C7A50"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BSD-5201 row</w:t>
            </w:r>
          </w:p>
        </w:tc>
        <w:tc>
          <w:tcPr>
            <w:tcW w:w="3260" w:type="dxa"/>
            <w:shd w:val="clear" w:color="auto" w:fill="auto"/>
          </w:tcPr>
          <w:p w14:paraId="2EFCCB4D" w14:textId="1FAB90AD" w:rsidR="00A20F07" w:rsidRPr="00241710" w:rsidRDefault="00A20F07" w:rsidP="00A20F07">
            <w:pPr>
              <w:spacing w:before="60" w:after="60"/>
              <w:jc w:val="left"/>
              <w:rPr>
                <w:rFonts w:eastAsia="Times New Roman" w:cs="Arial"/>
                <w:i/>
                <w:sz w:val="16"/>
                <w:lang w:val="en-US"/>
              </w:rPr>
            </w:pPr>
            <w:r>
              <w:rPr>
                <w:rFonts w:eastAsia="Times New Roman" w:cs="Arial"/>
                <w:i/>
                <w:sz w:val="16"/>
                <w:lang w:val="en-US"/>
              </w:rPr>
              <w:t xml:space="preserve">after footpath in 2 column, </w:t>
            </w:r>
            <w:r w:rsidRPr="00241710">
              <w:rPr>
                <w:rFonts w:eastAsia="Times New Roman" w:cs="Arial"/>
                <w:i/>
                <w:sz w:val="16"/>
                <w:lang w:val="en-US"/>
              </w:rPr>
              <w:t>omit:</w:t>
            </w:r>
          </w:p>
          <w:p w14:paraId="4F9DD211" w14:textId="48A6194A" w:rsidR="00A20F07" w:rsidRDefault="00C4561A" w:rsidP="00A20F07">
            <w:pPr>
              <w:spacing w:before="60" w:after="60"/>
              <w:jc w:val="left"/>
              <w:rPr>
                <w:rFonts w:eastAsia="Times New Roman" w:cs="Arial"/>
                <w:sz w:val="16"/>
                <w:lang w:val="en-US"/>
              </w:rPr>
            </w:pPr>
            <w:r>
              <w:rPr>
                <w:rFonts w:eastAsia="Times New Roman" w:cs="Arial"/>
                <w:sz w:val="16"/>
                <w:lang w:val="en-US"/>
              </w:rPr>
              <w:t>‘1.2m wide’</w:t>
            </w:r>
          </w:p>
          <w:p w14:paraId="1F314663" w14:textId="0C250DCB" w:rsidR="00A20F07" w:rsidRPr="005F0BD9" w:rsidRDefault="00A20F07" w:rsidP="00A20F07">
            <w:pPr>
              <w:spacing w:before="60" w:after="60"/>
              <w:jc w:val="left"/>
              <w:rPr>
                <w:rFonts w:eastAsia="Times New Roman" w:cs="Arial"/>
                <w:sz w:val="16"/>
                <w:lang w:val="en-US"/>
              </w:rPr>
            </w:pPr>
          </w:p>
        </w:tc>
        <w:tc>
          <w:tcPr>
            <w:tcW w:w="4105" w:type="dxa"/>
            <w:shd w:val="clear" w:color="auto" w:fill="auto"/>
          </w:tcPr>
          <w:p w14:paraId="4065FA96" w14:textId="01F71FD2" w:rsidR="00A20F07" w:rsidRPr="00241710" w:rsidRDefault="00A20F07" w:rsidP="00A20F07">
            <w:pPr>
              <w:spacing w:before="60" w:after="60"/>
              <w:jc w:val="left"/>
              <w:rPr>
                <w:rFonts w:eastAsia="Times New Roman" w:cs="Arial"/>
                <w:sz w:val="16"/>
                <w:lang w:val="en-US"/>
              </w:rPr>
            </w:pPr>
          </w:p>
        </w:tc>
        <w:tc>
          <w:tcPr>
            <w:tcW w:w="2415" w:type="dxa"/>
          </w:tcPr>
          <w:p w14:paraId="234B364B" w14:textId="6FDD7A5A" w:rsidR="00A20F07" w:rsidRPr="00B0374D" w:rsidRDefault="00A20F07" w:rsidP="00A20F07">
            <w:pPr>
              <w:spacing w:before="60" w:after="60"/>
              <w:jc w:val="left"/>
              <w:rPr>
                <w:rFonts w:eastAsia="Times New Roman" w:cs="Arial"/>
                <w:sz w:val="16"/>
                <w:highlight w:val="red"/>
                <w:lang w:val="en-US"/>
              </w:rPr>
            </w:pPr>
            <w:r>
              <w:rPr>
                <w:rFonts w:eastAsia="Times New Roman" w:cs="Arial"/>
                <w:sz w:val="16"/>
                <w:lang w:val="en-US"/>
              </w:rPr>
              <w:t>To correct a reference.</w:t>
            </w:r>
          </w:p>
        </w:tc>
      </w:tr>
      <w:tr w:rsidR="00A20F07" w:rsidRPr="00B5777A" w14:paraId="206080CB" w14:textId="77777777" w:rsidTr="00B639AC">
        <w:trPr>
          <w:cantSplit/>
        </w:trPr>
        <w:tc>
          <w:tcPr>
            <w:tcW w:w="1649" w:type="dxa"/>
            <w:shd w:val="clear" w:color="auto" w:fill="auto"/>
          </w:tcPr>
          <w:p w14:paraId="744F12F0"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633DF60D" w14:textId="13D9EE27" w:rsidR="00A20F07" w:rsidRPr="00F35E43" w:rsidRDefault="00A20F07" w:rsidP="00A20F07">
            <w:pPr>
              <w:spacing w:before="60" w:after="60"/>
              <w:jc w:val="left"/>
              <w:rPr>
                <w:rFonts w:eastAsia="Times New Roman" w:cs="Arial"/>
                <w:sz w:val="16"/>
                <w:szCs w:val="16"/>
                <w:lang w:val="en-US"/>
              </w:rPr>
            </w:pPr>
            <w:r w:rsidRPr="00F35E43">
              <w:rPr>
                <w:rFonts w:eastAsia="Times New Roman" w:cs="Arial"/>
                <w:sz w:val="16"/>
                <w:szCs w:val="16"/>
                <w:lang w:val="en-US"/>
              </w:rPr>
              <w:t>SC6.16 Infrastructure design planning scheme policy</w:t>
            </w:r>
            <w:r>
              <w:rPr>
                <w:rFonts w:eastAsia="Times New Roman" w:cs="Arial"/>
                <w:sz w:val="16"/>
                <w:szCs w:val="16"/>
                <w:lang w:val="en-US"/>
              </w:rPr>
              <w:t>,</w:t>
            </w:r>
          </w:p>
          <w:p w14:paraId="5B154768" w14:textId="2A921594" w:rsidR="00A20F07" w:rsidRPr="00F35E43" w:rsidRDefault="00A20F07" w:rsidP="00A20F07">
            <w:pPr>
              <w:spacing w:before="60" w:after="60"/>
              <w:jc w:val="left"/>
              <w:rPr>
                <w:rFonts w:eastAsia="Times New Roman" w:cs="Arial"/>
                <w:sz w:val="16"/>
                <w:szCs w:val="16"/>
                <w:lang w:val="en-US"/>
              </w:rPr>
            </w:pPr>
            <w:r w:rsidRPr="00F35E43">
              <w:rPr>
                <w:rFonts w:eastAsia="Times New Roman" w:cs="Arial"/>
                <w:sz w:val="16"/>
                <w:szCs w:val="16"/>
                <w:lang w:val="en-US"/>
              </w:rPr>
              <w:t>Chapter 12 Public riverside facilities</w:t>
            </w:r>
            <w:r>
              <w:rPr>
                <w:rFonts w:eastAsia="Times New Roman" w:cs="Arial"/>
                <w:sz w:val="16"/>
                <w:szCs w:val="16"/>
                <w:lang w:val="en-US"/>
              </w:rPr>
              <w:t>,</w:t>
            </w:r>
          </w:p>
          <w:p w14:paraId="5A615631" w14:textId="41528636" w:rsidR="00A20F07" w:rsidRPr="00F35E43" w:rsidRDefault="00A20F07" w:rsidP="00A20F07">
            <w:pPr>
              <w:spacing w:before="60" w:after="60"/>
              <w:jc w:val="left"/>
              <w:rPr>
                <w:rFonts w:eastAsia="Times New Roman" w:cs="Arial"/>
                <w:sz w:val="16"/>
                <w:szCs w:val="16"/>
                <w:lang w:val="en-US"/>
              </w:rPr>
            </w:pPr>
            <w:r w:rsidRPr="00F35E43">
              <w:rPr>
                <w:rFonts w:eastAsia="Times New Roman" w:cs="Arial"/>
                <w:sz w:val="16"/>
                <w:szCs w:val="16"/>
                <w:lang w:val="en-US"/>
              </w:rPr>
              <w:t>12.4 Pedestrian and bicycle pathways</w:t>
            </w:r>
            <w:r>
              <w:rPr>
                <w:rFonts w:eastAsia="Times New Roman" w:cs="Arial"/>
                <w:sz w:val="16"/>
                <w:szCs w:val="16"/>
                <w:lang w:val="en-US"/>
              </w:rPr>
              <w:t>,</w:t>
            </w:r>
          </w:p>
          <w:p w14:paraId="633487D7" w14:textId="7D848C62" w:rsidR="00A20F07" w:rsidRPr="00F35E43" w:rsidRDefault="00A20F07" w:rsidP="00A20F07">
            <w:pPr>
              <w:spacing w:before="60" w:after="60"/>
              <w:jc w:val="left"/>
              <w:rPr>
                <w:rFonts w:eastAsia="Times New Roman" w:cs="Arial"/>
                <w:sz w:val="16"/>
                <w:szCs w:val="16"/>
                <w:lang w:val="en-US"/>
              </w:rPr>
            </w:pPr>
            <w:r w:rsidRPr="00F35E43">
              <w:rPr>
                <w:rFonts w:eastAsia="Times New Roman" w:cs="Arial"/>
                <w:sz w:val="16"/>
                <w:szCs w:val="16"/>
                <w:lang w:val="en-US"/>
              </w:rPr>
              <w:t>12.4.2 Design specifications and guidelines</w:t>
            </w:r>
            <w:r>
              <w:rPr>
                <w:rFonts w:eastAsia="Times New Roman" w:cs="Arial"/>
                <w:sz w:val="16"/>
                <w:szCs w:val="16"/>
                <w:lang w:val="en-US"/>
              </w:rPr>
              <w:t>,</w:t>
            </w:r>
          </w:p>
          <w:p w14:paraId="714C2E7A" w14:textId="409A81C2" w:rsidR="00A20F07" w:rsidRPr="00F35E43" w:rsidRDefault="00A20F07" w:rsidP="00A20F07">
            <w:pPr>
              <w:spacing w:before="60" w:after="60"/>
              <w:jc w:val="left"/>
              <w:rPr>
                <w:rFonts w:eastAsia="Times New Roman" w:cs="Arial"/>
                <w:sz w:val="16"/>
                <w:szCs w:val="16"/>
                <w:lang w:val="en-US"/>
              </w:rPr>
            </w:pPr>
            <w:r w:rsidRPr="00F35E43">
              <w:rPr>
                <w:rFonts w:eastAsia="Times New Roman" w:cs="Arial"/>
                <w:sz w:val="16"/>
                <w:szCs w:val="16"/>
                <w:lang w:val="en-US"/>
              </w:rPr>
              <w:t>Table 12.4.2.A—BSD drawings</w:t>
            </w:r>
            <w:r>
              <w:rPr>
                <w:rFonts w:eastAsia="Times New Roman" w:cs="Arial"/>
                <w:sz w:val="16"/>
                <w:szCs w:val="16"/>
                <w:lang w:val="en-US"/>
              </w:rPr>
              <w:t>,</w:t>
            </w:r>
          </w:p>
          <w:p w14:paraId="189671CF" w14:textId="15622A9E"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BSD-5203</w:t>
            </w:r>
            <w:r w:rsidRPr="00F35E43">
              <w:rPr>
                <w:rFonts w:eastAsia="Times New Roman" w:cs="Arial"/>
                <w:sz w:val="16"/>
                <w:szCs w:val="16"/>
                <w:lang w:val="en-US"/>
              </w:rPr>
              <w:t xml:space="preserve"> row</w:t>
            </w:r>
          </w:p>
        </w:tc>
        <w:tc>
          <w:tcPr>
            <w:tcW w:w="3260" w:type="dxa"/>
            <w:shd w:val="clear" w:color="auto" w:fill="auto"/>
          </w:tcPr>
          <w:p w14:paraId="5294BEC8" w14:textId="5E962D50" w:rsidR="00A20F07" w:rsidRDefault="00A20F07" w:rsidP="00A20F07">
            <w:pPr>
              <w:spacing w:before="60" w:after="60"/>
              <w:jc w:val="left"/>
              <w:rPr>
                <w:rFonts w:eastAsia="Times New Roman" w:cs="Arial"/>
                <w:i/>
                <w:sz w:val="16"/>
                <w:lang w:val="en-US"/>
              </w:rPr>
            </w:pPr>
            <w:r>
              <w:rPr>
                <w:rFonts w:eastAsia="Times New Roman" w:cs="Arial"/>
                <w:i/>
                <w:sz w:val="16"/>
                <w:lang w:val="en-US"/>
              </w:rPr>
              <w:t xml:space="preserve">omit: </w:t>
            </w:r>
          </w:p>
          <w:p w14:paraId="42554E19" w14:textId="2FCAE4D4" w:rsidR="00A20F07" w:rsidRDefault="00A20F07" w:rsidP="00A20F07">
            <w:pPr>
              <w:spacing w:before="60" w:after="60"/>
              <w:jc w:val="left"/>
              <w:rPr>
                <w:rFonts w:eastAsia="Times New Roman" w:cs="Arial"/>
                <w:i/>
                <w:sz w:val="16"/>
                <w:lang w:val="en-US"/>
              </w:rPr>
            </w:pPr>
            <w:r>
              <w:rPr>
                <w:rFonts w:eastAsia="Times New Roman" w:cs="Arial"/>
                <w:i/>
                <w:sz w:val="16"/>
                <w:lang w:val="en-US"/>
              </w:rPr>
              <w:t>‘</w:t>
            </w:r>
          </w:p>
          <w:tbl>
            <w:tblPr>
              <w:tblW w:w="2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2055"/>
            </w:tblGrid>
            <w:tr w:rsidR="00A20F07" w:rsidRPr="00C4561A" w14:paraId="1BB735C3" w14:textId="77777777" w:rsidTr="00F35E43">
              <w:trPr>
                <w:trHeight w:val="602"/>
              </w:trPr>
              <w:tc>
                <w:tcPr>
                  <w:tcW w:w="878" w:type="dxa"/>
                  <w:shd w:val="clear" w:color="auto" w:fill="auto"/>
                </w:tcPr>
                <w:p w14:paraId="150CD169" w14:textId="39DED3A4" w:rsidR="00A20F07" w:rsidRPr="00C4561A" w:rsidRDefault="00A20F07" w:rsidP="00A20F07">
                  <w:pPr>
                    <w:pStyle w:val="QPPTableTextBody"/>
                    <w:rPr>
                      <w:rStyle w:val="Hyperlink"/>
                      <w:rFonts w:ascii="Arial" w:hAnsi="Arial"/>
                      <w:sz w:val="16"/>
                    </w:rPr>
                  </w:pPr>
                  <w:r w:rsidRPr="00C4561A">
                    <w:rPr>
                      <w:rFonts w:ascii="Arial" w:hAnsi="Arial"/>
                      <w:sz w:val="16"/>
                    </w:rPr>
                    <w:t>BSD-5203</w:t>
                  </w:r>
                </w:p>
              </w:tc>
              <w:tc>
                <w:tcPr>
                  <w:tcW w:w="2055" w:type="dxa"/>
                  <w:shd w:val="clear" w:color="auto" w:fill="auto"/>
                </w:tcPr>
                <w:p w14:paraId="27CA6CA8" w14:textId="77777777" w:rsidR="00A20F07" w:rsidRPr="00C4561A" w:rsidRDefault="00A20F07" w:rsidP="00A20F07">
                  <w:pPr>
                    <w:pStyle w:val="QPPTableTextBody"/>
                    <w:rPr>
                      <w:rFonts w:ascii="Arial" w:hAnsi="Arial"/>
                      <w:sz w:val="16"/>
                    </w:rPr>
                  </w:pPr>
                  <w:r w:rsidRPr="00C4561A">
                    <w:rPr>
                      <w:rFonts w:ascii="Arial" w:hAnsi="Arial"/>
                      <w:sz w:val="16"/>
                    </w:rPr>
                    <w:t>Concrete footpath width requirements</w:t>
                  </w:r>
                </w:p>
              </w:tc>
            </w:tr>
          </w:tbl>
          <w:p w14:paraId="5E98C5F9" w14:textId="20572343" w:rsidR="00A20F07" w:rsidRPr="00C4561A" w:rsidRDefault="00C4561A" w:rsidP="00A20F07">
            <w:pPr>
              <w:spacing w:before="60" w:after="60"/>
              <w:jc w:val="left"/>
              <w:rPr>
                <w:rFonts w:eastAsia="Times New Roman" w:cs="Arial"/>
                <w:sz w:val="16"/>
                <w:lang w:val="en-US"/>
              </w:rPr>
            </w:pPr>
            <w:r>
              <w:rPr>
                <w:rFonts w:eastAsia="Times New Roman" w:cs="Arial"/>
                <w:sz w:val="16"/>
                <w:lang w:val="en-US"/>
              </w:rPr>
              <w:t>’</w:t>
            </w:r>
          </w:p>
        </w:tc>
        <w:tc>
          <w:tcPr>
            <w:tcW w:w="4105" w:type="dxa"/>
            <w:shd w:val="clear" w:color="auto" w:fill="auto"/>
          </w:tcPr>
          <w:p w14:paraId="25EFCF01" w14:textId="77777777" w:rsidR="00A20F07" w:rsidRDefault="00A20F07" w:rsidP="00A20F07">
            <w:pPr>
              <w:spacing w:before="60" w:after="60"/>
              <w:jc w:val="left"/>
              <w:rPr>
                <w:rFonts w:eastAsia="Times New Roman" w:cs="Arial"/>
                <w:i/>
                <w:sz w:val="16"/>
                <w:lang w:val="en-US"/>
              </w:rPr>
            </w:pPr>
          </w:p>
        </w:tc>
        <w:tc>
          <w:tcPr>
            <w:tcW w:w="2415" w:type="dxa"/>
          </w:tcPr>
          <w:p w14:paraId="7BE52244" w14:textId="6BEC4422" w:rsidR="00A20F07" w:rsidRDefault="00A20F07" w:rsidP="00A20F07">
            <w:pPr>
              <w:spacing w:before="60" w:after="60"/>
              <w:jc w:val="left"/>
              <w:rPr>
                <w:rFonts w:eastAsia="Times New Roman" w:cs="Arial"/>
                <w:sz w:val="16"/>
                <w:lang w:val="en-US"/>
              </w:rPr>
            </w:pPr>
            <w:r w:rsidRPr="00F35E43">
              <w:rPr>
                <w:rFonts w:eastAsia="Times New Roman" w:cs="Arial"/>
                <w:sz w:val="16"/>
                <w:lang w:val="en-US"/>
              </w:rPr>
              <w:t>To correct a reference.</w:t>
            </w:r>
          </w:p>
        </w:tc>
      </w:tr>
      <w:tr w:rsidR="00A20F07" w:rsidRPr="00B5777A" w14:paraId="51063415" w14:textId="77777777" w:rsidTr="00F853C5">
        <w:trPr>
          <w:cantSplit/>
        </w:trPr>
        <w:tc>
          <w:tcPr>
            <w:tcW w:w="1649" w:type="dxa"/>
            <w:shd w:val="clear" w:color="auto" w:fill="auto"/>
          </w:tcPr>
          <w:p w14:paraId="4C35FFF7"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16C46D73" w14:textId="3D242BDF"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SC6.18 Landslide planning scheme policy,</w:t>
            </w:r>
          </w:p>
          <w:p w14:paraId="4B3417C5" w14:textId="2FB3EA73"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 xml:space="preserve">2 Landslide overlay mapping, </w:t>
            </w:r>
          </w:p>
          <w:p w14:paraId="4EA97435" w14:textId="09D49DB3"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 xml:space="preserve">Paragraph (2) </w:t>
            </w:r>
          </w:p>
        </w:tc>
        <w:tc>
          <w:tcPr>
            <w:tcW w:w="3260" w:type="dxa"/>
            <w:shd w:val="clear" w:color="auto" w:fill="auto"/>
          </w:tcPr>
          <w:p w14:paraId="37D4FBA6" w14:textId="5D44BAE3" w:rsidR="00A20F07" w:rsidRDefault="00A20F07" w:rsidP="00A20F07">
            <w:pPr>
              <w:spacing w:before="60" w:after="60"/>
              <w:jc w:val="left"/>
              <w:rPr>
                <w:rFonts w:eastAsia="Times New Roman" w:cs="Arial"/>
                <w:i/>
                <w:sz w:val="16"/>
                <w:lang w:val="en-US"/>
              </w:rPr>
            </w:pPr>
            <w:r>
              <w:rPr>
                <w:rFonts w:eastAsia="Times New Roman" w:cs="Arial"/>
                <w:i/>
                <w:sz w:val="16"/>
                <w:lang w:val="en-US"/>
              </w:rPr>
              <w:t xml:space="preserve">after paragraph (1), </w:t>
            </w:r>
            <w:r w:rsidRPr="00B90937">
              <w:rPr>
                <w:rFonts w:eastAsia="Times New Roman" w:cs="Arial"/>
                <w:i/>
                <w:sz w:val="16"/>
                <w:lang w:val="en-US"/>
              </w:rPr>
              <w:t>omit:</w:t>
            </w:r>
          </w:p>
          <w:p w14:paraId="30C2751A" w14:textId="09B57CF5" w:rsidR="00A20F07" w:rsidRPr="003C1DB3" w:rsidRDefault="00A20F07" w:rsidP="00A20F07">
            <w:pPr>
              <w:spacing w:before="60" w:after="60"/>
              <w:jc w:val="left"/>
              <w:rPr>
                <w:rFonts w:eastAsia="Times New Roman" w:cs="Arial"/>
                <w:sz w:val="16"/>
              </w:rPr>
            </w:pPr>
            <w:r>
              <w:rPr>
                <w:rFonts w:eastAsia="Times New Roman" w:cs="Arial"/>
                <w:sz w:val="16"/>
                <w:lang w:val="en-US"/>
              </w:rPr>
              <w:t xml:space="preserve">‘(2) </w:t>
            </w:r>
            <w:r w:rsidRPr="003C1DB3">
              <w:rPr>
                <w:rFonts w:eastAsia="Times New Roman" w:cs="Arial"/>
                <w:sz w:val="16"/>
              </w:rPr>
              <w:t>This mapping has been prepared in accordance with the requirements of the SPP state interest guideline—Natural hazards, risk and resilience.</w:t>
            </w:r>
            <w:r>
              <w:rPr>
                <w:rFonts w:eastAsia="Times New Roman" w:cs="Arial"/>
                <w:sz w:val="16"/>
                <w:lang w:val="en-US"/>
              </w:rPr>
              <w:t>’</w:t>
            </w:r>
          </w:p>
          <w:p w14:paraId="55DBE80C" w14:textId="2A875309" w:rsidR="00A20F07" w:rsidRPr="003C1DB3" w:rsidRDefault="00A20F07" w:rsidP="00A20F07">
            <w:pPr>
              <w:spacing w:before="60" w:after="60"/>
              <w:jc w:val="left"/>
              <w:rPr>
                <w:rFonts w:eastAsia="Times New Roman" w:cs="Arial"/>
                <w:i/>
                <w:sz w:val="16"/>
                <w:lang w:val="en-US"/>
              </w:rPr>
            </w:pPr>
            <w:r w:rsidRPr="003C1DB3">
              <w:rPr>
                <w:rFonts w:eastAsia="Times New Roman" w:cs="Arial"/>
                <w:i/>
                <w:sz w:val="16"/>
                <w:szCs w:val="16"/>
                <w:lang w:val="en-US"/>
              </w:rPr>
              <w:t>renumber subsequent points accordingly</w:t>
            </w:r>
          </w:p>
        </w:tc>
        <w:tc>
          <w:tcPr>
            <w:tcW w:w="4105" w:type="dxa"/>
            <w:shd w:val="clear" w:color="auto" w:fill="auto"/>
          </w:tcPr>
          <w:p w14:paraId="694A095A" w14:textId="77777777" w:rsidR="00A20F07" w:rsidRPr="00B90937" w:rsidRDefault="00A20F07" w:rsidP="00A20F07">
            <w:pPr>
              <w:spacing w:before="60" w:after="60"/>
              <w:jc w:val="left"/>
              <w:rPr>
                <w:rFonts w:eastAsia="Times New Roman" w:cs="Arial"/>
                <w:i/>
                <w:sz w:val="16"/>
                <w:lang w:val="en-US"/>
              </w:rPr>
            </w:pPr>
            <w:r w:rsidRPr="00B90937">
              <w:rPr>
                <w:rFonts w:eastAsia="Times New Roman" w:cs="Arial"/>
                <w:i/>
                <w:sz w:val="16"/>
                <w:lang w:val="en-US"/>
              </w:rPr>
              <w:t>insert:</w:t>
            </w:r>
          </w:p>
          <w:p w14:paraId="5855C20C" w14:textId="3DD232B0"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 xml:space="preserve">Paragraph (4), after the word ‘constitute’, </w:t>
            </w:r>
            <w:r>
              <w:rPr>
                <w:rFonts w:eastAsia="Times New Roman" w:cs="Arial"/>
                <w:i/>
                <w:sz w:val="16"/>
                <w:szCs w:val="16"/>
                <w:lang w:val="en-US"/>
              </w:rPr>
              <w:t>insert</w:t>
            </w:r>
            <w:r>
              <w:rPr>
                <w:rFonts w:eastAsia="Times New Roman" w:cs="Arial"/>
                <w:sz w:val="16"/>
                <w:szCs w:val="16"/>
                <w:lang w:val="en-US"/>
              </w:rPr>
              <w:t xml:space="preserve"> ‘a’</w:t>
            </w:r>
          </w:p>
          <w:p w14:paraId="7062098B" w14:textId="43CB9BEC" w:rsidR="00A20F07" w:rsidRPr="00CC4426" w:rsidRDefault="00A20F07" w:rsidP="00A20F07">
            <w:pPr>
              <w:spacing w:before="60" w:after="60"/>
              <w:jc w:val="left"/>
              <w:rPr>
                <w:rFonts w:eastAsia="Times New Roman" w:cs="Arial"/>
                <w:i/>
                <w:sz w:val="16"/>
                <w:lang w:val="en-US"/>
              </w:rPr>
            </w:pPr>
            <w:r w:rsidRPr="00CC4426">
              <w:rPr>
                <w:rFonts w:eastAsia="Times New Roman" w:cs="Arial"/>
                <w:i/>
                <w:sz w:val="16"/>
                <w:szCs w:val="16"/>
                <w:lang w:val="en-US"/>
              </w:rPr>
              <w:t>as</w:t>
            </w:r>
            <w:r w:rsidR="00C4561A">
              <w:rPr>
                <w:rFonts w:eastAsia="Times New Roman" w:cs="Arial"/>
                <w:i/>
                <w:sz w:val="16"/>
                <w:szCs w:val="16"/>
                <w:lang w:val="en-US"/>
              </w:rPr>
              <w:t xml:space="preserve"> shown in Annexure ‘A’ attached</w:t>
            </w:r>
          </w:p>
        </w:tc>
        <w:tc>
          <w:tcPr>
            <w:tcW w:w="2415" w:type="dxa"/>
            <w:shd w:val="clear" w:color="auto" w:fill="auto"/>
          </w:tcPr>
          <w:p w14:paraId="7C151CFE" w14:textId="220F6A84" w:rsidR="00A20F07" w:rsidRPr="00B5777A" w:rsidRDefault="00A20F07" w:rsidP="00A20F07">
            <w:pPr>
              <w:spacing w:before="60" w:after="60"/>
              <w:jc w:val="left"/>
              <w:rPr>
                <w:rFonts w:eastAsia="Times New Roman" w:cs="Arial"/>
                <w:sz w:val="16"/>
                <w:lang w:val="en-US"/>
              </w:rPr>
            </w:pPr>
            <w:r>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A20F07" w:rsidRPr="00B5777A" w14:paraId="2EFBE9F3" w14:textId="77777777" w:rsidTr="00F853C5">
        <w:trPr>
          <w:cantSplit/>
        </w:trPr>
        <w:tc>
          <w:tcPr>
            <w:tcW w:w="1649" w:type="dxa"/>
            <w:shd w:val="clear" w:color="auto" w:fill="auto"/>
          </w:tcPr>
          <w:p w14:paraId="7ABB8B6D"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6A09FEA1" w14:textId="469743B7" w:rsidR="00A20F07" w:rsidRPr="003C1DB3" w:rsidRDefault="00A20F07" w:rsidP="00A20F07">
            <w:pPr>
              <w:spacing w:before="60" w:after="60"/>
              <w:jc w:val="left"/>
              <w:rPr>
                <w:rFonts w:eastAsia="Times New Roman" w:cs="Arial"/>
                <w:sz w:val="16"/>
                <w:szCs w:val="16"/>
                <w:lang w:val="en-US"/>
              </w:rPr>
            </w:pPr>
            <w:r w:rsidRPr="003C1DB3">
              <w:rPr>
                <w:rFonts w:eastAsia="Times New Roman" w:cs="Arial"/>
                <w:sz w:val="16"/>
                <w:szCs w:val="16"/>
                <w:lang w:val="en-US"/>
              </w:rPr>
              <w:t>SC6.18 Landslide planning scheme policy</w:t>
            </w:r>
            <w:r>
              <w:rPr>
                <w:rFonts w:eastAsia="Times New Roman" w:cs="Arial"/>
                <w:sz w:val="16"/>
                <w:szCs w:val="16"/>
                <w:lang w:val="en-US"/>
              </w:rPr>
              <w:t>,</w:t>
            </w:r>
          </w:p>
          <w:p w14:paraId="1C7A5589" w14:textId="15EA8E25" w:rsidR="00A20F07" w:rsidRPr="003C1DB3" w:rsidRDefault="00A20F07" w:rsidP="00A20F07">
            <w:pPr>
              <w:spacing w:before="60" w:after="60"/>
              <w:jc w:val="left"/>
              <w:rPr>
                <w:rFonts w:eastAsia="Times New Roman" w:cs="Arial"/>
                <w:sz w:val="16"/>
                <w:szCs w:val="16"/>
                <w:lang w:val="en-US"/>
              </w:rPr>
            </w:pPr>
            <w:r>
              <w:rPr>
                <w:rFonts w:eastAsia="Times New Roman" w:cs="Arial"/>
                <w:sz w:val="16"/>
                <w:szCs w:val="16"/>
                <w:lang w:val="en-US"/>
              </w:rPr>
              <w:t>2 Landslide overlay mapping.</w:t>
            </w:r>
          </w:p>
          <w:p w14:paraId="07E0DBD9" w14:textId="7852B4C6"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Paragraph (4</w:t>
            </w:r>
            <w:r w:rsidRPr="003C1DB3">
              <w:rPr>
                <w:rFonts w:eastAsia="Times New Roman" w:cs="Arial"/>
                <w:sz w:val="16"/>
                <w:szCs w:val="16"/>
                <w:lang w:val="en-US"/>
              </w:rPr>
              <w:t>)</w:t>
            </w:r>
          </w:p>
        </w:tc>
        <w:tc>
          <w:tcPr>
            <w:tcW w:w="3260" w:type="dxa"/>
            <w:shd w:val="clear" w:color="auto" w:fill="auto"/>
          </w:tcPr>
          <w:p w14:paraId="7DD82A88" w14:textId="127C120A" w:rsidR="00A20F07" w:rsidRDefault="00A20F07" w:rsidP="00A20F07">
            <w:pPr>
              <w:spacing w:before="60" w:after="60"/>
              <w:jc w:val="left"/>
              <w:rPr>
                <w:rFonts w:eastAsia="Times New Roman" w:cs="Arial"/>
                <w:sz w:val="16"/>
                <w:lang w:val="en-US"/>
              </w:rPr>
            </w:pPr>
            <w:r>
              <w:rPr>
                <w:rFonts w:eastAsia="Times New Roman" w:cs="Arial"/>
                <w:i/>
                <w:sz w:val="16"/>
                <w:lang w:val="en-US"/>
              </w:rPr>
              <w:t>after constitute, omit:</w:t>
            </w:r>
          </w:p>
          <w:p w14:paraId="585EC210" w14:textId="1EF58832" w:rsidR="00A20F07" w:rsidRPr="00C4561A" w:rsidRDefault="00C4561A" w:rsidP="00A20F07">
            <w:pPr>
              <w:spacing w:before="60" w:after="60"/>
              <w:jc w:val="left"/>
              <w:rPr>
                <w:rFonts w:eastAsia="Times New Roman" w:cs="Arial"/>
                <w:sz w:val="16"/>
                <w:lang w:val="en-US"/>
              </w:rPr>
            </w:pPr>
            <w:r>
              <w:rPr>
                <w:rFonts w:eastAsia="Times New Roman" w:cs="Arial"/>
                <w:sz w:val="16"/>
                <w:lang w:val="en-US"/>
              </w:rPr>
              <w:t>‘the’</w:t>
            </w:r>
          </w:p>
        </w:tc>
        <w:tc>
          <w:tcPr>
            <w:tcW w:w="4105" w:type="dxa"/>
            <w:shd w:val="clear" w:color="auto" w:fill="auto"/>
          </w:tcPr>
          <w:p w14:paraId="1E103C8F" w14:textId="77777777" w:rsidR="00A20F07" w:rsidRDefault="00A20F07" w:rsidP="00A20F07">
            <w:pPr>
              <w:spacing w:before="60" w:after="60"/>
              <w:jc w:val="left"/>
              <w:rPr>
                <w:rFonts w:eastAsia="Times New Roman" w:cs="Arial"/>
                <w:i/>
                <w:sz w:val="16"/>
                <w:lang w:val="en-US"/>
              </w:rPr>
            </w:pPr>
            <w:r w:rsidRPr="003C1DB3">
              <w:rPr>
                <w:rFonts w:eastAsia="Times New Roman" w:cs="Arial"/>
                <w:i/>
                <w:sz w:val="16"/>
                <w:lang w:val="en-US"/>
              </w:rPr>
              <w:t>after constitute, omit:</w:t>
            </w:r>
          </w:p>
          <w:p w14:paraId="4647BC6C" w14:textId="4C76B79C" w:rsidR="00A20F07" w:rsidRPr="003C1DB3" w:rsidRDefault="00C4561A" w:rsidP="00A20F07">
            <w:pPr>
              <w:spacing w:before="60" w:after="60"/>
              <w:jc w:val="left"/>
              <w:rPr>
                <w:rFonts w:eastAsia="Times New Roman" w:cs="Arial"/>
                <w:sz w:val="16"/>
                <w:lang w:val="en-US"/>
              </w:rPr>
            </w:pPr>
            <w:r>
              <w:rPr>
                <w:rFonts w:eastAsia="Times New Roman" w:cs="Arial"/>
                <w:sz w:val="16"/>
                <w:lang w:val="en-US"/>
              </w:rPr>
              <w:t>‘a’</w:t>
            </w:r>
          </w:p>
        </w:tc>
        <w:tc>
          <w:tcPr>
            <w:tcW w:w="2415" w:type="dxa"/>
            <w:shd w:val="clear" w:color="auto" w:fill="auto"/>
          </w:tcPr>
          <w:p w14:paraId="4914688E" w14:textId="7E03D111" w:rsidR="00A20F07" w:rsidRDefault="00A20F07" w:rsidP="00A20F07">
            <w:pPr>
              <w:spacing w:before="60" w:after="60"/>
              <w:jc w:val="left"/>
              <w:rPr>
                <w:rFonts w:eastAsia="Times New Roman" w:cs="Arial"/>
                <w:sz w:val="16"/>
                <w:lang w:val="en-US"/>
              </w:rPr>
            </w:pPr>
            <w:r w:rsidRPr="00D26039">
              <w:rPr>
                <w:rFonts w:eastAsia="Times New Roman" w:cs="Arial"/>
                <w:sz w:val="16"/>
                <w:lang w:val="en-US"/>
              </w:rPr>
              <w:t xml:space="preserve">To integrate matters contained in the </w:t>
            </w:r>
            <w:r w:rsidR="008E7D28" w:rsidRPr="008E7D28">
              <w:rPr>
                <w:rFonts w:eastAsia="Times New Roman" w:cs="Arial"/>
                <w:i/>
                <w:sz w:val="16"/>
                <w:lang w:val="en-US"/>
              </w:rPr>
              <w:t>State Planning Policy July 2017</w:t>
            </w:r>
            <w:r w:rsidRPr="00D26039">
              <w:rPr>
                <w:rFonts w:eastAsia="Times New Roman" w:cs="Arial"/>
                <w:sz w:val="16"/>
                <w:lang w:val="en-US"/>
              </w:rPr>
              <w:t>.</w:t>
            </w:r>
          </w:p>
        </w:tc>
      </w:tr>
      <w:tr w:rsidR="00A20F07" w:rsidRPr="00B5777A" w14:paraId="2FE503F2" w14:textId="77777777" w:rsidTr="00201ABC">
        <w:trPr>
          <w:cantSplit/>
        </w:trPr>
        <w:tc>
          <w:tcPr>
            <w:tcW w:w="1649" w:type="dxa"/>
            <w:shd w:val="clear" w:color="auto" w:fill="auto"/>
          </w:tcPr>
          <w:p w14:paraId="2DBC6C89"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6E5A356F" w14:textId="625BE9BF"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SC6.21 Noise impact assessment planning scheme policy,</w:t>
            </w:r>
          </w:p>
          <w:p w14:paraId="492FCC4F" w14:textId="6BF01E41"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1 Introduction,</w:t>
            </w:r>
          </w:p>
          <w:p w14:paraId="34A3CBD1" w14:textId="75C5A65C"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1.1 Relationship to planning scheme,</w:t>
            </w:r>
          </w:p>
          <w:p w14:paraId="03C661CC" w14:textId="71B5BE55"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Column 1 – Section or table in the code,</w:t>
            </w:r>
          </w:p>
          <w:p w14:paraId="309CA09B" w14:textId="58D87BF8"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 xml:space="preserve">Child care </w:t>
            </w:r>
            <w:proofErr w:type="spellStart"/>
            <w:r>
              <w:rPr>
                <w:rFonts w:eastAsia="Times New Roman" w:cs="Arial"/>
                <w:sz w:val="16"/>
                <w:szCs w:val="16"/>
                <w:lang w:val="en-US"/>
              </w:rPr>
              <w:t>centre</w:t>
            </w:r>
            <w:proofErr w:type="spellEnd"/>
            <w:r>
              <w:rPr>
                <w:rFonts w:eastAsia="Times New Roman" w:cs="Arial"/>
                <w:sz w:val="16"/>
                <w:szCs w:val="16"/>
                <w:lang w:val="en-US"/>
              </w:rPr>
              <w:t xml:space="preserve"> code section row</w:t>
            </w:r>
          </w:p>
        </w:tc>
        <w:tc>
          <w:tcPr>
            <w:tcW w:w="3260" w:type="dxa"/>
            <w:shd w:val="clear" w:color="auto" w:fill="auto"/>
          </w:tcPr>
          <w:p w14:paraId="03CA362D" w14:textId="6A98CFC0" w:rsidR="00A20F07" w:rsidRPr="00B90937" w:rsidRDefault="00A20F07" w:rsidP="00A20F07">
            <w:pPr>
              <w:spacing w:before="60" w:after="60"/>
              <w:jc w:val="left"/>
              <w:rPr>
                <w:rFonts w:eastAsia="Times New Roman" w:cs="Arial"/>
                <w:i/>
                <w:sz w:val="16"/>
                <w:lang w:val="en-US"/>
              </w:rPr>
            </w:pPr>
            <w:r>
              <w:rPr>
                <w:rFonts w:eastAsia="Times New Roman" w:cs="Arial"/>
                <w:i/>
                <w:sz w:val="16"/>
                <w:lang w:val="en-US"/>
              </w:rPr>
              <w:t xml:space="preserve">before </w:t>
            </w:r>
            <w:proofErr w:type="spellStart"/>
            <w:r>
              <w:rPr>
                <w:rFonts w:eastAsia="Times New Roman" w:cs="Arial"/>
                <w:i/>
                <w:sz w:val="16"/>
                <w:lang w:val="en-US"/>
              </w:rPr>
              <w:t>centre</w:t>
            </w:r>
            <w:proofErr w:type="spellEnd"/>
            <w:r>
              <w:rPr>
                <w:rFonts w:eastAsia="Times New Roman" w:cs="Arial"/>
                <w:i/>
                <w:sz w:val="16"/>
                <w:lang w:val="en-US"/>
              </w:rPr>
              <w:t xml:space="preserve">, </w:t>
            </w:r>
            <w:r w:rsidRPr="00B90937">
              <w:rPr>
                <w:rFonts w:eastAsia="Times New Roman" w:cs="Arial"/>
                <w:i/>
                <w:sz w:val="16"/>
                <w:lang w:val="en-US"/>
              </w:rPr>
              <w:t>omit:</w:t>
            </w:r>
          </w:p>
          <w:p w14:paraId="7F8D03FB" w14:textId="11C2B6E8" w:rsidR="00A20F07" w:rsidRPr="00F71EAB" w:rsidRDefault="00C4561A" w:rsidP="00A20F07">
            <w:pPr>
              <w:spacing w:before="60" w:after="60"/>
              <w:jc w:val="left"/>
              <w:rPr>
                <w:rFonts w:eastAsia="Times New Roman" w:cs="Arial"/>
                <w:sz w:val="16"/>
                <w:lang w:val="en-US"/>
              </w:rPr>
            </w:pPr>
            <w:r>
              <w:rPr>
                <w:rFonts w:eastAsia="Times New Roman" w:cs="Arial"/>
                <w:sz w:val="16"/>
                <w:lang w:val="en-US"/>
              </w:rPr>
              <w:t>‘Child care’</w:t>
            </w:r>
          </w:p>
        </w:tc>
        <w:tc>
          <w:tcPr>
            <w:tcW w:w="4105" w:type="dxa"/>
            <w:shd w:val="clear" w:color="auto" w:fill="auto"/>
          </w:tcPr>
          <w:p w14:paraId="5FDEB7C2" w14:textId="36067713" w:rsidR="00A20F07" w:rsidRPr="00B90937" w:rsidRDefault="00A20F07" w:rsidP="00A20F07">
            <w:pPr>
              <w:spacing w:before="60" w:after="60"/>
              <w:jc w:val="left"/>
              <w:rPr>
                <w:rFonts w:eastAsia="Times New Roman" w:cs="Arial"/>
                <w:i/>
                <w:sz w:val="16"/>
                <w:lang w:val="en-US"/>
              </w:rPr>
            </w:pPr>
            <w:r w:rsidRPr="00D26039">
              <w:rPr>
                <w:rFonts w:eastAsia="Times New Roman" w:cs="Arial"/>
                <w:i/>
                <w:sz w:val="16"/>
                <w:lang w:val="en-US"/>
              </w:rPr>
              <w:t xml:space="preserve">before </w:t>
            </w:r>
            <w:proofErr w:type="spellStart"/>
            <w:r w:rsidRPr="00D26039">
              <w:rPr>
                <w:rFonts w:eastAsia="Times New Roman" w:cs="Arial"/>
                <w:i/>
                <w:sz w:val="16"/>
                <w:lang w:val="en-US"/>
              </w:rPr>
              <w:t>centre</w:t>
            </w:r>
            <w:proofErr w:type="spellEnd"/>
            <w:r w:rsidRPr="00D26039">
              <w:rPr>
                <w:rFonts w:eastAsia="Times New Roman" w:cs="Arial"/>
                <w:i/>
                <w:sz w:val="16"/>
                <w:lang w:val="en-US"/>
              </w:rPr>
              <w:t xml:space="preserve">, </w:t>
            </w:r>
            <w:r w:rsidRPr="00B90937">
              <w:rPr>
                <w:rFonts w:eastAsia="Times New Roman" w:cs="Arial"/>
                <w:i/>
                <w:sz w:val="16"/>
                <w:lang w:val="en-US"/>
              </w:rPr>
              <w:t>insert:</w:t>
            </w:r>
          </w:p>
          <w:p w14:paraId="7E3C65D0" w14:textId="77777777" w:rsidR="00A20F07" w:rsidRDefault="00A20F07" w:rsidP="00A20F07">
            <w:pPr>
              <w:spacing w:before="60" w:after="60"/>
              <w:jc w:val="left"/>
              <w:rPr>
                <w:rFonts w:eastAsia="Times New Roman" w:cs="Arial"/>
                <w:sz w:val="16"/>
                <w:lang w:val="en-US"/>
              </w:rPr>
            </w:pPr>
            <w:r>
              <w:rPr>
                <w:rFonts w:eastAsia="Times New Roman" w:cs="Arial"/>
                <w:sz w:val="16"/>
                <w:lang w:val="en-US"/>
              </w:rPr>
              <w:t>‘Childcare’</w:t>
            </w:r>
          </w:p>
          <w:p w14:paraId="6E1AE2AF" w14:textId="714B451B" w:rsidR="00A20F07" w:rsidRPr="00B90937" w:rsidRDefault="00A20F07" w:rsidP="00A20F07">
            <w:pPr>
              <w:spacing w:before="60" w:after="60"/>
              <w:jc w:val="left"/>
              <w:rPr>
                <w:rFonts w:eastAsia="Times New Roman" w:cs="Arial"/>
                <w:i/>
                <w:sz w:val="16"/>
                <w:lang w:val="en-US"/>
              </w:rPr>
            </w:pPr>
          </w:p>
        </w:tc>
        <w:tc>
          <w:tcPr>
            <w:tcW w:w="2415" w:type="dxa"/>
          </w:tcPr>
          <w:p w14:paraId="187732D0" w14:textId="77777777" w:rsidR="00A20F07" w:rsidRPr="00B5777A" w:rsidRDefault="00A20F07" w:rsidP="00A20F07">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A20F07" w:rsidRPr="00B5777A" w14:paraId="01E0A5D8" w14:textId="77777777" w:rsidTr="00F853C5">
        <w:trPr>
          <w:cantSplit/>
        </w:trPr>
        <w:tc>
          <w:tcPr>
            <w:tcW w:w="1649" w:type="dxa"/>
            <w:shd w:val="clear" w:color="auto" w:fill="auto"/>
          </w:tcPr>
          <w:p w14:paraId="1448F91A"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7CAE00F3" w14:textId="2B3F6934"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SC6.22 Offsets planning scheme policy,</w:t>
            </w:r>
          </w:p>
          <w:p w14:paraId="0F9687CA" w14:textId="3AB3A757"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 Koala conservation,</w:t>
            </w:r>
          </w:p>
          <w:p w14:paraId="4E8928D2" w14:textId="4DF6C2AF"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Paragraph (1)</w:t>
            </w:r>
          </w:p>
        </w:tc>
        <w:tc>
          <w:tcPr>
            <w:tcW w:w="3260" w:type="dxa"/>
            <w:shd w:val="clear" w:color="auto" w:fill="auto"/>
          </w:tcPr>
          <w:p w14:paraId="740010B5" w14:textId="3499DF73" w:rsidR="00A20F07" w:rsidRPr="00B90937" w:rsidRDefault="007A21D4" w:rsidP="00A20F07">
            <w:pPr>
              <w:spacing w:before="60" w:after="60"/>
              <w:jc w:val="left"/>
              <w:rPr>
                <w:rFonts w:eastAsia="Times New Roman" w:cs="Arial"/>
                <w:i/>
                <w:sz w:val="16"/>
                <w:lang w:val="en-US"/>
              </w:rPr>
            </w:pPr>
            <w:r>
              <w:rPr>
                <w:rFonts w:eastAsia="Times New Roman" w:cs="Arial"/>
                <w:i/>
                <w:sz w:val="16"/>
                <w:lang w:val="en-US"/>
              </w:rPr>
              <w:t xml:space="preserve">after habitat:, </w:t>
            </w:r>
            <w:r w:rsidR="00A20F07" w:rsidRPr="00B90937">
              <w:rPr>
                <w:rFonts w:eastAsia="Times New Roman" w:cs="Arial"/>
                <w:i/>
                <w:sz w:val="16"/>
                <w:lang w:val="en-US"/>
              </w:rPr>
              <w:t>omit:</w:t>
            </w:r>
          </w:p>
          <w:p w14:paraId="3102634D" w14:textId="77777777" w:rsidR="00A20F07" w:rsidRDefault="00A20F07" w:rsidP="00A20F07">
            <w:pPr>
              <w:spacing w:before="60" w:after="60"/>
              <w:jc w:val="left"/>
              <w:rPr>
                <w:rFonts w:eastAsia="Times New Roman" w:cs="Arial"/>
                <w:sz w:val="16"/>
                <w:lang w:val="en-US"/>
              </w:rPr>
            </w:pPr>
            <w:r>
              <w:rPr>
                <w:rFonts w:eastAsia="Times New Roman" w:cs="Arial"/>
                <w:sz w:val="16"/>
                <w:lang w:val="en-US"/>
              </w:rPr>
              <w:t xml:space="preserve">Sub-paragraph (a) (b) (c) and (d) </w:t>
            </w:r>
          </w:p>
          <w:p w14:paraId="18E84B74" w14:textId="79E41B3F" w:rsidR="00A20F07" w:rsidRPr="00D26039" w:rsidRDefault="00A20F07" w:rsidP="00A20F07">
            <w:pPr>
              <w:spacing w:before="60" w:after="60"/>
              <w:jc w:val="left"/>
              <w:rPr>
                <w:rFonts w:eastAsia="Times New Roman" w:cs="Arial"/>
                <w:i/>
                <w:sz w:val="16"/>
                <w:szCs w:val="16"/>
                <w:lang w:val="en-US"/>
              </w:rPr>
            </w:pPr>
            <w:r w:rsidRPr="00D26039">
              <w:rPr>
                <w:rFonts w:eastAsia="Times New Roman" w:cs="Arial"/>
                <w:i/>
                <w:sz w:val="16"/>
                <w:szCs w:val="16"/>
                <w:lang w:val="en-US"/>
              </w:rPr>
              <w:t>renumber subsequent points accordingly</w:t>
            </w:r>
            <w:r>
              <w:rPr>
                <w:rFonts w:eastAsia="Times New Roman" w:cs="Arial"/>
                <w:i/>
                <w:sz w:val="16"/>
                <w:szCs w:val="16"/>
                <w:lang w:val="en-US"/>
              </w:rPr>
              <w:t>.</w:t>
            </w:r>
          </w:p>
          <w:p w14:paraId="66E03EC5" w14:textId="77777777" w:rsidR="00A20F07" w:rsidRDefault="00A20F07" w:rsidP="00A20F07">
            <w:pPr>
              <w:spacing w:before="60" w:after="60"/>
              <w:jc w:val="left"/>
              <w:rPr>
                <w:rFonts w:eastAsia="Times New Roman" w:cs="Arial"/>
                <w:i/>
                <w:sz w:val="16"/>
                <w:lang w:val="en-US"/>
              </w:rPr>
            </w:pPr>
            <w:r w:rsidRPr="00CC4426">
              <w:rPr>
                <w:rFonts w:eastAsia="Times New Roman" w:cs="Arial"/>
                <w:i/>
                <w:sz w:val="16"/>
                <w:szCs w:val="16"/>
                <w:lang w:val="en-US"/>
              </w:rPr>
              <w:t xml:space="preserve">Paragraph (e) after the word ‘supported’ </w:t>
            </w:r>
            <w:r w:rsidRPr="00CC4426">
              <w:rPr>
                <w:rFonts w:eastAsia="Times New Roman" w:cs="Arial"/>
                <w:i/>
                <w:sz w:val="16"/>
                <w:lang w:val="en-US"/>
              </w:rPr>
              <w:t>omit</w:t>
            </w:r>
            <w:r>
              <w:rPr>
                <w:rFonts w:eastAsia="Times New Roman" w:cs="Arial"/>
                <w:i/>
                <w:sz w:val="16"/>
                <w:lang w:val="en-US"/>
              </w:rPr>
              <w:t xml:space="preserve">: </w:t>
            </w:r>
          </w:p>
          <w:p w14:paraId="7AB4CF46" w14:textId="29854CE8" w:rsidR="00A20F07" w:rsidRPr="00CC4426" w:rsidRDefault="00A20F07" w:rsidP="00A20F07">
            <w:pPr>
              <w:spacing w:before="60" w:after="60"/>
              <w:jc w:val="left"/>
              <w:rPr>
                <w:rFonts w:eastAsia="Times New Roman" w:cs="Arial"/>
                <w:i/>
                <w:sz w:val="16"/>
                <w:lang w:val="en-US"/>
              </w:rPr>
            </w:pPr>
            <w:r>
              <w:rPr>
                <w:rFonts w:eastAsia="Times New Roman" w:cs="Arial"/>
                <w:sz w:val="16"/>
                <w:lang w:val="en-US"/>
              </w:rPr>
              <w:t>‘Community’.</w:t>
            </w:r>
          </w:p>
          <w:p w14:paraId="3C712015" w14:textId="77777777" w:rsidR="00A20F07" w:rsidRDefault="00A20F07" w:rsidP="00A20F07">
            <w:pPr>
              <w:spacing w:before="60" w:after="60"/>
              <w:jc w:val="left"/>
              <w:rPr>
                <w:rFonts w:eastAsia="Times New Roman" w:cs="Arial"/>
                <w:i/>
                <w:sz w:val="16"/>
                <w:lang w:val="en-US"/>
              </w:rPr>
            </w:pPr>
            <w:r w:rsidRPr="00CC4426">
              <w:rPr>
                <w:rFonts w:eastAsia="Times New Roman" w:cs="Arial"/>
                <w:i/>
                <w:sz w:val="16"/>
                <w:szCs w:val="16"/>
                <w:lang w:val="en-US"/>
              </w:rPr>
              <w:t>Paragraph (f) after the word ‘Plan’</w:t>
            </w:r>
            <w:r>
              <w:rPr>
                <w:rFonts w:eastAsia="Times New Roman" w:cs="Arial"/>
                <w:sz w:val="16"/>
                <w:szCs w:val="16"/>
                <w:lang w:val="en-US"/>
              </w:rPr>
              <w:t xml:space="preserve"> </w:t>
            </w:r>
            <w:r w:rsidRPr="00B90937">
              <w:rPr>
                <w:rFonts w:eastAsia="Times New Roman" w:cs="Arial"/>
                <w:i/>
                <w:sz w:val="16"/>
                <w:lang w:val="en-US"/>
              </w:rPr>
              <w:t>omit</w:t>
            </w:r>
            <w:r>
              <w:rPr>
                <w:rFonts w:eastAsia="Times New Roman" w:cs="Arial"/>
                <w:i/>
                <w:sz w:val="16"/>
                <w:lang w:val="en-US"/>
              </w:rPr>
              <w:t>:</w:t>
            </w:r>
          </w:p>
          <w:p w14:paraId="7EEFD9FA" w14:textId="06C948B1" w:rsidR="00A20F07" w:rsidRPr="00857512" w:rsidRDefault="00A20F07" w:rsidP="00A20F07">
            <w:pPr>
              <w:spacing w:before="60" w:after="60"/>
              <w:jc w:val="left"/>
              <w:rPr>
                <w:rFonts w:eastAsia="Times New Roman" w:cs="Arial"/>
                <w:sz w:val="16"/>
                <w:lang w:val="en-US"/>
              </w:rPr>
            </w:pPr>
            <w:r>
              <w:rPr>
                <w:rFonts w:eastAsia="Times New Roman" w:cs="Arial"/>
                <w:sz w:val="16"/>
                <w:lang w:val="en-US"/>
              </w:rPr>
              <w:t>‘2006 an</w:t>
            </w:r>
            <w:r w:rsidR="00C4561A">
              <w:rPr>
                <w:rFonts w:eastAsia="Times New Roman" w:cs="Arial"/>
                <w:sz w:val="16"/>
                <w:lang w:val="en-US"/>
              </w:rPr>
              <w:t>d Management Program 2006-2016’</w:t>
            </w:r>
          </w:p>
        </w:tc>
        <w:tc>
          <w:tcPr>
            <w:tcW w:w="4105" w:type="dxa"/>
            <w:shd w:val="clear" w:color="auto" w:fill="auto"/>
          </w:tcPr>
          <w:p w14:paraId="7B1EF410" w14:textId="77777777" w:rsidR="00A20F07" w:rsidRPr="00B90937" w:rsidRDefault="00A20F07" w:rsidP="00A20F07">
            <w:pPr>
              <w:spacing w:before="60" w:after="60"/>
              <w:jc w:val="left"/>
              <w:rPr>
                <w:rFonts w:eastAsia="Times New Roman" w:cs="Arial"/>
                <w:i/>
                <w:sz w:val="16"/>
                <w:lang w:val="en-US"/>
              </w:rPr>
            </w:pPr>
            <w:r w:rsidRPr="00B90937">
              <w:rPr>
                <w:rFonts w:eastAsia="Times New Roman" w:cs="Arial"/>
                <w:i/>
                <w:sz w:val="16"/>
                <w:lang w:val="en-US"/>
              </w:rPr>
              <w:t>insert:</w:t>
            </w:r>
          </w:p>
          <w:p w14:paraId="074814C6" w14:textId="6E7D9C5D"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‘(a) Queensland Environmental Offsets Policy;’</w:t>
            </w:r>
          </w:p>
          <w:p w14:paraId="604D545F" w14:textId="77777777" w:rsidR="00A20F07" w:rsidRDefault="00A20F07" w:rsidP="00A20F07">
            <w:pPr>
              <w:spacing w:before="60" w:after="60"/>
              <w:jc w:val="left"/>
              <w:rPr>
                <w:rFonts w:eastAsia="Times New Roman" w:cs="Arial"/>
                <w:i/>
                <w:sz w:val="16"/>
                <w:lang w:val="en-US"/>
              </w:rPr>
            </w:pPr>
            <w:r>
              <w:rPr>
                <w:rFonts w:eastAsia="Times New Roman" w:cs="Arial"/>
                <w:i/>
                <w:sz w:val="16"/>
                <w:szCs w:val="16"/>
                <w:lang w:val="en-US"/>
              </w:rPr>
              <w:t>p</w:t>
            </w:r>
            <w:r w:rsidRPr="00CC4426">
              <w:rPr>
                <w:rFonts w:eastAsia="Times New Roman" w:cs="Arial"/>
                <w:i/>
                <w:sz w:val="16"/>
                <w:szCs w:val="16"/>
                <w:lang w:val="en-US"/>
              </w:rPr>
              <w:t>aragraph (f) after the word ‘Plan’</w:t>
            </w:r>
            <w:r>
              <w:rPr>
                <w:rFonts w:eastAsia="Times New Roman" w:cs="Arial"/>
                <w:sz w:val="16"/>
                <w:szCs w:val="16"/>
                <w:lang w:val="en-US"/>
              </w:rPr>
              <w:t xml:space="preserve"> </w:t>
            </w:r>
            <w:r>
              <w:rPr>
                <w:rFonts w:eastAsia="Times New Roman" w:cs="Arial"/>
                <w:i/>
                <w:sz w:val="16"/>
                <w:lang w:val="en-US"/>
              </w:rPr>
              <w:t xml:space="preserve">insert: </w:t>
            </w:r>
          </w:p>
          <w:p w14:paraId="528A35EB" w14:textId="72F668AB" w:rsidR="00A20F07" w:rsidRPr="00C4561A" w:rsidRDefault="00C4561A" w:rsidP="00A20F07">
            <w:pPr>
              <w:spacing w:before="60" w:after="60"/>
              <w:jc w:val="left"/>
              <w:rPr>
                <w:rFonts w:eastAsia="Times New Roman" w:cs="Arial"/>
                <w:sz w:val="16"/>
                <w:lang w:val="en-US"/>
              </w:rPr>
            </w:pPr>
            <w:r>
              <w:rPr>
                <w:rFonts w:eastAsia="Times New Roman" w:cs="Arial"/>
                <w:sz w:val="16"/>
                <w:lang w:val="en-US"/>
              </w:rPr>
              <w:t>‘2017’</w:t>
            </w:r>
          </w:p>
        </w:tc>
        <w:tc>
          <w:tcPr>
            <w:tcW w:w="2415" w:type="dxa"/>
            <w:shd w:val="clear" w:color="auto" w:fill="auto"/>
          </w:tcPr>
          <w:p w14:paraId="1B435A01" w14:textId="71F49777" w:rsidR="00A20F07" w:rsidRPr="00B5777A" w:rsidRDefault="00A20F07" w:rsidP="00A20F07">
            <w:pPr>
              <w:spacing w:before="60" w:after="60"/>
              <w:jc w:val="left"/>
              <w:rPr>
                <w:rFonts w:eastAsia="Times New Roman" w:cs="Arial"/>
                <w:sz w:val="16"/>
                <w:lang w:val="en-US"/>
              </w:rPr>
            </w:pPr>
            <w:r w:rsidRPr="00551B96">
              <w:rPr>
                <w:rFonts w:eastAsia="Times New Roman" w:cs="Arial"/>
                <w:sz w:val="16"/>
                <w:szCs w:val="16"/>
                <w:lang w:val="en-US"/>
              </w:rPr>
              <w:t xml:space="preserve">To align with </w:t>
            </w:r>
            <w:r>
              <w:rPr>
                <w:rFonts w:eastAsia="Times New Roman" w:cs="Arial"/>
                <w:sz w:val="16"/>
                <w:lang w:val="en-US"/>
              </w:rPr>
              <w:t xml:space="preserve">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A20F07" w:rsidRPr="00B5777A" w14:paraId="2A4E4F50" w14:textId="77777777" w:rsidTr="00F853C5">
        <w:trPr>
          <w:cantSplit/>
        </w:trPr>
        <w:tc>
          <w:tcPr>
            <w:tcW w:w="1649" w:type="dxa"/>
            <w:shd w:val="clear" w:color="auto" w:fill="auto"/>
          </w:tcPr>
          <w:p w14:paraId="1A991130"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0D9957F9" w14:textId="11AABC72"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SC6.22 Offsets planning scheme policy,</w:t>
            </w:r>
          </w:p>
          <w:p w14:paraId="4ED0A587" w14:textId="5E0C2586"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 Koala conservation,</w:t>
            </w:r>
          </w:p>
          <w:p w14:paraId="7D35204C" w14:textId="1CE6031B"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Paragraph (1)(d)</w:t>
            </w:r>
          </w:p>
        </w:tc>
        <w:tc>
          <w:tcPr>
            <w:tcW w:w="3260" w:type="dxa"/>
            <w:shd w:val="clear" w:color="auto" w:fill="auto"/>
          </w:tcPr>
          <w:p w14:paraId="686FC2D1" w14:textId="77777777" w:rsidR="00A20F07" w:rsidRDefault="00A20F07" w:rsidP="00A20F07">
            <w:pPr>
              <w:spacing w:before="60" w:after="60"/>
              <w:jc w:val="left"/>
              <w:rPr>
                <w:rFonts w:eastAsia="Times New Roman" w:cs="Arial"/>
                <w:i/>
                <w:sz w:val="16"/>
                <w:lang w:val="en-US"/>
              </w:rPr>
            </w:pPr>
            <w:r>
              <w:rPr>
                <w:rFonts w:eastAsia="Times New Roman" w:cs="Arial"/>
                <w:i/>
                <w:sz w:val="16"/>
                <w:szCs w:val="16"/>
                <w:lang w:val="en-US"/>
              </w:rPr>
              <w:t>after supported,</w:t>
            </w:r>
            <w:r w:rsidRPr="000C73AA">
              <w:rPr>
                <w:rFonts w:eastAsia="Times New Roman" w:cs="Arial"/>
                <w:i/>
                <w:sz w:val="16"/>
                <w:szCs w:val="16"/>
                <w:lang w:val="en-US"/>
              </w:rPr>
              <w:t xml:space="preserve"> </w:t>
            </w:r>
            <w:r w:rsidRPr="000C73AA">
              <w:rPr>
                <w:rFonts w:eastAsia="Times New Roman" w:cs="Arial"/>
                <w:i/>
                <w:sz w:val="16"/>
                <w:lang w:val="en-US"/>
              </w:rPr>
              <w:t>omit</w:t>
            </w:r>
            <w:r>
              <w:rPr>
                <w:rFonts w:eastAsia="Times New Roman" w:cs="Arial"/>
                <w:i/>
                <w:sz w:val="16"/>
                <w:lang w:val="en-US"/>
              </w:rPr>
              <w:t xml:space="preserve">: </w:t>
            </w:r>
          </w:p>
          <w:p w14:paraId="7A24F6D9" w14:textId="773E4B35" w:rsidR="00A20F07" w:rsidRPr="000C73AA" w:rsidRDefault="00C4561A" w:rsidP="00A20F07">
            <w:pPr>
              <w:spacing w:before="60" w:after="60"/>
              <w:jc w:val="left"/>
              <w:rPr>
                <w:rFonts w:eastAsia="Times New Roman" w:cs="Arial"/>
                <w:sz w:val="16"/>
                <w:lang w:val="en-US"/>
              </w:rPr>
            </w:pPr>
            <w:r>
              <w:rPr>
                <w:rFonts w:eastAsia="Times New Roman" w:cs="Arial"/>
                <w:sz w:val="16"/>
                <w:lang w:val="en-US"/>
              </w:rPr>
              <w:t>‘Community’</w:t>
            </w:r>
          </w:p>
        </w:tc>
        <w:tc>
          <w:tcPr>
            <w:tcW w:w="4105" w:type="dxa"/>
            <w:shd w:val="clear" w:color="auto" w:fill="auto"/>
          </w:tcPr>
          <w:p w14:paraId="771ECAC1" w14:textId="5D160029" w:rsidR="00A20F07" w:rsidRPr="00B90937" w:rsidRDefault="00A20F07" w:rsidP="00A20F07">
            <w:pPr>
              <w:spacing w:before="60" w:after="60"/>
              <w:jc w:val="left"/>
              <w:rPr>
                <w:rFonts w:eastAsia="Times New Roman" w:cs="Arial"/>
                <w:i/>
                <w:sz w:val="16"/>
                <w:lang w:val="en-US"/>
              </w:rPr>
            </w:pPr>
          </w:p>
        </w:tc>
        <w:tc>
          <w:tcPr>
            <w:tcW w:w="2415" w:type="dxa"/>
            <w:shd w:val="clear" w:color="auto" w:fill="auto"/>
          </w:tcPr>
          <w:p w14:paraId="73554BEA" w14:textId="3CA878C3" w:rsidR="00A20F07" w:rsidRPr="00551B96" w:rsidRDefault="00A20F07" w:rsidP="00A20F07">
            <w:pPr>
              <w:spacing w:before="60" w:after="60"/>
              <w:jc w:val="left"/>
              <w:rPr>
                <w:rFonts w:eastAsia="Times New Roman" w:cs="Arial"/>
                <w:sz w:val="16"/>
                <w:szCs w:val="16"/>
                <w:lang w:val="en-US"/>
              </w:rPr>
            </w:pPr>
            <w:r w:rsidRPr="00551B96">
              <w:rPr>
                <w:rFonts w:eastAsia="Times New Roman" w:cs="Arial"/>
                <w:sz w:val="16"/>
                <w:szCs w:val="16"/>
                <w:lang w:val="en-US"/>
              </w:rPr>
              <w:t xml:space="preserve">To align with </w:t>
            </w:r>
            <w:r>
              <w:rPr>
                <w:rFonts w:eastAsia="Times New Roman" w:cs="Arial"/>
                <w:sz w:val="16"/>
                <w:lang w:val="en-US"/>
              </w:rPr>
              <w:t xml:space="preserve">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A20F07" w:rsidRPr="00B5777A" w14:paraId="1E19965B" w14:textId="77777777" w:rsidTr="00F853C5">
        <w:trPr>
          <w:cantSplit/>
        </w:trPr>
        <w:tc>
          <w:tcPr>
            <w:tcW w:w="1649" w:type="dxa"/>
            <w:shd w:val="clear" w:color="auto" w:fill="auto"/>
          </w:tcPr>
          <w:p w14:paraId="261FFE93"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210E695B" w14:textId="43E91B9E"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SC6.22 Offsets planning scheme policy,</w:t>
            </w:r>
          </w:p>
          <w:p w14:paraId="40EC8ABF" w14:textId="60D55111"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 Koala conservation,</w:t>
            </w:r>
          </w:p>
          <w:p w14:paraId="347610EA" w14:textId="7A644E36"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Paragraph (1)(f)</w:t>
            </w:r>
          </w:p>
        </w:tc>
        <w:tc>
          <w:tcPr>
            <w:tcW w:w="3260" w:type="dxa"/>
            <w:shd w:val="clear" w:color="auto" w:fill="auto"/>
          </w:tcPr>
          <w:p w14:paraId="30C2A83F" w14:textId="01D6E30F" w:rsidR="00A20F07" w:rsidRPr="00B90937" w:rsidRDefault="00A20F07" w:rsidP="00A20F07">
            <w:pPr>
              <w:spacing w:before="60" w:after="60"/>
              <w:jc w:val="left"/>
              <w:rPr>
                <w:rFonts w:eastAsia="Times New Roman" w:cs="Arial"/>
                <w:i/>
                <w:sz w:val="16"/>
                <w:lang w:val="en-US"/>
              </w:rPr>
            </w:pPr>
            <w:r>
              <w:rPr>
                <w:rFonts w:eastAsia="Times New Roman" w:cs="Arial"/>
                <w:i/>
                <w:sz w:val="16"/>
                <w:lang w:val="en-US"/>
              </w:rPr>
              <w:t xml:space="preserve">after Plan, </w:t>
            </w:r>
            <w:r w:rsidRPr="00B90937">
              <w:rPr>
                <w:rFonts w:eastAsia="Times New Roman" w:cs="Arial"/>
                <w:i/>
                <w:sz w:val="16"/>
                <w:lang w:val="en-US"/>
              </w:rPr>
              <w:t>omit:</w:t>
            </w:r>
          </w:p>
          <w:p w14:paraId="3073ADBC" w14:textId="1F8E4CD7" w:rsidR="00A20F07" w:rsidRDefault="00A20F07" w:rsidP="00A20F07">
            <w:pPr>
              <w:spacing w:before="60" w:after="60"/>
              <w:jc w:val="left"/>
              <w:rPr>
                <w:rFonts w:eastAsia="Times New Roman" w:cs="Arial"/>
                <w:i/>
                <w:sz w:val="16"/>
                <w:lang w:val="en-US"/>
              </w:rPr>
            </w:pPr>
            <w:r>
              <w:rPr>
                <w:rFonts w:eastAsia="Times New Roman" w:cs="Arial"/>
                <w:sz w:val="16"/>
                <w:lang w:val="en-US"/>
              </w:rPr>
              <w:t>‘2006 an</w:t>
            </w:r>
            <w:r w:rsidR="00C4561A">
              <w:rPr>
                <w:rFonts w:eastAsia="Times New Roman" w:cs="Arial"/>
                <w:sz w:val="16"/>
                <w:lang w:val="en-US"/>
              </w:rPr>
              <w:t>d Management Program 2006-2016’</w:t>
            </w:r>
          </w:p>
        </w:tc>
        <w:tc>
          <w:tcPr>
            <w:tcW w:w="4105" w:type="dxa"/>
            <w:shd w:val="clear" w:color="auto" w:fill="auto"/>
          </w:tcPr>
          <w:p w14:paraId="264B468C" w14:textId="3E3BF4D0" w:rsidR="00A20F07" w:rsidRDefault="00A20F07" w:rsidP="00A20F07">
            <w:pPr>
              <w:spacing w:before="60" w:after="60"/>
              <w:jc w:val="left"/>
              <w:rPr>
                <w:rFonts w:eastAsia="Times New Roman" w:cs="Arial"/>
                <w:i/>
                <w:sz w:val="16"/>
                <w:lang w:val="en-US"/>
              </w:rPr>
            </w:pPr>
            <w:r>
              <w:rPr>
                <w:rFonts w:eastAsia="Times New Roman" w:cs="Arial"/>
                <w:i/>
                <w:sz w:val="16"/>
                <w:lang w:val="en-US"/>
              </w:rPr>
              <w:t xml:space="preserve">after Plan, </w:t>
            </w:r>
            <w:r w:rsidRPr="00B90937">
              <w:rPr>
                <w:rFonts w:eastAsia="Times New Roman" w:cs="Arial"/>
                <w:i/>
                <w:sz w:val="16"/>
                <w:lang w:val="en-US"/>
              </w:rPr>
              <w:t>insert:</w:t>
            </w:r>
          </w:p>
          <w:p w14:paraId="60DCDF22" w14:textId="312693CC" w:rsidR="00A20F07" w:rsidRPr="00C4561A" w:rsidRDefault="00C4561A" w:rsidP="00A20F07">
            <w:pPr>
              <w:spacing w:before="60" w:after="60"/>
              <w:jc w:val="left"/>
              <w:rPr>
                <w:rFonts w:eastAsia="Times New Roman" w:cs="Arial"/>
                <w:sz w:val="16"/>
                <w:lang w:val="en-US"/>
              </w:rPr>
            </w:pPr>
            <w:r>
              <w:rPr>
                <w:rFonts w:eastAsia="Times New Roman" w:cs="Arial"/>
                <w:sz w:val="16"/>
                <w:lang w:val="en-US"/>
              </w:rPr>
              <w:t>‘2017’</w:t>
            </w:r>
          </w:p>
        </w:tc>
        <w:tc>
          <w:tcPr>
            <w:tcW w:w="2415" w:type="dxa"/>
            <w:shd w:val="clear" w:color="auto" w:fill="auto"/>
          </w:tcPr>
          <w:p w14:paraId="14691364" w14:textId="4307AF37" w:rsidR="00A20F07" w:rsidRPr="00551B96" w:rsidRDefault="00A20F07" w:rsidP="00A20F07">
            <w:pPr>
              <w:spacing w:before="60" w:after="60"/>
              <w:jc w:val="left"/>
              <w:rPr>
                <w:rFonts w:eastAsia="Times New Roman" w:cs="Arial"/>
                <w:sz w:val="16"/>
                <w:szCs w:val="16"/>
                <w:lang w:val="en-US"/>
              </w:rPr>
            </w:pPr>
            <w:r w:rsidRPr="00551B96">
              <w:rPr>
                <w:rFonts w:eastAsia="Times New Roman" w:cs="Arial"/>
                <w:sz w:val="16"/>
                <w:szCs w:val="16"/>
                <w:lang w:val="en-US"/>
              </w:rPr>
              <w:t xml:space="preserve">To align with </w:t>
            </w:r>
            <w:r>
              <w:rPr>
                <w:rFonts w:eastAsia="Times New Roman" w:cs="Arial"/>
                <w:sz w:val="16"/>
                <w:lang w:val="en-US"/>
              </w:rPr>
              <w:t xml:space="preserve">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A20F07" w:rsidRPr="00B5777A" w14:paraId="03B30C38" w14:textId="77777777" w:rsidTr="00201ABC">
        <w:trPr>
          <w:cantSplit/>
        </w:trPr>
        <w:tc>
          <w:tcPr>
            <w:tcW w:w="1649" w:type="dxa"/>
            <w:shd w:val="clear" w:color="auto" w:fill="auto"/>
          </w:tcPr>
          <w:p w14:paraId="3E92C555"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1FA91789" w14:textId="5C92C943"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SC6.23 Park management plan planning scheme policy</w:t>
            </w:r>
          </w:p>
        </w:tc>
        <w:tc>
          <w:tcPr>
            <w:tcW w:w="3260" w:type="dxa"/>
            <w:shd w:val="clear" w:color="auto" w:fill="auto"/>
          </w:tcPr>
          <w:p w14:paraId="34F8AB73" w14:textId="4A4FEC4C" w:rsidR="00A20F07" w:rsidRPr="00ED34D1" w:rsidRDefault="00A20F07" w:rsidP="00A20F07">
            <w:pPr>
              <w:spacing w:before="60" w:after="60"/>
              <w:jc w:val="left"/>
              <w:rPr>
                <w:rFonts w:eastAsia="Times New Roman" w:cs="Arial"/>
                <w:sz w:val="16"/>
                <w:lang w:val="en-US"/>
              </w:rPr>
            </w:pPr>
          </w:p>
        </w:tc>
        <w:tc>
          <w:tcPr>
            <w:tcW w:w="4105" w:type="dxa"/>
            <w:shd w:val="clear" w:color="auto" w:fill="auto"/>
          </w:tcPr>
          <w:p w14:paraId="06DBEE81" w14:textId="48E4A2F8" w:rsidR="00A20F07" w:rsidRDefault="00A20F07" w:rsidP="00A20F07">
            <w:pPr>
              <w:spacing w:before="60" w:after="60"/>
              <w:jc w:val="left"/>
              <w:rPr>
                <w:rFonts w:eastAsia="Times New Roman" w:cs="Arial"/>
                <w:i/>
                <w:sz w:val="16"/>
                <w:lang w:val="en-US"/>
              </w:rPr>
            </w:pPr>
            <w:r>
              <w:rPr>
                <w:rFonts w:eastAsia="Times New Roman" w:cs="Arial"/>
                <w:i/>
                <w:sz w:val="16"/>
                <w:lang w:val="en-US"/>
              </w:rPr>
              <w:t>insert:</w:t>
            </w:r>
          </w:p>
          <w:p w14:paraId="42D63BF6" w14:textId="72D83AE6" w:rsidR="00A20F07" w:rsidRPr="00ED2CDF" w:rsidRDefault="00A20F07" w:rsidP="00A20F07">
            <w:pPr>
              <w:spacing w:before="60" w:after="60"/>
              <w:jc w:val="left"/>
              <w:rPr>
                <w:rFonts w:eastAsia="Times New Roman" w:cs="Arial"/>
                <w:sz w:val="16"/>
                <w:lang w:val="en-US"/>
              </w:rPr>
            </w:pPr>
            <w:r>
              <w:rPr>
                <w:rFonts w:eastAsia="Times New Roman" w:cs="Arial"/>
                <w:sz w:val="16"/>
                <w:lang w:val="en-US"/>
              </w:rPr>
              <w:t>Section 3, with sub-sections 3.1 to 3.4.6 and Figure b for the ‘</w:t>
            </w:r>
            <w:proofErr w:type="spellStart"/>
            <w:r>
              <w:rPr>
                <w:rFonts w:eastAsia="Times New Roman" w:cs="Arial"/>
                <w:sz w:val="16"/>
                <w:lang w:val="en-US"/>
              </w:rPr>
              <w:t>Monier</w:t>
            </w:r>
            <w:proofErr w:type="spellEnd"/>
            <w:r>
              <w:rPr>
                <w:rFonts w:eastAsia="Times New Roman" w:cs="Arial"/>
                <w:sz w:val="16"/>
                <w:lang w:val="en-US"/>
              </w:rPr>
              <w:t xml:space="preserve"> Road Park </w:t>
            </w:r>
            <w:proofErr w:type="spellStart"/>
            <w:r>
              <w:rPr>
                <w:rFonts w:eastAsia="Times New Roman" w:cs="Arial"/>
                <w:sz w:val="16"/>
                <w:lang w:val="en-US"/>
              </w:rPr>
              <w:t>park</w:t>
            </w:r>
            <w:proofErr w:type="spellEnd"/>
            <w:r>
              <w:rPr>
                <w:rFonts w:eastAsia="Times New Roman" w:cs="Arial"/>
                <w:sz w:val="16"/>
                <w:lang w:val="en-US"/>
              </w:rPr>
              <w:t xml:space="preserve"> management plan precincts’</w:t>
            </w:r>
          </w:p>
        </w:tc>
        <w:tc>
          <w:tcPr>
            <w:tcW w:w="2415" w:type="dxa"/>
          </w:tcPr>
          <w:p w14:paraId="2FC71666" w14:textId="5A3329F5" w:rsidR="00A20F07" w:rsidRPr="00B5777A" w:rsidRDefault="00A20F07" w:rsidP="00A20F07">
            <w:pPr>
              <w:spacing w:before="60" w:after="60"/>
              <w:jc w:val="left"/>
              <w:rPr>
                <w:rFonts w:eastAsia="Times New Roman" w:cs="Arial"/>
                <w:sz w:val="16"/>
                <w:lang w:val="en-US"/>
              </w:rPr>
            </w:pPr>
            <w:r>
              <w:rPr>
                <w:rFonts w:eastAsia="Times New Roman" w:cs="Arial"/>
                <w:sz w:val="16"/>
                <w:lang w:val="en-US"/>
              </w:rPr>
              <w:t>To reflect an approved Park Management Plan.</w:t>
            </w:r>
          </w:p>
        </w:tc>
      </w:tr>
      <w:tr w:rsidR="00A20F07" w:rsidRPr="00B5777A" w14:paraId="67F4FE41" w14:textId="77777777" w:rsidTr="00201ABC">
        <w:trPr>
          <w:cantSplit/>
        </w:trPr>
        <w:tc>
          <w:tcPr>
            <w:tcW w:w="1649" w:type="dxa"/>
            <w:shd w:val="clear" w:color="auto" w:fill="auto"/>
          </w:tcPr>
          <w:p w14:paraId="7FD51F18"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4187584A" w14:textId="45178F15"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SC6.24 Planting species planning scheme policy,</w:t>
            </w:r>
          </w:p>
          <w:p w14:paraId="7F9BB99E" w14:textId="0E1E09A2"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1 Introduction,</w:t>
            </w:r>
          </w:p>
          <w:p w14:paraId="12012834" w14:textId="25E04B80"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1.1 Relationship to planning scheme,</w:t>
            </w:r>
          </w:p>
          <w:p w14:paraId="712D283D" w14:textId="28BD2925"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Column 1 – Section or table in code,</w:t>
            </w:r>
          </w:p>
          <w:p w14:paraId="2E16E729" w14:textId="70C20556"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 xml:space="preserve">Child care </w:t>
            </w:r>
            <w:proofErr w:type="spellStart"/>
            <w:r>
              <w:rPr>
                <w:rFonts w:eastAsia="Times New Roman" w:cs="Arial"/>
                <w:sz w:val="16"/>
                <w:szCs w:val="16"/>
                <w:lang w:val="en-US"/>
              </w:rPr>
              <w:t>centre</w:t>
            </w:r>
            <w:proofErr w:type="spellEnd"/>
            <w:r>
              <w:rPr>
                <w:rFonts w:eastAsia="Times New Roman" w:cs="Arial"/>
                <w:sz w:val="16"/>
                <w:szCs w:val="16"/>
                <w:lang w:val="en-US"/>
              </w:rPr>
              <w:t xml:space="preserve"> code section row </w:t>
            </w:r>
          </w:p>
        </w:tc>
        <w:tc>
          <w:tcPr>
            <w:tcW w:w="3260" w:type="dxa"/>
            <w:shd w:val="clear" w:color="auto" w:fill="auto"/>
          </w:tcPr>
          <w:p w14:paraId="3FAEEB15" w14:textId="454936B2" w:rsidR="00A20F07" w:rsidRPr="00B90937" w:rsidRDefault="00A20F07" w:rsidP="00A20F07">
            <w:pPr>
              <w:spacing w:before="60" w:after="60"/>
              <w:jc w:val="left"/>
              <w:rPr>
                <w:rFonts w:eastAsia="Times New Roman" w:cs="Arial"/>
                <w:i/>
                <w:sz w:val="16"/>
                <w:lang w:val="en-US"/>
              </w:rPr>
            </w:pPr>
            <w:r>
              <w:rPr>
                <w:rFonts w:eastAsia="Times New Roman" w:cs="Arial"/>
                <w:i/>
                <w:sz w:val="16"/>
                <w:lang w:val="en-US"/>
              </w:rPr>
              <w:t xml:space="preserve">before </w:t>
            </w:r>
            <w:proofErr w:type="spellStart"/>
            <w:r>
              <w:rPr>
                <w:rFonts w:eastAsia="Times New Roman" w:cs="Arial"/>
                <w:i/>
                <w:sz w:val="16"/>
                <w:lang w:val="en-US"/>
              </w:rPr>
              <w:t>centre</w:t>
            </w:r>
            <w:proofErr w:type="spellEnd"/>
            <w:r>
              <w:rPr>
                <w:rFonts w:eastAsia="Times New Roman" w:cs="Arial"/>
                <w:i/>
                <w:sz w:val="16"/>
                <w:lang w:val="en-US"/>
              </w:rPr>
              <w:t xml:space="preserve">, </w:t>
            </w:r>
            <w:r w:rsidRPr="00B90937">
              <w:rPr>
                <w:rFonts w:eastAsia="Times New Roman" w:cs="Arial"/>
                <w:i/>
                <w:sz w:val="16"/>
                <w:lang w:val="en-US"/>
              </w:rPr>
              <w:t>omit:</w:t>
            </w:r>
          </w:p>
          <w:p w14:paraId="347D60A4" w14:textId="272E6E0B" w:rsidR="00A20F07" w:rsidRPr="00F71EAB" w:rsidRDefault="00C4561A" w:rsidP="00A20F07">
            <w:pPr>
              <w:spacing w:before="60" w:after="60"/>
              <w:jc w:val="left"/>
              <w:rPr>
                <w:rFonts w:eastAsia="Times New Roman" w:cs="Arial"/>
                <w:sz w:val="16"/>
                <w:lang w:val="en-US"/>
              </w:rPr>
            </w:pPr>
            <w:r>
              <w:rPr>
                <w:rFonts w:eastAsia="Times New Roman" w:cs="Arial"/>
                <w:sz w:val="16"/>
                <w:lang w:val="en-US"/>
              </w:rPr>
              <w:t>‘Child care’</w:t>
            </w:r>
          </w:p>
        </w:tc>
        <w:tc>
          <w:tcPr>
            <w:tcW w:w="4105" w:type="dxa"/>
            <w:shd w:val="clear" w:color="auto" w:fill="auto"/>
          </w:tcPr>
          <w:p w14:paraId="48F14F84" w14:textId="201B1BF3" w:rsidR="00A20F07" w:rsidRPr="00B90937" w:rsidRDefault="00A20F07" w:rsidP="00A20F07">
            <w:pPr>
              <w:spacing w:before="60" w:after="60"/>
              <w:jc w:val="left"/>
              <w:rPr>
                <w:rFonts w:eastAsia="Times New Roman" w:cs="Arial"/>
                <w:i/>
                <w:sz w:val="16"/>
                <w:lang w:val="en-US"/>
              </w:rPr>
            </w:pPr>
            <w:r w:rsidRPr="000225F5">
              <w:rPr>
                <w:rFonts w:eastAsia="Times New Roman" w:cs="Arial"/>
                <w:i/>
                <w:sz w:val="16"/>
                <w:lang w:val="en-US"/>
              </w:rPr>
              <w:t xml:space="preserve">before </w:t>
            </w:r>
            <w:proofErr w:type="spellStart"/>
            <w:r w:rsidRPr="000225F5">
              <w:rPr>
                <w:rFonts w:eastAsia="Times New Roman" w:cs="Arial"/>
                <w:i/>
                <w:sz w:val="16"/>
                <w:lang w:val="en-US"/>
              </w:rPr>
              <w:t>centre</w:t>
            </w:r>
            <w:proofErr w:type="spellEnd"/>
            <w:r w:rsidRPr="000225F5">
              <w:rPr>
                <w:rFonts w:eastAsia="Times New Roman" w:cs="Arial"/>
                <w:i/>
                <w:sz w:val="16"/>
                <w:lang w:val="en-US"/>
              </w:rPr>
              <w:t xml:space="preserve">, </w:t>
            </w:r>
            <w:r w:rsidRPr="00B90937">
              <w:rPr>
                <w:rFonts w:eastAsia="Times New Roman" w:cs="Arial"/>
                <w:i/>
                <w:sz w:val="16"/>
                <w:lang w:val="en-US"/>
              </w:rPr>
              <w:t>insert:</w:t>
            </w:r>
          </w:p>
          <w:p w14:paraId="6C844FEB" w14:textId="77777777" w:rsidR="00A20F07" w:rsidRDefault="00A20F07" w:rsidP="00A20F07">
            <w:pPr>
              <w:spacing w:before="60" w:after="60"/>
              <w:jc w:val="left"/>
              <w:rPr>
                <w:rFonts w:eastAsia="Times New Roman" w:cs="Arial"/>
                <w:sz w:val="16"/>
                <w:lang w:val="en-US"/>
              </w:rPr>
            </w:pPr>
            <w:r>
              <w:rPr>
                <w:rFonts w:eastAsia="Times New Roman" w:cs="Arial"/>
                <w:sz w:val="16"/>
                <w:lang w:val="en-US"/>
              </w:rPr>
              <w:t>‘Childcare’</w:t>
            </w:r>
          </w:p>
          <w:p w14:paraId="2AFAE9D3" w14:textId="70B0F94E" w:rsidR="00A20F07" w:rsidRPr="00B90937" w:rsidRDefault="00A20F07" w:rsidP="00A20F07">
            <w:pPr>
              <w:spacing w:before="60" w:after="60"/>
              <w:jc w:val="left"/>
              <w:rPr>
                <w:rFonts w:eastAsia="Times New Roman" w:cs="Arial"/>
                <w:i/>
                <w:sz w:val="16"/>
                <w:lang w:val="en-US"/>
              </w:rPr>
            </w:pPr>
          </w:p>
        </w:tc>
        <w:tc>
          <w:tcPr>
            <w:tcW w:w="2415" w:type="dxa"/>
          </w:tcPr>
          <w:p w14:paraId="76E91C70" w14:textId="77777777" w:rsidR="00A20F07" w:rsidRPr="00B5777A" w:rsidRDefault="00A20F07" w:rsidP="00A20F07">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r w:rsidR="00A20F07" w:rsidRPr="00B5777A" w14:paraId="03C99BD3" w14:textId="77777777" w:rsidTr="00F853C5">
        <w:trPr>
          <w:cantSplit/>
        </w:trPr>
        <w:tc>
          <w:tcPr>
            <w:tcW w:w="1649" w:type="dxa"/>
            <w:shd w:val="clear" w:color="auto" w:fill="auto"/>
          </w:tcPr>
          <w:p w14:paraId="528C95C6"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5DEA72F8" w14:textId="642D193E"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SC6.25 Potential and actual acid sulfate soils planning scheme policy,</w:t>
            </w:r>
          </w:p>
          <w:p w14:paraId="0D52A72E" w14:textId="312E56BC"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1 Introduction,</w:t>
            </w:r>
          </w:p>
          <w:p w14:paraId="05C2CE44" w14:textId="59C243C3"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1.2 Purpose,</w:t>
            </w:r>
          </w:p>
          <w:p w14:paraId="765A9D1A" w14:textId="2B12942D"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Note</w:t>
            </w:r>
          </w:p>
        </w:tc>
        <w:tc>
          <w:tcPr>
            <w:tcW w:w="3260" w:type="dxa"/>
            <w:shd w:val="clear" w:color="auto" w:fill="auto"/>
          </w:tcPr>
          <w:p w14:paraId="169A2AF2" w14:textId="541C4B50" w:rsidR="00A20F07" w:rsidRPr="00B90937" w:rsidRDefault="00A20F07" w:rsidP="00A20F07">
            <w:pPr>
              <w:spacing w:before="60" w:after="60"/>
              <w:jc w:val="left"/>
              <w:rPr>
                <w:rFonts w:eastAsia="Times New Roman" w:cs="Arial"/>
                <w:i/>
                <w:sz w:val="16"/>
                <w:lang w:val="en-US"/>
              </w:rPr>
            </w:pPr>
            <w:r>
              <w:rPr>
                <w:rFonts w:eastAsia="Times New Roman" w:cs="Arial"/>
                <w:i/>
                <w:sz w:val="16"/>
                <w:lang w:val="en-US"/>
              </w:rPr>
              <w:t xml:space="preserve">after paragraph (1)(b) </w:t>
            </w:r>
            <w:r w:rsidRPr="00B90937">
              <w:rPr>
                <w:rFonts w:eastAsia="Times New Roman" w:cs="Arial"/>
                <w:i/>
                <w:sz w:val="16"/>
                <w:lang w:val="en-US"/>
              </w:rPr>
              <w:t>omit:</w:t>
            </w:r>
          </w:p>
          <w:p w14:paraId="0D49D5ED" w14:textId="2EDF137D" w:rsidR="00A20F07" w:rsidRPr="00C4561A" w:rsidRDefault="00A20F07" w:rsidP="00A20F07">
            <w:pPr>
              <w:spacing w:before="60" w:after="60"/>
              <w:jc w:val="left"/>
              <w:rPr>
                <w:rFonts w:eastAsia="Times New Roman" w:cs="Arial"/>
                <w:sz w:val="16"/>
                <w:lang w:val="en-US"/>
              </w:rPr>
            </w:pPr>
            <w:r>
              <w:rPr>
                <w:rFonts w:eastAsia="Times New Roman" w:cs="Arial"/>
                <w:sz w:val="16"/>
                <w:lang w:val="en-US"/>
              </w:rPr>
              <w:t>‘Note</w:t>
            </w:r>
            <w:r w:rsidRPr="004933D6">
              <w:rPr>
                <w:rFonts w:eastAsia="Times New Roman" w:cs="Arial"/>
                <w:sz w:val="16"/>
                <w:lang w:val="en-US"/>
              </w:rPr>
              <w:t>—</w:t>
            </w:r>
            <w:r>
              <w:rPr>
                <w:rFonts w:eastAsia="Times New Roman" w:cs="Arial"/>
                <w:sz w:val="16"/>
                <w:lang w:val="en-US"/>
              </w:rPr>
              <w:t>The State Planning Policy and the SPP state interest guideline</w:t>
            </w:r>
            <w:r w:rsidRPr="004933D6">
              <w:rPr>
                <w:rFonts w:eastAsia="Times New Roman" w:cs="Arial"/>
                <w:sz w:val="16"/>
                <w:lang w:val="en-US"/>
              </w:rPr>
              <w:t>—</w:t>
            </w:r>
            <w:r>
              <w:rPr>
                <w:rFonts w:eastAsia="Times New Roman" w:cs="Arial"/>
                <w:sz w:val="16"/>
                <w:lang w:val="en-US"/>
              </w:rPr>
              <w:t>Emissions and hazardous activities, provide additional information on the management and inves</w:t>
            </w:r>
            <w:r w:rsidR="00C4561A">
              <w:rPr>
                <w:rFonts w:eastAsia="Times New Roman" w:cs="Arial"/>
                <w:sz w:val="16"/>
                <w:lang w:val="en-US"/>
              </w:rPr>
              <w:t>tigation of acid sulfate soils’</w:t>
            </w:r>
          </w:p>
        </w:tc>
        <w:tc>
          <w:tcPr>
            <w:tcW w:w="4105" w:type="dxa"/>
            <w:shd w:val="clear" w:color="auto" w:fill="auto"/>
          </w:tcPr>
          <w:p w14:paraId="64A092BA" w14:textId="02CB5E97" w:rsidR="00A20F07" w:rsidRPr="00B90937" w:rsidRDefault="00A20F07" w:rsidP="00A20F07">
            <w:pPr>
              <w:spacing w:before="60" w:after="60"/>
              <w:jc w:val="left"/>
              <w:rPr>
                <w:rFonts w:eastAsia="Times New Roman" w:cs="Arial"/>
                <w:i/>
                <w:sz w:val="16"/>
                <w:lang w:val="en-US"/>
              </w:rPr>
            </w:pPr>
          </w:p>
        </w:tc>
        <w:tc>
          <w:tcPr>
            <w:tcW w:w="2415" w:type="dxa"/>
            <w:shd w:val="clear" w:color="auto" w:fill="auto"/>
          </w:tcPr>
          <w:p w14:paraId="7F29DB28" w14:textId="7360D61A" w:rsidR="00A20F07" w:rsidRPr="00B5777A" w:rsidRDefault="00A20F07" w:rsidP="00A20F07">
            <w:pPr>
              <w:spacing w:before="60" w:after="60"/>
              <w:jc w:val="left"/>
              <w:rPr>
                <w:rFonts w:eastAsia="Times New Roman" w:cs="Arial"/>
                <w:sz w:val="16"/>
                <w:lang w:val="en-US"/>
              </w:rPr>
            </w:pPr>
            <w:r w:rsidRPr="00551B96">
              <w:rPr>
                <w:rFonts w:eastAsia="Times New Roman" w:cs="Arial"/>
                <w:sz w:val="16"/>
                <w:szCs w:val="16"/>
                <w:lang w:val="en-US"/>
              </w:rPr>
              <w:t xml:space="preserve">To align with </w:t>
            </w:r>
            <w:r>
              <w:rPr>
                <w:rFonts w:eastAsia="Times New Roman" w:cs="Arial"/>
                <w:sz w:val="16"/>
                <w:lang w:val="en-US"/>
              </w:rPr>
              <w:t xml:space="preserve">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A20F07" w:rsidRPr="00B5777A" w14:paraId="7F6F5B64" w14:textId="77777777" w:rsidTr="00F853C5">
        <w:trPr>
          <w:cantSplit/>
        </w:trPr>
        <w:tc>
          <w:tcPr>
            <w:tcW w:w="1649" w:type="dxa"/>
            <w:shd w:val="clear" w:color="auto" w:fill="auto"/>
          </w:tcPr>
          <w:p w14:paraId="6F75DE27"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5CA0EAE9" w14:textId="0CAE6509"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SC6.25 Potential and actual acid sulfate soils planning scheme policy,</w:t>
            </w:r>
          </w:p>
          <w:p w14:paraId="2B2C9B11" w14:textId="1966D1E7"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 Acid sulfate soil investigation report,</w:t>
            </w:r>
          </w:p>
          <w:p w14:paraId="17D876CE" w14:textId="3BDF152B"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Paragraph (2)(b)</w:t>
            </w:r>
          </w:p>
        </w:tc>
        <w:tc>
          <w:tcPr>
            <w:tcW w:w="3260" w:type="dxa"/>
            <w:shd w:val="clear" w:color="auto" w:fill="auto"/>
          </w:tcPr>
          <w:p w14:paraId="3232179F" w14:textId="06135656" w:rsidR="00A20F07" w:rsidRPr="00B90937" w:rsidRDefault="00A20F07" w:rsidP="00A20F07">
            <w:pPr>
              <w:spacing w:before="60" w:after="60"/>
              <w:jc w:val="left"/>
              <w:rPr>
                <w:rFonts w:eastAsia="Times New Roman" w:cs="Arial"/>
                <w:i/>
                <w:sz w:val="16"/>
                <w:lang w:val="en-US"/>
              </w:rPr>
            </w:pPr>
            <w:r>
              <w:rPr>
                <w:rFonts w:eastAsia="Times New Roman" w:cs="Arial"/>
                <w:i/>
                <w:sz w:val="16"/>
                <w:lang w:val="en-US"/>
              </w:rPr>
              <w:t xml:space="preserve">after guidelines, </w:t>
            </w:r>
            <w:r w:rsidRPr="00B90937">
              <w:rPr>
                <w:rFonts w:eastAsia="Times New Roman" w:cs="Arial"/>
                <w:i/>
                <w:sz w:val="16"/>
                <w:lang w:val="en-US"/>
              </w:rPr>
              <w:t>omit:</w:t>
            </w:r>
          </w:p>
          <w:p w14:paraId="66528165" w14:textId="515EAEF9" w:rsidR="00A20F07" w:rsidRPr="00C4561A" w:rsidRDefault="00A20F07" w:rsidP="00A20F07">
            <w:pPr>
              <w:spacing w:before="60" w:after="60"/>
              <w:jc w:val="left"/>
              <w:rPr>
                <w:rFonts w:eastAsia="Times New Roman" w:cs="Arial"/>
                <w:sz w:val="16"/>
                <w:lang w:val="en-US"/>
              </w:rPr>
            </w:pPr>
            <w:r>
              <w:rPr>
                <w:rFonts w:eastAsia="Times New Roman" w:cs="Arial"/>
                <w:sz w:val="16"/>
                <w:lang w:val="en-US"/>
              </w:rPr>
              <w:t xml:space="preserve"> ‘, including the SPP state interest guideline</w:t>
            </w:r>
            <w:r w:rsidRPr="004933D6">
              <w:rPr>
                <w:rFonts w:eastAsia="Times New Roman" w:cs="Arial"/>
                <w:sz w:val="16"/>
                <w:lang w:val="en-US"/>
              </w:rPr>
              <w:t>—</w:t>
            </w:r>
            <w:r>
              <w:rPr>
                <w:rFonts w:eastAsia="Times New Roman" w:cs="Arial"/>
                <w:sz w:val="16"/>
                <w:lang w:val="en-US"/>
              </w:rPr>
              <w:t>Emis</w:t>
            </w:r>
            <w:r w:rsidR="00C4561A">
              <w:rPr>
                <w:rFonts w:eastAsia="Times New Roman" w:cs="Arial"/>
                <w:sz w:val="16"/>
                <w:lang w:val="en-US"/>
              </w:rPr>
              <w:t>sions and hazardous activities’</w:t>
            </w:r>
          </w:p>
        </w:tc>
        <w:tc>
          <w:tcPr>
            <w:tcW w:w="4105" w:type="dxa"/>
            <w:shd w:val="clear" w:color="auto" w:fill="auto"/>
          </w:tcPr>
          <w:p w14:paraId="063AE140" w14:textId="3F7A8B9B" w:rsidR="00A20F07" w:rsidRDefault="00A20F07" w:rsidP="00A20F07">
            <w:pPr>
              <w:spacing w:before="60" w:after="60"/>
              <w:jc w:val="left"/>
              <w:rPr>
                <w:rFonts w:eastAsia="Times New Roman" w:cs="Arial"/>
                <w:i/>
                <w:sz w:val="16"/>
                <w:szCs w:val="16"/>
                <w:lang w:val="en-US"/>
              </w:rPr>
            </w:pPr>
          </w:p>
        </w:tc>
        <w:tc>
          <w:tcPr>
            <w:tcW w:w="2415" w:type="dxa"/>
            <w:shd w:val="clear" w:color="auto" w:fill="auto"/>
          </w:tcPr>
          <w:p w14:paraId="1BE01AC3" w14:textId="3058941F" w:rsidR="00A20F07" w:rsidRPr="00551B96" w:rsidRDefault="00A20F07" w:rsidP="00A20F07">
            <w:pPr>
              <w:spacing w:before="60" w:after="60"/>
              <w:jc w:val="left"/>
              <w:rPr>
                <w:rFonts w:eastAsia="Times New Roman" w:cs="Arial"/>
                <w:sz w:val="16"/>
                <w:szCs w:val="16"/>
                <w:lang w:val="en-US"/>
              </w:rPr>
            </w:pPr>
            <w:r w:rsidRPr="00551B96">
              <w:rPr>
                <w:rFonts w:eastAsia="Times New Roman" w:cs="Arial"/>
                <w:sz w:val="16"/>
                <w:szCs w:val="16"/>
                <w:lang w:val="en-US"/>
              </w:rPr>
              <w:t xml:space="preserve">To align with </w:t>
            </w:r>
            <w:r>
              <w:rPr>
                <w:rFonts w:eastAsia="Times New Roman" w:cs="Arial"/>
                <w:sz w:val="16"/>
                <w:lang w:val="en-US"/>
              </w:rPr>
              <w:t xml:space="preserve">matters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A20F07" w:rsidRPr="00B5777A" w14:paraId="59401F6E" w14:textId="77777777" w:rsidTr="00201ABC">
        <w:trPr>
          <w:cantSplit/>
        </w:trPr>
        <w:tc>
          <w:tcPr>
            <w:tcW w:w="1649" w:type="dxa"/>
            <w:shd w:val="clear" w:color="auto" w:fill="auto"/>
          </w:tcPr>
          <w:p w14:paraId="3CCAF056" w14:textId="77777777" w:rsidR="00A20F07" w:rsidRPr="00E062E4" w:rsidRDefault="00A20F07" w:rsidP="00A20F07">
            <w:pPr>
              <w:numPr>
                <w:ilvl w:val="0"/>
                <w:numId w:val="1"/>
              </w:numPr>
              <w:spacing w:before="60" w:after="60"/>
              <w:jc w:val="left"/>
              <w:rPr>
                <w:rFonts w:eastAsia="Times New Roman" w:cs="Arial"/>
                <w:sz w:val="16"/>
                <w:szCs w:val="16"/>
                <w:lang w:val="en-US"/>
              </w:rPr>
            </w:pPr>
          </w:p>
        </w:tc>
        <w:tc>
          <w:tcPr>
            <w:tcW w:w="2888" w:type="dxa"/>
            <w:shd w:val="clear" w:color="auto" w:fill="auto"/>
          </w:tcPr>
          <w:p w14:paraId="250BE6B3" w14:textId="188F5746"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SC6.31 Transport, access, parking and servicing planning scheme policy,</w:t>
            </w:r>
          </w:p>
          <w:p w14:paraId="1686F0DF" w14:textId="4E13CF6D"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 Design service vehicle standards,</w:t>
            </w:r>
          </w:p>
          <w:p w14:paraId="75CA5EE7" w14:textId="69096EDF"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3.2 Selection requirements for the type of service vehicle required,</w:t>
            </w:r>
          </w:p>
          <w:p w14:paraId="7DD9DA28" w14:textId="29EF5EE5"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3.2.3 Minor road access for service vehicles – Table 1 Column 4,</w:t>
            </w:r>
          </w:p>
          <w:p w14:paraId="5062FF13" w14:textId="5F1830A9"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Table 1</w:t>
            </w:r>
            <w:r w:rsidRPr="00E27A3D">
              <w:rPr>
                <w:rFonts w:eastAsia="Times New Roman" w:cs="Arial"/>
                <w:sz w:val="16"/>
                <w:szCs w:val="16"/>
                <w:lang w:val="en-US"/>
              </w:rPr>
              <w:t>—</w:t>
            </w:r>
            <w:r>
              <w:rPr>
                <w:rFonts w:eastAsia="Times New Roman" w:cs="Arial"/>
                <w:sz w:val="16"/>
                <w:szCs w:val="16"/>
                <w:lang w:val="en-US"/>
              </w:rPr>
              <w:t>Development type – Minimum standard design service vehicle,</w:t>
            </w:r>
          </w:p>
          <w:p w14:paraId="5335F2BF" w14:textId="3E0FA973"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Column 1 – Development type,</w:t>
            </w:r>
          </w:p>
          <w:p w14:paraId="5072DC39" w14:textId="69DE8A41" w:rsidR="00A20F07" w:rsidRDefault="00A20F07" w:rsidP="00A20F07">
            <w:pPr>
              <w:spacing w:before="60" w:after="60"/>
              <w:jc w:val="left"/>
              <w:rPr>
                <w:rFonts w:eastAsia="Times New Roman" w:cs="Arial"/>
                <w:sz w:val="16"/>
                <w:szCs w:val="16"/>
                <w:lang w:val="en-US"/>
              </w:rPr>
            </w:pPr>
            <w:r>
              <w:rPr>
                <w:rFonts w:eastAsia="Times New Roman" w:cs="Arial"/>
                <w:sz w:val="16"/>
                <w:szCs w:val="16"/>
                <w:lang w:val="en-US"/>
              </w:rPr>
              <w:t xml:space="preserve">Child care </w:t>
            </w:r>
            <w:proofErr w:type="spellStart"/>
            <w:r>
              <w:rPr>
                <w:rFonts w:eastAsia="Times New Roman" w:cs="Arial"/>
                <w:sz w:val="16"/>
                <w:szCs w:val="16"/>
                <w:lang w:val="en-US"/>
              </w:rPr>
              <w:t>centre</w:t>
            </w:r>
            <w:proofErr w:type="spellEnd"/>
            <w:r>
              <w:rPr>
                <w:rFonts w:eastAsia="Times New Roman" w:cs="Arial"/>
                <w:sz w:val="16"/>
                <w:szCs w:val="16"/>
                <w:lang w:val="en-US"/>
              </w:rPr>
              <w:t xml:space="preserve"> row </w:t>
            </w:r>
          </w:p>
        </w:tc>
        <w:tc>
          <w:tcPr>
            <w:tcW w:w="3260" w:type="dxa"/>
            <w:shd w:val="clear" w:color="auto" w:fill="auto"/>
          </w:tcPr>
          <w:p w14:paraId="61774D66" w14:textId="3D9A197C" w:rsidR="00A20F07" w:rsidRPr="00B90937" w:rsidRDefault="00A20F07" w:rsidP="00A20F07">
            <w:pPr>
              <w:spacing w:before="60" w:after="60"/>
              <w:jc w:val="left"/>
              <w:rPr>
                <w:rFonts w:eastAsia="Times New Roman" w:cs="Arial"/>
                <w:i/>
                <w:sz w:val="16"/>
                <w:lang w:val="en-US"/>
              </w:rPr>
            </w:pPr>
            <w:r>
              <w:rPr>
                <w:rFonts w:eastAsia="Times New Roman" w:cs="Arial"/>
                <w:i/>
                <w:sz w:val="16"/>
                <w:lang w:val="en-US"/>
              </w:rPr>
              <w:t xml:space="preserve">before </w:t>
            </w:r>
            <w:proofErr w:type="spellStart"/>
            <w:r>
              <w:rPr>
                <w:rFonts w:eastAsia="Times New Roman" w:cs="Arial"/>
                <w:i/>
                <w:sz w:val="16"/>
                <w:lang w:val="en-US"/>
              </w:rPr>
              <w:t>centre</w:t>
            </w:r>
            <w:proofErr w:type="spellEnd"/>
            <w:r>
              <w:rPr>
                <w:rFonts w:eastAsia="Times New Roman" w:cs="Arial"/>
                <w:i/>
                <w:sz w:val="16"/>
                <w:lang w:val="en-US"/>
              </w:rPr>
              <w:t xml:space="preserve">, </w:t>
            </w:r>
            <w:r w:rsidRPr="00B90937">
              <w:rPr>
                <w:rFonts w:eastAsia="Times New Roman" w:cs="Arial"/>
                <w:i/>
                <w:sz w:val="16"/>
                <w:lang w:val="en-US"/>
              </w:rPr>
              <w:t>omit:</w:t>
            </w:r>
          </w:p>
          <w:p w14:paraId="38E121F7" w14:textId="0A9F122E" w:rsidR="00A20F07" w:rsidRPr="00F71EAB" w:rsidRDefault="00C4561A" w:rsidP="00A20F07">
            <w:pPr>
              <w:spacing w:before="60" w:after="60"/>
              <w:jc w:val="left"/>
              <w:rPr>
                <w:rFonts w:eastAsia="Times New Roman" w:cs="Arial"/>
                <w:sz w:val="16"/>
                <w:lang w:val="en-US"/>
              </w:rPr>
            </w:pPr>
            <w:r>
              <w:rPr>
                <w:rFonts w:eastAsia="Times New Roman" w:cs="Arial"/>
                <w:sz w:val="16"/>
                <w:lang w:val="en-US"/>
              </w:rPr>
              <w:t>‘Child care’</w:t>
            </w:r>
          </w:p>
        </w:tc>
        <w:tc>
          <w:tcPr>
            <w:tcW w:w="4105" w:type="dxa"/>
            <w:shd w:val="clear" w:color="auto" w:fill="auto"/>
          </w:tcPr>
          <w:p w14:paraId="2FE0C764" w14:textId="624029D7" w:rsidR="00A20F07" w:rsidRPr="00B90937" w:rsidRDefault="00A20F07" w:rsidP="00A20F07">
            <w:pPr>
              <w:spacing w:before="60" w:after="60"/>
              <w:jc w:val="left"/>
              <w:rPr>
                <w:rFonts w:eastAsia="Times New Roman" w:cs="Arial"/>
                <w:i/>
                <w:sz w:val="16"/>
                <w:lang w:val="en-US"/>
              </w:rPr>
            </w:pPr>
            <w:r w:rsidRPr="00E27A3D">
              <w:rPr>
                <w:rFonts w:eastAsia="Times New Roman" w:cs="Arial"/>
                <w:i/>
                <w:sz w:val="16"/>
                <w:lang w:val="en-US"/>
              </w:rPr>
              <w:t xml:space="preserve">before </w:t>
            </w:r>
            <w:proofErr w:type="spellStart"/>
            <w:r w:rsidRPr="00E27A3D">
              <w:rPr>
                <w:rFonts w:eastAsia="Times New Roman" w:cs="Arial"/>
                <w:i/>
                <w:sz w:val="16"/>
                <w:lang w:val="en-US"/>
              </w:rPr>
              <w:t>centre</w:t>
            </w:r>
            <w:proofErr w:type="spellEnd"/>
            <w:r w:rsidRPr="00E27A3D">
              <w:rPr>
                <w:rFonts w:eastAsia="Times New Roman" w:cs="Arial"/>
                <w:i/>
                <w:sz w:val="16"/>
                <w:lang w:val="en-US"/>
              </w:rPr>
              <w:t xml:space="preserve">, </w:t>
            </w:r>
            <w:r w:rsidRPr="00B90937">
              <w:rPr>
                <w:rFonts w:eastAsia="Times New Roman" w:cs="Arial"/>
                <w:i/>
                <w:sz w:val="16"/>
                <w:lang w:val="en-US"/>
              </w:rPr>
              <w:t>insert:</w:t>
            </w:r>
          </w:p>
          <w:p w14:paraId="5D4E05D1" w14:textId="77777777" w:rsidR="00A20F07" w:rsidRDefault="00A20F07" w:rsidP="00A20F07">
            <w:pPr>
              <w:spacing w:before="60" w:after="60"/>
              <w:jc w:val="left"/>
              <w:rPr>
                <w:rFonts w:eastAsia="Times New Roman" w:cs="Arial"/>
                <w:sz w:val="16"/>
                <w:lang w:val="en-US"/>
              </w:rPr>
            </w:pPr>
            <w:r>
              <w:rPr>
                <w:rFonts w:eastAsia="Times New Roman" w:cs="Arial"/>
                <w:sz w:val="16"/>
                <w:lang w:val="en-US"/>
              </w:rPr>
              <w:t>‘Childcare’</w:t>
            </w:r>
          </w:p>
          <w:p w14:paraId="15420F80" w14:textId="0FFC3D10" w:rsidR="00A20F07" w:rsidRPr="00B90937" w:rsidRDefault="00A20F07" w:rsidP="00A20F07">
            <w:pPr>
              <w:spacing w:before="60" w:after="60"/>
              <w:jc w:val="left"/>
              <w:rPr>
                <w:rFonts w:eastAsia="Times New Roman" w:cs="Arial"/>
                <w:i/>
                <w:sz w:val="16"/>
                <w:lang w:val="en-US"/>
              </w:rPr>
            </w:pPr>
          </w:p>
        </w:tc>
        <w:tc>
          <w:tcPr>
            <w:tcW w:w="2415" w:type="dxa"/>
          </w:tcPr>
          <w:p w14:paraId="22595C8C" w14:textId="77777777" w:rsidR="00A20F07" w:rsidRPr="00B5777A" w:rsidRDefault="00A20F07" w:rsidP="00A20F07">
            <w:pPr>
              <w:spacing w:before="60" w:after="60"/>
              <w:jc w:val="left"/>
              <w:rPr>
                <w:rFonts w:eastAsia="Times New Roman" w:cs="Arial"/>
                <w:sz w:val="16"/>
                <w:lang w:val="en-US"/>
              </w:rPr>
            </w:pPr>
            <w:r w:rsidRPr="00B5777A">
              <w:rPr>
                <w:rFonts w:eastAsia="Times New Roman" w:cs="Arial"/>
                <w:sz w:val="16"/>
                <w:lang w:val="en-US"/>
              </w:rPr>
              <w:t>To align with</w:t>
            </w:r>
            <w:r>
              <w:rPr>
                <w:rFonts w:eastAsia="Times New Roman" w:cs="Arial"/>
                <w:sz w:val="16"/>
                <w:lang w:val="en-US"/>
              </w:rPr>
              <w:t xml:space="preserve"> regulated requirements in</w:t>
            </w:r>
            <w:r w:rsidRPr="00B5777A">
              <w:rPr>
                <w:rFonts w:eastAsia="Times New Roman" w:cs="Arial"/>
                <w:sz w:val="16"/>
                <w:lang w:val="en-US"/>
              </w:rPr>
              <w:t xml:space="preserve"> the </w:t>
            </w:r>
            <w:r w:rsidRPr="00B5777A">
              <w:rPr>
                <w:rFonts w:eastAsia="Times New Roman" w:cs="Arial"/>
                <w:i/>
                <w:sz w:val="16"/>
                <w:lang w:val="en-US"/>
              </w:rPr>
              <w:t>Planning Regulation 2017</w:t>
            </w:r>
            <w:r w:rsidRPr="00B5777A">
              <w:rPr>
                <w:rFonts w:eastAsia="Times New Roman" w:cs="Arial"/>
                <w:sz w:val="16"/>
                <w:lang w:val="en-US"/>
              </w:rPr>
              <w:t>.</w:t>
            </w:r>
          </w:p>
        </w:tc>
      </w:tr>
    </w:tbl>
    <w:p w14:paraId="4728F151" w14:textId="77777777" w:rsidR="006858D6" w:rsidRDefault="006858D6" w:rsidP="00D47A18">
      <w:pPr>
        <w:pStyle w:val="Heading6"/>
      </w:pPr>
    </w:p>
    <w:p w14:paraId="5967C8B2" w14:textId="3AB8307D" w:rsidR="00D47A18" w:rsidRPr="00795FE4" w:rsidRDefault="00D47A18" w:rsidP="00D47A18">
      <w:pPr>
        <w:pStyle w:val="Heading6"/>
      </w:pPr>
      <w:r>
        <w:t>Appendix 1</w:t>
      </w:r>
      <w:r w:rsidRPr="00795FE4">
        <w:t xml:space="preserve"> </w:t>
      </w:r>
      <w:r>
        <w:t>Index and glossary of abbreviations and acronyms</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2888"/>
        <w:gridCol w:w="3260"/>
        <w:gridCol w:w="4105"/>
        <w:gridCol w:w="2415"/>
      </w:tblGrid>
      <w:tr w:rsidR="00D47A18" w:rsidRPr="00516336" w14:paraId="0A4A47D2" w14:textId="77777777" w:rsidTr="00D47A18">
        <w:trPr>
          <w:cantSplit/>
          <w:tblHeader/>
        </w:trPr>
        <w:tc>
          <w:tcPr>
            <w:tcW w:w="1649" w:type="dxa"/>
            <w:shd w:val="clear" w:color="auto" w:fill="D9D9D9"/>
          </w:tcPr>
          <w:p w14:paraId="7D8B274E" w14:textId="77777777" w:rsidR="00D47A18" w:rsidRPr="00516336" w:rsidRDefault="00D47A18" w:rsidP="00D47A18">
            <w:pPr>
              <w:spacing w:before="60" w:after="60"/>
              <w:jc w:val="left"/>
              <w:rPr>
                <w:rFonts w:eastAsia="Times New Roman" w:cs="Arial"/>
                <w:b/>
                <w:lang w:val="en-US"/>
              </w:rPr>
            </w:pPr>
            <w:r w:rsidRPr="00516336">
              <w:rPr>
                <w:rFonts w:eastAsia="Times New Roman" w:cs="Arial"/>
                <w:b/>
                <w:lang w:val="en-US"/>
              </w:rPr>
              <w:t>Amendment No.</w:t>
            </w:r>
          </w:p>
        </w:tc>
        <w:tc>
          <w:tcPr>
            <w:tcW w:w="2888" w:type="dxa"/>
            <w:shd w:val="clear" w:color="auto" w:fill="D9D9D9"/>
          </w:tcPr>
          <w:p w14:paraId="5E6FE8F3" w14:textId="77777777" w:rsidR="00D47A18" w:rsidRPr="00516336" w:rsidRDefault="00D47A18" w:rsidP="00D47A18">
            <w:pPr>
              <w:spacing w:before="60" w:after="60"/>
              <w:jc w:val="left"/>
              <w:rPr>
                <w:rFonts w:eastAsia="Times New Roman" w:cs="Arial"/>
                <w:i/>
                <w:lang w:val="en-US"/>
              </w:rPr>
            </w:pPr>
            <w:r w:rsidRPr="00516336">
              <w:rPr>
                <w:rFonts w:eastAsia="Times New Roman" w:cs="Arial"/>
                <w:b/>
                <w:i/>
                <w:lang w:val="en-US"/>
              </w:rPr>
              <w:t xml:space="preserve">Brisbane City Plan 2014 </w:t>
            </w:r>
            <w:r w:rsidRPr="00EB39AB">
              <w:rPr>
                <w:rFonts w:eastAsia="Times New Roman" w:cs="Arial"/>
                <w:b/>
                <w:lang w:val="en-US"/>
              </w:rPr>
              <w:t>reference</w:t>
            </w:r>
            <w:r w:rsidRPr="00516336">
              <w:rPr>
                <w:rFonts w:eastAsia="Times New Roman" w:cs="Arial"/>
                <w:b/>
                <w:i/>
                <w:lang w:val="en-US"/>
              </w:rPr>
              <w:t xml:space="preserve"> </w:t>
            </w:r>
          </w:p>
        </w:tc>
        <w:tc>
          <w:tcPr>
            <w:tcW w:w="3260" w:type="dxa"/>
            <w:shd w:val="clear" w:color="auto" w:fill="D9D9D9"/>
          </w:tcPr>
          <w:p w14:paraId="064897CF" w14:textId="77777777" w:rsidR="00D47A18" w:rsidRPr="00516336" w:rsidRDefault="00D47A18" w:rsidP="00D47A18">
            <w:pPr>
              <w:spacing w:before="60" w:after="60"/>
              <w:jc w:val="left"/>
              <w:rPr>
                <w:rFonts w:eastAsia="Times New Roman" w:cs="Arial"/>
                <w:b/>
                <w:lang w:val="en-US"/>
              </w:rPr>
            </w:pPr>
            <w:r w:rsidRPr="00516336">
              <w:rPr>
                <w:rFonts w:eastAsia="Times New Roman" w:cs="Arial"/>
                <w:b/>
                <w:lang w:val="en-US"/>
              </w:rPr>
              <w:t xml:space="preserve">Provision of </w:t>
            </w:r>
            <w:r w:rsidRPr="00516336">
              <w:rPr>
                <w:rFonts w:eastAsia="Times New Roman" w:cs="Arial"/>
                <w:b/>
                <w:i/>
                <w:lang w:val="en-US"/>
              </w:rPr>
              <w:t>Brisbane City Plan</w:t>
            </w:r>
            <w:r w:rsidRPr="00516336">
              <w:rPr>
                <w:rFonts w:eastAsia="Times New Roman" w:cs="Arial"/>
                <w:b/>
                <w:lang w:val="en-US"/>
              </w:rPr>
              <w:t xml:space="preserve"> </w:t>
            </w:r>
            <w:r w:rsidRPr="005037D8">
              <w:rPr>
                <w:rFonts w:eastAsia="Times New Roman" w:cs="Arial"/>
                <w:b/>
                <w:i/>
                <w:lang w:val="en-US"/>
              </w:rPr>
              <w:t>2014</w:t>
            </w:r>
            <w:r>
              <w:rPr>
                <w:rFonts w:eastAsia="Times New Roman" w:cs="Arial"/>
                <w:b/>
                <w:vertAlign w:val="superscript"/>
                <w:lang w:val="en-US"/>
              </w:rPr>
              <w:t xml:space="preserve"> </w:t>
            </w:r>
            <w:r w:rsidRPr="00516336">
              <w:rPr>
                <w:rFonts w:eastAsia="Times New Roman" w:cs="Arial"/>
                <w:b/>
                <w:lang w:val="en-US"/>
              </w:rPr>
              <w:t>to be omitted</w:t>
            </w:r>
          </w:p>
        </w:tc>
        <w:tc>
          <w:tcPr>
            <w:tcW w:w="4105" w:type="dxa"/>
            <w:shd w:val="clear" w:color="auto" w:fill="D9D9D9"/>
          </w:tcPr>
          <w:p w14:paraId="29F49866" w14:textId="77777777" w:rsidR="00D47A18" w:rsidRPr="00516336" w:rsidRDefault="00D47A18" w:rsidP="00D47A18">
            <w:pPr>
              <w:spacing w:before="60" w:after="60"/>
              <w:jc w:val="left"/>
              <w:rPr>
                <w:rFonts w:eastAsia="Times New Roman" w:cs="Arial"/>
                <w:b/>
                <w:lang w:val="en-US"/>
              </w:rPr>
            </w:pPr>
            <w:r w:rsidRPr="00516336">
              <w:rPr>
                <w:rFonts w:eastAsia="Times New Roman" w:cs="Arial"/>
                <w:b/>
                <w:lang w:val="en-US"/>
              </w:rPr>
              <w:t>Provision</w:t>
            </w:r>
            <w:r w:rsidRPr="00516336">
              <w:rPr>
                <w:rFonts w:eastAsia="Times New Roman" w:cs="Arial"/>
                <w:b/>
                <w:i/>
                <w:lang w:val="en-US"/>
              </w:rPr>
              <w:t xml:space="preserve"> </w:t>
            </w:r>
            <w:r w:rsidRPr="00516336">
              <w:rPr>
                <w:rFonts w:eastAsia="Times New Roman" w:cs="Arial"/>
                <w:b/>
                <w:lang w:val="en-US"/>
              </w:rPr>
              <w:t>to be inserted</w:t>
            </w:r>
          </w:p>
        </w:tc>
        <w:tc>
          <w:tcPr>
            <w:tcW w:w="2415" w:type="dxa"/>
            <w:shd w:val="clear" w:color="auto" w:fill="D9D9D9"/>
          </w:tcPr>
          <w:p w14:paraId="27873D60" w14:textId="77777777" w:rsidR="00D47A18" w:rsidRPr="00516336" w:rsidRDefault="00D47A18" w:rsidP="00D47A18">
            <w:pPr>
              <w:spacing w:before="60" w:after="60"/>
              <w:jc w:val="left"/>
              <w:rPr>
                <w:rFonts w:eastAsia="Times New Roman" w:cs="Arial"/>
                <w:b/>
                <w:lang w:val="en-US"/>
              </w:rPr>
            </w:pPr>
            <w:r>
              <w:rPr>
                <w:rFonts w:eastAsia="Times New Roman" w:cs="Arial"/>
                <w:b/>
                <w:lang w:val="en-US"/>
              </w:rPr>
              <w:t>Reason</w:t>
            </w:r>
          </w:p>
        </w:tc>
      </w:tr>
      <w:tr w:rsidR="00D47A18" w:rsidRPr="00B90937" w14:paraId="340EC04B" w14:textId="77777777" w:rsidTr="00D47A18">
        <w:trPr>
          <w:cantSplit/>
        </w:trPr>
        <w:tc>
          <w:tcPr>
            <w:tcW w:w="1649" w:type="dxa"/>
            <w:shd w:val="clear" w:color="auto" w:fill="auto"/>
          </w:tcPr>
          <w:p w14:paraId="5EB202C0" w14:textId="77777777" w:rsidR="00D47A18" w:rsidRPr="004933D6" w:rsidRDefault="00D47A18" w:rsidP="00D47A18">
            <w:pPr>
              <w:numPr>
                <w:ilvl w:val="0"/>
                <w:numId w:val="1"/>
              </w:numPr>
              <w:spacing w:before="60" w:after="60"/>
              <w:jc w:val="left"/>
              <w:rPr>
                <w:rFonts w:eastAsia="Times New Roman" w:cs="Arial"/>
                <w:sz w:val="16"/>
                <w:lang w:val="en-US"/>
              </w:rPr>
            </w:pPr>
          </w:p>
        </w:tc>
        <w:tc>
          <w:tcPr>
            <w:tcW w:w="2888" w:type="dxa"/>
            <w:shd w:val="clear" w:color="auto" w:fill="auto"/>
          </w:tcPr>
          <w:p w14:paraId="6E207A2E" w14:textId="58FBC6E9" w:rsidR="00D47A18" w:rsidRPr="004933D6" w:rsidRDefault="00D47A18" w:rsidP="00D47A18">
            <w:pPr>
              <w:spacing w:before="60" w:after="60"/>
              <w:jc w:val="left"/>
              <w:rPr>
                <w:rFonts w:eastAsia="Times New Roman" w:cs="Arial"/>
                <w:sz w:val="16"/>
                <w:lang w:val="en-US"/>
              </w:rPr>
            </w:pPr>
            <w:r w:rsidRPr="004933D6">
              <w:rPr>
                <w:rFonts w:eastAsia="Times New Roman" w:cs="Arial"/>
                <w:sz w:val="16"/>
                <w:lang w:val="en-US"/>
              </w:rPr>
              <w:t xml:space="preserve">Table </w:t>
            </w:r>
            <w:r>
              <w:rPr>
                <w:rFonts w:eastAsia="Times New Roman" w:cs="Arial"/>
                <w:sz w:val="16"/>
                <w:lang w:val="en-US"/>
              </w:rPr>
              <w:t>AP1</w:t>
            </w:r>
            <w:r w:rsidRPr="004933D6">
              <w:rPr>
                <w:rFonts w:eastAsia="Times New Roman" w:cs="Arial"/>
                <w:sz w:val="16"/>
                <w:lang w:val="en-US"/>
              </w:rPr>
              <w:t>.1—</w:t>
            </w:r>
            <w:r>
              <w:rPr>
                <w:rFonts w:eastAsia="Times New Roman" w:cs="Arial"/>
                <w:sz w:val="16"/>
                <w:lang w:val="en-US"/>
              </w:rPr>
              <w:t>Abbreviations and acronyms</w:t>
            </w:r>
          </w:p>
        </w:tc>
        <w:tc>
          <w:tcPr>
            <w:tcW w:w="3260" w:type="dxa"/>
            <w:shd w:val="clear" w:color="auto" w:fill="auto"/>
          </w:tcPr>
          <w:p w14:paraId="6EFC2F45" w14:textId="502C609E" w:rsidR="00D47A18" w:rsidRPr="004933D6" w:rsidRDefault="00D47A18" w:rsidP="00D47A18">
            <w:pPr>
              <w:spacing w:before="60" w:after="60"/>
              <w:jc w:val="left"/>
              <w:rPr>
                <w:rFonts w:eastAsia="Times New Roman" w:cs="Arial"/>
                <w:sz w:val="16"/>
                <w:lang w:val="en-US"/>
              </w:rPr>
            </w:pPr>
          </w:p>
        </w:tc>
        <w:tc>
          <w:tcPr>
            <w:tcW w:w="4105" w:type="dxa"/>
            <w:shd w:val="clear" w:color="auto" w:fill="auto"/>
          </w:tcPr>
          <w:p w14:paraId="5BAE4DF2" w14:textId="30268C54" w:rsidR="00D47A18" w:rsidRPr="00B90937" w:rsidRDefault="00E27A3D" w:rsidP="00D47A18">
            <w:pPr>
              <w:spacing w:before="60" w:after="60"/>
              <w:jc w:val="left"/>
              <w:rPr>
                <w:rFonts w:eastAsia="Times New Roman" w:cs="Arial"/>
                <w:i/>
                <w:sz w:val="16"/>
                <w:lang w:val="en-US"/>
              </w:rPr>
            </w:pPr>
            <w:r>
              <w:rPr>
                <w:rFonts w:eastAsia="Times New Roman" w:cs="Arial"/>
                <w:i/>
                <w:sz w:val="16"/>
                <w:lang w:val="en-US"/>
              </w:rPr>
              <w:t xml:space="preserve">after RPEQ row, </w:t>
            </w:r>
            <w:r w:rsidR="00D47A18" w:rsidRPr="00B90937">
              <w:rPr>
                <w:rFonts w:eastAsia="Times New Roman" w:cs="Arial"/>
                <w:i/>
                <w:sz w:val="16"/>
                <w:lang w:val="en-US"/>
              </w:rPr>
              <w:t>insert:</w:t>
            </w:r>
          </w:p>
          <w:p w14:paraId="30981079" w14:textId="77777777" w:rsidR="00E27A3D" w:rsidRDefault="00E27A3D" w:rsidP="00D47A18">
            <w:pPr>
              <w:spacing w:before="60" w:after="60"/>
              <w:jc w:val="left"/>
              <w:rPr>
                <w:rFonts w:eastAsia="Times New Roman" w:cs="Arial"/>
                <w:sz w:val="16"/>
                <w:lang w:val="en-US"/>
              </w:rPr>
            </w:pPr>
            <w:r>
              <w:rPr>
                <w:rFonts w:eastAsia="Times New Roman" w:cs="Arial"/>
                <w:sz w:val="16"/>
                <w:lang w:val="en-US"/>
              </w:rPr>
              <w:t>‘</w:t>
            </w:r>
          </w:p>
          <w:tbl>
            <w:tblPr>
              <w:tblW w:w="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780"/>
            </w:tblGrid>
            <w:tr w:rsidR="00E27A3D" w:rsidRPr="00C4561A" w14:paraId="4B3FC361" w14:textId="77777777" w:rsidTr="00E27A3D">
              <w:trPr>
                <w:cantSplit/>
                <w:trHeight w:val="170"/>
              </w:trPr>
              <w:tc>
                <w:tcPr>
                  <w:tcW w:w="728" w:type="dxa"/>
                  <w:tcBorders>
                    <w:top w:val="single" w:sz="4" w:space="0" w:color="auto"/>
                    <w:left w:val="single" w:sz="4" w:space="0" w:color="auto"/>
                    <w:bottom w:val="single" w:sz="4" w:space="0" w:color="auto"/>
                    <w:right w:val="single" w:sz="4" w:space="0" w:color="auto"/>
                  </w:tcBorders>
                  <w:shd w:val="clear" w:color="auto" w:fill="auto"/>
                </w:tcPr>
                <w:p w14:paraId="0A682AB5" w14:textId="77777777" w:rsidR="00E27A3D" w:rsidRPr="00C4561A" w:rsidRDefault="00E27A3D" w:rsidP="00E27A3D">
                  <w:pPr>
                    <w:pStyle w:val="QPPTableTextBody"/>
                    <w:rPr>
                      <w:rFonts w:ascii="Arial" w:hAnsi="Arial"/>
                      <w:sz w:val="16"/>
                    </w:rPr>
                  </w:pPr>
                  <w:r w:rsidRPr="00C4561A">
                    <w:rPr>
                      <w:rFonts w:ascii="Arial" w:hAnsi="Arial"/>
                      <w:sz w:val="16"/>
                    </w:rPr>
                    <w:t>SARA</w:t>
                  </w:r>
                </w:p>
              </w:tc>
              <w:tc>
                <w:tcPr>
                  <w:tcW w:w="2780" w:type="dxa"/>
                  <w:tcBorders>
                    <w:top w:val="single" w:sz="4" w:space="0" w:color="auto"/>
                    <w:left w:val="single" w:sz="4" w:space="0" w:color="auto"/>
                    <w:right w:val="single" w:sz="4" w:space="0" w:color="auto"/>
                  </w:tcBorders>
                  <w:shd w:val="clear" w:color="auto" w:fill="auto"/>
                </w:tcPr>
                <w:p w14:paraId="593B1920" w14:textId="77777777" w:rsidR="00E27A3D" w:rsidRPr="00C4561A" w:rsidRDefault="00E27A3D" w:rsidP="00E27A3D">
                  <w:pPr>
                    <w:pStyle w:val="QPPTableTextBody"/>
                    <w:rPr>
                      <w:rFonts w:ascii="Arial" w:hAnsi="Arial"/>
                      <w:sz w:val="16"/>
                    </w:rPr>
                  </w:pPr>
                  <w:r w:rsidRPr="00C4561A">
                    <w:rPr>
                      <w:rFonts w:ascii="Arial" w:hAnsi="Arial"/>
                      <w:sz w:val="16"/>
                    </w:rPr>
                    <w:t>State Assessment and Referral Agency</w:t>
                  </w:r>
                </w:p>
              </w:tc>
            </w:tr>
          </w:tbl>
          <w:p w14:paraId="5F472F29" w14:textId="7E24DFF9" w:rsidR="00D47A18" w:rsidRPr="004933D6" w:rsidRDefault="00C4561A" w:rsidP="00D47A18">
            <w:pPr>
              <w:spacing w:before="60" w:after="60"/>
              <w:jc w:val="left"/>
              <w:rPr>
                <w:rFonts w:eastAsia="Times New Roman" w:cs="Arial"/>
                <w:sz w:val="16"/>
                <w:lang w:val="en-US"/>
              </w:rPr>
            </w:pPr>
            <w:r>
              <w:rPr>
                <w:rFonts w:eastAsia="Times New Roman" w:cs="Arial"/>
                <w:sz w:val="16"/>
                <w:lang w:val="en-US"/>
              </w:rPr>
              <w:t>’</w:t>
            </w:r>
          </w:p>
        </w:tc>
        <w:tc>
          <w:tcPr>
            <w:tcW w:w="2415" w:type="dxa"/>
          </w:tcPr>
          <w:p w14:paraId="48E92A76" w14:textId="7CDC2C16" w:rsidR="00D47A18" w:rsidRPr="00820E53" w:rsidRDefault="00D47A18" w:rsidP="00D47A18">
            <w:pPr>
              <w:spacing w:before="60" w:after="60"/>
              <w:jc w:val="left"/>
              <w:rPr>
                <w:rFonts w:eastAsia="Times New Roman" w:cs="Arial"/>
                <w:sz w:val="16"/>
                <w:lang w:val="en-US"/>
              </w:rPr>
            </w:pPr>
            <w:r>
              <w:rPr>
                <w:rFonts w:eastAsia="Times New Roman" w:cs="Arial"/>
                <w:sz w:val="16"/>
                <w:lang w:val="en-US"/>
              </w:rPr>
              <w:t>To reflect acronym used in planning scheme.</w:t>
            </w:r>
          </w:p>
        </w:tc>
      </w:tr>
    </w:tbl>
    <w:p w14:paraId="415D3ED3" w14:textId="0B88E595" w:rsidR="00BA63E5" w:rsidRDefault="00BA63E5" w:rsidP="00CC4426"/>
    <w:p w14:paraId="1DDC4E69" w14:textId="77777777" w:rsidR="00BA63E5" w:rsidRDefault="00BA63E5">
      <w:pPr>
        <w:spacing w:after="160" w:line="259" w:lineRule="auto"/>
        <w:jc w:val="left"/>
      </w:pPr>
      <w:r>
        <w:br w:type="page"/>
      </w:r>
    </w:p>
    <w:p w14:paraId="467EDA48" w14:textId="77777777" w:rsidR="00CC4426" w:rsidRDefault="00CC4426" w:rsidP="00CC4426"/>
    <w:p w14:paraId="0C029E20" w14:textId="49C5B929" w:rsidR="00820E53" w:rsidRPr="00795FE4" w:rsidRDefault="00820E53" w:rsidP="00820E53">
      <w:pPr>
        <w:pStyle w:val="Heading6"/>
      </w:pPr>
      <w:r w:rsidRPr="00795FE4">
        <w:t>Appendix 2 Table of amendments</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2888"/>
        <w:gridCol w:w="3260"/>
        <w:gridCol w:w="4105"/>
        <w:gridCol w:w="2415"/>
      </w:tblGrid>
      <w:tr w:rsidR="00820E53" w:rsidRPr="00516336" w14:paraId="557CCF3B" w14:textId="77777777" w:rsidTr="00201ABC">
        <w:trPr>
          <w:cantSplit/>
          <w:tblHeader/>
        </w:trPr>
        <w:tc>
          <w:tcPr>
            <w:tcW w:w="1649" w:type="dxa"/>
            <w:shd w:val="clear" w:color="auto" w:fill="D9D9D9"/>
          </w:tcPr>
          <w:p w14:paraId="5B78D8F6" w14:textId="77777777" w:rsidR="00820E53" w:rsidRPr="00516336" w:rsidRDefault="00820E53" w:rsidP="00820E53">
            <w:pPr>
              <w:spacing w:before="60" w:after="60"/>
              <w:jc w:val="left"/>
              <w:rPr>
                <w:rFonts w:eastAsia="Times New Roman" w:cs="Arial"/>
                <w:b/>
                <w:lang w:val="en-US"/>
              </w:rPr>
            </w:pPr>
            <w:r w:rsidRPr="00516336">
              <w:rPr>
                <w:rFonts w:eastAsia="Times New Roman" w:cs="Arial"/>
                <w:b/>
                <w:lang w:val="en-US"/>
              </w:rPr>
              <w:t>Amendment No.</w:t>
            </w:r>
          </w:p>
        </w:tc>
        <w:tc>
          <w:tcPr>
            <w:tcW w:w="2888" w:type="dxa"/>
            <w:shd w:val="clear" w:color="auto" w:fill="D9D9D9"/>
          </w:tcPr>
          <w:p w14:paraId="46283D11" w14:textId="77777777" w:rsidR="00820E53" w:rsidRPr="00516336" w:rsidRDefault="00820E53" w:rsidP="00820E53">
            <w:pPr>
              <w:spacing w:before="60" w:after="60"/>
              <w:jc w:val="left"/>
              <w:rPr>
                <w:rFonts w:eastAsia="Times New Roman" w:cs="Arial"/>
                <w:i/>
                <w:lang w:val="en-US"/>
              </w:rPr>
            </w:pPr>
            <w:r w:rsidRPr="00516336">
              <w:rPr>
                <w:rFonts w:eastAsia="Times New Roman" w:cs="Arial"/>
                <w:b/>
                <w:i/>
                <w:lang w:val="en-US"/>
              </w:rPr>
              <w:t xml:space="preserve">Brisbane City Plan 2014 </w:t>
            </w:r>
            <w:r w:rsidRPr="00EB39AB">
              <w:rPr>
                <w:rFonts w:eastAsia="Times New Roman" w:cs="Arial"/>
                <w:b/>
                <w:lang w:val="en-US"/>
              </w:rPr>
              <w:t>reference</w:t>
            </w:r>
            <w:r w:rsidRPr="00516336">
              <w:rPr>
                <w:rFonts w:eastAsia="Times New Roman" w:cs="Arial"/>
                <w:b/>
                <w:i/>
                <w:lang w:val="en-US"/>
              </w:rPr>
              <w:t xml:space="preserve"> </w:t>
            </w:r>
          </w:p>
        </w:tc>
        <w:tc>
          <w:tcPr>
            <w:tcW w:w="3260" w:type="dxa"/>
            <w:shd w:val="clear" w:color="auto" w:fill="D9D9D9"/>
          </w:tcPr>
          <w:p w14:paraId="10BB9E01" w14:textId="77777777" w:rsidR="00820E53" w:rsidRPr="00516336" w:rsidRDefault="00820E53" w:rsidP="00820E53">
            <w:pPr>
              <w:spacing w:before="60" w:after="60"/>
              <w:jc w:val="left"/>
              <w:rPr>
                <w:rFonts w:eastAsia="Times New Roman" w:cs="Arial"/>
                <w:b/>
                <w:lang w:val="en-US"/>
              </w:rPr>
            </w:pPr>
            <w:r w:rsidRPr="00516336">
              <w:rPr>
                <w:rFonts w:eastAsia="Times New Roman" w:cs="Arial"/>
                <w:b/>
                <w:lang w:val="en-US"/>
              </w:rPr>
              <w:t xml:space="preserve">Provision of </w:t>
            </w:r>
            <w:r w:rsidRPr="00516336">
              <w:rPr>
                <w:rFonts w:eastAsia="Times New Roman" w:cs="Arial"/>
                <w:b/>
                <w:i/>
                <w:lang w:val="en-US"/>
              </w:rPr>
              <w:t>Brisbane City Plan</w:t>
            </w:r>
            <w:r w:rsidRPr="00516336">
              <w:rPr>
                <w:rFonts w:eastAsia="Times New Roman" w:cs="Arial"/>
                <w:b/>
                <w:lang w:val="en-US"/>
              </w:rPr>
              <w:t xml:space="preserve"> </w:t>
            </w:r>
            <w:r w:rsidRPr="005037D8">
              <w:rPr>
                <w:rFonts w:eastAsia="Times New Roman" w:cs="Arial"/>
                <w:b/>
                <w:i/>
                <w:lang w:val="en-US"/>
              </w:rPr>
              <w:t>2014</w:t>
            </w:r>
            <w:r>
              <w:rPr>
                <w:rFonts w:eastAsia="Times New Roman" w:cs="Arial"/>
                <w:b/>
                <w:vertAlign w:val="superscript"/>
                <w:lang w:val="en-US"/>
              </w:rPr>
              <w:t xml:space="preserve"> </w:t>
            </w:r>
            <w:r w:rsidRPr="00516336">
              <w:rPr>
                <w:rFonts w:eastAsia="Times New Roman" w:cs="Arial"/>
                <w:b/>
                <w:lang w:val="en-US"/>
              </w:rPr>
              <w:t>to be omitted</w:t>
            </w:r>
          </w:p>
        </w:tc>
        <w:tc>
          <w:tcPr>
            <w:tcW w:w="4105" w:type="dxa"/>
            <w:shd w:val="clear" w:color="auto" w:fill="D9D9D9"/>
          </w:tcPr>
          <w:p w14:paraId="08A94443" w14:textId="77777777" w:rsidR="00820E53" w:rsidRPr="00516336" w:rsidRDefault="00820E53" w:rsidP="00820E53">
            <w:pPr>
              <w:spacing w:before="60" w:after="60"/>
              <w:jc w:val="left"/>
              <w:rPr>
                <w:rFonts w:eastAsia="Times New Roman" w:cs="Arial"/>
                <w:b/>
                <w:lang w:val="en-US"/>
              </w:rPr>
            </w:pPr>
            <w:r w:rsidRPr="00516336">
              <w:rPr>
                <w:rFonts w:eastAsia="Times New Roman" w:cs="Arial"/>
                <w:b/>
                <w:lang w:val="en-US"/>
              </w:rPr>
              <w:t>Provision</w:t>
            </w:r>
            <w:r w:rsidRPr="00516336">
              <w:rPr>
                <w:rFonts w:eastAsia="Times New Roman" w:cs="Arial"/>
                <w:b/>
                <w:i/>
                <w:lang w:val="en-US"/>
              </w:rPr>
              <w:t xml:space="preserve"> </w:t>
            </w:r>
            <w:r w:rsidRPr="00516336">
              <w:rPr>
                <w:rFonts w:eastAsia="Times New Roman" w:cs="Arial"/>
                <w:b/>
                <w:lang w:val="en-US"/>
              </w:rPr>
              <w:t>to be inserted</w:t>
            </w:r>
          </w:p>
        </w:tc>
        <w:tc>
          <w:tcPr>
            <w:tcW w:w="2415" w:type="dxa"/>
            <w:shd w:val="clear" w:color="auto" w:fill="D9D9D9"/>
          </w:tcPr>
          <w:p w14:paraId="60AC8525" w14:textId="77777777" w:rsidR="00820E53" w:rsidRPr="00516336" w:rsidRDefault="00820E53" w:rsidP="00820E53">
            <w:pPr>
              <w:spacing w:before="60" w:after="60"/>
              <w:jc w:val="left"/>
              <w:rPr>
                <w:rFonts w:eastAsia="Times New Roman" w:cs="Arial"/>
                <w:b/>
                <w:lang w:val="en-US"/>
              </w:rPr>
            </w:pPr>
            <w:r>
              <w:rPr>
                <w:rFonts w:eastAsia="Times New Roman" w:cs="Arial"/>
                <w:b/>
                <w:lang w:val="en-US"/>
              </w:rPr>
              <w:t>Reason</w:t>
            </w:r>
          </w:p>
        </w:tc>
      </w:tr>
      <w:tr w:rsidR="00820E53" w:rsidRPr="00B90937" w14:paraId="6661CA94" w14:textId="77777777" w:rsidTr="00201ABC">
        <w:trPr>
          <w:cantSplit/>
        </w:trPr>
        <w:tc>
          <w:tcPr>
            <w:tcW w:w="1649" w:type="dxa"/>
            <w:shd w:val="clear" w:color="auto" w:fill="auto"/>
          </w:tcPr>
          <w:p w14:paraId="3026EEC4" w14:textId="77777777" w:rsidR="00820E53" w:rsidRPr="004933D6" w:rsidRDefault="00820E53" w:rsidP="00820E53">
            <w:pPr>
              <w:numPr>
                <w:ilvl w:val="0"/>
                <w:numId w:val="1"/>
              </w:numPr>
              <w:spacing w:before="60" w:after="60"/>
              <w:jc w:val="left"/>
              <w:rPr>
                <w:rFonts w:eastAsia="Times New Roman" w:cs="Arial"/>
                <w:sz w:val="16"/>
                <w:lang w:val="en-US"/>
              </w:rPr>
            </w:pPr>
          </w:p>
        </w:tc>
        <w:tc>
          <w:tcPr>
            <w:tcW w:w="2888" w:type="dxa"/>
            <w:shd w:val="clear" w:color="auto" w:fill="auto"/>
          </w:tcPr>
          <w:p w14:paraId="60A290FF" w14:textId="77777777" w:rsidR="00820E53" w:rsidRPr="004933D6" w:rsidRDefault="00820E53" w:rsidP="00820E53">
            <w:pPr>
              <w:spacing w:before="60" w:after="60"/>
              <w:jc w:val="left"/>
              <w:rPr>
                <w:rFonts w:eastAsia="Times New Roman" w:cs="Arial"/>
                <w:sz w:val="16"/>
                <w:lang w:val="en-US"/>
              </w:rPr>
            </w:pPr>
            <w:r w:rsidRPr="004933D6">
              <w:rPr>
                <w:rFonts w:eastAsia="Times New Roman" w:cs="Arial"/>
                <w:sz w:val="16"/>
                <w:lang w:val="en-US"/>
              </w:rPr>
              <w:t>Table AP2.1—Table of amendments</w:t>
            </w:r>
          </w:p>
        </w:tc>
        <w:tc>
          <w:tcPr>
            <w:tcW w:w="3260" w:type="dxa"/>
            <w:shd w:val="clear" w:color="auto" w:fill="auto"/>
          </w:tcPr>
          <w:p w14:paraId="57A15E87" w14:textId="0B20AC09" w:rsidR="00820E53" w:rsidRPr="004933D6" w:rsidRDefault="00820E53" w:rsidP="00820E53">
            <w:pPr>
              <w:spacing w:before="60" w:after="60"/>
              <w:jc w:val="left"/>
              <w:rPr>
                <w:rFonts w:eastAsia="Times New Roman" w:cs="Arial"/>
                <w:sz w:val="16"/>
                <w:lang w:val="en-US"/>
              </w:rPr>
            </w:pPr>
          </w:p>
        </w:tc>
        <w:tc>
          <w:tcPr>
            <w:tcW w:w="4105" w:type="dxa"/>
            <w:shd w:val="clear" w:color="auto" w:fill="auto"/>
          </w:tcPr>
          <w:p w14:paraId="64B43D5A" w14:textId="4C462886" w:rsidR="00820E53" w:rsidRDefault="007220A4" w:rsidP="00820E53">
            <w:pPr>
              <w:spacing w:before="60" w:after="60"/>
              <w:jc w:val="left"/>
              <w:rPr>
                <w:rFonts w:eastAsia="Times New Roman" w:cs="Arial"/>
                <w:i/>
                <w:sz w:val="16"/>
                <w:lang w:val="en-US"/>
              </w:rPr>
            </w:pPr>
            <w:r>
              <w:rPr>
                <w:rFonts w:eastAsia="Times New Roman" w:cs="Arial"/>
                <w:i/>
                <w:sz w:val="16"/>
                <w:lang w:val="en-US"/>
              </w:rPr>
              <w:t xml:space="preserve">after row 30 May 2017 (adoption) and 3 July 2017 (effective), </w:t>
            </w:r>
            <w:r w:rsidR="00820E53" w:rsidRPr="00B90937">
              <w:rPr>
                <w:rFonts w:eastAsia="Times New Roman" w:cs="Arial"/>
                <w:i/>
                <w:sz w:val="16"/>
                <w:lang w:val="en-US"/>
              </w:rPr>
              <w:t>insert:</w:t>
            </w:r>
          </w:p>
          <w:p w14:paraId="7C6DE332" w14:textId="77777777" w:rsidR="007220A4" w:rsidRDefault="007220A4" w:rsidP="00820E53">
            <w:pPr>
              <w:spacing w:before="60" w:after="60"/>
              <w:jc w:val="left"/>
              <w:rPr>
                <w:rFonts w:eastAsia="Times New Roman" w:cs="Arial"/>
                <w:i/>
                <w:sz w:val="16"/>
                <w:lang w:val="en-US"/>
              </w:rPr>
            </w:pPr>
            <w:r>
              <w:rPr>
                <w:rFonts w:eastAsia="Times New Roman" w:cs="Arial"/>
                <w:i/>
                <w:sz w:val="16"/>
                <w:lang w:val="en-US"/>
              </w:rPr>
              <w:t>‘</w:t>
            </w:r>
          </w:p>
          <w:tbl>
            <w:tblPr>
              <w:tblW w:w="3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708"/>
              <w:gridCol w:w="709"/>
              <w:gridCol w:w="1354"/>
            </w:tblGrid>
            <w:tr w:rsidR="007220A4" w:rsidRPr="00C4561A" w14:paraId="0352F08A" w14:textId="77777777" w:rsidTr="007220A4">
              <w:trPr>
                <w:trHeight w:val="1840"/>
              </w:trPr>
              <w:tc>
                <w:tcPr>
                  <w:tcW w:w="1012" w:type="dxa"/>
                  <w:shd w:val="clear" w:color="auto" w:fill="auto"/>
                </w:tcPr>
                <w:p w14:paraId="177C4F9F" w14:textId="3E38E18D" w:rsidR="007220A4" w:rsidRPr="00C4561A" w:rsidRDefault="006E4A94" w:rsidP="007220A4">
                  <w:pPr>
                    <w:pStyle w:val="QPPTableTextBody"/>
                    <w:rPr>
                      <w:rFonts w:ascii="Arial" w:hAnsi="Arial"/>
                      <w:sz w:val="16"/>
                      <w:szCs w:val="16"/>
                    </w:rPr>
                  </w:pPr>
                  <w:r>
                    <w:rPr>
                      <w:rFonts w:ascii="Arial" w:hAnsi="Arial"/>
                      <w:sz w:val="16"/>
                      <w:szCs w:val="16"/>
                    </w:rPr>
                    <w:t>21</w:t>
                  </w:r>
                  <w:r w:rsidRPr="00C4561A">
                    <w:rPr>
                      <w:rFonts w:ascii="Arial" w:hAnsi="Arial"/>
                      <w:sz w:val="16"/>
                      <w:szCs w:val="16"/>
                    </w:rPr>
                    <w:t xml:space="preserve"> </w:t>
                  </w:r>
                  <w:r w:rsidR="007220A4" w:rsidRPr="00C4561A">
                    <w:rPr>
                      <w:rFonts w:ascii="Arial" w:hAnsi="Arial"/>
                      <w:sz w:val="16"/>
                      <w:szCs w:val="16"/>
                    </w:rPr>
                    <w:t>November 2017 (adoption) and 1 December 2017 (effective)</w:t>
                  </w:r>
                </w:p>
              </w:tc>
              <w:tc>
                <w:tcPr>
                  <w:tcW w:w="708" w:type="dxa"/>
                  <w:shd w:val="clear" w:color="auto" w:fill="auto"/>
                </w:tcPr>
                <w:p w14:paraId="17074FD2" w14:textId="77777777" w:rsidR="007220A4" w:rsidRPr="00C4561A" w:rsidRDefault="007220A4" w:rsidP="007220A4">
                  <w:pPr>
                    <w:pStyle w:val="QPPTableTextBody"/>
                    <w:rPr>
                      <w:rFonts w:ascii="Arial" w:hAnsi="Arial"/>
                      <w:sz w:val="16"/>
                      <w:szCs w:val="16"/>
                    </w:rPr>
                  </w:pPr>
                  <w:r w:rsidRPr="00C4561A">
                    <w:rPr>
                      <w:rFonts w:ascii="Arial" w:hAnsi="Arial"/>
                      <w:sz w:val="16"/>
                      <w:szCs w:val="16"/>
                    </w:rPr>
                    <w:t>v08.00/2017</w:t>
                  </w:r>
                </w:p>
              </w:tc>
              <w:tc>
                <w:tcPr>
                  <w:tcW w:w="709" w:type="dxa"/>
                  <w:shd w:val="clear" w:color="auto" w:fill="auto"/>
                </w:tcPr>
                <w:p w14:paraId="0E8DE297" w14:textId="77777777" w:rsidR="007220A4" w:rsidRPr="00C4561A" w:rsidRDefault="007220A4" w:rsidP="007220A4">
                  <w:pPr>
                    <w:pStyle w:val="QPPTableTextBody"/>
                    <w:rPr>
                      <w:rFonts w:ascii="Arial" w:hAnsi="Arial"/>
                      <w:sz w:val="16"/>
                      <w:szCs w:val="16"/>
                    </w:rPr>
                  </w:pPr>
                  <w:r w:rsidRPr="00C4561A">
                    <w:rPr>
                      <w:rFonts w:ascii="Arial" w:hAnsi="Arial"/>
                      <w:sz w:val="16"/>
                      <w:szCs w:val="16"/>
                    </w:rPr>
                    <w:t>Minor amendment</w:t>
                  </w:r>
                </w:p>
              </w:tc>
              <w:tc>
                <w:tcPr>
                  <w:tcW w:w="1354" w:type="dxa"/>
                  <w:shd w:val="clear" w:color="auto" w:fill="auto"/>
                </w:tcPr>
                <w:p w14:paraId="743A7047" w14:textId="77777777" w:rsidR="007220A4" w:rsidRPr="00C4561A" w:rsidRDefault="007220A4" w:rsidP="007220A4">
                  <w:pPr>
                    <w:pStyle w:val="QPPTableTextBody"/>
                    <w:rPr>
                      <w:rFonts w:ascii="Arial" w:hAnsi="Arial"/>
                      <w:sz w:val="16"/>
                      <w:szCs w:val="16"/>
                    </w:rPr>
                  </w:pPr>
                  <w:r w:rsidRPr="00C4561A">
                    <w:rPr>
                      <w:rFonts w:ascii="Arial" w:hAnsi="Arial"/>
                      <w:sz w:val="16"/>
                      <w:szCs w:val="16"/>
                    </w:rPr>
                    <w:t xml:space="preserve">Minor amendments to planning scheme (Schedule 1, Section 2 e), h) and </w:t>
                  </w:r>
                  <w:proofErr w:type="spellStart"/>
                  <w:r w:rsidRPr="00C4561A">
                    <w:rPr>
                      <w:rFonts w:ascii="Arial" w:hAnsi="Arial"/>
                      <w:sz w:val="16"/>
                      <w:szCs w:val="16"/>
                    </w:rPr>
                    <w:t>i</w:t>
                  </w:r>
                  <w:proofErr w:type="spellEnd"/>
                  <w:r w:rsidRPr="00C4561A">
                    <w:rPr>
                      <w:rFonts w:ascii="Arial" w:hAnsi="Arial"/>
                      <w:sz w:val="16"/>
                      <w:szCs w:val="16"/>
                    </w:rPr>
                    <w:t xml:space="preserve">) of </w:t>
                  </w:r>
                  <w:r w:rsidRPr="00C4561A">
                    <w:rPr>
                      <w:rFonts w:ascii="Arial" w:hAnsi="Arial"/>
                      <w:i/>
                      <w:sz w:val="16"/>
                      <w:szCs w:val="16"/>
                    </w:rPr>
                    <w:t>MGR</w:t>
                  </w:r>
                  <w:r w:rsidRPr="00C4561A">
                    <w:rPr>
                      <w:rFonts w:ascii="Arial" w:hAnsi="Arial"/>
                      <w:sz w:val="16"/>
                      <w:szCs w:val="16"/>
                    </w:rPr>
                    <w:t>).</w:t>
                  </w:r>
                </w:p>
                <w:p w14:paraId="00F24131" w14:textId="1A2F6394" w:rsidR="007220A4" w:rsidRDefault="007220A4" w:rsidP="007220A4">
                  <w:pPr>
                    <w:pStyle w:val="QPPTableTextBody"/>
                    <w:rPr>
                      <w:rFonts w:ascii="Arial" w:hAnsi="Arial"/>
                      <w:sz w:val="16"/>
                      <w:szCs w:val="16"/>
                    </w:rPr>
                  </w:pPr>
                  <w:r w:rsidRPr="00C4561A">
                    <w:rPr>
                      <w:rFonts w:ascii="Arial" w:hAnsi="Arial"/>
                      <w:sz w:val="16"/>
                      <w:szCs w:val="16"/>
                    </w:rPr>
                    <w:t xml:space="preserve">Minor amendments to planning scheme policy (Schedule 1, Section 6 a) and b) of </w:t>
                  </w:r>
                  <w:r w:rsidRPr="00C4561A">
                    <w:rPr>
                      <w:rFonts w:ascii="Arial" w:hAnsi="Arial"/>
                      <w:i/>
                      <w:sz w:val="16"/>
                      <w:szCs w:val="16"/>
                    </w:rPr>
                    <w:t>MGR</w:t>
                  </w:r>
                  <w:r w:rsidRPr="00C4561A">
                    <w:rPr>
                      <w:rFonts w:ascii="Arial" w:hAnsi="Arial"/>
                      <w:sz w:val="16"/>
                      <w:szCs w:val="16"/>
                    </w:rPr>
                    <w:t>).</w:t>
                  </w:r>
                </w:p>
                <w:p w14:paraId="270BE73B" w14:textId="01CA80D0" w:rsidR="005464C6" w:rsidRPr="00C4561A" w:rsidRDefault="005464C6" w:rsidP="007220A4">
                  <w:pPr>
                    <w:pStyle w:val="QPPTableTextBody"/>
                    <w:rPr>
                      <w:rFonts w:ascii="Arial" w:hAnsi="Arial"/>
                      <w:sz w:val="16"/>
                      <w:szCs w:val="16"/>
                    </w:rPr>
                  </w:pPr>
                  <w:r w:rsidRPr="005464C6">
                    <w:rPr>
                      <w:rFonts w:ascii="Arial" w:hAnsi="Arial"/>
                      <w:sz w:val="16"/>
                      <w:szCs w:val="16"/>
                    </w:rPr>
                    <w:t>Administrative amendments to planning scheme (</w:t>
                  </w:r>
                  <w:r>
                    <w:rPr>
                      <w:rFonts w:ascii="Arial" w:hAnsi="Arial"/>
                      <w:sz w:val="16"/>
                      <w:szCs w:val="16"/>
                    </w:rPr>
                    <w:t xml:space="preserve">Schedule 1, Section 1 a) of </w:t>
                  </w:r>
                  <w:r w:rsidRPr="00BA63E5">
                    <w:rPr>
                      <w:rFonts w:ascii="Arial" w:hAnsi="Arial"/>
                      <w:i/>
                      <w:sz w:val="16"/>
                      <w:szCs w:val="16"/>
                    </w:rPr>
                    <w:t>MGR</w:t>
                  </w:r>
                  <w:r w:rsidRPr="005464C6">
                    <w:rPr>
                      <w:rFonts w:ascii="Arial" w:hAnsi="Arial"/>
                      <w:sz w:val="16"/>
                      <w:szCs w:val="16"/>
                    </w:rPr>
                    <w:t>).</w:t>
                  </w:r>
                </w:p>
                <w:p w14:paraId="68BBAFC4" w14:textId="636A8C61" w:rsidR="007220A4" w:rsidRPr="00C4561A" w:rsidRDefault="007220A4" w:rsidP="007220A4">
                  <w:pPr>
                    <w:pStyle w:val="QPPTableTextBody"/>
                    <w:rPr>
                      <w:rFonts w:ascii="Arial" w:hAnsi="Arial"/>
                      <w:sz w:val="16"/>
                      <w:szCs w:val="16"/>
                    </w:rPr>
                  </w:pPr>
                  <w:r w:rsidRPr="00C4561A">
                    <w:rPr>
                      <w:rFonts w:ascii="Arial" w:hAnsi="Arial"/>
                      <w:sz w:val="16"/>
                      <w:szCs w:val="16"/>
                    </w:rPr>
                    <w:t>Refer to Amendment v08.00/2017 for further detail.</w:t>
                  </w:r>
                </w:p>
              </w:tc>
            </w:tr>
          </w:tbl>
          <w:p w14:paraId="606AA1B2" w14:textId="2AF30720" w:rsidR="00820E53" w:rsidRPr="00C4561A" w:rsidRDefault="00C4561A" w:rsidP="00820E53">
            <w:pPr>
              <w:spacing w:before="60" w:after="60"/>
              <w:jc w:val="left"/>
              <w:rPr>
                <w:rFonts w:eastAsia="Times New Roman" w:cs="Arial"/>
                <w:i/>
                <w:sz w:val="16"/>
                <w:lang w:val="en-US"/>
              </w:rPr>
            </w:pPr>
            <w:r>
              <w:rPr>
                <w:rFonts w:eastAsia="Times New Roman" w:cs="Arial"/>
                <w:i/>
                <w:sz w:val="16"/>
                <w:lang w:val="en-US"/>
              </w:rPr>
              <w:t>’</w:t>
            </w:r>
          </w:p>
        </w:tc>
        <w:tc>
          <w:tcPr>
            <w:tcW w:w="2415" w:type="dxa"/>
          </w:tcPr>
          <w:p w14:paraId="75CA2106" w14:textId="34ABD98B" w:rsidR="00820E53" w:rsidRPr="00820E53" w:rsidRDefault="00820E53" w:rsidP="00820E53">
            <w:pPr>
              <w:spacing w:before="60" w:after="60"/>
              <w:jc w:val="left"/>
              <w:rPr>
                <w:rFonts w:eastAsia="Times New Roman" w:cs="Arial"/>
                <w:sz w:val="16"/>
                <w:lang w:val="en-US"/>
              </w:rPr>
            </w:pPr>
            <w:r w:rsidRPr="00B51459">
              <w:rPr>
                <w:rFonts w:eastAsia="Times New Roman" w:cs="Arial"/>
                <w:sz w:val="16"/>
                <w:lang w:val="en-US"/>
              </w:rPr>
              <w:t>To reflect details of this package of ame</w:t>
            </w:r>
            <w:r>
              <w:rPr>
                <w:rFonts w:eastAsia="Times New Roman" w:cs="Arial"/>
                <w:sz w:val="16"/>
                <w:lang w:val="en-US"/>
              </w:rPr>
              <w:t>ndments to the planning scheme</w:t>
            </w:r>
            <w:r w:rsidR="00E90CA4">
              <w:rPr>
                <w:rFonts w:eastAsia="Times New Roman" w:cs="Arial"/>
                <w:sz w:val="16"/>
                <w:lang w:val="en-US"/>
              </w:rPr>
              <w:t xml:space="preserve"> and planning scheme policies</w:t>
            </w:r>
            <w:r>
              <w:rPr>
                <w:rFonts w:eastAsia="Times New Roman" w:cs="Arial"/>
                <w:sz w:val="16"/>
                <w:lang w:val="en-US"/>
              </w:rPr>
              <w:t>.</w:t>
            </w:r>
          </w:p>
        </w:tc>
      </w:tr>
    </w:tbl>
    <w:p w14:paraId="7A36CBC1" w14:textId="77777777" w:rsidR="00BA63E5" w:rsidRDefault="00BA63E5" w:rsidP="00DC655E">
      <w:pPr>
        <w:pStyle w:val="Heading1"/>
        <w:jc w:val="left"/>
        <w:rPr>
          <w:rFonts w:cs="Arial"/>
          <w:sz w:val="22"/>
          <w:szCs w:val="22"/>
        </w:rPr>
      </w:pPr>
    </w:p>
    <w:p w14:paraId="0D99B2B2" w14:textId="77777777" w:rsidR="00BA63E5" w:rsidRDefault="00BA63E5">
      <w:pPr>
        <w:spacing w:after="160" w:line="259" w:lineRule="auto"/>
        <w:jc w:val="left"/>
        <w:rPr>
          <w:rFonts w:eastAsia="Times New Roman" w:cs="Arial"/>
          <w:b/>
          <w:bCs/>
          <w:sz w:val="22"/>
          <w:szCs w:val="22"/>
          <w:lang w:val="en-US"/>
        </w:rPr>
      </w:pPr>
      <w:r>
        <w:rPr>
          <w:rFonts w:cs="Arial"/>
          <w:sz w:val="22"/>
          <w:szCs w:val="22"/>
        </w:rPr>
        <w:br w:type="page"/>
      </w:r>
    </w:p>
    <w:p w14:paraId="48C940B9" w14:textId="233399A2" w:rsidR="004D36D8" w:rsidRDefault="004D36D8" w:rsidP="00DC655E">
      <w:pPr>
        <w:pStyle w:val="Heading1"/>
        <w:jc w:val="left"/>
        <w:rPr>
          <w:rFonts w:cs="Arial"/>
          <w:sz w:val="22"/>
          <w:szCs w:val="22"/>
        </w:rPr>
      </w:pPr>
      <w:r w:rsidRPr="00A27EDE">
        <w:rPr>
          <w:rFonts w:cs="Arial"/>
          <w:sz w:val="22"/>
          <w:szCs w:val="22"/>
        </w:rPr>
        <w:t>Planning Scheme Map</w:t>
      </w:r>
      <w:r w:rsidR="00434106">
        <w:rPr>
          <w:rFonts w:cs="Arial"/>
          <w:sz w:val="22"/>
          <w:szCs w:val="22"/>
        </w:rPr>
        <w:t>ping</w:t>
      </w:r>
      <w:r w:rsidRPr="00A27EDE">
        <w:rPr>
          <w:rFonts w:cs="Arial"/>
          <w:sz w:val="22"/>
          <w:szCs w:val="22"/>
        </w:rPr>
        <w:t xml:space="preserve"> Amendments</w:t>
      </w:r>
      <w:r w:rsidR="00A27EDE" w:rsidRPr="00A27EDE">
        <w:rPr>
          <w:rFonts w:cs="Arial"/>
          <w:sz w:val="22"/>
          <w:szCs w:val="22"/>
        </w:rPr>
        <w:t xml:space="preserve"> – SPP Mapping</w:t>
      </w:r>
      <w:r w:rsidRPr="00A27EDE">
        <w:rPr>
          <w:rFonts w:cs="Arial"/>
          <w:sz w:val="22"/>
          <w:szCs w:val="22"/>
        </w:rPr>
        <w:t>:</w:t>
      </w:r>
    </w:p>
    <w:p w14:paraId="0A8901F8" w14:textId="77777777" w:rsidR="00434106" w:rsidRPr="00434106" w:rsidRDefault="00434106" w:rsidP="00434106">
      <w:pPr>
        <w:rPr>
          <w:lang w:val="en-US"/>
        </w:rPr>
      </w:pPr>
    </w:p>
    <w:p w14:paraId="34DDE779" w14:textId="7E40D3AE" w:rsidR="00A96740" w:rsidRPr="00DC655E" w:rsidRDefault="00DC655E" w:rsidP="00A27EDE">
      <w:pPr>
        <w:rPr>
          <w:b/>
          <w:lang w:eastAsia="en-US"/>
        </w:rPr>
      </w:pPr>
      <w:r>
        <w:rPr>
          <w:b/>
          <w:lang w:eastAsia="en-US"/>
        </w:rPr>
        <w:t>Overlay Maps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75"/>
        <w:gridCol w:w="1985"/>
        <w:gridCol w:w="6379"/>
        <w:gridCol w:w="3680"/>
      </w:tblGrid>
      <w:tr w:rsidR="004D36D8" w14:paraId="0D51F75C" w14:textId="77777777" w:rsidTr="00493FBF">
        <w:trPr>
          <w:tblHeader/>
        </w:trPr>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6BC4CA94" w14:textId="77777777" w:rsidR="004D36D8" w:rsidRDefault="004D36D8" w:rsidP="00A27EDE">
            <w:pPr>
              <w:spacing w:before="60" w:after="60"/>
              <w:rPr>
                <w:rFonts w:eastAsia="Times New Roman" w:cs="Arial"/>
                <w:b/>
                <w:lang w:val="en-US"/>
              </w:rPr>
            </w:pPr>
            <w:r>
              <w:rPr>
                <w:rFonts w:eastAsia="Times New Roman" w:cs="Arial"/>
                <w:b/>
                <w:lang w:val="en-US"/>
              </w:rPr>
              <w:t>Item No.</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14:paraId="779C73A4" w14:textId="77777777" w:rsidR="004D36D8" w:rsidRDefault="004D36D8" w:rsidP="00A27EDE">
            <w:pPr>
              <w:spacing w:before="60" w:after="60"/>
              <w:rPr>
                <w:rFonts w:eastAsia="Times New Roman" w:cs="Arial"/>
                <w:b/>
                <w:lang w:val="en-US"/>
              </w:rPr>
            </w:pPr>
            <w:r>
              <w:rPr>
                <w:rFonts w:eastAsia="Times New Roman" w:cs="Arial"/>
                <w:b/>
                <w:lang w:val="en-US"/>
              </w:rPr>
              <w:t>Map number</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480D5FBA" w14:textId="77777777" w:rsidR="004D36D8" w:rsidRDefault="004D36D8" w:rsidP="00A27EDE">
            <w:pPr>
              <w:spacing w:before="60" w:after="60"/>
              <w:rPr>
                <w:rFonts w:eastAsia="Times New Roman" w:cs="Arial"/>
                <w:b/>
                <w:lang w:val="en-US"/>
              </w:rPr>
            </w:pPr>
            <w:r>
              <w:rPr>
                <w:rFonts w:eastAsia="Times New Roman" w:cs="Arial"/>
                <w:b/>
                <w:lang w:val="en-US"/>
              </w:rPr>
              <w:t>Map title</w:t>
            </w:r>
          </w:p>
        </w:tc>
        <w:tc>
          <w:tcPr>
            <w:tcW w:w="6379" w:type="dxa"/>
            <w:tcBorders>
              <w:top w:val="single" w:sz="4" w:space="0" w:color="auto"/>
              <w:left w:val="single" w:sz="4" w:space="0" w:color="auto"/>
              <w:bottom w:val="single" w:sz="4" w:space="0" w:color="auto"/>
              <w:right w:val="single" w:sz="4" w:space="0" w:color="auto"/>
            </w:tcBorders>
            <w:shd w:val="clear" w:color="auto" w:fill="D9D9D9"/>
            <w:hideMark/>
          </w:tcPr>
          <w:p w14:paraId="441E33DE" w14:textId="77777777" w:rsidR="004D36D8" w:rsidRDefault="004D36D8" w:rsidP="00A27EDE">
            <w:pPr>
              <w:spacing w:before="60" w:after="60"/>
              <w:rPr>
                <w:rFonts w:eastAsia="Times New Roman" w:cs="Arial"/>
                <w:b/>
                <w:lang w:val="en-US"/>
              </w:rPr>
            </w:pPr>
            <w:r>
              <w:rPr>
                <w:rFonts w:eastAsia="Times New Roman" w:cs="Arial"/>
                <w:b/>
                <w:lang w:val="en-US"/>
              </w:rPr>
              <w:t>Detail of amendment</w:t>
            </w:r>
          </w:p>
        </w:tc>
        <w:tc>
          <w:tcPr>
            <w:tcW w:w="3680" w:type="dxa"/>
            <w:tcBorders>
              <w:top w:val="single" w:sz="4" w:space="0" w:color="auto"/>
              <w:left w:val="single" w:sz="4" w:space="0" w:color="auto"/>
              <w:bottom w:val="single" w:sz="4" w:space="0" w:color="auto"/>
              <w:right w:val="single" w:sz="4" w:space="0" w:color="auto"/>
            </w:tcBorders>
            <w:shd w:val="clear" w:color="auto" w:fill="D9D9D9"/>
            <w:hideMark/>
          </w:tcPr>
          <w:p w14:paraId="0885BA8A" w14:textId="77777777" w:rsidR="004D36D8" w:rsidRDefault="004D36D8" w:rsidP="00A27EDE">
            <w:pPr>
              <w:spacing w:before="60" w:after="60"/>
              <w:rPr>
                <w:rFonts w:eastAsia="Times New Roman" w:cs="Arial"/>
                <w:b/>
                <w:lang w:val="en-US"/>
              </w:rPr>
            </w:pPr>
            <w:r>
              <w:rPr>
                <w:rFonts w:eastAsia="Times New Roman" w:cs="Arial"/>
                <w:b/>
                <w:lang w:val="en-US"/>
              </w:rPr>
              <w:t>Reason</w:t>
            </w:r>
          </w:p>
        </w:tc>
      </w:tr>
      <w:tr w:rsidR="001A0501" w14:paraId="7C0A18AE" w14:textId="77777777" w:rsidTr="00493FBF">
        <w:tc>
          <w:tcPr>
            <w:tcW w:w="993" w:type="dxa"/>
            <w:tcBorders>
              <w:top w:val="single" w:sz="4" w:space="0" w:color="auto"/>
              <w:left w:val="single" w:sz="4" w:space="0" w:color="auto"/>
              <w:bottom w:val="single" w:sz="4" w:space="0" w:color="auto"/>
              <w:right w:val="single" w:sz="4" w:space="0" w:color="auto"/>
            </w:tcBorders>
            <w:shd w:val="clear" w:color="auto" w:fill="FFFFFF"/>
          </w:tcPr>
          <w:p w14:paraId="06D38E57" w14:textId="77777777" w:rsidR="001A0501" w:rsidRDefault="001A0501" w:rsidP="007220A4">
            <w:pPr>
              <w:numPr>
                <w:ilvl w:val="0"/>
                <w:numId w:val="6"/>
              </w:numPr>
              <w:spacing w:before="60" w:after="60"/>
              <w:rPr>
                <w:rFonts w:eastAsia="Times New Roman" w:cs="Arial"/>
                <w:sz w:val="16"/>
                <w:lang w:val="en-US"/>
              </w:rPr>
            </w:pPr>
          </w:p>
        </w:tc>
        <w:tc>
          <w:tcPr>
            <w:tcW w:w="1275" w:type="dxa"/>
            <w:tcBorders>
              <w:top w:val="single" w:sz="4" w:space="0" w:color="auto"/>
              <w:left w:val="single" w:sz="4" w:space="0" w:color="auto"/>
              <w:bottom w:val="single" w:sz="4" w:space="0" w:color="auto"/>
              <w:right w:val="single" w:sz="4" w:space="0" w:color="auto"/>
            </w:tcBorders>
          </w:tcPr>
          <w:p w14:paraId="7D0854A7" w14:textId="2D97D0EC" w:rsidR="001A0501" w:rsidRDefault="001A0501" w:rsidP="00A27EDE">
            <w:pPr>
              <w:spacing w:before="60" w:after="60"/>
              <w:jc w:val="left"/>
              <w:rPr>
                <w:rFonts w:eastAsia="Times New Roman" w:cs="Arial"/>
                <w:sz w:val="16"/>
                <w:lang w:val="en-US"/>
              </w:rPr>
            </w:pPr>
            <w:r w:rsidRPr="00482C9D">
              <w:rPr>
                <w:rFonts w:eastAsia="Times New Roman" w:cs="Arial"/>
                <w:sz w:val="16"/>
                <w:lang w:val="en-US"/>
              </w:rPr>
              <w:t>OM-001.4</w:t>
            </w:r>
            <w:r>
              <w:rPr>
                <w:rFonts w:eastAsia="Times New Roman" w:cs="Arial"/>
                <w:sz w:val="16"/>
                <w:lang w:val="en-US"/>
              </w:rPr>
              <w:t xml:space="preserve"> (All map tiles)</w:t>
            </w:r>
          </w:p>
        </w:tc>
        <w:tc>
          <w:tcPr>
            <w:tcW w:w="1985" w:type="dxa"/>
            <w:tcBorders>
              <w:top w:val="single" w:sz="4" w:space="0" w:color="auto"/>
              <w:left w:val="single" w:sz="4" w:space="0" w:color="auto"/>
              <w:bottom w:val="single" w:sz="4" w:space="0" w:color="auto"/>
              <w:right w:val="single" w:sz="4" w:space="0" w:color="auto"/>
            </w:tcBorders>
          </w:tcPr>
          <w:p w14:paraId="43A47B96" w14:textId="1E96DAE6" w:rsidR="001A0501" w:rsidRDefault="001A0501" w:rsidP="00A27EDE">
            <w:pPr>
              <w:spacing w:before="60" w:after="60"/>
              <w:jc w:val="left"/>
              <w:rPr>
                <w:rFonts w:eastAsia="Times New Roman" w:cs="Arial"/>
                <w:sz w:val="16"/>
                <w:lang w:val="en-US"/>
              </w:rPr>
            </w:pPr>
            <w:r w:rsidRPr="00482C9D">
              <w:rPr>
                <w:rFonts w:eastAsia="Times New Roman" w:cs="Arial"/>
                <w:sz w:val="16"/>
                <w:lang w:val="en-US"/>
              </w:rPr>
              <w:t>Airport environs overlay map—Bird and bat strike zone and Public safety</w:t>
            </w:r>
          </w:p>
        </w:tc>
        <w:tc>
          <w:tcPr>
            <w:tcW w:w="6379" w:type="dxa"/>
            <w:tcBorders>
              <w:top w:val="single" w:sz="4" w:space="0" w:color="auto"/>
              <w:left w:val="single" w:sz="4" w:space="0" w:color="auto"/>
              <w:bottom w:val="single" w:sz="4" w:space="0" w:color="auto"/>
              <w:right w:val="single" w:sz="4" w:space="0" w:color="auto"/>
            </w:tcBorders>
          </w:tcPr>
          <w:p w14:paraId="1825F925" w14:textId="1A1B9360" w:rsidR="001A0501" w:rsidRDefault="001A0501" w:rsidP="00A27EDE">
            <w:pPr>
              <w:spacing w:before="60" w:after="60"/>
              <w:jc w:val="left"/>
              <w:rPr>
                <w:rFonts w:eastAsia="Times New Roman" w:cs="Arial"/>
                <w:sz w:val="16"/>
                <w:lang w:val="en-US"/>
              </w:rPr>
            </w:pPr>
            <w:r>
              <w:rPr>
                <w:rFonts w:eastAsia="Times New Roman" w:cs="Arial"/>
                <w:sz w:val="16"/>
                <w:lang w:val="en-US"/>
              </w:rPr>
              <w:t>Update to reflect changes made to the mapping contained in the State Planning Policy 2017</w:t>
            </w:r>
          </w:p>
        </w:tc>
        <w:tc>
          <w:tcPr>
            <w:tcW w:w="3680" w:type="dxa"/>
            <w:tcBorders>
              <w:top w:val="single" w:sz="4" w:space="0" w:color="auto"/>
              <w:left w:val="single" w:sz="4" w:space="0" w:color="auto"/>
              <w:bottom w:val="single" w:sz="4" w:space="0" w:color="auto"/>
              <w:right w:val="single" w:sz="4" w:space="0" w:color="auto"/>
            </w:tcBorders>
          </w:tcPr>
          <w:p w14:paraId="6C25AA7B" w14:textId="4D1C5063" w:rsidR="001A0501" w:rsidRDefault="001A0501" w:rsidP="00A27EDE">
            <w:pPr>
              <w:spacing w:before="60" w:after="60"/>
              <w:jc w:val="left"/>
              <w:rPr>
                <w:rFonts w:eastAsia="Times New Roman" w:cs="Arial"/>
                <w:sz w:val="16"/>
                <w:lang w:val="en-US"/>
              </w:rPr>
            </w:pPr>
            <w:r>
              <w:rPr>
                <w:rFonts w:eastAsia="Times New Roman" w:cs="Arial"/>
                <w:sz w:val="16"/>
                <w:lang w:val="en-US"/>
              </w:rPr>
              <w:t xml:space="preserve">To reflect mapping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1A0501" w14:paraId="3635CE0C" w14:textId="77777777" w:rsidTr="00493FBF">
        <w:tc>
          <w:tcPr>
            <w:tcW w:w="993" w:type="dxa"/>
            <w:tcBorders>
              <w:top w:val="single" w:sz="4" w:space="0" w:color="auto"/>
              <w:left w:val="single" w:sz="4" w:space="0" w:color="auto"/>
              <w:bottom w:val="single" w:sz="4" w:space="0" w:color="auto"/>
              <w:right w:val="single" w:sz="4" w:space="0" w:color="auto"/>
            </w:tcBorders>
            <w:shd w:val="clear" w:color="auto" w:fill="FFFFFF"/>
          </w:tcPr>
          <w:p w14:paraId="7A41BBA9" w14:textId="77777777" w:rsidR="001A0501" w:rsidRDefault="001A0501" w:rsidP="007220A4">
            <w:pPr>
              <w:numPr>
                <w:ilvl w:val="0"/>
                <w:numId w:val="6"/>
              </w:numPr>
              <w:spacing w:before="60" w:after="60"/>
              <w:rPr>
                <w:rFonts w:eastAsia="Times New Roman" w:cs="Arial"/>
                <w:sz w:val="16"/>
                <w:lang w:val="en-US"/>
              </w:rPr>
            </w:pPr>
          </w:p>
        </w:tc>
        <w:tc>
          <w:tcPr>
            <w:tcW w:w="1275" w:type="dxa"/>
            <w:tcBorders>
              <w:top w:val="single" w:sz="4" w:space="0" w:color="auto"/>
              <w:left w:val="single" w:sz="4" w:space="0" w:color="auto"/>
              <w:bottom w:val="single" w:sz="4" w:space="0" w:color="auto"/>
              <w:right w:val="single" w:sz="4" w:space="0" w:color="auto"/>
            </w:tcBorders>
          </w:tcPr>
          <w:p w14:paraId="46C92AD8" w14:textId="783B4C1E" w:rsidR="001A0501" w:rsidRDefault="001A0501" w:rsidP="00A27EDE">
            <w:pPr>
              <w:spacing w:before="60" w:after="60"/>
              <w:jc w:val="left"/>
              <w:rPr>
                <w:rFonts w:eastAsia="Times New Roman" w:cs="Arial"/>
                <w:sz w:val="16"/>
                <w:lang w:val="en-US"/>
              </w:rPr>
            </w:pPr>
            <w:r w:rsidRPr="00482C9D">
              <w:rPr>
                <w:rFonts w:eastAsia="Times New Roman" w:cs="Arial"/>
                <w:sz w:val="16"/>
                <w:lang w:val="en-US"/>
              </w:rPr>
              <w:t>OM-001.5</w:t>
            </w:r>
            <w:r>
              <w:rPr>
                <w:rFonts w:eastAsia="Times New Roman" w:cs="Arial"/>
                <w:sz w:val="16"/>
                <w:lang w:val="en-US"/>
              </w:rPr>
              <w:t xml:space="preserve"> (All map tiles)</w:t>
            </w:r>
          </w:p>
        </w:tc>
        <w:tc>
          <w:tcPr>
            <w:tcW w:w="1985" w:type="dxa"/>
            <w:tcBorders>
              <w:top w:val="single" w:sz="4" w:space="0" w:color="auto"/>
              <w:left w:val="single" w:sz="4" w:space="0" w:color="auto"/>
              <w:bottom w:val="single" w:sz="4" w:space="0" w:color="auto"/>
              <w:right w:val="single" w:sz="4" w:space="0" w:color="auto"/>
            </w:tcBorders>
          </w:tcPr>
          <w:p w14:paraId="2E7D8267" w14:textId="6140A946" w:rsidR="001A0501" w:rsidRDefault="001A0501" w:rsidP="00A27EDE">
            <w:pPr>
              <w:spacing w:before="60" w:after="60"/>
              <w:jc w:val="left"/>
              <w:rPr>
                <w:rFonts w:eastAsia="Times New Roman" w:cs="Arial"/>
                <w:sz w:val="16"/>
                <w:lang w:val="en-US"/>
              </w:rPr>
            </w:pPr>
            <w:r w:rsidRPr="00482C9D">
              <w:rPr>
                <w:rFonts w:eastAsia="Times New Roman" w:cs="Arial"/>
                <w:sz w:val="16"/>
                <w:lang w:val="en-US"/>
              </w:rPr>
              <w:t>Airport environs overlay map—Light intensity</w:t>
            </w:r>
          </w:p>
        </w:tc>
        <w:tc>
          <w:tcPr>
            <w:tcW w:w="6379" w:type="dxa"/>
            <w:tcBorders>
              <w:top w:val="single" w:sz="4" w:space="0" w:color="auto"/>
              <w:left w:val="single" w:sz="4" w:space="0" w:color="auto"/>
              <w:bottom w:val="single" w:sz="4" w:space="0" w:color="auto"/>
              <w:right w:val="single" w:sz="4" w:space="0" w:color="auto"/>
            </w:tcBorders>
          </w:tcPr>
          <w:p w14:paraId="20006C68" w14:textId="01265A16" w:rsidR="001A0501" w:rsidRDefault="001A0501" w:rsidP="00A27EDE">
            <w:pPr>
              <w:spacing w:before="60" w:after="60"/>
              <w:jc w:val="left"/>
              <w:rPr>
                <w:rFonts w:eastAsia="Times New Roman" w:cs="Arial"/>
                <w:sz w:val="16"/>
                <w:lang w:val="en-US"/>
              </w:rPr>
            </w:pPr>
            <w:r>
              <w:rPr>
                <w:rFonts w:eastAsia="Times New Roman" w:cs="Arial"/>
                <w:sz w:val="16"/>
                <w:lang w:val="en-US"/>
              </w:rPr>
              <w:t>Update to reflect changes made to the mapping contained in the State Planning Policy 2017</w:t>
            </w:r>
          </w:p>
        </w:tc>
        <w:tc>
          <w:tcPr>
            <w:tcW w:w="3680" w:type="dxa"/>
            <w:tcBorders>
              <w:top w:val="single" w:sz="4" w:space="0" w:color="auto"/>
              <w:left w:val="single" w:sz="4" w:space="0" w:color="auto"/>
              <w:bottom w:val="single" w:sz="4" w:space="0" w:color="auto"/>
              <w:right w:val="single" w:sz="4" w:space="0" w:color="auto"/>
            </w:tcBorders>
          </w:tcPr>
          <w:p w14:paraId="2D7D2D0B" w14:textId="351CD560" w:rsidR="001A0501" w:rsidRDefault="001A0501" w:rsidP="00A27EDE">
            <w:pPr>
              <w:spacing w:before="60" w:after="60"/>
              <w:jc w:val="left"/>
              <w:rPr>
                <w:rFonts w:eastAsia="Times New Roman" w:cs="Arial"/>
                <w:sz w:val="16"/>
                <w:lang w:val="en-US"/>
              </w:rPr>
            </w:pPr>
            <w:r>
              <w:rPr>
                <w:rFonts w:eastAsia="Times New Roman" w:cs="Arial"/>
                <w:sz w:val="16"/>
                <w:lang w:val="en-US"/>
              </w:rPr>
              <w:t xml:space="preserve">To reflect mapping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1A0501" w14:paraId="3E5A56E6" w14:textId="77777777" w:rsidTr="00493FBF">
        <w:tc>
          <w:tcPr>
            <w:tcW w:w="993" w:type="dxa"/>
            <w:tcBorders>
              <w:top w:val="single" w:sz="4" w:space="0" w:color="auto"/>
              <w:left w:val="single" w:sz="4" w:space="0" w:color="auto"/>
              <w:bottom w:val="single" w:sz="4" w:space="0" w:color="auto"/>
              <w:right w:val="single" w:sz="4" w:space="0" w:color="auto"/>
            </w:tcBorders>
            <w:shd w:val="clear" w:color="auto" w:fill="FFFFFF"/>
          </w:tcPr>
          <w:p w14:paraId="0715A9A6" w14:textId="77777777" w:rsidR="001A0501" w:rsidRDefault="001A0501" w:rsidP="007220A4">
            <w:pPr>
              <w:numPr>
                <w:ilvl w:val="0"/>
                <w:numId w:val="6"/>
              </w:numPr>
              <w:spacing w:before="60" w:after="60"/>
              <w:rPr>
                <w:rFonts w:eastAsia="Times New Roman" w:cs="Arial"/>
                <w:sz w:val="16"/>
                <w:lang w:val="en-US"/>
              </w:rPr>
            </w:pPr>
          </w:p>
        </w:tc>
        <w:tc>
          <w:tcPr>
            <w:tcW w:w="1275" w:type="dxa"/>
            <w:tcBorders>
              <w:top w:val="single" w:sz="4" w:space="0" w:color="auto"/>
              <w:left w:val="single" w:sz="4" w:space="0" w:color="auto"/>
              <w:bottom w:val="single" w:sz="4" w:space="0" w:color="auto"/>
              <w:right w:val="single" w:sz="4" w:space="0" w:color="auto"/>
            </w:tcBorders>
          </w:tcPr>
          <w:p w14:paraId="6519E718" w14:textId="690C136F" w:rsidR="001A0501" w:rsidRPr="004B79F5" w:rsidRDefault="001A0501" w:rsidP="00A27EDE">
            <w:pPr>
              <w:spacing w:before="60" w:after="60"/>
              <w:jc w:val="left"/>
              <w:rPr>
                <w:rFonts w:eastAsia="Times New Roman" w:cs="Arial"/>
                <w:sz w:val="16"/>
                <w:lang w:val="en-US"/>
              </w:rPr>
            </w:pPr>
            <w:r w:rsidRPr="004B79F5">
              <w:rPr>
                <w:rFonts w:eastAsia="Times New Roman" w:cs="Arial"/>
                <w:sz w:val="16"/>
                <w:lang w:val="en-US"/>
              </w:rPr>
              <w:t>OM-001.8 (All map tiles)</w:t>
            </w:r>
          </w:p>
        </w:tc>
        <w:tc>
          <w:tcPr>
            <w:tcW w:w="1985" w:type="dxa"/>
            <w:tcBorders>
              <w:top w:val="single" w:sz="4" w:space="0" w:color="auto"/>
              <w:left w:val="single" w:sz="4" w:space="0" w:color="auto"/>
              <w:bottom w:val="single" w:sz="4" w:space="0" w:color="auto"/>
              <w:right w:val="single" w:sz="4" w:space="0" w:color="auto"/>
            </w:tcBorders>
          </w:tcPr>
          <w:p w14:paraId="2DC380DA" w14:textId="7ED71A67" w:rsidR="001A0501" w:rsidRPr="004B79F5" w:rsidRDefault="001A0501" w:rsidP="00A27EDE">
            <w:pPr>
              <w:spacing w:before="60" w:after="60"/>
              <w:jc w:val="left"/>
              <w:rPr>
                <w:rFonts w:eastAsia="Times New Roman" w:cs="Arial"/>
                <w:sz w:val="16"/>
                <w:lang w:val="en-US"/>
              </w:rPr>
            </w:pPr>
            <w:r w:rsidRPr="004B79F5">
              <w:rPr>
                <w:rFonts w:eastAsia="Times New Roman" w:cs="Arial"/>
                <w:sz w:val="16"/>
                <w:lang w:val="en-US"/>
              </w:rPr>
              <w:t>Airport environs overlay—Height restriction zone</w:t>
            </w:r>
          </w:p>
        </w:tc>
        <w:tc>
          <w:tcPr>
            <w:tcW w:w="6379" w:type="dxa"/>
            <w:tcBorders>
              <w:top w:val="single" w:sz="4" w:space="0" w:color="auto"/>
              <w:left w:val="single" w:sz="4" w:space="0" w:color="auto"/>
              <w:bottom w:val="single" w:sz="4" w:space="0" w:color="auto"/>
              <w:right w:val="single" w:sz="4" w:space="0" w:color="auto"/>
            </w:tcBorders>
          </w:tcPr>
          <w:p w14:paraId="4032EBB5" w14:textId="1825AFD5" w:rsidR="001A0501" w:rsidRPr="004B79F5" w:rsidRDefault="001A0501" w:rsidP="00A27EDE">
            <w:pPr>
              <w:spacing w:before="60" w:after="60"/>
              <w:jc w:val="left"/>
              <w:rPr>
                <w:rFonts w:eastAsia="Times New Roman" w:cs="Arial"/>
                <w:sz w:val="16"/>
                <w:lang w:val="en-US"/>
              </w:rPr>
            </w:pPr>
            <w:r w:rsidRPr="004B79F5">
              <w:rPr>
                <w:rFonts w:eastAsia="Times New Roman" w:cs="Arial"/>
                <w:sz w:val="16"/>
                <w:lang w:val="en-US"/>
              </w:rPr>
              <w:t>Update to reflect new mapping contained in the State Planning Policy 2017</w:t>
            </w:r>
          </w:p>
        </w:tc>
        <w:tc>
          <w:tcPr>
            <w:tcW w:w="3680" w:type="dxa"/>
            <w:tcBorders>
              <w:top w:val="single" w:sz="4" w:space="0" w:color="auto"/>
              <w:left w:val="single" w:sz="4" w:space="0" w:color="auto"/>
              <w:bottom w:val="single" w:sz="4" w:space="0" w:color="auto"/>
              <w:right w:val="single" w:sz="4" w:space="0" w:color="auto"/>
            </w:tcBorders>
          </w:tcPr>
          <w:p w14:paraId="7C8967A6" w14:textId="669CE9DE" w:rsidR="001A0501" w:rsidRDefault="001A0501" w:rsidP="00A27EDE">
            <w:pPr>
              <w:spacing w:before="60" w:after="60"/>
              <w:jc w:val="left"/>
              <w:rPr>
                <w:rFonts w:eastAsia="Times New Roman" w:cs="Arial"/>
                <w:sz w:val="16"/>
                <w:lang w:val="en-US"/>
              </w:rPr>
            </w:pPr>
            <w:r w:rsidRPr="004B79F5">
              <w:rPr>
                <w:rFonts w:eastAsia="Times New Roman" w:cs="Arial"/>
                <w:sz w:val="16"/>
                <w:lang w:val="en-US"/>
              </w:rPr>
              <w:t xml:space="preserve">To reflect mapping contained in the </w:t>
            </w:r>
            <w:r w:rsidR="008E7D28" w:rsidRPr="008E7D28">
              <w:rPr>
                <w:rFonts w:eastAsia="Times New Roman" w:cs="Arial"/>
                <w:i/>
                <w:sz w:val="16"/>
                <w:lang w:val="en-US"/>
              </w:rPr>
              <w:t>State Planning Policy July 2017</w:t>
            </w:r>
            <w:r w:rsidRPr="004B79F5">
              <w:rPr>
                <w:rFonts w:eastAsia="Times New Roman" w:cs="Arial"/>
                <w:sz w:val="16"/>
                <w:lang w:val="en-US"/>
              </w:rPr>
              <w:t>.</w:t>
            </w:r>
          </w:p>
        </w:tc>
      </w:tr>
      <w:tr w:rsidR="001A0501" w14:paraId="3137904B" w14:textId="77777777" w:rsidTr="00493FBF">
        <w:tc>
          <w:tcPr>
            <w:tcW w:w="993" w:type="dxa"/>
            <w:tcBorders>
              <w:top w:val="single" w:sz="4" w:space="0" w:color="auto"/>
              <w:left w:val="single" w:sz="4" w:space="0" w:color="auto"/>
              <w:bottom w:val="single" w:sz="4" w:space="0" w:color="auto"/>
              <w:right w:val="single" w:sz="4" w:space="0" w:color="auto"/>
            </w:tcBorders>
            <w:shd w:val="clear" w:color="auto" w:fill="FFFFFF"/>
          </w:tcPr>
          <w:p w14:paraId="46D8F323" w14:textId="77777777" w:rsidR="001A0501" w:rsidRDefault="001A0501" w:rsidP="007220A4">
            <w:pPr>
              <w:numPr>
                <w:ilvl w:val="0"/>
                <w:numId w:val="6"/>
              </w:numPr>
              <w:spacing w:before="60" w:after="60"/>
              <w:rPr>
                <w:rFonts w:eastAsia="Times New Roman" w:cs="Arial"/>
                <w:sz w:val="16"/>
                <w:lang w:val="en-US"/>
              </w:rPr>
            </w:pPr>
          </w:p>
        </w:tc>
        <w:tc>
          <w:tcPr>
            <w:tcW w:w="1275" w:type="dxa"/>
            <w:tcBorders>
              <w:top w:val="single" w:sz="4" w:space="0" w:color="auto"/>
              <w:left w:val="single" w:sz="4" w:space="0" w:color="auto"/>
              <w:bottom w:val="single" w:sz="4" w:space="0" w:color="auto"/>
              <w:right w:val="single" w:sz="4" w:space="0" w:color="auto"/>
            </w:tcBorders>
          </w:tcPr>
          <w:p w14:paraId="0BF463C1" w14:textId="22EE7586" w:rsidR="001A0501" w:rsidRDefault="001A0501" w:rsidP="00912A60">
            <w:pPr>
              <w:spacing w:before="60" w:after="60"/>
              <w:jc w:val="left"/>
              <w:rPr>
                <w:rFonts w:eastAsia="Times New Roman" w:cs="Arial"/>
                <w:sz w:val="16"/>
                <w:lang w:val="en-US"/>
              </w:rPr>
            </w:pPr>
            <w:r w:rsidRPr="00DF53AB">
              <w:rPr>
                <w:rFonts w:eastAsia="Times New Roman" w:cs="Arial"/>
                <w:sz w:val="16"/>
                <w:lang w:val="en-US"/>
              </w:rPr>
              <w:t>OM-008.1</w:t>
            </w:r>
            <w:r w:rsidR="00DA5692">
              <w:rPr>
                <w:rFonts w:eastAsia="Times New Roman" w:cs="Arial"/>
                <w:sz w:val="16"/>
                <w:lang w:val="en-US"/>
              </w:rPr>
              <w:t xml:space="preserve"> </w:t>
            </w:r>
            <w:r w:rsidR="00DA5692" w:rsidRPr="000252F2">
              <w:rPr>
                <w:rFonts w:eastAsia="Times New Roman" w:cs="Arial"/>
                <w:sz w:val="16"/>
                <w:lang w:val="en-US"/>
              </w:rPr>
              <w:t xml:space="preserve">(Map tiles </w:t>
            </w:r>
            <w:r w:rsidR="00AA5602" w:rsidRPr="000252F2">
              <w:rPr>
                <w:rFonts w:eastAsia="Times New Roman" w:cs="Arial"/>
                <w:sz w:val="16"/>
                <w:lang w:val="en-US"/>
              </w:rPr>
              <w:t xml:space="preserve">13, </w:t>
            </w:r>
            <w:r w:rsidR="00912A60">
              <w:rPr>
                <w:rFonts w:eastAsia="Times New Roman" w:cs="Arial"/>
                <w:sz w:val="16"/>
                <w:lang w:val="en-US"/>
              </w:rPr>
              <w:t>20, 21, 28, 29 and</w:t>
            </w:r>
            <w:r w:rsidR="00DA5692" w:rsidRPr="000252F2">
              <w:rPr>
                <w:rFonts w:eastAsia="Times New Roman" w:cs="Arial"/>
                <w:sz w:val="16"/>
                <w:lang w:val="en-US"/>
              </w:rPr>
              <w:t xml:space="preserve"> 35</w:t>
            </w:r>
            <w:r w:rsidRPr="000252F2">
              <w:rPr>
                <w:rFonts w:eastAsia="Times New Roman" w:cs="Arial"/>
                <w:sz w:val="16"/>
                <w:lang w:val="en-US"/>
              </w:rPr>
              <w:t>)</w:t>
            </w:r>
          </w:p>
        </w:tc>
        <w:tc>
          <w:tcPr>
            <w:tcW w:w="1985" w:type="dxa"/>
            <w:tcBorders>
              <w:top w:val="single" w:sz="4" w:space="0" w:color="auto"/>
              <w:left w:val="single" w:sz="4" w:space="0" w:color="auto"/>
              <w:bottom w:val="single" w:sz="4" w:space="0" w:color="auto"/>
              <w:right w:val="single" w:sz="4" w:space="0" w:color="auto"/>
            </w:tcBorders>
          </w:tcPr>
          <w:p w14:paraId="39A39504" w14:textId="62770253" w:rsidR="001A0501" w:rsidRDefault="001A0501" w:rsidP="00A27EDE">
            <w:pPr>
              <w:spacing w:before="60" w:after="60"/>
              <w:jc w:val="left"/>
              <w:rPr>
                <w:rFonts w:eastAsia="Times New Roman" w:cs="Arial"/>
                <w:sz w:val="16"/>
                <w:lang w:val="en-US"/>
              </w:rPr>
            </w:pPr>
            <w:r w:rsidRPr="00DF53AB">
              <w:rPr>
                <w:rFonts w:eastAsia="Times New Roman" w:cs="Arial"/>
                <w:sz w:val="16"/>
                <w:lang w:val="en-US"/>
              </w:rPr>
              <w:t>Heritage overlay map</w:t>
            </w:r>
          </w:p>
        </w:tc>
        <w:tc>
          <w:tcPr>
            <w:tcW w:w="6379" w:type="dxa"/>
            <w:tcBorders>
              <w:top w:val="single" w:sz="4" w:space="0" w:color="auto"/>
              <w:left w:val="single" w:sz="4" w:space="0" w:color="auto"/>
              <w:bottom w:val="single" w:sz="4" w:space="0" w:color="auto"/>
              <w:right w:val="single" w:sz="4" w:space="0" w:color="auto"/>
            </w:tcBorders>
          </w:tcPr>
          <w:p w14:paraId="5398933E" w14:textId="497B6881" w:rsidR="001A0501" w:rsidRDefault="001A0501" w:rsidP="00A27EDE">
            <w:pPr>
              <w:spacing w:before="60" w:after="60"/>
              <w:jc w:val="left"/>
              <w:rPr>
                <w:rFonts w:eastAsia="Times New Roman" w:cs="Arial"/>
                <w:sz w:val="16"/>
                <w:lang w:val="en-US"/>
              </w:rPr>
            </w:pPr>
            <w:r>
              <w:rPr>
                <w:rFonts w:eastAsia="Times New Roman" w:cs="Arial"/>
                <w:sz w:val="16"/>
                <w:lang w:val="en-US"/>
              </w:rPr>
              <w:t>Update to reflect changes made to the mapping contained in the State Planning Policy 2017</w:t>
            </w:r>
          </w:p>
        </w:tc>
        <w:tc>
          <w:tcPr>
            <w:tcW w:w="3680" w:type="dxa"/>
            <w:tcBorders>
              <w:top w:val="single" w:sz="4" w:space="0" w:color="auto"/>
              <w:left w:val="single" w:sz="4" w:space="0" w:color="auto"/>
              <w:bottom w:val="single" w:sz="4" w:space="0" w:color="auto"/>
              <w:right w:val="single" w:sz="4" w:space="0" w:color="auto"/>
            </w:tcBorders>
          </w:tcPr>
          <w:p w14:paraId="1F5594BB" w14:textId="14F3B3EB" w:rsidR="001A0501" w:rsidRDefault="001A0501" w:rsidP="00A27EDE">
            <w:pPr>
              <w:spacing w:before="60" w:after="60"/>
              <w:jc w:val="left"/>
              <w:rPr>
                <w:rFonts w:eastAsia="Times New Roman" w:cs="Arial"/>
                <w:sz w:val="16"/>
                <w:lang w:val="en-US"/>
              </w:rPr>
            </w:pPr>
            <w:r>
              <w:rPr>
                <w:rFonts w:eastAsia="Times New Roman" w:cs="Arial"/>
                <w:sz w:val="16"/>
                <w:lang w:val="en-US"/>
              </w:rPr>
              <w:t xml:space="preserve">To reflect mapping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1A0501" w14:paraId="2299A45C" w14:textId="77777777" w:rsidTr="00493FBF">
        <w:tc>
          <w:tcPr>
            <w:tcW w:w="993" w:type="dxa"/>
            <w:tcBorders>
              <w:top w:val="single" w:sz="4" w:space="0" w:color="auto"/>
              <w:left w:val="single" w:sz="4" w:space="0" w:color="auto"/>
              <w:bottom w:val="single" w:sz="4" w:space="0" w:color="auto"/>
              <w:right w:val="single" w:sz="4" w:space="0" w:color="auto"/>
            </w:tcBorders>
            <w:shd w:val="clear" w:color="auto" w:fill="FFFFFF"/>
          </w:tcPr>
          <w:p w14:paraId="433FB4D0" w14:textId="77777777" w:rsidR="001A0501" w:rsidRDefault="001A0501" w:rsidP="007220A4">
            <w:pPr>
              <w:numPr>
                <w:ilvl w:val="0"/>
                <w:numId w:val="6"/>
              </w:numPr>
              <w:spacing w:before="60" w:after="60"/>
              <w:rPr>
                <w:rFonts w:eastAsia="Times New Roman" w:cs="Arial"/>
                <w:sz w:val="16"/>
                <w:lang w:val="en-US"/>
              </w:rPr>
            </w:pPr>
          </w:p>
        </w:tc>
        <w:tc>
          <w:tcPr>
            <w:tcW w:w="1275" w:type="dxa"/>
            <w:tcBorders>
              <w:top w:val="single" w:sz="4" w:space="0" w:color="auto"/>
              <w:left w:val="single" w:sz="4" w:space="0" w:color="auto"/>
              <w:bottom w:val="single" w:sz="4" w:space="0" w:color="auto"/>
              <w:right w:val="single" w:sz="4" w:space="0" w:color="auto"/>
            </w:tcBorders>
          </w:tcPr>
          <w:p w14:paraId="7E0868B9" w14:textId="0194663E" w:rsidR="001A0501" w:rsidRDefault="001A0501" w:rsidP="00A27EDE">
            <w:pPr>
              <w:spacing w:before="60" w:after="60"/>
              <w:jc w:val="left"/>
              <w:rPr>
                <w:rFonts w:eastAsia="Times New Roman" w:cs="Arial"/>
                <w:sz w:val="16"/>
                <w:lang w:val="en-US"/>
              </w:rPr>
            </w:pPr>
            <w:r w:rsidRPr="00DF53AB">
              <w:rPr>
                <w:rFonts w:eastAsia="Times New Roman" w:cs="Arial"/>
                <w:sz w:val="16"/>
                <w:lang w:val="en-US"/>
              </w:rPr>
              <w:t>OM-018.1</w:t>
            </w:r>
            <w:r>
              <w:rPr>
                <w:rFonts w:eastAsia="Times New Roman" w:cs="Arial"/>
                <w:sz w:val="16"/>
                <w:lang w:val="en-US"/>
              </w:rPr>
              <w:t xml:space="preserve"> (All map tiles)</w:t>
            </w:r>
          </w:p>
        </w:tc>
        <w:tc>
          <w:tcPr>
            <w:tcW w:w="1985" w:type="dxa"/>
            <w:tcBorders>
              <w:top w:val="single" w:sz="4" w:space="0" w:color="auto"/>
              <w:left w:val="single" w:sz="4" w:space="0" w:color="auto"/>
              <w:bottom w:val="single" w:sz="4" w:space="0" w:color="auto"/>
              <w:right w:val="single" w:sz="4" w:space="0" w:color="auto"/>
            </w:tcBorders>
          </w:tcPr>
          <w:p w14:paraId="23A68741" w14:textId="487CB005" w:rsidR="001A0501" w:rsidRDefault="001A0501" w:rsidP="00A27EDE">
            <w:pPr>
              <w:spacing w:before="60" w:after="60"/>
              <w:jc w:val="left"/>
              <w:rPr>
                <w:rFonts w:eastAsia="Times New Roman" w:cs="Arial"/>
                <w:sz w:val="16"/>
                <w:lang w:val="en-US"/>
              </w:rPr>
            </w:pPr>
            <w:r w:rsidRPr="00DF53AB">
              <w:rPr>
                <w:rFonts w:eastAsia="Times New Roman" w:cs="Arial"/>
                <w:sz w:val="16"/>
                <w:lang w:val="en-US"/>
              </w:rPr>
              <w:t>Regional infrastructure corridors and substations overlay map</w:t>
            </w:r>
          </w:p>
        </w:tc>
        <w:tc>
          <w:tcPr>
            <w:tcW w:w="6379" w:type="dxa"/>
            <w:tcBorders>
              <w:top w:val="single" w:sz="4" w:space="0" w:color="auto"/>
              <w:left w:val="single" w:sz="4" w:space="0" w:color="auto"/>
              <w:bottom w:val="single" w:sz="4" w:space="0" w:color="auto"/>
              <w:right w:val="single" w:sz="4" w:space="0" w:color="auto"/>
            </w:tcBorders>
          </w:tcPr>
          <w:p w14:paraId="469FA0CE" w14:textId="20C0FB6E" w:rsidR="001A0501" w:rsidRDefault="001A0501" w:rsidP="00A27EDE">
            <w:pPr>
              <w:spacing w:before="60" w:after="60"/>
              <w:jc w:val="left"/>
              <w:rPr>
                <w:rFonts w:eastAsia="Times New Roman" w:cs="Arial"/>
                <w:sz w:val="16"/>
                <w:lang w:val="en-US"/>
              </w:rPr>
            </w:pPr>
            <w:r>
              <w:rPr>
                <w:rFonts w:eastAsia="Times New Roman" w:cs="Arial"/>
                <w:sz w:val="16"/>
                <w:lang w:val="en-US"/>
              </w:rPr>
              <w:t>Update to reflect changes made to the mapping contained in the State Planning Policy 2017</w:t>
            </w:r>
          </w:p>
        </w:tc>
        <w:tc>
          <w:tcPr>
            <w:tcW w:w="3680" w:type="dxa"/>
            <w:tcBorders>
              <w:top w:val="single" w:sz="4" w:space="0" w:color="auto"/>
              <w:left w:val="single" w:sz="4" w:space="0" w:color="auto"/>
              <w:bottom w:val="single" w:sz="4" w:space="0" w:color="auto"/>
              <w:right w:val="single" w:sz="4" w:space="0" w:color="auto"/>
            </w:tcBorders>
          </w:tcPr>
          <w:p w14:paraId="74E8D0A8" w14:textId="0708DE64" w:rsidR="001A0501" w:rsidRDefault="001A0501" w:rsidP="00A27EDE">
            <w:pPr>
              <w:spacing w:before="60" w:after="60"/>
              <w:jc w:val="left"/>
              <w:rPr>
                <w:rFonts w:eastAsia="Times New Roman" w:cs="Arial"/>
                <w:sz w:val="16"/>
                <w:lang w:val="en-US"/>
              </w:rPr>
            </w:pPr>
            <w:r>
              <w:rPr>
                <w:rFonts w:eastAsia="Times New Roman" w:cs="Arial"/>
                <w:sz w:val="16"/>
                <w:lang w:val="en-US"/>
              </w:rPr>
              <w:t xml:space="preserve">To reflect mapping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r w:rsidR="001A0501" w14:paraId="78243A53" w14:textId="77777777" w:rsidTr="00493FBF">
        <w:tc>
          <w:tcPr>
            <w:tcW w:w="993" w:type="dxa"/>
            <w:tcBorders>
              <w:top w:val="single" w:sz="4" w:space="0" w:color="auto"/>
              <w:left w:val="single" w:sz="4" w:space="0" w:color="auto"/>
              <w:bottom w:val="single" w:sz="4" w:space="0" w:color="auto"/>
              <w:right w:val="single" w:sz="4" w:space="0" w:color="auto"/>
            </w:tcBorders>
            <w:shd w:val="clear" w:color="auto" w:fill="FFFFFF"/>
          </w:tcPr>
          <w:p w14:paraId="0193B773" w14:textId="77777777" w:rsidR="001A0501" w:rsidRDefault="001A0501" w:rsidP="007220A4">
            <w:pPr>
              <w:numPr>
                <w:ilvl w:val="0"/>
                <w:numId w:val="6"/>
              </w:numPr>
              <w:spacing w:before="120"/>
              <w:rPr>
                <w:rFonts w:eastAsia="Times New Roman" w:cs="Arial"/>
                <w:sz w:val="16"/>
                <w:lang w:val="en-US"/>
              </w:rPr>
            </w:pPr>
          </w:p>
        </w:tc>
        <w:tc>
          <w:tcPr>
            <w:tcW w:w="1275" w:type="dxa"/>
            <w:tcBorders>
              <w:top w:val="single" w:sz="4" w:space="0" w:color="auto"/>
              <w:left w:val="single" w:sz="4" w:space="0" w:color="auto"/>
              <w:bottom w:val="single" w:sz="4" w:space="0" w:color="auto"/>
              <w:right w:val="single" w:sz="4" w:space="0" w:color="auto"/>
            </w:tcBorders>
          </w:tcPr>
          <w:p w14:paraId="1AF15EF1" w14:textId="35231A16" w:rsidR="001A0501" w:rsidRDefault="001A0501" w:rsidP="003E254E">
            <w:pPr>
              <w:spacing w:before="60" w:after="60"/>
              <w:jc w:val="left"/>
              <w:rPr>
                <w:rFonts w:eastAsia="Times New Roman" w:cs="Arial"/>
                <w:sz w:val="16"/>
                <w:lang w:val="en-US"/>
              </w:rPr>
            </w:pPr>
            <w:r w:rsidRPr="00DF53AB">
              <w:rPr>
                <w:rFonts w:eastAsia="Times New Roman" w:cs="Arial"/>
                <w:sz w:val="16"/>
                <w:lang w:val="en-US"/>
              </w:rPr>
              <w:t>OM-023.1</w:t>
            </w:r>
            <w:r>
              <w:rPr>
                <w:rFonts w:eastAsia="Times New Roman" w:cs="Arial"/>
                <w:sz w:val="16"/>
                <w:lang w:val="en-US"/>
              </w:rPr>
              <w:t xml:space="preserve"> (All map tiles)</w:t>
            </w:r>
          </w:p>
        </w:tc>
        <w:tc>
          <w:tcPr>
            <w:tcW w:w="1985" w:type="dxa"/>
            <w:tcBorders>
              <w:top w:val="single" w:sz="4" w:space="0" w:color="auto"/>
              <w:left w:val="single" w:sz="4" w:space="0" w:color="auto"/>
              <w:bottom w:val="single" w:sz="4" w:space="0" w:color="auto"/>
              <w:right w:val="single" w:sz="4" w:space="0" w:color="auto"/>
            </w:tcBorders>
          </w:tcPr>
          <w:p w14:paraId="38D404D1" w14:textId="50C73620" w:rsidR="001A0501" w:rsidRDefault="00493FBF" w:rsidP="003E254E">
            <w:pPr>
              <w:spacing w:before="60" w:after="60"/>
              <w:jc w:val="left"/>
              <w:rPr>
                <w:rFonts w:eastAsia="Times New Roman" w:cs="Arial"/>
                <w:sz w:val="16"/>
                <w:lang w:val="en-US"/>
              </w:rPr>
            </w:pPr>
            <w:r>
              <w:rPr>
                <w:rFonts w:eastAsia="Times New Roman" w:cs="Arial"/>
                <w:sz w:val="16"/>
                <w:lang w:val="en-US"/>
              </w:rPr>
              <w:t xml:space="preserve">Water </w:t>
            </w:r>
            <w:r w:rsidR="001A0501" w:rsidRPr="00DF53AB">
              <w:rPr>
                <w:rFonts w:eastAsia="Times New Roman" w:cs="Arial"/>
                <w:sz w:val="16"/>
                <w:lang w:val="en-US"/>
              </w:rPr>
              <w:t>resource catchments overlay map</w:t>
            </w:r>
          </w:p>
        </w:tc>
        <w:tc>
          <w:tcPr>
            <w:tcW w:w="6379" w:type="dxa"/>
            <w:tcBorders>
              <w:top w:val="single" w:sz="4" w:space="0" w:color="auto"/>
              <w:left w:val="single" w:sz="4" w:space="0" w:color="auto"/>
              <w:bottom w:val="single" w:sz="4" w:space="0" w:color="auto"/>
              <w:right w:val="single" w:sz="4" w:space="0" w:color="auto"/>
            </w:tcBorders>
          </w:tcPr>
          <w:p w14:paraId="38C98CEC" w14:textId="40EA3053" w:rsidR="001A0501" w:rsidRDefault="001A0501" w:rsidP="003E254E">
            <w:pPr>
              <w:spacing w:before="60" w:after="60"/>
              <w:jc w:val="left"/>
              <w:rPr>
                <w:rFonts w:eastAsia="Times New Roman" w:cs="Arial"/>
                <w:sz w:val="16"/>
                <w:lang w:val="en-US"/>
              </w:rPr>
            </w:pPr>
            <w:r>
              <w:rPr>
                <w:rFonts w:eastAsia="Times New Roman" w:cs="Arial"/>
                <w:sz w:val="16"/>
                <w:lang w:val="en-US"/>
              </w:rPr>
              <w:t>Update to reflect changes made to the mapping contained in the State Planning Policy 2017</w:t>
            </w:r>
          </w:p>
        </w:tc>
        <w:tc>
          <w:tcPr>
            <w:tcW w:w="3680" w:type="dxa"/>
            <w:tcBorders>
              <w:top w:val="single" w:sz="4" w:space="0" w:color="auto"/>
              <w:left w:val="single" w:sz="4" w:space="0" w:color="auto"/>
              <w:bottom w:val="single" w:sz="4" w:space="0" w:color="auto"/>
              <w:right w:val="single" w:sz="4" w:space="0" w:color="auto"/>
            </w:tcBorders>
          </w:tcPr>
          <w:p w14:paraId="2730045D" w14:textId="44F96708" w:rsidR="001A0501" w:rsidRDefault="001A0501" w:rsidP="003E254E">
            <w:pPr>
              <w:spacing w:before="60" w:after="60"/>
              <w:jc w:val="left"/>
              <w:rPr>
                <w:rFonts w:eastAsia="Times New Roman" w:cs="Arial"/>
                <w:sz w:val="16"/>
                <w:lang w:val="en-US"/>
              </w:rPr>
            </w:pPr>
            <w:r>
              <w:rPr>
                <w:rFonts w:eastAsia="Times New Roman" w:cs="Arial"/>
                <w:sz w:val="16"/>
                <w:lang w:val="en-US"/>
              </w:rPr>
              <w:t xml:space="preserve">To reflect mapping contained in the </w:t>
            </w:r>
            <w:r w:rsidR="008E7D28" w:rsidRPr="008E7D28">
              <w:rPr>
                <w:rFonts w:eastAsia="Times New Roman" w:cs="Arial"/>
                <w:i/>
                <w:sz w:val="16"/>
                <w:lang w:val="en-US"/>
              </w:rPr>
              <w:t>State Planning Policy July 2017</w:t>
            </w:r>
            <w:r>
              <w:rPr>
                <w:rFonts w:eastAsia="Times New Roman" w:cs="Arial"/>
                <w:sz w:val="16"/>
                <w:lang w:val="en-US"/>
              </w:rPr>
              <w:t>.</w:t>
            </w:r>
          </w:p>
        </w:tc>
      </w:tr>
    </w:tbl>
    <w:p w14:paraId="4450A64C" w14:textId="26A367CC" w:rsidR="004D36D8" w:rsidRDefault="004D36D8" w:rsidP="00A27EDE"/>
    <w:p w14:paraId="59B0F42A" w14:textId="06F8996C" w:rsidR="00A96740" w:rsidRPr="00F00232" w:rsidRDefault="00A96740" w:rsidP="00A27EDE">
      <w:pPr>
        <w:rPr>
          <w:rFonts w:cs="Arial"/>
        </w:rPr>
      </w:pPr>
    </w:p>
    <w:p w14:paraId="28CC08CE" w14:textId="09940CD1" w:rsidR="00663E30" w:rsidRDefault="00663E30" w:rsidP="00A27EDE">
      <w:pPr>
        <w:keepNext/>
        <w:rPr>
          <w:rFonts w:cs="Arial"/>
          <w:b/>
        </w:rPr>
      </w:pPr>
    </w:p>
    <w:p w14:paraId="681575F5" w14:textId="77777777" w:rsidR="0024258D" w:rsidRDefault="0024258D">
      <w:pPr>
        <w:spacing w:after="160" w:line="259" w:lineRule="auto"/>
        <w:jc w:val="left"/>
        <w:rPr>
          <w:rFonts w:eastAsia="Times New Roman" w:cs="Arial"/>
          <w:b/>
          <w:bCs/>
          <w:color w:val="000000" w:themeColor="text1"/>
          <w:sz w:val="22"/>
          <w:szCs w:val="28"/>
          <w:lang w:val="en-US"/>
        </w:rPr>
      </w:pPr>
      <w:r>
        <w:rPr>
          <w:rFonts w:cs="Arial"/>
          <w:color w:val="000000" w:themeColor="text1"/>
          <w:sz w:val="22"/>
        </w:rPr>
        <w:br w:type="page"/>
      </w:r>
    </w:p>
    <w:p w14:paraId="6EE0998F" w14:textId="5C691E25" w:rsidR="0024258D" w:rsidRDefault="0024258D" w:rsidP="0024258D">
      <w:pPr>
        <w:pStyle w:val="Heading1"/>
        <w:jc w:val="left"/>
        <w:rPr>
          <w:rFonts w:cs="Arial"/>
          <w:color w:val="000000" w:themeColor="text1"/>
          <w:sz w:val="22"/>
        </w:rPr>
      </w:pPr>
      <w:r w:rsidRPr="00A27EDE">
        <w:rPr>
          <w:rFonts w:cs="Arial"/>
          <w:color w:val="000000" w:themeColor="text1"/>
          <w:sz w:val="22"/>
        </w:rPr>
        <w:t xml:space="preserve">Planning Scheme Mapping Amendments – Other </w:t>
      </w:r>
      <w:r>
        <w:rPr>
          <w:rFonts w:cs="Arial"/>
          <w:color w:val="000000" w:themeColor="text1"/>
          <w:sz w:val="22"/>
        </w:rPr>
        <w:t xml:space="preserve">changes </w:t>
      </w:r>
    </w:p>
    <w:p w14:paraId="778B0235" w14:textId="77777777" w:rsidR="0024258D" w:rsidRPr="0024258D" w:rsidRDefault="0024258D" w:rsidP="0024258D">
      <w:pPr>
        <w:rPr>
          <w:lang w:eastAsia="en-US"/>
        </w:rPr>
      </w:pPr>
    </w:p>
    <w:p w14:paraId="61EE47A5" w14:textId="15B90F42" w:rsidR="00A52055" w:rsidRPr="00DC655E" w:rsidRDefault="00A52055" w:rsidP="00A52055">
      <w:pPr>
        <w:pStyle w:val="Heading2"/>
        <w:rPr>
          <w:rFonts w:ascii="Arial" w:hAnsi="Arial" w:cs="Arial"/>
          <w:b/>
          <w:color w:val="000000" w:themeColor="text1"/>
          <w:sz w:val="20"/>
        </w:rPr>
      </w:pPr>
      <w:r w:rsidRPr="00497882">
        <w:rPr>
          <w:rFonts w:ascii="Arial" w:hAnsi="Arial" w:cs="Arial"/>
          <w:b/>
          <w:color w:val="000000" w:themeColor="text1"/>
          <w:sz w:val="20"/>
        </w:rPr>
        <w:t>Overlay Maps</w:t>
      </w:r>
      <w:r>
        <w:rPr>
          <w:rFonts w:ascii="Arial" w:hAnsi="Arial" w:cs="Arial"/>
          <w:b/>
          <w:color w:val="000000" w:themeColor="text1"/>
          <w:sz w:val="20"/>
        </w:rPr>
        <w:t>:</w:t>
      </w:r>
    </w:p>
    <w:p w14:paraId="0D3F6E12" w14:textId="77777777" w:rsidR="00A52055" w:rsidRDefault="00A52055" w:rsidP="00A52055">
      <w:pPr>
        <w:keepNext/>
        <w:rPr>
          <w:rFonts w:cs="Arial"/>
          <w:b/>
        </w:rPr>
      </w:pPr>
    </w:p>
    <w:p w14:paraId="556E55F2" w14:textId="3B986219" w:rsidR="00A52055" w:rsidRPr="00267CF2" w:rsidRDefault="00912A60" w:rsidP="00A52055">
      <w:pPr>
        <w:keepNext/>
        <w:rPr>
          <w:rFonts w:cs="Arial"/>
          <w:b/>
        </w:rPr>
      </w:pPr>
      <w:r>
        <w:rPr>
          <w:rFonts w:cs="Arial"/>
          <w:b/>
        </w:rPr>
        <w:t>Table 1</w:t>
      </w:r>
      <w:r w:rsidR="00A52055" w:rsidRPr="00267CF2">
        <w:rPr>
          <w:rFonts w:cs="Arial"/>
          <w:b/>
        </w:rPr>
        <w:t xml:space="preserve">: </w:t>
      </w:r>
      <w:r w:rsidR="00A52055">
        <w:rPr>
          <w:rFonts w:cs="Arial"/>
          <w:b/>
        </w:rPr>
        <w:t>Amend the extent of the Heritage overlay</w:t>
      </w:r>
      <w:r w:rsidR="000A391A">
        <w:rPr>
          <w:rFonts w:cs="Arial"/>
          <w:b/>
        </w:rPr>
        <w:t xml:space="preserve"> (Local heritage place sub-category</w:t>
      </w:r>
      <w:r w:rsidR="00564EF0">
        <w:rPr>
          <w:rFonts w:cs="Arial"/>
          <w:b/>
        </w:rPr>
        <w:t>) and consequential amendments to the Area adjoining heritage sub-category</w:t>
      </w:r>
      <w:r w:rsidR="00A52055">
        <w:rPr>
          <w:rFonts w:cs="Arial"/>
          <w:b/>
        </w:rPr>
        <w:t>:</w:t>
      </w:r>
    </w:p>
    <w:tbl>
      <w:tblPr>
        <w:tblStyle w:val="TableGrid"/>
        <w:tblW w:w="13887" w:type="dxa"/>
        <w:tblLook w:val="04A0" w:firstRow="1" w:lastRow="0" w:firstColumn="1" w:lastColumn="0" w:noHBand="0" w:noVBand="1"/>
      </w:tblPr>
      <w:tblGrid>
        <w:gridCol w:w="1271"/>
        <w:gridCol w:w="1418"/>
        <w:gridCol w:w="3827"/>
        <w:gridCol w:w="4819"/>
        <w:gridCol w:w="2552"/>
      </w:tblGrid>
      <w:tr w:rsidR="00A52055" w:rsidRPr="00F00232" w14:paraId="3AE07820" w14:textId="77777777" w:rsidTr="00A52055">
        <w:trPr>
          <w:trHeight w:val="435"/>
          <w:tblHeader/>
        </w:trPr>
        <w:tc>
          <w:tcPr>
            <w:tcW w:w="1271" w:type="dxa"/>
            <w:shd w:val="clear" w:color="auto" w:fill="D0CECE" w:themeFill="background2" w:themeFillShade="E6"/>
          </w:tcPr>
          <w:p w14:paraId="04E4019B" w14:textId="77777777" w:rsidR="00A52055" w:rsidRPr="00F00232" w:rsidRDefault="00A52055" w:rsidP="00A52055">
            <w:pPr>
              <w:rPr>
                <w:rFonts w:cs="Arial"/>
                <w:b/>
              </w:rPr>
            </w:pPr>
            <w:r w:rsidRPr="00F00232">
              <w:rPr>
                <w:rFonts w:cs="Arial"/>
                <w:b/>
              </w:rPr>
              <w:t>Item No.</w:t>
            </w:r>
          </w:p>
        </w:tc>
        <w:tc>
          <w:tcPr>
            <w:tcW w:w="1418" w:type="dxa"/>
            <w:shd w:val="clear" w:color="auto" w:fill="D0CECE" w:themeFill="background2" w:themeFillShade="E6"/>
          </w:tcPr>
          <w:p w14:paraId="3A1E3EDF" w14:textId="77777777" w:rsidR="00A52055" w:rsidRDefault="00A52055" w:rsidP="00A52055">
            <w:pPr>
              <w:rPr>
                <w:rFonts w:cs="Arial"/>
                <w:b/>
              </w:rPr>
            </w:pPr>
            <w:r w:rsidRPr="00F00232">
              <w:rPr>
                <w:rFonts w:cs="Arial"/>
                <w:b/>
              </w:rPr>
              <w:t>Map Tile No.</w:t>
            </w:r>
          </w:p>
        </w:tc>
        <w:tc>
          <w:tcPr>
            <w:tcW w:w="3827" w:type="dxa"/>
            <w:shd w:val="clear" w:color="auto" w:fill="D0CECE" w:themeFill="background2" w:themeFillShade="E6"/>
          </w:tcPr>
          <w:p w14:paraId="355EC741" w14:textId="77777777" w:rsidR="00A52055" w:rsidRPr="00F00232" w:rsidRDefault="00A52055" w:rsidP="00A52055">
            <w:pPr>
              <w:rPr>
                <w:rFonts w:cs="Arial"/>
                <w:b/>
              </w:rPr>
            </w:pPr>
            <w:r>
              <w:rPr>
                <w:rFonts w:cs="Arial"/>
                <w:b/>
              </w:rPr>
              <w:t>Real Property Description (RPD)</w:t>
            </w:r>
            <w:r w:rsidRPr="00F00232">
              <w:rPr>
                <w:rFonts w:cs="Arial"/>
                <w:b/>
              </w:rPr>
              <w:t xml:space="preserve"> </w:t>
            </w:r>
          </w:p>
        </w:tc>
        <w:tc>
          <w:tcPr>
            <w:tcW w:w="4819" w:type="dxa"/>
            <w:shd w:val="clear" w:color="auto" w:fill="D0CECE" w:themeFill="background2" w:themeFillShade="E6"/>
          </w:tcPr>
          <w:p w14:paraId="100EE514" w14:textId="77777777" w:rsidR="00A52055" w:rsidRPr="00F00232" w:rsidRDefault="00A52055" w:rsidP="00A52055">
            <w:pPr>
              <w:rPr>
                <w:rFonts w:cs="Arial"/>
                <w:b/>
              </w:rPr>
            </w:pPr>
            <w:r w:rsidRPr="00F00232">
              <w:rPr>
                <w:rFonts w:cs="Arial"/>
                <w:b/>
              </w:rPr>
              <w:t>Address</w:t>
            </w:r>
          </w:p>
        </w:tc>
        <w:tc>
          <w:tcPr>
            <w:tcW w:w="2552" w:type="dxa"/>
            <w:shd w:val="clear" w:color="auto" w:fill="D0CECE" w:themeFill="background2" w:themeFillShade="E6"/>
          </w:tcPr>
          <w:p w14:paraId="2676E94A" w14:textId="77777777" w:rsidR="00A52055" w:rsidRPr="00F00232" w:rsidRDefault="00A52055" w:rsidP="00A52055">
            <w:pPr>
              <w:rPr>
                <w:rFonts w:cs="Arial"/>
                <w:b/>
              </w:rPr>
            </w:pPr>
            <w:r w:rsidRPr="00F00232">
              <w:rPr>
                <w:rFonts w:cs="Arial"/>
                <w:b/>
              </w:rPr>
              <w:t>Suburb</w:t>
            </w:r>
          </w:p>
        </w:tc>
      </w:tr>
      <w:tr w:rsidR="00564EF0" w:rsidRPr="00F00232" w14:paraId="41D7ABAA" w14:textId="77777777" w:rsidTr="00A52055">
        <w:trPr>
          <w:trHeight w:val="316"/>
        </w:trPr>
        <w:tc>
          <w:tcPr>
            <w:tcW w:w="1271" w:type="dxa"/>
          </w:tcPr>
          <w:p w14:paraId="68AD3188" w14:textId="77777777" w:rsidR="00564EF0" w:rsidRPr="004B05D5" w:rsidRDefault="00564EF0" w:rsidP="00A52055">
            <w:pPr>
              <w:pStyle w:val="ListParagraph"/>
              <w:numPr>
                <w:ilvl w:val="0"/>
                <w:numId w:val="57"/>
              </w:numPr>
              <w:jc w:val="left"/>
              <w:rPr>
                <w:rFonts w:cs="Arial"/>
                <w:sz w:val="16"/>
                <w:szCs w:val="16"/>
              </w:rPr>
            </w:pPr>
          </w:p>
        </w:tc>
        <w:tc>
          <w:tcPr>
            <w:tcW w:w="1418" w:type="dxa"/>
          </w:tcPr>
          <w:p w14:paraId="57520A7E" w14:textId="6DCF6CC6" w:rsidR="00564EF0" w:rsidRDefault="0024258D" w:rsidP="00A52055">
            <w:pPr>
              <w:rPr>
                <w:rFonts w:eastAsia="Times New Roman" w:cs="Arial"/>
                <w:bCs/>
                <w:sz w:val="16"/>
                <w:szCs w:val="16"/>
              </w:rPr>
            </w:pPr>
            <w:r>
              <w:rPr>
                <w:rFonts w:eastAsia="Times New Roman" w:cs="Arial"/>
                <w:bCs/>
                <w:sz w:val="16"/>
                <w:szCs w:val="16"/>
              </w:rPr>
              <w:t>20</w:t>
            </w:r>
          </w:p>
        </w:tc>
        <w:tc>
          <w:tcPr>
            <w:tcW w:w="3827" w:type="dxa"/>
          </w:tcPr>
          <w:p w14:paraId="016966AF" w14:textId="16807C03" w:rsidR="00564EF0" w:rsidRDefault="0024258D" w:rsidP="000A391A">
            <w:pPr>
              <w:pStyle w:val="ListParagraph"/>
              <w:numPr>
                <w:ilvl w:val="0"/>
                <w:numId w:val="45"/>
              </w:numPr>
              <w:rPr>
                <w:rFonts w:eastAsia="Times New Roman" w:cs="Arial"/>
                <w:bCs/>
                <w:sz w:val="16"/>
                <w:szCs w:val="16"/>
              </w:rPr>
            </w:pPr>
            <w:r>
              <w:rPr>
                <w:rFonts w:eastAsia="Times New Roman" w:cs="Arial"/>
                <w:bCs/>
                <w:sz w:val="16"/>
                <w:szCs w:val="16"/>
              </w:rPr>
              <w:t>Lot 1241 on SL8836</w:t>
            </w:r>
          </w:p>
        </w:tc>
        <w:tc>
          <w:tcPr>
            <w:tcW w:w="4819" w:type="dxa"/>
          </w:tcPr>
          <w:p w14:paraId="4394F20F" w14:textId="32BEDDE1" w:rsidR="00564EF0" w:rsidRDefault="00564EF0" w:rsidP="00A52055">
            <w:pPr>
              <w:pStyle w:val="ListParagraph"/>
              <w:numPr>
                <w:ilvl w:val="0"/>
                <w:numId w:val="45"/>
              </w:numPr>
              <w:rPr>
                <w:rFonts w:cs="Arial"/>
                <w:bCs/>
                <w:sz w:val="16"/>
                <w:szCs w:val="16"/>
              </w:rPr>
            </w:pPr>
            <w:r>
              <w:rPr>
                <w:rFonts w:cs="Arial"/>
                <w:bCs/>
                <w:sz w:val="16"/>
                <w:szCs w:val="16"/>
              </w:rPr>
              <w:t>300 Sandgate Road</w:t>
            </w:r>
          </w:p>
        </w:tc>
        <w:tc>
          <w:tcPr>
            <w:tcW w:w="2552" w:type="dxa"/>
          </w:tcPr>
          <w:p w14:paraId="441702EA" w14:textId="7503EBD9" w:rsidR="00564EF0" w:rsidRDefault="00564EF0" w:rsidP="00A52055">
            <w:pPr>
              <w:rPr>
                <w:rFonts w:cs="Arial"/>
                <w:sz w:val="16"/>
                <w:szCs w:val="16"/>
              </w:rPr>
            </w:pPr>
            <w:r>
              <w:rPr>
                <w:rFonts w:cs="Arial"/>
                <w:sz w:val="16"/>
                <w:szCs w:val="16"/>
              </w:rPr>
              <w:t>Albion</w:t>
            </w:r>
          </w:p>
        </w:tc>
      </w:tr>
      <w:tr w:rsidR="00A52055" w:rsidRPr="00F00232" w14:paraId="31807A4D" w14:textId="77777777" w:rsidTr="00A52055">
        <w:trPr>
          <w:trHeight w:val="316"/>
        </w:trPr>
        <w:tc>
          <w:tcPr>
            <w:tcW w:w="1271" w:type="dxa"/>
          </w:tcPr>
          <w:p w14:paraId="506D3EF6" w14:textId="77777777" w:rsidR="00A52055" w:rsidRPr="004B05D5" w:rsidRDefault="00A52055" w:rsidP="00A52055">
            <w:pPr>
              <w:pStyle w:val="ListParagraph"/>
              <w:numPr>
                <w:ilvl w:val="0"/>
                <w:numId w:val="57"/>
              </w:numPr>
              <w:jc w:val="left"/>
              <w:rPr>
                <w:rFonts w:cs="Arial"/>
                <w:sz w:val="16"/>
                <w:szCs w:val="16"/>
              </w:rPr>
            </w:pPr>
          </w:p>
        </w:tc>
        <w:tc>
          <w:tcPr>
            <w:tcW w:w="1418" w:type="dxa"/>
          </w:tcPr>
          <w:p w14:paraId="0A154D52" w14:textId="517CF8CE" w:rsidR="00A52055" w:rsidRPr="0046372A" w:rsidRDefault="00564EF0" w:rsidP="00A52055">
            <w:pPr>
              <w:rPr>
                <w:rFonts w:eastAsia="Times New Roman" w:cs="Arial"/>
                <w:bCs/>
                <w:sz w:val="16"/>
                <w:szCs w:val="16"/>
              </w:rPr>
            </w:pPr>
            <w:r>
              <w:rPr>
                <w:rFonts w:eastAsia="Times New Roman" w:cs="Arial"/>
                <w:bCs/>
                <w:sz w:val="16"/>
                <w:szCs w:val="16"/>
              </w:rPr>
              <w:t>35, 36</w:t>
            </w:r>
          </w:p>
        </w:tc>
        <w:tc>
          <w:tcPr>
            <w:tcW w:w="3827" w:type="dxa"/>
          </w:tcPr>
          <w:p w14:paraId="2FC21BC1" w14:textId="77777777" w:rsidR="000A391A" w:rsidRDefault="000A391A" w:rsidP="000A391A">
            <w:pPr>
              <w:pStyle w:val="ListParagraph"/>
              <w:numPr>
                <w:ilvl w:val="0"/>
                <w:numId w:val="45"/>
              </w:numPr>
              <w:rPr>
                <w:rFonts w:eastAsia="Times New Roman" w:cs="Arial"/>
                <w:bCs/>
                <w:sz w:val="16"/>
                <w:szCs w:val="16"/>
              </w:rPr>
            </w:pPr>
            <w:r>
              <w:rPr>
                <w:rFonts w:eastAsia="Times New Roman" w:cs="Arial"/>
                <w:bCs/>
                <w:sz w:val="16"/>
                <w:szCs w:val="16"/>
              </w:rPr>
              <w:t>Lot 108 on RP46047</w:t>
            </w:r>
          </w:p>
          <w:p w14:paraId="35AFAE65" w14:textId="17EB3A9E" w:rsidR="000A391A" w:rsidRDefault="000A391A" w:rsidP="00A52055">
            <w:pPr>
              <w:pStyle w:val="ListParagraph"/>
              <w:numPr>
                <w:ilvl w:val="0"/>
                <w:numId w:val="45"/>
              </w:numPr>
              <w:rPr>
                <w:rFonts w:eastAsia="Times New Roman" w:cs="Arial"/>
                <w:bCs/>
                <w:sz w:val="16"/>
                <w:szCs w:val="16"/>
              </w:rPr>
            </w:pPr>
            <w:r>
              <w:rPr>
                <w:rFonts w:eastAsia="Times New Roman" w:cs="Arial"/>
                <w:bCs/>
                <w:sz w:val="16"/>
                <w:szCs w:val="16"/>
              </w:rPr>
              <w:t>Lot 3 on SP138370</w:t>
            </w:r>
          </w:p>
          <w:p w14:paraId="6E43F01E" w14:textId="48739F54" w:rsidR="00A52055" w:rsidRPr="000A391A" w:rsidRDefault="00A52055" w:rsidP="000A391A">
            <w:pPr>
              <w:pStyle w:val="ListParagraph"/>
              <w:numPr>
                <w:ilvl w:val="0"/>
                <w:numId w:val="45"/>
              </w:numPr>
              <w:rPr>
                <w:rFonts w:eastAsia="Times New Roman" w:cs="Arial"/>
                <w:bCs/>
                <w:sz w:val="16"/>
                <w:szCs w:val="16"/>
              </w:rPr>
            </w:pPr>
            <w:r>
              <w:rPr>
                <w:rFonts w:eastAsia="Times New Roman" w:cs="Arial"/>
                <w:bCs/>
                <w:sz w:val="16"/>
                <w:szCs w:val="16"/>
              </w:rPr>
              <w:t>Lot 1 on SP188828</w:t>
            </w:r>
          </w:p>
        </w:tc>
        <w:tc>
          <w:tcPr>
            <w:tcW w:w="4819" w:type="dxa"/>
          </w:tcPr>
          <w:p w14:paraId="78E8CF6C" w14:textId="64FD71F8" w:rsidR="00A52055" w:rsidRPr="000A391A" w:rsidRDefault="000A391A" w:rsidP="00A52055">
            <w:pPr>
              <w:pStyle w:val="ListParagraph"/>
              <w:numPr>
                <w:ilvl w:val="0"/>
                <w:numId w:val="45"/>
              </w:numPr>
              <w:rPr>
                <w:rFonts w:eastAsia="Times New Roman" w:cs="Arial"/>
                <w:bCs/>
                <w:sz w:val="16"/>
                <w:szCs w:val="16"/>
              </w:rPr>
            </w:pPr>
            <w:r>
              <w:rPr>
                <w:rFonts w:cs="Arial"/>
                <w:bCs/>
                <w:sz w:val="16"/>
                <w:szCs w:val="16"/>
              </w:rPr>
              <w:t>81</w:t>
            </w:r>
            <w:r w:rsidR="00A52055">
              <w:rPr>
                <w:rFonts w:cs="Arial"/>
                <w:bCs/>
                <w:sz w:val="16"/>
                <w:szCs w:val="16"/>
              </w:rPr>
              <w:t xml:space="preserve"> Nicholson Street</w:t>
            </w:r>
          </w:p>
          <w:p w14:paraId="19FA274D" w14:textId="77777777" w:rsidR="000A391A" w:rsidRPr="000A391A" w:rsidRDefault="000A391A" w:rsidP="00A52055">
            <w:pPr>
              <w:pStyle w:val="ListParagraph"/>
              <w:numPr>
                <w:ilvl w:val="0"/>
                <w:numId w:val="45"/>
              </w:numPr>
              <w:rPr>
                <w:rFonts w:eastAsia="Times New Roman" w:cs="Arial"/>
                <w:bCs/>
                <w:sz w:val="16"/>
                <w:szCs w:val="16"/>
              </w:rPr>
            </w:pPr>
            <w:r>
              <w:rPr>
                <w:rFonts w:cs="Arial"/>
                <w:bCs/>
                <w:sz w:val="16"/>
                <w:szCs w:val="16"/>
              </w:rPr>
              <w:t>101A Newdegate Street</w:t>
            </w:r>
          </w:p>
          <w:p w14:paraId="3F5FAAFB" w14:textId="3C1B0761" w:rsidR="000A391A" w:rsidRPr="007220A4" w:rsidRDefault="000A391A" w:rsidP="00A52055">
            <w:pPr>
              <w:pStyle w:val="ListParagraph"/>
              <w:numPr>
                <w:ilvl w:val="0"/>
                <w:numId w:val="45"/>
              </w:numPr>
              <w:rPr>
                <w:rFonts w:eastAsia="Times New Roman" w:cs="Arial"/>
                <w:bCs/>
                <w:sz w:val="16"/>
                <w:szCs w:val="16"/>
              </w:rPr>
            </w:pPr>
            <w:r>
              <w:rPr>
                <w:rFonts w:cs="Arial"/>
                <w:bCs/>
                <w:sz w:val="16"/>
                <w:szCs w:val="16"/>
              </w:rPr>
              <w:t>83 Nicholson Street</w:t>
            </w:r>
          </w:p>
        </w:tc>
        <w:tc>
          <w:tcPr>
            <w:tcW w:w="2552" w:type="dxa"/>
          </w:tcPr>
          <w:p w14:paraId="542F313B" w14:textId="2B7C7071" w:rsidR="00A52055" w:rsidRPr="004B05D5" w:rsidRDefault="00A52055" w:rsidP="00A52055">
            <w:pPr>
              <w:rPr>
                <w:rFonts w:eastAsia="Times New Roman" w:cs="Arial"/>
                <w:bCs/>
                <w:sz w:val="16"/>
                <w:szCs w:val="16"/>
              </w:rPr>
            </w:pPr>
            <w:r>
              <w:rPr>
                <w:rFonts w:cs="Arial"/>
                <w:sz w:val="16"/>
                <w:szCs w:val="16"/>
              </w:rPr>
              <w:t>Greenslopes</w:t>
            </w:r>
          </w:p>
        </w:tc>
      </w:tr>
    </w:tbl>
    <w:p w14:paraId="5F335639" w14:textId="77777777" w:rsidR="00A52055" w:rsidRDefault="00A52055" w:rsidP="00A52055">
      <w:pPr>
        <w:rPr>
          <w:lang w:eastAsia="en-US"/>
        </w:rPr>
      </w:pPr>
    </w:p>
    <w:p w14:paraId="5C0C841B" w14:textId="77777777" w:rsidR="0024258D" w:rsidRDefault="0024258D" w:rsidP="0024258D">
      <w:pPr>
        <w:keepNext/>
        <w:rPr>
          <w:rFonts w:cs="Arial"/>
          <w:b/>
        </w:rPr>
      </w:pPr>
    </w:p>
    <w:p w14:paraId="6734EA5B" w14:textId="05F7B018" w:rsidR="0024258D" w:rsidRPr="00267CF2" w:rsidRDefault="00912A60" w:rsidP="0024258D">
      <w:pPr>
        <w:keepNext/>
        <w:rPr>
          <w:rFonts w:cs="Arial"/>
          <w:b/>
        </w:rPr>
      </w:pPr>
      <w:r>
        <w:rPr>
          <w:rFonts w:cs="Arial"/>
          <w:b/>
        </w:rPr>
        <w:t>Table 2</w:t>
      </w:r>
      <w:r w:rsidR="0024258D" w:rsidRPr="00267CF2">
        <w:rPr>
          <w:rFonts w:cs="Arial"/>
          <w:b/>
        </w:rPr>
        <w:t xml:space="preserve">: </w:t>
      </w:r>
      <w:r w:rsidR="0004727A">
        <w:rPr>
          <w:rFonts w:cs="Arial"/>
          <w:b/>
        </w:rPr>
        <w:t>Reduce the extent of the</w:t>
      </w:r>
      <w:r w:rsidR="0024258D" w:rsidRPr="00267CF2">
        <w:rPr>
          <w:rFonts w:cs="Arial"/>
          <w:b/>
        </w:rPr>
        <w:t xml:space="preserve"> Waterway corridor overlay</w:t>
      </w:r>
      <w:r w:rsidR="00E97D12">
        <w:rPr>
          <w:rFonts w:cs="Arial"/>
          <w:b/>
        </w:rPr>
        <w:t xml:space="preserve"> (Local waterway corridor sub-category)</w:t>
      </w:r>
      <w:r w:rsidR="0024258D">
        <w:rPr>
          <w:rFonts w:cs="Arial"/>
          <w:b/>
        </w:rPr>
        <w:t>:</w:t>
      </w:r>
    </w:p>
    <w:tbl>
      <w:tblPr>
        <w:tblStyle w:val="TableGrid"/>
        <w:tblW w:w="13887" w:type="dxa"/>
        <w:tblLook w:val="04A0" w:firstRow="1" w:lastRow="0" w:firstColumn="1" w:lastColumn="0" w:noHBand="0" w:noVBand="1"/>
      </w:tblPr>
      <w:tblGrid>
        <w:gridCol w:w="1271"/>
        <w:gridCol w:w="1418"/>
        <w:gridCol w:w="3827"/>
        <w:gridCol w:w="4819"/>
        <w:gridCol w:w="2552"/>
      </w:tblGrid>
      <w:tr w:rsidR="0024258D" w:rsidRPr="00F00232" w14:paraId="43248BE7" w14:textId="77777777" w:rsidTr="0024258D">
        <w:trPr>
          <w:trHeight w:val="435"/>
          <w:tblHeader/>
        </w:trPr>
        <w:tc>
          <w:tcPr>
            <w:tcW w:w="1271" w:type="dxa"/>
            <w:shd w:val="clear" w:color="auto" w:fill="D0CECE" w:themeFill="background2" w:themeFillShade="E6"/>
          </w:tcPr>
          <w:p w14:paraId="740F8A22" w14:textId="77777777" w:rsidR="0024258D" w:rsidRPr="00F00232" w:rsidRDefault="0024258D" w:rsidP="004217D3">
            <w:pPr>
              <w:rPr>
                <w:rFonts w:cs="Arial"/>
                <w:b/>
              </w:rPr>
            </w:pPr>
            <w:r w:rsidRPr="00F00232">
              <w:rPr>
                <w:rFonts w:cs="Arial"/>
                <w:b/>
              </w:rPr>
              <w:t>Item No.</w:t>
            </w:r>
          </w:p>
        </w:tc>
        <w:tc>
          <w:tcPr>
            <w:tcW w:w="1418" w:type="dxa"/>
            <w:shd w:val="clear" w:color="auto" w:fill="D0CECE" w:themeFill="background2" w:themeFillShade="E6"/>
          </w:tcPr>
          <w:p w14:paraId="13333BD5" w14:textId="77777777" w:rsidR="0024258D" w:rsidRDefault="0024258D" w:rsidP="004217D3">
            <w:pPr>
              <w:rPr>
                <w:rFonts w:cs="Arial"/>
                <w:b/>
              </w:rPr>
            </w:pPr>
            <w:r w:rsidRPr="00F00232">
              <w:rPr>
                <w:rFonts w:cs="Arial"/>
                <w:b/>
              </w:rPr>
              <w:t>Map Tile No.</w:t>
            </w:r>
          </w:p>
        </w:tc>
        <w:tc>
          <w:tcPr>
            <w:tcW w:w="3827" w:type="dxa"/>
            <w:shd w:val="clear" w:color="auto" w:fill="D0CECE" w:themeFill="background2" w:themeFillShade="E6"/>
          </w:tcPr>
          <w:p w14:paraId="2F8B0910" w14:textId="77777777" w:rsidR="0024258D" w:rsidRPr="00F00232" w:rsidRDefault="0024258D" w:rsidP="004217D3">
            <w:pPr>
              <w:rPr>
                <w:rFonts w:cs="Arial"/>
                <w:b/>
              </w:rPr>
            </w:pPr>
            <w:r>
              <w:rPr>
                <w:rFonts w:cs="Arial"/>
                <w:b/>
              </w:rPr>
              <w:t>Real Property Description (RPD)</w:t>
            </w:r>
            <w:r w:rsidRPr="00F00232">
              <w:rPr>
                <w:rFonts w:cs="Arial"/>
                <w:b/>
              </w:rPr>
              <w:t xml:space="preserve"> </w:t>
            </w:r>
          </w:p>
        </w:tc>
        <w:tc>
          <w:tcPr>
            <w:tcW w:w="4819" w:type="dxa"/>
            <w:shd w:val="clear" w:color="auto" w:fill="D0CECE" w:themeFill="background2" w:themeFillShade="E6"/>
          </w:tcPr>
          <w:p w14:paraId="03E76483" w14:textId="77777777" w:rsidR="0024258D" w:rsidRPr="00F00232" w:rsidRDefault="0024258D" w:rsidP="004217D3">
            <w:pPr>
              <w:rPr>
                <w:rFonts w:cs="Arial"/>
                <w:b/>
              </w:rPr>
            </w:pPr>
            <w:r w:rsidRPr="00F00232">
              <w:rPr>
                <w:rFonts w:cs="Arial"/>
                <w:b/>
              </w:rPr>
              <w:t>Address</w:t>
            </w:r>
          </w:p>
        </w:tc>
        <w:tc>
          <w:tcPr>
            <w:tcW w:w="2552" w:type="dxa"/>
            <w:shd w:val="clear" w:color="auto" w:fill="D0CECE" w:themeFill="background2" w:themeFillShade="E6"/>
          </w:tcPr>
          <w:p w14:paraId="5F07A3D2" w14:textId="77777777" w:rsidR="0024258D" w:rsidRPr="00F00232" w:rsidRDefault="0024258D" w:rsidP="004217D3">
            <w:pPr>
              <w:rPr>
                <w:rFonts w:cs="Arial"/>
                <w:b/>
              </w:rPr>
            </w:pPr>
            <w:r w:rsidRPr="00F00232">
              <w:rPr>
                <w:rFonts w:cs="Arial"/>
                <w:b/>
              </w:rPr>
              <w:t>Suburb</w:t>
            </w:r>
          </w:p>
        </w:tc>
      </w:tr>
      <w:tr w:rsidR="00C35307" w:rsidRPr="00F00232" w14:paraId="6BE7EE6C" w14:textId="77777777" w:rsidTr="0024258D">
        <w:trPr>
          <w:trHeight w:val="316"/>
        </w:trPr>
        <w:tc>
          <w:tcPr>
            <w:tcW w:w="1271" w:type="dxa"/>
          </w:tcPr>
          <w:p w14:paraId="0997345F" w14:textId="77777777" w:rsidR="00C35307" w:rsidRPr="004B05D5" w:rsidRDefault="00C35307" w:rsidP="00C35307">
            <w:pPr>
              <w:pStyle w:val="ListParagraph"/>
              <w:numPr>
                <w:ilvl w:val="0"/>
                <w:numId w:val="23"/>
              </w:numPr>
              <w:jc w:val="left"/>
              <w:rPr>
                <w:rFonts w:cs="Arial"/>
                <w:sz w:val="16"/>
                <w:szCs w:val="16"/>
              </w:rPr>
            </w:pPr>
          </w:p>
        </w:tc>
        <w:tc>
          <w:tcPr>
            <w:tcW w:w="1418" w:type="dxa"/>
          </w:tcPr>
          <w:p w14:paraId="08C0D677" w14:textId="31F2526B" w:rsidR="00C35307" w:rsidRDefault="00C35307" w:rsidP="00C35307">
            <w:pPr>
              <w:rPr>
                <w:rFonts w:eastAsia="Times New Roman" w:cs="Arial"/>
                <w:bCs/>
                <w:sz w:val="16"/>
                <w:szCs w:val="16"/>
              </w:rPr>
            </w:pPr>
            <w:r>
              <w:rPr>
                <w:rFonts w:eastAsia="Times New Roman" w:cs="Arial"/>
                <w:bCs/>
                <w:sz w:val="16"/>
                <w:szCs w:val="16"/>
              </w:rPr>
              <w:t>34, 42</w:t>
            </w:r>
          </w:p>
        </w:tc>
        <w:tc>
          <w:tcPr>
            <w:tcW w:w="3827" w:type="dxa"/>
          </w:tcPr>
          <w:p w14:paraId="68F03E50" w14:textId="385092A3" w:rsidR="00C35307" w:rsidRPr="007220A4" w:rsidRDefault="00C35307" w:rsidP="008213CC">
            <w:pPr>
              <w:pStyle w:val="ListParagraph"/>
              <w:numPr>
                <w:ilvl w:val="0"/>
                <w:numId w:val="45"/>
              </w:numPr>
              <w:jc w:val="left"/>
              <w:rPr>
                <w:rFonts w:eastAsia="Times New Roman" w:cs="Arial"/>
                <w:bCs/>
                <w:sz w:val="16"/>
                <w:szCs w:val="16"/>
              </w:rPr>
            </w:pPr>
            <w:r w:rsidRPr="007220A4">
              <w:rPr>
                <w:rFonts w:eastAsia="Times New Roman" w:cs="Arial"/>
                <w:bCs/>
                <w:sz w:val="16"/>
                <w:szCs w:val="16"/>
              </w:rPr>
              <w:t>Lot 5 on RP44635</w:t>
            </w:r>
            <w:r w:rsidRPr="007220A4">
              <w:rPr>
                <w:rFonts w:eastAsia="Times New Roman" w:cs="Arial"/>
                <w:bCs/>
                <w:sz w:val="16"/>
                <w:szCs w:val="16"/>
              </w:rPr>
              <w:br/>
              <w:t>Lot 1/2 on RP90070</w:t>
            </w:r>
            <w:r w:rsidRPr="007220A4">
              <w:rPr>
                <w:rFonts w:eastAsia="Times New Roman" w:cs="Arial"/>
                <w:bCs/>
                <w:sz w:val="16"/>
                <w:szCs w:val="16"/>
              </w:rPr>
              <w:br/>
              <w:t>Lot 3 on SP172176</w:t>
            </w:r>
          </w:p>
        </w:tc>
        <w:tc>
          <w:tcPr>
            <w:tcW w:w="4819" w:type="dxa"/>
          </w:tcPr>
          <w:p w14:paraId="63936DE9" w14:textId="061640CC" w:rsidR="00C35307" w:rsidRDefault="00C35307" w:rsidP="00C35307">
            <w:pPr>
              <w:pStyle w:val="ListParagraph"/>
              <w:numPr>
                <w:ilvl w:val="0"/>
                <w:numId w:val="45"/>
              </w:numPr>
              <w:rPr>
                <w:rFonts w:cs="Arial"/>
                <w:bCs/>
                <w:sz w:val="16"/>
                <w:szCs w:val="16"/>
              </w:rPr>
            </w:pPr>
            <w:r w:rsidRPr="007220A4">
              <w:rPr>
                <w:rFonts w:cs="Arial"/>
                <w:bCs/>
                <w:sz w:val="16"/>
                <w:szCs w:val="16"/>
              </w:rPr>
              <w:t xml:space="preserve">60, 52 and 44 </w:t>
            </w:r>
            <w:proofErr w:type="spellStart"/>
            <w:r w:rsidRPr="007220A4">
              <w:rPr>
                <w:rFonts w:cs="Arial"/>
                <w:bCs/>
                <w:sz w:val="16"/>
                <w:szCs w:val="16"/>
              </w:rPr>
              <w:t>Monier</w:t>
            </w:r>
            <w:proofErr w:type="spellEnd"/>
            <w:r w:rsidRPr="007220A4">
              <w:rPr>
                <w:rFonts w:cs="Arial"/>
                <w:bCs/>
                <w:sz w:val="16"/>
                <w:szCs w:val="16"/>
              </w:rPr>
              <w:t xml:space="preserve"> Road</w:t>
            </w:r>
          </w:p>
        </w:tc>
        <w:tc>
          <w:tcPr>
            <w:tcW w:w="2552" w:type="dxa"/>
          </w:tcPr>
          <w:p w14:paraId="29EC5E3C" w14:textId="1EC093D3" w:rsidR="00C35307" w:rsidRPr="004B05D5" w:rsidRDefault="00C35307" w:rsidP="00C35307">
            <w:pPr>
              <w:rPr>
                <w:rFonts w:cs="Arial"/>
                <w:sz w:val="16"/>
                <w:szCs w:val="16"/>
              </w:rPr>
            </w:pPr>
            <w:r w:rsidRPr="004B05D5">
              <w:rPr>
                <w:rFonts w:cs="Arial"/>
                <w:sz w:val="16"/>
                <w:szCs w:val="16"/>
              </w:rPr>
              <w:t>Darra</w:t>
            </w:r>
          </w:p>
        </w:tc>
      </w:tr>
      <w:tr w:rsidR="00C35307" w:rsidRPr="00F00232" w14:paraId="32D30C7B" w14:textId="77777777" w:rsidTr="0024258D">
        <w:trPr>
          <w:trHeight w:val="316"/>
        </w:trPr>
        <w:tc>
          <w:tcPr>
            <w:tcW w:w="1271" w:type="dxa"/>
          </w:tcPr>
          <w:p w14:paraId="6C17E3DF" w14:textId="77777777" w:rsidR="00C35307" w:rsidRPr="004B05D5" w:rsidRDefault="00C35307" w:rsidP="00C35307">
            <w:pPr>
              <w:pStyle w:val="ListParagraph"/>
              <w:numPr>
                <w:ilvl w:val="0"/>
                <w:numId w:val="23"/>
              </w:numPr>
              <w:jc w:val="left"/>
              <w:rPr>
                <w:rFonts w:cs="Arial"/>
                <w:sz w:val="16"/>
                <w:szCs w:val="16"/>
              </w:rPr>
            </w:pPr>
          </w:p>
        </w:tc>
        <w:tc>
          <w:tcPr>
            <w:tcW w:w="1418" w:type="dxa"/>
          </w:tcPr>
          <w:p w14:paraId="6B8DE2BC" w14:textId="77777777" w:rsidR="00C35307" w:rsidRPr="0046372A" w:rsidRDefault="00C35307" w:rsidP="00C35307">
            <w:pPr>
              <w:rPr>
                <w:rFonts w:eastAsia="Times New Roman" w:cs="Arial"/>
                <w:bCs/>
                <w:sz w:val="16"/>
                <w:szCs w:val="16"/>
              </w:rPr>
            </w:pPr>
            <w:r>
              <w:rPr>
                <w:rFonts w:eastAsia="Times New Roman" w:cs="Arial"/>
                <w:bCs/>
                <w:sz w:val="16"/>
                <w:szCs w:val="16"/>
              </w:rPr>
              <w:t>42</w:t>
            </w:r>
          </w:p>
        </w:tc>
        <w:tc>
          <w:tcPr>
            <w:tcW w:w="3827" w:type="dxa"/>
          </w:tcPr>
          <w:p w14:paraId="3D4048E6" w14:textId="285ADD8D" w:rsidR="00C35307" w:rsidRPr="007220A4" w:rsidRDefault="00BA63E5" w:rsidP="00C35307">
            <w:pPr>
              <w:pStyle w:val="ListParagraph"/>
              <w:numPr>
                <w:ilvl w:val="0"/>
                <w:numId w:val="45"/>
              </w:numPr>
              <w:rPr>
                <w:rFonts w:eastAsia="Times New Roman" w:cs="Arial"/>
                <w:bCs/>
                <w:sz w:val="16"/>
                <w:szCs w:val="16"/>
              </w:rPr>
            </w:pPr>
            <w:r>
              <w:rPr>
                <w:rFonts w:eastAsia="Times New Roman" w:cs="Arial"/>
                <w:bCs/>
                <w:sz w:val="16"/>
                <w:szCs w:val="16"/>
              </w:rPr>
              <w:t>Lots 3 and</w:t>
            </w:r>
            <w:r w:rsidR="00C35307" w:rsidRPr="007220A4">
              <w:rPr>
                <w:rFonts w:eastAsia="Times New Roman" w:cs="Arial"/>
                <w:bCs/>
                <w:sz w:val="16"/>
                <w:szCs w:val="16"/>
              </w:rPr>
              <w:t xml:space="preserve"> 4 on RP84375</w:t>
            </w:r>
          </w:p>
        </w:tc>
        <w:tc>
          <w:tcPr>
            <w:tcW w:w="4819" w:type="dxa"/>
          </w:tcPr>
          <w:p w14:paraId="66396A1B" w14:textId="77777777" w:rsidR="00C35307" w:rsidRPr="007220A4" w:rsidRDefault="00C35307" w:rsidP="00C35307">
            <w:pPr>
              <w:pStyle w:val="ListParagraph"/>
              <w:numPr>
                <w:ilvl w:val="0"/>
                <w:numId w:val="45"/>
              </w:numPr>
              <w:rPr>
                <w:rFonts w:eastAsia="Times New Roman" w:cs="Arial"/>
                <w:bCs/>
                <w:sz w:val="16"/>
                <w:szCs w:val="16"/>
              </w:rPr>
            </w:pPr>
            <w:r>
              <w:rPr>
                <w:rFonts w:cs="Arial"/>
                <w:bCs/>
                <w:sz w:val="16"/>
                <w:szCs w:val="16"/>
              </w:rPr>
              <w:t>290 and</w:t>
            </w:r>
            <w:r w:rsidRPr="007220A4">
              <w:rPr>
                <w:rFonts w:cs="Arial"/>
                <w:bCs/>
                <w:sz w:val="16"/>
                <w:szCs w:val="16"/>
              </w:rPr>
              <w:t xml:space="preserve"> 302 Government Road</w:t>
            </w:r>
          </w:p>
        </w:tc>
        <w:tc>
          <w:tcPr>
            <w:tcW w:w="2552" w:type="dxa"/>
          </w:tcPr>
          <w:p w14:paraId="43A883BF" w14:textId="77777777" w:rsidR="00C35307" w:rsidRPr="004B05D5" w:rsidRDefault="00C35307" w:rsidP="00C35307">
            <w:pPr>
              <w:rPr>
                <w:rFonts w:eastAsia="Times New Roman" w:cs="Arial"/>
                <w:bCs/>
                <w:sz w:val="16"/>
                <w:szCs w:val="16"/>
              </w:rPr>
            </w:pPr>
            <w:r w:rsidRPr="004B05D5">
              <w:rPr>
                <w:rFonts w:cs="Arial"/>
                <w:sz w:val="16"/>
                <w:szCs w:val="16"/>
              </w:rPr>
              <w:t>Richlands</w:t>
            </w:r>
          </w:p>
        </w:tc>
      </w:tr>
    </w:tbl>
    <w:p w14:paraId="6532A202" w14:textId="77777777" w:rsidR="0024258D" w:rsidRDefault="0024258D" w:rsidP="0024258D">
      <w:pPr>
        <w:rPr>
          <w:lang w:eastAsia="en-US"/>
        </w:rPr>
      </w:pPr>
    </w:p>
    <w:p w14:paraId="6EE17E35" w14:textId="5BB3A060" w:rsidR="00E64746" w:rsidRDefault="00E64746">
      <w:pPr>
        <w:spacing w:after="160" w:line="259" w:lineRule="auto"/>
        <w:jc w:val="left"/>
        <w:rPr>
          <w:lang w:eastAsia="en-US"/>
        </w:rPr>
      </w:pPr>
      <w:r>
        <w:rPr>
          <w:lang w:eastAsia="en-US"/>
        </w:rPr>
        <w:br w:type="page"/>
      </w:r>
    </w:p>
    <w:p w14:paraId="071090DA" w14:textId="6D4F71BF" w:rsidR="00B628E3" w:rsidRPr="00A27EDE" w:rsidRDefault="00504686" w:rsidP="00B628E3">
      <w:pPr>
        <w:pStyle w:val="Heading1"/>
        <w:jc w:val="left"/>
        <w:rPr>
          <w:rFonts w:cs="Arial"/>
          <w:color w:val="000000" w:themeColor="text1"/>
          <w:sz w:val="22"/>
        </w:rPr>
      </w:pPr>
      <w:r>
        <w:rPr>
          <w:rFonts w:cs="Arial"/>
          <w:color w:val="000000" w:themeColor="text1"/>
          <w:sz w:val="22"/>
        </w:rPr>
        <w:t>Schedule 1</w:t>
      </w:r>
      <w:r w:rsidR="00B628E3">
        <w:rPr>
          <w:rFonts w:cs="Arial"/>
          <w:color w:val="000000" w:themeColor="text1"/>
          <w:sz w:val="22"/>
        </w:rPr>
        <w:t xml:space="preserve"> - Brisbane standard drawing amendment schedule</w:t>
      </w:r>
    </w:p>
    <w:tbl>
      <w:tblPr>
        <w:tblStyle w:val="TableGrid"/>
        <w:tblW w:w="0" w:type="auto"/>
        <w:tblLook w:val="04A0" w:firstRow="1" w:lastRow="0" w:firstColumn="1" w:lastColumn="0" w:noHBand="0" w:noVBand="1"/>
      </w:tblPr>
      <w:tblGrid>
        <w:gridCol w:w="1980"/>
        <w:gridCol w:w="7087"/>
        <w:gridCol w:w="993"/>
        <w:gridCol w:w="3888"/>
      </w:tblGrid>
      <w:tr w:rsidR="00E64746" w:rsidRPr="00C762B9" w14:paraId="651D92B3" w14:textId="77777777" w:rsidTr="00150A39">
        <w:trPr>
          <w:trHeight w:val="617"/>
          <w:tblHeader/>
        </w:trPr>
        <w:tc>
          <w:tcPr>
            <w:tcW w:w="1980" w:type="dxa"/>
            <w:shd w:val="clear" w:color="auto" w:fill="D9D9D9" w:themeFill="background1" w:themeFillShade="D9"/>
            <w:vAlign w:val="center"/>
          </w:tcPr>
          <w:p w14:paraId="5B09EEA5" w14:textId="3CF0AECE" w:rsidR="00E64746" w:rsidRPr="00C762B9" w:rsidRDefault="00E64746" w:rsidP="00E64746">
            <w:pPr>
              <w:jc w:val="left"/>
              <w:rPr>
                <w:b/>
                <w:sz w:val="16"/>
                <w:szCs w:val="16"/>
                <w:lang w:eastAsia="en-US"/>
              </w:rPr>
            </w:pPr>
            <w:r w:rsidRPr="00C762B9">
              <w:rPr>
                <w:b/>
                <w:sz w:val="16"/>
                <w:szCs w:val="16"/>
                <w:lang w:eastAsia="en-US"/>
              </w:rPr>
              <w:t>Drawing/Specification Drawing Number</w:t>
            </w:r>
          </w:p>
        </w:tc>
        <w:tc>
          <w:tcPr>
            <w:tcW w:w="7087" w:type="dxa"/>
            <w:shd w:val="clear" w:color="auto" w:fill="D9D9D9" w:themeFill="background1" w:themeFillShade="D9"/>
            <w:vAlign w:val="center"/>
          </w:tcPr>
          <w:p w14:paraId="271517DE" w14:textId="4623F11F" w:rsidR="00E64746" w:rsidRPr="00C762B9" w:rsidRDefault="00E64746" w:rsidP="00E64746">
            <w:pPr>
              <w:jc w:val="left"/>
              <w:rPr>
                <w:b/>
                <w:sz w:val="16"/>
                <w:szCs w:val="16"/>
                <w:lang w:eastAsia="en-US"/>
              </w:rPr>
            </w:pPr>
            <w:r w:rsidRPr="00C762B9">
              <w:rPr>
                <w:b/>
                <w:sz w:val="16"/>
                <w:szCs w:val="16"/>
                <w:lang w:eastAsia="en-US"/>
              </w:rPr>
              <w:t>Title</w:t>
            </w:r>
          </w:p>
        </w:tc>
        <w:tc>
          <w:tcPr>
            <w:tcW w:w="993" w:type="dxa"/>
            <w:shd w:val="clear" w:color="auto" w:fill="D9D9D9" w:themeFill="background1" w:themeFillShade="D9"/>
            <w:vAlign w:val="center"/>
          </w:tcPr>
          <w:p w14:paraId="6F417703" w14:textId="401CC00A" w:rsidR="00E64746" w:rsidRPr="00C762B9" w:rsidRDefault="00E64746" w:rsidP="00E64746">
            <w:pPr>
              <w:jc w:val="left"/>
              <w:rPr>
                <w:b/>
                <w:sz w:val="16"/>
                <w:szCs w:val="16"/>
                <w:lang w:eastAsia="en-US"/>
              </w:rPr>
            </w:pPr>
            <w:r w:rsidRPr="00C762B9">
              <w:rPr>
                <w:b/>
                <w:sz w:val="16"/>
                <w:szCs w:val="16"/>
                <w:lang w:eastAsia="en-US"/>
              </w:rPr>
              <w:t>Status</w:t>
            </w:r>
          </w:p>
        </w:tc>
        <w:tc>
          <w:tcPr>
            <w:tcW w:w="3888" w:type="dxa"/>
            <w:shd w:val="clear" w:color="auto" w:fill="D9D9D9" w:themeFill="background1" w:themeFillShade="D9"/>
            <w:vAlign w:val="center"/>
          </w:tcPr>
          <w:p w14:paraId="3D7FA65A" w14:textId="40A5A92A" w:rsidR="00E64746" w:rsidRPr="00C762B9" w:rsidRDefault="00E64746" w:rsidP="00E64746">
            <w:pPr>
              <w:jc w:val="left"/>
              <w:rPr>
                <w:b/>
                <w:sz w:val="16"/>
                <w:szCs w:val="16"/>
                <w:lang w:eastAsia="en-US"/>
              </w:rPr>
            </w:pPr>
            <w:r w:rsidRPr="00C762B9">
              <w:rPr>
                <w:b/>
                <w:sz w:val="16"/>
                <w:szCs w:val="16"/>
                <w:lang w:eastAsia="en-US"/>
              </w:rPr>
              <w:t>Reason</w:t>
            </w:r>
          </w:p>
        </w:tc>
      </w:tr>
      <w:tr w:rsidR="00E64746" w:rsidRPr="00C762B9" w14:paraId="0DADB02F" w14:textId="77777777" w:rsidTr="00E64746">
        <w:trPr>
          <w:trHeight w:val="459"/>
        </w:trPr>
        <w:tc>
          <w:tcPr>
            <w:tcW w:w="13948" w:type="dxa"/>
            <w:gridSpan w:val="4"/>
            <w:vAlign w:val="center"/>
          </w:tcPr>
          <w:p w14:paraId="1ED287BA" w14:textId="62B1A0DA" w:rsidR="00E64746" w:rsidRPr="00C762B9" w:rsidRDefault="00E64746" w:rsidP="00E64746">
            <w:pPr>
              <w:jc w:val="left"/>
              <w:rPr>
                <w:b/>
                <w:sz w:val="16"/>
                <w:szCs w:val="16"/>
                <w:lang w:eastAsia="en-US"/>
              </w:rPr>
            </w:pPr>
            <w:r w:rsidRPr="00C762B9">
              <w:rPr>
                <w:b/>
                <w:sz w:val="16"/>
                <w:szCs w:val="16"/>
                <w:lang w:eastAsia="en-US"/>
              </w:rPr>
              <w:t>Standard Drawings</w:t>
            </w:r>
          </w:p>
        </w:tc>
      </w:tr>
      <w:tr w:rsidR="00E64746" w:rsidRPr="00C762B9" w14:paraId="6FFB5578" w14:textId="77777777" w:rsidTr="00E64746">
        <w:trPr>
          <w:trHeight w:val="459"/>
        </w:trPr>
        <w:tc>
          <w:tcPr>
            <w:tcW w:w="13948" w:type="dxa"/>
            <w:gridSpan w:val="4"/>
            <w:vAlign w:val="center"/>
          </w:tcPr>
          <w:p w14:paraId="5134C1CA" w14:textId="219F20C9" w:rsidR="00E64746" w:rsidRPr="00C762B9" w:rsidRDefault="00E64746" w:rsidP="00E64746">
            <w:pPr>
              <w:jc w:val="left"/>
              <w:rPr>
                <w:b/>
                <w:sz w:val="16"/>
                <w:szCs w:val="16"/>
                <w:lang w:eastAsia="en-US"/>
              </w:rPr>
            </w:pPr>
            <w:r w:rsidRPr="00C762B9">
              <w:rPr>
                <w:b/>
                <w:sz w:val="16"/>
                <w:szCs w:val="16"/>
                <w:lang w:eastAsia="en-US"/>
              </w:rPr>
              <w:t xml:space="preserve">0000 Series </w:t>
            </w:r>
            <w:r w:rsidR="00150A39">
              <w:rPr>
                <w:b/>
                <w:sz w:val="16"/>
                <w:szCs w:val="16"/>
                <w:lang w:eastAsia="en-US"/>
              </w:rPr>
              <w:t>–</w:t>
            </w:r>
            <w:r w:rsidRPr="00C762B9">
              <w:rPr>
                <w:b/>
                <w:sz w:val="16"/>
                <w:szCs w:val="16"/>
                <w:lang w:eastAsia="en-US"/>
              </w:rPr>
              <w:t xml:space="preserve"> Preface</w:t>
            </w:r>
          </w:p>
        </w:tc>
      </w:tr>
      <w:tr w:rsidR="00E64746" w:rsidRPr="00C762B9" w14:paraId="42DAB544" w14:textId="77777777" w:rsidTr="00C762B9">
        <w:trPr>
          <w:trHeight w:val="459"/>
        </w:trPr>
        <w:tc>
          <w:tcPr>
            <w:tcW w:w="1980" w:type="dxa"/>
            <w:vAlign w:val="center"/>
          </w:tcPr>
          <w:p w14:paraId="180ADCCC" w14:textId="0D6A3F93" w:rsidR="00E64746" w:rsidRPr="00C762B9" w:rsidRDefault="00E64746" w:rsidP="00E64746">
            <w:pPr>
              <w:jc w:val="left"/>
              <w:rPr>
                <w:sz w:val="16"/>
                <w:szCs w:val="16"/>
                <w:lang w:eastAsia="en-US"/>
              </w:rPr>
            </w:pPr>
            <w:r w:rsidRPr="00C762B9">
              <w:rPr>
                <w:sz w:val="16"/>
                <w:szCs w:val="16"/>
                <w:lang w:eastAsia="en-US"/>
              </w:rPr>
              <w:t>BSD-0011 to BSD-0019</w:t>
            </w:r>
          </w:p>
        </w:tc>
        <w:tc>
          <w:tcPr>
            <w:tcW w:w="7087" w:type="dxa"/>
            <w:vAlign w:val="center"/>
          </w:tcPr>
          <w:p w14:paraId="73C54FDA" w14:textId="134AB94F" w:rsidR="00E64746" w:rsidRPr="00C762B9" w:rsidRDefault="00E64746" w:rsidP="00E64746">
            <w:pPr>
              <w:jc w:val="left"/>
              <w:rPr>
                <w:sz w:val="16"/>
                <w:szCs w:val="16"/>
                <w:lang w:eastAsia="en-US"/>
              </w:rPr>
            </w:pPr>
            <w:r w:rsidRPr="00C762B9">
              <w:rPr>
                <w:sz w:val="16"/>
                <w:szCs w:val="16"/>
                <w:lang w:eastAsia="en-US"/>
              </w:rPr>
              <w:t>Amendment Register – Sheet 01 to Amendment Register – Sheet 09 and Supplementary Notes</w:t>
            </w:r>
          </w:p>
        </w:tc>
        <w:tc>
          <w:tcPr>
            <w:tcW w:w="993" w:type="dxa"/>
            <w:vAlign w:val="center"/>
          </w:tcPr>
          <w:p w14:paraId="739564EA" w14:textId="4A699DCE" w:rsidR="00E64746" w:rsidRPr="00C762B9" w:rsidRDefault="00E64746" w:rsidP="00E64746">
            <w:pPr>
              <w:jc w:val="left"/>
              <w:rPr>
                <w:sz w:val="16"/>
                <w:szCs w:val="16"/>
                <w:lang w:eastAsia="en-US"/>
              </w:rPr>
            </w:pPr>
            <w:r w:rsidRPr="00C762B9">
              <w:rPr>
                <w:sz w:val="16"/>
                <w:szCs w:val="16"/>
                <w:lang w:eastAsia="en-US"/>
              </w:rPr>
              <w:t>Revision</w:t>
            </w:r>
          </w:p>
        </w:tc>
        <w:tc>
          <w:tcPr>
            <w:tcW w:w="3888" w:type="dxa"/>
            <w:vAlign w:val="center"/>
          </w:tcPr>
          <w:p w14:paraId="454D55A0" w14:textId="24D8C33C" w:rsidR="00E64746" w:rsidRPr="00C762B9" w:rsidRDefault="004D79E9" w:rsidP="00E64746">
            <w:pPr>
              <w:jc w:val="left"/>
              <w:rPr>
                <w:sz w:val="16"/>
                <w:szCs w:val="16"/>
                <w:lang w:eastAsia="en-US"/>
              </w:rPr>
            </w:pPr>
            <w:r>
              <w:rPr>
                <w:sz w:val="16"/>
                <w:szCs w:val="16"/>
                <w:lang w:eastAsia="en-US"/>
              </w:rPr>
              <w:t>Does not significantly change a technical matter contained in the existing planning scheme policy.</w:t>
            </w:r>
          </w:p>
        </w:tc>
      </w:tr>
      <w:tr w:rsidR="00E64746" w:rsidRPr="00C762B9" w14:paraId="3735ED4D" w14:textId="77777777" w:rsidTr="00E64746">
        <w:trPr>
          <w:trHeight w:val="459"/>
        </w:trPr>
        <w:tc>
          <w:tcPr>
            <w:tcW w:w="13948" w:type="dxa"/>
            <w:gridSpan w:val="4"/>
            <w:vAlign w:val="center"/>
          </w:tcPr>
          <w:p w14:paraId="1094CAD4" w14:textId="7D5EE5CA" w:rsidR="00E64746" w:rsidRPr="00C762B9" w:rsidRDefault="00E64746" w:rsidP="00E64746">
            <w:pPr>
              <w:jc w:val="left"/>
              <w:rPr>
                <w:b/>
                <w:sz w:val="16"/>
                <w:szCs w:val="16"/>
                <w:lang w:eastAsia="en-US"/>
              </w:rPr>
            </w:pPr>
            <w:r w:rsidRPr="00C762B9">
              <w:rPr>
                <w:b/>
                <w:sz w:val="16"/>
                <w:szCs w:val="16"/>
                <w:lang w:eastAsia="en-US"/>
              </w:rPr>
              <w:t xml:space="preserve">1000 Series – General </w:t>
            </w:r>
          </w:p>
        </w:tc>
      </w:tr>
      <w:tr w:rsidR="004D79E9" w:rsidRPr="00C762B9" w14:paraId="02935D2C" w14:textId="77777777" w:rsidTr="00C762B9">
        <w:trPr>
          <w:trHeight w:val="459"/>
        </w:trPr>
        <w:tc>
          <w:tcPr>
            <w:tcW w:w="1980" w:type="dxa"/>
            <w:vAlign w:val="center"/>
          </w:tcPr>
          <w:p w14:paraId="2ADD64FC" w14:textId="665C0F58" w:rsidR="004D79E9" w:rsidRPr="00C762B9" w:rsidRDefault="004D79E9" w:rsidP="004D79E9">
            <w:pPr>
              <w:jc w:val="left"/>
              <w:rPr>
                <w:sz w:val="16"/>
                <w:szCs w:val="16"/>
                <w:lang w:eastAsia="en-US"/>
              </w:rPr>
            </w:pPr>
            <w:r w:rsidRPr="00C762B9">
              <w:rPr>
                <w:sz w:val="16"/>
                <w:szCs w:val="16"/>
                <w:lang w:eastAsia="en-US"/>
              </w:rPr>
              <w:t>BSD-1013</w:t>
            </w:r>
          </w:p>
        </w:tc>
        <w:tc>
          <w:tcPr>
            <w:tcW w:w="7087" w:type="dxa"/>
            <w:vAlign w:val="center"/>
          </w:tcPr>
          <w:p w14:paraId="0A77F25D" w14:textId="4B802C61" w:rsidR="004D79E9" w:rsidRPr="00C762B9" w:rsidRDefault="004D79E9" w:rsidP="004D79E9">
            <w:pPr>
              <w:jc w:val="left"/>
              <w:rPr>
                <w:sz w:val="16"/>
                <w:szCs w:val="16"/>
                <w:lang w:eastAsia="en-US"/>
              </w:rPr>
            </w:pPr>
            <w:r w:rsidRPr="00C762B9">
              <w:rPr>
                <w:sz w:val="16"/>
                <w:szCs w:val="16"/>
                <w:lang w:eastAsia="en-US"/>
              </w:rPr>
              <w:t>Public utility corridors and alignments (4.25m wide verge)</w:t>
            </w:r>
          </w:p>
        </w:tc>
        <w:tc>
          <w:tcPr>
            <w:tcW w:w="993" w:type="dxa"/>
            <w:vAlign w:val="center"/>
          </w:tcPr>
          <w:p w14:paraId="369992F5" w14:textId="016C5CF0"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3CA78B2F" w14:textId="349C312F"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1AB8C37E" w14:textId="77777777" w:rsidTr="00C762B9">
        <w:trPr>
          <w:trHeight w:val="459"/>
        </w:trPr>
        <w:tc>
          <w:tcPr>
            <w:tcW w:w="1980" w:type="dxa"/>
            <w:vAlign w:val="center"/>
          </w:tcPr>
          <w:p w14:paraId="6A6A2551" w14:textId="3FDAC7EF" w:rsidR="004D79E9" w:rsidRPr="00C762B9" w:rsidRDefault="004D79E9" w:rsidP="004D79E9">
            <w:pPr>
              <w:jc w:val="left"/>
              <w:rPr>
                <w:sz w:val="16"/>
                <w:szCs w:val="16"/>
                <w:lang w:eastAsia="en-US"/>
              </w:rPr>
            </w:pPr>
            <w:r w:rsidRPr="00C762B9">
              <w:rPr>
                <w:sz w:val="16"/>
                <w:szCs w:val="16"/>
                <w:lang w:eastAsia="en-US"/>
              </w:rPr>
              <w:t>BSD-1014</w:t>
            </w:r>
          </w:p>
        </w:tc>
        <w:tc>
          <w:tcPr>
            <w:tcW w:w="7087" w:type="dxa"/>
            <w:vAlign w:val="center"/>
          </w:tcPr>
          <w:p w14:paraId="05268772" w14:textId="4A8FD5B8" w:rsidR="004D79E9" w:rsidRPr="00C762B9" w:rsidRDefault="004D79E9" w:rsidP="004D79E9">
            <w:pPr>
              <w:jc w:val="left"/>
              <w:rPr>
                <w:sz w:val="16"/>
                <w:szCs w:val="16"/>
                <w:lang w:eastAsia="en-US"/>
              </w:rPr>
            </w:pPr>
            <w:r w:rsidRPr="00C762B9">
              <w:rPr>
                <w:sz w:val="16"/>
                <w:szCs w:val="16"/>
                <w:lang w:eastAsia="en-US"/>
              </w:rPr>
              <w:t>Public utility conduit sections (4.25m wide verge)</w:t>
            </w:r>
          </w:p>
        </w:tc>
        <w:tc>
          <w:tcPr>
            <w:tcW w:w="993" w:type="dxa"/>
            <w:vAlign w:val="center"/>
          </w:tcPr>
          <w:p w14:paraId="3226E3ED" w14:textId="74B798C6"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1902C7D4" w14:textId="0B743ED6"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279D78A8" w14:textId="77777777" w:rsidTr="00C762B9">
        <w:trPr>
          <w:trHeight w:val="459"/>
        </w:trPr>
        <w:tc>
          <w:tcPr>
            <w:tcW w:w="1980" w:type="dxa"/>
            <w:vAlign w:val="center"/>
          </w:tcPr>
          <w:p w14:paraId="3D308A72" w14:textId="208C1083" w:rsidR="004D79E9" w:rsidRPr="00C762B9" w:rsidRDefault="004D79E9" w:rsidP="004D79E9">
            <w:pPr>
              <w:jc w:val="left"/>
              <w:rPr>
                <w:sz w:val="16"/>
                <w:szCs w:val="16"/>
                <w:lang w:eastAsia="en-US"/>
              </w:rPr>
            </w:pPr>
            <w:r w:rsidRPr="00C762B9">
              <w:rPr>
                <w:sz w:val="16"/>
                <w:szCs w:val="16"/>
                <w:lang w:eastAsia="en-US"/>
              </w:rPr>
              <w:t>BSD-1015</w:t>
            </w:r>
          </w:p>
        </w:tc>
        <w:tc>
          <w:tcPr>
            <w:tcW w:w="7087" w:type="dxa"/>
            <w:vAlign w:val="center"/>
          </w:tcPr>
          <w:p w14:paraId="0A3C10CF" w14:textId="0619ED03" w:rsidR="004D79E9" w:rsidRPr="00C762B9" w:rsidRDefault="004D79E9" w:rsidP="004D79E9">
            <w:pPr>
              <w:jc w:val="left"/>
              <w:rPr>
                <w:sz w:val="16"/>
                <w:szCs w:val="16"/>
                <w:lang w:eastAsia="en-US"/>
              </w:rPr>
            </w:pPr>
            <w:r w:rsidRPr="00C762B9">
              <w:rPr>
                <w:sz w:val="16"/>
                <w:szCs w:val="16"/>
                <w:lang w:eastAsia="en-US"/>
              </w:rPr>
              <w:t>Public utility corridors and alignments (3.75m wide verge)</w:t>
            </w:r>
          </w:p>
        </w:tc>
        <w:tc>
          <w:tcPr>
            <w:tcW w:w="993" w:type="dxa"/>
            <w:vAlign w:val="center"/>
          </w:tcPr>
          <w:p w14:paraId="3D5D7D10" w14:textId="7A02AA90" w:rsidR="004D79E9" w:rsidRPr="00C762B9" w:rsidRDefault="004D79E9" w:rsidP="004D79E9">
            <w:pPr>
              <w:jc w:val="left"/>
              <w:rPr>
                <w:sz w:val="16"/>
                <w:szCs w:val="16"/>
                <w:lang w:eastAsia="en-US"/>
              </w:rPr>
            </w:pPr>
            <w:r w:rsidRPr="00C762B9">
              <w:rPr>
                <w:sz w:val="16"/>
                <w:szCs w:val="16"/>
                <w:lang w:eastAsia="en-US"/>
              </w:rPr>
              <w:t>Revision</w:t>
            </w:r>
          </w:p>
        </w:tc>
        <w:tc>
          <w:tcPr>
            <w:tcW w:w="3888" w:type="dxa"/>
            <w:vAlign w:val="center"/>
          </w:tcPr>
          <w:p w14:paraId="46939A91" w14:textId="07245C55"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6CB3EED9" w14:textId="77777777" w:rsidTr="00C762B9">
        <w:trPr>
          <w:trHeight w:val="459"/>
        </w:trPr>
        <w:tc>
          <w:tcPr>
            <w:tcW w:w="1980" w:type="dxa"/>
            <w:vAlign w:val="center"/>
          </w:tcPr>
          <w:p w14:paraId="0C5B62D9" w14:textId="3DD515D2" w:rsidR="004D79E9" w:rsidRPr="00C762B9" w:rsidRDefault="004D79E9" w:rsidP="004D79E9">
            <w:pPr>
              <w:jc w:val="left"/>
              <w:rPr>
                <w:sz w:val="16"/>
                <w:szCs w:val="16"/>
                <w:lang w:eastAsia="en-US"/>
              </w:rPr>
            </w:pPr>
            <w:r w:rsidRPr="00C762B9">
              <w:rPr>
                <w:sz w:val="16"/>
                <w:szCs w:val="16"/>
                <w:lang w:eastAsia="en-US"/>
              </w:rPr>
              <w:t>BSD-1016</w:t>
            </w:r>
          </w:p>
        </w:tc>
        <w:tc>
          <w:tcPr>
            <w:tcW w:w="7087" w:type="dxa"/>
            <w:vAlign w:val="center"/>
          </w:tcPr>
          <w:p w14:paraId="28EBDE00" w14:textId="33999F60" w:rsidR="004D79E9" w:rsidRPr="00C762B9" w:rsidRDefault="004D79E9" w:rsidP="004D79E9">
            <w:pPr>
              <w:jc w:val="left"/>
              <w:rPr>
                <w:sz w:val="16"/>
                <w:szCs w:val="16"/>
                <w:lang w:eastAsia="en-US"/>
              </w:rPr>
            </w:pPr>
            <w:r w:rsidRPr="00C762B9">
              <w:rPr>
                <w:sz w:val="16"/>
                <w:szCs w:val="16"/>
                <w:lang w:eastAsia="en-US"/>
              </w:rPr>
              <w:t>Public utility conduit sections (3.75m wide verge)</w:t>
            </w:r>
          </w:p>
        </w:tc>
        <w:tc>
          <w:tcPr>
            <w:tcW w:w="993" w:type="dxa"/>
            <w:vAlign w:val="center"/>
          </w:tcPr>
          <w:p w14:paraId="7BB05E31" w14:textId="7ED2A84F" w:rsidR="004D79E9" w:rsidRPr="00C762B9" w:rsidRDefault="004D79E9" w:rsidP="004D79E9">
            <w:pPr>
              <w:jc w:val="left"/>
              <w:rPr>
                <w:sz w:val="16"/>
                <w:szCs w:val="16"/>
                <w:lang w:eastAsia="en-US"/>
              </w:rPr>
            </w:pPr>
            <w:r w:rsidRPr="00C762B9">
              <w:rPr>
                <w:sz w:val="16"/>
                <w:szCs w:val="16"/>
                <w:lang w:eastAsia="en-US"/>
              </w:rPr>
              <w:t>Revision</w:t>
            </w:r>
          </w:p>
        </w:tc>
        <w:tc>
          <w:tcPr>
            <w:tcW w:w="3888" w:type="dxa"/>
            <w:vAlign w:val="center"/>
          </w:tcPr>
          <w:p w14:paraId="381A86D8" w14:textId="75710A54"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32C77684" w14:textId="77777777" w:rsidTr="00C762B9">
        <w:trPr>
          <w:trHeight w:val="459"/>
        </w:trPr>
        <w:tc>
          <w:tcPr>
            <w:tcW w:w="1980" w:type="dxa"/>
            <w:vAlign w:val="center"/>
          </w:tcPr>
          <w:p w14:paraId="15DBFF9C" w14:textId="0DA0DC14" w:rsidR="004D79E9" w:rsidRPr="00C762B9" w:rsidRDefault="004D79E9" w:rsidP="004D79E9">
            <w:pPr>
              <w:jc w:val="left"/>
              <w:rPr>
                <w:sz w:val="16"/>
                <w:szCs w:val="16"/>
                <w:lang w:eastAsia="en-US"/>
              </w:rPr>
            </w:pPr>
            <w:r w:rsidRPr="00C762B9">
              <w:rPr>
                <w:sz w:val="16"/>
                <w:szCs w:val="16"/>
                <w:lang w:eastAsia="en-US"/>
              </w:rPr>
              <w:t>BSD-1021</w:t>
            </w:r>
          </w:p>
        </w:tc>
        <w:tc>
          <w:tcPr>
            <w:tcW w:w="7087" w:type="dxa"/>
            <w:vAlign w:val="center"/>
          </w:tcPr>
          <w:p w14:paraId="33E9D173" w14:textId="424993E5" w:rsidR="004D79E9" w:rsidRPr="00C762B9" w:rsidRDefault="004D79E9" w:rsidP="004D79E9">
            <w:pPr>
              <w:jc w:val="left"/>
              <w:rPr>
                <w:sz w:val="16"/>
                <w:szCs w:val="16"/>
                <w:lang w:eastAsia="en-US"/>
              </w:rPr>
            </w:pPr>
            <w:r w:rsidRPr="00C762B9">
              <w:rPr>
                <w:sz w:val="16"/>
                <w:szCs w:val="16"/>
                <w:lang w:eastAsia="en-US"/>
              </w:rPr>
              <w:t>Minor &amp; industrial road corridors – 2 traffic lanes – Sheet 1 of 2</w:t>
            </w:r>
          </w:p>
        </w:tc>
        <w:tc>
          <w:tcPr>
            <w:tcW w:w="993" w:type="dxa"/>
            <w:vAlign w:val="center"/>
          </w:tcPr>
          <w:p w14:paraId="2C14F116" w14:textId="7B58D0C1" w:rsidR="004D79E9" w:rsidRPr="00C762B9" w:rsidRDefault="004D79E9" w:rsidP="004D79E9">
            <w:pPr>
              <w:jc w:val="left"/>
              <w:rPr>
                <w:sz w:val="16"/>
                <w:szCs w:val="16"/>
                <w:lang w:eastAsia="en-US"/>
              </w:rPr>
            </w:pPr>
            <w:r w:rsidRPr="00C762B9">
              <w:rPr>
                <w:sz w:val="16"/>
                <w:szCs w:val="16"/>
                <w:lang w:eastAsia="en-US"/>
              </w:rPr>
              <w:t>Revision</w:t>
            </w:r>
          </w:p>
        </w:tc>
        <w:tc>
          <w:tcPr>
            <w:tcW w:w="3888" w:type="dxa"/>
            <w:vAlign w:val="center"/>
          </w:tcPr>
          <w:p w14:paraId="3A719755" w14:textId="5B0BC2F5"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21AE5423" w14:textId="77777777" w:rsidTr="00FB2F91">
        <w:trPr>
          <w:trHeight w:val="459"/>
        </w:trPr>
        <w:tc>
          <w:tcPr>
            <w:tcW w:w="13948" w:type="dxa"/>
            <w:gridSpan w:val="4"/>
            <w:vAlign w:val="center"/>
          </w:tcPr>
          <w:p w14:paraId="7510D452" w14:textId="612BDD88" w:rsidR="004D79E9" w:rsidRPr="00C762B9" w:rsidRDefault="004D79E9" w:rsidP="004D79E9">
            <w:pPr>
              <w:jc w:val="left"/>
              <w:rPr>
                <w:sz w:val="16"/>
                <w:szCs w:val="16"/>
                <w:lang w:eastAsia="en-US"/>
              </w:rPr>
            </w:pPr>
            <w:r w:rsidRPr="00C762B9">
              <w:rPr>
                <w:b/>
                <w:sz w:val="16"/>
                <w:szCs w:val="16"/>
                <w:lang w:eastAsia="en-US"/>
              </w:rPr>
              <w:t>2000 Series – Road Corridor</w:t>
            </w:r>
          </w:p>
        </w:tc>
      </w:tr>
      <w:tr w:rsidR="004D79E9" w:rsidRPr="00C762B9" w14:paraId="333324FA" w14:textId="77777777" w:rsidTr="00C762B9">
        <w:trPr>
          <w:trHeight w:val="459"/>
        </w:trPr>
        <w:tc>
          <w:tcPr>
            <w:tcW w:w="1980" w:type="dxa"/>
            <w:vAlign w:val="center"/>
          </w:tcPr>
          <w:p w14:paraId="2A59FD1D" w14:textId="0348E7AA" w:rsidR="004D79E9" w:rsidRPr="00C762B9" w:rsidRDefault="004D79E9" w:rsidP="004D79E9">
            <w:pPr>
              <w:jc w:val="left"/>
              <w:rPr>
                <w:sz w:val="16"/>
                <w:szCs w:val="16"/>
                <w:lang w:eastAsia="en-US"/>
              </w:rPr>
            </w:pPr>
            <w:r w:rsidRPr="00C762B9">
              <w:rPr>
                <w:sz w:val="16"/>
                <w:szCs w:val="16"/>
                <w:lang w:eastAsia="en-US"/>
              </w:rPr>
              <w:t>BSD-2024</w:t>
            </w:r>
          </w:p>
        </w:tc>
        <w:tc>
          <w:tcPr>
            <w:tcW w:w="7087" w:type="dxa"/>
            <w:vAlign w:val="center"/>
          </w:tcPr>
          <w:p w14:paraId="595009C4" w14:textId="09338466" w:rsidR="004D79E9" w:rsidRPr="00C762B9" w:rsidRDefault="004D79E9" w:rsidP="004D79E9">
            <w:pPr>
              <w:jc w:val="left"/>
              <w:rPr>
                <w:sz w:val="16"/>
                <w:szCs w:val="16"/>
                <w:lang w:eastAsia="en-US"/>
              </w:rPr>
            </w:pPr>
            <w:r w:rsidRPr="00C762B9">
              <w:rPr>
                <w:sz w:val="16"/>
                <w:szCs w:val="16"/>
                <w:lang w:eastAsia="en-US"/>
              </w:rPr>
              <w:t>Vehicle crossing (driveway) – Grades (3.75m verge)</w:t>
            </w:r>
          </w:p>
        </w:tc>
        <w:tc>
          <w:tcPr>
            <w:tcW w:w="993" w:type="dxa"/>
            <w:vAlign w:val="center"/>
          </w:tcPr>
          <w:p w14:paraId="6E9381F0" w14:textId="110D832A"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2BECB6F2" w14:textId="2429017D"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1B56C432" w14:textId="77777777" w:rsidTr="00C762B9">
        <w:trPr>
          <w:trHeight w:val="459"/>
        </w:trPr>
        <w:tc>
          <w:tcPr>
            <w:tcW w:w="1980" w:type="dxa"/>
            <w:vAlign w:val="center"/>
          </w:tcPr>
          <w:p w14:paraId="0C3FE8E4" w14:textId="2A56CECE" w:rsidR="004D79E9" w:rsidRPr="00C762B9" w:rsidRDefault="004D79E9" w:rsidP="004D79E9">
            <w:pPr>
              <w:jc w:val="left"/>
              <w:rPr>
                <w:sz w:val="16"/>
                <w:szCs w:val="16"/>
                <w:lang w:eastAsia="en-US"/>
              </w:rPr>
            </w:pPr>
            <w:r w:rsidRPr="00C762B9">
              <w:rPr>
                <w:sz w:val="16"/>
                <w:szCs w:val="16"/>
                <w:lang w:eastAsia="en-US"/>
              </w:rPr>
              <w:t>BSD-2025</w:t>
            </w:r>
          </w:p>
        </w:tc>
        <w:tc>
          <w:tcPr>
            <w:tcW w:w="7087" w:type="dxa"/>
            <w:vAlign w:val="center"/>
          </w:tcPr>
          <w:p w14:paraId="0AD617EC" w14:textId="1BC3EEA6" w:rsidR="004D79E9" w:rsidRPr="00C762B9" w:rsidRDefault="004D79E9" w:rsidP="004D79E9">
            <w:pPr>
              <w:jc w:val="left"/>
              <w:rPr>
                <w:sz w:val="16"/>
                <w:szCs w:val="16"/>
                <w:lang w:eastAsia="en-US"/>
              </w:rPr>
            </w:pPr>
            <w:r w:rsidRPr="00C762B9">
              <w:rPr>
                <w:sz w:val="16"/>
                <w:szCs w:val="16"/>
                <w:lang w:eastAsia="en-US"/>
              </w:rPr>
              <w:t>Vehicle crossing (driveway</w:t>
            </w:r>
            <w:r w:rsidR="00BB099F">
              <w:rPr>
                <w:sz w:val="16"/>
                <w:szCs w:val="16"/>
                <w:lang w:eastAsia="en-US"/>
              </w:rPr>
              <w:t>)</w:t>
            </w:r>
            <w:r w:rsidRPr="00C762B9">
              <w:rPr>
                <w:sz w:val="16"/>
                <w:szCs w:val="16"/>
                <w:lang w:eastAsia="en-US"/>
              </w:rPr>
              <w:t xml:space="preserve"> – Grades (4.25m verge)</w:t>
            </w:r>
          </w:p>
        </w:tc>
        <w:tc>
          <w:tcPr>
            <w:tcW w:w="993" w:type="dxa"/>
            <w:vAlign w:val="center"/>
          </w:tcPr>
          <w:p w14:paraId="526068D6" w14:textId="62D673A3"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57A2CB1C" w14:textId="75C6F49D"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3E68CD5B" w14:textId="77777777" w:rsidTr="00FB2F91">
        <w:trPr>
          <w:trHeight w:val="459"/>
        </w:trPr>
        <w:tc>
          <w:tcPr>
            <w:tcW w:w="13948" w:type="dxa"/>
            <w:gridSpan w:val="4"/>
            <w:vAlign w:val="center"/>
          </w:tcPr>
          <w:p w14:paraId="4D7FE45E" w14:textId="317127DE" w:rsidR="004D79E9" w:rsidRPr="00C762B9" w:rsidRDefault="004D79E9" w:rsidP="004D79E9">
            <w:pPr>
              <w:jc w:val="left"/>
              <w:rPr>
                <w:sz w:val="16"/>
                <w:szCs w:val="16"/>
                <w:lang w:eastAsia="en-US"/>
              </w:rPr>
            </w:pPr>
            <w:r w:rsidRPr="00C762B9">
              <w:rPr>
                <w:b/>
                <w:sz w:val="16"/>
                <w:szCs w:val="16"/>
                <w:lang w:eastAsia="en-US"/>
              </w:rPr>
              <w:t>3000 Series – Traffic Management</w:t>
            </w:r>
          </w:p>
        </w:tc>
      </w:tr>
      <w:tr w:rsidR="004D79E9" w:rsidRPr="00C762B9" w14:paraId="52AAEFE3" w14:textId="77777777" w:rsidTr="00C762B9">
        <w:trPr>
          <w:trHeight w:val="459"/>
        </w:trPr>
        <w:tc>
          <w:tcPr>
            <w:tcW w:w="1980" w:type="dxa"/>
            <w:vAlign w:val="center"/>
          </w:tcPr>
          <w:p w14:paraId="694CAF2C" w14:textId="6E48F483" w:rsidR="004D79E9" w:rsidRPr="00C762B9" w:rsidRDefault="004D79E9" w:rsidP="004D79E9">
            <w:pPr>
              <w:jc w:val="left"/>
              <w:rPr>
                <w:sz w:val="16"/>
                <w:szCs w:val="16"/>
                <w:lang w:eastAsia="en-US"/>
              </w:rPr>
            </w:pPr>
            <w:r w:rsidRPr="00C762B9">
              <w:rPr>
                <w:sz w:val="16"/>
                <w:szCs w:val="16"/>
                <w:lang w:eastAsia="en-US"/>
              </w:rPr>
              <w:t>BSD-3151</w:t>
            </w:r>
          </w:p>
        </w:tc>
        <w:tc>
          <w:tcPr>
            <w:tcW w:w="7087" w:type="dxa"/>
            <w:vAlign w:val="center"/>
          </w:tcPr>
          <w:p w14:paraId="3DE929D7" w14:textId="1987FB60" w:rsidR="004D79E9" w:rsidRPr="00C762B9" w:rsidRDefault="004D79E9" w:rsidP="004D79E9">
            <w:pPr>
              <w:jc w:val="left"/>
              <w:rPr>
                <w:sz w:val="16"/>
                <w:szCs w:val="16"/>
                <w:lang w:eastAsia="en-US"/>
              </w:rPr>
            </w:pPr>
            <w:r w:rsidRPr="00C762B9">
              <w:rPr>
                <w:sz w:val="16"/>
                <w:szCs w:val="16"/>
                <w:lang w:eastAsia="en-US"/>
              </w:rPr>
              <w:t>Pavement marking, longitudinal lines</w:t>
            </w:r>
          </w:p>
        </w:tc>
        <w:tc>
          <w:tcPr>
            <w:tcW w:w="993" w:type="dxa"/>
            <w:vAlign w:val="center"/>
          </w:tcPr>
          <w:p w14:paraId="34F6E470" w14:textId="6D51A641" w:rsidR="004D79E9" w:rsidRPr="00C762B9" w:rsidRDefault="004D79E9" w:rsidP="004D79E9">
            <w:pPr>
              <w:jc w:val="left"/>
              <w:rPr>
                <w:sz w:val="16"/>
                <w:szCs w:val="16"/>
                <w:lang w:eastAsia="en-US"/>
              </w:rPr>
            </w:pPr>
            <w:r w:rsidRPr="00C762B9">
              <w:rPr>
                <w:sz w:val="16"/>
                <w:szCs w:val="16"/>
                <w:lang w:eastAsia="en-US"/>
              </w:rPr>
              <w:t>Revision</w:t>
            </w:r>
          </w:p>
        </w:tc>
        <w:tc>
          <w:tcPr>
            <w:tcW w:w="3888" w:type="dxa"/>
            <w:vAlign w:val="center"/>
          </w:tcPr>
          <w:p w14:paraId="7EA67387" w14:textId="70682CA1"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0E19FB03" w14:textId="77777777" w:rsidTr="00C762B9">
        <w:trPr>
          <w:trHeight w:val="459"/>
        </w:trPr>
        <w:tc>
          <w:tcPr>
            <w:tcW w:w="1980" w:type="dxa"/>
            <w:vAlign w:val="center"/>
          </w:tcPr>
          <w:p w14:paraId="11C36B32" w14:textId="2A073F74" w:rsidR="004D79E9" w:rsidRPr="00C762B9" w:rsidRDefault="004D79E9" w:rsidP="004D79E9">
            <w:pPr>
              <w:jc w:val="left"/>
              <w:rPr>
                <w:sz w:val="16"/>
                <w:szCs w:val="16"/>
                <w:lang w:eastAsia="en-US"/>
              </w:rPr>
            </w:pPr>
            <w:r w:rsidRPr="00C762B9">
              <w:rPr>
                <w:sz w:val="16"/>
                <w:szCs w:val="16"/>
                <w:lang w:eastAsia="en-US"/>
              </w:rPr>
              <w:t>BSD-3159</w:t>
            </w:r>
          </w:p>
        </w:tc>
        <w:tc>
          <w:tcPr>
            <w:tcW w:w="7087" w:type="dxa"/>
            <w:vAlign w:val="center"/>
          </w:tcPr>
          <w:p w14:paraId="10F420FA" w14:textId="19883C2E" w:rsidR="004D79E9" w:rsidRPr="00C762B9" w:rsidRDefault="004D79E9" w:rsidP="004D79E9">
            <w:pPr>
              <w:jc w:val="left"/>
              <w:rPr>
                <w:sz w:val="16"/>
                <w:szCs w:val="16"/>
                <w:lang w:eastAsia="en-US"/>
              </w:rPr>
            </w:pPr>
            <w:r w:rsidRPr="00C762B9">
              <w:rPr>
                <w:sz w:val="16"/>
                <w:szCs w:val="16"/>
                <w:lang w:eastAsia="en-US"/>
              </w:rPr>
              <w:t>Pavement marking, pedestrian, rail &amp; bike crossings and transit lanes</w:t>
            </w:r>
          </w:p>
        </w:tc>
        <w:tc>
          <w:tcPr>
            <w:tcW w:w="993" w:type="dxa"/>
            <w:vAlign w:val="center"/>
          </w:tcPr>
          <w:p w14:paraId="00A1D910" w14:textId="52F8C328" w:rsidR="004D79E9" w:rsidRPr="00C762B9" w:rsidRDefault="004D79E9" w:rsidP="004D79E9">
            <w:pPr>
              <w:jc w:val="left"/>
              <w:rPr>
                <w:sz w:val="16"/>
                <w:szCs w:val="16"/>
                <w:lang w:eastAsia="en-US"/>
              </w:rPr>
            </w:pPr>
            <w:r w:rsidRPr="00C762B9">
              <w:rPr>
                <w:sz w:val="16"/>
                <w:szCs w:val="16"/>
                <w:lang w:eastAsia="en-US"/>
              </w:rPr>
              <w:t>Remove</w:t>
            </w:r>
          </w:p>
        </w:tc>
        <w:tc>
          <w:tcPr>
            <w:tcW w:w="3888" w:type="dxa"/>
            <w:vAlign w:val="center"/>
          </w:tcPr>
          <w:p w14:paraId="5C10DDCD" w14:textId="260496A9"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33169839" w14:textId="77777777" w:rsidTr="00C762B9">
        <w:trPr>
          <w:trHeight w:val="459"/>
        </w:trPr>
        <w:tc>
          <w:tcPr>
            <w:tcW w:w="1980" w:type="dxa"/>
            <w:vAlign w:val="center"/>
          </w:tcPr>
          <w:p w14:paraId="2CCEC586" w14:textId="7F402E5D" w:rsidR="004D79E9" w:rsidRPr="00C762B9" w:rsidRDefault="004D79E9" w:rsidP="004D79E9">
            <w:pPr>
              <w:jc w:val="left"/>
              <w:rPr>
                <w:sz w:val="16"/>
                <w:szCs w:val="16"/>
                <w:lang w:eastAsia="en-US"/>
              </w:rPr>
            </w:pPr>
            <w:r w:rsidRPr="00C762B9">
              <w:rPr>
                <w:sz w:val="16"/>
                <w:szCs w:val="16"/>
                <w:lang w:eastAsia="en-US"/>
              </w:rPr>
              <w:t>BSD-3160</w:t>
            </w:r>
          </w:p>
        </w:tc>
        <w:tc>
          <w:tcPr>
            <w:tcW w:w="7087" w:type="dxa"/>
            <w:vAlign w:val="center"/>
          </w:tcPr>
          <w:p w14:paraId="137C6A78" w14:textId="630CD229" w:rsidR="004D79E9" w:rsidRPr="00C762B9" w:rsidRDefault="004D79E9" w:rsidP="004D79E9">
            <w:pPr>
              <w:jc w:val="left"/>
              <w:rPr>
                <w:sz w:val="16"/>
                <w:szCs w:val="16"/>
                <w:lang w:eastAsia="en-US"/>
              </w:rPr>
            </w:pPr>
            <w:r w:rsidRPr="00C762B9">
              <w:rPr>
                <w:sz w:val="16"/>
                <w:szCs w:val="16"/>
                <w:lang w:eastAsia="en-US"/>
              </w:rPr>
              <w:t>Pavement marking, bus lane details</w:t>
            </w:r>
          </w:p>
        </w:tc>
        <w:tc>
          <w:tcPr>
            <w:tcW w:w="993" w:type="dxa"/>
            <w:vAlign w:val="center"/>
          </w:tcPr>
          <w:p w14:paraId="270D2755" w14:textId="15AFABBB" w:rsidR="004D79E9" w:rsidRPr="00C762B9" w:rsidRDefault="004D79E9" w:rsidP="004D79E9">
            <w:pPr>
              <w:jc w:val="left"/>
              <w:rPr>
                <w:sz w:val="16"/>
                <w:szCs w:val="16"/>
                <w:lang w:eastAsia="en-US"/>
              </w:rPr>
            </w:pPr>
            <w:r w:rsidRPr="00C762B9">
              <w:rPr>
                <w:sz w:val="16"/>
                <w:szCs w:val="16"/>
                <w:lang w:eastAsia="en-US"/>
              </w:rPr>
              <w:t>Remove</w:t>
            </w:r>
          </w:p>
        </w:tc>
        <w:tc>
          <w:tcPr>
            <w:tcW w:w="3888" w:type="dxa"/>
            <w:vAlign w:val="center"/>
          </w:tcPr>
          <w:p w14:paraId="3EAAA206" w14:textId="7B406159"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109B9275" w14:textId="77777777" w:rsidTr="00FB2F91">
        <w:trPr>
          <w:trHeight w:val="459"/>
        </w:trPr>
        <w:tc>
          <w:tcPr>
            <w:tcW w:w="13948" w:type="dxa"/>
            <w:gridSpan w:val="4"/>
            <w:vAlign w:val="center"/>
          </w:tcPr>
          <w:p w14:paraId="614E36DC" w14:textId="1AC6EE32" w:rsidR="004D79E9" w:rsidRPr="00C762B9" w:rsidRDefault="004D79E9" w:rsidP="004D79E9">
            <w:pPr>
              <w:jc w:val="left"/>
              <w:rPr>
                <w:sz w:val="16"/>
                <w:szCs w:val="16"/>
                <w:lang w:eastAsia="en-US"/>
              </w:rPr>
            </w:pPr>
            <w:r w:rsidRPr="00C762B9">
              <w:rPr>
                <w:b/>
                <w:sz w:val="16"/>
                <w:szCs w:val="16"/>
                <w:lang w:eastAsia="en-US"/>
              </w:rPr>
              <w:t>4000 Series – Traffic Signals and Intelligent Transport Systems</w:t>
            </w:r>
          </w:p>
        </w:tc>
      </w:tr>
      <w:tr w:rsidR="004D79E9" w:rsidRPr="00C762B9" w14:paraId="473E0C84" w14:textId="77777777" w:rsidTr="00C762B9">
        <w:trPr>
          <w:trHeight w:val="459"/>
        </w:trPr>
        <w:tc>
          <w:tcPr>
            <w:tcW w:w="1980" w:type="dxa"/>
            <w:vAlign w:val="center"/>
          </w:tcPr>
          <w:p w14:paraId="31CB1C27" w14:textId="5CAF80C0" w:rsidR="004D79E9" w:rsidRPr="00C762B9" w:rsidRDefault="004D79E9" w:rsidP="004D79E9">
            <w:pPr>
              <w:jc w:val="left"/>
              <w:rPr>
                <w:sz w:val="16"/>
                <w:szCs w:val="16"/>
                <w:lang w:eastAsia="en-US"/>
              </w:rPr>
            </w:pPr>
            <w:r w:rsidRPr="00C762B9">
              <w:rPr>
                <w:sz w:val="16"/>
                <w:szCs w:val="16"/>
                <w:lang w:eastAsia="en-US"/>
              </w:rPr>
              <w:t xml:space="preserve">BSD-4002 </w:t>
            </w:r>
          </w:p>
        </w:tc>
        <w:tc>
          <w:tcPr>
            <w:tcW w:w="7087" w:type="dxa"/>
            <w:vAlign w:val="center"/>
          </w:tcPr>
          <w:p w14:paraId="5803CA60" w14:textId="79310A9A" w:rsidR="004D79E9" w:rsidRPr="00C762B9" w:rsidRDefault="004D79E9" w:rsidP="004D79E9">
            <w:pPr>
              <w:jc w:val="left"/>
              <w:rPr>
                <w:sz w:val="16"/>
                <w:szCs w:val="16"/>
                <w:lang w:eastAsia="en-US"/>
              </w:rPr>
            </w:pPr>
            <w:r w:rsidRPr="00C762B9">
              <w:rPr>
                <w:sz w:val="16"/>
                <w:szCs w:val="16"/>
                <w:lang w:eastAsia="en-US"/>
              </w:rPr>
              <w:t>Mains connection to Energex equipment</w:t>
            </w:r>
          </w:p>
        </w:tc>
        <w:tc>
          <w:tcPr>
            <w:tcW w:w="993" w:type="dxa"/>
            <w:vAlign w:val="center"/>
          </w:tcPr>
          <w:p w14:paraId="2477A649" w14:textId="29CCB229" w:rsidR="004D79E9" w:rsidRPr="00C762B9" w:rsidRDefault="004D79E9" w:rsidP="004D79E9">
            <w:pPr>
              <w:jc w:val="left"/>
              <w:rPr>
                <w:sz w:val="16"/>
                <w:szCs w:val="16"/>
                <w:lang w:eastAsia="en-US"/>
              </w:rPr>
            </w:pPr>
            <w:r w:rsidRPr="00C762B9">
              <w:rPr>
                <w:sz w:val="16"/>
                <w:szCs w:val="16"/>
                <w:lang w:eastAsia="en-US"/>
              </w:rPr>
              <w:t>Revision</w:t>
            </w:r>
          </w:p>
        </w:tc>
        <w:tc>
          <w:tcPr>
            <w:tcW w:w="3888" w:type="dxa"/>
            <w:vAlign w:val="center"/>
          </w:tcPr>
          <w:p w14:paraId="1D32F718" w14:textId="3275CBD1"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05BB3BE8" w14:textId="77777777" w:rsidTr="00C762B9">
        <w:trPr>
          <w:trHeight w:val="459"/>
        </w:trPr>
        <w:tc>
          <w:tcPr>
            <w:tcW w:w="1980" w:type="dxa"/>
            <w:vAlign w:val="center"/>
          </w:tcPr>
          <w:p w14:paraId="4B703D99" w14:textId="18F1A4F0" w:rsidR="004D79E9" w:rsidRPr="00C762B9" w:rsidRDefault="004D79E9" w:rsidP="004D79E9">
            <w:pPr>
              <w:jc w:val="left"/>
              <w:rPr>
                <w:sz w:val="16"/>
                <w:szCs w:val="16"/>
                <w:lang w:eastAsia="en-US"/>
              </w:rPr>
            </w:pPr>
            <w:r w:rsidRPr="00C762B9">
              <w:rPr>
                <w:sz w:val="16"/>
                <w:szCs w:val="16"/>
                <w:lang w:eastAsia="en-US"/>
              </w:rPr>
              <w:t>BSD-4152</w:t>
            </w:r>
          </w:p>
        </w:tc>
        <w:tc>
          <w:tcPr>
            <w:tcW w:w="7087" w:type="dxa"/>
            <w:vAlign w:val="center"/>
          </w:tcPr>
          <w:p w14:paraId="2BF7F5AB" w14:textId="0A4A9EA7" w:rsidR="004D79E9" w:rsidRPr="00C762B9" w:rsidRDefault="004D79E9" w:rsidP="004D79E9">
            <w:pPr>
              <w:jc w:val="left"/>
              <w:rPr>
                <w:sz w:val="16"/>
                <w:szCs w:val="16"/>
                <w:lang w:eastAsia="en-US"/>
              </w:rPr>
            </w:pPr>
            <w:proofErr w:type="spellStart"/>
            <w:r w:rsidRPr="00C762B9">
              <w:rPr>
                <w:sz w:val="16"/>
                <w:szCs w:val="16"/>
                <w:lang w:eastAsia="en-US"/>
              </w:rPr>
              <w:t>Ragbolt</w:t>
            </w:r>
            <w:proofErr w:type="spellEnd"/>
            <w:r w:rsidRPr="00C762B9">
              <w:rPr>
                <w:sz w:val="16"/>
                <w:szCs w:val="16"/>
                <w:lang w:eastAsia="en-US"/>
              </w:rPr>
              <w:t xml:space="preserve"> assemblies pedestal </w:t>
            </w:r>
          </w:p>
        </w:tc>
        <w:tc>
          <w:tcPr>
            <w:tcW w:w="993" w:type="dxa"/>
            <w:vAlign w:val="center"/>
          </w:tcPr>
          <w:p w14:paraId="629867DA" w14:textId="2AFFF551"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0BD50205" w14:textId="436D69FE"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571D6521" w14:textId="77777777" w:rsidTr="00FB2F91">
        <w:trPr>
          <w:trHeight w:val="459"/>
        </w:trPr>
        <w:tc>
          <w:tcPr>
            <w:tcW w:w="13948" w:type="dxa"/>
            <w:gridSpan w:val="4"/>
            <w:vAlign w:val="center"/>
          </w:tcPr>
          <w:p w14:paraId="5DA9D356" w14:textId="79C704EA" w:rsidR="004D79E9" w:rsidRPr="00C762B9" w:rsidRDefault="004D79E9" w:rsidP="004D79E9">
            <w:pPr>
              <w:jc w:val="left"/>
              <w:rPr>
                <w:sz w:val="16"/>
                <w:szCs w:val="16"/>
                <w:lang w:eastAsia="en-US"/>
              </w:rPr>
            </w:pPr>
            <w:r w:rsidRPr="00C762B9">
              <w:rPr>
                <w:b/>
                <w:sz w:val="16"/>
                <w:szCs w:val="16"/>
                <w:lang w:eastAsia="en-US"/>
              </w:rPr>
              <w:t xml:space="preserve">5000 Series – Pedestrian and Cyclist Facilities </w:t>
            </w:r>
          </w:p>
        </w:tc>
      </w:tr>
      <w:tr w:rsidR="004D79E9" w:rsidRPr="00C762B9" w14:paraId="081B4B37" w14:textId="77777777" w:rsidTr="00C762B9">
        <w:trPr>
          <w:trHeight w:val="459"/>
        </w:trPr>
        <w:tc>
          <w:tcPr>
            <w:tcW w:w="1980" w:type="dxa"/>
            <w:vAlign w:val="center"/>
          </w:tcPr>
          <w:p w14:paraId="3D1274DB" w14:textId="7A403928" w:rsidR="004D79E9" w:rsidRPr="00C762B9" w:rsidRDefault="004D79E9" w:rsidP="004D79E9">
            <w:pPr>
              <w:jc w:val="left"/>
              <w:rPr>
                <w:sz w:val="16"/>
                <w:szCs w:val="16"/>
                <w:lang w:eastAsia="en-US"/>
              </w:rPr>
            </w:pPr>
            <w:r w:rsidRPr="00C762B9">
              <w:rPr>
                <w:sz w:val="16"/>
                <w:szCs w:val="16"/>
                <w:lang w:eastAsia="en-US"/>
              </w:rPr>
              <w:t>BSD-5052</w:t>
            </w:r>
          </w:p>
        </w:tc>
        <w:tc>
          <w:tcPr>
            <w:tcW w:w="7087" w:type="dxa"/>
            <w:vAlign w:val="center"/>
          </w:tcPr>
          <w:p w14:paraId="0819CA75" w14:textId="5403F4C7" w:rsidR="004D79E9" w:rsidRPr="00C762B9" w:rsidRDefault="004D79E9" w:rsidP="004D79E9">
            <w:pPr>
              <w:jc w:val="left"/>
              <w:rPr>
                <w:sz w:val="16"/>
                <w:szCs w:val="16"/>
                <w:lang w:eastAsia="en-US"/>
              </w:rPr>
            </w:pPr>
            <w:r w:rsidRPr="00C762B9">
              <w:rPr>
                <w:sz w:val="16"/>
                <w:szCs w:val="16"/>
                <w:lang w:eastAsia="en-US"/>
              </w:rPr>
              <w:t>Multi bike rack – Sheet 1 of 3</w:t>
            </w:r>
          </w:p>
        </w:tc>
        <w:tc>
          <w:tcPr>
            <w:tcW w:w="993" w:type="dxa"/>
            <w:vAlign w:val="center"/>
          </w:tcPr>
          <w:p w14:paraId="60789643" w14:textId="2FD76CB7" w:rsidR="004D79E9" w:rsidRPr="00C762B9" w:rsidRDefault="004D79E9" w:rsidP="004D79E9">
            <w:pPr>
              <w:jc w:val="left"/>
              <w:rPr>
                <w:sz w:val="16"/>
                <w:szCs w:val="16"/>
                <w:lang w:eastAsia="en-US"/>
              </w:rPr>
            </w:pPr>
            <w:r w:rsidRPr="00C762B9">
              <w:rPr>
                <w:sz w:val="16"/>
                <w:szCs w:val="16"/>
                <w:lang w:eastAsia="en-US"/>
              </w:rPr>
              <w:t>Revision</w:t>
            </w:r>
          </w:p>
        </w:tc>
        <w:tc>
          <w:tcPr>
            <w:tcW w:w="3888" w:type="dxa"/>
            <w:vAlign w:val="center"/>
          </w:tcPr>
          <w:p w14:paraId="0D29652E" w14:textId="6D887009"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3317F564" w14:textId="77777777" w:rsidTr="00C762B9">
        <w:trPr>
          <w:trHeight w:val="459"/>
        </w:trPr>
        <w:tc>
          <w:tcPr>
            <w:tcW w:w="1980" w:type="dxa"/>
            <w:vAlign w:val="center"/>
          </w:tcPr>
          <w:p w14:paraId="71592E89" w14:textId="760A94CA" w:rsidR="004D79E9" w:rsidRPr="00C762B9" w:rsidRDefault="004D79E9" w:rsidP="004D79E9">
            <w:pPr>
              <w:jc w:val="left"/>
              <w:rPr>
                <w:sz w:val="16"/>
                <w:szCs w:val="16"/>
                <w:lang w:eastAsia="en-US"/>
              </w:rPr>
            </w:pPr>
            <w:r w:rsidRPr="00C762B9">
              <w:rPr>
                <w:sz w:val="16"/>
                <w:szCs w:val="16"/>
                <w:lang w:eastAsia="en-US"/>
              </w:rPr>
              <w:t>BSD-5201</w:t>
            </w:r>
          </w:p>
        </w:tc>
        <w:tc>
          <w:tcPr>
            <w:tcW w:w="7087" w:type="dxa"/>
            <w:vAlign w:val="center"/>
          </w:tcPr>
          <w:p w14:paraId="055B368F" w14:textId="473B5989" w:rsidR="004D79E9" w:rsidRPr="00C762B9" w:rsidRDefault="004D79E9" w:rsidP="004D79E9">
            <w:pPr>
              <w:jc w:val="left"/>
              <w:rPr>
                <w:sz w:val="16"/>
                <w:szCs w:val="16"/>
                <w:lang w:eastAsia="en-US"/>
              </w:rPr>
            </w:pPr>
            <w:r w:rsidRPr="00C762B9">
              <w:rPr>
                <w:sz w:val="16"/>
                <w:szCs w:val="16"/>
                <w:lang w:eastAsia="en-US"/>
              </w:rPr>
              <w:t>Concrete footpath – Details – Sheet 1 of 2</w:t>
            </w:r>
          </w:p>
        </w:tc>
        <w:tc>
          <w:tcPr>
            <w:tcW w:w="993" w:type="dxa"/>
            <w:vAlign w:val="center"/>
          </w:tcPr>
          <w:p w14:paraId="1748B7EF" w14:textId="0451EB7D"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5BC51733" w14:textId="0B3983D4"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65286EE5" w14:textId="77777777" w:rsidTr="00C762B9">
        <w:trPr>
          <w:trHeight w:val="459"/>
        </w:trPr>
        <w:tc>
          <w:tcPr>
            <w:tcW w:w="1980" w:type="dxa"/>
            <w:vAlign w:val="center"/>
          </w:tcPr>
          <w:p w14:paraId="01185414" w14:textId="0A9A5C59" w:rsidR="004D79E9" w:rsidRPr="00C762B9" w:rsidRDefault="004D79E9" w:rsidP="004D79E9">
            <w:pPr>
              <w:jc w:val="left"/>
              <w:rPr>
                <w:sz w:val="16"/>
                <w:szCs w:val="16"/>
                <w:lang w:eastAsia="en-US"/>
              </w:rPr>
            </w:pPr>
            <w:r w:rsidRPr="00C762B9">
              <w:rPr>
                <w:sz w:val="16"/>
                <w:szCs w:val="16"/>
                <w:lang w:eastAsia="en-US"/>
              </w:rPr>
              <w:t>BSD-5201</w:t>
            </w:r>
          </w:p>
        </w:tc>
        <w:tc>
          <w:tcPr>
            <w:tcW w:w="7087" w:type="dxa"/>
            <w:vAlign w:val="center"/>
          </w:tcPr>
          <w:p w14:paraId="1D5E38C4" w14:textId="44F4F21D" w:rsidR="004D79E9" w:rsidRPr="00C762B9" w:rsidRDefault="004D79E9" w:rsidP="004D79E9">
            <w:pPr>
              <w:jc w:val="left"/>
              <w:rPr>
                <w:sz w:val="16"/>
                <w:szCs w:val="16"/>
                <w:lang w:eastAsia="en-US"/>
              </w:rPr>
            </w:pPr>
            <w:r w:rsidRPr="00C762B9">
              <w:rPr>
                <w:sz w:val="16"/>
                <w:szCs w:val="16"/>
                <w:lang w:eastAsia="en-US"/>
              </w:rPr>
              <w:t>Concrete footpath – Notes and cross-sections – Sheet 2 of 2</w:t>
            </w:r>
          </w:p>
        </w:tc>
        <w:tc>
          <w:tcPr>
            <w:tcW w:w="993" w:type="dxa"/>
            <w:vAlign w:val="center"/>
          </w:tcPr>
          <w:p w14:paraId="42B48534" w14:textId="3A678102" w:rsidR="004D79E9" w:rsidRPr="00C762B9" w:rsidRDefault="004D79E9" w:rsidP="004D79E9">
            <w:pPr>
              <w:jc w:val="left"/>
              <w:rPr>
                <w:sz w:val="16"/>
                <w:szCs w:val="16"/>
                <w:lang w:eastAsia="en-US"/>
              </w:rPr>
            </w:pPr>
            <w:r w:rsidRPr="00C762B9">
              <w:rPr>
                <w:sz w:val="16"/>
                <w:szCs w:val="16"/>
                <w:lang w:eastAsia="en-US"/>
              </w:rPr>
              <w:t>Add</w:t>
            </w:r>
          </w:p>
        </w:tc>
        <w:tc>
          <w:tcPr>
            <w:tcW w:w="3888" w:type="dxa"/>
            <w:vAlign w:val="center"/>
          </w:tcPr>
          <w:p w14:paraId="2267049B" w14:textId="3C599F15"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5785CC95" w14:textId="77777777" w:rsidTr="00C762B9">
        <w:trPr>
          <w:trHeight w:val="459"/>
        </w:trPr>
        <w:tc>
          <w:tcPr>
            <w:tcW w:w="1980" w:type="dxa"/>
            <w:vAlign w:val="center"/>
          </w:tcPr>
          <w:p w14:paraId="37E803D3" w14:textId="107A6C93" w:rsidR="004D79E9" w:rsidRPr="00C762B9" w:rsidRDefault="004D79E9" w:rsidP="004D79E9">
            <w:pPr>
              <w:jc w:val="left"/>
              <w:rPr>
                <w:sz w:val="16"/>
                <w:szCs w:val="16"/>
                <w:lang w:eastAsia="en-US"/>
              </w:rPr>
            </w:pPr>
            <w:r w:rsidRPr="00C762B9">
              <w:rPr>
                <w:sz w:val="16"/>
                <w:szCs w:val="16"/>
                <w:lang w:eastAsia="en-US"/>
              </w:rPr>
              <w:t>BSD-5203</w:t>
            </w:r>
          </w:p>
        </w:tc>
        <w:tc>
          <w:tcPr>
            <w:tcW w:w="7087" w:type="dxa"/>
            <w:vAlign w:val="center"/>
          </w:tcPr>
          <w:p w14:paraId="5AE77916" w14:textId="3B2F45B1" w:rsidR="004D79E9" w:rsidRPr="00C762B9" w:rsidRDefault="004D79E9" w:rsidP="004D79E9">
            <w:pPr>
              <w:jc w:val="left"/>
              <w:rPr>
                <w:sz w:val="16"/>
                <w:szCs w:val="16"/>
                <w:lang w:eastAsia="en-US"/>
              </w:rPr>
            </w:pPr>
            <w:r w:rsidRPr="00C762B9">
              <w:rPr>
                <w:sz w:val="16"/>
                <w:szCs w:val="16"/>
                <w:lang w:eastAsia="en-US"/>
              </w:rPr>
              <w:t>Concrete footpaths width requirements</w:t>
            </w:r>
          </w:p>
        </w:tc>
        <w:tc>
          <w:tcPr>
            <w:tcW w:w="993" w:type="dxa"/>
            <w:vAlign w:val="center"/>
          </w:tcPr>
          <w:p w14:paraId="7D1D2D1C" w14:textId="411BB152" w:rsidR="004D79E9" w:rsidRPr="00C762B9" w:rsidRDefault="004D79E9" w:rsidP="004D79E9">
            <w:pPr>
              <w:jc w:val="left"/>
              <w:rPr>
                <w:sz w:val="16"/>
                <w:szCs w:val="16"/>
                <w:lang w:eastAsia="en-US"/>
              </w:rPr>
            </w:pPr>
            <w:r w:rsidRPr="00C762B9">
              <w:rPr>
                <w:sz w:val="16"/>
                <w:szCs w:val="16"/>
                <w:lang w:eastAsia="en-US"/>
              </w:rPr>
              <w:t xml:space="preserve">Remove </w:t>
            </w:r>
          </w:p>
        </w:tc>
        <w:tc>
          <w:tcPr>
            <w:tcW w:w="3888" w:type="dxa"/>
            <w:vAlign w:val="center"/>
          </w:tcPr>
          <w:p w14:paraId="63588F7E" w14:textId="6708B33D"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26BE2530" w14:textId="77777777" w:rsidTr="00C762B9">
        <w:trPr>
          <w:trHeight w:val="459"/>
        </w:trPr>
        <w:tc>
          <w:tcPr>
            <w:tcW w:w="1980" w:type="dxa"/>
            <w:vAlign w:val="center"/>
          </w:tcPr>
          <w:p w14:paraId="3AD25EA3" w14:textId="42B1E0E8" w:rsidR="004D79E9" w:rsidRPr="00C762B9" w:rsidRDefault="004D79E9" w:rsidP="004D79E9">
            <w:pPr>
              <w:jc w:val="left"/>
              <w:rPr>
                <w:sz w:val="16"/>
                <w:szCs w:val="16"/>
                <w:lang w:eastAsia="en-US"/>
              </w:rPr>
            </w:pPr>
            <w:r w:rsidRPr="00C762B9">
              <w:rPr>
                <w:sz w:val="16"/>
                <w:szCs w:val="16"/>
                <w:lang w:eastAsia="en-US"/>
              </w:rPr>
              <w:t>BSD-5204</w:t>
            </w:r>
          </w:p>
        </w:tc>
        <w:tc>
          <w:tcPr>
            <w:tcW w:w="7087" w:type="dxa"/>
            <w:vAlign w:val="center"/>
          </w:tcPr>
          <w:p w14:paraId="33857021" w14:textId="2A53ADB7" w:rsidR="004D79E9" w:rsidRPr="00C762B9" w:rsidRDefault="004D79E9" w:rsidP="004D79E9">
            <w:pPr>
              <w:jc w:val="left"/>
              <w:rPr>
                <w:sz w:val="16"/>
                <w:szCs w:val="16"/>
                <w:lang w:eastAsia="en-US"/>
              </w:rPr>
            </w:pPr>
            <w:r w:rsidRPr="00C762B9">
              <w:rPr>
                <w:sz w:val="16"/>
                <w:szCs w:val="16"/>
                <w:lang w:eastAsia="en-US"/>
              </w:rPr>
              <w:t>Provision for tree roots under concrete footpaths and bike paths</w:t>
            </w:r>
          </w:p>
        </w:tc>
        <w:tc>
          <w:tcPr>
            <w:tcW w:w="993" w:type="dxa"/>
            <w:vAlign w:val="center"/>
          </w:tcPr>
          <w:p w14:paraId="212B5E75" w14:textId="5E4182D7"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17D37863" w14:textId="203CE34F"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5D15BDD4" w14:textId="77777777" w:rsidTr="00C762B9">
        <w:trPr>
          <w:trHeight w:val="459"/>
        </w:trPr>
        <w:tc>
          <w:tcPr>
            <w:tcW w:w="1980" w:type="dxa"/>
            <w:vAlign w:val="center"/>
          </w:tcPr>
          <w:p w14:paraId="6296E734" w14:textId="60AFF5CA" w:rsidR="004D79E9" w:rsidRPr="00C762B9" w:rsidRDefault="004D79E9" w:rsidP="004D79E9">
            <w:pPr>
              <w:jc w:val="left"/>
              <w:rPr>
                <w:sz w:val="16"/>
                <w:szCs w:val="16"/>
                <w:lang w:eastAsia="en-US"/>
              </w:rPr>
            </w:pPr>
            <w:r w:rsidRPr="00C762B9">
              <w:rPr>
                <w:sz w:val="16"/>
                <w:szCs w:val="16"/>
                <w:lang w:eastAsia="en-US"/>
              </w:rPr>
              <w:t xml:space="preserve">BSD-5210 </w:t>
            </w:r>
          </w:p>
        </w:tc>
        <w:tc>
          <w:tcPr>
            <w:tcW w:w="7087" w:type="dxa"/>
            <w:vAlign w:val="center"/>
          </w:tcPr>
          <w:p w14:paraId="523099EB" w14:textId="4A0560EA" w:rsidR="004D79E9" w:rsidRPr="00C762B9" w:rsidRDefault="004D79E9" w:rsidP="004D79E9">
            <w:pPr>
              <w:jc w:val="left"/>
              <w:rPr>
                <w:sz w:val="16"/>
                <w:szCs w:val="16"/>
                <w:lang w:eastAsia="en-US"/>
              </w:rPr>
            </w:pPr>
            <w:r w:rsidRPr="00C762B9">
              <w:rPr>
                <w:sz w:val="16"/>
                <w:szCs w:val="16"/>
                <w:lang w:eastAsia="en-US"/>
              </w:rPr>
              <w:t>Pavers – General details</w:t>
            </w:r>
          </w:p>
        </w:tc>
        <w:tc>
          <w:tcPr>
            <w:tcW w:w="993" w:type="dxa"/>
            <w:vAlign w:val="center"/>
          </w:tcPr>
          <w:p w14:paraId="2D8DB905" w14:textId="3731EB91" w:rsidR="004D79E9" w:rsidRPr="00C762B9" w:rsidRDefault="004D79E9" w:rsidP="004D79E9">
            <w:pPr>
              <w:jc w:val="left"/>
              <w:rPr>
                <w:sz w:val="16"/>
                <w:szCs w:val="16"/>
                <w:lang w:eastAsia="en-US"/>
              </w:rPr>
            </w:pPr>
            <w:r w:rsidRPr="00C762B9">
              <w:rPr>
                <w:sz w:val="16"/>
                <w:szCs w:val="16"/>
                <w:lang w:eastAsia="en-US"/>
              </w:rPr>
              <w:t>Revision</w:t>
            </w:r>
          </w:p>
        </w:tc>
        <w:tc>
          <w:tcPr>
            <w:tcW w:w="3888" w:type="dxa"/>
            <w:vAlign w:val="center"/>
          </w:tcPr>
          <w:p w14:paraId="30FFB6D4" w14:textId="5DE570DF"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3F528109" w14:textId="77777777" w:rsidTr="00C762B9">
        <w:trPr>
          <w:trHeight w:val="459"/>
        </w:trPr>
        <w:tc>
          <w:tcPr>
            <w:tcW w:w="1980" w:type="dxa"/>
            <w:vAlign w:val="center"/>
          </w:tcPr>
          <w:p w14:paraId="54DA5A1E" w14:textId="44475F65" w:rsidR="004D79E9" w:rsidRPr="00C762B9" w:rsidRDefault="004D79E9" w:rsidP="004D79E9">
            <w:pPr>
              <w:jc w:val="left"/>
              <w:rPr>
                <w:sz w:val="16"/>
                <w:szCs w:val="16"/>
                <w:lang w:eastAsia="en-US"/>
              </w:rPr>
            </w:pPr>
            <w:r w:rsidRPr="00C762B9">
              <w:rPr>
                <w:sz w:val="16"/>
                <w:szCs w:val="16"/>
                <w:lang w:eastAsia="en-US"/>
              </w:rPr>
              <w:t>BSD-5256</w:t>
            </w:r>
          </w:p>
        </w:tc>
        <w:tc>
          <w:tcPr>
            <w:tcW w:w="7087" w:type="dxa"/>
            <w:vAlign w:val="center"/>
          </w:tcPr>
          <w:p w14:paraId="57C001BF" w14:textId="2800B66E" w:rsidR="004D79E9" w:rsidRPr="00C762B9" w:rsidRDefault="004D79E9" w:rsidP="004D79E9">
            <w:pPr>
              <w:jc w:val="left"/>
              <w:rPr>
                <w:sz w:val="16"/>
                <w:szCs w:val="16"/>
                <w:lang w:eastAsia="en-US"/>
              </w:rPr>
            </w:pPr>
            <w:r w:rsidRPr="00C762B9">
              <w:rPr>
                <w:sz w:val="16"/>
                <w:szCs w:val="16"/>
                <w:lang w:eastAsia="en-US"/>
              </w:rPr>
              <w:t>Children’s crossing with pedestrian refuge supervised</w:t>
            </w:r>
          </w:p>
        </w:tc>
        <w:tc>
          <w:tcPr>
            <w:tcW w:w="993" w:type="dxa"/>
            <w:vAlign w:val="center"/>
          </w:tcPr>
          <w:p w14:paraId="7C0FD5D9" w14:textId="57343903"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068BE165" w14:textId="2B90D739"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69EEB2FD" w14:textId="77777777" w:rsidTr="00FB2F91">
        <w:trPr>
          <w:trHeight w:val="459"/>
        </w:trPr>
        <w:tc>
          <w:tcPr>
            <w:tcW w:w="13948" w:type="dxa"/>
            <w:gridSpan w:val="4"/>
            <w:vAlign w:val="center"/>
          </w:tcPr>
          <w:p w14:paraId="473F7EC2" w14:textId="5835CBB3" w:rsidR="004D79E9" w:rsidRPr="00C762B9" w:rsidRDefault="004D79E9" w:rsidP="004D79E9">
            <w:pPr>
              <w:jc w:val="left"/>
              <w:rPr>
                <w:sz w:val="16"/>
                <w:szCs w:val="16"/>
                <w:lang w:eastAsia="en-US"/>
              </w:rPr>
            </w:pPr>
            <w:r w:rsidRPr="00C762B9">
              <w:rPr>
                <w:b/>
                <w:sz w:val="16"/>
                <w:szCs w:val="16"/>
                <w:lang w:eastAsia="en-US"/>
              </w:rPr>
              <w:t>7000 Series – Fences, Barriers and Public Furniture</w:t>
            </w:r>
          </w:p>
        </w:tc>
      </w:tr>
      <w:tr w:rsidR="004D79E9" w:rsidRPr="00C762B9" w14:paraId="0B1C08DD" w14:textId="77777777" w:rsidTr="00C762B9">
        <w:trPr>
          <w:trHeight w:val="459"/>
        </w:trPr>
        <w:tc>
          <w:tcPr>
            <w:tcW w:w="1980" w:type="dxa"/>
            <w:vAlign w:val="center"/>
          </w:tcPr>
          <w:p w14:paraId="3FD34DF9" w14:textId="2C9A7445" w:rsidR="004D79E9" w:rsidRPr="00C762B9" w:rsidRDefault="004D79E9" w:rsidP="004D79E9">
            <w:pPr>
              <w:jc w:val="left"/>
              <w:rPr>
                <w:sz w:val="16"/>
                <w:szCs w:val="16"/>
                <w:lang w:eastAsia="en-US"/>
              </w:rPr>
            </w:pPr>
            <w:r w:rsidRPr="00C762B9">
              <w:rPr>
                <w:sz w:val="16"/>
                <w:szCs w:val="16"/>
                <w:lang w:eastAsia="en-US"/>
              </w:rPr>
              <w:t>BSD-7001</w:t>
            </w:r>
          </w:p>
        </w:tc>
        <w:tc>
          <w:tcPr>
            <w:tcW w:w="7087" w:type="dxa"/>
            <w:vAlign w:val="center"/>
          </w:tcPr>
          <w:p w14:paraId="28632805" w14:textId="0C692B6A" w:rsidR="004D79E9" w:rsidRPr="00C762B9" w:rsidRDefault="004D79E9" w:rsidP="004D79E9">
            <w:pPr>
              <w:jc w:val="left"/>
              <w:rPr>
                <w:sz w:val="16"/>
                <w:szCs w:val="16"/>
                <w:lang w:eastAsia="en-US"/>
              </w:rPr>
            </w:pPr>
            <w:r w:rsidRPr="00C762B9">
              <w:rPr>
                <w:sz w:val="16"/>
                <w:szCs w:val="16"/>
                <w:lang w:eastAsia="en-US"/>
              </w:rPr>
              <w:t>Fence – Galvanised tubular handrail</w:t>
            </w:r>
          </w:p>
        </w:tc>
        <w:tc>
          <w:tcPr>
            <w:tcW w:w="993" w:type="dxa"/>
            <w:vAlign w:val="center"/>
          </w:tcPr>
          <w:p w14:paraId="7F030421" w14:textId="49879464"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31C26EA9" w14:textId="2D2CABF8"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5018624C" w14:textId="77777777" w:rsidTr="00C762B9">
        <w:trPr>
          <w:trHeight w:val="459"/>
        </w:trPr>
        <w:tc>
          <w:tcPr>
            <w:tcW w:w="1980" w:type="dxa"/>
            <w:vAlign w:val="center"/>
          </w:tcPr>
          <w:p w14:paraId="6D4B9A58" w14:textId="21252639" w:rsidR="004D79E9" w:rsidRPr="00C762B9" w:rsidRDefault="004D79E9" w:rsidP="004D79E9">
            <w:pPr>
              <w:jc w:val="left"/>
              <w:rPr>
                <w:sz w:val="16"/>
                <w:szCs w:val="16"/>
                <w:lang w:eastAsia="en-US"/>
              </w:rPr>
            </w:pPr>
            <w:r w:rsidRPr="00C762B9">
              <w:rPr>
                <w:sz w:val="16"/>
                <w:szCs w:val="16"/>
                <w:lang w:eastAsia="en-US"/>
              </w:rPr>
              <w:t>BSD-7004</w:t>
            </w:r>
          </w:p>
        </w:tc>
        <w:tc>
          <w:tcPr>
            <w:tcW w:w="7087" w:type="dxa"/>
            <w:vAlign w:val="center"/>
          </w:tcPr>
          <w:p w14:paraId="086D136A" w14:textId="759DF2F9" w:rsidR="004D79E9" w:rsidRPr="00C762B9" w:rsidRDefault="004D79E9" w:rsidP="004D79E9">
            <w:pPr>
              <w:jc w:val="left"/>
              <w:rPr>
                <w:sz w:val="16"/>
                <w:szCs w:val="16"/>
                <w:lang w:eastAsia="en-US"/>
              </w:rPr>
            </w:pPr>
            <w:r w:rsidRPr="00C762B9">
              <w:rPr>
                <w:sz w:val="16"/>
                <w:szCs w:val="16"/>
                <w:lang w:eastAsia="en-US"/>
              </w:rPr>
              <w:t xml:space="preserve">Fence – Pedestrian safety </w:t>
            </w:r>
          </w:p>
        </w:tc>
        <w:tc>
          <w:tcPr>
            <w:tcW w:w="993" w:type="dxa"/>
            <w:vAlign w:val="center"/>
          </w:tcPr>
          <w:p w14:paraId="5B8E7D48" w14:textId="1766E39B"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046920B5" w14:textId="0BCDC81E"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28A7D8BF" w14:textId="77777777" w:rsidTr="00C762B9">
        <w:trPr>
          <w:trHeight w:val="459"/>
        </w:trPr>
        <w:tc>
          <w:tcPr>
            <w:tcW w:w="1980" w:type="dxa"/>
            <w:vAlign w:val="center"/>
          </w:tcPr>
          <w:p w14:paraId="02A5F3FE" w14:textId="6F9C1629" w:rsidR="004D79E9" w:rsidRPr="00C762B9" w:rsidRDefault="004D79E9" w:rsidP="004D79E9">
            <w:pPr>
              <w:jc w:val="left"/>
              <w:rPr>
                <w:sz w:val="16"/>
                <w:szCs w:val="16"/>
                <w:lang w:eastAsia="en-US"/>
              </w:rPr>
            </w:pPr>
            <w:r w:rsidRPr="00C762B9">
              <w:rPr>
                <w:sz w:val="16"/>
                <w:szCs w:val="16"/>
                <w:lang w:eastAsia="en-US"/>
              </w:rPr>
              <w:t>BSD-7091</w:t>
            </w:r>
          </w:p>
        </w:tc>
        <w:tc>
          <w:tcPr>
            <w:tcW w:w="7087" w:type="dxa"/>
            <w:vAlign w:val="center"/>
          </w:tcPr>
          <w:p w14:paraId="338E1637" w14:textId="6875C6AE" w:rsidR="004D79E9" w:rsidRPr="00C762B9" w:rsidRDefault="004D79E9" w:rsidP="004D79E9">
            <w:pPr>
              <w:jc w:val="left"/>
              <w:rPr>
                <w:sz w:val="16"/>
                <w:szCs w:val="16"/>
                <w:lang w:eastAsia="en-US"/>
              </w:rPr>
            </w:pPr>
            <w:r w:rsidRPr="00C762B9">
              <w:rPr>
                <w:sz w:val="16"/>
                <w:szCs w:val="16"/>
                <w:lang w:eastAsia="en-US"/>
              </w:rPr>
              <w:t xml:space="preserve">Energy absorbing bollard guardrail end terminal &amp; hazard protection </w:t>
            </w:r>
          </w:p>
        </w:tc>
        <w:tc>
          <w:tcPr>
            <w:tcW w:w="993" w:type="dxa"/>
            <w:vAlign w:val="center"/>
          </w:tcPr>
          <w:p w14:paraId="6CF705A3" w14:textId="0611AAEE"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5BA01DE6" w14:textId="3BE57D8E"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7598C81B" w14:textId="77777777" w:rsidTr="00C762B9">
        <w:trPr>
          <w:trHeight w:val="459"/>
        </w:trPr>
        <w:tc>
          <w:tcPr>
            <w:tcW w:w="1980" w:type="dxa"/>
            <w:vAlign w:val="center"/>
          </w:tcPr>
          <w:p w14:paraId="319F52C3" w14:textId="79E24C65" w:rsidR="004D79E9" w:rsidRPr="00C762B9" w:rsidRDefault="004D79E9" w:rsidP="004D79E9">
            <w:pPr>
              <w:jc w:val="left"/>
              <w:rPr>
                <w:sz w:val="16"/>
                <w:szCs w:val="16"/>
                <w:lang w:eastAsia="en-US"/>
              </w:rPr>
            </w:pPr>
            <w:r w:rsidRPr="00C762B9">
              <w:rPr>
                <w:sz w:val="16"/>
                <w:szCs w:val="16"/>
                <w:lang w:eastAsia="en-US"/>
              </w:rPr>
              <w:t>BSD-7097</w:t>
            </w:r>
          </w:p>
        </w:tc>
        <w:tc>
          <w:tcPr>
            <w:tcW w:w="7087" w:type="dxa"/>
            <w:vAlign w:val="center"/>
          </w:tcPr>
          <w:p w14:paraId="4836DB8E" w14:textId="2837DCEB" w:rsidR="004D79E9" w:rsidRPr="00C762B9" w:rsidRDefault="004D79E9" w:rsidP="004D79E9">
            <w:pPr>
              <w:jc w:val="left"/>
              <w:rPr>
                <w:sz w:val="16"/>
                <w:szCs w:val="16"/>
                <w:lang w:eastAsia="en-US"/>
              </w:rPr>
            </w:pPr>
            <w:r w:rsidRPr="00C762B9">
              <w:rPr>
                <w:sz w:val="16"/>
                <w:szCs w:val="16"/>
                <w:lang w:eastAsia="en-US"/>
              </w:rPr>
              <w:t>Streetscape – Fixed and removable bollard – Bollard logo badge</w:t>
            </w:r>
          </w:p>
        </w:tc>
        <w:tc>
          <w:tcPr>
            <w:tcW w:w="993" w:type="dxa"/>
            <w:vAlign w:val="center"/>
          </w:tcPr>
          <w:p w14:paraId="7B91B2D2" w14:textId="21B80256"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1F861322" w14:textId="2D224590"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7A3E846F" w14:textId="77777777" w:rsidTr="00C762B9">
        <w:trPr>
          <w:trHeight w:val="459"/>
        </w:trPr>
        <w:tc>
          <w:tcPr>
            <w:tcW w:w="1980" w:type="dxa"/>
            <w:vAlign w:val="center"/>
          </w:tcPr>
          <w:p w14:paraId="1DDFA7D8" w14:textId="2760EFB2" w:rsidR="004D79E9" w:rsidRPr="00C762B9" w:rsidRDefault="004D79E9" w:rsidP="004D79E9">
            <w:pPr>
              <w:jc w:val="left"/>
              <w:rPr>
                <w:sz w:val="16"/>
                <w:szCs w:val="16"/>
                <w:lang w:eastAsia="en-US"/>
              </w:rPr>
            </w:pPr>
            <w:r w:rsidRPr="00C762B9">
              <w:rPr>
                <w:sz w:val="16"/>
                <w:szCs w:val="16"/>
                <w:lang w:eastAsia="en-US"/>
              </w:rPr>
              <w:t>BSD-7201</w:t>
            </w:r>
          </w:p>
        </w:tc>
        <w:tc>
          <w:tcPr>
            <w:tcW w:w="7087" w:type="dxa"/>
            <w:vAlign w:val="center"/>
          </w:tcPr>
          <w:p w14:paraId="2836BFF2" w14:textId="1FB7CAE9" w:rsidR="004D79E9" w:rsidRPr="00C762B9" w:rsidRDefault="004D79E9" w:rsidP="004D79E9">
            <w:pPr>
              <w:jc w:val="left"/>
              <w:rPr>
                <w:sz w:val="16"/>
                <w:szCs w:val="16"/>
                <w:lang w:eastAsia="en-US"/>
              </w:rPr>
            </w:pPr>
            <w:r w:rsidRPr="00C762B9">
              <w:rPr>
                <w:sz w:val="16"/>
                <w:szCs w:val="16"/>
                <w:lang w:eastAsia="en-US"/>
              </w:rPr>
              <w:t xml:space="preserve">Standard seat – Outer spine (right) – Sheet 3 of 10 </w:t>
            </w:r>
          </w:p>
        </w:tc>
        <w:tc>
          <w:tcPr>
            <w:tcW w:w="993" w:type="dxa"/>
            <w:vAlign w:val="center"/>
          </w:tcPr>
          <w:p w14:paraId="576E5C69" w14:textId="460F4F5A"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3FDC1C82" w14:textId="7CB63BB8"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4A2358C2" w14:textId="77777777" w:rsidTr="00C762B9">
        <w:trPr>
          <w:trHeight w:val="459"/>
        </w:trPr>
        <w:tc>
          <w:tcPr>
            <w:tcW w:w="1980" w:type="dxa"/>
            <w:vAlign w:val="center"/>
          </w:tcPr>
          <w:p w14:paraId="72C2CD19" w14:textId="734ABD9E" w:rsidR="004D79E9" w:rsidRPr="00C762B9" w:rsidRDefault="004D79E9" w:rsidP="004D79E9">
            <w:pPr>
              <w:jc w:val="left"/>
              <w:rPr>
                <w:sz w:val="16"/>
                <w:szCs w:val="16"/>
                <w:lang w:eastAsia="en-US"/>
              </w:rPr>
            </w:pPr>
            <w:r w:rsidRPr="00C762B9">
              <w:rPr>
                <w:sz w:val="16"/>
                <w:szCs w:val="16"/>
                <w:lang w:eastAsia="en-US"/>
              </w:rPr>
              <w:t>BSD-7201</w:t>
            </w:r>
          </w:p>
        </w:tc>
        <w:tc>
          <w:tcPr>
            <w:tcW w:w="7087" w:type="dxa"/>
            <w:vAlign w:val="center"/>
          </w:tcPr>
          <w:p w14:paraId="36433EE1" w14:textId="5853EFD4" w:rsidR="004D79E9" w:rsidRPr="00C762B9" w:rsidRDefault="004D79E9" w:rsidP="004D79E9">
            <w:pPr>
              <w:jc w:val="left"/>
              <w:rPr>
                <w:sz w:val="16"/>
                <w:szCs w:val="16"/>
                <w:lang w:eastAsia="en-US"/>
              </w:rPr>
            </w:pPr>
            <w:r w:rsidRPr="00C762B9">
              <w:rPr>
                <w:sz w:val="16"/>
                <w:szCs w:val="16"/>
                <w:lang w:eastAsia="en-US"/>
              </w:rPr>
              <w:t>Standard seat – Inner spine – Sheet 4 of 10</w:t>
            </w:r>
          </w:p>
        </w:tc>
        <w:tc>
          <w:tcPr>
            <w:tcW w:w="993" w:type="dxa"/>
            <w:vAlign w:val="center"/>
          </w:tcPr>
          <w:p w14:paraId="4CD00EE3" w14:textId="72584786"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64D7E970" w14:textId="727C5880"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2C571A60" w14:textId="77777777" w:rsidTr="00C762B9">
        <w:trPr>
          <w:trHeight w:val="459"/>
        </w:trPr>
        <w:tc>
          <w:tcPr>
            <w:tcW w:w="1980" w:type="dxa"/>
            <w:vAlign w:val="center"/>
          </w:tcPr>
          <w:p w14:paraId="137B4EDF" w14:textId="036B59E8" w:rsidR="004D79E9" w:rsidRPr="00C762B9" w:rsidRDefault="004D79E9" w:rsidP="004D79E9">
            <w:pPr>
              <w:jc w:val="left"/>
              <w:rPr>
                <w:sz w:val="16"/>
                <w:szCs w:val="16"/>
                <w:lang w:eastAsia="en-US"/>
              </w:rPr>
            </w:pPr>
            <w:r w:rsidRPr="00C762B9">
              <w:rPr>
                <w:sz w:val="16"/>
                <w:szCs w:val="16"/>
                <w:lang w:eastAsia="en-US"/>
              </w:rPr>
              <w:t>BSD-7201</w:t>
            </w:r>
          </w:p>
        </w:tc>
        <w:tc>
          <w:tcPr>
            <w:tcW w:w="7087" w:type="dxa"/>
            <w:vAlign w:val="center"/>
          </w:tcPr>
          <w:p w14:paraId="7C8D6ECA" w14:textId="1507E97B" w:rsidR="004D79E9" w:rsidRPr="00C762B9" w:rsidRDefault="004D79E9" w:rsidP="004D79E9">
            <w:pPr>
              <w:jc w:val="left"/>
              <w:rPr>
                <w:sz w:val="16"/>
                <w:szCs w:val="16"/>
                <w:lang w:eastAsia="en-US"/>
              </w:rPr>
            </w:pPr>
            <w:r w:rsidRPr="00C762B9">
              <w:rPr>
                <w:sz w:val="16"/>
                <w:szCs w:val="16"/>
                <w:lang w:eastAsia="en-US"/>
              </w:rPr>
              <w:t>Standard seat – Outer spine (left) – Sheet 5 of 10</w:t>
            </w:r>
          </w:p>
        </w:tc>
        <w:tc>
          <w:tcPr>
            <w:tcW w:w="993" w:type="dxa"/>
            <w:vAlign w:val="center"/>
          </w:tcPr>
          <w:p w14:paraId="58E03AE9" w14:textId="086D2344"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2D40DC7B" w14:textId="7E8ECBBE"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52155CDA" w14:textId="77777777" w:rsidTr="00C762B9">
        <w:trPr>
          <w:trHeight w:val="459"/>
        </w:trPr>
        <w:tc>
          <w:tcPr>
            <w:tcW w:w="1980" w:type="dxa"/>
            <w:vAlign w:val="center"/>
          </w:tcPr>
          <w:p w14:paraId="54D80B98" w14:textId="08AA22E4" w:rsidR="004D79E9" w:rsidRPr="00C762B9" w:rsidRDefault="004D79E9" w:rsidP="004D79E9">
            <w:pPr>
              <w:jc w:val="left"/>
              <w:rPr>
                <w:sz w:val="16"/>
                <w:szCs w:val="16"/>
                <w:lang w:eastAsia="en-US"/>
              </w:rPr>
            </w:pPr>
            <w:r w:rsidRPr="00C762B9">
              <w:rPr>
                <w:sz w:val="16"/>
                <w:szCs w:val="16"/>
                <w:lang w:eastAsia="en-US"/>
              </w:rPr>
              <w:t>BSD-7201</w:t>
            </w:r>
          </w:p>
        </w:tc>
        <w:tc>
          <w:tcPr>
            <w:tcW w:w="7087" w:type="dxa"/>
            <w:vAlign w:val="center"/>
          </w:tcPr>
          <w:p w14:paraId="7F41AF31" w14:textId="458BCECF" w:rsidR="004D79E9" w:rsidRPr="00C762B9" w:rsidRDefault="004D79E9" w:rsidP="004D79E9">
            <w:pPr>
              <w:jc w:val="left"/>
              <w:rPr>
                <w:sz w:val="16"/>
                <w:szCs w:val="16"/>
                <w:lang w:eastAsia="en-US"/>
              </w:rPr>
            </w:pPr>
            <w:r w:rsidRPr="00C762B9">
              <w:rPr>
                <w:sz w:val="16"/>
                <w:szCs w:val="16"/>
                <w:lang w:eastAsia="en-US"/>
              </w:rPr>
              <w:t>Standard seat – Foot – Sheet 6 of 10</w:t>
            </w:r>
          </w:p>
        </w:tc>
        <w:tc>
          <w:tcPr>
            <w:tcW w:w="993" w:type="dxa"/>
            <w:vAlign w:val="center"/>
          </w:tcPr>
          <w:p w14:paraId="15EAD700" w14:textId="7AD66557" w:rsidR="004D79E9" w:rsidRPr="00C762B9" w:rsidRDefault="004D79E9" w:rsidP="004D79E9">
            <w:pPr>
              <w:jc w:val="left"/>
              <w:rPr>
                <w:sz w:val="16"/>
                <w:szCs w:val="16"/>
                <w:lang w:eastAsia="en-US"/>
              </w:rPr>
            </w:pPr>
            <w:r w:rsidRPr="00C762B9">
              <w:rPr>
                <w:sz w:val="16"/>
                <w:szCs w:val="16"/>
                <w:lang w:eastAsia="en-US"/>
              </w:rPr>
              <w:t>Revision</w:t>
            </w:r>
          </w:p>
        </w:tc>
        <w:tc>
          <w:tcPr>
            <w:tcW w:w="3888" w:type="dxa"/>
            <w:vAlign w:val="center"/>
          </w:tcPr>
          <w:p w14:paraId="6D46D990" w14:textId="6D9D3CF9"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372BDF58" w14:textId="77777777" w:rsidTr="00C762B9">
        <w:trPr>
          <w:trHeight w:val="459"/>
        </w:trPr>
        <w:tc>
          <w:tcPr>
            <w:tcW w:w="1980" w:type="dxa"/>
            <w:vAlign w:val="center"/>
          </w:tcPr>
          <w:p w14:paraId="2998D706" w14:textId="653EC04E" w:rsidR="004D79E9" w:rsidRPr="00C762B9" w:rsidRDefault="004D79E9" w:rsidP="004D79E9">
            <w:pPr>
              <w:jc w:val="left"/>
              <w:rPr>
                <w:sz w:val="16"/>
                <w:szCs w:val="16"/>
                <w:lang w:eastAsia="en-US"/>
              </w:rPr>
            </w:pPr>
            <w:r w:rsidRPr="00C762B9">
              <w:rPr>
                <w:sz w:val="16"/>
                <w:szCs w:val="16"/>
                <w:lang w:eastAsia="en-US"/>
              </w:rPr>
              <w:t>BSD-7201</w:t>
            </w:r>
          </w:p>
        </w:tc>
        <w:tc>
          <w:tcPr>
            <w:tcW w:w="7087" w:type="dxa"/>
            <w:vAlign w:val="center"/>
          </w:tcPr>
          <w:p w14:paraId="677DD6D2" w14:textId="298B47AB" w:rsidR="004D79E9" w:rsidRPr="00C762B9" w:rsidRDefault="004D79E9" w:rsidP="004D79E9">
            <w:pPr>
              <w:jc w:val="left"/>
              <w:rPr>
                <w:sz w:val="16"/>
                <w:szCs w:val="16"/>
                <w:lang w:eastAsia="en-US"/>
              </w:rPr>
            </w:pPr>
            <w:r w:rsidRPr="00C762B9">
              <w:rPr>
                <w:sz w:val="16"/>
                <w:szCs w:val="16"/>
                <w:lang w:eastAsia="en-US"/>
              </w:rPr>
              <w:t xml:space="preserve">Standard seat – Rail – Sheet 7 of 10 </w:t>
            </w:r>
          </w:p>
        </w:tc>
        <w:tc>
          <w:tcPr>
            <w:tcW w:w="993" w:type="dxa"/>
            <w:vAlign w:val="center"/>
          </w:tcPr>
          <w:p w14:paraId="61A727BB" w14:textId="480DA542"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64AC0AEC" w14:textId="201B7E04"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6D1A6B6C" w14:textId="77777777" w:rsidTr="00C762B9">
        <w:trPr>
          <w:trHeight w:val="459"/>
        </w:trPr>
        <w:tc>
          <w:tcPr>
            <w:tcW w:w="1980" w:type="dxa"/>
            <w:vAlign w:val="center"/>
          </w:tcPr>
          <w:p w14:paraId="295BC49F" w14:textId="1D64E7D1" w:rsidR="004D79E9" w:rsidRPr="00C762B9" w:rsidRDefault="004D79E9" w:rsidP="004D79E9">
            <w:pPr>
              <w:jc w:val="left"/>
              <w:rPr>
                <w:sz w:val="16"/>
                <w:szCs w:val="16"/>
                <w:lang w:eastAsia="en-US"/>
              </w:rPr>
            </w:pPr>
            <w:r w:rsidRPr="00C762B9">
              <w:rPr>
                <w:sz w:val="16"/>
                <w:szCs w:val="16"/>
                <w:lang w:eastAsia="en-US"/>
              </w:rPr>
              <w:t>BSD-7201</w:t>
            </w:r>
          </w:p>
        </w:tc>
        <w:tc>
          <w:tcPr>
            <w:tcW w:w="7087" w:type="dxa"/>
            <w:vAlign w:val="center"/>
          </w:tcPr>
          <w:p w14:paraId="4092C6ED" w14:textId="72E0B7B1" w:rsidR="004D79E9" w:rsidRPr="00C762B9" w:rsidRDefault="004D79E9" w:rsidP="004D79E9">
            <w:pPr>
              <w:jc w:val="left"/>
              <w:rPr>
                <w:sz w:val="16"/>
                <w:szCs w:val="16"/>
                <w:lang w:eastAsia="en-US"/>
              </w:rPr>
            </w:pPr>
            <w:r w:rsidRPr="00C762B9">
              <w:rPr>
                <w:sz w:val="16"/>
                <w:szCs w:val="16"/>
                <w:lang w:eastAsia="en-US"/>
              </w:rPr>
              <w:t xml:space="preserve">Standard seat – Logo badge – Sheet 9 of 10 </w:t>
            </w:r>
          </w:p>
        </w:tc>
        <w:tc>
          <w:tcPr>
            <w:tcW w:w="993" w:type="dxa"/>
            <w:vAlign w:val="center"/>
          </w:tcPr>
          <w:p w14:paraId="59E650A8" w14:textId="4411B0E1"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73B11FB5" w14:textId="41EC5D64"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15B7094B" w14:textId="77777777" w:rsidTr="00C762B9">
        <w:trPr>
          <w:trHeight w:val="459"/>
        </w:trPr>
        <w:tc>
          <w:tcPr>
            <w:tcW w:w="1980" w:type="dxa"/>
            <w:vAlign w:val="center"/>
          </w:tcPr>
          <w:p w14:paraId="03FD6CBE" w14:textId="34DAE2E3" w:rsidR="004D79E9" w:rsidRPr="00C762B9" w:rsidRDefault="004D79E9" w:rsidP="004D79E9">
            <w:pPr>
              <w:jc w:val="left"/>
              <w:rPr>
                <w:sz w:val="16"/>
                <w:szCs w:val="16"/>
                <w:lang w:eastAsia="en-US"/>
              </w:rPr>
            </w:pPr>
            <w:r w:rsidRPr="00C762B9">
              <w:rPr>
                <w:sz w:val="16"/>
                <w:szCs w:val="16"/>
                <w:lang w:eastAsia="en-US"/>
              </w:rPr>
              <w:t>BSD-7202</w:t>
            </w:r>
          </w:p>
        </w:tc>
        <w:tc>
          <w:tcPr>
            <w:tcW w:w="7087" w:type="dxa"/>
            <w:vAlign w:val="center"/>
          </w:tcPr>
          <w:p w14:paraId="2C4157F1" w14:textId="103F4460" w:rsidR="004D79E9" w:rsidRPr="00C762B9" w:rsidRDefault="004D79E9" w:rsidP="004D79E9">
            <w:pPr>
              <w:jc w:val="left"/>
              <w:rPr>
                <w:sz w:val="16"/>
                <w:szCs w:val="16"/>
                <w:lang w:eastAsia="en-US"/>
              </w:rPr>
            </w:pPr>
            <w:r w:rsidRPr="00C762B9">
              <w:rPr>
                <w:sz w:val="16"/>
                <w:szCs w:val="16"/>
                <w:lang w:eastAsia="en-US"/>
              </w:rPr>
              <w:t xml:space="preserve">Public transport seat – Outer spine (right) – Sheet 3 of 10 </w:t>
            </w:r>
          </w:p>
        </w:tc>
        <w:tc>
          <w:tcPr>
            <w:tcW w:w="993" w:type="dxa"/>
            <w:vAlign w:val="center"/>
          </w:tcPr>
          <w:p w14:paraId="61D784C0" w14:textId="785B425F"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240CAF8A" w14:textId="4FC8A102"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2766681F" w14:textId="77777777" w:rsidTr="00C762B9">
        <w:trPr>
          <w:trHeight w:val="459"/>
        </w:trPr>
        <w:tc>
          <w:tcPr>
            <w:tcW w:w="1980" w:type="dxa"/>
            <w:vAlign w:val="center"/>
          </w:tcPr>
          <w:p w14:paraId="410DD192" w14:textId="482F0316" w:rsidR="004D79E9" w:rsidRPr="00C762B9" w:rsidRDefault="004D79E9" w:rsidP="004D79E9">
            <w:pPr>
              <w:jc w:val="left"/>
              <w:rPr>
                <w:sz w:val="16"/>
                <w:szCs w:val="16"/>
                <w:lang w:eastAsia="en-US"/>
              </w:rPr>
            </w:pPr>
            <w:r w:rsidRPr="00C762B9">
              <w:rPr>
                <w:sz w:val="16"/>
                <w:szCs w:val="16"/>
                <w:lang w:eastAsia="en-US"/>
              </w:rPr>
              <w:t>BSD-7202</w:t>
            </w:r>
          </w:p>
        </w:tc>
        <w:tc>
          <w:tcPr>
            <w:tcW w:w="7087" w:type="dxa"/>
            <w:vAlign w:val="center"/>
          </w:tcPr>
          <w:p w14:paraId="4A2D9AFD" w14:textId="7C1EAA34" w:rsidR="004D79E9" w:rsidRPr="00C762B9" w:rsidRDefault="004D79E9" w:rsidP="004D79E9">
            <w:pPr>
              <w:jc w:val="left"/>
              <w:rPr>
                <w:sz w:val="16"/>
                <w:szCs w:val="16"/>
                <w:lang w:eastAsia="en-US"/>
              </w:rPr>
            </w:pPr>
            <w:r w:rsidRPr="00C762B9">
              <w:rPr>
                <w:sz w:val="16"/>
                <w:szCs w:val="16"/>
                <w:lang w:eastAsia="en-US"/>
              </w:rPr>
              <w:t xml:space="preserve">Public transport seat – Inner spine – Sheet 4 of 10 </w:t>
            </w:r>
          </w:p>
        </w:tc>
        <w:tc>
          <w:tcPr>
            <w:tcW w:w="993" w:type="dxa"/>
            <w:vAlign w:val="center"/>
          </w:tcPr>
          <w:p w14:paraId="529FCAA7" w14:textId="7CCFB316" w:rsidR="004D79E9" w:rsidRPr="00C762B9" w:rsidRDefault="004D79E9" w:rsidP="004D79E9">
            <w:pPr>
              <w:jc w:val="left"/>
              <w:rPr>
                <w:sz w:val="16"/>
                <w:szCs w:val="16"/>
                <w:lang w:eastAsia="en-US"/>
              </w:rPr>
            </w:pPr>
            <w:r w:rsidRPr="00C762B9">
              <w:rPr>
                <w:sz w:val="16"/>
                <w:szCs w:val="16"/>
                <w:lang w:eastAsia="en-US"/>
              </w:rPr>
              <w:t>Revision</w:t>
            </w:r>
          </w:p>
        </w:tc>
        <w:tc>
          <w:tcPr>
            <w:tcW w:w="3888" w:type="dxa"/>
            <w:vAlign w:val="center"/>
          </w:tcPr>
          <w:p w14:paraId="572E5457" w14:textId="2F5ABDA8"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3324316A" w14:textId="77777777" w:rsidTr="00C762B9">
        <w:trPr>
          <w:trHeight w:val="459"/>
        </w:trPr>
        <w:tc>
          <w:tcPr>
            <w:tcW w:w="1980" w:type="dxa"/>
            <w:vAlign w:val="center"/>
          </w:tcPr>
          <w:p w14:paraId="2FCE9C82" w14:textId="5BDE0804" w:rsidR="004D79E9" w:rsidRPr="00C762B9" w:rsidRDefault="004D79E9" w:rsidP="004D79E9">
            <w:pPr>
              <w:jc w:val="left"/>
              <w:rPr>
                <w:sz w:val="16"/>
                <w:szCs w:val="16"/>
                <w:lang w:eastAsia="en-US"/>
              </w:rPr>
            </w:pPr>
            <w:r w:rsidRPr="00C762B9">
              <w:rPr>
                <w:sz w:val="16"/>
                <w:szCs w:val="16"/>
                <w:lang w:eastAsia="en-US"/>
              </w:rPr>
              <w:t>BSD-7202</w:t>
            </w:r>
          </w:p>
        </w:tc>
        <w:tc>
          <w:tcPr>
            <w:tcW w:w="7087" w:type="dxa"/>
            <w:vAlign w:val="center"/>
          </w:tcPr>
          <w:p w14:paraId="2456F860" w14:textId="7EBE5B7E" w:rsidR="004D79E9" w:rsidRPr="00C762B9" w:rsidRDefault="004D79E9" w:rsidP="004D79E9">
            <w:pPr>
              <w:jc w:val="left"/>
              <w:rPr>
                <w:sz w:val="16"/>
                <w:szCs w:val="16"/>
                <w:lang w:eastAsia="en-US"/>
              </w:rPr>
            </w:pPr>
            <w:r w:rsidRPr="00C762B9">
              <w:rPr>
                <w:sz w:val="16"/>
                <w:szCs w:val="16"/>
                <w:lang w:eastAsia="en-US"/>
              </w:rPr>
              <w:t>Public transport seat – Outer spine (left) – Sheet 5 of 10</w:t>
            </w:r>
          </w:p>
        </w:tc>
        <w:tc>
          <w:tcPr>
            <w:tcW w:w="993" w:type="dxa"/>
            <w:vAlign w:val="center"/>
          </w:tcPr>
          <w:p w14:paraId="378349DA" w14:textId="32E2C4F3"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42B4F4E8" w14:textId="11A9F9BE"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5EE85FFC" w14:textId="77777777" w:rsidTr="00C762B9">
        <w:trPr>
          <w:trHeight w:val="459"/>
        </w:trPr>
        <w:tc>
          <w:tcPr>
            <w:tcW w:w="1980" w:type="dxa"/>
            <w:vAlign w:val="center"/>
          </w:tcPr>
          <w:p w14:paraId="1B873B1D" w14:textId="09C28584" w:rsidR="004D79E9" w:rsidRPr="00C762B9" w:rsidRDefault="004D79E9" w:rsidP="004D79E9">
            <w:pPr>
              <w:jc w:val="left"/>
              <w:rPr>
                <w:sz w:val="16"/>
                <w:szCs w:val="16"/>
                <w:lang w:eastAsia="en-US"/>
              </w:rPr>
            </w:pPr>
            <w:r w:rsidRPr="00C762B9">
              <w:rPr>
                <w:sz w:val="16"/>
                <w:szCs w:val="16"/>
                <w:lang w:eastAsia="en-US"/>
              </w:rPr>
              <w:t>BSD-7202</w:t>
            </w:r>
          </w:p>
        </w:tc>
        <w:tc>
          <w:tcPr>
            <w:tcW w:w="7087" w:type="dxa"/>
            <w:vAlign w:val="center"/>
          </w:tcPr>
          <w:p w14:paraId="2DF38EB8" w14:textId="7596DD1E" w:rsidR="004D79E9" w:rsidRPr="00C762B9" w:rsidRDefault="004D79E9" w:rsidP="004D79E9">
            <w:pPr>
              <w:jc w:val="left"/>
              <w:rPr>
                <w:sz w:val="16"/>
                <w:szCs w:val="16"/>
                <w:lang w:eastAsia="en-US"/>
              </w:rPr>
            </w:pPr>
            <w:r w:rsidRPr="00C762B9">
              <w:rPr>
                <w:sz w:val="16"/>
                <w:szCs w:val="16"/>
                <w:lang w:eastAsia="en-US"/>
              </w:rPr>
              <w:t xml:space="preserve">Public transport seat – Foot – Sheet 6 of 10 </w:t>
            </w:r>
          </w:p>
        </w:tc>
        <w:tc>
          <w:tcPr>
            <w:tcW w:w="993" w:type="dxa"/>
            <w:vAlign w:val="center"/>
          </w:tcPr>
          <w:p w14:paraId="73B6F1BF" w14:textId="532057CF"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4C652279" w14:textId="4C782A90"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0D377D6D" w14:textId="77777777" w:rsidTr="00C762B9">
        <w:trPr>
          <w:trHeight w:val="459"/>
        </w:trPr>
        <w:tc>
          <w:tcPr>
            <w:tcW w:w="1980" w:type="dxa"/>
            <w:vAlign w:val="center"/>
          </w:tcPr>
          <w:p w14:paraId="75BF8076" w14:textId="49552931" w:rsidR="004D79E9" w:rsidRPr="00C762B9" w:rsidRDefault="004D79E9" w:rsidP="004D79E9">
            <w:pPr>
              <w:jc w:val="left"/>
              <w:rPr>
                <w:sz w:val="16"/>
                <w:szCs w:val="16"/>
                <w:lang w:eastAsia="en-US"/>
              </w:rPr>
            </w:pPr>
            <w:r w:rsidRPr="00C762B9">
              <w:rPr>
                <w:sz w:val="16"/>
                <w:szCs w:val="16"/>
                <w:lang w:eastAsia="en-US"/>
              </w:rPr>
              <w:t>BSD-7202</w:t>
            </w:r>
          </w:p>
        </w:tc>
        <w:tc>
          <w:tcPr>
            <w:tcW w:w="7087" w:type="dxa"/>
            <w:vAlign w:val="center"/>
          </w:tcPr>
          <w:p w14:paraId="4EB02B8C" w14:textId="34A13845" w:rsidR="004D79E9" w:rsidRPr="00C762B9" w:rsidRDefault="004D79E9" w:rsidP="004D79E9">
            <w:pPr>
              <w:jc w:val="left"/>
              <w:rPr>
                <w:sz w:val="16"/>
                <w:szCs w:val="16"/>
                <w:lang w:eastAsia="en-US"/>
              </w:rPr>
            </w:pPr>
            <w:r w:rsidRPr="00C762B9">
              <w:rPr>
                <w:sz w:val="16"/>
                <w:szCs w:val="16"/>
                <w:lang w:eastAsia="en-US"/>
              </w:rPr>
              <w:t xml:space="preserve">Public transport seat – Rail – Sheet 7 of 10 </w:t>
            </w:r>
          </w:p>
        </w:tc>
        <w:tc>
          <w:tcPr>
            <w:tcW w:w="993" w:type="dxa"/>
            <w:vAlign w:val="center"/>
          </w:tcPr>
          <w:p w14:paraId="57837D4A" w14:textId="1B66DCC3"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6A6A5B25" w14:textId="03321497"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465190BD" w14:textId="77777777" w:rsidTr="00C762B9">
        <w:trPr>
          <w:trHeight w:val="459"/>
        </w:trPr>
        <w:tc>
          <w:tcPr>
            <w:tcW w:w="1980" w:type="dxa"/>
            <w:vAlign w:val="center"/>
          </w:tcPr>
          <w:p w14:paraId="776E368A" w14:textId="4B6CC0E2" w:rsidR="004D79E9" w:rsidRPr="00C762B9" w:rsidRDefault="004D79E9" w:rsidP="004D79E9">
            <w:pPr>
              <w:jc w:val="left"/>
              <w:rPr>
                <w:sz w:val="16"/>
                <w:szCs w:val="16"/>
                <w:lang w:eastAsia="en-US"/>
              </w:rPr>
            </w:pPr>
            <w:r w:rsidRPr="00C762B9">
              <w:rPr>
                <w:sz w:val="16"/>
                <w:szCs w:val="16"/>
                <w:lang w:eastAsia="en-US"/>
              </w:rPr>
              <w:t>BSD-7202</w:t>
            </w:r>
          </w:p>
        </w:tc>
        <w:tc>
          <w:tcPr>
            <w:tcW w:w="7087" w:type="dxa"/>
            <w:vAlign w:val="center"/>
          </w:tcPr>
          <w:p w14:paraId="5A2F4B6F" w14:textId="5F2323AD" w:rsidR="004D79E9" w:rsidRPr="00C762B9" w:rsidRDefault="004D79E9" w:rsidP="004D79E9">
            <w:pPr>
              <w:jc w:val="left"/>
              <w:rPr>
                <w:sz w:val="16"/>
                <w:szCs w:val="16"/>
                <w:lang w:eastAsia="en-US"/>
              </w:rPr>
            </w:pPr>
            <w:r w:rsidRPr="00C762B9">
              <w:rPr>
                <w:sz w:val="16"/>
                <w:szCs w:val="16"/>
                <w:lang w:eastAsia="en-US"/>
              </w:rPr>
              <w:t xml:space="preserve">Public transport seat – Logo badge – Sheet 9 of 10 </w:t>
            </w:r>
          </w:p>
        </w:tc>
        <w:tc>
          <w:tcPr>
            <w:tcW w:w="993" w:type="dxa"/>
            <w:vAlign w:val="center"/>
          </w:tcPr>
          <w:p w14:paraId="636DD28A" w14:textId="3E47CA96"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0732E395" w14:textId="63FC1859"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04FFFE7E" w14:textId="77777777" w:rsidTr="00C762B9">
        <w:trPr>
          <w:trHeight w:val="459"/>
        </w:trPr>
        <w:tc>
          <w:tcPr>
            <w:tcW w:w="1980" w:type="dxa"/>
            <w:vAlign w:val="center"/>
          </w:tcPr>
          <w:p w14:paraId="79BBC688" w14:textId="5111B09D" w:rsidR="004D79E9" w:rsidRPr="00C762B9" w:rsidRDefault="004D79E9" w:rsidP="004D79E9">
            <w:pPr>
              <w:jc w:val="left"/>
              <w:rPr>
                <w:sz w:val="16"/>
                <w:szCs w:val="16"/>
                <w:lang w:eastAsia="en-US"/>
              </w:rPr>
            </w:pPr>
            <w:r w:rsidRPr="00C762B9">
              <w:rPr>
                <w:sz w:val="16"/>
                <w:szCs w:val="16"/>
                <w:lang w:eastAsia="en-US"/>
              </w:rPr>
              <w:t>BSD-7203</w:t>
            </w:r>
          </w:p>
        </w:tc>
        <w:tc>
          <w:tcPr>
            <w:tcW w:w="7087" w:type="dxa"/>
            <w:vAlign w:val="center"/>
          </w:tcPr>
          <w:p w14:paraId="33BC53A8" w14:textId="4460E7E7" w:rsidR="004D79E9" w:rsidRPr="00C762B9" w:rsidRDefault="004D79E9" w:rsidP="004D79E9">
            <w:pPr>
              <w:jc w:val="left"/>
              <w:rPr>
                <w:sz w:val="16"/>
                <w:szCs w:val="16"/>
                <w:lang w:eastAsia="en-US"/>
              </w:rPr>
            </w:pPr>
            <w:r w:rsidRPr="00C762B9">
              <w:rPr>
                <w:sz w:val="16"/>
                <w:szCs w:val="16"/>
                <w:lang w:eastAsia="en-US"/>
              </w:rPr>
              <w:t xml:space="preserve">Bench – Outer pine (right) – Sheet 3 of 10 </w:t>
            </w:r>
          </w:p>
        </w:tc>
        <w:tc>
          <w:tcPr>
            <w:tcW w:w="993" w:type="dxa"/>
            <w:vAlign w:val="center"/>
          </w:tcPr>
          <w:p w14:paraId="5AE21E6F" w14:textId="6E4DB877"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2FB67053" w14:textId="51D531E2"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0A17F7D5" w14:textId="77777777" w:rsidTr="00C762B9">
        <w:trPr>
          <w:trHeight w:val="459"/>
        </w:trPr>
        <w:tc>
          <w:tcPr>
            <w:tcW w:w="1980" w:type="dxa"/>
            <w:vAlign w:val="center"/>
          </w:tcPr>
          <w:p w14:paraId="4B618E42" w14:textId="52FFC07A" w:rsidR="004D79E9" w:rsidRPr="00C762B9" w:rsidRDefault="004D79E9" w:rsidP="004D79E9">
            <w:pPr>
              <w:jc w:val="left"/>
              <w:rPr>
                <w:sz w:val="16"/>
                <w:szCs w:val="16"/>
                <w:lang w:eastAsia="en-US"/>
              </w:rPr>
            </w:pPr>
            <w:r w:rsidRPr="00C762B9">
              <w:rPr>
                <w:sz w:val="16"/>
                <w:szCs w:val="16"/>
                <w:lang w:eastAsia="en-US"/>
              </w:rPr>
              <w:t xml:space="preserve">BSD-7203 </w:t>
            </w:r>
          </w:p>
        </w:tc>
        <w:tc>
          <w:tcPr>
            <w:tcW w:w="7087" w:type="dxa"/>
            <w:vAlign w:val="center"/>
          </w:tcPr>
          <w:p w14:paraId="789B65F2" w14:textId="5FF9024C" w:rsidR="004D79E9" w:rsidRPr="00C762B9" w:rsidRDefault="004D79E9" w:rsidP="004D79E9">
            <w:pPr>
              <w:jc w:val="left"/>
              <w:rPr>
                <w:sz w:val="16"/>
                <w:szCs w:val="16"/>
                <w:lang w:eastAsia="en-US"/>
              </w:rPr>
            </w:pPr>
            <w:r w:rsidRPr="00C762B9">
              <w:rPr>
                <w:sz w:val="16"/>
                <w:szCs w:val="16"/>
                <w:lang w:eastAsia="en-US"/>
              </w:rPr>
              <w:t xml:space="preserve">Bench – Inner spine – Sheet 4 of 10 </w:t>
            </w:r>
          </w:p>
        </w:tc>
        <w:tc>
          <w:tcPr>
            <w:tcW w:w="993" w:type="dxa"/>
            <w:vAlign w:val="center"/>
          </w:tcPr>
          <w:p w14:paraId="7CA2EB4C" w14:textId="6D236C18"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1129C284" w14:textId="48F76A0B"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62C0DDFF" w14:textId="77777777" w:rsidTr="00C762B9">
        <w:trPr>
          <w:trHeight w:val="459"/>
        </w:trPr>
        <w:tc>
          <w:tcPr>
            <w:tcW w:w="1980" w:type="dxa"/>
            <w:vAlign w:val="center"/>
          </w:tcPr>
          <w:p w14:paraId="050FEBEA" w14:textId="1FC87600" w:rsidR="004D79E9" w:rsidRPr="00C762B9" w:rsidRDefault="004D79E9" w:rsidP="004D79E9">
            <w:pPr>
              <w:jc w:val="left"/>
              <w:rPr>
                <w:sz w:val="16"/>
                <w:szCs w:val="16"/>
                <w:lang w:eastAsia="en-US"/>
              </w:rPr>
            </w:pPr>
            <w:r w:rsidRPr="00C762B9">
              <w:rPr>
                <w:sz w:val="16"/>
                <w:szCs w:val="16"/>
                <w:lang w:eastAsia="en-US"/>
              </w:rPr>
              <w:t xml:space="preserve">BSD-7203 </w:t>
            </w:r>
          </w:p>
        </w:tc>
        <w:tc>
          <w:tcPr>
            <w:tcW w:w="7087" w:type="dxa"/>
            <w:vAlign w:val="center"/>
          </w:tcPr>
          <w:p w14:paraId="4EDA1805" w14:textId="34A64E21" w:rsidR="004D79E9" w:rsidRPr="00C762B9" w:rsidRDefault="004D79E9" w:rsidP="004D79E9">
            <w:pPr>
              <w:jc w:val="left"/>
              <w:rPr>
                <w:sz w:val="16"/>
                <w:szCs w:val="16"/>
                <w:lang w:eastAsia="en-US"/>
              </w:rPr>
            </w:pPr>
            <w:r w:rsidRPr="00C762B9">
              <w:rPr>
                <w:sz w:val="16"/>
                <w:szCs w:val="16"/>
                <w:lang w:eastAsia="en-US"/>
              </w:rPr>
              <w:t xml:space="preserve">Bench – Outer spine (left) – Sheet 5 of 10 </w:t>
            </w:r>
          </w:p>
        </w:tc>
        <w:tc>
          <w:tcPr>
            <w:tcW w:w="993" w:type="dxa"/>
            <w:vAlign w:val="center"/>
          </w:tcPr>
          <w:p w14:paraId="1FD85182" w14:textId="5F9625FD" w:rsidR="004D79E9" w:rsidRPr="00C762B9" w:rsidRDefault="004D79E9" w:rsidP="004D79E9">
            <w:pPr>
              <w:jc w:val="left"/>
              <w:rPr>
                <w:sz w:val="16"/>
                <w:szCs w:val="16"/>
                <w:lang w:eastAsia="en-US"/>
              </w:rPr>
            </w:pPr>
            <w:r w:rsidRPr="00C762B9">
              <w:rPr>
                <w:sz w:val="16"/>
                <w:szCs w:val="16"/>
                <w:lang w:eastAsia="en-US"/>
              </w:rPr>
              <w:t>Revision</w:t>
            </w:r>
          </w:p>
        </w:tc>
        <w:tc>
          <w:tcPr>
            <w:tcW w:w="3888" w:type="dxa"/>
            <w:vAlign w:val="center"/>
          </w:tcPr>
          <w:p w14:paraId="48BBABF6" w14:textId="7F540891"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5801C268" w14:textId="77777777" w:rsidTr="00C762B9">
        <w:trPr>
          <w:trHeight w:val="459"/>
        </w:trPr>
        <w:tc>
          <w:tcPr>
            <w:tcW w:w="1980" w:type="dxa"/>
            <w:vAlign w:val="center"/>
          </w:tcPr>
          <w:p w14:paraId="7746224E" w14:textId="385B5DFD" w:rsidR="004D79E9" w:rsidRPr="00C762B9" w:rsidRDefault="004D79E9" w:rsidP="004D79E9">
            <w:pPr>
              <w:jc w:val="left"/>
              <w:rPr>
                <w:sz w:val="16"/>
                <w:szCs w:val="16"/>
                <w:lang w:eastAsia="en-US"/>
              </w:rPr>
            </w:pPr>
            <w:r w:rsidRPr="00C762B9">
              <w:rPr>
                <w:sz w:val="16"/>
                <w:szCs w:val="16"/>
                <w:lang w:eastAsia="en-US"/>
              </w:rPr>
              <w:t>BSD-7203</w:t>
            </w:r>
          </w:p>
        </w:tc>
        <w:tc>
          <w:tcPr>
            <w:tcW w:w="7087" w:type="dxa"/>
            <w:vAlign w:val="center"/>
          </w:tcPr>
          <w:p w14:paraId="589EF003" w14:textId="11245454" w:rsidR="004D79E9" w:rsidRPr="00C762B9" w:rsidRDefault="004D79E9" w:rsidP="004D79E9">
            <w:pPr>
              <w:jc w:val="left"/>
              <w:rPr>
                <w:sz w:val="16"/>
                <w:szCs w:val="16"/>
                <w:lang w:eastAsia="en-US"/>
              </w:rPr>
            </w:pPr>
            <w:r w:rsidRPr="00C762B9">
              <w:rPr>
                <w:sz w:val="16"/>
                <w:szCs w:val="16"/>
                <w:lang w:eastAsia="en-US"/>
              </w:rPr>
              <w:t xml:space="preserve">Bench – Foot – Sheet 6 of 10 </w:t>
            </w:r>
          </w:p>
        </w:tc>
        <w:tc>
          <w:tcPr>
            <w:tcW w:w="993" w:type="dxa"/>
            <w:vAlign w:val="center"/>
          </w:tcPr>
          <w:p w14:paraId="646A8FA9" w14:textId="788F975D" w:rsidR="004D79E9" w:rsidRPr="00C762B9" w:rsidRDefault="004D79E9" w:rsidP="004D79E9">
            <w:pPr>
              <w:jc w:val="left"/>
              <w:rPr>
                <w:sz w:val="16"/>
                <w:szCs w:val="16"/>
                <w:lang w:eastAsia="en-US"/>
              </w:rPr>
            </w:pPr>
            <w:r w:rsidRPr="00C762B9">
              <w:rPr>
                <w:sz w:val="16"/>
                <w:szCs w:val="16"/>
                <w:lang w:eastAsia="en-US"/>
              </w:rPr>
              <w:t>Revision</w:t>
            </w:r>
          </w:p>
        </w:tc>
        <w:tc>
          <w:tcPr>
            <w:tcW w:w="3888" w:type="dxa"/>
            <w:vAlign w:val="center"/>
          </w:tcPr>
          <w:p w14:paraId="671627CD" w14:textId="47C6840F"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7EFB8A60" w14:textId="77777777" w:rsidTr="00C762B9">
        <w:trPr>
          <w:trHeight w:val="459"/>
        </w:trPr>
        <w:tc>
          <w:tcPr>
            <w:tcW w:w="1980" w:type="dxa"/>
            <w:vAlign w:val="center"/>
          </w:tcPr>
          <w:p w14:paraId="0401B955" w14:textId="3D63F85A" w:rsidR="004D79E9" w:rsidRPr="00C762B9" w:rsidRDefault="004D79E9" w:rsidP="004D79E9">
            <w:pPr>
              <w:jc w:val="left"/>
              <w:rPr>
                <w:sz w:val="16"/>
                <w:szCs w:val="16"/>
                <w:lang w:eastAsia="en-US"/>
              </w:rPr>
            </w:pPr>
            <w:r w:rsidRPr="00C762B9">
              <w:rPr>
                <w:sz w:val="16"/>
                <w:szCs w:val="16"/>
                <w:lang w:eastAsia="en-US"/>
              </w:rPr>
              <w:t>BSD-7203</w:t>
            </w:r>
          </w:p>
        </w:tc>
        <w:tc>
          <w:tcPr>
            <w:tcW w:w="7087" w:type="dxa"/>
            <w:vAlign w:val="center"/>
          </w:tcPr>
          <w:p w14:paraId="512FB59D" w14:textId="74A22732" w:rsidR="004D79E9" w:rsidRPr="00C762B9" w:rsidRDefault="004D79E9" w:rsidP="004D79E9">
            <w:pPr>
              <w:jc w:val="left"/>
              <w:rPr>
                <w:sz w:val="16"/>
                <w:szCs w:val="16"/>
                <w:lang w:eastAsia="en-US"/>
              </w:rPr>
            </w:pPr>
            <w:r w:rsidRPr="00C762B9">
              <w:rPr>
                <w:sz w:val="16"/>
                <w:szCs w:val="16"/>
                <w:lang w:eastAsia="en-US"/>
              </w:rPr>
              <w:t xml:space="preserve">Bench – Rail – Sheet 7 of 10 </w:t>
            </w:r>
          </w:p>
        </w:tc>
        <w:tc>
          <w:tcPr>
            <w:tcW w:w="993" w:type="dxa"/>
            <w:vAlign w:val="center"/>
          </w:tcPr>
          <w:p w14:paraId="2E5729AB" w14:textId="2EB7033D" w:rsidR="004D79E9" w:rsidRPr="00C762B9" w:rsidRDefault="004D79E9" w:rsidP="004D79E9">
            <w:pPr>
              <w:jc w:val="left"/>
              <w:rPr>
                <w:sz w:val="16"/>
                <w:szCs w:val="16"/>
                <w:lang w:eastAsia="en-US"/>
              </w:rPr>
            </w:pPr>
            <w:r w:rsidRPr="00C762B9">
              <w:rPr>
                <w:sz w:val="16"/>
                <w:szCs w:val="16"/>
                <w:lang w:eastAsia="en-US"/>
              </w:rPr>
              <w:t>Revision</w:t>
            </w:r>
          </w:p>
        </w:tc>
        <w:tc>
          <w:tcPr>
            <w:tcW w:w="3888" w:type="dxa"/>
            <w:vAlign w:val="center"/>
          </w:tcPr>
          <w:p w14:paraId="60E65298" w14:textId="1C51EA5F"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0AC0EB13" w14:textId="77777777" w:rsidTr="00C762B9">
        <w:trPr>
          <w:trHeight w:val="459"/>
        </w:trPr>
        <w:tc>
          <w:tcPr>
            <w:tcW w:w="1980" w:type="dxa"/>
            <w:vAlign w:val="center"/>
          </w:tcPr>
          <w:p w14:paraId="63590644" w14:textId="1A7479BD" w:rsidR="004D79E9" w:rsidRPr="00C762B9" w:rsidRDefault="004D79E9" w:rsidP="004D79E9">
            <w:pPr>
              <w:jc w:val="left"/>
              <w:rPr>
                <w:sz w:val="16"/>
                <w:szCs w:val="16"/>
                <w:lang w:eastAsia="en-US"/>
              </w:rPr>
            </w:pPr>
            <w:r w:rsidRPr="00C762B9">
              <w:rPr>
                <w:sz w:val="16"/>
                <w:szCs w:val="16"/>
                <w:lang w:eastAsia="en-US"/>
              </w:rPr>
              <w:t>BSD-7203</w:t>
            </w:r>
          </w:p>
        </w:tc>
        <w:tc>
          <w:tcPr>
            <w:tcW w:w="7087" w:type="dxa"/>
            <w:vAlign w:val="center"/>
          </w:tcPr>
          <w:p w14:paraId="69523757" w14:textId="0F45C159" w:rsidR="004D79E9" w:rsidRPr="00C762B9" w:rsidRDefault="004D79E9" w:rsidP="004D79E9">
            <w:pPr>
              <w:jc w:val="left"/>
              <w:rPr>
                <w:sz w:val="16"/>
                <w:szCs w:val="16"/>
                <w:lang w:eastAsia="en-US"/>
              </w:rPr>
            </w:pPr>
            <w:r w:rsidRPr="00C762B9">
              <w:rPr>
                <w:sz w:val="16"/>
                <w:szCs w:val="16"/>
                <w:lang w:eastAsia="en-US"/>
              </w:rPr>
              <w:t xml:space="preserve">Bench – Logo badge – Sheet 9 of 10 </w:t>
            </w:r>
          </w:p>
        </w:tc>
        <w:tc>
          <w:tcPr>
            <w:tcW w:w="993" w:type="dxa"/>
            <w:vAlign w:val="center"/>
          </w:tcPr>
          <w:p w14:paraId="1222003E" w14:textId="07C6FC10"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3D6FF2C3" w14:textId="25F0182A"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4DDE3BE2" w14:textId="77777777" w:rsidTr="00C762B9">
        <w:trPr>
          <w:trHeight w:val="459"/>
        </w:trPr>
        <w:tc>
          <w:tcPr>
            <w:tcW w:w="1980" w:type="dxa"/>
            <w:vAlign w:val="center"/>
          </w:tcPr>
          <w:p w14:paraId="2B004850" w14:textId="32F097A4" w:rsidR="004D79E9" w:rsidRPr="00C762B9" w:rsidRDefault="004D79E9" w:rsidP="004D79E9">
            <w:pPr>
              <w:jc w:val="left"/>
              <w:rPr>
                <w:sz w:val="16"/>
                <w:szCs w:val="16"/>
                <w:lang w:eastAsia="en-US"/>
              </w:rPr>
            </w:pPr>
            <w:r w:rsidRPr="00C762B9">
              <w:rPr>
                <w:sz w:val="16"/>
                <w:szCs w:val="16"/>
                <w:lang w:eastAsia="en-US"/>
              </w:rPr>
              <w:t>BSD-7204</w:t>
            </w:r>
          </w:p>
        </w:tc>
        <w:tc>
          <w:tcPr>
            <w:tcW w:w="7087" w:type="dxa"/>
            <w:vAlign w:val="center"/>
          </w:tcPr>
          <w:p w14:paraId="44E2FE14" w14:textId="5541B84F" w:rsidR="004D79E9" w:rsidRPr="00C762B9" w:rsidRDefault="004D79E9" w:rsidP="004D79E9">
            <w:pPr>
              <w:jc w:val="left"/>
              <w:rPr>
                <w:sz w:val="16"/>
                <w:szCs w:val="16"/>
                <w:lang w:eastAsia="en-US"/>
              </w:rPr>
            </w:pPr>
            <w:r w:rsidRPr="00C762B9">
              <w:rPr>
                <w:sz w:val="16"/>
                <w:szCs w:val="16"/>
                <w:lang w:eastAsia="en-US"/>
              </w:rPr>
              <w:t>Urban stool – Sheet 1 of 5</w:t>
            </w:r>
          </w:p>
        </w:tc>
        <w:tc>
          <w:tcPr>
            <w:tcW w:w="993" w:type="dxa"/>
            <w:vAlign w:val="center"/>
          </w:tcPr>
          <w:p w14:paraId="533A1703" w14:textId="4F1E05B4"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7691AE72" w14:textId="36D41EB0"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6D3D6C61" w14:textId="77777777" w:rsidTr="00C762B9">
        <w:trPr>
          <w:trHeight w:val="459"/>
        </w:trPr>
        <w:tc>
          <w:tcPr>
            <w:tcW w:w="1980" w:type="dxa"/>
            <w:vAlign w:val="center"/>
          </w:tcPr>
          <w:p w14:paraId="600202AC" w14:textId="277012BF" w:rsidR="004D79E9" w:rsidRPr="00C762B9" w:rsidRDefault="004D79E9" w:rsidP="004D79E9">
            <w:pPr>
              <w:jc w:val="left"/>
              <w:rPr>
                <w:sz w:val="16"/>
                <w:szCs w:val="16"/>
                <w:lang w:eastAsia="en-US"/>
              </w:rPr>
            </w:pPr>
            <w:r w:rsidRPr="00C762B9">
              <w:rPr>
                <w:sz w:val="16"/>
                <w:szCs w:val="16"/>
                <w:lang w:eastAsia="en-US"/>
              </w:rPr>
              <w:t xml:space="preserve">BSD-7301 </w:t>
            </w:r>
          </w:p>
        </w:tc>
        <w:tc>
          <w:tcPr>
            <w:tcW w:w="7087" w:type="dxa"/>
            <w:vAlign w:val="center"/>
          </w:tcPr>
          <w:p w14:paraId="482D79CB" w14:textId="06F77C07" w:rsidR="004D79E9" w:rsidRPr="00C762B9" w:rsidRDefault="004D79E9" w:rsidP="004D79E9">
            <w:pPr>
              <w:jc w:val="left"/>
              <w:rPr>
                <w:sz w:val="16"/>
                <w:szCs w:val="16"/>
                <w:lang w:eastAsia="en-US"/>
              </w:rPr>
            </w:pPr>
            <w:r w:rsidRPr="00C762B9">
              <w:rPr>
                <w:sz w:val="16"/>
                <w:szCs w:val="16"/>
                <w:lang w:eastAsia="en-US"/>
              </w:rPr>
              <w:t xml:space="preserve">Stainless Steel – 240L – Alternate Aspect – Bin Unit Design </w:t>
            </w:r>
          </w:p>
        </w:tc>
        <w:tc>
          <w:tcPr>
            <w:tcW w:w="993" w:type="dxa"/>
            <w:vAlign w:val="center"/>
          </w:tcPr>
          <w:p w14:paraId="13A63D83" w14:textId="5AF212C8" w:rsidR="004D79E9" w:rsidRPr="00C762B9" w:rsidRDefault="004D79E9" w:rsidP="004D79E9">
            <w:pPr>
              <w:jc w:val="left"/>
              <w:rPr>
                <w:sz w:val="16"/>
                <w:szCs w:val="16"/>
                <w:lang w:eastAsia="en-US"/>
              </w:rPr>
            </w:pPr>
            <w:r w:rsidRPr="00C762B9">
              <w:rPr>
                <w:sz w:val="16"/>
                <w:szCs w:val="16"/>
                <w:lang w:eastAsia="en-US"/>
              </w:rPr>
              <w:t>Remove</w:t>
            </w:r>
          </w:p>
        </w:tc>
        <w:tc>
          <w:tcPr>
            <w:tcW w:w="3888" w:type="dxa"/>
            <w:vAlign w:val="center"/>
          </w:tcPr>
          <w:p w14:paraId="6B92791E" w14:textId="11EB77B5"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324B9EF8" w14:textId="77777777" w:rsidTr="00C762B9">
        <w:trPr>
          <w:trHeight w:val="459"/>
        </w:trPr>
        <w:tc>
          <w:tcPr>
            <w:tcW w:w="1980" w:type="dxa"/>
            <w:vAlign w:val="center"/>
          </w:tcPr>
          <w:p w14:paraId="6EB6391D" w14:textId="2584B11F" w:rsidR="004D79E9" w:rsidRPr="00C762B9" w:rsidRDefault="004D79E9" w:rsidP="004D79E9">
            <w:pPr>
              <w:jc w:val="left"/>
              <w:rPr>
                <w:sz w:val="16"/>
                <w:szCs w:val="16"/>
                <w:lang w:eastAsia="en-US"/>
              </w:rPr>
            </w:pPr>
            <w:r w:rsidRPr="00C762B9">
              <w:rPr>
                <w:sz w:val="16"/>
                <w:szCs w:val="16"/>
                <w:lang w:eastAsia="en-US"/>
              </w:rPr>
              <w:t>BSD-7302</w:t>
            </w:r>
          </w:p>
        </w:tc>
        <w:tc>
          <w:tcPr>
            <w:tcW w:w="7087" w:type="dxa"/>
            <w:vAlign w:val="center"/>
          </w:tcPr>
          <w:p w14:paraId="5FB9F130" w14:textId="26A6088B" w:rsidR="004D79E9" w:rsidRPr="00C762B9" w:rsidRDefault="004D79E9" w:rsidP="004D79E9">
            <w:pPr>
              <w:jc w:val="left"/>
              <w:rPr>
                <w:sz w:val="16"/>
                <w:szCs w:val="16"/>
                <w:lang w:eastAsia="en-US"/>
              </w:rPr>
            </w:pPr>
            <w:r w:rsidRPr="00C762B9">
              <w:rPr>
                <w:sz w:val="16"/>
                <w:szCs w:val="16"/>
                <w:lang w:eastAsia="en-US"/>
              </w:rPr>
              <w:t>Anodised – 240L</w:t>
            </w:r>
            <w:r>
              <w:rPr>
                <w:sz w:val="16"/>
                <w:szCs w:val="16"/>
                <w:lang w:eastAsia="en-US"/>
              </w:rPr>
              <w:t xml:space="preserve"> </w:t>
            </w:r>
            <w:r w:rsidRPr="00C762B9">
              <w:rPr>
                <w:sz w:val="16"/>
                <w:szCs w:val="16"/>
                <w:lang w:eastAsia="en-US"/>
              </w:rPr>
              <w:t>-</w:t>
            </w:r>
            <w:r>
              <w:rPr>
                <w:sz w:val="16"/>
                <w:szCs w:val="16"/>
                <w:lang w:eastAsia="en-US"/>
              </w:rPr>
              <w:t xml:space="preserve"> </w:t>
            </w:r>
            <w:r w:rsidRPr="00C762B9">
              <w:rPr>
                <w:sz w:val="16"/>
                <w:szCs w:val="16"/>
                <w:lang w:eastAsia="en-US"/>
              </w:rPr>
              <w:t xml:space="preserve">Alternate Aspect – Bin Unit Design </w:t>
            </w:r>
            <w:r>
              <w:rPr>
                <w:sz w:val="16"/>
                <w:szCs w:val="16"/>
                <w:lang w:eastAsia="en-US"/>
              </w:rPr>
              <w:t>-</w:t>
            </w:r>
            <w:r w:rsidRPr="00C762B9">
              <w:rPr>
                <w:sz w:val="16"/>
                <w:szCs w:val="16"/>
                <w:lang w:eastAsia="en-US"/>
              </w:rPr>
              <w:t xml:space="preserve"> Sheet 2 of 2</w:t>
            </w:r>
          </w:p>
        </w:tc>
        <w:tc>
          <w:tcPr>
            <w:tcW w:w="993" w:type="dxa"/>
            <w:vAlign w:val="center"/>
          </w:tcPr>
          <w:p w14:paraId="7B66AEC0" w14:textId="26413894" w:rsidR="004D79E9" w:rsidRPr="00C762B9" w:rsidRDefault="004D79E9" w:rsidP="004D79E9">
            <w:pPr>
              <w:jc w:val="left"/>
              <w:rPr>
                <w:sz w:val="16"/>
                <w:szCs w:val="16"/>
                <w:lang w:eastAsia="en-US"/>
              </w:rPr>
            </w:pPr>
            <w:r w:rsidRPr="00C762B9">
              <w:rPr>
                <w:sz w:val="16"/>
                <w:szCs w:val="16"/>
                <w:lang w:eastAsia="en-US"/>
              </w:rPr>
              <w:t>Revision</w:t>
            </w:r>
          </w:p>
        </w:tc>
        <w:tc>
          <w:tcPr>
            <w:tcW w:w="3888" w:type="dxa"/>
            <w:vAlign w:val="center"/>
          </w:tcPr>
          <w:p w14:paraId="2D4B06AB" w14:textId="3B466576"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434AC328" w14:textId="77777777" w:rsidTr="00C762B9">
        <w:trPr>
          <w:trHeight w:val="459"/>
        </w:trPr>
        <w:tc>
          <w:tcPr>
            <w:tcW w:w="1980" w:type="dxa"/>
            <w:vAlign w:val="center"/>
          </w:tcPr>
          <w:p w14:paraId="70F4D7EB" w14:textId="0B0BE981" w:rsidR="004D79E9" w:rsidRPr="00C762B9" w:rsidRDefault="004D79E9" w:rsidP="004D79E9">
            <w:pPr>
              <w:jc w:val="left"/>
              <w:rPr>
                <w:sz w:val="16"/>
                <w:szCs w:val="16"/>
                <w:lang w:eastAsia="en-US"/>
              </w:rPr>
            </w:pPr>
            <w:r w:rsidRPr="00C762B9">
              <w:rPr>
                <w:sz w:val="16"/>
                <w:szCs w:val="16"/>
                <w:lang w:eastAsia="en-US"/>
              </w:rPr>
              <w:t>BSD-7303</w:t>
            </w:r>
          </w:p>
        </w:tc>
        <w:tc>
          <w:tcPr>
            <w:tcW w:w="7087" w:type="dxa"/>
            <w:vAlign w:val="center"/>
          </w:tcPr>
          <w:p w14:paraId="7C0C3E31" w14:textId="1B7AE484" w:rsidR="004D79E9" w:rsidRPr="00C762B9" w:rsidRDefault="004D79E9" w:rsidP="004D79E9">
            <w:pPr>
              <w:jc w:val="left"/>
              <w:rPr>
                <w:sz w:val="16"/>
                <w:szCs w:val="16"/>
                <w:lang w:eastAsia="en-US"/>
              </w:rPr>
            </w:pPr>
            <w:r w:rsidRPr="00C762B9">
              <w:rPr>
                <w:sz w:val="16"/>
                <w:szCs w:val="16"/>
                <w:lang w:eastAsia="en-US"/>
              </w:rPr>
              <w:t>Mini bin</w:t>
            </w:r>
          </w:p>
        </w:tc>
        <w:tc>
          <w:tcPr>
            <w:tcW w:w="993" w:type="dxa"/>
            <w:vAlign w:val="center"/>
          </w:tcPr>
          <w:p w14:paraId="7CBAC653" w14:textId="0F1A395C" w:rsidR="004D79E9" w:rsidRPr="00C762B9" w:rsidRDefault="004D79E9" w:rsidP="004D79E9">
            <w:pPr>
              <w:jc w:val="left"/>
              <w:rPr>
                <w:sz w:val="16"/>
                <w:szCs w:val="16"/>
                <w:lang w:eastAsia="en-US"/>
              </w:rPr>
            </w:pPr>
            <w:r w:rsidRPr="00C762B9">
              <w:rPr>
                <w:sz w:val="16"/>
                <w:szCs w:val="16"/>
                <w:lang w:eastAsia="en-US"/>
              </w:rPr>
              <w:t>Remove</w:t>
            </w:r>
          </w:p>
        </w:tc>
        <w:tc>
          <w:tcPr>
            <w:tcW w:w="3888" w:type="dxa"/>
            <w:vAlign w:val="center"/>
          </w:tcPr>
          <w:p w14:paraId="245746FB" w14:textId="1226DD01"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369FE12F" w14:textId="77777777" w:rsidTr="00C762B9">
        <w:trPr>
          <w:trHeight w:val="459"/>
        </w:trPr>
        <w:tc>
          <w:tcPr>
            <w:tcW w:w="1980" w:type="dxa"/>
            <w:vAlign w:val="center"/>
          </w:tcPr>
          <w:p w14:paraId="243F3526" w14:textId="4944CF6C" w:rsidR="004D79E9" w:rsidRPr="00C762B9" w:rsidRDefault="004D79E9" w:rsidP="004D79E9">
            <w:pPr>
              <w:jc w:val="left"/>
              <w:rPr>
                <w:sz w:val="16"/>
                <w:szCs w:val="16"/>
                <w:lang w:eastAsia="en-US"/>
              </w:rPr>
            </w:pPr>
            <w:r w:rsidRPr="00C762B9">
              <w:rPr>
                <w:sz w:val="16"/>
                <w:szCs w:val="16"/>
                <w:lang w:eastAsia="en-US"/>
              </w:rPr>
              <w:t xml:space="preserve">BSD-7306 </w:t>
            </w:r>
          </w:p>
        </w:tc>
        <w:tc>
          <w:tcPr>
            <w:tcW w:w="7087" w:type="dxa"/>
            <w:vAlign w:val="center"/>
          </w:tcPr>
          <w:p w14:paraId="27E6C620" w14:textId="7941EAE5" w:rsidR="004D79E9" w:rsidRPr="00C762B9" w:rsidRDefault="004D79E9" w:rsidP="004D79E9">
            <w:pPr>
              <w:jc w:val="left"/>
              <w:rPr>
                <w:sz w:val="16"/>
                <w:szCs w:val="16"/>
                <w:lang w:eastAsia="en-US"/>
              </w:rPr>
            </w:pPr>
            <w:r w:rsidRPr="00C762B9">
              <w:rPr>
                <w:sz w:val="16"/>
                <w:szCs w:val="16"/>
                <w:lang w:eastAsia="en-US"/>
              </w:rPr>
              <w:t>Stainless Steel – 340L – Alternate Aspect – Bin Unit Design</w:t>
            </w:r>
          </w:p>
        </w:tc>
        <w:tc>
          <w:tcPr>
            <w:tcW w:w="993" w:type="dxa"/>
            <w:vAlign w:val="center"/>
          </w:tcPr>
          <w:p w14:paraId="5B4B92DD" w14:textId="676AA432" w:rsidR="004D79E9" w:rsidRPr="00C762B9" w:rsidRDefault="004D79E9" w:rsidP="004D79E9">
            <w:pPr>
              <w:jc w:val="left"/>
              <w:rPr>
                <w:sz w:val="16"/>
                <w:szCs w:val="16"/>
                <w:lang w:eastAsia="en-US"/>
              </w:rPr>
            </w:pPr>
            <w:r w:rsidRPr="00C762B9">
              <w:rPr>
                <w:sz w:val="16"/>
                <w:szCs w:val="16"/>
                <w:lang w:eastAsia="en-US"/>
              </w:rPr>
              <w:t>Remove</w:t>
            </w:r>
          </w:p>
        </w:tc>
        <w:tc>
          <w:tcPr>
            <w:tcW w:w="3888" w:type="dxa"/>
            <w:vAlign w:val="center"/>
          </w:tcPr>
          <w:p w14:paraId="7D4E0EEF" w14:textId="7558F52F"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7DA2D59D" w14:textId="77777777" w:rsidTr="00C762B9">
        <w:trPr>
          <w:trHeight w:val="459"/>
        </w:trPr>
        <w:tc>
          <w:tcPr>
            <w:tcW w:w="1980" w:type="dxa"/>
            <w:vAlign w:val="center"/>
          </w:tcPr>
          <w:p w14:paraId="2891854A" w14:textId="71B650C6" w:rsidR="004D79E9" w:rsidRPr="00C762B9" w:rsidRDefault="004D79E9" w:rsidP="004D79E9">
            <w:pPr>
              <w:jc w:val="left"/>
              <w:rPr>
                <w:sz w:val="16"/>
                <w:szCs w:val="16"/>
                <w:lang w:eastAsia="en-US"/>
              </w:rPr>
            </w:pPr>
            <w:r w:rsidRPr="00C762B9">
              <w:rPr>
                <w:sz w:val="16"/>
                <w:szCs w:val="16"/>
                <w:lang w:eastAsia="en-US"/>
              </w:rPr>
              <w:t>BSD-7331</w:t>
            </w:r>
          </w:p>
        </w:tc>
        <w:tc>
          <w:tcPr>
            <w:tcW w:w="7087" w:type="dxa"/>
            <w:vAlign w:val="center"/>
          </w:tcPr>
          <w:p w14:paraId="71B32DA3" w14:textId="1EFD15CB" w:rsidR="004D79E9" w:rsidRPr="00C762B9" w:rsidRDefault="004D79E9" w:rsidP="004D79E9">
            <w:pPr>
              <w:jc w:val="left"/>
              <w:rPr>
                <w:sz w:val="16"/>
                <w:szCs w:val="16"/>
                <w:lang w:eastAsia="en-US"/>
              </w:rPr>
            </w:pPr>
            <w:r w:rsidRPr="00C762B9">
              <w:rPr>
                <w:sz w:val="16"/>
                <w:szCs w:val="16"/>
                <w:lang w:eastAsia="en-US"/>
              </w:rPr>
              <w:t>Drinking fountain – Logo badge – Sheet 22 of 23</w:t>
            </w:r>
          </w:p>
        </w:tc>
        <w:tc>
          <w:tcPr>
            <w:tcW w:w="993" w:type="dxa"/>
            <w:vAlign w:val="center"/>
          </w:tcPr>
          <w:p w14:paraId="01EACA8B" w14:textId="71F234E8"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2768E195" w14:textId="6500ADCB"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35A58CE4" w14:textId="77777777" w:rsidTr="00FB2F91">
        <w:trPr>
          <w:trHeight w:val="459"/>
        </w:trPr>
        <w:tc>
          <w:tcPr>
            <w:tcW w:w="13948" w:type="dxa"/>
            <w:gridSpan w:val="4"/>
            <w:vAlign w:val="center"/>
          </w:tcPr>
          <w:p w14:paraId="5EC1389B" w14:textId="3AE0DBED" w:rsidR="004D79E9" w:rsidRPr="00C762B9" w:rsidRDefault="004D79E9" w:rsidP="004D79E9">
            <w:pPr>
              <w:jc w:val="left"/>
              <w:rPr>
                <w:sz w:val="16"/>
                <w:szCs w:val="16"/>
                <w:lang w:eastAsia="en-US"/>
              </w:rPr>
            </w:pPr>
            <w:r w:rsidRPr="00C762B9">
              <w:rPr>
                <w:b/>
                <w:sz w:val="16"/>
                <w:szCs w:val="16"/>
                <w:lang w:eastAsia="en-US"/>
              </w:rPr>
              <w:t>9000 Series – Streetscape and Landscape</w:t>
            </w:r>
          </w:p>
        </w:tc>
      </w:tr>
      <w:tr w:rsidR="004D79E9" w:rsidRPr="00C762B9" w14:paraId="2839ABB3" w14:textId="77777777" w:rsidTr="00C762B9">
        <w:trPr>
          <w:trHeight w:val="459"/>
        </w:trPr>
        <w:tc>
          <w:tcPr>
            <w:tcW w:w="1980" w:type="dxa"/>
            <w:vAlign w:val="center"/>
          </w:tcPr>
          <w:p w14:paraId="277A276F" w14:textId="14A51EA4" w:rsidR="004D79E9" w:rsidRPr="00C762B9" w:rsidRDefault="004D79E9" w:rsidP="004D79E9">
            <w:pPr>
              <w:jc w:val="left"/>
              <w:rPr>
                <w:sz w:val="16"/>
                <w:szCs w:val="16"/>
                <w:lang w:eastAsia="en-US"/>
              </w:rPr>
            </w:pPr>
            <w:r w:rsidRPr="00C762B9">
              <w:rPr>
                <w:sz w:val="16"/>
                <w:szCs w:val="16"/>
                <w:lang w:eastAsia="en-US"/>
              </w:rPr>
              <w:t>BSD-9008</w:t>
            </w:r>
          </w:p>
        </w:tc>
        <w:tc>
          <w:tcPr>
            <w:tcW w:w="7087" w:type="dxa"/>
            <w:vAlign w:val="center"/>
          </w:tcPr>
          <w:p w14:paraId="14478E24" w14:textId="657DFE06" w:rsidR="004D79E9" w:rsidRPr="00C762B9" w:rsidRDefault="004D79E9" w:rsidP="004D79E9">
            <w:pPr>
              <w:jc w:val="left"/>
              <w:rPr>
                <w:sz w:val="16"/>
                <w:szCs w:val="16"/>
                <w:lang w:eastAsia="en-US"/>
              </w:rPr>
            </w:pPr>
            <w:r w:rsidRPr="00C762B9">
              <w:rPr>
                <w:sz w:val="16"/>
                <w:szCs w:val="16"/>
                <w:lang w:eastAsia="en-US"/>
              </w:rPr>
              <w:t>Tree pit with grate</w:t>
            </w:r>
          </w:p>
        </w:tc>
        <w:tc>
          <w:tcPr>
            <w:tcW w:w="993" w:type="dxa"/>
            <w:vAlign w:val="center"/>
          </w:tcPr>
          <w:p w14:paraId="1824B321" w14:textId="76908A82"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52F8A75E" w14:textId="54445C9A"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19CC72F2" w14:textId="77777777" w:rsidTr="00C762B9">
        <w:trPr>
          <w:trHeight w:val="459"/>
        </w:trPr>
        <w:tc>
          <w:tcPr>
            <w:tcW w:w="1980" w:type="dxa"/>
            <w:vAlign w:val="center"/>
          </w:tcPr>
          <w:p w14:paraId="376F7F27" w14:textId="7CFA4D98" w:rsidR="004D79E9" w:rsidRPr="00C762B9" w:rsidRDefault="004D79E9" w:rsidP="004D79E9">
            <w:pPr>
              <w:jc w:val="left"/>
              <w:rPr>
                <w:sz w:val="16"/>
                <w:szCs w:val="16"/>
                <w:lang w:eastAsia="en-US"/>
              </w:rPr>
            </w:pPr>
            <w:r w:rsidRPr="00C762B9">
              <w:rPr>
                <w:sz w:val="16"/>
                <w:szCs w:val="16"/>
                <w:lang w:eastAsia="en-US"/>
              </w:rPr>
              <w:t>BSD-9009</w:t>
            </w:r>
          </w:p>
        </w:tc>
        <w:tc>
          <w:tcPr>
            <w:tcW w:w="7087" w:type="dxa"/>
            <w:vAlign w:val="center"/>
          </w:tcPr>
          <w:p w14:paraId="4B6DBCBB" w14:textId="16B0101B" w:rsidR="004D79E9" w:rsidRPr="00C762B9" w:rsidRDefault="004D79E9" w:rsidP="004D79E9">
            <w:pPr>
              <w:jc w:val="left"/>
              <w:rPr>
                <w:sz w:val="16"/>
                <w:szCs w:val="16"/>
                <w:lang w:eastAsia="en-US"/>
              </w:rPr>
            </w:pPr>
            <w:r w:rsidRPr="00C762B9">
              <w:rPr>
                <w:sz w:val="16"/>
                <w:szCs w:val="16"/>
                <w:lang w:eastAsia="en-US"/>
              </w:rPr>
              <w:t>Tree with porous paving</w:t>
            </w:r>
          </w:p>
        </w:tc>
        <w:tc>
          <w:tcPr>
            <w:tcW w:w="993" w:type="dxa"/>
            <w:vAlign w:val="center"/>
          </w:tcPr>
          <w:p w14:paraId="4BEE294D" w14:textId="5ABB83FD" w:rsidR="004D79E9" w:rsidRPr="00C762B9" w:rsidRDefault="004D79E9" w:rsidP="004D79E9">
            <w:pPr>
              <w:jc w:val="left"/>
              <w:rPr>
                <w:sz w:val="16"/>
                <w:szCs w:val="16"/>
                <w:lang w:eastAsia="en-US"/>
              </w:rPr>
            </w:pPr>
            <w:r w:rsidRPr="00C762B9">
              <w:rPr>
                <w:sz w:val="16"/>
                <w:szCs w:val="16"/>
                <w:lang w:eastAsia="en-US"/>
              </w:rPr>
              <w:t>Revision</w:t>
            </w:r>
          </w:p>
        </w:tc>
        <w:tc>
          <w:tcPr>
            <w:tcW w:w="3888" w:type="dxa"/>
            <w:vAlign w:val="center"/>
          </w:tcPr>
          <w:p w14:paraId="0AB340DF" w14:textId="460D5B9F"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656B63A3" w14:textId="77777777" w:rsidTr="00C762B9">
        <w:trPr>
          <w:trHeight w:val="459"/>
        </w:trPr>
        <w:tc>
          <w:tcPr>
            <w:tcW w:w="1980" w:type="dxa"/>
            <w:vAlign w:val="center"/>
          </w:tcPr>
          <w:p w14:paraId="631DF07D" w14:textId="115AE442" w:rsidR="004D79E9" w:rsidRPr="00C762B9" w:rsidRDefault="004D79E9" w:rsidP="004D79E9">
            <w:pPr>
              <w:jc w:val="left"/>
              <w:rPr>
                <w:sz w:val="16"/>
                <w:szCs w:val="16"/>
                <w:lang w:eastAsia="en-US"/>
              </w:rPr>
            </w:pPr>
            <w:r w:rsidRPr="00C762B9">
              <w:rPr>
                <w:sz w:val="16"/>
                <w:szCs w:val="16"/>
                <w:lang w:eastAsia="en-US"/>
              </w:rPr>
              <w:t>BSD-9010</w:t>
            </w:r>
          </w:p>
        </w:tc>
        <w:tc>
          <w:tcPr>
            <w:tcW w:w="7087" w:type="dxa"/>
            <w:vAlign w:val="center"/>
          </w:tcPr>
          <w:p w14:paraId="0E9FCA59" w14:textId="1480A2B6" w:rsidR="004D79E9" w:rsidRPr="00C762B9" w:rsidRDefault="004D79E9" w:rsidP="004D79E9">
            <w:pPr>
              <w:jc w:val="left"/>
              <w:rPr>
                <w:sz w:val="16"/>
                <w:szCs w:val="16"/>
                <w:lang w:eastAsia="en-US"/>
              </w:rPr>
            </w:pPr>
            <w:r w:rsidRPr="00C762B9">
              <w:rPr>
                <w:sz w:val="16"/>
                <w:szCs w:val="16"/>
                <w:lang w:eastAsia="en-US"/>
              </w:rPr>
              <w:t>Tree trench – Type 1 suspended slab</w:t>
            </w:r>
          </w:p>
        </w:tc>
        <w:tc>
          <w:tcPr>
            <w:tcW w:w="993" w:type="dxa"/>
            <w:vAlign w:val="center"/>
          </w:tcPr>
          <w:p w14:paraId="23227121" w14:textId="3F717251"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7B5ACCB0" w14:textId="6A60E1EF"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25598485" w14:textId="77777777" w:rsidTr="00C762B9">
        <w:trPr>
          <w:trHeight w:val="459"/>
        </w:trPr>
        <w:tc>
          <w:tcPr>
            <w:tcW w:w="1980" w:type="dxa"/>
            <w:vAlign w:val="center"/>
          </w:tcPr>
          <w:p w14:paraId="27A5056E" w14:textId="29C49BE4" w:rsidR="004D79E9" w:rsidRPr="00C762B9" w:rsidRDefault="004D79E9" w:rsidP="004D79E9">
            <w:pPr>
              <w:jc w:val="left"/>
              <w:rPr>
                <w:sz w:val="16"/>
                <w:szCs w:val="16"/>
                <w:lang w:eastAsia="en-US"/>
              </w:rPr>
            </w:pPr>
            <w:r w:rsidRPr="00C762B9">
              <w:rPr>
                <w:sz w:val="16"/>
                <w:szCs w:val="16"/>
                <w:lang w:eastAsia="en-US"/>
              </w:rPr>
              <w:t>BSD-9011</w:t>
            </w:r>
          </w:p>
        </w:tc>
        <w:tc>
          <w:tcPr>
            <w:tcW w:w="7087" w:type="dxa"/>
            <w:vAlign w:val="center"/>
          </w:tcPr>
          <w:p w14:paraId="00CE1067" w14:textId="367D4B06" w:rsidR="004D79E9" w:rsidRPr="00C762B9" w:rsidRDefault="004D79E9" w:rsidP="004D79E9">
            <w:pPr>
              <w:jc w:val="left"/>
              <w:rPr>
                <w:sz w:val="16"/>
                <w:szCs w:val="16"/>
                <w:lang w:eastAsia="en-US"/>
              </w:rPr>
            </w:pPr>
            <w:r w:rsidRPr="00C762B9">
              <w:rPr>
                <w:sz w:val="16"/>
                <w:szCs w:val="16"/>
                <w:lang w:eastAsia="en-US"/>
              </w:rPr>
              <w:t xml:space="preserve">Tree trench – Type 2 suspended slab </w:t>
            </w:r>
          </w:p>
        </w:tc>
        <w:tc>
          <w:tcPr>
            <w:tcW w:w="993" w:type="dxa"/>
            <w:vAlign w:val="center"/>
          </w:tcPr>
          <w:p w14:paraId="7C57DECF" w14:textId="5B94BE41"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520BAF86" w14:textId="5DA2C924"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446BC1E1" w14:textId="77777777" w:rsidTr="00C762B9">
        <w:trPr>
          <w:trHeight w:val="459"/>
        </w:trPr>
        <w:tc>
          <w:tcPr>
            <w:tcW w:w="1980" w:type="dxa"/>
            <w:vAlign w:val="center"/>
          </w:tcPr>
          <w:p w14:paraId="7C81B7A8" w14:textId="4E77A04B" w:rsidR="004D79E9" w:rsidRPr="00C762B9" w:rsidRDefault="004D79E9" w:rsidP="004D79E9">
            <w:pPr>
              <w:jc w:val="left"/>
              <w:rPr>
                <w:sz w:val="16"/>
                <w:szCs w:val="16"/>
                <w:lang w:eastAsia="en-US"/>
              </w:rPr>
            </w:pPr>
            <w:r w:rsidRPr="00C762B9">
              <w:rPr>
                <w:sz w:val="16"/>
                <w:szCs w:val="16"/>
                <w:lang w:eastAsia="en-US"/>
              </w:rPr>
              <w:t>BSD-9012</w:t>
            </w:r>
          </w:p>
        </w:tc>
        <w:tc>
          <w:tcPr>
            <w:tcW w:w="7087" w:type="dxa"/>
            <w:vAlign w:val="center"/>
          </w:tcPr>
          <w:p w14:paraId="176F956E" w14:textId="7FDD9DD2" w:rsidR="004D79E9" w:rsidRPr="00C762B9" w:rsidRDefault="004D79E9" w:rsidP="004D79E9">
            <w:pPr>
              <w:jc w:val="left"/>
              <w:rPr>
                <w:sz w:val="16"/>
                <w:szCs w:val="16"/>
                <w:lang w:eastAsia="en-US"/>
              </w:rPr>
            </w:pPr>
            <w:r w:rsidRPr="00C762B9">
              <w:rPr>
                <w:sz w:val="16"/>
                <w:szCs w:val="16"/>
                <w:lang w:eastAsia="en-US"/>
              </w:rPr>
              <w:t>Tree trench – Type 3 structural cells</w:t>
            </w:r>
          </w:p>
        </w:tc>
        <w:tc>
          <w:tcPr>
            <w:tcW w:w="993" w:type="dxa"/>
            <w:vAlign w:val="center"/>
          </w:tcPr>
          <w:p w14:paraId="2EC457EE" w14:textId="0EC43050" w:rsidR="004D79E9" w:rsidRPr="00C762B9" w:rsidRDefault="004D79E9" w:rsidP="004D79E9">
            <w:pPr>
              <w:jc w:val="left"/>
              <w:rPr>
                <w:sz w:val="16"/>
                <w:szCs w:val="16"/>
                <w:lang w:eastAsia="en-US"/>
              </w:rPr>
            </w:pPr>
            <w:r w:rsidRPr="00C762B9">
              <w:rPr>
                <w:sz w:val="16"/>
                <w:szCs w:val="16"/>
                <w:lang w:eastAsia="en-US"/>
              </w:rPr>
              <w:t>Revision</w:t>
            </w:r>
          </w:p>
        </w:tc>
        <w:tc>
          <w:tcPr>
            <w:tcW w:w="3888" w:type="dxa"/>
            <w:vAlign w:val="center"/>
          </w:tcPr>
          <w:p w14:paraId="3D6E1D6D" w14:textId="18A6CD2E"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4E124B78" w14:textId="77777777" w:rsidTr="00C762B9">
        <w:trPr>
          <w:trHeight w:val="459"/>
        </w:trPr>
        <w:tc>
          <w:tcPr>
            <w:tcW w:w="1980" w:type="dxa"/>
            <w:vAlign w:val="center"/>
          </w:tcPr>
          <w:p w14:paraId="0BE991A4" w14:textId="275F4E97" w:rsidR="004D79E9" w:rsidRPr="00C762B9" w:rsidRDefault="004D79E9" w:rsidP="004D79E9">
            <w:pPr>
              <w:jc w:val="left"/>
              <w:rPr>
                <w:sz w:val="16"/>
                <w:szCs w:val="16"/>
                <w:lang w:eastAsia="en-US"/>
              </w:rPr>
            </w:pPr>
            <w:r w:rsidRPr="00C762B9">
              <w:rPr>
                <w:sz w:val="16"/>
                <w:szCs w:val="16"/>
                <w:lang w:eastAsia="en-US"/>
              </w:rPr>
              <w:t>BSD-9031</w:t>
            </w:r>
          </w:p>
        </w:tc>
        <w:tc>
          <w:tcPr>
            <w:tcW w:w="7087" w:type="dxa"/>
            <w:vAlign w:val="center"/>
          </w:tcPr>
          <w:p w14:paraId="1A85042B" w14:textId="075E7530" w:rsidR="004D79E9" w:rsidRPr="00C762B9" w:rsidRDefault="004D79E9" w:rsidP="004D79E9">
            <w:pPr>
              <w:jc w:val="left"/>
              <w:rPr>
                <w:sz w:val="16"/>
                <w:szCs w:val="16"/>
                <w:lang w:eastAsia="en-US"/>
              </w:rPr>
            </w:pPr>
            <w:r w:rsidRPr="00C762B9">
              <w:rPr>
                <w:sz w:val="16"/>
                <w:szCs w:val="16"/>
                <w:lang w:eastAsia="en-US"/>
              </w:rPr>
              <w:t>WSUD typical tree pit with grate</w:t>
            </w:r>
          </w:p>
        </w:tc>
        <w:tc>
          <w:tcPr>
            <w:tcW w:w="993" w:type="dxa"/>
            <w:vAlign w:val="center"/>
          </w:tcPr>
          <w:p w14:paraId="7BFD92F3" w14:textId="16F5C1BC"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49FB705C" w14:textId="1BAD69D1"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147F80CF" w14:textId="77777777" w:rsidTr="00C762B9">
        <w:trPr>
          <w:trHeight w:val="459"/>
        </w:trPr>
        <w:tc>
          <w:tcPr>
            <w:tcW w:w="1980" w:type="dxa"/>
            <w:vAlign w:val="center"/>
          </w:tcPr>
          <w:p w14:paraId="356F6617" w14:textId="55685DDD" w:rsidR="004D79E9" w:rsidRPr="00C762B9" w:rsidRDefault="004D79E9" w:rsidP="004D79E9">
            <w:pPr>
              <w:jc w:val="left"/>
              <w:rPr>
                <w:sz w:val="16"/>
                <w:szCs w:val="16"/>
                <w:lang w:eastAsia="en-US"/>
              </w:rPr>
            </w:pPr>
            <w:r w:rsidRPr="00C762B9">
              <w:rPr>
                <w:sz w:val="16"/>
                <w:szCs w:val="16"/>
                <w:lang w:eastAsia="en-US"/>
              </w:rPr>
              <w:t>BSD-9072</w:t>
            </w:r>
          </w:p>
        </w:tc>
        <w:tc>
          <w:tcPr>
            <w:tcW w:w="7087" w:type="dxa"/>
            <w:vAlign w:val="center"/>
          </w:tcPr>
          <w:p w14:paraId="0DAC5B06" w14:textId="11D389BD" w:rsidR="004D79E9" w:rsidRPr="00C762B9" w:rsidRDefault="004D79E9" w:rsidP="004D79E9">
            <w:pPr>
              <w:jc w:val="left"/>
              <w:rPr>
                <w:sz w:val="16"/>
                <w:szCs w:val="16"/>
                <w:lang w:eastAsia="en-US"/>
              </w:rPr>
            </w:pPr>
            <w:r w:rsidRPr="00C762B9">
              <w:rPr>
                <w:sz w:val="16"/>
                <w:szCs w:val="16"/>
                <w:lang w:eastAsia="en-US"/>
              </w:rPr>
              <w:t xml:space="preserve">Tree guard – No 1 upright – Sheet 2 of 8 </w:t>
            </w:r>
          </w:p>
        </w:tc>
        <w:tc>
          <w:tcPr>
            <w:tcW w:w="993" w:type="dxa"/>
            <w:vAlign w:val="center"/>
          </w:tcPr>
          <w:p w14:paraId="282CA06A" w14:textId="7BDA6EF1"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5312D4EE" w14:textId="5C5B42D9"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68B2C4A4" w14:textId="77777777" w:rsidTr="00C762B9">
        <w:trPr>
          <w:trHeight w:val="459"/>
        </w:trPr>
        <w:tc>
          <w:tcPr>
            <w:tcW w:w="1980" w:type="dxa"/>
            <w:vAlign w:val="center"/>
          </w:tcPr>
          <w:p w14:paraId="6EFAE817" w14:textId="40CD387F" w:rsidR="004D79E9" w:rsidRPr="00C762B9" w:rsidRDefault="004D79E9" w:rsidP="004D79E9">
            <w:pPr>
              <w:jc w:val="left"/>
              <w:rPr>
                <w:sz w:val="16"/>
                <w:szCs w:val="16"/>
                <w:lang w:eastAsia="en-US"/>
              </w:rPr>
            </w:pPr>
            <w:r w:rsidRPr="00C762B9">
              <w:rPr>
                <w:sz w:val="16"/>
                <w:szCs w:val="16"/>
                <w:lang w:eastAsia="en-US"/>
              </w:rPr>
              <w:t>BSD-9072</w:t>
            </w:r>
          </w:p>
        </w:tc>
        <w:tc>
          <w:tcPr>
            <w:tcW w:w="7087" w:type="dxa"/>
            <w:vAlign w:val="center"/>
          </w:tcPr>
          <w:p w14:paraId="2AA6A3C8" w14:textId="36932180" w:rsidR="004D79E9" w:rsidRPr="00C762B9" w:rsidRDefault="004D79E9" w:rsidP="004D79E9">
            <w:pPr>
              <w:jc w:val="left"/>
              <w:rPr>
                <w:sz w:val="16"/>
                <w:szCs w:val="16"/>
                <w:lang w:eastAsia="en-US"/>
              </w:rPr>
            </w:pPr>
            <w:r w:rsidRPr="00C762B9">
              <w:rPr>
                <w:sz w:val="16"/>
                <w:szCs w:val="16"/>
                <w:lang w:eastAsia="en-US"/>
              </w:rPr>
              <w:t>Tree guard – No 2 upright – Sheet 3 of 8</w:t>
            </w:r>
          </w:p>
        </w:tc>
        <w:tc>
          <w:tcPr>
            <w:tcW w:w="993" w:type="dxa"/>
            <w:vAlign w:val="center"/>
          </w:tcPr>
          <w:p w14:paraId="55E5F903" w14:textId="222E6D9D"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728EBB42" w14:textId="07D8B401"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0CB49777" w14:textId="77777777" w:rsidTr="00C762B9">
        <w:trPr>
          <w:trHeight w:val="459"/>
        </w:trPr>
        <w:tc>
          <w:tcPr>
            <w:tcW w:w="1980" w:type="dxa"/>
            <w:vAlign w:val="center"/>
          </w:tcPr>
          <w:p w14:paraId="59E955E6" w14:textId="774A6DA0" w:rsidR="004D79E9" w:rsidRPr="00C762B9" w:rsidRDefault="004D79E9" w:rsidP="004D79E9">
            <w:pPr>
              <w:jc w:val="left"/>
              <w:rPr>
                <w:sz w:val="16"/>
                <w:szCs w:val="16"/>
                <w:lang w:eastAsia="en-US"/>
              </w:rPr>
            </w:pPr>
            <w:r w:rsidRPr="00C762B9">
              <w:rPr>
                <w:sz w:val="16"/>
                <w:szCs w:val="16"/>
                <w:lang w:eastAsia="en-US"/>
              </w:rPr>
              <w:t>BSD-9072</w:t>
            </w:r>
          </w:p>
        </w:tc>
        <w:tc>
          <w:tcPr>
            <w:tcW w:w="7087" w:type="dxa"/>
            <w:vAlign w:val="center"/>
          </w:tcPr>
          <w:p w14:paraId="67912F65" w14:textId="218C4A88" w:rsidR="004D79E9" w:rsidRPr="00C762B9" w:rsidRDefault="004D79E9" w:rsidP="004D79E9">
            <w:pPr>
              <w:jc w:val="left"/>
              <w:rPr>
                <w:sz w:val="16"/>
                <w:szCs w:val="16"/>
                <w:lang w:eastAsia="en-US"/>
              </w:rPr>
            </w:pPr>
            <w:r w:rsidRPr="00C762B9">
              <w:rPr>
                <w:sz w:val="16"/>
                <w:szCs w:val="16"/>
                <w:lang w:eastAsia="en-US"/>
              </w:rPr>
              <w:t>Tree guard – No 3 upright – Sheet 4 of 8</w:t>
            </w:r>
          </w:p>
        </w:tc>
        <w:tc>
          <w:tcPr>
            <w:tcW w:w="993" w:type="dxa"/>
            <w:vAlign w:val="center"/>
          </w:tcPr>
          <w:p w14:paraId="47D42389" w14:textId="07092618"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3064238D" w14:textId="054BFFF1"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3C9A6951" w14:textId="77777777" w:rsidTr="00C762B9">
        <w:trPr>
          <w:trHeight w:val="459"/>
        </w:trPr>
        <w:tc>
          <w:tcPr>
            <w:tcW w:w="1980" w:type="dxa"/>
            <w:vAlign w:val="center"/>
          </w:tcPr>
          <w:p w14:paraId="571E58DF" w14:textId="34605DFA" w:rsidR="004D79E9" w:rsidRPr="00C762B9" w:rsidRDefault="004D79E9" w:rsidP="004D79E9">
            <w:pPr>
              <w:jc w:val="left"/>
              <w:rPr>
                <w:sz w:val="16"/>
                <w:szCs w:val="16"/>
                <w:lang w:eastAsia="en-US"/>
              </w:rPr>
            </w:pPr>
            <w:r w:rsidRPr="00C762B9">
              <w:rPr>
                <w:sz w:val="16"/>
                <w:szCs w:val="16"/>
                <w:lang w:eastAsia="en-US"/>
              </w:rPr>
              <w:t>BSD-9072</w:t>
            </w:r>
          </w:p>
        </w:tc>
        <w:tc>
          <w:tcPr>
            <w:tcW w:w="7087" w:type="dxa"/>
            <w:vAlign w:val="center"/>
          </w:tcPr>
          <w:p w14:paraId="42445979" w14:textId="496303B7" w:rsidR="004D79E9" w:rsidRPr="00C762B9" w:rsidRDefault="004D79E9" w:rsidP="004D79E9">
            <w:pPr>
              <w:jc w:val="left"/>
              <w:rPr>
                <w:sz w:val="16"/>
                <w:szCs w:val="16"/>
                <w:lang w:eastAsia="en-US"/>
              </w:rPr>
            </w:pPr>
            <w:r w:rsidRPr="00C762B9">
              <w:rPr>
                <w:sz w:val="16"/>
                <w:szCs w:val="16"/>
                <w:lang w:eastAsia="en-US"/>
              </w:rPr>
              <w:t>Tree guard – No 4 upright – Sheet 5 of 8</w:t>
            </w:r>
          </w:p>
        </w:tc>
        <w:tc>
          <w:tcPr>
            <w:tcW w:w="993" w:type="dxa"/>
            <w:vAlign w:val="center"/>
          </w:tcPr>
          <w:p w14:paraId="53295777" w14:textId="686CE865"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740D4845" w14:textId="56BBE260"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6665783B" w14:textId="77777777" w:rsidTr="00C762B9">
        <w:trPr>
          <w:trHeight w:val="459"/>
        </w:trPr>
        <w:tc>
          <w:tcPr>
            <w:tcW w:w="1980" w:type="dxa"/>
            <w:vAlign w:val="center"/>
          </w:tcPr>
          <w:p w14:paraId="3448EF3E" w14:textId="5C49298A" w:rsidR="004D79E9" w:rsidRPr="00C762B9" w:rsidRDefault="004D79E9" w:rsidP="004D79E9">
            <w:pPr>
              <w:jc w:val="left"/>
              <w:rPr>
                <w:sz w:val="16"/>
                <w:szCs w:val="16"/>
                <w:lang w:eastAsia="en-US"/>
              </w:rPr>
            </w:pPr>
            <w:r w:rsidRPr="00C762B9">
              <w:rPr>
                <w:sz w:val="16"/>
                <w:szCs w:val="16"/>
                <w:lang w:eastAsia="en-US"/>
              </w:rPr>
              <w:t>BSD-9072</w:t>
            </w:r>
          </w:p>
        </w:tc>
        <w:tc>
          <w:tcPr>
            <w:tcW w:w="7087" w:type="dxa"/>
            <w:vAlign w:val="center"/>
          </w:tcPr>
          <w:p w14:paraId="6D0EF75C" w14:textId="53433F36" w:rsidR="004D79E9" w:rsidRPr="00C762B9" w:rsidRDefault="004D79E9" w:rsidP="004D79E9">
            <w:pPr>
              <w:jc w:val="left"/>
              <w:rPr>
                <w:sz w:val="16"/>
                <w:szCs w:val="16"/>
                <w:lang w:eastAsia="en-US"/>
              </w:rPr>
            </w:pPr>
            <w:r w:rsidRPr="00C762B9">
              <w:rPr>
                <w:sz w:val="16"/>
                <w:szCs w:val="16"/>
                <w:lang w:eastAsia="en-US"/>
              </w:rPr>
              <w:t>Tree guard – Panel – Sheet 6 of 8</w:t>
            </w:r>
          </w:p>
        </w:tc>
        <w:tc>
          <w:tcPr>
            <w:tcW w:w="993" w:type="dxa"/>
            <w:vAlign w:val="center"/>
          </w:tcPr>
          <w:p w14:paraId="72347C74" w14:textId="37E1463F" w:rsidR="004D79E9" w:rsidRPr="00C762B9" w:rsidRDefault="004D79E9" w:rsidP="004D79E9">
            <w:pPr>
              <w:jc w:val="left"/>
              <w:rPr>
                <w:sz w:val="16"/>
                <w:szCs w:val="16"/>
                <w:lang w:eastAsia="en-US"/>
              </w:rPr>
            </w:pPr>
            <w:r w:rsidRPr="00C762B9">
              <w:rPr>
                <w:sz w:val="16"/>
                <w:szCs w:val="16"/>
                <w:lang w:eastAsia="en-US"/>
              </w:rPr>
              <w:t xml:space="preserve">Revision </w:t>
            </w:r>
          </w:p>
        </w:tc>
        <w:tc>
          <w:tcPr>
            <w:tcW w:w="3888" w:type="dxa"/>
            <w:vAlign w:val="center"/>
          </w:tcPr>
          <w:p w14:paraId="62976E0B" w14:textId="734DBDEA"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7C0A1844" w14:textId="77777777" w:rsidTr="00FB2F91">
        <w:trPr>
          <w:trHeight w:val="459"/>
        </w:trPr>
        <w:tc>
          <w:tcPr>
            <w:tcW w:w="13948" w:type="dxa"/>
            <w:gridSpan w:val="4"/>
            <w:vAlign w:val="center"/>
          </w:tcPr>
          <w:p w14:paraId="56AE694A" w14:textId="51C848C5" w:rsidR="004D79E9" w:rsidRPr="00C762B9" w:rsidRDefault="004D79E9" w:rsidP="004D79E9">
            <w:pPr>
              <w:jc w:val="left"/>
              <w:rPr>
                <w:sz w:val="16"/>
                <w:szCs w:val="16"/>
                <w:lang w:eastAsia="en-US"/>
              </w:rPr>
            </w:pPr>
            <w:r>
              <w:rPr>
                <w:b/>
                <w:sz w:val="16"/>
                <w:szCs w:val="16"/>
                <w:lang w:eastAsia="en-US"/>
              </w:rPr>
              <w:t xml:space="preserve">10000 Series – Park and Natural Area Facilities </w:t>
            </w:r>
          </w:p>
        </w:tc>
      </w:tr>
      <w:tr w:rsidR="004D79E9" w:rsidRPr="00C762B9" w14:paraId="4C9C04A1" w14:textId="77777777" w:rsidTr="00C762B9">
        <w:trPr>
          <w:trHeight w:val="459"/>
        </w:trPr>
        <w:tc>
          <w:tcPr>
            <w:tcW w:w="1980" w:type="dxa"/>
            <w:vAlign w:val="center"/>
          </w:tcPr>
          <w:p w14:paraId="202A0CF1" w14:textId="450A2509" w:rsidR="004D79E9" w:rsidRPr="00C762B9" w:rsidRDefault="004D79E9" w:rsidP="004D79E9">
            <w:pPr>
              <w:jc w:val="left"/>
              <w:rPr>
                <w:sz w:val="16"/>
                <w:szCs w:val="16"/>
                <w:lang w:eastAsia="en-US"/>
              </w:rPr>
            </w:pPr>
            <w:r>
              <w:rPr>
                <w:sz w:val="16"/>
                <w:szCs w:val="16"/>
                <w:lang w:eastAsia="en-US"/>
              </w:rPr>
              <w:t>BSD-10003</w:t>
            </w:r>
          </w:p>
        </w:tc>
        <w:tc>
          <w:tcPr>
            <w:tcW w:w="7087" w:type="dxa"/>
            <w:vAlign w:val="center"/>
          </w:tcPr>
          <w:p w14:paraId="083F32E0" w14:textId="508D14DF" w:rsidR="004D79E9" w:rsidRPr="00C762B9" w:rsidRDefault="004D79E9" w:rsidP="004D79E9">
            <w:pPr>
              <w:jc w:val="left"/>
              <w:rPr>
                <w:sz w:val="16"/>
                <w:szCs w:val="16"/>
                <w:lang w:eastAsia="en-US"/>
              </w:rPr>
            </w:pPr>
            <w:r>
              <w:rPr>
                <w:sz w:val="16"/>
                <w:szCs w:val="16"/>
                <w:lang w:eastAsia="en-US"/>
              </w:rPr>
              <w:t>Park infrastructure suppliers</w:t>
            </w:r>
          </w:p>
        </w:tc>
        <w:tc>
          <w:tcPr>
            <w:tcW w:w="993" w:type="dxa"/>
            <w:vAlign w:val="center"/>
          </w:tcPr>
          <w:p w14:paraId="7B8F6D20" w14:textId="2A3169AA" w:rsidR="004D79E9" w:rsidRPr="00C762B9" w:rsidRDefault="004D79E9" w:rsidP="004D79E9">
            <w:pPr>
              <w:jc w:val="left"/>
              <w:rPr>
                <w:sz w:val="16"/>
                <w:szCs w:val="16"/>
                <w:lang w:eastAsia="en-US"/>
              </w:rPr>
            </w:pPr>
            <w:r>
              <w:rPr>
                <w:sz w:val="16"/>
                <w:szCs w:val="16"/>
                <w:lang w:eastAsia="en-US"/>
              </w:rPr>
              <w:t>Remove</w:t>
            </w:r>
          </w:p>
        </w:tc>
        <w:tc>
          <w:tcPr>
            <w:tcW w:w="3888" w:type="dxa"/>
            <w:vAlign w:val="center"/>
          </w:tcPr>
          <w:p w14:paraId="485A55D7" w14:textId="247661D2"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491EAC8F" w14:textId="77777777" w:rsidTr="00C762B9">
        <w:trPr>
          <w:trHeight w:val="459"/>
        </w:trPr>
        <w:tc>
          <w:tcPr>
            <w:tcW w:w="1980" w:type="dxa"/>
            <w:vAlign w:val="center"/>
          </w:tcPr>
          <w:p w14:paraId="7708D877" w14:textId="0D770D89" w:rsidR="004D79E9" w:rsidRDefault="004D79E9" w:rsidP="004D79E9">
            <w:pPr>
              <w:jc w:val="left"/>
              <w:rPr>
                <w:sz w:val="16"/>
                <w:szCs w:val="16"/>
                <w:lang w:eastAsia="en-US"/>
              </w:rPr>
            </w:pPr>
            <w:r>
              <w:rPr>
                <w:sz w:val="16"/>
                <w:szCs w:val="16"/>
                <w:lang w:eastAsia="en-US"/>
              </w:rPr>
              <w:t>BSD-10282</w:t>
            </w:r>
          </w:p>
        </w:tc>
        <w:tc>
          <w:tcPr>
            <w:tcW w:w="7087" w:type="dxa"/>
            <w:vAlign w:val="center"/>
          </w:tcPr>
          <w:p w14:paraId="29654844" w14:textId="6ACC1E32" w:rsidR="004D79E9" w:rsidRDefault="004D79E9" w:rsidP="004D79E9">
            <w:pPr>
              <w:jc w:val="left"/>
              <w:rPr>
                <w:sz w:val="16"/>
                <w:szCs w:val="16"/>
                <w:lang w:eastAsia="en-US"/>
              </w:rPr>
            </w:pPr>
            <w:r>
              <w:rPr>
                <w:sz w:val="16"/>
                <w:szCs w:val="16"/>
                <w:lang w:eastAsia="en-US"/>
              </w:rPr>
              <w:t xml:space="preserve">Dog refuse bin </w:t>
            </w:r>
          </w:p>
        </w:tc>
        <w:tc>
          <w:tcPr>
            <w:tcW w:w="993" w:type="dxa"/>
            <w:vAlign w:val="center"/>
          </w:tcPr>
          <w:p w14:paraId="2D921612" w14:textId="01E91769" w:rsidR="004D79E9" w:rsidRDefault="004D79E9" w:rsidP="004D79E9">
            <w:pPr>
              <w:jc w:val="left"/>
              <w:rPr>
                <w:sz w:val="16"/>
                <w:szCs w:val="16"/>
                <w:lang w:eastAsia="en-US"/>
              </w:rPr>
            </w:pPr>
            <w:r>
              <w:rPr>
                <w:sz w:val="16"/>
                <w:szCs w:val="16"/>
                <w:lang w:eastAsia="en-US"/>
              </w:rPr>
              <w:t>Remove</w:t>
            </w:r>
          </w:p>
        </w:tc>
        <w:tc>
          <w:tcPr>
            <w:tcW w:w="3888" w:type="dxa"/>
            <w:vAlign w:val="center"/>
          </w:tcPr>
          <w:p w14:paraId="58658150" w14:textId="7E31FCB8"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01960316" w14:textId="77777777" w:rsidTr="00FB2F91">
        <w:trPr>
          <w:trHeight w:val="459"/>
        </w:trPr>
        <w:tc>
          <w:tcPr>
            <w:tcW w:w="13948" w:type="dxa"/>
            <w:gridSpan w:val="4"/>
            <w:vAlign w:val="center"/>
          </w:tcPr>
          <w:p w14:paraId="30BDEF67" w14:textId="48D0A32B" w:rsidR="004D79E9" w:rsidRPr="00C762B9" w:rsidRDefault="004D79E9" w:rsidP="004D79E9">
            <w:pPr>
              <w:jc w:val="left"/>
              <w:rPr>
                <w:sz w:val="16"/>
                <w:szCs w:val="16"/>
                <w:lang w:eastAsia="en-US"/>
              </w:rPr>
            </w:pPr>
            <w:r>
              <w:rPr>
                <w:b/>
                <w:sz w:val="16"/>
                <w:szCs w:val="16"/>
                <w:lang w:eastAsia="en-US"/>
              </w:rPr>
              <w:t>11000 Series – Electrical Facilities and Installations</w:t>
            </w:r>
          </w:p>
        </w:tc>
      </w:tr>
      <w:tr w:rsidR="004D79E9" w:rsidRPr="00C762B9" w14:paraId="592704DA" w14:textId="77777777" w:rsidTr="00C762B9">
        <w:trPr>
          <w:trHeight w:val="459"/>
        </w:trPr>
        <w:tc>
          <w:tcPr>
            <w:tcW w:w="1980" w:type="dxa"/>
            <w:vAlign w:val="center"/>
          </w:tcPr>
          <w:p w14:paraId="5C65647C" w14:textId="2F077A55" w:rsidR="004D79E9" w:rsidRPr="00250AC2" w:rsidRDefault="004D79E9" w:rsidP="004D79E9">
            <w:pPr>
              <w:jc w:val="left"/>
              <w:rPr>
                <w:sz w:val="16"/>
                <w:szCs w:val="16"/>
                <w:lang w:eastAsia="en-US"/>
              </w:rPr>
            </w:pPr>
            <w:r>
              <w:rPr>
                <w:sz w:val="16"/>
                <w:szCs w:val="16"/>
                <w:lang w:eastAsia="en-US"/>
              </w:rPr>
              <w:t>BSD-11031</w:t>
            </w:r>
          </w:p>
        </w:tc>
        <w:tc>
          <w:tcPr>
            <w:tcW w:w="7087" w:type="dxa"/>
            <w:vAlign w:val="center"/>
          </w:tcPr>
          <w:p w14:paraId="38CCBE04" w14:textId="112C1E5F" w:rsidR="004D79E9" w:rsidRDefault="004D79E9" w:rsidP="004D79E9">
            <w:pPr>
              <w:jc w:val="left"/>
              <w:rPr>
                <w:sz w:val="16"/>
                <w:szCs w:val="16"/>
                <w:lang w:eastAsia="en-US"/>
              </w:rPr>
            </w:pPr>
            <w:r>
              <w:rPr>
                <w:sz w:val="16"/>
                <w:szCs w:val="16"/>
                <w:lang w:eastAsia="en-US"/>
              </w:rPr>
              <w:t xml:space="preserve">Typical requirements for lighting of off-road shared &amp; bicycle paths </w:t>
            </w:r>
          </w:p>
        </w:tc>
        <w:tc>
          <w:tcPr>
            <w:tcW w:w="993" w:type="dxa"/>
            <w:vAlign w:val="center"/>
          </w:tcPr>
          <w:p w14:paraId="21A2788C" w14:textId="77A66B29" w:rsidR="004D79E9" w:rsidRDefault="004D79E9" w:rsidP="004D79E9">
            <w:pPr>
              <w:jc w:val="left"/>
              <w:rPr>
                <w:sz w:val="16"/>
                <w:szCs w:val="16"/>
                <w:lang w:eastAsia="en-US"/>
              </w:rPr>
            </w:pPr>
            <w:r>
              <w:rPr>
                <w:sz w:val="16"/>
                <w:szCs w:val="16"/>
                <w:lang w:eastAsia="en-US"/>
              </w:rPr>
              <w:t xml:space="preserve">Revision </w:t>
            </w:r>
          </w:p>
        </w:tc>
        <w:tc>
          <w:tcPr>
            <w:tcW w:w="3888" w:type="dxa"/>
            <w:vAlign w:val="center"/>
          </w:tcPr>
          <w:p w14:paraId="70F74535" w14:textId="0C46AB5B"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34B3D155" w14:textId="77777777" w:rsidTr="00C762B9">
        <w:trPr>
          <w:trHeight w:val="459"/>
        </w:trPr>
        <w:tc>
          <w:tcPr>
            <w:tcW w:w="1980" w:type="dxa"/>
            <w:vAlign w:val="center"/>
          </w:tcPr>
          <w:p w14:paraId="2150C0C5" w14:textId="63B7A1EB" w:rsidR="004D79E9" w:rsidRDefault="004D79E9" w:rsidP="004D79E9">
            <w:pPr>
              <w:jc w:val="left"/>
              <w:rPr>
                <w:sz w:val="16"/>
                <w:szCs w:val="16"/>
                <w:lang w:eastAsia="en-US"/>
              </w:rPr>
            </w:pPr>
            <w:r>
              <w:rPr>
                <w:sz w:val="16"/>
                <w:szCs w:val="16"/>
                <w:lang w:eastAsia="en-US"/>
              </w:rPr>
              <w:t>BSD-11123</w:t>
            </w:r>
          </w:p>
        </w:tc>
        <w:tc>
          <w:tcPr>
            <w:tcW w:w="7087" w:type="dxa"/>
            <w:vAlign w:val="center"/>
          </w:tcPr>
          <w:p w14:paraId="32001CB6" w14:textId="75996979" w:rsidR="004D79E9" w:rsidRDefault="004D79E9" w:rsidP="004D79E9">
            <w:pPr>
              <w:jc w:val="left"/>
              <w:rPr>
                <w:sz w:val="16"/>
                <w:szCs w:val="16"/>
                <w:lang w:eastAsia="en-US"/>
              </w:rPr>
            </w:pPr>
            <w:r>
              <w:rPr>
                <w:sz w:val="16"/>
                <w:szCs w:val="16"/>
                <w:lang w:eastAsia="en-US"/>
              </w:rPr>
              <w:t>BCC Standard Electric Single BBQ – Sheet 1 of 4</w:t>
            </w:r>
          </w:p>
        </w:tc>
        <w:tc>
          <w:tcPr>
            <w:tcW w:w="993" w:type="dxa"/>
            <w:vAlign w:val="center"/>
          </w:tcPr>
          <w:p w14:paraId="495A2F1C" w14:textId="62033AFC" w:rsidR="004D79E9" w:rsidRDefault="004D79E9" w:rsidP="004D79E9">
            <w:pPr>
              <w:jc w:val="left"/>
              <w:rPr>
                <w:sz w:val="16"/>
                <w:szCs w:val="16"/>
                <w:lang w:eastAsia="en-US"/>
              </w:rPr>
            </w:pPr>
            <w:r>
              <w:rPr>
                <w:sz w:val="16"/>
                <w:szCs w:val="16"/>
                <w:lang w:eastAsia="en-US"/>
              </w:rPr>
              <w:t>Revision</w:t>
            </w:r>
          </w:p>
        </w:tc>
        <w:tc>
          <w:tcPr>
            <w:tcW w:w="3888" w:type="dxa"/>
            <w:vAlign w:val="center"/>
          </w:tcPr>
          <w:p w14:paraId="23CE1978" w14:textId="74BC4A1D"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47A1CF10" w14:textId="77777777" w:rsidTr="00C762B9">
        <w:trPr>
          <w:trHeight w:val="459"/>
        </w:trPr>
        <w:tc>
          <w:tcPr>
            <w:tcW w:w="1980" w:type="dxa"/>
            <w:vAlign w:val="center"/>
          </w:tcPr>
          <w:p w14:paraId="2F8D2C5F" w14:textId="6A7684B1" w:rsidR="004D79E9" w:rsidRDefault="004D79E9" w:rsidP="004D79E9">
            <w:pPr>
              <w:jc w:val="left"/>
              <w:rPr>
                <w:sz w:val="16"/>
                <w:szCs w:val="16"/>
                <w:lang w:eastAsia="en-US"/>
              </w:rPr>
            </w:pPr>
            <w:r>
              <w:rPr>
                <w:sz w:val="16"/>
                <w:szCs w:val="16"/>
                <w:lang w:eastAsia="en-US"/>
              </w:rPr>
              <w:t>BSD-11123</w:t>
            </w:r>
          </w:p>
        </w:tc>
        <w:tc>
          <w:tcPr>
            <w:tcW w:w="7087" w:type="dxa"/>
            <w:vAlign w:val="center"/>
          </w:tcPr>
          <w:p w14:paraId="55EC1532" w14:textId="48D7A909" w:rsidR="004D79E9" w:rsidRDefault="004D79E9" w:rsidP="004D79E9">
            <w:pPr>
              <w:jc w:val="left"/>
              <w:rPr>
                <w:sz w:val="16"/>
                <w:szCs w:val="16"/>
                <w:lang w:eastAsia="en-US"/>
              </w:rPr>
            </w:pPr>
            <w:r>
              <w:rPr>
                <w:sz w:val="16"/>
                <w:szCs w:val="16"/>
                <w:lang w:eastAsia="en-US"/>
              </w:rPr>
              <w:t>BCC Standard Electric Double BBQ – Sheet 2 of 4</w:t>
            </w:r>
          </w:p>
        </w:tc>
        <w:tc>
          <w:tcPr>
            <w:tcW w:w="993" w:type="dxa"/>
            <w:vAlign w:val="center"/>
          </w:tcPr>
          <w:p w14:paraId="5CF61374" w14:textId="5D99FE68" w:rsidR="004D79E9" w:rsidRDefault="004D79E9" w:rsidP="004D79E9">
            <w:pPr>
              <w:jc w:val="left"/>
              <w:rPr>
                <w:sz w:val="16"/>
                <w:szCs w:val="16"/>
                <w:lang w:eastAsia="en-US"/>
              </w:rPr>
            </w:pPr>
            <w:r>
              <w:rPr>
                <w:sz w:val="16"/>
                <w:szCs w:val="16"/>
                <w:lang w:eastAsia="en-US"/>
              </w:rPr>
              <w:t xml:space="preserve">Revision </w:t>
            </w:r>
          </w:p>
        </w:tc>
        <w:tc>
          <w:tcPr>
            <w:tcW w:w="3888" w:type="dxa"/>
            <w:vAlign w:val="center"/>
          </w:tcPr>
          <w:p w14:paraId="67551F62" w14:textId="18DD852A"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62A41535" w14:textId="77777777" w:rsidTr="00C762B9">
        <w:trPr>
          <w:trHeight w:val="459"/>
        </w:trPr>
        <w:tc>
          <w:tcPr>
            <w:tcW w:w="1980" w:type="dxa"/>
            <w:vAlign w:val="center"/>
          </w:tcPr>
          <w:p w14:paraId="54434AD9" w14:textId="300D5F3B" w:rsidR="004D79E9" w:rsidRDefault="004D79E9" w:rsidP="004D79E9">
            <w:pPr>
              <w:jc w:val="left"/>
              <w:rPr>
                <w:sz w:val="16"/>
                <w:szCs w:val="16"/>
                <w:lang w:eastAsia="en-US"/>
              </w:rPr>
            </w:pPr>
            <w:r>
              <w:rPr>
                <w:sz w:val="16"/>
                <w:szCs w:val="16"/>
                <w:lang w:eastAsia="en-US"/>
              </w:rPr>
              <w:t xml:space="preserve">BSD-11123 </w:t>
            </w:r>
          </w:p>
        </w:tc>
        <w:tc>
          <w:tcPr>
            <w:tcW w:w="7087" w:type="dxa"/>
            <w:vAlign w:val="center"/>
          </w:tcPr>
          <w:p w14:paraId="349B3728" w14:textId="1B78B522" w:rsidR="004D79E9" w:rsidRDefault="004D79E9" w:rsidP="004D79E9">
            <w:pPr>
              <w:jc w:val="left"/>
              <w:rPr>
                <w:sz w:val="16"/>
                <w:szCs w:val="16"/>
                <w:lang w:eastAsia="en-US"/>
              </w:rPr>
            </w:pPr>
            <w:r>
              <w:rPr>
                <w:sz w:val="16"/>
                <w:szCs w:val="16"/>
                <w:lang w:eastAsia="en-US"/>
              </w:rPr>
              <w:t>BCC Standard BBQ Switch boxes section &amp; side view – Sheet 3 of 4</w:t>
            </w:r>
          </w:p>
        </w:tc>
        <w:tc>
          <w:tcPr>
            <w:tcW w:w="993" w:type="dxa"/>
            <w:vAlign w:val="center"/>
          </w:tcPr>
          <w:p w14:paraId="419FC895" w14:textId="1774C1D2" w:rsidR="004D79E9" w:rsidRDefault="004D79E9" w:rsidP="004D79E9">
            <w:pPr>
              <w:jc w:val="left"/>
              <w:rPr>
                <w:sz w:val="16"/>
                <w:szCs w:val="16"/>
                <w:lang w:eastAsia="en-US"/>
              </w:rPr>
            </w:pPr>
            <w:r>
              <w:rPr>
                <w:sz w:val="16"/>
                <w:szCs w:val="16"/>
                <w:lang w:eastAsia="en-US"/>
              </w:rPr>
              <w:t xml:space="preserve">Revision </w:t>
            </w:r>
          </w:p>
        </w:tc>
        <w:tc>
          <w:tcPr>
            <w:tcW w:w="3888" w:type="dxa"/>
            <w:vAlign w:val="center"/>
          </w:tcPr>
          <w:p w14:paraId="29DEC7CF" w14:textId="32530C00"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r w:rsidR="004D79E9" w:rsidRPr="00C762B9" w14:paraId="099233A5" w14:textId="77777777" w:rsidTr="00C762B9">
        <w:trPr>
          <w:trHeight w:val="459"/>
        </w:trPr>
        <w:tc>
          <w:tcPr>
            <w:tcW w:w="1980" w:type="dxa"/>
            <w:vAlign w:val="center"/>
          </w:tcPr>
          <w:p w14:paraId="4A8D86A6" w14:textId="35EBC5E9" w:rsidR="004D79E9" w:rsidRDefault="004D79E9" w:rsidP="004D79E9">
            <w:pPr>
              <w:jc w:val="left"/>
              <w:rPr>
                <w:sz w:val="16"/>
                <w:szCs w:val="16"/>
                <w:lang w:eastAsia="en-US"/>
              </w:rPr>
            </w:pPr>
            <w:r>
              <w:rPr>
                <w:sz w:val="16"/>
                <w:szCs w:val="16"/>
                <w:lang w:eastAsia="en-US"/>
              </w:rPr>
              <w:t>BSD-11123</w:t>
            </w:r>
          </w:p>
        </w:tc>
        <w:tc>
          <w:tcPr>
            <w:tcW w:w="7087" w:type="dxa"/>
            <w:vAlign w:val="center"/>
          </w:tcPr>
          <w:p w14:paraId="327370C3" w14:textId="52088910" w:rsidR="004D79E9" w:rsidRDefault="004D79E9" w:rsidP="004D79E9">
            <w:pPr>
              <w:jc w:val="left"/>
              <w:rPr>
                <w:sz w:val="16"/>
                <w:szCs w:val="16"/>
                <w:lang w:eastAsia="en-US"/>
              </w:rPr>
            </w:pPr>
            <w:r>
              <w:rPr>
                <w:sz w:val="16"/>
                <w:szCs w:val="16"/>
                <w:lang w:eastAsia="en-US"/>
              </w:rPr>
              <w:t>BBC Standard BBQ Switch boxes equipment &amp; CCT layout – Sheet 4 of 4</w:t>
            </w:r>
          </w:p>
        </w:tc>
        <w:tc>
          <w:tcPr>
            <w:tcW w:w="993" w:type="dxa"/>
            <w:vAlign w:val="center"/>
          </w:tcPr>
          <w:p w14:paraId="11B9B63E" w14:textId="361C69ED" w:rsidR="004D79E9" w:rsidRDefault="004D79E9" w:rsidP="004D79E9">
            <w:pPr>
              <w:jc w:val="left"/>
              <w:rPr>
                <w:sz w:val="16"/>
                <w:szCs w:val="16"/>
                <w:lang w:eastAsia="en-US"/>
              </w:rPr>
            </w:pPr>
            <w:r>
              <w:rPr>
                <w:sz w:val="16"/>
                <w:szCs w:val="16"/>
                <w:lang w:eastAsia="en-US"/>
              </w:rPr>
              <w:t xml:space="preserve">Revision </w:t>
            </w:r>
          </w:p>
        </w:tc>
        <w:tc>
          <w:tcPr>
            <w:tcW w:w="3888" w:type="dxa"/>
            <w:vAlign w:val="center"/>
          </w:tcPr>
          <w:p w14:paraId="1C91345A" w14:textId="411FF39A" w:rsidR="004D79E9" w:rsidRPr="00C762B9" w:rsidRDefault="004D79E9" w:rsidP="004D79E9">
            <w:pPr>
              <w:jc w:val="left"/>
              <w:rPr>
                <w:sz w:val="16"/>
                <w:szCs w:val="16"/>
                <w:lang w:eastAsia="en-US"/>
              </w:rPr>
            </w:pPr>
            <w:r>
              <w:rPr>
                <w:sz w:val="16"/>
                <w:szCs w:val="16"/>
                <w:lang w:eastAsia="en-US"/>
              </w:rPr>
              <w:t>Does not significantly change a technical matter contained in the existing planning scheme policy.</w:t>
            </w:r>
          </w:p>
        </w:tc>
      </w:tr>
    </w:tbl>
    <w:p w14:paraId="757A5600" w14:textId="77777777" w:rsidR="00E64746" w:rsidRPr="008E7D28" w:rsidRDefault="00E64746" w:rsidP="004D203B">
      <w:pPr>
        <w:rPr>
          <w:lang w:eastAsia="en-US"/>
        </w:rPr>
      </w:pPr>
    </w:p>
    <w:sectPr w:rsidR="00E64746" w:rsidRPr="008E7D28" w:rsidSect="00C922CA">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76D12" w14:textId="77777777" w:rsidR="00BA63E5" w:rsidRDefault="00BA63E5" w:rsidP="00C922CA">
      <w:r>
        <w:separator/>
      </w:r>
    </w:p>
  </w:endnote>
  <w:endnote w:type="continuationSeparator" w:id="0">
    <w:p w14:paraId="50039F6C" w14:textId="77777777" w:rsidR="00BA63E5" w:rsidRDefault="00BA63E5" w:rsidP="00C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0843F" w14:textId="77777777" w:rsidR="00BA63E5" w:rsidRDefault="00BA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DCC92" w14:textId="77777777" w:rsidR="00BA63E5" w:rsidRDefault="00BA63E5" w:rsidP="00C922CA">
      <w:r>
        <w:separator/>
      </w:r>
    </w:p>
  </w:footnote>
  <w:footnote w:type="continuationSeparator" w:id="0">
    <w:p w14:paraId="4E2ACD1A" w14:textId="77777777" w:rsidR="00BA63E5" w:rsidRDefault="00BA63E5" w:rsidP="00C92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C5F"/>
    <w:multiLevelType w:val="hybridMultilevel"/>
    <w:tmpl w:val="50AC35A8"/>
    <w:lvl w:ilvl="0" w:tplc="DA30EDA6">
      <w:start w:val="1"/>
      <w:numFmt w:val="bullet"/>
      <w:lvlText w:val=""/>
      <w:lvlJc w:val="left"/>
      <w:pPr>
        <w:ind w:left="720" w:hanging="360"/>
      </w:pPr>
      <w:rPr>
        <w:rFonts w:ascii="Symbol" w:hAnsi="Symbol" w:hint="default"/>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619A1"/>
    <w:multiLevelType w:val="hybridMultilevel"/>
    <w:tmpl w:val="C688FB2A"/>
    <w:lvl w:ilvl="0" w:tplc="DA30EDA6">
      <w:start w:val="1"/>
      <w:numFmt w:val="bullet"/>
      <w:lvlText w:val=""/>
      <w:lvlJc w:val="left"/>
      <w:pPr>
        <w:ind w:left="720" w:hanging="360"/>
      </w:pPr>
      <w:rPr>
        <w:rFonts w:ascii="Symbol" w:hAnsi="Symbol" w:hint="default"/>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E6B1B"/>
    <w:multiLevelType w:val="hybridMultilevel"/>
    <w:tmpl w:val="C3F29DC4"/>
    <w:lvl w:ilvl="0" w:tplc="689E084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9B6850"/>
    <w:multiLevelType w:val="hybridMultilevel"/>
    <w:tmpl w:val="78C6A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EB2352"/>
    <w:multiLevelType w:val="hybridMultilevel"/>
    <w:tmpl w:val="68A63EA4"/>
    <w:lvl w:ilvl="0" w:tplc="DA30EDA6">
      <w:start w:val="1"/>
      <w:numFmt w:val="bullet"/>
      <w:lvlText w:val=""/>
      <w:lvlJc w:val="left"/>
      <w:pPr>
        <w:ind w:left="720" w:hanging="360"/>
      </w:pPr>
      <w:rPr>
        <w:rFonts w:ascii="Symbol" w:hAnsi="Symbol" w:hint="default"/>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2811BC"/>
    <w:multiLevelType w:val="hybridMultilevel"/>
    <w:tmpl w:val="78C6A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36059F"/>
    <w:multiLevelType w:val="hybridMultilevel"/>
    <w:tmpl w:val="78C6A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D34795"/>
    <w:multiLevelType w:val="hybridMultilevel"/>
    <w:tmpl w:val="78C6A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2E745A"/>
    <w:multiLevelType w:val="hybridMultilevel"/>
    <w:tmpl w:val="C45C7F20"/>
    <w:lvl w:ilvl="0" w:tplc="DA30EDA6">
      <w:start w:val="1"/>
      <w:numFmt w:val="bullet"/>
      <w:lvlText w:val=""/>
      <w:lvlJc w:val="left"/>
      <w:pPr>
        <w:ind w:left="720" w:hanging="360"/>
      </w:pPr>
      <w:rPr>
        <w:rFonts w:ascii="Symbol" w:hAnsi="Symbol" w:hint="default"/>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9F5EFC"/>
    <w:multiLevelType w:val="hybridMultilevel"/>
    <w:tmpl w:val="623CF22A"/>
    <w:lvl w:ilvl="0" w:tplc="DA30EDA6">
      <w:start w:val="1"/>
      <w:numFmt w:val="bullet"/>
      <w:lvlText w:val=""/>
      <w:lvlJc w:val="left"/>
      <w:pPr>
        <w:ind w:left="720" w:hanging="360"/>
      </w:pPr>
      <w:rPr>
        <w:rFonts w:ascii="Symbol" w:hAnsi="Symbol" w:hint="default"/>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814245"/>
    <w:multiLevelType w:val="hybridMultilevel"/>
    <w:tmpl w:val="591A991E"/>
    <w:lvl w:ilvl="0" w:tplc="986AB0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F3408F"/>
    <w:multiLevelType w:val="hybridMultilevel"/>
    <w:tmpl w:val="C44C1D82"/>
    <w:lvl w:ilvl="0" w:tplc="DA30EDA6">
      <w:start w:val="1"/>
      <w:numFmt w:val="bullet"/>
      <w:lvlText w:val=""/>
      <w:lvlJc w:val="left"/>
      <w:pPr>
        <w:ind w:left="720" w:hanging="360"/>
      </w:pPr>
      <w:rPr>
        <w:rFonts w:ascii="Symbol" w:hAnsi="Symbol" w:hint="default"/>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BB337C"/>
    <w:multiLevelType w:val="hybridMultilevel"/>
    <w:tmpl w:val="C09E1E72"/>
    <w:lvl w:ilvl="0" w:tplc="DA30EDA6">
      <w:start w:val="1"/>
      <w:numFmt w:val="bullet"/>
      <w:lvlText w:val=""/>
      <w:lvlJc w:val="left"/>
      <w:pPr>
        <w:ind w:left="720" w:hanging="360"/>
      </w:pPr>
      <w:rPr>
        <w:rFonts w:ascii="Symbol" w:hAnsi="Symbol" w:hint="default"/>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19479D"/>
    <w:multiLevelType w:val="hybridMultilevel"/>
    <w:tmpl w:val="78C6A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93538D"/>
    <w:multiLevelType w:val="hybridMultilevel"/>
    <w:tmpl w:val="78C6A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3F3F76"/>
    <w:multiLevelType w:val="hybridMultilevel"/>
    <w:tmpl w:val="78C6A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C71B7A"/>
    <w:multiLevelType w:val="hybridMultilevel"/>
    <w:tmpl w:val="22207EB4"/>
    <w:lvl w:ilvl="0" w:tplc="46D272DE">
      <w:start w:val="1"/>
      <w:numFmt w:val="lowerLetter"/>
      <w:lvlText w:val="(%1)"/>
      <w:lvlJc w:val="left"/>
      <w:pPr>
        <w:ind w:left="360" w:hanging="360"/>
      </w:pPr>
      <w:rPr>
        <w:rFonts w:eastAsia="Calibri" w:hint="default"/>
        <w:color w:val="00000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8F44A8F"/>
    <w:multiLevelType w:val="hybridMultilevel"/>
    <w:tmpl w:val="78C6A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A5D6CFC"/>
    <w:multiLevelType w:val="hybridMultilevel"/>
    <w:tmpl w:val="764840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C4D3A28"/>
    <w:multiLevelType w:val="hybridMultilevel"/>
    <w:tmpl w:val="BAAA8A66"/>
    <w:lvl w:ilvl="0" w:tplc="DA30EDA6">
      <w:start w:val="1"/>
      <w:numFmt w:val="bullet"/>
      <w:lvlText w:val=""/>
      <w:lvlJc w:val="left"/>
      <w:pPr>
        <w:ind w:left="720" w:hanging="360"/>
      </w:pPr>
      <w:rPr>
        <w:rFonts w:ascii="Symbol" w:hAnsi="Symbol" w:hint="default"/>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F43CEB"/>
    <w:multiLevelType w:val="hybridMultilevel"/>
    <w:tmpl w:val="92289F4C"/>
    <w:lvl w:ilvl="0" w:tplc="DA30EDA6">
      <w:start w:val="1"/>
      <w:numFmt w:val="bullet"/>
      <w:lvlText w:val=""/>
      <w:lvlJc w:val="left"/>
      <w:pPr>
        <w:ind w:left="720" w:hanging="360"/>
      </w:pPr>
      <w:rPr>
        <w:rFonts w:ascii="Symbol" w:hAnsi="Symbol" w:hint="default"/>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7D4861"/>
    <w:multiLevelType w:val="hybridMultilevel"/>
    <w:tmpl w:val="78C6A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E2C7A28"/>
    <w:multiLevelType w:val="hybridMultilevel"/>
    <w:tmpl w:val="30A8256C"/>
    <w:lvl w:ilvl="0" w:tplc="689E084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872AAF"/>
    <w:multiLevelType w:val="hybridMultilevel"/>
    <w:tmpl w:val="58008DEE"/>
    <w:lvl w:ilvl="0" w:tplc="DA30EDA6">
      <w:start w:val="1"/>
      <w:numFmt w:val="bullet"/>
      <w:lvlText w:val=""/>
      <w:lvlJc w:val="left"/>
      <w:pPr>
        <w:ind w:left="720" w:hanging="360"/>
      </w:pPr>
      <w:rPr>
        <w:rFonts w:ascii="Symbol" w:hAnsi="Symbol" w:hint="default"/>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C73DF4"/>
    <w:multiLevelType w:val="hybridMultilevel"/>
    <w:tmpl w:val="2E26F396"/>
    <w:lvl w:ilvl="0" w:tplc="689E084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4F5449"/>
    <w:multiLevelType w:val="hybridMultilevel"/>
    <w:tmpl w:val="862E1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3D663E82"/>
    <w:multiLevelType w:val="hybridMultilevel"/>
    <w:tmpl w:val="6F7A2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F872AF"/>
    <w:multiLevelType w:val="hybridMultilevel"/>
    <w:tmpl w:val="0D6C25A0"/>
    <w:lvl w:ilvl="0" w:tplc="DA30EDA6">
      <w:start w:val="1"/>
      <w:numFmt w:val="bullet"/>
      <w:lvlText w:val=""/>
      <w:lvlJc w:val="left"/>
      <w:pPr>
        <w:ind w:left="720" w:hanging="360"/>
      </w:pPr>
      <w:rPr>
        <w:rFonts w:ascii="Symbol" w:hAnsi="Symbol" w:hint="default"/>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CE20EC"/>
    <w:multiLevelType w:val="hybridMultilevel"/>
    <w:tmpl w:val="C5FE1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52C6543"/>
    <w:multiLevelType w:val="hybridMultilevel"/>
    <w:tmpl w:val="78C6A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7415EA3"/>
    <w:multiLevelType w:val="hybridMultilevel"/>
    <w:tmpl w:val="E25ECEEA"/>
    <w:lvl w:ilvl="0" w:tplc="689E084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483E28FB"/>
    <w:multiLevelType w:val="hybridMultilevel"/>
    <w:tmpl w:val="78C6A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BC21216"/>
    <w:multiLevelType w:val="hybridMultilevel"/>
    <w:tmpl w:val="78C6A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DAC160E"/>
    <w:multiLevelType w:val="hybridMultilevel"/>
    <w:tmpl w:val="7F787BDA"/>
    <w:lvl w:ilvl="0" w:tplc="7B10AC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EB24490"/>
    <w:multiLevelType w:val="hybridMultilevel"/>
    <w:tmpl w:val="1FEC2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1D108CE"/>
    <w:multiLevelType w:val="hybridMultilevel"/>
    <w:tmpl w:val="2F52DE64"/>
    <w:lvl w:ilvl="0" w:tplc="FFFFFFFF">
      <w:start w:val="1"/>
      <w:numFmt w:val="bullet"/>
      <w:pStyle w:val="QPPEditorsnotebulletpoint1"/>
      <w:lvlText w:val=""/>
      <w:lvlJc w:val="left"/>
      <w:pPr>
        <w:tabs>
          <w:tab w:val="num" w:pos="360"/>
        </w:tabs>
        <w:ind w:left="360" w:hanging="360"/>
      </w:pPr>
      <w:rPr>
        <w:rFonts w:ascii="Symbol" w:hAnsi="Symbol" w:hint="default"/>
        <w:sz w:val="22"/>
        <w:szCs w:val="22"/>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3FA55C5"/>
    <w:multiLevelType w:val="hybridMultilevel"/>
    <w:tmpl w:val="82C42234"/>
    <w:lvl w:ilvl="0" w:tplc="DA30EDA6">
      <w:start w:val="1"/>
      <w:numFmt w:val="bullet"/>
      <w:lvlText w:val=""/>
      <w:lvlJc w:val="left"/>
      <w:pPr>
        <w:ind w:left="720" w:hanging="360"/>
      </w:pPr>
      <w:rPr>
        <w:rFonts w:ascii="Symbol" w:hAnsi="Symbol" w:hint="default"/>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4CA20E9"/>
    <w:multiLevelType w:val="hybridMultilevel"/>
    <w:tmpl w:val="78C6A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D5E22BD"/>
    <w:multiLevelType w:val="hybridMultilevel"/>
    <w:tmpl w:val="C5AC01A8"/>
    <w:lvl w:ilvl="0" w:tplc="DA30EDA6">
      <w:start w:val="1"/>
      <w:numFmt w:val="bullet"/>
      <w:lvlText w:val=""/>
      <w:lvlJc w:val="left"/>
      <w:pPr>
        <w:ind w:left="720" w:hanging="360"/>
      </w:pPr>
      <w:rPr>
        <w:rFonts w:ascii="Symbol" w:hAnsi="Symbol" w:hint="default"/>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E5D5597"/>
    <w:multiLevelType w:val="hybridMultilevel"/>
    <w:tmpl w:val="6D862B7A"/>
    <w:lvl w:ilvl="0" w:tplc="DA30EDA6">
      <w:start w:val="1"/>
      <w:numFmt w:val="bullet"/>
      <w:lvlText w:val=""/>
      <w:lvlJc w:val="left"/>
      <w:pPr>
        <w:ind w:left="720" w:hanging="360"/>
      </w:pPr>
      <w:rPr>
        <w:rFonts w:ascii="Symbol" w:hAnsi="Symbol" w:hint="default"/>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6D13300"/>
    <w:multiLevelType w:val="hybridMultilevel"/>
    <w:tmpl w:val="8084B9CE"/>
    <w:lvl w:ilvl="0" w:tplc="DA30EDA6">
      <w:start w:val="1"/>
      <w:numFmt w:val="bullet"/>
      <w:lvlText w:val=""/>
      <w:lvlJc w:val="left"/>
      <w:pPr>
        <w:ind w:left="720" w:hanging="360"/>
      </w:pPr>
      <w:rPr>
        <w:rFonts w:ascii="Symbol" w:hAnsi="Symbol" w:hint="default"/>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8B1EFE"/>
    <w:multiLevelType w:val="hybridMultilevel"/>
    <w:tmpl w:val="78C6A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A370157"/>
    <w:multiLevelType w:val="hybridMultilevel"/>
    <w:tmpl w:val="49A4A0BC"/>
    <w:lvl w:ilvl="0" w:tplc="DA30EDA6">
      <w:start w:val="1"/>
      <w:numFmt w:val="bullet"/>
      <w:lvlText w:val=""/>
      <w:lvlJc w:val="left"/>
      <w:pPr>
        <w:ind w:left="720" w:hanging="360"/>
      </w:pPr>
      <w:rPr>
        <w:rFonts w:ascii="Symbol" w:hAnsi="Symbol" w:hint="default"/>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F893D78"/>
    <w:multiLevelType w:val="hybridMultilevel"/>
    <w:tmpl w:val="CEB6BB58"/>
    <w:lvl w:ilvl="0" w:tplc="DA30EDA6">
      <w:start w:val="1"/>
      <w:numFmt w:val="bullet"/>
      <w:lvlText w:val=""/>
      <w:lvlJc w:val="left"/>
      <w:pPr>
        <w:ind w:left="720" w:hanging="360"/>
      </w:pPr>
      <w:rPr>
        <w:rFonts w:ascii="Symbol" w:hAnsi="Symbol" w:hint="default"/>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36D6D35"/>
    <w:multiLevelType w:val="hybridMultilevel"/>
    <w:tmpl w:val="78C6A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42447B1"/>
    <w:multiLevelType w:val="hybridMultilevel"/>
    <w:tmpl w:val="068EF804"/>
    <w:lvl w:ilvl="0" w:tplc="DA30EDA6">
      <w:start w:val="1"/>
      <w:numFmt w:val="bullet"/>
      <w:lvlText w:val=""/>
      <w:lvlJc w:val="left"/>
      <w:pPr>
        <w:ind w:left="720" w:hanging="360"/>
      </w:pPr>
      <w:rPr>
        <w:rFonts w:ascii="Symbol" w:hAnsi="Symbol" w:hint="default"/>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7997130"/>
    <w:multiLevelType w:val="hybridMultilevel"/>
    <w:tmpl w:val="FBA0B918"/>
    <w:lvl w:ilvl="0" w:tplc="DA30EDA6">
      <w:start w:val="1"/>
      <w:numFmt w:val="bullet"/>
      <w:lvlText w:val=""/>
      <w:lvlJc w:val="left"/>
      <w:pPr>
        <w:ind w:left="720" w:hanging="360"/>
      </w:pPr>
      <w:rPr>
        <w:rFonts w:ascii="Symbol" w:hAnsi="Symbol" w:hint="default"/>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ABD7517"/>
    <w:multiLevelType w:val="hybridMultilevel"/>
    <w:tmpl w:val="940C2C82"/>
    <w:lvl w:ilvl="0" w:tplc="689E084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D696987"/>
    <w:multiLevelType w:val="hybridMultilevel"/>
    <w:tmpl w:val="77BE3C06"/>
    <w:lvl w:ilvl="0" w:tplc="DA30EDA6">
      <w:start w:val="1"/>
      <w:numFmt w:val="bullet"/>
      <w:lvlText w:val=""/>
      <w:lvlJc w:val="left"/>
      <w:pPr>
        <w:ind w:left="720" w:hanging="360"/>
      </w:pPr>
      <w:rPr>
        <w:rFonts w:ascii="Symbol" w:hAnsi="Symbol" w:hint="default"/>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F4134FA"/>
    <w:multiLevelType w:val="hybridMultilevel"/>
    <w:tmpl w:val="78C6A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F6937CD"/>
    <w:multiLevelType w:val="multilevel"/>
    <w:tmpl w:val="75F47C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5" w15:restartNumberingAfterBreak="0">
    <w:nsid w:val="7FB21633"/>
    <w:multiLevelType w:val="hybridMultilevel"/>
    <w:tmpl w:val="78C6A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4"/>
  </w:num>
  <w:num w:numId="2">
    <w:abstractNumId w:val="20"/>
  </w:num>
  <w:num w:numId="3">
    <w:abstractNumId w:val="28"/>
  </w:num>
  <w:num w:numId="4">
    <w:abstractNumId w:val="28"/>
    <w:lvlOverride w:ilvl="0">
      <w:startOverride w:val="1"/>
    </w:lvlOverride>
  </w:num>
  <w:num w:numId="5">
    <w:abstractNumId w:val="39"/>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17"/>
  </w:num>
  <w:num w:numId="9">
    <w:abstractNumId w:val="7"/>
  </w:num>
  <w:num w:numId="10">
    <w:abstractNumId w:val="6"/>
  </w:num>
  <w:num w:numId="11">
    <w:abstractNumId w:val="45"/>
  </w:num>
  <w:num w:numId="12">
    <w:abstractNumId w:val="36"/>
  </w:num>
  <w:num w:numId="13">
    <w:abstractNumId w:val="55"/>
  </w:num>
  <w:num w:numId="14">
    <w:abstractNumId w:val="32"/>
  </w:num>
  <w:num w:numId="15">
    <w:abstractNumId w:val="48"/>
  </w:num>
  <w:num w:numId="16">
    <w:abstractNumId w:val="19"/>
  </w:num>
  <w:num w:numId="17">
    <w:abstractNumId w:val="14"/>
  </w:num>
  <w:num w:numId="18">
    <w:abstractNumId w:val="13"/>
  </w:num>
  <w:num w:numId="19">
    <w:abstractNumId w:val="15"/>
  </w:num>
  <w:num w:numId="20">
    <w:abstractNumId w:val="5"/>
  </w:num>
  <w:num w:numId="21">
    <w:abstractNumId w:val="3"/>
  </w:num>
  <w:num w:numId="22">
    <w:abstractNumId w:val="31"/>
  </w:num>
  <w:num w:numId="23">
    <w:abstractNumId w:val="53"/>
  </w:num>
  <w:num w:numId="24">
    <w:abstractNumId w:val="35"/>
  </w:num>
  <w:num w:numId="25">
    <w:abstractNumId w:val="34"/>
  </w:num>
  <w:num w:numId="26">
    <w:abstractNumId w:val="30"/>
  </w:num>
  <w:num w:numId="27">
    <w:abstractNumId w:val="47"/>
  </w:num>
  <w:num w:numId="28">
    <w:abstractNumId w:val="22"/>
  </w:num>
  <w:num w:numId="29">
    <w:abstractNumId w:val="44"/>
  </w:num>
  <w:num w:numId="30">
    <w:abstractNumId w:val="42"/>
  </w:num>
  <w:num w:numId="31">
    <w:abstractNumId w:val="8"/>
  </w:num>
  <w:num w:numId="32">
    <w:abstractNumId w:val="0"/>
  </w:num>
  <w:num w:numId="33">
    <w:abstractNumId w:val="4"/>
  </w:num>
  <w:num w:numId="34">
    <w:abstractNumId w:val="40"/>
  </w:num>
  <w:num w:numId="35">
    <w:abstractNumId w:val="9"/>
  </w:num>
  <w:num w:numId="36">
    <w:abstractNumId w:val="11"/>
  </w:num>
  <w:num w:numId="37">
    <w:abstractNumId w:val="12"/>
  </w:num>
  <w:num w:numId="38">
    <w:abstractNumId w:val="43"/>
  </w:num>
  <w:num w:numId="39">
    <w:abstractNumId w:val="25"/>
  </w:num>
  <w:num w:numId="40">
    <w:abstractNumId w:val="52"/>
  </w:num>
  <w:num w:numId="41">
    <w:abstractNumId w:val="49"/>
  </w:num>
  <w:num w:numId="42">
    <w:abstractNumId w:val="1"/>
  </w:num>
  <w:num w:numId="43">
    <w:abstractNumId w:val="50"/>
  </w:num>
  <w:num w:numId="44">
    <w:abstractNumId w:val="21"/>
  </w:num>
  <w:num w:numId="45">
    <w:abstractNumId w:val="46"/>
  </w:num>
  <w:num w:numId="46">
    <w:abstractNumId w:val="16"/>
  </w:num>
  <w:num w:numId="47">
    <w:abstractNumId w:val="2"/>
  </w:num>
  <w:num w:numId="48">
    <w:abstractNumId w:val="51"/>
  </w:num>
  <w:num w:numId="49">
    <w:abstractNumId w:val="10"/>
  </w:num>
  <w:num w:numId="50">
    <w:abstractNumId w:val="33"/>
  </w:num>
  <w:num w:numId="51">
    <w:abstractNumId w:val="24"/>
  </w:num>
  <w:num w:numId="52">
    <w:abstractNumId w:val="26"/>
  </w:num>
  <w:num w:numId="53">
    <w:abstractNumId w:val="18"/>
  </w:num>
  <w:num w:numId="54">
    <w:abstractNumId w:val="29"/>
  </w:num>
  <w:num w:numId="55">
    <w:abstractNumId w:val="27"/>
  </w:num>
  <w:num w:numId="56">
    <w:abstractNumId w:val="37"/>
  </w:num>
  <w:num w:numId="57">
    <w:abstractNumId w:val="23"/>
  </w:num>
  <w:num w:numId="58">
    <w:abstractNumId w:val="38"/>
  </w:num>
  <w:num w:numId="59">
    <w:abstractNumId w:val="28"/>
    <w:lvlOverride w:ilvl="0">
      <w:startOverride w:val="1"/>
    </w:lvlOverride>
  </w:num>
  <w:num w:numId="60">
    <w:abstractNumId w:val="28"/>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CA"/>
    <w:rsid w:val="000046A1"/>
    <w:rsid w:val="0000662C"/>
    <w:rsid w:val="000113DD"/>
    <w:rsid w:val="000124B2"/>
    <w:rsid w:val="000225F5"/>
    <w:rsid w:val="000252F2"/>
    <w:rsid w:val="0003060D"/>
    <w:rsid w:val="00035077"/>
    <w:rsid w:val="0003583B"/>
    <w:rsid w:val="000370E2"/>
    <w:rsid w:val="00045276"/>
    <w:rsid w:val="0004727A"/>
    <w:rsid w:val="00051901"/>
    <w:rsid w:val="00053DD3"/>
    <w:rsid w:val="00062A33"/>
    <w:rsid w:val="00063FDF"/>
    <w:rsid w:val="00064B59"/>
    <w:rsid w:val="0006698D"/>
    <w:rsid w:val="0007198A"/>
    <w:rsid w:val="0007611F"/>
    <w:rsid w:val="00083342"/>
    <w:rsid w:val="00083F99"/>
    <w:rsid w:val="00092AA5"/>
    <w:rsid w:val="00094740"/>
    <w:rsid w:val="00095BFC"/>
    <w:rsid w:val="000A179B"/>
    <w:rsid w:val="000A391A"/>
    <w:rsid w:val="000A6AFD"/>
    <w:rsid w:val="000B10A3"/>
    <w:rsid w:val="000B2EE1"/>
    <w:rsid w:val="000B3EB3"/>
    <w:rsid w:val="000B5EF9"/>
    <w:rsid w:val="000C3047"/>
    <w:rsid w:val="000C73AA"/>
    <w:rsid w:val="000C78A8"/>
    <w:rsid w:val="000D4FAA"/>
    <w:rsid w:val="000D5328"/>
    <w:rsid w:val="000E1C03"/>
    <w:rsid w:val="000E2746"/>
    <w:rsid w:val="000F0BEF"/>
    <w:rsid w:val="000F11C9"/>
    <w:rsid w:val="000F2542"/>
    <w:rsid w:val="000F3499"/>
    <w:rsid w:val="000F4DAD"/>
    <w:rsid w:val="001079FC"/>
    <w:rsid w:val="00111C88"/>
    <w:rsid w:val="00130936"/>
    <w:rsid w:val="00131713"/>
    <w:rsid w:val="001328BA"/>
    <w:rsid w:val="001506C6"/>
    <w:rsid w:val="00150A39"/>
    <w:rsid w:val="00151AEB"/>
    <w:rsid w:val="00151CA7"/>
    <w:rsid w:val="001623E0"/>
    <w:rsid w:val="00163636"/>
    <w:rsid w:val="00163B1B"/>
    <w:rsid w:val="00171C31"/>
    <w:rsid w:val="00176267"/>
    <w:rsid w:val="0017670C"/>
    <w:rsid w:val="00177E7E"/>
    <w:rsid w:val="00181E6B"/>
    <w:rsid w:val="00184833"/>
    <w:rsid w:val="0019237F"/>
    <w:rsid w:val="0019262F"/>
    <w:rsid w:val="00192848"/>
    <w:rsid w:val="001945F8"/>
    <w:rsid w:val="00194D0C"/>
    <w:rsid w:val="001A0501"/>
    <w:rsid w:val="001A16C8"/>
    <w:rsid w:val="001A3CE1"/>
    <w:rsid w:val="001B6899"/>
    <w:rsid w:val="001B72E8"/>
    <w:rsid w:val="001C3F6E"/>
    <w:rsid w:val="001C7D70"/>
    <w:rsid w:val="001D0AA7"/>
    <w:rsid w:val="001D47FE"/>
    <w:rsid w:val="001D74FD"/>
    <w:rsid w:val="001E0A21"/>
    <w:rsid w:val="001E3CD4"/>
    <w:rsid w:val="001F16A9"/>
    <w:rsid w:val="001F44BF"/>
    <w:rsid w:val="00201ABC"/>
    <w:rsid w:val="0021437C"/>
    <w:rsid w:val="0022158C"/>
    <w:rsid w:val="00221A5D"/>
    <w:rsid w:val="002250B5"/>
    <w:rsid w:val="00226DD7"/>
    <w:rsid w:val="00232182"/>
    <w:rsid w:val="00232220"/>
    <w:rsid w:val="0023222B"/>
    <w:rsid w:val="002332DE"/>
    <w:rsid w:val="0024038F"/>
    <w:rsid w:val="00241293"/>
    <w:rsid w:val="00241710"/>
    <w:rsid w:val="0024258D"/>
    <w:rsid w:val="00242624"/>
    <w:rsid w:val="002461AE"/>
    <w:rsid w:val="00250AC2"/>
    <w:rsid w:val="00252663"/>
    <w:rsid w:val="0026288A"/>
    <w:rsid w:val="002657BD"/>
    <w:rsid w:val="002663D7"/>
    <w:rsid w:val="00267CF2"/>
    <w:rsid w:val="0027317B"/>
    <w:rsid w:val="00280298"/>
    <w:rsid w:val="00281F4D"/>
    <w:rsid w:val="002868EA"/>
    <w:rsid w:val="0029555B"/>
    <w:rsid w:val="00295777"/>
    <w:rsid w:val="002A0AD8"/>
    <w:rsid w:val="002A1C9B"/>
    <w:rsid w:val="002A2352"/>
    <w:rsid w:val="002A2615"/>
    <w:rsid w:val="002A5767"/>
    <w:rsid w:val="002A643A"/>
    <w:rsid w:val="002A645E"/>
    <w:rsid w:val="002B1C76"/>
    <w:rsid w:val="002B4D73"/>
    <w:rsid w:val="002C013C"/>
    <w:rsid w:val="002D2783"/>
    <w:rsid w:val="002D4775"/>
    <w:rsid w:val="002E0266"/>
    <w:rsid w:val="002E34F5"/>
    <w:rsid w:val="002E6458"/>
    <w:rsid w:val="002F4233"/>
    <w:rsid w:val="002F60F0"/>
    <w:rsid w:val="002F6890"/>
    <w:rsid w:val="00302EFF"/>
    <w:rsid w:val="00304F7D"/>
    <w:rsid w:val="00307E36"/>
    <w:rsid w:val="00313997"/>
    <w:rsid w:val="003302DA"/>
    <w:rsid w:val="003303E5"/>
    <w:rsid w:val="003428AD"/>
    <w:rsid w:val="00343435"/>
    <w:rsid w:val="00346A7D"/>
    <w:rsid w:val="00352F01"/>
    <w:rsid w:val="00353D38"/>
    <w:rsid w:val="00361BB8"/>
    <w:rsid w:val="00364EFA"/>
    <w:rsid w:val="003820B6"/>
    <w:rsid w:val="003904C2"/>
    <w:rsid w:val="003905C3"/>
    <w:rsid w:val="00391385"/>
    <w:rsid w:val="00393D71"/>
    <w:rsid w:val="00397A97"/>
    <w:rsid w:val="003A2D52"/>
    <w:rsid w:val="003A333E"/>
    <w:rsid w:val="003A3390"/>
    <w:rsid w:val="003A3B87"/>
    <w:rsid w:val="003A7A51"/>
    <w:rsid w:val="003B1327"/>
    <w:rsid w:val="003B2B49"/>
    <w:rsid w:val="003B301B"/>
    <w:rsid w:val="003B34E8"/>
    <w:rsid w:val="003C1DB3"/>
    <w:rsid w:val="003C2C18"/>
    <w:rsid w:val="003C63DA"/>
    <w:rsid w:val="003C708C"/>
    <w:rsid w:val="003D0E6C"/>
    <w:rsid w:val="003D7EAA"/>
    <w:rsid w:val="003E0E61"/>
    <w:rsid w:val="003E18B8"/>
    <w:rsid w:val="003E2310"/>
    <w:rsid w:val="003E254E"/>
    <w:rsid w:val="003F500A"/>
    <w:rsid w:val="003F6084"/>
    <w:rsid w:val="0040426D"/>
    <w:rsid w:val="00416189"/>
    <w:rsid w:val="0042170F"/>
    <w:rsid w:val="004217D3"/>
    <w:rsid w:val="00427CD7"/>
    <w:rsid w:val="00434106"/>
    <w:rsid w:val="0043417F"/>
    <w:rsid w:val="004378EC"/>
    <w:rsid w:val="004454B5"/>
    <w:rsid w:val="00451280"/>
    <w:rsid w:val="004512C0"/>
    <w:rsid w:val="004518AD"/>
    <w:rsid w:val="00452BD1"/>
    <w:rsid w:val="0046026E"/>
    <w:rsid w:val="00461275"/>
    <w:rsid w:val="0046372A"/>
    <w:rsid w:val="00463AB5"/>
    <w:rsid w:val="00466B6B"/>
    <w:rsid w:val="00466F74"/>
    <w:rsid w:val="00467DAF"/>
    <w:rsid w:val="004821A7"/>
    <w:rsid w:val="00482C9D"/>
    <w:rsid w:val="0049014F"/>
    <w:rsid w:val="004921CB"/>
    <w:rsid w:val="00493FBF"/>
    <w:rsid w:val="00495B1F"/>
    <w:rsid w:val="00497291"/>
    <w:rsid w:val="00497882"/>
    <w:rsid w:val="00497BB5"/>
    <w:rsid w:val="004A08C8"/>
    <w:rsid w:val="004A6CB2"/>
    <w:rsid w:val="004B05D5"/>
    <w:rsid w:val="004B2783"/>
    <w:rsid w:val="004B3D27"/>
    <w:rsid w:val="004B495C"/>
    <w:rsid w:val="004B79F5"/>
    <w:rsid w:val="004C2212"/>
    <w:rsid w:val="004C2835"/>
    <w:rsid w:val="004D203B"/>
    <w:rsid w:val="004D2F82"/>
    <w:rsid w:val="004D34C1"/>
    <w:rsid w:val="004D36D8"/>
    <w:rsid w:val="004D79E9"/>
    <w:rsid w:val="004E0080"/>
    <w:rsid w:val="004E2BF5"/>
    <w:rsid w:val="004E32B4"/>
    <w:rsid w:val="004E3A4D"/>
    <w:rsid w:val="00504686"/>
    <w:rsid w:val="00511175"/>
    <w:rsid w:val="005131F6"/>
    <w:rsid w:val="00523F89"/>
    <w:rsid w:val="00525B88"/>
    <w:rsid w:val="0053219D"/>
    <w:rsid w:val="00544F31"/>
    <w:rsid w:val="00544FD2"/>
    <w:rsid w:val="00546371"/>
    <w:rsid w:val="005464C6"/>
    <w:rsid w:val="00551231"/>
    <w:rsid w:val="00551708"/>
    <w:rsid w:val="00551B96"/>
    <w:rsid w:val="00552243"/>
    <w:rsid w:val="00564EF0"/>
    <w:rsid w:val="00573A5E"/>
    <w:rsid w:val="00575736"/>
    <w:rsid w:val="0057592B"/>
    <w:rsid w:val="005769F6"/>
    <w:rsid w:val="0058075B"/>
    <w:rsid w:val="00587AA9"/>
    <w:rsid w:val="005918E9"/>
    <w:rsid w:val="005A6EC2"/>
    <w:rsid w:val="005B799B"/>
    <w:rsid w:val="005C0E37"/>
    <w:rsid w:val="005C4C3A"/>
    <w:rsid w:val="005D0497"/>
    <w:rsid w:val="005D09AE"/>
    <w:rsid w:val="005D62AD"/>
    <w:rsid w:val="005E1E35"/>
    <w:rsid w:val="005E2018"/>
    <w:rsid w:val="005E4CF0"/>
    <w:rsid w:val="005E7141"/>
    <w:rsid w:val="005F0BD9"/>
    <w:rsid w:val="005F1622"/>
    <w:rsid w:val="005F6B03"/>
    <w:rsid w:val="005F74C5"/>
    <w:rsid w:val="00600DB6"/>
    <w:rsid w:val="00600EED"/>
    <w:rsid w:val="00610290"/>
    <w:rsid w:val="006117C6"/>
    <w:rsid w:val="00617B75"/>
    <w:rsid w:val="0062499C"/>
    <w:rsid w:val="006269D8"/>
    <w:rsid w:val="006316BA"/>
    <w:rsid w:val="00637003"/>
    <w:rsid w:val="00641F13"/>
    <w:rsid w:val="006430DF"/>
    <w:rsid w:val="00644853"/>
    <w:rsid w:val="00646089"/>
    <w:rsid w:val="006466AD"/>
    <w:rsid w:val="00654A4E"/>
    <w:rsid w:val="00654FCF"/>
    <w:rsid w:val="00657EB9"/>
    <w:rsid w:val="006606B6"/>
    <w:rsid w:val="00662D3B"/>
    <w:rsid w:val="00663E30"/>
    <w:rsid w:val="0067011C"/>
    <w:rsid w:val="00671D4C"/>
    <w:rsid w:val="00674A17"/>
    <w:rsid w:val="0068103B"/>
    <w:rsid w:val="006812F9"/>
    <w:rsid w:val="0068382D"/>
    <w:rsid w:val="0068577F"/>
    <w:rsid w:val="006858D6"/>
    <w:rsid w:val="006939CC"/>
    <w:rsid w:val="00696449"/>
    <w:rsid w:val="006A18BD"/>
    <w:rsid w:val="006A5978"/>
    <w:rsid w:val="006C0A08"/>
    <w:rsid w:val="006C25C2"/>
    <w:rsid w:val="006C649E"/>
    <w:rsid w:val="006D7847"/>
    <w:rsid w:val="006E31FA"/>
    <w:rsid w:val="006E3B5F"/>
    <w:rsid w:val="006E4A94"/>
    <w:rsid w:val="00705F80"/>
    <w:rsid w:val="00707723"/>
    <w:rsid w:val="007102E9"/>
    <w:rsid w:val="00716842"/>
    <w:rsid w:val="007211A2"/>
    <w:rsid w:val="007220A4"/>
    <w:rsid w:val="00730BB3"/>
    <w:rsid w:val="0073234B"/>
    <w:rsid w:val="00733EE1"/>
    <w:rsid w:val="007459F1"/>
    <w:rsid w:val="00750A5E"/>
    <w:rsid w:val="007513FA"/>
    <w:rsid w:val="0075590E"/>
    <w:rsid w:val="007643C5"/>
    <w:rsid w:val="007755EA"/>
    <w:rsid w:val="00776397"/>
    <w:rsid w:val="007816A5"/>
    <w:rsid w:val="00782C4D"/>
    <w:rsid w:val="0078311D"/>
    <w:rsid w:val="00786FF2"/>
    <w:rsid w:val="0079244A"/>
    <w:rsid w:val="0079259B"/>
    <w:rsid w:val="00792848"/>
    <w:rsid w:val="00793CA0"/>
    <w:rsid w:val="007A21D4"/>
    <w:rsid w:val="007A6CAC"/>
    <w:rsid w:val="007B6BAC"/>
    <w:rsid w:val="007C226B"/>
    <w:rsid w:val="007C6D05"/>
    <w:rsid w:val="007C7286"/>
    <w:rsid w:val="007D2EE0"/>
    <w:rsid w:val="007D5C19"/>
    <w:rsid w:val="007D6CE1"/>
    <w:rsid w:val="007E75AC"/>
    <w:rsid w:val="007F1933"/>
    <w:rsid w:val="007F3641"/>
    <w:rsid w:val="007F4ABB"/>
    <w:rsid w:val="007F6339"/>
    <w:rsid w:val="007F7D4A"/>
    <w:rsid w:val="008033BD"/>
    <w:rsid w:val="00806E41"/>
    <w:rsid w:val="00807CB9"/>
    <w:rsid w:val="008104C8"/>
    <w:rsid w:val="008113AC"/>
    <w:rsid w:val="0081362C"/>
    <w:rsid w:val="008164F7"/>
    <w:rsid w:val="00817C8A"/>
    <w:rsid w:val="008205E2"/>
    <w:rsid w:val="00820E53"/>
    <w:rsid w:val="008213CC"/>
    <w:rsid w:val="00821870"/>
    <w:rsid w:val="008253A6"/>
    <w:rsid w:val="00826215"/>
    <w:rsid w:val="008306AF"/>
    <w:rsid w:val="00831C1D"/>
    <w:rsid w:val="00842A6D"/>
    <w:rsid w:val="00843CCB"/>
    <w:rsid w:val="00850981"/>
    <w:rsid w:val="008529A6"/>
    <w:rsid w:val="00855C6B"/>
    <w:rsid w:val="00857512"/>
    <w:rsid w:val="00861CE7"/>
    <w:rsid w:val="008717B5"/>
    <w:rsid w:val="00877F5F"/>
    <w:rsid w:val="00886D2F"/>
    <w:rsid w:val="008A2382"/>
    <w:rsid w:val="008B2F5E"/>
    <w:rsid w:val="008B6C2D"/>
    <w:rsid w:val="008B7D96"/>
    <w:rsid w:val="008C0E1A"/>
    <w:rsid w:val="008C6FF5"/>
    <w:rsid w:val="008D0A6B"/>
    <w:rsid w:val="008D6EB8"/>
    <w:rsid w:val="008E327E"/>
    <w:rsid w:val="008E4056"/>
    <w:rsid w:val="008E4108"/>
    <w:rsid w:val="008E7D28"/>
    <w:rsid w:val="008F0B12"/>
    <w:rsid w:val="008F41AF"/>
    <w:rsid w:val="008F49E4"/>
    <w:rsid w:val="009054E7"/>
    <w:rsid w:val="00912A60"/>
    <w:rsid w:val="00950E43"/>
    <w:rsid w:val="00951DAD"/>
    <w:rsid w:val="009563B4"/>
    <w:rsid w:val="00956AD1"/>
    <w:rsid w:val="00960142"/>
    <w:rsid w:val="0096408F"/>
    <w:rsid w:val="00964FAB"/>
    <w:rsid w:val="00967089"/>
    <w:rsid w:val="009678AA"/>
    <w:rsid w:val="00970A48"/>
    <w:rsid w:val="00973BD6"/>
    <w:rsid w:val="009754BC"/>
    <w:rsid w:val="0097692D"/>
    <w:rsid w:val="009844D2"/>
    <w:rsid w:val="00990332"/>
    <w:rsid w:val="00995E79"/>
    <w:rsid w:val="0099758C"/>
    <w:rsid w:val="009975B2"/>
    <w:rsid w:val="009A64C9"/>
    <w:rsid w:val="009A6743"/>
    <w:rsid w:val="009B4375"/>
    <w:rsid w:val="009C25AE"/>
    <w:rsid w:val="009C48B1"/>
    <w:rsid w:val="009C4B0C"/>
    <w:rsid w:val="009C4B28"/>
    <w:rsid w:val="009C5F2D"/>
    <w:rsid w:val="009E1D8C"/>
    <w:rsid w:val="009E2B65"/>
    <w:rsid w:val="009E4ECC"/>
    <w:rsid w:val="009E596A"/>
    <w:rsid w:val="009F0946"/>
    <w:rsid w:val="009F1F8C"/>
    <w:rsid w:val="009F5550"/>
    <w:rsid w:val="00A0202D"/>
    <w:rsid w:val="00A108C7"/>
    <w:rsid w:val="00A14632"/>
    <w:rsid w:val="00A20F07"/>
    <w:rsid w:val="00A27EDE"/>
    <w:rsid w:val="00A30727"/>
    <w:rsid w:val="00A31ABE"/>
    <w:rsid w:val="00A44693"/>
    <w:rsid w:val="00A5064D"/>
    <w:rsid w:val="00A508BD"/>
    <w:rsid w:val="00A52055"/>
    <w:rsid w:val="00A665B8"/>
    <w:rsid w:val="00A67382"/>
    <w:rsid w:val="00A8019C"/>
    <w:rsid w:val="00A84484"/>
    <w:rsid w:val="00A96740"/>
    <w:rsid w:val="00AA0314"/>
    <w:rsid w:val="00AA3C44"/>
    <w:rsid w:val="00AA403B"/>
    <w:rsid w:val="00AA5602"/>
    <w:rsid w:val="00AA5FFD"/>
    <w:rsid w:val="00AA603E"/>
    <w:rsid w:val="00AB064A"/>
    <w:rsid w:val="00AB15CA"/>
    <w:rsid w:val="00AB6206"/>
    <w:rsid w:val="00AC13FA"/>
    <w:rsid w:val="00AC4E06"/>
    <w:rsid w:val="00AC5A2F"/>
    <w:rsid w:val="00AD2F62"/>
    <w:rsid w:val="00AD4D42"/>
    <w:rsid w:val="00AD69D8"/>
    <w:rsid w:val="00AE2621"/>
    <w:rsid w:val="00AE3A22"/>
    <w:rsid w:val="00AE5CDD"/>
    <w:rsid w:val="00AF19A0"/>
    <w:rsid w:val="00AF719B"/>
    <w:rsid w:val="00B015A6"/>
    <w:rsid w:val="00B028CC"/>
    <w:rsid w:val="00B0374D"/>
    <w:rsid w:val="00B04FEB"/>
    <w:rsid w:val="00B0519C"/>
    <w:rsid w:val="00B07433"/>
    <w:rsid w:val="00B32181"/>
    <w:rsid w:val="00B34043"/>
    <w:rsid w:val="00B34685"/>
    <w:rsid w:val="00B36617"/>
    <w:rsid w:val="00B401E8"/>
    <w:rsid w:val="00B416D8"/>
    <w:rsid w:val="00B416FD"/>
    <w:rsid w:val="00B42131"/>
    <w:rsid w:val="00B5777A"/>
    <w:rsid w:val="00B61C2F"/>
    <w:rsid w:val="00B628E3"/>
    <w:rsid w:val="00B639AC"/>
    <w:rsid w:val="00B70AE3"/>
    <w:rsid w:val="00B7189D"/>
    <w:rsid w:val="00B7332D"/>
    <w:rsid w:val="00B73D35"/>
    <w:rsid w:val="00B74AD2"/>
    <w:rsid w:val="00B77343"/>
    <w:rsid w:val="00B77A52"/>
    <w:rsid w:val="00B8161A"/>
    <w:rsid w:val="00B84004"/>
    <w:rsid w:val="00B84F59"/>
    <w:rsid w:val="00BA63E5"/>
    <w:rsid w:val="00BB099F"/>
    <w:rsid w:val="00BB10D1"/>
    <w:rsid w:val="00BB17AC"/>
    <w:rsid w:val="00BB3066"/>
    <w:rsid w:val="00BB6133"/>
    <w:rsid w:val="00BB70DA"/>
    <w:rsid w:val="00BC061C"/>
    <w:rsid w:val="00BC197C"/>
    <w:rsid w:val="00BC385D"/>
    <w:rsid w:val="00BD216E"/>
    <w:rsid w:val="00BD231D"/>
    <w:rsid w:val="00BD6B5F"/>
    <w:rsid w:val="00BE030C"/>
    <w:rsid w:val="00BE447F"/>
    <w:rsid w:val="00BE7676"/>
    <w:rsid w:val="00BE77A6"/>
    <w:rsid w:val="00BF4B30"/>
    <w:rsid w:val="00C0123D"/>
    <w:rsid w:val="00C04952"/>
    <w:rsid w:val="00C05F8C"/>
    <w:rsid w:val="00C24995"/>
    <w:rsid w:val="00C35307"/>
    <w:rsid w:val="00C4561A"/>
    <w:rsid w:val="00C45796"/>
    <w:rsid w:val="00C47EB0"/>
    <w:rsid w:val="00C61CE4"/>
    <w:rsid w:val="00C63416"/>
    <w:rsid w:val="00C63BA6"/>
    <w:rsid w:val="00C71EE1"/>
    <w:rsid w:val="00C75A43"/>
    <w:rsid w:val="00C762B9"/>
    <w:rsid w:val="00C77EAA"/>
    <w:rsid w:val="00C91415"/>
    <w:rsid w:val="00C922CA"/>
    <w:rsid w:val="00C923B8"/>
    <w:rsid w:val="00C96EEE"/>
    <w:rsid w:val="00CA20BE"/>
    <w:rsid w:val="00CA33EA"/>
    <w:rsid w:val="00CB138B"/>
    <w:rsid w:val="00CB13F9"/>
    <w:rsid w:val="00CB471C"/>
    <w:rsid w:val="00CB622D"/>
    <w:rsid w:val="00CB698A"/>
    <w:rsid w:val="00CC006A"/>
    <w:rsid w:val="00CC4426"/>
    <w:rsid w:val="00CC5035"/>
    <w:rsid w:val="00CC5A92"/>
    <w:rsid w:val="00CC5D88"/>
    <w:rsid w:val="00CC72A7"/>
    <w:rsid w:val="00CD1579"/>
    <w:rsid w:val="00CD7164"/>
    <w:rsid w:val="00CE44BA"/>
    <w:rsid w:val="00CE490F"/>
    <w:rsid w:val="00CF2578"/>
    <w:rsid w:val="00CF770F"/>
    <w:rsid w:val="00D01F2A"/>
    <w:rsid w:val="00D173AF"/>
    <w:rsid w:val="00D26039"/>
    <w:rsid w:val="00D27595"/>
    <w:rsid w:val="00D2759E"/>
    <w:rsid w:val="00D44742"/>
    <w:rsid w:val="00D4792B"/>
    <w:rsid w:val="00D47A18"/>
    <w:rsid w:val="00D53D3A"/>
    <w:rsid w:val="00D54EA0"/>
    <w:rsid w:val="00D62B3E"/>
    <w:rsid w:val="00D714D2"/>
    <w:rsid w:val="00D81528"/>
    <w:rsid w:val="00D90684"/>
    <w:rsid w:val="00D929AB"/>
    <w:rsid w:val="00D93346"/>
    <w:rsid w:val="00DA5067"/>
    <w:rsid w:val="00DA5251"/>
    <w:rsid w:val="00DA5692"/>
    <w:rsid w:val="00DA5698"/>
    <w:rsid w:val="00DB28E2"/>
    <w:rsid w:val="00DB35CB"/>
    <w:rsid w:val="00DB6203"/>
    <w:rsid w:val="00DB646F"/>
    <w:rsid w:val="00DC2E12"/>
    <w:rsid w:val="00DC655E"/>
    <w:rsid w:val="00DF05EE"/>
    <w:rsid w:val="00DF53AB"/>
    <w:rsid w:val="00DF5C81"/>
    <w:rsid w:val="00E062E4"/>
    <w:rsid w:val="00E073A9"/>
    <w:rsid w:val="00E1159B"/>
    <w:rsid w:val="00E12C40"/>
    <w:rsid w:val="00E1461B"/>
    <w:rsid w:val="00E16501"/>
    <w:rsid w:val="00E166D0"/>
    <w:rsid w:val="00E245BD"/>
    <w:rsid w:val="00E24B42"/>
    <w:rsid w:val="00E27A3D"/>
    <w:rsid w:val="00E52610"/>
    <w:rsid w:val="00E64746"/>
    <w:rsid w:val="00E763AD"/>
    <w:rsid w:val="00E767DE"/>
    <w:rsid w:val="00E8686B"/>
    <w:rsid w:val="00E87956"/>
    <w:rsid w:val="00E90CA4"/>
    <w:rsid w:val="00E94665"/>
    <w:rsid w:val="00E97D12"/>
    <w:rsid w:val="00EA7599"/>
    <w:rsid w:val="00EB04A5"/>
    <w:rsid w:val="00EB2CF7"/>
    <w:rsid w:val="00EB4EDC"/>
    <w:rsid w:val="00EC05C2"/>
    <w:rsid w:val="00EC2E8B"/>
    <w:rsid w:val="00ED2CDF"/>
    <w:rsid w:val="00ED34D1"/>
    <w:rsid w:val="00ED5B81"/>
    <w:rsid w:val="00EE04D4"/>
    <w:rsid w:val="00EE2AF4"/>
    <w:rsid w:val="00EE44D4"/>
    <w:rsid w:val="00EE4C5B"/>
    <w:rsid w:val="00EF020B"/>
    <w:rsid w:val="00EF20CF"/>
    <w:rsid w:val="00EF4A4E"/>
    <w:rsid w:val="00EF7C42"/>
    <w:rsid w:val="00F0140B"/>
    <w:rsid w:val="00F04818"/>
    <w:rsid w:val="00F05471"/>
    <w:rsid w:val="00F06031"/>
    <w:rsid w:val="00F07B1B"/>
    <w:rsid w:val="00F124CA"/>
    <w:rsid w:val="00F21291"/>
    <w:rsid w:val="00F25F11"/>
    <w:rsid w:val="00F27C70"/>
    <w:rsid w:val="00F30B53"/>
    <w:rsid w:val="00F35BE8"/>
    <w:rsid w:val="00F35E43"/>
    <w:rsid w:val="00F362D1"/>
    <w:rsid w:val="00F46FA7"/>
    <w:rsid w:val="00F53411"/>
    <w:rsid w:val="00F540A4"/>
    <w:rsid w:val="00F570F8"/>
    <w:rsid w:val="00F572ED"/>
    <w:rsid w:val="00F6008F"/>
    <w:rsid w:val="00F6176B"/>
    <w:rsid w:val="00F652D0"/>
    <w:rsid w:val="00F6701A"/>
    <w:rsid w:val="00F71EAB"/>
    <w:rsid w:val="00F72235"/>
    <w:rsid w:val="00F83E87"/>
    <w:rsid w:val="00F84C21"/>
    <w:rsid w:val="00F853C5"/>
    <w:rsid w:val="00F853DD"/>
    <w:rsid w:val="00F878ED"/>
    <w:rsid w:val="00F903CD"/>
    <w:rsid w:val="00F905BD"/>
    <w:rsid w:val="00F91C2A"/>
    <w:rsid w:val="00F93520"/>
    <w:rsid w:val="00F94730"/>
    <w:rsid w:val="00FA0586"/>
    <w:rsid w:val="00FA16E3"/>
    <w:rsid w:val="00FA49D0"/>
    <w:rsid w:val="00FB1DE3"/>
    <w:rsid w:val="00FB209B"/>
    <w:rsid w:val="00FB2E69"/>
    <w:rsid w:val="00FB2F91"/>
    <w:rsid w:val="00FB43CD"/>
    <w:rsid w:val="00FB6361"/>
    <w:rsid w:val="00FC012C"/>
    <w:rsid w:val="00FC6D68"/>
    <w:rsid w:val="00FD637C"/>
    <w:rsid w:val="00FD719F"/>
    <w:rsid w:val="00FE51C3"/>
    <w:rsid w:val="00FE528A"/>
    <w:rsid w:val="00FE6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8AE9"/>
  <w15:chartTrackingRefBased/>
  <w15:docId w15:val="{670A201F-9827-4164-A7D0-34AF6CC7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22CA"/>
    <w:pPr>
      <w:spacing w:after="0" w:line="240" w:lineRule="auto"/>
      <w:jc w:val="both"/>
    </w:pPr>
    <w:rPr>
      <w:rFonts w:ascii="Arial" w:eastAsia="Calibri" w:hAnsi="Arial" w:cs="Times New Roman"/>
      <w:sz w:val="20"/>
      <w:szCs w:val="20"/>
      <w:lang w:eastAsia="en-AU"/>
    </w:rPr>
  </w:style>
  <w:style w:type="paragraph" w:styleId="Heading1">
    <w:name w:val="heading 1"/>
    <w:basedOn w:val="Heading4"/>
    <w:next w:val="Normal"/>
    <w:link w:val="Heading1Char"/>
    <w:qFormat/>
    <w:rsid w:val="00F570F8"/>
    <w:pPr>
      <w:keepLines w:val="0"/>
      <w:spacing w:before="240" w:after="60"/>
      <w:jc w:val="center"/>
      <w:outlineLvl w:val="0"/>
    </w:pPr>
    <w:rPr>
      <w:rFonts w:ascii="Arial" w:eastAsia="Times New Roman" w:hAnsi="Arial" w:cs="Times New Roman"/>
      <w:b/>
      <w:bCs/>
      <w:i w:val="0"/>
      <w:iCs w:val="0"/>
      <w:color w:val="auto"/>
      <w:sz w:val="24"/>
      <w:szCs w:val="28"/>
      <w:lang w:val="en-US"/>
    </w:rPr>
  </w:style>
  <w:style w:type="paragraph" w:styleId="Heading2">
    <w:name w:val="heading 2"/>
    <w:basedOn w:val="Normal"/>
    <w:next w:val="Normal"/>
    <w:link w:val="Heading2Char"/>
    <w:uiPriority w:val="9"/>
    <w:unhideWhenUsed/>
    <w:qFormat/>
    <w:rsid w:val="00A27E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7ED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570F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D36D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E7D28"/>
    <w:pPr>
      <w:spacing w:before="240" w:after="60"/>
      <w:jc w:val="left"/>
      <w:outlineLvl w:val="5"/>
    </w:pPr>
    <w:rPr>
      <w:rFonts w:eastAsia="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22CA"/>
    <w:pPr>
      <w:spacing w:after="200" w:line="276" w:lineRule="auto"/>
      <w:jc w:val="left"/>
    </w:pPr>
    <w:rPr>
      <w:rFonts w:ascii="Calibri" w:hAnsi="Calibri"/>
      <w:lang w:val="x-none" w:eastAsia="en-US"/>
    </w:rPr>
  </w:style>
  <w:style w:type="character" w:customStyle="1" w:styleId="FootnoteTextChar">
    <w:name w:val="Footnote Text Char"/>
    <w:basedOn w:val="DefaultParagraphFont"/>
    <w:link w:val="FootnoteText"/>
    <w:uiPriority w:val="99"/>
    <w:semiHidden/>
    <w:rsid w:val="00C922CA"/>
    <w:rPr>
      <w:rFonts w:ascii="Calibri" w:eastAsia="Calibri" w:hAnsi="Calibri" w:cs="Times New Roman"/>
      <w:sz w:val="20"/>
      <w:szCs w:val="20"/>
      <w:lang w:val="x-none"/>
    </w:rPr>
  </w:style>
  <w:style w:type="character" w:styleId="FootnoteReference">
    <w:name w:val="footnote reference"/>
    <w:uiPriority w:val="99"/>
    <w:semiHidden/>
    <w:unhideWhenUsed/>
    <w:rsid w:val="00C922CA"/>
    <w:rPr>
      <w:vertAlign w:val="superscript"/>
    </w:rPr>
  </w:style>
  <w:style w:type="character" w:customStyle="1" w:styleId="Heading1Char">
    <w:name w:val="Heading 1 Char"/>
    <w:basedOn w:val="DefaultParagraphFont"/>
    <w:link w:val="Heading1"/>
    <w:rsid w:val="00F570F8"/>
    <w:rPr>
      <w:rFonts w:ascii="Arial" w:eastAsia="Times New Roman" w:hAnsi="Arial" w:cs="Times New Roman"/>
      <w:b/>
      <w:bCs/>
      <w:sz w:val="24"/>
      <w:szCs w:val="28"/>
      <w:lang w:val="en-US" w:eastAsia="en-AU"/>
    </w:rPr>
  </w:style>
  <w:style w:type="character" w:customStyle="1" w:styleId="Heading6Char">
    <w:name w:val="Heading 6 Char"/>
    <w:basedOn w:val="DefaultParagraphFont"/>
    <w:link w:val="Heading6"/>
    <w:uiPriority w:val="9"/>
    <w:rsid w:val="008E7D28"/>
    <w:rPr>
      <w:rFonts w:ascii="Arial" w:eastAsia="Times New Roman" w:hAnsi="Arial" w:cs="Times New Roman"/>
      <w:b/>
      <w:bCs/>
    </w:rPr>
  </w:style>
  <w:style w:type="paragraph" w:styleId="Title">
    <w:name w:val="Title"/>
    <w:basedOn w:val="Normal"/>
    <w:next w:val="Normal"/>
    <w:link w:val="TitleChar"/>
    <w:uiPriority w:val="10"/>
    <w:qFormat/>
    <w:rsid w:val="00F570F8"/>
    <w:pPr>
      <w:spacing w:before="240" w:after="60"/>
      <w:jc w:val="center"/>
      <w:outlineLvl w:val="0"/>
    </w:pPr>
    <w:rPr>
      <w:rFonts w:ascii="Calibri Light" w:eastAsia="Times New Roman" w:hAnsi="Calibri Light"/>
      <w:b/>
      <w:bCs/>
      <w:kern w:val="28"/>
      <w:sz w:val="32"/>
      <w:szCs w:val="32"/>
      <w:lang w:eastAsia="en-US"/>
    </w:rPr>
  </w:style>
  <w:style w:type="character" w:customStyle="1" w:styleId="TitleChar">
    <w:name w:val="Title Char"/>
    <w:basedOn w:val="DefaultParagraphFont"/>
    <w:link w:val="Title"/>
    <w:uiPriority w:val="10"/>
    <w:rsid w:val="00F570F8"/>
    <w:rPr>
      <w:rFonts w:ascii="Calibri Light" w:eastAsia="Times New Roman" w:hAnsi="Calibri Light" w:cs="Times New Roman"/>
      <w:b/>
      <w:bCs/>
      <w:kern w:val="28"/>
      <w:sz w:val="32"/>
      <w:szCs w:val="32"/>
    </w:rPr>
  </w:style>
  <w:style w:type="character" w:customStyle="1" w:styleId="Heading4Char">
    <w:name w:val="Heading 4 Char"/>
    <w:basedOn w:val="DefaultParagraphFont"/>
    <w:link w:val="Heading4"/>
    <w:uiPriority w:val="9"/>
    <w:rsid w:val="00F570F8"/>
    <w:rPr>
      <w:rFonts w:asciiTheme="majorHAnsi" w:eastAsiaTheme="majorEastAsia" w:hAnsiTheme="majorHAnsi" w:cstheme="majorBidi"/>
      <w:i/>
      <w:iCs/>
      <w:color w:val="2E74B5" w:themeColor="accent1" w:themeShade="BF"/>
      <w:sz w:val="20"/>
      <w:szCs w:val="20"/>
      <w:lang w:eastAsia="en-AU"/>
    </w:rPr>
  </w:style>
  <w:style w:type="paragraph" w:styleId="ListParagraph">
    <w:name w:val="List Paragraph"/>
    <w:basedOn w:val="Normal"/>
    <w:uiPriority w:val="34"/>
    <w:qFormat/>
    <w:rsid w:val="00551B96"/>
    <w:pPr>
      <w:ind w:left="720"/>
      <w:contextualSpacing/>
    </w:pPr>
  </w:style>
  <w:style w:type="table" w:styleId="TableGrid">
    <w:name w:val="Table Grid"/>
    <w:basedOn w:val="TableNormal"/>
    <w:uiPriority w:val="39"/>
    <w:rsid w:val="001D4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A6B"/>
    <w:pPr>
      <w:tabs>
        <w:tab w:val="center" w:pos="4513"/>
        <w:tab w:val="right" w:pos="9026"/>
      </w:tabs>
    </w:pPr>
  </w:style>
  <w:style w:type="character" w:customStyle="1" w:styleId="HeaderChar">
    <w:name w:val="Header Char"/>
    <w:basedOn w:val="DefaultParagraphFont"/>
    <w:link w:val="Header"/>
    <w:uiPriority w:val="99"/>
    <w:rsid w:val="008D0A6B"/>
    <w:rPr>
      <w:rFonts w:ascii="Arial" w:eastAsia="Calibri" w:hAnsi="Arial" w:cs="Times New Roman"/>
      <w:sz w:val="20"/>
      <w:szCs w:val="20"/>
      <w:lang w:eastAsia="en-AU"/>
    </w:rPr>
  </w:style>
  <w:style w:type="paragraph" w:styleId="Footer">
    <w:name w:val="footer"/>
    <w:basedOn w:val="Normal"/>
    <w:link w:val="FooterChar"/>
    <w:uiPriority w:val="99"/>
    <w:unhideWhenUsed/>
    <w:rsid w:val="008D0A6B"/>
    <w:pPr>
      <w:tabs>
        <w:tab w:val="center" w:pos="4513"/>
        <w:tab w:val="right" w:pos="9026"/>
      </w:tabs>
    </w:pPr>
  </w:style>
  <w:style w:type="character" w:customStyle="1" w:styleId="FooterChar">
    <w:name w:val="Footer Char"/>
    <w:basedOn w:val="DefaultParagraphFont"/>
    <w:link w:val="Footer"/>
    <w:uiPriority w:val="99"/>
    <w:rsid w:val="008D0A6B"/>
    <w:rPr>
      <w:rFonts w:ascii="Arial" w:eastAsia="Calibri" w:hAnsi="Arial" w:cs="Times New Roman"/>
      <w:sz w:val="20"/>
      <w:szCs w:val="20"/>
      <w:lang w:eastAsia="en-AU"/>
    </w:rPr>
  </w:style>
  <w:style w:type="character" w:styleId="Hyperlink">
    <w:name w:val="Hyperlink"/>
    <w:aliases w:val="Hyperlink to Legislation,Hyperlink Within Scheme"/>
    <w:rsid w:val="00F72235"/>
    <w:rPr>
      <w:color w:val="0000FF"/>
      <w:u w:val="single"/>
    </w:rPr>
  </w:style>
  <w:style w:type="character" w:customStyle="1" w:styleId="QPPEditorsNoteStyle1Char">
    <w:name w:val="QPP Editor's Note Style 1 Char"/>
    <w:link w:val="QPPEditorsNoteStyle1"/>
    <w:rsid w:val="00DF05EE"/>
    <w:rPr>
      <w:rFonts w:ascii="Arial" w:hAnsi="Arial"/>
      <w:sz w:val="16"/>
      <w:szCs w:val="16"/>
    </w:rPr>
  </w:style>
  <w:style w:type="paragraph" w:customStyle="1" w:styleId="QPPEditorsNoteStyle1">
    <w:name w:val="QPP Editor's Note Style 1"/>
    <w:basedOn w:val="Normal"/>
    <w:next w:val="Normal"/>
    <w:link w:val="QPPEditorsNoteStyle1Char"/>
    <w:rsid w:val="00DF05EE"/>
    <w:pPr>
      <w:spacing w:before="100" w:beforeAutospacing="1" w:after="100" w:afterAutospacing="1" w:line="259" w:lineRule="auto"/>
      <w:jc w:val="left"/>
    </w:pPr>
    <w:rPr>
      <w:rFonts w:eastAsiaTheme="minorHAnsi" w:cstheme="minorBidi"/>
      <w:sz w:val="16"/>
      <w:szCs w:val="16"/>
      <w:lang w:eastAsia="en-US"/>
    </w:rPr>
  </w:style>
  <w:style w:type="paragraph" w:customStyle="1" w:styleId="QPPBulletPoint1">
    <w:name w:val="QPP Bullet Point 1"/>
    <w:basedOn w:val="Normal"/>
    <w:rsid w:val="00AA403B"/>
    <w:pPr>
      <w:numPr>
        <w:numId w:val="2"/>
      </w:numPr>
      <w:autoSpaceDE w:val="0"/>
      <w:autoSpaceDN w:val="0"/>
      <w:adjustRightInd w:val="0"/>
      <w:spacing w:after="160" w:line="259" w:lineRule="auto"/>
      <w:jc w:val="left"/>
    </w:pPr>
    <w:rPr>
      <w:rFonts w:asciiTheme="minorHAnsi" w:eastAsiaTheme="minorHAnsi" w:hAnsiTheme="minorHAnsi" w:cs="Arial"/>
      <w:color w:val="000000"/>
      <w:sz w:val="22"/>
      <w:lang w:eastAsia="en-US"/>
    </w:rPr>
  </w:style>
  <w:style w:type="paragraph" w:styleId="BalloonText">
    <w:name w:val="Balloon Text"/>
    <w:basedOn w:val="Normal"/>
    <w:link w:val="BalloonTextChar"/>
    <w:uiPriority w:val="99"/>
    <w:semiHidden/>
    <w:unhideWhenUsed/>
    <w:rsid w:val="00576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F6"/>
    <w:rPr>
      <w:rFonts w:ascii="Segoe UI" w:eastAsia="Calibri" w:hAnsi="Segoe UI" w:cs="Segoe UI"/>
      <w:sz w:val="18"/>
      <w:szCs w:val="18"/>
      <w:lang w:eastAsia="en-AU"/>
    </w:rPr>
  </w:style>
  <w:style w:type="paragraph" w:customStyle="1" w:styleId="HGTableBullet2">
    <w:name w:val="HG Table Bullet 2"/>
    <w:basedOn w:val="Normal"/>
    <w:rsid w:val="00163B1B"/>
    <w:pPr>
      <w:numPr>
        <w:numId w:val="3"/>
      </w:numPr>
      <w:tabs>
        <w:tab w:val="left" w:pos="567"/>
      </w:tabs>
      <w:autoSpaceDE w:val="0"/>
      <w:autoSpaceDN w:val="0"/>
      <w:adjustRightInd w:val="0"/>
      <w:spacing w:before="60" w:after="60" w:line="259" w:lineRule="auto"/>
      <w:jc w:val="left"/>
    </w:pPr>
    <w:rPr>
      <w:rFonts w:asciiTheme="minorHAnsi" w:eastAsiaTheme="minorHAnsi" w:hAnsiTheme="minorHAnsi" w:cs="Arial"/>
      <w:color w:val="000000"/>
      <w:sz w:val="22"/>
      <w:lang w:eastAsia="en-US"/>
    </w:rPr>
  </w:style>
  <w:style w:type="character" w:styleId="CommentReference">
    <w:name w:val="annotation reference"/>
    <w:basedOn w:val="DefaultParagraphFont"/>
    <w:uiPriority w:val="99"/>
    <w:semiHidden/>
    <w:unhideWhenUsed/>
    <w:rsid w:val="00707723"/>
    <w:rPr>
      <w:sz w:val="16"/>
      <w:szCs w:val="16"/>
    </w:rPr>
  </w:style>
  <w:style w:type="paragraph" w:styleId="CommentText">
    <w:name w:val="annotation text"/>
    <w:basedOn w:val="Normal"/>
    <w:link w:val="CommentTextChar"/>
    <w:uiPriority w:val="99"/>
    <w:semiHidden/>
    <w:unhideWhenUsed/>
    <w:rsid w:val="00707723"/>
  </w:style>
  <w:style w:type="character" w:customStyle="1" w:styleId="CommentTextChar">
    <w:name w:val="Comment Text Char"/>
    <w:basedOn w:val="DefaultParagraphFont"/>
    <w:link w:val="CommentText"/>
    <w:uiPriority w:val="99"/>
    <w:semiHidden/>
    <w:rsid w:val="00707723"/>
    <w:rPr>
      <w:rFonts w:ascii="Arial" w:eastAsia="Calibri"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07723"/>
    <w:rPr>
      <w:b/>
      <w:bCs/>
    </w:rPr>
  </w:style>
  <w:style w:type="character" w:customStyle="1" w:styleId="CommentSubjectChar">
    <w:name w:val="Comment Subject Char"/>
    <w:basedOn w:val="CommentTextChar"/>
    <w:link w:val="CommentSubject"/>
    <w:uiPriority w:val="99"/>
    <w:semiHidden/>
    <w:rsid w:val="00707723"/>
    <w:rPr>
      <w:rFonts w:ascii="Arial" w:eastAsia="Calibri" w:hAnsi="Arial" w:cs="Times New Roman"/>
      <w:b/>
      <w:bCs/>
      <w:sz w:val="20"/>
      <w:szCs w:val="20"/>
      <w:lang w:eastAsia="en-AU"/>
    </w:rPr>
  </w:style>
  <w:style w:type="paragraph" w:customStyle="1" w:styleId="QPPTableTextBold">
    <w:name w:val="QPP Table Text Bold"/>
    <w:basedOn w:val="Normal"/>
    <w:link w:val="QPPTableTextBoldChar"/>
    <w:rsid w:val="007D6CE1"/>
    <w:pPr>
      <w:autoSpaceDE w:val="0"/>
      <w:autoSpaceDN w:val="0"/>
      <w:adjustRightInd w:val="0"/>
      <w:spacing w:before="60" w:after="60" w:line="259" w:lineRule="auto"/>
      <w:jc w:val="left"/>
    </w:pPr>
    <w:rPr>
      <w:rFonts w:asciiTheme="minorHAnsi" w:eastAsiaTheme="minorHAnsi" w:hAnsiTheme="minorHAnsi" w:cs="Arial"/>
      <w:b/>
      <w:color w:val="000000"/>
      <w:sz w:val="22"/>
      <w:lang w:eastAsia="en-US"/>
    </w:rPr>
  </w:style>
  <w:style w:type="paragraph" w:customStyle="1" w:styleId="QPPEditorsnotebulletpoint1">
    <w:name w:val="QPP Editor's note bullet point 1"/>
    <w:basedOn w:val="Normal"/>
    <w:rsid w:val="007D6CE1"/>
    <w:pPr>
      <w:numPr>
        <w:numId w:val="5"/>
      </w:numPr>
      <w:tabs>
        <w:tab w:val="left" w:pos="426"/>
      </w:tabs>
      <w:spacing w:after="160" w:line="259" w:lineRule="auto"/>
      <w:jc w:val="left"/>
    </w:pPr>
    <w:rPr>
      <w:rFonts w:asciiTheme="minorHAnsi" w:eastAsiaTheme="minorHAnsi" w:hAnsiTheme="minorHAnsi" w:cstheme="minorBidi"/>
      <w:sz w:val="16"/>
      <w:szCs w:val="16"/>
      <w:lang w:eastAsia="en-US"/>
    </w:rPr>
  </w:style>
  <w:style w:type="character" w:customStyle="1" w:styleId="QPPTableTextBoldChar">
    <w:name w:val="QPP Table Text Bold Char"/>
    <w:link w:val="QPPTableTextBold"/>
    <w:rsid w:val="007D6CE1"/>
    <w:rPr>
      <w:rFonts w:cs="Arial"/>
      <w:b/>
      <w:color w:val="000000"/>
      <w:szCs w:val="20"/>
    </w:rPr>
  </w:style>
  <w:style w:type="paragraph" w:customStyle="1" w:styleId="QPPTableTextBody">
    <w:name w:val="QPP Table Text Body"/>
    <w:basedOn w:val="Normal"/>
    <w:link w:val="QPPTableTextBodyChar"/>
    <w:autoRedefine/>
    <w:rsid w:val="007D6CE1"/>
    <w:pPr>
      <w:autoSpaceDE w:val="0"/>
      <w:autoSpaceDN w:val="0"/>
      <w:adjustRightInd w:val="0"/>
      <w:spacing w:before="60" w:after="60" w:line="259" w:lineRule="auto"/>
      <w:jc w:val="left"/>
    </w:pPr>
    <w:rPr>
      <w:rFonts w:asciiTheme="minorHAnsi" w:eastAsiaTheme="minorHAnsi" w:hAnsiTheme="minorHAnsi" w:cs="Arial"/>
      <w:color w:val="000000"/>
      <w:sz w:val="22"/>
      <w:lang w:eastAsia="en-US"/>
    </w:rPr>
  </w:style>
  <w:style w:type="character" w:customStyle="1" w:styleId="QPPTableTextBodyChar">
    <w:name w:val="QPP Table Text Body Char"/>
    <w:basedOn w:val="DefaultParagraphFont"/>
    <w:link w:val="QPPTableTextBody"/>
    <w:rsid w:val="007D6CE1"/>
    <w:rPr>
      <w:rFonts w:cs="Arial"/>
      <w:color w:val="000000"/>
      <w:szCs w:val="20"/>
    </w:rPr>
  </w:style>
  <w:style w:type="paragraph" w:customStyle="1" w:styleId="QPPBodytext">
    <w:name w:val="QPP Body text"/>
    <w:basedOn w:val="Normal"/>
    <w:link w:val="QPPBodytextChar"/>
    <w:rsid w:val="00B61C2F"/>
    <w:pPr>
      <w:autoSpaceDE w:val="0"/>
      <w:autoSpaceDN w:val="0"/>
      <w:adjustRightInd w:val="0"/>
      <w:spacing w:after="160" w:line="259" w:lineRule="auto"/>
      <w:jc w:val="left"/>
    </w:pPr>
    <w:rPr>
      <w:rFonts w:asciiTheme="minorHAnsi" w:eastAsiaTheme="minorHAnsi" w:hAnsiTheme="minorHAnsi" w:cs="Arial"/>
      <w:color w:val="000000"/>
      <w:sz w:val="22"/>
      <w:lang w:eastAsia="en-US"/>
    </w:rPr>
  </w:style>
  <w:style w:type="character" w:customStyle="1" w:styleId="QPPBodytextChar">
    <w:name w:val="QPP Body text Char"/>
    <w:link w:val="QPPBodytext"/>
    <w:locked/>
    <w:rsid w:val="00B61C2F"/>
    <w:rPr>
      <w:rFonts w:cs="Arial"/>
      <w:color w:val="000000"/>
      <w:szCs w:val="20"/>
    </w:rPr>
  </w:style>
  <w:style w:type="character" w:customStyle="1" w:styleId="Heading5Char">
    <w:name w:val="Heading 5 Char"/>
    <w:basedOn w:val="DefaultParagraphFont"/>
    <w:link w:val="Heading5"/>
    <w:uiPriority w:val="9"/>
    <w:rsid w:val="004D36D8"/>
    <w:rPr>
      <w:rFonts w:asciiTheme="majorHAnsi" w:eastAsiaTheme="majorEastAsia" w:hAnsiTheme="majorHAnsi" w:cstheme="majorBidi"/>
      <w:color w:val="2E74B5" w:themeColor="accent1" w:themeShade="BF"/>
      <w:sz w:val="20"/>
      <w:szCs w:val="20"/>
      <w:lang w:eastAsia="en-AU"/>
    </w:rPr>
  </w:style>
  <w:style w:type="paragraph" w:customStyle="1" w:styleId="QPPEditorsNoteStyle2">
    <w:name w:val="QPP Editor's Note Style 2"/>
    <w:basedOn w:val="Normal"/>
    <w:next w:val="QPPBodytext"/>
    <w:rsid w:val="00BB17AC"/>
    <w:pPr>
      <w:spacing w:before="100" w:after="100" w:line="259" w:lineRule="auto"/>
      <w:ind w:left="567"/>
      <w:jc w:val="left"/>
    </w:pPr>
    <w:rPr>
      <w:rFonts w:asciiTheme="minorHAnsi" w:eastAsiaTheme="minorHAnsi" w:hAnsiTheme="minorHAnsi" w:cstheme="minorBidi"/>
      <w:sz w:val="16"/>
      <w:szCs w:val="16"/>
      <w:lang w:eastAsia="en-US"/>
    </w:rPr>
  </w:style>
  <w:style w:type="character" w:customStyle="1" w:styleId="Heading3Char">
    <w:name w:val="Heading 3 Char"/>
    <w:basedOn w:val="DefaultParagraphFont"/>
    <w:link w:val="Heading3"/>
    <w:uiPriority w:val="9"/>
    <w:rsid w:val="00A27EDE"/>
    <w:rPr>
      <w:rFonts w:asciiTheme="majorHAnsi" w:eastAsiaTheme="majorEastAsia" w:hAnsiTheme="majorHAnsi" w:cstheme="majorBidi"/>
      <w:color w:val="1F4D78" w:themeColor="accent1" w:themeShade="7F"/>
      <w:sz w:val="24"/>
      <w:szCs w:val="24"/>
      <w:lang w:eastAsia="en-AU"/>
    </w:rPr>
  </w:style>
  <w:style w:type="character" w:customStyle="1" w:styleId="Heading2Char">
    <w:name w:val="Heading 2 Char"/>
    <w:basedOn w:val="DefaultParagraphFont"/>
    <w:link w:val="Heading2"/>
    <w:uiPriority w:val="9"/>
    <w:rsid w:val="00A27EDE"/>
    <w:rPr>
      <w:rFonts w:asciiTheme="majorHAnsi" w:eastAsiaTheme="majorEastAsia" w:hAnsiTheme="majorHAnsi" w:cstheme="majorBidi"/>
      <w:color w:val="2E74B5" w:themeColor="accent1" w:themeShade="BF"/>
      <w:sz w:val="26"/>
      <w:szCs w:val="26"/>
      <w:lang w:eastAsia="en-AU"/>
    </w:rPr>
  </w:style>
  <w:style w:type="paragraph" w:customStyle="1" w:styleId="HGTableBullet3">
    <w:name w:val="HG Table Bullet 3"/>
    <w:basedOn w:val="QPPTableTextBody"/>
    <w:rsid w:val="003C1DB3"/>
    <w:pPr>
      <w:numPr>
        <w:numId w:val="25"/>
      </w:numPr>
      <w:spacing w:line="276" w:lineRule="auto"/>
    </w:pPr>
  </w:style>
  <w:style w:type="paragraph" w:customStyle="1" w:styleId="QPPBulletpoint2">
    <w:name w:val="QPP Bullet point 2"/>
    <w:basedOn w:val="Normal"/>
    <w:rsid w:val="00DC655E"/>
    <w:pPr>
      <w:numPr>
        <w:numId w:val="53"/>
      </w:numPr>
      <w:spacing w:after="200" w:line="276" w:lineRule="auto"/>
      <w:jc w:val="left"/>
    </w:pPr>
    <w:rPr>
      <w:rFonts w:asciiTheme="minorHAnsi" w:eastAsiaTheme="minorHAnsi" w:hAnsiTheme="minorHAnsi"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50709">
      <w:bodyDiv w:val="1"/>
      <w:marLeft w:val="0"/>
      <w:marRight w:val="0"/>
      <w:marTop w:val="0"/>
      <w:marBottom w:val="0"/>
      <w:divBdr>
        <w:top w:val="none" w:sz="0" w:space="0" w:color="auto"/>
        <w:left w:val="none" w:sz="0" w:space="0" w:color="auto"/>
        <w:bottom w:val="none" w:sz="0" w:space="0" w:color="auto"/>
        <w:right w:val="none" w:sz="0" w:space="0" w:color="auto"/>
      </w:divBdr>
      <w:divsChild>
        <w:div w:id="311445913">
          <w:marLeft w:val="0"/>
          <w:marRight w:val="0"/>
          <w:marTop w:val="0"/>
          <w:marBottom w:val="0"/>
          <w:divBdr>
            <w:top w:val="none" w:sz="0" w:space="0" w:color="auto"/>
            <w:left w:val="none" w:sz="0" w:space="0" w:color="auto"/>
            <w:bottom w:val="none" w:sz="0" w:space="0" w:color="auto"/>
            <w:right w:val="none" w:sz="0" w:space="0" w:color="auto"/>
          </w:divBdr>
        </w:div>
      </w:divsChild>
    </w:div>
    <w:div w:id="1294600949">
      <w:bodyDiv w:val="1"/>
      <w:marLeft w:val="0"/>
      <w:marRight w:val="0"/>
      <w:marTop w:val="0"/>
      <w:marBottom w:val="0"/>
      <w:divBdr>
        <w:top w:val="none" w:sz="0" w:space="0" w:color="auto"/>
        <w:left w:val="none" w:sz="0" w:space="0" w:color="auto"/>
        <w:bottom w:val="none" w:sz="0" w:space="0" w:color="auto"/>
        <w:right w:val="none" w:sz="0" w:space="0" w:color="auto"/>
      </w:divBdr>
      <w:divsChild>
        <w:div w:id="1892186509">
          <w:marLeft w:val="0"/>
          <w:marRight w:val="0"/>
          <w:marTop w:val="0"/>
          <w:marBottom w:val="0"/>
          <w:divBdr>
            <w:top w:val="none" w:sz="0" w:space="0" w:color="auto"/>
            <w:left w:val="none" w:sz="0" w:space="0" w:color="auto"/>
            <w:bottom w:val="none" w:sz="0" w:space="0" w:color="auto"/>
            <w:right w:val="none" w:sz="0" w:space="0" w:color="auto"/>
          </w:divBdr>
        </w:div>
      </w:divsChild>
    </w:div>
    <w:div w:id="1376082952">
      <w:bodyDiv w:val="1"/>
      <w:marLeft w:val="0"/>
      <w:marRight w:val="0"/>
      <w:marTop w:val="0"/>
      <w:marBottom w:val="0"/>
      <w:divBdr>
        <w:top w:val="none" w:sz="0" w:space="0" w:color="auto"/>
        <w:left w:val="none" w:sz="0" w:space="0" w:color="auto"/>
        <w:bottom w:val="none" w:sz="0" w:space="0" w:color="auto"/>
        <w:right w:val="none" w:sz="0" w:space="0" w:color="auto"/>
      </w:divBdr>
      <w:divsChild>
        <w:div w:id="1004477697">
          <w:marLeft w:val="0"/>
          <w:marRight w:val="0"/>
          <w:marTop w:val="0"/>
          <w:marBottom w:val="0"/>
          <w:divBdr>
            <w:top w:val="none" w:sz="0" w:space="0" w:color="auto"/>
            <w:left w:val="none" w:sz="0" w:space="0" w:color="auto"/>
            <w:bottom w:val="none" w:sz="0" w:space="0" w:color="auto"/>
            <w:right w:val="none" w:sz="0" w:space="0" w:color="auto"/>
          </w:divBdr>
        </w:div>
      </w:divsChild>
    </w:div>
    <w:div w:id="1539465212">
      <w:bodyDiv w:val="1"/>
      <w:marLeft w:val="0"/>
      <w:marRight w:val="0"/>
      <w:marTop w:val="0"/>
      <w:marBottom w:val="0"/>
      <w:divBdr>
        <w:top w:val="none" w:sz="0" w:space="0" w:color="auto"/>
        <w:left w:val="none" w:sz="0" w:space="0" w:color="auto"/>
        <w:bottom w:val="none" w:sz="0" w:space="0" w:color="auto"/>
        <w:right w:val="none" w:sz="0" w:space="0" w:color="auto"/>
      </w:divBdr>
      <w:divsChild>
        <w:div w:id="398360489">
          <w:marLeft w:val="0"/>
          <w:marRight w:val="0"/>
          <w:marTop w:val="0"/>
          <w:marBottom w:val="0"/>
          <w:divBdr>
            <w:top w:val="none" w:sz="0" w:space="0" w:color="auto"/>
            <w:left w:val="none" w:sz="0" w:space="0" w:color="auto"/>
            <w:bottom w:val="none" w:sz="0" w:space="0" w:color="auto"/>
            <w:right w:val="none" w:sz="0" w:space="0" w:color="auto"/>
          </w:divBdr>
        </w:div>
      </w:divsChild>
    </w:div>
    <w:div w:id="1707943640">
      <w:bodyDiv w:val="1"/>
      <w:marLeft w:val="0"/>
      <w:marRight w:val="0"/>
      <w:marTop w:val="0"/>
      <w:marBottom w:val="0"/>
      <w:divBdr>
        <w:top w:val="none" w:sz="0" w:space="0" w:color="auto"/>
        <w:left w:val="none" w:sz="0" w:space="0" w:color="auto"/>
        <w:bottom w:val="none" w:sz="0" w:space="0" w:color="auto"/>
        <w:right w:val="none" w:sz="0" w:space="0" w:color="auto"/>
      </w:divBdr>
      <w:divsChild>
        <w:div w:id="190652809">
          <w:marLeft w:val="0"/>
          <w:marRight w:val="0"/>
          <w:marTop w:val="0"/>
          <w:marBottom w:val="0"/>
          <w:divBdr>
            <w:top w:val="none" w:sz="0" w:space="0" w:color="auto"/>
            <w:left w:val="none" w:sz="0" w:space="0" w:color="auto"/>
            <w:bottom w:val="none" w:sz="0" w:space="0" w:color="auto"/>
            <w:right w:val="none" w:sz="0" w:space="0" w:color="auto"/>
          </w:divBdr>
        </w:div>
      </w:divsChild>
    </w:div>
    <w:div w:id="20782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qld/consol_act/eda20122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plan.brisbane.qld.gov.au/CP/IndooroopillyCentreT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0BC1EC1-70B5-41D1-8DEC-5E6F2CAD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18555</Words>
  <Characters>105770</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Goodfellow</dc:creator>
  <cp:keywords/>
  <dc:description/>
  <cp:lastModifiedBy>Cath Shepherd</cp:lastModifiedBy>
  <cp:revision>2</cp:revision>
  <cp:lastPrinted>2017-11-09T04:30:00Z</cp:lastPrinted>
  <dcterms:created xsi:type="dcterms:W3CDTF">2017-12-01T01:53:00Z</dcterms:created>
  <dcterms:modified xsi:type="dcterms:W3CDTF">2017-12-01T01:53:00Z</dcterms:modified>
</cp:coreProperties>
</file>