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74E6" w14:textId="77777777" w:rsidR="00F03D57" w:rsidRPr="001364A7" w:rsidRDefault="0050422E" w:rsidP="00A0692B">
      <w:pPr>
        <w:pStyle w:val="QPPHeading4"/>
      </w:pPr>
      <w:r w:rsidRPr="001F533B">
        <w:t xml:space="preserve">7.2.12.2 </w:t>
      </w:r>
      <w:r w:rsidR="00F03D57" w:rsidRPr="001F533B">
        <w:t xml:space="preserve">Latrobe and Given Terraces </w:t>
      </w:r>
      <w:r w:rsidR="001C6F74" w:rsidRPr="001F533B">
        <w:t>neighbourhood plan</w:t>
      </w:r>
      <w:r w:rsidR="0028710B" w:rsidRPr="001F533B">
        <w:t xml:space="preserve"> code</w:t>
      </w:r>
    </w:p>
    <w:p w14:paraId="4DB568F5" w14:textId="77777777" w:rsidR="00F03D57" w:rsidRPr="001F533B" w:rsidRDefault="0050422E" w:rsidP="00A0692B">
      <w:pPr>
        <w:pStyle w:val="QPPHeading4"/>
      </w:pPr>
      <w:r w:rsidRPr="001F533B">
        <w:t xml:space="preserve">7.2.12.2.1 </w:t>
      </w:r>
      <w:r w:rsidR="0028710B" w:rsidRPr="001F533B">
        <w:t>Application</w:t>
      </w:r>
    </w:p>
    <w:p w14:paraId="43884AD5" w14:textId="77777777" w:rsidR="00B15274" w:rsidRPr="001F533B" w:rsidRDefault="00B15274" w:rsidP="00DE421B">
      <w:pPr>
        <w:pStyle w:val="QPPBulletPoint1"/>
      </w:pPr>
      <w:r w:rsidRPr="001F533B">
        <w:t>This code applies to assessing a material change of use, reconfiguring a lot, operational work or building work in the Latrobe and Given Terraces neighbourhood plan area if:</w:t>
      </w:r>
    </w:p>
    <w:p w14:paraId="5EABA053" w14:textId="0981DBA0" w:rsidR="00B15274" w:rsidRPr="001F533B" w:rsidRDefault="00B15274" w:rsidP="00B15274">
      <w:pPr>
        <w:pStyle w:val="QPPBulletpoint2"/>
      </w:pPr>
      <w:r w:rsidRPr="001F533B">
        <w:t xml:space="preserve">assessable development where this code is an applicable code identified in the assessment </w:t>
      </w:r>
      <w:r w:rsidR="00B57B6E">
        <w:t>benchmarks</w:t>
      </w:r>
      <w:r w:rsidR="00B57B6E" w:rsidRPr="001F533B">
        <w:t xml:space="preserve"> </w:t>
      </w:r>
      <w:r w:rsidRPr="001F533B">
        <w:t>column of a table of assessment for</w:t>
      </w:r>
      <w:r w:rsidR="00633DF4">
        <w:t xml:space="preserve"> a</w:t>
      </w:r>
      <w:r w:rsidRPr="001F533B">
        <w:t xml:space="preserve"> neighbourhood plan (</w:t>
      </w:r>
      <w:hyperlink r:id="rId7" w:history="1">
        <w:r w:rsidR="004B0686" w:rsidRPr="0008107E">
          <w:rPr>
            <w:rStyle w:val="Hyperlink"/>
          </w:rPr>
          <w:t>section 5.</w:t>
        </w:r>
        <w:r w:rsidR="009973CD" w:rsidRPr="00997CD9">
          <w:rPr>
            <w:rStyle w:val="Hyperlink"/>
          </w:rPr>
          <w:t>9</w:t>
        </w:r>
      </w:hyperlink>
      <w:r w:rsidRPr="001F533B">
        <w:t>);</w:t>
      </w:r>
      <w:r w:rsidR="000D7F99">
        <w:t xml:space="preserve"> or</w:t>
      </w:r>
    </w:p>
    <w:p w14:paraId="79326CE9" w14:textId="77777777" w:rsidR="0028710B" w:rsidRPr="001F533B" w:rsidRDefault="00B15274" w:rsidP="00B15274">
      <w:pPr>
        <w:pStyle w:val="QPPBulletpoint2"/>
      </w:pPr>
      <w:r w:rsidRPr="001F533B">
        <w:t>impact assessable development</w:t>
      </w:r>
      <w:r w:rsidR="00633DF4">
        <w:t>.</w:t>
      </w:r>
    </w:p>
    <w:p w14:paraId="1E8921E7" w14:textId="77777777" w:rsidR="00BD17FB" w:rsidRPr="001F533B" w:rsidRDefault="00BD17FB" w:rsidP="00DE421B">
      <w:pPr>
        <w:pStyle w:val="QPPBulletPoint1"/>
      </w:pPr>
      <w:r w:rsidRPr="001F533B">
        <w:t xml:space="preserve">Land </w:t>
      </w:r>
      <w:r w:rsidR="00C530CB" w:rsidRPr="001F533B">
        <w:t>in</w:t>
      </w:r>
      <w:r w:rsidRPr="001F533B">
        <w:t xml:space="preserve"> the Latrobe and Given Terraces neighbourhood plan area is identified </w:t>
      </w:r>
      <w:r w:rsidR="005758F3" w:rsidRPr="001F533B">
        <w:t xml:space="preserve">on the </w:t>
      </w:r>
      <w:hyperlink r:id="rId8" w:history="1">
        <w:r w:rsidR="00040D3B" w:rsidRPr="000B0F95">
          <w:rPr>
            <w:rStyle w:val="Hyperlink"/>
          </w:rPr>
          <w:t xml:space="preserve">NPM-012.2 </w:t>
        </w:r>
        <w:r w:rsidR="00704F31" w:rsidRPr="000B0F95">
          <w:rPr>
            <w:rStyle w:val="Hyperlink"/>
          </w:rPr>
          <w:t>Latrobe and Given Terraces neighbourhood plan map</w:t>
        </w:r>
      </w:hyperlink>
      <w:r w:rsidR="00704F31">
        <w:t xml:space="preserve"> </w:t>
      </w:r>
      <w:r w:rsidR="00B15274" w:rsidRPr="001F533B">
        <w:t>a</w:t>
      </w:r>
      <w:r w:rsidRPr="001F533B">
        <w:t>nd includes the following precincts:</w:t>
      </w:r>
    </w:p>
    <w:p w14:paraId="0DE66D1E" w14:textId="77777777" w:rsidR="006175DE" w:rsidRPr="001F533B" w:rsidRDefault="006175DE" w:rsidP="00956DB3">
      <w:pPr>
        <w:pStyle w:val="QPPBulletpoint2"/>
        <w:numPr>
          <w:ilvl w:val="0"/>
          <w:numId w:val="39"/>
        </w:numPr>
      </w:pPr>
      <w:r w:rsidRPr="001F533B">
        <w:t xml:space="preserve">Centres precinct (Latrobe and Given Terraces </w:t>
      </w:r>
      <w:r w:rsidR="00B15274" w:rsidRPr="001F533B">
        <w:t>neighbourhood plan</w:t>
      </w:r>
      <w:r w:rsidRPr="001F533B">
        <w:t>/NPP-001)</w:t>
      </w:r>
      <w:r w:rsidR="00B15274" w:rsidRPr="001F533B">
        <w:t>;</w:t>
      </w:r>
    </w:p>
    <w:p w14:paraId="5BF4D557" w14:textId="77777777" w:rsidR="006175DE" w:rsidRPr="001F533B" w:rsidRDefault="006175DE" w:rsidP="006175DE">
      <w:pPr>
        <w:pStyle w:val="QPPBulletpoint2"/>
      </w:pPr>
      <w:r w:rsidRPr="001F533B">
        <w:t xml:space="preserve">Residential precinct (Latrobe and Given Terraces </w:t>
      </w:r>
      <w:r w:rsidR="00B15274" w:rsidRPr="001F533B">
        <w:t>neighbourhood plan</w:t>
      </w:r>
      <w:r w:rsidRPr="001F533B">
        <w:t>/NPP-002)</w:t>
      </w:r>
      <w:r w:rsidR="00B15274" w:rsidRPr="001F533B">
        <w:t>;</w:t>
      </w:r>
    </w:p>
    <w:p w14:paraId="5AA94258" w14:textId="1E92CF4B" w:rsidR="006175DE" w:rsidRPr="001F533B" w:rsidRDefault="006175DE" w:rsidP="006175DE">
      <w:pPr>
        <w:pStyle w:val="QPPBulletpoint2"/>
      </w:pPr>
      <w:r w:rsidRPr="001F533B">
        <w:t xml:space="preserve">Mixed use precinct (Latrobe and Given Terraces </w:t>
      </w:r>
      <w:r w:rsidR="00B15274" w:rsidRPr="001F533B">
        <w:t>neighbourhood plan</w:t>
      </w:r>
      <w:r w:rsidRPr="001F533B">
        <w:t>/NPP-003)</w:t>
      </w:r>
      <w:r w:rsidR="00482632">
        <w:t>.</w:t>
      </w:r>
    </w:p>
    <w:p w14:paraId="379DDF72" w14:textId="77777777" w:rsidR="00992DAF" w:rsidRPr="001F533B" w:rsidRDefault="0028710B" w:rsidP="00DE421B">
      <w:pPr>
        <w:pStyle w:val="QPPBulletPoint1"/>
      </w:pPr>
      <w:r w:rsidRPr="001F533B">
        <w:t xml:space="preserve">When using this code, reference should be made to </w:t>
      </w:r>
      <w:hyperlink r:id="rId9" w:anchor="Part1Pt5" w:history="1">
        <w:r w:rsidR="001635F3" w:rsidRPr="00CA0A8A">
          <w:rPr>
            <w:rStyle w:val="Hyperlink"/>
          </w:rPr>
          <w:t>section 1.5</w:t>
        </w:r>
      </w:hyperlink>
      <w:r w:rsidR="00B70407">
        <w:t xml:space="preserve">, </w:t>
      </w:r>
      <w:hyperlink r:id="rId10" w:anchor="Part532" w:history="1">
        <w:r w:rsidR="007717D9" w:rsidRPr="00D269AC">
          <w:rPr>
            <w:rStyle w:val="Hyperlink"/>
          </w:rPr>
          <w:t>section 5.3.2</w:t>
        </w:r>
      </w:hyperlink>
      <w:r w:rsidRPr="001F533B">
        <w:t xml:space="preserve"> and </w:t>
      </w:r>
      <w:hyperlink r:id="rId11" w:anchor="Part533" w:history="1">
        <w:r w:rsidR="001635F3" w:rsidRPr="001911EA">
          <w:rPr>
            <w:rStyle w:val="Hyperlink"/>
          </w:rPr>
          <w:t>section 5.3.3</w:t>
        </w:r>
      </w:hyperlink>
      <w:r w:rsidRPr="001F533B">
        <w:t>.</w:t>
      </w:r>
    </w:p>
    <w:p w14:paraId="3E91DC26" w14:textId="77777777" w:rsidR="003E256A" w:rsidRPr="003E256A" w:rsidRDefault="003E256A" w:rsidP="003E256A">
      <w:pPr>
        <w:pStyle w:val="QPPEditorsNoteStyle1"/>
      </w:pPr>
      <w:r w:rsidRPr="003E256A">
        <w:t>Note—The following purpose, overall outcomes, performance outcomes and acceptable outcomes comprise the assessment benchmarks of this code.</w:t>
      </w:r>
    </w:p>
    <w:p w14:paraId="7CB77F6F" w14:textId="7C91ACBF" w:rsidR="00BD17FB" w:rsidRPr="001F533B" w:rsidRDefault="00BD17FB" w:rsidP="00BD17FB">
      <w:pPr>
        <w:pStyle w:val="QPPEditorsNoteStyle1"/>
      </w:pPr>
      <w:r w:rsidRPr="001F533B">
        <w:t xml:space="preserve">Note—This neighbourhood plan includes </w:t>
      </w:r>
      <w:r w:rsidR="006175DE" w:rsidRPr="001F533B">
        <w:t>a table</w:t>
      </w:r>
      <w:r w:rsidRPr="001F533B">
        <w:t xml:space="preserve"> of assessment with </w:t>
      </w:r>
      <w:r w:rsidR="00453C03">
        <w:t xml:space="preserve">variations to </w:t>
      </w:r>
      <w:r w:rsidR="00B57B6E">
        <w:t>categories</w:t>
      </w:r>
      <w:r w:rsidR="00B57B6E" w:rsidRPr="001F533B">
        <w:t xml:space="preserve"> </w:t>
      </w:r>
      <w:r w:rsidRPr="001F533B">
        <w:t xml:space="preserve">of </w:t>
      </w:r>
      <w:r w:rsidR="00B57B6E">
        <w:t xml:space="preserve">development and </w:t>
      </w:r>
      <w:r w:rsidRPr="001F533B">
        <w:t xml:space="preserve">assessment. Refer to </w:t>
      </w:r>
      <w:hyperlink r:id="rId12" w:anchor="Table5937A" w:history="1">
        <w:r w:rsidR="00901FFE" w:rsidRPr="0008107E">
          <w:rPr>
            <w:rStyle w:val="Hyperlink"/>
          </w:rPr>
          <w:t>Table 5.</w:t>
        </w:r>
        <w:r w:rsidR="009973CD" w:rsidRPr="0008107E">
          <w:rPr>
            <w:rStyle w:val="Hyperlink"/>
          </w:rPr>
          <w:t>9</w:t>
        </w:r>
        <w:r w:rsidR="00901FFE" w:rsidRPr="0008107E">
          <w:rPr>
            <w:rStyle w:val="Hyperlink"/>
          </w:rPr>
          <w:t>.37.A</w:t>
        </w:r>
      </w:hyperlink>
      <w:r w:rsidR="00633DF4">
        <w:t xml:space="preserve">, </w:t>
      </w:r>
      <w:hyperlink r:id="rId13" w:anchor="Table5937B" w:history="1">
        <w:r w:rsidR="00901FFE" w:rsidRPr="0008107E">
          <w:rPr>
            <w:rStyle w:val="Hyperlink"/>
          </w:rPr>
          <w:t>Table 5.</w:t>
        </w:r>
        <w:r w:rsidR="009973CD" w:rsidRPr="0008107E">
          <w:rPr>
            <w:rStyle w:val="Hyperlink"/>
          </w:rPr>
          <w:t>9</w:t>
        </w:r>
        <w:r w:rsidR="00901FFE" w:rsidRPr="0008107E">
          <w:rPr>
            <w:rStyle w:val="Hyperlink"/>
          </w:rPr>
          <w:t>.37.B</w:t>
        </w:r>
      </w:hyperlink>
      <w:r w:rsidR="00633DF4">
        <w:t xml:space="preserve">, </w:t>
      </w:r>
      <w:hyperlink r:id="rId14" w:anchor="Table5937C" w:history="1">
        <w:r w:rsidR="00901FFE" w:rsidRPr="0008107E">
          <w:rPr>
            <w:rStyle w:val="Hyperlink"/>
          </w:rPr>
          <w:t>Table 5.</w:t>
        </w:r>
        <w:r w:rsidR="009973CD" w:rsidRPr="0008107E">
          <w:rPr>
            <w:rStyle w:val="Hyperlink"/>
          </w:rPr>
          <w:t>9</w:t>
        </w:r>
        <w:r w:rsidR="00901FFE" w:rsidRPr="0008107E">
          <w:rPr>
            <w:rStyle w:val="Hyperlink"/>
          </w:rPr>
          <w:t>.37.C</w:t>
        </w:r>
      </w:hyperlink>
      <w:r w:rsidR="00633DF4">
        <w:t xml:space="preserve"> and </w:t>
      </w:r>
      <w:hyperlink r:id="rId15" w:anchor="Table5937D" w:history="1">
        <w:r w:rsidR="00901FFE" w:rsidRPr="00887311">
          <w:rPr>
            <w:rStyle w:val="Hyperlink"/>
          </w:rPr>
          <w:t>Table 5.</w:t>
        </w:r>
        <w:r w:rsidR="009973CD" w:rsidRPr="00887311">
          <w:rPr>
            <w:rStyle w:val="Hyperlink"/>
          </w:rPr>
          <w:t>9</w:t>
        </w:r>
        <w:r w:rsidR="00901FFE" w:rsidRPr="00887311">
          <w:rPr>
            <w:rStyle w:val="Hyperlink"/>
          </w:rPr>
          <w:t>.37.D</w:t>
        </w:r>
      </w:hyperlink>
      <w:r w:rsidR="00633DF4">
        <w:t>.</w:t>
      </w:r>
    </w:p>
    <w:p w14:paraId="26A0B92A" w14:textId="77777777" w:rsidR="00F03D57" w:rsidRPr="001F533B" w:rsidRDefault="00BD17FB" w:rsidP="0050422E">
      <w:pPr>
        <w:pStyle w:val="QPPEditorsNoteStyle1"/>
      </w:pPr>
      <w:r w:rsidRPr="001F533B">
        <w:t>Note—</w:t>
      </w:r>
      <w:r w:rsidR="005D2389" w:rsidRPr="001F533B">
        <w:t xml:space="preserve">Latrobe and Given Terrace locality (The Terraces) is a </w:t>
      </w:r>
      <w:r w:rsidR="009344AF">
        <w:t>h</w:t>
      </w:r>
      <w:r w:rsidR="005D2389" w:rsidRPr="001F533B">
        <w:t>illside character area.</w:t>
      </w:r>
      <w:r w:rsidRPr="001F533B">
        <w:t xml:space="preserve"> </w:t>
      </w:r>
      <w:smartTag w:uri="urn:schemas-microsoft-com:office:smarttags" w:element="place">
        <w:r w:rsidR="00E31AF4" w:rsidRPr="001F533B">
          <w:t>Hillside</w:t>
        </w:r>
      </w:smartTag>
      <w:r w:rsidR="00E31AF4" w:rsidRPr="001F533B">
        <w:t xml:space="preserve"> character areas are steeper residential areas containing traditional character housing and significant ridgelines. </w:t>
      </w:r>
      <w:smartTag w:uri="urn:schemas-microsoft-com:office:smarttags" w:element="place">
        <w:r w:rsidR="00E31AF4" w:rsidRPr="001F533B">
          <w:t>Hillside</w:t>
        </w:r>
      </w:smartTag>
      <w:r w:rsidR="00E31AF4" w:rsidRPr="001F533B">
        <w:t xml:space="preserve"> character is derived from the relationship of buildings to their physical setting. Traditional character housing built following an historic subdivision pattern and located on well-treed hillsides results in a unique character of important visual sig</w:t>
      </w:r>
      <w:r w:rsidR="00D03D44">
        <w:t>nificance in the local context.</w:t>
      </w:r>
    </w:p>
    <w:p w14:paraId="7EEC5333" w14:textId="77777777" w:rsidR="00F03D57" w:rsidRPr="001F533B" w:rsidRDefault="0050422E" w:rsidP="00A0692B">
      <w:pPr>
        <w:pStyle w:val="QPPHeading4"/>
      </w:pPr>
      <w:r w:rsidRPr="001F533B">
        <w:t xml:space="preserve">7.2.12.2.2 </w:t>
      </w:r>
      <w:r w:rsidR="00F03D57" w:rsidRPr="001F533B">
        <w:t>Purpose</w:t>
      </w:r>
    </w:p>
    <w:p w14:paraId="4B40CEA7" w14:textId="77777777" w:rsidR="00F03D57" w:rsidRPr="001F533B" w:rsidRDefault="00F03D57" w:rsidP="00956DB3">
      <w:pPr>
        <w:pStyle w:val="QPPBulletPoint1"/>
        <w:numPr>
          <w:ilvl w:val="0"/>
          <w:numId w:val="40"/>
        </w:numPr>
      </w:pPr>
      <w:r w:rsidRPr="001F533B">
        <w:t xml:space="preserve">The purpose of the Latrobe and Given Terraces </w:t>
      </w:r>
      <w:r w:rsidR="001C6F74" w:rsidRPr="001F533B">
        <w:t>neighbourhood plan</w:t>
      </w:r>
      <w:r w:rsidRPr="001F533B">
        <w:t xml:space="preserve"> code is to provide finer grained planning at a local level for the Latrobe and Given Terraces </w:t>
      </w:r>
      <w:r w:rsidR="00BD17FB" w:rsidRPr="001F533B">
        <w:t xml:space="preserve">neighbourhood plan </w:t>
      </w:r>
      <w:r w:rsidR="00D03D44">
        <w:t>area.</w:t>
      </w:r>
    </w:p>
    <w:p w14:paraId="1044B1B7" w14:textId="77777777" w:rsidR="00BD17FB" w:rsidRPr="001F533B" w:rsidRDefault="00BD17FB" w:rsidP="00DE421B">
      <w:pPr>
        <w:pStyle w:val="QPPBulletPoint1"/>
      </w:pPr>
      <w:r w:rsidRPr="001F533B">
        <w:t>The purpose of the Latrobe and Given Terraces neighbourhood plan code will be achieved through overall outcomes including overall outcomes for each precinct of the neighbourhood plan area.</w:t>
      </w:r>
    </w:p>
    <w:p w14:paraId="3662732D" w14:textId="77777777" w:rsidR="00891E2E" w:rsidRPr="001F533B" w:rsidRDefault="00F03D57" w:rsidP="00DE421B">
      <w:pPr>
        <w:pStyle w:val="QPPBulletPoint1"/>
      </w:pPr>
      <w:r w:rsidRPr="001F533B">
        <w:t xml:space="preserve">The </w:t>
      </w:r>
      <w:r w:rsidR="00BD17FB" w:rsidRPr="001F533B">
        <w:t>overall outcomes for the neighbourhood plan area are:</w:t>
      </w:r>
    </w:p>
    <w:p w14:paraId="79E959F0" w14:textId="77777777" w:rsidR="00633DF4" w:rsidRDefault="00F03D57" w:rsidP="00956DB3">
      <w:pPr>
        <w:pStyle w:val="QPPBulletpoint2"/>
        <w:numPr>
          <w:ilvl w:val="0"/>
          <w:numId w:val="9"/>
        </w:numPr>
      </w:pPr>
      <w:r w:rsidRPr="001F533B">
        <w:t>Development is sited and designed to contribute to a high</w:t>
      </w:r>
      <w:r w:rsidR="009344AF">
        <w:t>-</w:t>
      </w:r>
      <w:r w:rsidRPr="001F533B">
        <w:t>quality visual landscape</w:t>
      </w:r>
      <w:r w:rsidR="00633DF4">
        <w:t xml:space="preserve"> </w:t>
      </w:r>
      <w:r w:rsidRPr="001F533B">
        <w:t>and respect and enhance the area</w:t>
      </w:r>
      <w:r w:rsidR="00633DF4">
        <w:t>’</w:t>
      </w:r>
      <w:r w:rsidRPr="001F533B">
        <w:t>s ‘timber and tin’ hillside character by using quality contemporary subtropical architecture respectful o</w:t>
      </w:r>
      <w:r w:rsidR="002A33A7" w:rsidRPr="001F533B">
        <w:t>f its setting but not replicative</w:t>
      </w:r>
      <w:r w:rsidRPr="001F533B">
        <w:t xml:space="preserve"> in its design.</w:t>
      </w:r>
    </w:p>
    <w:p w14:paraId="082C4F2A" w14:textId="77777777" w:rsidR="00F03D57" w:rsidRPr="001F533B" w:rsidRDefault="004C4EF2" w:rsidP="00956DB3">
      <w:pPr>
        <w:pStyle w:val="QPPBulletpoint2"/>
        <w:numPr>
          <w:ilvl w:val="0"/>
          <w:numId w:val="9"/>
        </w:numPr>
      </w:pPr>
      <w:smartTag w:uri="urn:schemas-microsoft-com:office:smarttags" w:element="place">
        <w:r w:rsidRPr="001F533B">
          <w:t>Hillside</w:t>
        </w:r>
      </w:smartTag>
      <w:r w:rsidRPr="001F533B">
        <w:t xml:space="preserve"> character is retained and enhanced through sympathetic development that minimises visual impact within its visual catchment.</w:t>
      </w:r>
    </w:p>
    <w:p w14:paraId="26E5C537" w14:textId="77777777" w:rsidR="00F03D57" w:rsidRPr="001F533B" w:rsidRDefault="00F03D57" w:rsidP="002722C6">
      <w:pPr>
        <w:pStyle w:val="QPPBulletpoint2"/>
      </w:pPr>
      <w:r w:rsidRPr="001F533B">
        <w:t>Structurally sound traditional</w:t>
      </w:r>
      <w:r w:rsidR="00F142E3" w:rsidRPr="001F533B">
        <w:t xml:space="preserve"> character buildings</w:t>
      </w:r>
      <w:r w:rsidRPr="001F533B">
        <w:t xml:space="preserve"> are retained whether they are located in isolation or</w:t>
      </w:r>
      <w:r w:rsidR="00D03D44">
        <w:t xml:space="preserve"> within character streetscapes.</w:t>
      </w:r>
    </w:p>
    <w:p w14:paraId="57CBA958" w14:textId="77777777" w:rsidR="00876D49" w:rsidRPr="001F533B" w:rsidRDefault="00692C82" w:rsidP="002722C6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D03D44">
        <w:t>nomic need for the development.</w:t>
      </w:r>
    </w:p>
    <w:p w14:paraId="3B2C710E" w14:textId="77777777" w:rsidR="00F03D57" w:rsidRPr="001F533B" w:rsidRDefault="00F03D57" w:rsidP="002722C6">
      <w:pPr>
        <w:pStyle w:val="QPPBulletpoint2"/>
      </w:pPr>
      <w:r w:rsidRPr="001F533B">
        <w:t>Latrobe and Given Terrace continue</w:t>
      </w:r>
      <w:r w:rsidR="002A33A7" w:rsidRPr="001F533B">
        <w:t>s</w:t>
      </w:r>
      <w:r w:rsidRPr="001F533B">
        <w:t xml:space="preserve"> to perform a multipurpose transport role, catering for pedestrians, cyclists and through traffic, while also providing for on-street parking, servicing and vehicular access to adjoining properties within a streetscape environment improved by complementary street furniture, paving and planting.</w:t>
      </w:r>
    </w:p>
    <w:p w14:paraId="32FA08FE" w14:textId="77777777" w:rsidR="00F03D57" w:rsidRPr="001F533B" w:rsidRDefault="00F03D57" w:rsidP="006175DE">
      <w:pPr>
        <w:pStyle w:val="QPPBulletpoint2"/>
      </w:pPr>
      <w:r w:rsidRPr="001F533B">
        <w:t xml:space="preserve">Development minimises intrusion </w:t>
      </w:r>
      <w:r w:rsidRPr="00D03B99">
        <w:t>of non-residential</w:t>
      </w:r>
      <w:r w:rsidRPr="001F533B">
        <w:t xml:space="preserve"> traffic into </w:t>
      </w:r>
      <w:r w:rsidR="002A33A7" w:rsidRPr="001F533B">
        <w:t>residential side</w:t>
      </w:r>
      <w:r w:rsidRPr="001F533B">
        <w:t xml:space="preserve"> streets. However the provision of on-site car parking associated with low</w:t>
      </w:r>
      <w:r w:rsidR="009344AF">
        <w:t xml:space="preserve"> </w:t>
      </w:r>
      <w:r w:rsidRPr="001F533B">
        <w:t>traffic</w:t>
      </w:r>
      <w:r w:rsidR="007650E8">
        <w:t xml:space="preserve"> </w:t>
      </w:r>
      <w:r w:rsidRPr="001F533B">
        <w:lastRenderedPageBreak/>
        <w:t>generating</w:t>
      </w:r>
      <w:r w:rsidR="009344AF">
        <w:t xml:space="preserve">, </w:t>
      </w:r>
      <w:r w:rsidR="002A33A7" w:rsidRPr="001F533B">
        <w:t>non-residential u</w:t>
      </w:r>
      <w:r w:rsidRPr="001F533B">
        <w:t xml:space="preserve">ses is balanced against site constraints such as steep slope, vegetation and </w:t>
      </w:r>
      <w:r w:rsidR="002A33A7" w:rsidRPr="001F533B">
        <w:t>traditional character buildings and</w:t>
      </w:r>
      <w:r w:rsidR="009344AF">
        <w:t xml:space="preserve"> provision of hardstand and </w:t>
      </w:r>
      <w:r w:rsidR="007650E8">
        <w:t>man</w:t>
      </w:r>
      <w:r w:rsidR="007650E8" w:rsidRPr="001F533B">
        <w:t>oeu</w:t>
      </w:r>
      <w:r w:rsidR="007650E8">
        <w:t>v</w:t>
      </w:r>
      <w:r w:rsidR="007650E8" w:rsidRPr="001F533B">
        <w:t>ring</w:t>
      </w:r>
      <w:r w:rsidR="002A33A7" w:rsidRPr="001F533B">
        <w:t xml:space="preserve"> areas does not compromise</w:t>
      </w:r>
      <w:r w:rsidRPr="001F533B">
        <w:t xml:space="preserve"> ‘timber and tin’ hillside character.</w:t>
      </w:r>
    </w:p>
    <w:p w14:paraId="3D37C91F" w14:textId="77777777" w:rsidR="00F03D57" w:rsidRPr="001F533B" w:rsidRDefault="00F03D57" w:rsidP="00DE421B">
      <w:pPr>
        <w:pStyle w:val="QPPBulletPoint1"/>
      </w:pPr>
      <w:r w:rsidRPr="001F533B">
        <w:t>Centres</w:t>
      </w:r>
      <w:r w:rsidR="00992DAF" w:rsidRPr="001F533B">
        <w:t xml:space="preserve"> precinct (Latrobe and Given Terraces </w:t>
      </w:r>
      <w:r w:rsidR="00B15274" w:rsidRPr="001F533B">
        <w:t>neighbourhood plan</w:t>
      </w:r>
      <w:r w:rsidR="00992DAF" w:rsidRPr="001F533B">
        <w:t>/</w:t>
      </w:r>
      <w:r w:rsidR="0018437C" w:rsidRPr="001F533B">
        <w:t>NP</w:t>
      </w:r>
      <w:r w:rsidR="00992DAF" w:rsidRPr="001F533B">
        <w:t>P-001)</w:t>
      </w:r>
      <w:r w:rsidR="006175DE" w:rsidRPr="001F533B">
        <w:t xml:space="preserve"> overall outcomes are:</w:t>
      </w:r>
    </w:p>
    <w:p w14:paraId="202B83BA" w14:textId="77777777" w:rsidR="006175DE" w:rsidRPr="001F533B" w:rsidRDefault="00F03D57" w:rsidP="00956DB3">
      <w:pPr>
        <w:pStyle w:val="QPPBulletpoint2"/>
        <w:numPr>
          <w:ilvl w:val="0"/>
          <w:numId w:val="15"/>
        </w:numPr>
      </w:pPr>
      <w:r w:rsidRPr="001F533B">
        <w:t xml:space="preserve">The precinct is the primary focus for </w:t>
      </w:r>
      <w:r w:rsidR="00572D6A" w:rsidRPr="00CD4647">
        <w:t>non-residential</w:t>
      </w:r>
      <w:r w:rsidR="00572D6A" w:rsidRPr="001F533B">
        <w:t xml:space="preserve"> </w:t>
      </w:r>
      <w:r w:rsidRPr="001F533B">
        <w:t>uses accommodated within low rise development that respect the ‘timber and tin’ hillside character.</w:t>
      </w:r>
    </w:p>
    <w:p w14:paraId="40694BC4" w14:textId="77777777" w:rsidR="00F03D57" w:rsidRPr="001F533B" w:rsidRDefault="00F03D57" w:rsidP="003974A5">
      <w:pPr>
        <w:pStyle w:val="QPPBulletpoint2"/>
      </w:pPr>
      <w:r w:rsidRPr="001F533B">
        <w:t>Mixed use development is encouraged, with most development incorporating a residential component.</w:t>
      </w:r>
    </w:p>
    <w:p w14:paraId="228C65D6" w14:textId="77777777" w:rsidR="00C80AAF" w:rsidRDefault="00D03B99" w:rsidP="006175DE">
      <w:pPr>
        <w:pStyle w:val="QPPBulletpoint2"/>
      </w:pPr>
      <w:r w:rsidRPr="00CD4647">
        <w:t>Non-residential</w:t>
      </w:r>
      <w:r>
        <w:t xml:space="preserve"> </w:t>
      </w:r>
      <w:r w:rsidR="00F03D57" w:rsidRPr="001F533B">
        <w:t>development is designed to avoid impacts to</w:t>
      </w:r>
      <w:r w:rsidR="00992DAF" w:rsidRPr="001F533B">
        <w:t xml:space="preserve"> the</w:t>
      </w:r>
      <w:r w:rsidR="00F03D57" w:rsidRPr="001F533B">
        <w:t xml:space="preserve"> </w:t>
      </w:r>
      <w:r w:rsidR="00992DAF" w:rsidRPr="001F533B">
        <w:t>Residential precinct</w:t>
      </w:r>
      <w:r w:rsidR="00F03D57" w:rsidRPr="001F533B">
        <w:t xml:space="preserve"> </w:t>
      </w:r>
      <w:r w:rsidR="007650E8">
        <w:t xml:space="preserve">(Latrobe and Given Terraces neighbourhood plan/NPP-002) </w:t>
      </w:r>
      <w:r w:rsidR="00F03D57" w:rsidRPr="001F533B">
        <w:t>and</w:t>
      </w:r>
      <w:r w:rsidR="00992DAF" w:rsidRPr="001F533B">
        <w:t xml:space="preserve"> the</w:t>
      </w:r>
      <w:r w:rsidR="00F03D57" w:rsidRPr="001F533B">
        <w:t xml:space="preserve"> </w:t>
      </w:r>
      <w:r w:rsidR="00992DAF" w:rsidRPr="001F533B">
        <w:t>Mixed use precinct</w:t>
      </w:r>
      <w:r w:rsidR="007650E8">
        <w:t xml:space="preserve"> (Latrobe and Given Terraces neighbourhood plan/NPP-003)</w:t>
      </w:r>
      <w:r w:rsidR="00D03D44">
        <w:t>.</w:t>
      </w:r>
    </w:p>
    <w:p w14:paraId="7F2B8F17" w14:textId="77777777" w:rsidR="00F03D57" w:rsidRPr="001F533B" w:rsidRDefault="00F87268" w:rsidP="006175DE">
      <w:pPr>
        <w:pStyle w:val="QPPBulletpoint2"/>
      </w:pPr>
      <w:r w:rsidRPr="00CD4647">
        <w:t>Non-residential</w:t>
      </w:r>
      <w:r>
        <w:t xml:space="preserve"> </w:t>
      </w:r>
      <w:r w:rsidR="00F03D57" w:rsidRPr="001F533B">
        <w:t>uses are oriented to either Latr</w:t>
      </w:r>
      <w:r w:rsidR="00DD5302" w:rsidRPr="001F533B">
        <w:t xml:space="preserve">obe </w:t>
      </w:r>
      <w:r w:rsidR="009344AF">
        <w:t xml:space="preserve">Terrace </w:t>
      </w:r>
      <w:r w:rsidR="00DD5302" w:rsidRPr="001F533B">
        <w:t>or Given Terrace and create</w:t>
      </w:r>
      <w:r w:rsidR="00F03D57" w:rsidRPr="001F533B">
        <w:t xml:space="preserve"> a vibrant streetscape that supports social interaction and high levels of pedestrian </w:t>
      </w:r>
      <w:hyperlink r:id="rId16" w:anchor="Amenity" w:history="1">
        <w:r w:rsidR="00F03D57" w:rsidRPr="00F87268">
          <w:rPr>
            <w:rStyle w:val="Hyperlink"/>
          </w:rPr>
          <w:t>amenity</w:t>
        </w:r>
      </w:hyperlink>
      <w:r w:rsidR="00F03D57" w:rsidRPr="001F533B">
        <w:t xml:space="preserve"> by locating </w:t>
      </w:r>
      <w:hyperlink r:id="rId17" w:anchor="Shop" w:history="1">
        <w:r w:rsidR="00F03D57" w:rsidRPr="001F533B">
          <w:rPr>
            <w:rStyle w:val="Hyperlink"/>
          </w:rPr>
          <w:t>shops</w:t>
        </w:r>
      </w:hyperlink>
      <w:r w:rsidR="00F03D57" w:rsidRPr="001F533B">
        <w:t xml:space="preserve">, </w:t>
      </w:r>
      <w:hyperlink r:id="rId18" w:anchor="FoodDrink" w:history="1">
        <w:r w:rsidR="008F179D" w:rsidRPr="00F87268">
          <w:rPr>
            <w:rStyle w:val="Hyperlink"/>
          </w:rPr>
          <w:t>food and drink outlets</w:t>
        </w:r>
      </w:hyperlink>
      <w:r w:rsidR="00F03D57" w:rsidRPr="001F533B">
        <w:t xml:space="preserve"> and other active uses at street level, with other uses generally located above or below street level.</w:t>
      </w:r>
    </w:p>
    <w:p w14:paraId="451D6914" w14:textId="77777777" w:rsidR="00595041" w:rsidRPr="001F533B" w:rsidRDefault="00595041" w:rsidP="003974A5">
      <w:pPr>
        <w:pStyle w:val="QPPBulletpoint2"/>
      </w:pPr>
      <w:r w:rsidRPr="001F533B">
        <w:t xml:space="preserve">Limited </w:t>
      </w:r>
      <w:hyperlink r:id="rId19" w:anchor="LowImp" w:history="1">
        <w:r w:rsidR="009344AF">
          <w:rPr>
            <w:rStyle w:val="Hyperlink"/>
          </w:rPr>
          <w:t>l</w:t>
        </w:r>
        <w:r w:rsidRPr="00F87268">
          <w:rPr>
            <w:rStyle w:val="Hyperlink"/>
          </w:rPr>
          <w:t>ow impact industry</w:t>
        </w:r>
      </w:hyperlink>
      <w:r w:rsidRPr="001F533B">
        <w:t xml:space="preserve"> and </w:t>
      </w:r>
      <w:hyperlink r:id="rId20" w:anchor="ServInd" w:history="1">
        <w:r w:rsidRPr="00F87268">
          <w:rPr>
            <w:rStyle w:val="Hyperlink"/>
          </w:rPr>
          <w:t>service industry</w:t>
        </w:r>
      </w:hyperlink>
      <w:r w:rsidRPr="001F533B">
        <w:t xml:space="preserve"> uses are possible in the precinct to facilitate the production of arts and crafts and other goods produced substantially by hand.</w:t>
      </w:r>
    </w:p>
    <w:p w14:paraId="14550AB2" w14:textId="77777777" w:rsidR="00C80AAF" w:rsidRDefault="00C80AAF" w:rsidP="003974A5">
      <w:pPr>
        <w:pStyle w:val="QPPBulletpoint2"/>
      </w:pPr>
      <w:r w:rsidRPr="00C72D5A">
        <w:t xml:space="preserve">Development of Special areas 1, 2 and 3 </w:t>
      </w:r>
      <w:r>
        <w:t xml:space="preserve">(as shown in </w:t>
      </w:r>
      <w:hyperlink w:anchor="Figurec" w:history="1">
        <w:r w:rsidRPr="00664D67">
          <w:rPr>
            <w:rStyle w:val="Hyperlink"/>
          </w:rPr>
          <w:t>Figure c</w:t>
        </w:r>
      </w:hyperlink>
      <w:r>
        <w:t xml:space="preserve">) </w:t>
      </w:r>
      <w:r w:rsidRPr="00C72D5A">
        <w:t>is encouraged where buildings of traditional character or heritage significance are retained, corners are provided with strong architectural landmark definition and non-residential uses are designed to address, embellish and activate the Terraces.</w:t>
      </w:r>
    </w:p>
    <w:p w14:paraId="1D880DC2" w14:textId="77777777" w:rsidR="000A0E83" w:rsidRPr="001F533B" w:rsidRDefault="00C80AAF" w:rsidP="003974A5">
      <w:pPr>
        <w:pStyle w:val="QPPBulletpoint2"/>
      </w:pPr>
      <w:r>
        <w:t>Development of the following u</w:t>
      </w:r>
      <w:r w:rsidR="000A0E83" w:rsidRPr="001F533B">
        <w:t xml:space="preserve">ses </w:t>
      </w:r>
      <w:r>
        <w:t xml:space="preserve">is </w:t>
      </w:r>
      <w:r w:rsidR="000A0E83" w:rsidRPr="001F533B">
        <w:t>consistent with the outcomes sought:</w:t>
      </w:r>
    </w:p>
    <w:p w14:paraId="07847CB5" w14:textId="5B6FCCF3" w:rsidR="00C80AAF" w:rsidRDefault="000E1841" w:rsidP="000A0E83">
      <w:pPr>
        <w:pStyle w:val="QPPBulletpoint3"/>
      </w:pPr>
      <w:hyperlink r:id="rId21" w:anchor="Bar" w:history="1">
        <w:r w:rsidR="00B75B40" w:rsidRPr="006333FE">
          <w:rPr>
            <w:rStyle w:val="Hyperlink"/>
          </w:rPr>
          <w:t>bar</w:t>
        </w:r>
      </w:hyperlink>
      <w:r w:rsidR="00B75B40">
        <w:t xml:space="preserve">, </w:t>
      </w:r>
      <w:hyperlink r:id="rId22" w:anchor="Hotel" w:tgtFrame="_self" w:history="1">
        <w:r w:rsidR="0039619F" w:rsidRPr="0039619F">
          <w:rPr>
            <w:rStyle w:val="Hyperlink"/>
          </w:rPr>
          <w:t>hotel</w:t>
        </w:r>
      </w:hyperlink>
      <w:r w:rsidR="0039619F">
        <w:t xml:space="preserve"> </w:t>
      </w:r>
      <w:r w:rsidR="00C80AAF" w:rsidRPr="00633066">
        <w:t xml:space="preserve">or </w:t>
      </w:r>
      <w:hyperlink r:id="rId23" w:anchor="Nightclub" w:tgtFrame="_self" w:history="1">
        <w:r w:rsidR="0039619F" w:rsidRPr="0039619F">
          <w:rPr>
            <w:rStyle w:val="Hyperlink"/>
          </w:rPr>
          <w:t>nightclub entertainment facility</w:t>
        </w:r>
      </w:hyperlink>
      <w:r w:rsidR="0039619F">
        <w:t xml:space="preserve"> </w:t>
      </w:r>
      <w:r w:rsidR="00C80AAF" w:rsidRPr="00633066">
        <w:t xml:space="preserve">where </w:t>
      </w:r>
      <w:r w:rsidR="00AC0238">
        <w:t xml:space="preserve">located </w:t>
      </w:r>
      <w:r w:rsidR="00C80AAF" w:rsidRPr="00633066">
        <w:t>in Special area 5</w:t>
      </w:r>
      <w:r w:rsidR="00C80AAF">
        <w:t xml:space="preserve"> (as shown in </w:t>
      </w:r>
      <w:hyperlink w:anchor="Figurec" w:history="1">
        <w:r w:rsidR="001E71B5" w:rsidRPr="00664D67">
          <w:rPr>
            <w:rStyle w:val="Hyperlink"/>
          </w:rPr>
          <w:t>Figure c</w:t>
        </w:r>
      </w:hyperlink>
      <w:r w:rsidR="00C80AAF">
        <w:t>)</w:t>
      </w:r>
      <w:r w:rsidR="00AC0238">
        <w:t xml:space="preserve"> and if non-residential gross floor area is no greater than 80% of the site area and site cover is no greater than 75%</w:t>
      </w:r>
      <w:r w:rsidR="00854EF2">
        <w:t>;</w:t>
      </w:r>
    </w:p>
    <w:p w14:paraId="00B0EC32" w14:textId="593AB97A" w:rsidR="00F03D57" w:rsidRPr="001F533B" w:rsidRDefault="00B70407" w:rsidP="000A0E83">
      <w:pPr>
        <w:pStyle w:val="QPPBulletpoint3"/>
      </w:pPr>
      <w:r>
        <w:t>i</w:t>
      </w:r>
      <w:r w:rsidR="00F03D57" w:rsidRPr="001F533B">
        <w:t>nten</w:t>
      </w:r>
      <w:r w:rsidR="006D6CDA" w:rsidRPr="001F533B">
        <w:t xml:space="preserve">sification of </w:t>
      </w:r>
      <w:r w:rsidR="00C80AAF">
        <w:t>a</w:t>
      </w:r>
      <w:r w:rsidR="0039619F">
        <w:t xml:space="preserve"> </w:t>
      </w:r>
      <w:hyperlink r:id="rId24" w:anchor="Bar" w:history="1">
        <w:r w:rsidR="006333FE" w:rsidRPr="006333FE">
          <w:rPr>
            <w:rStyle w:val="Hyperlink"/>
          </w:rPr>
          <w:t>bar</w:t>
        </w:r>
      </w:hyperlink>
      <w:r w:rsidR="00B75B40">
        <w:t xml:space="preserve">, </w:t>
      </w:r>
      <w:hyperlink r:id="rId25" w:anchor="Hotel" w:history="1">
        <w:r w:rsidR="0039619F" w:rsidRPr="0039619F">
          <w:rPr>
            <w:rStyle w:val="Hyperlink"/>
          </w:rPr>
          <w:t>hotel</w:t>
        </w:r>
      </w:hyperlink>
      <w:r w:rsidR="00C80AAF">
        <w:t xml:space="preserve"> or</w:t>
      </w:r>
      <w:r w:rsidR="0039619F">
        <w:t xml:space="preserve"> </w:t>
      </w:r>
      <w:hyperlink r:id="rId26" w:anchor="Nightclub" w:history="1">
        <w:r w:rsidR="0039619F" w:rsidRPr="0039619F">
          <w:rPr>
            <w:rStyle w:val="Hyperlink"/>
          </w:rPr>
          <w:t>nightclub entertainment facility</w:t>
        </w:r>
      </w:hyperlink>
      <w:r w:rsidR="00C80AAF">
        <w:t xml:space="preserve"> </w:t>
      </w:r>
      <w:r w:rsidR="006D6CDA" w:rsidRPr="001F533B">
        <w:t xml:space="preserve">within </w:t>
      </w:r>
      <w:r w:rsidR="00C80AAF">
        <w:t>s</w:t>
      </w:r>
      <w:r w:rsidR="00F03D57" w:rsidRPr="001F533B">
        <w:t xml:space="preserve">pecial area 5 is only appropriate where </w:t>
      </w:r>
      <w:r w:rsidR="000A0E83" w:rsidRPr="001F533B">
        <w:t xml:space="preserve">residential </w:t>
      </w:r>
      <w:r w:rsidR="005533B8" w:rsidRPr="001F533B">
        <w:t xml:space="preserve">impacts can be managed. This can be demonstrated by </w:t>
      </w:r>
      <w:r w:rsidR="00F03D57" w:rsidRPr="001F533B">
        <w:t xml:space="preserve">a social and health impact assessment report prepared in accordance with the </w:t>
      </w:r>
      <w:hyperlink r:id="rId27" w:history="1">
        <w:r w:rsidR="00F03D57" w:rsidRPr="005B281E">
          <w:rPr>
            <w:rStyle w:val="Hyperlink"/>
          </w:rPr>
          <w:t>Social and health impact assessment planning scheme policy</w:t>
        </w:r>
      </w:hyperlink>
      <w:r w:rsidR="00F03D57" w:rsidRPr="005B281E">
        <w:t xml:space="preserve">, and </w:t>
      </w:r>
      <w:hyperlink r:id="rId28" w:history="1">
        <w:r w:rsidR="00F03D57" w:rsidRPr="005B281E">
          <w:rPr>
            <w:rStyle w:val="Hyperlink"/>
          </w:rPr>
          <w:t>Consultation planning scheme policy</w:t>
        </w:r>
      </w:hyperlink>
      <w:r w:rsidR="00F03D57" w:rsidRPr="005B281E">
        <w:t>, demonstrating that the proposal:</w:t>
      </w:r>
    </w:p>
    <w:p w14:paraId="1E61F5BC" w14:textId="77777777" w:rsidR="00F03D57" w:rsidRPr="00A0692B" w:rsidRDefault="00F03D57" w:rsidP="00616A11">
      <w:pPr>
        <w:pStyle w:val="QPPBulletPoint4"/>
      </w:pPr>
      <w:r w:rsidRPr="00A0692B">
        <w:t>does not result in adverse community impact;</w:t>
      </w:r>
    </w:p>
    <w:p w14:paraId="2F1CF049" w14:textId="77777777" w:rsidR="00F03D57" w:rsidRPr="00A0692B" w:rsidRDefault="00F03D57" w:rsidP="00616A11">
      <w:pPr>
        <w:pStyle w:val="QPPBulletPoint4"/>
      </w:pPr>
      <w:r w:rsidRPr="00A0692B">
        <w:t xml:space="preserve">does not detrimentally affect the </w:t>
      </w:r>
      <w:hyperlink r:id="rId29" w:anchor="Amenity" w:history="1">
        <w:r w:rsidRPr="00616A11">
          <w:rPr>
            <w:rStyle w:val="Hyperlink"/>
            <w:color w:val="auto"/>
            <w:u w:val="none"/>
          </w:rPr>
          <w:t>amenity</w:t>
        </w:r>
      </w:hyperlink>
      <w:r w:rsidRPr="00A0692B">
        <w:t xml:space="preserve"> of adjacent and nearby residential areas;</w:t>
      </w:r>
    </w:p>
    <w:p w14:paraId="043AEE56" w14:textId="77777777" w:rsidR="00F03D57" w:rsidRPr="00A0692B" w:rsidRDefault="00F03D57" w:rsidP="00616A11">
      <w:pPr>
        <w:pStyle w:val="QPPBulletPoint4"/>
      </w:pPr>
      <w:r w:rsidRPr="00A0692B">
        <w:t>safeguards personal and property security for users of the centre and occupants of nearby residential areas.</w:t>
      </w:r>
    </w:p>
    <w:p w14:paraId="63D611D9" w14:textId="77777777" w:rsidR="000A0E83" w:rsidRPr="001F533B" w:rsidRDefault="00C80AAF" w:rsidP="000A0E83">
      <w:pPr>
        <w:pStyle w:val="QPPBulletpoint2"/>
      </w:pPr>
      <w:r>
        <w:t>Development for the following u</w:t>
      </w:r>
      <w:r w:rsidRPr="001F533B">
        <w:t xml:space="preserve">ses </w:t>
      </w:r>
      <w:r>
        <w:t xml:space="preserve">is </w:t>
      </w:r>
      <w:r w:rsidR="000A0E83" w:rsidRPr="001F533B">
        <w:t>not considered consistent with the outcomes sought:</w:t>
      </w:r>
    </w:p>
    <w:p w14:paraId="2677A7A9" w14:textId="3CEA5FDA" w:rsidR="000A0E83" w:rsidRPr="001F533B" w:rsidRDefault="000E1841" w:rsidP="00956DB3">
      <w:pPr>
        <w:pStyle w:val="QPPBulletpoint3"/>
        <w:numPr>
          <w:ilvl w:val="0"/>
          <w:numId w:val="7"/>
        </w:numPr>
      </w:pPr>
      <w:hyperlink r:id="rId30" w:anchor="Bar" w:history="1">
        <w:r w:rsidR="006333FE" w:rsidRPr="006333FE">
          <w:rPr>
            <w:rStyle w:val="Hyperlink"/>
          </w:rPr>
          <w:t>bar</w:t>
        </w:r>
      </w:hyperlink>
      <w:r w:rsidR="00B75B40">
        <w:t xml:space="preserve">, </w:t>
      </w:r>
      <w:hyperlink r:id="rId31" w:anchor="Hotel" w:history="1">
        <w:r w:rsidR="009344AF">
          <w:rPr>
            <w:rStyle w:val="Hyperlink"/>
          </w:rPr>
          <w:t>h</w:t>
        </w:r>
        <w:r w:rsidR="00572D6A" w:rsidRPr="004D5B85">
          <w:rPr>
            <w:rStyle w:val="Hyperlink"/>
          </w:rPr>
          <w:t>otel</w:t>
        </w:r>
      </w:hyperlink>
      <w:r w:rsidR="00CF56F2" w:rsidRPr="001F533B">
        <w:t xml:space="preserve"> or </w:t>
      </w:r>
      <w:hyperlink r:id="rId32" w:anchor="Nightclub" w:history="1">
        <w:r w:rsidR="00572D6A" w:rsidRPr="004D5B85">
          <w:rPr>
            <w:rStyle w:val="Hyperlink"/>
          </w:rPr>
          <w:t>nightclub</w:t>
        </w:r>
        <w:r w:rsidR="0036379B" w:rsidRPr="004D5B85">
          <w:rPr>
            <w:rStyle w:val="Hyperlink"/>
          </w:rPr>
          <w:t xml:space="preserve"> entertainment facility</w:t>
        </w:r>
      </w:hyperlink>
      <w:r w:rsidR="00CF56F2" w:rsidRPr="001F533B">
        <w:t xml:space="preserve"> in any location other than </w:t>
      </w:r>
      <w:r w:rsidR="00517153">
        <w:t>s</w:t>
      </w:r>
      <w:r w:rsidR="00CF56F2" w:rsidRPr="001F533B">
        <w:t>pecial area 5.</w:t>
      </w:r>
    </w:p>
    <w:p w14:paraId="5767B6E4" w14:textId="77777777" w:rsidR="00F03D57" w:rsidRPr="001F533B" w:rsidRDefault="00F03D57" w:rsidP="00DE421B">
      <w:pPr>
        <w:pStyle w:val="QPPBulletPoint1"/>
      </w:pPr>
      <w:r w:rsidRPr="001F533B">
        <w:t>Residential</w:t>
      </w:r>
      <w:r w:rsidR="00992DAF" w:rsidRPr="001F533B">
        <w:t xml:space="preserve"> precinct (Latrobe and Given Terraces </w:t>
      </w:r>
      <w:r w:rsidR="00B15274" w:rsidRPr="001F533B">
        <w:t>neighbourhood plan</w:t>
      </w:r>
      <w:r w:rsidR="00992DAF" w:rsidRPr="001F533B">
        <w:t>/</w:t>
      </w:r>
      <w:r w:rsidR="0018437C" w:rsidRPr="001F533B">
        <w:t>NP</w:t>
      </w:r>
      <w:r w:rsidR="00992DAF" w:rsidRPr="001F533B">
        <w:t>P-002)</w:t>
      </w:r>
      <w:r w:rsidR="006175DE" w:rsidRPr="001F533B">
        <w:t xml:space="preserve"> overall outcomes are:</w:t>
      </w:r>
    </w:p>
    <w:p w14:paraId="40E02105" w14:textId="77777777" w:rsidR="00F03D57" w:rsidRPr="001F533B" w:rsidRDefault="00F03D57" w:rsidP="00956DB3">
      <w:pPr>
        <w:pStyle w:val="QPPBulletpoint2"/>
        <w:numPr>
          <w:ilvl w:val="0"/>
          <w:numId w:val="16"/>
        </w:numPr>
      </w:pPr>
      <w:r w:rsidRPr="001F533B">
        <w:t>The precinct is the main location for residential uses, accommodated primarily within traditional character houses.</w:t>
      </w:r>
    </w:p>
    <w:p w14:paraId="715F8EA3" w14:textId="77777777" w:rsidR="00F03D57" w:rsidRPr="001F533B" w:rsidRDefault="00F03D57" w:rsidP="006175DE">
      <w:pPr>
        <w:pStyle w:val="QPPBulletpoint2"/>
      </w:pPr>
      <w:r w:rsidRPr="001F533B">
        <w:t xml:space="preserve">Low rise infill development does not result in the demolition of traditional character buildings, protects residential </w:t>
      </w:r>
      <w:hyperlink r:id="rId33" w:anchor="Amenity" w:history="1">
        <w:r w:rsidR="004D5B85" w:rsidRPr="005B281E">
          <w:rPr>
            <w:rStyle w:val="Hyperlink"/>
          </w:rPr>
          <w:t>amenity</w:t>
        </w:r>
      </w:hyperlink>
      <w:r w:rsidRPr="001F533B">
        <w:t xml:space="preserve"> and respects the ‘timber and tin’ hillside character.</w:t>
      </w:r>
    </w:p>
    <w:p w14:paraId="79EFEA8A" w14:textId="77777777" w:rsidR="00CF56F2" w:rsidRPr="001F533B" w:rsidRDefault="00F03D57" w:rsidP="00CF56F2">
      <w:pPr>
        <w:pStyle w:val="QPPBulletpoint2"/>
      </w:pPr>
      <w:r w:rsidRPr="00CD4647">
        <w:t>Non-residential</w:t>
      </w:r>
      <w:r w:rsidRPr="001F533B">
        <w:t xml:space="preserve"> uses do not expand beyond the boun</w:t>
      </w:r>
      <w:r w:rsidR="009344AF">
        <w:t>daries of the s</w:t>
      </w:r>
      <w:r w:rsidRPr="001F533B">
        <w:t>pecial areas within the precinct.</w:t>
      </w:r>
    </w:p>
    <w:p w14:paraId="04059C8F" w14:textId="77777777" w:rsidR="00517153" w:rsidRDefault="007967A1" w:rsidP="00CF56F2">
      <w:pPr>
        <w:pStyle w:val="QPPBulletpoint2"/>
      </w:pPr>
      <w:r w:rsidRPr="001F533B">
        <w:t xml:space="preserve">Special area 4 continues to be used </w:t>
      </w:r>
      <w:r w:rsidRPr="004D5B85">
        <w:t>for</w:t>
      </w:r>
      <w:r w:rsidR="00611E2D" w:rsidRPr="004D5B85">
        <w:t xml:space="preserve"> </w:t>
      </w:r>
      <w:hyperlink r:id="rId34" w:anchor="Shop" w:history="1">
        <w:r w:rsidR="00611E2D" w:rsidRPr="004D5B85">
          <w:rPr>
            <w:rStyle w:val="Hyperlink"/>
          </w:rPr>
          <w:t>shop</w:t>
        </w:r>
      </w:hyperlink>
      <w:r w:rsidR="00611E2D" w:rsidRPr="004D5B85">
        <w:t>,</w:t>
      </w:r>
      <w:r w:rsidR="00611E2D" w:rsidRPr="001F533B">
        <w:t xml:space="preserve"> </w:t>
      </w:r>
      <w:hyperlink r:id="rId35" w:anchor="Office" w:history="1">
        <w:r w:rsidR="00611E2D" w:rsidRPr="008B0F39">
          <w:rPr>
            <w:rStyle w:val="Hyperlink"/>
          </w:rPr>
          <w:t>office</w:t>
        </w:r>
      </w:hyperlink>
      <w:r w:rsidR="00611E2D" w:rsidRPr="001F533B">
        <w:t xml:space="preserve">, </w:t>
      </w:r>
      <w:hyperlink r:id="rId36" w:anchor="FoodDrink" w:history="1">
        <w:r w:rsidR="00611E2D" w:rsidRPr="008B0F39">
          <w:rPr>
            <w:rStyle w:val="Hyperlink"/>
          </w:rPr>
          <w:t>food and drink outlet</w:t>
        </w:r>
      </w:hyperlink>
      <w:r w:rsidR="00611E2D" w:rsidRPr="001F533B">
        <w:t xml:space="preserve">, </w:t>
      </w:r>
      <w:hyperlink r:id="rId37" w:anchor="LowImp" w:history="1">
        <w:r w:rsidR="00611E2D" w:rsidRPr="008B0F39">
          <w:rPr>
            <w:rStyle w:val="Hyperlink"/>
          </w:rPr>
          <w:t>low impact industry</w:t>
        </w:r>
      </w:hyperlink>
      <w:r w:rsidR="00611E2D" w:rsidRPr="001F533B">
        <w:t xml:space="preserve"> and</w:t>
      </w:r>
      <w:r w:rsidR="00611E2D" w:rsidRPr="008B0F39">
        <w:t xml:space="preserve"> </w:t>
      </w:r>
      <w:hyperlink r:id="rId38" w:anchor="ServInd" w:history="1">
        <w:r w:rsidR="00611E2D" w:rsidRPr="008B0F39">
          <w:rPr>
            <w:rStyle w:val="Hyperlink"/>
          </w:rPr>
          <w:t>service industry</w:t>
        </w:r>
      </w:hyperlink>
      <w:r w:rsidR="00517153">
        <w:t xml:space="preserve"> which</w:t>
      </w:r>
      <w:r w:rsidR="00611E2D" w:rsidRPr="001F533B">
        <w:t xml:space="preserve"> are</w:t>
      </w:r>
      <w:r w:rsidR="009344AF">
        <w:t xml:space="preserve"> considered low-impact, smaller </w:t>
      </w:r>
      <w:r w:rsidR="00B74BA4" w:rsidRPr="001F533B">
        <w:t>scale</w:t>
      </w:r>
      <w:r w:rsidR="009344AF">
        <w:t>,</w:t>
      </w:r>
      <w:r w:rsidR="00B74BA4" w:rsidRPr="001F533B">
        <w:t xml:space="preserve"> </w:t>
      </w:r>
      <w:r w:rsidR="00B74BA4" w:rsidRPr="00CD4647">
        <w:t>non-residential</w:t>
      </w:r>
      <w:r w:rsidR="00B74BA4" w:rsidRPr="001F533B">
        <w:t xml:space="preserve"> activities</w:t>
      </w:r>
      <w:r w:rsidR="00F506A8">
        <w:t>.</w:t>
      </w:r>
    </w:p>
    <w:p w14:paraId="6653C721" w14:textId="77777777" w:rsidR="002F56B8" w:rsidRPr="001F533B" w:rsidRDefault="00517153" w:rsidP="00CF56F2">
      <w:pPr>
        <w:pStyle w:val="QPPBulletpoint2"/>
      </w:pPr>
      <w:r>
        <w:t>S</w:t>
      </w:r>
      <w:r w:rsidR="007967A1" w:rsidRPr="001F533B">
        <w:t xml:space="preserve">pecial area </w:t>
      </w:r>
      <w:r>
        <w:t xml:space="preserve">4 </w:t>
      </w:r>
      <w:r w:rsidR="007967A1" w:rsidRPr="001F533B">
        <w:t xml:space="preserve">is comprised of a handful of traditional character buildings adaptively used for </w:t>
      </w:r>
      <w:r w:rsidR="00F8124F" w:rsidRPr="00CD4647">
        <w:t>non-residential</w:t>
      </w:r>
      <w:r w:rsidR="007967A1" w:rsidRPr="001F533B">
        <w:t xml:space="preserve"> purposes that compl</w:t>
      </w:r>
      <w:r w:rsidR="009344AF">
        <w:t>e</w:t>
      </w:r>
      <w:r w:rsidR="007967A1" w:rsidRPr="001F533B">
        <w:t>ment the activities of</w:t>
      </w:r>
      <w:r>
        <w:t xml:space="preserve"> the </w:t>
      </w:r>
      <w:r w:rsidRPr="001F533B">
        <w:t xml:space="preserve">Centres precinct </w:t>
      </w:r>
      <w:r>
        <w:t>(Latrobe and Given Terraces neighbourhood plan/</w:t>
      </w:r>
      <w:r w:rsidR="0018437C" w:rsidRPr="001F533B">
        <w:t>NP</w:t>
      </w:r>
      <w:r w:rsidR="007967A1" w:rsidRPr="001F533B">
        <w:t>P-001</w:t>
      </w:r>
      <w:r w:rsidR="006C7725">
        <w:t>) and the</w:t>
      </w:r>
      <w:r w:rsidR="007967A1" w:rsidRPr="001F533B">
        <w:t xml:space="preserve"> Mixed use precinct</w:t>
      </w:r>
      <w:r w:rsidR="006C7725">
        <w:t xml:space="preserve"> (Latrobe and Given Terraces neighbourhood plan/NPP-003).</w:t>
      </w:r>
    </w:p>
    <w:p w14:paraId="370B2B22" w14:textId="77777777" w:rsidR="007967A1" w:rsidRPr="001F533B" w:rsidRDefault="007967A1" w:rsidP="007967A1">
      <w:pPr>
        <w:pStyle w:val="QPPBulletpoint2"/>
      </w:pPr>
      <w:r w:rsidRPr="001F533B">
        <w:t xml:space="preserve">Special area 6 continues to be used for </w:t>
      </w:r>
      <w:hyperlink r:id="rId39" w:anchor="CommunityUse" w:history="1">
        <w:r w:rsidRPr="00F8124F">
          <w:rPr>
            <w:rStyle w:val="Hyperlink"/>
          </w:rPr>
          <w:t>community uses</w:t>
        </w:r>
      </w:hyperlink>
      <w:r w:rsidRPr="00F8124F">
        <w:t>.</w:t>
      </w:r>
    </w:p>
    <w:p w14:paraId="428291A4" w14:textId="77777777" w:rsidR="002F56B8" w:rsidRPr="001F533B" w:rsidRDefault="002932BF" w:rsidP="002F56B8">
      <w:pPr>
        <w:pStyle w:val="QPPBulletpoint2"/>
      </w:pPr>
      <w:r>
        <w:lastRenderedPageBreak/>
        <w:t>Development of the following u</w:t>
      </w:r>
      <w:r w:rsidRPr="001F533B">
        <w:t xml:space="preserve">ses </w:t>
      </w:r>
      <w:r w:rsidR="006C7725">
        <w:t xml:space="preserve">is </w:t>
      </w:r>
      <w:r w:rsidR="002F56B8" w:rsidRPr="001F533B">
        <w:t>not considered consistent with the outcomes sought:</w:t>
      </w:r>
    </w:p>
    <w:p w14:paraId="261A15B3" w14:textId="77777777" w:rsidR="00B1468D" w:rsidRPr="001F533B" w:rsidRDefault="00B15274" w:rsidP="00956DB3">
      <w:pPr>
        <w:pStyle w:val="QPPBulletpoint3"/>
        <w:numPr>
          <w:ilvl w:val="0"/>
          <w:numId w:val="8"/>
        </w:numPr>
      </w:pPr>
      <w:r w:rsidRPr="001F533B">
        <w:t>a</w:t>
      </w:r>
      <w:r w:rsidR="00B1468D" w:rsidRPr="001F533B">
        <w:t xml:space="preserve">ny expansion of </w:t>
      </w:r>
      <w:r w:rsidR="00F8124F" w:rsidRPr="00CD4647">
        <w:t>non-residential</w:t>
      </w:r>
      <w:r w:rsidR="00B1468D" w:rsidRPr="001F533B">
        <w:t xml:space="preserve"> uses beyond </w:t>
      </w:r>
      <w:r w:rsidR="006C7725">
        <w:t>the</w:t>
      </w:r>
      <w:r w:rsidR="00B1468D" w:rsidRPr="001F533B">
        <w:t xml:space="preserve"> Centres precinct </w:t>
      </w:r>
      <w:r w:rsidR="00922DB9" w:rsidRPr="001F533B">
        <w:t>(Latrobe and Given Terraces neighbourhood plan/NPP-001)</w:t>
      </w:r>
      <w:r w:rsidR="00B1468D" w:rsidRPr="001F533B">
        <w:t xml:space="preserve"> and </w:t>
      </w:r>
      <w:r w:rsidR="002932BF">
        <w:t>the M</w:t>
      </w:r>
      <w:r w:rsidR="005B4F98">
        <w:t xml:space="preserve">ixed use precinct </w:t>
      </w:r>
      <w:r w:rsidR="00922DB9" w:rsidRPr="001F533B">
        <w:t>Latrobe and Given Terraces neighbourhood plan/NPP-003)</w:t>
      </w:r>
      <w:r w:rsidR="00922DB9">
        <w:t xml:space="preserve"> </w:t>
      </w:r>
      <w:r w:rsidR="005B4F98">
        <w:t>and s</w:t>
      </w:r>
      <w:r w:rsidR="00B1468D" w:rsidRPr="001F533B">
        <w:t>pecial areas 4 and 6 into</w:t>
      </w:r>
      <w:r w:rsidR="002932BF">
        <w:t xml:space="preserve"> the</w:t>
      </w:r>
      <w:r w:rsidR="00B1468D" w:rsidRPr="001F533B">
        <w:t xml:space="preserve"> Residential precinct</w:t>
      </w:r>
      <w:r w:rsidR="002932BF">
        <w:t xml:space="preserve"> </w:t>
      </w:r>
      <w:r w:rsidR="00922DB9" w:rsidRPr="001F533B">
        <w:t>(Latrobe and Given Terraces neighbourhood plan/NPP-002)</w:t>
      </w:r>
      <w:r w:rsidR="006175DE" w:rsidRPr="001F533B">
        <w:t xml:space="preserve">. </w:t>
      </w:r>
      <w:r w:rsidR="00B1468D" w:rsidRPr="001F533B">
        <w:t>This would constitute an incremental extension of a centre within a catchment already sufficiently serviced by such activities and at transport infrastructure capacity.</w:t>
      </w:r>
    </w:p>
    <w:p w14:paraId="51BF34B1" w14:textId="77777777" w:rsidR="00F03D57" w:rsidRPr="001F533B" w:rsidRDefault="00F03D57" w:rsidP="00DE421B">
      <w:pPr>
        <w:pStyle w:val="QPPBulletPoint1"/>
      </w:pPr>
      <w:r w:rsidRPr="001F533B">
        <w:t>Mixed use</w:t>
      </w:r>
      <w:r w:rsidR="00992DAF" w:rsidRPr="001F533B">
        <w:t xml:space="preserve"> precinct (Latrobe and Given Terraces </w:t>
      </w:r>
      <w:r w:rsidR="00AA6410" w:rsidRPr="001F533B">
        <w:t>neighbourhood plan</w:t>
      </w:r>
      <w:r w:rsidR="00992DAF" w:rsidRPr="001F533B">
        <w:t>/</w:t>
      </w:r>
      <w:r w:rsidR="0018437C" w:rsidRPr="001F533B">
        <w:t>NP</w:t>
      </w:r>
      <w:r w:rsidR="00992DAF" w:rsidRPr="001F533B">
        <w:t>P-003)</w:t>
      </w:r>
      <w:r w:rsidR="006175DE" w:rsidRPr="001F533B">
        <w:t xml:space="preserve"> overall outcomes are:</w:t>
      </w:r>
    </w:p>
    <w:p w14:paraId="2F553AC6" w14:textId="77777777" w:rsidR="00F03D57" w:rsidRPr="001F533B" w:rsidRDefault="00F03D57" w:rsidP="00956DB3">
      <w:pPr>
        <w:pStyle w:val="QPPBulletpoint2"/>
        <w:numPr>
          <w:ilvl w:val="0"/>
          <w:numId w:val="38"/>
        </w:numPr>
      </w:pPr>
      <w:r w:rsidRPr="001F533B">
        <w:t xml:space="preserve">The precinct provides a unique low rise environment of residential and low intensity </w:t>
      </w:r>
      <w:r w:rsidR="00F8124F" w:rsidRPr="00CD4647">
        <w:t>non-residential</w:t>
      </w:r>
      <w:r w:rsidR="000C642E" w:rsidRPr="001F533B">
        <w:t xml:space="preserve"> uses such as</w:t>
      </w:r>
      <w:r w:rsidR="000C642E" w:rsidRPr="00F8124F">
        <w:t xml:space="preserve"> </w:t>
      </w:r>
      <w:hyperlink r:id="rId40" w:anchor="Shop" w:history="1">
        <w:r w:rsidR="000C642E" w:rsidRPr="00F8124F">
          <w:rPr>
            <w:rStyle w:val="Hyperlink"/>
          </w:rPr>
          <w:t>shop</w:t>
        </w:r>
      </w:hyperlink>
      <w:r w:rsidR="000C642E" w:rsidRPr="001F533B">
        <w:t xml:space="preserve">, </w:t>
      </w:r>
      <w:hyperlink r:id="rId41" w:anchor="Office" w:history="1">
        <w:r w:rsidR="000C642E" w:rsidRPr="00F622C8">
          <w:rPr>
            <w:rStyle w:val="Hyperlink"/>
          </w:rPr>
          <w:t>office</w:t>
        </w:r>
      </w:hyperlink>
      <w:r w:rsidR="000C642E" w:rsidRPr="001F533B">
        <w:t xml:space="preserve">, </w:t>
      </w:r>
      <w:hyperlink r:id="rId42" w:anchor="FoodDrink" w:history="1">
        <w:r w:rsidR="000C642E" w:rsidRPr="00F622C8">
          <w:rPr>
            <w:rStyle w:val="Hyperlink"/>
          </w:rPr>
          <w:t>food and drink outlet</w:t>
        </w:r>
      </w:hyperlink>
      <w:r w:rsidR="000C642E" w:rsidRPr="001F533B">
        <w:t>,</w:t>
      </w:r>
      <w:r w:rsidR="000C642E" w:rsidRPr="00F622C8">
        <w:t xml:space="preserve"> </w:t>
      </w:r>
      <w:hyperlink r:id="rId43" w:anchor="LowImp" w:history="1">
        <w:r w:rsidR="000C642E" w:rsidRPr="00F622C8">
          <w:rPr>
            <w:rStyle w:val="Hyperlink"/>
          </w:rPr>
          <w:t>low impact industry</w:t>
        </w:r>
      </w:hyperlink>
      <w:r w:rsidR="000C642E" w:rsidRPr="001F533B">
        <w:t xml:space="preserve"> and </w:t>
      </w:r>
      <w:hyperlink r:id="rId44" w:anchor="ServInd" w:history="1">
        <w:r w:rsidR="000C642E" w:rsidRPr="00F622C8">
          <w:rPr>
            <w:rStyle w:val="Hyperlink"/>
          </w:rPr>
          <w:t>service industry</w:t>
        </w:r>
      </w:hyperlink>
      <w:r w:rsidR="000C642E" w:rsidRPr="001F533B">
        <w:t xml:space="preserve"> </w:t>
      </w:r>
      <w:r w:rsidRPr="001F533B">
        <w:t>accommodated within small</w:t>
      </w:r>
      <w:r w:rsidR="005B4F98">
        <w:t>-</w:t>
      </w:r>
      <w:r w:rsidRPr="001F533B">
        <w:t>scale tenancies that maintain the domestic appearance of traditional character houses.</w:t>
      </w:r>
    </w:p>
    <w:p w14:paraId="73BC9AEA" w14:textId="77777777" w:rsidR="00F03D57" w:rsidRPr="001F533B" w:rsidRDefault="002932BF" w:rsidP="001E1662">
      <w:pPr>
        <w:pStyle w:val="QPPBulletpoint2"/>
      </w:pPr>
      <w:r>
        <w:t>Development provides a</w:t>
      </w:r>
      <w:r w:rsidRPr="001F533B">
        <w:t xml:space="preserve"> </w:t>
      </w:r>
      <w:r w:rsidR="00F03D57" w:rsidRPr="001F533B">
        <w:t xml:space="preserve">combination of </w:t>
      </w:r>
      <w:r w:rsidR="00F03D57" w:rsidRPr="00CD4647">
        <w:t>residential</w:t>
      </w:r>
      <w:r w:rsidR="00F03D57" w:rsidRPr="001F533B">
        <w:t xml:space="preserve"> and </w:t>
      </w:r>
      <w:r w:rsidR="00F03D57" w:rsidRPr="00CD4647">
        <w:t>non-residential</w:t>
      </w:r>
      <w:r w:rsidR="00F03D57" w:rsidRPr="001F533B">
        <w:t xml:space="preserve"> uses.</w:t>
      </w:r>
    </w:p>
    <w:p w14:paraId="258FECCF" w14:textId="77777777" w:rsidR="002932BF" w:rsidRDefault="00F03D57" w:rsidP="001E1662">
      <w:pPr>
        <w:pStyle w:val="QPPBulletpoint2"/>
      </w:pPr>
      <w:r w:rsidRPr="001F533B">
        <w:t xml:space="preserve">Non-residential development does not erode residential character and </w:t>
      </w:r>
      <w:hyperlink r:id="rId45" w:anchor="Amenity" w:history="1">
        <w:r w:rsidRPr="002A74AF">
          <w:rPr>
            <w:rStyle w:val="Hyperlink"/>
          </w:rPr>
          <w:t>amenity</w:t>
        </w:r>
      </w:hyperlink>
      <w:r w:rsidRPr="001F533B">
        <w:t xml:space="preserve"> and is designed to avoid impacts to</w:t>
      </w:r>
      <w:r w:rsidR="00992DAF" w:rsidRPr="001F533B">
        <w:t xml:space="preserve"> the</w:t>
      </w:r>
      <w:r w:rsidRPr="001F533B">
        <w:t xml:space="preserve"> Residentia</w:t>
      </w:r>
      <w:r w:rsidR="00992DAF" w:rsidRPr="001F533B">
        <w:t>l precinct</w:t>
      </w:r>
      <w:r w:rsidR="000D54E1">
        <w:t xml:space="preserve"> </w:t>
      </w:r>
      <w:r w:rsidR="00922DB9" w:rsidRPr="001F533B">
        <w:t>(Latrobe and Given Terraces neighbourhood plan/NPP-002)</w:t>
      </w:r>
      <w:r w:rsidR="00F506A8">
        <w:t>.</w:t>
      </w:r>
    </w:p>
    <w:p w14:paraId="1D7C86F6" w14:textId="77777777" w:rsidR="00F03D57" w:rsidRPr="001F533B" w:rsidRDefault="00F03D57" w:rsidP="001E1662">
      <w:pPr>
        <w:pStyle w:val="QPPBulletpoint2"/>
      </w:pPr>
      <w:r w:rsidRPr="001F533B">
        <w:t>Non-residential uses are oriented to either Latrobe or Given Terrace.</w:t>
      </w:r>
    </w:p>
    <w:p w14:paraId="4D5242F7" w14:textId="77777777" w:rsidR="00DD5302" w:rsidRPr="001F533B" w:rsidRDefault="000D54E1" w:rsidP="001E1662">
      <w:pPr>
        <w:pStyle w:val="QPPBulletpoint2"/>
      </w:pPr>
      <w:r>
        <w:t>Development for the following u</w:t>
      </w:r>
      <w:r w:rsidRPr="001F533B">
        <w:t xml:space="preserve">ses </w:t>
      </w:r>
      <w:r>
        <w:t xml:space="preserve">is </w:t>
      </w:r>
      <w:r w:rsidR="00DD5302" w:rsidRPr="001F533B">
        <w:t>not considered consistent with the outcomes sought:</w:t>
      </w:r>
    </w:p>
    <w:p w14:paraId="67DFCF07" w14:textId="77777777" w:rsidR="00307655" w:rsidRPr="001F533B" w:rsidRDefault="00B15274" w:rsidP="00956DB3">
      <w:pPr>
        <w:pStyle w:val="QPPBulletpoint3"/>
        <w:numPr>
          <w:ilvl w:val="0"/>
          <w:numId w:val="10"/>
        </w:numPr>
      </w:pPr>
      <w:r w:rsidRPr="001F533B">
        <w:t>d</w:t>
      </w:r>
      <w:r w:rsidR="00307655" w:rsidRPr="001F533B">
        <w:t xml:space="preserve">evelopment incorporating </w:t>
      </w:r>
      <w:hyperlink r:id="rId46" w:anchor="CentreActivities" w:history="1">
        <w:r w:rsidR="00307655" w:rsidRPr="001F533B">
          <w:rPr>
            <w:rStyle w:val="Hyperlink"/>
          </w:rPr>
          <w:t>Centre activities</w:t>
        </w:r>
      </w:hyperlink>
      <w:r w:rsidR="00307655" w:rsidRPr="001F533B">
        <w:t xml:space="preserve"> of a type or scale other than the identified low-impact, smaller</w:t>
      </w:r>
      <w:r w:rsidR="005B4F98">
        <w:t xml:space="preserve"> </w:t>
      </w:r>
      <w:r w:rsidR="00307655" w:rsidRPr="001F533B">
        <w:t>scale</w:t>
      </w:r>
      <w:r w:rsidR="005B4F98">
        <w:t>,</w:t>
      </w:r>
      <w:r w:rsidR="00307655" w:rsidRPr="001F533B">
        <w:t xml:space="preserve"> non-residential activities for this precinct. These uses </w:t>
      </w:r>
      <w:r w:rsidR="00F12537" w:rsidRPr="001F533B">
        <w:t>are</w:t>
      </w:r>
      <w:r w:rsidR="00307655" w:rsidRPr="001F533B">
        <w:t xml:space="preserve"> located in Centres precinct</w:t>
      </w:r>
      <w:r w:rsidR="000D54E1">
        <w:t xml:space="preserve"> </w:t>
      </w:r>
      <w:r w:rsidR="00922DB9" w:rsidRPr="001F533B">
        <w:t>(Latrobe and Given Terraces neighbourhood plan/NPP-001)</w:t>
      </w:r>
      <w:r w:rsidR="000D54E1">
        <w:t>.</w:t>
      </w:r>
    </w:p>
    <w:p w14:paraId="4397F3D6" w14:textId="7B9D101F" w:rsidR="00F03D57" w:rsidRPr="001F533B" w:rsidRDefault="0028710B" w:rsidP="00A0692B">
      <w:pPr>
        <w:pStyle w:val="QPPHeading4"/>
      </w:pPr>
      <w:r w:rsidRPr="001F533B">
        <w:t>7.2.12.2.</w:t>
      </w:r>
      <w:r w:rsidR="00B15274" w:rsidRPr="001F533B">
        <w:t>3</w:t>
      </w:r>
      <w:r w:rsidR="0050422E" w:rsidRPr="001F533B">
        <w:t xml:space="preserve"> </w:t>
      </w:r>
      <w:r w:rsidR="00B57B6E" w:rsidRPr="00B57B6E">
        <w:t>Performance outcomes and acceptable outcomes</w:t>
      </w:r>
    </w:p>
    <w:p w14:paraId="30D7E926" w14:textId="03E1CE52" w:rsidR="00F03D57" w:rsidRPr="001F533B" w:rsidRDefault="0028710B" w:rsidP="00A0692B">
      <w:pPr>
        <w:pStyle w:val="QPPTableHeadingStyle1"/>
      </w:pPr>
      <w:bookmarkStart w:id="0" w:name="table721223a"/>
      <w:r w:rsidRPr="001F533B">
        <w:t>Table 7.2.12.2.</w:t>
      </w:r>
      <w:r w:rsidR="00B15274" w:rsidRPr="001F533B">
        <w:t>3</w:t>
      </w:r>
      <w:r w:rsidR="00937F94" w:rsidRPr="001F533B">
        <w:t>.</w:t>
      </w:r>
      <w:r w:rsidRPr="001F533B">
        <w:t>A—</w:t>
      </w:r>
      <w:r w:rsidR="00B57B6E" w:rsidRPr="00B57B6E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373"/>
      </w:tblGrid>
      <w:tr w:rsidR="00F03D57" w:rsidRPr="00813299" w14:paraId="58E4A905" w14:textId="77777777" w:rsidTr="00813299">
        <w:tc>
          <w:tcPr>
            <w:tcW w:w="4149" w:type="dxa"/>
            <w:shd w:val="clear" w:color="auto" w:fill="auto"/>
          </w:tcPr>
          <w:bookmarkEnd w:id="0"/>
          <w:p w14:paraId="6618324A" w14:textId="77777777" w:rsidR="00F03D57" w:rsidRPr="001F533B" w:rsidRDefault="00F03D57" w:rsidP="00C92242">
            <w:pPr>
              <w:pStyle w:val="QPPTableTextBold"/>
            </w:pPr>
            <w:r w:rsidRPr="001F533B">
              <w:t>Performance outcomes</w:t>
            </w:r>
          </w:p>
        </w:tc>
        <w:tc>
          <w:tcPr>
            <w:tcW w:w="4373" w:type="dxa"/>
            <w:shd w:val="clear" w:color="auto" w:fill="auto"/>
          </w:tcPr>
          <w:p w14:paraId="494E38C5" w14:textId="77777777" w:rsidR="00F03D57" w:rsidRPr="001F533B" w:rsidRDefault="00F03D57" w:rsidP="00C92242">
            <w:pPr>
              <w:pStyle w:val="QPPTableTextBold"/>
            </w:pPr>
            <w:r w:rsidRPr="001F533B">
              <w:t>Acceptable outcomes</w:t>
            </w:r>
          </w:p>
        </w:tc>
      </w:tr>
      <w:tr w:rsidR="00C976BF" w:rsidRPr="00813299" w14:paraId="2698EA86" w14:textId="77777777" w:rsidTr="00813299">
        <w:tc>
          <w:tcPr>
            <w:tcW w:w="8522" w:type="dxa"/>
            <w:gridSpan w:val="2"/>
            <w:shd w:val="clear" w:color="auto" w:fill="auto"/>
          </w:tcPr>
          <w:p w14:paraId="5734FB48" w14:textId="77777777" w:rsidR="00C976BF" w:rsidRPr="001F533B" w:rsidRDefault="00C976BF" w:rsidP="00C92242">
            <w:pPr>
              <w:pStyle w:val="QPPTableTextBold"/>
            </w:pPr>
            <w:r w:rsidRPr="001F533B">
              <w:t>General</w:t>
            </w:r>
          </w:p>
        </w:tc>
      </w:tr>
      <w:tr w:rsidR="00C976BF" w:rsidRPr="001F533B" w14:paraId="350A3051" w14:textId="77777777" w:rsidTr="00813299">
        <w:tc>
          <w:tcPr>
            <w:tcW w:w="4149" w:type="dxa"/>
            <w:shd w:val="clear" w:color="auto" w:fill="auto"/>
          </w:tcPr>
          <w:p w14:paraId="5369E9B3" w14:textId="77777777" w:rsidR="00C976BF" w:rsidRPr="001F533B" w:rsidRDefault="00C976BF" w:rsidP="00C976BF">
            <w:pPr>
              <w:pStyle w:val="QPPTableTextBold"/>
            </w:pPr>
            <w:r w:rsidRPr="001F533B">
              <w:t>PO1</w:t>
            </w:r>
          </w:p>
          <w:p w14:paraId="21375BC2" w14:textId="77777777" w:rsidR="00C976BF" w:rsidRPr="001F533B" w:rsidRDefault="00C976BF" w:rsidP="00997CD9">
            <w:pPr>
              <w:pStyle w:val="QPPTableTextBody"/>
            </w:pPr>
            <w:r w:rsidRPr="001F533B">
              <w:t xml:space="preserve">Development is of a height, scale and form </w:t>
            </w:r>
            <w:r w:rsidR="007E4745">
              <w:t>that</w:t>
            </w:r>
            <w:r w:rsidRPr="001F533B">
              <w:t xml:space="preserve"> achieves the intended outcome</w:t>
            </w:r>
            <w:r w:rsidR="007E4745">
              <w:t xml:space="preserve"> for the precinct, </w:t>
            </w:r>
            <w:r w:rsidRPr="001F533B">
              <w:t xml:space="preserve">improves the </w:t>
            </w:r>
            <w:hyperlink r:id="rId47" w:anchor="Amenity" w:history="1">
              <w:r w:rsidRPr="002A74AF">
                <w:rPr>
                  <w:rStyle w:val="Hyperlink"/>
                </w:rPr>
                <w:t>amenity</w:t>
              </w:r>
            </w:hyperlink>
            <w:r w:rsidRPr="001F533B">
              <w:t xml:space="preserve"> of the neighbourhood plan area</w:t>
            </w:r>
            <w:r w:rsidR="007E4745">
              <w:t xml:space="preserve">, </w:t>
            </w:r>
            <w:r w:rsidRPr="001F533B">
              <w:t>contributes to a cohesive streetscape and built form character</w:t>
            </w:r>
            <w:r w:rsidR="007E4745">
              <w:t xml:space="preserve"> and is:</w:t>
            </w:r>
          </w:p>
          <w:p w14:paraId="63C7F23F" w14:textId="77777777" w:rsidR="00C976BF" w:rsidRPr="001F533B" w:rsidRDefault="00C976BF" w:rsidP="00C976BF">
            <w:pPr>
              <w:pStyle w:val="HGTableBullet2"/>
            </w:pPr>
            <w:r w:rsidRPr="001F533B">
              <w:t>consistent with anticipated density and assume</w:t>
            </w:r>
            <w:r w:rsidR="00F506A8">
              <w:t>d infrastructure demand;</w:t>
            </w:r>
          </w:p>
          <w:p w14:paraId="08A553C0" w14:textId="77777777" w:rsidR="00C976BF" w:rsidRPr="001F533B" w:rsidRDefault="00C976BF" w:rsidP="00C976BF">
            <w:pPr>
              <w:pStyle w:val="HGTableBullet2"/>
            </w:pPr>
            <w:r w:rsidRPr="001F533B">
              <w:t xml:space="preserve">aligned to community expectations about the number of </w:t>
            </w:r>
            <w:hyperlink r:id="rId48" w:anchor="Storey" w:history="1">
              <w:r w:rsidRPr="002A74AF">
                <w:rPr>
                  <w:rStyle w:val="Hyperlink"/>
                </w:rPr>
                <w:t>storeys</w:t>
              </w:r>
            </w:hyperlink>
            <w:r w:rsidRPr="001F533B">
              <w:t xml:space="preserve"> to be built;</w:t>
            </w:r>
          </w:p>
          <w:p w14:paraId="498A9FB3" w14:textId="77777777" w:rsidR="00C976BF" w:rsidRPr="001F533B" w:rsidRDefault="00C976BF" w:rsidP="00C976BF">
            <w:pPr>
              <w:pStyle w:val="HGTableBullet2"/>
            </w:pPr>
            <w:r w:rsidRPr="001F533B">
              <w:t>proportionate to and commensurate with the utility of the site area and frontage width;</w:t>
            </w:r>
          </w:p>
          <w:p w14:paraId="661D83A5" w14:textId="77777777" w:rsidR="00C976BF" w:rsidRPr="001F533B" w:rsidRDefault="00C976BF" w:rsidP="00C976BF">
            <w:pPr>
              <w:pStyle w:val="HGTableBullet2"/>
            </w:pPr>
            <w:r w:rsidRPr="001F533B">
              <w:t xml:space="preserve">designed </w:t>
            </w:r>
            <w:r>
              <w:t>to avoid a</w:t>
            </w:r>
            <w:r w:rsidRPr="001F533B">
              <w:t xml:space="preserve"> significant and undue adverse </w:t>
            </w:r>
            <w:r w:rsidRPr="00CD4647">
              <w:t>amenity</w:t>
            </w:r>
            <w:r w:rsidRPr="001F533B">
              <w:t xml:space="preserve"> impact to adjoining development;</w:t>
            </w:r>
          </w:p>
          <w:p w14:paraId="1550472E" w14:textId="77777777" w:rsidR="00C976BF" w:rsidRPr="001F533B" w:rsidRDefault="00C976BF" w:rsidP="00C976BF">
            <w:pPr>
              <w:pStyle w:val="HGTableBullet2"/>
            </w:pPr>
            <w:r w:rsidRPr="001F533B">
              <w:t xml:space="preserve">sited to enable existing and future buildings to be well separated from each other and to </w:t>
            </w:r>
            <w:r>
              <w:t>avoid affecting</w:t>
            </w:r>
            <w:r w:rsidRPr="001F533B">
              <w:t xml:space="preserve"> the development </w:t>
            </w:r>
            <w:r>
              <w:t xml:space="preserve">potential </w:t>
            </w:r>
            <w:r w:rsidRPr="001F533B">
              <w:t xml:space="preserve">of </w:t>
            </w:r>
            <w:r>
              <w:t xml:space="preserve">an </w:t>
            </w:r>
            <w:r w:rsidRPr="001F533B">
              <w:t>adjoining site.</w:t>
            </w:r>
          </w:p>
          <w:p w14:paraId="43C77B50" w14:textId="08B4E208" w:rsidR="00C976BF" w:rsidRPr="001F533B" w:rsidRDefault="00C976BF" w:rsidP="00C976BF">
            <w:pPr>
              <w:pStyle w:val="QPPEditorsNoteStyle1"/>
            </w:pPr>
            <w:r w:rsidRPr="001F533B">
              <w:t xml:space="preserve">Note—Development that exceeds the intended number of </w:t>
            </w:r>
            <w:hyperlink r:id="rId49" w:anchor="Storey" w:history="1">
              <w:r w:rsidRPr="000E4DED">
                <w:rPr>
                  <w:rStyle w:val="Hyperlink"/>
                </w:rPr>
                <w:t>storeys</w:t>
              </w:r>
            </w:hyperlink>
            <w:r w:rsidRPr="001F533B">
              <w:t xml:space="preserve"> or </w:t>
            </w:r>
            <w:hyperlink r:id="rId50" w:anchor="BuildingHeight" w:history="1">
              <w:r w:rsidRPr="000E4DED">
                <w:rPr>
                  <w:rStyle w:val="Hyperlink"/>
                </w:rPr>
                <w:t>building height</w:t>
              </w:r>
            </w:hyperlink>
            <w:r w:rsidRPr="001F533B">
              <w:t xml:space="preserve"> can place disproportionate pressure on the transport network, public space or </w:t>
            </w:r>
            <w:hyperlink r:id="rId51" w:anchor="CommunityFacilities" w:history="1">
              <w:r w:rsidRPr="000E4DED">
                <w:rPr>
                  <w:rStyle w:val="Hyperlink"/>
                </w:rPr>
                <w:t>community facilities</w:t>
              </w:r>
            </w:hyperlink>
            <w:r w:rsidRPr="001F533B">
              <w:t xml:space="preserve"> in particular.</w:t>
            </w:r>
          </w:p>
          <w:p w14:paraId="56D29077" w14:textId="1E4FEFE6" w:rsidR="00C976BF" w:rsidRPr="001F533B" w:rsidRDefault="00C976BF" w:rsidP="00DF6F1C">
            <w:pPr>
              <w:pStyle w:val="QPPEditorsNoteStyle1"/>
            </w:pPr>
            <w:r w:rsidRPr="001F533B">
              <w:t>Note—Development that is over-scaled for its site can result in an undesirable dominance of vehicle access, parking and manoeu</w:t>
            </w:r>
            <w:r>
              <w:t>v</w:t>
            </w:r>
            <w:r w:rsidRPr="001F533B">
              <w:t xml:space="preserve">ring areas that significantly reduce streetscape character and </w:t>
            </w:r>
            <w:hyperlink r:id="rId52" w:anchor="Amenity" w:history="1">
              <w:r w:rsidRPr="00796321">
                <w:rPr>
                  <w:rStyle w:val="Hyperlink"/>
                </w:rPr>
                <w:t>amenity</w:t>
              </w:r>
            </w:hyperlink>
            <w:r w:rsidRPr="001F533B">
              <w:t>.</w:t>
            </w:r>
          </w:p>
        </w:tc>
        <w:tc>
          <w:tcPr>
            <w:tcW w:w="4373" w:type="dxa"/>
            <w:shd w:val="clear" w:color="auto" w:fill="auto"/>
          </w:tcPr>
          <w:p w14:paraId="66FD0E5A" w14:textId="77777777" w:rsidR="00C976BF" w:rsidRPr="001F533B" w:rsidRDefault="00C976BF" w:rsidP="00C976BF">
            <w:pPr>
              <w:pStyle w:val="QPPTableTextBold"/>
            </w:pPr>
            <w:r w:rsidRPr="001F533B">
              <w:lastRenderedPageBreak/>
              <w:t>AO1</w:t>
            </w:r>
          </w:p>
          <w:p w14:paraId="151C8CD5" w14:textId="77777777" w:rsidR="00C976BF" w:rsidRPr="001F533B" w:rsidRDefault="00C976BF" w:rsidP="00C976BF">
            <w:pPr>
              <w:pStyle w:val="QPPTableTextBody"/>
            </w:pPr>
            <w:r w:rsidRPr="001F533B">
              <w:t xml:space="preserve">Development complies with the number of </w:t>
            </w:r>
            <w:hyperlink r:id="rId53" w:anchor="Storey" w:history="1">
              <w:r w:rsidRPr="002A74AF">
                <w:rPr>
                  <w:rStyle w:val="Hyperlink"/>
                </w:rPr>
                <w:t>storeys</w:t>
              </w:r>
            </w:hyperlink>
            <w:r w:rsidRPr="001F533B">
              <w:t xml:space="preserve"> and </w:t>
            </w:r>
            <w:hyperlink r:id="rId54" w:anchor="BuildingHeight" w:history="1">
              <w:r w:rsidRPr="000E4DED">
                <w:rPr>
                  <w:rStyle w:val="Hyperlink"/>
                </w:rPr>
                <w:t>building height</w:t>
              </w:r>
            </w:hyperlink>
            <w:r w:rsidRPr="001F533B">
              <w:t xml:space="preserve"> in </w:t>
            </w:r>
            <w:hyperlink w:anchor="Table721223b" w:history="1">
              <w:r w:rsidRPr="000E4DED">
                <w:rPr>
                  <w:rStyle w:val="Hyperlink"/>
                </w:rPr>
                <w:t>Table 7.2.12.2.3.B.</w:t>
              </w:r>
            </w:hyperlink>
          </w:p>
          <w:p w14:paraId="03537DB5" w14:textId="77777777" w:rsidR="00C976BF" w:rsidRPr="001F533B" w:rsidRDefault="00C976BF" w:rsidP="00AF47FD">
            <w:pPr>
              <w:pStyle w:val="QPPEditorsNoteStyle1"/>
            </w:pPr>
            <w:r w:rsidRPr="001F533B">
              <w:t>Note</w:t>
            </w:r>
            <w:r>
              <w:t>—</w:t>
            </w:r>
            <w:r w:rsidRPr="001F533B">
              <w:t xml:space="preserve">Neighbourhood plans will mostly specify maximum number of </w:t>
            </w:r>
            <w:hyperlink r:id="rId55" w:anchor="Storey" w:history="1">
              <w:r w:rsidRPr="00796321">
                <w:rPr>
                  <w:rStyle w:val="Hyperlink"/>
                </w:rPr>
                <w:t>storeys</w:t>
              </w:r>
            </w:hyperlink>
            <w:r w:rsidRPr="001F533B">
              <w:t xml:space="preserve"> where zone outcomes</w:t>
            </w:r>
            <w:r>
              <w:t xml:space="preserve"> have been varied</w:t>
            </w:r>
            <w:r w:rsidRPr="001F533B">
              <w:t xml:space="preserve"> in relation to </w:t>
            </w:r>
            <w:hyperlink r:id="rId56" w:anchor="BuildingHeight" w:history="1">
              <w:r w:rsidRPr="00796321">
                <w:rPr>
                  <w:rStyle w:val="Hyperlink"/>
                </w:rPr>
                <w:t>building height</w:t>
              </w:r>
            </w:hyperlink>
            <w:r w:rsidRPr="001F533B">
              <w:t xml:space="preserve">. Some neighbourhood plans may also specify height in metres. Development must comply with both parameters where maximum number of storeys and height in metres </w:t>
            </w:r>
            <w:r w:rsidR="00AF47FD">
              <w:t>are</w:t>
            </w:r>
            <w:r w:rsidR="00AF47FD" w:rsidRPr="001F533B">
              <w:t xml:space="preserve"> </w:t>
            </w:r>
            <w:r w:rsidRPr="001F533B">
              <w:t xml:space="preserve">specified. </w:t>
            </w:r>
          </w:p>
        </w:tc>
      </w:tr>
      <w:tr w:rsidR="00C976BF" w:rsidRPr="00813299" w14:paraId="7AFC6E1B" w14:textId="77777777" w:rsidTr="00813299">
        <w:tc>
          <w:tcPr>
            <w:tcW w:w="4149" w:type="dxa"/>
            <w:shd w:val="clear" w:color="auto" w:fill="auto"/>
          </w:tcPr>
          <w:p w14:paraId="62EC69AB" w14:textId="77777777" w:rsidR="00C976BF" w:rsidRPr="001F533B" w:rsidRDefault="00C976BF" w:rsidP="001E1662">
            <w:pPr>
              <w:pStyle w:val="QPPTableTextBold"/>
            </w:pPr>
            <w:r w:rsidRPr="001F533B">
              <w:t>PO2</w:t>
            </w:r>
          </w:p>
          <w:p w14:paraId="229EB896" w14:textId="77777777" w:rsidR="00C976BF" w:rsidRDefault="00C976BF" w:rsidP="001E1662">
            <w:pPr>
              <w:pStyle w:val="QPPTableTextBody"/>
            </w:pPr>
            <w:r w:rsidRPr="001F533B">
              <w:t>Development</w:t>
            </w:r>
            <w:r>
              <w:t>:</w:t>
            </w:r>
          </w:p>
          <w:p w14:paraId="3E1C28CF" w14:textId="77777777" w:rsidR="00C976BF" w:rsidRDefault="00C976BF" w:rsidP="00956DB3">
            <w:pPr>
              <w:pStyle w:val="HGTableBullet2"/>
              <w:numPr>
                <w:ilvl w:val="0"/>
                <w:numId w:val="41"/>
              </w:numPr>
            </w:pPr>
            <w:r w:rsidRPr="001F533B">
              <w:t>is designed, sited and landscaped to minimise the impact of incompatible building bulk</w:t>
            </w:r>
            <w:r>
              <w:t>;</w:t>
            </w:r>
          </w:p>
          <w:p w14:paraId="595670A1" w14:textId="77777777" w:rsidR="00C976BF" w:rsidRPr="001F533B" w:rsidRDefault="00C976BF" w:rsidP="00956DB3">
            <w:pPr>
              <w:pStyle w:val="HGTableBullet2"/>
              <w:numPr>
                <w:ilvl w:val="0"/>
                <w:numId w:val="41"/>
              </w:numPr>
            </w:pPr>
            <w:r>
              <w:t>Maintains and enhances t</w:t>
            </w:r>
            <w:r w:rsidRPr="001F533B">
              <w:t>he traditional character and built form of ‘The Terraces’:</w:t>
            </w:r>
          </w:p>
          <w:p w14:paraId="642BABC0" w14:textId="77777777" w:rsidR="00C976BF" w:rsidRPr="001F533B" w:rsidRDefault="00C976BF" w:rsidP="00D7163D">
            <w:pPr>
              <w:pStyle w:val="HGTableBullet3"/>
            </w:pPr>
            <w:r w:rsidRPr="001F533B">
              <w:t xml:space="preserve">in terms of bulk form and scale, heights of eaves, </w:t>
            </w:r>
            <w:proofErr w:type="spellStart"/>
            <w:r w:rsidRPr="001F533B">
              <w:t>elevational</w:t>
            </w:r>
            <w:proofErr w:type="spellEnd"/>
            <w:r w:rsidRPr="001F533B">
              <w:t xml:space="preserve"> treatment, and construction materials;</w:t>
            </w:r>
          </w:p>
          <w:p w14:paraId="7A68C7BA" w14:textId="77777777" w:rsidR="00C976BF" w:rsidRPr="001F533B" w:rsidRDefault="00C976BF" w:rsidP="00D7163D">
            <w:pPr>
              <w:pStyle w:val="HGTableBullet3"/>
            </w:pPr>
            <w:r w:rsidRPr="001F533B">
              <w:t>through the use of quality contemporary architecture respectful of its setting</w:t>
            </w:r>
            <w:r>
              <w:t>;</w:t>
            </w:r>
          </w:p>
          <w:p w14:paraId="20C328C0" w14:textId="77777777" w:rsidR="00C976BF" w:rsidRPr="001F533B" w:rsidRDefault="00C976BF" w:rsidP="00713350">
            <w:pPr>
              <w:pStyle w:val="HGTableBullet2"/>
            </w:pPr>
            <w:r>
              <w:t>If</w:t>
            </w:r>
            <w:r w:rsidRPr="001F533B">
              <w:t xml:space="preserve"> along </w:t>
            </w:r>
            <w:r>
              <w:t xml:space="preserve">a </w:t>
            </w:r>
            <w:r w:rsidRPr="001F533B">
              <w:t>ridgeline does not dominate the skyline and is designed and sited to contribute to a consistent rhythm and sense of scale along the ridgeline when viewed from the visual catchment.</w:t>
            </w:r>
          </w:p>
        </w:tc>
        <w:tc>
          <w:tcPr>
            <w:tcW w:w="4373" w:type="dxa"/>
            <w:shd w:val="clear" w:color="auto" w:fill="auto"/>
          </w:tcPr>
          <w:p w14:paraId="79FF2317" w14:textId="77777777" w:rsidR="00C976BF" w:rsidRPr="001F533B" w:rsidRDefault="00C976BF" w:rsidP="001E1662">
            <w:pPr>
              <w:pStyle w:val="QPPTableTextBold"/>
            </w:pPr>
            <w:r w:rsidRPr="001F533B">
              <w:t>AO2</w:t>
            </w:r>
          </w:p>
          <w:p w14:paraId="4BF22549" w14:textId="77777777" w:rsidR="00C976BF" w:rsidRPr="001F533B" w:rsidRDefault="00C976BF" w:rsidP="001E1662">
            <w:pPr>
              <w:pStyle w:val="QPPTableTextBody"/>
            </w:pPr>
            <w:r w:rsidRPr="001F533B">
              <w:t>Development incorporates:</w:t>
            </w:r>
          </w:p>
          <w:p w14:paraId="238D4C25" w14:textId="77777777" w:rsidR="00C976BF" w:rsidRPr="001F533B" w:rsidRDefault="00C976BF" w:rsidP="00956DB3">
            <w:pPr>
              <w:pStyle w:val="HGTableBullet2"/>
              <w:numPr>
                <w:ilvl w:val="0"/>
                <w:numId w:val="17"/>
              </w:numPr>
            </w:pPr>
            <w:r w:rsidRPr="001F533B">
              <w:t>orthogonal plan forms with outside walls aligned to those on adjoining allotments or within the development;</w:t>
            </w:r>
          </w:p>
          <w:p w14:paraId="7EAEED1F" w14:textId="77777777" w:rsidR="00C976BF" w:rsidRPr="001F533B" w:rsidRDefault="00C976BF" w:rsidP="007A6E2E">
            <w:pPr>
              <w:pStyle w:val="HGTableBullet2"/>
            </w:pPr>
            <w:r w:rsidRPr="001F533B">
              <w:t>pitched roofs sheeted in metal profiles;</w:t>
            </w:r>
          </w:p>
          <w:p w14:paraId="17CBBB9F" w14:textId="77777777" w:rsidR="00C976BF" w:rsidRPr="001F533B" w:rsidRDefault="00C976BF" w:rsidP="007A6E2E">
            <w:pPr>
              <w:pStyle w:val="HGTableBullet2"/>
            </w:pPr>
            <w:r w:rsidRPr="001F533B">
              <w:t>heights of eaves reflecting the pattern of their existing heights along undulating ridgelines, horizontally across hillsides and vertically down hillsides;</w:t>
            </w:r>
          </w:p>
          <w:p w14:paraId="7DE971E3" w14:textId="77777777" w:rsidR="00C976BF" w:rsidRPr="001F533B" w:rsidRDefault="00C976BF" w:rsidP="007A6E2E">
            <w:pPr>
              <w:pStyle w:val="HGTableBullet2"/>
            </w:pPr>
            <w:r w:rsidRPr="001F533B">
              <w:t>external wall treatments incorporating lightweight sheeting;</w:t>
            </w:r>
          </w:p>
          <w:p w14:paraId="7FC31B54" w14:textId="77777777" w:rsidR="00C976BF" w:rsidRPr="001F533B" w:rsidRDefault="00C976BF" w:rsidP="007A6E2E">
            <w:pPr>
              <w:pStyle w:val="HGTableBullet2"/>
            </w:pPr>
            <w:r w:rsidRPr="001F533B">
              <w:t xml:space="preserve">elevations articulated with modulating elements such as </w:t>
            </w:r>
            <w:proofErr w:type="spellStart"/>
            <w:r w:rsidRPr="001F533B">
              <w:t>verandahs</w:t>
            </w:r>
            <w:proofErr w:type="spellEnd"/>
            <w:r w:rsidRPr="001F533B">
              <w:t xml:space="preserve"> and decks.</w:t>
            </w:r>
          </w:p>
        </w:tc>
      </w:tr>
      <w:tr w:rsidR="00C976BF" w:rsidRPr="00813299" w14:paraId="28CFCE94" w14:textId="77777777" w:rsidTr="00813299">
        <w:tc>
          <w:tcPr>
            <w:tcW w:w="4149" w:type="dxa"/>
            <w:shd w:val="clear" w:color="auto" w:fill="auto"/>
          </w:tcPr>
          <w:p w14:paraId="4119071B" w14:textId="77777777" w:rsidR="00C976BF" w:rsidRPr="001F533B" w:rsidRDefault="00C976BF" w:rsidP="001E1662">
            <w:pPr>
              <w:pStyle w:val="QPPTableTextBold"/>
            </w:pPr>
            <w:r w:rsidRPr="001F533B">
              <w:t>PO3</w:t>
            </w:r>
          </w:p>
          <w:p w14:paraId="7832760A" w14:textId="77777777" w:rsidR="00C976BF" w:rsidRPr="001F533B" w:rsidRDefault="00C976BF" w:rsidP="001E1662">
            <w:pPr>
              <w:pStyle w:val="QPPTableTextBody"/>
            </w:pPr>
            <w:r w:rsidRPr="001F533B">
              <w:t>Development which provides car parking with low</w:t>
            </w:r>
            <w:r>
              <w:t xml:space="preserve"> </w:t>
            </w:r>
            <w:r w:rsidRPr="001F533B">
              <w:t>traffic</w:t>
            </w:r>
            <w:r>
              <w:t>-</w:t>
            </w:r>
            <w:r w:rsidRPr="001F533B">
              <w:t>generating uses is at a rate that does not:</w:t>
            </w:r>
          </w:p>
          <w:p w14:paraId="42E758AA" w14:textId="77777777" w:rsidR="00C976BF" w:rsidRPr="001F533B" w:rsidRDefault="00C976BF" w:rsidP="00956DB3">
            <w:pPr>
              <w:pStyle w:val="HGTableBullet2"/>
              <w:numPr>
                <w:ilvl w:val="0"/>
                <w:numId w:val="18"/>
              </w:numPr>
            </w:pPr>
            <w:r w:rsidRPr="001F533B">
              <w:t xml:space="preserve">result in an unacceptable impact on the values of a heritage place, </w:t>
            </w:r>
            <w:hyperlink r:id="rId57" w:anchor="CommCharBuilding" w:history="1">
              <w:r w:rsidRPr="002C634A">
                <w:rPr>
                  <w:rStyle w:val="Hyperlink"/>
                </w:rPr>
                <w:t>commercial character building</w:t>
              </w:r>
            </w:hyperlink>
            <w:r w:rsidRPr="001F533B">
              <w:t>, or traditional character building;</w:t>
            </w:r>
          </w:p>
          <w:p w14:paraId="4041557D" w14:textId="77777777" w:rsidR="00C976BF" w:rsidRPr="001F533B" w:rsidRDefault="00C976BF" w:rsidP="007A6E2E">
            <w:pPr>
              <w:pStyle w:val="HGTableBullet2"/>
            </w:pPr>
            <w:r w:rsidRPr="001F533B">
              <w:t>adversely affect the topography of steep sites or backyard vegetation;</w:t>
            </w:r>
          </w:p>
          <w:p w14:paraId="25796D2F" w14:textId="77777777" w:rsidR="00C976BF" w:rsidRPr="001F533B" w:rsidRDefault="00C976BF" w:rsidP="007A6E2E">
            <w:pPr>
              <w:pStyle w:val="HGTableBullet2"/>
            </w:pPr>
            <w:r w:rsidRPr="001F533B">
              <w:t>compromise the safety and movement of vehicles or pedestrians;</w:t>
            </w:r>
          </w:p>
          <w:p w14:paraId="3E5E7692" w14:textId="77777777" w:rsidR="00C976BF" w:rsidRPr="001F533B" w:rsidRDefault="00C976BF" w:rsidP="007A6E2E">
            <w:pPr>
              <w:pStyle w:val="HGTableBullet2"/>
            </w:pPr>
            <w:r w:rsidRPr="001F533B">
              <w:t xml:space="preserve">adversely affect the </w:t>
            </w:r>
            <w:hyperlink r:id="rId58" w:anchor="Amenity" w:history="1">
              <w:r w:rsidRPr="00796321">
                <w:rPr>
                  <w:rStyle w:val="Hyperlink"/>
                </w:rPr>
                <w:t>amenity</w:t>
              </w:r>
            </w:hyperlink>
            <w:r w:rsidRPr="001F533B">
              <w:t xml:space="preserve"> of adjacent residential properties or streetscape of ‘The Terraces’.</w:t>
            </w:r>
          </w:p>
          <w:p w14:paraId="48F7985A" w14:textId="77777777" w:rsidR="00C976BF" w:rsidRPr="001F533B" w:rsidRDefault="00C976BF" w:rsidP="001B760B">
            <w:pPr>
              <w:pStyle w:val="QPPEditorsNoteStyle1"/>
            </w:pPr>
            <w:r w:rsidRPr="001F533B">
              <w:t>Note—</w:t>
            </w:r>
            <w:hyperlink r:id="rId59" w:anchor="FoodDrink" w:history="1">
              <w:r w:rsidRPr="00B13C06">
                <w:rPr>
                  <w:rStyle w:val="Hyperlink"/>
                </w:rPr>
                <w:t>Food and drink outlets</w:t>
              </w:r>
            </w:hyperlink>
            <w:r w:rsidRPr="001F533B">
              <w:t xml:space="preserve"> and similar uses generating high patronage levels are not considered to be low</w:t>
            </w:r>
            <w:r>
              <w:t xml:space="preserve"> </w:t>
            </w:r>
            <w:r w:rsidRPr="001F533B">
              <w:t>traffic generating uses and are not subject to variation of car parking requirements.</w:t>
            </w:r>
          </w:p>
        </w:tc>
        <w:tc>
          <w:tcPr>
            <w:tcW w:w="4373" w:type="dxa"/>
            <w:shd w:val="clear" w:color="auto" w:fill="auto"/>
          </w:tcPr>
          <w:p w14:paraId="5D9CA250" w14:textId="77777777" w:rsidR="00C976BF" w:rsidRPr="001F533B" w:rsidRDefault="00C976BF" w:rsidP="001B760B">
            <w:pPr>
              <w:pStyle w:val="QPPTableTextBold"/>
            </w:pPr>
            <w:r w:rsidRPr="001F533B">
              <w:t>AO3</w:t>
            </w:r>
          </w:p>
          <w:p w14:paraId="5D0BCD4C" w14:textId="77777777" w:rsidR="00C976BF" w:rsidRPr="006D03B2" w:rsidRDefault="00C976BF" w:rsidP="006D03B2">
            <w:pPr>
              <w:pStyle w:val="QPPTableTextBody"/>
            </w:pPr>
            <w:r w:rsidRPr="006D03B2">
              <w:t>No acceptable outcome prescribed.</w:t>
            </w:r>
          </w:p>
        </w:tc>
      </w:tr>
      <w:tr w:rsidR="00C976BF" w:rsidRPr="00813299" w14:paraId="756E7957" w14:textId="77777777" w:rsidTr="00813299">
        <w:tc>
          <w:tcPr>
            <w:tcW w:w="4149" w:type="dxa"/>
            <w:vMerge w:val="restart"/>
            <w:shd w:val="clear" w:color="auto" w:fill="auto"/>
          </w:tcPr>
          <w:p w14:paraId="4734C1CE" w14:textId="77777777" w:rsidR="00C976BF" w:rsidRPr="001F533B" w:rsidRDefault="00C976BF" w:rsidP="001B760B">
            <w:pPr>
              <w:pStyle w:val="QPPTableTextBold"/>
            </w:pPr>
            <w:r w:rsidRPr="001F533B">
              <w:t>PO4</w:t>
            </w:r>
          </w:p>
          <w:p w14:paraId="4DFBE4F6" w14:textId="77777777" w:rsidR="00C976BF" w:rsidRPr="001F533B" w:rsidRDefault="00C976BF" w:rsidP="001B760B">
            <w:pPr>
              <w:pStyle w:val="QPPTableTextBody"/>
            </w:pPr>
            <w:r w:rsidRPr="001F533B">
              <w:t xml:space="preserve">Development designs and locates parking and vehicular access to ensure convenient and safe parking is provided and residential </w:t>
            </w:r>
            <w:hyperlink r:id="rId60" w:anchor="Amenity" w:history="1">
              <w:r w:rsidRPr="00B13C06">
                <w:rPr>
                  <w:rStyle w:val="Hyperlink"/>
                </w:rPr>
                <w:t>amenity</w:t>
              </w:r>
            </w:hyperlink>
            <w:r w:rsidRPr="001F533B">
              <w:t xml:space="preserve"> is preserved via no increase in the use of residential streets for non-residential parking and minimal intrusion of non-residential traffic into these streets.</w:t>
            </w:r>
          </w:p>
        </w:tc>
        <w:tc>
          <w:tcPr>
            <w:tcW w:w="4373" w:type="dxa"/>
            <w:shd w:val="clear" w:color="auto" w:fill="auto"/>
          </w:tcPr>
          <w:p w14:paraId="538B8523" w14:textId="77777777" w:rsidR="00C976BF" w:rsidRPr="001F533B" w:rsidRDefault="00C976BF" w:rsidP="007A6E2E">
            <w:pPr>
              <w:pStyle w:val="QPPTableTextBold"/>
            </w:pPr>
            <w:r w:rsidRPr="001F533B">
              <w:t>AO4.1</w:t>
            </w:r>
          </w:p>
          <w:p w14:paraId="2A7F6C67" w14:textId="77777777" w:rsidR="00C976BF" w:rsidRPr="001F533B" w:rsidRDefault="00C976BF" w:rsidP="007A6E2E">
            <w:pPr>
              <w:pStyle w:val="QPPTableTextBody"/>
            </w:pPr>
            <w:r w:rsidRPr="001F533B">
              <w:t>Development ensures that access driveways do not provide or enable the creation of mid-block vehicular access between Latrobe or Given Terrace and any parallel residential streets.</w:t>
            </w:r>
          </w:p>
        </w:tc>
      </w:tr>
      <w:tr w:rsidR="00C976BF" w:rsidRPr="00813299" w14:paraId="73CA55F3" w14:textId="77777777" w:rsidTr="00813299">
        <w:tc>
          <w:tcPr>
            <w:tcW w:w="4149" w:type="dxa"/>
            <w:vMerge/>
            <w:shd w:val="clear" w:color="auto" w:fill="auto"/>
          </w:tcPr>
          <w:p w14:paraId="2A31FB36" w14:textId="77777777" w:rsidR="00C976BF" w:rsidRPr="001F533B" w:rsidRDefault="00C976BF" w:rsidP="00F03D57"/>
        </w:tc>
        <w:tc>
          <w:tcPr>
            <w:tcW w:w="4373" w:type="dxa"/>
            <w:shd w:val="clear" w:color="auto" w:fill="auto"/>
          </w:tcPr>
          <w:p w14:paraId="5A7F2327" w14:textId="77777777" w:rsidR="00C976BF" w:rsidRPr="001F533B" w:rsidRDefault="00C976BF" w:rsidP="001B760B">
            <w:pPr>
              <w:pStyle w:val="QPPTableTextBold"/>
            </w:pPr>
            <w:r w:rsidRPr="001F533B">
              <w:t>AO4.2</w:t>
            </w:r>
          </w:p>
          <w:p w14:paraId="5A747585" w14:textId="77777777" w:rsidR="00C976BF" w:rsidRPr="001F533B" w:rsidRDefault="00C976BF" w:rsidP="001B760B">
            <w:pPr>
              <w:pStyle w:val="QPPTableTextBody"/>
            </w:pPr>
            <w:r>
              <w:t xml:space="preserve">Development provides a </w:t>
            </w:r>
            <w:hyperlink r:id="rId61" w:anchor="Setback" w:history="1">
              <w:r w:rsidRPr="00B13C06">
                <w:rPr>
                  <w:rStyle w:val="Hyperlink"/>
                </w:rPr>
                <w:t>setback</w:t>
              </w:r>
            </w:hyperlink>
            <w:r w:rsidRPr="001F533B">
              <w:t xml:space="preserve"> to unenclosed ve</w:t>
            </w:r>
            <w:r>
              <w:t>hicular access, parking and man</w:t>
            </w:r>
            <w:r w:rsidRPr="001F533B">
              <w:t>oeu</w:t>
            </w:r>
            <w:r>
              <w:t>v</w:t>
            </w:r>
            <w:r w:rsidRPr="001F533B">
              <w:t>ring areas of:</w:t>
            </w:r>
          </w:p>
          <w:p w14:paraId="40CD4DCD" w14:textId="77777777" w:rsidR="00C976BF" w:rsidRPr="001F533B" w:rsidRDefault="00C976BF" w:rsidP="00956DB3">
            <w:pPr>
              <w:pStyle w:val="HGTableBullet2"/>
              <w:numPr>
                <w:ilvl w:val="0"/>
                <w:numId w:val="42"/>
              </w:numPr>
            </w:pPr>
            <w:r w:rsidRPr="001F533B">
              <w:lastRenderedPageBreak/>
              <w:t>3m from any boundary to adjoining properties in the Residential precinct</w:t>
            </w:r>
            <w:r>
              <w:t xml:space="preserve"> (Latrobe and Given Terraces neighbourhood plan/NPP-002)</w:t>
            </w:r>
            <w:r w:rsidRPr="001F533B">
              <w:t>, where in the Centres precinct</w:t>
            </w:r>
            <w:r>
              <w:t xml:space="preserve"> (Latrobe and Given Terraces neighbourhood plan/</w:t>
            </w:r>
            <w:r w:rsidRPr="001F533B">
              <w:t>NPP-001</w:t>
            </w:r>
            <w:r>
              <w:t>)</w:t>
            </w:r>
            <w:r w:rsidRPr="001F533B">
              <w:t>;</w:t>
            </w:r>
          </w:p>
          <w:p w14:paraId="1F2E8D30" w14:textId="77777777" w:rsidR="00C976BF" w:rsidRPr="001F533B" w:rsidRDefault="00C976BF" w:rsidP="00713350">
            <w:pPr>
              <w:pStyle w:val="HGTableBullet2"/>
            </w:pPr>
            <w:r w:rsidRPr="001F533B">
              <w:t>3m from the rear boundary where in any other precinct;</w:t>
            </w:r>
          </w:p>
          <w:p w14:paraId="57EB2A80" w14:textId="77777777" w:rsidR="00C976BF" w:rsidRPr="001F533B" w:rsidRDefault="00C976BF" w:rsidP="00713350">
            <w:pPr>
              <w:pStyle w:val="HGTableBullet2"/>
            </w:pPr>
            <w:r w:rsidRPr="001F533B">
              <w:t xml:space="preserve">the </w:t>
            </w:r>
            <w:hyperlink r:id="rId62" w:anchor="Setback" w:history="1">
              <w:r w:rsidRPr="00B13C06">
                <w:rPr>
                  <w:rStyle w:val="Hyperlink"/>
                </w:rPr>
                <w:t>setback</w:t>
              </w:r>
            </w:hyperlink>
            <w:r w:rsidRPr="001F533B">
              <w:t xml:space="preserve"> is planted to provide a dense landscape screen capable of achieving a canopy width of 6m high by 6m wide.</w:t>
            </w:r>
          </w:p>
        </w:tc>
      </w:tr>
      <w:tr w:rsidR="00C976BF" w:rsidRPr="00813299" w14:paraId="15937E54" w14:textId="77777777" w:rsidTr="00813299">
        <w:tc>
          <w:tcPr>
            <w:tcW w:w="4149" w:type="dxa"/>
            <w:vMerge w:val="restart"/>
            <w:shd w:val="clear" w:color="auto" w:fill="auto"/>
          </w:tcPr>
          <w:p w14:paraId="3450493C" w14:textId="77777777" w:rsidR="00C976BF" w:rsidRPr="001F533B" w:rsidRDefault="00C976BF" w:rsidP="001B760B">
            <w:pPr>
              <w:pStyle w:val="QPPTableTextBold"/>
            </w:pPr>
            <w:r w:rsidRPr="001F533B">
              <w:lastRenderedPageBreak/>
              <w:t>PO5</w:t>
            </w:r>
          </w:p>
          <w:p w14:paraId="07164350" w14:textId="77777777" w:rsidR="00C976BF" w:rsidRPr="001F533B" w:rsidRDefault="00C976BF" w:rsidP="00191755">
            <w:pPr>
              <w:pStyle w:val="QPPTableTextBody"/>
            </w:pPr>
            <w:r w:rsidRPr="001F533B">
              <w:t xml:space="preserve">Development is designed and sited to avoid impacts on residential </w:t>
            </w:r>
            <w:hyperlink r:id="rId63" w:anchor="Amenity" w:history="1">
              <w:r w:rsidRPr="00B13C06">
                <w:rPr>
                  <w:rStyle w:val="Hyperlink"/>
                </w:rPr>
                <w:t>amenity</w:t>
              </w:r>
            </w:hyperlink>
            <w:r w:rsidRPr="001F533B">
              <w:t xml:space="preserve"> and to provide backyard vegetation consistent with the hillside character.</w:t>
            </w:r>
          </w:p>
        </w:tc>
        <w:tc>
          <w:tcPr>
            <w:tcW w:w="4373" w:type="dxa"/>
            <w:shd w:val="clear" w:color="auto" w:fill="auto"/>
          </w:tcPr>
          <w:p w14:paraId="7C211698" w14:textId="77777777" w:rsidR="00C976BF" w:rsidRPr="001F533B" w:rsidRDefault="00C976BF" w:rsidP="001B760B">
            <w:pPr>
              <w:pStyle w:val="QPPTableTextBold"/>
            </w:pPr>
            <w:r w:rsidRPr="001F533B">
              <w:t>AO5.1</w:t>
            </w:r>
          </w:p>
          <w:p w14:paraId="1C6CD0D0" w14:textId="77777777" w:rsidR="00C976BF" w:rsidRPr="001F533B" w:rsidRDefault="00C976BF" w:rsidP="001B760B">
            <w:pPr>
              <w:pStyle w:val="QPPTableTextBody"/>
            </w:pPr>
            <w:r w:rsidRPr="001F533B">
              <w:t xml:space="preserve">Development locates non-residential uses on that part of the site closest to Latrobe </w:t>
            </w:r>
            <w:r>
              <w:t xml:space="preserve">Terrace </w:t>
            </w:r>
            <w:r w:rsidRPr="001F533B">
              <w:t>or Given Terrace and orients them away from side or rear boundaries to the Residential precinct</w:t>
            </w:r>
            <w:r>
              <w:t xml:space="preserve"> (Latrobe and Given Terraces neighbourhood plan/NPP-002)</w:t>
            </w:r>
            <w:r w:rsidRPr="001F533B">
              <w:t>.</w:t>
            </w:r>
          </w:p>
        </w:tc>
      </w:tr>
      <w:tr w:rsidR="00C976BF" w:rsidRPr="00813299" w14:paraId="2DCA9B23" w14:textId="77777777" w:rsidTr="00813299">
        <w:tc>
          <w:tcPr>
            <w:tcW w:w="4149" w:type="dxa"/>
            <w:vMerge/>
            <w:shd w:val="clear" w:color="auto" w:fill="auto"/>
          </w:tcPr>
          <w:p w14:paraId="566209EC" w14:textId="77777777" w:rsidR="00C976BF" w:rsidRPr="001F533B" w:rsidRDefault="00C976BF" w:rsidP="00F03D57"/>
        </w:tc>
        <w:tc>
          <w:tcPr>
            <w:tcW w:w="4373" w:type="dxa"/>
            <w:shd w:val="clear" w:color="auto" w:fill="auto"/>
          </w:tcPr>
          <w:p w14:paraId="0A237F6D" w14:textId="77777777" w:rsidR="00C976BF" w:rsidRPr="001F533B" w:rsidRDefault="00C976BF" w:rsidP="001B760B">
            <w:pPr>
              <w:pStyle w:val="QPPTableTextBold"/>
            </w:pPr>
            <w:r w:rsidRPr="001F533B">
              <w:t>AO5.2</w:t>
            </w:r>
          </w:p>
          <w:p w14:paraId="0EDC202A" w14:textId="77777777" w:rsidR="00C976BF" w:rsidRPr="001F533B" w:rsidRDefault="00C976BF">
            <w:pPr>
              <w:pStyle w:val="QPPTableTextBody"/>
            </w:pPr>
            <w:r w:rsidRPr="001F533B">
              <w:t>Development provides a dense landscape screen capable of achieving a can</w:t>
            </w:r>
            <w:r>
              <w:t xml:space="preserve">opy width of 6m </w:t>
            </w:r>
            <w:r w:rsidRPr="001F533B">
              <w:t>high by 6m wide along the rear boundary and along any boundary to the Residential precinct</w:t>
            </w:r>
            <w:r>
              <w:t xml:space="preserve"> (Latrobe and Given Terraces neighbourhood plan/NPP-002)</w:t>
            </w:r>
            <w:r w:rsidRPr="001F533B">
              <w:t>, where in the Centres precinct</w:t>
            </w:r>
            <w:r>
              <w:t xml:space="preserve"> (Latrobe and Given Terraces neighbourhood plan/</w:t>
            </w:r>
            <w:r w:rsidRPr="001F533B">
              <w:t>NPP-001</w:t>
            </w:r>
            <w:r>
              <w:t>)</w:t>
            </w:r>
            <w:r w:rsidRPr="001F533B">
              <w:t>.</w:t>
            </w:r>
          </w:p>
        </w:tc>
      </w:tr>
      <w:tr w:rsidR="00C976BF" w:rsidRPr="00813299" w14:paraId="1B1E6D8C" w14:textId="77777777" w:rsidTr="00813299">
        <w:tc>
          <w:tcPr>
            <w:tcW w:w="4149" w:type="dxa"/>
            <w:vMerge w:val="restart"/>
            <w:shd w:val="clear" w:color="auto" w:fill="auto"/>
          </w:tcPr>
          <w:p w14:paraId="50AE6A2D" w14:textId="77777777" w:rsidR="00C976BF" w:rsidRPr="001F533B" w:rsidRDefault="00C976BF" w:rsidP="001B760B">
            <w:pPr>
              <w:pStyle w:val="QPPTableTextBold"/>
            </w:pPr>
            <w:r w:rsidRPr="001F533B">
              <w:t>PO6</w:t>
            </w:r>
          </w:p>
          <w:p w14:paraId="4E2C1FBB" w14:textId="77777777" w:rsidR="00C976BF" w:rsidRPr="001F533B" w:rsidRDefault="00C976BF" w:rsidP="001B760B">
            <w:pPr>
              <w:pStyle w:val="QPPTableTextBody"/>
            </w:pPr>
            <w:r w:rsidRPr="001F533B">
              <w:t>Development minimises impacts to existing significant vegetation and provides replacement vegetation on the site of advanced size and maturity where significant vegetation is removed.</w:t>
            </w:r>
          </w:p>
        </w:tc>
        <w:tc>
          <w:tcPr>
            <w:tcW w:w="4373" w:type="dxa"/>
            <w:shd w:val="clear" w:color="auto" w:fill="auto"/>
          </w:tcPr>
          <w:p w14:paraId="0DCA2B8B" w14:textId="77777777" w:rsidR="00C976BF" w:rsidRPr="001F533B" w:rsidRDefault="00C976BF" w:rsidP="001B760B">
            <w:pPr>
              <w:pStyle w:val="QPPTableTextBold"/>
            </w:pPr>
            <w:r w:rsidRPr="001F533B">
              <w:t>AO6.1</w:t>
            </w:r>
          </w:p>
          <w:p w14:paraId="1FF52879" w14:textId="19201E23" w:rsidR="00C976BF" w:rsidRPr="001F533B" w:rsidRDefault="00C976BF" w:rsidP="001B760B">
            <w:pPr>
              <w:pStyle w:val="QPPTableTextBody"/>
            </w:pPr>
            <w:r w:rsidRPr="001F533B">
              <w:t xml:space="preserve">Development designs and sites buildings or other structures, driveways and hardstand areas to maximise the retention of trees featuring a trunk diameter width of 250mm or greater measured at 1m above </w:t>
            </w:r>
            <w:hyperlink r:id="rId64" w:anchor="Groundlevel" w:history="1">
              <w:r w:rsidRPr="002C634A">
                <w:rPr>
                  <w:rStyle w:val="Hyperlink"/>
                </w:rPr>
                <w:t>ground level</w:t>
              </w:r>
            </w:hyperlink>
            <w:r w:rsidRPr="001F533B">
              <w:t>.</w:t>
            </w:r>
          </w:p>
        </w:tc>
      </w:tr>
      <w:tr w:rsidR="00C976BF" w:rsidRPr="00813299" w14:paraId="5A2B1FA7" w14:textId="77777777" w:rsidTr="00813299">
        <w:tc>
          <w:tcPr>
            <w:tcW w:w="4149" w:type="dxa"/>
            <w:vMerge/>
            <w:shd w:val="clear" w:color="auto" w:fill="auto"/>
          </w:tcPr>
          <w:p w14:paraId="795D4130" w14:textId="77777777" w:rsidR="00C976BF" w:rsidRPr="001F533B" w:rsidRDefault="00C976BF" w:rsidP="00F03D57"/>
        </w:tc>
        <w:tc>
          <w:tcPr>
            <w:tcW w:w="4373" w:type="dxa"/>
            <w:shd w:val="clear" w:color="auto" w:fill="auto"/>
          </w:tcPr>
          <w:p w14:paraId="099ACA86" w14:textId="77777777" w:rsidR="00C976BF" w:rsidRPr="001F533B" w:rsidRDefault="00C976BF" w:rsidP="001B760B">
            <w:pPr>
              <w:pStyle w:val="QPPTableTextBold"/>
            </w:pPr>
            <w:r w:rsidRPr="001F533B">
              <w:t>AO6.2</w:t>
            </w:r>
          </w:p>
          <w:p w14:paraId="1258225E" w14:textId="77777777" w:rsidR="00C976BF" w:rsidRPr="001F533B" w:rsidRDefault="00C976BF" w:rsidP="001B760B">
            <w:pPr>
              <w:pStyle w:val="QPPTableTextBody"/>
            </w:pPr>
            <w:r w:rsidRPr="001F533B">
              <w:t xml:space="preserve">Development that results in the removal of trees replaces these trees with vegetation identified in the </w:t>
            </w:r>
            <w:hyperlink r:id="rId65" w:history="1">
              <w:r w:rsidRPr="00FF7B61">
                <w:rPr>
                  <w:rStyle w:val="Hyperlink"/>
                </w:rPr>
                <w:t>Planting species planning scheme policy</w:t>
              </w:r>
            </w:hyperlink>
            <w:r w:rsidRPr="001F533B">
              <w:t xml:space="preserve"> of 100L minimum stock size planted in sufficient quantity to achieve a total canopy area of 50% of the removed vegetation when mature.</w:t>
            </w:r>
          </w:p>
        </w:tc>
      </w:tr>
      <w:tr w:rsidR="00C976BF" w:rsidRPr="00813299" w14:paraId="5642638B" w14:textId="77777777" w:rsidTr="00813299">
        <w:tc>
          <w:tcPr>
            <w:tcW w:w="4149" w:type="dxa"/>
            <w:shd w:val="clear" w:color="auto" w:fill="auto"/>
          </w:tcPr>
          <w:p w14:paraId="436A29A7" w14:textId="77777777" w:rsidR="00C976BF" w:rsidRPr="001F533B" w:rsidRDefault="00C976BF" w:rsidP="001B760B">
            <w:pPr>
              <w:pStyle w:val="QPPTableTextBold"/>
            </w:pPr>
            <w:r w:rsidRPr="001F533B">
              <w:t>PO7</w:t>
            </w:r>
          </w:p>
          <w:p w14:paraId="5ACCB94B" w14:textId="77777777" w:rsidR="00C976BF" w:rsidRPr="001F533B" w:rsidRDefault="00C976BF" w:rsidP="001B760B">
            <w:pPr>
              <w:pStyle w:val="QPPTableTextBody"/>
            </w:pPr>
            <w:r w:rsidRPr="001F533B">
              <w:t>Development including buildings or other structures, driveways and hardstand areas, are designed and sited to minimise cut and fill disturbance on the site a</w:t>
            </w:r>
            <w:r w:rsidR="00F506A8">
              <w:t>nd to soften its visual impact.</w:t>
            </w:r>
          </w:p>
        </w:tc>
        <w:tc>
          <w:tcPr>
            <w:tcW w:w="4373" w:type="dxa"/>
            <w:shd w:val="clear" w:color="auto" w:fill="auto"/>
          </w:tcPr>
          <w:p w14:paraId="7AED52FA" w14:textId="77777777" w:rsidR="00C976BF" w:rsidRPr="001F533B" w:rsidRDefault="00C976BF" w:rsidP="001B760B">
            <w:pPr>
              <w:pStyle w:val="QPPTableTextBold"/>
            </w:pPr>
            <w:r w:rsidRPr="001F533B">
              <w:t>AO7</w:t>
            </w:r>
          </w:p>
          <w:p w14:paraId="7D952DC3" w14:textId="77777777" w:rsidR="00C976BF" w:rsidRPr="001F533B" w:rsidRDefault="00C976BF" w:rsidP="001B760B">
            <w:pPr>
              <w:pStyle w:val="QPPTableTextBody"/>
            </w:pPr>
            <w:r w:rsidRPr="001F533B">
              <w:t>Development incorporates:</w:t>
            </w:r>
          </w:p>
          <w:p w14:paraId="5F09963D" w14:textId="77777777" w:rsidR="00C976BF" w:rsidRPr="001F533B" w:rsidRDefault="00C976BF" w:rsidP="00956DB3">
            <w:pPr>
              <w:pStyle w:val="HGTableBullet2"/>
              <w:numPr>
                <w:ilvl w:val="0"/>
                <w:numId w:val="19"/>
              </w:numPr>
            </w:pPr>
            <w:r w:rsidRPr="001F533B">
              <w:t>foundation systems that minimise disturbance to the landscape, such as post and pier type foundations;</w:t>
            </w:r>
          </w:p>
          <w:p w14:paraId="0DD57A81" w14:textId="77777777" w:rsidR="00C976BF" w:rsidRPr="001F533B" w:rsidRDefault="00C976BF" w:rsidP="00191755">
            <w:pPr>
              <w:pStyle w:val="HGTableBullet2"/>
            </w:pPr>
            <w:r w:rsidRPr="001F533B">
              <w:t>slab-on-ground foundations only on those parts of a site with gradients less than 1 in 8 and where cut and fill is minimal;</w:t>
            </w:r>
          </w:p>
          <w:p w14:paraId="51C96042" w14:textId="77777777" w:rsidR="00C976BF" w:rsidRPr="001F533B" w:rsidRDefault="00C976BF" w:rsidP="00191755">
            <w:pPr>
              <w:pStyle w:val="HGTableBullet2"/>
            </w:pPr>
            <w:r w:rsidRPr="001F533B">
              <w:t>benching, cut and fill, or construction of retaining walls of a minor nature only, with fill not exceeding 1</w:t>
            </w:r>
            <w:r>
              <w:t>m</w:t>
            </w:r>
            <w:r w:rsidRPr="001F533B">
              <w:t>,</w:t>
            </w:r>
            <w:r>
              <w:t xml:space="preserve"> where</w:t>
            </w:r>
            <w:r w:rsidRPr="001F533B">
              <w:t xml:space="preserve"> the height of any retaining wall and fence not exceeding 2m </w:t>
            </w:r>
            <w:r>
              <w:t>is</w:t>
            </w:r>
            <w:r w:rsidRPr="001F533B">
              <w:t xml:space="preserve"> designed or screened by landscaping so as to not be noticeable </w:t>
            </w:r>
            <w:r w:rsidRPr="001F533B">
              <w:lastRenderedPageBreak/>
              <w:t>after construction is completed;</w:t>
            </w:r>
          </w:p>
          <w:p w14:paraId="357EA310" w14:textId="77777777" w:rsidR="00C976BF" w:rsidRPr="001F533B" w:rsidRDefault="00C976BF" w:rsidP="00191755">
            <w:pPr>
              <w:pStyle w:val="HGTableBullet2"/>
            </w:pPr>
            <w:r w:rsidRPr="001F533B">
              <w:t>driveways and hardstand areas only on those parts of a site with gradients less than 1 in 4.</w:t>
            </w:r>
          </w:p>
        </w:tc>
      </w:tr>
      <w:tr w:rsidR="00C976BF" w:rsidRPr="00813299" w14:paraId="131286E1" w14:textId="77777777" w:rsidTr="00813299">
        <w:tc>
          <w:tcPr>
            <w:tcW w:w="8522" w:type="dxa"/>
            <w:gridSpan w:val="2"/>
            <w:shd w:val="clear" w:color="auto" w:fill="auto"/>
          </w:tcPr>
          <w:p w14:paraId="4BF1B751" w14:textId="77777777" w:rsidR="00C976BF" w:rsidRPr="001F533B" w:rsidRDefault="000E1841" w:rsidP="00C92242">
            <w:pPr>
              <w:pStyle w:val="QPPTableTextBold"/>
            </w:pPr>
            <w:hyperlink r:id="rId66" w:anchor="BuildingHeight" w:history="1">
              <w:r w:rsidR="00C976BF" w:rsidRPr="00BB3A6F">
                <w:rPr>
                  <w:rStyle w:val="Hyperlink"/>
                </w:rPr>
                <w:t>Building height</w:t>
              </w:r>
            </w:hyperlink>
            <w:r w:rsidR="00C976BF" w:rsidRPr="001F533B">
              <w:t>, scale and proportions</w:t>
            </w:r>
          </w:p>
        </w:tc>
      </w:tr>
      <w:tr w:rsidR="00C976BF" w:rsidRPr="00813299" w14:paraId="44A89D48" w14:textId="77777777" w:rsidTr="00813299">
        <w:tc>
          <w:tcPr>
            <w:tcW w:w="4149" w:type="dxa"/>
            <w:vMerge w:val="restart"/>
            <w:shd w:val="clear" w:color="auto" w:fill="auto"/>
          </w:tcPr>
          <w:p w14:paraId="48CD2128" w14:textId="77777777" w:rsidR="00C976BF" w:rsidRPr="001F533B" w:rsidRDefault="00C976BF" w:rsidP="005E08F9">
            <w:pPr>
              <w:pStyle w:val="QPPTableTextBold"/>
            </w:pPr>
            <w:r w:rsidRPr="001F533B">
              <w:t>PO</w:t>
            </w:r>
            <w:r>
              <w:t>8</w:t>
            </w:r>
          </w:p>
          <w:p w14:paraId="007DD6F3" w14:textId="77777777" w:rsidR="00C976BF" w:rsidRPr="001F533B" w:rsidRDefault="00C976BF" w:rsidP="002524AE">
            <w:pPr>
              <w:pStyle w:val="QPPTableTextBody"/>
            </w:pPr>
            <w:r w:rsidRPr="001F533B">
              <w:t>Development for residential purposes is of a height, scale and proportion compatible with traditional character houses when viewed from the visual catchment.</w:t>
            </w:r>
          </w:p>
        </w:tc>
        <w:tc>
          <w:tcPr>
            <w:tcW w:w="4373" w:type="dxa"/>
            <w:shd w:val="clear" w:color="auto" w:fill="auto"/>
          </w:tcPr>
          <w:p w14:paraId="76ABCC77" w14:textId="77777777" w:rsidR="00C976BF" w:rsidRPr="001F533B" w:rsidRDefault="00C976BF" w:rsidP="005E08F9">
            <w:pPr>
              <w:pStyle w:val="QPPTableTextBold"/>
            </w:pPr>
            <w:r w:rsidRPr="001F533B">
              <w:t>AO</w:t>
            </w:r>
            <w:r>
              <w:t>8.</w:t>
            </w:r>
            <w:r w:rsidR="00F506A8">
              <w:t>1</w:t>
            </w:r>
          </w:p>
          <w:p w14:paraId="37CFE72B" w14:textId="77777777" w:rsidR="00C976BF" w:rsidRPr="001F533B" w:rsidRDefault="00C976BF" w:rsidP="005E08F9">
            <w:pPr>
              <w:pStyle w:val="QPPTableTextBody"/>
            </w:pPr>
            <w:r w:rsidRPr="001F533B">
              <w:t>Development ensures that large buildings appear as a series of separate blocks, each of a size and scale similar to that of a traditional character house, using either physical separation and/or:</w:t>
            </w:r>
          </w:p>
          <w:p w14:paraId="3DE43E41" w14:textId="77777777" w:rsidR="00C976BF" w:rsidRPr="001F533B" w:rsidRDefault="00C976BF" w:rsidP="00956DB3">
            <w:pPr>
              <w:pStyle w:val="HGTableBullet2"/>
              <w:numPr>
                <w:ilvl w:val="0"/>
                <w:numId w:val="20"/>
              </w:numPr>
            </w:pPr>
            <w:r w:rsidRPr="001F533B">
              <w:t>significant recesses and projections of the exterior wall plane;</w:t>
            </w:r>
          </w:p>
          <w:p w14:paraId="78351116" w14:textId="77777777" w:rsidR="00C976BF" w:rsidRPr="001F533B" w:rsidRDefault="00C976BF" w:rsidP="00015DB1">
            <w:pPr>
              <w:pStyle w:val="HGTableBullet2"/>
            </w:pPr>
            <w:r w:rsidRPr="001F533B">
              <w:t>articulation through steps in the horizontal plane of the roof;</w:t>
            </w:r>
          </w:p>
          <w:p w14:paraId="26DD7227" w14:textId="77777777" w:rsidR="00C976BF" w:rsidRPr="001F533B" w:rsidRDefault="00C976BF" w:rsidP="00015DB1">
            <w:pPr>
              <w:pStyle w:val="HGTableBullet2"/>
            </w:pPr>
            <w:r w:rsidRPr="001F533B">
              <w:t>roof geometry incorporating significant variety such as</w:t>
            </w:r>
            <w:r>
              <w:t xml:space="preserve"> pitched roofs of a minimum 27.5-</w:t>
            </w:r>
            <w:r w:rsidRPr="001F533B">
              <w:t>degree pitch;</w:t>
            </w:r>
          </w:p>
          <w:p w14:paraId="18711112" w14:textId="77777777" w:rsidR="00C976BF" w:rsidRPr="001F533B" w:rsidRDefault="00C976BF" w:rsidP="00015DB1">
            <w:pPr>
              <w:pStyle w:val="HGTableBullet2"/>
            </w:pPr>
            <w:proofErr w:type="spellStart"/>
            <w:r w:rsidRPr="001F533B">
              <w:t>elevational</w:t>
            </w:r>
            <w:proofErr w:type="spellEnd"/>
            <w:r w:rsidRPr="001F533B">
              <w:t xml:space="preserve"> and roof treatment using a variety of materials, colours and finishes compatible with traditional character houses to achieve the appearance of separate blocks.</w:t>
            </w:r>
          </w:p>
        </w:tc>
      </w:tr>
      <w:tr w:rsidR="00C976BF" w:rsidRPr="00813299" w14:paraId="578A1F9D" w14:textId="77777777" w:rsidTr="00813299">
        <w:tc>
          <w:tcPr>
            <w:tcW w:w="4149" w:type="dxa"/>
            <w:vMerge/>
            <w:shd w:val="clear" w:color="auto" w:fill="auto"/>
          </w:tcPr>
          <w:p w14:paraId="13A6A069" w14:textId="77777777" w:rsidR="00C976BF" w:rsidRPr="001F533B" w:rsidRDefault="00C976BF" w:rsidP="005E08F9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7A649A08" w14:textId="77777777" w:rsidR="00C976BF" w:rsidRPr="001F533B" w:rsidRDefault="00C976BF" w:rsidP="005E08F9">
            <w:pPr>
              <w:pStyle w:val="QPPTableTextBold"/>
            </w:pPr>
            <w:r w:rsidRPr="001F533B">
              <w:t>AO</w:t>
            </w:r>
            <w:r>
              <w:t>8</w:t>
            </w:r>
            <w:r w:rsidR="00F506A8">
              <w:t>.2</w:t>
            </w:r>
          </w:p>
          <w:p w14:paraId="00762676" w14:textId="77777777" w:rsidR="00C976BF" w:rsidRPr="001F533B" w:rsidRDefault="00C976BF" w:rsidP="005E08F9">
            <w:pPr>
              <w:pStyle w:val="QPPTableTextBody"/>
            </w:pPr>
            <w:r w:rsidRPr="001F533B">
              <w:t xml:space="preserve">Development only has </w:t>
            </w:r>
            <w:hyperlink r:id="rId67" w:anchor="BuildingHeight" w:history="1">
              <w:r w:rsidRPr="00FF7B61">
                <w:rPr>
                  <w:rStyle w:val="Hyperlink"/>
                </w:rPr>
                <w:t>building heights</w:t>
              </w:r>
            </w:hyperlink>
            <w:r>
              <w:t xml:space="preserve"> exceeding the prescribed building height in </w:t>
            </w:r>
            <w:hyperlink w:anchor="Table721223b" w:history="1">
              <w:r w:rsidRPr="00993D1D">
                <w:rPr>
                  <w:rStyle w:val="Hyperlink"/>
                </w:rPr>
                <w:t>Table 7.2.12.2.3.B</w:t>
              </w:r>
            </w:hyperlink>
            <w:r w:rsidRPr="001F533B">
              <w:t xml:space="preserve"> where:</w:t>
            </w:r>
          </w:p>
          <w:p w14:paraId="4FAE3297" w14:textId="77777777" w:rsidR="00C976BF" w:rsidRPr="001F533B" w:rsidRDefault="00C976BF" w:rsidP="00956DB3">
            <w:pPr>
              <w:pStyle w:val="HGTableBullet2"/>
              <w:numPr>
                <w:ilvl w:val="0"/>
                <w:numId w:val="21"/>
              </w:numPr>
            </w:pPr>
            <w:r w:rsidRPr="001F533B">
              <w:t>use of traditional character elements or site</w:t>
            </w:r>
            <w:r>
              <w:t>-</w:t>
            </w:r>
            <w:r w:rsidRPr="001F533B">
              <w:t>responsive construction methods has resulted in non</w:t>
            </w:r>
            <w:r>
              <w:t xml:space="preserve">-compliance with the prescribed building height in </w:t>
            </w:r>
            <w:hyperlink w:anchor="Table721223b" w:history="1">
              <w:r w:rsidR="00316099" w:rsidRPr="00BB3A6F">
                <w:rPr>
                  <w:rStyle w:val="Hyperlink"/>
                </w:rPr>
                <w:t>Table 7.2.12.2.3.</w:t>
              </w:r>
              <w:r w:rsidR="00BB3A6F" w:rsidRPr="00BB3A6F">
                <w:rPr>
                  <w:rStyle w:val="Hyperlink"/>
                </w:rPr>
                <w:t>B</w:t>
              </w:r>
            </w:hyperlink>
            <w:r w:rsidR="00BB3A6F" w:rsidRPr="005C3879">
              <w:t>;</w:t>
            </w:r>
          </w:p>
          <w:p w14:paraId="68D7ADC3" w14:textId="77777777" w:rsidR="00C976BF" w:rsidRPr="001F533B" w:rsidRDefault="00C976BF" w:rsidP="00956DB3">
            <w:pPr>
              <w:pStyle w:val="HGTableBullet2"/>
              <w:numPr>
                <w:ilvl w:val="0"/>
                <w:numId w:val="21"/>
              </w:numPr>
            </w:pPr>
            <w:r w:rsidRPr="001F533B">
              <w:t xml:space="preserve">any additional </w:t>
            </w:r>
            <w:hyperlink r:id="rId68" w:anchor="BuildingHeight" w:history="1">
              <w:r w:rsidRPr="00FF7B61">
                <w:rPr>
                  <w:rStyle w:val="Hyperlink"/>
                </w:rPr>
                <w:t>building height</w:t>
              </w:r>
            </w:hyperlink>
            <w:r w:rsidRPr="001F533B">
              <w:t xml:space="preserve"> or </w:t>
            </w:r>
            <w:hyperlink r:id="rId69" w:anchor="Storey" w:history="1">
              <w:r w:rsidRPr="00FF7B61">
                <w:rPr>
                  <w:rStyle w:val="Hyperlink"/>
                </w:rPr>
                <w:t>storeys</w:t>
              </w:r>
            </w:hyperlink>
            <w:r w:rsidRPr="001F533B">
              <w:t xml:space="preserve"> are incorporated into a building form appearing to comply with the prescribed </w:t>
            </w:r>
            <w:r>
              <w:t xml:space="preserve">building height in </w:t>
            </w:r>
            <w:hyperlink w:anchor="Table721223b" w:history="1">
              <w:r w:rsidR="00316099" w:rsidRPr="00316099">
                <w:rPr>
                  <w:rStyle w:val="Hyperlink"/>
                </w:rPr>
                <w:t>Table 7.2.12.2.3.B</w:t>
              </w:r>
            </w:hyperlink>
            <w:r>
              <w:t>; for example</w:t>
            </w:r>
            <w:r w:rsidRPr="001F533B">
              <w:t xml:space="preserve"> where </w:t>
            </w:r>
            <w:r>
              <w:t>2</w:t>
            </w:r>
            <w:r w:rsidRPr="001F533B">
              <w:t xml:space="preserve"> storey development is prescribed, any third storey is incorporated into a </w:t>
            </w:r>
            <w:proofErr w:type="spellStart"/>
            <w:r w:rsidRPr="001F533B">
              <w:t>roofspace</w:t>
            </w:r>
            <w:proofErr w:type="spellEnd"/>
            <w:r w:rsidRPr="001F533B">
              <w:t xml:space="preserve"> area.</w:t>
            </w:r>
          </w:p>
          <w:p w14:paraId="3531EE27" w14:textId="77777777" w:rsidR="00C976BF" w:rsidRPr="001F533B" w:rsidRDefault="00C976BF" w:rsidP="00C65220">
            <w:pPr>
              <w:pStyle w:val="QPPEditorsNoteStyle1"/>
            </w:pPr>
            <w:r w:rsidRPr="001F533B">
              <w:t>Note—Site</w:t>
            </w:r>
            <w:r>
              <w:t>-</w:t>
            </w:r>
            <w:r w:rsidRPr="001F533B">
              <w:t>responsive construction methods, such as posts or piers minimise the amount of alteration to site topography. Traditional character elements are pitched roofs of a minimum 27.5</w:t>
            </w:r>
            <w:r w:rsidRPr="00813299">
              <w:rPr>
                <w:rFonts w:cs="Arial"/>
              </w:rPr>
              <w:t xml:space="preserve">º </w:t>
            </w:r>
            <w:r w:rsidRPr="001F533B">
              <w:t>degree pitch.</w:t>
            </w:r>
          </w:p>
        </w:tc>
      </w:tr>
      <w:tr w:rsidR="00C976BF" w:rsidRPr="00813299" w14:paraId="79198D00" w14:textId="77777777" w:rsidTr="00813299">
        <w:tc>
          <w:tcPr>
            <w:tcW w:w="4149" w:type="dxa"/>
            <w:vMerge/>
            <w:shd w:val="clear" w:color="auto" w:fill="auto"/>
          </w:tcPr>
          <w:p w14:paraId="68EBB4E1" w14:textId="77777777" w:rsidR="00C976BF" w:rsidRPr="001F533B" w:rsidRDefault="00C976BF" w:rsidP="00363622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35871CB1" w14:textId="77777777" w:rsidR="00C976BF" w:rsidRPr="001F533B" w:rsidRDefault="00C976BF" w:rsidP="00363622">
            <w:pPr>
              <w:pStyle w:val="QPPTableTextBold"/>
            </w:pPr>
            <w:r w:rsidRPr="001F533B">
              <w:t>AO</w:t>
            </w:r>
            <w:r>
              <w:t>8</w:t>
            </w:r>
            <w:r w:rsidR="00F506A8">
              <w:t>.3</w:t>
            </w:r>
          </w:p>
          <w:p w14:paraId="1B647CEF" w14:textId="77777777" w:rsidR="00C976BF" w:rsidRPr="001F533B" w:rsidRDefault="00C976BF" w:rsidP="00C476D7">
            <w:pPr>
              <w:pStyle w:val="QPPTableTextBody"/>
            </w:pPr>
            <w:r w:rsidRPr="001F533B">
              <w:t>Development only has</w:t>
            </w:r>
            <w:r>
              <w:t xml:space="preserve"> a</w:t>
            </w:r>
            <w:r w:rsidRPr="001F533B">
              <w:t xml:space="preserve"> </w:t>
            </w:r>
            <w:hyperlink r:id="rId70" w:anchor="SiteCover" w:history="1">
              <w:r w:rsidRPr="00FF7B61">
                <w:rPr>
                  <w:rStyle w:val="Hyperlink"/>
                </w:rPr>
                <w:t>site cover</w:t>
              </w:r>
            </w:hyperlink>
            <w:r w:rsidRPr="001F533B">
              <w:t xml:space="preserve"> exceeding the prescribed </w:t>
            </w:r>
            <w:r>
              <w:t>site cover for the relevant precinct</w:t>
            </w:r>
            <w:r w:rsidRPr="001F533B">
              <w:t xml:space="preserve"> where the development is designed to reduce building bulk in accordance with </w:t>
            </w:r>
            <w:hyperlink w:anchor="AO161" w:history="1">
              <w:r w:rsidRPr="002C634A">
                <w:rPr>
                  <w:rStyle w:val="Hyperlink"/>
                </w:rPr>
                <w:t>AO16.1</w:t>
              </w:r>
              <w:r w:rsidRPr="00C476D7">
                <w:rPr>
                  <w:rStyle w:val="Hyperlink"/>
                  <w:color w:val="000000"/>
                  <w:u w:val="none"/>
                </w:rPr>
                <w:t>.</w:t>
              </w:r>
            </w:hyperlink>
          </w:p>
        </w:tc>
      </w:tr>
      <w:tr w:rsidR="00C976BF" w:rsidRPr="00813299" w14:paraId="7162A259" w14:textId="77777777" w:rsidTr="00813299">
        <w:tc>
          <w:tcPr>
            <w:tcW w:w="4149" w:type="dxa"/>
            <w:vMerge/>
            <w:shd w:val="clear" w:color="auto" w:fill="auto"/>
          </w:tcPr>
          <w:p w14:paraId="64433155" w14:textId="77777777" w:rsidR="00C976BF" w:rsidRPr="001F533B" w:rsidRDefault="00C976BF" w:rsidP="00363622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00C87F4C" w14:textId="77777777" w:rsidR="00C976BF" w:rsidRPr="001F533B" w:rsidRDefault="00C976BF" w:rsidP="00363622">
            <w:pPr>
              <w:pStyle w:val="QPPTableTextBold"/>
            </w:pPr>
            <w:r w:rsidRPr="001F533B">
              <w:t>AO</w:t>
            </w:r>
            <w:r>
              <w:t>8</w:t>
            </w:r>
            <w:r w:rsidR="00F506A8">
              <w:t>.4</w:t>
            </w:r>
          </w:p>
          <w:p w14:paraId="26C82BED" w14:textId="77777777" w:rsidR="00C976BF" w:rsidRPr="001F533B" w:rsidRDefault="00C976BF" w:rsidP="00363622">
            <w:pPr>
              <w:pStyle w:val="QPPTableTextBody"/>
            </w:pPr>
            <w:r w:rsidRPr="001F533B">
              <w:t xml:space="preserve">Development </w:t>
            </w:r>
            <w:r>
              <w:t>incorporates</w:t>
            </w:r>
            <w:r w:rsidRPr="001F533B">
              <w:t xml:space="preserve"> eaves </w:t>
            </w:r>
            <w:r>
              <w:t xml:space="preserve">of a </w:t>
            </w:r>
            <w:r w:rsidRPr="001F533B">
              <w:t>height that reflect the predominant development pattern and f</w:t>
            </w:r>
            <w:r w:rsidR="00F506A8">
              <w:t>orm of development in the area:</w:t>
            </w:r>
          </w:p>
          <w:p w14:paraId="6849E81B" w14:textId="77777777" w:rsidR="00C976BF" w:rsidRPr="001F533B" w:rsidRDefault="00F506A8" w:rsidP="00956DB3">
            <w:pPr>
              <w:pStyle w:val="HGTableBullet2"/>
              <w:numPr>
                <w:ilvl w:val="0"/>
                <w:numId w:val="22"/>
              </w:numPr>
            </w:pPr>
            <w:r>
              <w:t>along undulating ridgelines;</w:t>
            </w:r>
          </w:p>
          <w:p w14:paraId="765A444F" w14:textId="77777777" w:rsidR="00C976BF" w:rsidRPr="001F533B" w:rsidRDefault="00F506A8" w:rsidP="00D44974">
            <w:pPr>
              <w:pStyle w:val="HGTableBullet2"/>
            </w:pPr>
            <w:r>
              <w:lastRenderedPageBreak/>
              <w:t>horizontally across hillsides;</w:t>
            </w:r>
          </w:p>
          <w:p w14:paraId="7FFB93D0" w14:textId="77777777" w:rsidR="00C976BF" w:rsidRPr="001F533B" w:rsidRDefault="00C976BF" w:rsidP="00D44974">
            <w:pPr>
              <w:pStyle w:val="HGTableBullet2"/>
            </w:pPr>
            <w:r w:rsidRPr="001F533B">
              <w:t>vertically down hillsides.</w:t>
            </w:r>
          </w:p>
        </w:tc>
      </w:tr>
      <w:tr w:rsidR="00C976BF" w:rsidRPr="00813299" w14:paraId="499F936E" w14:textId="77777777" w:rsidTr="00813299">
        <w:tc>
          <w:tcPr>
            <w:tcW w:w="4149" w:type="dxa"/>
            <w:vMerge/>
            <w:shd w:val="clear" w:color="auto" w:fill="auto"/>
          </w:tcPr>
          <w:p w14:paraId="6FFB200C" w14:textId="77777777" w:rsidR="00C976BF" w:rsidRPr="001F533B" w:rsidRDefault="00C976BF" w:rsidP="00363622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100965F9" w14:textId="77777777" w:rsidR="00C976BF" w:rsidRPr="001F533B" w:rsidRDefault="00C976BF" w:rsidP="00363622">
            <w:pPr>
              <w:pStyle w:val="QPPTableTextBold"/>
            </w:pPr>
            <w:r w:rsidRPr="001F533B">
              <w:t>AO</w:t>
            </w:r>
            <w:r>
              <w:t>8</w:t>
            </w:r>
            <w:r w:rsidR="00F506A8">
              <w:t>.5</w:t>
            </w:r>
          </w:p>
          <w:p w14:paraId="5399AD70" w14:textId="476D4F28" w:rsidR="00C976BF" w:rsidRPr="001F533B" w:rsidRDefault="00C976BF" w:rsidP="00C65220">
            <w:pPr>
              <w:pStyle w:val="QPPTableTextBody"/>
            </w:pPr>
            <w:r w:rsidRPr="001F533B">
              <w:t xml:space="preserve">Development limits the length of a uniform </w:t>
            </w:r>
            <w:proofErr w:type="spellStart"/>
            <w:r w:rsidRPr="001F533B">
              <w:t>elevational</w:t>
            </w:r>
            <w:proofErr w:type="spellEnd"/>
            <w:r w:rsidRPr="001F533B">
              <w:t xml:space="preserve"> treatment above </w:t>
            </w:r>
            <w:hyperlink r:id="rId71" w:anchor="Groundlevel" w:history="1">
              <w:r w:rsidRPr="00FF7B61">
                <w:rPr>
                  <w:rStyle w:val="Hyperlink"/>
                </w:rPr>
                <w:t>ground level</w:t>
              </w:r>
            </w:hyperlink>
            <w:r w:rsidRPr="001F533B">
              <w:t xml:space="preserve"> without variation, articulation or openings to no more than 10m.</w:t>
            </w:r>
          </w:p>
        </w:tc>
      </w:tr>
      <w:tr w:rsidR="00C976BF" w:rsidRPr="00813299" w14:paraId="18E7D424" w14:textId="77777777" w:rsidTr="00813299">
        <w:tc>
          <w:tcPr>
            <w:tcW w:w="4149" w:type="dxa"/>
            <w:shd w:val="clear" w:color="auto" w:fill="auto"/>
          </w:tcPr>
          <w:p w14:paraId="09E7B277" w14:textId="77777777" w:rsidR="00C976BF" w:rsidRPr="001F533B" w:rsidRDefault="00C976BF" w:rsidP="00363622">
            <w:pPr>
              <w:pStyle w:val="QPPTableTextBold"/>
            </w:pPr>
            <w:r w:rsidRPr="001F533B">
              <w:t>PO</w:t>
            </w:r>
            <w:r>
              <w:t>9</w:t>
            </w:r>
          </w:p>
          <w:p w14:paraId="18B627FF" w14:textId="77777777" w:rsidR="00C976BF" w:rsidRPr="001F533B" w:rsidRDefault="00C976BF" w:rsidP="00D44974">
            <w:pPr>
              <w:pStyle w:val="QPPTableTextBody"/>
            </w:pPr>
            <w:r w:rsidRPr="001F533B">
              <w:t>Development is designed, sited and landscaped to minimise the impact of incompatible building bulk.</w:t>
            </w:r>
          </w:p>
        </w:tc>
        <w:tc>
          <w:tcPr>
            <w:tcW w:w="4373" w:type="dxa"/>
            <w:shd w:val="clear" w:color="auto" w:fill="auto"/>
          </w:tcPr>
          <w:p w14:paraId="1F290DEC" w14:textId="77777777" w:rsidR="00C976BF" w:rsidRPr="001F533B" w:rsidRDefault="00C976BF" w:rsidP="00363622">
            <w:pPr>
              <w:pStyle w:val="QPPTableTextBold"/>
            </w:pPr>
            <w:r w:rsidRPr="001F533B">
              <w:t>AO</w:t>
            </w:r>
            <w:r>
              <w:t>9</w:t>
            </w:r>
          </w:p>
          <w:p w14:paraId="0507D7A0" w14:textId="77777777" w:rsidR="00C976BF" w:rsidRPr="001F533B" w:rsidRDefault="00C976BF" w:rsidP="002524AE">
            <w:pPr>
              <w:pStyle w:val="QPPTableTextBody"/>
            </w:pPr>
            <w:r w:rsidRPr="001F533B">
              <w:t>No acceptable outcome is prescribed.</w:t>
            </w:r>
          </w:p>
        </w:tc>
      </w:tr>
      <w:tr w:rsidR="00C976BF" w:rsidRPr="00813299" w14:paraId="2372033E" w14:textId="77777777" w:rsidTr="00813299">
        <w:tc>
          <w:tcPr>
            <w:tcW w:w="4149" w:type="dxa"/>
            <w:shd w:val="clear" w:color="auto" w:fill="auto"/>
          </w:tcPr>
          <w:p w14:paraId="10C239B4" w14:textId="77777777" w:rsidR="00C976BF" w:rsidRPr="001F533B" w:rsidRDefault="00C976BF" w:rsidP="00363622">
            <w:pPr>
              <w:pStyle w:val="QPPTableTextBold"/>
            </w:pPr>
            <w:r w:rsidRPr="001F533B">
              <w:t>PO1</w:t>
            </w:r>
            <w:r>
              <w:t>0</w:t>
            </w:r>
          </w:p>
          <w:p w14:paraId="062C72F4" w14:textId="77777777" w:rsidR="00C976BF" w:rsidRPr="001F533B" w:rsidRDefault="00C976BF" w:rsidP="00363622">
            <w:pPr>
              <w:pStyle w:val="QPPTableTextBody"/>
            </w:pPr>
            <w:r w:rsidRPr="001F533B">
              <w:t xml:space="preserve">Development along </w:t>
            </w:r>
            <w:r>
              <w:t xml:space="preserve">a </w:t>
            </w:r>
            <w:r w:rsidRPr="001F533B">
              <w:t>ridgeline does not dominate the skyline and is designed and sited to contribute to a consistent rhythm and sense of scale along the ridgeline when viewed from the visual catchment.</w:t>
            </w:r>
          </w:p>
        </w:tc>
        <w:tc>
          <w:tcPr>
            <w:tcW w:w="4373" w:type="dxa"/>
            <w:shd w:val="clear" w:color="auto" w:fill="auto"/>
          </w:tcPr>
          <w:p w14:paraId="7242B5D5" w14:textId="77777777" w:rsidR="00C976BF" w:rsidRPr="001F533B" w:rsidRDefault="00C976BF" w:rsidP="00363622">
            <w:pPr>
              <w:pStyle w:val="QPPTableTextBold"/>
            </w:pPr>
            <w:r w:rsidRPr="001F533B">
              <w:t>AO1</w:t>
            </w:r>
            <w:r>
              <w:t>0</w:t>
            </w:r>
          </w:p>
          <w:p w14:paraId="04469941" w14:textId="77777777" w:rsidR="00C976BF" w:rsidRPr="001F533B" w:rsidRDefault="00C976BF" w:rsidP="002524AE">
            <w:pPr>
              <w:pStyle w:val="QPPTableTextBody"/>
            </w:pPr>
            <w:r w:rsidRPr="001F533B">
              <w:t>No acceptable outcome is prescribed.</w:t>
            </w:r>
          </w:p>
        </w:tc>
      </w:tr>
      <w:tr w:rsidR="00C976BF" w:rsidRPr="00813299" w14:paraId="788F9816" w14:textId="77777777" w:rsidTr="00813299">
        <w:tc>
          <w:tcPr>
            <w:tcW w:w="8522" w:type="dxa"/>
            <w:gridSpan w:val="2"/>
            <w:shd w:val="clear" w:color="auto" w:fill="auto"/>
          </w:tcPr>
          <w:p w14:paraId="67F336F1" w14:textId="77777777" w:rsidR="00C976BF" w:rsidRPr="001F533B" w:rsidRDefault="00C976BF" w:rsidP="00C92242">
            <w:pPr>
              <w:pStyle w:val="QPPTableTextBold"/>
            </w:pPr>
            <w:r w:rsidRPr="001F533B">
              <w:t>Landscape character, physical setting and topography</w:t>
            </w:r>
          </w:p>
        </w:tc>
      </w:tr>
      <w:tr w:rsidR="00C976BF" w:rsidRPr="00813299" w14:paraId="25DE4D99" w14:textId="77777777" w:rsidTr="00813299">
        <w:tc>
          <w:tcPr>
            <w:tcW w:w="8522" w:type="dxa"/>
            <w:gridSpan w:val="2"/>
            <w:shd w:val="clear" w:color="auto" w:fill="auto"/>
          </w:tcPr>
          <w:p w14:paraId="37CA6A58" w14:textId="77777777" w:rsidR="00C976BF" w:rsidRPr="001F533B" w:rsidRDefault="00C976BF" w:rsidP="005D4D67">
            <w:pPr>
              <w:pStyle w:val="QPPTableTextBold"/>
            </w:pPr>
            <w:r w:rsidRPr="001F533B">
              <w:t>If in a special area</w:t>
            </w:r>
          </w:p>
          <w:p w14:paraId="6B5E909A" w14:textId="77777777" w:rsidR="00C976BF" w:rsidRPr="001F533B" w:rsidRDefault="00C976BF" w:rsidP="00813299">
            <w:pPr>
              <w:pStyle w:val="QPPEditorsNoteStyle2"/>
              <w:ind w:left="0"/>
            </w:pPr>
            <w:r w:rsidRPr="001F533B">
              <w:t>Note—Development in the special areas is also assessed against the performance outcomes and acceptable outcomes of the relevant precinct.</w:t>
            </w:r>
          </w:p>
        </w:tc>
      </w:tr>
      <w:tr w:rsidR="00C976BF" w:rsidRPr="00813299" w14:paraId="3D244906" w14:textId="77777777" w:rsidTr="00813299">
        <w:tc>
          <w:tcPr>
            <w:tcW w:w="4149" w:type="dxa"/>
            <w:shd w:val="clear" w:color="auto" w:fill="auto"/>
          </w:tcPr>
          <w:p w14:paraId="5C539E8D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1</w:t>
            </w:r>
          </w:p>
          <w:p w14:paraId="0EF67B5D" w14:textId="77777777" w:rsidR="00C976BF" w:rsidRPr="001F533B" w:rsidRDefault="00C976BF" w:rsidP="00E31AF4">
            <w:pPr>
              <w:pStyle w:val="QPPTableTextBody"/>
            </w:pPr>
            <w:r w:rsidRPr="001F533B">
              <w:t>Development in special areas 1, 2 or 3:</w:t>
            </w:r>
          </w:p>
          <w:p w14:paraId="20E76718" w14:textId="77777777" w:rsidR="00C976BF" w:rsidRPr="001F533B" w:rsidRDefault="00C976BF" w:rsidP="00956DB3">
            <w:pPr>
              <w:pStyle w:val="HGTableBullet2"/>
              <w:numPr>
                <w:ilvl w:val="0"/>
                <w:numId w:val="23"/>
              </w:numPr>
            </w:pPr>
            <w:r w:rsidRPr="001F533B">
              <w:t>is consistent with buildings in the locality and as planned for the special area;</w:t>
            </w:r>
          </w:p>
          <w:p w14:paraId="686AC20F" w14:textId="77777777" w:rsidR="00C976BF" w:rsidRPr="001F533B" w:rsidRDefault="00C976BF" w:rsidP="009534C0">
            <w:pPr>
              <w:pStyle w:val="HGTableBullet2"/>
            </w:pPr>
            <w:r w:rsidRPr="001F533B">
              <w:t>addresses and responds to the site’s prominent corner location;</w:t>
            </w:r>
          </w:p>
          <w:p w14:paraId="62A39815" w14:textId="77777777" w:rsidR="00C976BF" w:rsidRPr="001F533B" w:rsidRDefault="00C976BF" w:rsidP="009534C0">
            <w:pPr>
              <w:pStyle w:val="HGTableBullet2"/>
            </w:pPr>
            <w:r w:rsidRPr="001F533B">
              <w:t>provides for an improved streetscape and pedestrian environment;</w:t>
            </w:r>
          </w:p>
          <w:p w14:paraId="390E4747" w14:textId="77777777" w:rsidR="00C976BF" w:rsidRPr="001F533B" w:rsidRDefault="00C976BF" w:rsidP="009534C0">
            <w:pPr>
              <w:pStyle w:val="HGTableBullet2"/>
            </w:pPr>
            <w:r w:rsidRPr="001F533B">
              <w:t xml:space="preserve">maintains the </w:t>
            </w:r>
            <w:hyperlink r:id="rId72" w:anchor="Amenity" w:history="1">
              <w:r w:rsidRPr="004C7F8A">
                <w:rPr>
                  <w:rStyle w:val="Hyperlink"/>
                </w:rPr>
                <w:t>amenity</w:t>
              </w:r>
            </w:hyperlink>
            <w:r w:rsidRPr="001F533B">
              <w:t xml:space="preserve"> of adjoining residential development.</w:t>
            </w:r>
          </w:p>
        </w:tc>
        <w:tc>
          <w:tcPr>
            <w:tcW w:w="4373" w:type="dxa"/>
            <w:shd w:val="clear" w:color="auto" w:fill="auto"/>
          </w:tcPr>
          <w:p w14:paraId="73D14CFA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1</w:t>
            </w:r>
          </w:p>
          <w:p w14:paraId="3F82F906" w14:textId="77777777" w:rsidR="00C976BF" w:rsidRPr="001F533B" w:rsidRDefault="00C976BF" w:rsidP="00E31AF4">
            <w:pPr>
              <w:pStyle w:val="QPPTableTextBody"/>
            </w:pPr>
            <w:r w:rsidRPr="001F533B">
              <w:t>Development provides:</w:t>
            </w:r>
          </w:p>
          <w:p w14:paraId="1E982BBB" w14:textId="77777777" w:rsidR="00C976BF" w:rsidRPr="001F533B" w:rsidRDefault="00C976BF" w:rsidP="00956DB3">
            <w:pPr>
              <w:pStyle w:val="HGTableBullet2"/>
              <w:numPr>
                <w:ilvl w:val="0"/>
                <w:numId w:val="24"/>
              </w:numPr>
            </w:pPr>
            <w:r w:rsidRPr="001F533B">
              <w:t>landmark definition of the corner and forms a strong visual bond with the streetscape;</w:t>
            </w:r>
          </w:p>
          <w:p w14:paraId="4ED26286" w14:textId="77777777" w:rsidR="00C976BF" w:rsidRPr="001F533B" w:rsidRDefault="00C976BF" w:rsidP="009534C0">
            <w:pPr>
              <w:pStyle w:val="HGTableBullet2"/>
            </w:pPr>
            <w:r w:rsidRPr="001F533B">
              <w:t>non-residential uses that address and activate the Latrobe and Given Terrace frontages;</w:t>
            </w:r>
          </w:p>
          <w:p w14:paraId="781A945B" w14:textId="77777777" w:rsidR="00C976BF" w:rsidRPr="001F533B" w:rsidRDefault="00C976BF" w:rsidP="009534C0">
            <w:pPr>
              <w:pStyle w:val="HGTableBullet2"/>
            </w:pPr>
            <w:r w:rsidRPr="001F533B">
              <w:t>building</w:t>
            </w:r>
            <w:r>
              <w:t>s</w:t>
            </w:r>
            <w:r w:rsidRPr="001F533B">
              <w:t xml:space="preserve"> built to the alignment along the Latrobe and Given Terrace frontages with pedestrian awning/shelter;</w:t>
            </w:r>
          </w:p>
          <w:p w14:paraId="2EBA538E" w14:textId="77777777" w:rsidR="00C976BF" w:rsidRPr="001F533B" w:rsidRDefault="00C976BF" w:rsidP="00C476D7">
            <w:pPr>
              <w:pStyle w:val="HGTableBullet2"/>
            </w:pPr>
            <w:r w:rsidRPr="001F533B">
              <w:t xml:space="preserve">street trees, furniture, lighting, footpath and kerb treatments in accordance with the </w:t>
            </w:r>
            <w:hyperlink r:id="rId73" w:history="1">
              <w:r w:rsidRPr="001F533B">
                <w:rPr>
                  <w:rStyle w:val="Hyperlink"/>
                </w:rPr>
                <w:t>Infrastructure design planning scheme policy</w:t>
              </w:r>
              <w:r w:rsidRPr="00C476D7">
                <w:rPr>
                  <w:rStyle w:val="Hyperlink"/>
                  <w:color w:val="000000"/>
                  <w:u w:val="none"/>
                </w:rPr>
                <w:t>.</w:t>
              </w:r>
            </w:hyperlink>
          </w:p>
        </w:tc>
      </w:tr>
      <w:tr w:rsidR="00C976BF" w:rsidRPr="00813299" w14:paraId="22C4775C" w14:textId="77777777" w:rsidTr="00813299">
        <w:tc>
          <w:tcPr>
            <w:tcW w:w="4149" w:type="dxa"/>
            <w:vMerge w:val="restart"/>
            <w:shd w:val="clear" w:color="auto" w:fill="auto"/>
          </w:tcPr>
          <w:p w14:paraId="34124E3C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2</w:t>
            </w:r>
          </w:p>
          <w:p w14:paraId="3D503295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in </w:t>
            </w:r>
            <w:r>
              <w:t>S</w:t>
            </w:r>
            <w:r w:rsidRPr="001F533B">
              <w:t xml:space="preserve">pecial area 1 protects adjoining residential </w:t>
            </w:r>
            <w:hyperlink r:id="rId74" w:anchor="Amenity" w:history="1">
              <w:r w:rsidRPr="004C7F8A">
                <w:rPr>
                  <w:rStyle w:val="Hyperlink"/>
                </w:rPr>
                <w:t>amenity</w:t>
              </w:r>
            </w:hyperlink>
            <w:r w:rsidRPr="001F533B">
              <w:t xml:space="preserve"> and provides additional off-street car parking opportunities for the general community.</w:t>
            </w:r>
          </w:p>
        </w:tc>
        <w:tc>
          <w:tcPr>
            <w:tcW w:w="4373" w:type="dxa"/>
            <w:shd w:val="clear" w:color="auto" w:fill="auto"/>
          </w:tcPr>
          <w:p w14:paraId="48B14F5A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2</w:t>
            </w:r>
            <w:r w:rsidRPr="001F533B">
              <w:t>.1</w:t>
            </w:r>
          </w:p>
          <w:p w14:paraId="553E05A3" w14:textId="77777777" w:rsidR="00C976BF" w:rsidRPr="001F533B" w:rsidRDefault="00C976BF" w:rsidP="00E31AF4">
            <w:pPr>
              <w:pStyle w:val="QPPTableTextBody"/>
            </w:pPr>
            <w:r w:rsidRPr="001F533B">
              <w:t>Development:</w:t>
            </w:r>
          </w:p>
          <w:p w14:paraId="476B252B" w14:textId="77777777" w:rsidR="00C976BF" w:rsidRPr="001F533B" w:rsidRDefault="00C976BF" w:rsidP="00956DB3">
            <w:pPr>
              <w:pStyle w:val="HGTableBullet2"/>
              <w:numPr>
                <w:ilvl w:val="0"/>
                <w:numId w:val="37"/>
              </w:numPr>
            </w:pPr>
            <w:r w:rsidRPr="001F533B">
              <w:t>locates residential uses at the rear of the site adjoining the Residential precinct</w:t>
            </w:r>
            <w:r>
              <w:t xml:space="preserve"> (Latrobe and Given Terraces neighbourhood plan/NPP-002)</w:t>
            </w:r>
            <w:r w:rsidRPr="001F533B">
              <w:t>;</w:t>
            </w:r>
          </w:p>
          <w:p w14:paraId="747DAC1F" w14:textId="77777777" w:rsidR="00C976BF" w:rsidRPr="001F533B" w:rsidRDefault="00C976BF" w:rsidP="009534C0">
            <w:pPr>
              <w:pStyle w:val="HGTableBullet2"/>
            </w:pPr>
            <w:r w:rsidRPr="001F533B">
              <w:t>is designed to respond to the site contours;</w:t>
            </w:r>
          </w:p>
          <w:p w14:paraId="144128BC" w14:textId="77777777" w:rsidR="00C976BF" w:rsidRPr="001F533B" w:rsidRDefault="00C976BF" w:rsidP="009534C0">
            <w:pPr>
              <w:pStyle w:val="HGTableBullet2"/>
            </w:pPr>
            <w:r w:rsidRPr="001F533B">
              <w:t xml:space="preserve">does not gain vehicular access from </w:t>
            </w:r>
            <w:smartTag w:uri="urn:schemas-microsoft-com:office:smarttags" w:element="Street">
              <w:smartTag w:uri="urn:schemas-microsoft-com:office:smarttags" w:element="stockticker">
                <w:r w:rsidRPr="001F533B">
                  <w:t>Mort Street</w:t>
                </w:r>
              </w:smartTag>
            </w:smartTag>
            <w:r w:rsidRPr="001F533B">
              <w:t>.</w:t>
            </w:r>
          </w:p>
        </w:tc>
      </w:tr>
      <w:tr w:rsidR="00C976BF" w:rsidRPr="00813299" w14:paraId="56DCAE19" w14:textId="77777777" w:rsidTr="00813299">
        <w:trPr>
          <w:trHeight w:val="1715"/>
        </w:trPr>
        <w:tc>
          <w:tcPr>
            <w:tcW w:w="4149" w:type="dxa"/>
            <w:vMerge/>
            <w:shd w:val="clear" w:color="auto" w:fill="auto"/>
          </w:tcPr>
          <w:p w14:paraId="6623CDB3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06973E99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 w:rsidR="007668F8">
              <w:t>2</w:t>
            </w:r>
            <w:r w:rsidRPr="001F533B">
              <w:t>.2</w:t>
            </w:r>
          </w:p>
          <w:p w14:paraId="73491CA4" w14:textId="77777777" w:rsidR="00C976BF" w:rsidRPr="001F533B" w:rsidRDefault="00C976BF" w:rsidP="00B70407">
            <w:pPr>
              <w:pStyle w:val="QPPTableTextBody"/>
            </w:pPr>
            <w:r w:rsidRPr="001F533B">
              <w:t xml:space="preserve">Development has a maximum </w:t>
            </w:r>
            <w:hyperlink r:id="rId75" w:anchor="GFA" w:history="1">
              <w:r w:rsidRPr="004C7F8A">
                <w:rPr>
                  <w:rStyle w:val="Hyperlink"/>
                </w:rPr>
                <w:t>gross floor area</w:t>
              </w:r>
            </w:hyperlink>
            <w:r w:rsidRPr="001F533B">
              <w:t xml:space="preserve"> up to 20% greater than specified in </w:t>
            </w:r>
            <w:hyperlink w:anchor="AO161" w:history="1">
              <w:r w:rsidRPr="00E700D8">
                <w:rPr>
                  <w:rStyle w:val="Hyperlink"/>
                </w:rPr>
                <w:t>AO16.1</w:t>
              </w:r>
            </w:hyperlink>
            <w:r w:rsidRPr="001F533B">
              <w:t xml:space="preserve"> below, and accrued at the rate of an additional 30m</w:t>
            </w:r>
            <w:r w:rsidRPr="00813299">
              <w:rPr>
                <w:vertAlign w:val="superscript"/>
              </w:rPr>
              <w:t>2</w:t>
            </w:r>
            <w:r w:rsidRPr="001F533B">
              <w:t xml:space="preserve"> for each additional car parking space that is provided in excess of the minimum applicable rate specified in the </w:t>
            </w:r>
            <w:hyperlink r:id="rId76" w:history="1">
              <w:r w:rsidRPr="004C7F8A">
                <w:rPr>
                  <w:rStyle w:val="Hyperlink"/>
                </w:rPr>
                <w:t>Transport, access, parking and servicing code</w:t>
              </w:r>
            </w:hyperlink>
            <w:r w:rsidRPr="001F533B">
              <w:t>.</w:t>
            </w:r>
          </w:p>
        </w:tc>
      </w:tr>
      <w:tr w:rsidR="00C976BF" w:rsidRPr="00813299" w14:paraId="749DE4BD" w14:textId="77777777" w:rsidTr="00813299">
        <w:tc>
          <w:tcPr>
            <w:tcW w:w="4149" w:type="dxa"/>
            <w:shd w:val="clear" w:color="auto" w:fill="auto"/>
          </w:tcPr>
          <w:p w14:paraId="6B0FCBEC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3</w:t>
            </w:r>
          </w:p>
          <w:p w14:paraId="580F0A94" w14:textId="77777777" w:rsidR="00C976BF" w:rsidRPr="001F533B" w:rsidRDefault="00C976BF" w:rsidP="00E31AF4">
            <w:pPr>
              <w:pStyle w:val="QPPTableTextBody"/>
            </w:pPr>
            <w:r>
              <w:t>Development in S</w:t>
            </w:r>
            <w:r w:rsidRPr="001F533B">
              <w:t xml:space="preserve">pecial area 2 provides an area of public open space that reflects the desired character of ‘The Terraces’ and enables views of the site’s south eastern vista overlooking Paddington and beyond to the </w:t>
            </w:r>
            <w:hyperlink r:id="rId77" w:anchor="CityCentre" w:history="1">
              <w:r w:rsidRPr="00E700D8">
                <w:rPr>
                  <w:rStyle w:val="Hyperlink"/>
                </w:rPr>
                <w:t>City Centre.</w:t>
              </w:r>
            </w:hyperlink>
          </w:p>
          <w:p w14:paraId="5415B4B1" w14:textId="77777777" w:rsidR="00C976BF" w:rsidRPr="001F533B" w:rsidRDefault="00C976BF" w:rsidP="00E31AF4">
            <w:pPr>
              <w:pStyle w:val="QPPEditorsNoteStyle1"/>
            </w:pPr>
            <w:r>
              <w:t>Editor</w:t>
            </w:r>
            <w:r w:rsidR="00124CF2">
              <w:t>'</w:t>
            </w:r>
            <w:r>
              <w:t xml:space="preserve">s </w:t>
            </w:r>
            <w:r w:rsidR="00124CF2">
              <w:t>n</w:t>
            </w:r>
            <w:r w:rsidRPr="001F533B">
              <w:t xml:space="preserve">ote—Examples of public open space that reflect the desired character of ‘The Terraces’ include the ‘Genoa Lounge’ at the intersection of </w:t>
            </w:r>
            <w:proofErr w:type="spellStart"/>
            <w:r w:rsidRPr="001F533B">
              <w:t>Wilden</w:t>
            </w:r>
            <w:proofErr w:type="spellEnd"/>
            <w:r w:rsidRPr="001F533B">
              <w:t xml:space="preserve"> Street and Latrobe Terrace and ‘Trammies Corner’ at the intersection of Prince Street and Latrobe Terrace.</w:t>
            </w:r>
          </w:p>
        </w:tc>
        <w:tc>
          <w:tcPr>
            <w:tcW w:w="4373" w:type="dxa"/>
            <w:shd w:val="clear" w:color="auto" w:fill="auto"/>
          </w:tcPr>
          <w:p w14:paraId="5FC1DDD7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3</w:t>
            </w:r>
          </w:p>
          <w:p w14:paraId="2B685E65" w14:textId="77777777" w:rsidR="00C976BF" w:rsidRPr="001F533B" w:rsidRDefault="00C976BF" w:rsidP="00E31AF4">
            <w:pPr>
              <w:pStyle w:val="QPPTableTextBody"/>
            </w:pPr>
            <w:r w:rsidRPr="001F533B">
              <w:t>Development provides an area of dedicated public open space that is:</w:t>
            </w:r>
          </w:p>
          <w:p w14:paraId="5DFA01A3" w14:textId="77777777" w:rsidR="00C976BF" w:rsidRPr="001F533B" w:rsidRDefault="00C976BF" w:rsidP="00956DB3">
            <w:pPr>
              <w:pStyle w:val="HGTableBullet2"/>
              <w:numPr>
                <w:ilvl w:val="0"/>
                <w:numId w:val="25"/>
              </w:numPr>
            </w:pPr>
            <w:r w:rsidRPr="001F533B">
              <w:t xml:space="preserve">located at the Latrobe Terrace and </w:t>
            </w:r>
            <w:smartTag w:uri="urn:schemas-microsoft-com:office:smarttags" w:element="Street">
              <w:smartTag w:uri="urn:schemas-microsoft-com:office:smarttags" w:element="stockticker">
                <w:r w:rsidRPr="001F533B">
                  <w:t>Alma Street</w:t>
                </w:r>
              </w:smartTag>
            </w:smartTag>
            <w:r w:rsidRPr="001F533B">
              <w:t xml:space="preserve"> intersection on the site’s corner;</w:t>
            </w:r>
          </w:p>
          <w:p w14:paraId="5B1DA5DA" w14:textId="77777777" w:rsidR="00C976BF" w:rsidRPr="001F533B" w:rsidRDefault="00C976BF" w:rsidP="00956DB3">
            <w:pPr>
              <w:pStyle w:val="HGTableBullet2"/>
              <w:numPr>
                <w:ilvl w:val="0"/>
                <w:numId w:val="25"/>
              </w:numPr>
            </w:pPr>
            <w:r w:rsidRPr="001F533B">
              <w:t>embellished with improvements such as planting, landscaping, artwork and street furniture that encourages passive recreational use of the space;</w:t>
            </w:r>
          </w:p>
          <w:p w14:paraId="1B707BA8" w14:textId="77777777" w:rsidR="00C976BF" w:rsidRPr="001F533B" w:rsidRDefault="00C976BF" w:rsidP="00956DB3">
            <w:pPr>
              <w:pStyle w:val="HGTableBullet2"/>
              <w:numPr>
                <w:ilvl w:val="0"/>
                <w:numId w:val="25"/>
              </w:numPr>
            </w:pPr>
            <w:r w:rsidRPr="001F533B">
              <w:t>distinguishable as public open space, rather than private open space comprising part of the development;</w:t>
            </w:r>
          </w:p>
          <w:p w14:paraId="45449F3E" w14:textId="77777777" w:rsidR="00C976BF" w:rsidRPr="001F533B" w:rsidRDefault="00C976BF" w:rsidP="00956DB3">
            <w:pPr>
              <w:pStyle w:val="HGTableBullet2"/>
              <w:numPr>
                <w:ilvl w:val="0"/>
                <w:numId w:val="25"/>
              </w:numPr>
            </w:pPr>
            <w:r w:rsidRPr="001F533B">
              <w:t>accessible at</w:t>
            </w:r>
            <w:r>
              <w:t>-</w:t>
            </w:r>
            <w:r w:rsidRPr="001F533B">
              <w:t>grade from Latrobe Terrace.</w:t>
            </w:r>
          </w:p>
        </w:tc>
      </w:tr>
      <w:tr w:rsidR="00C976BF" w:rsidRPr="00813299" w14:paraId="59461324" w14:textId="77777777" w:rsidTr="00813299">
        <w:tc>
          <w:tcPr>
            <w:tcW w:w="4149" w:type="dxa"/>
            <w:shd w:val="clear" w:color="auto" w:fill="auto"/>
          </w:tcPr>
          <w:p w14:paraId="685D10FB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4</w:t>
            </w:r>
          </w:p>
          <w:p w14:paraId="556163CB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in </w:t>
            </w:r>
            <w:r>
              <w:t>S</w:t>
            </w:r>
            <w:r w:rsidRPr="001F533B">
              <w:t xml:space="preserve">pecial area 3 protects adjoining residential </w:t>
            </w:r>
            <w:hyperlink r:id="rId78" w:anchor="Amenity" w:history="1">
              <w:r w:rsidRPr="00124B9A">
                <w:rPr>
                  <w:rStyle w:val="Hyperlink"/>
                </w:rPr>
                <w:t>amenity</w:t>
              </w:r>
            </w:hyperlink>
            <w:r w:rsidRPr="001F533B">
              <w:t>.</w:t>
            </w:r>
          </w:p>
        </w:tc>
        <w:tc>
          <w:tcPr>
            <w:tcW w:w="4373" w:type="dxa"/>
            <w:shd w:val="clear" w:color="auto" w:fill="auto"/>
          </w:tcPr>
          <w:p w14:paraId="143E5132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4</w:t>
            </w:r>
          </w:p>
          <w:p w14:paraId="35BD949A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may only provide a </w:t>
            </w:r>
            <w:r>
              <w:t>built to northern boundary wall</w:t>
            </w:r>
            <w:r w:rsidRPr="001F533B">
              <w:t xml:space="preserve"> where the wall:</w:t>
            </w:r>
          </w:p>
          <w:p w14:paraId="44FA9C94" w14:textId="77777777" w:rsidR="00C976BF" w:rsidRPr="001F533B" w:rsidRDefault="00C976BF" w:rsidP="00956DB3">
            <w:pPr>
              <w:pStyle w:val="HGTableBullet2"/>
              <w:numPr>
                <w:ilvl w:val="0"/>
                <w:numId w:val="26"/>
              </w:numPr>
            </w:pPr>
            <w:r w:rsidRPr="001F533B">
              <w:t>does not exceed 3m in height;</w:t>
            </w:r>
          </w:p>
          <w:p w14:paraId="5D55C24A" w14:textId="77777777" w:rsidR="00C976BF" w:rsidRPr="001F533B" w:rsidRDefault="00C976BF" w:rsidP="009534C0">
            <w:pPr>
              <w:pStyle w:val="HGTableBullet2"/>
            </w:pPr>
            <w:r w:rsidRPr="001F533B">
              <w:t>does not contain any openings or windows;</w:t>
            </w:r>
          </w:p>
          <w:p w14:paraId="3E0B79A2" w14:textId="77777777" w:rsidR="00C976BF" w:rsidRPr="001F533B" w:rsidRDefault="00C976BF" w:rsidP="009534C0">
            <w:pPr>
              <w:pStyle w:val="HGTableBullet2"/>
            </w:pPr>
            <w:r w:rsidRPr="001F533B">
              <w:t xml:space="preserve">is rendered and painted in a colour scheme that does not detract from the residential </w:t>
            </w:r>
            <w:hyperlink r:id="rId79" w:anchor="Amenity" w:history="1">
              <w:r w:rsidRPr="00B52592">
                <w:rPr>
                  <w:rStyle w:val="Hyperlink"/>
                </w:rPr>
                <w:t>amenity</w:t>
              </w:r>
            </w:hyperlink>
            <w:r w:rsidRPr="001F533B">
              <w:t xml:space="preserve"> of adjoining sites.</w:t>
            </w:r>
          </w:p>
        </w:tc>
      </w:tr>
      <w:tr w:rsidR="00C976BF" w:rsidRPr="00813299" w14:paraId="7B2B8CF0" w14:textId="77777777" w:rsidTr="00813299">
        <w:tc>
          <w:tcPr>
            <w:tcW w:w="4149" w:type="dxa"/>
            <w:shd w:val="clear" w:color="auto" w:fill="auto"/>
          </w:tcPr>
          <w:p w14:paraId="70593D5E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5</w:t>
            </w:r>
          </w:p>
          <w:p w14:paraId="2A943191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for </w:t>
            </w:r>
            <w:hyperlink r:id="rId80" w:anchor="CommunityFacilities" w:history="1">
              <w:r w:rsidRPr="001F533B">
                <w:rPr>
                  <w:rStyle w:val="Hyperlink"/>
                </w:rPr>
                <w:t>community facilities</w:t>
              </w:r>
            </w:hyperlink>
            <w:r w:rsidRPr="001F533B">
              <w:t xml:space="preserve"> in special area 6 respects the residential nature of the precinct and protect</w:t>
            </w:r>
            <w:r w:rsidR="00DF6F1C">
              <w:t>s</w:t>
            </w:r>
            <w:r w:rsidRPr="001F533B">
              <w:t xml:space="preserve"> residential </w:t>
            </w:r>
            <w:hyperlink r:id="rId81" w:anchor="Amenity" w:history="1">
              <w:r w:rsidRPr="00124B9A">
                <w:rPr>
                  <w:rStyle w:val="Hyperlink"/>
                </w:rPr>
                <w:t>amenity</w:t>
              </w:r>
            </w:hyperlink>
            <w:r w:rsidRPr="001F533B">
              <w:t>.</w:t>
            </w:r>
          </w:p>
        </w:tc>
        <w:tc>
          <w:tcPr>
            <w:tcW w:w="4373" w:type="dxa"/>
            <w:shd w:val="clear" w:color="auto" w:fill="auto"/>
          </w:tcPr>
          <w:p w14:paraId="123E493E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5</w:t>
            </w:r>
          </w:p>
          <w:p w14:paraId="7A8C8086" w14:textId="77777777" w:rsidR="00C976BF" w:rsidRPr="001F533B" w:rsidRDefault="00C976BF" w:rsidP="00E31AF4">
            <w:pPr>
              <w:pStyle w:val="QPPTableTextBody"/>
            </w:pPr>
            <w:r w:rsidRPr="001F533B">
              <w:t>Development maintains significant on-site vegetation.</w:t>
            </w:r>
          </w:p>
        </w:tc>
      </w:tr>
      <w:tr w:rsidR="00C976BF" w:rsidRPr="00813299" w14:paraId="0D7053DC" w14:textId="77777777" w:rsidTr="00813299">
        <w:tc>
          <w:tcPr>
            <w:tcW w:w="8522" w:type="dxa"/>
            <w:gridSpan w:val="2"/>
            <w:shd w:val="clear" w:color="auto" w:fill="auto"/>
          </w:tcPr>
          <w:p w14:paraId="50CAC18E" w14:textId="77777777" w:rsidR="00C976BF" w:rsidRPr="001F533B" w:rsidRDefault="00C976BF" w:rsidP="005D4D67">
            <w:pPr>
              <w:pStyle w:val="QPPTableTextBold"/>
            </w:pPr>
            <w:r>
              <w:t>If</w:t>
            </w:r>
            <w:r w:rsidRPr="001F533B">
              <w:t xml:space="preserve"> in the Centres precinct (Latrobe and Given Terr</w:t>
            </w:r>
            <w:r w:rsidR="00A34077">
              <w:t>aces neighbourhood pan/NPP-001)</w:t>
            </w:r>
          </w:p>
        </w:tc>
      </w:tr>
      <w:tr w:rsidR="00C976BF" w:rsidRPr="00813299" w14:paraId="34FBB94E" w14:textId="77777777" w:rsidTr="00813299">
        <w:tc>
          <w:tcPr>
            <w:tcW w:w="4149" w:type="dxa"/>
            <w:vMerge w:val="restart"/>
            <w:shd w:val="clear" w:color="auto" w:fill="auto"/>
          </w:tcPr>
          <w:p w14:paraId="294DC849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6</w:t>
            </w:r>
          </w:p>
          <w:p w14:paraId="28095630" w14:textId="77777777" w:rsidR="00C976BF" w:rsidRPr="001F533B" w:rsidRDefault="00C976BF" w:rsidP="00E31AF4">
            <w:pPr>
              <w:pStyle w:val="QPPTableTextBody"/>
            </w:pPr>
            <w:r w:rsidRPr="001F533B">
              <w:t>Development ensures that the scale and bulk of buildings is consistent with buildings in the locality and as planned for the precinct or special area in the neighbourhood plan.</w:t>
            </w:r>
          </w:p>
        </w:tc>
        <w:tc>
          <w:tcPr>
            <w:tcW w:w="4373" w:type="dxa"/>
            <w:shd w:val="clear" w:color="auto" w:fill="auto"/>
          </w:tcPr>
          <w:p w14:paraId="093C35B9" w14:textId="77777777" w:rsidR="00C976BF" w:rsidRPr="001F533B" w:rsidRDefault="00C976BF" w:rsidP="00E31AF4">
            <w:pPr>
              <w:pStyle w:val="QPPTableTextBold"/>
            </w:pPr>
            <w:bookmarkStart w:id="1" w:name="AO161"/>
            <w:bookmarkEnd w:id="1"/>
            <w:r w:rsidRPr="001F533B">
              <w:t>AO1</w:t>
            </w:r>
            <w:r>
              <w:t>6</w:t>
            </w:r>
            <w:r w:rsidRPr="001F533B">
              <w:t>.1</w:t>
            </w:r>
          </w:p>
          <w:p w14:paraId="65E5BC38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maximum </w:t>
            </w:r>
            <w:hyperlink r:id="rId82" w:anchor="GFA" w:history="1">
              <w:r w:rsidRPr="00E700D8">
                <w:rPr>
                  <w:rStyle w:val="Hyperlink"/>
                </w:rPr>
                <w:t>gross floor area</w:t>
              </w:r>
            </w:hyperlink>
            <w:r w:rsidRPr="001F533B">
              <w:t xml:space="preserve"> of:</w:t>
            </w:r>
          </w:p>
          <w:p w14:paraId="39728B28" w14:textId="77777777" w:rsidR="00C976BF" w:rsidRPr="001F533B" w:rsidRDefault="00C976BF" w:rsidP="00956DB3">
            <w:pPr>
              <w:pStyle w:val="HGTableBullet2"/>
              <w:numPr>
                <w:ilvl w:val="0"/>
                <w:numId w:val="27"/>
              </w:numPr>
            </w:pPr>
            <w:r w:rsidRPr="001F533B">
              <w:t>non-residential – 80% of the site area;</w:t>
            </w:r>
          </w:p>
          <w:p w14:paraId="7A515D10" w14:textId="77777777" w:rsidR="00C976BF" w:rsidRPr="001F533B" w:rsidRDefault="00C976BF" w:rsidP="009534C0">
            <w:pPr>
              <w:pStyle w:val="HGTableBullet2"/>
            </w:pPr>
            <w:r w:rsidRPr="001F533B">
              <w:t>residential – area of the site;</w:t>
            </w:r>
          </w:p>
          <w:p w14:paraId="1E6C1F5B" w14:textId="77777777" w:rsidR="00C976BF" w:rsidRPr="001F533B" w:rsidRDefault="00C976BF" w:rsidP="009534C0">
            <w:pPr>
              <w:pStyle w:val="HGTableBullet2"/>
            </w:pPr>
            <w:r>
              <w:t>mixed residential</w:t>
            </w:r>
            <w:r w:rsidRPr="001F533B">
              <w:t xml:space="preserve">/non-residential where a minimum of 20% of the total </w:t>
            </w:r>
            <w:hyperlink r:id="rId83" w:anchor="GFA" w:history="1">
              <w:r w:rsidRPr="00B52592">
                <w:rPr>
                  <w:rStyle w:val="Hyperlink"/>
                </w:rPr>
                <w:t>gross floor area</w:t>
              </w:r>
            </w:hyperlink>
            <w:r w:rsidRPr="001F533B">
              <w:t xml:space="preserve"> is used for residential purposes – area of the site.</w:t>
            </w:r>
          </w:p>
        </w:tc>
      </w:tr>
      <w:tr w:rsidR="00C976BF" w:rsidRPr="00813299" w14:paraId="64877AFF" w14:textId="77777777" w:rsidTr="00813299">
        <w:tc>
          <w:tcPr>
            <w:tcW w:w="4149" w:type="dxa"/>
            <w:vMerge/>
            <w:shd w:val="clear" w:color="auto" w:fill="auto"/>
          </w:tcPr>
          <w:p w14:paraId="3800B79C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0E90A016" w14:textId="77777777" w:rsidR="00C976BF" w:rsidRPr="001F533B" w:rsidRDefault="00C976BF" w:rsidP="00E31AF4">
            <w:pPr>
              <w:pStyle w:val="QPPTableTextBold"/>
            </w:pPr>
            <w:r w:rsidRPr="001F533B">
              <w:t>AO1</w:t>
            </w:r>
            <w:r>
              <w:t>6</w:t>
            </w:r>
            <w:r w:rsidRPr="001F533B">
              <w:t>.2</w:t>
            </w:r>
          </w:p>
          <w:p w14:paraId="5D5A193F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maximum </w:t>
            </w:r>
            <w:hyperlink r:id="rId84" w:anchor="SiteCover" w:history="1">
              <w:r w:rsidRPr="00E700D8">
                <w:rPr>
                  <w:rStyle w:val="Hyperlink"/>
                </w:rPr>
                <w:t>site cover</w:t>
              </w:r>
            </w:hyperlink>
            <w:r w:rsidRPr="001F533B">
              <w:t xml:space="preserve"> of 75% of the site area.</w:t>
            </w:r>
          </w:p>
        </w:tc>
      </w:tr>
      <w:tr w:rsidR="00C976BF" w:rsidRPr="00813299" w14:paraId="51B3A6CF" w14:textId="77777777" w:rsidTr="00813299">
        <w:tc>
          <w:tcPr>
            <w:tcW w:w="4149" w:type="dxa"/>
            <w:shd w:val="clear" w:color="auto" w:fill="auto"/>
          </w:tcPr>
          <w:p w14:paraId="3C86852B" w14:textId="77777777" w:rsidR="00C976BF" w:rsidRPr="001F533B" w:rsidRDefault="00C976BF" w:rsidP="00E31AF4">
            <w:pPr>
              <w:pStyle w:val="QPPTableTextBold"/>
            </w:pPr>
            <w:r w:rsidRPr="001F533B">
              <w:t>PO1</w:t>
            </w:r>
            <w:r>
              <w:t>7</w:t>
            </w:r>
          </w:p>
          <w:p w14:paraId="0FAF981E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building </w:t>
            </w:r>
            <w:hyperlink r:id="rId85" w:anchor="Setback" w:history="1">
              <w:r w:rsidRPr="004130FC">
                <w:rPr>
                  <w:rStyle w:val="Hyperlink"/>
                </w:rPr>
                <w:t>setbacks</w:t>
              </w:r>
            </w:hyperlink>
            <w:r w:rsidRPr="001F533B">
              <w:t xml:space="preserve"> that maintain and enhance the character, </w:t>
            </w:r>
            <w:r w:rsidRPr="001F533B">
              <w:lastRenderedPageBreak/>
              <w:t xml:space="preserve">streetscape and </w:t>
            </w:r>
            <w:hyperlink r:id="rId86" w:anchor="Amenity" w:history="1">
              <w:r w:rsidRPr="004130FC">
                <w:rPr>
                  <w:rStyle w:val="Hyperlink"/>
                </w:rPr>
                <w:t>amenity</w:t>
              </w:r>
            </w:hyperlink>
            <w:r w:rsidRPr="001F533B">
              <w:t xml:space="preserve"> of the locality and are as planned for the precinct or special area in the neighbourhood plan.</w:t>
            </w:r>
          </w:p>
        </w:tc>
        <w:tc>
          <w:tcPr>
            <w:tcW w:w="4373" w:type="dxa"/>
            <w:shd w:val="clear" w:color="auto" w:fill="auto"/>
          </w:tcPr>
          <w:p w14:paraId="5E6B740A" w14:textId="77777777" w:rsidR="00C976BF" w:rsidRPr="001F533B" w:rsidRDefault="00C976BF" w:rsidP="00E31AF4">
            <w:pPr>
              <w:pStyle w:val="QPPTableTextBold"/>
            </w:pPr>
            <w:r w:rsidRPr="001F533B">
              <w:lastRenderedPageBreak/>
              <w:t>AO1</w:t>
            </w:r>
            <w:r>
              <w:t>7</w:t>
            </w:r>
          </w:p>
          <w:p w14:paraId="5B4F85DD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minimum side and rear </w:t>
            </w:r>
            <w:hyperlink r:id="rId87" w:anchor="Setback" w:history="1">
              <w:r w:rsidRPr="004130FC">
                <w:rPr>
                  <w:rStyle w:val="Hyperlink"/>
                </w:rPr>
                <w:t>setbacks</w:t>
              </w:r>
            </w:hyperlink>
            <w:r w:rsidRPr="001F533B">
              <w:t xml:space="preserve"> that</w:t>
            </w:r>
            <w:r>
              <w:t xml:space="preserve"> are</w:t>
            </w:r>
            <w:r w:rsidRPr="001F533B">
              <w:t>:</w:t>
            </w:r>
          </w:p>
          <w:p w14:paraId="14CF4E26" w14:textId="77777777" w:rsidR="00C976BF" w:rsidRPr="001F533B" w:rsidRDefault="00C976BF" w:rsidP="00956DB3">
            <w:pPr>
              <w:pStyle w:val="HGTableBullet2"/>
              <w:numPr>
                <w:ilvl w:val="0"/>
                <w:numId w:val="28"/>
              </w:numPr>
            </w:pPr>
            <w:r w:rsidRPr="001F533B">
              <w:lastRenderedPageBreak/>
              <w:t xml:space="preserve">6m, or 12m where gradient is greater than 1 in 8, </w:t>
            </w:r>
            <w:r>
              <w:t>if</w:t>
            </w:r>
            <w:r w:rsidRPr="001F533B">
              <w:t xml:space="preserve"> adjacent to the Residential precinct</w:t>
            </w:r>
            <w:r>
              <w:t xml:space="preserve"> (Latrobe and Given Terraces neighbourhood plan/NPP-002)</w:t>
            </w:r>
            <w:r w:rsidRPr="001F533B">
              <w:t>;</w:t>
            </w:r>
          </w:p>
          <w:p w14:paraId="6FF5B9A1" w14:textId="77777777" w:rsidR="00C976BF" w:rsidRPr="001F533B" w:rsidRDefault="00C976BF" w:rsidP="003A4954">
            <w:pPr>
              <w:pStyle w:val="HGTableBullet2"/>
            </w:pPr>
            <w:r w:rsidRPr="001F533B">
              <w:t>nil for all other side boundaries;</w:t>
            </w:r>
          </w:p>
          <w:p w14:paraId="40DF4DAC" w14:textId="77777777" w:rsidR="00C976BF" w:rsidRPr="001F533B" w:rsidRDefault="00C976BF" w:rsidP="003A4954">
            <w:pPr>
              <w:pStyle w:val="HGTableBullet2"/>
            </w:pPr>
            <w:r>
              <w:t>Refer to</w:t>
            </w:r>
            <w:r w:rsidRPr="001F533B">
              <w:t xml:space="preserve"> </w:t>
            </w:r>
            <w:hyperlink w:anchor="Figurea" w:history="1">
              <w:r w:rsidRPr="00A505CB">
                <w:rPr>
                  <w:rStyle w:val="Hyperlink"/>
                </w:rPr>
                <w:t>Figure a</w:t>
              </w:r>
            </w:hyperlink>
            <w:r w:rsidRPr="001F533B">
              <w:t>.</w:t>
            </w:r>
          </w:p>
        </w:tc>
      </w:tr>
      <w:tr w:rsidR="00C976BF" w:rsidRPr="00813299" w14:paraId="018FA2CE" w14:textId="77777777" w:rsidTr="00813299">
        <w:tc>
          <w:tcPr>
            <w:tcW w:w="4149" w:type="dxa"/>
            <w:shd w:val="clear" w:color="auto" w:fill="auto"/>
          </w:tcPr>
          <w:p w14:paraId="74133F8B" w14:textId="77777777" w:rsidR="00C976BF" w:rsidRPr="001F533B" w:rsidRDefault="00C976BF" w:rsidP="00E31AF4">
            <w:pPr>
              <w:pStyle w:val="QPPTableTextBold"/>
            </w:pPr>
            <w:r w:rsidRPr="001F533B">
              <w:lastRenderedPageBreak/>
              <w:t>PO</w:t>
            </w:r>
            <w:r>
              <w:t>18</w:t>
            </w:r>
          </w:p>
          <w:p w14:paraId="2179AA5D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front </w:t>
            </w:r>
            <w:hyperlink r:id="rId88" w:anchor="Setback" w:history="1">
              <w:r w:rsidRPr="004130FC">
                <w:rPr>
                  <w:rStyle w:val="Hyperlink"/>
                </w:rPr>
                <w:t>setback</w:t>
              </w:r>
            </w:hyperlink>
            <w:r w:rsidRPr="001F533B">
              <w:t xml:space="preserve"> that appears consistent with those in the streetscape and:</w:t>
            </w:r>
          </w:p>
          <w:p w14:paraId="538976CB" w14:textId="77777777" w:rsidR="00C976BF" w:rsidRPr="001F533B" w:rsidRDefault="00C976BF" w:rsidP="00956DB3">
            <w:pPr>
              <w:pStyle w:val="HGTableBullet2"/>
              <w:numPr>
                <w:ilvl w:val="0"/>
                <w:numId w:val="29"/>
              </w:numPr>
            </w:pPr>
            <w:r w:rsidRPr="001F533B">
              <w:t>provides for pedestrian awnings, roof overhangs or other measures to improve the pedestrian environment;</w:t>
            </w:r>
          </w:p>
          <w:p w14:paraId="5B9F2EC0" w14:textId="77777777" w:rsidR="00C976BF" w:rsidRPr="001F533B" w:rsidRDefault="00C976BF" w:rsidP="003A4954">
            <w:pPr>
              <w:pStyle w:val="HGTableBullet2"/>
            </w:pPr>
            <w:r w:rsidRPr="001F533B">
              <w:t xml:space="preserve">retains significant </w:t>
            </w:r>
            <w:proofErr w:type="spellStart"/>
            <w:r w:rsidRPr="001F533B">
              <w:t>viewsheds</w:t>
            </w:r>
            <w:proofErr w:type="spellEnd"/>
            <w:r w:rsidRPr="001F533B">
              <w:t xml:space="preserve"> or vistas to heritage places;</w:t>
            </w:r>
          </w:p>
          <w:p w14:paraId="04D14FE6" w14:textId="77777777" w:rsidR="00C976BF" w:rsidRPr="001F533B" w:rsidRDefault="00C976BF" w:rsidP="003A4954">
            <w:pPr>
              <w:pStyle w:val="HGTableBullet2"/>
            </w:pPr>
            <w:r w:rsidRPr="001F533B">
              <w:t>accommodates landscaping or other streetscape improvements.</w:t>
            </w:r>
          </w:p>
        </w:tc>
        <w:tc>
          <w:tcPr>
            <w:tcW w:w="4373" w:type="dxa"/>
            <w:shd w:val="clear" w:color="auto" w:fill="auto"/>
          </w:tcPr>
          <w:p w14:paraId="6CF2DD5B" w14:textId="77777777" w:rsidR="00C976BF" w:rsidRPr="001F533B" w:rsidRDefault="00C976BF" w:rsidP="00E31AF4">
            <w:pPr>
              <w:pStyle w:val="QPPTableTextBold"/>
            </w:pPr>
            <w:r w:rsidRPr="001F533B">
              <w:t>AO</w:t>
            </w:r>
            <w:r>
              <w:t>18</w:t>
            </w:r>
          </w:p>
          <w:p w14:paraId="3C22CBBE" w14:textId="77777777" w:rsidR="00C976BF" w:rsidRPr="001F533B" w:rsidRDefault="00C976BF" w:rsidP="00E31AF4">
            <w:pPr>
              <w:pStyle w:val="QPPTableTextBody"/>
            </w:pPr>
            <w:r w:rsidRPr="001F533B">
              <w:t>Development of buildings are built:</w:t>
            </w:r>
          </w:p>
          <w:p w14:paraId="1DEF1037" w14:textId="77777777" w:rsidR="00C976BF" w:rsidRPr="001F533B" w:rsidRDefault="00C976BF" w:rsidP="00956DB3">
            <w:pPr>
              <w:pStyle w:val="HGTableBullet2"/>
              <w:numPr>
                <w:ilvl w:val="0"/>
                <w:numId w:val="43"/>
              </w:numPr>
            </w:pPr>
            <w:r w:rsidRPr="001F533B">
              <w:t>to the front alignment; or</w:t>
            </w:r>
          </w:p>
          <w:p w14:paraId="774DDFCD" w14:textId="77777777" w:rsidR="00C976BF" w:rsidRPr="001F533B" w:rsidRDefault="00C976BF" w:rsidP="00956DB3">
            <w:pPr>
              <w:pStyle w:val="HGTableBullet2"/>
              <w:numPr>
                <w:ilvl w:val="0"/>
                <w:numId w:val="43"/>
              </w:numPr>
            </w:pPr>
            <w:r w:rsidRPr="001F533B">
              <w:t xml:space="preserve">within 20% of the average front </w:t>
            </w:r>
            <w:hyperlink r:id="rId89" w:anchor="Setback" w:history="1">
              <w:r w:rsidRPr="004130FC">
                <w:rPr>
                  <w:rStyle w:val="Hyperlink"/>
                </w:rPr>
                <w:t>setback</w:t>
              </w:r>
            </w:hyperlink>
            <w:r w:rsidRPr="001F533B">
              <w:t xml:space="preserve"> of adjoining buildings in the Mixed use precinct </w:t>
            </w:r>
            <w:r>
              <w:t xml:space="preserve">(Latrobe and Given Terraces neighbourhood plan/NPP-003) </w:t>
            </w:r>
            <w:r w:rsidRPr="001F533B">
              <w:t xml:space="preserve">or the Residential precinct </w:t>
            </w:r>
            <w:r>
              <w:t xml:space="preserve">(Latrobe and Given Terraces neighbourhood plan/NPP-002) </w:t>
            </w:r>
            <w:r w:rsidRPr="001F533B">
              <w:t xml:space="preserve">fronting the same street for that part of the frontage greater than 20m from the property alignment to Latrobe </w:t>
            </w:r>
            <w:r>
              <w:t xml:space="preserve">Terrace </w:t>
            </w:r>
            <w:r w:rsidRPr="001F533B">
              <w:t xml:space="preserve">or Given Terrace where a corner site. Refer to </w:t>
            </w:r>
            <w:hyperlink w:anchor="Figurea" w:history="1">
              <w:r w:rsidRPr="00664D67">
                <w:rPr>
                  <w:rStyle w:val="Hyperlink"/>
                </w:rPr>
                <w:t>Figure a</w:t>
              </w:r>
            </w:hyperlink>
            <w:r w:rsidRPr="001F533B">
              <w:t>.</w:t>
            </w:r>
          </w:p>
        </w:tc>
      </w:tr>
      <w:tr w:rsidR="00C976BF" w:rsidRPr="00813299" w14:paraId="11022CE1" w14:textId="77777777" w:rsidTr="00813299">
        <w:tc>
          <w:tcPr>
            <w:tcW w:w="8522" w:type="dxa"/>
            <w:gridSpan w:val="2"/>
            <w:shd w:val="clear" w:color="auto" w:fill="auto"/>
          </w:tcPr>
          <w:p w14:paraId="7E655887" w14:textId="77777777" w:rsidR="00C976BF" w:rsidRPr="001F533B" w:rsidRDefault="00C976BF" w:rsidP="00C92242">
            <w:pPr>
              <w:pStyle w:val="QPPTableTextBold"/>
            </w:pPr>
            <w:r>
              <w:t>If</w:t>
            </w:r>
            <w:r w:rsidRPr="001F533B">
              <w:t xml:space="preserve"> in the Residential precinct (Latrobe and Given Terraces neighbourhood plan/NPP-002) or Mixed use precinct (Latrobe and Given Terra</w:t>
            </w:r>
            <w:r w:rsidR="00F506A8">
              <w:t>ces neighbourhood plan/NPP-003)</w:t>
            </w:r>
          </w:p>
        </w:tc>
      </w:tr>
      <w:tr w:rsidR="00C976BF" w:rsidRPr="00813299" w14:paraId="10FA9ECD" w14:textId="77777777" w:rsidTr="00813299">
        <w:tc>
          <w:tcPr>
            <w:tcW w:w="4149" w:type="dxa"/>
            <w:vMerge w:val="restart"/>
            <w:shd w:val="clear" w:color="auto" w:fill="auto"/>
          </w:tcPr>
          <w:p w14:paraId="1B808018" w14:textId="77777777" w:rsidR="00C976BF" w:rsidRPr="001F533B" w:rsidRDefault="00C976BF" w:rsidP="00E31AF4">
            <w:pPr>
              <w:pStyle w:val="QPPTableTextBold"/>
            </w:pPr>
            <w:r w:rsidRPr="001F533B">
              <w:t>PO</w:t>
            </w:r>
            <w:r>
              <w:t>19</w:t>
            </w:r>
          </w:p>
          <w:p w14:paraId="2BBECFB8" w14:textId="77777777" w:rsidR="00C976BF" w:rsidRDefault="00C976BF" w:rsidP="00E31AF4">
            <w:pPr>
              <w:pStyle w:val="QPPTableTextBody"/>
            </w:pPr>
            <w:r w:rsidRPr="001F533B">
              <w:t>Development</w:t>
            </w:r>
            <w:r>
              <w:t>:</w:t>
            </w:r>
          </w:p>
          <w:p w14:paraId="523385C2" w14:textId="77777777" w:rsidR="00C976BF" w:rsidRDefault="00C976BF" w:rsidP="00956DB3">
            <w:pPr>
              <w:pStyle w:val="HGTableBullet2"/>
              <w:numPr>
                <w:ilvl w:val="0"/>
                <w:numId w:val="44"/>
              </w:numPr>
            </w:pPr>
            <w:r w:rsidRPr="001F533B">
              <w:t>has a height, scale and proportion compatible with traditional character houses</w:t>
            </w:r>
            <w:r>
              <w:t>;</w:t>
            </w:r>
          </w:p>
          <w:p w14:paraId="1D9F3AFF" w14:textId="77777777" w:rsidR="00C976BF" w:rsidRPr="001F533B" w:rsidRDefault="00C976BF" w:rsidP="005669C6">
            <w:pPr>
              <w:pStyle w:val="HGTableBullet2"/>
            </w:pPr>
            <w:r>
              <w:t xml:space="preserve">is </w:t>
            </w:r>
            <w:r w:rsidRPr="001F533B">
              <w:t>designed and sited to retain and reinforce the predominant development pattern and form of:</w:t>
            </w:r>
          </w:p>
          <w:p w14:paraId="00A7021C" w14:textId="77777777" w:rsidR="00C976BF" w:rsidRDefault="00C976BF" w:rsidP="00956DB3">
            <w:pPr>
              <w:pStyle w:val="HGTableBullet3"/>
              <w:numPr>
                <w:ilvl w:val="0"/>
                <w:numId w:val="45"/>
              </w:numPr>
            </w:pPr>
            <w:r w:rsidRPr="001F533B">
              <w:t>separate allotments, whether or not the site area exceeds predominant lot sizes in the area, or the site is an amalgamation of allotments;</w:t>
            </w:r>
          </w:p>
          <w:p w14:paraId="2208ABDD" w14:textId="77777777" w:rsidR="00C976BF" w:rsidRPr="001F533B" w:rsidRDefault="00C976BF" w:rsidP="00956DB3">
            <w:pPr>
              <w:pStyle w:val="HGTableBullet3"/>
              <w:numPr>
                <w:ilvl w:val="0"/>
                <w:numId w:val="45"/>
              </w:numPr>
            </w:pPr>
            <w:r w:rsidRPr="001F533B">
              <w:t xml:space="preserve">buildings of a traditional character house scale uniformly spaced and consistently stepped across well-treed hillsides </w:t>
            </w:r>
            <w:r>
              <w:t>viewed from the visual catchment.</w:t>
            </w:r>
          </w:p>
          <w:p w14:paraId="41B5FFE6" w14:textId="77777777" w:rsidR="00C976BF" w:rsidRPr="001F533B" w:rsidRDefault="00C976BF" w:rsidP="005669C6">
            <w:pPr>
              <w:pStyle w:val="HGTableBullet2"/>
            </w:pPr>
            <w:r>
              <w:t xml:space="preserve">incorporates a </w:t>
            </w:r>
            <w:r w:rsidRPr="001F533B">
              <w:t xml:space="preserve">design and scale of elevation and building form </w:t>
            </w:r>
            <w:r>
              <w:t>that</w:t>
            </w:r>
            <w:r w:rsidRPr="001F533B">
              <w:t xml:space="preserve"> considers the views of the building from surrounding areas and the impact of the proposal on properties to the rear of the development.</w:t>
            </w:r>
          </w:p>
        </w:tc>
        <w:tc>
          <w:tcPr>
            <w:tcW w:w="4373" w:type="dxa"/>
            <w:shd w:val="clear" w:color="auto" w:fill="auto"/>
          </w:tcPr>
          <w:p w14:paraId="7E26EBE3" w14:textId="77777777" w:rsidR="00C976BF" w:rsidRPr="001F533B" w:rsidRDefault="00C976BF" w:rsidP="00E31AF4">
            <w:pPr>
              <w:pStyle w:val="QPPTableTextBold"/>
            </w:pPr>
            <w:r w:rsidRPr="001F533B">
              <w:t>AO</w:t>
            </w:r>
            <w:r>
              <w:t>19</w:t>
            </w:r>
            <w:r w:rsidRPr="001F533B">
              <w:t>.1</w:t>
            </w:r>
          </w:p>
          <w:p w14:paraId="36345701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</w:t>
            </w:r>
            <w:r>
              <w:t>reflects the predominant pattern and form</w:t>
            </w:r>
            <w:r w:rsidRPr="001F533B">
              <w:t xml:space="preserve"> of development in the area i</w:t>
            </w:r>
            <w:r>
              <w:t>n</w:t>
            </w:r>
            <w:r w:rsidRPr="001F533B">
              <w:t xml:space="preserve"> the </w:t>
            </w:r>
            <w:r w:rsidRPr="00997CD9">
              <w:t xml:space="preserve">building </w:t>
            </w:r>
            <w:r w:rsidR="00422E0E">
              <w:t>envelope</w:t>
            </w:r>
            <w:r w:rsidRPr="001F533B">
              <w:t xml:space="preserve"> size and siting.</w:t>
            </w:r>
          </w:p>
        </w:tc>
      </w:tr>
      <w:tr w:rsidR="00C976BF" w:rsidRPr="00813299" w14:paraId="2276643F" w14:textId="77777777" w:rsidTr="00813299">
        <w:tc>
          <w:tcPr>
            <w:tcW w:w="4149" w:type="dxa"/>
            <w:vMerge/>
            <w:shd w:val="clear" w:color="auto" w:fill="auto"/>
          </w:tcPr>
          <w:p w14:paraId="79AAE55A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2C2DA775" w14:textId="77777777" w:rsidR="00C976BF" w:rsidRPr="001F533B" w:rsidRDefault="00C976BF" w:rsidP="00E31AF4">
            <w:pPr>
              <w:pStyle w:val="QPPTableTextBold"/>
            </w:pPr>
            <w:r w:rsidRPr="001F533B">
              <w:t>AO</w:t>
            </w:r>
            <w:r>
              <w:t>19</w:t>
            </w:r>
            <w:r w:rsidRPr="001F533B">
              <w:t>.2</w:t>
            </w:r>
          </w:p>
          <w:p w14:paraId="6E7DED6C" w14:textId="77777777" w:rsidR="00C976BF" w:rsidRPr="001F533B" w:rsidRDefault="00C976BF" w:rsidP="00E31AF4">
            <w:pPr>
              <w:pStyle w:val="QPPTableTextBody"/>
            </w:pPr>
            <w:r w:rsidRPr="001F533B">
              <w:t>Development of buildings are designed to appear as a series of separate blocks, each of a size and scale similar to that of a traditional character house, using either physical separation or:</w:t>
            </w:r>
          </w:p>
          <w:p w14:paraId="700A31BB" w14:textId="77777777" w:rsidR="00C976BF" w:rsidRPr="001F533B" w:rsidRDefault="00C976BF" w:rsidP="00956DB3">
            <w:pPr>
              <w:pStyle w:val="HGTableBullet2"/>
              <w:numPr>
                <w:ilvl w:val="0"/>
                <w:numId w:val="30"/>
              </w:numPr>
            </w:pPr>
            <w:r w:rsidRPr="001F533B">
              <w:t>significant recesses and projections of the exterior wall plane;</w:t>
            </w:r>
          </w:p>
          <w:p w14:paraId="5222C98B" w14:textId="77777777" w:rsidR="00C976BF" w:rsidRPr="001F533B" w:rsidRDefault="00C976BF" w:rsidP="00505D68">
            <w:pPr>
              <w:pStyle w:val="HGTableBullet2"/>
            </w:pPr>
            <w:r w:rsidRPr="001F533B">
              <w:t>articulation through steps in the horizontal plane of the roof;</w:t>
            </w:r>
          </w:p>
          <w:p w14:paraId="1B9AC805" w14:textId="77777777" w:rsidR="00C976BF" w:rsidRPr="001F533B" w:rsidRDefault="00C976BF" w:rsidP="00505D68">
            <w:pPr>
              <w:pStyle w:val="HGTableBullet2"/>
            </w:pPr>
            <w:r w:rsidRPr="001F533B">
              <w:t xml:space="preserve">roof geometry incorporating significant variety degree, such as pitched roofs or </w:t>
            </w:r>
            <w:r>
              <w:t xml:space="preserve">a </w:t>
            </w:r>
            <w:r w:rsidRPr="001F533B">
              <w:t>minimum 27.5</w:t>
            </w:r>
            <w:r>
              <w:t xml:space="preserve"> degree</w:t>
            </w:r>
            <w:r w:rsidRPr="001F533B">
              <w:t xml:space="preserve"> pitch;</w:t>
            </w:r>
          </w:p>
          <w:p w14:paraId="1BF81839" w14:textId="77777777" w:rsidR="00C976BF" w:rsidRPr="001F533B" w:rsidRDefault="00C976BF" w:rsidP="00505D68">
            <w:pPr>
              <w:pStyle w:val="HGTableBullet2"/>
            </w:pPr>
            <w:proofErr w:type="spellStart"/>
            <w:r w:rsidRPr="001F533B">
              <w:t>elevational</w:t>
            </w:r>
            <w:proofErr w:type="spellEnd"/>
            <w:r w:rsidRPr="001F533B">
              <w:t xml:space="preserve"> and roof treatment using a variety of materials, colours and finishes, compatible with traditional character houses;</w:t>
            </w:r>
          </w:p>
          <w:p w14:paraId="17C60339" w14:textId="25A45D97" w:rsidR="00C976BF" w:rsidRPr="001F533B" w:rsidRDefault="00C976BF" w:rsidP="00116F75">
            <w:pPr>
              <w:pStyle w:val="HGTableBullet2"/>
            </w:pPr>
            <w:r w:rsidRPr="001F533B">
              <w:t xml:space="preserve">no uniform </w:t>
            </w:r>
            <w:proofErr w:type="spellStart"/>
            <w:r w:rsidRPr="001F533B">
              <w:t>elevational</w:t>
            </w:r>
            <w:proofErr w:type="spellEnd"/>
            <w:r w:rsidRPr="001F533B">
              <w:t xml:space="preserve"> treatment above </w:t>
            </w:r>
            <w:hyperlink r:id="rId90" w:anchor="Groundlevel" w:history="1">
              <w:r w:rsidRPr="00E700D8">
                <w:rPr>
                  <w:rStyle w:val="Hyperlink"/>
                </w:rPr>
                <w:t>ground level</w:t>
              </w:r>
            </w:hyperlink>
            <w:r w:rsidRPr="001F533B">
              <w:t xml:space="preserve"> without variations, articulation or openings, of more than 10m in length.</w:t>
            </w:r>
          </w:p>
        </w:tc>
      </w:tr>
      <w:tr w:rsidR="00C976BF" w:rsidRPr="00813299" w14:paraId="3FBD70CE" w14:textId="77777777" w:rsidTr="00813299">
        <w:tc>
          <w:tcPr>
            <w:tcW w:w="4149" w:type="dxa"/>
            <w:vMerge w:val="restart"/>
            <w:shd w:val="clear" w:color="auto" w:fill="auto"/>
          </w:tcPr>
          <w:p w14:paraId="32F083C1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0</w:t>
            </w:r>
          </w:p>
          <w:p w14:paraId="4FFB45CC" w14:textId="77777777" w:rsidR="00C976BF" w:rsidRDefault="00C976BF" w:rsidP="00E31AF4">
            <w:pPr>
              <w:pStyle w:val="QPPTableTextBody"/>
            </w:pPr>
            <w:r w:rsidRPr="001F533B">
              <w:t>Development</w:t>
            </w:r>
            <w:r>
              <w:t>:</w:t>
            </w:r>
          </w:p>
          <w:p w14:paraId="75B19645" w14:textId="77777777" w:rsidR="00C976BF" w:rsidRDefault="00C976BF" w:rsidP="00956DB3">
            <w:pPr>
              <w:pStyle w:val="HGTableBullet2"/>
              <w:numPr>
                <w:ilvl w:val="0"/>
                <w:numId w:val="46"/>
              </w:numPr>
            </w:pPr>
            <w:r w:rsidRPr="001F533B">
              <w:t xml:space="preserve">is designed and sited to retain or reinforce the landscape character and physical setting of the locality and to </w:t>
            </w:r>
            <w:r w:rsidRPr="001F533B">
              <w:lastRenderedPageBreak/>
              <w:t>break up building bulk</w:t>
            </w:r>
            <w:r>
              <w:t>;</w:t>
            </w:r>
          </w:p>
          <w:p w14:paraId="38DEDC3D" w14:textId="77777777" w:rsidR="00C976BF" w:rsidRPr="001F533B" w:rsidRDefault="00C976BF" w:rsidP="00956DB3">
            <w:pPr>
              <w:pStyle w:val="HGTableBullet2"/>
              <w:numPr>
                <w:ilvl w:val="0"/>
                <w:numId w:val="46"/>
              </w:numPr>
            </w:pPr>
            <w:r>
              <w:t>incorporates b</w:t>
            </w:r>
            <w:r w:rsidRPr="001F533B">
              <w:t xml:space="preserve">uildings </w:t>
            </w:r>
            <w:r>
              <w:t xml:space="preserve">that </w:t>
            </w:r>
            <w:r w:rsidRPr="001F533B">
              <w:t>are to appear to be uniformly sited on well-treed hillsides and consistently spaced along major ridgelines.</w:t>
            </w:r>
          </w:p>
        </w:tc>
        <w:tc>
          <w:tcPr>
            <w:tcW w:w="4373" w:type="dxa"/>
            <w:shd w:val="clear" w:color="auto" w:fill="auto"/>
          </w:tcPr>
          <w:p w14:paraId="58B3DDB6" w14:textId="77777777" w:rsidR="00C976BF" w:rsidRPr="001F533B" w:rsidRDefault="00C976BF" w:rsidP="00E31AF4">
            <w:pPr>
              <w:pStyle w:val="QPPTableTextBold"/>
            </w:pPr>
            <w:r w:rsidRPr="001F533B">
              <w:lastRenderedPageBreak/>
              <w:t>AO2</w:t>
            </w:r>
            <w:r>
              <w:t>0</w:t>
            </w:r>
            <w:r w:rsidRPr="001F533B">
              <w:t>.1</w:t>
            </w:r>
          </w:p>
          <w:p w14:paraId="074D68E3" w14:textId="77777777" w:rsidR="00C976BF" w:rsidRPr="001F533B" w:rsidRDefault="00C976BF">
            <w:pPr>
              <w:pStyle w:val="QPPTableTextBody"/>
            </w:pPr>
            <w:r w:rsidRPr="001F533B">
              <w:t xml:space="preserve">Development provides </w:t>
            </w:r>
            <w:hyperlink r:id="rId91" w:anchor="CommunalOpenSpace" w:history="1">
              <w:r w:rsidRPr="00EB3AE8">
                <w:rPr>
                  <w:rStyle w:val="Hyperlink"/>
                </w:rPr>
                <w:t>communal open space</w:t>
              </w:r>
            </w:hyperlink>
            <w:r w:rsidRPr="001F533B">
              <w:t xml:space="preserve"> and ground </w:t>
            </w:r>
            <w:r w:rsidR="00422E0E">
              <w:t>storey</w:t>
            </w:r>
            <w:r w:rsidR="00422E0E" w:rsidRPr="001F533B">
              <w:t xml:space="preserve"> </w:t>
            </w:r>
            <w:r w:rsidRPr="001F533B">
              <w:t xml:space="preserve">private open space required for </w:t>
            </w:r>
            <w:hyperlink r:id="rId92" w:anchor="Multiple" w:history="1">
              <w:r w:rsidRPr="001F533B">
                <w:rPr>
                  <w:rStyle w:val="Hyperlink"/>
                </w:rPr>
                <w:t>multiple dwellings</w:t>
              </w:r>
            </w:hyperlink>
            <w:r w:rsidRPr="001F533B">
              <w:t xml:space="preserve"> at a minimum dimension of 5m.</w:t>
            </w:r>
          </w:p>
        </w:tc>
      </w:tr>
      <w:tr w:rsidR="00C976BF" w:rsidRPr="00813299" w14:paraId="65E8EE91" w14:textId="77777777" w:rsidTr="00813299">
        <w:trPr>
          <w:trHeight w:val="3228"/>
        </w:trPr>
        <w:tc>
          <w:tcPr>
            <w:tcW w:w="4149" w:type="dxa"/>
            <w:vMerge/>
            <w:shd w:val="clear" w:color="auto" w:fill="auto"/>
          </w:tcPr>
          <w:p w14:paraId="619D6C58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6F52602E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0</w:t>
            </w:r>
            <w:r w:rsidRPr="001F533B">
              <w:t>.2</w:t>
            </w:r>
          </w:p>
          <w:p w14:paraId="4640BA59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minimum boundary </w:t>
            </w:r>
            <w:hyperlink r:id="rId93" w:anchor="Setback" w:history="1">
              <w:r w:rsidRPr="00EB3AE8">
                <w:rPr>
                  <w:rStyle w:val="Hyperlink"/>
                </w:rPr>
                <w:t>setback</w:t>
              </w:r>
            </w:hyperlink>
            <w:r w:rsidRPr="001F533B">
              <w:t xml:space="preserve"> of:</w:t>
            </w:r>
          </w:p>
          <w:p w14:paraId="3C39C911" w14:textId="77777777" w:rsidR="00C976BF" w:rsidRPr="001F533B" w:rsidRDefault="00C976BF" w:rsidP="00956DB3">
            <w:pPr>
              <w:pStyle w:val="HGTableBullet2"/>
              <w:numPr>
                <w:ilvl w:val="0"/>
                <w:numId w:val="31"/>
              </w:numPr>
            </w:pPr>
            <w:r w:rsidRPr="001F533B">
              <w:t>6m from the rear boundary;</w:t>
            </w:r>
          </w:p>
          <w:p w14:paraId="0FE357C3" w14:textId="77777777" w:rsidR="00C976BF" w:rsidRPr="001F533B" w:rsidRDefault="00C976BF" w:rsidP="00CF7D89">
            <w:pPr>
              <w:pStyle w:val="HGTableBullet2"/>
            </w:pPr>
            <w:r w:rsidRPr="001F533B">
              <w:t>12m to the rear boundary on sites steeper than 1 in 8 gradient (long axis from the front boundary to rear boundary of the site);</w:t>
            </w:r>
          </w:p>
          <w:p w14:paraId="1FAA8B5D" w14:textId="77777777" w:rsidR="00C976BF" w:rsidRPr="001F533B" w:rsidRDefault="00C976BF" w:rsidP="00CF7D89">
            <w:pPr>
              <w:pStyle w:val="HGTableBullet2"/>
            </w:pPr>
            <w:r w:rsidRPr="001F533B">
              <w:t>6m to any adjoining site’s front or rear boundary in the case of rear allotments.</w:t>
            </w:r>
          </w:p>
          <w:p w14:paraId="6CB1391D" w14:textId="77777777" w:rsidR="00C976BF" w:rsidRPr="001F533B" w:rsidRDefault="00C976BF" w:rsidP="00E31AF4">
            <w:pPr>
              <w:pStyle w:val="QPPEditorsNoteStyle1"/>
            </w:pPr>
            <w:r w:rsidRPr="001F533B">
              <w:t>Note</w:t>
            </w:r>
            <w:r>
              <w:t>—</w:t>
            </w:r>
            <w:r w:rsidRPr="001F533B">
              <w:t xml:space="preserve">In the case of </w:t>
            </w:r>
            <w:hyperlink r:id="rId94" w:anchor="CornerLot" w:history="1">
              <w:r w:rsidRPr="00E700D8">
                <w:rPr>
                  <w:rStyle w:val="Hyperlink"/>
                </w:rPr>
                <w:t>corner lots</w:t>
              </w:r>
            </w:hyperlink>
            <w:r w:rsidRPr="001F533B">
              <w:t>, the rear boundary is that boundary which abuts other rear boundaries.</w:t>
            </w:r>
          </w:p>
        </w:tc>
      </w:tr>
      <w:tr w:rsidR="00C976BF" w:rsidRPr="00813299" w14:paraId="278EACA0" w14:textId="77777777" w:rsidTr="00813299">
        <w:tc>
          <w:tcPr>
            <w:tcW w:w="8522" w:type="dxa"/>
            <w:gridSpan w:val="2"/>
            <w:shd w:val="clear" w:color="auto" w:fill="auto"/>
          </w:tcPr>
          <w:p w14:paraId="34151335" w14:textId="77777777" w:rsidR="00C976BF" w:rsidRPr="001F533B" w:rsidRDefault="00C976BF" w:rsidP="00C92242">
            <w:pPr>
              <w:pStyle w:val="QPPTableTextBold"/>
            </w:pPr>
            <w:r>
              <w:t>If</w:t>
            </w:r>
            <w:r w:rsidRPr="001F533B">
              <w:t xml:space="preserve"> in </w:t>
            </w:r>
            <w:r>
              <w:t xml:space="preserve">the </w:t>
            </w:r>
            <w:r w:rsidRPr="001F533B">
              <w:t xml:space="preserve">Mixed use precinct (Latrobe and Given Terraces neighbourhood plan/NPP-003) or in </w:t>
            </w:r>
            <w:r>
              <w:t>S</w:t>
            </w:r>
            <w:r w:rsidRPr="001F533B">
              <w:t>pecial area 4</w:t>
            </w:r>
          </w:p>
        </w:tc>
      </w:tr>
      <w:tr w:rsidR="00C976BF" w:rsidRPr="00813299" w14:paraId="169F4A7E" w14:textId="77777777" w:rsidTr="00813299">
        <w:tc>
          <w:tcPr>
            <w:tcW w:w="4149" w:type="dxa"/>
            <w:vMerge w:val="restart"/>
            <w:shd w:val="clear" w:color="auto" w:fill="auto"/>
          </w:tcPr>
          <w:p w14:paraId="27813DD5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1</w:t>
            </w:r>
          </w:p>
          <w:p w14:paraId="242DE7B4" w14:textId="77777777" w:rsidR="00C976BF" w:rsidRPr="001F533B" w:rsidRDefault="00C976BF" w:rsidP="00E31AF4">
            <w:pPr>
              <w:pStyle w:val="QPPTableTextBody"/>
            </w:pPr>
            <w:r w:rsidRPr="001F533B">
              <w:t>Development of buildings has a scale and bulk consistent with buildings in the locality and as planned for the precinct or special area in the neighbourhood plan.</w:t>
            </w:r>
          </w:p>
        </w:tc>
        <w:tc>
          <w:tcPr>
            <w:tcW w:w="4373" w:type="dxa"/>
            <w:shd w:val="clear" w:color="auto" w:fill="auto"/>
          </w:tcPr>
          <w:p w14:paraId="101E9745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1</w:t>
            </w:r>
            <w:r w:rsidRPr="001F533B">
              <w:t>.1</w:t>
            </w:r>
          </w:p>
          <w:p w14:paraId="009DF25C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maximum </w:t>
            </w:r>
            <w:hyperlink r:id="rId95" w:anchor="GFA" w:history="1">
              <w:r w:rsidRPr="00E700D8">
                <w:rPr>
                  <w:rStyle w:val="Hyperlink"/>
                </w:rPr>
                <w:t>gross floor area</w:t>
              </w:r>
            </w:hyperlink>
            <w:r w:rsidRPr="001F533B">
              <w:t xml:space="preserve"> of:</w:t>
            </w:r>
          </w:p>
          <w:p w14:paraId="4667610E" w14:textId="77777777" w:rsidR="00C976BF" w:rsidRPr="001F533B" w:rsidRDefault="00C976BF" w:rsidP="00956DB3">
            <w:pPr>
              <w:pStyle w:val="HGTableBullet2"/>
              <w:numPr>
                <w:ilvl w:val="0"/>
                <w:numId w:val="32"/>
              </w:numPr>
            </w:pPr>
            <w:r w:rsidRPr="001F533B">
              <w:t>non-residential – 40% of the site area;</w:t>
            </w:r>
          </w:p>
          <w:p w14:paraId="07032152" w14:textId="77777777" w:rsidR="00C976BF" w:rsidRPr="001F533B" w:rsidRDefault="00C976BF" w:rsidP="00D1703F">
            <w:pPr>
              <w:pStyle w:val="HGTableBullet2"/>
            </w:pPr>
            <w:r w:rsidRPr="001F533B">
              <w:t>residential – 50% of the site area;</w:t>
            </w:r>
          </w:p>
          <w:p w14:paraId="1E21ED74" w14:textId="77777777" w:rsidR="00C976BF" w:rsidRPr="001F533B" w:rsidRDefault="00C976BF" w:rsidP="003C609F">
            <w:pPr>
              <w:pStyle w:val="HGTableBullet2"/>
            </w:pPr>
            <w:r w:rsidRPr="001F533B">
              <w:t xml:space="preserve">mixed residential / non-residential where a minimum of 20% of the total </w:t>
            </w:r>
            <w:hyperlink r:id="rId96" w:anchor="GFA" w:history="1">
              <w:r w:rsidRPr="00D11F14">
                <w:rPr>
                  <w:rStyle w:val="Hyperlink"/>
                </w:rPr>
                <w:t>gross floor area</w:t>
              </w:r>
            </w:hyperlink>
            <w:r w:rsidRPr="001F533B">
              <w:t xml:space="preserve"> is used for residential purposes – 50% of the site area.</w:t>
            </w:r>
          </w:p>
        </w:tc>
      </w:tr>
      <w:tr w:rsidR="00C976BF" w:rsidRPr="00813299" w14:paraId="3886C4D4" w14:textId="77777777" w:rsidTr="00813299">
        <w:tc>
          <w:tcPr>
            <w:tcW w:w="4149" w:type="dxa"/>
            <w:vMerge/>
            <w:shd w:val="clear" w:color="auto" w:fill="auto"/>
          </w:tcPr>
          <w:p w14:paraId="77F984F5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3A6EAC42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1</w:t>
            </w:r>
            <w:r w:rsidRPr="001F533B">
              <w:t>.2</w:t>
            </w:r>
          </w:p>
          <w:p w14:paraId="42D32031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a maximum </w:t>
            </w:r>
            <w:hyperlink r:id="rId97" w:anchor="SiteCover" w:history="1">
              <w:r w:rsidRPr="00E700D8">
                <w:rPr>
                  <w:rStyle w:val="Hyperlink"/>
                </w:rPr>
                <w:t>site cover</w:t>
              </w:r>
            </w:hyperlink>
            <w:r w:rsidRPr="001F533B">
              <w:t xml:space="preserve"> of 60%.</w:t>
            </w:r>
          </w:p>
        </w:tc>
      </w:tr>
      <w:tr w:rsidR="00C976BF" w:rsidRPr="00813299" w14:paraId="0A3B59F5" w14:textId="77777777" w:rsidTr="00813299">
        <w:tc>
          <w:tcPr>
            <w:tcW w:w="4149" w:type="dxa"/>
            <w:vMerge w:val="restart"/>
            <w:shd w:val="clear" w:color="auto" w:fill="auto"/>
          </w:tcPr>
          <w:p w14:paraId="2539C85E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2</w:t>
            </w:r>
          </w:p>
          <w:p w14:paraId="34C87F56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building setbacks that maintain and enhance the character, streetscape and </w:t>
            </w:r>
            <w:hyperlink r:id="rId98" w:anchor="Amenity" w:history="1">
              <w:r w:rsidRPr="00D11F14">
                <w:rPr>
                  <w:rStyle w:val="Hyperlink"/>
                </w:rPr>
                <w:t>amenity</w:t>
              </w:r>
            </w:hyperlink>
            <w:r w:rsidRPr="001F533B">
              <w:t xml:space="preserve"> of the locality and as planned for the precinct or special area in the neighbourhood plan.</w:t>
            </w:r>
          </w:p>
        </w:tc>
        <w:tc>
          <w:tcPr>
            <w:tcW w:w="4373" w:type="dxa"/>
            <w:shd w:val="clear" w:color="auto" w:fill="auto"/>
          </w:tcPr>
          <w:p w14:paraId="0AC9E122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2</w:t>
            </w:r>
            <w:r w:rsidRPr="001F533B">
              <w:t>.1</w:t>
            </w:r>
          </w:p>
          <w:p w14:paraId="7DCE957D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minimum side boundary </w:t>
            </w:r>
            <w:hyperlink r:id="rId99" w:anchor="Setback" w:history="1">
              <w:r w:rsidRPr="00E700D8">
                <w:rPr>
                  <w:rStyle w:val="Hyperlink"/>
                </w:rPr>
                <w:t>setback</w:t>
              </w:r>
            </w:hyperlink>
            <w:r w:rsidRPr="001F533B">
              <w:t xml:space="preserve"> that compl</w:t>
            </w:r>
            <w:r>
              <w:t>ies</w:t>
            </w:r>
            <w:r w:rsidRPr="001F533B">
              <w:t xml:space="preserve"> with:</w:t>
            </w:r>
          </w:p>
          <w:p w14:paraId="7949C8D4" w14:textId="77777777" w:rsidR="00C976BF" w:rsidRPr="001F533B" w:rsidRDefault="000E1841" w:rsidP="00956DB3">
            <w:pPr>
              <w:pStyle w:val="HGTableBullet2"/>
              <w:numPr>
                <w:ilvl w:val="0"/>
                <w:numId w:val="33"/>
              </w:numPr>
            </w:pPr>
            <w:hyperlink w:anchor="Table721223c" w:history="1">
              <w:r w:rsidR="00C976BF" w:rsidRPr="00D11F14">
                <w:rPr>
                  <w:rStyle w:val="Hyperlink"/>
                </w:rPr>
                <w:t>Table 7.2.12.2.3.C</w:t>
              </w:r>
            </w:hyperlink>
            <w:r w:rsidR="00C976BF" w:rsidRPr="001F533B">
              <w:t>;</w:t>
            </w:r>
          </w:p>
          <w:p w14:paraId="1EAA66ED" w14:textId="1113B0AD" w:rsidR="00C976BF" w:rsidRPr="001F533B" w:rsidRDefault="000E1841" w:rsidP="00353F9A">
            <w:pPr>
              <w:pStyle w:val="HGTableBullet2"/>
            </w:pPr>
            <w:hyperlink w:anchor="Figureb" w:history="1">
              <w:r w:rsidR="00C976BF" w:rsidRPr="00664D67">
                <w:rPr>
                  <w:rStyle w:val="Hyperlink"/>
                </w:rPr>
                <w:t>Figure b</w:t>
              </w:r>
            </w:hyperlink>
          </w:p>
        </w:tc>
      </w:tr>
      <w:tr w:rsidR="00C976BF" w:rsidRPr="00813299" w14:paraId="227B1514" w14:textId="77777777" w:rsidTr="00813299">
        <w:tc>
          <w:tcPr>
            <w:tcW w:w="4149" w:type="dxa"/>
            <w:vMerge/>
            <w:shd w:val="clear" w:color="auto" w:fill="auto"/>
          </w:tcPr>
          <w:p w14:paraId="21F6C6E6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1339368E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2</w:t>
            </w:r>
            <w:r w:rsidRPr="001F533B">
              <w:t>.2</w:t>
            </w:r>
          </w:p>
          <w:p w14:paraId="14EEA6A0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has front </w:t>
            </w:r>
            <w:hyperlink r:id="rId100" w:anchor="Setback" w:history="1">
              <w:r w:rsidRPr="00BB3A6F">
                <w:rPr>
                  <w:rStyle w:val="Hyperlink"/>
                </w:rPr>
                <w:t>setbacks</w:t>
              </w:r>
            </w:hyperlink>
            <w:r w:rsidRPr="001F533B">
              <w:t xml:space="preserve"> excluding eaves, awnings, stairs and garages that are within 20% of the average front </w:t>
            </w:r>
            <w:r w:rsidRPr="00CD4647">
              <w:t>setback</w:t>
            </w:r>
            <w:r w:rsidRPr="001F533B">
              <w:t xml:space="preserve"> of adjoining buildings in the Mixed use precinct </w:t>
            </w:r>
            <w:r>
              <w:t xml:space="preserve">(Latrobe and Given Terrace neighbourhood plan/NPP-003) </w:t>
            </w:r>
            <w:r w:rsidRPr="001F533B">
              <w:t xml:space="preserve">or Residential precinct </w:t>
            </w:r>
            <w:r>
              <w:t xml:space="preserve">(Latrobe and Given Terrace neighbourhood plan/NPP-002) </w:t>
            </w:r>
            <w:r w:rsidRPr="001F533B">
              <w:t>fronting the same street.</w:t>
            </w:r>
          </w:p>
        </w:tc>
      </w:tr>
      <w:tr w:rsidR="00C976BF" w:rsidRPr="00813299" w14:paraId="638F6D9D" w14:textId="77777777" w:rsidTr="00813299">
        <w:tc>
          <w:tcPr>
            <w:tcW w:w="8522" w:type="dxa"/>
            <w:gridSpan w:val="2"/>
            <w:shd w:val="clear" w:color="auto" w:fill="auto"/>
          </w:tcPr>
          <w:p w14:paraId="66E468A5" w14:textId="77777777" w:rsidR="00C976BF" w:rsidRPr="001F533B" w:rsidRDefault="00C976BF" w:rsidP="00C92242">
            <w:pPr>
              <w:pStyle w:val="QPPTableTextBold"/>
            </w:pPr>
            <w:r>
              <w:t>If</w:t>
            </w:r>
            <w:r w:rsidRPr="001F533B">
              <w:t xml:space="preserve"> in the Mixed use precinct (Latrobe and Given Terrace neighbourhood plan/NPP-003) or in </w:t>
            </w:r>
            <w:r>
              <w:t>S</w:t>
            </w:r>
            <w:r w:rsidRPr="001F533B">
              <w:t xml:space="preserve">pecial area 4 and incorporating a </w:t>
            </w:r>
            <w:hyperlink r:id="rId101" w:anchor="Multiple" w:history="1">
              <w:r w:rsidRPr="00D11F14">
                <w:rPr>
                  <w:rStyle w:val="Hyperlink"/>
                </w:rPr>
                <w:t>multiple dwelling</w:t>
              </w:r>
            </w:hyperlink>
          </w:p>
        </w:tc>
      </w:tr>
      <w:tr w:rsidR="00C976BF" w:rsidRPr="00813299" w14:paraId="497D00E5" w14:textId="77777777" w:rsidTr="00813299">
        <w:tc>
          <w:tcPr>
            <w:tcW w:w="4149" w:type="dxa"/>
            <w:vMerge w:val="restart"/>
            <w:shd w:val="clear" w:color="auto" w:fill="auto"/>
          </w:tcPr>
          <w:p w14:paraId="106CFA8D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3</w:t>
            </w:r>
          </w:p>
          <w:p w14:paraId="3FD4B6E2" w14:textId="77777777" w:rsidR="00C976BF" w:rsidRPr="001F533B" w:rsidRDefault="00C976BF" w:rsidP="00E31AF4">
            <w:pPr>
              <w:pStyle w:val="QPPTableTextBody"/>
            </w:pPr>
            <w:r w:rsidRPr="001F533B">
              <w:t>Development of buildings have a size and bulk consistent with the low density nature of the locality, and lot size is sufficient to cater for landscaping, outdoor living area and screening needs.</w:t>
            </w:r>
          </w:p>
        </w:tc>
        <w:tc>
          <w:tcPr>
            <w:tcW w:w="4373" w:type="dxa"/>
            <w:shd w:val="clear" w:color="auto" w:fill="auto"/>
          </w:tcPr>
          <w:p w14:paraId="5E78D6C3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3</w:t>
            </w:r>
            <w:r w:rsidRPr="001F533B">
              <w:t>.1</w:t>
            </w:r>
          </w:p>
          <w:p w14:paraId="5CD3EECC" w14:textId="77777777" w:rsidR="00C976BF" w:rsidRPr="001F533B" w:rsidRDefault="00C976BF" w:rsidP="00E31AF4">
            <w:pPr>
              <w:pStyle w:val="QPPTableTextBody"/>
            </w:pPr>
            <w:r w:rsidRPr="001F533B">
              <w:t>Development has a minimum site area of 400m</w:t>
            </w:r>
            <w:r w:rsidRPr="00813299">
              <w:rPr>
                <w:vertAlign w:val="superscript"/>
              </w:rPr>
              <w:t>2</w:t>
            </w:r>
            <w:r w:rsidRPr="001F533B">
              <w:t>.</w:t>
            </w:r>
          </w:p>
        </w:tc>
      </w:tr>
      <w:tr w:rsidR="00C976BF" w:rsidRPr="00813299" w14:paraId="0F8CFE8F" w14:textId="77777777" w:rsidTr="00813299">
        <w:tc>
          <w:tcPr>
            <w:tcW w:w="4149" w:type="dxa"/>
            <w:vMerge/>
            <w:shd w:val="clear" w:color="auto" w:fill="auto"/>
          </w:tcPr>
          <w:p w14:paraId="5B982389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76983082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3</w:t>
            </w:r>
            <w:r w:rsidRPr="001F533B">
              <w:t>.2</w:t>
            </w:r>
          </w:p>
          <w:p w14:paraId="4789E117" w14:textId="77777777" w:rsidR="00C976BF" w:rsidRPr="001F533B" w:rsidRDefault="00C976BF" w:rsidP="00E31AF4">
            <w:pPr>
              <w:pStyle w:val="QPPTableTextBody"/>
            </w:pPr>
            <w:r w:rsidRPr="001F533B">
              <w:t>Development has a minimum frontage of 10m.</w:t>
            </w:r>
          </w:p>
        </w:tc>
      </w:tr>
      <w:tr w:rsidR="00C976BF" w:rsidRPr="00813299" w14:paraId="5334781F" w14:textId="77777777" w:rsidTr="00813299">
        <w:tc>
          <w:tcPr>
            <w:tcW w:w="4149" w:type="dxa"/>
            <w:vMerge/>
            <w:shd w:val="clear" w:color="auto" w:fill="auto"/>
          </w:tcPr>
          <w:p w14:paraId="2F0E6734" w14:textId="77777777" w:rsidR="00C976BF" w:rsidRPr="001F533B" w:rsidRDefault="00C976BF" w:rsidP="00E31AF4"/>
        </w:tc>
        <w:tc>
          <w:tcPr>
            <w:tcW w:w="4373" w:type="dxa"/>
            <w:shd w:val="clear" w:color="auto" w:fill="auto"/>
          </w:tcPr>
          <w:p w14:paraId="5699F2A8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3</w:t>
            </w:r>
            <w:r w:rsidRPr="001F533B">
              <w:t>.3</w:t>
            </w:r>
          </w:p>
          <w:p w14:paraId="6AFEFCC8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does not </w:t>
            </w:r>
            <w:r>
              <w:t>provide</w:t>
            </w:r>
            <w:r w:rsidRPr="001F533B">
              <w:t xml:space="preserve"> more than 1 </w:t>
            </w:r>
            <w:hyperlink r:id="rId102" w:anchor="Dwelling" w:history="1">
              <w:r w:rsidRPr="00BB3A6F">
                <w:rPr>
                  <w:rStyle w:val="Hyperlink"/>
                </w:rPr>
                <w:t>dwelling</w:t>
              </w:r>
            </w:hyperlink>
            <w:r w:rsidRPr="001F533B">
              <w:t xml:space="preserve"> per 300m</w:t>
            </w:r>
            <w:r w:rsidRPr="00813299">
              <w:rPr>
                <w:vertAlign w:val="superscript"/>
              </w:rPr>
              <w:t>2</w:t>
            </w:r>
            <w:r w:rsidRPr="001F533B">
              <w:t xml:space="preserve"> of site area.</w:t>
            </w:r>
          </w:p>
        </w:tc>
      </w:tr>
      <w:tr w:rsidR="00C976BF" w:rsidRPr="00813299" w14:paraId="218BD811" w14:textId="77777777" w:rsidTr="00813299">
        <w:tc>
          <w:tcPr>
            <w:tcW w:w="8522" w:type="dxa"/>
            <w:gridSpan w:val="2"/>
            <w:shd w:val="clear" w:color="auto" w:fill="auto"/>
          </w:tcPr>
          <w:p w14:paraId="1EF113A8" w14:textId="77777777" w:rsidR="00C976BF" w:rsidRPr="001F533B" w:rsidRDefault="00C976BF" w:rsidP="00C92242">
            <w:pPr>
              <w:pStyle w:val="QPPTableTextBold"/>
            </w:pPr>
            <w:r>
              <w:lastRenderedPageBreak/>
              <w:t>If</w:t>
            </w:r>
            <w:r w:rsidRPr="001F533B">
              <w:t xml:space="preserve"> in the Mixed use precinct (Latrobe and Given Terraces neighbourhood plan/NPP-003)</w:t>
            </w:r>
            <w:r>
              <w:t xml:space="preserve"> or in S</w:t>
            </w:r>
            <w:r w:rsidRPr="001F533B">
              <w:t xml:space="preserve">pecial area 4 and incorporating a </w:t>
            </w:r>
            <w:r w:rsidRPr="00CD4647">
              <w:t>non-residential</w:t>
            </w:r>
            <w:r w:rsidRPr="001F533B">
              <w:t xml:space="preserve"> component</w:t>
            </w:r>
          </w:p>
        </w:tc>
      </w:tr>
      <w:tr w:rsidR="00C976BF" w:rsidRPr="00813299" w14:paraId="711576DD" w14:textId="77777777" w:rsidTr="00813299">
        <w:tc>
          <w:tcPr>
            <w:tcW w:w="4149" w:type="dxa"/>
            <w:shd w:val="clear" w:color="auto" w:fill="auto"/>
          </w:tcPr>
          <w:p w14:paraId="0CECDB52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4</w:t>
            </w:r>
          </w:p>
          <w:p w14:paraId="75A695C7" w14:textId="77777777" w:rsidR="00C976BF" w:rsidRPr="001F533B" w:rsidRDefault="00C976BF" w:rsidP="00E31AF4">
            <w:pPr>
              <w:pStyle w:val="QPPTableTextBody"/>
            </w:pPr>
            <w:r w:rsidRPr="001F533B">
              <w:t>Development of non-residential activities maintains the residential appearance of traditional character houses.</w:t>
            </w:r>
          </w:p>
        </w:tc>
        <w:tc>
          <w:tcPr>
            <w:tcW w:w="4373" w:type="dxa"/>
            <w:shd w:val="clear" w:color="auto" w:fill="auto"/>
          </w:tcPr>
          <w:p w14:paraId="12CCEDF4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4</w:t>
            </w:r>
          </w:p>
          <w:p w14:paraId="5AD16A74" w14:textId="77777777" w:rsidR="00C976BF" w:rsidRPr="001F533B" w:rsidRDefault="00C976BF" w:rsidP="00E31AF4">
            <w:pPr>
              <w:pStyle w:val="QPPTableTextBody"/>
            </w:pPr>
            <w:r w:rsidRPr="001F533B">
              <w:t>Development in traditional character houses maintains a residential appearance through:</w:t>
            </w:r>
          </w:p>
          <w:p w14:paraId="2EEDC28D" w14:textId="77777777" w:rsidR="00C976BF" w:rsidRPr="001F533B" w:rsidRDefault="00C976BF" w:rsidP="00956DB3">
            <w:pPr>
              <w:pStyle w:val="HGTableBullet2"/>
              <w:numPr>
                <w:ilvl w:val="0"/>
                <w:numId w:val="34"/>
              </w:numPr>
            </w:pPr>
            <w:r w:rsidRPr="001F533B">
              <w:t xml:space="preserve">retaining traditional character elements such as open front </w:t>
            </w:r>
            <w:proofErr w:type="spellStart"/>
            <w:r w:rsidRPr="001F533B">
              <w:t>verandahs</w:t>
            </w:r>
            <w:proofErr w:type="spellEnd"/>
            <w:r w:rsidRPr="001F533B">
              <w:t xml:space="preserve"> and projecting gables;</w:t>
            </w:r>
          </w:p>
          <w:p w14:paraId="724D6FF7" w14:textId="77777777" w:rsidR="00C976BF" w:rsidRPr="001F533B" w:rsidRDefault="00C976BF" w:rsidP="00A3601E">
            <w:pPr>
              <w:pStyle w:val="HGTableBullet2"/>
            </w:pPr>
            <w:r w:rsidRPr="001F533B">
              <w:t>limiting front fences to 1.3m in height and side and rear fences to 1.8m in height;</w:t>
            </w:r>
          </w:p>
          <w:p w14:paraId="1FCD4148" w14:textId="77777777" w:rsidR="00C976BF" w:rsidRPr="001F533B" w:rsidRDefault="00C976BF" w:rsidP="00A3601E">
            <w:pPr>
              <w:pStyle w:val="HGTableBullet2"/>
            </w:pPr>
            <w:r w:rsidRPr="001F533B">
              <w:t>providing front fencing of an ‘open picket’ type of a light open appearance when viewed from the street;</w:t>
            </w:r>
          </w:p>
          <w:p w14:paraId="204E2606" w14:textId="77777777" w:rsidR="00C976BF" w:rsidRPr="001F533B" w:rsidRDefault="00C976BF" w:rsidP="00A3601E">
            <w:pPr>
              <w:pStyle w:val="HGTableBullet2"/>
            </w:pPr>
            <w:r w:rsidRPr="001F533B">
              <w:t xml:space="preserve">retaining garden beds and planting within the front </w:t>
            </w:r>
            <w:hyperlink r:id="rId103" w:anchor="Setback" w:history="1">
              <w:r w:rsidRPr="00426D81">
                <w:rPr>
                  <w:rStyle w:val="Hyperlink"/>
                </w:rPr>
                <w:t>setback</w:t>
              </w:r>
            </w:hyperlink>
            <w:r w:rsidRPr="001F533B">
              <w:t xml:space="preserve"> area.</w:t>
            </w:r>
          </w:p>
        </w:tc>
      </w:tr>
      <w:tr w:rsidR="00C976BF" w:rsidRPr="00813299" w14:paraId="2C2D3C17" w14:textId="77777777" w:rsidTr="00813299">
        <w:trPr>
          <w:trHeight w:val="170"/>
        </w:trPr>
        <w:tc>
          <w:tcPr>
            <w:tcW w:w="4149" w:type="dxa"/>
            <w:vMerge w:val="restart"/>
            <w:shd w:val="clear" w:color="auto" w:fill="auto"/>
          </w:tcPr>
          <w:p w14:paraId="5F7DEF73" w14:textId="77777777" w:rsidR="00C976BF" w:rsidRPr="001F533B" w:rsidRDefault="00C976BF" w:rsidP="00E31AF4">
            <w:pPr>
              <w:pStyle w:val="QPPTableTextBold"/>
            </w:pPr>
            <w:r w:rsidRPr="001F533B">
              <w:t>PO2</w:t>
            </w:r>
            <w:r>
              <w:t>5</w:t>
            </w:r>
          </w:p>
          <w:p w14:paraId="7D57EFA8" w14:textId="77777777" w:rsidR="00C976BF" w:rsidRPr="001F533B" w:rsidRDefault="00C976BF" w:rsidP="00E31AF4">
            <w:pPr>
              <w:pStyle w:val="QPPTableTextBody"/>
            </w:pPr>
            <w:r w:rsidRPr="001F533B">
              <w:t xml:space="preserve">Development involving </w:t>
            </w:r>
            <w:r w:rsidRPr="00CD4647">
              <w:t>non-residential</w:t>
            </w:r>
            <w:r w:rsidRPr="001F533B">
              <w:t xml:space="preserve"> activities are of a low in</w:t>
            </w:r>
            <w:r>
              <w:t>tensity, contained within small-</w:t>
            </w:r>
            <w:r w:rsidRPr="001F533B">
              <w:t>scale tenancies that:</w:t>
            </w:r>
          </w:p>
          <w:p w14:paraId="3191FAEA" w14:textId="77777777" w:rsidR="00C976BF" w:rsidRPr="001F533B" w:rsidRDefault="00C976BF" w:rsidP="00956DB3">
            <w:pPr>
              <w:pStyle w:val="HGTableBullet2"/>
              <w:numPr>
                <w:ilvl w:val="0"/>
                <w:numId w:val="35"/>
              </w:numPr>
            </w:pPr>
            <w:r w:rsidRPr="001F533B">
              <w:t>are consistent with the low density residential nature of the locality;</w:t>
            </w:r>
          </w:p>
          <w:p w14:paraId="4853B8A7" w14:textId="77777777" w:rsidR="00C976BF" w:rsidRPr="001F533B" w:rsidRDefault="00C976BF" w:rsidP="000B2132">
            <w:pPr>
              <w:pStyle w:val="HGTableBullet2"/>
            </w:pPr>
            <w:r w:rsidRPr="001F533B">
              <w:t>are respectful of the residential character, building bulk and small scale of traditional character buildings;</w:t>
            </w:r>
          </w:p>
          <w:p w14:paraId="4EDFA9BF" w14:textId="77777777" w:rsidR="00C976BF" w:rsidRPr="001F533B" w:rsidRDefault="00C976BF" w:rsidP="000B2132">
            <w:pPr>
              <w:pStyle w:val="HGTableBullet2"/>
            </w:pPr>
            <w:r w:rsidRPr="001F533B">
              <w:t xml:space="preserve">do not adversely impact upon surrounding residential </w:t>
            </w:r>
            <w:hyperlink r:id="rId104" w:anchor="Amenity" w:history="1">
              <w:r w:rsidRPr="00426D81">
                <w:rPr>
                  <w:rStyle w:val="Hyperlink"/>
                </w:rPr>
                <w:t>amenity</w:t>
              </w:r>
            </w:hyperlink>
            <w:r w:rsidRPr="001F533B">
              <w:t>.</w:t>
            </w:r>
          </w:p>
        </w:tc>
        <w:tc>
          <w:tcPr>
            <w:tcW w:w="4373" w:type="dxa"/>
            <w:shd w:val="clear" w:color="auto" w:fill="auto"/>
          </w:tcPr>
          <w:p w14:paraId="757FDE5F" w14:textId="77777777" w:rsidR="00C976BF" w:rsidRPr="001F533B" w:rsidRDefault="00C976BF" w:rsidP="00E31AF4">
            <w:pPr>
              <w:pStyle w:val="QPPTableTextBold"/>
            </w:pPr>
            <w:r w:rsidRPr="001F533B">
              <w:t>AO2</w:t>
            </w:r>
            <w:r>
              <w:t>5</w:t>
            </w:r>
            <w:r w:rsidRPr="001F533B">
              <w:t>.1</w:t>
            </w:r>
          </w:p>
          <w:p w14:paraId="4582E87C" w14:textId="77777777" w:rsidR="00C976BF" w:rsidRPr="001F533B" w:rsidRDefault="00C976BF" w:rsidP="00E31AF4">
            <w:pPr>
              <w:pStyle w:val="QPPTableTextBody"/>
            </w:pPr>
            <w:r w:rsidRPr="001F533B">
              <w:t>Development of single tenancies have a maximum size of:</w:t>
            </w:r>
          </w:p>
          <w:p w14:paraId="4A1DAE32" w14:textId="3F721804" w:rsidR="00C976BF" w:rsidRPr="001F533B" w:rsidRDefault="00C976BF" w:rsidP="00956DB3">
            <w:pPr>
              <w:pStyle w:val="HGTableBullet2"/>
              <w:numPr>
                <w:ilvl w:val="0"/>
                <w:numId w:val="36"/>
              </w:numPr>
            </w:pPr>
            <w:r w:rsidRPr="001F533B">
              <w:t>80m</w:t>
            </w:r>
            <w:r w:rsidRPr="00813299">
              <w:rPr>
                <w:vertAlign w:val="superscript"/>
              </w:rPr>
              <w:t>2</w:t>
            </w:r>
            <w:r w:rsidRPr="001F533B">
              <w:t xml:space="preserve"> </w:t>
            </w:r>
            <w:hyperlink r:id="rId105" w:anchor="GFA" w:history="1">
              <w:r w:rsidRPr="00426D81">
                <w:rPr>
                  <w:rStyle w:val="Hyperlink"/>
                </w:rPr>
                <w:t>gross floor area</w:t>
              </w:r>
            </w:hyperlink>
            <w:r w:rsidRPr="001F533B">
              <w:t xml:space="preserve"> where </w:t>
            </w:r>
            <w:hyperlink r:id="rId106" w:anchor="Office" w:history="1">
              <w:r w:rsidRPr="00426D81">
                <w:rPr>
                  <w:rStyle w:val="Hyperlink"/>
                </w:rPr>
                <w:t>office</w:t>
              </w:r>
            </w:hyperlink>
            <w:r w:rsidRPr="001F533B">
              <w:t xml:space="preserve"> or </w:t>
            </w:r>
            <w:hyperlink r:id="rId107" w:anchor="Shop" w:history="1">
              <w:r w:rsidRPr="00AC67D1">
                <w:rPr>
                  <w:rStyle w:val="Hyperlink"/>
                </w:rPr>
                <w:t>shop</w:t>
              </w:r>
            </w:hyperlink>
            <w:r w:rsidRPr="001F533B">
              <w:t xml:space="preserve"> at </w:t>
            </w:r>
            <w:hyperlink r:id="rId108" w:anchor="Groundlevel" w:history="1">
              <w:r w:rsidRPr="00AC67D1">
                <w:rPr>
                  <w:rStyle w:val="Hyperlink"/>
                </w:rPr>
                <w:t>ground level</w:t>
              </w:r>
            </w:hyperlink>
            <w:r w:rsidRPr="001F533B">
              <w:t>;</w:t>
            </w:r>
          </w:p>
          <w:p w14:paraId="6FB08323" w14:textId="00DA2A24" w:rsidR="00C976BF" w:rsidRPr="001F533B" w:rsidRDefault="00C976BF" w:rsidP="00BB3A6F">
            <w:pPr>
              <w:pStyle w:val="HGTableBullet2"/>
            </w:pPr>
            <w:r w:rsidRPr="00BB3A6F">
              <w:t>150m</w:t>
            </w:r>
            <w:r w:rsidRPr="00616A11">
              <w:rPr>
                <w:vertAlign w:val="superscript"/>
              </w:rPr>
              <w:t>2</w:t>
            </w:r>
            <w:r w:rsidRPr="00BB3A6F">
              <w:t xml:space="preserve"> </w:t>
            </w:r>
            <w:r w:rsidRPr="00CD4647">
              <w:rPr>
                <w:rStyle w:val="Hyperlink"/>
                <w:color w:val="000000"/>
                <w:u w:val="none"/>
              </w:rPr>
              <w:t>gross floor area</w:t>
            </w:r>
            <w:r w:rsidRPr="00BB3A6F">
              <w:t xml:space="preserve"> where </w:t>
            </w:r>
            <w:r w:rsidRPr="00CD4647">
              <w:t>office</w:t>
            </w:r>
            <w:r w:rsidRPr="001F533B">
              <w:t xml:space="preserve"> at any level</w:t>
            </w:r>
            <w:r>
              <w:t xml:space="preserve"> other than </w:t>
            </w:r>
            <w:hyperlink r:id="rId109" w:anchor="Groundlevel" w:history="1">
              <w:r w:rsidRPr="00BB3A6F">
                <w:rPr>
                  <w:rStyle w:val="Hyperlink"/>
                </w:rPr>
                <w:t>ground level</w:t>
              </w:r>
            </w:hyperlink>
            <w:r w:rsidRPr="001F533B">
              <w:t>;</w:t>
            </w:r>
          </w:p>
          <w:p w14:paraId="61A3C0C9" w14:textId="77777777" w:rsidR="00C976BF" w:rsidRPr="001F533B" w:rsidRDefault="00C976BF" w:rsidP="000B2132">
            <w:pPr>
              <w:pStyle w:val="HGTableBullet2"/>
            </w:pPr>
            <w:r w:rsidRPr="001F533B">
              <w:t>100m</w:t>
            </w:r>
            <w:r w:rsidRPr="00813299">
              <w:rPr>
                <w:vertAlign w:val="superscript"/>
              </w:rPr>
              <w:t>2</w:t>
            </w:r>
            <w:r w:rsidRPr="001F533B">
              <w:t xml:space="preserve"> gross floor area where </w:t>
            </w:r>
            <w:hyperlink r:id="rId110" w:anchor="ServInd" w:history="1">
              <w:r w:rsidRPr="001F533B">
                <w:rPr>
                  <w:rStyle w:val="Hyperlink"/>
                </w:rPr>
                <w:t>service industry</w:t>
              </w:r>
            </w:hyperlink>
            <w:r w:rsidRPr="001F533B">
              <w:t>;</w:t>
            </w:r>
          </w:p>
          <w:p w14:paraId="6227CE96" w14:textId="77777777" w:rsidR="00C976BF" w:rsidRPr="001F533B" w:rsidRDefault="00C976BF" w:rsidP="000B2132">
            <w:pPr>
              <w:pStyle w:val="HGTableBullet2"/>
            </w:pPr>
            <w:r w:rsidRPr="001F533B">
              <w:t xml:space="preserve">30 seat capacity where </w:t>
            </w:r>
            <w:hyperlink r:id="rId111" w:anchor="FoodDrink" w:history="1">
              <w:r w:rsidRPr="001F533B">
                <w:rPr>
                  <w:rStyle w:val="Hyperlink"/>
                </w:rPr>
                <w:t>food and drink outlet</w:t>
              </w:r>
            </w:hyperlink>
            <w:r w:rsidRPr="001F533B">
              <w:t xml:space="preserve"> (where not a drive-through facility).</w:t>
            </w:r>
          </w:p>
        </w:tc>
      </w:tr>
      <w:tr w:rsidR="00C976BF" w:rsidRPr="00813299" w14:paraId="6D43738B" w14:textId="77777777" w:rsidTr="00813299">
        <w:trPr>
          <w:trHeight w:val="1237"/>
        </w:trPr>
        <w:tc>
          <w:tcPr>
            <w:tcW w:w="4149" w:type="dxa"/>
            <w:vMerge/>
            <w:shd w:val="clear" w:color="auto" w:fill="auto"/>
          </w:tcPr>
          <w:p w14:paraId="5E6711E6" w14:textId="77777777" w:rsidR="00C976BF" w:rsidRPr="001F533B" w:rsidRDefault="00C976BF" w:rsidP="00E31AF4">
            <w:pPr>
              <w:pStyle w:val="QPPTableTextBold"/>
            </w:pPr>
          </w:p>
        </w:tc>
        <w:tc>
          <w:tcPr>
            <w:tcW w:w="4373" w:type="dxa"/>
            <w:shd w:val="clear" w:color="auto" w:fill="auto"/>
          </w:tcPr>
          <w:p w14:paraId="332692B3" w14:textId="77777777" w:rsidR="00C976BF" w:rsidRPr="00C243D2" w:rsidRDefault="00C976BF" w:rsidP="00C243D2">
            <w:pPr>
              <w:pStyle w:val="QPPTableTextBold"/>
            </w:pPr>
            <w:r w:rsidRPr="00C243D2">
              <w:t>AO2</w:t>
            </w:r>
            <w:r>
              <w:t>5</w:t>
            </w:r>
            <w:r w:rsidRPr="00C243D2">
              <w:t>.2</w:t>
            </w:r>
          </w:p>
          <w:p w14:paraId="69D6B750" w14:textId="77777777" w:rsidR="00C976BF" w:rsidRPr="00C243D2" w:rsidRDefault="00C976BF" w:rsidP="00C243D2">
            <w:pPr>
              <w:pStyle w:val="QPPTableTextBody"/>
            </w:pPr>
            <w:r w:rsidRPr="0079683C">
              <w:t>Non-residential activities are accommoda</w:t>
            </w:r>
            <w:r>
              <w:t>ted within the existing street l</w:t>
            </w:r>
            <w:r w:rsidRPr="0079683C">
              <w:t xml:space="preserve">evel </w:t>
            </w:r>
            <w:r>
              <w:t>floor area of traditional character buildings.</w:t>
            </w:r>
          </w:p>
        </w:tc>
      </w:tr>
    </w:tbl>
    <w:p w14:paraId="4FB48286" w14:textId="77777777" w:rsidR="00EC3364" w:rsidRPr="001F533B" w:rsidRDefault="00EC3364" w:rsidP="00A0692B">
      <w:pPr>
        <w:pStyle w:val="QPPTableHeadingStyle1"/>
        <w:rPr>
          <w:szCs w:val="20"/>
        </w:rPr>
      </w:pPr>
      <w:bookmarkStart w:id="2" w:name="Table721223b"/>
      <w:bookmarkEnd w:id="2"/>
      <w:r w:rsidRPr="001F533B">
        <w:t xml:space="preserve">Table </w:t>
      </w:r>
      <w:r w:rsidR="00937F94" w:rsidRPr="001F533B">
        <w:t>7.2.12.2.</w:t>
      </w:r>
      <w:r w:rsidR="00AA6410" w:rsidRPr="001F533B">
        <w:t>3</w:t>
      </w:r>
      <w:r w:rsidR="00937F94" w:rsidRPr="001F533B">
        <w:t>.</w:t>
      </w:r>
      <w:r w:rsidR="00C04BA2" w:rsidRPr="001F533B">
        <w:t>B</w:t>
      </w:r>
      <w:r w:rsidR="004569D3" w:rsidRPr="001F533B">
        <w:t>—</w:t>
      </w:r>
      <w:r w:rsidRPr="001F533B">
        <w:t xml:space="preserve">Maximum </w:t>
      </w:r>
      <w:hyperlink r:id="rId112" w:anchor="BuildingHeight" w:history="1">
        <w:r w:rsidR="00C04BA2" w:rsidRPr="00BB3A6F">
          <w:rPr>
            <w:rStyle w:val="Hyperlink"/>
          </w:rPr>
          <w:t>building height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C3364" w:rsidRPr="001F533B" w14:paraId="10FA9487" w14:textId="77777777">
        <w:tc>
          <w:tcPr>
            <w:tcW w:w="2840" w:type="dxa"/>
            <w:shd w:val="clear" w:color="auto" w:fill="auto"/>
          </w:tcPr>
          <w:p w14:paraId="5B001F3A" w14:textId="77777777" w:rsidR="00EC3364" w:rsidRPr="001F533B" w:rsidRDefault="009138F4" w:rsidP="00C92242">
            <w:pPr>
              <w:pStyle w:val="QPPTableTextBold"/>
            </w:pPr>
            <w:r>
              <w:t>Development</w:t>
            </w:r>
          </w:p>
        </w:tc>
        <w:tc>
          <w:tcPr>
            <w:tcW w:w="2841" w:type="dxa"/>
            <w:shd w:val="clear" w:color="auto" w:fill="auto"/>
          </w:tcPr>
          <w:p w14:paraId="2EBAD807" w14:textId="77777777" w:rsidR="00F72A2F" w:rsidRDefault="00F72A2F" w:rsidP="00C92242">
            <w:pPr>
              <w:pStyle w:val="QPPTableTextBold"/>
            </w:pPr>
            <w:r>
              <w:t>Building height</w:t>
            </w:r>
          </w:p>
          <w:p w14:paraId="50FE43DB" w14:textId="77777777" w:rsidR="00EC3364" w:rsidRPr="001F533B" w:rsidRDefault="00ED7EB5" w:rsidP="00C92242">
            <w:pPr>
              <w:pStyle w:val="QPPTableTextBold"/>
            </w:pPr>
            <w:r>
              <w:t>(n</w:t>
            </w:r>
            <w:r w:rsidR="005758F3" w:rsidRPr="001F533B">
              <w:t xml:space="preserve">umber of </w:t>
            </w:r>
            <w:hyperlink r:id="rId113" w:anchor="Storey" w:history="1">
              <w:r w:rsidR="005758F3" w:rsidRPr="00ED7EB5">
                <w:rPr>
                  <w:rStyle w:val="Hyperlink"/>
                </w:rPr>
                <w:t>s</w:t>
              </w:r>
              <w:r w:rsidR="00EC3364" w:rsidRPr="00ED7EB5">
                <w:rPr>
                  <w:rStyle w:val="Hyperlink"/>
                </w:rPr>
                <w:t>toreys</w:t>
              </w:r>
            </w:hyperlink>
            <w:r>
              <w:t>)</w:t>
            </w:r>
          </w:p>
        </w:tc>
        <w:tc>
          <w:tcPr>
            <w:tcW w:w="2841" w:type="dxa"/>
            <w:shd w:val="clear" w:color="auto" w:fill="auto"/>
          </w:tcPr>
          <w:p w14:paraId="457E150E" w14:textId="77777777" w:rsidR="00EC3364" w:rsidRPr="001F533B" w:rsidRDefault="000E1841" w:rsidP="00C92242">
            <w:pPr>
              <w:pStyle w:val="QPPTableTextBold"/>
            </w:pPr>
            <w:hyperlink r:id="rId114" w:anchor="BuildingHeight" w:history="1">
              <w:r w:rsidR="005758F3" w:rsidRPr="004C535B">
                <w:t>Building h</w:t>
              </w:r>
              <w:r w:rsidR="00116F75" w:rsidRPr="004C535B">
                <w:t>eight</w:t>
              </w:r>
            </w:hyperlink>
            <w:r w:rsidR="00116F75" w:rsidRPr="001F533B">
              <w:t xml:space="preserve"> (m</w:t>
            </w:r>
            <w:r w:rsidR="00EC3364" w:rsidRPr="001F533B">
              <w:t>)</w:t>
            </w:r>
          </w:p>
        </w:tc>
      </w:tr>
      <w:tr w:rsidR="00EC3364" w:rsidRPr="001F533B" w14:paraId="2F950903" w14:textId="77777777">
        <w:tc>
          <w:tcPr>
            <w:tcW w:w="2840" w:type="dxa"/>
            <w:shd w:val="clear" w:color="auto" w:fill="auto"/>
          </w:tcPr>
          <w:p w14:paraId="7820BBBB" w14:textId="77777777" w:rsidR="00EC3364" w:rsidRPr="001F533B" w:rsidRDefault="009138F4" w:rsidP="00EC3364">
            <w:pPr>
              <w:pStyle w:val="QPPTableTextBody"/>
            </w:pPr>
            <w:r>
              <w:t>Any development</w:t>
            </w:r>
          </w:p>
        </w:tc>
        <w:tc>
          <w:tcPr>
            <w:tcW w:w="2841" w:type="dxa"/>
            <w:shd w:val="clear" w:color="auto" w:fill="auto"/>
          </w:tcPr>
          <w:p w14:paraId="1ACEFA15" w14:textId="77777777" w:rsidR="00EC3364" w:rsidRPr="001F533B" w:rsidRDefault="00EC3364" w:rsidP="00EC3364">
            <w:pPr>
              <w:pStyle w:val="QPPTableTextBody"/>
            </w:pPr>
            <w:r w:rsidRPr="001F533B">
              <w:t>2</w:t>
            </w:r>
          </w:p>
        </w:tc>
        <w:tc>
          <w:tcPr>
            <w:tcW w:w="2841" w:type="dxa"/>
            <w:shd w:val="clear" w:color="auto" w:fill="auto"/>
          </w:tcPr>
          <w:p w14:paraId="115CC8EE" w14:textId="77777777" w:rsidR="00EC3364" w:rsidRPr="001F533B" w:rsidRDefault="00933FB5" w:rsidP="00EC3364">
            <w:pPr>
              <w:pStyle w:val="QPPTableTextBody"/>
            </w:pPr>
            <w:r>
              <w:t>9</w:t>
            </w:r>
            <w:r w:rsidR="00EC3364" w:rsidRPr="001F533B">
              <w:t>.5</w:t>
            </w:r>
          </w:p>
        </w:tc>
      </w:tr>
    </w:tbl>
    <w:p w14:paraId="03877490" w14:textId="77777777" w:rsidR="00C04BA2" w:rsidRPr="001F533B" w:rsidRDefault="00C04BA2" w:rsidP="00A0692B">
      <w:pPr>
        <w:pStyle w:val="QPPTableHeadingStyle1"/>
      </w:pPr>
      <w:bookmarkStart w:id="3" w:name="Table721223c"/>
      <w:bookmarkEnd w:id="3"/>
      <w:r w:rsidRPr="001F533B">
        <w:t>Table 7.2.12.2.</w:t>
      </w:r>
      <w:r w:rsidR="00AA6410" w:rsidRPr="001F533B">
        <w:t>3</w:t>
      </w:r>
      <w:r w:rsidRPr="001F533B">
        <w:t>.C</w:t>
      </w:r>
      <w:r w:rsidR="004569D3" w:rsidRPr="001F533B">
        <w:t>—</w:t>
      </w:r>
      <w:r w:rsidRPr="001F533B">
        <w:t xml:space="preserve">Side boundary </w:t>
      </w:r>
      <w:hyperlink r:id="rId115" w:anchor="Setback" w:history="1">
        <w:r w:rsidRPr="00BB3A6F">
          <w:rPr>
            <w:rStyle w:val="Hyperlink"/>
          </w:rPr>
          <w:t>setbacks</w:t>
        </w:r>
      </w:hyperlink>
      <w:r w:rsidRPr="001F533B">
        <w:t xml:space="preserve"> in the</w:t>
      </w:r>
      <w:r w:rsidR="00116F75" w:rsidRPr="001F533B">
        <w:t xml:space="preserve"> Mixed use precinct (Latrobe and Given Terrace neighbourhood plan/</w:t>
      </w:r>
      <w:r w:rsidR="0018437C" w:rsidRPr="001F533B">
        <w:t>NP</w:t>
      </w:r>
      <w:r w:rsidRPr="001F533B">
        <w:t>P-003</w:t>
      </w:r>
      <w:r w:rsidR="00116F75" w:rsidRPr="001F533B">
        <w:t>)</w:t>
      </w:r>
      <w:r w:rsidR="000A2290">
        <w:t xml:space="preserve"> and S</w:t>
      </w:r>
      <w:r w:rsidRPr="001F533B">
        <w:t>pecial area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979"/>
        <w:gridCol w:w="1981"/>
        <w:gridCol w:w="1754"/>
      </w:tblGrid>
      <w:tr w:rsidR="00C04BA2" w:rsidRPr="001F533B" w14:paraId="342435D7" w14:textId="77777777">
        <w:trPr>
          <w:trHeight w:val="228"/>
        </w:trPr>
        <w:tc>
          <w:tcPr>
            <w:tcW w:w="1648" w:type="pct"/>
            <w:vMerge w:val="restart"/>
          </w:tcPr>
          <w:p w14:paraId="7E8F5BD3" w14:textId="77777777" w:rsidR="00C04BA2" w:rsidRPr="001F533B" w:rsidRDefault="00C04BA2" w:rsidP="00C92242">
            <w:pPr>
              <w:pStyle w:val="QPPTableTextBold"/>
            </w:pPr>
            <w:r w:rsidRPr="001F533B">
              <w:t>Frontage width of allotment</w:t>
            </w:r>
          </w:p>
        </w:tc>
        <w:tc>
          <w:tcPr>
            <w:tcW w:w="3352" w:type="pct"/>
            <w:gridSpan w:val="3"/>
          </w:tcPr>
          <w:p w14:paraId="5CC2B19A" w14:textId="77777777" w:rsidR="00C04BA2" w:rsidRPr="001F533B" w:rsidRDefault="00C04BA2" w:rsidP="00C92242">
            <w:pPr>
              <w:pStyle w:val="QPPTableTextBold"/>
            </w:pPr>
            <w:r w:rsidRPr="001F533B">
              <w:t>Minimum side boundary clearance</w:t>
            </w:r>
          </w:p>
        </w:tc>
      </w:tr>
      <w:tr w:rsidR="00C04BA2" w:rsidRPr="001F533B" w14:paraId="11C15916" w14:textId="77777777">
        <w:trPr>
          <w:trHeight w:val="228"/>
        </w:trPr>
        <w:tc>
          <w:tcPr>
            <w:tcW w:w="1648" w:type="pct"/>
            <w:vMerge/>
          </w:tcPr>
          <w:p w14:paraId="6C324B39" w14:textId="77777777" w:rsidR="00C04BA2" w:rsidRPr="001F533B" w:rsidRDefault="00C04BA2" w:rsidP="00C92242">
            <w:pPr>
              <w:pStyle w:val="QPPTableTextBold"/>
            </w:pPr>
          </w:p>
        </w:tc>
        <w:tc>
          <w:tcPr>
            <w:tcW w:w="1161" w:type="pct"/>
          </w:tcPr>
          <w:p w14:paraId="607CCCE8" w14:textId="77777777" w:rsidR="00F72A2F" w:rsidRDefault="000E1841" w:rsidP="00C92242">
            <w:pPr>
              <w:pStyle w:val="QPPTableTextBold"/>
            </w:pPr>
            <w:hyperlink r:id="rId116" w:anchor="BuildingHeight" w:history="1">
              <w:r w:rsidR="00C13A38" w:rsidRPr="00AC67D1">
                <w:rPr>
                  <w:rStyle w:val="Hyperlink"/>
                </w:rPr>
                <w:t>Building height</w:t>
              </w:r>
            </w:hyperlink>
          </w:p>
          <w:p w14:paraId="2ECDBC38" w14:textId="77777777" w:rsidR="00C04BA2" w:rsidRPr="001F533B" w:rsidRDefault="00C13A38" w:rsidP="00C92242">
            <w:pPr>
              <w:pStyle w:val="QPPTableTextBold"/>
            </w:pPr>
            <w:r w:rsidRPr="001F533B">
              <w:t xml:space="preserve">4.5m </w:t>
            </w:r>
            <w:r w:rsidR="00C04BA2" w:rsidRPr="001F533B">
              <w:t>or less</w:t>
            </w:r>
          </w:p>
        </w:tc>
        <w:tc>
          <w:tcPr>
            <w:tcW w:w="1162" w:type="pct"/>
          </w:tcPr>
          <w:p w14:paraId="25BA8550" w14:textId="77777777" w:rsidR="00F72A2F" w:rsidRDefault="000E1841" w:rsidP="00C92242">
            <w:pPr>
              <w:pStyle w:val="QPPTableTextBold"/>
            </w:pPr>
            <w:hyperlink r:id="rId117" w:anchor="BuildingHeight" w:history="1">
              <w:r w:rsidR="00B70407" w:rsidRPr="00AC67D1">
                <w:rPr>
                  <w:rStyle w:val="Hyperlink"/>
                </w:rPr>
                <w:t>Building height</w:t>
              </w:r>
            </w:hyperlink>
          </w:p>
          <w:p w14:paraId="7F992726" w14:textId="77777777" w:rsidR="00C04BA2" w:rsidRPr="001F533B" w:rsidRDefault="000A2290" w:rsidP="00C92242">
            <w:pPr>
              <w:pStyle w:val="QPPTableTextBold"/>
            </w:pPr>
            <w:r>
              <w:t>4.51</w:t>
            </w:r>
            <w:r w:rsidR="00C04BA2" w:rsidRPr="001F533B">
              <w:t>–7.5</w:t>
            </w:r>
            <w:r w:rsidR="00C13A38" w:rsidRPr="001F533B">
              <w:t>m</w:t>
            </w:r>
          </w:p>
        </w:tc>
        <w:tc>
          <w:tcPr>
            <w:tcW w:w="1029" w:type="pct"/>
          </w:tcPr>
          <w:p w14:paraId="317FDBE2" w14:textId="77777777" w:rsidR="00F72A2F" w:rsidRDefault="000E1841" w:rsidP="00C92242">
            <w:pPr>
              <w:pStyle w:val="QPPTableTextBold"/>
            </w:pPr>
            <w:hyperlink r:id="rId118" w:anchor="BuildingHeight" w:history="1">
              <w:r w:rsidR="00B70407" w:rsidRPr="00AC67D1">
                <w:rPr>
                  <w:rStyle w:val="Hyperlink"/>
                </w:rPr>
                <w:t>Building height</w:t>
              </w:r>
            </w:hyperlink>
          </w:p>
          <w:p w14:paraId="11234957" w14:textId="77777777" w:rsidR="00C04BA2" w:rsidRPr="001F533B" w:rsidRDefault="00C04BA2" w:rsidP="00C92242">
            <w:pPr>
              <w:pStyle w:val="QPPTableTextBold"/>
            </w:pPr>
            <w:r w:rsidRPr="001F533B">
              <w:t>over 7.5</w:t>
            </w:r>
            <w:r w:rsidR="00C13A38" w:rsidRPr="001F533B">
              <w:t>m</w:t>
            </w:r>
          </w:p>
        </w:tc>
      </w:tr>
      <w:tr w:rsidR="00C04BA2" w:rsidRPr="001F533B" w14:paraId="4BB5CAB9" w14:textId="77777777">
        <w:tc>
          <w:tcPr>
            <w:tcW w:w="1648" w:type="pct"/>
          </w:tcPr>
          <w:p w14:paraId="41836999" w14:textId="77777777" w:rsidR="00C04BA2" w:rsidRPr="001F533B" w:rsidRDefault="00C04BA2" w:rsidP="00116F75">
            <w:pPr>
              <w:pStyle w:val="QPPTableTextBody"/>
            </w:pPr>
            <w:r w:rsidRPr="001F533B">
              <w:t>Over 15m</w:t>
            </w:r>
          </w:p>
        </w:tc>
        <w:tc>
          <w:tcPr>
            <w:tcW w:w="1161" w:type="pct"/>
          </w:tcPr>
          <w:p w14:paraId="6976ECCB" w14:textId="77777777" w:rsidR="00C04BA2" w:rsidRPr="001F533B" w:rsidRDefault="00C04BA2" w:rsidP="00C04BA2">
            <w:pPr>
              <w:pStyle w:val="QPPTableTextBody"/>
            </w:pPr>
            <w:r w:rsidRPr="001F533B">
              <w:t>1.5</w:t>
            </w:r>
            <w:r w:rsidR="00F71303" w:rsidRPr="001F533B">
              <w:t>m</w:t>
            </w:r>
          </w:p>
        </w:tc>
        <w:tc>
          <w:tcPr>
            <w:tcW w:w="1162" w:type="pct"/>
          </w:tcPr>
          <w:p w14:paraId="12671C43" w14:textId="77777777" w:rsidR="00C04BA2" w:rsidRPr="001F533B" w:rsidRDefault="00C04BA2" w:rsidP="00C04BA2">
            <w:pPr>
              <w:pStyle w:val="QPPTableTextBody"/>
            </w:pPr>
            <w:r w:rsidRPr="001F533B">
              <w:t>2</w:t>
            </w:r>
            <w:r w:rsidR="00F71303" w:rsidRPr="001F533B">
              <w:t>m</w:t>
            </w:r>
          </w:p>
        </w:tc>
        <w:tc>
          <w:tcPr>
            <w:tcW w:w="1029" w:type="pct"/>
            <w:vMerge w:val="restart"/>
          </w:tcPr>
          <w:p w14:paraId="18B3FB20" w14:textId="77777777" w:rsidR="00C04BA2" w:rsidRPr="001F533B" w:rsidRDefault="00C04BA2" w:rsidP="00C04BA2">
            <w:pPr>
              <w:pStyle w:val="QPPTableTextBody"/>
            </w:pPr>
            <w:r w:rsidRPr="001F533B">
              <w:t>2</w:t>
            </w:r>
            <w:r w:rsidR="00C13A38" w:rsidRPr="001F533B">
              <w:t xml:space="preserve">m plus 0.5m </w:t>
            </w:r>
            <w:r w:rsidRPr="001F533B">
              <w:t xml:space="preserve">for every </w:t>
            </w:r>
            <w:r w:rsidR="00C13A38" w:rsidRPr="001F533B">
              <w:t xml:space="preserve">3m </w:t>
            </w:r>
            <w:r w:rsidRPr="001F533B">
              <w:t>(or part of 3</w:t>
            </w:r>
            <w:r w:rsidR="00C13A38" w:rsidRPr="001F533B">
              <w:t>m) above 7.5m</w:t>
            </w:r>
          </w:p>
        </w:tc>
      </w:tr>
      <w:tr w:rsidR="00C04BA2" w:rsidRPr="001F533B" w14:paraId="58AD1156" w14:textId="77777777">
        <w:tc>
          <w:tcPr>
            <w:tcW w:w="1648" w:type="pct"/>
          </w:tcPr>
          <w:p w14:paraId="182EFBB8" w14:textId="77777777" w:rsidR="00C04BA2" w:rsidRPr="001F533B" w:rsidRDefault="0012530F" w:rsidP="00116F75">
            <w:pPr>
              <w:pStyle w:val="QPPTableTextBody"/>
            </w:pPr>
            <w:r>
              <w:t>14.501–</w:t>
            </w:r>
            <w:r w:rsidR="00C04BA2" w:rsidRPr="001F533B">
              <w:t>15m</w:t>
            </w:r>
          </w:p>
        </w:tc>
        <w:tc>
          <w:tcPr>
            <w:tcW w:w="1161" w:type="pct"/>
          </w:tcPr>
          <w:p w14:paraId="5D7B7385" w14:textId="77777777" w:rsidR="00C04BA2" w:rsidRPr="001F533B" w:rsidRDefault="00C04BA2" w:rsidP="00C04BA2">
            <w:pPr>
              <w:pStyle w:val="QPPTableTextBody"/>
            </w:pPr>
            <w:r w:rsidRPr="001F533B">
              <w:t>1.425</w:t>
            </w:r>
            <w:r w:rsidR="00F71303" w:rsidRPr="001F533B">
              <w:t>m</w:t>
            </w:r>
          </w:p>
        </w:tc>
        <w:tc>
          <w:tcPr>
            <w:tcW w:w="1162" w:type="pct"/>
          </w:tcPr>
          <w:p w14:paraId="640B9F90" w14:textId="77777777" w:rsidR="00C04BA2" w:rsidRPr="001F533B" w:rsidRDefault="00C04BA2" w:rsidP="00C04BA2">
            <w:pPr>
              <w:pStyle w:val="QPPTableTextBody"/>
            </w:pPr>
            <w:r w:rsidRPr="001F533B">
              <w:t>1.9</w:t>
            </w:r>
            <w:r w:rsidR="00F71303" w:rsidRPr="001F533B">
              <w:t>m</w:t>
            </w:r>
          </w:p>
        </w:tc>
        <w:tc>
          <w:tcPr>
            <w:tcW w:w="1029" w:type="pct"/>
            <w:vMerge/>
          </w:tcPr>
          <w:p w14:paraId="2CF546E2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55EBAA25" w14:textId="77777777">
        <w:tc>
          <w:tcPr>
            <w:tcW w:w="1648" w:type="pct"/>
          </w:tcPr>
          <w:p w14:paraId="027EE3CB" w14:textId="77777777" w:rsidR="00C04BA2" w:rsidRPr="001F533B" w:rsidRDefault="00C04BA2" w:rsidP="00116F75">
            <w:pPr>
              <w:pStyle w:val="QPPTableTextBody"/>
            </w:pPr>
            <w:r w:rsidRPr="001F533B">
              <w:t>14.001</w:t>
            </w:r>
            <w:r w:rsidR="0012530F">
              <w:t>–</w:t>
            </w:r>
            <w:r w:rsidRPr="001F533B">
              <w:t>14.5m</w:t>
            </w:r>
          </w:p>
        </w:tc>
        <w:tc>
          <w:tcPr>
            <w:tcW w:w="1161" w:type="pct"/>
          </w:tcPr>
          <w:p w14:paraId="58F5842A" w14:textId="77777777" w:rsidR="00C04BA2" w:rsidRPr="001F533B" w:rsidRDefault="00C04BA2" w:rsidP="00C04BA2">
            <w:pPr>
              <w:pStyle w:val="QPPTableTextBody"/>
            </w:pPr>
            <w:r w:rsidRPr="001F533B">
              <w:t>1.35</w:t>
            </w:r>
            <w:r w:rsidR="00F71303" w:rsidRPr="001F533B">
              <w:t>m</w:t>
            </w:r>
          </w:p>
        </w:tc>
        <w:tc>
          <w:tcPr>
            <w:tcW w:w="1162" w:type="pct"/>
          </w:tcPr>
          <w:p w14:paraId="5DDC198C" w14:textId="77777777" w:rsidR="00C04BA2" w:rsidRPr="001F533B" w:rsidRDefault="00C04BA2" w:rsidP="00C04BA2">
            <w:pPr>
              <w:pStyle w:val="QPPTableTextBody"/>
            </w:pPr>
            <w:r w:rsidRPr="001F533B">
              <w:t>1.8</w:t>
            </w:r>
            <w:r w:rsidR="00F71303" w:rsidRPr="001F533B">
              <w:t>m</w:t>
            </w:r>
          </w:p>
        </w:tc>
        <w:tc>
          <w:tcPr>
            <w:tcW w:w="1029" w:type="pct"/>
            <w:vMerge/>
          </w:tcPr>
          <w:p w14:paraId="5FCCFBFB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6280505B" w14:textId="77777777">
        <w:tc>
          <w:tcPr>
            <w:tcW w:w="1648" w:type="pct"/>
          </w:tcPr>
          <w:p w14:paraId="4CEB1EBD" w14:textId="77777777" w:rsidR="00C04BA2" w:rsidRPr="001F533B" w:rsidRDefault="00C04BA2" w:rsidP="00116F75">
            <w:pPr>
              <w:pStyle w:val="QPPTableTextBody"/>
            </w:pPr>
            <w:r w:rsidRPr="001F533B">
              <w:t>13.501–14m</w:t>
            </w:r>
          </w:p>
        </w:tc>
        <w:tc>
          <w:tcPr>
            <w:tcW w:w="1161" w:type="pct"/>
          </w:tcPr>
          <w:p w14:paraId="73071592" w14:textId="77777777" w:rsidR="00C04BA2" w:rsidRPr="001F533B" w:rsidRDefault="00C04BA2" w:rsidP="00C04BA2">
            <w:pPr>
              <w:pStyle w:val="QPPTableTextBody"/>
            </w:pPr>
            <w:r w:rsidRPr="001F533B">
              <w:t>1.275</w:t>
            </w:r>
            <w:r w:rsidR="00F71303" w:rsidRPr="001F533B">
              <w:t>m</w:t>
            </w:r>
          </w:p>
        </w:tc>
        <w:tc>
          <w:tcPr>
            <w:tcW w:w="1162" w:type="pct"/>
          </w:tcPr>
          <w:p w14:paraId="71D364DE" w14:textId="77777777" w:rsidR="00C04BA2" w:rsidRPr="001F533B" w:rsidRDefault="00C04BA2" w:rsidP="00C04BA2">
            <w:pPr>
              <w:pStyle w:val="QPPTableTextBody"/>
            </w:pPr>
            <w:r w:rsidRPr="001F533B">
              <w:t>1.7</w:t>
            </w:r>
            <w:r w:rsidR="00F71303" w:rsidRPr="001F533B">
              <w:t>m</w:t>
            </w:r>
          </w:p>
        </w:tc>
        <w:tc>
          <w:tcPr>
            <w:tcW w:w="1029" w:type="pct"/>
            <w:vMerge/>
          </w:tcPr>
          <w:p w14:paraId="55D188F7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443BA197" w14:textId="77777777">
        <w:tc>
          <w:tcPr>
            <w:tcW w:w="1648" w:type="pct"/>
          </w:tcPr>
          <w:p w14:paraId="6F97B116" w14:textId="77777777" w:rsidR="00C04BA2" w:rsidRPr="001F533B" w:rsidRDefault="00C04BA2" w:rsidP="00116F75">
            <w:pPr>
              <w:pStyle w:val="QPPTableTextBody"/>
            </w:pPr>
            <w:r w:rsidRPr="001F533B">
              <w:t>13.001–13.5m</w:t>
            </w:r>
          </w:p>
        </w:tc>
        <w:tc>
          <w:tcPr>
            <w:tcW w:w="1161" w:type="pct"/>
          </w:tcPr>
          <w:p w14:paraId="297186C4" w14:textId="77777777" w:rsidR="00C04BA2" w:rsidRPr="001F533B" w:rsidRDefault="00C04BA2" w:rsidP="00C04BA2">
            <w:pPr>
              <w:pStyle w:val="QPPTableTextBody"/>
            </w:pPr>
            <w:r w:rsidRPr="001F533B">
              <w:t>1.2</w:t>
            </w:r>
            <w:r w:rsidR="00F71303" w:rsidRPr="001F533B">
              <w:t>m</w:t>
            </w:r>
          </w:p>
        </w:tc>
        <w:tc>
          <w:tcPr>
            <w:tcW w:w="1162" w:type="pct"/>
          </w:tcPr>
          <w:p w14:paraId="034BC4BB" w14:textId="77777777" w:rsidR="00C04BA2" w:rsidRPr="001F533B" w:rsidRDefault="00C04BA2" w:rsidP="00C04BA2">
            <w:pPr>
              <w:pStyle w:val="QPPTableTextBody"/>
            </w:pPr>
            <w:r w:rsidRPr="001F533B">
              <w:t>1.6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0CC6DDE7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2ABF94AF" w14:textId="77777777">
        <w:tc>
          <w:tcPr>
            <w:tcW w:w="1648" w:type="pct"/>
          </w:tcPr>
          <w:p w14:paraId="3EB2F0F1" w14:textId="77777777" w:rsidR="00C04BA2" w:rsidRPr="001F533B" w:rsidRDefault="00C04BA2" w:rsidP="00116F75">
            <w:pPr>
              <w:pStyle w:val="QPPTableTextBody"/>
            </w:pPr>
            <w:r w:rsidRPr="001F533B">
              <w:t>12.501–13m</w:t>
            </w:r>
          </w:p>
        </w:tc>
        <w:tc>
          <w:tcPr>
            <w:tcW w:w="1161" w:type="pct"/>
          </w:tcPr>
          <w:p w14:paraId="71D228F6" w14:textId="77777777" w:rsidR="00C04BA2" w:rsidRPr="001F533B" w:rsidRDefault="00C04BA2" w:rsidP="00C04BA2">
            <w:pPr>
              <w:pStyle w:val="QPPTableTextBody"/>
            </w:pPr>
            <w:r w:rsidRPr="001F533B">
              <w:t>1.125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267A5649" w14:textId="77777777" w:rsidR="00C04BA2" w:rsidRPr="001F533B" w:rsidRDefault="00C04BA2" w:rsidP="00C04BA2">
            <w:pPr>
              <w:pStyle w:val="QPPTableTextBody"/>
            </w:pPr>
            <w:r w:rsidRPr="001F533B">
              <w:t>1.5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3E4CFE2B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1CE9843A" w14:textId="77777777">
        <w:tc>
          <w:tcPr>
            <w:tcW w:w="1648" w:type="pct"/>
          </w:tcPr>
          <w:p w14:paraId="12B7C7FB" w14:textId="77777777" w:rsidR="00C04BA2" w:rsidRPr="001F533B" w:rsidRDefault="00C04BA2" w:rsidP="00116F75">
            <w:pPr>
              <w:pStyle w:val="QPPTableTextBody"/>
            </w:pPr>
            <w:r w:rsidRPr="001F533B">
              <w:t>12.001–12.5m</w:t>
            </w:r>
          </w:p>
        </w:tc>
        <w:tc>
          <w:tcPr>
            <w:tcW w:w="1161" w:type="pct"/>
          </w:tcPr>
          <w:p w14:paraId="2F7FA9D2" w14:textId="77777777" w:rsidR="00C04BA2" w:rsidRPr="001F533B" w:rsidRDefault="00C04BA2" w:rsidP="00C04BA2">
            <w:pPr>
              <w:pStyle w:val="QPPTableTextBody"/>
            </w:pPr>
            <w:r w:rsidRPr="001F533B">
              <w:t>1.05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4FA2BBA0" w14:textId="77777777" w:rsidR="00C04BA2" w:rsidRPr="001F533B" w:rsidRDefault="00C04BA2" w:rsidP="00C04BA2">
            <w:pPr>
              <w:pStyle w:val="QPPTableTextBody"/>
            </w:pPr>
            <w:r w:rsidRPr="001F533B">
              <w:t>1.4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3104B6E7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09F8E981" w14:textId="77777777">
        <w:tc>
          <w:tcPr>
            <w:tcW w:w="1648" w:type="pct"/>
          </w:tcPr>
          <w:p w14:paraId="45826369" w14:textId="77777777" w:rsidR="00C04BA2" w:rsidRPr="001F533B" w:rsidRDefault="00C04BA2" w:rsidP="00116F75">
            <w:pPr>
              <w:pStyle w:val="QPPTableTextBody"/>
            </w:pPr>
            <w:r w:rsidRPr="001F533B">
              <w:lastRenderedPageBreak/>
              <w:t>11.501–12m</w:t>
            </w:r>
          </w:p>
        </w:tc>
        <w:tc>
          <w:tcPr>
            <w:tcW w:w="1161" w:type="pct"/>
          </w:tcPr>
          <w:p w14:paraId="362C91C8" w14:textId="77777777" w:rsidR="00C04BA2" w:rsidRPr="001F533B" w:rsidRDefault="00C04BA2" w:rsidP="00C04BA2">
            <w:pPr>
              <w:pStyle w:val="QPPTableTextBody"/>
            </w:pPr>
            <w:r w:rsidRPr="001F533B">
              <w:t>0.975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66E168F1" w14:textId="77777777" w:rsidR="00C04BA2" w:rsidRPr="001F533B" w:rsidRDefault="00C04BA2" w:rsidP="00C04BA2">
            <w:pPr>
              <w:pStyle w:val="QPPTableTextBody"/>
            </w:pPr>
            <w:r w:rsidRPr="001F533B">
              <w:t>1.3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7083C3BC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35D981F8" w14:textId="77777777">
        <w:tc>
          <w:tcPr>
            <w:tcW w:w="1648" w:type="pct"/>
          </w:tcPr>
          <w:p w14:paraId="2D22A40D" w14:textId="77777777" w:rsidR="00C04BA2" w:rsidRPr="001F533B" w:rsidRDefault="00C04BA2" w:rsidP="00116F75">
            <w:pPr>
              <w:pStyle w:val="QPPTableTextBody"/>
            </w:pPr>
            <w:r w:rsidRPr="001F533B">
              <w:t>11.001–11.</w:t>
            </w:r>
            <w:r w:rsidR="00116F75" w:rsidRPr="001F533B">
              <w:t>5</w:t>
            </w:r>
            <w:r w:rsidRPr="001F533B">
              <w:t>m</w:t>
            </w:r>
          </w:p>
        </w:tc>
        <w:tc>
          <w:tcPr>
            <w:tcW w:w="1161" w:type="pct"/>
          </w:tcPr>
          <w:p w14:paraId="24FC4451" w14:textId="77777777" w:rsidR="00C04BA2" w:rsidRPr="001F533B" w:rsidRDefault="00C04BA2" w:rsidP="00C04BA2">
            <w:pPr>
              <w:pStyle w:val="QPPTableTextBody"/>
            </w:pPr>
            <w:r w:rsidRPr="001F533B">
              <w:t>0.9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7CD596BD" w14:textId="77777777" w:rsidR="00C04BA2" w:rsidRPr="001F533B" w:rsidRDefault="00C04BA2" w:rsidP="00C04BA2">
            <w:pPr>
              <w:pStyle w:val="QPPTableTextBody"/>
            </w:pPr>
            <w:r w:rsidRPr="001F533B">
              <w:t>1.2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2904BD28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31C4FF19" w14:textId="77777777">
        <w:tc>
          <w:tcPr>
            <w:tcW w:w="1648" w:type="pct"/>
          </w:tcPr>
          <w:p w14:paraId="745BEA25" w14:textId="77777777" w:rsidR="00C04BA2" w:rsidRPr="001F533B" w:rsidRDefault="00C04BA2" w:rsidP="00116F75">
            <w:pPr>
              <w:pStyle w:val="QPPTableTextBody"/>
            </w:pPr>
            <w:r w:rsidRPr="001F533B">
              <w:t>10.501–11m</w:t>
            </w:r>
          </w:p>
        </w:tc>
        <w:tc>
          <w:tcPr>
            <w:tcW w:w="1161" w:type="pct"/>
          </w:tcPr>
          <w:p w14:paraId="05329298" w14:textId="77777777" w:rsidR="00C04BA2" w:rsidRPr="001F533B" w:rsidRDefault="00C04BA2" w:rsidP="00C04BA2">
            <w:pPr>
              <w:pStyle w:val="QPPTableTextBody"/>
            </w:pPr>
            <w:r w:rsidRPr="001F533B">
              <w:t>0.825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002E7C28" w14:textId="77777777" w:rsidR="00C04BA2" w:rsidRPr="001F533B" w:rsidRDefault="00C04BA2" w:rsidP="00C04BA2">
            <w:pPr>
              <w:pStyle w:val="QPPTableTextBody"/>
            </w:pPr>
            <w:r w:rsidRPr="001F533B">
              <w:t>1.1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125DC115" w14:textId="77777777" w:rsidR="00C04BA2" w:rsidRPr="001F533B" w:rsidRDefault="00C04BA2" w:rsidP="00C04BA2">
            <w:pPr>
              <w:pStyle w:val="QPPTableTextBody"/>
            </w:pPr>
          </w:p>
        </w:tc>
      </w:tr>
      <w:tr w:rsidR="00C04BA2" w:rsidRPr="001F533B" w14:paraId="5B1235C2" w14:textId="77777777">
        <w:tc>
          <w:tcPr>
            <w:tcW w:w="1648" w:type="pct"/>
          </w:tcPr>
          <w:p w14:paraId="6D7B3A54" w14:textId="77777777" w:rsidR="00C04BA2" w:rsidRPr="001F533B" w:rsidRDefault="00C04BA2" w:rsidP="00116F75">
            <w:pPr>
              <w:pStyle w:val="QPPTableTextBody"/>
            </w:pPr>
            <w:r w:rsidRPr="001F533B">
              <w:t>10.5m or less</w:t>
            </w:r>
          </w:p>
        </w:tc>
        <w:tc>
          <w:tcPr>
            <w:tcW w:w="1161" w:type="pct"/>
          </w:tcPr>
          <w:p w14:paraId="2B79892D" w14:textId="77777777" w:rsidR="00C04BA2" w:rsidRPr="001F533B" w:rsidRDefault="00C04BA2" w:rsidP="00C04BA2">
            <w:pPr>
              <w:pStyle w:val="QPPTableTextBody"/>
            </w:pPr>
            <w:r w:rsidRPr="001F533B">
              <w:t>0.75</w:t>
            </w:r>
            <w:r w:rsidR="00C13A38" w:rsidRPr="001F533B">
              <w:t>m</w:t>
            </w:r>
          </w:p>
        </w:tc>
        <w:tc>
          <w:tcPr>
            <w:tcW w:w="1162" w:type="pct"/>
          </w:tcPr>
          <w:p w14:paraId="7090431C" w14:textId="77777777" w:rsidR="00C04BA2" w:rsidRPr="001F533B" w:rsidRDefault="00C04BA2" w:rsidP="00C04BA2">
            <w:pPr>
              <w:pStyle w:val="QPPTableTextBody"/>
            </w:pPr>
            <w:r w:rsidRPr="001F533B">
              <w:t>1</w:t>
            </w:r>
            <w:r w:rsidR="00C13A38" w:rsidRPr="001F533B">
              <w:t>m</w:t>
            </w:r>
          </w:p>
        </w:tc>
        <w:tc>
          <w:tcPr>
            <w:tcW w:w="1029" w:type="pct"/>
            <w:vMerge/>
          </w:tcPr>
          <w:p w14:paraId="696B791D" w14:textId="77777777" w:rsidR="00C04BA2" w:rsidRPr="001F533B" w:rsidRDefault="00C04BA2" w:rsidP="00C04BA2">
            <w:pPr>
              <w:pStyle w:val="QPPTableTextBody"/>
            </w:pPr>
          </w:p>
        </w:tc>
      </w:tr>
    </w:tbl>
    <w:p w14:paraId="64A546B7" w14:textId="77777777" w:rsidR="00C04BA2" w:rsidRPr="001F533B" w:rsidRDefault="00C04BA2" w:rsidP="00C04BA2">
      <w:pPr>
        <w:pStyle w:val="QPPBodytext"/>
      </w:pPr>
    </w:p>
    <w:p w14:paraId="3396C242" w14:textId="77777777" w:rsidR="0018437C" w:rsidRPr="001F533B" w:rsidRDefault="00D73DAD" w:rsidP="00C04BA2">
      <w:pPr>
        <w:pStyle w:val="QPPBodytext"/>
      </w:pPr>
      <w:bookmarkStart w:id="4" w:name="Figurea"/>
      <w:r>
        <w:rPr>
          <w:noProof/>
        </w:rPr>
        <w:drawing>
          <wp:inline distT="0" distB="0" distL="0" distR="0" wp14:anchorId="1506FE47" wp14:editId="4855B997">
            <wp:extent cx="5274310" cy="4246245"/>
            <wp:effectExtent l="0" t="0" r="2540" b="1905"/>
            <wp:docPr id="5" name="Picture 5" descr="Figure a—Centres precinct acceptable out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robeGivenTceNP_FigureA.png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9A72768" w14:textId="77777777" w:rsidR="004569D3" w:rsidRPr="001F533B" w:rsidRDefault="00D73DAD" w:rsidP="00EC3364">
      <w:pPr>
        <w:pStyle w:val="QPPBodytext"/>
      </w:pPr>
      <w:bookmarkStart w:id="5" w:name="Figureb"/>
      <w:r>
        <w:rPr>
          <w:noProof/>
        </w:rPr>
        <w:lastRenderedPageBreak/>
        <w:drawing>
          <wp:inline distT="0" distB="0" distL="0" distR="0" wp14:anchorId="1BBDC0DB" wp14:editId="599C53B8">
            <wp:extent cx="5274310" cy="3677285"/>
            <wp:effectExtent l="0" t="0" r="2540" b="0"/>
            <wp:docPr id="6" name="Picture 6" descr="Figure b—Mixed use precinct acceptable out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robeGivenTceNP_FigureB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7BA570B7" w14:textId="77777777" w:rsidR="000E1841" w:rsidRDefault="005E39AC" w:rsidP="00EC3364">
      <w:pPr>
        <w:pStyle w:val="QPPBodytext"/>
      </w:pPr>
      <w:proofErr w:type="gramStart"/>
      <w:r>
        <w:lastRenderedPageBreak/>
        <w:t>f</w:t>
      </w:r>
      <w:bookmarkStart w:id="6" w:name="Figurec"/>
      <w:proofErr w:type="gramEnd"/>
      <w:r w:rsidR="00B45693" w:rsidRPr="00B45693">
        <w:rPr>
          <w:noProof/>
        </w:rPr>
        <w:drawing>
          <wp:inline distT="0" distB="0" distL="0" distR="0" wp14:anchorId="741636C9" wp14:editId="4F442BF5">
            <wp:extent cx="5273675" cy="7991475"/>
            <wp:effectExtent l="0" t="0" r="3175" b="9525"/>
            <wp:docPr id="2" name="Picture 2" descr="G:\CPS\CPED\CPBranch\GIS Team\GIS Completed Map requests\Neighbourhood Planning\City_West\pdfs_20160210\FigureC_Latrobe_and_Given_Terr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S\CPED\CPBranch\GIS Team\GIS Completed Map requests\Neighbourhood Planning\City_West\pdfs_20160210\FigureC_Latrobe_and_Given_Terraces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42FD0587" w14:textId="77777777" w:rsidR="000E1841" w:rsidRDefault="000E1841" w:rsidP="00EC3364">
      <w:pPr>
        <w:pStyle w:val="QPPBodytext"/>
      </w:pPr>
    </w:p>
    <w:p w14:paraId="720716EA" w14:textId="14E226F3" w:rsidR="00821C62" w:rsidRPr="001F533B" w:rsidRDefault="00821C62" w:rsidP="00EC3364">
      <w:pPr>
        <w:pStyle w:val="QPPBodytext"/>
      </w:pPr>
      <w:r>
        <w:t xml:space="preserve">View the high resolution of </w:t>
      </w:r>
      <w:hyperlink r:id="rId122" w:tgtFrame="_blank" w:history="1">
        <w:r w:rsidRPr="00B50805">
          <w:rPr>
            <w:rStyle w:val="Hyperlink"/>
          </w:rPr>
          <w:t>Figure c–Latrobe and Given Terraces Special areas</w:t>
        </w:r>
      </w:hyperlink>
      <w:r>
        <w:t xml:space="preserve"> (PDF file size is </w:t>
      </w:r>
      <w:r w:rsidR="00B45693">
        <w:t>337</w:t>
      </w:r>
      <w:r>
        <w:t>Kb)</w:t>
      </w:r>
      <w:bookmarkStart w:id="7" w:name="_GoBack"/>
      <w:bookmarkEnd w:id="7"/>
    </w:p>
    <w:sectPr w:rsidR="00821C62" w:rsidRPr="001F533B">
      <w:headerReference w:type="even" r:id="rId123"/>
      <w:footerReference w:type="default" r:id="rId124"/>
      <w:headerReference w:type="first" r:id="rId1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2AE8" w14:textId="77777777" w:rsidR="00A0692B" w:rsidRDefault="00A0692B">
      <w:r>
        <w:separator/>
      </w:r>
    </w:p>
  </w:endnote>
  <w:endnote w:type="continuationSeparator" w:id="0">
    <w:p w14:paraId="039AE6A0" w14:textId="77777777" w:rsidR="00A0692B" w:rsidRDefault="00A0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2B79" w14:textId="06E3A588" w:rsidR="00A0692B" w:rsidRDefault="00A0692B" w:rsidP="00C65976">
    <w:pPr>
      <w:pStyle w:val="QPPFooter"/>
    </w:pPr>
    <w:r w:rsidRPr="00A34077">
      <w:t>Part 7 – Neighbourhood plans (Latrobe and Given Terraces)</w:t>
    </w:r>
    <w:r w:rsidRPr="00A34077">
      <w:tab/>
    </w:r>
    <w:r>
      <w:ptab w:relativeTo="margin" w:alignment="center" w:leader="none"/>
    </w:r>
    <w:r>
      <w:ptab w:relativeTo="margin" w:alignment="right" w:leader="none"/>
    </w:r>
    <w:r w:rsidRPr="00A34077">
      <w:t xml:space="preserve">Effective </w:t>
    </w:r>
    <w:r w:rsidR="00B27EF0">
      <w:t xml:space="preserve">16 February </w:t>
    </w:r>
    <w:r>
      <w:t>201</w:t>
    </w:r>
    <w:r w:rsidR="00B27EF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0312" w14:textId="77777777" w:rsidR="00A0692B" w:rsidRDefault="00A0692B">
      <w:r>
        <w:separator/>
      </w:r>
    </w:p>
  </w:footnote>
  <w:footnote w:type="continuationSeparator" w:id="0">
    <w:p w14:paraId="6BD4EF40" w14:textId="77777777" w:rsidR="00A0692B" w:rsidRDefault="00A0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6220" w14:textId="77777777" w:rsidR="00A0692B" w:rsidRDefault="000E1841">
    <w:pPr>
      <w:pStyle w:val="Header"/>
    </w:pPr>
    <w:r>
      <w:rPr>
        <w:noProof/>
        <w:lang w:eastAsia="en-US"/>
      </w:rPr>
      <w:pict w14:anchorId="43FE3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0456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5D36" w14:textId="77777777" w:rsidR="00A0692B" w:rsidRDefault="000E1841">
    <w:pPr>
      <w:pStyle w:val="Header"/>
    </w:pPr>
    <w:r>
      <w:rPr>
        <w:noProof/>
        <w:lang w:eastAsia="en-US"/>
      </w:rPr>
      <w:pict w14:anchorId="0A7D2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0455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32"/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2"/>
  </w:num>
  <w:num w:numId="14">
    <w:abstractNumId w:val="16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18"/>
  </w:num>
  <w:num w:numId="48">
    <w:abstractNumId w:val="19"/>
  </w:num>
  <w:num w:numId="49">
    <w:abstractNumId w:val="11"/>
  </w:num>
  <w:num w:numId="50">
    <w:abstractNumId w:val="33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 w:numId="61">
    <w:abstractNumId w:val="15"/>
  </w:num>
  <w:num w:numId="62">
    <w:abstractNumId w:val="35"/>
  </w:num>
  <w:num w:numId="63">
    <w:abstractNumId w:val="20"/>
  </w:num>
  <w:num w:numId="64">
    <w:abstractNumId w:val="17"/>
  </w:num>
  <w:num w:numId="65">
    <w:abstractNumId w:val="34"/>
  </w:num>
  <w:num w:numId="66">
    <w:abstractNumId w:val="14"/>
  </w:num>
  <w:num w:numId="67">
    <w:abstractNumId w:val="36"/>
  </w:num>
  <w:num w:numId="68">
    <w:abstractNumId w:val="13"/>
  </w:num>
  <w:num w:numId="69">
    <w:abstractNumId w:val="26"/>
  </w:num>
  <w:num w:numId="70">
    <w:abstractNumId w:val="21"/>
  </w:num>
  <w:num w:numId="71">
    <w:abstractNumId w:val="23"/>
  </w:num>
  <w:num w:numId="72">
    <w:abstractNumId w:val="27"/>
  </w:num>
  <w:num w:numId="73">
    <w:abstractNumId w:val="27"/>
    <w:lvlOverride w:ilvl="0">
      <w:startOverride w:val="1"/>
    </w:lvlOverride>
  </w:num>
  <w:num w:numId="74">
    <w:abstractNumId w:val="31"/>
  </w:num>
  <w:num w:numId="75">
    <w:abstractNumId w:val="3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gy7DJ6tsfjcfYhqnFBT+oke4gRkC4hc/Yv6LJAf65mTUezepvmLek1oHuj1G2dHkyNA4OXd5SXoaWvUj03Qjw==" w:salt="3n0n90aPBv6wEF6OJENXr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57"/>
    <w:rsid w:val="00001485"/>
    <w:rsid w:val="000047DB"/>
    <w:rsid w:val="00015DB1"/>
    <w:rsid w:val="00024D8C"/>
    <w:rsid w:val="00040D3B"/>
    <w:rsid w:val="00052B72"/>
    <w:rsid w:val="00062B18"/>
    <w:rsid w:val="00074524"/>
    <w:rsid w:val="0008107E"/>
    <w:rsid w:val="00093EB2"/>
    <w:rsid w:val="000A0E83"/>
    <w:rsid w:val="000A2290"/>
    <w:rsid w:val="000A2E72"/>
    <w:rsid w:val="000A3AAB"/>
    <w:rsid w:val="000B0F95"/>
    <w:rsid w:val="000B2132"/>
    <w:rsid w:val="000B4590"/>
    <w:rsid w:val="000C642E"/>
    <w:rsid w:val="000D2B6B"/>
    <w:rsid w:val="000D3406"/>
    <w:rsid w:val="000D54E1"/>
    <w:rsid w:val="000D7F99"/>
    <w:rsid w:val="000E1841"/>
    <w:rsid w:val="000E4DED"/>
    <w:rsid w:val="000F68BA"/>
    <w:rsid w:val="001002CE"/>
    <w:rsid w:val="00116F75"/>
    <w:rsid w:val="00124B9A"/>
    <w:rsid w:val="00124CF2"/>
    <w:rsid w:val="0012530F"/>
    <w:rsid w:val="001364A7"/>
    <w:rsid w:val="0013737B"/>
    <w:rsid w:val="00151B33"/>
    <w:rsid w:val="00154288"/>
    <w:rsid w:val="001635F3"/>
    <w:rsid w:val="00180ABF"/>
    <w:rsid w:val="00182E00"/>
    <w:rsid w:val="0018437C"/>
    <w:rsid w:val="00186CB9"/>
    <w:rsid w:val="00191755"/>
    <w:rsid w:val="001B2978"/>
    <w:rsid w:val="001B2B37"/>
    <w:rsid w:val="001B760B"/>
    <w:rsid w:val="001C6F74"/>
    <w:rsid w:val="001C7550"/>
    <w:rsid w:val="001D5166"/>
    <w:rsid w:val="001E1662"/>
    <w:rsid w:val="001E71B5"/>
    <w:rsid w:val="001F533B"/>
    <w:rsid w:val="002524AE"/>
    <w:rsid w:val="002722C6"/>
    <w:rsid w:val="00280695"/>
    <w:rsid w:val="00282756"/>
    <w:rsid w:val="00282E80"/>
    <w:rsid w:val="0028348B"/>
    <w:rsid w:val="0028710B"/>
    <w:rsid w:val="002932BF"/>
    <w:rsid w:val="0029370E"/>
    <w:rsid w:val="002A33A7"/>
    <w:rsid w:val="002A74AF"/>
    <w:rsid w:val="002C634A"/>
    <w:rsid w:val="002F56B8"/>
    <w:rsid w:val="00307655"/>
    <w:rsid w:val="003156D8"/>
    <w:rsid w:val="00316099"/>
    <w:rsid w:val="00316BC3"/>
    <w:rsid w:val="00335F52"/>
    <w:rsid w:val="00353F9A"/>
    <w:rsid w:val="00363622"/>
    <w:rsid w:val="0036379B"/>
    <w:rsid w:val="00372DFB"/>
    <w:rsid w:val="00377682"/>
    <w:rsid w:val="0039619F"/>
    <w:rsid w:val="003974A5"/>
    <w:rsid w:val="00397B95"/>
    <w:rsid w:val="003A4954"/>
    <w:rsid w:val="003A7AB0"/>
    <w:rsid w:val="003B0A29"/>
    <w:rsid w:val="003C609F"/>
    <w:rsid w:val="003D64C1"/>
    <w:rsid w:val="003E256A"/>
    <w:rsid w:val="003F7881"/>
    <w:rsid w:val="004130FC"/>
    <w:rsid w:val="00422E0E"/>
    <w:rsid w:val="00426D81"/>
    <w:rsid w:val="004376D7"/>
    <w:rsid w:val="00453C03"/>
    <w:rsid w:val="004569D3"/>
    <w:rsid w:val="00460E50"/>
    <w:rsid w:val="00467BC1"/>
    <w:rsid w:val="00482632"/>
    <w:rsid w:val="004B0686"/>
    <w:rsid w:val="004B7FB9"/>
    <w:rsid w:val="004C4EF2"/>
    <w:rsid w:val="004C535B"/>
    <w:rsid w:val="004C7F8A"/>
    <w:rsid w:val="004D5A87"/>
    <w:rsid w:val="004D5B85"/>
    <w:rsid w:val="0050422E"/>
    <w:rsid w:val="00505D68"/>
    <w:rsid w:val="00517153"/>
    <w:rsid w:val="00527154"/>
    <w:rsid w:val="00546AD3"/>
    <w:rsid w:val="005533B8"/>
    <w:rsid w:val="005669C6"/>
    <w:rsid w:val="00572D6A"/>
    <w:rsid w:val="005758F3"/>
    <w:rsid w:val="00595041"/>
    <w:rsid w:val="00597BA9"/>
    <w:rsid w:val="005A69EF"/>
    <w:rsid w:val="005B281E"/>
    <w:rsid w:val="005B2B95"/>
    <w:rsid w:val="005B4F98"/>
    <w:rsid w:val="005B7F91"/>
    <w:rsid w:val="005C0DB9"/>
    <w:rsid w:val="005C3879"/>
    <w:rsid w:val="005D2389"/>
    <w:rsid w:val="005D4D67"/>
    <w:rsid w:val="005E08F9"/>
    <w:rsid w:val="005E1FFE"/>
    <w:rsid w:val="005E39AC"/>
    <w:rsid w:val="005F6883"/>
    <w:rsid w:val="00611E2D"/>
    <w:rsid w:val="006150D3"/>
    <w:rsid w:val="00616A11"/>
    <w:rsid w:val="006175DE"/>
    <w:rsid w:val="006177A1"/>
    <w:rsid w:val="006203E9"/>
    <w:rsid w:val="006333FE"/>
    <w:rsid w:val="00633DF4"/>
    <w:rsid w:val="006360E8"/>
    <w:rsid w:val="00641DE8"/>
    <w:rsid w:val="00664D67"/>
    <w:rsid w:val="006761CC"/>
    <w:rsid w:val="00682352"/>
    <w:rsid w:val="00692C82"/>
    <w:rsid w:val="006B7C51"/>
    <w:rsid w:val="006C7725"/>
    <w:rsid w:val="006D03B2"/>
    <w:rsid w:val="006D0D2B"/>
    <w:rsid w:val="006D6CDA"/>
    <w:rsid w:val="006E337C"/>
    <w:rsid w:val="006E67FC"/>
    <w:rsid w:val="006E6985"/>
    <w:rsid w:val="00704F31"/>
    <w:rsid w:val="00710B98"/>
    <w:rsid w:val="00713350"/>
    <w:rsid w:val="00732CF5"/>
    <w:rsid w:val="00757D87"/>
    <w:rsid w:val="007650E8"/>
    <w:rsid w:val="007668F8"/>
    <w:rsid w:val="007717D9"/>
    <w:rsid w:val="00780093"/>
    <w:rsid w:val="00794EDB"/>
    <w:rsid w:val="00796321"/>
    <w:rsid w:val="007967A1"/>
    <w:rsid w:val="007A52E4"/>
    <w:rsid w:val="007A67C8"/>
    <w:rsid w:val="007A6E2E"/>
    <w:rsid w:val="007E4745"/>
    <w:rsid w:val="007E6E55"/>
    <w:rsid w:val="007F5C3D"/>
    <w:rsid w:val="00805329"/>
    <w:rsid w:val="0081278F"/>
    <w:rsid w:val="00813299"/>
    <w:rsid w:val="00821C62"/>
    <w:rsid w:val="00833987"/>
    <w:rsid w:val="008543FD"/>
    <w:rsid w:val="00854EF2"/>
    <w:rsid w:val="00865FF1"/>
    <w:rsid w:val="00876D49"/>
    <w:rsid w:val="00877DDA"/>
    <w:rsid w:val="00887311"/>
    <w:rsid w:val="0089135E"/>
    <w:rsid w:val="00891E2E"/>
    <w:rsid w:val="00894D7F"/>
    <w:rsid w:val="008B0F39"/>
    <w:rsid w:val="008C1653"/>
    <w:rsid w:val="008D3178"/>
    <w:rsid w:val="008D57E1"/>
    <w:rsid w:val="008E4665"/>
    <w:rsid w:val="008F179D"/>
    <w:rsid w:val="008F2539"/>
    <w:rsid w:val="00901FFE"/>
    <w:rsid w:val="00904EE3"/>
    <w:rsid w:val="00905DF4"/>
    <w:rsid w:val="009102C8"/>
    <w:rsid w:val="009138F4"/>
    <w:rsid w:val="00922DB9"/>
    <w:rsid w:val="00926316"/>
    <w:rsid w:val="00933FB5"/>
    <w:rsid w:val="009344AF"/>
    <w:rsid w:val="0093500F"/>
    <w:rsid w:val="00937F94"/>
    <w:rsid w:val="009534C0"/>
    <w:rsid w:val="00956DB3"/>
    <w:rsid w:val="00966339"/>
    <w:rsid w:val="00970A31"/>
    <w:rsid w:val="00992DAF"/>
    <w:rsid w:val="00993D1D"/>
    <w:rsid w:val="0099587F"/>
    <w:rsid w:val="009973CD"/>
    <w:rsid w:val="00997CD9"/>
    <w:rsid w:val="009C3427"/>
    <w:rsid w:val="009D298D"/>
    <w:rsid w:val="009D6686"/>
    <w:rsid w:val="009E5CC2"/>
    <w:rsid w:val="009F2B3F"/>
    <w:rsid w:val="009F2BEA"/>
    <w:rsid w:val="00A01960"/>
    <w:rsid w:val="00A0692B"/>
    <w:rsid w:val="00A20EDC"/>
    <w:rsid w:val="00A239A3"/>
    <w:rsid w:val="00A33E7A"/>
    <w:rsid w:val="00A34077"/>
    <w:rsid w:val="00A3601E"/>
    <w:rsid w:val="00A4281C"/>
    <w:rsid w:val="00A42BA1"/>
    <w:rsid w:val="00A505CB"/>
    <w:rsid w:val="00A575F0"/>
    <w:rsid w:val="00AA1A52"/>
    <w:rsid w:val="00AA6410"/>
    <w:rsid w:val="00AC0238"/>
    <w:rsid w:val="00AC0C2C"/>
    <w:rsid w:val="00AC67D1"/>
    <w:rsid w:val="00AE0B19"/>
    <w:rsid w:val="00AF47FD"/>
    <w:rsid w:val="00B0161C"/>
    <w:rsid w:val="00B04E76"/>
    <w:rsid w:val="00B07716"/>
    <w:rsid w:val="00B13C06"/>
    <w:rsid w:val="00B1468D"/>
    <w:rsid w:val="00B15274"/>
    <w:rsid w:val="00B17733"/>
    <w:rsid w:val="00B235A8"/>
    <w:rsid w:val="00B27EF0"/>
    <w:rsid w:val="00B31BEA"/>
    <w:rsid w:val="00B45693"/>
    <w:rsid w:val="00B50805"/>
    <w:rsid w:val="00B50C89"/>
    <w:rsid w:val="00B52592"/>
    <w:rsid w:val="00B57B6E"/>
    <w:rsid w:val="00B70407"/>
    <w:rsid w:val="00B70690"/>
    <w:rsid w:val="00B74BA4"/>
    <w:rsid w:val="00B75B40"/>
    <w:rsid w:val="00B768E6"/>
    <w:rsid w:val="00B92EC2"/>
    <w:rsid w:val="00BB21C6"/>
    <w:rsid w:val="00BB3A6F"/>
    <w:rsid w:val="00BC3553"/>
    <w:rsid w:val="00BC7D3B"/>
    <w:rsid w:val="00BD17FB"/>
    <w:rsid w:val="00BE4AC1"/>
    <w:rsid w:val="00BF63AB"/>
    <w:rsid w:val="00C02EFE"/>
    <w:rsid w:val="00C04BA2"/>
    <w:rsid w:val="00C13A38"/>
    <w:rsid w:val="00C243D2"/>
    <w:rsid w:val="00C2555F"/>
    <w:rsid w:val="00C30741"/>
    <w:rsid w:val="00C329BA"/>
    <w:rsid w:val="00C476D7"/>
    <w:rsid w:val="00C530CB"/>
    <w:rsid w:val="00C56315"/>
    <w:rsid w:val="00C6025D"/>
    <w:rsid w:val="00C65220"/>
    <w:rsid w:val="00C65976"/>
    <w:rsid w:val="00C71F87"/>
    <w:rsid w:val="00C80AAF"/>
    <w:rsid w:val="00C85046"/>
    <w:rsid w:val="00C92242"/>
    <w:rsid w:val="00C94E4C"/>
    <w:rsid w:val="00C976BF"/>
    <w:rsid w:val="00CA00E0"/>
    <w:rsid w:val="00CA19FC"/>
    <w:rsid w:val="00CD4647"/>
    <w:rsid w:val="00CE53EF"/>
    <w:rsid w:val="00CF1D31"/>
    <w:rsid w:val="00CF41FC"/>
    <w:rsid w:val="00CF56F2"/>
    <w:rsid w:val="00CF7D89"/>
    <w:rsid w:val="00D008E8"/>
    <w:rsid w:val="00D03B99"/>
    <w:rsid w:val="00D03D44"/>
    <w:rsid w:val="00D11F14"/>
    <w:rsid w:val="00D1703F"/>
    <w:rsid w:val="00D34C40"/>
    <w:rsid w:val="00D41580"/>
    <w:rsid w:val="00D44974"/>
    <w:rsid w:val="00D7163D"/>
    <w:rsid w:val="00D73DAD"/>
    <w:rsid w:val="00D93348"/>
    <w:rsid w:val="00DD1661"/>
    <w:rsid w:val="00DD4273"/>
    <w:rsid w:val="00DD5302"/>
    <w:rsid w:val="00DD65BF"/>
    <w:rsid w:val="00DE1EDD"/>
    <w:rsid w:val="00DE421B"/>
    <w:rsid w:val="00DF0708"/>
    <w:rsid w:val="00DF6F1C"/>
    <w:rsid w:val="00E15868"/>
    <w:rsid w:val="00E31AF4"/>
    <w:rsid w:val="00E42D08"/>
    <w:rsid w:val="00E47E5B"/>
    <w:rsid w:val="00E700D8"/>
    <w:rsid w:val="00EA6DC4"/>
    <w:rsid w:val="00EB3AE8"/>
    <w:rsid w:val="00EC3364"/>
    <w:rsid w:val="00EC7F63"/>
    <w:rsid w:val="00ED7EB5"/>
    <w:rsid w:val="00EE49DA"/>
    <w:rsid w:val="00EF5DE5"/>
    <w:rsid w:val="00F03D57"/>
    <w:rsid w:val="00F12537"/>
    <w:rsid w:val="00F142E3"/>
    <w:rsid w:val="00F36C92"/>
    <w:rsid w:val="00F443C8"/>
    <w:rsid w:val="00F45FD0"/>
    <w:rsid w:val="00F506A8"/>
    <w:rsid w:val="00F622C8"/>
    <w:rsid w:val="00F71303"/>
    <w:rsid w:val="00F72A2F"/>
    <w:rsid w:val="00F8124F"/>
    <w:rsid w:val="00F87268"/>
    <w:rsid w:val="00FA090D"/>
    <w:rsid w:val="00FD4684"/>
    <w:rsid w:val="00FE0A5A"/>
    <w:rsid w:val="00FF2E16"/>
    <w:rsid w:val="00FF5188"/>
    <w:rsid w:val="00FF614F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206D84D0"/>
  <w15:docId w15:val="{C8A75EDA-701D-409C-904D-2EF1EA9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E184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8F253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8F25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8F25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F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F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F25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8F253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F25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F253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E18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1841"/>
  </w:style>
  <w:style w:type="paragraph" w:customStyle="1" w:styleId="QPPBodytext">
    <w:name w:val="QPP Body text"/>
    <w:basedOn w:val="Normal"/>
    <w:link w:val="QPPBodytextChar"/>
    <w:rsid w:val="000E184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F2539"/>
    <w:rPr>
      <w:rFonts w:ascii="Arial" w:hAnsi="Arial" w:cs="Arial"/>
      <w:color w:val="000000"/>
    </w:rPr>
  </w:style>
  <w:style w:type="character" w:styleId="Hyperlink">
    <w:name w:val="Hyperlink"/>
    <w:rsid w:val="000E1841"/>
    <w:rPr>
      <w:color w:val="0000FF"/>
      <w:u w:val="single"/>
    </w:rPr>
  </w:style>
  <w:style w:type="paragraph" w:customStyle="1" w:styleId="HGTableBullet2">
    <w:name w:val="HG Table Bullet 2"/>
    <w:basedOn w:val="QPPTableTextBody"/>
    <w:rsid w:val="000E1841"/>
    <w:pPr>
      <w:numPr>
        <w:numId w:val="11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0E184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F2539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E184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8F2539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0E184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E184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table" w:styleId="TableGrid">
    <w:name w:val="Table Grid"/>
    <w:basedOn w:val="TableNormal"/>
    <w:semiHidden/>
    <w:rsid w:val="000E18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E1841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E1841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8F2539"/>
    <w:pPr>
      <w:numPr>
        <w:numId w:val="47"/>
      </w:numPr>
    </w:pPr>
  </w:style>
  <w:style w:type="paragraph" w:customStyle="1" w:styleId="QPPBulletpoint3">
    <w:name w:val="QPP Bullet point 3"/>
    <w:basedOn w:val="Normal"/>
    <w:rsid w:val="000E1841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0E1841"/>
    <w:rPr>
      <w:b/>
    </w:rPr>
  </w:style>
  <w:style w:type="character" w:customStyle="1" w:styleId="QPPTableTextBoldChar">
    <w:name w:val="QPP Table Text Bold Char"/>
    <w:link w:val="QPPTableTextBold"/>
    <w:rsid w:val="00FE0A5A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0E1841"/>
    <w:pPr>
      <w:numPr>
        <w:numId w:val="61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0E184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8F2539"/>
    <w:rPr>
      <w:i/>
      <w:iCs/>
    </w:rPr>
  </w:style>
  <w:style w:type="paragraph" w:customStyle="1" w:styleId="QPPFooter">
    <w:name w:val="QPP Footer"/>
    <w:basedOn w:val="Normal"/>
    <w:rsid w:val="000E184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E184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E184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E184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E184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E1841"/>
    <w:pPr>
      <w:numPr>
        <w:numId w:val="14"/>
      </w:numPr>
    </w:pPr>
  </w:style>
  <w:style w:type="paragraph" w:customStyle="1" w:styleId="HGTableBullet3">
    <w:name w:val="HG Table Bullet 3"/>
    <w:basedOn w:val="QPPTableTextBody"/>
    <w:rsid w:val="000E1841"/>
    <w:pPr>
      <w:numPr>
        <w:numId w:val="12"/>
      </w:numPr>
    </w:pPr>
  </w:style>
  <w:style w:type="paragraph" w:styleId="BalloonText">
    <w:name w:val="Balloon Text"/>
    <w:basedOn w:val="Normal"/>
    <w:semiHidden/>
    <w:locked/>
    <w:rsid w:val="008F2539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0E184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E184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E1841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0E184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E1841"/>
    <w:rPr>
      <w:vertAlign w:val="superscript"/>
    </w:rPr>
  </w:style>
  <w:style w:type="character" w:customStyle="1" w:styleId="QPPSuperscriptChar">
    <w:name w:val="QPP Superscript Char"/>
    <w:link w:val="QPPSuperscript"/>
    <w:rsid w:val="008F2539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8F2539"/>
    <w:rPr>
      <w:sz w:val="16"/>
      <w:szCs w:val="16"/>
    </w:rPr>
  </w:style>
  <w:style w:type="paragraph" w:styleId="CommentText">
    <w:name w:val="annotation text"/>
    <w:basedOn w:val="Normal"/>
    <w:semiHidden/>
    <w:locked/>
    <w:rsid w:val="008F253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F2539"/>
    <w:rPr>
      <w:b/>
      <w:bCs/>
    </w:rPr>
  </w:style>
  <w:style w:type="paragraph" w:customStyle="1" w:styleId="HGTableBullet4">
    <w:name w:val="HG Table Bullet 4"/>
    <w:basedOn w:val="QPPTableTextBody"/>
    <w:rsid w:val="000E1841"/>
    <w:pPr>
      <w:numPr>
        <w:numId w:val="13"/>
      </w:numPr>
      <w:tabs>
        <w:tab w:val="left" w:pos="567"/>
      </w:tabs>
    </w:pPr>
  </w:style>
  <w:style w:type="character" w:styleId="FollowedHyperlink">
    <w:name w:val="FollowedHyperlink"/>
    <w:semiHidden/>
    <w:locked/>
    <w:rsid w:val="008F2539"/>
    <w:rPr>
      <w:color w:val="800080"/>
      <w:u w:val="single"/>
    </w:rPr>
  </w:style>
  <w:style w:type="character" w:customStyle="1" w:styleId="HighlightingBlue">
    <w:name w:val="Highlighting Blue"/>
    <w:rsid w:val="000E1841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0E184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E184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E184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E1841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semiHidden/>
    <w:locked/>
    <w:rsid w:val="008F25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8F2539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8F2539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8F253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E184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8F2539"/>
  </w:style>
  <w:style w:type="numbering" w:styleId="1ai">
    <w:name w:val="Outline List 1"/>
    <w:basedOn w:val="NoList"/>
    <w:semiHidden/>
    <w:locked/>
    <w:rsid w:val="008F2539"/>
  </w:style>
  <w:style w:type="numbering" w:styleId="ArticleSection">
    <w:name w:val="Outline List 3"/>
    <w:basedOn w:val="NoList"/>
    <w:semiHidden/>
    <w:locked/>
    <w:rsid w:val="008F2539"/>
  </w:style>
  <w:style w:type="paragraph" w:styleId="Bibliography">
    <w:name w:val="Bibliography"/>
    <w:basedOn w:val="Normal"/>
    <w:next w:val="Normal"/>
    <w:uiPriority w:val="37"/>
    <w:semiHidden/>
    <w:unhideWhenUsed/>
    <w:rsid w:val="000E1841"/>
  </w:style>
  <w:style w:type="paragraph" w:styleId="BlockText">
    <w:name w:val="Block Text"/>
    <w:basedOn w:val="Normal"/>
    <w:semiHidden/>
    <w:locked/>
    <w:rsid w:val="008F25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F25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F253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F25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F253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F2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F253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F25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F253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F25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253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F25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F253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F25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F253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F25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253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E184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F253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F253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F253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E18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E184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E184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F2539"/>
  </w:style>
  <w:style w:type="character" w:customStyle="1" w:styleId="DateChar">
    <w:name w:val="Date Char"/>
    <w:basedOn w:val="DefaultParagraphFont"/>
    <w:link w:val="Date"/>
    <w:semiHidden/>
    <w:rsid w:val="008F253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F25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F25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F2539"/>
  </w:style>
  <w:style w:type="character" w:customStyle="1" w:styleId="E-mailSignatureChar">
    <w:name w:val="E-mail Signature Char"/>
    <w:basedOn w:val="DefaultParagraphFont"/>
    <w:link w:val="E-mailSignature"/>
    <w:semiHidden/>
    <w:rsid w:val="008F253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F2539"/>
    <w:rPr>
      <w:i/>
      <w:iCs/>
    </w:rPr>
  </w:style>
  <w:style w:type="character" w:styleId="EndnoteReference">
    <w:name w:val="endnote reference"/>
    <w:basedOn w:val="DefaultParagraphFont"/>
    <w:semiHidden/>
    <w:locked/>
    <w:rsid w:val="008F253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F253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253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F25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F253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F253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F253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253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F2539"/>
  </w:style>
  <w:style w:type="paragraph" w:styleId="HTMLAddress">
    <w:name w:val="HTML Address"/>
    <w:basedOn w:val="Normal"/>
    <w:link w:val="HTMLAddressChar"/>
    <w:semiHidden/>
    <w:locked/>
    <w:rsid w:val="008F253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F253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F2539"/>
    <w:rPr>
      <w:i/>
      <w:iCs/>
    </w:rPr>
  </w:style>
  <w:style w:type="character" w:styleId="HTMLCode">
    <w:name w:val="HTML Code"/>
    <w:basedOn w:val="DefaultParagraphFont"/>
    <w:semiHidden/>
    <w:locked/>
    <w:rsid w:val="008F253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F2539"/>
    <w:rPr>
      <w:i/>
      <w:iCs/>
    </w:rPr>
  </w:style>
  <w:style w:type="character" w:styleId="HTMLKeyboard">
    <w:name w:val="HTML Keyboard"/>
    <w:basedOn w:val="DefaultParagraphFont"/>
    <w:semiHidden/>
    <w:locked/>
    <w:rsid w:val="008F253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F253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F253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F253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F253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F253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F253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F253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F253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F253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F253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F253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F253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F253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F253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F25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E184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E18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253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E184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E18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E18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E18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E18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E18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E184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E184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E184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E184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F2539"/>
  </w:style>
  <w:style w:type="paragraph" w:styleId="List">
    <w:name w:val="List"/>
    <w:basedOn w:val="Normal"/>
    <w:semiHidden/>
    <w:locked/>
    <w:rsid w:val="008F253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F253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F253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F253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F253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F2539"/>
    <w:pPr>
      <w:numPr>
        <w:numId w:val="51"/>
      </w:numPr>
      <w:contextualSpacing/>
    </w:pPr>
  </w:style>
  <w:style w:type="paragraph" w:styleId="ListBullet2">
    <w:name w:val="List Bullet 2"/>
    <w:basedOn w:val="Normal"/>
    <w:semiHidden/>
    <w:locked/>
    <w:rsid w:val="008F2539"/>
    <w:pPr>
      <w:numPr>
        <w:numId w:val="52"/>
      </w:numPr>
      <w:contextualSpacing/>
    </w:pPr>
  </w:style>
  <w:style w:type="paragraph" w:styleId="ListBullet3">
    <w:name w:val="List Bullet 3"/>
    <w:basedOn w:val="Normal"/>
    <w:semiHidden/>
    <w:locked/>
    <w:rsid w:val="008F2539"/>
    <w:pPr>
      <w:numPr>
        <w:numId w:val="53"/>
      </w:numPr>
      <w:contextualSpacing/>
    </w:pPr>
  </w:style>
  <w:style w:type="paragraph" w:styleId="ListBullet4">
    <w:name w:val="List Bullet 4"/>
    <w:basedOn w:val="Normal"/>
    <w:semiHidden/>
    <w:locked/>
    <w:rsid w:val="008F2539"/>
    <w:pPr>
      <w:numPr>
        <w:numId w:val="54"/>
      </w:numPr>
      <w:contextualSpacing/>
    </w:pPr>
  </w:style>
  <w:style w:type="paragraph" w:styleId="ListBullet5">
    <w:name w:val="List Bullet 5"/>
    <w:basedOn w:val="Normal"/>
    <w:semiHidden/>
    <w:locked/>
    <w:rsid w:val="008F2539"/>
    <w:pPr>
      <w:numPr>
        <w:numId w:val="55"/>
      </w:numPr>
      <w:contextualSpacing/>
    </w:pPr>
  </w:style>
  <w:style w:type="paragraph" w:styleId="ListContinue">
    <w:name w:val="List Continue"/>
    <w:basedOn w:val="Normal"/>
    <w:semiHidden/>
    <w:locked/>
    <w:rsid w:val="008F253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F253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F253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F253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F253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F2539"/>
    <w:pPr>
      <w:numPr>
        <w:numId w:val="56"/>
      </w:numPr>
      <w:contextualSpacing/>
    </w:pPr>
  </w:style>
  <w:style w:type="paragraph" w:styleId="ListNumber2">
    <w:name w:val="List Number 2"/>
    <w:basedOn w:val="Normal"/>
    <w:semiHidden/>
    <w:locked/>
    <w:rsid w:val="008F2539"/>
    <w:pPr>
      <w:numPr>
        <w:numId w:val="57"/>
      </w:numPr>
      <w:contextualSpacing/>
    </w:pPr>
  </w:style>
  <w:style w:type="paragraph" w:styleId="ListNumber3">
    <w:name w:val="List Number 3"/>
    <w:basedOn w:val="Normal"/>
    <w:semiHidden/>
    <w:locked/>
    <w:rsid w:val="008F2539"/>
    <w:pPr>
      <w:numPr>
        <w:numId w:val="58"/>
      </w:numPr>
      <w:contextualSpacing/>
    </w:pPr>
  </w:style>
  <w:style w:type="paragraph" w:styleId="ListNumber4">
    <w:name w:val="List Number 4"/>
    <w:basedOn w:val="Normal"/>
    <w:semiHidden/>
    <w:locked/>
    <w:rsid w:val="008F2539"/>
    <w:pPr>
      <w:numPr>
        <w:numId w:val="59"/>
      </w:numPr>
      <w:contextualSpacing/>
    </w:pPr>
  </w:style>
  <w:style w:type="paragraph" w:styleId="ListNumber5">
    <w:name w:val="List Number 5"/>
    <w:basedOn w:val="Normal"/>
    <w:semiHidden/>
    <w:locked/>
    <w:rsid w:val="008F2539"/>
    <w:pPr>
      <w:numPr>
        <w:numId w:val="60"/>
      </w:numPr>
      <w:contextualSpacing/>
    </w:pPr>
  </w:style>
  <w:style w:type="paragraph" w:styleId="MacroText">
    <w:name w:val="macro"/>
    <w:link w:val="MacroTextChar"/>
    <w:semiHidden/>
    <w:locked/>
    <w:rsid w:val="008F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F253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E18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E18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E184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E1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E18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E18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F2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F25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E184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F253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F253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F2539"/>
  </w:style>
  <w:style w:type="character" w:customStyle="1" w:styleId="NoteHeadingChar">
    <w:name w:val="Note Heading Char"/>
    <w:basedOn w:val="DefaultParagraphFont"/>
    <w:link w:val="NoteHeading"/>
    <w:semiHidden/>
    <w:rsid w:val="008F253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F2539"/>
  </w:style>
  <w:style w:type="character" w:styleId="PlaceholderText">
    <w:name w:val="Placeholder Text"/>
    <w:basedOn w:val="DefaultParagraphFont"/>
    <w:uiPriority w:val="99"/>
    <w:semiHidden/>
    <w:rsid w:val="000E184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F25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F253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E18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253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F2539"/>
  </w:style>
  <w:style w:type="character" w:customStyle="1" w:styleId="SalutationChar">
    <w:name w:val="Salutation Char"/>
    <w:basedOn w:val="DefaultParagraphFont"/>
    <w:link w:val="Salutation"/>
    <w:semiHidden/>
    <w:rsid w:val="008F253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F253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F253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F253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F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F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E184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E184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F25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F25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F25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F25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F25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F25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F25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F25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F25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F25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F25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F25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F25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F25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F25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F25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F25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F2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F25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F25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F25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F2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F2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F25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F25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F25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F25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F25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F2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F2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F25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F25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F25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F253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F2539"/>
  </w:style>
  <w:style w:type="table" w:styleId="TableProfessional">
    <w:name w:val="Table Professional"/>
    <w:basedOn w:val="TableNormal"/>
    <w:semiHidden/>
    <w:locked/>
    <w:rsid w:val="008F2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F25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F25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F2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F25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F25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F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F25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F25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F25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F25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F2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F25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F253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F253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F253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F253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F253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F253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F253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F253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F253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84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E184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E184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F2539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0E184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E18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A069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Definitions.docx" TargetMode="External"/><Relationship Id="rId117" Type="http://schemas.openxmlformats.org/officeDocument/2006/relationships/hyperlink" Target="Definitions.docx" TargetMode="External"/><Relationship Id="rId21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63" Type="http://schemas.openxmlformats.org/officeDocument/2006/relationships/hyperlink" Target="Definitions.docx" TargetMode="External"/><Relationship Id="rId68" Type="http://schemas.openxmlformats.org/officeDocument/2006/relationships/hyperlink" Target="Definitions.docx" TargetMode="External"/><Relationship Id="rId84" Type="http://schemas.openxmlformats.org/officeDocument/2006/relationships/hyperlink" Target="Definitions.docx" TargetMode="External"/><Relationship Id="rId89" Type="http://schemas.openxmlformats.org/officeDocument/2006/relationships/hyperlink" Target="Definitions.docx" TargetMode="External"/><Relationship Id="rId112" Type="http://schemas.openxmlformats.org/officeDocument/2006/relationships/hyperlink" Target="Definitions.docx" TargetMode="External"/><Relationship Id="rId16" Type="http://schemas.openxmlformats.org/officeDocument/2006/relationships/hyperlink" Target="Definitions.docx" TargetMode="External"/><Relationship Id="rId107" Type="http://schemas.openxmlformats.org/officeDocument/2006/relationships/hyperlink" Target="Definitions.docx" TargetMode="External"/><Relationship Id="rId11" Type="http://schemas.openxmlformats.org/officeDocument/2006/relationships/hyperlink" Target="Part5TablesOfAssessmentIntro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Definitions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Definitions.docx" TargetMode="External"/><Relationship Id="rId74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Definitions.docx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Definitions.docx" TargetMode="External"/><Relationship Id="rId95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14" Type="http://schemas.openxmlformats.org/officeDocument/2006/relationships/hyperlink" Target="LatrobeGivenTcesTOA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SocialHealthImpactPSP.docx" TargetMode="External"/><Relationship Id="rId30" Type="http://schemas.openxmlformats.org/officeDocument/2006/relationships/hyperlink" Target="file:///\\ad\groups\CPS\CPED\CPBranch\C_PConf\CPOT_Sandbox\2017_Planning%20Act%20readiness\TEXT\Part%207%20-%20Local%20plans\Definitions.docx" TargetMode="External"/><Relationship Id="rId35" Type="http://schemas.openxmlformats.org/officeDocument/2006/relationships/hyperlink" Target="Definitions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56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Definitions.docx" TargetMode="External"/><Relationship Id="rId77" Type="http://schemas.openxmlformats.org/officeDocument/2006/relationships/hyperlink" Target="Definitions.docx" TargetMode="External"/><Relationship Id="rId100" Type="http://schemas.openxmlformats.org/officeDocument/2006/relationships/hyperlink" Target="Definitions.docx" TargetMode="External"/><Relationship Id="rId105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51" Type="http://schemas.openxmlformats.org/officeDocument/2006/relationships/hyperlink" Target="Definitions.docx" TargetMode="External"/><Relationship Id="rId72" Type="http://schemas.openxmlformats.org/officeDocument/2006/relationships/hyperlink" Target="Definitions.docx" TargetMode="External"/><Relationship Id="rId80" Type="http://schemas.openxmlformats.org/officeDocument/2006/relationships/hyperlink" Target="Definitions.docx" TargetMode="External"/><Relationship Id="rId85" Type="http://schemas.openxmlformats.org/officeDocument/2006/relationships/hyperlink" Target="Definitions.docx" TargetMode="External"/><Relationship Id="rId93" Type="http://schemas.openxmlformats.org/officeDocument/2006/relationships/hyperlink" Target="Definition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LatrobeGivenTcesTOA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Definitions.docx" TargetMode="External"/><Relationship Id="rId59" Type="http://schemas.openxmlformats.org/officeDocument/2006/relationships/hyperlink" Target="Definitions.docx" TargetMode="External"/><Relationship Id="rId67" Type="http://schemas.openxmlformats.org/officeDocument/2006/relationships/hyperlink" Target="Definitions.docx" TargetMode="External"/><Relationship Id="rId10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24" Type="http://schemas.openxmlformats.org/officeDocument/2006/relationships/footer" Target="footer1.xml"/><Relationship Id="rId20" Type="http://schemas.openxmlformats.org/officeDocument/2006/relationships/hyperlink" Target="Definitions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62" Type="http://schemas.openxmlformats.org/officeDocument/2006/relationships/hyperlink" Target="Definitions.docx" TargetMode="External"/><Relationship Id="rId70" Type="http://schemas.openxmlformats.org/officeDocument/2006/relationships/hyperlink" Target="Definitions.docx" TargetMode="External"/><Relationship Id="rId75" Type="http://schemas.openxmlformats.org/officeDocument/2006/relationships/hyperlink" Target="Definitions.docx" TargetMode="External"/><Relationship Id="rId83" Type="http://schemas.openxmlformats.org/officeDocument/2006/relationships/hyperlink" Target="Definitions.docx" TargetMode="External"/><Relationship Id="rId88" Type="http://schemas.openxmlformats.org/officeDocument/2006/relationships/hyperlink" Target="Definitions.docx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hyperlink" Target="Definitions.docx" TargetMode="External"/><Relationship Id="rId111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LatrobeGivenTcesTOA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ConsultationPSP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Definitions.docx" TargetMode="External"/><Relationship Id="rId106" Type="http://schemas.openxmlformats.org/officeDocument/2006/relationships/hyperlink" Target="Definitions.docx" TargetMode="External"/><Relationship Id="rId114" Type="http://schemas.openxmlformats.org/officeDocument/2006/relationships/hyperlink" Target="Definitions.docx" TargetMode="External"/><Relationship Id="rId119" Type="http://schemas.openxmlformats.org/officeDocument/2006/relationships/image" Target="media/image1.png"/><Relationship Id="rId127" Type="http://schemas.openxmlformats.org/officeDocument/2006/relationships/theme" Target="theme/theme1.xml"/><Relationship Id="rId10" Type="http://schemas.openxmlformats.org/officeDocument/2006/relationships/hyperlink" Target="Part5TablesOfAssessmentIntro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Definitions.docx" TargetMode="External"/><Relationship Id="rId52" Type="http://schemas.openxmlformats.org/officeDocument/2006/relationships/hyperlink" Target="Definitions.docx" TargetMode="External"/><Relationship Id="rId60" Type="http://schemas.openxmlformats.org/officeDocument/2006/relationships/hyperlink" Target="Definitions.docx" TargetMode="External"/><Relationship Id="rId65" Type="http://schemas.openxmlformats.org/officeDocument/2006/relationships/hyperlink" Target="PlantingSpeciesPSP.docx" TargetMode="External"/><Relationship Id="rId73" Type="http://schemas.openxmlformats.org/officeDocument/2006/relationships/hyperlink" Target="InfrastructureDesignPSP.docx" TargetMode="External"/><Relationship Id="rId78" Type="http://schemas.openxmlformats.org/officeDocument/2006/relationships/hyperlink" Target="Definitions.docx" TargetMode="External"/><Relationship Id="rId81" Type="http://schemas.openxmlformats.org/officeDocument/2006/relationships/hyperlink" Target="Definitions.docx" TargetMode="External"/><Relationship Id="rId86" Type="http://schemas.openxmlformats.org/officeDocument/2006/relationships/hyperlink" Target="Definitions.docx" TargetMode="External"/><Relationship Id="rId94" Type="http://schemas.openxmlformats.org/officeDocument/2006/relationships/hyperlink" Target="Definition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Definitions.docx" TargetMode="External"/><Relationship Id="rId122" Type="http://schemas.openxmlformats.org/officeDocument/2006/relationships/hyperlink" Target="FigureC_Latrobe_and_Given_Terra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art1.docx" TargetMode="External"/><Relationship Id="rId13" Type="http://schemas.openxmlformats.org/officeDocument/2006/relationships/hyperlink" Target="LatrobeGivenTcesTOA.docx" TargetMode="External"/><Relationship Id="rId18" Type="http://schemas.openxmlformats.org/officeDocument/2006/relationships/hyperlink" Target="Definitions.docx" TargetMode="External"/><Relationship Id="rId39" Type="http://schemas.openxmlformats.org/officeDocument/2006/relationships/hyperlink" Target="Definitions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Definitions.docx" TargetMode="External"/><Relationship Id="rId76" Type="http://schemas.openxmlformats.org/officeDocument/2006/relationships/hyperlink" Target="TransportCode.docx" TargetMode="External"/><Relationship Id="rId97" Type="http://schemas.openxmlformats.org/officeDocument/2006/relationships/hyperlink" Target="Definitions.docx" TargetMode="External"/><Relationship Id="rId104" Type="http://schemas.openxmlformats.org/officeDocument/2006/relationships/hyperlink" Target="Definitions.docx" TargetMode="External"/><Relationship Id="rId120" Type="http://schemas.openxmlformats.org/officeDocument/2006/relationships/image" Target="media/image2.png"/><Relationship Id="rId125" Type="http://schemas.openxmlformats.org/officeDocument/2006/relationships/header" Target="header2.xml"/><Relationship Id="rId7" Type="http://schemas.openxmlformats.org/officeDocument/2006/relationships/hyperlink" Target="LatrobeGivenTcesTOA.docx" TargetMode="External"/><Relationship Id="rId71" Type="http://schemas.openxmlformats.org/officeDocument/2006/relationships/hyperlink" Target="Definitions.docx" TargetMode="External"/><Relationship Id="rId92" Type="http://schemas.openxmlformats.org/officeDocument/2006/relationships/hyperlink" Target="Definitions.docx" TargetMode="External"/><Relationship Id="rId2" Type="http://schemas.openxmlformats.org/officeDocument/2006/relationships/styles" Target="styles.xml"/><Relationship Id="rId29" Type="http://schemas.openxmlformats.org/officeDocument/2006/relationships/hyperlink" Target="Definitions.docx" TargetMode="External"/><Relationship Id="rId24" Type="http://schemas.openxmlformats.org/officeDocument/2006/relationships/hyperlink" Target="file:///\\ad\groups\CPS\CPED\CPBranch\C_PConf\CPOT_Sandbox\2017_Planning%20Act%20readiness\TEXT\Part%207%20-%20Local%20plans\Definitions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Definitions.docx" TargetMode="External"/><Relationship Id="rId66" Type="http://schemas.openxmlformats.org/officeDocument/2006/relationships/hyperlink" Target="Definitions.docx" TargetMode="External"/><Relationship Id="rId87" Type="http://schemas.openxmlformats.org/officeDocument/2006/relationships/hyperlink" Target="Definitions.docx" TargetMode="External"/><Relationship Id="rId110" Type="http://schemas.openxmlformats.org/officeDocument/2006/relationships/hyperlink" Target="Definitions.docx" TargetMode="External"/><Relationship Id="rId115" Type="http://schemas.openxmlformats.org/officeDocument/2006/relationships/hyperlink" Target="Definitions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1964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83</TotalTime>
  <Pages>14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36067</CharactersWithSpaces>
  <SharedDoc>false</SharedDoc>
  <HLinks>
    <vt:vector size="798" baseType="variant">
      <vt:variant>
        <vt:i4>1179655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3735586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Settings\094582\Application Data\Microsoft\Schedule 1 - Definitions\Definitions.doc</vt:lpwstr>
      </vt:variant>
      <vt:variant>
        <vt:lpwstr>FoodDrink</vt:lpwstr>
      </vt:variant>
      <vt:variant>
        <vt:i4>917511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1048595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1048595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7012467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6684780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1507337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5898304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Table721223c</vt:lpwstr>
      </vt:variant>
      <vt:variant>
        <vt:i4>1507337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7667837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1376264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7274615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CornerLot</vt:lpwstr>
      </vt:variant>
      <vt:variant>
        <vt:i4>1507337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6750315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8257645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CommunalOpenSpace</vt:lpwstr>
      </vt:variant>
      <vt:variant>
        <vt:i4>1048595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8323175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BuildingFoot</vt:lpwstr>
      </vt:variant>
      <vt:variant>
        <vt:i4>7929971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1507337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1507337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7667837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262146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3997816</vt:i4>
      </vt:variant>
      <vt:variant>
        <vt:i4>255</vt:i4>
      </vt:variant>
      <vt:variant>
        <vt:i4>0</vt:i4>
      </vt:variant>
      <vt:variant>
        <vt:i4>5</vt:i4>
      </vt:variant>
      <vt:variant>
        <vt:lpwstr>../Part 9 - Development codes/TransportCode.doc</vt:lpwstr>
      </vt:variant>
      <vt:variant>
        <vt:lpwstr/>
      </vt:variant>
      <vt:variant>
        <vt:i4>5832784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AO161</vt:lpwstr>
      </vt:variant>
      <vt:variant>
        <vt:i4>1376264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589897</vt:i4>
      </vt:variant>
      <vt:variant>
        <vt:i4>243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262146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1048595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5832784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AO161</vt:lpwstr>
      </vt:variant>
      <vt:variant>
        <vt:i4>7667837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5963840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Table721223b</vt:lpwstr>
      </vt:variant>
      <vt:variant>
        <vt:i4>786454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Table721223b</vt:lpwstr>
      </vt:variant>
      <vt:variant>
        <vt:i4>5963840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Table721223b</vt:lpwstr>
      </vt:variant>
      <vt:variant>
        <vt:i4>1179655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7209077</vt:i4>
      </vt:variant>
      <vt:variant>
        <vt:i4>207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1048595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262146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8126562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1179655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Table721223b</vt:lpwstr>
      </vt:variant>
      <vt:variant>
        <vt:i4>1179655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8257634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917511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327705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6553707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8061047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917511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327705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6553707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262146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6553726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262146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4915279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policies/ConsultationPSP.doc</vt:lpwstr>
      </vt:variant>
      <vt:variant>
        <vt:lpwstr/>
      </vt:variant>
      <vt:variant>
        <vt:i4>2752554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policies/SocialHealthImpactPSP.doc</vt:lpwstr>
      </vt:variant>
      <vt:variant>
        <vt:lpwstr/>
      </vt:variant>
      <vt:variant>
        <vt:i4>6553726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7929971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6553726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7929971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327705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6553707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LatrobeGiveTceLP.doc</vt:lpwstr>
      </vt:variant>
      <vt:variant>
        <vt:lpwstr>Table721223b</vt:lpwstr>
      </vt:variant>
      <vt:variant>
        <vt:i4>8126583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assessment/Part5NeighbourhoodPlans/LatrobeGivenTcesTOA.doc</vt:lpwstr>
      </vt:variant>
      <vt:variant>
        <vt:lpwstr>Table5637D</vt:lpwstr>
      </vt:variant>
      <vt:variant>
        <vt:i4>8061047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assessment/Part5NeighbourhoodPlans/LatrobeGivenTcesTOA.doc</vt:lpwstr>
      </vt:variant>
      <vt:variant>
        <vt:lpwstr>Table5637C</vt:lpwstr>
      </vt:variant>
      <vt:variant>
        <vt:i4>7995511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assessment/Part5NeighbourhoodPlans/LatrobeGivenTcesTOA.doc</vt:lpwstr>
      </vt:variant>
      <vt:variant>
        <vt:lpwstr>Table5637B</vt:lpwstr>
      </vt:variant>
      <vt:variant>
        <vt:i4>7929975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assessment/Part5NeighbourhoodPlans/LatrobeGivenTcesTOA.doc</vt:lpwstr>
      </vt:variant>
      <vt:variant>
        <vt:lpwstr>Table5637A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31</cp:revision>
  <cp:lastPrinted>2012-11-01T01:17:00Z</cp:lastPrinted>
  <dcterms:created xsi:type="dcterms:W3CDTF">2014-10-20T04:32:00Z</dcterms:created>
  <dcterms:modified xsi:type="dcterms:W3CDTF">2018-02-15T05:15:00Z</dcterms:modified>
</cp:coreProperties>
</file>