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26" w:rsidRPr="009D3ED9" w:rsidRDefault="00A76626" w:rsidP="0017769D">
      <w:pPr>
        <w:pStyle w:val="QPPHeading4"/>
      </w:pPr>
      <w:bookmarkStart w:id="0" w:name="_GoBack"/>
      <w:bookmarkEnd w:id="0"/>
      <w:r w:rsidRPr="009D3ED9">
        <w:t>6.2.6.</w:t>
      </w:r>
      <w:r w:rsidR="00455B65">
        <w:t>5</w:t>
      </w:r>
      <w:r w:rsidR="00E306E4">
        <w:t xml:space="preserve"> </w:t>
      </w:r>
      <w:r w:rsidRPr="009D3ED9">
        <w:t xml:space="preserve">Rural </w:t>
      </w:r>
      <w:r w:rsidRPr="0017769D">
        <w:t>zone</w:t>
      </w:r>
      <w:r w:rsidRPr="009D3ED9">
        <w:t xml:space="preserve"> code</w:t>
      </w:r>
    </w:p>
    <w:p w:rsidR="00A76626" w:rsidRPr="007B0300" w:rsidRDefault="00A76626" w:rsidP="00A76626">
      <w:pPr>
        <w:pStyle w:val="QPPBulletPoint1"/>
        <w:numPr>
          <w:ilvl w:val="0"/>
          <w:numId w:val="3"/>
        </w:numPr>
      </w:pPr>
      <w:r w:rsidRPr="00390445">
        <w:t xml:space="preserve">The purpose of the </w:t>
      </w:r>
      <w:r w:rsidR="00594D53">
        <w:t>r</w:t>
      </w:r>
      <w:r w:rsidR="00276DDB">
        <w:t xml:space="preserve">ural zone </w:t>
      </w:r>
      <w:r w:rsidRPr="00390445">
        <w:t xml:space="preserve">is </w:t>
      </w:r>
      <w:r w:rsidRPr="007B0300">
        <w:t>to:</w:t>
      </w:r>
    </w:p>
    <w:p w:rsidR="00A76626" w:rsidRPr="00D7475D" w:rsidRDefault="00594D53" w:rsidP="00A76626">
      <w:pPr>
        <w:pStyle w:val="QPPBulletpoint2"/>
      </w:pPr>
      <w:r>
        <w:t>p</w:t>
      </w:r>
      <w:r w:rsidR="00A76626" w:rsidRPr="00D7475D">
        <w:t xml:space="preserve">rovide for rural uses and </w:t>
      </w:r>
      <w:r w:rsidR="00A76626">
        <w:t>activities</w:t>
      </w:r>
      <w:r>
        <w:t>; and</w:t>
      </w:r>
    </w:p>
    <w:p w:rsidR="00594D53" w:rsidRDefault="00594D53" w:rsidP="00A76626">
      <w:pPr>
        <w:pStyle w:val="QPPBulletpoint2"/>
      </w:pPr>
      <w:r>
        <w:t>p</w:t>
      </w:r>
      <w:r w:rsidR="00A76626" w:rsidRPr="00D7475D">
        <w:t xml:space="preserve">rovide for </w:t>
      </w:r>
      <w:r>
        <w:t>other</w:t>
      </w:r>
      <w:r w:rsidR="00A76626" w:rsidRPr="00D7475D">
        <w:t xml:space="preserve"> uses </w:t>
      </w:r>
      <w:r>
        <w:t xml:space="preserve">and activities </w:t>
      </w:r>
      <w:r w:rsidR="00A76626" w:rsidRPr="00D7475D">
        <w:t>that are compatible with</w:t>
      </w:r>
      <w:r>
        <w:t>:</w:t>
      </w:r>
    </w:p>
    <w:p w:rsidR="00594D53" w:rsidRDefault="00594D53" w:rsidP="00717DEB">
      <w:pPr>
        <w:pStyle w:val="QPPBulletpoint3"/>
      </w:pPr>
      <w:r>
        <w:t>existing and future rural uses and activities;</w:t>
      </w:r>
      <w:r w:rsidR="00A76626" w:rsidRPr="00D7475D">
        <w:t xml:space="preserve"> and</w:t>
      </w:r>
    </w:p>
    <w:p w:rsidR="00594D53" w:rsidRDefault="00A76626" w:rsidP="00717DEB">
      <w:pPr>
        <w:pStyle w:val="QPPBulletpoint3"/>
      </w:pPr>
      <w:r w:rsidRPr="00D7475D">
        <w:t xml:space="preserve">the character </w:t>
      </w:r>
      <w:r w:rsidR="00594D53">
        <w:t xml:space="preserve">and environmental features </w:t>
      </w:r>
      <w:r w:rsidRPr="00D7475D">
        <w:t xml:space="preserve">of the </w:t>
      </w:r>
      <w:r w:rsidR="00594D53">
        <w:t>zone; and</w:t>
      </w:r>
    </w:p>
    <w:p w:rsidR="00A76626" w:rsidRPr="00D7475D" w:rsidRDefault="00594D53">
      <w:pPr>
        <w:pStyle w:val="QPPBulletpoint2"/>
      </w:pPr>
      <w:r>
        <w:t>maintain</w:t>
      </w:r>
      <w:r w:rsidR="00A76626" w:rsidRPr="00D7475D">
        <w:t xml:space="preserve"> the </w:t>
      </w:r>
      <w:r>
        <w:t>capacity</w:t>
      </w:r>
      <w:r w:rsidR="00A76626">
        <w:t xml:space="preserve"> of land for rural </w:t>
      </w:r>
      <w:r w:rsidR="00ED7559">
        <w:t>uses and activities by p</w:t>
      </w:r>
      <w:r w:rsidR="0040454B">
        <w:t>rotect</w:t>
      </w:r>
      <w:r w:rsidR="00ED7559">
        <w:t>ing</w:t>
      </w:r>
      <w:r w:rsidR="0040454B">
        <w:t xml:space="preserve"> and</w:t>
      </w:r>
      <w:r w:rsidR="00A76626" w:rsidRPr="00D7475D">
        <w:t xml:space="preserve"> manag</w:t>
      </w:r>
      <w:r w:rsidR="00ED7559">
        <w:t>ing</w:t>
      </w:r>
      <w:r w:rsidR="00A76626" w:rsidRPr="00D7475D">
        <w:t xml:space="preserve"> significant natural resources and processes.</w:t>
      </w:r>
    </w:p>
    <w:p w:rsidR="00E15881" w:rsidRPr="005B6618" w:rsidRDefault="00E15881" w:rsidP="00E15881">
      <w:pPr>
        <w:pStyle w:val="QPPBulletPoint1"/>
      </w:pPr>
      <w:r w:rsidRPr="00E740C4">
        <w:t xml:space="preserve">The purpose of the </w:t>
      </w:r>
      <w:r w:rsidR="00196DD7">
        <w:t>zone</w:t>
      </w:r>
      <w:r w:rsidRPr="00E740C4">
        <w:t xml:space="preserve"> will be achieved through</w:t>
      </w:r>
      <w:r w:rsidR="007678A3">
        <w:t xml:space="preserve"> the following</w:t>
      </w:r>
      <w:r w:rsidRPr="00E740C4">
        <w:t xml:space="preserve"> overall outcomes</w:t>
      </w:r>
      <w:r w:rsidR="007678A3">
        <w:t>:</w:t>
      </w:r>
    </w:p>
    <w:p w:rsidR="00455381" w:rsidRDefault="00455381" w:rsidP="00717DEB">
      <w:pPr>
        <w:pStyle w:val="QPPBulletpoint2"/>
        <w:numPr>
          <w:ilvl w:val="0"/>
          <w:numId w:val="49"/>
        </w:numPr>
      </w:pPr>
      <w:r>
        <w:t xml:space="preserve">Development </w:t>
      </w:r>
      <w:r w:rsidRPr="00455381">
        <w:t>in the zone supports the implementation of the policy direction set in the Strategic framework, in particular:</w:t>
      </w:r>
    </w:p>
    <w:p w:rsidR="00455381" w:rsidRPr="00455381" w:rsidRDefault="00455381" w:rsidP="00717DEB">
      <w:pPr>
        <w:pStyle w:val="QPPBulletpoint3"/>
        <w:numPr>
          <w:ilvl w:val="0"/>
          <w:numId w:val="48"/>
        </w:numPr>
      </w:pPr>
      <w:r w:rsidRPr="00C17D18">
        <w:rPr>
          <w:rPrChange w:id="1" w:author="Alisha Pettit" w:date="2018-07-03T19:49:00Z">
            <w:rPr/>
          </w:rPrChange>
        </w:rPr>
        <w:t>Theme 2: Brisbane’s outstanding lifestyle</w:t>
      </w:r>
      <w:r w:rsidRPr="00455381">
        <w:t xml:space="preserve"> and </w:t>
      </w:r>
      <w:r w:rsidRPr="00C17D18">
        <w:rPr>
          <w:rPrChange w:id="2" w:author="Alisha Pettit" w:date="2018-07-03T19:49:00Z">
            <w:rPr/>
          </w:rPrChange>
        </w:rPr>
        <w:t>Element 2.2 – Brisbane’s housing and accommodation choices</w:t>
      </w:r>
      <w:r w:rsidRPr="00455381">
        <w:t>;</w:t>
      </w:r>
    </w:p>
    <w:p w:rsidR="00455381" w:rsidRDefault="00455381" w:rsidP="00455381">
      <w:pPr>
        <w:pStyle w:val="QPPBulletpoint3"/>
      </w:pPr>
      <w:r w:rsidRPr="00C17D18">
        <w:rPr>
          <w:rPrChange w:id="3" w:author="Alisha Pettit" w:date="2018-07-03T19:49:00Z">
            <w:rPr/>
          </w:rPrChange>
        </w:rPr>
        <w:t>Theme 3: Brisbane’s clean and green leading environmental performance</w:t>
      </w:r>
      <w:r>
        <w:t xml:space="preserve"> and </w:t>
      </w:r>
      <w:r w:rsidRPr="00C17D18">
        <w:rPr>
          <w:rPrChange w:id="4" w:author="Alisha Pettit" w:date="2018-07-03T19:49:00Z">
            <w:rPr/>
          </w:rPrChange>
        </w:rPr>
        <w:t>Element 3.1 – Brisbane’s environmental values</w:t>
      </w:r>
      <w:r>
        <w:t>;</w:t>
      </w:r>
    </w:p>
    <w:p w:rsidR="00455381" w:rsidRDefault="00455381" w:rsidP="00455381">
      <w:pPr>
        <w:pStyle w:val="QPPBulletpoint3"/>
      </w:pPr>
      <w:r w:rsidRPr="00C17D18">
        <w:rPr>
          <w:rPrChange w:id="5" w:author="Alisha Pettit" w:date="2018-07-03T19:49:00Z">
            <w:rPr/>
          </w:rPrChange>
        </w:rPr>
        <w:t>Theme 5: Brisbane’s CityShape</w:t>
      </w:r>
      <w:r>
        <w:t xml:space="preserve"> and </w:t>
      </w:r>
      <w:r w:rsidRPr="00C17D18">
        <w:rPr>
          <w:rPrChange w:id="6" w:author="Alisha Pettit" w:date="2018-07-03T19:49:00Z">
            <w:rPr/>
          </w:rPrChange>
        </w:rPr>
        <w:t>Element 5.6 – Brisbane’s Greenspace System</w:t>
      </w:r>
      <w:r>
        <w:t>.</w:t>
      </w:r>
    </w:p>
    <w:p w:rsidR="00455381" w:rsidRPr="007B0300" w:rsidRDefault="00455381" w:rsidP="00455381">
      <w:pPr>
        <w:pStyle w:val="QPPBulletpoint2"/>
      </w:pPr>
      <w:r>
        <w:t>Development p</w:t>
      </w:r>
      <w:r w:rsidRPr="00D7475D">
        <w:t>rovide</w:t>
      </w:r>
      <w:r>
        <w:t>s</w:t>
      </w:r>
      <w:r w:rsidRPr="00D7475D">
        <w:t xml:space="preserve"> for primary production uses, as well as some broad hectare and low</w:t>
      </w:r>
      <w:r>
        <w:t>-</w:t>
      </w:r>
      <w:r w:rsidRPr="00D7475D">
        <w:t xml:space="preserve">intensity uses where they have </w:t>
      </w:r>
      <w:r>
        <w:t xml:space="preserve">a </w:t>
      </w:r>
      <w:r w:rsidRPr="00D7475D">
        <w:t>low environmental impact</w:t>
      </w:r>
      <w:r w:rsidR="001E30D5">
        <w:t xml:space="preserve">, </w:t>
      </w:r>
      <w:r w:rsidRPr="00D7475D">
        <w:t>support the rural setting</w:t>
      </w:r>
      <w:r w:rsidR="001E30D5">
        <w:t xml:space="preserve"> and contribute towards Brisbane's fresh food and produce consumed in the city</w:t>
      </w:r>
      <w:r>
        <w:t>.</w:t>
      </w:r>
    </w:p>
    <w:p w:rsidR="00A76626" w:rsidRPr="00D7475D" w:rsidRDefault="00A76626" w:rsidP="00455381">
      <w:pPr>
        <w:pStyle w:val="QPPBulletpoint2"/>
      </w:pPr>
      <w:r>
        <w:t>Development does not limit the ongoing operation</w:t>
      </w:r>
      <w:r w:rsidRPr="00D7475D">
        <w:t xml:space="preserve"> of both </w:t>
      </w:r>
      <w:r>
        <w:t xml:space="preserve">an </w:t>
      </w:r>
      <w:r w:rsidRPr="00D7475D">
        <w:t xml:space="preserve">existing </w:t>
      </w:r>
      <w:r>
        <w:t>or</w:t>
      </w:r>
      <w:r w:rsidRPr="00D7475D">
        <w:t xml:space="preserve"> future rural use </w:t>
      </w:r>
      <w:r>
        <w:t>or</w:t>
      </w:r>
      <w:r w:rsidRPr="00D7475D">
        <w:t xml:space="preserve"> primary production activit</w:t>
      </w:r>
      <w:r>
        <w:t>y</w:t>
      </w:r>
      <w:r w:rsidRPr="00D7475D">
        <w:t xml:space="preserve"> </w:t>
      </w:r>
      <w:r w:rsidR="00276DDB">
        <w:t>through</w:t>
      </w:r>
      <w:r w:rsidR="00276DDB" w:rsidRPr="00D7475D">
        <w:t xml:space="preserve"> </w:t>
      </w:r>
      <w:r w:rsidRPr="00D7475D">
        <w:t xml:space="preserve">the intrusion of </w:t>
      </w:r>
      <w:r>
        <w:t xml:space="preserve">an </w:t>
      </w:r>
      <w:r w:rsidRPr="00D7475D">
        <w:t>incompatible use, including rural residential development.</w:t>
      </w:r>
    </w:p>
    <w:p w:rsidR="00A76626" w:rsidRPr="00D7475D" w:rsidRDefault="00A76626" w:rsidP="00A76626">
      <w:pPr>
        <w:pStyle w:val="QPPBulletpoint2"/>
      </w:pPr>
      <w:r>
        <w:t xml:space="preserve">Development conserves and protects </w:t>
      </w:r>
      <w:r w:rsidR="00455381">
        <w:t>an a</w:t>
      </w:r>
      <w:r w:rsidR="00455381" w:rsidRPr="00D7475D">
        <w:t xml:space="preserve">rea </w:t>
      </w:r>
      <w:r w:rsidR="00455381">
        <w:t xml:space="preserve">suitable </w:t>
      </w:r>
      <w:r w:rsidR="00455381" w:rsidRPr="00D7475D">
        <w:t>for primary production</w:t>
      </w:r>
      <w:r w:rsidR="00455381">
        <w:t xml:space="preserve"> </w:t>
      </w:r>
      <w:r>
        <w:t>from fragmentation</w:t>
      </w:r>
      <w:r w:rsidR="00455381" w:rsidRPr="00455381">
        <w:t xml:space="preserve"> </w:t>
      </w:r>
      <w:r w:rsidR="00455381" w:rsidRPr="00D7475D">
        <w:t>or alienation or from built forms of development that do not support the agricultural capability of the land</w:t>
      </w:r>
      <w:r w:rsidRPr="00D7475D">
        <w:t>.</w:t>
      </w:r>
    </w:p>
    <w:p w:rsidR="00A76626" w:rsidRPr="00276DDB" w:rsidRDefault="00A76626" w:rsidP="00A76626">
      <w:pPr>
        <w:pStyle w:val="QPPBulletpoint2"/>
      </w:pPr>
      <w:r>
        <w:t>Development for</w:t>
      </w:r>
      <w:r w:rsidR="00C52AA0">
        <w:t xml:space="preserve"> a residential use</w:t>
      </w:r>
      <w:r w:rsidRPr="00D7475D">
        <w:t xml:space="preserve"> </w:t>
      </w:r>
      <w:r>
        <w:t xml:space="preserve">only </w:t>
      </w:r>
      <w:r w:rsidRPr="00D7475D">
        <w:t>comprises</w:t>
      </w:r>
      <w:r>
        <w:t xml:space="preserve"> a </w:t>
      </w:r>
      <w:r w:rsidR="000C78DD">
        <w:t xml:space="preserve">predominantly </w:t>
      </w:r>
      <w:r w:rsidRPr="00D7475D">
        <w:t xml:space="preserve">1 </w:t>
      </w:r>
      <w:r>
        <w:t>or</w:t>
      </w:r>
      <w:r w:rsidRPr="00D7475D">
        <w:t xml:space="preserve"> 2 </w:t>
      </w:r>
      <w:r w:rsidRPr="00962FA0">
        <w:t>storey</w:t>
      </w:r>
      <w:r w:rsidRPr="00D7475D">
        <w:t xml:space="preserve"> </w:t>
      </w:r>
      <w:r w:rsidRPr="00C17D18">
        <w:rPr>
          <w:rPrChange w:id="7" w:author="Alisha Pettit" w:date="2018-07-03T19:49:00Z">
            <w:rPr/>
          </w:rPrChange>
        </w:rPr>
        <w:t>dwelling house</w:t>
      </w:r>
      <w:r w:rsidRPr="00276DDB">
        <w:t xml:space="preserve"> which is located</w:t>
      </w:r>
      <w:r w:rsidR="00C005C9">
        <w:t xml:space="preserve"> on an appropriately sized lot.</w:t>
      </w:r>
    </w:p>
    <w:p w:rsidR="00A76626" w:rsidRDefault="00A76626" w:rsidP="00A76626">
      <w:pPr>
        <w:pStyle w:val="QPPBulletpoint2"/>
      </w:pPr>
      <w:r>
        <w:t xml:space="preserve">Development for </w:t>
      </w:r>
      <w:r w:rsidRPr="00C17D18">
        <w:rPr>
          <w:rPrChange w:id="8" w:author="Alisha Pettit" w:date="2018-07-03T19:49:00Z">
            <w:rPr/>
          </w:rPrChange>
        </w:rPr>
        <w:t>rural workers</w:t>
      </w:r>
      <w:r w:rsidR="00206B85" w:rsidRPr="00C17D18">
        <w:rPr>
          <w:rPrChange w:id="9" w:author="Alisha Pettit" w:date="2018-07-03T19:49:00Z">
            <w:rPr/>
          </w:rPrChange>
        </w:rPr>
        <w:t>'</w:t>
      </w:r>
      <w:r w:rsidRPr="00C17D18">
        <w:rPr>
          <w:rPrChange w:id="10" w:author="Alisha Pettit" w:date="2018-07-03T19:49:00Z">
            <w:rPr/>
          </w:rPrChange>
        </w:rPr>
        <w:t xml:space="preserve"> accommodation</w:t>
      </w:r>
      <w:r>
        <w:t xml:space="preserve"> may be located on land used for rural purposes which requires </w:t>
      </w:r>
      <w:r w:rsidRPr="00C17D18">
        <w:rPr>
          <w:rPrChange w:id="11" w:author="Alisha Pettit" w:date="2018-07-03T19:49:00Z">
            <w:rPr/>
          </w:rPrChange>
        </w:rPr>
        <w:t>non-resident worker</w:t>
      </w:r>
      <w:r w:rsidR="00C005C9">
        <w:t>.</w:t>
      </w:r>
    </w:p>
    <w:p w:rsidR="00A76626" w:rsidRPr="00D7475D" w:rsidRDefault="00A76626" w:rsidP="00A76626">
      <w:pPr>
        <w:pStyle w:val="QPPBulletpoint2"/>
      </w:pPr>
      <w:r>
        <w:t xml:space="preserve">Development for a </w:t>
      </w:r>
      <w:r w:rsidR="00064D76" w:rsidRPr="00C17D18">
        <w:rPr>
          <w:rPrChange w:id="12" w:author="Alisha Pettit" w:date="2018-07-03T19:49:00Z">
            <w:rPr/>
          </w:rPrChange>
        </w:rPr>
        <w:t>dwelling house</w:t>
      </w:r>
      <w:r>
        <w:t xml:space="preserve"> or </w:t>
      </w:r>
      <w:r w:rsidR="00064D76" w:rsidRPr="00C17D18">
        <w:rPr>
          <w:rPrChange w:id="13" w:author="Alisha Pettit" w:date="2018-07-03T19:49:00Z">
            <w:rPr/>
          </w:rPrChange>
        </w:rPr>
        <w:t>rural workers</w:t>
      </w:r>
      <w:r w:rsidR="00206B85" w:rsidRPr="00C17D18">
        <w:rPr>
          <w:rPrChange w:id="14" w:author="Alisha Pettit" w:date="2018-07-03T19:49:00Z">
            <w:rPr/>
          </w:rPrChange>
        </w:rPr>
        <w:t>'</w:t>
      </w:r>
      <w:r w:rsidR="00064D76" w:rsidRPr="00C17D18">
        <w:rPr>
          <w:rPrChange w:id="15" w:author="Alisha Pettit" w:date="2018-07-03T19:49:00Z">
            <w:rPr/>
          </w:rPrChange>
        </w:rPr>
        <w:t xml:space="preserve"> accommodation</w:t>
      </w:r>
      <w:r w:rsidR="00064D76">
        <w:t xml:space="preserve"> </w:t>
      </w:r>
      <w:r>
        <w:t>is</w:t>
      </w:r>
      <w:r w:rsidRPr="00D7475D">
        <w:t xml:space="preserve"> designed and sited to respect the rural values</w:t>
      </w:r>
      <w:r w:rsidR="00744520">
        <w:t>, amenity</w:t>
      </w:r>
      <w:r w:rsidRPr="00D7475D">
        <w:t xml:space="preserve"> and identity of the </w:t>
      </w:r>
      <w:r w:rsidRPr="00C17D18">
        <w:rPr>
          <w:rPrChange w:id="16" w:author="Alisha Pettit" w:date="2018-07-03T19:49:00Z">
            <w:rPr/>
          </w:rPrChange>
        </w:rPr>
        <w:t>Rural zone</w:t>
      </w:r>
      <w:r w:rsidR="00C005C9">
        <w:t>.</w:t>
      </w:r>
    </w:p>
    <w:p w:rsidR="00A76626" w:rsidRPr="00276DDB" w:rsidRDefault="00A76626" w:rsidP="00A76626">
      <w:pPr>
        <w:pStyle w:val="QPPBulletpoint2"/>
      </w:pPr>
      <w:r w:rsidRPr="00276DDB">
        <w:t xml:space="preserve">Development for a </w:t>
      </w:r>
      <w:r w:rsidRPr="00C17D18">
        <w:rPr>
          <w:rPrChange w:id="17" w:author="Alisha Pettit" w:date="2018-07-03T19:49:00Z">
            <w:rPr/>
          </w:rPrChange>
        </w:rPr>
        <w:t>home</w:t>
      </w:r>
      <w:r w:rsidR="00206B85" w:rsidRPr="00C17D18">
        <w:rPr>
          <w:rPrChange w:id="18" w:author="Alisha Pettit" w:date="2018-07-03T19:49:00Z">
            <w:rPr/>
          </w:rPrChange>
        </w:rPr>
        <w:t>-</w:t>
      </w:r>
      <w:r w:rsidRPr="00C17D18">
        <w:rPr>
          <w:rPrChange w:id="19" w:author="Alisha Pettit" w:date="2018-07-03T19:49:00Z">
            <w:rPr/>
          </w:rPrChange>
        </w:rPr>
        <w:t>based business</w:t>
      </w:r>
      <w:r w:rsidRPr="00276DDB">
        <w:t xml:space="preserve"> may operate in a </w:t>
      </w:r>
      <w:r w:rsidR="00064D76" w:rsidRPr="00C17D18">
        <w:rPr>
          <w:rPrChange w:id="20" w:author="Alisha Pettit" w:date="2018-07-03T19:49:00Z">
            <w:rPr/>
          </w:rPrChange>
        </w:rPr>
        <w:t>dwelling house</w:t>
      </w:r>
      <w:r w:rsidRPr="00276DDB">
        <w:t xml:space="preserve"> </w:t>
      </w:r>
      <w:r w:rsidR="00276DDB" w:rsidRPr="00276DDB">
        <w:t xml:space="preserve">and </w:t>
      </w:r>
      <w:r w:rsidRPr="00276DDB">
        <w:t xml:space="preserve">is of a scale and nature that protects the </w:t>
      </w:r>
      <w:r w:rsidRPr="00C17D18">
        <w:rPr>
          <w:rPrChange w:id="21" w:author="Alisha Pettit" w:date="2018-07-03T19:49:00Z">
            <w:rPr/>
          </w:rPrChange>
        </w:rPr>
        <w:t>amenity</w:t>
      </w:r>
      <w:r w:rsidRPr="00276DDB">
        <w:t xml:space="preserve"> of adjoining residents.</w:t>
      </w:r>
    </w:p>
    <w:p w:rsidR="00A76626" w:rsidRPr="00276DDB" w:rsidRDefault="00A76626" w:rsidP="00A76626">
      <w:pPr>
        <w:pStyle w:val="QPPBulletpoint2"/>
      </w:pPr>
      <w:r w:rsidRPr="00276DDB">
        <w:lastRenderedPageBreak/>
        <w:t xml:space="preserve">Development facilitates the establishment of a wide range of rural </w:t>
      </w:r>
      <w:r w:rsidR="00C52AA0">
        <w:t>uses</w:t>
      </w:r>
      <w:r w:rsidRPr="00276DDB">
        <w:t xml:space="preserve">, including </w:t>
      </w:r>
      <w:r w:rsidRPr="00C17D18">
        <w:rPr>
          <w:rPrChange w:id="22" w:author="Alisha Pettit" w:date="2018-07-03T19:49:00Z">
            <w:rPr/>
          </w:rPrChange>
        </w:rPr>
        <w:t>animal husbandry</w:t>
      </w:r>
      <w:r w:rsidRPr="00276DDB">
        <w:t xml:space="preserve">, </w:t>
      </w:r>
      <w:r w:rsidRPr="00C17D18">
        <w:rPr>
          <w:rPrChange w:id="23" w:author="Alisha Pettit" w:date="2018-07-03T19:49:00Z">
            <w:rPr/>
          </w:rPrChange>
        </w:rPr>
        <w:t>cropping,</w:t>
      </w:r>
      <w:r w:rsidRPr="00276DDB">
        <w:t xml:space="preserve"> </w:t>
      </w:r>
      <w:r w:rsidRPr="00C17D18">
        <w:rPr>
          <w:rPrChange w:id="24" w:author="Alisha Pettit" w:date="2018-07-03T19:49:00Z">
            <w:rPr/>
          </w:rPrChange>
        </w:rPr>
        <w:t>intensive animal industry</w:t>
      </w:r>
      <w:r w:rsidRPr="00276DDB">
        <w:t xml:space="preserve">, </w:t>
      </w:r>
      <w:r w:rsidRPr="00C17D18">
        <w:rPr>
          <w:rPrChange w:id="25" w:author="Alisha Pettit" w:date="2018-07-03T19:49:00Z">
            <w:rPr/>
          </w:rPrChange>
        </w:rPr>
        <w:t>roadside stall</w:t>
      </w:r>
      <w:r w:rsidRPr="00276DDB">
        <w:t xml:space="preserve">, </w:t>
      </w:r>
      <w:r w:rsidRPr="00C17D18">
        <w:rPr>
          <w:rPrChange w:id="26" w:author="Alisha Pettit" w:date="2018-07-03T19:49:00Z">
            <w:rPr/>
          </w:rPrChange>
        </w:rPr>
        <w:t>wholesale nursery</w:t>
      </w:r>
      <w:r w:rsidRPr="00276DDB">
        <w:t xml:space="preserve"> and </w:t>
      </w:r>
      <w:r w:rsidRPr="00C17D18">
        <w:rPr>
          <w:rPrChange w:id="27" w:author="Alisha Pettit" w:date="2018-07-03T19:49:00Z">
            <w:rPr/>
          </w:rPrChange>
        </w:rPr>
        <w:t>winery</w:t>
      </w:r>
      <w:r w:rsidR="00C005C9">
        <w:t>.</w:t>
      </w:r>
    </w:p>
    <w:p w:rsidR="00A76626" w:rsidRPr="00276DDB" w:rsidRDefault="00A76626" w:rsidP="00A76626">
      <w:pPr>
        <w:pStyle w:val="QPPBulletpoint2"/>
      </w:pPr>
      <w:r w:rsidRPr="00276DDB">
        <w:t xml:space="preserve">Development for the rural </w:t>
      </w:r>
      <w:r w:rsidR="001F75DD">
        <w:t>uses</w:t>
      </w:r>
      <w:r w:rsidRPr="00276DDB">
        <w:t xml:space="preserve"> of </w:t>
      </w:r>
      <w:r w:rsidRPr="00C17D18">
        <w:rPr>
          <w:rPrChange w:id="28" w:author="Alisha Pettit" w:date="2018-07-03T19:49:00Z">
            <w:rPr/>
          </w:rPrChange>
        </w:rPr>
        <w:t>animal keeping</w:t>
      </w:r>
      <w:r w:rsidRPr="00276DDB">
        <w:t xml:space="preserve">, </w:t>
      </w:r>
      <w:r w:rsidRPr="00C17D18">
        <w:rPr>
          <w:rPrChange w:id="29" w:author="Alisha Pettit" w:date="2018-07-03T19:49:00Z">
            <w:rPr/>
          </w:rPrChange>
        </w:rPr>
        <w:t>aquaculture</w:t>
      </w:r>
      <w:r w:rsidRPr="00276DDB">
        <w:t xml:space="preserve">, </w:t>
      </w:r>
      <w:r w:rsidRPr="00C17D18">
        <w:rPr>
          <w:rPrChange w:id="30" w:author="Alisha Pettit" w:date="2018-07-03T19:49:00Z">
            <w:rPr/>
          </w:rPrChange>
        </w:rPr>
        <w:t>intensive horticulture</w:t>
      </w:r>
      <w:r w:rsidRPr="00276DDB">
        <w:t xml:space="preserve"> or </w:t>
      </w:r>
      <w:r w:rsidRPr="00C17D18">
        <w:rPr>
          <w:rPrChange w:id="31" w:author="Alisha Pettit" w:date="2018-07-03T19:49:00Z">
            <w:rPr/>
          </w:rPrChange>
        </w:rPr>
        <w:t>outdoor sport and recreation</w:t>
      </w:r>
      <w:r w:rsidRPr="00276DDB">
        <w:t xml:space="preserve"> </w:t>
      </w:r>
      <w:r w:rsidR="00F04414">
        <w:t xml:space="preserve">may be accommodated in the </w:t>
      </w:r>
      <w:r w:rsidR="00F04414" w:rsidRPr="00C17D18">
        <w:rPr>
          <w:rPrChange w:id="32" w:author="Alisha Pettit" w:date="2018-07-03T19:49:00Z">
            <w:rPr/>
          </w:rPrChange>
        </w:rPr>
        <w:t>Rural zone</w:t>
      </w:r>
      <w:r w:rsidR="00F04414">
        <w:t>.</w:t>
      </w:r>
    </w:p>
    <w:p w:rsidR="00A76626" w:rsidRDefault="00A76626" w:rsidP="00A76626">
      <w:pPr>
        <w:pStyle w:val="QPPBulletpoint2"/>
      </w:pPr>
      <w:r w:rsidRPr="00276DDB">
        <w:t xml:space="preserve">Development for an </w:t>
      </w:r>
      <w:r w:rsidRPr="00C17D18">
        <w:rPr>
          <w:rPrChange w:id="33" w:author="Alisha Pettit" w:date="2018-07-03T19:49:00Z">
            <w:rPr/>
          </w:rPrChange>
        </w:rPr>
        <w:t>agricultural supplies store</w:t>
      </w:r>
      <w:r w:rsidRPr="00276DDB">
        <w:t xml:space="preserve">, </w:t>
      </w:r>
      <w:r w:rsidRPr="00C17D18">
        <w:rPr>
          <w:rPrChange w:id="34" w:author="Alisha Pettit" w:date="2018-07-03T19:49:00Z">
            <w:rPr/>
          </w:rPrChange>
        </w:rPr>
        <w:t>bulk landscape supplies</w:t>
      </w:r>
      <w:r w:rsidRPr="00276DDB">
        <w:t xml:space="preserve">, </w:t>
      </w:r>
      <w:r w:rsidRPr="00C17D18">
        <w:rPr>
          <w:rPrChange w:id="35" w:author="Alisha Pettit" w:date="2018-07-03T19:49:00Z">
            <w:rPr/>
          </w:rPrChange>
        </w:rPr>
        <w:t>emergency services</w:t>
      </w:r>
      <w:r w:rsidRPr="00276DDB">
        <w:t xml:space="preserve">, </w:t>
      </w:r>
      <w:r w:rsidRPr="00C17D18">
        <w:rPr>
          <w:rPrChange w:id="36" w:author="Alisha Pettit" w:date="2018-07-03T19:49:00Z">
            <w:rPr/>
          </w:rPrChange>
        </w:rPr>
        <w:t>garden centre</w:t>
      </w:r>
      <w:r w:rsidRPr="00276DDB">
        <w:t xml:space="preserve">, </w:t>
      </w:r>
      <w:r w:rsidRPr="00C17D18">
        <w:rPr>
          <w:rPrChange w:id="37" w:author="Alisha Pettit" w:date="2018-07-03T19:49:00Z">
            <w:rPr/>
          </w:rPrChange>
        </w:rPr>
        <w:t>market</w:t>
      </w:r>
      <w:r w:rsidRPr="00276DDB">
        <w:t xml:space="preserve">, </w:t>
      </w:r>
      <w:r w:rsidRPr="00C17D18">
        <w:rPr>
          <w:rPrChange w:id="38" w:author="Alisha Pettit" w:date="2018-07-03T19:49:00Z">
            <w:rPr/>
          </w:rPrChange>
        </w:rPr>
        <w:t>service station</w:t>
      </w:r>
      <w:r w:rsidRPr="00276DDB">
        <w:t xml:space="preserve"> or </w:t>
      </w:r>
      <w:r w:rsidRPr="00C17D18">
        <w:rPr>
          <w:rPrChange w:id="39" w:author="Alisha Pettit" w:date="2018-07-03T19:49:00Z">
            <w:rPr/>
          </w:rPrChange>
        </w:rPr>
        <w:t>veterinary service:</w:t>
      </w:r>
    </w:p>
    <w:p w:rsidR="00A76626" w:rsidRPr="00E40237" w:rsidRDefault="00A76626" w:rsidP="00A66A09">
      <w:pPr>
        <w:pStyle w:val="QPPBulletpoint3"/>
        <w:numPr>
          <w:ilvl w:val="0"/>
          <w:numId w:val="28"/>
        </w:numPr>
      </w:pPr>
      <w:r>
        <w:t xml:space="preserve">is </w:t>
      </w:r>
      <w:r w:rsidRPr="00D7475D">
        <w:t xml:space="preserve">located on </w:t>
      </w:r>
      <w:r>
        <w:t xml:space="preserve">a </w:t>
      </w:r>
      <w:r w:rsidRPr="00C17D18">
        <w:rPr>
          <w:rPrChange w:id="40" w:author="Alisha Pettit" w:date="2018-07-03T19:49:00Z">
            <w:rPr/>
          </w:rPrChange>
        </w:rPr>
        <w:t>district road</w:t>
      </w:r>
      <w:r w:rsidRPr="00684F81">
        <w:t xml:space="preserve"> or </w:t>
      </w:r>
      <w:r w:rsidRPr="00C17D18">
        <w:rPr>
          <w:rPrChange w:id="41" w:author="Alisha Pettit" w:date="2018-07-03T19:49:00Z">
            <w:rPr/>
          </w:rPrChange>
        </w:rPr>
        <w:t>suburban road</w:t>
      </w:r>
      <w:r w:rsidRPr="00D7475D">
        <w:t xml:space="preserve"> </w:t>
      </w:r>
      <w:r>
        <w:t xml:space="preserve">(or a </w:t>
      </w:r>
      <w:r w:rsidRPr="00C17D18">
        <w:rPr>
          <w:rPrChange w:id="42" w:author="Alisha Pettit" w:date="2018-07-03T19:49:00Z">
            <w:rPr/>
          </w:rPrChange>
        </w:rPr>
        <w:t>motorway</w:t>
      </w:r>
      <w:r>
        <w:t xml:space="preserve"> or </w:t>
      </w:r>
      <w:r w:rsidRPr="00C17D18">
        <w:rPr>
          <w:rPrChange w:id="43" w:author="Alisha Pettit" w:date="2018-07-03T19:49:00Z">
            <w:rPr/>
          </w:rPrChange>
        </w:rPr>
        <w:t>arterial road</w:t>
      </w:r>
      <w:r w:rsidRPr="00E40237">
        <w:t xml:space="preserve"> only, if a </w:t>
      </w:r>
      <w:r w:rsidRPr="00C17D18">
        <w:rPr>
          <w:rPrChange w:id="44" w:author="Alisha Pettit" w:date="2018-07-03T19:49:00Z">
            <w:rPr/>
          </w:rPrChange>
        </w:rPr>
        <w:t>service station</w:t>
      </w:r>
      <w:r w:rsidRPr="00E40237">
        <w:t>);</w:t>
      </w:r>
    </w:p>
    <w:p w:rsidR="00A76626" w:rsidRPr="00276DDB" w:rsidRDefault="00A76626" w:rsidP="00A66A09">
      <w:pPr>
        <w:pStyle w:val="QPPBulletpoint3"/>
      </w:pPr>
      <w:r w:rsidRPr="00276DDB">
        <w:t>supports existing concentrations of centre-type activities.</w:t>
      </w:r>
    </w:p>
    <w:p w:rsidR="00A76626" w:rsidRPr="00276DDB" w:rsidRDefault="00A76626" w:rsidP="00A76626">
      <w:pPr>
        <w:pStyle w:val="QPPBulletpoint2"/>
      </w:pPr>
      <w:r w:rsidRPr="00276DDB">
        <w:t>Development carefully manages the visual impact of clearing, building design and construction, materials, access ways and other aspects of development and land use to be consistent with its rural setting.</w:t>
      </w:r>
    </w:p>
    <w:p w:rsidR="00A76626" w:rsidRPr="00276DDB" w:rsidRDefault="00A76626" w:rsidP="00A76626">
      <w:pPr>
        <w:pStyle w:val="QPPBulletpoint2"/>
      </w:pPr>
      <w:r w:rsidRPr="00276DDB">
        <w:t>Development protects and enhances semi-natural and natural habitats and rural landscape values through appropriate design, construction and operation of development.</w:t>
      </w:r>
    </w:p>
    <w:p w:rsidR="00A76626" w:rsidRPr="00276DDB" w:rsidRDefault="00A76626" w:rsidP="00A76626">
      <w:pPr>
        <w:pStyle w:val="QPPBulletpoint2"/>
      </w:pPr>
      <w:r w:rsidRPr="00276DDB">
        <w:t xml:space="preserve">Development for a low-impact activity such as </w:t>
      </w:r>
      <w:r w:rsidRPr="00C17D18">
        <w:rPr>
          <w:rPrChange w:id="45" w:author="Alisha Pettit" w:date="2018-07-03T19:49:00Z">
            <w:rPr/>
          </w:rPrChange>
        </w:rPr>
        <w:t>outdoor sport and recreation</w:t>
      </w:r>
      <w:r w:rsidRPr="00276DDB">
        <w:t xml:space="preserve"> or a </w:t>
      </w:r>
      <w:r w:rsidRPr="00C17D18">
        <w:rPr>
          <w:rPrChange w:id="46" w:author="Alisha Pettit" w:date="2018-07-03T19:49:00Z">
            <w:rPr/>
          </w:rPrChange>
        </w:rPr>
        <w:t>home</w:t>
      </w:r>
      <w:r w:rsidR="00206B85" w:rsidRPr="00C17D18">
        <w:rPr>
          <w:rPrChange w:id="47" w:author="Alisha Pettit" w:date="2018-07-03T19:49:00Z">
            <w:rPr/>
          </w:rPrChange>
        </w:rPr>
        <w:t>-</w:t>
      </w:r>
      <w:r w:rsidRPr="00C17D18">
        <w:rPr>
          <w:rPrChange w:id="48" w:author="Alisha Pettit" w:date="2018-07-03T19:49:00Z">
            <w:rPr/>
          </w:rPrChange>
        </w:rPr>
        <w:t>based business</w:t>
      </w:r>
      <w:r w:rsidR="000E0A96">
        <w:t xml:space="preserve"> such as a farm stay,</w:t>
      </w:r>
      <w:r w:rsidRPr="00276DDB">
        <w:t xml:space="preserve"> is accommodated in a suitable location where it does not compromise the long-term use of the land for </w:t>
      </w:r>
      <w:r w:rsidRPr="00C17D18">
        <w:rPr>
          <w:rPrChange w:id="49" w:author="Alisha Pettit" w:date="2018-07-03T19:49:00Z">
            <w:rPr/>
          </w:rPrChange>
        </w:rPr>
        <w:t>rural activities</w:t>
      </w:r>
      <w:r w:rsidRPr="00276DDB">
        <w:t>.</w:t>
      </w:r>
    </w:p>
    <w:p w:rsidR="00A76626" w:rsidRPr="00D7475D" w:rsidRDefault="00A76626" w:rsidP="00A76626">
      <w:pPr>
        <w:pStyle w:val="QPPBulletpoint2"/>
      </w:pPr>
      <w:r w:rsidRPr="00276DDB">
        <w:t xml:space="preserve">Development for a </w:t>
      </w:r>
      <w:r w:rsidRPr="00C17D18">
        <w:rPr>
          <w:rPrChange w:id="50" w:author="Alisha Pettit" w:date="2018-07-03T19:49:00Z">
            <w:rPr/>
          </w:rPrChange>
        </w:rPr>
        <w:t>place of public worship</w:t>
      </w:r>
      <w:r w:rsidRPr="00276DDB">
        <w:t xml:space="preserve">, </w:t>
      </w:r>
      <w:r w:rsidRPr="00C17D18">
        <w:rPr>
          <w:rPrChange w:id="51" w:author="Alisha Pettit" w:date="2018-07-03T19:49:00Z">
            <w:rPr/>
          </w:rPrChange>
        </w:rPr>
        <w:t>retirement facility</w:t>
      </w:r>
      <w:r w:rsidRPr="00276DDB">
        <w:t xml:space="preserve">, </w:t>
      </w:r>
      <w:r w:rsidRPr="00C17D18">
        <w:rPr>
          <w:rPrChange w:id="52" w:author="Alisha Pettit" w:date="2018-07-03T19:49:00Z">
            <w:rPr/>
          </w:rPrChange>
        </w:rPr>
        <w:t>residential care facility</w:t>
      </w:r>
      <w:r w:rsidRPr="00276DDB">
        <w:t xml:space="preserve"> or other</w:t>
      </w:r>
      <w:r w:rsidRPr="00D7475D">
        <w:t xml:space="preserve"> intensive land use </w:t>
      </w:r>
      <w:r>
        <w:t>is</w:t>
      </w:r>
      <w:r w:rsidRPr="00D7475D">
        <w:t xml:space="preserve"> not accommodated as their size, bulk and visual impact detracts significantly from the rural landscape character and primary production values of lands.</w:t>
      </w:r>
    </w:p>
    <w:p w:rsidR="00A76626" w:rsidRPr="00390445" w:rsidRDefault="00A76626" w:rsidP="00A76626">
      <w:pPr>
        <w:pStyle w:val="QPPBulletpoint2"/>
      </w:pPr>
      <w:r w:rsidRPr="00D7475D">
        <w:t xml:space="preserve">Development responds to land constraints, mitigates any adverse impacts on environmental values and addresses other specific characteristics, as identified by </w:t>
      </w:r>
      <w:r w:rsidRPr="00CD7EB5">
        <w:t>overlays</w:t>
      </w:r>
      <w:r w:rsidRPr="00D7475D">
        <w:t xml:space="preserve"> affecting the site or in </w:t>
      </w:r>
      <w:r w:rsidRPr="00CD7EB5">
        <w:t>codes</w:t>
      </w:r>
      <w:r w:rsidRPr="00D7475D">
        <w:t xml:space="preserve"> applicable to the development</w:t>
      </w:r>
    </w:p>
    <w:p w:rsidR="00A76626" w:rsidRPr="003F7AB6" w:rsidRDefault="00A76626" w:rsidP="00A76626">
      <w:pPr>
        <w:pStyle w:val="QPPEditorsNoteStyle2"/>
      </w:pPr>
      <w:r w:rsidRPr="007B0300">
        <w:t>Note—A minimum lot size of 100h</w:t>
      </w:r>
      <w:r w:rsidR="000E0A96">
        <w:t>a</w:t>
      </w:r>
      <w:r w:rsidRPr="007B0300">
        <w:t xml:space="preserve"> applies to reconfiguration of a lot for lands in the Regional Landscape and Rural Production Area of the </w:t>
      </w:r>
      <w:r w:rsidR="007F35EA" w:rsidRPr="00C17D18">
        <w:rPr>
          <w:rPrChange w:id="53" w:author="Alisha Pettit" w:date="2018-07-03T19:49:00Z">
            <w:rPr/>
          </w:rPrChange>
        </w:rPr>
        <w:t>SEQ Regional Plan</w:t>
      </w:r>
      <w:r w:rsidR="00027CFE">
        <w:t xml:space="preserve"> 2009-2031</w:t>
      </w:r>
      <w:r w:rsidR="007F35EA">
        <w:t xml:space="preserve"> </w:t>
      </w:r>
      <w:r w:rsidRPr="007B0300">
        <w:t>in which a large proportion of this land is located</w:t>
      </w:r>
      <w:r w:rsidRPr="003F7AB6">
        <w:t>.</w:t>
      </w:r>
    </w:p>
    <w:p w:rsidR="00A76626" w:rsidRPr="00390445" w:rsidRDefault="00A76626" w:rsidP="00C005C9">
      <w:pPr>
        <w:pStyle w:val="QPPEditorsNoteStyle2"/>
      </w:pPr>
      <w:r w:rsidRPr="007B0300">
        <w:t xml:space="preserve">Note—Where shown on the </w:t>
      </w:r>
      <w:r w:rsidRPr="00C17D18">
        <w:rPr>
          <w:rPrChange w:id="54" w:author="Alisha Pettit" w:date="2018-07-03T19:49:00Z">
            <w:rPr/>
          </w:rPrChange>
        </w:rPr>
        <w:t>Extractive industry overlay map</w:t>
      </w:r>
      <w:r w:rsidRPr="007B0300">
        <w:t xml:space="preserve">, </w:t>
      </w:r>
      <w:r w:rsidRPr="00C17D18">
        <w:rPr>
          <w:rPrChange w:id="55" w:author="Alisha Pettit" w:date="2018-07-03T19:49:00Z">
            <w:rPr/>
          </w:rPrChange>
        </w:rPr>
        <w:t>extractive industry</w:t>
      </w:r>
      <w:r w:rsidRPr="007B0300">
        <w:t xml:space="preserve"> will be accommodated. Refer to </w:t>
      </w:r>
      <w:r w:rsidR="003654E2" w:rsidRPr="00C17D18">
        <w:rPr>
          <w:rPrChange w:id="56" w:author="Alisha Pettit" w:date="2018-07-03T19:49:00Z">
            <w:rPr/>
          </w:rPrChange>
        </w:rPr>
        <w:t xml:space="preserve">section </w:t>
      </w:r>
      <w:r w:rsidRPr="00C17D18">
        <w:rPr>
          <w:rPrChange w:id="57" w:author="Alisha Pettit" w:date="2018-07-03T19:49:00Z">
            <w:rPr/>
          </w:rPrChange>
        </w:rPr>
        <w:t>5.10</w:t>
      </w:r>
      <w:r w:rsidR="00C005C9">
        <w:t>.</w:t>
      </w:r>
    </w:p>
    <w:sectPr w:rsidR="00A76626" w:rsidRPr="00390445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46" w:rsidRDefault="00D31646">
      <w:r>
        <w:separator/>
      </w:r>
    </w:p>
  </w:endnote>
  <w:endnote w:type="continuationSeparator" w:id="0">
    <w:p w:rsidR="00D31646" w:rsidRDefault="00D3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498" w:rsidRDefault="0099047A" w:rsidP="00126C49">
    <w:pPr>
      <w:pStyle w:val="QPPFooter"/>
    </w:pPr>
    <w:r w:rsidRPr="0099047A">
      <w:t>Part 6 – Zones (Rural)</w:t>
    </w:r>
    <w:r>
      <w:ptab w:relativeTo="margin" w:alignment="center" w:leader="none"/>
    </w:r>
    <w:r>
      <w:ptab w:relativeTo="margin" w:alignment="right" w:leader="none"/>
    </w:r>
    <w:r w:rsidRPr="0099047A">
      <w:t xml:space="preserve">Effective </w:t>
    </w:r>
    <w:r w:rsidR="00C509F5">
      <w:t>1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46" w:rsidRDefault="00D31646">
      <w:r>
        <w:separator/>
      </w:r>
    </w:p>
  </w:footnote>
  <w:footnote w:type="continuationSeparator" w:id="0">
    <w:p w:rsidR="00D31646" w:rsidRDefault="00D3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28" w:rsidRDefault="00C17D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7983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28" w:rsidRDefault="00C17D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7982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6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</w:num>
  <w:num w:numId="7">
    <w:abstractNumId w:val="35"/>
  </w:num>
  <w:num w:numId="8">
    <w:abstractNumId w:val="20"/>
  </w:num>
  <w:num w:numId="9">
    <w:abstractNumId w:val="28"/>
  </w:num>
  <w:num w:numId="10">
    <w:abstractNumId w:val="17"/>
  </w:num>
  <w:num w:numId="11">
    <w:abstractNumId w:val="24"/>
  </w:num>
  <w:num w:numId="12">
    <w:abstractNumId w:val="10"/>
  </w:num>
  <w:num w:numId="13">
    <w:abstractNumId w:val="29"/>
  </w:num>
  <w:num w:numId="14">
    <w:abstractNumId w:val="18"/>
  </w:num>
  <w:num w:numId="15">
    <w:abstractNumId w:val="34"/>
  </w:num>
  <w:num w:numId="16">
    <w:abstractNumId w:val="14"/>
  </w:num>
  <w:num w:numId="17">
    <w:abstractNumId w:val="36"/>
  </w:num>
  <w:num w:numId="18">
    <w:abstractNumId w:val="13"/>
  </w:num>
  <w:num w:numId="19">
    <w:abstractNumId w:val="26"/>
  </w:num>
  <w:num w:numId="20">
    <w:abstractNumId w:val="21"/>
  </w:num>
  <w:num w:numId="21">
    <w:abstractNumId w:val="23"/>
  </w:num>
  <w:num w:numId="22">
    <w:abstractNumId w:val="27"/>
  </w:num>
  <w:num w:numId="23">
    <w:abstractNumId w:val="32"/>
  </w:num>
  <w:num w:numId="24">
    <w:abstractNumId w:val="27"/>
    <w:lvlOverride w:ilvl="0">
      <w:startOverride w:val="1"/>
    </w:lvlOverride>
  </w:num>
  <w:num w:numId="25">
    <w:abstractNumId w:val="22"/>
  </w:num>
  <w:num w:numId="26">
    <w:abstractNumId w:val="25"/>
  </w:num>
  <w:num w:numId="27">
    <w:abstractNumId w:val="12"/>
  </w:num>
  <w:num w:numId="28">
    <w:abstractNumId w:val="10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31"/>
  </w:num>
  <w:num w:numId="31">
    <w:abstractNumId w:val="30"/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9"/>
  </w:num>
  <w:num w:numId="35">
    <w:abstractNumId w:val="11"/>
  </w:num>
  <w:num w:numId="36">
    <w:abstractNumId w:val="33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0"/>
    <w:lvlOverride w:ilvl="0">
      <w:startOverride w:val="1"/>
    </w:lvlOverride>
  </w:num>
  <w:num w:numId="48">
    <w:abstractNumId w:val="10"/>
    <w:lvlOverride w:ilvl="0">
      <w:startOverride w:val="1"/>
    </w:lvlOverride>
  </w:num>
  <w:num w:numId="49">
    <w:abstractNumId w:val="15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ME7dmngBC9FrLT/6yiGiWySP5jeuw2sHYc2cOvbqQaEGqw57VgWvJMr/v/4b4yToIBF4RVi26gAWnDOE4Tr/Nw==" w:salt="zTF3Rjn7z9m6wREsfIVov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26"/>
    <w:rsid w:val="0000509C"/>
    <w:rsid w:val="0002400F"/>
    <w:rsid w:val="00027CFE"/>
    <w:rsid w:val="00050AF8"/>
    <w:rsid w:val="00064D76"/>
    <w:rsid w:val="000B2356"/>
    <w:rsid w:val="000C78DD"/>
    <w:rsid w:val="000E0A96"/>
    <w:rsid w:val="001231EF"/>
    <w:rsid w:val="001237BF"/>
    <w:rsid w:val="00126C49"/>
    <w:rsid w:val="00166AA2"/>
    <w:rsid w:val="0017769D"/>
    <w:rsid w:val="00196DD7"/>
    <w:rsid w:val="001D1676"/>
    <w:rsid w:val="001E1687"/>
    <w:rsid w:val="001E30D5"/>
    <w:rsid w:val="001F75DD"/>
    <w:rsid w:val="00206B85"/>
    <w:rsid w:val="00246163"/>
    <w:rsid w:val="00276DDB"/>
    <w:rsid w:val="00280748"/>
    <w:rsid w:val="0028550A"/>
    <w:rsid w:val="002B6702"/>
    <w:rsid w:val="002C4302"/>
    <w:rsid w:val="002F507A"/>
    <w:rsid w:val="00322C75"/>
    <w:rsid w:val="00324B4E"/>
    <w:rsid w:val="00353056"/>
    <w:rsid w:val="003654E2"/>
    <w:rsid w:val="00374A77"/>
    <w:rsid w:val="00386F38"/>
    <w:rsid w:val="003C7948"/>
    <w:rsid w:val="003D3698"/>
    <w:rsid w:val="0040454B"/>
    <w:rsid w:val="00437032"/>
    <w:rsid w:val="00455381"/>
    <w:rsid w:val="00455B65"/>
    <w:rsid w:val="00493498"/>
    <w:rsid w:val="004F792B"/>
    <w:rsid w:val="00594D53"/>
    <w:rsid w:val="00616970"/>
    <w:rsid w:val="00630928"/>
    <w:rsid w:val="006C315C"/>
    <w:rsid w:val="006E68ED"/>
    <w:rsid w:val="006E7593"/>
    <w:rsid w:val="00717DEB"/>
    <w:rsid w:val="00743A0C"/>
    <w:rsid w:val="00744520"/>
    <w:rsid w:val="007678A3"/>
    <w:rsid w:val="007A018E"/>
    <w:rsid w:val="007B4883"/>
    <w:rsid w:val="007E4A48"/>
    <w:rsid w:val="007F35EA"/>
    <w:rsid w:val="008263F6"/>
    <w:rsid w:val="00851F0F"/>
    <w:rsid w:val="008B51C6"/>
    <w:rsid w:val="008C5051"/>
    <w:rsid w:val="00915D1B"/>
    <w:rsid w:val="0092190F"/>
    <w:rsid w:val="009349A9"/>
    <w:rsid w:val="00937129"/>
    <w:rsid w:val="009514F9"/>
    <w:rsid w:val="00962FA0"/>
    <w:rsid w:val="00972E61"/>
    <w:rsid w:val="0099047A"/>
    <w:rsid w:val="009C0223"/>
    <w:rsid w:val="009D78CC"/>
    <w:rsid w:val="00A2057F"/>
    <w:rsid w:val="00A444AD"/>
    <w:rsid w:val="00A66A09"/>
    <w:rsid w:val="00A76626"/>
    <w:rsid w:val="00A868EE"/>
    <w:rsid w:val="00B162D8"/>
    <w:rsid w:val="00B2248B"/>
    <w:rsid w:val="00B457DE"/>
    <w:rsid w:val="00BE3CA7"/>
    <w:rsid w:val="00C005C9"/>
    <w:rsid w:val="00C17D18"/>
    <w:rsid w:val="00C509F5"/>
    <w:rsid w:val="00C52AA0"/>
    <w:rsid w:val="00C824BA"/>
    <w:rsid w:val="00CA2E51"/>
    <w:rsid w:val="00CA30AC"/>
    <w:rsid w:val="00CB1456"/>
    <w:rsid w:val="00CC7B01"/>
    <w:rsid w:val="00CD7EB5"/>
    <w:rsid w:val="00D31646"/>
    <w:rsid w:val="00D429FF"/>
    <w:rsid w:val="00D70CAA"/>
    <w:rsid w:val="00D842E7"/>
    <w:rsid w:val="00E06B17"/>
    <w:rsid w:val="00E11F2C"/>
    <w:rsid w:val="00E15881"/>
    <w:rsid w:val="00E306E4"/>
    <w:rsid w:val="00E40237"/>
    <w:rsid w:val="00E43AF8"/>
    <w:rsid w:val="00E9401F"/>
    <w:rsid w:val="00EA7A62"/>
    <w:rsid w:val="00EC1E45"/>
    <w:rsid w:val="00EC6062"/>
    <w:rsid w:val="00ED7559"/>
    <w:rsid w:val="00F04414"/>
    <w:rsid w:val="00F714BC"/>
    <w:rsid w:val="00F84579"/>
    <w:rsid w:val="00FA383C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8204CBE-F30A-4EAB-8434-F631F366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qFormat/>
    <w:rsid w:val="00C17D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rsid w:val="006C315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6C315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6C315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6C31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6C31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6C315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rsid w:val="006C315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6C31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6C315C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C17D1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17D18"/>
  </w:style>
  <w:style w:type="paragraph" w:customStyle="1" w:styleId="QPPBodytext">
    <w:name w:val="QPP Body text"/>
    <w:basedOn w:val="Normal"/>
    <w:link w:val="QPPBodytextChar"/>
    <w:rsid w:val="006C315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6C315C"/>
    <w:rPr>
      <w:rFonts w:ascii="Arial" w:hAnsi="Arial" w:cs="Arial"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6C315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EditorsNoteStyle2">
    <w:name w:val="QPP Editor's Note Style 2"/>
    <w:basedOn w:val="Normal"/>
    <w:next w:val="QPPBodytext"/>
    <w:rsid w:val="006C315C"/>
    <w:pPr>
      <w:spacing w:before="100" w:after="100"/>
      <w:ind w:left="567"/>
    </w:pPr>
    <w:rPr>
      <w:sz w:val="16"/>
      <w:szCs w:val="16"/>
    </w:rPr>
  </w:style>
  <w:style w:type="paragraph" w:customStyle="1" w:styleId="QPPBulletPoint1">
    <w:name w:val="QPP Bullet Point 1"/>
    <w:basedOn w:val="QPPBodytext"/>
    <w:rsid w:val="006C315C"/>
    <w:pPr>
      <w:numPr>
        <w:numId w:val="1"/>
      </w:numPr>
    </w:pPr>
  </w:style>
  <w:style w:type="paragraph" w:customStyle="1" w:styleId="QPPBulletpoint2">
    <w:name w:val="QPP Bullet point 2"/>
    <w:basedOn w:val="Normal"/>
    <w:rsid w:val="006C315C"/>
    <w:pPr>
      <w:numPr>
        <w:numId w:val="2"/>
      </w:numPr>
    </w:pPr>
    <w:rPr>
      <w:rFonts w:cs="Arial"/>
      <w:szCs w:val="20"/>
    </w:rPr>
  </w:style>
  <w:style w:type="paragraph" w:styleId="BalloonText">
    <w:name w:val="Balloon Text"/>
    <w:basedOn w:val="Normal"/>
    <w:semiHidden/>
    <w:rsid w:val="006C31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315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6C315C"/>
    <w:pPr>
      <w:numPr>
        <w:numId w:val="13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6C315C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6C315C"/>
    <w:pPr>
      <w:numPr>
        <w:numId w:val="12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6C315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C315C"/>
    <w:pPr>
      <w:spacing w:before="60" w:after="60"/>
    </w:pPr>
  </w:style>
  <w:style w:type="paragraph" w:customStyle="1" w:styleId="QPPTableHeadingStyle1">
    <w:name w:val="QPP Table Heading Style 1"/>
    <w:basedOn w:val="QPPHeading4"/>
    <w:rsid w:val="006C315C"/>
    <w:pPr>
      <w:spacing w:after="0"/>
      <w:ind w:left="0" w:firstLine="0"/>
    </w:pPr>
  </w:style>
  <w:style w:type="paragraph" w:customStyle="1" w:styleId="QPPHeading2">
    <w:name w:val="QPP Heading 2"/>
    <w:basedOn w:val="Normal"/>
    <w:autoRedefine/>
    <w:rsid w:val="006C315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6C315C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C315C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6C315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bulletpoint1">
    <w:name w:val="QPP Editor's note bullet point 1"/>
    <w:basedOn w:val="Normal"/>
    <w:rsid w:val="006C315C"/>
    <w:pPr>
      <w:numPr>
        <w:numId w:val="9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6C315C"/>
    <w:pPr>
      <w:numPr>
        <w:numId w:val="11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6C315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Subscript">
    <w:name w:val="QPP Subscript"/>
    <w:basedOn w:val="QPPBodytext"/>
    <w:next w:val="QPPBodytext"/>
    <w:link w:val="QPPSubscriptChar"/>
    <w:rsid w:val="006C315C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6C315C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6C315C"/>
    <w:pPr>
      <w:numPr>
        <w:numId w:val="23"/>
      </w:numPr>
    </w:pPr>
  </w:style>
  <w:style w:type="character" w:customStyle="1" w:styleId="QPPTableTextBodyChar">
    <w:name w:val="QPP Table Text Body Char"/>
    <w:basedOn w:val="QPPBodytextChar"/>
    <w:link w:val="QPPTableTextBody"/>
    <w:rsid w:val="006C315C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6C315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C315C"/>
    <w:rPr>
      <w:vertAlign w:val="superscript"/>
    </w:rPr>
  </w:style>
  <w:style w:type="character" w:customStyle="1" w:styleId="QPPSuperscriptChar">
    <w:name w:val="QPP Superscript Char"/>
    <w:link w:val="QPPSuperscript"/>
    <w:rsid w:val="006C315C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6C315C"/>
    <w:pPr>
      <w:numPr>
        <w:numId w:val="25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6C315C"/>
    <w:pPr>
      <w:numPr>
        <w:numId w:val="26"/>
      </w:numPr>
    </w:pPr>
  </w:style>
  <w:style w:type="paragraph" w:customStyle="1" w:styleId="HGTableBullet4">
    <w:name w:val="HG Table Bullet 4"/>
    <w:basedOn w:val="QPPTableTextBody"/>
    <w:rsid w:val="006C315C"/>
    <w:pPr>
      <w:numPr>
        <w:numId w:val="27"/>
      </w:numPr>
      <w:tabs>
        <w:tab w:val="left" w:pos="567"/>
      </w:tabs>
    </w:pPr>
  </w:style>
  <w:style w:type="paragraph" w:styleId="Header">
    <w:name w:val="header"/>
    <w:basedOn w:val="Normal"/>
    <w:semiHidden/>
    <w:rsid w:val="006C31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C315C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6C315C"/>
    <w:rPr>
      <w:color w:val="800080"/>
      <w:u w:val="single"/>
    </w:rPr>
  </w:style>
  <w:style w:type="character" w:customStyle="1" w:styleId="QPPHeading4Char">
    <w:name w:val="QPP Heading 4 Char"/>
    <w:link w:val="QPPHeading4"/>
    <w:rsid w:val="006C315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6C315C"/>
    <w:pPr>
      <w:numPr>
        <w:numId w:val="14"/>
      </w:numPr>
    </w:pPr>
  </w:style>
  <w:style w:type="paragraph" w:customStyle="1" w:styleId="QPPTableBullet">
    <w:name w:val="QPP Table Bullet"/>
    <w:basedOn w:val="Normal"/>
    <w:rsid w:val="006C315C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character" w:customStyle="1" w:styleId="QPPSubscriptChar">
    <w:name w:val="QPP Subscript Char"/>
    <w:link w:val="QPPSubscript"/>
    <w:rsid w:val="006C315C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rsid w:val="006C31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C315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022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C3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022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6C315C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semiHidden/>
    <w:rsid w:val="006C315C"/>
    <w:pPr>
      <w:numPr>
        <w:numId w:val="34"/>
      </w:numPr>
    </w:pPr>
  </w:style>
  <w:style w:type="numbering" w:styleId="1ai">
    <w:name w:val="Outline List 1"/>
    <w:basedOn w:val="NoList"/>
    <w:semiHidden/>
    <w:rsid w:val="006C315C"/>
    <w:pPr>
      <w:numPr>
        <w:numId w:val="35"/>
      </w:numPr>
    </w:pPr>
  </w:style>
  <w:style w:type="numbering" w:styleId="ArticleSection">
    <w:name w:val="Outline List 3"/>
    <w:basedOn w:val="NoList"/>
    <w:semiHidden/>
    <w:rsid w:val="006C315C"/>
    <w:pPr>
      <w:numPr>
        <w:numId w:val="3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6C315C"/>
  </w:style>
  <w:style w:type="paragraph" w:styleId="BlockText">
    <w:name w:val="Block Text"/>
    <w:basedOn w:val="Normal"/>
    <w:semiHidden/>
    <w:rsid w:val="006C31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6C315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C315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rsid w:val="006C31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C315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rsid w:val="006C31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C315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C315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C315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6C31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C315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6C31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C315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6C31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C315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6C31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C315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6C315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C315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6C315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C315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6C31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C31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C31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C31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C31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C31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C31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C315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C315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C315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C315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C315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C315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C315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C31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C31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C31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C315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C315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C315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C315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6C315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C315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C315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C315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C315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C315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C315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6C315C"/>
  </w:style>
  <w:style w:type="character" w:customStyle="1" w:styleId="DateChar">
    <w:name w:val="Date Char"/>
    <w:basedOn w:val="DefaultParagraphFont"/>
    <w:link w:val="Date"/>
    <w:semiHidden/>
    <w:rsid w:val="006C315C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rsid w:val="006C31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C31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6C315C"/>
  </w:style>
  <w:style w:type="character" w:customStyle="1" w:styleId="E-mailSignatureChar">
    <w:name w:val="E-mail Signature Char"/>
    <w:basedOn w:val="DefaultParagraphFont"/>
    <w:link w:val="E-mailSignature"/>
    <w:semiHidden/>
    <w:rsid w:val="006C315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6C315C"/>
    <w:rPr>
      <w:i/>
      <w:iCs/>
    </w:rPr>
  </w:style>
  <w:style w:type="character" w:styleId="EndnoteReference">
    <w:name w:val="endnote reference"/>
    <w:basedOn w:val="DefaultParagraphFont"/>
    <w:semiHidden/>
    <w:rsid w:val="006C315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C315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315C"/>
    <w:rPr>
      <w:rFonts w:ascii="Arial" w:hAnsi="Arial"/>
    </w:rPr>
  </w:style>
  <w:style w:type="paragraph" w:styleId="EnvelopeAddress">
    <w:name w:val="envelope address"/>
    <w:basedOn w:val="Normal"/>
    <w:semiHidden/>
    <w:rsid w:val="006C31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6C315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6C31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C315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315C"/>
    <w:rPr>
      <w:rFonts w:ascii="Arial" w:hAnsi="Arial"/>
    </w:rPr>
  </w:style>
  <w:style w:type="character" w:styleId="HTMLAcronym">
    <w:name w:val="HTML Acronym"/>
    <w:basedOn w:val="DefaultParagraphFont"/>
    <w:semiHidden/>
    <w:rsid w:val="006C315C"/>
  </w:style>
  <w:style w:type="paragraph" w:styleId="HTMLAddress">
    <w:name w:val="HTML Address"/>
    <w:basedOn w:val="Normal"/>
    <w:link w:val="HTMLAddressChar"/>
    <w:semiHidden/>
    <w:rsid w:val="006C315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C315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rsid w:val="006C315C"/>
    <w:rPr>
      <w:i/>
      <w:iCs/>
    </w:rPr>
  </w:style>
  <w:style w:type="character" w:styleId="HTMLCode">
    <w:name w:val="HTML Code"/>
    <w:basedOn w:val="DefaultParagraphFont"/>
    <w:semiHidden/>
    <w:rsid w:val="006C31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6C315C"/>
    <w:rPr>
      <w:i/>
      <w:iCs/>
    </w:rPr>
  </w:style>
  <w:style w:type="character" w:styleId="HTMLKeyboard">
    <w:name w:val="HTML Keyboard"/>
    <w:basedOn w:val="DefaultParagraphFont"/>
    <w:semiHidden/>
    <w:rsid w:val="006C31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C315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C315C"/>
    <w:rPr>
      <w:rFonts w:ascii="Consolas" w:hAnsi="Consolas" w:cs="Consolas"/>
    </w:rPr>
  </w:style>
  <w:style w:type="character" w:styleId="HTMLSample">
    <w:name w:val="HTML Sample"/>
    <w:basedOn w:val="DefaultParagraphFont"/>
    <w:semiHidden/>
    <w:rsid w:val="006C31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6C31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6C315C"/>
    <w:rPr>
      <w:i/>
      <w:iCs/>
    </w:rPr>
  </w:style>
  <w:style w:type="paragraph" w:styleId="Index1">
    <w:name w:val="index 1"/>
    <w:basedOn w:val="Normal"/>
    <w:next w:val="Normal"/>
    <w:autoRedefine/>
    <w:semiHidden/>
    <w:rsid w:val="006C315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C315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C315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C315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C315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C315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C315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C315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C315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C31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C31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C31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C315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6C315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6C31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C31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C315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C315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C315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C315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C315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C31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C31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C315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C315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C315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C315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C315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C31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C31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C315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C315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C315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C315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C315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6C315C"/>
  </w:style>
  <w:style w:type="paragraph" w:styleId="List">
    <w:name w:val="List"/>
    <w:basedOn w:val="Normal"/>
    <w:semiHidden/>
    <w:rsid w:val="006C315C"/>
    <w:pPr>
      <w:ind w:left="283" w:hanging="283"/>
      <w:contextualSpacing/>
    </w:pPr>
  </w:style>
  <w:style w:type="paragraph" w:styleId="List2">
    <w:name w:val="List 2"/>
    <w:basedOn w:val="Normal"/>
    <w:semiHidden/>
    <w:rsid w:val="006C315C"/>
    <w:pPr>
      <w:ind w:left="566" w:hanging="283"/>
      <w:contextualSpacing/>
    </w:pPr>
  </w:style>
  <w:style w:type="paragraph" w:styleId="List3">
    <w:name w:val="List 3"/>
    <w:basedOn w:val="Normal"/>
    <w:semiHidden/>
    <w:rsid w:val="006C315C"/>
    <w:pPr>
      <w:ind w:left="849" w:hanging="283"/>
      <w:contextualSpacing/>
    </w:pPr>
  </w:style>
  <w:style w:type="paragraph" w:styleId="List4">
    <w:name w:val="List 4"/>
    <w:basedOn w:val="Normal"/>
    <w:semiHidden/>
    <w:rsid w:val="006C315C"/>
    <w:pPr>
      <w:ind w:left="1132" w:hanging="283"/>
      <w:contextualSpacing/>
    </w:pPr>
  </w:style>
  <w:style w:type="paragraph" w:styleId="List5">
    <w:name w:val="List 5"/>
    <w:basedOn w:val="Normal"/>
    <w:semiHidden/>
    <w:rsid w:val="006C315C"/>
    <w:pPr>
      <w:ind w:left="1415" w:hanging="283"/>
      <w:contextualSpacing/>
    </w:pPr>
  </w:style>
  <w:style w:type="paragraph" w:styleId="ListBullet">
    <w:name w:val="List Bullet"/>
    <w:basedOn w:val="Normal"/>
    <w:semiHidden/>
    <w:rsid w:val="006C315C"/>
    <w:pPr>
      <w:numPr>
        <w:numId w:val="37"/>
      </w:numPr>
      <w:contextualSpacing/>
    </w:pPr>
  </w:style>
  <w:style w:type="paragraph" w:styleId="ListBullet2">
    <w:name w:val="List Bullet 2"/>
    <w:basedOn w:val="Normal"/>
    <w:semiHidden/>
    <w:rsid w:val="006C315C"/>
    <w:pPr>
      <w:numPr>
        <w:numId w:val="38"/>
      </w:numPr>
      <w:contextualSpacing/>
    </w:pPr>
  </w:style>
  <w:style w:type="paragraph" w:styleId="ListBullet3">
    <w:name w:val="List Bullet 3"/>
    <w:basedOn w:val="Normal"/>
    <w:semiHidden/>
    <w:rsid w:val="006C315C"/>
    <w:pPr>
      <w:numPr>
        <w:numId w:val="39"/>
      </w:numPr>
      <w:contextualSpacing/>
    </w:pPr>
  </w:style>
  <w:style w:type="paragraph" w:styleId="ListBullet4">
    <w:name w:val="List Bullet 4"/>
    <w:basedOn w:val="Normal"/>
    <w:semiHidden/>
    <w:rsid w:val="006C315C"/>
    <w:pPr>
      <w:numPr>
        <w:numId w:val="40"/>
      </w:numPr>
      <w:contextualSpacing/>
    </w:pPr>
  </w:style>
  <w:style w:type="paragraph" w:styleId="ListBullet5">
    <w:name w:val="List Bullet 5"/>
    <w:basedOn w:val="Normal"/>
    <w:semiHidden/>
    <w:rsid w:val="006C315C"/>
    <w:pPr>
      <w:numPr>
        <w:numId w:val="41"/>
      </w:numPr>
      <w:contextualSpacing/>
    </w:pPr>
  </w:style>
  <w:style w:type="paragraph" w:styleId="ListContinue">
    <w:name w:val="List Continue"/>
    <w:basedOn w:val="Normal"/>
    <w:semiHidden/>
    <w:rsid w:val="006C315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6C315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6C315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6C315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6C315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6C315C"/>
    <w:pPr>
      <w:numPr>
        <w:numId w:val="42"/>
      </w:numPr>
      <w:contextualSpacing/>
    </w:pPr>
  </w:style>
  <w:style w:type="paragraph" w:styleId="ListNumber2">
    <w:name w:val="List Number 2"/>
    <w:basedOn w:val="Normal"/>
    <w:semiHidden/>
    <w:rsid w:val="006C315C"/>
    <w:pPr>
      <w:numPr>
        <w:numId w:val="43"/>
      </w:numPr>
      <w:contextualSpacing/>
    </w:pPr>
  </w:style>
  <w:style w:type="paragraph" w:styleId="ListNumber3">
    <w:name w:val="List Number 3"/>
    <w:basedOn w:val="Normal"/>
    <w:semiHidden/>
    <w:rsid w:val="006C315C"/>
    <w:pPr>
      <w:numPr>
        <w:numId w:val="44"/>
      </w:numPr>
      <w:contextualSpacing/>
    </w:pPr>
  </w:style>
  <w:style w:type="paragraph" w:styleId="ListNumber4">
    <w:name w:val="List Number 4"/>
    <w:basedOn w:val="Normal"/>
    <w:semiHidden/>
    <w:rsid w:val="006C315C"/>
    <w:pPr>
      <w:numPr>
        <w:numId w:val="45"/>
      </w:numPr>
      <w:contextualSpacing/>
    </w:pPr>
  </w:style>
  <w:style w:type="paragraph" w:styleId="ListNumber5">
    <w:name w:val="List Number 5"/>
    <w:basedOn w:val="Normal"/>
    <w:semiHidden/>
    <w:rsid w:val="006C315C"/>
    <w:pPr>
      <w:numPr>
        <w:numId w:val="46"/>
      </w:numPr>
      <w:contextualSpacing/>
    </w:pPr>
  </w:style>
  <w:style w:type="paragraph" w:styleId="MacroText">
    <w:name w:val="macro"/>
    <w:link w:val="MacroTextChar"/>
    <w:semiHidden/>
    <w:rsid w:val="006C31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6C315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6C31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C31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C315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C315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C315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C315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C315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C31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C31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C31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C31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C31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C31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C31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6C31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C31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C31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C31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C31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C31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C31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C315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C315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C315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C315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C315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C315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C315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C31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C31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C31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C31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C31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C31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C31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C31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C31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C315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C315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C315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C315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C315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C31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C31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C31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C31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C31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C31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C31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6C31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C31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6C315C"/>
    <w:rPr>
      <w:rFonts w:ascii="Arial" w:hAnsi="Arial"/>
      <w:szCs w:val="24"/>
    </w:rPr>
  </w:style>
  <w:style w:type="paragraph" w:styleId="NormalWeb">
    <w:name w:val="Normal (Web)"/>
    <w:basedOn w:val="Normal"/>
    <w:semiHidden/>
    <w:rsid w:val="006C315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6C315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C315C"/>
  </w:style>
  <w:style w:type="character" w:customStyle="1" w:styleId="NoteHeadingChar">
    <w:name w:val="Note Heading Char"/>
    <w:basedOn w:val="DefaultParagraphFont"/>
    <w:link w:val="NoteHeading"/>
    <w:semiHidden/>
    <w:rsid w:val="006C315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6C315C"/>
  </w:style>
  <w:style w:type="character" w:styleId="PlaceholderText">
    <w:name w:val="Placeholder Text"/>
    <w:basedOn w:val="DefaultParagraphFont"/>
    <w:uiPriority w:val="99"/>
    <w:semiHidden/>
    <w:rsid w:val="006C315C"/>
    <w:rPr>
      <w:color w:val="808080"/>
    </w:rPr>
  </w:style>
  <w:style w:type="paragraph" w:styleId="PlainText">
    <w:name w:val="Plain Text"/>
    <w:basedOn w:val="Normal"/>
    <w:link w:val="PlainTextChar"/>
    <w:semiHidden/>
    <w:rsid w:val="006C31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C31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C31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C315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6C315C"/>
  </w:style>
  <w:style w:type="character" w:customStyle="1" w:styleId="SalutationChar">
    <w:name w:val="Salutation Char"/>
    <w:basedOn w:val="DefaultParagraphFont"/>
    <w:link w:val="Salutation"/>
    <w:semiHidden/>
    <w:rsid w:val="006C315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rsid w:val="006C315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C315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6C315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6C3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6C3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6C31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6C315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6C31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C31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C31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C31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C31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C31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C31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C31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C31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C31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C31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C31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C31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C31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C31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C31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C31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C31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C31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C31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C31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C31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C31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C31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C31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C31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C31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C31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C31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C31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C31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C31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C31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6C315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6C315C"/>
  </w:style>
  <w:style w:type="table" w:styleId="TableProfessional">
    <w:name w:val="Table Professional"/>
    <w:basedOn w:val="TableNormal"/>
    <w:semiHidden/>
    <w:rsid w:val="006C31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C31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C31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C31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C31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C31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C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C3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C31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C31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6C31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6C3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6C315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6C315C"/>
    <w:pPr>
      <w:spacing w:after="100"/>
    </w:pPr>
  </w:style>
  <w:style w:type="paragraph" w:styleId="TOC2">
    <w:name w:val="toc 2"/>
    <w:basedOn w:val="Normal"/>
    <w:next w:val="Normal"/>
    <w:autoRedefine/>
    <w:semiHidden/>
    <w:rsid w:val="006C315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6C315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6C315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6C315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6C315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6C315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6C315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6C315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15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C315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C315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6C315C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6C315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1D167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F00F-6D07-4B77-B16B-4DDD8788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ABF2C642</Template>
  <TotalTime>104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Brisbane City Council</Company>
  <LinksUpToDate>false</LinksUpToDate>
  <CharactersWithSpaces>4268</CharactersWithSpaces>
  <SharedDoc>false</SharedDoc>
  <HLinks>
    <vt:vector size="306" baseType="variant">
      <vt:variant>
        <vt:i4>7274559</vt:i4>
      </vt:variant>
      <vt:variant>
        <vt:i4>150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1507333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524294</vt:i4>
      </vt:variant>
      <vt:variant>
        <vt:i4>144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2162728</vt:i4>
      </vt:variant>
      <vt:variant>
        <vt:i4>141</vt:i4>
      </vt:variant>
      <vt:variant>
        <vt:i4>0</vt:i4>
      </vt:variant>
      <vt:variant>
        <vt:i4>5</vt:i4>
      </vt:variant>
      <vt:variant>
        <vt:lpwstr>http://www.dsdip.qld.gov.au/regional-planning/</vt:lpwstr>
      </vt:variant>
      <vt:variant>
        <vt:lpwstr/>
      </vt:variant>
      <vt:variant>
        <vt:i4>1966080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720920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917512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PlaceofWorship</vt:lpwstr>
      </vt:variant>
      <vt:variant>
        <vt:i4>7929966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RuralActivitiesRural</vt:lpwstr>
      </vt:variant>
      <vt:variant>
        <vt:i4>7077994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6619243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983061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6357097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ArterialR</vt:lpwstr>
      </vt:variant>
      <vt:variant>
        <vt:i4>8192101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Motorway</vt:lpwstr>
      </vt:variant>
      <vt:variant>
        <vt:i4>8323181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7536745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DistrictR</vt:lpwstr>
      </vt:variant>
      <vt:variant>
        <vt:i4>1441817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983061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851989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Market</vt:lpwstr>
      </vt:variant>
      <vt:variant>
        <vt:i4>7077984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7143533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EmergServ</vt:lpwstr>
      </vt:variant>
      <vt:variant>
        <vt:i4>8061041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BulkLandscape</vt:lpwstr>
      </vt:variant>
      <vt:variant>
        <vt:i4>6553723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AgriculturalStore</vt:lpwstr>
      </vt:variant>
      <vt:variant>
        <vt:i4>524294</vt:i4>
      </vt:variant>
      <vt:variant>
        <vt:i4>84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6619243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917515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IntensiveHorti</vt:lpwstr>
      </vt:variant>
      <vt:variant>
        <vt:i4>1048577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6750305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393220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Winery</vt:lpwstr>
      </vt:variant>
      <vt:variant>
        <vt:i4>6815842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WholesaleNursery</vt:lpwstr>
      </vt:variant>
      <vt:variant>
        <vt:i4>7078009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RoadsideStall</vt:lpwstr>
      </vt:variant>
      <vt:variant>
        <vt:i4>1310739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IntensiveAnimal</vt:lpwstr>
      </vt:variant>
      <vt:variant>
        <vt:i4>8323197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Cropping</vt:lpwstr>
      </vt:variant>
      <vt:variant>
        <vt:i4>1507352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AnimalHusbandry</vt:lpwstr>
      </vt:variant>
      <vt:variant>
        <vt:i4>262146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589855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7077994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1376282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RuralWorkersAccomm</vt:lpwstr>
      </vt:variant>
      <vt:variant>
        <vt:i4>589855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7012458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NonResWorkers</vt:lpwstr>
      </vt:variant>
      <vt:variant>
        <vt:i4>1376282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RuralWorkersAccomm</vt:lpwstr>
      </vt:variant>
      <vt:variant>
        <vt:i4>589855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786454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3604540</vt:i4>
      </vt:variant>
      <vt:variant>
        <vt:i4>21</vt:i4>
      </vt:variant>
      <vt:variant>
        <vt:i4>0</vt:i4>
      </vt:variant>
      <vt:variant>
        <vt:i4>5</vt:i4>
      </vt:variant>
      <vt:variant>
        <vt:lpwstr>http://www.dlg.qld.gov.au/codes-policies-and-regulatory-provisions/state-planning-policies.html</vt:lpwstr>
      </vt:variant>
      <vt:variant>
        <vt:lpwstr/>
      </vt:variant>
      <vt:variant>
        <vt:i4>2162728</vt:i4>
      </vt:variant>
      <vt:variant>
        <vt:i4>18</vt:i4>
      </vt:variant>
      <vt:variant>
        <vt:i4>0</vt:i4>
      </vt:variant>
      <vt:variant>
        <vt:i4>5</vt:i4>
      </vt:variant>
      <vt:variant>
        <vt:lpwstr>http://www.dsdip.qld.gov.au/regional-planning/</vt:lpwstr>
      </vt:variant>
      <vt:variant>
        <vt:lpwstr/>
      </vt:variant>
      <vt:variant>
        <vt:i4>4128823</vt:i4>
      </vt:variant>
      <vt:variant>
        <vt:i4>15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6750305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1507352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AnimalHusbandry</vt:lpwstr>
      </vt:variant>
      <vt:variant>
        <vt:i4>1310739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IntensiveAnimal</vt:lpwstr>
      </vt:variant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IntensiveHorti</vt:lpwstr>
      </vt:variant>
      <vt:variant>
        <vt:i4>8323197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Cropping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GG</dc:creator>
  <cp:lastModifiedBy>Alisha Pettit</cp:lastModifiedBy>
  <cp:revision>53</cp:revision>
  <cp:lastPrinted>2018-07-03T09:49:00Z</cp:lastPrinted>
  <dcterms:created xsi:type="dcterms:W3CDTF">2013-06-20T23:07:00Z</dcterms:created>
  <dcterms:modified xsi:type="dcterms:W3CDTF">2018-07-03T09:49:00Z</dcterms:modified>
</cp:coreProperties>
</file>