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E99" w:rsidRPr="00D23DF0" w:rsidRDefault="00460E99" w:rsidP="00460E99">
      <w:pPr>
        <w:pStyle w:val="QPPHeading3"/>
      </w:pPr>
      <w:bookmarkStart w:id="0" w:name="_GoBack"/>
      <w:bookmarkEnd w:id="0"/>
      <w:r>
        <w:t xml:space="preserve">8.2.23 Transport air quality corridor overlay </w:t>
      </w:r>
      <w:r w:rsidRPr="00D23DF0">
        <w:t>code</w:t>
      </w:r>
    </w:p>
    <w:p w:rsidR="00460E99" w:rsidRPr="00485635" w:rsidRDefault="00460E99" w:rsidP="00460E99">
      <w:pPr>
        <w:pStyle w:val="QPPHeading4"/>
      </w:pPr>
      <w:r>
        <w:t>8</w:t>
      </w:r>
      <w:r w:rsidRPr="00D23DF0">
        <w:t>.</w:t>
      </w:r>
      <w:r>
        <w:t xml:space="preserve">2.23.1 </w:t>
      </w:r>
      <w:r w:rsidRPr="00485635">
        <w:t>Application</w:t>
      </w:r>
    </w:p>
    <w:p w:rsidR="00460E99" w:rsidRDefault="00460E99" w:rsidP="00460E99">
      <w:pPr>
        <w:pStyle w:val="QPPBulletPoint1"/>
      </w:pPr>
      <w:r>
        <w:t>This code applies to assessing development in the Transport air quality corridor overlay, if:</w:t>
      </w:r>
    </w:p>
    <w:p w:rsidR="00460E99" w:rsidRDefault="00460E99" w:rsidP="00460E99">
      <w:pPr>
        <w:pStyle w:val="QPPBulletpoint2"/>
      </w:pPr>
      <w:r>
        <w:t xml:space="preserve">assessable development where this code is an applicable code identified in the assessment </w:t>
      </w:r>
      <w:r w:rsidR="00045B37">
        <w:t>benchmarks</w:t>
      </w:r>
      <w:r>
        <w:t xml:space="preserve"> column of a table of assessment for an overlay (</w:t>
      </w:r>
      <w:r w:rsidRPr="00AB3DD4">
        <w:rPr>
          <w:rPrChange w:id="1" w:author="Alisha Pettit" w:date="2018-07-03T19:54:00Z">
            <w:rPr/>
          </w:rPrChange>
        </w:rPr>
        <w:t>section 5.10</w:t>
      </w:r>
      <w:r>
        <w:t>); or</w:t>
      </w:r>
    </w:p>
    <w:p w:rsidR="00460E99" w:rsidRDefault="00460E99" w:rsidP="00460E99">
      <w:pPr>
        <w:pStyle w:val="QPPBulletpoint2"/>
      </w:pPr>
      <w:r>
        <w:t>impact assessable development.</w:t>
      </w:r>
    </w:p>
    <w:p w:rsidR="00460E99" w:rsidRDefault="00460E99" w:rsidP="00460E99">
      <w:pPr>
        <w:pStyle w:val="QPPBulletPoint1"/>
      </w:pPr>
      <w:r w:rsidRPr="00485635">
        <w:t xml:space="preserve">Land </w:t>
      </w:r>
      <w:r>
        <w:t>in</w:t>
      </w:r>
      <w:r w:rsidRPr="00485635">
        <w:t xml:space="preserve"> </w:t>
      </w:r>
      <w:r>
        <w:t xml:space="preserve">the Transport air quality corridor overlay is identified on the </w:t>
      </w:r>
      <w:r w:rsidRPr="00AB3DD4">
        <w:rPr>
          <w:rPrChange w:id="2" w:author="Alisha Pettit" w:date="2018-07-03T19:54:00Z">
            <w:rPr/>
          </w:rPrChange>
        </w:rPr>
        <w:t>Transport air quality overlay map</w:t>
      </w:r>
      <w:r>
        <w:t xml:space="preserve"> and</w:t>
      </w:r>
      <w:r w:rsidRPr="00485635">
        <w:t xml:space="preserve"> is included i</w:t>
      </w:r>
      <w:r>
        <w:t>n the following sub-categories:</w:t>
      </w:r>
    </w:p>
    <w:p w:rsidR="00460E99" w:rsidRDefault="00460E99" w:rsidP="00A001ED">
      <w:pPr>
        <w:pStyle w:val="QPPBulletpoint2"/>
        <w:numPr>
          <w:ilvl w:val="0"/>
          <w:numId w:val="47"/>
        </w:numPr>
      </w:pPr>
      <w:r>
        <w:t>Transport air quality corridor A sub-category;</w:t>
      </w:r>
    </w:p>
    <w:p w:rsidR="00460E99" w:rsidRDefault="00460E99" w:rsidP="00460E99">
      <w:pPr>
        <w:pStyle w:val="QPPBulletpoint2"/>
      </w:pPr>
      <w:r>
        <w:t>Transport air quality corridor B sub-category;</w:t>
      </w:r>
    </w:p>
    <w:p w:rsidR="00460E99" w:rsidRDefault="00460E99" w:rsidP="00460E99">
      <w:pPr>
        <w:pStyle w:val="QPPBulletpoint2"/>
      </w:pPr>
      <w:r w:rsidRPr="00485635">
        <w:t xml:space="preserve">Tunnel ventilation stack </w:t>
      </w:r>
      <w:r>
        <w:t>sub-category</w:t>
      </w:r>
      <w:r w:rsidRPr="00485635">
        <w:t>.</w:t>
      </w:r>
    </w:p>
    <w:p w:rsidR="00460E99" w:rsidRPr="00485635" w:rsidRDefault="00460E99" w:rsidP="00460E99">
      <w:pPr>
        <w:pStyle w:val="QPPBulletPoint1"/>
      </w:pPr>
      <w:r w:rsidRPr="00D23DF0">
        <w:t xml:space="preserve">When using this code, reference should be made to </w:t>
      </w:r>
      <w:r w:rsidRPr="00AB3DD4">
        <w:rPr>
          <w:rPrChange w:id="3" w:author="Alisha Pettit" w:date="2018-07-03T19:54:00Z">
            <w:rPr/>
          </w:rPrChange>
        </w:rPr>
        <w:t>section 1.5</w:t>
      </w:r>
      <w:r w:rsidRPr="00CC3657">
        <w:t xml:space="preserve"> and </w:t>
      </w:r>
      <w:r w:rsidRPr="00AB3DD4">
        <w:rPr>
          <w:rPrChange w:id="4" w:author="Alisha Pettit" w:date="2018-07-03T19:54:00Z">
            <w:rPr/>
          </w:rPrChange>
        </w:rPr>
        <w:t>section 5.3.3</w:t>
      </w:r>
      <w:r w:rsidRPr="00CC3657">
        <w:t>.</w:t>
      </w:r>
    </w:p>
    <w:p w:rsidR="00045B37" w:rsidRPr="00045B37" w:rsidRDefault="00045B37" w:rsidP="00045B37">
      <w:pPr>
        <w:pStyle w:val="QPPEditorsNoteStyle1"/>
      </w:pPr>
      <w:r w:rsidRPr="00045B37">
        <w:t xml:space="preserve">Note—The following purpose, overall outcomes, performance outcomes and acceptable outcomes comprise the assessment benchmarks of this code. </w:t>
      </w:r>
    </w:p>
    <w:p w:rsidR="00460E99" w:rsidRPr="006A5D9E" w:rsidRDefault="00460E99" w:rsidP="00460E99">
      <w:pPr>
        <w:pStyle w:val="QPPEditorsNoteStyle1"/>
      </w:pPr>
      <w:r w:rsidRPr="006A5D9E">
        <w:t>Note—Where this code includes performance outcomes or acceptable outcomes that relate to:</w:t>
      </w:r>
    </w:p>
    <w:p w:rsidR="00460E99" w:rsidRPr="00485635" w:rsidRDefault="00460E99" w:rsidP="00460E99">
      <w:pPr>
        <w:pStyle w:val="QPPEditorsnotebulletpoint1"/>
      </w:pPr>
      <w:r w:rsidRPr="006A5D9E">
        <w:t xml:space="preserve">air quality assessment, guidance is </w:t>
      </w:r>
      <w:r w:rsidRPr="00485635">
        <w:t xml:space="preserve">provided in the </w:t>
      </w:r>
      <w:r w:rsidRPr="00AB3DD4">
        <w:rPr>
          <w:rPrChange w:id="5" w:author="Alisha Pettit" w:date="2018-07-03T19:54:00Z">
            <w:rPr/>
          </w:rPrChange>
        </w:rPr>
        <w:t>Air quality planning scheme policy</w:t>
      </w:r>
      <w:r w:rsidRPr="00485635">
        <w:t>;</w:t>
      </w:r>
    </w:p>
    <w:p w:rsidR="00460E99" w:rsidRDefault="00460E99" w:rsidP="00460E99">
      <w:pPr>
        <w:pStyle w:val="QPPEditorsnotebulletpoint1"/>
      </w:pPr>
      <w:r w:rsidRPr="00485635">
        <w:t xml:space="preserve">designing for air quality, guidance is provided in the </w:t>
      </w:r>
      <w:r w:rsidRPr="00AB3DD4">
        <w:rPr>
          <w:rPrChange w:id="6" w:author="Alisha Pettit" w:date="2018-07-03T19:54:00Z">
            <w:rPr/>
          </w:rPrChange>
        </w:rPr>
        <w:t>Transport air quality corridor planning scheme policy</w:t>
      </w:r>
      <w:r w:rsidRPr="006A5D9E">
        <w:t>.</w:t>
      </w:r>
    </w:p>
    <w:p w:rsidR="00460E99" w:rsidRPr="006A5D9E" w:rsidRDefault="00460E99" w:rsidP="00460E99">
      <w:pPr>
        <w:pStyle w:val="QPPHeading4"/>
      </w:pPr>
      <w:r w:rsidRPr="006A5D9E">
        <w:t>8.2</w:t>
      </w:r>
      <w:r>
        <w:t xml:space="preserve">.23.2 </w:t>
      </w:r>
      <w:r w:rsidRPr="006A5D9E">
        <w:t>Purpose</w:t>
      </w:r>
    </w:p>
    <w:p w:rsidR="00460E99" w:rsidRDefault="00460E99" w:rsidP="00A001ED">
      <w:pPr>
        <w:pStyle w:val="QPPBulletPoint1"/>
        <w:numPr>
          <w:ilvl w:val="0"/>
          <w:numId w:val="48"/>
        </w:numPr>
      </w:pPr>
      <w:r w:rsidRPr="006A5D9E">
        <w:t xml:space="preserve">The purpose </w:t>
      </w:r>
      <w:r w:rsidRPr="00485635">
        <w:t xml:space="preserve">of the </w:t>
      </w:r>
      <w:r>
        <w:t>T</w:t>
      </w:r>
      <w:r w:rsidRPr="0002692B">
        <w:t xml:space="preserve">ransport </w:t>
      </w:r>
      <w:r>
        <w:t>air quality</w:t>
      </w:r>
      <w:r w:rsidRPr="0002692B">
        <w:t xml:space="preserve"> corridor overlay code</w:t>
      </w:r>
      <w:r>
        <w:t xml:space="preserve"> </w:t>
      </w:r>
      <w:r w:rsidRPr="00EF3440">
        <w:t>is to</w:t>
      </w:r>
      <w:r>
        <w:t>:</w:t>
      </w:r>
    </w:p>
    <w:p w:rsidR="00460E99" w:rsidRDefault="00460E99" w:rsidP="00460E99">
      <w:pPr>
        <w:pStyle w:val="QPPBulletpoint2"/>
        <w:numPr>
          <w:ilvl w:val="0"/>
          <w:numId w:val="29"/>
        </w:numPr>
      </w:pPr>
      <w:r w:rsidRPr="00493D38">
        <w:t xml:space="preserve">Implement the policy direction in the </w:t>
      </w:r>
      <w:r w:rsidRPr="00AB3DD4">
        <w:rPr>
          <w:rPrChange w:id="7" w:author="Alisha Pettit" w:date="2018-07-03T19:54:00Z">
            <w:rPr/>
          </w:rPrChange>
        </w:rPr>
        <w:t>Strategic framework</w:t>
      </w:r>
      <w:r>
        <w:t>,</w:t>
      </w:r>
      <w:r w:rsidRPr="00493D38">
        <w:t xml:space="preserve"> in particular</w:t>
      </w:r>
      <w:r>
        <w:t>:</w:t>
      </w:r>
    </w:p>
    <w:p w:rsidR="00460E99" w:rsidRDefault="00460E99" w:rsidP="00460E99">
      <w:pPr>
        <w:pStyle w:val="QPPBulletpoint3"/>
      </w:pPr>
      <w:r w:rsidRPr="00AB3DD4">
        <w:rPr>
          <w:rPrChange w:id="8" w:author="Alisha Pettit" w:date="2018-07-03T19:54:00Z">
            <w:rPr/>
          </w:rPrChange>
        </w:rPr>
        <w:t>Theme 3: Brisbane’s clean and green leading environmental performance</w:t>
      </w:r>
      <w:r w:rsidRPr="00643C47">
        <w:t xml:space="preserve"> and </w:t>
      </w:r>
      <w:r w:rsidRPr="00AB3DD4">
        <w:rPr>
          <w:rPrChange w:id="9" w:author="Alisha Pettit" w:date="2018-07-03T19:54:00Z">
            <w:rPr/>
          </w:rPrChange>
        </w:rPr>
        <w:t>Element 3.2 – Brisbane’s environmental quality and sustainable design</w:t>
      </w:r>
      <w:r>
        <w:t>;</w:t>
      </w:r>
    </w:p>
    <w:p w:rsidR="00460E99" w:rsidRDefault="00460E99" w:rsidP="00460E99">
      <w:pPr>
        <w:pStyle w:val="QPPBulletpoint3"/>
      </w:pPr>
      <w:r w:rsidRPr="00AB3DD4">
        <w:rPr>
          <w:rPrChange w:id="10" w:author="Alisha Pettit" w:date="2018-07-03T19:54:00Z">
            <w:rPr/>
          </w:rPrChange>
        </w:rPr>
        <w:t>Theme 5: Brisbane’s CityShape</w:t>
      </w:r>
      <w:r w:rsidRPr="00643C47">
        <w:t xml:space="preserve"> and </w:t>
      </w:r>
      <w:r w:rsidRPr="00AB3DD4">
        <w:rPr>
          <w:rPrChange w:id="11" w:author="Alisha Pettit" w:date="2018-07-03T19:54:00Z">
            <w:rPr/>
          </w:rPrChange>
        </w:rPr>
        <w:t>Element 5.8 – Brisbane’s Growth Nodes on Selected Transport Corridors</w:t>
      </w:r>
      <w:r>
        <w:t>.</w:t>
      </w:r>
    </w:p>
    <w:p w:rsidR="00460E99" w:rsidRDefault="00460E99" w:rsidP="00460E99">
      <w:pPr>
        <w:pStyle w:val="QPPBulletpoint2"/>
      </w:pPr>
      <w:r>
        <w:t>Provide for the assessment of</w:t>
      </w:r>
      <w:r w:rsidRPr="00535147">
        <w:t xml:space="preserve"> the suitability of development </w:t>
      </w:r>
      <w:r>
        <w:t>in</w:t>
      </w:r>
      <w:r w:rsidRPr="00535147">
        <w:t xml:space="preserve"> the </w:t>
      </w:r>
      <w:r>
        <w:t>Tran</w:t>
      </w:r>
      <w:r w:rsidRPr="00DB0F87">
        <w:t xml:space="preserve">sport </w:t>
      </w:r>
      <w:r>
        <w:t>air quality</w:t>
      </w:r>
      <w:r w:rsidRPr="00DB0F87">
        <w:t xml:space="preserve"> corridor overlay</w:t>
      </w:r>
      <w:r>
        <w:t>.</w:t>
      </w:r>
    </w:p>
    <w:p w:rsidR="00460E99" w:rsidRDefault="00460E99" w:rsidP="00460E99">
      <w:pPr>
        <w:pStyle w:val="QPPBulletPoint1"/>
      </w:pPr>
      <w:r w:rsidRPr="006A5D9E">
        <w:t>The purpose of the code will be achieved through the following overall outcomes:</w:t>
      </w:r>
    </w:p>
    <w:p w:rsidR="00460E99" w:rsidRDefault="00460E99" w:rsidP="00460E99">
      <w:pPr>
        <w:pStyle w:val="QPPBulletpoint2"/>
        <w:numPr>
          <w:ilvl w:val="0"/>
          <w:numId w:val="30"/>
        </w:numPr>
      </w:pPr>
      <w:r>
        <w:t>Development, in the context</w:t>
      </w:r>
      <w:r w:rsidRPr="006A5D9E">
        <w:t xml:space="preserve"> </w:t>
      </w:r>
      <w:r>
        <w:t>that air emissions are</w:t>
      </w:r>
      <w:r w:rsidRPr="006A5D9E">
        <w:t xml:space="preserve"> greater in transport corridors than in less busy areas</w:t>
      </w:r>
      <w:r>
        <w:t xml:space="preserve">, ensures that </w:t>
      </w:r>
      <w:r w:rsidRPr="004004F4">
        <w:t>site</w:t>
      </w:r>
      <w:r w:rsidRPr="00485635">
        <w:t xml:space="preserve"> layout</w:t>
      </w:r>
      <w:r>
        <w:t xml:space="preserve"> </w:t>
      </w:r>
      <w:r w:rsidRPr="001564A8">
        <w:t>and building design</w:t>
      </w:r>
      <w:r>
        <w:t>:</w:t>
      </w:r>
    </w:p>
    <w:p w:rsidR="00460E99" w:rsidRDefault="00460E99" w:rsidP="00460E99">
      <w:pPr>
        <w:pStyle w:val="QPPBulletpoint3"/>
        <w:numPr>
          <w:ilvl w:val="0"/>
          <w:numId w:val="28"/>
        </w:numPr>
      </w:pPr>
      <w:r w:rsidRPr="001564A8">
        <w:lastRenderedPageBreak/>
        <w:t xml:space="preserve">minimise the impacts of air pollution </w:t>
      </w:r>
      <w:r w:rsidRPr="006A5D9E">
        <w:t xml:space="preserve">from vehicle traffic </w:t>
      </w:r>
      <w:r w:rsidRPr="001564A8">
        <w:t xml:space="preserve">on </w:t>
      </w:r>
      <w:r w:rsidRPr="00485635">
        <w:t>the</w:t>
      </w:r>
      <w:r>
        <w:t xml:space="preserve"> health and well</w:t>
      </w:r>
      <w:r w:rsidRPr="006A5D9E">
        <w:t xml:space="preserve">being of </w:t>
      </w:r>
      <w:r w:rsidRPr="001564A8">
        <w:t xml:space="preserve">users of </w:t>
      </w:r>
      <w:r w:rsidRPr="00485635">
        <w:t xml:space="preserve">a </w:t>
      </w:r>
      <w:r w:rsidRPr="00AB3DD4">
        <w:rPr>
          <w:rPrChange w:id="12" w:author="Alisha Pettit" w:date="2018-07-03T19:54:00Z">
            <w:rPr/>
          </w:rPrChange>
        </w:rPr>
        <w:t>childcare centre</w:t>
      </w:r>
      <w:r w:rsidRPr="00485635">
        <w:t xml:space="preserve">, </w:t>
      </w:r>
      <w:r w:rsidRPr="00AB3DD4">
        <w:rPr>
          <w:rPrChange w:id="13" w:author="Alisha Pettit" w:date="2018-07-03T19:54:00Z">
            <w:rPr/>
          </w:rPrChange>
        </w:rPr>
        <w:t>multiple dwelling</w:t>
      </w:r>
      <w:r w:rsidRPr="00485635">
        <w:t xml:space="preserve">, </w:t>
      </w:r>
      <w:r w:rsidRPr="00AB3DD4">
        <w:rPr>
          <w:rPrChange w:id="14" w:author="Alisha Pettit" w:date="2018-07-03T19:54:00Z">
            <w:rPr/>
          </w:rPrChange>
        </w:rPr>
        <w:t>residential care facility</w:t>
      </w:r>
      <w:r w:rsidRPr="00485635">
        <w:t xml:space="preserve"> or </w:t>
      </w:r>
      <w:r w:rsidRPr="00AB3DD4">
        <w:rPr>
          <w:rPrChange w:id="15" w:author="Alisha Pettit" w:date="2018-07-03T19:54:00Z">
            <w:rPr/>
          </w:rPrChange>
        </w:rPr>
        <w:t>retirement facility</w:t>
      </w:r>
      <w:r>
        <w:t>;</w:t>
      </w:r>
    </w:p>
    <w:p w:rsidR="00460E99" w:rsidRDefault="00460E99" w:rsidP="00460E99">
      <w:pPr>
        <w:pStyle w:val="QPPBulletpoint3"/>
      </w:pPr>
      <w:r>
        <w:t>maximise wind movement around buildings and the dispersion of traffic air pollutants;</w:t>
      </w:r>
    </w:p>
    <w:p w:rsidR="00460E99" w:rsidRPr="001564A8" w:rsidRDefault="00460E99" w:rsidP="00460E99">
      <w:pPr>
        <w:pStyle w:val="QPPBulletpoint3"/>
      </w:pPr>
      <w:r>
        <w:t xml:space="preserve">minimise the impacts of air pollution from a tunnel ventilation stack on the health and wellbeing </w:t>
      </w:r>
      <w:r w:rsidR="00515688">
        <w:t>of occupants of sensitive uses.</w:t>
      </w:r>
    </w:p>
    <w:p w:rsidR="00460E99" w:rsidRPr="00D23DF0" w:rsidRDefault="00460E99" w:rsidP="00460E99">
      <w:pPr>
        <w:pStyle w:val="QPPHeading4"/>
      </w:pPr>
      <w:r>
        <w:t xml:space="preserve">8.2.23.3 </w:t>
      </w:r>
      <w:r w:rsidR="00045B37">
        <w:t>Performance outcomes and acceptable outcomes</w:t>
      </w:r>
    </w:p>
    <w:p w:rsidR="00460E99" w:rsidRPr="006A5D9E" w:rsidRDefault="00460E99" w:rsidP="00460E99">
      <w:pPr>
        <w:pStyle w:val="QPPTableHeadingStyle1"/>
      </w:pPr>
      <w:bookmarkStart w:id="16" w:name="Table82233a"/>
      <w:bookmarkEnd w:id="16"/>
      <w:r w:rsidRPr="006A5D9E">
        <w:t>Table 8.2</w:t>
      </w:r>
      <w:r>
        <w:t>.23.3</w:t>
      </w:r>
      <w:r w:rsidRPr="006A5D9E">
        <w:t>.A</w:t>
      </w:r>
      <w:r>
        <w:t>—</w:t>
      </w:r>
      <w:r w:rsidR="00045B37">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4151"/>
      </w:tblGrid>
      <w:tr w:rsidR="00460E99" w:rsidRPr="00515AEE" w:rsidTr="00D51C3D">
        <w:trPr>
          <w:trHeight w:val="434"/>
        </w:trPr>
        <w:tc>
          <w:tcPr>
            <w:tcW w:w="4150" w:type="dxa"/>
            <w:shd w:val="clear" w:color="auto" w:fill="auto"/>
          </w:tcPr>
          <w:p w:rsidR="00460E99" w:rsidRPr="006A5D9E" w:rsidRDefault="00460E99" w:rsidP="00D51C3D">
            <w:pPr>
              <w:pStyle w:val="QPPTableTextBold"/>
            </w:pPr>
            <w:r w:rsidRPr="006A5D9E">
              <w:t>Performance outcomes</w:t>
            </w:r>
          </w:p>
        </w:tc>
        <w:tc>
          <w:tcPr>
            <w:tcW w:w="4151" w:type="dxa"/>
            <w:shd w:val="clear" w:color="auto" w:fill="auto"/>
          </w:tcPr>
          <w:p w:rsidR="00460E99" w:rsidRPr="006A5D9E" w:rsidRDefault="00460E99" w:rsidP="00D51C3D">
            <w:pPr>
              <w:pStyle w:val="QPPTableTextBold"/>
            </w:pPr>
            <w:r w:rsidRPr="006A5D9E">
              <w:t>Acceptable outcomes</w:t>
            </w:r>
          </w:p>
        </w:tc>
      </w:tr>
      <w:tr w:rsidR="00460E99" w:rsidRPr="00515AEE" w:rsidTr="00D51C3D">
        <w:trPr>
          <w:trHeight w:val="284"/>
        </w:trPr>
        <w:tc>
          <w:tcPr>
            <w:tcW w:w="8301" w:type="dxa"/>
            <w:gridSpan w:val="2"/>
            <w:shd w:val="clear" w:color="auto" w:fill="auto"/>
          </w:tcPr>
          <w:p w:rsidR="00460E99" w:rsidRPr="00B664CB" w:rsidRDefault="00460E99" w:rsidP="00D51C3D">
            <w:pPr>
              <w:pStyle w:val="QPPTableTextBold"/>
            </w:pPr>
            <w:r>
              <w:t>Section A—If in the Transport air quality corridor A sub-category</w:t>
            </w:r>
          </w:p>
        </w:tc>
      </w:tr>
      <w:tr w:rsidR="00460E99" w:rsidRPr="00515AEE" w:rsidTr="00096FCB">
        <w:trPr>
          <w:trHeight w:val="3392"/>
        </w:trPr>
        <w:tc>
          <w:tcPr>
            <w:tcW w:w="4150" w:type="dxa"/>
            <w:shd w:val="clear" w:color="auto" w:fill="auto"/>
          </w:tcPr>
          <w:p w:rsidR="00460E99" w:rsidRDefault="00460E99" w:rsidP="00D51C3D">
            <w:pPr>
              <w:pStyle w:val="QPPTableTextBold"/>
            </w:pPr>
            <w:r>
              <w:t>PO1</w:t>
            </w:r>
          </w:p>
          <w:p w:rsidR="00460E99" w:rsidRDefault="00460E99" w:rsidP="00D51C3D">
            <w:pPr>
              <w:pStyle w:val="QPPTableTextBody"/>
            </w:pPr>
            <w:r>
              <w:t>D</w:t>
            </w:r>
            <w:r w:rsidRPr="00B664CB">
              <w:t xml:space="preserve">evelopment </w:t>
            </w:r>
            <w:r>
              <w:t xml:space="preserve">for a multiple dwelling, residential care facility, </w:t>
            </w:r>
            <w:r w:rsidRPr="00AB3DD4">
              <w:rPr>
                <w:rPrChange w:id="17" w:author="Alisha Pettit" w:date="2018-07-03T19:54:00Z">
                  <w:rPr/>
                </w:rPrChange>
              </w:rPr>
              <w:t>rooming accommodation</w:t>
            </w:r>
            <w:r>
              <w:t xml:space="preserve"> where accommodating 6 people or more, or retirement facility minimises the impact</w:t>
            </w:r>
            <w:r w:rsidRPr="00B664CB">
              <w:t xml:space="preserve"> of road traffic air pollutants on the health and wellbeing of </w:t>
            </w:r>
            <w:r>
              <w:t>an occupier of the development through:</w:t>
            </w:r>
          </w:p>
          <w:p w:rsidR="00460E99" w:rsidRDefault="00460E99" w:rsidP="00460E99">
            <w:pPr>
              <w:pStyle w:val="HGTableBullet2"/>
            </w:pPr>
            <w:r>
              <w:t>adequate separation from the road; or</w:t>
            </w:r>
          </w:p>
          <w:p w:rsidR="00460E99" w:rsidRPr="00B664CB" w:rsidRDefault="00460E99" w:rsidP="00D51C3D">
            <w:pPr>
              <w:pStyle w:val="HGTableBullet2"/>
            </w:pPr>
            <w:r>
              <w:t>provision of ducted mechanical ventilation with supply of clean outdoor air.</w:t>
            </w:r>
          </w:p>
        </w:tc>
        <w:tc>
          <w:tcPr>
            <w:tcW w:w="4151" w:type="dxa"/>
            <w:shd w:val="clear" w:color="auto" w:fill="auto"/>
          </w:tcPr>
          <w:p w:rsidR="00460E99" w:rsidRPr="00B664CB" w:rsidRDefault="00460E99" w:rsidP="00D51C3D">
            <w:pPr>
              <w:pStyle w:val="QPPTableTextBold"/>
            </w:pPr>
            <w:r w:rsidRPr="00B664CB">
              <w:t>AO1</w:t>
            </w:r>
          </w:p>
          <w:p w:rsidR="00460E99" w:rsidRDefault="00460E99" w:rsidP="00D51C3D">
            <w:pPr>
              <w:pStyle w:val="QPPTableTextBody"/>
            </w:pPr>
            <w:r w:rsidRPr="00B664CB">
              <w:t>D</w:t>
            </w:r>
            <w:r>
              <w:t xml:space="preserve">evelopment for a multiple dwelling, residential care facility, </w:t>
            </w:r>
            <w:r w:rsidRPr="00AB3DD4">
              <w:rPr>
                <w:rPrChange w:id="18" w:author="Alisha Pettit" w:date="2018-07-03T19:54:00Z">
                  <w:rPr/>
                </w:rPrChange>
              </w:rPr>
              <w:t>rooming accommodation</w:t>
            </w:r>
            <w:r w:rsidRPr="00D51C3D">
              <w:t xml:space="preserve"> </w:t>
            </w:r>
            <w:r>
              <w:t>where accommodating 6 people or more, or retirement facility:</w:t>
            </w:r>
          </w:p>
          <w:p w:rsidR="00460E99" w:rsidRDefault="00460E99" w:rsidP="00A001ED">
            <w:pPr>
              <w:pStyle w:val="HGTableBullet2"/>
              <w:numPr>
                <w:ilvl w:val="0"/>
                <w:numId w:val="49"/>
              </w:numPr>
              <w:tabs>
                <w:tab w:val="clear" w:pos="567"/>
              </w:tabs>
            </w:pPr>
            <w:r>
              <w:t xml:space="preserve">is </w:t>
            </w:r>
            <w:r w:rsidRPr="00AB3DD4">
              <w:rPr>
                <w:rPrChange w:id="19" w:author="Alisha Pettit" w:date="2018-07-03T19:54:00Z">
                  <w:rPr/>
                </w:rPrChange>
              </w:rPr>
              <w:t>set back</w:t>
            </w:r>
            <w:r w:rsidRPr="005437F4">
              <w:t xml:space="preserve"> </w:t>
            </w:r>
            <w:r>
              <w:t xml:space="preserve">to </w:t>
            </w:r>
            <w:r w:rsidRPr="005437F4">
              <w:t xml:space="preserve">the </w:t>
            </w:r>
            <w:r>
              <w:t>greater of the requirements of any use code or the minimum separation distance, measured in the horizontal and vertical planes (refer to</w:t>
            </w:r>
            <w:r w:rsidRPr="00DC7787">
              <w:rPr>
                <w:rStyle w:val="QPPTableTextBodyChar"/>
              </w:rPr>
              <w:t xml:space="preserve"> </w:t>
            </w:r>
            <w:r w:rsidRPr="00AB3DD4">
              <w:rPr>
                <w:rPrChange w:id="20" w:author="Alisha Pettit" w:date="2018-07-03T19:54:00Z">
                  <w:rPr/>
                </w:rPrChange>
              </w:rPr>
              <w:t>Figure a</w:t>
            </w:r>
            <w:r>
              <w:t xml:space="preserve">), from the kerb as specified in </w:t>
            </w:r>
            <w:r w:rsidRPr="00AB3DD4">
              <w:rPr>
                <w:rPrChange w:id="21" w:author="Alisha Pettit" w:date="2018-07-03T19:54:00Z">
                  <w:rPr/>
                </w:rPrChange>
              </w:rPr>
              <w:t>Table 8.2.23.3.B</w:t>
            </w:r>
            <w:r w:rsidR="00515688">
              <w:t>; or</w:t>
            </w:r>
          </w:p>
          <w:p w:rsidR="00460E99" w:rsidRPr="009A3051" w:rsidRDefault="00460E99" w:rsidP="00460E99">
            <w:pPr>
              <w:pStyle w:val="HGTableBullet2"/>
            </w:pPr>
            <w:r>
              <w:t xml:space="preserve">is </w:t>
            </w:r>
            <w:r w:rsidRPr="005437F4">
              <w:t>installed with</w:t>
            </w:r>
            <w:r>
              <w:t xml:space="preserve"> ducted </w:t>
            </w:r>
            <w:r w:rsidRPr="005437F4">
              <w:t>mechanical ventilation</w:t>
            </w:r>
            <w:r>
              <w:t xml:space="preserve"> for the supply of outdoor air in compliance </w:t>
            </w:r>
            <w:r w:rsidRPr="009A3051">
              <w:t>with</w:t>
            </w:r>
            <w:r>
              <w:t xml:space="preserve"> </w:t>
            </w:r>
            <w:r w:rsidRPr="00AB3DD4">
              <w:rPr>
                <w:rPrChange w:id="22" w:author="Alisha Pettit" w:date="2018-07-03T19:54:00Z">
                  <w:rPr/>
                </w:rPrChange>
              </w:rPr>
              <w:t>AS 1668.2-2002: The use of ventilation and air conditioning in buildings - Mechanical ventilation in buildings</w:t>
            </w:r>
            <w:r w:rsidRPr="007F11E5">
              <w:t>, and:</w:t>
            </w:r>
          </w:p>
          <w:p w:rsidR="00460E99" w:rsidRDefault="00460E99" w:rsidP="00D51C3D">
            <w:pPr>
              <w:pStyle w:val="HGTableBullet3"/>
            </w:pPr>
            <w:r>
              <w:t xml:space="preserve">locates the mechanical ventilation outdoor air intakes at least the minimum distance, measured in the horizontal and vertical planes (refer to </w:t>
            </w:r>
            <w:r w:rsidRPr="00AB3DD4">
              <w:rPr>
                <w:rPrChange w:id="23" w:author="Alisha Pettit" w:date="2018-07-03T19:54:00Z">
                  <w:rPr/>
                </w:rPrChange>
              </w:rPr>
              <w:t>Figure b</w:t>
            </w:r>
            <w:r>
              <w:t xml:space="preserve">), from the kerb as specified in </w:t>
            </w:r>
            <w:r w:rsidRPr="00AB3DD4">
              <w:rPr>
                <w:rPrChange w:id="24" w:author="Alisha Pettit" w:date="2018-07-03T19:54:00Z">
                  <w:rPr/>
                </w:rPrChange>
              </w:rPr>
              <w:t>Table 8.2.23.3.B</w:t>
            </w:r>
            <w:r>
              <w:t>; or</w:t>
            </w:r>
          </w:p>
          <w:p w:rsidR="00460E99" w:rsidRDefault="00460E99" w:rsidP="00D51C3D">
            <w:pPr>
              <w:pStyle w:val="HGTableBullet3"/>
            </w:pPr>
            <w:r>
              <w:t>includes</w:t>
            </w:r>
            <w:r w:rsidRPr="005437F4">
              <w:t xml:space="preserve"> filtrat</w:t>
            </w:r>
            <w:r>
              <w:t>ion of outdoor air to a minimum performance standard of F6 or minimum efficiency reporting value (</w:t>
            </w:r>
            <w:r w:rsidRPr="00AB3DD4">
              <w:rPr>
                <w:rPrChange w:id="25" w:author="Alisha Pettit" w:date="2018-07-03T19:54:00Z">
                  <w:rPr/>
                </w:rPrChange>
              </w:rPr>
              <w:t>MERV</w:t>
            </w:r>
            <w:r w:rsidR="005F5EAB">
              <w:t>) 9.</w:t>
            </w:r>
          </w:p>
          <w:p w:rsidR="00460E99" w:rsidRPr="00D23DF0" w:rsidRDefault="00460E99" w:rsidP="00D51C3D">
            <w:pPr>
              <w:pStyle w:val="QPPEditorsNoteStyle1"/>
            </w:pPr>
            <w:r>
              <w:t>Editor's note—</w:t>
            </w:r>
            <w:bookmarkStart w:id="26" w:name="MERV"/>
            <w:r w:rsidRPr="00AB3DD4">
              <w:rPr>
                <w:rPrChange w:id="27" w:author="Alisha Pettit" w:date="2018-07-03T19:54:00Z">
                  <w:rPr/>
                </w:rPrChange>
              </w:rPr>
              <w:t>MERV</w:t>
            </w:r>
            <w:bookmarkEnd w:id="26"/>
            <w:r>
              <w:t xml:space="preserve"> rating system (in accordance with the American Society of Heating, Refrigeration and Air-Conditioning) and the F rating system (in accordance with </w:t>
            </w:r>
            <w:r w:rsidRPr="00AB3DD4">
              <w:rPr>
                <w:rPrChange w:id="28" w:author="Alisha Pettit" w:date="2018-07-03T19:54:00Z">
                  <w:rPr/>
                </w:rPrChange>
              </w:rPr>
              <w:t>AS 1324.1-2001 Air filters for use in general ventilation and airconditioning - Application, performance and construction</w:t>
            </w:r>
            <w:r>
              <w:t>) are</w:t>
            </w:r>
            <w:r w:rsidRPr="00C14C0C">
              <w:t xml:space="preserve"> measure</w:t>
            </w:r>
            <w:r>
              <w:t>s</w:t>
            </w:r>
            <w:r w:rsidRPr="00C14C0C">
              <w:t xml:space="preserve"> used to describe the efficiency with which particulate filters remove particles of a spec</w:t>
            </w:r>
            <w:r>
              <w:t>ified size from an airstream.</w:t>
            </w:r>
            <w:r w:rsidRPr="00C14C0C">
              <w:t xml:space="preserve"> The higher the </w:t>
            </w:r>
            <w:r w:rsidRPr="00AB3DD4">
              <w:rPr>
                <w:rPrChange w:id="29" w:author="Alisha Pettit" w:date="2018-07-03T19:54:00Z">
                  <w:rPr/>
                </w:rPrChange>
              </w:rPr>
              <w:t>MERV</w:t>
            </w:r>
            <w:r w:rsidRPr="00E4242C">
              <w:t xml:space="preserve"> </w:t>
            </w:r>
            <w:r w:rsidRPr="00C14C0C">
              <w:t xml:space="preserve">designation, the better the </w:t>
            </w:r>
            <w:r w:rsidRPr="006C1114">
              <w:t xml:space="preserve">removal </w:t>
            </w:r>
            <w:r w:rsidRPr="00C14C0C">
              <w:t>efficiency, particularly for smaller particles</w:t>
            </w:r>
            <w:r>
              <w:t>.</w:t>
            </w:r>
          </w:p>
        </w:tc>
      </w:tr>
      <w:tr w:rsidR="00460E99" w:rsidRPr="00515AEE" w:rsidTr="00D51C3D">
        <w:trPr>
          <w:trHeight w:val="284"/>
        </w:trPr>
        <w:tc>
          <w:tcPr>
            <w:tcW w:w="4150" w:type="dxa"/>
            <w:shd w:val="clear" w:color="auto" w:fill="auto"/>
          </w:tcPr>
          <w:p w:rsidR="00460E99" w:rsidRPr="00D23DF0" w:rsidRDefault="00460E99" w:rsidP="00D51C3D">
            <w:pPr>
              <w:pStyle w:val="QPPTableTextBold"/>
            </w:pPr>
            <w:r>
              <w:t>PO2</w:t>
            </w:r>
          </w:p>
          <w:p w:rsidR="00460E99" w:rsidRDefault="00460E99" w:rsidP="00D51C3D">
            <w:pPr>
              <w:pStyle w:val="QPPTableTextBody"/>
            </w:pPr>
            <w:r w:rsidRPr="009251FD">
              <w:t xml:space="preserve">Development </w:t>
            </w:r>
            <w:r>
              <w:t>for a multiple dwelling, residential care facility, rooming accommodation where accommodating 6 people or more, or retirement facility minimises the impact of road traffic air pollutants on the health and wellbeing of an occupier of the development by incorporating best-</w:t>
            </w:r>
            <w:r w:rsidRPr="009251FD">
              <w:t xml:space="preserve">practice built form and landscape design elements </w:t>
            </w:r>
            <w:r>
              <w:t>that</w:t>
            </w:r>
            <w:r w:rsidRPr="009251FD">
              <w:t xml:space="preserve"> maximise wind movement around buildings and the dispersion of road traffic air pollutants</w:t>
            </w:r>
            <w:r>
              <w:t>, including:</w:t>
            </w:r>
          </w:p>
          <w:p w:rsidR="00460E99" w:rsidRDefault="00460E99" w:rsidP="00460E99">
            <w:pPr>
              <w:pStyle w:val="HGTableBullet2"/>
              <w:numPr>
                <w:ilvl w:val="0"/>
                <w:numId w:val="31"/>
              </w:numPr>
            </w:pPr>
            <w:r>
              <w:t>maintaining gaps between buildings at the 3rd storey or higher;</w:t>
            </w:r>
          </w:p>
          <w:p w:rsidR="00460E99" w:rsidRDefault="00460E99" w:rsidP="00460E99">
            <w:pPr>
              <w:pStyle w:val="HGTableBullet2"/>
            </w:pPr>
            <w:r>
              <w:t>variation in the building facade, in addition to balconies;</w:t>
            </w:r>
          </w:p>
          <w:p w:rsidR="00460E99" w:rsidRDefault="00460E99" w:rsidP="00460E99">
            <w:pPr>
              <w:pStyle w:val="HGTableBullet2"/>
            </w:pPr>
            <w:r>
              <w:t>varying the building shape and form from that of neighbouring buildings;</w:t>
            </w:r>
          </w:p>
          <w:p w:rsidR="00460E99" w:rsidRPr="009251FD" w:rsidRDefault="00460E99" w:rsidP="00460E99">
            <w:pPr>
              <w:pStyle w:val="HGTableBullet2"/>
            </w:pPr>
            <w:r>
              <w:t xml:space="preserve">significant vegetation between the road </w:t>
            </w:r>
            <w:r w:rsidR="001E225D">
              <w:t>and the building.</w:t>
            </w:r>
          </w:p>
          <w:p w:rsidR="00460E99" w:rsidRDefault="00460E99" w:rsidP="00D51C3D">
            <w:pPr>
              <w:pStyle w:val="QPPEditorsNoteStyle1"/>
            </w:pPr>
            <w:r w:rsidRPr="009251FD">
              <w:t>Note—</w:t>
            </w:r>
            <w:r>
              <w:t>A</w:t>
            </w:r>
            <w:r w:rsidRPr="009251FD">
              <w:t xml:space="preserve"> transport air quality corridor report </w:t>
            </w:r>
            <w:r>
              <w:t xml:space="preserve">prepared </w:t>
            </w:r>
            <w:r w:rsidRPr="009251FD">
              <w:t xml:space="preserve">in accordance with the </w:t>
            </w:r>
            <w:r w:rsidRPr="00AB3DD4">
              <w:rPr>
                <w:rPrChange w:id="30" w:author="Alisha Pettit" w:date="2018-07-03T19:54:00Z">
                  <w:rPr/>
                </w:rPrChange>
              </w:rPr>
              <w:t>Transport air quality corridor planning scheme policy</w:t>
            </w:r>
            <w:r w:rsidRPr="00B00FF6">
              <w:t xml:space="preserve"> can assist in demonstrating achievement of this</w:t>
            </w:r>
            <w:r w:rsidRPr="009251FD">
              <w:t xml:space="preserve"> performance outcome.</w:t>
            </w:r>
          </w:p>
          <w:p w:rsidR="00460E99" w:rsidRPr="00D51C3D" w:rsidRDefault="00460E99" w:rsidP="00D51C3D">
            <w:pPr>
              <w:pStyle w:val="QPPEditorsNoteStyle1"/>
            </w:pPr>
            <w:r>
              <w:t>Editor's note</w:t>
            </w:r>
            <w:r w:rsidRPr="009251FD">
              <w:t>—</w:t>
            </w:r>
            <w:r>
              <w:t xml:space="preserve">A useful guide to good development design near busy roads is the Council guideline </w:t>
            </w:r>
            <w:r w:rsidRPr="001E225D">
              <w:t>'Designing for good air quality in transport corridors guideline'</w:t>
            </w:r>
            <w:r>
              <w:t>.</w:t>
            </w:r>
          </w:p>
        </w:tc>
        <w:tc>
          <w:tcPr>
            <w:tcW w:w="4151" w:type="dxa"/>
            <w:shd w:val="clear" w:color="auto" w:fill="auto"/>
          </w:tcPr>
          <w:p w:rsidR="00460E99" w:rsidRPr="009251FD" w:rsidRDefault="00460E99" w:rsidP="00D51C3D">
            <w:pPr>
              <w:pStyle w:val="QPPTableTextBold"/>
            </w:pPr>
            <w:r w:rsidRPr="009251FD">
              <w:t>AO2</w:t>
            </w:r>
          </w:p>
          <w:p w:rsidR="00460E99" w:rsidRPr="00D23DF0" w:rsidRDefault="00460E99" w:rsidP="00D51C3D">
            <w:pPr>
              <w:pStyle w:val="QPPTableTextBody"/>
            </w:pPr>
            <w:r>
              <w:t>Development</w:t>
            </w:r>
            <w:r w:rsidRPr="009251FD">
              <w:t xml:space="preserve"> </w:t>
            </w:r>
            <w:r>
              <w:t xml:space="preserve">at the 3rd storey or higher for a multiple dwelling, residential care facility, rooming accommodation where accommodating 6 people or more, or retirement facility is set back at least the minimum separation distance specified in </w:t>
            </w:r>
            <w:r w:rsidRPr="00AB3DD4">
              <w:rPr>
                <w:rPrChange w:id="31" w:author="Alisha Pettit" w:date="2018-07-03T19:54:00Z">
                  <w:rPr/>
                </w:rPrChange>
              </w:rPr>
              <w:t>Table 8.2.23.3.B</w:t>
            </w:r>
            <w:r>
              <w:t>.</w:t>
            </w:r>
          </w:p>
        </w:tc>
      </w:tr>
      <w:tr w:rsidR="00460E99" w:rsidRPr="00D23DF0" w:rsidTr="00D51C3D">
        <w:trPr>
          <w:trHeight w:val="284"/>
        </w:trPr>
        <w:tc>
          <w:tcPr>
            <w:tcW w:w="8301" w:type="dxa"/>
            <w:gridSpan w:val="2"/>
            <w:shd w:val="clear" w:color="auto" w:fill="auto"/>
          </w:tcPr>
          <w:p w:rsidR="00460E99" w:rsidRPr="009251FD" w:rsidRDefault="00460E99" w:rsidP="00D51C3D">
            <w:pPr>
              <w:pStyle w:val="QPPTableTextBold"/>
            </w:pPr>
            <w:r>
              <w:t>Section B—If in the Transport air quality corridor B sub-category</w:t>
            </w:r>
          </w:p>
        </w:tc>
      </w:tr>
      <w:tr w:rsidR="00460E99" w:rsidRPr="00D23DF0" w:rsidTr="00D51C3D">
        <w:trPr>
          <w:trHeight w:val="284"/>
        </w:trPr>
        <w:tc>
          <w:tcPr>
            <w:tcW w:w="4150" w:type="dxa"/>
            <w:shd w:val="clear" w:color="auto" w:fill="auto"/>
          </w:tcPr>
          <w:p w:rsidR="00460E99" w:rsidRDefault="00460E99" w:rsidP="00D51C3D">
            <w:pPr>
              <w:pStyle w:val="QPPTableTextBold"/>
            </w:pPr>
            <w:r>
              <w:t>PO3</w:t>
            </w:r>
          </w:p>
          <w:p w:rsidR="00460E99" w:rsidRPr="009251FD" w:rsidRDefault="00460E99" w:rsidP="00D51C3D">
            <w:pPr>
              <w:pStyle w:val="QPPTableTextBody"/>
            </w:pPr>
            <w:r>
              <w:t>D</w:t>
            </w:r>
            <w:r w:rsidRPr="009251FD">
              <w:t>evelopment</w:t>
            </w:r>
            <w:r>
              <w:t xml:space="preserve"> for a </w:t>
            </w:r>
            <w:r w:rsidRPr="00AB3DD4">
              <w:rPr>
                <w:rPrChange w:id="32" w:author="Alisha Pettit" w:date="2018-07-03T19:54:00Z">
                  <w:rPr/>
                </w:rPrChange>
              </w:rPr>
              <w:t>childcare centre</w:t>
            </w:r>
            <w:r w:rsidRPr="009251FD">
              <w:t xml:space="preserve"> meets the air quality (planning) criteria in </w:t>
            </w:r>
            <w:r w:rsidRPr="00D2525B">
              <w:t>Table 8.2.23.3.C,</w:t>
            </w:r>
            <w:r w:rsidRPr="009251FD">
              <w:t xml:space="preserve"> to ensure that users are not exposed to harmful air pollutant levels.</w:t>
            </w:r>
          </w:p>
          <w:p w:rsidR="00460E99" w:rsidRPr="009251FD" w:rsidRDefault="00460E99" w:rsidP="001E225D">
            <w:pPr>
              <w:pStyle w:val="QPPEditorsNoteStyle1"/>
            </w:pPr>
            <w:r w:rsidRPr="009251FD">
              <w:t>Note—</w:t>
            </w:r>
            <w:r>
              <w:t>A</w:t>
            </w:r>
            <w:r w:rsidRPr="009251FD">
              <w:t>n air quality impact report</w:t>
            </w:r>
            <w:r>
              <w:t xml:space="preserve"> prepared</w:t>
            </w:r>
            <w:r w:rsidRPr="009251FD">
              <w:t xml:space="preserve"> in accordance with the </w:t>
            </w:r>
            <w:r w:rsidRPr="00AB3DD4">
              <w:rPr>
                <w:rPrChange w:id="33" w:author="Alisha Pettit" w:date="2018-07-03T19:54:00Z">
                  <w:rPr/>
                </w:rPrChange>
              </w:rPr>
              <w:t>Air</w:t>
            </w:r>
            <w:r w:rsidR="001E225D" w:rsidRPr="00AB3DD4">
              <w:rPr>
                <w:rPrChange w:id="34" w:author="Alisha Pettit" w:date="2018-07-03T19:54:00Z">
                  <w:rPr/>
                </w:rPrChange>
              </w:rPr>
              <w:t> </w:t>
            </w:r>
            <w:r w:rsidRPr="00AB3DD4">
              <w:rPr>
                <w:rPrChange w:id="35" w:author="Alisha Pettit" w:date="2018-07-03T19:54:00Z">
                  <w:rPr/>
                </w:rPrChange>
              </w:rPr>
              <w:t>quality planning scheme policy</w:t>
            </w:r>
            <w:r w:rsidRPr="00B00FF6">
              <w:t xml:space="preserve"> can assist in demonstrating achievement of this performance outcome.</w:t>
            </w:r>
          </w:p>
        </w:tc>
        <w:tc>
          <w:tcPr>
            <w:tcW w:w="4151" w:type="dxa"/>
            <w:shd w:val="clear" w:color="auto" w:fill="auto"/>
          </w:tcPr>
          <w:p w:rsidR="00460E99" w:rsidRPr="009251FD" w:rsidRDefault="00460E99" w:rsidP="00D51C3D">
            <w:pPr>
              <w:pStyle w:val="QPPTableTextBold"/>
            </w:pPr>
            <w:r w:rsidRPr="009251FD">
              <w:t>AO3</w:t>
            </w:r>
          </w:p>
          <w:p w:rsidR="00460E99" w:rsidRDefault="00460E99" w:rsidP="00D51C3D">
            <w:pPr>
              <w:pStyle w:val="QPPTableTextBody"/>
            </w:pPr>
            <w:r>
              <w:t xml:space="preserve">Development for a </w:t>
            </w:r>
            <w:r w:rsidRPr="00AB3DD4">
              <w:rPr>
                <w:rPrChange w:id="36" w:author="Alisha Pettit" w:date="2018-07-03T19:54:00Z">
                  <w:rPr/>
                </w:rPrChange>
              </w:rPr>
              <w:t>childcare centre</w:t>
            </w:r>
            <w:r>
              <w:t xml:space="preserve"> ensures that a habitable room and any covered or uncovered outdoor activity area is</w:t>
            </w:r>
            <w:r w:rsidRPr="009251FD">
              <w:t xml:space="preserve"> located</w:t>
            </w:r>
            <w:r>
              <w:t xml:space="preserve"> at least the minimum distance (measured in the horizontal and vertical planes) specified in </w:t>
            </w:r>
            <w:r w:rsidRPr="00AB3DD4">
              <w:rPr>
                <w:rPrChange w:id="37" w:author="Alisha Pettit" w:date="2018-07-03T19:54:00Z">
                  <w:rPr/>
                </w:rPrChange>
              </w:rPr>
              <w:t>Table 8.2.23.3.B</w:t>
            </w:r>
            <w:r>
              <w:t>.</w:t>
            </w:r>
          </w:p>
        </w:tc>
      </w:tr>
      <w:tr w:rsidR="00460E99" w:rsidRPr="00515AEE" w:rsidTr="00D51C3D">
        <w:trPr>
          <w:trHeight w:val="284"/>
        </w:trPr>
        <w:tc>
          <w:tcPr>
            <w:tcW w:w="8301" w:type="dxa"/>
            <w:gridSpan w:val="2"/>
            <w:shd w:val="clear" w:color="auto" w:fill="auto"/>
          </w:tcPr>
          <w:p w:rsidR="00460E99" w:rsidRPr="009251FD" w:rsidRDefault="00460E99" w:rsidP="00D51C3D">
            <w:pPr>
              <w:pStyle w:val="QPPTableTextBold"/>
            </w:pPr>
            <w:r>
              <w:t>Section C—If within the Tunnel ventilation stack sub-category</w:t>
            </w:r>
          </w:p>
        </w:tc>
      </w:tr>
      <w:tr w:rsidR="00460E99" w:rsidRPr="00515AEE" w:rsidTr="00D51C3D">
        <w:trPr>
          <w:trHeight w:val="284"/>
        </w:trPr>
        <w:tc>
          <w:tcPr>
            <w:tcW w:w="4150" w:type="dxa"/>
            <w:vMerge w:val="restart"/>
            <w:shd w:val="clear" w:color="auto" w:fill="auto"/>
          </w:tcPr>
          <w:p w:rsidR="00460E99" w:rsidRDefault="00460E99" w:rsidP="00D51C3D">
            <w:pPr>
              <w:pStyle w:val="QPPTableTextBold"/>
            </w:pPr>
            <w:r>
              <w:t>PO4</w:t>
            </w:r>
          </w:p>
          <w:p w:rsidR="00460E99" w:rsidRDefault="002B17B5" w:rsidP="00D51C3D">
            <w:pPr>
              <w:pStyle w:val="QPPTableTextBody"/>
            </w:pPr>
            <w:r>
              <w:t>Development does not:</w:t>
            </w:r>
          </w:p>
          <w:p w:rsidR="00460E99" w:rsidRPr="00B318D3" w:rsidRDefault="00460E99" w:rsidP="00460E99">
            <w:pPr>
              <w:pStyle w:val="HGTableBullet2"/>
              <w:numPr>
                <w:ilvl w:val="0"/>
                <w:numId w:val="32"/>
              </w:numPr>
            </w:pPr>
            <w:r w:rsidRPr="00B318D3">
              <w:t xml:space="preserve">expose the occupants of a </w:t>
            </w:r>
            <w:r w:rsidRPr="00AB3DD4">
              <w:rPr>
                <w:rPrChange w:id="38" w:author="Alisha Pettit" w:date="2018-07-03T19:54:00Z">
                  <w:rPr/>
                </w:rPrChange>
              </w:rPr>
              <w:t>sensitive use</w:t>
            </w:r>
            <w:r w:rsidRPr="00B318D3">
              <w:t xml:space="preserve"> to an air pollutant that exceeds the air quality planning criteria in </w:t>
            </w:r>
            <w:r w:rsidRPr="00AB3DD4">
              <w:rPr>
                <w:rPrChange w:id="39" w:author="Alisha Pettit" w:date="2018-07-03T19:54:00Z">
                  <w:rPr/>
                </w:rPrChange>
              </w:rPr>
              <w:t>Table 8.2.23.3.C</w:t>
            </w:r>
            <w:r w:rsidRPr="00B318D3">
              <w:t>, due to the operation of a tunnel ventilation outlet;</w:t>
            </w:r>
          </w:p>
          <w:p w:rsidR="00460E99" w:rsidRPr="00B318D3" w:rsidRDefault="00460E99" w:rsidP="00460E99">
            <w:pPr>
              <w:pStyle w:val="HGTableBullet2"/>
            </w:pPr>
            <w:r w:rsidRPr="00B318D3">
              <w:t xml:space="preserve">affect the dispersion of air pollutants to the extent that existing sensitive uses will be exposed to air pollutants that exceed the air quality (planning) criteria in </w:t>
            </w:r>
            <w:r w:rsidRPr="00AB3DD4">
              <w:rPr>
                <w:rPrChange w:id="40" w:author="Alisha Pettit" w:date="2018-07-03T19:54:00Z">
                  <w:rPr/>
                </w:rPrChange>
              </w:rPr>
              <w:t>Table 8.2.23.3.C</w:t>
            </w:r>
            <w:r w:rsidR="001E225D">
              <w:t>.</w:t>
            </w:r>
          </w:p>
          <w:p w:rsidR="00460E99" w:rsidRDefault="00460E99" w:rsidP="001E225D">
            <w:pPr>
              <w:pStyle w:val="QPPEditorsNoteStyle1"/>
            </w:pPr>
            <w:r w:rsidRPr="002E11FF">
              <w:t>Note—</w:t>
            </w:r>
            <w:r>
              <w:t>A</w:t>
            </w:r>
            <w:r w:rsidRPr="002E11FF">
              <w:t>n air quality impact report</w:t>
            </w:r>
            <w:r>
              <w:t xml:space="preserve"> prepared</w:t>
            </w:r>
            <w:r w:rsidRPr="002E11FF">
              <w:t xml:space="preserve"> in accordance with the </w:t>
            </w:r>
            <w:r w:rsidRPr="00AB3DD4">
              <w:rPr>
                <w:rPrChange w:id="41" w:author="Alisha Pettit" w:date="2018-07-03T19:54:00Z">
                  <w:rPr/>
                </w:rPrChange>
              </w:rPr>
              <w:t>Air</w:t>
            </w:r>
            <w:r w:rsidR="001E225D" w:rsidRPr="00AB3DD4">
              <w:rPr>
                <w:rPrChange w:id="42" w:author="Alisha Pettit" w:date="2018-07-03T19:54:00Z">
                  <w:rPr/>
                </w:rPrChange>
              </w:rPr>
              <w:t> </w:t>
            </w:r>
            <w:r w:rsidRPr="00AB3DD4">
              <w:rPr>
                <w:rPrChange w:id="43" w:author="Alisha Pettit" w:date="2018-07-03T19:54:00Z">
                  <w:rPr/>
                </w:rPrChange>
              </w:rPr>
              <w:t>quality planning scheme policy</w:t>
            </w:r>
            <w:r w:rsidRPr="002E11FF">
              <w:t xml:space="preserve"> can assist in demonstrating achievement of this performance outcome.</w:t>
            </w:r>
          </w:p>
        </w:tc>
        <w:tc>
          <w:tcPr>
            <w:tcW w:w="4151" w:type="dxa"/>
            <w:shd w:val="clear" w:color="auto" w:fill="auto"/>
          </w:tcPr>
          <w:p w:rsidR="00460E99" w:rsidRPr="009251FD" w:rsidRDefault="00460E99" w:rsidP="00D51C3D">
            <w:pPr>
              <w:pStyle w:val="QPPTableTextBold"/>
            </w:pPr>
            <w:r>
              <w:t>AO4.1</w:t>
            </w:r>
          </w:p>
          <w:p w:rsidR="00460E99" w:rsidRPr="009251FD" w:rsidRDefault="00460E99" w:rsidP="00D51C3D">
            <w:pPr>
              <w:pStyle w:val="QPPTableTextBody"/>
            </w:pPr>
            <w:r>
              <w:t xml:space="preserve">Development has a </w:t>
            </w:r>
            <w:r w:rsidRPr="00AB3DD4">
              <w:rPr>
                <w:rPrChange w:id="44" w:author="Alisha Pettit" w:date="2018-07-03T19:54:00Z">
                  <w:rPr/>
                </w:rPrChange>
              </w:rPr>
              <w:t>building height</w:t>
            </w:r>
            <w:r>
              <w:t xml:space="preserve"> which</w:t>
            </w:r>
            <w:r w:rsidRPr="00BC20F1">
              <w:t xml:space="preserve"> is at least 10</w:t>
            </w:r>
            <w:r>
              <w:t>m</w:t>
            </w:r>
            <w:r w:rsidRPr="00BC20F1">
              <w:t xml:space="preserve"> lower than the height of the tunnel ventilation outlet.</w:t>
            </w:r>
          </w:p>
        </w:tc>
      </w:tr>
      <w:tr w:rsidR="00460E99" w:rsidRPr="00D23DF0" w:rsidTr="00D51C3D">
        <w:trPr>
          <w:trHeight w:val="284"/>
        </w:trPr>
        <w:tc>
          <w:tcPr>
            <w:tcW w:w="4150" w:type="dxa"/>
            <w:vMerge/>
            <w:shd w:val="clear" w:color="auto" w:fill="auto"/>
          </w:tcPr>
          <w:p w:rsidR="00460E99" w:rsidRDefault="00460E99" w:rsidP="00D51C3D">
            <w:pPr>
              <w:pStyle w:val="QPPTableTextBold"/>
            </w:pPr>
          </w:p>
        </w:tc>
        <w:tc>
          <w:tcPr>
            <w:tcW w:w="4151" w:type="dxa"/>
            <w:shd w:val="clear" w:color="auto" w:fill="auto"/>
          </w:tcPr>
          <w:p w:rsidR="00460E99" w:rsidRDefault="00460E99" w:rsidP="00D51C3D">
            <w:pPr>
              <w:pStyle w:val="QPPTableTextBold"/>
            </w:pPr>
            <w:r>
              <w:t>AO4.2</w:t>
            </w:r>
          </w:p>
          <w:p w:rsidR="00460E99" w:rsidRDefault="00460E99" w:rsidP="00D51C3D">
            <w:pPr>
              <w:pStyle w:val="QPPTableTextBody"/>
            </w:pPr>
            <w:r>
              <w:t>T</w:t>
            </w:r>
            <w:r w:rsidRPr="00BC20F1">
              <w:t xml:space="preserve">he </w:t>
            </w:r>
            <w:r>
              <w:t xml:space="preserve">development does not include a </w:t>
            </w:r>
            <w:r w:rsidRPr="00AB3DD4">
              <w:rPr>
                <w:rPrChange w:id="45" w:author="Alisha Pettit" w:date="2018-07-03T19:54:00Z">
                  <w:rPr/>
                </w:rPrChange>
              </w:rPr>
              <w:t>childcare centre</w:t>
            </w:r>
            <w:r>
              <w:t>.</w:t>
            </w:r>
          </w:p>
        </w:tc>
      </w:tr>
    </w:tbl>
    <w:p w:rsidR="00460E99" w:rsidRDefault="00460E99" w:rsidP="00460E99">
      <w:pPr>
        <w:pStyle w:val="QPPTableHeadingStyle1"/>
      </w:pPr>
      <w:bookmarkStart w:id="46" w:name="Table82233b"/>
      <w:bookmarkEnd w:id="46"/>
      <w:r>
        <w:t>Table 8.2.23.3.B—Air quality corridor minimum separation distances</w:t>
      </w:r>
    </w:p>
    <w:tbl>
      <w:tblPr>
        <w:tblW w:w="8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976"/>
        <w:gridCol w:w="2911"/>
      </w:tblGrid>
      <w:tr w:rsidR="00460E99" w:rsidTr="00D51C3D">
        <w:tc>
          <w:tcPr>
            <w:tcW w:w="2410" w:type="dxa"/>
            <w:vMerge w:val="restart"/>
            <w:shd w:val="clear" w:color="auto" w:fill="auto"/>
          </w:tcPr>
          <w:p w:rsidR="00460E99" w:rsidRPr="00FF1E28" w:rsidRDefault="00460E99" w:rsidP="00D51C3D">
            <w:pPr>
              <w:pStyle w:val="QPPTableTextBold"/>
            </w:pPr>
            <w:r>
              <w:t>Route type</w:t>
            </w:r>
          </w:p>
        </w:tc>
        <w:tc>
          <w:tcPr>
            <w:tcW w:w="5887" w:type="dxa"/>
            <w:gridSpan w:val="2"/>
            <w:shd w:val="clear" w:color="auto" w:fill="auto"/>
          </w:tcPr>
          <w:p w:rsidR="00460E99" w:rsidRPr="00FF1E28" w:rsidRDefault="00460E99" w:rsidP="00D51C3D">
            <w:pPr>
              <w:pStyle w:val="QPPTableTextBold"/>
            </w:pPr>
            <w:r>
              <w:t>Minimum separation distance measured from the kerb</w:t>
            </w:r>
          </w:p>
        </w:tc>
      </w:tr>
      <w:tr w:rsidR="00460E99" w:rsidTr="00D51C3D">
        <w:tc>
          <w:tcPr>
            <w:tcW w:w="2410" w:type="dxa"/>
            <w:vMerge/>
            <w:shd w:val="clear" w:color="auto" w:fill="auto"/>
          </w:tcPr>
          <w:p w:rsidR="00460E99" w:rsidRDefault="00460E99" w:rsidP="00D51C3D">
            <w:pPr>
              <w:pStyle w:val="QPPTableTextBold"/>
            </w:pPr>
          </w:p>
        </w:tc>
        <w:tc>
          <w:tcPr>
            <w:tcW w:w="2976" w:type="dxa"/>
            <w:shd w:val="clear" w:color="auto" w:fill="auto"/>
          </w:tcPr>
          <w:p w:rsidR="00460E99" w:rsidRPr="009251FD" w:rsidRDefault="00460E99" w:rsidP="00D51C3D">
            <w:pPr>
              <w:pStyle w:val="QPPTableTextBold"/>
            </w:pPr>
            <w:r>
              <w:t>Transport air quality corridor A sub-category</w:t>
            </w:r>
          </w:p>
        </w:tc>
        <w:tc>
          <w:tcPr>
            <w:tcW w:w="2911" w:type="dxa"/>
            <w:shd w:val="clear" w:color="auto" w:fill="auto"/>
          </w:tcPr>
          <w:p w:rsidR="00460E99" w:rsidRPr="009251FD" w:rsidRDefault="00460E99" w:rsidP="00D51C3D">
            <w:pPr>
              <w:pStyle w:val="QPPTableTextBold"/>
            </w:pPr>
            <w:r>
              <w:t>Transport air quality corridor B sub-category</w:t>
            </w:r>
          </w:p>
        </w:tc>
      </w:tr>
      <w:tr w:rsidR="00460E99" w:rsidTr="00D51C3D">
        <w:tc>
          <w:tcPr>
            <w:tcW w:w="2410" w:type="dxa"/>
            <w:shd w:val="clear" w:color="auto" w:fill="auto"/>
          </w:tcPr>
          <w:p w:rsidR="00460E99" w:rsidRDefault="00460E99" w:rsidP="00D51C3D">
            <w:pPr>
              <w:pStyle w:val="QPPTableTextBody"/>
            </w:pPr>
            <w:r>
              <w:t>Motorway route</w:t>
            </w:r>
          </w:p>
        </w:tc>
        <w:tc>
          <w:tcPr>
            <w:tcW w:w="2976" w:type="dxa"/>
            <w:shd w:val="clear" w:color="auto" w:fill="auto"/>
          </w:tcPr>
          <w:p w:rsidR="00460E99" w:rsidRPr="009251FD" w:rsidRDefault="00460E99" w:rsidP="00D51C3D">
            <w:pPr>
              <w:pStyle w:val="QPPTableTextBody"/>
            </w:pPr>
            <w:r>
              <w:t>30m</w:t>
            </w:r>
          </w:p>
        </w:tc>
        <w:tc>
          <w:tcPr>
            <w:tcW w:w="2911" w:type="dxa"/>
            <w:shd w:val="clear" w:color="auto" w:fill="auto"/>
          </w:tcPr>
          <w:p w:rsidR="00460E99" w:rsidRPr="009251FD" w:rsidRDefault="00460E99" w:rsidP="00D51C3D">
            <w:pPr>
              <w:pStyle w:val="QPPTableTextBody"/>
            </w:pPr>
            <w:r>
              <w:t>80m</w:t>
            </w:r>
          </w:p>
        </w:tc>
      </w:tr>
      <w:tr w:rsidR="00460E99" w:rsidTr="00D51C3D">
        <w:tc>
          <w:tcPr>
            <w:tcW w:w="2410" w:type="dxa"/>
            <w:shd w:val="clear" w:color="auto" w:fill="auto"/>
          </w:tcPr>
          <w:p w:rsidR="00460E99" w:rsidRDefault="00460E99" w:rsidP="00D51C3D">
            <w:pPr>
              <w:pStyle w:val="QPPTableTextBody"/>
            </w:pPr>
            <w:r>
              <w:t>High-volume traffic route</w:t>
            </w:r>
          </w:p>
        </w:tc>
        <w:tc>
          <w:tcPr>
            <w:tcW w:w="2976" w:type="dxa"/>
            <w:shd w:val="clear" w:color="auto" w:fill="auto"/>
          </w:tcPr>
          <w:p w:rsidR="00460E99" w:rsidRPr="009251FD" w:rsidRDefault="00460E99" w:rsidP="00D51C3D">
            <w:pPr>
              <w:pStyle w:val="QPPTableTextBody"/>
            </w:pPr>
            <w:r>
              <w:t>20m</w:t>
            </w:r>
          </w:p>
        </w:tc>
        <w:tc>
          <w:tcPr>
            <w:tcW w:w="2911" w:type="dxa"/>
            <w:shd w:val="clear" w:color="auto" w:fill="auto"/>
          </w:tcPr>
          <w:p w:rsidR="00460E99" w:rsidRPr="009251FD" w:rsidRDefault="00460E99" w:rsidP="00D51C3D">
            <w:pPr>
              <w:pStyle w:val="QPPTableTextBody"/>
            </w:pPr>
            <w:r>
              <w:t>80m</w:t>
            </w:r>
          </w:p>
        </w:tc>
      </w:tr>
      <w:tr w:rsidR="00460E99" w:rsidTr="00D51C3D">
        <w:tc>
          <w:tcPr>
            <w:tcW w:w="2410" w:type="dxa"/>
            <w:shd w:val="clear" w:color="auto" w:fill="auto"/>
          </w:tcPr>
          <w:p w:rsidR="00460E99" w:rsidRDefault="00460E99" w:rsidP="00D51C3D">
            <w:pPr>
              <w:pStyle w:val="QPPTableTextBody"/>
            </w:pPr>
            <w:r>
              <w:t>Intermediate-volume traffic route</w:t>
            </w:r>
          </w:p>
        </w:tc>
        <w:tc>
          <w:tcPr>
            <w:tcW w:w="2976" w:type="dxa"/>
            <w:shd w:val="clear" w:color="auto" w:fill="auto"/>
          </w:tcPr>
          <w:p w:rsidR="00460E99" w:rsidRPr="009251FD" w:rsidRDefault="00460E99" w:rsidP="00D51C3D">
            <w:pPr>
              <w:pStyle w:val="QPPTableTextBody"/>
            </w:pPr>
            <w:r>
              <w:t>10m</w:t>
            </w:r>
          </w:p>
        </w:tc>
        <w:tc>
          <w:tcPr>
            <w:tcW w:w="2911" w:type="dxa"/>
            <w:shd w:val="clear" w:color="auto" w:fill="auto"/>
          </w:tcPr>
          <w:p w:rsidR="00460E99" w:rsidRPr="009251FD" w:rsidRDefault="00460E99" w:rsidP="00D51C3D">
            <w:pPr>
              <w:pStyle w:val="QPPTableTextBody"/>
            </w:pPr>
            <w:r>
              <w:t>40m</w:t>
            </w:r>
          </w:p>
        </w:tc>
      </w:tr>
      <w:tr w:rsidR="00460E99" w:rsidTr="00D51C3D">
        <w:tc>
          <w:tcPr>
            <w:tcW w:w="2410" w:type="dxa"/>
            <w:shd w:val="clear" w:color="auto" w:fill="auto"/>
          </w:tcPr>
          <w:p w:rsidR="00460E99" w:rsidRDefault="00460E99" w:rsidP="00D51C3D">
            <w:pPr>
              <w:pStyle w:val="QPPTableTextBody"/>
            </w:pPr>
            <w:r>
              <w:t>Moderate-volume traffic route</w:t>
            </w:r>
          </w:p>
        </w:tc>
        <w:tc>
          <w:tcPr>
            <w:tcW w:w="2976" w:type="dxa"/>
            <w:shd w:val="clear" w:color="auto" w:fill="auto"/>
          </w:tcPr>
          <w:p w:rsidR="00460E99" w:rsidRPr="009251FD" w:rsidRDefault="00460E99" w:rsidP="00D51C3D">
            <w:pPr>
              <w:pStyle w:val="QPPTableTextBody"/>
            </w:pPr>
            <w:r>
              <w:t>-</w:t>
            </w:r>
          </w:p>
        </w:tc>
        <w:tc>
          <w:tcPr>
            <w:tcW w:w="2911" w:type="dxa"/>
            <w:shd w:val="clear" w:color="auto" w:fill="auto"/>
          </w:tcPr>
          <w:p w:rsidR="00460E99" w:rsidRPr="009251FD" w:rsidRDefault="00460E99" w:rsidP="00D51C3D">
            <w:pPr>
              <w:pStyle w:val="QPPTableTextBody"/>
            </w:pPr>
            <w:r>
              <w:t>40m</w:t>
            </w:r>
          </w:p>
        </w:tc>
      </w:tr>
      <w:tr w:rsidR="00460E99" w:rsidTr="00D51C3D">
        <w:tc>
          <w:tcPr>
            <w:tcW w:w="2410" w:type="dxa"/>
            <w:shd w:val="clear" w:color="auto" w:fill="auto"/>
          </w:tcPr>
          <w:p w:rsidR="00460E99" w:rsidRDefault="00460E99" w:rsidP="00D51C3D">
            <w:pPr>
              <w:pStyle w:val="QPPTableTextBody"/>
            </w:pPr>
            <w:r>
              <w:t>High-volume intersection</w:t>
            </w:r>
          </w:p>
        </w:tc>
        <w:tc>
          <w:tcPr>
            <w:tcW w:w="2976" w:type="dxa"/>
            <w:shd w:val="clear" w:color="auto" w:fill="auto"/>
          </w:tcPr>
          <w:p w:rsidR="00460E99" w:rsidRPr="009251FD" w:rsidRDefault="00460E99" w:rsidP="00D51C3D">
            <w:pPr>
              <w:pStyle w:val="QPPTableTextBody"/>
            </w:pPr>
            <w:r>
              <w:t>30m</w:t>
            </w:r>
          </w:p>
        </w:tc>
        <w:tc>
          <w:tcPr>
            <w:tcW w:w="2911" w:type="dxa"/>
            <w:shd w:val="clear" w:color="auto" w:fill="auto"/>
          </w:tcPr>
          <w:p w:rsidR="00460E99" w:rsidRPr="009251FD" w:rsidRDefault="00460E99" w:rsidP="00D51C3D">
            <w:pPr>
              <w:pStyle w:val="QPPTableTextBody"/>
            </w:pPr>
            <w:r>
              <w:t>60m</w:t>
            </w:r>
          </w:p>
        </w:tc>
      </w:tr>
    </w:tbl>
    <w:p w:rsidR="00460E99" w:rsidRPr="009251FD" w:rsidRDefault="00460E99" w:rsidP="00460E99">
      <w:pPr>
        <w:pStyle w:val="QPPTableHeadingStyle1"/>
      </w:pPr>
      <w:bookmarkStart w:id="47" w:name="Table82233c"/>
      <w:bookmarkEnd w:id="47"/>
      <w:r>
        <w:t>Table 8.2.23</w:t>
      </w:r>
      <w:r w:rsidRPr="009251FD">
        <w:t>.3.</w:t>
      </w:r>
      <w:r>
        <w:t>C—</w:t>
      </w:r>
      <w:r w:rsidRPr="009251FD">
        <w:t>Air quality (planning) criteria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393"/>
        <w:gridCol w:w="2144"/>
        <w:gridCol w:w="1425"/>
        <w:gridCol w:w="1916"/>
      </w:tblGrid>
      <w:tr w:rsidR="00460E99" w:rsidTr="00D51C3D">
        <w:tc>
          <w:tcPr>
            <w:tcW w:w="2410" w:type="dxa"/>
            <w:shd w:val="clear" w:color="auto" w:fill="auto"/>
          </w:tcPr>
          <w:p w:rsidR="00460E99" w:rsidRPr="009251FD" w:rsidRDefault="00460E99" w:rsidP="00D51C3D">
            <w:pPr>
              <w:pStyle w:val="QPPTableTextBold"/>
            </w:pPr>
            <w:r w:rsidRPr="009251FD">
              <w:t>Pollutant</w:t>
            </w:r>
          </w:p>
        </w:tc>
        <w:tc>
          <w:tcPr>
            <w:tcW w:w="1393" w:type="dxa"/>
            <w:shd w:val="clear" w:color="auto" w:fill="auto"/>
          </w:tcPr>
          <w:p w:rsidR="00460E99" w:rsidRPr="009251FD" w:rsidRDefault="00460E99" w:rsidP="00D51C3D">
            <w:pPr>
              <w:pStyle w:val="QPPTableTextBold"/>
            </w:pPr>
            <w:r w:rsidRPr="009251FD">
              <w:t>Averaging time</w:t>
            </w:r>
          </w:p>
        </w:tc>
        <w:tc>
          <w:tcPr>
            <w:tcW w:w="2144" w:type="dxa"/>
            <w:shd w:val="clear" w:color="auto" w:fill="auto"/>
          </w:tcPr>
          <w:p w:rsidR="00460E99" w:rsidRPr="009251FD" w:rsidRDefault="00460E99" w:rsidP="00D51C3D">
            <w:pPr>
              <w:pStyle w:val="QPPTableTextBold"/>
            </w:pPr>
            <w:r w:rsidRPr="009251FD">
              <w:t>Health outcome protected</w:t>
            </w:r>
          </w:p>
        </w:tc>
        <w:tc>
          <w:tcPr>
            <w:tcW w:w="1425" w:type="dxa"/>
            <w:shd w:val="clear" w:color="auto" w:fill="auto"/>
          </w:tcPr>
          <w:p w:rsidR="00460E99" w:rsidRPr="009251FD" w:rsidRDefault="00460E99" w:rsidP="00D51C3D">
            <w:pPr>
              <w:pStyle w:val="QPPTableTextBold"/>
            </w:pPr>
            <w:r w:rsidRPr="009251FD">
              <w:t>Criteria including background (µg/m</w:t>
            </w:r>
            <w:r w:rsidRPr="00442B67">
              <w:rPr>
                <w:rStyle w:val="QPPSuperscriptChar"/>
              </w:rPr>
              <w:t>3</w:t>
            </w:r>
            <w:r w:rsidRPr="009251FD">
              <w:t>)</w:t>
            </w:r>
          </w:p>
        </w:tc>
        <w:tc>
          <w:tcPr>
            <w:tcW w:w="1916" w:type="dxa"/>
            <w:shd w:val="clear" w:color="auto" w:fill="auto"/>
          </w:tcPr>
          <w:p w:rsidR="00460E99" w:rsidRPr="009251FD" w:rsidRDefault="00460E99" w:rsidP="00D51C3D">
            <w:pPr>
              <w:pStyle w:val="QPPTableTextBold"/>
            </w:pPr>
            <w:r w:rsidRPr="009251FD">
              <w:t>Criteria including background</w:t>
            </w:r>
            <w:r>
              <w:t xml:space="preserve"> </w:t>
            </w:r>
            <w:r w:rsidRPr="009251FD">
              <w:t>(ppm)</w:t>
            </w:r>
          </w:p>
        </w:tc>
      </w:tr>
      <w:tr w:rsidR="00460E99" w:rsidTr="00D51C3D">
        <w:tc>
          <w:tcPr>
            <w:tcW w:w="2410" w:type="dxa"/>
            <w:vMerge w:val="restart"/>
            <w:shd w:val="clear" w:color="auto" w:fill="auto"/>
          </w:tcPr>
          <w:p w:rsidR="00460E99" w:rsidRPr="00D86852" w:rsidRDefault="00460E99" w:rsidP="00D51C3D">
            <w:pPr>
              <w:pStyle w:val="QPPTableTextBody"/>
            </w:pPr>
            <w:r>
              <w:t>Nitrogen d</w:t>
            </w:r>
            <w:r w:rsidRPr="00D86852">
              <w:t>ioxide</w:t>
            </w:r>
          </w:p>
        </w:tc>
        <w:tc>
          <w:tcPr>
            <w:tcW w:w="1393" w:type="dxa"/>
            <w:shd w:val="clear" w:color="auto" w:fill="auto"/>
          </w:tcPr>
          <w:p w:rsidR="00460E99" w:rsidRPr="00D86852" w:rsidRDefault="00460E99" w:rsidP="00D51C3D">
            <w:pPr>
              <w:pStyle w:val="QPPTableTextBody"/>
            </w:pPr>
            <w:r w:rsidRPr="00D86852">
              <w:t>1 hour</w:t>
            </w:r>
          </w:p>
        </w:tc>
        <w:tc>
          <w:tcPr>
            <w:tcW w:w="2144" w:type="dxa"/>
            <w:shd w:val="clear" w:color="auto" w:fill="auto"/>
          </w:tcPr>
          <w:p w:rsidR="00460E99" w:rsidRPr="00D86852" w:rsidRDefault="00460E99" w:rsidP="00D51C3D">
            <w:pPr>
              <w:pStyle w:val="QPPTableTextBody"/>
            </w:pPr>
            <w:r w:rsidRPr="00D86852">
              <w:t>Health and wellbeing</w:t>
            </w:r>
          </w:p>
        </w:tc>
        <w:tc>
          <w:tcPr>
            <w:tcW w:w="1425" w:type="dxa"/>
            <w:shd w:val="clear" w:color="auto" w:fill="auto"/>
          </w:tcPr>
          <w:p w:rsidR="00460E99" w:rsidRPr="00D86852" w:rsidRDefault="00460E99" w:rsidP="00D51C3D">
            <w:pPr>
              <w:pStyle w:val="QPPTableTextBody"/>
            </w:pPr>
            <w:r w:rsidRPr="00D86852">
              <w:t>250</w:t>
            </w:r>
          </w:p>
        </w:tc>
        <w:tc>
          <w:tcPr>
            <w:tcW w:w="1916" w:type="dxa"/>
            <w:shd w:val="clear" w:color="auto" w:fill="auto"/>
          </w:tcPr>
          <w:p w:rsidR="00460E99" w:rsidRPr="00D86852" w:rsidRDefault="00460E99" w:rsidP="00D51C3D">
            <w:pPr>
              <w:pStyle w:val="QPPTableTextBody"/>
            </w:pPr>
            <w:r w:rsidRPr="00D86852">
              <w:t>0.12</w:t>
            </w:r>
          </w:p>
        </w:tc>
      </w:tr>
      <w:tr w:rsidR="00460E99" w:rsidTr="00D51C3D">
        <w:tc>
          <w:tcPr>
            <w:tcW w:w="2410" w:type="dxa"/>
            <w:vMerge/>
            <w:shd w:val="clear" w:color="auto" w:fill="auto"/>
          </w:tcPr>
          <w:p w:rsidR="00460E99" w:rsidRPr="00D86852" w:rsidRDefault="00460E99" w:rsidP="00D51C3D">
            <w:pPr>
              <w:pStyle w:val="QPPTableTextBody"/>
            </w:pPr>
          </w:p>
        </w:tc>
        <w:tc>
          <w:tcPr>
            <w:tcW w:w="1393" w:type="dxa"/>
            <w:shd w:val="clear" w:color="auto" w:fill="auto"/>
          </w:tcPr>
          <w:p w:rsidR="00460E99" w:rsidRPr="00D86852" w:rsidRDefault="00460E99" w:rsidP="00D51C3D">
            <w:pPr>
              <w:pStyle w:val="QPPTableTextBody"/>
            </w:pPr>
            <w:r w:rsidRPr="00D86852">
              <w:t>Annual</w:t>
            </w:r>
          </w:p>
        </w:tc>
        <w:tc>
          <w:tcPr>
            <w:tcW w:w="2144" w:type="dxa"/>
            <w:shd w:val="clear" w:color="auto" w:fill="auto"/>
          </w:tcPr>
          <w:p w:rsidR="00460E99" w:rsidRPr="00D86852" w:rsidRDefault="00460E99" w:rsidP="00D51C3D">
            <w:pPr>
              <w:pStyle w:val="QPPTableTextBody"/>
            </w:pPr>
            <w:r w:rsidRPr="00D86852">
              <w:t>Health and wellbeing</w:t>
            </w:r>
          </w:p>
        </w:tc>
        <w:tc>
          <w:tcPr>
            <w:tcW w:w="1425" w:type="dxa"/>
            <w:shd w:val="clear" w:color="auto" w:fill="auto"/>
          </w:tcPr>
          <w:p w:rsidR="00460E99" w:rsidRPr="00D86852" w:rsidRDefault="00460E99" w:rsidP="00D51C3D">
            <w:pPr>
              <w:pStyle w:val="QPPTableTextBody"/>
            </w:pPr>
            <w:r w:rsidRPr="00D86852">
              <w:t>62</w:t>
            </w:r>
          </w:p>
        </w:tc>
        <w:tc>
          <w:tcPr>
            <w:tcW w:w="1916" w:type="dxa"/>
            <w:shd w:val="clear" w:color="auto" w:fill="auto"/>
          </w:tcPr>
          <w:p w:rsidR="00460E99" w:rsidRPr="00D86852" w:rsidRDefault="00460E99" w:rsidP="00D51C3D">
            <w:pPr>
              <w:pStyle w:val="QPPTableTextBody"/>
            </w:pPr>
            <w:r w:rsidRPr="00D86852">
              <w:t>0.03</w:t>
            </w:r>
          </w:p>
        </w:tc>
      </w:tr>
      <w:tr w:rsidR="00460E99" w:rsidTr="00D51C3D">
        <w:tc>
          <w:tcPr>
            <w:tcW w:w="2410" w:type="dxa"/>
            <w:vMerge w:val="restart"/>
            <w:shd w:val="clear" w:color="auto" w:fill="auto"/>
          </w:tcPr>
          <w:p w:rsidR="00460E99" w:rsidRPr="00D86852" w:rsidRDefault="00460E99" w:rsidP="00D51C3D">
            <w:pPr>
              <w:pStyle w:val="QPPTableTextBody"/>
            </w:pPr>
            <w:r>
              <w:t>Sulfur d</w:t>
            </w:r>
            <w:r w:rsidRPr="00D86852">
              <w:t>ioxide</w:t>
            </w:r>
          </w:p>
        </w:tc>
        <w:tc>
          <w:tcPr>
            <w:tcW w:w="1393" w:type="dxa"/>
            <w:shd w:val="clear" w:color="auto" w:fill="auto"/>
          </w:tcPr>
          <w:p w:rsidR="00460E99" w:rsidRPr="00D86852" w:rsidRDefault="00460E99" w:rsidP="00D51C3D">
            <w:pPr>
              <w:pStyle w:val="QPPTableTextBody"/>
            </w:pPr>
            <w:r w:rsidRPr="00D86852">
              <w:t>1 hour</w:t>
            </w:r>
          </w:p>
        </w:tc>
        <w:tc>
          <w:tcPr>
            <w:tcW w:w="2144" w:type="dxa"/>
            <w:shd w:val="clear" w:color="auto" w:fill="auto"/>
          </w:tcPr>
          <w:p w:rsidR="00460E99" w:rsidRPr="00D86852" w:rsidRDefault="00460E99" w:rsidP="00D51C3D">
            <w:pPr>
              <w:pStyle w:val="QPPTableTextBody"/>
            </w:pPr>
            <w:r w:rsidRPr="00D86852">
              <w:t>Health and wellbeing</w:t>
            </w:r>
          </w:p>
        </w:tc>
        <w:tc>
          <w:tcPr>
            <w:tcW w:w="1425" w:type="dxa"/>
            <w:shd w:val="clear" w:color="auto" w:fill="auto"/>
          </w:tcPr>
          <w:p w:rsidR="00460E99" w:rsidRPr="00D86852" w:rsidRDefault="00460E99" w:rsidP="00D51C3D">
            <w:pPr>
              <w:pStyle w:val="QPPTableTextBody"/>
            </w:pPr>
            <w:r w:rsidRPr="00D86852">
              <w:t>570</w:t>
            </w:r>
          </w:p>
        </w:tc>
        <w:tc>
          <w:tcPr>
            <w:tcW w:w="1916" w:type="dxa"/>
            <w:shd w:val="clear" w:color="auto" w:fill="auto"/>
          </w:tcPr>
          <w:p w:rsidR="00460E99" w:rsidRPr="00D86852" w:rsidRDefault="00460E99" w:rsidP="00D51C3D">
            <w:pPr>
              <w:pStyle w:val="QPPTableTextBody"/>
            </w:pPr>
            <w:r w:rsidRPr="00D86852">
              <w:t>0.2</w:t>
            </w:r>
          </w:p>
        </w:tc>
      </w:tr>
      <w:tr w:rsidR="00460E99" w:rsidTr="00D51C3D">
        <w:tc>
          <w:tcPr>
            <w:tcW w:w="2410" w:type="dxa"/>
            <w:vMerge/>
            <w:shd w:val="clear" w:color="auto" w:fill="auto"/>
          </w:tcPr>
          <w:p w:rsidR="00460E99" w:rsidRPr="00D86852" w:rsidRDefault="00460E99" w:rsidP="00D51C3D">
            <w:pPr>
              <w:pStyle w:val="QPPTableTextBody"/>
            </w:pPr>
          </w:p>
        </w:tc>
        <w:tc>
          <w:tcPr>
            <w:tcW w:w="1393" w:type="dxa"/>
            <w:shd w:val="clear" w:color="auto" w:fill="auto"/>
          </w:tcPr>
          <w:p w:rsidR="00460E99" w:rsidRPr="00D86852" w:rsidRDefault="00460E99" w:rsidP="00D51C3D">
            <w:pPr>
              <w:pStyle w:val="QPPTableTextBody"/>
            </w:pPr>
            <w:r w:rsidRPr="00D86852">
              <w:t>24 hours</w:t>
            </w:r>
          </w:p>
        </w:tc>
        <w:tc>
          <w:tcPr>
            <w:tcW w:w="2144" w:type="dxa"/>
            <w:shd w:val="clear" w:color="auto" w:fill="auto"/>
          </w:tcPr>
          <w:p w:rsidR="00460E99" w:rsidRPr="00D86852" w:rsidRDefault="00460E99" w:rsidP="00D51C3D">
            <w:pPr>
              <w:pStyle w:val="QPPTableTextBody"/>
            </w:pPr>
            <w:r w:rsidRPr="00D86852">
              <w:t>Health and wellbeing</w:t>
            </w:r>
          </w:p>
        </w:tc>
        <w:tc>
          <w:tcPr>
            <w:tcW w:w="1425" w:type="dxa"/>
            <w:shd w:val="clear" w:color="auto" w:fill="auto"/>
          </w:tcPr>
          <w:p w:rsidR="00460E99" w:rsidRPr="00D86852" w:rsidRDefault="00460E99" w:rsidP="00D51C3D">
            <w:pPr>
              <w:pStyle w:val="QPPTableTextBody"/>
            </w:pPr>
            <w:r w:rsidRPr="00D86852">
              <w:t>230</w:t>
            </w:r>
          </w:p>
        </w:tc>
        <w:tc>
          <w:tcPr>
            <w:tcW w:w="1916" w:type="dxa"/>
            <w:shd w:val="clear" w:color="auto" w:fill="auto"/>
          </w:tcPr>
          <w:p w:rsidR="00460E99" w:rsidRPr="00D86852" w:rsidRDefault="00460E99" w:rsidP="00D51C3D">
            <w:pPr>
              <w:pStyle w:val="QPPTableTextBody"/>
            </w:pPr>
            <w:r w:rsidRPr="00D86852">
              <w:t>0.08</w:t>
            </w:r>
          </w:p>
        </w:tc>
      </w:tr>
      <w:tr w:rsidR="00460E99" w:rsidTr="00D51C3D">
        <w:tc>
          <w:tcPr>
            <w:tcW w:w="2410" w:type="dxa"/>
            <w:vMerge/>
            <w:shd w:val="clear" w:color="auto" w:fill="auto"/>
          </w:tcPr>
          <w:p w:rsidR="00460E99" w:rsidRPr="00D86852" w:rsidRDefault="00460E99" w:rsidP="00D51C3D">
            <w:pPr>
              <w:pStyle w:val="QPPTableTextBody"/>
            </w:pPr>
          </w:p>
        </w:tc>
        <w:tc>
          <w:tcPr>
            <w:tcW w:w="1393" w:type="dxa"/>
            <w:shd w:val="clear" w:color="auto" w:fill="auto"/>
          </w:tcPr>
          <w:p w:rsidR="00460E99" w:rsidRPr="00D86852" w:rsidRDefault="00460E99" w:rsidP="00D51C3D">
            <w:pPr>
              <w:pStyle w:val="QPPTableTextBody"/>
            </w:pPr>
            <w:r w:rsidRPr="00D86852">
              <w:t>Annual</w:t>
            </w:r>
          </w:p>
        </w:tc>
        <w:tc>
          <w:tcPr>
            <w:tcW w:w="2144" w:type="dxa"/>
            <w:shd w:val="clear" w:color="auto" w:fill="auto"/>
          </w:tcPr>
          <w:p w:rsidR="00460E99" w:rsidRPr="00D86852" w:rsidRDefault="00460E99" w:rsidP="00D51C3D">
            <w:pPr>
              <w:pStyle w:val="QPPTableTextBody"/>
            </w:pPr>
            <w:r w:rsidRPr="00D86852">
              <w:t>Health and wellbeing</w:t>
            </w:r>
          </w:p>
        </w:tc>
        <w:tc>
          <w:tcPr>
            <w:tcW w:w="1425" w:type="dxa"/>
            <w:shd w:val="clear" w:color="auto" w:fill="auto"/>
          </w:tcPr>
          <w:p w:rsidR="00460E99" w:rsidRPr="00D86852" w:rsidRDefault="00460E99" w:rsidP="00D51C3D">
            <w:pPr>
              <w:pStyle w:val="QPPTableTextBody"/>
            </w:pPr>
            <w:r w:rsidRPr="00D86852">
              <w:t>57</w:t>
            </w:r>
          </w:p>
        </w:tc>
        <w:tc>
          <w:tcPr>
            <w:tcW w:w="1916" w:type="dxa"/>
            <w:shd w:val="clear" w:color="auto" w:fill="auto"/>
          </w:tcPr>
          <w:p w:rsidR="00460E99" w:rsidRPr="00D86852" w:rsidRDefault="00460E99" w:rsidP="00D51C3D">
            <w:pPr>
              <w:pStyle w:val="QPPTableTextBody"/>
            </w:pPr>
            <w:r w:rsidRPr="00D86852">
              <w:t>0.02</w:t>
            </w:r>
          </w:p>
        </w:tc>
      </w:tr>
      <w:tr w:rsidR="00460E99" w:rsidTr="00D51C3D">
        <w:tc>
          <w:tcPr>
            <w:tcW w:w="2410" w:type="dxa"/>
            <w:shd w:val="clear" w:color="auto" w:fill="auto"/>
          </w:tcPr>
          <w:p w:rsidR="00460E99" w:rsidRPr="00D86852" w:rsidRDefault="00460E99" w:rsidP="00D51C3D">
            <w:pPr>
              <w:pStyle w:val="QPPTableTextBody"/>
            </w:pPr>
            <w:r>
              <w:t>Particulate m</w:t>
            </w:r>
            <w:r w:rsidRPr="00D86852">
              <w:t xml:space="preserve">atter </w:t>
            </w:r>
            <w:r>
              <w:t xml:space="preserve">(PM) </w:t>
            </w:r>
            <w:r w:rsidRPr="00D86852">
              <w:t>as total suspended particulates (TSP)</w:t>
            </w:r>
          </w:p>
        </w:tc>
        <w:tc>
          <w:tcPr>
            <w:tcW w:w="1393" w:type="dxa"/>
            <w:shd w:val="clear" w:color="auto" w:fill="auto"/>
          </w:tcPr>
          <w:p w:rsidR="00460E99" w:rsidRPr="00D86852" w:rsidRDefault="00460E99" w:rsidP="00D51C3D">
            <w:pPr>
              <w:pStyle w:val="QPPTableTextBody"/>
            </w:pPr>
            <w:r w:rsidRPr="00D86852">
              <w:t>Annual</w:t>
            </w:r>
          </w:p>
        </w:tc>
        <w:tc>
          <w:tcPr>
            <w:tcW w:w="2144" w:type="dxa"/>
            <w:shd w:val="clear" w:color="auto" w:fill="auto"/>
          </w:tcPr>
          <w:p w:rsidR="00460E99" w:rsidRPr="00D86852" w:rsidRDefault="00460E99" w:rsidP="00D51C3D">
            <w:pPr>
              <w:pStyle w:val="QPPTableTextBody"/>
            </w:pPr>
            <w:r w:rsidRPr="00D86852">
              <w:t>Health and wellbeing</w:t>
            </w:r>
          </w:p>
        </w:tc>
        <w:tc>
          <w:tcPr>
            <w:tcW w:w="1425" w:type="dxa"/>
            <w:shd w:val="clear" w:color="auto" w:fill="auto"/>
          </w:tcPr>
          <w:p w:rsidR="00460E99" w:rsidRPr="00D86852" w:rsidRDefault="00460E99" w:rsidP="00D51C3D">
            <w:pPr>
              <w:pStyle w:val="QPPTableTextBody"/>
            </w:pPr>
            <w:r w:rsidRPr="00D86852">
              <w:t>90</w:t>
            </w:r>
          </w:p>
        </w:tc>
        <w:tc>
          <w:tcPr>
            <w:tcW w:w="1916" w:type="dxa"/>
            <w:shd w:val="clear" w:color="auto" w:fill="auto"/>
          </w:tcPr>
          <w:p w:rsidR="00460E99" w:rsidRPr="00D86852" w:rsidRDefault="00460E99" w:rsidP="00D51C3D">
            <w:pPr>
              <w:pStyle w:val="QPPTableTextBody"/>
            </w:pPr>
            <w:r w:rsidRPr="00D86852">
              <w:t>-</w:t>
            </w:r>
          </w:p>
        </w:tc>
      </w:tr>
      <w:tr w:rsidR="00460E99" w:rsidTr="00D51C3D">
        <w:tc>
          <w:tcPr>
            <w:tcW w:w="2410" w:type="dxa"/>
            <w:shd w:val="clear" w:color="auto" w:fill="auto"/>
          </w:tcPr>
          <w:p w:rsidR="00460E99" w:rsidRPr="00D86852" w:rsidRDefault="00460E99" w:rsidP="00D51C3D">
            <w:pPr>
              <w:pStyle w:val="QPPTableTextBody"/>
            </w:pPr>
            <w:r>
              <w:t>PM less than 10</w:t>
            </w:r>
            <w:r w:rsidRPr="00D86852">
              <w:t>µm (PM</w:t>
            </w:r>
            <w:r w:rsidRPr="00D86852">
              <w:rPr>
                <w:rStyle w:val="QPPSubscriptChar"/>
              </w:rPr>
              <w:t>10</w:t>
            </w:r>
            <w:r w:rsidRPr="00D86852">
              <w:t>)</w:t>
            </w:r>
          </w:p>
        </w:tc>
        <w:tc>
          <w:tcPr>
            <w:tcW w:w="1393" w:type="dxa"/>
            <w:shd w:val="clear" w:color="auto" w:fill="auto"/>
          </w:tcPr>
          <w:p w:rsidR="00460E99" w:rsidRPr="00D86852" w:rsidRDefault="00460E99" w:rsidP="00D51C3D">
            <w:pPr>
              <w:pStyle w:val="QPPTableTextBody"/>
            </w:pPr>
            <w:r w:rsidRPr="00D86852">
              <w:t>24 hours</w:t>
            </w:r>
          </w:p>
        </w:tc>
        <w:tc>
          <w:tcPr>
            <w:tcW w:w="2144" w:type="dxa"/>
            <w:shd w:val="clear" w:color="auto" w:fill="auto"/>
          </w:tcPr>
          <w:p w:rsidR="00460E99" w:rsidRPr="00D86852" w:rsidRDefault="00460E99" w:rsidP="00D51C3D">
            <w:pPr>
              <w:pStyle w:val="QPPTableTextBody"/>
            </w:pPr>
            <w:r w:rsidRPr="00D86852">
              <w:t>Health and wellbeing</w:t>
            </w:r>
          </w:p>
        </w:tc>
        <w:tc>
          <w:tcPr>
            <w:tcW w:w="1425" w:type="dxa"/>
            <w:shd w:val="clear" w:color="auto" w:fill="auto"/>
          </w:tcPr>
          <w:p w:rsidR="00460E99" w:rsidRPr="00D86852" w:rsidRDefault="00460E99" w:rsidP="00D51C3D">
            <w:pPr>
              <w:pStyle w:val="QPPTableTextBody"/>
            </w:pPr>
            <w:r w:rsidRPr="00D86852">
              <w:t>50</w:t>
            </w:r>
          </w:p>
        </w:tc>
        <w:tc>
          <w:tcPr>
            <w:tcW w:w="1916" w:type="dxa"/>
            <w:shd w:val="clear" w:color="auto" w:fill="auto"/>
          </w:tcPr>
          <w:p w:rsidR="00460E99" w:rsidRPr="00D86852" w:rsidRDefault="00460E99" w:rsidP="00D51C3D">
            <w:pPr>
              <w:pStyle w:val="QPPTableTextBody"/>
            </w:pPr>
            <w:r w:rsidRPr="00D86852">
              <w:t>-</w:t>
            </w:r>
          </w:p>
        </w:tc>
      </w:tr>
      <w:tr w:rsidR="00460E99" w:rsidTr="00D51C3D">
        <w:tc>
          <w:tcPr>
            <w:tcW w:w="2410" w:type="dxa"/>
            <w:vMerge w:val="restart"/>
            <w:shd w:val="clear" w:color="auto" w:fill="auto"/>
          </w:tcPr>
          <w:p w:rsidR="00460E99" w:rsidRPr="00D86852" w:rsidRDefault="00460E99" w:rsidP="00D51C3D">
            <w:pPr>
              <w:pStyle w:val="QPPTableTextBody"/>
            </w:pPr>
            <w:r>
              <w:t>PM less than 2.5</w:t>
            </w:r>
            <w:r w:rsidRPr="00D86852">
              <w:t>µm (PM</w:t>
            </w:r>
            <w:r w:rsidRPr="00D86852">
              <w:rPr>
                <w:rStyle w:val="QPPSubscriptChar"/>
              </w:rPr>
              <w:t>2.5</w:t>
            </w:r>
            <w:r w:rsidRPr="00D86852">
              <w:t>)</w:t>
            </w:r>
          </w:p>
        </w:tc>
        <w:tc>
          <w:tcPr>
            <w:tcW w:w="1393" w:type="dxa"/>
            <w:shd w:val="clear" w:color="auto" w:fill="auto"/>
          </w:tcPr>
          <w:p w:rsidR="00460E99" w:rsidRPr="00D86852" w:rsidRDefault="00460E99" w:rsidP="00D51C3D">
            <w:pPr>
              <w:pStyle w:val="QPPTableTextBody"/>
            </w:pPr>
            <w:r w:rsidRPr="00D86852">
              <w:t>24 hours</w:t>
            </w:r>
          </w:p>
        </w:tc>
        <w:tc>
          <w:tcPr>
            <w:tcW w:w="2144" w:type="dxa"/>
            <w:shd w:val="clear" w:color="auto" w:fill="auto"/>
          </w:tcPr>
          <w:p w:rsidR="00460E99" w:rsidRPr="00D86852" w:rsidRDefault="00460E99" w:rsidP="00D51C3D">
            <w:pPr>
              <w:pStyle w:val="QPPTableTextBody"/>
            </w:pPr>
            <w:r w:rsidRPr="00D86852">
              <w:t>Health and wellbeing</w:t>
            </w:r>
          </w:p>
        </w:tc>
        <w:tc>
          <w:tcPr>
            <w:tcW w:w="1425" w:type="dxa"/>
            <w:shd w:val="clear" w:color="auto" w:fill="auto"/>
          </w:tcPr>
          <w:p w:rsidR="00460E99" w:rsidRPr="00D86852" w:rsidRDefault="00460E99" w:rsidP="00D51C3D">
            <w:pPr>
              <w:pStyle w:val="QPPTableTextBody"/>
            </w:pPr>
            <w:r w:rsidRPr="00D86852">
              <w:t>25</w:t>
            </w:r>
          </w:p>
        </w:tc>
        <w:tc>
          <w:tcPr>
            <w:tcW w:w="1916" w:type="dxa"/>
            <w:shd w:val="clear" w:color="auto" w:fill="auto"/>
          </w:tcPr>
          <w:p w:rsidR="00460E99" w:rsidRPr="00D86852" w:rsidRDefault="00460E99" w:rsidP="00D51C3D">
            <w:pPr>
              <w:pStyle w:val="QPPTableTextBody"/>
            </w:pPr>
            <w:r w:rsidRPr="00D86852">
              <w:t>-</w:t>
            </w:r>
          </w:p>
        </w:tc>
      </w:tr>
      <w:tr w:rsidR="00460E99" w:rsidTr="00D51C3D">
        <w:tc>
          <w:tcPr>
            <w:tcW w:w="2410" w:type="dxa"/>
            <w:vMerge/>
            <w:shd w:val="clear" w:color="auto" w:fill="auto"/>
          </w:tcPr>
          <w:p w:rsidR="00460E99" w:rsidRPr="00D86852" w:rsidRDefault="00460E99" w:rsidP="00D51C3D">
            <w:pPr>
              <w:pStyle w:val="QPPTableTextBody"/>
            </w:pPr>
          </w:p>
        </w:tc>
        <w:tc>
          <w:tcPr>
            <w:tcW w:w="1393" w:type="dxa"/>
            <w:shd w:val="clear" w:color="auto" w:fill="auto"/>
          </w:tcPr>
          <w:p w:rsidR="00460E99" w:rsidRPr="00D86852" w:rsidRDefault="00460E99" w:rsidP="00D51C3D">
            <w:pPr>
              <w:pStyle w:val="QPPTableTextBody"/>
            </w:pPr>
            <w:r w:rsidRPr="00D86852">
              <w:t>Annual</w:t>
            </w:r>
          </w:p>
        </w:tc>
        <w:tc>
          <w:tcPr>
            <w:tcW w:w="2144" w:type="dxa"/>
            <w:shd w:val="clear" w:color="auto" w:fill="auto"/>
          </w:tcPr>
          <w:p w:rsidR="00460E99" w:rsidRPr="00D86852" w:rsidRDefault="00460E99" w:rsidP="00D51C3D">
            <w:pPr>
              <w:pStyle w:val="QPPTableTextBody"/>
            </w:pPr>
            <w:r w:rsidRPr="00D86852">
              <w:t>Health and wellbeing</w:t>
            </w:r>
          </w:p>
        </w:tc>
        <w:tc>
          <w:tcPr>
            <w:tcW w:w="1425" w:type="dxa"/>
            <w:shd w:val="clear" w:color="auto" w:fill="auto"/>
          </w:tcPr>
          <w:p w:rsidR="00460E99" w:rsidRPr="00D86852" w:rsidRDefault="00460E99" w:rsidP="00D51C3D">
            <w:pPr>
              <w:pStyle w:val="QPPTableTextBody"/>
            </w:pPr>
            <w:r w:rsidRPr="00D86852">
              <w:t>8</w:t>
            </w:r>
          </w:p>
        </w:tc>
        <w:tc>
          <w:tcPr>
            <w:tcW w:w="1916" w:type="dxa"/>
            <w:shd w:val="clear" w:color="auto" w:fill="auto"/>
          </w:tcPr>
          <w:p w:rsidR="00460E99" w:rsidRPr="00D86852" w:rsidRDefault="00460E99" w:rsidP="00D51C3D">
            <w:pPr>
              <w:pStyle w:val="QPPTableTextBody"/>
            </w:pPr>
            <w:r w:rsidRPr="00D86852">
              <w:t>-</w:t>
            </w:r>
          </w:p>
        </w:tc>
      </w:tr>
      <w:tr w:rsidR="00460E99" w:rsidTr="00D51C3D">
        <w:tc>
          <w:tcPr>
            <w:tcW w:w="2410" w:type="dxa"/>
            <w:shd w:val="clear" w:color="auto" w:fill="auto"/>
          </w:tcPr>
          <w:p w:rsidR="00460E99" w:rsidRPr="00D86852" w:rsidRDefault="00460E99" w:rsidP="00D51C3D">
            <w:pPr>
              <w:pStyle w:val="QPPTableTextBody"/>
            </w:pPr>
            <w:r>
              <w:t>Carbon m</w:t>
            </w:r>
            <w:r w:rsidRPr="00D86852">
              <w:t>onoxide</w:t>
            </w:r>
          </w:p>
        </w:tc>
        <w:tc>
          <w:tcPr>
            <w:tcW w:w="1393" w:type="dxa"/>
            <w:shd w:val="clear" w:color="auto" w:fill="auto"/>
          </w:tcPr>
          <w:p w:rsidR="00460E99" w:rsidRPr="00D86852" w:rsidRDefault="00460E99" w:rsidP="00D51C3D">
            <w:pPr>
              <w:pStyle w:val="QPPTableTextBody"/>
            </w:pPr>
            <w:r w:rsidRPr="00D86852">
              <w:t>8 hour</w:t>
            </w:r>
          </w:p>
        </w:tc>
        <w:tc>
          <w:tcPr>
            <w:tcW w:w="2144" w:type="dxa"/>
            <w:shd w:val="clear" w:color="auto" w:fill="auto"/>
          </w:tcPr>
          <w:p w:rsidR="00460E99" w:rsidRPr="00D86852" w:rsidRDefault="00460E99" w:rsidP="00D51C3D">
            <w:pPr>
              <w:pStyle w:val="QPPTableTextBody"/>
            </w:pPr>
            <w:r w:rsidRPr="00D86852">
              <w:t>Health and wellbeing</w:t>
            </w:r>
          </w:p>
        </w:tc>
        <w:tc>
          <w:tcPr>
            <w:tcW w:w="1425" w:type="dxa"/>
            <w:shd w:val="clear" w:color="auto" w:fill="auto"/>
          </w:tcPr>
          <w:p w:rsidR="00460E99" w:rsidRPr="00D86852" w:rsidRDefault="00460E99" w:rsidP="00D51C3D">
            <w:pPr>
              <w:pStyle w:val="QPPTableTextBody"/>
            </w:pPr>
            <w:r w:rsidRPr="00D86852">
              <w:t>11</w:t>
            </w:r>
            <w:r>
              <w:t>,</w:t>
            </w:r>
            <w:r w:rsidRPr="00D86852">
              <w:t>000</w:t>
            </w:r>
          </w:p>
        </w:tc>
        <w:tc>
          <w:tcPr>
            <w:tcW w:w="1916" w:type="dxa"/>
            <w:shd w:val="clear" w:color="auto" w:fill="auto"/>
          </w:tcPr>
          <w:p w:rsidR="00460E99" w:rsidRPr="00D86852" w:rsidRDefault="00460E99" w:rsidP="00D51C3D">
            <w:pPr>
              <w:pStyle w:val="QPPTableTextBody"/>
            </w:pPr>
            <w:r w:rsidRPr="00D86852">
              <w:t>9</w:t>
            </w:r>
          </w:p>
        </w:tc>
      </w:tr>
      <w:tr w:rsidR="00460E99" w:rsidTr="00D51C3D">
        <w:tc>
          <w:tcPr>
            <w:tcW w:w="2410" w:type="dxa"/>
            <w:shd w:val="clear" w:color="auto" w:fill="auto"/>
          </w:tcPr>
          <w:p w:rsidR="00460E99" w:rsidRPr="00D86852" w:rsidRDefault="00460E99" w:rsidP="00D51C3D">
            <w:pPr>
              <w:pStyle w:val="QPPTableTextBody"/>
            </w:pPr>
            <w:r>
              <w:t>Dust d</w:t>
            </w:r>
            <w:r w:rsidRPr="00D86852">
              <w:t>eposition</w:t>
            </w:r>
            <w:r>
              <w:t xml:space="preserve"> as insoluble solids</w:t>
            </w:r>
          </w:p>
        </w:tc>
        <w:tc>
          <w:tcPr>
            <w:tcW w:w="1393" w:type="dxa"/>
            <w:shd w:val="clear" w:color="auto" w:fill="auto"/>
          </w:tcPr>
          <w:p w:rsidR="00460E99" w:rsidRPr="00D86852" w:rsidRDefault="00460E99" w:rsidP="00D51C3D">
            <w:pPr>
              <w:pStyle w:val="QPPTableTextBody"/>
            </w:pPr>
            <w:r w:rsidRPr="00D86852">
              <w:t>Annual</w:t>
            </w:r>
          </w:p>
        </w:tc>
        <w:tc>
          <w:tcPr>
            <w:tcW w:w="2144" w:type="dxa"/>
            <w:shd w:val="clear" w:color="auto" w:fill="auto"/>
          </w:tcPr>
          <w:p w:rsidR="00460E99" w:rsidRPr="00D86852" w:rsidRDefault="00460E99" w:rsidP="00D51C3D">
            <w:pPr>
              <w:pStyle w:val="QPPTableTextBody"/>
            </w:pPr>
            <w:r w:rsidRPr="00D86852">
              <w:t>Protecting aesthetic environment</w:t>
            </w:r>
          </w:p>
        </w:tc>
        <w:tc>
          <w:tcPr>
            <w:tcW w:w="1425" w:type="dxa"/>
            <w:shd w:val="clear" w:color="auto" w:fill="auto"/>
          </w:tcPr>
          <w:p w:rsidR="00460E99" w:rsidRPr="00D86852" w:rsidRDefault="00460E99" w:rsidP="00D51C3D">
            <w:pPr>
              <w:pStyle w:val="QPPTableTextBody"/>
            </w:pPr>
            <w:r w:rsidRPr="00D86852">
              <w:t>4</w:t>
            </w:r>
            <w:r>
              <w:t>g</w:t>
            </w:r>
            <w:r w:rsidRPr="00D86852">
              <w:t>/m</w:t>
            </w:r>
            <w:r w:rsidRPr="00D86852">
              <w:rPr>
                <w:rStyle w:val="QPPSuperscriptChar"/>
              </w:rPr>
              <w:t>2</w:t>
            </w:r>
            <w:r w:rsidRPr="00D86852">
              <w:t>/month</w:t>
            </w:r>
          </w:p>
        </w:tc>
        <w:tc>
          <w:tcPr>
            <w:tcW w:w="1916" w:type="dxa"/>
            <w:shd w:val="clear" w:color="auto" w:fill="auto"/>
          </w:tcPr>
          <w:p w:rsidR="00460E99" w:rsidRPr="00D86852" w:rsidRDefault="00460E99" w:rsidP="00D51C3D">
            <w:pPr>
              <w:pStyle w:val="QPPTableTextBody"/>
            </w:pPr>
            <w:r w:rsidRPr="00D86852">
              <w:t>-</w:t>
            </w:r>
          </w:p>
        </w:tc>
      </w:tr>
      <w:tr w:rsidR="00460E99" w:rsidTr="00D51C3D">
        <w:tc>
          <w:tcPr>
            <w:tcW w:w="2410" w:type="dxa"/>
            <w:shd w:val="clear" w:color="auto" w:fill="auto"/>
          </w:tcPr>
          <w:p w:rsidR="00460E99" w:rsidRPr="00D86852" w:rsidRDefault="00460E99" w:rsidP="00D51C3D">
            <w:pPr>
              <w:pStyle w:val="QPPTableTextBody"/>
            </w:pPr>
            <w:r w:rsidRPr="00D86852">
              <w:t>1,3-butadiene</w:t>
            </w:r>
          </w:p>
        </w:tc>
        <w:tc>
          <w:tcPr>
            <w:tcW w:w="1393" w:type="dxa"/>
            <w:shd w:val="clear" w:color="auto" w:fill="auto"/>
          </w:tcPr>
          <w:p w:rsidR="00460E99" w:rsidRPr="00D86852" w:rsidRDefault="00460E99" w:rsidP="00D51C3D">
            <w:pPr>
              <w:pStyle w:val="QPPTableTextBody"/>
            </w:pPr>
            <w:r w:rsidRPr="00D86852">
              <w:t>Annual</w:t>
            </w:r>
          </w:p>
        </w:tc>
        <w:tc>
          <w:tcPr>
            <w:tcW w:w="2144" w:type="dxa"/>
            <w:shd w:val="clear" w:color="auto" w:fill="auto"/>
          </w:tcPr>
          <w:p w:rsidR="00460E99" w:rsidRPr="00D86852" w:rsidRDefault="00460E99" w:rsidP="00D51C3D">
            <w:pPr>
              <w:pStyle w:val="QPPTableTextBody"/>
            </w:pPr>
            <w:r w:rsidRPr="00D86852">
              <w:t>Health and wellbeing</w:t>
            </w:r>
          </w:p>
        </w:tc>
        <w:tc>
          <w:tcPr>
            <w:tcW w:w="1425" w:type="dxa"/>
            <w:shd w:val="clear" w:color="auto" w:fill="auto"/>
          </w:tcPr>
          <w:p w:rsidR="00460E99" w:rsidRPr="00D86852" w:rsidRDefault="00460E99" w:rsidP="00D51C3D">
            <w:pPr>
              <w:pStyle w:val="QPPTableTextBody"/>
            </w:pPr>
            <w:r w:rsidRPr="00D86852">
              <w:t>2.4</w:t>
            </w:r>
          </w:p>
        </w:tc>
        <w:tc>
          <w:tcPr>
            <w:tcW w:w="1916" w:type="dxa"/>
            <w:shd w:val="clear" w:color="auto" w:fill="auto"/>
          </w:tcPr>
          <w:p w:rsidR="00460E99" w:rsidRPr="00D86852" w:rsidRDefault="00460E99" w:rsidP="00D51C3D">
            <w:pPr>
              <w:pStyle w:val="QPPTableTextBody"/>
            </w:pPr>
            <w:r w:rsidRPr="00D86852">
              <w:t>0.001</w:t>
            </w:r>
          </w:p>
        </w:tc>
      </w:tr>
      <w:tr w:rsidR="00460E99" w:rsidTr="00D51C3D">
        <w:tc>
          <w:tcPr>
            <w:tcW w:w="2410" w:type="dxa"/>
            <w:shd w:val="clear" w:color="auto" w:fill="auto"/>
          </w:tcPr>
          <w:p w:rsidR="00460E99" w:rsidRPr="00D86852" w:rsidRDefault="00460E99" w:rsidP="00D51C3D">
            <w:pPr>
              <w:pStyle w:val="QPPTableTextBody"/>
            </w:pPr>
            <w:r w:rsidRPr="00D86852">
              <w:t>Acetaldehyde</w:t>
            </w:r>
          </w:p>
        </w:tc>
        <w:tc>
          <w:tcPr>
            <w:tcW w:w="1393" w:type="dxa"/>
            <w:shd w:val="clear" w:color="auto" w:fill="auto"/>
          </w:tcPr>
          <w:p w:rsidR="00460E99" w:rsidRPr="00D86852" w:rsidRDefault="00460E99" w:rsidP="00D51C3D">
            <w:pPr>
              <w:pStyle w:val="QPPTableTextBody"/>
            </w:pPr>
            <w:r w:rsidRPr="00D86852">
              <w:t>1 hour</w:t>
            </w:r>
          </w:p>
        </w:tc>
        <w:tc>
          <w:tcPr>
            <w:tcW w:w="2144" w:type="dxa"/>
            <w:shd w:val="clear" w:color="auto" w:fill="auto"/>
          </w:tcPr>
          <w:p w:rsidR="00460E99" w:rsidRPr="00D86852" w:rsidRDefault="00460E99" w:rsidP="00D51C3D">
            <w:pPr>
              <w:pStyle w:val="QPPTableTextBody"/>
            </w:pPr>
            <w:r w:rsidRPr="00D86852">
              <w:t>Odour</w:t>
            </w:r>
          </w:p>
        </w:tc>
        <w:tc>
          <w:tcPr>
            <w:tcW w:w="1425" w:type="dxa"/>
            <w:shd w:val="clear" w:color="auto" w:fill="auto"/>
          </w:tcPr>
          <w:p w:rsidR="00460E99" w:rsidRPr="00D86852" w:rsidRDefault="00460E99" w:rsidP="00D51C3D">
            <w:pPr>
              <w:pStyle w:val="QPPTableTextBody"/>
            </w:pPr>
            <w:r w:rsidRPr="00D86852">
              <w:t>42</w:t>
            </w:r>
          </w:p>
        </w:tc>
        <w:tc>
          <w:tcPr>
            <w:tcW w:w="1916" w:type="dxa"/>
            <w:shd w:val="clear" w:color="auto" w:fill="auto"/>
          </w:tcPr>
          <w:p w:rsidR="00460E99" w:rsidRPr="00D86852" w:rsidRDefault="00460E99" w:rsidP="00D51C3D">
            <w:pPr>
              <w:pStyle w:val="QPPTableTextBody"/>
            </w:pPr>
            <w:r w:rsidRPr="00D86852">
              <w:t>0.023</w:t>
            </w:r>
          </w:p>
        </w:tc>
      </w:tr>
      <w:tr w:rsidR="00460E99" w:rsidTr="00D51C3D">
        <w:tc>
          <w:tcPr>
            <w:tcW w:w="2410" w:type="dxa"/>
            <w:shd w:val="clear" w:color="auto" w:fill="auto"/>
          </w:tcPr>
          <w:p w:rsidR="00460E99" w:rsidRPr="00D86852" w:rsidRDefault="00460E99" w:rsidP="00D51C3D">
            <w:pPr>
              <w:pStyle w:val="QPPTableTextBody"/>
            </w:pPr>
            <w:r w:rsidRPr="00D86852">
              <w:t>Acetone</w:t>
            </w:r>
          </w:p>
        </w:tc>
        <w:tc>
          <w:tcPr>
            <w:tcW w:w="1393" w:type="dxa"/>
            <w:shd w:val="clear" w:color="auto" w:fill="auto"/>
          </w:tcPr>
          <w:p w:rsidR="00460E99" w:rsidRPr="00D86852" w:rsidRDefault="00460E99" w:rsidP="00D51C3D">
            <w:pPr>
              <w:pStyle w:val="QPPTableTextBody"/>
            </w:pPr>
            <w:r w:rsidRPr="00D86852">
              <w:t>1 hour</w:t>
            </w:r>
          </w:p>
        </w:tc>
        <w:tc>
          <w:tcPr>
            <w:tcW w:w="2144" w:type="dxa"/>
            <w:shd w:val="clear" w:color="auto" w:fill="auto"/>
          </w:tcPr>
          <w:p w:rsidR="00460E99" w:rsidRPr="00D86852" w:rsidRDefault="00460E99" w:rsidP="00D51C3D">
            <w:pPr>
              <w:pStyle w:val="QPPTableTextBody"/>
            </w:pPr>
            <w:r w:rsidRPr="00D86852">
              <w:t>Health and wellbeing</w:t>
            </w:r>
          </w:p>
        </w:tc>
        <w:tc>
          <w:tcPr>
            <w:tcW w:w="1425" w:type="dxa"/>
            <w:shd w:val="clear" w:color="auto" w:fill="auto"/>
          </w:tcPr>
          <w:p w:rsidR="00460E99" w:rsidRPr="00D86852" w:rsidRDefault="00460E99" w:rsidP="00D51C3D">
            <w:pPr>
              <w:pStyle w:val="QPPTableTextBody"/>
            </w:pPr>
            <w:r w:rsidRPr="00D86852">
              <w:t>22</w:t>
            </w:r>
            <w:r>
              <w:t>,</w:t>
            </w:r>
            <w:r w:rsidRPr="00D86852">
              <w:t>000</w:t>
            </w:r>
          </w:p>
        </w:tc>
        <w:tc>
          <w:tcPr>
            <w:tcW w:w="1916" w:type="dxa"/>
            <w:shd w:val="clear" w:color="auto" w:fill="auto"/>
          </w:tcPr>
          <w:p w:rsidR="00460E99" w:rsidRPr="00D86852" w:rsidRDefault="00460E99" w:rsidP="00D51C3D">
            <w:pPr>
              <w:pStyle w:val="QPPTableTextBody"/>
            </w:pPr>
            <w:r w:rsidRPr="00D86852">
              <w:t>9.2</w:t>
            </w:r>
          </w:p>
        </w:tc>
      </w:tr>
      <w:tr w:rsidR="00460E99" w:rsidTr="00D51C3D">
        <w:tc>
          <w:tcPr>
            <w:tcW w:w="2410" w:type="dxa"/>
            <w:shd w:val="clear" w:color="auto" w:fill="auto"/>
          </w:tcPr>
          <w:p w:rsidR="00460E99" w:rsidRPr="00D86852" w:rsidRDefault="00460E99" w:rsidP="00D51C3D">
            <w:pPr>
              <w:pStyle w:val="QPPTableTextBody"/>
            </w:pPr>
            <w:r w:rsidRPr="00D86852">
              <w:t>Benzene</w:t>
            </w:r>
          </w:p>
        </w:tc>
        <w:tc>
          <w:tcPr>
            <w:tcW w:w="1393" w:type="dxa"/>
            <w:shd w:val="clear" w:color="auto" w:fill="auto"/>
          </w:tcPr>
          <w:p w:rsidR="00460E99" w:rsidRPr="00D86852" w:rsidRDefault="00460E99" w:rsidP="00D51C3D">
            <w:pPr>
              <w:pStyle w:val="QPPTableTextBody"/>
            </w:pPr>
            <w:r w:rsidRPr="00D86852">
              <w:t>Annual</w:t>
            </w:r>
          </w:p>
        </w:tc>
        <w:tc>
          <w:tcPr>
            <w:tcW w:w="2144" w:type="dxa"/>
            <w:shd w:val="clear" w:color="auto" w:fill="auto"/>
          </w:tcPr>
          <w:p w:rsidR="00460E99" w:rsidRPr="00D86852" w:rsidRDefault="00460E99" w:rsidP="00D51C3D">
            <w:pPr>
              <w:pStyle w:val="QPPTableTextBody"/>
            </w:pPr>
            <w:r w:rsidRPr="00D86852">
              <w:t>Health and wellbeing</w:t>
            </w:r>
          </w:p>
        </w:tc>
        <w:tc>
          <w:tcPr>
            <w:tcW w:w="1425" w:type="dxa"/>
            <w:shd w:val="clear" w:color="auto" w:fill="auto"/>
          </w:tcPr>
          <w:p w:rsidR="00460E99" w:rsidRPr="00D86852" w:rsidRDefault="00460E99" w:rsidP="00D51C3D">
            <w:pPr>
              <w:pStyle w:val="QPPTableTextBody"/>
            </w:pPr>
            <w:r w:rsidRPr="00D86852">
              <w:t>10</w:t>
            </w:r>
          </w:p>
        </w:tc>
        <w:tc>
          <w:tcPr>
            <w:tcW w:w="1916" w:type="dxa"/>
            <w:shd w:val="clear" w:color="auto" w:fill="auto"/>
          </w:tcPr>
          <w:p w:rsidR="00460E99" w:rsidRPr="00D86852" w:rsidRDefault="00460E99" w:rsidP="00D51C3D">
            <w:pPr>
              <w:pStyle w:val="QPPTableTextBody"/>
            </w:pPr>
            <w:r w:rsidRPr="00D86852">
              <w:t>0.003</w:t>
            </w:r>
          </w:p>
        </w:tc>
      </w:tr>
      <w:tr w:rsidR="00460E99" w:rsidTr="00D51C3D">
        <w:tc>
          <w:tcPr>
            <w:tcW w:w="2410" w:type="dxa"/>
            <w:shd w:val="clear" w:color="auto" w:fill="auto"/>
          </w:tcPr>
          <w:p w:rsidR="00460E99" w:rsidRPr="00D86852" w:rsidRDefault="00460E99" w:rsidP="00D51C3D">
            <w:pPr>
              <w:pStyle w:val="QPPTableTextBody"/>
            </w:pPr>
            <w:r w:rsidRPr="00D86852">
              <w:t>Benzo(a)pyrene (as marker for PAH)</w:t>
            </w:r>
          </w:p>
        </w:tc>
        <w:tc>
          <w:tcPr>
            <w:tcW w:w="1393" w:type="dxa"/>
            <w:shd w:val="clear" w:color="auto" w:fill="auto"/>
          </w:tcPr>
          <w:p w:rsidR="00460E99" w:rsidRPr="00D86852" w:rsidRDefault="00460E99" w:rsidP="00D51C3D">
            <w:pPr>
              <w:pStyle w:val="QPPTableTextBody"/>
            </w:pPr>
            <w:r w:rsidRPr="00D86852">
              <w:t>Annual</w:t>
            </w:r>
          </w:p>
        </w:tc>
        <w:tc>
          <w:tcPr>
            <w:tcW w:w="2144" w:type="dxa"/>
            <w:shd w:val="clear" w:color="auto" w:fill="auto"/>
          </w:tcPr>
          <w:p w:rsidR="00460E99" w:rsidRPr="00D86852" w:rsidRDefault="00460E99" w:rsidP="00D51C3D">
            <w:pPr>
              <w:pStyle w:val="QPPTableTextBody"/>
            </w:pPr>
            <w:r w:rsidRPr="00D86852">
              <w:t>Health and wellbeing</w:t>
            </w:r>
          </w:p>
        </w:tc>
        <w:tc>
          <w:tcPr>
            <w:tcW w:w="1425" w:type="dxa"/>
            <w:shd w:val="clear" w:color="auto" w:fill="auto"/>
          </w:tcPr>
          <w:p w:rsidR="00460E99" w:rsidRPr="00D86852" w:rsidRDefault="00460E99" w:rsidP="00D51C3D">
            <w:pPr>
              <w:pStyle w:val="QPPTableTextBody"/>
            </w:pPr>
            <w:r w:rsidRPr="00D86852">
              <w:t>0.3ng/m</w:t>
            </w:r>
            <w:r w:rsidRPr="00D86852">
              <w:rPr>
                <w:rStyle w:val="QPPSuperscriptChar"/>
              </w:rPr>
              <w:t>3</w:t>
            </w:r>
          </w:p>
        </w:tc>
        <w:tc>
          <w:tcPr>
            <w:tcW w:w="1916" w:type="dxa"/>
            <w:shd w:val="clear" w:color="auto" w:fill="auto"/>
          </w:tcPr>
          <w:p w:rsidR="00460E99" w:rsidRPr="00D86852" w:rsidRDefault="00460E99" w:rsidP="00D51C3D">
            <w:pPr>
              <w:pStyle w:val="QPPTableTextBody"/>
            </w:pPr>
            <w:r w:rsidRPr="00D86852">
              <w:t>-</w:t>
            </w:r>
          </w:p>
        </w:tc>
      </w:tr>
      <w:tr w:rsidR="00460E99" w:rsidTr="00D51C3D">
        <w:tc>
          <w:tcPr>
            <w:tcW w:w="2410" w:type="dxa"/>
            <w:shd w:val="clear" w:color="auto" w:fill="auto"/>
          </w:tcPr>
          <w:p w:rsidR="00460E99" w:rsidRPr="00D86852" w:rsidRDefault="00460E99" w:rsidP="00D51C3D">
            <w:pPr>
              <w:pStyle w:val="QPPTableTextBody"/>
            </w:pPr>
            <w:r w:rsidRPr="00D86852">
              <w:t>Cadmium and compounds (as total metal content in PM</w:t>
            </w:r>
            <w:r w:rsidRPr="00D86852">
              <w:rPr>
                <w:rStyle w:val="QPPSubscriptChar"/>
              </w:rPr>
              <w:t>10</w:t>
            </w:r>
            <w:r w:rsidRPr="00D86852">
              <w:t>)</w:t>
            </w:r>
          </w:p>
        </w:tc>
        <w:tc>
          <w:tcPr>
            <w:tcW w:w="1393" w:type="dxa"/>
            <w:shd w:val="clear" w:color="auto" w:fill="auto"/>
          </w:tcPr>
          <w:p w:rsidR="00460E99" w:rsidRPr="00D86852" w:rsidRDefault="00460E99" w:rsidP="00D51C3D">
            <w:pPr>
              <w:pStyle w:val="QPPTableTextBody"/>
            </w:pPr>
            <w:r w:rsidRPr="00D86852">
              <w:t>Annual</w:t>
            </w:r>
          </w:p>
        </w:tc>
        <w:tc>
          <w:tcPr>
            <w:tcW w:w="2144" w:type="dxa"/>
            <w:shd w:val="clear" w:color="auto" w:fill="auto"/>
          </w:tcPr>
          <w:p w:rsidR="00460E99" w:rsidRPr="00D86852" w:rsidRDefault="00460E99" w:rsidP="00D51C3D">
            <w:pPr>
              <w:pStyle w:val="QPPTableTextBody"/>
            </w:pPr>
            <w:r w:rsidRPr="00D86852">
              <w:t>Health and wellbeing</w:t>
            </w:r>
          </w:p>
        </w:tc>
        <w:tc>
          <w:tcPr>
            <w:tcW w:w="1425" w:type="dxa"/>
            <w:shd w:val="clear" w:color="auto" w:fill="auto"/>
          </w:tcPr>
          <w:p w:rsidR="00460E99" w:rsidRPr="00D86852" w:rsidRDefault="00460E99" w:rsidP="00D51C3D">
            <w:pPr>
              <w:pStyle w:val="QPPTableTextBody"/>
            </w:pPr>
            <w:r w:rsidRPr="00D86852">
              <w:t>5ng/m</w:t>
            </w:r>
            <w:r w:rsidRPr="00D86852">
              <w:rPr>
                <w:rStyle w:val="QPPSuperscriptChar"/>
              </w:rPr>
              <w:t>3</w:t>
            </w:r>
          </w:p>
        </w:tc>
        <w:tc>
          <w:tcPr>
            <w:tcW w:w="1916" w:type="dxa"/>
            <w:shd w:val="clear" w:color="auto" w:fill="auto"/>
          </w:tcPr>
          <w:p w:rsidR="00460E99" w:rsidRPr="00D86852" w:rsidRDefault="00460E99" w:rsidP="00D51C3D">
            <w:pPr>
              <w:pStyle w:val="QPPTableTextBody"/>
            </w:pPr>
            <w:r w:rsidRPr="00D86852">
              <w:t>-</w:t>
            </w:r>
          </w:p>
        </w:tc>
      </w:tr>
      <w:tr w:rsidR="00460E99" w:rsidTr="00D51C3D">
        <w:tc>
          <w:tcPr>
            <w:tcW w:w="2410" w:type="dxa"/>
            <w:shd w:val="clear" w:color="auto" w:fill="auto"/>
          </w:tcPr>
          <w:p w:rsidR="00460E99" w:rsidRPr="0067318C" w:rsidRDefault="00460E99" w:rsidP="00D51C3D">
            <w:pPr>
              <w:pStyle w:val="QPPTableTextBody"/>
            </w:pPr>
            <w:r w:rsidRPr="0067318C">
              <w:t>Chromium III compounds</w:t>
            </w:r>
          </w:p>
        </w:tc>
        <w:tc>
          <w:tcPr>
            <w:tcW w:w="1393" w:type="dxa"/>
            <w:shd w:val="clear" w:color="auto" w:fill="auto"/>
          </w:tcPr>
          <w:p w:rsidR="00460E99" w:rsidRPr="0067318C" w:rsidRDefault="00460E99" w:rsidP="00D51C3D">
            <w:pPr>
              <w:pStyle w:val="QPPTableTextBody"/>
            </w:pPr>
            <w:r w:rsidRPr="0067318C">
              <w:t>1 hour</w:t>
            </w:r>
          </w:p>
        </w:tc>
        <w:tc>
          <w:tcPr>
            <w:tcW w:w="2144" w:type="dxa"/>
            <w:shd w:val="clear" w:color="auto" w:fill="auto"/>
          </w:tcPr>
          <w:p w:rsidR="00460E99" w:rsidRPr="0067318C" w:rsidRDefault="00460E99" w:rsidP="00D51C3D">
            <w:pPr>
              <w:pStyle w:val="QPPTableTextBody"/>
            </w:pPr>
            <w:r w:rsidRPr="0067318C">
              <w:t>Health and wellbeing</w:t>
            </w:r>
          </w:p>
        </w:tc>
        <w:tc>
          <w:tcPr>
            <w:tcW w:w="1425" w:type="dxa"/>
            <w:shd w:val="clear" w:color="auto" w:fill="auto"/>
          </w:tcPr>
          <w:p w:rsidR="00460E99" w:rsidRPr="0067318C" w:rsidRDefault="00460E99" w:rsidP="00D51C3D">
            <w:pPr>
              <w:pStyle w:val="QPPTableTextBody"/>
            </w:pPr>
            <w:r w:rsidRPr="0067318C">
              <w:t>9</w:t>
            </w:r>
          </w:p>
        </w:tc>
        <w:tc>
          <w:tcPr>
            <w:tcW w:w="1916" w:type="dxa"/>
            <w:shd w:val="clear" w:color="auto" w:fill="auto"/>
          </w:tcPr>
          <w:p w:rsidR="00460E99" w:rsidRPr="0067318C" w:rsidRDefault="00460E99" w:rsidP="00D51C3D">
            <w:pPr>
              <w:pStyle w:val="QPPTableTextBody"/>
            </w:pPr>
            <w:r w:rsidRPr="0067318C">
              <w:t>-</w:t>
            </w:r>
          </w:p>
        </w:tc>
      </w:tr>
      <w:tr w:rsidR="00460E99" w:rsidTr="00D51C3D">
        <w:tc>
          <w:tcPr>
            <w:tcW w:w="2410" w:type="dxa"/>
            <w:shd w:val="clear" w:color="auto" w:fill="auto"/>
          </w:tcPr>
          <w:p w:rsidR="00460E99" w:rsidRPr="0067318C" w:rsidRDefault="00460E99" w:rsidP="00D51C3D">
            <w:pPr>
              <w:pStyle w:val="QPPTableTextBody"/>
            </w:pPr>
            <w:r w:rsidRPr="0067318C">
              <w:t>Chromium VI compounds</w:t>
            </w:r>
          </w:p>
        </w:tc>
        <w:tc>
          <w:tcPr>
            <w:tcW w:w="1393" w:type="dxa"/>
            <w:shd w:val="clear" w:color="auto" w:fill="auto"/>
          </w:tcPr>
          <w:p w:rsidR="00460E99" w:rsidRPr="0067318C" w:rsidRDefault="00460E99" w:rsidP="00D51C3D">
            <w:pPr>
              <w:pStyle w:val="QPPTableTextBody"/>
            </w:pPr>
            <w:r w:rsidRPr="0067318C">
              <w:t>1 hour</w:t>
            </w:r>
          </w:p>
        </w:tc>
        <w:tc>
          <w:tcPr>
            <w:tcW w:w="2144" w:type="dxa"/>
            <w:shd w:val="clear" w:color="auto" w:fill="auto"/>
          </w:tcPr>
          <w:p w:rsidR="00460E99" w:rsidRPr="0067318C" w:rsidRDefault="00460E99" w:rsidP="00D51C3D">
            <w:pPr>
              <w:pStyle w:val="QPPTableTextBody"/>
            </w:pPr>
            <w:r w:rsidRPr="0067318C">
              <w:t>IARC Group 1 carcinogen (known human carcinogen)</w:t>
            </w:r>
          </w:p>
        </w:tc>
        <w:tc>
          <w:tcPr>
            <w:tcW w:w="1425" w:type="dxa"/>
            <w:shd w:val="clear" w:color="auto" w:fill="auto"/>
          </w:tcPr>
          <w:p w:rsidR="00460E99" w:rsidRPr="0067318C" w:rsidRDefault="00460E99" w:rsidP="00D51C3D">
            <w:pPr>
              <w:pStyle w:val="QPPTableTextBody"/>
            </w:pPr>
            <w:r w:rsidRPr="0067318C">
              <w:t>0.09</w:t>
            </w:r>
          </w:p>
        </w:tc>
        <w:tc>
          <w:tcPr>
            <w:tcW w:w="1916" w:type="dxa"/>
            <w:shd w:val="clear" w:color="auto" w:fill="auto"/>
          </w:tcPr>
          <w:p w:rsidR="00460E99" w:rsidRPr="0067318C" w:rsidRDefault="00460E99" w:rsidP="00D51C3D">
            <w:pPr>
              <w:pStyle w:val="QPPTableTextBody"/>
            </w:pPr>
            <w:r w:rsidRPr="0067318C">
              <w:t>-</w:t>
            </w:r>
          </w:p>
        </w:tc>
      </w:tr>
      <w:tr w:rsidR="00460E99" w:rsidTr="00D51C3D">
        <w:tc>
          <w:tcPr>
            <w:tcW w:w="2410" w:type="dxa"/>
            <w:shd w:val="clear" w:color="auto" w:fill="auto"/>
          </w:tcPr>
          <w:p w:rsidR="00460E99" w:rsidRPr="0067318C" w:rsidRDefault="00460E99" w:rsidP="00D51C3D">
            <w:pPr>
              <w:pStyle w:val="QPPTableTextBody"/>
            </w:pPr>
            <w:r w:rsidRPr="0067318C">
              <w:t>Copper dusts and mists</w:t>
            </w:r>
          </w:p>
        </w:tc>
        <w:tc>
          <w:tcPr>
            <w:tcW w:w="1393" w:type="dxa"/>
            <w:shd w:val="clear" w:color="auto" w:fill="auto"/>
          </w:tcPr>
          <w:p w:rsidR="00460E99" w:rsidRPr="0067318C" w:rsidRDefault="00460E99" w:rsidP="00D51C3D">
            <w:pPr>
              <w:pStyle w:val="QPPTableTextBody"/>
            </w:pPr>
            <w:r w:rsidRPr="0067318C">
              <w:t>1 hour</w:t>
            </w:r>
          </w:p>
        </w:tc>
        <w:tc>
          <w:tcPr>
            <w:tcW w:w="2144" w:type="dxa"/>
            <w:shd w:val="clear" w:color="auto" w:fill="auto"/>
          </w:tcPr>
          <w:p w:rsidR="00460E99" w:rsidRPr="0067318C" w:rsidRDefault="00460E99" w:rsidP="00D51C3D">
            <w:pPr>
              <w:pStyle w:val="QPPTableTextBody"/>
            </w:pPr>
            <w:r w:rsidRPr="0067318C">
              <w:t>Health and wellbeing</w:t>
            </w:r>
          </w:p>
        </w:tc>
        <w:tc>
          <w:tcPr>
            <w:tcW w:w="1425" w:type="dxa"/>
            <w:shd w:val="clear" w:color="auto" w:fill="auto"/>
          </w:tcPr>
          <w:p w:rsidR="00460E99" w:rsidRPr="0067318C" w:rsidRDefault="00460E99" w:rsidP="00D51C3D">
            <w:pPr>
              <w:pStyle w:val="QPPTableTextBody"/>
            </w:pPr>
            <w:r w:rsidRPr="0067318C">
              <w:t>18</w:t>
            </w:r>
          </w:p>
        </w:tc>
        <w:tc>
          <w:tcPr>
            <w:tcW w:w="1916" w:type="dxa"/>
            <w:shd w:val="clear" w:color="auto" w:fill="auto"/>
          </w:tcPr>
          <w:p w:rsidR="00460E99" w:rsidRPr="0067318C" w:rsidRDefault="00460E99" w:rsidP="00D51C3D">
            <w:pPr>
              <w:pStyle w:val="QPPTableTextBody"/>
            </w:pPr>
            <w:r w:rsidRPr="0067318C">
              <w:t>-</w:t>
            </w:r>
          </w:p>
        </w:tc>
      </w:tr>
      <w:tr w:rsidR="00460E99" w:rsidTr="00D51C3D">
        <w:tc>
          <w:tcPr>
            <w:tcW w:w="2410" w:type="dxa"/>
            <w:shd w:val="clear" w:color="auto" w:fill="auto"/>
          </w:tcPr>
          <w:p w:rsidR="00460E99" w:rsidRPr="0067318C" w:rsidRDefault="00460E99" w:rsidP="00D51C3D">
            <w:pPr>
              <w:pStyle w:val="QPPTableTextBody"/>
            </w:pPr>
            <w:r w:rsidRPr="0067318C">
              <w:t>Copper fumes</w:t>
            </w:r>
          </w:p>
        </w:tc>
        <w:tc>
          <w:tcPr>
            <w:tcW w:w="1393" w:type="dxa"/>
            <w:shd w:val="clear" w:color="auto" w:fill="auto"/>
          </w:tcPr>
          <w:p w:rsidR="00460E99" w:rsidRPr="0067318C" w:rsidRDefault="00460E99" w:rsidP="00D51C3D">
            <w:pPr>
              <w:pStyle w:val="QPPTableTextBody"/>
            </w:pPr>
            <w:r w:rsidRPr="0067318C">
              <w:t>1 hour</w:t>
            </w:r>
          </w:p>
        </w:tc>
        <w:tc>
          <w:tcPr>
            <w:tcW w:w="2144" w:type="dxa"/>
            <w:shd w:val="clear" w:color="auto" w:fill="auto"/>
          </w:tcPr>
          <w:p w:rsidR="00460E99" w:rsidRPr="0067318C" w:rsidRDefault="00460E99" w:rsidP="00D51C3D">
            <w:pPr>
              <w:pStyle w:val="QPPTableTextBody"/>
            </w:pPr>
            <w:r w:rsidRPr="0067318C">
              <w:t>Health and wellbeing</w:t>
            </w:r>
          </w:p>
        </w:tc>
        <w:tc>
          <w:tcPr>
            <w:tcW w:w="1425" w:type="dxa"/>
            <w:shd w:val="clear" w:color="auto" w:fill="auto"/>
          </w:tcPr>
          <w:p w:rsidR="00460E99" w:rsidRPr="0067318C" w:rsidRDefault="00460E99" w:rsidP="00D51C3D">
            <w:pPr>
              <w:pStyle w:val="QPPTableTextBody"/>
            </w:pPr>
            <w:r w:rsidRPr="0067318C">
              <w:t>3.7</w:t>
            </w:r>
          </w:p>
        </w:tc>
        <w:tc>
          <w:tcPr>
            <w:tcW w:w="1916" w:type="dxa"/>
            <w:shd w:val="clear" w:color="auto" w:fill="auto"/>
          </w:tcPr>
          <w:p w:rsidR="00460E99" w:rsidRPr="0067318C" w:rsidRDefault="00460E99" w:rsidP="00D51C3D">
            <w:pPr>
              <w:pStyle w:val="QPPTableTextBody"/>
            </w:pPr>
            <w:r w:rsidRPr="0067318C">
              <w:t>-</w:t>
            </w:r>
          </w:p>
        </w:tc>
      </w:tr>
      <w:tr w:rsidR="00460E99" w:rsidTr="00D51C3D">
        <w:tc>
          <w:tcPr>
            <w:tcW w:w="2410" w:type="dxa"/>
            <w:shd w:val="clear" w:color="auto" w:fill="auto"/>
          </w:tcPr>
          <w:p w:rsidR="00460E99" w:rsidRPr="0067318C" w:rsidRDefault="00460E99" w:rsidP="00D51C3D">
            <w:pPr>
              <w:pStyle w:val="QPPTableTextBody"/>
            </w:pPr>
            <w:r w:rsidRPr="0067318C">
              <w:t>Cyclohexane</w:t>
            </w:r>
          </w:p>
        </w:tc>
        <w:tc>
          <w:tcPr>
            <w:tcW w:w="1393" w:type="dxa"/>
            <w:shd w:val="clear" w:color="auto" w:fill="auto"/>
          </w:tcPr>
          <w:p w:rsidR="00460E99" w:rsidRPr="0067318C" w:rsidRDefault="00460E99" w:rsidP="00D51C3D">
            <w:pPr>
              <w:pStyle w:val="QPPTableTextBody"/>
            </w:pPr>
            <w:r w:rsidRPr="0067318C">
              <w:t>1 hour</w:t>
            </w:r>
          </w:p>
        </w:tc>
        <w:tc>
          <w:tcPr>
            <w:tcW w:w="2144" w:type="dxa"/>
            <w:shd w:val="clear" w:color="auto" w:fill="auto"/>
          </w:tcPr>
          <w:p w:rsidR="00460E99" w:rsidRPr="0067318C" w:rsidRDefault="00460E99" w:rsidP="00D51C3D">
            <w:pPr>
              <w:pStyle w:val="QPPTableTextBody"/>
            </w:pPr>
            <w:r w:rsidRPr="0067318C">
              <w:t>Health and wellbeing</w:t>
            </w:r>
          </w:p>
        </w:tc>
        <w:tc>
          <w:tcPr>
            <w:tcW w:w="1425" w:type="dxa"/>
            <w:shd w:val="clear" w:color="auto" w:fill="auto"/>
          </w:tcPr>
          <w:p w:rsidR="00460E99" w:rsidRPr="0067318C" w:rsidRDefault="00460E99" w:rsidP="00D51C3D">
            <w:pPr>
              <w:pStyle w:val="QPPTableTextBody"/>
            </w:pPr>
            <w:r w:rsidRPr="0067318C">
              <w:t>19</w:t>
            </w:r>
            <w:r>
              <w:t>,</w:t>
            </w:r>
            <w:r w:rsidRPr="0067318C">
              <w:t>000</w:t>
            </w:r>
          </w:p>
        </w:tc>
        <w:tc>
          <w:tcPr>
            <w:tcW w:w="1916" w:type="dxa"/>
            <w:shd w:val="clear" w:color="auto" w:fill="auto"/>
          </w:tcPr>
          <w:p w:rsidR="00460E99" w:rsidRPr="0067318C" w:rsidRDefault="00460E99" w:rsidP="00D51C3D">
            <w:pPr>
              <w:pStyle w:val="QPPTableTextBody"/>
            </w:pPr>
            <w:r w:rsidRPr="0067318C">
              <w:t>5</w:t>
            </w:r>
          </w:p>
        </w:tc>
      </w:tr>
      <w:tr w:rsidR="00460E99" w:rsidTr="00D51C3D">
        <w:tc>
          <w:tcPr>
            <w:tcW w:w="2410" w:type="dxa"/>
            <w:shd w:val="clear" w:color="auto" w:fill="auto"/>
          </w:tcPr>
          <w:p w:rsidR="00460E99" w:rsidRPr="0067318C" w:rsidRDefault="00460E99" w:rsidP="00D51C3D">
            <w:pPr>
              <w:pStyle w:val="QPPTableTextBody"/>
            </w:pPr>
            <w:r w:rsidRPr="0067318C">
              <w:t>Ethylbenzene</w:t>
            </w:r>
          </w:p>
        </w:tc>
        <w:tc>
          <w:tcPr>
            <w:tcW w:w="1393" w:type="dxa"/>
            <w:shd w:val="clear" w:color="auto" w:fill="auto"/>
          </w:tcPr>
          <w:p w:rsidR="00460E99" w:rsidRPr="0067318C" w:rsidRDefault="00460E99" w:rsidP="00D51C3D">
            <w:pPr>
              <w:pStyle w:val="QPPTableTextBody"/>
            </w:pPr>
            <w:r w:rsidRPr="0067318C">
              <w:t>1 hour</w:t>
            </w:r>
          </w:p>
        </w:tc>
        <w:tc>
          <w:tcPr>
            <w:tcW w:w="2144" w:type="dxa"/>
            <w:shd w:val="clear" w:color="auto" w:fill="auto"/>
          </w:tcPr>
          <w:p w:rsidR="00460E99" w:rsidRPr="0067318C" w:rsidRDefault="00460E99" w:rsidP="00D51C3D">
            <w:pPr>
              <w:pStyle w:val="QPPTableTextBody"/>
            </w:pPr>
            <w:r w:rsidRPr="0067318C">
              <w:t>Health and wellbeing</w:t>
            </w:r>
          </w:p>
        </w:tc>
        <w:tc>
          <w:tcPr>
            <w:tcW w:w="1425" w:type="dxa"/>
            <w:shd w:val="clear" w:color="auto" w:fill="auto"/>
          </w:tcPr>
          <w:p w:rsidR="00460E99" w:rsidRPr="0067318C" w:rsidRDefault="00460E99" w:rsidP="00D51C3D">
            <w:pPr>
              <w:pStyle w:val="QPPTableTextBody"/>
            </w:pPr>
            <w:r w:rsidRPr="0067318C">
              <w:t>8</w:t>
            </w:r>
            <w:r>
              <w:t>,</w:t>
            </w:r>
            <w:r w:rsidRPr="0067318C">
              <w:t>000</w:t>
            </w:r>
          </w:p>
        </w:tc>
        <w:tc>
          <w:tcPr>
            <w:tcW w:w="1916" w:type="dxa"/>
            <w:shd w:val="clear" w:color="auto" w:fill="auto"/>
          </w:tcPr>
          <w:p w:rsidR="00460E99" w:rsidRPr="0067318C" w:rsidRDefault="00460E99" w:rsidP="00D51C3D">
            <w:pPr>
              <w:pStyle w:val="QPPTableTextBody"/>
            </w:pPr>
            <w:r w:rsidRPr="0067318C">
              <w:t>1.8</w:t>
            </w:r>
          </w:p>
        </w:tc>
      </w:tr>
      <w:tr w:rsidR="00460E99" w:rsidTr="00D51C3D">
        <w:tc>
          <w:tcPr>
            <w:tcW w:w="2410" w:type="dxa"/>
            <w:vMerge w:val="restart"/>
            <w:shd w:val="clear" w:color="auto" w:fill="auto"/>
          </w:tcPr>
          <w:p w:rsidR="00460E99" w:rsidRPr="0067318C" w:rsidRDefault="00460E99" w:rsidP="00D51C3D">
            <w:pPr>
              <w:pStyle w:val="QPPTableTextBody"/>
            </w:pPr>
            <w:r w:rsidRPr="0067318C">
              <w:t>Formaldehyde</w:t>
            </w:r>
          </w:p>
        </w:tc>
        <w:tc>
          <w:tcPr>
            <w:tcW w:w="1393" w:type="dxa"/>
            <w:shd w:val="clear" w:color="auto" w:fill="auto"/>
          </w:tcPr>
          <w:p w:rsidR="00460E99" w:rsidRPr="0067318C" w:rsidRDefault="00460E99" w:rsidP="00D51C3D">
            <w:pPr>
              <w:pStyle w:val="QPPTableTextBody"/>
            </w:pPr>
            <w:r w:rsidRPr="0067318C">
              <w:t>1 hour</w:t>
            </w:r>
          </w:p>
        </w:tc>
        <w:tc>
          <w:tcPr>
            <w:tcW w:w="2144" w:type="dxa"/>
            <w:shd w:val="clear" w:color="auto" w:fill="auto"/>
          </w:tcPr>
          <w:p w:rsidR="00460E99" w:rsidRPr="0067318C" w:rsidRDefault="00460E99" w:rsidP="00D51C3D">
            <w:pPr>
              <w:pStyle w:val="QPPTableTextBody"/>
            </w:pPr>
            <w:r w:rsidRPr="0067318C">
              <w:t>Protecting aesthetic environment</w:t>
            </w:r>
          </w:p>
        </w:tc>
        <w:tc>
          <w:tcPr>
            <w:tcW w:w="1425" w:type="dxa"/>
            <w:shd w:val="clear" w:color="auto" w:fill="auto"/>
          </w:tcPr>
          <w:p w:rsidR="00460E99" w:rsidRPr="0067318C" w:rsidRDefault="00460E99" w:rsidP="00D51C3D">
            <w:pPr>
              <w:pStyle w:val="QPPTableTextBody"/>
            </w:pPr>
            <w:r w:rsidRPr="0067318C">
              <w:t>96</w:t>
            </w:r>
          </w:p>
        </w:tc>
        <w:tc>
          <w:tcPr>
            <w:tcW w:w="1916" w:type="dxa"/>
            <w:shd w:val="clear" w:color="auto" w:fill="auto"/>
          </w:tcPr>
          <w:p w:rsidR="00460E99" w:rsidRPr="0067318C" w:rsidRDefault="00460E99" w:rsidP="00D51C3D">
            <w:pPr>
              <w:pStyle w:val="QPPTableTextBody"/>
            </w:pPr>
            <w:r w:rsidRPr="0067318C">
              <w:t>0.07</w:t>
            </w:r>
          </w:p>
        </w:tc>
      </w:tr>
      <w:tr w:rsidR="00460E99" w:rsidTr="00D51C3D">
        <w:tc>
          <w:tcPr>
            <w:tcW w:w="2410" w:type="dxa"/>
            <w:vMerge/>
            <w:shd w:val="clear" w:color="auto" w:fill="auto"/>
          </w:tcPr>
          <w:p w:rsidR="00460E99" w:rsidRPr="0067318C" w:rsidRDefault="00460E99" w:rsidP="00D51C3D">
            <w:pPr>
              <w:pStyle w:val="QPPTableTextBody"/>
            </w:pPr>
          </w:p>
        </w:tc>
        <w:tc>
          <w:tcPr>
            <w:tcW w:w="1393" w:type="dxa"/>
            <w:shd w:val="clear" w:color="auto" w:fill="auto"/>
          </w:tcPr>
          <w:p w:rsidR="00460E99" w:rsidRPr="0067318C" w:rsidRDefault="00460E99" w:rsidP="00D51C3D">
            <w:pPr>
              <w:pStyle w:val="QPPTableTextBody"/>
            </w:pPr>
            <w:r w:rsidRPr="0067318C">
              <w:t>24 hours</w:t>
            </w:r>
          </w:p>
        </w:tc>
        <w:tc>
          <w:tcPr>
            <w:tcW w:w="2144" w:type="dxa"/>
            <w:shd w:val="clear" w:color="auto" w:fill="auto"/>
          </w:tcPr>
          <w:p w:rsidR="00460E99" w:rsidRPr="0067318C" w:rsidRDefault="00460E99" w:rsidP="00D51C3D">
            <w:pPr>
              <w:pStyle w:val="QPPTableTextBody"/>
            </w:pPr>
            <w:r w:rsidRPr="0067318C">
              <w:t>Health and wellbeing</w:t>
            </w:r>
          </w:p>
        </w:tc>
        <w:tc>
          <w:tcPr>
            <w:tcW w:w="1425" w:type="dxa"/>
            <w:shd w:val="clear" w:color="auto" w:fill="auto"/>
          </w:tcPr>
          <w:p w:rsidR="00460E99" w:rsidRPr="0067318C" w:rsidRDefault="00460E99" w:rsidP="00D51C3D">
            <w:pPr>
              <w:pStyle w:val="QPPTableTextBody"/>
            </w:pPr>
            <w:r w:rsidRPr="0067318C">
              <w:t>54</w:t>
            </w:r>
          </w:p>
        </w:tc>
        <w:tc>
          <w:tcPr>
            <w:tcW w:w="1916" w:type="dxa"/>
            <w:shd w:val="clear" w:color="auto" w:fill="auto"/>
          </w:tcPr>
          <w:p w:rsidR="00460E99" w:rsidRPr="0067318C" w:rsidRDefault="00460E99" w:rsidP="00D51C3D">
            <w:pPr>
              <w:pStyle w:val="QPPTableTextBody"/>
            </w:pPr>
            <w:r w:rsidRPr="0067318C">
              <w:t>0.04</w:t>
            </w:r>
          </w:p>
        </w:tc>
      </w:tr>
      <w:tr w:rsidR="00460E99" w:rsidTr="00D51C3D">
        <w:tc>
          <w:tcPr>
            <w:tcW w:w="2410" w:type="dxa"/>
            <w:shd w:val="clear" w:color="auto" w:fill="auto"/>
          </w:tcPr>
          <w:p w:rsidR="00460E99" w:rsidRPr="0067318C" w:rsidRDefault="00460E99" w:rsidP="00D51C3D">
            <w:pPr>
              <w:pStyle w:val="QPPTableTextBody"/>
            </w:pPr>
            <w:r w:rsidRPr="0067318C">
              <w:t xml:space="preserve">Lead and compounds (as total metal content in </w:t>
            </w:r>
            <w:r>
              <w:t>TSP</w:t>
            </w:r>
            <w:r w:rsidRPr="0067318C">
              <w:t>)</w:t>
            </w:r>
          </w:p>
        </w:tc>
        <w:tc>
          <w:tcPr>
            <w:tcW w:w="1393" w:type="dxa"/>
            <w:shd w:val="clear" w:color="auto" w:fill="auto"/>
          </w:tcPr>
          <w:p w:rsidR="00460E99" w:rsidRPr="0067318C" w:rsidRDefault="00460E99" w:rsidP="00D51C3D">
            <w:pPr>
              <w:pStyle w:val="QPPTableTextBody"/>
            </w:pPr>
            <w:r w:rsidRPr="0067318C">
              <w:t>Annual</w:t>
            </w:r>
          </w:p>
        </w:tc>
        <w:tc>
          <w:tcPr>
            <w:tcW w:w="2144" w:type="dxa"/>
            <w:shd w:val="clear" w:color="auto" w:fill="auto"/>
          </w:tcPr>
          <w:p w:rsidR="00460E99" w:rsidRPr="0067318C" w:rsidRDefault="00460E99" w:rsidP="00D51C3D">
            <w:pPr>
              <w:pStyle w:val="QPPTableTextBody"/>
            </w:pPr>
            <w:r w:rsidRPr="0067318C">
              <w:t>Health and wellbeing</w:t>
            </w:r>
          </w:p>
        </w:tc>
        <w:tc>
          <w:tcPr>
            <w:tcW w:w="1425" w:type="dxa"/>
            <w:shd w:val="clear" w:color="auto" w:fill="auto"/>
          </w:tcPr>
          <w:p w:rsidR="00460E99" w:rsidRPr="0067318C" w:rsidRDefault="00460E99" w:rsidP="00D51C3D">
            <w:pPr>
              <w:pStyle w:val="QPPTableTextBody"/>
            </w:pPr>
            <w:r w:rsidRPr="0067318C">
              <w:t>0.5</w:t>
            </w:r>
          </w:p>
        </w:tc>
        <w:tc>
          <w:tcPr>
            <w:tcW w:w="1916" w:type="dxa"/>
            <w:shd w:val="clear" w:color="auto" w:fill="auto"/>
          </w:tcPr>
          <w:p w:rsidR="00460E99" w:rsidRPr="0067318C" w:rsidRDefault="00460E99" w:rsidP="00D51C3D">
            <w:pPr>
              <w:pStyle w:val="QPPTableTextBody"/>
            </w:pPr>
            <w:r w:rsidRPr="0067318C">
              <w:t>-</w:t>
            </w:r>
          </w:p>
        </w:tc>
      </w:tr>
      <w:tr w:rsidR="00460E99" w:rsidTr="00D51C3D">
        <w:tc>
          <w:tcPr>
            <w:tcW w:w="2410" w:type="dxa"/>
            <w:shd w:val="clear" w:color="auto" w:fill="auto"/>
          </w:tcPr>
          <w:p w:rsidR="00460E99" w:rsidRPr="0067318C" w:rsidRDefault="00460E99" w:rsidP="00D51C3D">
            <w:pPr>
              <w:pStyle w:val="QPPTableTextBody"/>
            </w:pPr>
            <w:r w:rsidRPr="0067318C">
              <w:t>Manganese and compounds (as total metal content in PM</w:t>
            </w:r>
            <w:r w:rsidRPr="0067318C">
              <w:rPr>
                <w:rStyle w:val="QPPSubscriptChar"/>
              </w:rPr>
              <w:t>10</w:t>
            </w:r>
            <w:r w:rsidRPr="0067318C">
              <w:t>)</w:t>
            </w:r>
          </w:p>
        </w:tc>
        <w:tc>
          <w:tcPr>
            <w:tcW w:w="1393" w:type="dxa"/>
            <w:shd w:val="clear" w:color="auto" w:fill="auto"/>
          </w:tcPr>
          <w:p w:rsidR="00460E99" w:rsidRPr="0067318C" w:rsidRDefault="00460E99" w:rsidP="00D51C3D">
            <w:pPr>
              <w:pStyle w:val="QPPTableTextBody"/>
            </w:pPr>
            <w:r w:rsidRPr="0067318C">
              <w:t>Annual</w:t>
            </w:r>
          </w:p>
        </w:tc>
        <w:tc>
          <w:tcPr>
            <w:tcW w:w="2144" w:type="dxa"/>
            <w:shd w:val="clear" w:color="auto" w:fill="auto"/>
          </w:tcPr>
          <w:p w:rsidR="00460E99" w:rsidRPr="0067318C" w:rsidRDefault="00460E99" w:rsidP="00D51C3D">
            <w:pPr>
              <w:pStyle w:val="QPPTableTextBody"/>
            </w:pPr>
            <w:r w:rsidRPr="0067318C">
              <w:t>Health and wellbeing</w:t>
            </w:r>
          </w:p>
        </w:tc>
        <w:tc>
          <w:tcPr>
            <w:tcW w:w="1425" w:type="dxa"/>
            <w:shd w:val="clear" w:color="auto" w:fill="auto"/>
          </w:tcPr>
          <w:p w:rsidR="00460E99" w:rsidRPr="0067318C" w:rsidRDefault="00460E99" w:rsidP="00D51C3D">
            <w:pPr>
              <w:pStyle w:val="QPPTableTextBody"/>
            </w:pPr>
            <w:r w:rsidRPr="0067318C">
              <w:t>0.16</w:t>
            </w:r>
          </w:p>
        </w:tc>
        <w:tc>
          <w:tcPr>
            <w:tcW w:w="1916" w:type="dxa"/>
            <w:shd w:val="clear" w:color="auto" w:fill="auto"/>
          </w:tcPr>
          <w:p w:rsidR="00460E99" w:rsidRPr="0067318C" w:rsidRDefault="00460E99" w:rsidP="00D51C3D">
            <w:pPr>
              <w:pStyle w:val="QPPTableTextBody"/>
            </w:pPr>
            <w:r w:rsidRPr="0067318C">
              <w:t>-</w:t>
            </w:r>
          </w:p>
        </w:tc>
      </w:tr>
      <w:tr w:rsidR="00460E99" w:rsidTr="00D51C3D">
        <w:tc>
          <w:tcPr>
            <w:tcW w:w="2410" w:type="dxa"/>
            <w:shd w:val="clear" w:color="auto" w:fill="auto"/>
          </w:tcPr>
          <w:p w:rsidR="00460E99" w:rsidRPr="0067318C" w:rsidRDefault="00460E99" w:rsidP="00D51C3D">
            <w:pPr>
              <w:pStyle w:val="QPPTableTextBody"/>
            </w:pPr>
            <w:r w:rsidRPr="0067318C">
              <w:t>n-Hexane</w:t>
            </w:r>
          </w:p>
        </w:tc>
        <w:tc>
          <w:tcPr>
            <w:tcW w:w="1393" w:type="dxa"/>
            <w:shd w:val="clear" w:color="auto" w:fill="auto"/>
          </w:tcPr>
          <w:p w:rsidR="00460E99" w:rsidRPr="0067318C" w:rsidRDefault="00460E99" w:rsidP="00D51C3D">
            <w:pPr>
              <w:pStyle w:val="QPPTableTextBody"/>
            </w:pPr>
            <w:r w:rsidRPr="0067318C">
              <w:t>1 hour</w:t>
            </w:r>
          </w:p>
        </w:tc>
        <w:tc>
          <w:tcPr>
            <w:tcW w:w="2144" w:type="dxa"/>
            <w:shd w:val="clear" w:color="auto" w:fill="auto"/>
          </w:tcPr>
          <w:p w:rsidR="00460E99" w:rsidRPr="0067318C" w:rsidRDefault="00460E99" w:rsidP="00D51C3D">
            <w:pPr>
              <w:pStyle w:val="QPPTableTextBody"/>
            </w:pPr>
            <w:r w:rsidRPr="0067318C">
              <w:t>Health and wellbeing</w:t>
            </w:r>
          </w:p>
        </w:tc>
        <w:tc>
          <w:tcPr>
            <w:tcW w:w="1425" w:type="dxa"/>
            <w:shd w:val="clear" w:color="auto" w:fill="auto"/>
          </w:tcPr>
          <w:p w:rsidR="00460E99" w:rsidRPr="0067318C" w:rsidRDefault="00460E99" w:rsidP="00D51C3D">
            <w:pPr>
              <w:pStyle w:val="QPPTableTextBody"/>
            </w:pPr>
            <w:r w:rsidRPr="0067318C">
              <w:t>3</w:t>
            </w:r>
            <w:r>
              <w:t>,</w:t>
            </w:r>
            <w:r w:rsidRPr="0067318C">
              <w:t>200</w:t>
            </w:r>
          </w:p>
        </w:tc>
        <w:tc>
          <w:tcPr>
            <w:tcW w:w="1916" w:type="dxa"/>
            <w:shd w:val="clear" w:color="auto" w:fill="auto"/>
          </w:tcPr>
          <w:p w:rsidR="00460E99" w:rsidRPr="0067318C" w:rsidRDefault="00460E99" w:rsidP="00D51C3D">
            <w:pPr>
              <w:pStyle w:val="QPPTableTextBody"/>
            </w:pPr>
            <w:r w:rsidRPr="0067318C">
              <w:t>0.9</w:t>
            </w:r>
          </w:p>
        </w:tc>
      </w:tr>
      <w:tr w:rsidR="00460E99" w:rsidTr="00D51C3D">
        <w:tc>
          <w:tcPr>
            <w:tcW w:w="2410" w:type="dxa"/>
            <w:shd w:val="clear" w:color="auto" w:fill="auto"/>
          </w:tcPr>
          <w:p w:rsidR="00460E99" w:rsidRPr="0067318C" w:rsidRDefault="00460E99" w:rsidP="00D51C3D">
            <w:pPr>
              <w:pStyle w:val="QPPTableTextBody"/>
            </w:pPr>
            <w:r w:rsidRPr="0067318C">
              <w:t>Nickel and compounds (as total metal content in PM</w:t>
            </w:r>
            <w:r w:rsidRPr="0067318C">
              <w:rPr>
                <w:rStyle w:val="QPPSubscriptChar"/>
              </w:rPr>
              <w:t>10</w:t>
            </w:r>
            <w:r w:rsidRPr="0067318C">
              <w:t>)</w:t>
            </w:r>
          </w:p>
        </w:tc>
        <w:tc>
          <w:tcPr>
            <w:tcW w:w="1393" w:type="dxa"/>
            <w:shd w:val="clear" w:color="auto" w:fill="auto"/>
          </w:tcPr>
          <w:p w:rsidR="00460E99" w:rsidRPr="0067318C" w:rsidRDefault="00460E99" w:rsidP="00D51C3D">
            <w:pPr>
              <w:pStyle w:val="QPPTableTextBody"/>
            </w:pPr>
            <w:r w:rsidRPr="0067318C">
              <w:t>Annual</w:t>
            </w:r>
          </w:p>
        </w:tc>
        <w:tc>
          <w:tcPr>
            <w:tcW w:w="2144" w:type="dxa"/>
            <w:shd w:val="clear" w:color="auto" w:fill="auto"/>
          </w:tcPr>
          <w:p w:rsidR="00460E99" w:rsidRPr="0067318C" w:rsidRDefault="00460E99" w:rsidP="00D51C3D">
            <w:pPr>
              <w:pStyle w:val="QPPTableTextBody"/>
            </w:pPr>
            <w:r w:rsidRPr="0067318C">
              <w:t>Health and wellbeing</w:t>
            </w:r>
          </w:p>
        </w:tc>
        <w:tc>
          <w:tcPr>
            <w:tcW w:w="1425" w:type="dxa"/>
            <w:shd w:val="clear" w:color="auto" w:fill="auto"/>
          </w:tcPr>
          <w:p w:rsidR="00460E99" w:rsidRPr="0067318C" w:rsidRDefault="00460E99" w:rsidP="00D51C3D">
            <w:pPr>
              <w:pStyle w:val="QPPTableTextBody"/>
            </w:pPr>
            <w:r w:rsidRPr="0067318C">
              <w:t>0.02</w:t>
            </w:r>
          </w:p>
        </w:tc>
        <w:tc>
          <w:tcPr>
            <w:tcW w:w="1916" w:type="dxa"/>
            <w:shd w:val="clear" w:color="auto" w:fill="auto"/>
          </w:tcPr>
          <w:p w:rsidR="00460E99" w:rsidRPr="0067318C" w:rsidRDefault="00460E99" w:rsidP="00D51C3D">
            <w:pPr>
              <w:pStyle w:val="QPPTableTextBody"/>
            </w:pPr>
            <w:r w:rsidRPr="0067318C">
              <w:t>-</w:t>
            </w:r>
          </w:p>
        </w:tc>
      </w:tr>
      <w:tr w:rsidR="00460E99" w:rsidTr="00D51C3D">
        <w:tc>
          <w:tcPr>
            <w:tcW w:w="2410" w:type="dxa"/>
            <w:vMerge w:val="restart"/>
            <w:shd w:val="clear" w:color="auto" w:fill="auto"/>
          </w:tcPr>
          <w:p w:rsidR="00460E99" w:rsidRPr="0067318C" w:rsidRDefault="00460E99" w:rsidP="00D51C3D">
            <w:pPr>
              <w:pStyle w:val="QPPTableTextBody"/>
            </w:pPr>
            <w:r w:rsidRPr="0067318C">
              <w:t>Styrene</w:t>
            </w:r>
          </w:p>
        </w:tc>
        <w:tc>
          <w:tcPr>
            <w:tcW w:w="1393" w:type="dxa"/>
            <w:shd w:val="clear" w:color="auto" w:fill="auto"/>
          </w:tcPr>
          <w:p w:rsidR="00460E99" w:rsidRPr="0067318C" w:rsidRDefault="00460E99" w:rsidP="00D51C3D">
            <w:pPr>
              <w:pStyle w:val="QPPTableTextBody"/>
            </w:pPr>
            <w:r w:rsidRPr="0067318C">
              <w:t>1 hour</w:t>
            </w:r>
          </w:p>
        </w:tc>
        <w:tc>
          <w:tcPr>
            <w:tcW w:w="2144" w:type="dxa"/>
            <w:shd w:val="clear" w:color="auto" w:fill="auto"/>
          </w:tcPr>
          <w:p w:rsidR="00460E99" w:rsidRPr="0067318C" w:rsidRDefault="00460E99" w:rsidP="00D51C3D">
            <w:pPr>
              <w:pStyle w:val="QPPTableTextBody"/>
            </w:pPr>
            <w:r w:rsidRPr="0067318C">
              <w:t>Odour</w:t>
            </w:r>
          </w:p>
        </w:tc>
        <w:tc>
          <w:tcPr>
            <w:tcW w:w="1425" w:type="dxa"/>
            <w:shd w:val="clear" w:color="auto" w:fill="auto"/>
          </w:tcPr>
          <w:p w:rsidR="00460E99" w:rsidRPr="0067318C" w:rsidRDefault="00460E99" w:rsidP="00D51C3D">
            <w:pPr>
              <w:pStyle w:val="QPPTableTextBody"/>
            </w:pPr>
            <w:r w:rsidRPr="0067318C">
              <w:t>65</w:t>
            </w:r>
          </w:p>
        </w:tc>
        <w:tc>
          <w:tcPr>
            <w:tcW w:w="1916" w:type="dxa"/>
            <w:shd w:val="clear" w:color="auto" w:fill="auto"/>
          </w:tcPr>
          <w:p w:rsidR="00460E99" w:rsidRPr="0067318C" w:rsidRDefault="00460E99" w:rsidP="00D51C3D">
            <w:pPr>
              <w:pStyle w:val="QPPTableTextBody"/>
            </w:pPr>
            <w:r w:rsidRPr="0067318C">
              <w:t>0.014</w:t>
            </w:r>
          </w:p>
        </w:tc>
      </w:tr>
      <w:tr w:rsidR="00460E99" w:rsidTr="00D51C3D">
        <w:tc>
          <w:tcPr>
            <w:tcW w:w="2410" w:type="dxa"/>
            <w:vMerge/>
            <w:shd w:val="clear" w:color="auto" w:fill="auto"/>
          </w:tcPr>
          <w:p w:rsidR="00460E99" w:rsidRPr="0067318C" w:rsidRDefault="00460E99" w:rsidP="00D51C3D">
            <w:pPr>
              <w:pStyle w:val="QPPTableTextBody"/>
            </w:pPr>
          </w:p>
        </w:tc>
        <w:tc>
          <w:tcPr>
            <w:tcW w:w="1393" w:type="dxa"/>
            <w:shd w:val="clear" w:color="auto" w:fill="auto"/>
          </w:tcPr>
          <w:p w:rsidR="00460E99" w:rsidRPr="0067318C" w:rsidRDefault="00460E99" w:rsidP="00D51C3D">
            <w:pPr>
              <w:pStyle w:val="QPPTableTextBody"/>
            </w:pPr>
            <w:r w:rsidRPr="0067318C">
              <w:t>7 days</w:t>
            </w:r>
          </w:p>
        </w:tc>
        <w:tc>
          <w:tcPr>
            <w:tcW w:w="2144" w:type="dxa"/>
            <w:shd w:val="clear" w:color="auto" w:fill="auto"/>
          </w:tcPr>
          <w:p w:rsidR="00460E99" w:rsidRPr="0067318C" w:rsidRDefault="00460E99" w:rsidP="00D51C3D">
            <w:pPr>
              <w:pStyle w:val="QPPTableTextBody"/>
            </w:pPr>
            <w:r w:rsidRPr="0067318C">
              <w:t>Health and wellbeing</w:t>
            </w:r>
          </w:p>
        </w:tc>
        <w:tc>
          <w:tcPr>
            <w:tcW w:w="1425" w:type="dxa"/>
            <w:shd w:val="clear" w:color="auto" w:fill="auto"/>
          </w:tcPr>
          <w:p w:rsidR="00460E99" w:rsidRPr="0067318C" w:rsidRDefault="00460E99" w:rsidP="00D51C3D">
            <w:pPr>
              <w:pStyle w:val="QPPTableTextBody"/>
            </w:pPr>
            <w:r w:rsidRPr="0067318C">
              <w:t>280</w:t>
            </w:r>
          </w:p>
        </w:tc>
        <w:tc>
          <w:tcPr>
            <w:tcW w:w="1916" w:type="dxa"/>
            <w:shd w:val="clear" w:color="auto" w:fill="auto"/>
          </w:tcPr>
          <w:p w:rsidR="00460E99" w:rsidRPr="0067318C" w:rsidRDefault="00460E99" w:rsidP="00D51C3D">
            <w:pPr>
              <w:pStyle w:val="QPPTableTextBody"/>
            </w:pPr>
            <w:r w:rsidRPr="0067318C">
              <w:t>0.06</w:t>
            </w:r>
          </w:p>
        </w:tc>
      </w:tr>
      <w:tr w:rsidR="00460E99" w:rsidTr="00D51C3D">
        <w:tc>
          <w:tcPr>
            <w:tcW w:w="2410" w:type="dxa"/>
            <w:vMerge/>
            <w:shd w:val="clear" w:color="auto" w:fill="auto"/>
          </w:tcPr>
          <w:p w:rsidR="00460E99" w:rsidRPr="0067318C" w:rsidRDefault="00460E99" w:rsidP="00D51C3D">
            <w:pPr>
              <w:pStyle w:val="QPPTableTextBody"/>
            </w:pPr>
          </w:p>
        </w:tc>
        <w:tc>
          <w:tcPr>
            <w:tcW w:w="1393" w:type="dxa"/>
            <w:shd w:val="clear" w:color="auto" w:fill="auto"/>
          </w:tcPr>
          <w:p w:rsidR="00460E99" w:rsidRPr="0067318C" w:rsidRDefault="00460E99" w:rsidP="00D51C3D">
            <w:pPr>
              <w:pStyle w:val="QPPTableTextBody"/>
            </w:pPr>
            <w:r w:rsidRPr="0067318C">
              <w:t>Annual</w:t>
            </w:r>
          </w:p>
        </w:tc>
        <w:tc>
          <w:tcPr>
            <w:tcW w:w="2144" w:type="dxa"/>
            <w:shd w:val="clear" w:color="auto" w:fill="auto"/>
          </w:tcPr>
          <w:p w:rsidR="00460E99" w:rsidRPr="0067318C" w:rsidRDefault="00460E99" w:rsidP="00D51C3D">
            <w:pPr>
              <w:pStyle w:val="QPPTableTextBody"/>
            </w:pPr>
            <w:r w:rsidRPr="0067318C">
              <w:t>Health and wellbeing</w:t>
            </w:r>
          </w:p>
        </w:tc>
        <w:tc>
          <w:tcPr>
            <w:tcW w:w="1425" w:type="dxa"/>
            <w:shd w:val="clear" w:color="auto" w:fill="auto"/>
          </w:tcPr>
          <w:p w:rsidR="00460E99" w:rsidRPr="0067318C" w:rsidRDefault="00460E99" w:rsidP="00D51C3D">
            <w:pPr>
              <w:pStyle w:val="QPPTableTextBody"/>
            </w:pPr>
            <w:r w:rsidRPr="0067318C">
              <w:t>270</w:t>
            </w:r>
          </w:p>
        </w:tc>
        <w:tc>
          <w:tcPr>
            <w:tcW w:w="1916" w:type="dxa"/>
            <w:shd w:val="clear" w:color="auto" w:fill="auto"/>
          </w:tcPr>
          <w:p w:rsidR="00460E99" w:rsidRPr="0067318C" w:rsidRDefault="00460E99" w:rsidP="00D51C3D">
            <w:pPr>
              <w:pStyle w:val="QPPTableTextBody"/>
            </w:pPr>
            <w:r w:rsidRPr="0067318C">
              <w:t>0.036</w:t>
            </w:r>
          </w:p>
        </w:tc>
      </w:tr>
      <w:tr w:rsidR="00460E99" w:rsidTr="00D51C3D">
        <w:tc>
          <w:tcPr>
            <w:tcW w:w="2410" w:type="dxa"/>
            <w:vMerge w:val="restart"/>
            <w:shd w:val="clear" w:color="auto" w:fill="auto"/>
          </w:tcPr>
          <w:p w:rsidR="00460E99" w:rsidRPr="0067318C" w:rsidRDefault="00460E99" w:rsidP="00D51C3D">
            <w:pPr>
              <w:pStyle w:val="QPPTableTextBody"/>
            </w:pPr>
            <w:r w:rsidRPr="0067318C">
              <w:t>Toluene</w:t>
            </w:r>
          </w:p>
        </w:tc>
        <w:tc>
          <w:tcPr>
            <w:tcW w:w="1393" w:type="dxa"/>
            <w:shd w:val="clear" w:color="auto" w:fill="auto"/>
          </w:tcPr>
          <w:p w:rsidR="00460E99" w:rsidRPr="0067318C" w:rsidRDefault="00460E99" w:rsidP="00D51C3D">
            <w:pPr>
              <w:pStyle w:val="QPPTableTextBody"/>
            </w:pPr>
            <w:r w:rsidRPr="0067318C">
              <w:t>1 hour</w:t>
            </w:r>
          </w:p>
        </w:tc>
        <w:tc>
          <w:tcPr>
            <w:tcW w:w="2144" w:type="dxa"/>
            <w:shd w:val="clear" w:color="auto" w:fill="auto"/>
          </w:tcPr>
          <w:p w:rsidR="00460E99" w:rsidRPr="0067318C" w:rsidRDefault="00460E99" w:rsidP="00D51C3D">
            <w:pPr>
              <w:pStyle w:val="QPPTableTextBody"/>
            </w:pPr>
            <w:r w:rsidRPr="0067318C">
              <w:t>Odour</w:t>
            </w:r>
          </w:p>
        </w:tc>
        <w:tc>
          <w:tcPr>
            <w:tcW w:w="1425" w:type="dxa"/>
            <w:shd w:val="clear" w:color="auto" w:fill="auto"/>
          </w:tcPr>
          <w:p w:rsidR="00460E99" w:rsidRPr="0067318C" w:rsidRDefault="00460E99" w:rsidP="00D51C3D">
            <w:pPr>
              <w:pStyle w:val="QPPTableTextBody"/>
            </w:pPr>
            <w:r w:rsidRPr="0067318C">
              <w:t>958</w:t>
            </w:r>
          </w:p>
        </w:tc>
        <w:tc>
          <w:tcPr>
            <w:tcW w:w="1916" w:type="dxa"/>
            <w:shd w:val="clear" w:color="auto" w:fill="auto"/>
          </w:tcPr>
          <w:p w:rsidR="00460E99" w:rsidRPr="0067318C" w:rsidRDefault="00460E99" w:rsidP="00D51C3D">
            <w:pPr>
              <w:pStyle w:val="QPPTableTextBody"/>
            </w:pPr>
            <w:r w:rsidRPr="0067318C">
              <w:t>0.23</w:t>
            </w:r>
          </w:p>
        </w:tc>
      </w:tr>
      <w:tr w:rsidR="00460E99" w:rsidTr="00D51C3D">
        <w:tc>
          <w:tcPr>
            <w:tcW w:w="2410" w:type="dxa"/>
            <w:vMerge/>
            <w:shd w:val="clear" w:color="auto" w:fill="auto"/>
          </w:tcPr>
          <w:p w:rsidR="00460E99" w:rsidRPr="0067318C" w:rsidRDefault="00460E99" w:rsidP="00D51C3D">
            <w:pPr>
              <w:pStyle w:val="QPPTableTextBody"/>
            </w:pPr>
          </w:p>
        </w:tc>
        <w:tc>
          <w:tcPr>
            <w:tcW w:w="1393" w:type="dxa"/>
            <w:shd w:val="clear" w:color="auto" w:fill="auto"/>
          </w:tcPr>
          <w:p w:rsidR="00460E99" w:rsidRPr="0067318C" w:rsidRDefault="00460E99" w:rsidP="00D51C3D">
            <w:pPr>
              <w:pStyle w:val="QPPTableTextBody"/>
            </w:pPr>
            <w:r w:rsidRPr="0067318C">
              <w:t>24 hours</w:t>
            </w:r>
          </w:p>
        </w:tc>
        <w:tc>
          <w:tcPr>
            <w:tcW w:w="2144" w:type="dxa"/>
            <w:shd w:val="clear" w:color="auto" w:fill="auto"/>
          </w:tcPr>
          <w:p w:rsidR="00460E99" w:rsidRPr="0067318C" w:rsidRDefault="00460E99" w:rsidP="00D51C3D">
            <w:pPr>
              <w:pStyle w:val="QPPTableTextBody"/>
            </w:pPr>
            <w:r w:rsidRPr="0067318C">
              <w:t>Health and wellbeing</w:t>
            </w:r>
          </w:p>
        </w:tc>
        <w:tc>
          <w:tcPr>
            <w:tcW w:w="1425" w:type="dxa"/>
            <w:shd w:val="clear" w:color="auto" w:fill="auto"/>
          </w:tcPr>
          <w:p w:rsidR="00460E99" w:rsidRPr="0067318C" w:rsidRDefault="00460E99" w:rsidP="00D51C3D">
            <w:pPr>
              <w:pStyle w:val="QPPTableTextBody"/>
            </w:pPr>
            <w:r w:rsidRPr="0067318C">
              <w:t>4</w:t>
            </w:r>
            <w:r>
              <w:t>,</w:t>
            </w:r>
            <w:r w:rsidRPr="0067318C">
              <w:t>100</w:t>
            </w:r>
          </w:p>
        </w:tc>
        <w:tc>
          <w:tcPr>
            <w:tcW w:w="1916" w:type="dxa"/>
            <w:shd w:val="clear" w:color="auto" w:fill="auto"/>
          </w:tcPr>
          <w:p w:rsidR="00460E99" w:rsidRPr="0067318C" w:rsidRDefault="00460E99" w:rsidP="00D51C3D">
            <w:pPr>
              <w:pStyle w:val="QPPTableTextBody"/>
            </w:pPr>
            <w:r w:rsidRPr="0067318C">
              <w:t>1</w:t>
            </w:r>
          </w:p>
        </w:tc>
      </w:tr>
      <w:tr w:rsidR="00460E99" w:rsidTr="00D51C3D">
        <w:tc>
          <w:tcPr>
            <w:tcW w:w="2410" w:type="dxa"/>
            <w:vMerge/>
            <w:shd w:val="clear" w:color="auto" w:fill="auto"/>
          </w:tcPr>
          <w:p w:rsidR="00460E99" w:rsidRPr="0067318C" w:rsidRDefault="00460E99" w:rsidP="00D51C3D">
            <w:pPr>
              <w:pStyle w:val="QPPTableTextBody"/>
            </w:pPr>
          </w:p>
        </w:tc>
        <w:tc>
          <w:tcPr>
            <w:tcW w:w="1393" w:type="dxa"/>
            <w:shd w:val="clear" w:color="auto" w:fill="auto"/>
          </w:tcPr>
          <w:p w:rsidR="00460E99" w:rsidRPr="0067318C" w:rsidRDefault="00460E99" w:rsidP="00D51C3D">
            <w:pPr>
              <w:pStyle w:val="QPPTableTextBody"/>
            </w:pPr>
            <w:r w:rsidRPr="0067318C">
              <w:t>Annual</w:t>
            </w:r>
          </w:p>
        </w:tc>
        <w:tc>
          <w:tcPr>
            <w:tcW w:w="2144" w:type="dxa"/>
            <w:shd w:val="clear" w:color="auto" w:fill="auto"/>
          </w:tcPr>
          <w:p w:rsidR="00460E99" w:rsidRPr="0067318C" w:rsidRDefault="00460E99" w:rsidP="00D51C3D">
            <w:pPr>
              <w:pStyle w:val="QPPTableTextBody"/>
            </w:pPr>
            <w:r w:rsidRPr="0067318C">
              <w:t>Health and wellbeing</w:t>
            </w:r>
          </w:p>
        </w:tc>
        <w:tc>
          <w:tcPr>
            <w:tcW w:w="1425" w:type="dxa"/>
            <w:shd w:val="clear" w:color="auto" w:fill="auto"/>
          </w:tcPr>
          <w:p w:rsidR="00460E99" w:rsidRPr="0067318C" w:rsidRDefault="00460E99" w:rsidP="00D51C3D">
            <w:pPr>
              <w:pStyle w:val="QPPTableTextBody"/>
            </w:pPr>
            <w:r w:rsidRPr="0067318C">
              <w:t>410</w:t>
            </w:r>
          </w:p>
        </w:tc>
        <w:tc>
          <w:tcPr>
            <w:tcW w:w="1916" w:type="dxa"/>
            <w:shd w:val="clear" w:color="auto" w:fill="auto"/>
          </w:tcPr>
          <w:p w:rsidR="00460E99" w:rsidRPr="0067318C" w:rsidRDefault="00460E99" w:rsidP="00D51C3D">
            <w:pPr>
              <w:pStyle w:val="QPPTableTextBody"/>
            </w:pPr>
            <w:r w:rsidRPr="0067318C">
              <w:t>0.1</w:t>
            </w:r>
          </w:p>
        </w:tc>
      </w:tr>
      <w:tr w:rsidR="00460E99" w:rsidTr="00D51C3D">
        <w:tc>
          <w:tcPr>
            <w:tcW w:w="2410" w:type="dxa"/>
            <w:vMerge w:val="restart"/>
            <w:shd w:val="clear" w:color="auto" w:fill="auto"/>
          </w:tcPr>
          <w:p w:rsidR="00460E99" w:rsidRPr="0067318C" w:rsidRDefault="00460E99" w:rsidP="00D51C3D">
            <w:pPr>
              <w:pStyle w:val="QPPTableTextBody"/>
            </w:pPr>
            <w:r w:rsidRPr="0067318C">
              <w:t>Xylenes (as a total of ortho, meta and para isomers)</w:t>
            </w:r>
          </w:p>
        </w:tc>
        <w:tc>
          <w:tcPr>
            <w:tcW w:w="1393" w:type="dxa"/>
            <w:shd w:val="clear" w:color="auto" w:fill="auto"/>
          </w:tcPr>
          <w:p w:rsidR="00460E99" w:rsidRPr="0067318C" w:rsidRDefault="00460E99" w:rsidP="00D51C3D">
            <w:pPr>
              <w:pStyle w:val="QPPTableTextBody"/>
            </w:pPr>
            <w:r w:rsidRPr="0067318C">
              <w:t>24 hours</w:t>
            </w:r>
          </w:p>
        </w:tc>
        <w:tc>
          <w:tcPr>
            <w:tcW w:w="2144" w:type="dxa"/>
            <w:shd w:val="clear" w:color="auto" w:fill="auto"/>
          </w:tcPr>
          <w:p w:rsidR="00460E99" w:rsidRPr="0067318C" w:rsidRDefault="00460E99" w:rsidP="00D51C3D">
            <w:pPr>
              <w:pStyle w:val="QPPTableTextBody"/>
            </w:pPr>
            <w:r w:rsidRPr="0067318C">
              <w:t>Health and wellbeing</w:t>
            </w:r>
          </w:p>
        </w:tc>
        <w:tc>
          <w:tcPr>
            <w:tcW w:w="1425" w:type="dxa"/>
            <w:shd w:val="clear" w:color="auto" w:fill="auto"/>
          </w:tcPr>
          <w:p w:rsidR="00460E99" w:rsidRPr="0067318C" w:rsidRDefault="00460E99" w:rsidP="00D51C3D">
            <w:pPr>
              <w:pStyle w:val="QPPTableTextBody"/>
            </w:pPr>
            <w:r w:rsidRPr="0067318C">
              <w:t>1</w:t>
            </w:r>
            <w:r>
              <w:t>,</w:t>
            </w:r>
            <w:r w:rsidRPr="0067318C">
              <w:t>200</w:t>
            </w:r>
          </w:p>
        </w:tc>
        <w:tc>
          <w:tcPr>
            <w:tcW w:w="1916" w:type="dxa"/>
            <w:shd w:val="clear" w:color="auto" w:fill="auto"/>
          </w:tcPr>
          <w:p w:rsidR="00460E99" w:rsidRPr="0067318C" w:rsidRDefault="00460E99" w:rsidP="00D51C3D">
            <w:pPr>
              <w:pStyle w:val="QPPTableTextBody"/>
            </w:pPr>
            <w:r w:rsidRPr="0067318C">
              <w:t>0.25</w:t>
            </w:r>
          </w:p>
        </w:tc>
      </w:tr>
      <w:tr w:rsidR="00460E99" w:rsidTr="00D51C3D">
        <w:tc>
          <w:tcPr>
            <w:tcW w:w="2410" w:type="dxa"/>
            <w:vMerge/>
            <w:shd w:val="clear" w:color="auto" w:fill="auto"/>
          </w:tcPr>
          <w:p w:rsidR="00460E99" w:rsidRPr="0067318C" w:rsidRDefault="00460E99" w:rsidP="00D51C3D">
            <w:pPr>
              <w:pStyle w:val="QPPTableTextBody"/>
            </w:pPr>
          </w:p>
        </w:tc>
        <w:tc>
          <w:tcPr>
            <w:tcW w:w="1393" w:type="dxa"/>
            <w:shd w:val="clear" w:color="auto" w:fill="auto"/>
          </w:tcPr>
          <w:p w:rsidR="00460E99" w:rsidRPr="0067318C" w:rsidRDefault="00460E99" w:rsidP="00D51C3D">
            <w:pPr>
              <w:pStyle w:val="QPPTableTextBody"/>
            </w:pPr>
            <w:r w:rsidRPr="0067318C">
              <w:t>Annual</w:t>
            </w:r>
          </w:p>
        </w:tc>
        <w:tc>
          <w:tcPr>
            <w:tcW w:w="2144" w:type="dxa"/>
            <w:shd w:val="clear" w:color="auto" w:fill="auto"/>
          </w:tcPr>
          <w:p w:rsidR="00460E99" w:rsidRPr="0067318C" w:rsidRDefault="00460E99" w:rsidP="00D51C3D">
            <w:pPr>
              <w:pStyle w:val="QPPTableTextBody"/>
            </w:pPr>
            <w:r w:rsidRPr="0067318C">
              <w:t>Health and wellbeing</w:t>
            </w:r>
          </w:p>
        </w:tc>
        <w:tc>
          <w:tcPr>
            <w:tcW w:w="1425" w:type="dxa"/>
            <w:shd w:val="clear" w:color="auto" w:fill="auto"/>
          </w:tcPr>
          <w:p w:rsidR="00460E99" w:rsidRPr="0067318C" w:rsidRDefault="00460E99" w:rsidP="00D51C3D">
            <w:pPr>
              <w:pStyle w:val="QPPTableTextBody"/>
            </w:pPr>
            <w:r w:rsidRPr="0067318C">
              <w:t>950</w:t>
            </w:r>
          </w:p>
        </w:tc>
        <w:tc>
          <w:tcPr>
            <w:tcW w:w="1916" w:type="dxa"/>
            <w:shd w:val="clear" w:color="auto" w:fill="auto"/>
          </w:tcPr>
          <w:p w:rsidR="00460E99" w:rsidRPr="0067318C" w:rsidRDefault="00460E99" w:rsidP="00D51C3D">
            <w:pPr>
              <w:pStyle w:val="QPPTableTextBody"/>
            </w:pPr>
            <w:r w:rsidRPr="0067318C">
              <w:t>0.2</w:t>
            </w:r>
          </w:p>
        </w:tc>
      </w:tr>
      <w:tr w:rsidR="00460E99" w:rsidTr="00D51C3D">
        <w:tc>
          <w:tcPr>
            <w:tcW w:w="2410" w:type="dxa"/>
            <w:shd w:val="clear" w:color="auto" w:fill="auto"/>
          </w:tcPr>
          <w:p w:rsidR="00460E99" w:rsidRPr="0067318C" w:rsidRDefault="00460E99" w:rsidP="00D51C3D">
            <w:pPr>
              <w:pStyle w:val="QPPTableTextBody"/>
            </w:pPr>
            <w:r w:rsidRPr="0067318C">
              <w:t>Zinc chloride fumes</w:t>
            </w:r>
          </w:p>
        </w:tc>
        <w:tc>
          <w:tcPr>
            <w:tcW w:w="1393" w:type="dxa"/>
            <w:shd w:val="clear" w:color="auto" w:fill="auto"/>
          </w:tcPr>
          <w:p w:rsidR="00460E99" w:rsidRPr="0067318C" w:rsidRDefault="00460E99" w:rsidP="00D51C3D">
            <w:pPr>
              <w:pStyle w:val="QPPTableTextBody"/>
            </w:pPr>
            <w:r w:rsidRPr="0067318C">
              <w:t>1 hour</w:t>
            </w:r>
          </w:p>
        </w:tc>
        <w:tc>
          <w:tcPr>
            <w:tcW w:w="2144" w:type="dxa"/>
            <w:shd w:val="clear" w:color="auto" w:fill="auto"/>
          </w:tcPr>
          <w:p w:rsidR="00460E99" w:rsidRPr="0067318C" w:rsidRDefault="00460E99" w:rsidP="00D51C3D">
            <w:pPr>
              <w:pStyle w:val="QPPTableTextBody"/>
            </w:pPr>
            <w:r w:rsidRPr="0067318C">
              <w:t>Health and wellbeing</w:t>
            </w:r>
          </w:p>
        </w:tc>
        <w:tc>
          <w:tcPr>
            <w:tcW w:w="1425" w:type="dxa"/>
            <w:shd w:val="clear" w:color="auto" w:fill="auto"/>
          </w:tcPr>
          <w:p w:rsidR="00460E99" w:rsidRPr="0067318C" w:rsidRDefault="00460E99" w:rsidP="00D51C3D">
            <w:pPr>
              <w:pStyle w:val="QPPTableTextBody"/>
            </w:pPr>
            <w:r w:rsidRPr="0067318C">
              <w:t>18</w:t>
            </w:r>
          </w:p>
        </w:tc>
        <w:tc>
          <w:tcPr>
            <w:tcW w:w="1916" w:type="dxa"/>
            <w:shd w:val="clear" w:color="auto" w:fill="auto"/>
          </w:tcPr>
          <w:p w:rsidR="00460E99" w:rsidRPr="0067318C" w:rsidRDefault="00460E99" w:rsidP="00D51C3D">
            <w:pPr>
              <w:pStyle w:val="QPPTableTextBody"/>
            </w:pPr>
            <w:r w:rsidRPr="0067318C">
              <w:t>-</w:t>
            </w:r>
          </w:p>
        </w:tc>
      </w:tr>
      <w:tr w:rsidR="00460E99" w:rsidTr="00D51C3D">
        <w:tc>
          <w:tcPr>
            <w:tcW w:w="2410" w:type="dxa"/>
            <w:shd w:val="clear" w:color="auto" w:fill="auto"/>
          </w:tcPr>
          <w:p w:rsidR="00460E99" w:rsidRPr="0067318C" w:rsidRDefault="00460E99" w:rsidP="00D51C3D">
            <w:pPr>
              <w:pStyle w:val="QPPTableTextBody"/>
            </w:pPr>
            <w:r w:rsidRPr="0067318C">
              <w:t>Zinc oxide fumes</w:t>
            </w:r>
          </w:p>
        </w:tc>
        <w:tc>
          <w:tcPr>
            <w:tcW w:w="1393" w:type="dxa"/>
            <w:shd w:val="clear" w:color="auto" w:fill="auto"/>
          </w:tcPr>
          <w:p w:rsidR="00460E99" w:rsidRPr="0067318C" w:rsidRDefault="00460E99" w:rsidP="00D51C3D">
            <w:pPr>
              <w:pStyle w:val="QPPTableTextBody"/>
            </w:pPr>
            <w:r w:rsidRPr="0067318C">
              <w:t>1 hour</w:t>
            </w:r>
          </w:p>
        </w:tc>
        <w:tc>
          <w:tcPr>
            <w:tcW w:w="2144" w:type="dxa"/>
            <w:shd w:val="clear" w:color="auto" w:fill="auto"/>
          </w:tcPr>
          <w:p w:rsidR="00460E99" w:rsidRPr="0067318C" w:rsidRDefault="00460E99" w:rsidP="00D51C3D">
            <w:pPr>
              <w:pStyle w:val="QPPTableTextBody"/>
            </w:pPr>
            <w:r w:rsidRPr="0067318C">
              <w:t>Health and wellbeing</w:t>
            </w:r>
          </w:p>
        </w:tc>
        <w:tc>
          <w:tcPr>
            <w:tcW w:w="1425" w:type="dxa"/>
            <w:shd w:val="clear" w:color="auto" w:fill="auto"/>
          </w:tcPr>
          <w:p w:rsidR="00460E99" w:rsidRPr="0067318C" w:rsidRDefault="00460E99" w:rsidP="00D51C3D">
            <w:pPr>
              <w:pStyle w:val="QPPTableTextBody"/>
            </w:pPr>
            <w:r w:rsidRPr="0067318C">
              <w:t>90</w:t>
            </w:r>
          </w:p>
        </w:tc>
        <w:tc>
          <w:tcPr>
            <w:tcW w:w="1916" w:type="dxa"/>
            <w:shd w:val="clear" w:color="auto" w:fill="auto"/>
          </w:tcPr>
          <w:p w:rsidR="00460E99" w:rsidRPr="0067318C" w:rsidRDefault="00460E99" w:rsidP="00D51C3D">
            <w:pPr>
              <w:pStyle w:val="QPPTableTextBody"/>
            </w:pPr>
            <w:r w:rsidRPr="0067318C">
              <w:t>-</w:t>
            </w:r>
          </w:p>
        </w:tc>
      </w:tr>
    </w:tbl>
    <w:p w:rsidR="00460E99" w:rsidRPr="00F81EDA" w:rsidRDefault="00460E99" w:rsidP="00460E99">
      <w:pPr>
        <w:pStyle w:val="QPPEditorsNoteStyle1"/>
      </w:pPr>
      <w:r w:rsidRPr="00F81EDA">
        <w:t>Note—</w:t>
      </w:r>
    </w:p>
    <w:p w:rsidR="00460E99" w:rsidRPr="00787681" w:rsidRDefault="005F5EAB" w:rsidP="00460E99">
      <w:pPr>
        <w:pStyle w:val="QPPEditorsnotebulletpoint1"/>
      </w:pPr>
      <w:r>
        <w:t xml:space="preserve"> </w:t>
      </w:r>
      <w:r w:rsidR="00460E99" w:rsidRPr="00787681">
        <w:t>Criteria that are stated in µg/m³ are to be referenced to 0</w:t>
      </w:r>
      <w:r w:rsidR="00460E99">
        <w:rPr>
          <w:rFonts w:cs="Arial"/>
        </w:rPr>
        <w:t>°</w:t>
      </w:r>
      <w:r w:rsidR="00460E99" w:rsidRPr="00787681">
        <w:t>C.</w:t>
      </w:r>
    </w:p>
    <w:p w:rsidR="00460E99" w:rsidRPr="00787681" w:rsidRDefault="005F5EAB" w:rsidP="00460E99">
      <w:pPr>
        <w:pStyle w:val="QPPEditorsnotebulletpoint1"/>
      </w:pPr>
      <w:r>
        <w:t xml:space="preserve"> </w:t>
      </w:r>
      <w:r w:rsidR="00460E99" w:rsidRPr="00787681">
        <w:t>Criteria that are stated in ppm are to be expressed as volume/volume.</w:t>
      </w:r>
    </w:p>
    <w:p w:rsidR="00460E99" w:rsidRPr="00787681" w:rsidRDefault="005F5EAB" w:rsidP="00460E99">
      <w:pPr>
        <w:pStyle w:val="QPPEditorsnotebulletpoint1"/>
      </w:pPr>
      <w:r>
        <w:t xml:space="preserve"> </w:t>
      </w:r>
      <w:r w:rsidR="00460E99" w:rsidRPr="00787681">
        <w:t xml:space="preserve">Averaging times of 1 hour or less are to be presented using the modelled 99.9th percentile concentration of the total site impact from dispersion modelling and background concentration for all pollutants in the above table, or the maximum concentration from dispersion modelling if no background concentration is available. </w:t>
      </w:r>
    </w:p>
    <w:p w:rsidR="00460E99" w:rsidRPr="00787681" w:rsidRDefault="005F5EAB" w:rsidP="00460E99">
      <w:pPr>
        <w:pStyle w:val="QPPEditorsnotebulletpoint1"/>
      </w:pPr>
      <w:r>
        <w:t xml:space="preserve"> </w:t>
      </w:r>
      <w:r w:rsidR="00460E99" w:rsidRPr="00787681">
        <w:t>Averaging times of greater than 1 hour are to be presented using the maximum concentration of the total site impact from dispersion modelling and background concentration.</w:t>
      </w:r>
    </w:p>
    <w:p w:rsidR="00460E99" w:rsidRPr="00787681" w:rsidRDefault="005F5EAB" w:rsidP="00460E99">
      <w:pPr>
        <w:pStyle w:val="QPPEditorsnotebulletpoint1"/>
      </w:pPr>
      <w:r>
        <w:t xml:space="preserve"> </w:t>
      </w:r>
      <w:r w:rsidR="00460E99" w:rsidRPr="00787681">
        <w:t>Dust deposition is the maximum allowable level from new and existing sources, calculated from annualised modelling data.</w:t>
      </w:r>
    </w:p>
    <w:p w:rsidR="00460E99" w:rsidRPr="00787681" w:rsidRDefault="005F5EAB" w:rsidP="00460E99">
      <w:pPr>
        <w:pStyle w:val="QPPEditorsnotebulletpoint1"/>
      </w:pPr>
      <w:r>
        <w:t xml:space="preserve"> </w:t>
      </w:r>
      <w:r w:rsidR="00460E99" w:rsidRPr="00787681">
        <w:t xml:space="preserve">Polycyclic aromatic compounds (PAH) are assessed as benzo(a)pyrene equivalent using potency equivalency factors as listed in the </w:t>
      </w:r>
      <w:r w:rsidR="00460E99" w:rsidRPr="00AB3DD4">
        <w:rPr>
          <w:rPrChange w:id="48" w:author="Alisha Pettit" w:date="2018-07-03T19:54:00Z">
            <w:rPr/>
          </w:rPrChange>
        </w:rPr>
        <w:t>Air</w:t>
      </w:r>
      <w:r w:rsidR="002B17B5" w:rsidRPr="00AB3DD4">
        <w:rPr>
          <w:rPrChange w:id="49" w:author="Alisha Pettit" w:date="2018-07-03T19:54:00Z">
            <w:rPr/>
          </w:rPrChange>
        </w:rPr>
        <w:t> </w:t>
      </w:r>
      <w:r w:rsidR="00460E99" w:rsidRPr="00AB3DD4">
        <w:rPr>
          <w:rPrChange w:id="50" w:author="Alisha Pettit" w:date="2018-07-03T19:54:00Z">
            <w:rPr/>
          </w:rPrChange>
        </w:rPr>
        <w:t>quality planning scheme policy</w:t>
      </w:r>
      <w:r w:rsidR="00460E99" w:rsidRPr="00787681">
        <w:t>.</w:t>
      </w:r>
    </w:p>
    <w:p w:rsidR="00460E99" w:rsidRDefault="005F5EAB" w:rsidP="00460E99">
      <w:pPr>
        <w:pStyle w:val="QPPEditorsnotebulletpoint1"/>
      </w:pPr>
      <w:r>
        <w:t xml:space="preserve"> </w:t>
      </w:r>
      <w:r w:rsidR="00460E99" w:rsidRPr="00787681">
        <w:t>ng nanograms</w:t>
      </w:r>
      <w:r w:rsidR="000E6D85">
        <w:t>.</w:t>
      </w:r>
    </w:p>
    <w:p w:rsidR="00460E99" w:rsidRDefault="00460E99" w:rsidP="004F48BD">
      <w:pPr>
        <w:pStyle w:val="QPPBodytext"/>
      </w:pPr>
      <w:bookmarkStart w:id="51" w:name="Figurea"/>
      <w:r>
        <w:rPr>
          <w:noProof/>
        </w:rPr>
        <w:drawing>
          <wp:inline distT="0" distB="0" distL="0" distR="0" wp14:anchorId="38E769FF" wp14:editId="20DA3939">
            <wp:extent cx="5276850" cy="3676650"/>
            <wp:effectExtent l="0" t="0" r="0" b="0"/>
            <wp:docPr id="6" name="Picture 3" descr="Figure a—Measurement of distance from kerb, shown in both horizontal and vertical pla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a—Measurement of distance from kerb, shown in both horizontal and vertical pla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3676650"/>
                    </a:xfrm>
                    <a:prstGeom prst="rect">
                      <a:avLst/>
                    </a:prstGeom>
                    <a:noFill/>
                    <a:ln>
                      <a:noFill/>
                    </a:ln>
                  </pic:spPr>
                </pic:pic>
              </a:graphicData>
            </a:graphic>
          </wp:inline>
        </w:drawing>
      </w:r>
      <w:bookmarkEnd w:id="51"/>
    </w:p>
    <w:p w:rsidR="00460E99" w:rsidRDefault="00460E99" w:rsidP="00460E99">
      <w:pPr>
        <w:pStyle w:val="QPPBodytext"/>
      </w:pPr>
      <w:bookmarkStart w:id="52" w:name="Figureb"/>
      <w:r>
        <w:rPr>
          <w:noProof/>
        </w:rPr>
        <w:drawing>
          <wp:inline distT="0" distB="0" distL="0" distR="0" wp14:anchorId="0C567301" wp14:editId="6B86ACB5">
            <wp:extent cx="5276850" cy="3638550"/>
            <wp:effectExtent l="0" t="0" r="0" b="0"/>
            <wp:docPr id="5" name="Picture 4" descr="Figure b—The setback arc with relation to requirement for mechanical ventilation and location of air int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b—The setback arc with relation to requirement for mechanical ventilation and location of air intak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3638550"/>
                    </a:xfrm>
                    <a:prstGeom prst="rect">
                      <a:avLst/>
                    </a:prstGeom>
                    <a:noFill/>
                    <a:ln>
                      <a:noFill/>
                    </a:ln>
                  </pic:spPr>
                </pic:pic>
              </a:graphicData>
            </a:graphic>
          </wp:inline>
        </w:drawing>
      </w:r>
      <w:bookmarkEnd w:id="52"/>
    </w:p>
    <w:sectPr w:rsidR="00460E99">
      <w:headerReference w:type="even" r:id="rId9"/>
      <w:footerReference w:type="default" r:id="rId10"/>
      <w:headerReference w:type="first" r:id="rId11"/>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E99" w:rsidRDefault="00460E99">
      <w:r>
        <w:separator/>
      </w:r>
    </w:p>
  </w:endnote>
  <w:endnote w:type="continuationSeparator" w:id="0">
    <w:p w:rsidR="00460E99" w:rsidRDefault="0046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0D6" w:rsidRDefault="008D2BF6" w:rsidP="00E70DA0">
    <w:pPr>
      <w:pStyle w:val="QPPFooter"/>
    </w:pPr>
    <w:r w:rsidRPr="008D2BF6">
      <w:t>Part 8 - Overlay Codes (Transport Air Quality)</w:t>
    </w:r>
    <w:r>
      <w:ptab w:relativeTo="margin" w:alignment="center" w:leader="none"/>
    </w:r>
    <w:r>
      <w:ptab w:relativeTo="margin" w:alignment="right" w:leader="none"/>
    </w:r>
    <w:r w:rsidRPr="008D2BF6">
      <w:t xml:space="preserve">Effective </w:t>
    </w:r>
    <w:r w:rsidR="003D60EC">
      <w:t>1 December</w:t>
    </w:r>
    <w:r w:rsidR="006C3463">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E99" w:rsidRDefault="00460E99">
      <w:r>
        <w:separator/>
      </w:r>
    </w:p>
  </w:footnote>
  <w:footnote w:type="continuationSeparator" w:id="0">
    <w:p w:rsidR="00460E99" w:rsidRDefault="00460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E99" w:rsidRDefault="00AB3D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0760"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E99" w:rsidRDefault="00AB3D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0759"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15"/>
    <w:lvlOverride w:ilvl="0">
      <w:startOverride w:val="1"/>
    </w:lvlOverride>
  </w:num>
  <w:num w:numId="7">
    <w:abstractNumId w:val="32"/>
  </w:num>
  <w:num w:numId="8">
    <w:abstractNumId w:val="25"/>
  </w:num>
  <w:num w:numId="9">
    <w:abstractNumId w:val="12"/>
  </w:num>
  <w:num w:numId="10">
    <w:abstractNumId w:val="22"/>
    <w:lvlOverride w:ilvl="0">
      <w:startOverride w:val="1"/>
    </w:lvlOverride>
  </w:num>
  <w:num w:numId="11">
    <w:abstractNumId w:val="16"/>
    <w:lvlOverride w:ilvl="0">
      <w:startOverride w:val="1"/>
    </w:lvlOverride>
  </w:num>
  <w:num w:numId="12">
    <w:abstractNumId w:val="19"/>
  </w:num>
  <w:num w:numId="13">
    <w:abstractNumId w:val="11"/>
  </w:num>
  <w:num w:numId="14">
    <w:abstractNumId w:val="3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22"/>
  </w:num>
  <w:num w:numId="27">
    <w:abstractNumId w:val="15"/>
  </w:num>
  <w:num w:numId="28">
    <w:abstractNumId w:val="10"/>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35"/>
  </w:num>
  <w:num w:numId="34">
    <w:abstractNumId w:val="20"/>
  </w:num>
  <w:num w:numId="35">
    <w:abstractNumId w:val="17"/>
  </w:num>
  <w:num w:numId="36">
    <w:abstractNumId w:val="34"/>
  </w:num>
  <w:num w:numId="37">
    <w:abstractNumId w:val="14"/>
  </w:num>
  <w:num w:numId="38">
    <w:abstractNumId w:val="36"/>
  </w:num>
  <w:num w:numId="39">
    <w:abstractNumId w:val="13"/>
  </w:num>
  <w:num w:numId="40">
    <w:abstractNumId w:val="26"/>
  </w:num>
  <w:num w:numId="41">
    <w:abstractNumId w:val="21"/>
  </w:num>
  <w:num w:numId="42">
    <w:abstractNumId w:val="23"/>
  </w:num>
  <w:num w:numId="43">
    <w:abstractNumId w:val="27"/>
  </w:num>
  <w:num w:numId="44">
    <w:abstractNumId w:val="27"/>
    <w:lvlOverride w:ilvl="0">
      <w:startOverride w:val="1"/>
    </w:lvlOverride>
  </w:num>
  <w:num w:numId="45">
    <w:abstractNumId w:val="31"/>
  </w:num>
  <w:num w:numId="46">
    <w:abstractNumId w:val="30"/>
  </w:num>
  <w:num w:numId="47">
    <w:abstractNumId w:val="15"/>
    <w:lvlOverride w:ilvl="0">
      <w:startOverride w:val="1"/>
    </w:lvlOverride>
  </w:num>
  <w:num w:numId="48">
    <w:abstractNumId w:val="16"/>
    <w:lvlOverride w:ilvl="0">
      <w:startOverride w:val="1"/>
    </w:lvlOverride>
  </w:num>
  <w:num w:numId="49">
    <w:abstractNumId w:val="22"/>
    <w:lvlOverride w:ilvl="0">
      <w:startOverride w:val="1"/>
    </w:lvlOverride>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sha Pettit">
    <w15:presenceInfo w15:providerId="AD" w15:userId="S-1-5-21-185431370-872621613-1041720472-8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formatting="1" w:enforcement="1" w:cryptProviderType="rsaAES" w:cryptAlgorithmClass="hash" w:cryptAlgorithmType="typeAny" w:cryptAlgorithmSid="14" w:cryptSpinCount="100000" w:hash="hMtUHXWkxbyA0cGk8eFViK7jbuCmPO3kNIgs9OKq/wY8LBP2O4A03NUHr+1uaDbnWw8DgT+E0NJpOPvov4FVVg==" w:salt="ZbiuWIP/LgT6MQUMpX6HY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E99"/>
    <w:rsid w:val="000053BF"/>
    <w:rsid w:val="00022DB0"/>
    <w:rsid w:val="000329AC"/>
    <w:rsid w:val="00045B37"/>
    <w:rsid w:val="00046FEF"/>
    <w:rsid w:val="00047EAC"/>
    <w:rsid w:val="00054522"/>
    <w:rsid w:val="00083782"/>
    <w:rsid w:val="00084F12"/>
    <w:rsid w:val="00096FCB"/>
    <w:rsid w:val="000A1E83"/>
    <w:rsid w:val="000A4C0B"/>
    <w:rsid w:val="000B15DA"/>
    <w:rsid w:val="000B6569"/>
    <w:rsid w:val="000D4A8A"/>
    <w:rsid w:val="000E14E3"/>
    <w:rsid w:val="000E6D85"/>
    <w:rsid w:val="000E7560"/>
    <w:rsid w:val="000F30D6"/>
    <w:rsid w:val="00113982"/>
    <w:rsid w:val="001215AF"/>
    <w:rsid w:val="001309D8"/>
    <w:rsid w:val="00130C90"/>
    <w:rsid w:val="00140C1F"/>
    <w:rsid w:val="00141358"/>
    <w:rsid w:val="00156619"/>
    <w:rsid w:val="0018082A"/>
    <w:rsid w:val="00181543"/>
    <w:rsid w:val="001B67B9"/>
    <w:rsid w:val="001C0B56"/>
    <w:rsid w:val="001C7576"/>
    <w:rsid w:val="001D1A2F"/>
    <w:rsid w:val="001E225D"/>
    <w:rsid w:val="001F10C8"/>
    <w:rsid w:val="002138AC"/>
    <w:rsid w:val="0023094F"/>
    <w:rsid w:val="002537F0"/>
    <w:rsid w:val="00265C84"/>
    <w:rsid w:val="00266C4B"/>
    <w:rsid w:val="00272A5C"/>
    <w:rsid w:val="00277F2B"/>
    <w:rsid w:val="00284A5A"/>
    <w:rsid w:val="00286BA5"/>
    <w:rsid w:val="0029378E"/>
    <w:rsid w:val="002A522E"/>
    <w:rsid w:val="002B17B5"/>
    <w:rsid w:val="002D791C"/>
    <w:rsid w:val="002E186A"/>
    <w:rsid w:val="002E3FBC"/>
    <w:rsid w:val="002E6E32"/>
    <w:rsid w:val="002F38DE"/>
    <w:rsid w:val="002F4F92"/>
    <w:rsid w:val="00314263"/>
    <w:rsid w:val="00325A4A"/>
    <w:rsid w:val="0033272C"/>
    <w:rsid w:val="003529A4"/>
    <w:rsid w:val="00355E9E"/>
    <w:rsid w:val="00356669"/>
    <w:rsid w:val="00377D6D"/>
    <w:rsid w:val="00381BB9"/>
    <w:rsid w:val="003943C5"/>
    <w:rsid w:val="003D098C"/>
    <w:rsid w:val="003D60EC"/>
    <w:rsid w:val="003E4210"/>
    <w:rsid w:val="003E7392"/>
    <w:rsid w:val="004024E7"/>
    <w:rsid w:val="00407306"/>
    <w:rsid w:val="00431486"/>
    <w:rsid w:val="00435F17"/>
    <w:rsid w:val="00460E99"/>
    <w:rsid w:val="00466BF0"/>
    <w:rsid w:val="004773F1"/>
    <w:rsid w:val="00487B01"/>
    <w:rsid w:val="004939AB"/>
    <w:rsid w:val="004B72D5"/>
    <w:rsid w:val="004C2558"/>
    <w:rsid w:val="004D0DBB"/>
    <w:rsid w:val="004D2999"/>
    <w:rsid w:val="004D62D1"/>
    <w:rsid w:val="004F04E6"/>
    <w:rsid w:val="004F48BD"/>
    <w:rsid w:val="0050237C"/>
    <w:rsid w:val="00515688"/>
    <w:rsid w:val="00574869"/>
    <w:rsid w:val="005A6075"/>
    <w:rsid w:val="005B4C80"/>
    <w:rsid w:val="005C148B"/>
    <w:rsid w:val="005E2DE9"/>
    <w:rsid w:val="005E6FE8"/>
    <w:rsid w:val="005F5EAB"/>
    <w:rsid w:val="00607640"/>
    <w:rsid w:val="0061249E"/>
    <w:rsid w:val="006606CF"/>
    <w:rsid w:val="00660CD8"/>
    <w:rsid w:val="00673475"/>
    <w:rsid w:val="00691700"/>
    <w:rsid w:val="00696256"/>
    <w:rsid w:val="0069777E"/>
    <w:rsid w:val="00697BD7"/>
    <w:rsid w:val="006A1FB7"/>
    <w:rsid w:val="006C3463"/>
    <w:rsid w:val="006C6D95"/>
    <w:rsid w:val="006D0F90"/>
    <w:rsid w:val="006D11F8"/>
    <w:rsid w:val="006D3B60"/>
    <w:rsid w:val="00700A71"/>
    <w:rsid w:val="00744C7D"/>
    <w:rsid w:val="00753156"/>
    <w:rsid w:val="00775045"/>
    <w:rsid w:val="00781B7B"/>
    <w:rsid w:val="007A5E6C"/>
    <w:rsid w:val="007C7564"/>
    <w:rsid w:val="007F11E5"/>
    <w:rsid w:val="0083354D"/>
    <w:rsid w:val="00836CC1"/>
    <w:rsid w:val="00840A83"/>
    <w:rsid w:val="00842BB9"/>
    <w:rsid w:val="00843900"/>
    <w:rsid w:val="0085253C"/>
    <w:rsid w:val="00853926"/>
    <w:rsid w:val="0086131B"/>
    <w:rsid w:val="00863404"/>
    <w:rsid w:val="00877FAD"/>
    <w:rsid w:val="008903F4"/>
    <w:rsid w:val="008B54A4"/>
    <w:rsid w:val="008B5E85"/>
    <w:rsid w:val="008D2BF6"/>
    <w:rsid w:val="008D2CBF"/>
    <w:rsid w:val="008F70A3"/>
    <w:rsid w:val="009040F6"/>
    <w:rsid w:val="009051ED"/>
    <w:rsid w:val="00915683"/>
    <w:rsid w:val="00921725"/>
    <w:rsid w:val="009C3CF2"/>
    <w:rsid w:val="009C76D3"/>
    <w:rsid w:val="009D3335"/>
    <w:rsid w:val="009D3F53"/>
    <w:rsid w:val="009E3A2A"/>
    <w:rsid w:val="009E6C24"/>
    <w:rsid w:val="009F3DE9"/>
    <w:rsid w:val="00A001ED"/>
    <w:rsid w:val="00A02574"/>
    <w:rsid w:val="00A23E10"/>
    <w:rsid w:val="00A56362"/>
    <w:rsid w:val="00A7713C"/>
    <w:rsid w:val="00A944D6"/>
    <w:rsid w:val="00AA17BB"/>
    <w:rsid w:val="00AB3DD4"/>
    <w:rsid w:val="00AF43B9"/>
    <w:rsid w:val="00AF7F7F"/>
    <w:rsid w:val="00B173EC"/>
    <w:rsid w:val="00B46A1C"/>
    <w:rsid w:val="00B651EE"/>
    <w:rsid w:val="00B92D69"/>
    <w:rsid w:val="00B9595F"/>
    <w:rsid w:val="00B96F9E"/>
    <w:rsid w:val="00BC643D"/>
    <w:rsid w:val="00BE3238"/>
    <w:rsid w:val="00BF0A7E"/>
    <w:rsid w:val="00C14977"/>
    <w:rsid w:val="00C1587D"/>
    <w:rsid w:val="00C226B6"/>
    <w:rsid w:val="00C3544D"/>
    <w:rsid w:val="00C5023E"/>
    <w:rsid w:val="00C52A96"/>
    <w:rsid w:val="00C6228D"/>
    <w:rsid w:val="00C62488"/>
    <w:rsid w:val="00C76509"/>
    <w:rsid w:val="00C910F9"/>
    <w:rsid w:val="00C92EC2"/>
    <w:rsid w:val="00CB4F7D"/>
    <w:rsid w:val="00CC705C"/>
    <w:rsid w:val="00CD0BA2"/>
    <w:rsid w:val="00CE0794"/>
    <w:rsid w:val="00CE3B33"/>
    <w:rsid w:val="00CF38FF"/>
    <w:rsid w:val="00D2525B"/>
    <w:rsid w:val="00D30E11"/>
    <w:rsid w:val="00D51D25"/>
    <w:rsid w:val="00D578BC"/>
    <w:rsid w:val="00D655B9"/>
    <w:rsid w:val="00D67F96"/>
    <w:rsid w:val="00D938F5"/>
    <w:rsid w:val="00DC3C36"/>
    <w:rsid w:val="00DC7787"/>
    <w:rsid w:val="00DD4287"/>
    <w:rsid w:val="00E0111D"/>
    <w:rsid w:val="00E04C7A"/>
    <w:rsid w:val="00E06F01"/>
    <w:rsid w:val="00E317CF"/>
    <w:rsid w:val="00E4242C"/>
    <w:rsid w:val="00E45BA8"/>
    <w:rsid w:val="00E47E7F"/>
    <w:rsid w:val="00E70DA0"/>
    <w:rsid w:val="00E83CAC"/>
    <w:rsid w:val="00E85D61"/>
    <w:rsid w:val="00E930B5"/>
    <w:rsid w:val="00E9403B"/>
    <w:rsid w:val="00EA1982"/>
    <w:rsid w:val="00EB0EB6"/>
    <w:rsid w:val="00EB1D6A"/>
    <w:rsid w:val="00EB7572"/>
    <w:rsid w:val="00EC1FF1"/>
    <w:rsid w:val="00ED4E99"/>
    <w:rsid w:val="00EF41AD"/>
    <w:rsid w:val="00F00611"/>
    <w:rsid w:val="00F042E3"/>
    <w:rsid w:val="00F1135E"/>
    <w:rsid w:val="00F26EBA"/>
    <w:rsid w:val="00F71761"/>
    <w:rsid w:val="00F935CA"/>
    <w:rsid w:val="00FE40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63BC3981-19F3-4DA0-B217-C22FE50C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DD4"/>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semiHidden/>
    <w:qFormat/>
    <w:locked/>
    <w:rsid w:val="008903F4"/>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8903F4"/>
    <w:pPr>
      <w:keepNext/>
      <w:spacing w:before="240" w:after="60"/>
      <w:outlineLvl w:val="1"/>
    </w:pPr>
    <w:rPr>
      <w:rFonts w:cs="Arial"/>
      <w:b/>
      <w:bCs/>
      <w:i/>
      <w:iCs/>
      <w:sz w:val="28"/>
      <w:szCs w:val="28"/>
    </w:rPr>
  </w:style>
  <w:style w:type="paragraph" w:styleId="Heading3">
    <w:name w:val="heading 3"/>
    <w:basedOn w:val="Normal"/>
    <w:next w:val="Normal"/>
    <w:semiHidden/>
    <w:qFormat/>
    <w:locked/>
    <w:rsid w:val="008903F4"/>
    <w:pPr>
      <w:keepNext/>
      <w:spacing w:before="240" w:after="60"/>
      <w:outlineLvl w:val="2"/>
    </w:pPr>
    <w:rPr>
      <w:rFonts w:cs="Arial"/>
      <w:b/>
      <w:bCs/>
      <w:sz w:val="26"/>
      <w:szCs w:val="26"/>
    </w:rPr>
  </w:style>
  <w:style w:type="paragraph" w:styleId="Heading4">
    <w:name w:val="heading 4"/>
    <w:basedOn w:val="Normal"/>
    <w:next w:val="Normal"/>
    <w:semiHidden/>
    <w:qFormat/>
    <w:locked/>
    <w:rsid w:val="008903F4"/>
    <w:pPr>
      <w:keepNext/>
      <w:spacing w:before="240" w:after="60"/>
      <w:outlineLvl w:val="3"/>
    </w:pPr>
    <w:rPr>
      <w:b/>
      <w:bCs/>
      <w:sz w:val="28"/>
      <w:szCs w:val="28"/>
    </w:rPr>
  </w:style>
  <w:style w:type="paragraph" w:styleId="Heading5">
    <w:name w:val="heading 5"/>
    <w:basedOn w:val="Normal"/>
    <w:next w:val="Normal"/>
    <w:semiHidden/>
    <w:qFormat/>
    <w:locked/>
    <w:rsid w:val="008903F4"/>
    <w:pPr>
      <w:spacing w:before="240" w:after="60"/>
      <w:outlineLvl w:val="4"/>
    </w:pPr>
    <w:rPr>
      <w:b/>
      <w:bCs/>
      <w:i/>
      <w:iCs/>
      <w:sz w:val="26"/>
      <w:szCs w:val="26"/>
    </w:rPr>
  </w:style>
  <w:style w:type="paragraph" w:styleId="Heading6">
    <w:name w:val="heading 6"/>
    <w:basedOn w:val="Normal"/>
    <w:next w:val="Normal"/>
    <w:semiHidden/>
    <w:qFormat/>
    <w:locked/>
    <w:rsid w:val="008903F4"/>
    <w:pPr>
      <w:spacing w:before="240" w:after="60"/>
      <w:outlineLvl w:val="5"/>
    </w:pPr>
    <w:rPr>
      <w:b/>
      <w:bCs/>
    </w:rPr>
  </w:style>
  <w:style w:type="paragraph" w:styleId="Heading7">
    <w:name w:val="heading 7"/>
    <w:basedOn w:val="Normal"/>
    <w:next w:val="Normal"/>
    <w:semiHidden/>
    <w:qFormat/>
    <w:locked/>
    <w:rsid w:val="008903F4"/>
    <w:pPr>
      <w:spacing w:before="240" w:after="60"/>
      <w:outlineLvl w:val="6"/>
    </w:pPr>
  </w:style>
  <w:style w:type="paragraph" w:styleId="Heading8">
    <w:name w:val="heading 8"/>
    <w:basedOn w:val="Normal"/>
    <w:next w:val="Normal"/>
    <w:semiHidden/>
    <w:qFormat/>
    <w:locked/>
    <w:rsid w:val="008903F4"/>
    <w:pPr>
      <w:spacing w:before="240" w:after="60"/>
      <w:outlineLvl w:val="7"/>
    </w:pPr>
    <w:rPr>
      <w:i/>
      <w:iCs/>
    </w:rPr>
  </w:style>
  <w:style w:type="paragraph" w:styleId="Heading9">
    <w:name w:val="heading 9"/>
    <w:basedOn w:val="Normal"/>
    <w:next w:val="Normal"/>
    <w:semiHidden/>
    <w:qFormat/>
    <w:locked/>
    <w:rsid w:val="008903F4"/>
    <w:pPr>
      <w:spacing w:before="240" w:after="60"/>
      <w:outlineLvl w:val="8"/>
    </w:pPr>
    <w:rPr>
      <w:rFonts w:cs="Arial"/>
    </w:rPr>
  </w:style>
  <w:style w:type="character" w:default="1" w:styleId="DefaultParagraphFont">
    <w:name w:val="Default Paragraph Font"/>
    <w:uiPriority w:val="1"/>
    <w:semiHidden/>
    <w:unhideWhenUsed/>
    <w:rsid w:val="00AB3D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B3DD4"/>
  </w:style>
  <w:style w:type="paragraph" w:customStyle="1" w:styleId="QPPBodytext">
    <w:name w:val="QPP Body text"/>
    <w:basedOn w:val="Normal"/>
    <w:link w:val="QPPBodytextChar"/>
    <w:rsid w:val="008903F4"/>
    <w:pPr>
      <w:autoSpaceDE w:val="0"/>
      <w:autoSpaceDN w:val="0"/>
      <w:adjustRightInd w:val="0"/>
    </w:pPr>
    <w:rPr>
      <w:rFonts w:cs="Arial"/>
      <w:color w:val="000000"/>
      <w:szCs w:val="20"/>
    </w:rPr>
  </w:style>
  <w:style w:type="character" w:customStyle="1" w:styleId="QPPBodytextChar">
    <w:name w:val="QPP Body text Char"/>
    <w:link w:val="QPPBodytext"/>
    <w:rsid w:val="008903F4"/>
    <w:rPr>
      <w:rFonts w:ascii="Arial" w:hAnsi="Arial" w:cs="Arial"/>
      <w:color w:val="000000"/>
    </w:rPr>
  </w:style>
  <w:style w:type="paragraph" w:customStyle="1" w:styleId="HGTableBullet2">
    <w:name w:val="HG Table Bullet 2"/>
    <w:basedOn w:val="QPPTableTextBody"/>
    <w:rsid w:val="008903F4"/>
    <w:pPr>
      <w:numPr>
        <w:numId w:val="26"/>
      </w:numPr>
      <w:tabs>
        <w:tab w:val="left" w:pos="567"/>
      </w:tabs>
    </w:pPr>
  </w:style>
  <w:style w:type="paragraph" w:customStyle="1" w:styleId="QPPTableTextBody">
    <w:name w:val="QPP Table Text Body"/>
    <w:basedOn w:val="QPPBodytext"/>
    <w:link w:val="QPPTableTextBodyChar"/>
    <w:autoRedefine/>
    <w:rsid w:val="008903F4"/>
    <w:pPr>
      <w:spacing w:before="60" w:after="60"/>
    </w:pPr>
  </w:style>
  <w:style w:type="character" w:customStyle="1" w:styleId="QPPTableTextBodyChar">
    <w:name w:val="QPP Table Text Body Char"/>
    <w:basedOn w:val="QPPBodytextChar"/>
    <w:link w:val="QPPTableTextBody"/>
    <w:rsid w:val="008903F4"/>
    <w:rPr>
      <w:rFonts w:ascii="Arial" w:hAnsi="Arial" w:cs="Arial"/>
      <w:color w:val="000000"/>
    </w:rPr>
  </w:style>
  <w:style w:type="paragraph" w:customStyle="1" w:styleId="QPPEditorsNoteStyle1">
    <w:name w:val="QPP Editor's Note Style 1"/>
    <w:basedOn w:val="Normal"/>
    <w:next w:val="QPPBodytext"/>
    <w:link w:val="QPPEditorsNoteStyle1Char"/>
    <w:rsid w:val="008903F4"/>
    <w:pPr>
      <w:spacing w:before="100" w:beforeAutospacing="1" w:after="100" w:afterAutospacing="1"/>
    </w:pPr>
    <w:rPr>
      <w:sz w:val="16"/>
      <w:szCs w:val="16"/>
    </w:rPr>
  </w:style>
  <w:style w:type="character" w:customStyle="1" w:styleId="QPPEditorsNoteStyle1Char">
    <w:name w:val="QPP Editor's Note Style 1 Char"/>
    <w:link w:val="QPPEditorsNoteStyle1"/>
    <w:rsid w:val="008903F4"/>
    <w:rPr>
      <w:rFonts w:ascii="Arial" w:hAnsi="Arial"/>
      <w:sz w:val="16"/>
      <w:szCs w:val="16"/>
    </w:rPr>
  </w:style>
  <w:style w:type="paragraph" w:customStyle="1" w:styleId="QPPTableHeadingStyle1">
    <w:name w:val="QPP Table Heading Style 1"/>
    <w:basedOn w:val="QPPHeading4"/>
    <w:rsid w:val="008903F4"/>
    <w:pPr>
      <w:spacing w:after="0"/>
      <w:ind w:left="0" w:firstLine="0"/>
    </w:pPr>
  </w:style>
  <w:style w:type="paragraph" w:customStyle="1" w:styleId="QPPHeading4">
    <w:name w:val="QPP Heading 4"/>
    <w:basedOn w:val="Normal"/>
    <w:link w:val="QPPHeading4Char"/>
    <w:autoRedefine/>
    <w:rsid w:val="008903F4"/>
    <w:pPr>
      <w:keepNext/>
      <w:spacing w:before="100" w:after="200"/>
      <w:ind w:left="851" w:hanging="851"/>
      <w:outlineLvl w:val="2"/>
    </w:pPr>
    <w:rPr>
      <w:rFonts w:cs="Arial"/>
      <w:b/>
      <w:bCs/>
      <w:szCs w:val="26"/>
    </w:rPr>
  </w:style>
  <w:style w:type="character" w:customStyle="1" w:styleId="QPPHeading4Char">
    <w:name w:val="QPP Heading 4 Char"/>
    <w:link w:val="QPPHeading4"/>
    <w:rsid w:val="008903F4"/>
    <w:rPr>
      <w:rFonts w:ascii="Arial" w:hAnsi="Arial" w:cs="Arial"/>
      <w:b/>
      <w:bCs/>
      <w:szCs w:val="26"/>
    </w:rPr>
  </w:style>
  <w:style w:type="table" w:styleId="TableGrid">
    <w:name w:val="Table Grid"/>
    <w:basedOn w:val="TableNormal"/>
    <w:semiHidden/>
    <w:rsid w:val="008903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8903F4"/>
    <w:pPr>
      <w:numPr>
        <w:numId w:val="4"/>
      </w:numPr>
    </w:pPr>
    <w:rPr>
      <w:rFonts w:cs="Arial"/>
      <w:szCs w:val="20"/>
    </w:rPr>
  </w:style>
  <w:style w:type="paragraph" w:customStyle="1" w:styleId="QPPHeading1">
    <w:name w:val="QPP Heading 1"/>
    <w:basedOn w:val="Heading1"/>
    <w:autoRedefine/>
    <w:rsid w:val="008903F4"/>
    <w:pPr>
      <w:spacing w:before="100" w:after="200"/>
      <w:ind w:left="851" w:hanging="851"/>
    </w:pPr>
  </w:style>
  <w:style w:type="paragraph" w:customStyle="1" w:styleId="QPPDotBulletPoint">
    <w:name w:val="QPP Dot Bullet Point"/>
    <w:basedOn w:val="Normal"/>
    <w:semiHidden/>
    <w:locked/>
    <w:rsid w:val="008903F4"/>
    <w:pPr>
      <w:numPr>
        <w:numId w:val="5"/>
      </w:numPr>
    </w:pPr>
  </w:style>
  <w:style w:type="paragraph" w:customStyle="1" w:styleId="QPPBulletpoint3">
    <w:name w:val="QPP Bullet point 3"/>
    <w:basedOn w:val="Normal"/>
    <w:rsid w:val="008903F4"/>
    <w:pPr>
      <w:numPr>
        <w:numId w:val="3"/>
      </w:numPr>
      <w:tabs>
        <w:tab w:val="left" w:pos="1701"/>
      </w:tabs>
    </w:pPr>
    <w:rPr>
      <w:rFonts w:cs="Arial"/>
      <w:szCs w:val="20"/>
    </w:rPr>
  </w:style>
  <w:style w:type="paragraph" w:customStyle="1" w:styleId="QPPTableTextBold">
    <w:name w:val="QPP Table Text Bold"/>
    <w:basedOn w:val="QPPTableTextBody"/>
    <w:rsid w:val="008903F4"/>
    <w:rPr>
      <w:b/>
    </w:rPr>
  </w:style>
  <w:style w:type="paragraph" w:customStyle="1" w:styleId="QPPBulletpoint2">
    <w:name w:val="QPP Bullet point 2"/>
    <w:basedOn w:val="Normal"/>
    <w:rsid w:val="008903F4"/>
    <w:pPr>
      <w:numPr>
        <w:numId w:val="27"/>
      </w:numPr>
    </w:pPr>
    <w:rPr>
      <w:rFonts w:cs="Arial"/>
      <w:szCs w:val="20"/>
    </w:rPr>
  </w:style>
  <w:style w:type="paragraph" w:customStyle="1" w:styleId="QPPHeading2">
    <w:name w:val="QPP Heading 2"/>
    <w:basedOn w:val="Normal"/>
    <w:autoRedefine/>
    <w:rsid w:val="008903F4"/>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8903F4"/>
    <w:rPr>
      <w:i/>
      <w:iCs/>
    </w:rPr>
  </w:style>
  <w:style w:type="paragraph" w:customStyle="1" w:styleId="QPPFooter">
    <w:name w:val="QPP Footer"/>
    <w:basedOn w:val="Normal"/>
    <w:rsid w:val="008903F4"/>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8903F4"/>
    <w:pPr>
      <w:spacing w:before="100" w:after="100"/>
      <w:ind w:left="567"/>
    </w:pPr>
    <w:rPr>
      <w:sz w:val="16"/>
      <w:szCs w:val="16"/>
    </w:rPr>
  </w:style>
  <w:style w:type="paragraph" w:customStyle="1" w:styleId="QPPEditorsnotebulletpoint1">
    <w:name w:val="QPP Editor's note bullet point 1"/>
    <w:basedOn w:val="Normal"/>
    <w:rsid w:val="008903F4"/>
    <w:pPr>
      <w:numPr>
        <w:numId w:val="1"/>
      </w:numPr>
      <w:tabs>
        <w:tab w:val="left" w:pos="426"/>
      </w:tabs>
    </w:pPr>
    <w:rPr>
      <w:sz w:val="16"/>
      <w:szCs w:val="16"/>
    </w:rPr>
  </w:style>
  <w:style w:type="paragraph" w:customStyle="1" w:styleId="QPPTableBullet">
    <w:name w:val="QPP Table Bullet"/>
    <w:basedOn w:val="Normal"/>
    <w:rsid w:val="008903F4"/>
    <w:pPr>
      <w:tabs>
        <w:tab w:val="num" w:pos="360"/>
      </w:tabs>
      <w:spacing w:before="60" w:after="40"/>
      <w:ind w:left="360" w:hanging="360"/>
    </w:pPr>
    <w:rPr>
      <w:rFonts w:eastAsia="MS Mincho"/>
    </w:rPr>
  </w:style>
  <w:style w:type="paragraph" w:customStyle="1" w:styleId="QPPHeading3">
    <w:name w:val="QPP Heading 3"/>
    <w:basedOn w:val="Normal"/>
    <w:autoRedefine/>
    <w:rsid w:val="008903F4"/>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8903F4"/>
    <w:pPr>
      <w:numPr>
        <w:numId w:val="25"/>
      </w:numPr>
    </w:pPr>
  </w:style>
  <w:style w:type="paragraph" w:customStyle="1" w:styleId="HGTableBullet3">
    <w:name w:val="HG Table Bullet 3"/>
    <w:basedOn w:val="QPPTableTextBody"/>
    <w:rsid w:val="008903F4"/>
    <w:pPr>
      <w:numPr>
        <w:numId w:val="8"/>
      </w:numPr>
    </w:pPr>
  </w:style>
  <w:style w:type="paragraph" w:styleId="BalloonText">
    <w:name w:val="Balloon Text"/>
    <w:basedOn w:val="Normal"/>
    <w:semiHidden/>
    <w:locked/>
    <w:rsid w:val="008903F4"/>
    <w:rPr>
      <w:rFonts w:ascii="Tahoma" w:hAnsi="Tahoma" w:cs="Tahoma"/>
      <w:sz w:val="16"/>
      <w:szCs w:val="16"/>
    </w:rPr>
  </w:style>
  <w:style w:type="paragraph" w:customStyle="1" w:styleId="QPPBullet">
    <w:name w:val="QPP Bullet"/>
    <w:basedOn w:val="Normal"/>
    <w:autoRedefine/>
    <w:rsid w:val="008903F4"/>
    <w:pPr>
      <w:numPr>
        <w:numId w:val="2"/>
      </w:numPr>
      <w:spacing w:before="60" w:after="40"/>
    </w:pPr>
    <w:rPr>
      <w:rFonts w:eastAsia="MS Mincho"/>
    </w:rPr>
  </w:style>
  <w:style w:type="paragraph" w:customStyle="1" w:styleId="QPPSubscript">
    <w:name w:val="QPP Subscript"/>
    <w:basedOn w:val="QPPBodytext"/>
    <w:next w:val="QPPBodytext"/>
    <w:link w:val="QPPSubscriptChar"/>
    <w:rsid w:val="008903F4"/>
    <w:rPr>
      <w:vertAlign w:val="subscript"/>
    </w:rPr>
  </w:style>
  <w:style w:type="character" w:customStyle="1" w:styleId="QPPSubscriptChar">
    <w:name w:val="QPP Subscript Char"/>
    <w:link w:val="QPPSubscript"/>
    <w:rsid w:val="008903F4"/>
    <w:rPr>
      <w:rFonts w:ascii="Arial" w:hAnsi="Arial" w:cs="Arial"/>
      <w:color w:val="000000"/>
      <w:vertAlign w:val="subscript"/>
    </w:rPr>
  </w:style>
  <w:style w:type="paragraph" w:customStyle="1" w:styleId="QPPBulletPoint5DOT">
    <w:name w:val="QPP Bullet Point 5 DOT"/>
    <w:basedOn w:val="QPPBodytext"/>
    <w:autoRedefine/>
    <w:rsid w:val="008903F4"/>
    <w:pPr>
      <w:numPr>
        <w:numId w:val="7"/>
      </w:numPr>
    </w:pPr>
  </w:style>
  <w:style w:type="paragraph" w:customStyle="1" w:styleId="QPPBodyTextITALIC">
    <w:name w:val="QPP Body Text ITALIC"/>
    <w:basedOn w:val="QPPBodytext"/>
    <w:autoRedefine/>
    <w:rsid w:val="008903F4"/>
    <w:rPr>
      <w:i/>
    </w:rPr>
  </w:style>
  <w:style w:type="paragraph" w:customStyle="1" w:styleId="QPPSuperscript">
    <w:name w:val="QPP Superscript"/>
    <w:basedOn w:val="QPPBodytext"/>
    <w:next w:val="QPPBodytext"/>
    <w:link w:val="QPPSuperscriptChar"/>
    <w:rsid w:val="008903F4"/>
    <w:rPr>
      <w:vertAlign w:val="superscript"/>
    </w:rPr>
  </w:style>
  <w:style w:type="character" w:customStyle="1" w:styleId="QPPSuperscriptChar">
    <w:name w:val="QPP Superscript Char"/>
    <w:link w:val="QPPSuperscript"/>
    <w:rsid w:val="008903F4"/>
    <w:rPr>
      <w:rFonts w:ascii="Arial" w:hAnsi="Arial" w:cs="Arial"/>
      <w:color w:val="000000"/>
      <w:vertAlign w:val="superscript"/>
    </w:rPr>
  </w:style>
  <w:style w:type="character" w:styleId="CommentReference">
    <w:name w:val="annotation reference"/>
    <w:semiHidden/>
    <w:locked/>
    <w:rsid w:val="008903F4"/>
    <w:rPr>
      <w:sz w:val="16"/>
      <w:szCs w:val="16"/>
    </w:rPr>
  </w:style>
  <w:style w:type="paragraph" w:styleId="CommentText">
    <w:name w:val="annotation text"/>
    <w:basedOn w:val="Normal"/>
    <w:semiHidden/>
    <w:locked/>
    <w:rsid w:val="008903F4"/>
    <w:rPr>
      <w:szCs w:val="20"/>
    </w:rPr>
  </w:style>
  <w:style w:type="paragraph" w:styleId="CommentSubject">
    <w:name w:val="annotation subject"/>
    <w:basedOn w:val="CommentText"/>
    <w:next w:val="CommentText"/>
    <w:semiHidden/>
    <w:locked/>
    <w:rsid w:val="008903F4"/>
    <w:rPr>
      <w:b/>
      <w:bCs/>
    </w:rPr>
  </w:style>
  <w:style w:type="paragraph" w:customStyle="1" w:styleId="HGTableBullet4">
    <w:name w:val="HG Table Bullet 4"/>
    <w:basedOn w:val="QPPTableTextBody"/>
    <w:rsid w:val="008903F4"/>
    <w:pPr>
      <w:numPr>
        <w:numId w:val="9"/>
      </w:numPr>
      <w:tabs>
        <w:tab w:val="left" w:pos="567"/>
      </w:tabs>
    </w:pPr>
  </w:style>
  <w:style w:type="paragraph" w:styleId="ListParagraph">
    <w:name w:val="List Paragraph"/>
    <w:basedOn w:val="Normal"/>
    <w:uiPriority w:val="34"/>
    <w:semiHidden/>
    <w:qFormat/>
    <w:rsid w:val="008903F4"/>
    <w:pPr>
      <w:ind w:left="720"/>
    </w:pPr>
    <w:rPr>
      <w:rFonts w:ascii="Calibri" w:eastAsia="Calibri" w:hAnsi="Calibri" w:cs="Calibri"/>
    </w:rPr>
  </w:style>
  <w:style w:type="character" w:styleId="FollowedHyperlink">
    <w:name w:val="FollowedHyperlink"/>
    <w:semiHidden/>
    <w:locked/>
    <w:rsid w:val="008903F4"/>
    <w:rPr>
      <w:color w:val="800080"/>
      <w:u w:val="single"/>
    </w:rPr>
  </w:style>
  <w:style w:type="paragraph" w:styleId="Header">
    <w:name w:val="header"/>
    <w:basedOn w:val="Normal"/>
    <w:semiHidden/>
    <w:locked/>
    <w:rsid w:val="008903F4"/>
    <w:pPr>
      <w:tabs>
        <w:tab w:val="center" w:pos="4153"/>
        <w:tab w:val="right" w:pos="8306"/>
      </w:tabs>
    </w:pPr>
  </w:style>
  <w:style w:type="paragraph" w:styleId="Footer">
    <w:name w:val="footer"/>
    <w:basedOn w:val="Normal"/>
    <w:semiHidden/>
    <w:locked/>
    <w:rsid w:val="008903F4"/>
    <w:pPr>
      <w:tabs>
        <w:tab w:val="center" w:pos="4153"/>
        <w:tab w:val="right" w:pos="8306"/>
      </w:tabs>
    </w:pPr>
  </w:style>
  <w:style w:type="numbering" w:styleId="111111">
    <w:name w:val="Outline List 2"/>
    <w:basedOn w:val="NoList"/>
    <w:semiHidden/>
    <w:locked/>
    <w:rsid w:val="008903F4"/>
    <w:pPr>
      <w:numPr>
        <w:numId w:val="12"/>
      </w:numPr>
    </w:pPr>
  </w:style>
  <w:style w:type="numbering" w:styleId="1ai">
    <w:name w:val="Outline List 1"/>
    <w:basedOn w:val="NoList"/>
    <w:semiHidden/>
    <w:locked/>
    <w:rsid w:val="008903F4"/>
    <w:pPr>
      <w:numPr>
        <w:numId w:val="13"/>
      </w:numPr>
    </w:pPr>
  </w:style>
  <w:style w:type="numbering" w:styleId="ArticleSection">
    <w:name w:val="Outline List 3"/>
    <w:basedOn w:val="NoList"/>
    <w:semiHidden/>
    <w:locked/>
    <w:rsid w:val="008903F4"/>
    <w:pPr>
      <w:numPr>
        <w:numId w:val="14"/>
      </w:numPr>
    </w:pPr>
  </w:style>
  <w:style w:type="paragraph" w:styleId="Bibliography">
    <w:name w:val="Bibliography"/>
    <w:basedOn w:val="Normal"/>
    <w:next w:val="Normal"/>
    <w:uiPriority w:val="37"/>
    <w:semiHidden/>
    <w:unhideWhenUsed/>
    <w:rsid w:val="008903F4"/>
  </w:style>
  <w:style w:type="paragraph" w:styleId="BlockText">
    <w:name w:val="Block Text"/>
    <w:basedOn w:val="Normal"/>
    <w:semiHidden/>
    <w:locked/>
    <w:rsid w:val="008903F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locked/>
    <w:rsid w:val="008903F4"/>
    <w:pPr>
      <w:spacing w:after="120"/>
    </w:pPr>
  </w:style>
  <w:style w:type="character" w:customStyle="1" w:styleId="BodyTextChar">
    <w:name w:val="Body Text Char"/>
    <w:basedOn w:val="DefaultParagraphFont"/>
    <w:link w:val="BodyText"/>
    <w:semiHidden/>
    <w:rsid w:val="008903F4"/>
    <w:rPr>
      <w:rFonts w:ascii="Arial" w:hAnsi="Arial"/>
      <w:szCs w:val="24"/>
    </w:rPr>
  </w:style>
  <w:style w:type="paragraph" w:styleId="BodyText2">
    <w:name w:val="Body Text 2"/>
    <w:basedOn w:val="Normal"/>
    <w:link w:val="BodyText2Char"/>
    <w:semiHidden/>
    <w:locked/>
    <w:rsid w:val="008903F4"/>
    <w:pPr>
      <w:spacing w:after="120" w:line="480" w:lineRule="auto"/>
    </w:pPr>
  </w:style>
  <w:style w:type="character" w:customStyle="1" w:styleId="BodyText2Char">
    <w:name w:val="Body Text 2 Char"/>
    <w:basedOn w:val="DefaultParagraphFont"/>
    <w:link w:val="BodyText2"/>
    <w:semiHidden/>
    <w:rsid w:val="008903F4"/>
    <w:rPr>
      <w:rFonts w:ascii="Arial" w:hAnsi="Arial"/>
      <w:szCs w:val="24"/>
    </w:rPr>
  </w:style>
  <w:style w:type="paragraph" w:styleId="BodyText3">
    <w:name w:val="Body Text 3"/>
    <w:basedOn w:val="Normal"/>
    <w:link w:val="BodyText3Char"/>
    <w:semiHidden/>
    <w:locked/>
    <w:rsid w:val="008903F4"/>
    <w:pPr>
      <w:spacing w:after="120"/>
    </w:pPr>
    <w:rPr>
      <w:sz w:val="16"/>
      <w:szCs w:val="16"/>
    </w:rPr>
  </w:style>
  <w:style w:type="character" w:customStyle="1" w:styleId="BodyText3Char">
    <w:name w:val="Body Text 3 Char"/>
    <w:basedOn w:val="DefaultParagraphFont"/>
    <w:link w:val="BodyText3"/>
    <w:semiHidden/>
    <w:rsid w:val="008903F4"/>
    <w:rPr>
      <w:rFonts w:ascii="Arial" w:hAnsi="Arial"/>
      <w:sz w:val="16"/>
      <w:szCs w:val="16"/>
    </w:rPr>
  </w:style>
  <w:style w:type="paragraph" w:styleId="BodyTextFirstIndent">
    <w:name w:val="Body Text First Indent"/>
    <w:basedOn w:val="BodyText"/>
    <w:link w:val="BodyTextFirstIndentChar"/>
    <w:semiHidden/>
    <w:locked/>
    <w:rsid w:val="008903F4"/>
    <w:pPr>
      <w:spacing w:after="0"/>
      <w:ind w:firstLine="360"/>
    </w:pPr>
  </w:style>
  <w:style w:type="character" w:customStyle="1" w:styleId="BodyTextFirstIndentChar">
    <w:name w:val="Body Text First Indent Char"/>
    <w:basedOn w:val="BodyTextChar"/>
    <w:link w:val="BodyTextFirstIndent"/>
    <w:semiHidden/>
    <w:rsid w:val="008903F4"/>
    <w:rPr>
      <w:rFonts w:ascii="Arial" w:hAnsi="Arial"/>
      <w:szCs w:val="24"/>
    </w:rPr>
  </w:style>
  <w:style w:type="paragraph" w:styleId="BodyTextIndent">
    <w:name w:val="Body Text Indent"/>
    <w:basedOn w:val="Normal"/>
    <w:link w:val="BodyTextIndentChar"/>
    <w:semiHidden/>
    <w:locked/>
    <w:rsid w:val="008903F4"/>
    <w:pPr>
      <w:spacing w:after="120"/>
      <w:ind w:left="283"/>
    </w:pPr>
  </w:style>
  <w:style w:type="character" w:customStyle="1" w:styleId="BodyTextIndentChar">
    <w:name w:val="Body Text Indent Char"/>
    <w:basedOn w:val="DefaultParagraphFont"/>
    <w:link w:val="BodyTextIndent"/>
    <w:semiHidden/>
    <w:rsid w:val="008903F4"/>
    <w:rPr>
      <w:rFonts w:ascii="Arial" w:hAnsi="Arial"/>
      <w:szCs w:val="24"/>
    </w:rPr>
  </w:style>
  <w:style w:type="paragraph" w:styleId="BodyTextFirstIndent2">
    <w:name w:val="Body Text First Indent 2"/>
    <w:basedOn w:val="BodyTextIndent"/>
    <w:link w:val="BodyTextFirstIndent2Char"/>
    <w:semiHidden/>
    <w:locked/>
    <w:rsid w:val="008903F4"/>
    <w:pPr>
      <w:spacing w:after="0"/>
      <w:ind w:left="360" w:firstLine="360"/>
    </w:pPr>
  </w:style>
  <w:style w:type="character" w:customStyle="1" w:styleId="BodyTextFirstIndent2Char">
    <w:name w:val="Body Text First Indent 2 Char"/>
    <w:basedOn w:val="BodyTextIndentChar"/>
    <w:link w:val="BodyTextFirstIndent2"/>
    <w:semiHidden/>
    <w:rsid w:val="008903F4"/>
    <w:rPr>
      <w:rFonts w:ascii="Arial" w:hAnsi="Arial"/>
      <w:szCs w:val="24"/>
    </w:rPr>
  </w:style>
  <w:style w:type="paragraph" w:styleId="BodyTextIndent2">
    <w:name w:val="Body Text Indent 2"/>
    <w:basedOn w:val="Normal"/>
    <w:link w:val="BodyTextIndent2Char"/>
    <w:semiHidden/>
    <w:locked/>
    <w:rsid w:val="008903F4"/>
    <w:pPr>
      <w:spacing w:after="120" w:line="480" w:lineRule="auto"/>
      <w:ind w:left="283"/>
    </w:pPr>
  </w:style>
  <w:style w:type="character" w:customStyle="1" w:styleId="BodyTextIndent2Char">
    <w:name w:val="Body Text Indent 2 Char"/>
    <w:basedOn w:val="DefaultParagraphFont"/>
    <w:link w:val="BodyTextIndent2"/>
    <w:semiHidden/>
    <w:rsid w:val="008903F4"/>
    <w:rPr>
      <w:rFonts w:ascii="Arial" w:hAnsi="Arial"/>
      <w:szCs w:val="24"/>
    </w:rPr>
  </w:style>
  <w:style w:type="paragraph" w:styleId="BodyTextIndent3">
    <w:name w:val="Body Text Indent 3"/>
    <w:basedOn w:val="Normal"/>
    <w:link w:val="BodyTextIndent3Char"/>
    <w:semiHidden/>
    <w:locked/>
    <w:rsid w:val="008903F4"/>
    <w:pPr>
      <w:spacing w:after="120"/>
      <w:ind w:left="283"/>
    </w:pPr>
    <w:rPr>
      <w:sz w:val="16"/>
      <w:szCs w:val="16"/>
    </w:rPr>
  </w:style>
  <w:style w:type="character" w:customStyle="1" w:styleId="BodyTextIndent3Char">
    <w:name w:val="Body Text Indent 3 Char"/>
    <w:basedOn w:val="DefaultParagraphFont"/>
    <w:link w:val="BodyTextIndent3"/>
    <w:semiHidden/>
    <w:rsid w:val="008903F4"/>
    <w:rPr>
      <w:rFonts w:ascii="Arial" w:hAnsi="Arial"/>
      <w:sz w:val="16"/>
      <w:szCs w:val="16"/>
    </w:rPr>
  </w:style>
  <w:style w:type="character" w:styleId="BookTitle">
    <w:name w:val="Book Title"/>
    <w:basedOn w:val="DefaultParagraphFont"/>
    <w:uiPriority w:val="33"/>
    <w:semiHidden/>
    <w:qFormat/>
    <w:rsid w:val="008903F4"/>
    <w:rPr>
      <w:b/>
      <w:bCs/>
      <w:smallCaps/>
      <w:spacing w:val="5"/>
    </w:rPr>
  </w:style>
  <w:style w:type="paragraph" w:styleId="Caption">
    <w:name w:val="caption"/>
    <w:basedOn w:val="Normal"/>
    <w:next w:val="Normal"/>
    <w:semiHidden/>
    <w:unhideWhenUsed/>
    <w:qFormat/>
    <w:locked/>
    <w:rsid w:val="008903F4"/>
    <w:pPr>
      <w:spacing w:after="200"/>
    </w:pPr>
    <w:rPr>
      <w:b/>
      <w:bCs/>
      <w:color w:val="4F81BD" w:themeColor="accent1"/>
      <w:sz w:val="18"/>
      <w:szCs w:val="18"/>
    </w:rPr>
  </w:style>
  <w:style w:type="paragraph" w:styleId="Closing">
    <w:name w:val="Closing"/>
    <w:basedOn w:val="Normal"/>
    <w:link w:val="ClosingChar"/>
    <w:semiHidden/>
    <w:locked/>
    <w:rsid w:val="008903F4"/>
    <w:pPr>
      <w:ind w:left="4252"/>
    </w:pPr>
  </w:style>
  <w:style w:type="character" w:customStyle="1" w:styleId="ClosingChar">
    <w:name w:val="Closing Char"/>
    <w:basedOn w:val="DefaultParagraphFont"/>
    <w:link w:val="Closing"/>
    <w:semiHidden/>
    <w:rsid w:val="008903F4"/>
    <w:rPr>
      <w:rFonts w:ascii="Arial" w:hAnsi="Arial"/>
      <w:szCs w:val="24"/>
    </w:rPr>
  </w:style>
  <w:style w:type="table" w:styleId="ColorfulGrid">
    <w:name w:val="Colorful Grid"/>
    <w:basedOn w:val="TableNormal"/>
    <w:uiPriority w:val="73"/>
    <w:semiHidden/>
    <w:rsid w:val="008903F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8903F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8903F4"/>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8903F4"/>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8903F4"/>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8903F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8903F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8903F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8903F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8903F4"/>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8903F4"/>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8903F4"/>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8903F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8903F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8903F4"/>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8903F4"/>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8903F4"/>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8903F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8903F4"/>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8903F4"/>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8903F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8903F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8903F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8903F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8903F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8903F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8903F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8903F4"/>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8903F4"/>
  </w:style>
  <w:style w:type="character" w:customStyle="1" w:styleId="DateChar">
    <w:name w:val="Date Char"/>
    <w:basedOn w:val="DefaultParagraphFont"/>
    <w:link w:val="Date"/>
    <w:semiHidden/>
    <w:rsid w:val="008903F4"/>
    <w:rPr>
      <w:rFonts w:ascii="Arial" w:hAnsi="Arial"/>
      <w:szCs w:val="24"/>
    </w:rPr>
  </w:style>
  <w:style w:type="paragraph" w:styleId="DocumentMap">
    <w:name w:val="Document Map"/>
    <w:basedOn w:val="Normal"/>
    <w:link w:val="DocumentMapChar"/>
    <w:semiHidden/>
    <w:locked/>
    <w:rsid w:val="008903F4"/>
    <w:rPr>
      <w:rFonts w:ascii="Tahoma" w:hAnsi="Tahoma" w:cs="Tahoma"/>
      <w:sz w:val="16"/>
      <w:szCs w:val="16"/>
    </w:rPr>
  </w:style>
  <w:style w:type="character" w:customStyle="1" w:styleId="DocumentMapChar">
    <w:name w:val="Document Map Char"/>
    <w:basedOn w:val="DefaultParagraphFont"/>
    <w:link w:val="DocumentMap"/>
    <w:semiHidden/>
    <w:rsid w:val="008903F4"/>
    <w:rPr>
      <w:rFonts w:ascii="Tahoma" w:hAnsi="Tahoma" w:cs="Tahoma"/>
      <w:sz w:val="16"/>
      <w:szCs w:val="16"/>
    </w:rPr>
  </w:style>
  <w:style w:type="paragraph" w:styleId="E-mailSignature">
    <w:name w:val="E-mail Signature"/>
    <w:basedOn w:val="Normal"/>
    <w:link w:val="E-mailSignatureChar"/>
    <w:semiHidden/>
    <w:locked/>
    <w:rsid w:val="008903F4"/>
  </w:style>
  <w:style w:type="character" w:customStyle="1" w:styleId="E-mailSignatureChar">
    <w:name w:val="E-mail Signature Char"/>
    <w:basedOn w:val="DefaultParagraphFont"/>
    <w:link w:val="E-mailSignature"/>
    <w:semiHidden/>
    <w:rsid w:val="008903F4"/>
    <w:rPr>
      <w:rFonts w:ascii="Arial" w:hAnsi="Arial"/>
      <w:szCs w:val="24"/>
    </w:rPr>
  </w:style>
  <w:style w:type="character" w:styleId="Emphasis">
    <w:name w:val="Emphasis"/>
    <w:basedOn w:val="DefaultParagraphFont"/>
    <w:semiHidden/>
    <w:qFormat/>
    <w:locked/>
    <w:rsid w:val="008903F4"/>
    <w:rPr>
      <w:i/>
      <w:iCs/>
    </w:rPr>
  </w:style>
  <w:style w:type="character" w:styleId="EndnoteReference">
    <w:name w:val="endnote reference"/>
    <w:basedOn w:val="DefaultParagraphFont"/>
    <w:semiHidden/>
    <w:locked/>
    <w:rsid w:val="008903F4"/>
    <w:rPr>
      <w:vertAlign w:val="superscript"/>
    </w:rPr>
  </w:style>
  <w:style w:type="paragraph" w:styleId="EndnoteText">
    <w:name w:val="endnote text"/>
    <w:basedOn w:val="Normal"/>
    <w:link w:val="EndnoteTextChar"/>
    <w:semiHidden/>
    <w:locked/>
    <w:rsid w:val="008903F4"/>
    <w:rPr>
      <w:szCs w:val="20"/>
    </w:rPr>
  </w:style>
  <w:style w:type="character" w:customStyle="1" w:styleId="EndnoteTextChar">
    <w:name w:val="Endnote Text Char"/>
    <w:basedOn w:val="DefaultParagraphFont"/>
    <w:link w:val="EndnoteText"/>
    <w:semiHidden/>
    <w:rsid w:val="008903F4"/>
    <w:rPr>
      <w:rFonts w:ascii="Arial" w:hAnsi="Arial"/>
    </w:rPr>
  </w:style>
  <w:style w:type="paragraph" w:styleId="EnvelopeAddress">
    <w:name w:val="envelope address"/>
    <w:basedOn w:val="Normal"/>
    <w:semiHidden/>
    <w:locked/>
    <w:rsid w:val="008903F4"/>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8903F4"/>
    <w:rPr>
      <w:rFonts w:asciiTheme="majorHAnsi" w:eastAsiaTheme="majorEastAsia" w:hAnsiTheme="majorHAnsi" w:cstheme="majorBidi"/>
      <w:szCs w:val="20"/>
    </w:rPr>
  </w:style>
  <w:style w:type="character" w:styleId="FootnoteReference">
    <w:name w:val="footnote reference"/>
    <w:basedOn w:val="DefaultParagraphFont"/>
    <w:semiHidden/>
    <w:locked/>
    <w:rsid w:val="008903F4"/>
    <w:rPr>
      <w:vertAlign w:val="superscript"/>
    </w:rPr>
  </w:style>
  <w:style w:type="paragraph" w:styleId="FootnoteText">
    <w:name w:val="footnote text"/>
    <w:basedOn w:val="Normal"/>
    <w:link w:val="FootnoteTextChar"/>
    <w:semiHidden/>
    <w:locked/>
    <w:rsid w:val="008903F4"/>
    <w:rPr>
      <w:szCs w:val="20"/>
    </w:rPr>
  </w:style>
  <w:style w:type="character" w:customStyle="1" w:styleId="FootnoteTextChar">
    <w:name w:val="Footnote Text Char"/>
    <w:basedOn w:val="DefaultParagraphFont"/>
    <w:link w:val="FootnoteText"/>
    <w:semiHidden/>
    <w:rsid w:val="008903F4"/>
    <w:rPr>
      <w:rFonts w:ascii="Arial" w:hAnsi="Arial"/>
    </w:rPr>
  </w:style>
  <w:style w:type="character" w:styleId="HTMLAcronym">
    <w:name w:val="HTML Acronym"/>
    <w:basedOn w:val="DefaultParagraphFont"/>
    <w:semiHidden/>
    <w:locked/>
    <w:rsid w:val="008903F4"/>
  </w:style>
  <w:style w:type="paragraph" w:styleId="HTMLAddress">
    <w:name w:val="HTML Address"/>
    <w:basedOn w:val="Normal"/>
    <w:link w:val="HTMLAddressChar"/>
    <w:semiHidden/>
    <w:locked/>
    <w:rsid w:val="008903F4"/>
    <w:rPr>
      <w:i/>
      <w:iCs/>
    </w:rPr>
  </w:style>
  <w:style w:type="character" w:customStyle="1" w:styleId="HTMLAddressChar">
    <w:name w:val="HTML Address Char"/>
    <w:basedOn w:val="DefaultParagraphFont"/>
    <w:link w:val="HTMLAddress"/>
    <w:semiHidden/>
    <w:rsid w:val="008903F4"/>
    <w:rPr>
      <w:rFonts w:ascii="Arial" w:hAnsi="Arial"/>
      <w:i/>
      <w:iCs/>
      <w:szCs w:val="24"/>
    </w:rPr>
  </w:style>
  <w:style w:type="character" w:styleId="HTMLCite">
    <w:name w:val="HTML Cite"/>
    <w:basedOn w:val="DefaultParagraphFont"/>
    <w:semiHidden/>
    <w:locked/>
    <w:rsid w:val="008903F4"/>
    <w:rPr>
      <w:i/>
      <w:iCs/>
    </w:rPr>
  </w:style>
  <w:style w:type="character" w:styleId="HTMLCode">
    <w:name w:val="HTML Code"/>
    <w:basedOn w:val="DefaultParagraphFont"/>
    <w:semiHidden/>
    <w:locked/>
    <w:rsid w:val="008903F4"/>
    <w:rPr>
      <w:rFonts w:ascii="Consolas" w:hAnsi="Consolas" w:cs="Consolas"/>
      <w:sz w:val="20"/>
      <w:szCs w:val="20"/>
    </w:rPr>
  </w:style>
  <w:style w:type="character" w:styleId="HTMLDefinition">
    <w:name w:val="HTML Definition"/>
    <w:basedOn w:val="DefaultParagraphFont"/>
    <w:semiHidden/>
    <w:locked/>
    <w:rsid w:val="008903F4"/>
    <w:rPr>
      <w:i/>
      <w:iCs/>
    </w:rPr>
  </w:style>
  <w:style w:type="character" w:styleId="HTMLKeyboard">
    <w:name w:val="HTML Keyboard"/>
    <w:basedOn w:val="DefaultParagraphFont"/>
    <w:semiHidden/>
    <w:locked/>
    <w:rsid w:val="008903F4"/>
    <w:rPr>
      <w:rFonts w:ascii="Consolas" w:hAnsi="Consolas" w:cs="Consolas"/>
      <w:sz w:val="20"/>
      <w:szCs w:val="20"/>
    </w:rPr>
  </w:style>
  <w:style w:type="paragraph" w:styleId="HTMLPreformatted">
    <w:name w:val="HTML Preformatted"/>
    <w:basedOn w:val="Normal"/>
    <w:link w:val="HTMLPreformattedChar"/>
    <w:semiHidden/>
    <w:locked/>
    <w:rsid w:val="008903F4"/>
    <w:rPr>
      <w:rFonts w:ascii="Consolas" w:hAnsi="Consolas" w:cs="Consolas"/>
      <w:szCs w:val="20"/>
    </w:rPr>
  </w:style>
  <w:style w:type="character" w:customStyle="1" w:styleId="HTMLPreformattedChar">
    <w:name w:val="HTML Preformatted Char"/>
    <w:basedOn w:val="DefaultParagraphFont"/>
    <w:link w:val="HTMLPreformatted"/>
    <w:semiHidden/>
    <w:rsid w:val="008903F4"/>
    <w:rPr>
      <w:rFonts w:ascii="Consolas" w:hAnsi="Consolas" w:cs="Consolas"/>
    </w:rPr>
  </w:style>
  <w:style w:type="character" w:styleId="HTMLSample">
    <w:name w:val="HTML Sample"/>
    <w:basedOn w:val="DefaultParagraphFont"/>
    <w:semiHidden/>
    <w:locked/>
    <w:rsid w:val="008903F4"/>
    <w:rPr>
      <w:rFonts w:ascii="Consolas" w:hAnsi="Consolas" w:cs="Consolas"/>
      <w:sz w:val="24"/>
      <w:szCs w:val="24"/>
    </w:rPr>
  </w:style>
  <w:style w:type="character" w:styleId="HTMLTypewriter">
    <w:name w:val="HTML Typewriter"/>
    <w:basedOn w:val="DefaultParagraphFont"/>
    <w:semiHidden/>
    <w:locked/>
    <w:rsid w:val="008903F4"/>
    <w:rPr>
      <w:rFonts w:ascii="Consolas" w:hAnsi="Consolas" w:cs="Consolas"/>
      <w:sz w:val="20"/>
      <w:szCs w:val="20"/>
    </w:rPr>
  </w:style>
  <w:style w:type="character" w:styleId="HTMLVariable">
    <w:name w:val="HTML Variable"/>
    <w:basedOn w:val="DefaultParagraphFont"/>
    <w:semiHidden/>
    <w:locked/>
    <w:rsid w:val="008903F4"/>
    <w:rPr>
      <w:i/>
      <w:iCs/>
    </w:rPr>
  </w:style>
  <w:style w:type="paragraph" w:styleId="Index1">
    <w:name w:val="index 1"/>
    <w:basedOn w:val="Normal"/>
    <w:next w:val="Normal"/>
    <w:autoRedefine/>
    <w:semiHidden/>
    <w:locked/>
    <w:rsid w:val="008903F4"/>
    <w:pPr>
      <w:ind w:left="200" w:hanging="200"/>
    </w:pPr>
  </w:style>
  <w:style w:type="paragraph" w:styleId="Index2">
    <w:name w:val="index 2"/>
    <w:basedOn w:val="Normal"/>
    <w:next w:val="Normal"/>
    <w:autoRedefine/>
    <w:semiHidden/>
    <w:locked/>
    <w:rsid w:val="008903F4"/>
    <w:pPr>
      <w:ind w:left="400" w:hanging="200"/>
    </w:pPr>
  </w:style>
  <w:style w:type="paragraph" w:styleId="Index3">
    <w:name w:val="index 3"/>
    <w:basedOn w:val="Normal"/>
    <w:next w:val="Normal"/>
    <w:autoRedefine/>
    <w:semiHidden/>
    <w:locked/>
    <w:rsid w:val="008903F4"/>
    <w:pPr>
      <w:ind w:left="600" w:hanging="200"/>
    </w:pPr>
  </w:style>
  <w:style w:type="paragraph" w:styleId="Index4">
    <w:name w:val="index 4"/>
    <w:basedOn w:val="Normal"/>
    <w:next w:val="Normal"/>
    <w:autoRedefine/>
    <w:semiHidden/>
    <w:locked/>
    <w:rsid w:val="008903F4"/>
    <w:pPr>
      <w:ind w:left="800" w:hanging="200"/>
    </w:pPr>
  </w:style>
  <w:style w:type="paragraph" w:styleId="Index5">
    <w:name w:val="index 5"/>
    <w:basedOn w:val="Normal"/>
    <w:next w:val="Normal"/>
    <w:autoRedefine/>
    <w:semiHidden/>
    <w:locked/>
    <w:rsid w:val="008903F4"/>
    <w:pPr>
      <w:ind w:left="1000" w:hanging="200"/>
    </w:pPr>
  </w:style>
  <w:style w:type="paragraph" w:styleId="Index6">
    <w:name w:val="index 6"/>
    <w:basedOn w:val="Normal"/>
    <w:next w:val="Normal"/>
    <w:autoRedefine/>
    <w:semiHidden/>
    <w:locked/>
    <w:rsid w:val="008903F4"/>
    <w:pPr>
      <w:ind w:left="1200" w:hanging="200"/>
    </w:pPr>
  </w:style>
  <w:style w:type="paragraph" w:styleId="Index7">
    <w:name w:val="index 7"/>
    <w:basedOn w:val="Normal"/>
    <w:next w:val="Normal"/>
    <w:autoRedefine/>
    <w:semiHidden/>
    <w:locked/>
    <w:rsid w:val="008903F4"/>
    <w:pPr>
      <w:ind w:left="1400" w:hanging="200"/>
    </w:pPr>
  </w:style>
  <w:style w:type="paragraph" w:styleId="Index8">
    <w:name w:val="index 8"/>
    <w:basedOn w:val="Normal"/>
    <w:next w:val="Normal"/>
    <w:autoRedefine/>
    <w:semiHidden/>
    <w:locked/>
    <w:rsid w:val="008903F4"/>
    <w:pPr>
      <w:ind w:left="1600" w:hanging="200"/>
    </w:pPr>
  </w:style>
  <w:style w:type="paragraph" w:styleId="Index9">
    <w:name w:val="index 9"/>
    <w:basedOn w:val="Normal"/>
    <w:next w:val="Normal"/>
    <w:autoRedefine/>
    <w:semiHidden/>
    <w:locked/>
    <w:rsid w:val="008903F4"/>
    <w:pPr>
      <w:ind w:left="1800" w:hanging="200"/>
    </w:pPr>
  </w:style>
  <w:style w:type="paragraph" w:styleId="IndexHeading">
    <w:name w:val="index heading"/>
    <w:basedOn w:val="Normal"/>
    <w:next w:val="Index1"/>
    <w:semiHidden/>
    <w:locked/>
    <w:rsid w:val="008903F4"/>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8903F4"/>
    <w:rPr>
      <w:b/>
      <w:bCs/>
      <w:i/>
      <w:iCs/>
      <w:color w:val="4F81BD" w:themeColor="accent1"/>
    </w:rPr>
  </w:style>
  <w:style w:type="paragraph" w:styleId="IntenseQuote">
    <w:name w:val="Intense Quote"/>
    <w:basedOn w:val="Normal"/>
    <w:next w:val="Normal"/>
    <w:link w:val="IntenseQuoteChar"/>
    <w:uiPriority w:val="30"/>
    <w:semiHidden/>
    <w:qFormat/>
    <w:rsid w:val="008903F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03F4"/>
    <w:rPr>
      <w:rFonts w:ascii="Arial" w:hAnsi="Arial"/>
      <w:b/>
      <w:bCs/>
      <w:i/>
      <w:iCs/>
      <w:color w:val="4F81BD" w:themeColor="accent1"/>
      <w:szCs w:val="24"/>
    </w:rPr>
  </w:style>
  <w:style w:type="character" w:styleId="IntenseReference">
    <w:name w:val="Intense Reference"/>
    <w:basedOn w:val="DefaultParagraphFont"/>
    <w:uiPriority w:val="32"/>
    <w:semiHidden/>
    <w:qFormat/>
    <w:rsid w:val="008903F4"/>
    <w:rPr>
      <w:b/>
      <w:bCs/>
      <w:smallCaps/>
      <w:color w:val="C0504D" w:themeColor="accent2"/>
      <w:spacing w:val="5"/>
      <w:u w:val="single"/>
    </w:rPr>
  </w:style>
  <w:style w:type="table" w:styleId="LightGrid">
    <w:name w:val="Light Grid"/>
    <w:basedOn w:val="TableNormal"/>
    <w:uiPriority w:val="62"/>
    <w:semiHidden/>
    <w:rsid w:val="008903F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8903F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8903F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8903F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8903F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8903F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8903F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8903F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8903F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8903F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8903F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8903F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8903F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8903F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8903F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8903F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8903F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8903F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8903F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8903F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8903F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8903F4"/>
  </w:style>
  <w:style w:type="paragraph" w:styleId="List">
    <w:name w:val="List"/>
    <w:basedOn w:val="Normal"/>
    <w:semiHidden/>
    <w:locked/>
    <w:rsid w:val="008903F4"/>
    <w:pPr>
      <w:ind w:left="283" w:hanging="283"/>
      <w:contextualSpacing/>
    </w:pPr>
  </w:style>
  <w:style w:type="paragraph" w:styleId="List2">
    <w:name w:val="List 2"/>
    <w:basedOn w:val="Normal"/>
    <w:semiHidden/>
    <w:locked/>
    <w:rsid w:val="008903F4"/>
    <w:pPr>
      <w:ind w:left="566" w:hanging="283"/>
      <w:contextualSpacing/>
    </w:pPr>
  </w:style>
  <w:style w:type="paragraph" w:styleId="List3">
    <w:name w:val="List 3"/>
    <w:basedOn w:val="Normal"/>
    <w:semiHidden/>
    <w:locked/>
    <w:rsid w:val="008903F4"/>
    <w:pPr>
      <w:ind w:left="849" w:hanging="283"/>
      <w:contextualSpacing/>
    </w:pPr>
  </w:style>
  <w:style w:type="paragraph" w:styleId="List4">
    <w:name w:val="List 4"/>
    <w:basedOn w:val="Normal"/>
    <w:semiHidden/>
    <w:locked/>
    <w:rsid w:val="008903F4"/>
    <w:pPr>
      <w:ind w:left="1132" w:hanging="283"/>
      <w:contextualSpacing/>
    </w:pPr>
  </w:style>
  <w:style w:type="paragraph" w:styleId="List5">
    <w:name w:val="List 5"/>
    <w:basedOn w:val="Normal"/>
    <w:semiHidden/>
    <w:locked/>
    <w:rsid w:val="008903F4"/>
    <w:pPr>
      <w:ind w:left="1415" w:hanging="283"/>
      <w:contextualSpacing/>
    </w:pPr>
  </w:style>
  <w:style w:type="paragraph" w:styleId="ListBullet">
    <w:name w:val="List Bullet"/>
    <w:basedOn w:val="Normal"/>
    <w:semiHidden/>
    <w:locked/>
    <w:rsid w:val="008903F4"/>
    <w:pPr>
      <w:numPr>
        <w:numId w:val="15"/>
      </w:numPr>
      <w:contextualSpacing/>
    </w:pPr>
  </w:style>
  <w:style w:type="paragraph" w:styleId="ListBullet2">
    <w:name w:val="List Bullet 2"/>
    <w:basedOn w:val="Normal"/>
    <w:semiHidden/>
    <w:locked/>
    <w:rsid w:val="008903F4"/>
    <w:pPr>
      <w:numPr>
        <w:numId w:val="16"/>
      </w:numPr>
      <w:contextualSpacing/>
    </w:pPr>
  </w:style>
  <w:style w:type="paragraph" w:styleId="ListBullet3">
    <w:name w:val="List Bullet 3"/>
    <w:basedOn w:val="Normal"/>
    <w:semiHidden/>
    <w:locked/>
    <w:rsid w:val="008903F4"/>
    <w:pPr>
      <w:numPr>
        <w:numId w:val="17"/>
      </w:numPr>
      <w:contextualSpacing/>
    </w:pPr>
  </w:style>
  <w:style w:type="paragraph" w:styleId="ListBullet4">
    <w:name w:val="List Bullet 4"/>
    <w:basedOn w:val="Normal"/>
    <w:semiHidden/>
    <w:locked/>
    <w:rsid w:val="008903F4"/>
    <w:pPr>
      <w:numPr>
        <w:numId w:val="18"/>
      </w:numPr>
      <w:contextualSpacing/>
    </w:pPr>
  </w:style>
  <w:style w:type="paragraph" w:styleId="ListBullet5">
    <w:name w:val="List Bullet 5"/>
    <w:basedOn w:val="Normal"/>
    <w:semiHidden/>
    <w:locked/>
    <w:rsid w:val="008903F4"/>
    <w:pPr>
      <w:numPr>
        <w:numId w:val="19"/>
      </w:numPr>
      <w:contextualSpacing/>
    </w:pPr>
  </w:style>
  <w:style w:type="paragraph" w:styleId="ListContinue">
    <w:name w:val="List Continue"/>
    <w:basedOn w:val="Normal"/>
    <w:semiHidden/>
    <w:locked/>
    <w:rsid w:val="008903F4"/>
    <w:pPr>
      <w:spacing w:after="120"/>
      <w:ind w:left="283"/>
      <w:contextualSpacing/>
    </w:pPr>
  </w:style>
  <w:style w:type="paragraph" w:styleId="ListContinue2">
    <w:name w:val="List Continue 2"/>
    <w:basedOn w:val="Normal"/>
    <w:semiHidden/>
    <w:locked/>
    <w:rsid w:val="008903F4"/>
    <w:pPr>
      <w:spacing w:after="120"/>
      <w:ind w:left="566"/>
      <w:contextualSpacing/>
    </w:pPr>
  </w:style>
  <w:style w:type="paragraph" w:styleId="ListContinue3">
    <w:name w:val="List Continue 3"/>
    <w:basedOn w:val="Normal"/>
    <w:semiHidden/>
    <w:locked/>
    <w:rsid w:val="008903F4"/>
    <w:pPr>
      <w:spacing w:after="120"/>
      <w:ind w:left="849"/>
      <w:contextualSpacing/>
    </w:pPr>
  </w:style>
  <w:style w:type="paragraph" w:styleId="ListContinue4">
    <w:name w:val="List Continue 4"/>
    <w:basedOn w:val="Normal"/>
    <w:semiHidden/>
    <w:locked/>
    <w:rsid w:val="008903F4"/>
    <w:pPr>
      <w:spacing w:after="120"/>
      <w:ind w:left="1132"/>
      <w:contextualSpacing/>
    </w:pPr>
  </w:style>
  <w:style w:type="paragraph" w:styleId="ListContinue5">
    <w:name w:val="List Continue 5"/>
    <w:basedOn w:val="Normal"/>
    <w:semiHidden/>
    <w:locked/>
    <w:rsid w:val="008903F4"/>
    <w:pPr>
      <w:spacing w:after="120"/>
      <w:ind w:left="1415"/>
      <w:contextualSpacing/>
    </w:pPr>
  </w:style>
  <w:style w:type="paragraph" w:styleId="ListNumber">
    <w:name w:val="List Number"/>
    <w:basedOn w:val="Normal"/>
    <w:semiHidden/>
    <w:locked/>
    <w:rsid w:val="008903F4"/>
    <w:pPr>
      <w:numPr>
        <w:numId w:val="20"/>
      </w:numPr>
      <w:contextualSpacing/>
    </w:pPr>
  </w:style>
  <w:style w:type="paragraph" w:styleId="ListNumber2">
    <w:name w:val="List Number 2"/>
    <w:basedOn w:val="Normal"/>
    <w:semiHidden/>
    <w:locked/>
    <w:rsid w:val="008903F4"/>
    <w:pPr>
      <w:numPr>
        <w:numId w:val="21"/>
      </w:numPr>
      <w:contextualSpacing/>
    </w:pPr>
  </w:style>
  <w:style w:type="paragraph" w:styleId="ListNumber3">
    <w:name w:val="List Number 3"/>
    <w:basedOn w:val="Normal"/>
    <w:semiHidden/>
    <w:locked/>
    <w:rsid w:val="008903F4"/>
    <w:pPr>
      <w:numPr>
        <w:numId w:val="22"/>
      </w:numPr>
      <w:contextualSpacing/>
    </w:pPr>
  </w:style>
  <w:style w:type="paragraph" w:styleId="ListNumber4">
    <w:name w:val="List Number 4"/>
    <w:basedOn w:val="Normal"/>
    <w:semiHidden/>
    <w:locked/>
    <w:rsid w:val="008903F4"/>
    <w:pPr>
      <w:numPr>
        <w:numId w:val="23"/>
      </w:numPr>
      <w:contextualSpacing/>
    </w:pPr>
  </w:style>
  <w:style w:type="paragraph" w:styleId="ListNumber5">
    <w:name w:val="List Number 5"/>
    <w:basedOn w:val="Normal"/>
    <w:semiHidden/>
    <w:locked/>
    <w:rsid w:val="008903F4"/>
    <w:pPr>
      <w:numPr>
        <w:numId w:val="24"/>
      </w:numPr>
      <w:contextualSpacing/>
    </w:pPr>
  </w:style>
  <w:style w:type="paragraph" w:styleId="MacroText">
    <w:name w:val="macro"/>
    <w:link w:val="MacroTextChar"/>
    <w:semiHidden/>
    <w:locked/>
    <w:rsid w:val="008903F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8903F4"/>
    <w:rPr>
      <w:rFonts w:ascii="Consolas" w:hAnsi="Consolas" w:cs="Consolas"/>
    </w:rPr>
  </w:style>
  <w:style w:type="table" w:styleId="MediumGrid1">
    <w:name w:val="Medium Grid 1"/>
    <w:basedOn w:val="TableNormal"/>
    <w:uiPriority w:val="67"/>
    <w:semiHidden/>
    <w:rsid w:val="008903F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8903F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8903F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8903F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8903F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8903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8903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8903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8903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8903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8903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8903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8903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8903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8903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8903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8903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8903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8903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8903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8903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8903F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8903F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8903F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8903F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8903F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8903F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8903F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8903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8903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8903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8903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8903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8903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8903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8903F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8903F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8903F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8903F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8903F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8903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8903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8903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8903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8903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8903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8903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8903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8903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8903F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8903F4"/>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8903F4"/>
    <w:rPr>
      <w:rFonts w:ascii="Arial" w:hAnsi="Arial"/>
      <w:szCs w:val="24"/>
    </w:rPr>
  </w:style>
  <w:style w:type="paragraph" w:styleId="NormalWeb">
    <w:name w:val="Normal (Web)"/>
    <w:basedOn w:val="Normal"/>
    <w:semiHidden/>
    <w:locked/>
    <w:rsid w:val="008903F4"/>
    <w:rPr>
      <w:rFonts w:ascii="Times New Roman" w:hAnsi="Times New Roman"/>
      <w:sz w:val="24"/>
    </w:rPr>
  </w:style>
  <w:style w:type="paragraph" w:styleId="NormalIndent">
    <w:name w:val="Normal Indent"/>
    <w:basedOn w:val="Normal"/>
    <w:semiHidden/>
    <w:locked/>
    <w:rsid w:val="008903F4"/>
    <w:pPr>
      <w:ind w:left="720"/>
    </w:pPr>
  </w:style>
  <w:style w:type="paragraph" w:styleId="NoteHeading">
    <w:name w:val="Note Heading"/>
    <w:basedOn w:val="Normal"/>
    <w:next w:val="Normal"/>
    <w:link w:val="NoteHeadingChar"/>
    <w:semiHidden/>
    <w:locked/>
    <w:rsid w:val="008903F4"/>
  </w:style>
  <w:style w:type="character" w:customStyle="1" w:styleId="NoteHeadingChar">
    <w:name w:val="Note Heading Char"/>
    <w:basedOn w:val="DefaultParagraphFont"/>
    <w:link w:val="NoteHeading"/>
    <w:semiHidden/>
    <w:rsid w:val="008903F4"/>
    <w:rPr>
      <w:rFonts w:ascii="Arial" w:hAnsi="Arial"/>
      <w:szCs w:val="24"/>
    </w:rPr>
  </w:style>
  <w:style w:type="character" w:styleId="PageNumber">
    <w:name w:val="page number"/>
    <w:basedOn w:val="DefaultParagraphFont"/>
    <w:semiHidden/>
    <w:locked/>
    <w:rsid w:val="008903F4"/>
  </w:style>
  <w:style w:type="character" w:styleId="PlaceholderText">
    <w:name w:val="Placeholder Text"/>
    <w:basedOn w:val="DefaultParagraphFont"/>
    <w:uiPriority w:val="99"/>
    <w:semiHidden/>
    <w:rsid w:val="008903F4"/>
    <w:rPr>
      <w:color w:val="808080"/>
    </w:rPr>
  </w:style>
  <w:style w:type="paragraph" w:styleId="PlainText">
    <w:name w:val="Plain Text"/>
    <w:basedOn w:val="Normal"/>
    <w:link w:val="PlainTextChar"/>
    <w:semiHidden/>
    <w:locked/>
    <w:rsid w:val="008903F4"/>
    <w:rPr>
      <w:rFonts w:ascii="Consolas" w:hAnsi="Consolas" w:cs="Consolas"/>
      <w:sz w:val="21"/>
      <w:szCs w:val="21"/>
    </w:rPr>
  </w:style>
  <w:style w:type="character" w:customStyle="1" w:styleId="PlainTextChar">
    <w:name w:val="Plain Text Char"/>
    <w:basedOn w:val="DefaultParagraphFont"/>
    <w:link w:val="PlainText"/>
    <w:semiHidden/>
    <w:rsid w:val="008903F4"/>
    <w:rPr>
      <w:rFonts w:ascii="Consolas" w:hAnsi="Consolas" w:cs="Consolas"/>
      <w:sz w:val="21"/>
      <w:szCs w:val="21"/>
    </w:rPr>
  </w:style>
  <w:style w:type="paragraph" w:styleId="Quote">
    <w:name w:val="Quote"/>
    <w:basedOn w:val="Normal"/>
    <w:next w:val="Normal"/>
    <w:link w:val="QuoteChar"/>
    <w:uiPriority w:val="29"/>
    <w:semiHidden/>
    <w:qFormat/>
    <w:rsid w:val="008903F4"/>
    <w:rPr>
      <w:i/>
      <w:iCs/>
      <w:color w:val="000000" w:themeColor="text1"/>
    </w:rPr>
  </w:style>
  <w:style w:type="character" w:customStyle="1" w:styleId="QuoteChar">
    <w:name w:val="Quote Char"/>
    <w:basedOn w:val="DefaultParagraphFont"/>
    <w:link w:val="Quote"/>
    <w:uiPriority w:val="29"/>
    <w:semiHidden/>
    <w:rsid w:val="008903F4"/>
    <w:rPr>
      <w:rFonts w:ascii="Arial" w:hAnsi="Arial"/>
      <w:i/>
      <w:iCs/>
      <w:color w:val="000000" w:themeColor="text1"/>
      <w:szCs w:val="24"/>
    </w:rPr>
  </w:style>
  <w:style w:type="paragraph" w:styleId="Salutation">
    <w:name w:val="Salutation"/>
    <w:basedOn w:val="Normal"/>
    <w:next w:val="Normal"/>
    <w:link w:val="SalutationChar"/>
    <w:semiHidden/>
    <w:locked/>
    <w:rsid w:val="008903F4"/>
  </w:style>
  <w:style w:type="character" w:customStyle="1" w:styleId="SalutationChar">
    <w:name w:val="Salutation Char"/>
    <w:basedOn w:val="DefaultParagraphFont"/>
    <w:link w:val="Salutation"/>
    <w:semiHidden/>
    <w:rsid w:val="008903F4"/>
    <w:rPr>
      <w:rFonts w:ascii="Arial" w:hAnsi="Arial"/>
      <w:szCs w:val="24"/>
    </w:rPr>
  </w:style>
  <w:style w:type="paragraph" w:styleId="Signature">
    <w:name w:val="Signature"/>
    <w:basedOn w:val="Normal"/>
    <w:link w:val="SignatureChar"/>
    <w:semiHidden/>
    <w:locked/>
    <w:rsid w:val="008903F4"/>
    <w:pPr>
      <w:ind w:left="4252"/>
    </w:pPr>
  </w:style>
  <w:style w:type="character" w:customStyle="1" w:styleId="SignatureChar">
    <w:name w:val="Signature Char"/>
    <w:basedOn w:val="DefaultParagraphFont"/>
    <w:link w:val="Signature"/>
    <w:semiHidden/>
    <w:rsid w:val="008903F4"/>
    <w:rPr>
      <w:rFonts w:ascii="Arial" w:hAnsi="Arial"/>
      <w:szCs w:val="24"/>
    </w:rPr>
  </w:style>
  <w:style w:type="character" w:styleId="Strong">
    <w:name w:val="Strong"/>
    <w:basedOn w:val="DefaultParagraphFont"/>
    <w:semiHidden/>
    <w:qFormat/>
    <w:locked/>
    <w:rsid w:val="008903F4"/>
    <w:rPr>
      <w:b/>
      <w:bCs/>
    </w:rPr>
  </w:style>
  <w:style w:type="paragraph" w:styleId="Subtitle">
    <w:name w:val="Subtitle"/>
    <w:basedOn w:val="Normal"/>
    <w:next w:val="Normal"/>
    <w:link w:val="SubtitleChar"/>
    <w:semiHidden/>
    <w:qFormat/>
    <w:locked/>
    <w:rsid w:val="008903F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8903F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8903F4"/>
    <w:rPr>
      <w:i/>
      <w:iCs/>
      <w:color w:val="808080" w:themeColor="text1" w:themeTint="7F"/>
    </w:rPr>
  </w:style>
  <w:style w:type="character" w:styleId="SubtleReference">
    <w:name w:val="Subtle Reference"/>
    <w:basedOn w:val="DefaultParagraphFont"/>
    <w:uiPriority w:val="31"/>
    <w:semiHidden/>
    <w:qFormat/>
    <w:rsid w:val="008903F4"/>
    <w:rPr>
      <w:smallCaps/>
      <w:color w:val="C0504D" w:themeColor="accent2"/>
      <w:u w:val="single"/>
    </w:rPr>
  </w:style>
  <w:style w:type="table" w:styleId="Table3Deffects1">
    <w:name w:val="Table 3D effects 1"/>
    <w:basedOn w:val="TableNormal"/>
    <w:semiHidden/>
    <w:locked/>
    <w:rsid w:val="008903F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8903F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8903F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8903F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8903F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8903F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8903F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8903F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8903F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8903F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8903F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8903F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8903F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8903F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8903F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8903F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8903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8903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8903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8903F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8903F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8903F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8903F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8903F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8903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8903F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8903F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8903F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8903F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8903F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8903F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8903F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8903F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8903F4"/>
    <w:pPr>
      <w:ind w:left="200" w:hanging="200"/>
    </w:pPr>
  </w:style>
  <w:style w:type="paragraph" w:styleId="TableofFigures">
    <w:name w:val="table of figures"/>
    <w:basedOn w:val="Normal"/>
    <w:next w:val="Normal"/>
    <w:semiHidden/>
    <w:locked/>
    <w:rsid w:val="008903F4"/>
  </w:style>
  <w:style w:type="table" w:styleId="TableProfessional">
    <w:name w:val="Table Professional"/>
    <w:basedOn w:val="TableNormal"/>
    <w:semiHidden/>
    <w:locked/>
    <w:rsid w:val="008903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8903F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8903F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8903F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8903F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8903F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89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8903F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8903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8903F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8903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8903F4"/>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8903F4"/>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8903F4"/>
    <w:pPr>
      <w:spacing w:after="100"/>
    </w:pPr>
  </w:style>
  <w:style w:type="paragraph" w:styleId="TOC2">
    <w:name w:val="toc 2"/>
    <w:basedOn w:val="Normal"/>
    <w:next w:val="Normal"/>
    <w:autoRedefine/>
    <w:semiHidden/>
    <w:locked/>
    <w:rsid w:val="008903F4"/>
    <w:pPr>
      <w:spacing w:after="100"/>
      <w:ind w:left="200"/>
    </w:pPr>
  </w:style>
  <w:style w:type="paragraph" w:styleId="TOC3">
    <w:name w:val="toc 3"/>
    <w:basedOn w:val="Normal"/>
    <w:next w:val="Normal"/>
    <w:autoRedefine/>
    <w:semiHidden/>
    <w:locked/>
    <w:rsid w:val="008903F4"/>
    <w:pPr>
      <w:spacing w:after="100"/>
      <w:ind w:left="400"/>
    </w:pPr>
  </w:style>
  <w:style w:type="paragraph" w:styleId="TOC4">
    <w:name w:val="toc 4"/>
    <w:basedOn w:val="Normal"/>
    <w:next w:val="Normal"/>
    <w:autoRedefine/>
    <w:semiHidden/>
    <w:locked/>
    <w:rsid w:val="008903F4"/>
    <w:pPr>
      <w:spacing w:after="100"/>
      <w:ind w:left="600"/>
    </w:pPr>
  </w:style>
  <w:style w:type="paragraph" w:styleId="TOC5">
    <w:name w:val="toc 5"/>
    <w:basedOn w:val="Normal"/>
    <w:next w:val="Normal"/>
    <w:autoRedefine/>
    <w:semiHidden/>
    <w:locked/>
    <w:rsid w:val="008903F4"/>
    <w:pPr>
      <w:spacing w:after="100"/>
      <w:ind w:left="800"/>
    </w:pPr>
  </w:style>
  <w:style w:type="paragraph" w:styleId="TOC6">
    <w:name w:val="toc 6"/>
    <w:basedOn w:val="Normal"/>
    <w:next w:val="Normal"/>
    <w:autoRedefine/>
    <w:semiHidden/>
    <w:locked/>
    <w:rsid w:val="008903F4"/>
    <w:pPr>
      <w:spacing w:after="100"/>
      <w:ind w:left="1000"/>
    </w:pPr>
  </w:style>
  <w:style w:type="paragraph" w:styleId="TOC7">
    <w:name w:val="toc 7"/>
    <w:basedOn w:val="Normal"/>
    <w:next w:val="Normal"/>
    <w:autoRedefine/>
    <w:semiHidden/>
    <w:locked/>
    <w:rsid w:val="008903F4"/>
    <w:pPr>
      <w:spacing w:after="100"/>
      <w:ind w:left="1200"/>
    </w:pPr>
  </w:style>
  <w:style w:type="paragraph" w:styleId="TOC8">
    <w:name w:val="toc 8"/>
    <w:basedOn w:val="Normal"/>
    <w:next w:val="Normal"/>
    <w:autoRedefine/>
    <w:semiHidden/>
    <w:locked/>
    <w:rsid w:val="008903F4"/>
    <w:pPr>
      <w:spacing w:after="100"/>
      <w:ind w:left="1400"/>
    </w:pPr>
  </w:style>
  <w:style w:type="paragraph" w:styleId="TOC9">
    <w:name w:val="toc 9"/>
    <w:basedOn w:val="Normal"/>
    <w:next w:val="Normal"/>
    <w:autoRedefine/>
    <w:semiHidden/>
    <w:locked/>
    <w:rsid w:val="008903F4"/>
    <w:pPr>
      <w:spacing w:after="100"/>
      <w:ind w:left="1600"/>
    </w:pPr>
  </w:style>
  <w:style w:type="paragraph" w:styleId="TOCHeading">
    <w:name w:val="TOC Heading"/>
    <w:basedOn w:val="Heading1"/>
    <w:next w:val="Normal"/>
    <w:uiPriority w:val="39"/>
    <w:semiHidden/>
    <w:unhideWhenUsed/>
    <w:qFormat/>
    <w:rsid w:val="008903F4"/>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8903F4"/>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8903F4"/>
    <w:rPr>
      <w:i/>
    </w:rPr>
  </w:style>
  <w:style w:type="character" w:customStyle="1" w:styleId="QPPTableTextITALICChar">
    <w:name w:val="QPP Table Text ITALIC Char"/>
    <w:basedOn w:val="QPPTableTextBodyChar"/>
    <w:link w:val="QPPTableTextITALIC"/>
    <w:rsid w:val="008903F4"/>
    <w:rPr>
      <w:rFonts w:ascii="Arial" w:hAnsi="Arial" w:cs="Arial"/>
      <w:i/>
      <w:color w:val="000000"/>
    </w:rPr>
  </w:style>
  <w:style w:type="table" w:customStyle="1" w:styleId="QPPTableGrid">
    <w:name w:val="QPP Table Grid"/>
    <w:basedOn w:val="TableNormal"/>
    <w:uiPriority w:val="99"/>
    <w:rsid w:val="008903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690315">
      <w:bodyDiv w:val="1"/>
      <w:marLeft w:val="0"/>
      <w:marRight w:val="0"/>
      <w:marTop w:val="0"/>
      <w:marBottom w:val="0"/>
      <w:divBdr>
        <w:top w:val="none" w:sz="0" w:space="0" w:color="auto"/>
        <w:left w:val="none" w:sz="0" w:space="0" w:color="auto"/>
        <w:bottom w:val="none" w:sz="0" w:space="0" w:color="auto"/>
        <w:right w:val="none" w:sz="0" w:space="0" w:color="auto"/>
      </w:divBdr>
    </w:div>
    <w:div w:id="207631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ABF2C642</Template>
  <TotalTime>62</TotalTime>
  <Pages>2</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LOCAL PLAN CODE CONTENT</vt:lpstr>
    </vt:vector>
  </TitlesOfParts>
  <Company>Brisbane City Council</Company>
  <LinksUpToDate>false</LinksUpToDate>
  <CharactersWithSpaces>10851</CharactersWithSpaces>
  <SharedDoc>false</SharedDoc>
  <HLinks>
    <vt:vector size="378" baseType="variant">
      <vt:variant>
        <vt:i4>524294</vt:i4>
      </vt:variant>
      <vt:variant>
        <vt:i4>186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183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180</vt:i4>
      </vt:variant>
      <vt:variant>
        <vt:i4>0</vt:i4>
      </vt:variant>
      <vt:variant>
        <vt:i4>5</vt:i4>
      </vt:variant>
      <vt:variant>
        <vt:lpwstr>http://www.brisbane.qld.gov.au/planning-building/planning-guidelines-and-tools/brisbanes-new-city-plan/draft-new-city-plan-mapping/index.htm</vt:lpwstr>
      </vt:variant>
      <vt:variant>
        <vt:lpwstr/>
      </vt:variant>
      <vt:variant>
        <vt:i4>1179655</vt:i4>
      </vt:variant>
      <vt:variant>
        <vt:i4>177</vt:i4>
      </vt:variant>
      <vt:variant>
        <vt:i4>0</vt:i4>
      </vt:variant>
      <vt:variant>
        <vt:i4>5</vt:i4>
      </vt:variant>
      <vt:variant>
        <vt:lpwstr>../Schedule 1 - Definitions/Definitions.doc</vt:lpwstr>
      </vt:variant>
      <vt:variant>
        <vt:lpwstr>BuildingHeight</vt:lpwstr>
      </vt:variant>
      <vt:variant>
        <vt:i4>786454</vt:i4>
      </vt:variant>
      <vt:variant>
        <vt:i4>174</vt:i4>
      </vt:variant>
      <vt:variant>
        <vt:i4>0</vt:i4>
      </vt:variant>
      <vt:variant>
        <vt:i4>5</vt:i4>
      </vt:variant>
      <vt:variant>
        <vt:lpwstr>../Schedule 1 - Definitions/Definitions.doc</vt:lpwstr>
      </vt:variant>
      <vt:variant>
        <vt:lpwstr>Storey</vt:lpwstr>
      </vt:variant>
      <vt:variant>
        <vt:i4>524294</vt:i4>
      </vt:variant>
      <vt:variant>
        <vt:i4>171</vt:i4>
      </vt:variant>
      <vt:variant>
        <vt:i4>0</vt:i4>
      </vt:variant>
      <vt:variant>
        <vt:i4>5</vt:i4>
      </vt:variant>
      <vt:variant>
        <vt:lpwstr>http://www.brisbane.qld.gov.au/planning-building/planning-guidelines-and-tools/brisbanes-new-city-plan/draft-new-city-plan-mapping/index.htm</vt:lpwstr>
      </vt:variant>
      <vt:variant>
        <vt:lpwstr/>
      </vt:variant>
      <vt:variant>
        <vt:i4>6488182</vt:i4>
      </vt:variant>
      <vt:variant>
        <vt:i4>168</vt:i4>
      </vt:variant>
      <vt:variant>
        <vt:i4>0</vt:i4>
      </vt:variant>
      <vt:variant>
        <vt:i4>5</vt:i4>
      </vt:variant>
      <vt:variant>
        <vt:lpwstr>../Schedule 1 - Definitions/Definitions.doc</vt:lpwstr>
      </vt:variant>
      <vt:variant>
        <vt:lpwstr>PlotRatio</vt:lpwstr>
      </vt:variant>
      <vt:variant>
        <vt:i4>786454</vt:i4>
      </vt:variant>
      <vt:variant>
        <vt:i4>165</vt:i4>
      </vt:variant>
      <vt:variant>
        <vt:i4>0</vt:i4>
      </vt:variant>
      <vt:variant>
        <vt:i4>5</vt:i4>
      </vt:variant>
      <vt:variant>
        <vt:lpwstr>../Schedule 1 - Definitions/Definitions.doc</vt:lpwstr>
      </vt:variant>
      <vt:variant>
        <vt:lpwstr>Storey</vt:lpwstr>
      </vt:variant>
      <vt:variant>
        <vt:i4>1507337</vt:i4>
      </vt:variant>
      <vt:variant>
        <vt:i4>162</vt:i4>
      </vt:variant>
      <vt:variant>
        <vt:i4>0</vt:i4>
      </vt:variant>
      <vt:variant>
        <vt:i4>5</vt:i4>
      </vt:variant>
      <vt:variant>
        <vt:lpwstr>../Schedule 1 - Definitions/Definitions.doc</vt:lpwstr>
      </vt:variant>
      <vt:variant>
        <vt:lpwstr>Setback</vt:lpwstr>
      </vt:variant>
      <vt:variant>
        <vt:i4>1179655</vt:i4>
      </vt:variant>
      <vt:variant>
        <vt:i4>159</vt:i4>
      </vt:variant>
      <vt:variant>
        <vt:i4>0</vt:i4>
      </vt:variant>
      <vt:variant>
        <vt:i4>5</vt:i4>
      </vt:variant>
      <vt:variant>
        <vt:lpwstr>../Schedule 1 - Definitions/Definitions.doc</vt:lpwstr>
      </vt:variant>
      <vt:variant>
        <vt:lpwstr>BuildingHeight</vt:lpwstr>
      </vt:variant>
      <vt:variant>
        <vt:i4>1507337</vt:i4>
      </vt:variant>
      <vt:variant>
        <vt:i4>156</vt:i4>
      </vt:variant>
      <vt:variant>
        <vt:i4>0</vt:i4>
      </vt:variant>
      <vt:variant>
        <vt:i4>5</vt:i4>
      </vt:variant>
      <vt:variant>
        <vt:lpwstr>../Schedule 1 - Definitions/Definitions.doc</vt:lpwstr>
      </vt:variant>
      <vt:variant>
        <vt:lpwstr>Setback</vt:lpwstr>
      </vt:variant>
      <vt:variant>
        <vt:i4>6488182</vt:i4>
      </vt:variant>
      <vt:variant>
        <vt:i4>153</vt:i4>
      </vt:variant>
      <vt:variant>
        <vt:i4>0</vt:i4>
      </vt:variant>
      <vt:variant>
        <vt:i4>5</vt:i4>
      </vt:variant>
      <vt:variant>
        <vt:lpwstr>../Schedule 1 - Definitions/Definitions.doc</vt:lpwstr>
      </vt:variant>
      <vt:variant>
        <vt:lpwstr>PlotRatio</vt:lpwstr>
      </vt:variant>
      <vt:variant>
        <vt:i4>786454</vt:i4>
      </vt:variant>
      <vt:variant>
        <vt:i4>150</vt:i4>
      </vt:variant>
      <vt:variant>
        <vt:i4>0</vt:i4>
      </vt:variant>
      <vt:variant>
        <vt:i4>5</vt:i4>
      </vt:variant>
      <vt:variant>
        <vt:lpwstr>../Schedule 1 - Definitions/Definitions.doc</vt:lpwstr>
      </vt:variant>
      <vt:variant>
        <vt:lpwstr>Storey</vt:lpwstr>
      </vt:variant>
      <vt:variant>
        <vt:i4>7929971</vt:i4>
      </vt:variant>
      <vt:variant>
        <vt:i4>147</vt:i4>
      </vt:variant>
      <vt:variant>
        <vt:i4>0</vt:i4>
      </vt:variant>
      <vt:variant>
        <vt:i4>5</vt:i4>
      </vt:variant>
      <vt:variant>
        <vt:lpwstr/>
      </vt:variant>
      <vt:variant>
        <vt:lpwstr>Figurea</vt:lpwstr>
      </vt:variant>
      <vt:variant>
        <vt:i4>7929965</vt:i4>
      </vt:variant>
      <vt:variant>
        <vt:i4>144</vt:i4>
      </vt:variant>
      <vt:variant>
        <vt:i4>0</vt:i4>
      </vt:variant>
      <vt:variant>
        <vt:i4>5</vt:i4>
      </vt:variant>
      <vt:variant>
        <vt:lpwstr>../Schedule 1 - Definitions/Definitions.doc</vt:lpwstr>
      </vt:variant>
      <vt:variant>
        <vt:lpwstr>Park</vt:lpwstr>
      </vt:variant>
      <vt:variant>
        <vt:i4>7929971</vt:i4>
      </vt:variant>
      <vt:variant>
        <vt:i4>141</vt:i4>
      </vt:variant>
      <vt:variant>
        <vt:i4>0</vt:i4>
      </vt:variant>
      <vt:variant>
        <vt:i4>5</vt:i4>
      </vt:variant>
      <vt:variant>
        <vt:lpwstr/>
      </vt:variant>
      <vt:variant>
        <vt:lpwstr>Figurea</vt:lpwstr>
      </vt:variant>
      <vt:variant>
        <vt:i4>7929965</vt:i4>
      </vt:variant>
      <vt:variant>
        <vt:i4>138</vt:i4>
      </vt:variant>
      <vt:variant>
        <vt:i4>0</vt:i4>
      </vt:variant>
      <vt:variant>
        <vt:i4>5</vt:i4>
      </vt:variant>
      <vt:variant>
        <vt:lpwstr>../Schedule 1 - Definitions/Definitions.doc</vt:lpwstr>
      </vt:variant>
      <vt:variant>
        <vt:lpwstr>Park</vt:lpwstr>
      </vt:variant>
      <vt:variant>
        <vt:i4>1179655</vt:i4>
      </vt:variant>
      <vt:variant>
        <vt:i4>135</vt:i4>
      </vt:variant>
      <vt:variant>
        <vt:i4>0</vt:i4>
      </vt:variant>
      <vt:variant>
        <vt:i4>5</vt:i4>
      </vt:variant>
      <vt:variant>
        <vt:lpwstr>../Schedule 1 - Definitions/Definitions.doc</vt:lpwstr>
      </vt:variant>
      <vt:variant>
        <vt:lpwstr>BuildingHeight</vt:lpwstr>
      </vt:variant>
      <vt:variant>
        <vt:i4>786454</vt:i4>
      </vt:variant>
      <vt:variant>
        <vt:i4>132</vt:i4>
      </vt:variant>
      <vt:variant>
        <vt:i4>0</vt:i4>
      </vt:variant>
      <vt:variant>
        <vt:i4>5</vt:i4>
      </vt:variant>
      <vt:variant>
        <vt:lpwstr>../Schedule 1 - Definitions/Definitions.doc</vt:lpwstr>
      </vt:variant>
      <vt:variant>
        <vt:lpwstr>Storey</vt:lpwstr>
      </vt:variant>
      <vt:variant>
        <vt:i4>3211296</vt:i4>
      </vt:variant>
      <vt:variant>
        <vt:i4>129</vt:i4>
      </vt:variant>
      <vt:variant>
        <vt:i4>0</vt:i4>
      </vt:variant>
      <vt:variant>
        <vt:i4>5</vt:i4>
      </vt:variant>
      <vt:variant>
        <vt:lpwstr>BowenHillsLP.doc</vt:lpwstr>
      </vt:variant>
      <vt:variant>
        <vt:lpwstr>Table72223b</vt:lpwstr>
      </vt:variant>
      <vt:variant>
        <vt:i4>1179655</vt:i4>
      </vt:variant>
      <vt:variant>
        <vt:i4>126</vt:i4>
      </vt:variant>
      <vt:variant>
        <vt:i4>0</vt:i4>
      </vt:variant>
      <vt:variant>
        <vt:i4>5</vt:i4>
      </vt:variant>
      <vt:variant>
        <vt:lpwstr>../Schedule 1 - Definitions/Definitions.doc</vt:lpwstr>
      </vt:variant>
      <vt:variant>
        <vt:lpwstr>BuildingHeight</vt:lpwstr>
      </vt:variant>
      <vt:variant>
        <vt:i4>786454</vt:i4>
      </vt:variant>
      <vt:variant>
        <vt:i4>123</vt:i4>
      </vt:variant>
      <vt:variant>
        <vt:i4>0</vt:i4>
      </vt:variant>
      <vt:variant>
        <vt:i4>5</vt:i4>
      </vt:variant>
      <vt:variant>
        <vt:lpwstr>../Schedule 1 - Definitions/Definitions.doc</vt:lpwstr>
      </vt:variant>
      <vt:variant>
        <vt:lpwstr>Storey</vt:lpwstr>
      </vt:variant>
      <vt:variant>
        <vt:i4>262146</vt:i4>
      </vt:variant>
      <vt:variant>
        <vt:i4>120</vt:i4>
      </vt:variant>
      <vt:variant>
        <vt:i4>0</vt:i4>
      </vt:variant>
      <vt:variant>
        <vt:i4>5</vt:i4>
      </vt:variant>
      <vt:variant>
        <vt:lpwstr>../Schedule 1 - Definitions/Definitions.doc</vt:lpwstr>
      </vt:variant>
      <vt:variant>
        <vt:lpwstr>Amenity</vt:lpwstr>
      </vt:variant>
      <vt:variant>
        <vt:i4>1245196</vt:i4>
      </vt:variant>
      <vt:variant>
        <vt:i4>117</vt:i4>
      </vt:variant>
      <vt:variant>
        <vt:i4>0</vt:i4>
      </vt:variant>
      <vt:variant>
        <vt:i4>5</vt:i4>
      </vt:variant>
      <vt:variant>
        <vt:lpwstr>../Schedule 1 - Definitions/Definitions.doc</vt:lpwstr>
      </vt:variant>
      <vt:variant>
        <vt:lpwstr>CommunityFacilities</vt:lpwstr>
      </vt:variant>
      <vt:variant>
        <vt:i4>1179655</vt:i4>
      </vt:variant>
      <vt:variant>
        <vt:i4>114</vt:i4>
      </vt:variant>
      <vt:variant>
        <vt:i4>0</vt:i4>
      </vt:variant>
      <vt:variant>
        <vt:i4>5</vt:i4>
      </vt:variant>
      <vt:variant>
        <vt:lpwstr>../Schedule 1 - Definitions/Definitions.doc</vt:lpwstr>
      </vt:variant>
      <vt:variant>
        <vt:lpwstr>BuildingHeight</vt:lpwstr>
      </vt:variant>
      <vt:variant>
        <vt:i4>786454</vt:i4>
      </vt:variant>
      <vt:variant>
        <vt:i4>111</vt:i4>
      </vt:variant>
      <vt:variant>
        <vt:i4>0</vt:i4>
      </vt:variant>
      <vt:variant>
        <vt:i4>5</vt:i4>
      </vt:variant>
      <vt:variant>
        <vt:lpwstr>../Schedule 1 - Definitions/Definitions.doc</vt:lpwstr>
      </vt:variant>
      <vt:variant>
        <vt:lpwstr>Storey</vt:lpwstr>
      </vt:variant>
      <vt:variant>
        <vt:i4>786454</vt:i4>
      </vt:variant>
      <vt:variant>
        <vt:i4>108</vt:i4>
      </vt:variant>
      <vt:variant>
        <vt:i4>0</vt:i4>
      </vt:variant>
      <vt:variant>
        <vt:i4>5</vt:i4>
      </vt:variant>
      <vt:variant>
        <vt:lpwstr>../Schedule 1 - Definitions/Definitions.doc</vt:lpwstr>
      </vt:variant>
      <vt:variant>
        <vt:lpwstr>Storey</vt:lpwstr>
      </vt:variant>
      <vt:variant>
        <vt:i4>262146</vt:i4>
      </vt:variant>
      <vt:variant>
        <vt:i4>105</vt:i4>
      </vt:variant>
      <vt:variant>
        <vt:i4>0</vt:i4>
      </vt:variant>
      <vt:variant>
        <vt:i4>5</vt:i4>
      </vt:variant>
      <vt:variant>
        <vt:lpwstr>../Schedule 1 - Definitions/Definitions.doc</vt:lpwstr>
      </vt:variant>
      <vt:variant>
        <vt:lpwstr>Amenity</vt:lpwstr>
      </vt:variant>
      <vt:variant>
        <vt:i4>1507337</vt:i4>
      </vt:variant>
      <vt:variant>
        <vt:i4>102</vt:i4>
      </vt:variant>
      <vt:variant>
        <vt:i4>0</vt:i4>
      </vt:variant>
      <vt:variant>
        <vt:i4>5</vt:i4>
      </vt:variant>
      <vt:variant>
        <vt:lpwstr>../Schedule 1 - Definitions/Definitions.doc</vt:lpwstr>
      </vt:variant>
      <vt:variant>
        <vt:lpwstr>Setback</vt:lpwstr>
      </vt:variant>
      <vt:variant>
        <vt:i4>7012467</vt:i4>
      </vt:variant>
      <vt:variant>
        <vt:i4>99</vt:i4>
      </vt:variant>
      <vt:variant>
        <vt:i4>0</vt:i4>
      </vt:variant>
      <vt:variant>
        <vt:i4>5</vt:i4>
      </vt:variant>
      <vt:variant>
        <vt:lpwstr>../Schedule 1 - Definitions/Definitions.doc</vt:lpwstr>
      </vt:variant>
      <vt:variant>
        <vt:lpwstr>Shop</vt:lpwstr>
      </vt:variant>
      <vt:variant>
        <vt:i4>2031629</vt:i4>
      </vt:variant>
      <vt:variant>
        <vt:i4>96</vt:i4>
      </vt:variant>
      <vt:variant>
        <vt:i4>0</vt:i4>
      </vt:variant>
      <vt:variant>
        <vt:i4>5</vt:i4>
      </vt:variant>
      <vt:variant>
        <vt:lpwstr>../Schedule 1 - Definitions/Definitions.doc</vt:lpwstr>
      </vt:variant>
      <vt:variant>
        <vt:lpwstr>Lowimpactindustryusedef</vt:lpwstr>
      </vt:variant>
      <vt:variant>
        <vt:i4>7209070</vt:i4>
      </vt:variant>
      <vt:variant>
        <vt:i4>93</vt:i4>
      </vt:variant>
      <vt:variant>
        <vt:i4>0</vt:i4>
      </vt:variant>
      <vt:variant>
        <vt:i4>5</vt:i4>
      </vt:variant>
      <vt:variant>
        <vt:lpwstr>../Schedule 1 - Definitions/Definitions.doc</vt:lpwstr>
      </vt:variant>
      <vt:variant>
        <vt:lpwstr>Showroom</vt:lpwstr>
      </vt:variant>
      <vt:variant>
        <vt:i4>2031629</vt:i4>
      </vt:variant>
      <vt:variant>
        <vt:i4>90</vt:i4>
      </vt:variant>
      <vt:variant>
        <vt:i4>0</vt:i4>
      </vt:variant>
      <vt:variant>
        <vt:i4>5</vt:i4>
      </vt:variant>
      <vt:variant>
        <vt:lpwstr>../Schedule 1 - Definitions/Definitions.doc</vt:lpwstr>
      </vt:variant>
      <vt:variant>
        <vt:lpwstr>Lowimpactindustryusedef</vt:lpwstr>
      </vt:variant>
      <vt:variant>
        <vt:i4>917511</vt:i4>
      </vt:variant>
      <vt:variant>
        <vt:i4>87</vt:i4>
      </vt:variant>
      <vt:variant>
        <vt:i4>0</vt:i4>
      </vt:variant>
      <vt:variant>
        <vt:i4>5</vt:i4>
      </vt:variant>
      <vt:variant>
        <vt:lpwstr>../Schedule 1 - Definitions/Definitions.doc</vt:lpwstr>
      </vt:variant>
      <vt:variant>
        <vt:lpwstr>ServInd</vt:lpwstr>
      </vt:variant>
      <vt:variant>
        <vt:i4>262146</vt:i4>
      </vt:variant>
      <vt:variant>
        <vt:i4>84</vt:i4>
      </vt:variant>
      <vt:variant>
        <vt:i4>0</vt:i4>
      </vt:variant>
      <vt:variant>
        <vt:i4>5</vt:i4>
      </vt:variant>
      <vt:variant>
        <vt:lpwstr>../Schedule 1 - Definitions/Definitions.doc</vt:lpwstr>
      </vt:variant>
      <vt:variant>
        <vt:lpwstr>Amenity</vt:lpwstr>
      </vt:variant>
      <vt:variant>
        <vt:i4>6553707</vt:i4>
      </vt:variant>
      <vt:variant>
        <vt:i4>81</vt:i4>
      </vt:variant>
      <vt:variant>
        <vt:i4>0</vt:i4>
      </vt:variant>
      <vt:variant>
        <vt:i4>5</vt:i4>
      </vt:variant>
      <vt:variant>
        <vt:lpwstr>../Schedule 1 - Definitions/Definitions.doc</vt:lpwstr>
      </vt:variant>
      <vt:variant>
        <vt:lpwstr>FoodDrink</vt:lpwstr>
      </vt:variant>
      <vt:variant>
        <vt:i4>262146</vt:i4>
      </vt:variant>
      <vt:variant>
        <vt:i4>78</vt:i4>
      </vt:variant>
      <vt:variant>
        <vt:i4>0</vt:i4>
      </vt:variant>
      <vt:variant>
        <vt:i4>5</vt:i4>
      </vt:variant>
      <vt:variant>
        <vt:lpwstr>../Schedule 1 - Definitions/Definitions.doc</vt:lpwstr>
      </vt:variant>
      <vt:variant>
        <vt:lpwstr>Amenity</vt:lpwstr>
      </vt:variant>
      <vt:variant>
        <vt:i4>1507335</vt:i4>
      </vt:variant>
      <vt:variant>
        <vt:i4>75</vt:i4>
      </vt:variant>
      <vt:variant>
        <vt:i4>0</vt:i4>
      </vt:variant>
      <vt:variant>
        <vt:i4>5</vt:i4>
      </vt:variant>
      <vt:variant>
        <vt:lpwstr>../Schedule 1 - Definitions/Definitions.doc</vt:lpwstr>
      </vt:variant>
      <vt:variant>
        <vt:lpwstr>CityCentre</vt:lpwstr>
      </vt:variant>
      <vt:variant>
        <vt:i4>262146</vt:i4>
      </vt:variant>
      <vt:variant>
        <vt:i4>72</vt:i4>
      </vt:variant>
      <vt:variant>
        <vt:i4>0</vt:i4>
      </vt:variant>
      <vt:variant>
        <vt:i4>5</vt:i4>
      </vt:variant>
      <vt:variant>
        <vt:lpwstr>../Schedule 1 - Definitions/Definitions.doc</vt:lpwstr>
      </vt:variant>
      <vt:variant>
        <vt:lpwstr>Amenity</vt:lpwstr>
      </vt:variant>
      <vt:variant>
        <vt:i4>2031629</vt:i4>
      </vt:variant>
      <vt:variant>
        <vt:i4>69</vt:i4>
      </vt:variant>
      <vt:variant>
        <vt:i4>0</vt:i4>
      </vt:variant>
      <vt:variant>
        <vt:i4>5</vt:i4>
      </vt:variant>
      <vt:variant>
        <vt:lpwstr>../Schedule 1 - Definitions/Definitions.doc</vt:lpwstr>
      </vt:variant>
      <vt:variant>
        <vt:lpwstr>Lowimpactindustryusedef</vt:lpwstr>
      </vt:variant>
      <vt:variant>
        <vt:i4>524294</vt:i4>
      </vt:variant>
      <vt:variant>
        <vt:i4>66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63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60</vt:i4>
      </vt:variant>
      <vt:variant>
        <vt:i4>0</vt:i4>
      </vt:variant>
      <vt:variant>
        <vt:i4>5</vt:i4>
      </vt:variant>
      <vt:variant>
        <vt:lpwstr>http://www.brisbane.qld.gov.au/planning-building/planning-guidelines-and-tools/brisbanes-new-city-plan/draft-new-city-plan-mapping/index.htm</vt:lpwstr>
      </vt:variant>
      <vt:variant>
        <vt:lpwstr/>
      </vt:variant>
      <vt:variant>
        <vt:i4>786454</vt:i4>
      </vt:variant>
      <vt:variant>
        <vt:i4>57</vt:i4>
      </vt:variant>
      <vt:variant>
        <vt:i4>0</vt:i4>
      </vt:variant>
      <vt:variant>
        <vt:i4>5</vt:i4>
      </vt:variant>
      <vt:variant>
        <vt:lpwstr>../Schedule 1 - Definitions/Definitions.doc</vt:lpwstr>
      </vt:variant>
      <vt:variant>
        <vt:lpwstr>Storey</vt:lpwstr>
      </vt:variant>
      <vt:variant>
        <vt:i4>1179655</vt:i4>
      </vt:variant>
      <vt:variant>
        <vt:i4>54</vt:i4>
      </vt:variant>
      <vt:variant>
        <vt:i4>0</vt:i4>
      </vt:variant>
      <vt:variant>
        <vt:i4>5</vt:i4>
      </vt:variant>
      <vt:variant>
        <vt:lpwstr>../Schedule 1 - Definitions/Definitions.doc</vt:lpwstr>
      </vt:variant>
      <vt:variant>
        <vt:lpwstr>BuildingHeight</vt:lpwstr>
      </vt:variant>
      <vt:variant>
        <vt:i4>1900554</vt:i4>
      </vt:variant>
      <vt:variant>
        <vt:i4>51</vt:i4>
      </vt:variant>
      <vt:variant>
        <vt:i4>0</vt:i4>
      </vt:variant>
      <vt:variant>
        <vt:i4>5</vt:i4>
      </vt:variant>
      <vt:variant>
        <vt:lpwstr>../Schedule 1 - Definitions/Definitions.doc</vt:lpwstr>
      </vt:variant>
      <vt:variant>
        <vt:lpwstr>NonRes</vt:lpwstr>
      </vt:variant>
      <vt:variant>
        <vt:i4>3866739</vt:i4>
      </vt:variant>
      <vt:variant>
        <vt:i4>48</vt:i4>
      </vt:variant>
      <vt:variant>
        <vt:i4>0</vt:i4>
      </vt:variant>
      <vt:variant>
        <vt:i4>5</vt:i4>
      </vt:variant>
      <vt:variant>
        <vt:lpwstr/>
      </vt:variant>
      <vt:variant>
        <vt:lpwstr>Table72223b</vt:lpwstr>
      </vt:variant>
      <vt:variant>
        <vt:i4>7602300</vt:i4>
      </vt:variant>
      <vt:variant>
        <vt:i4>45</vt:i4>
      </vt:variant>
      <vt:variant>
        <vt:i4>0</vt:i4>
      </vt:variant>
      <vt:variant>
        <vt:i4>5</vt:i4>
      </vt:variant>
      <vt:variant>
        <vt:lpwstr>../Schedule 1 - Definitions/Definitions.doc</vt:lpwstr>
      </vt:variant>
      <vt:variant>
        <vt:lpwstr>hospital</vt:lpwstr>
      </vt:variant>
      <vt:variant>
        <vt:i4>1507335</vt:i4>
      </vt:variant>
      <vt:variant>
        <vt:i4>42</vt:i4>
      </vt:variant>
      <vt:variant>
        <vt:i4>0</vt:i4>
      </vt:variant>
      <vt:variant>
        <vt:i4>5</vt:i4>
      </vt:variant>
      <vt:variant>
        <vt:lpwstr>../Schedule 1 - Definitions/Definitions.doc</vt:lpwstr>
      </vt:variant>
      <vt:variant>
        <vt:lpwstr>CityCentre</vt:lpwstr>
      </vt:variant>
      <vt:variant>
        <vt:i4>6422563</vt:i4>
      </vt:variant>
      <vt:variant>
        <vt:i4>39</vt:i4>
      </vt:variant>
      <vt:variant>
        <vt:i4>0</vt:i4>
      </vt:variant>
      <vt:variant>
        <vt:i4>5</vt:i4>
      </vt:variant>
      <vt:variant>
        <vt:lpwstr>../Part 5 - Tables of assessment/Part5NeighbourhoodPlans/BowenHillsTOA.doc</vt:lpwstr>
      </vt:variant>
      <vt:variant>
        <vt:lpwstr>Table568D</vt:lpwstr>
      </vt:variant>
      <vt:variant>
        <vt:i4>6422563</vt:i4>
      </vt:variant>
      <vt:variant>
        <vt:i4>36</vt:i4>
      </vt:variant>
      <vt:variant>
        <vt:i4>0</vt:i4>
      </vt:variant>
      <vt:variant>
        <vt:i4>5</vt:i4>
      </vt:variant>
      <vt:variant>
        <vt:lpwstr>../Part 5 - Tables of assessment/Part5NeighbourhoodPlans/BowenHillsTOA.doc</vt:lpwstr>
      </vt:variant>
      <vt:variant>
        <vt:lpwstr>Table568C</vt:lpwstr>
      </vt:variant>
      <vt:variant>
        <vt:i4>6422563</vt:i4>
      </vt:variant>
      <vt:variant>
        <vt:i4>33</vt:i4>
      </vt:variant>
      <vt:variant>
        <vt:i4>0</vt:i4>
      </vt:variant>
      <vt:variant>
        <vt:i4>5</vt:i4>
      </vt:variant>
      <vt:variant>
        <vt:lpwstr>../Part 5 - Tables of assessment/Part5NeighbourhoodPlans/BowenHillsTOA.doc</vt:lpwstr>
      </vt:variant>
      <vt:variant>
        <vt:lpwstr>Table568b</vt:lpwstr>
      </vt:variant>
      <vt:variant>
        <vt:i4>6422630</vt:i4>
      </vt:variant>
      <vt:variant>
        <vt:i4>30</vt:i4>
      </vt:variant>
      <vt:variant>
        <vt:i4>0</vt:i4>
      </vt:variant>
      <vt:variant>
        <vt:i4>5</vt:i4>
      </vt:variant>
      <vt:variant>
        <vt:lpwstr>../Part 5 - Tables of assessment/Part5NeighbourhoodPlans/BowenHillsTOA.doc</vt:lpwstr>
      </vt:variant>
      <vt:variant>
        <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3539058</vt:i4>
      </vt:variant>
      <vt:variant>
        <vt:i4>15</vt:i4>
      </vt:variant>
      <vt:variant>
        <vt:i4>0</vt:i4>
      </vt:variant>
      <vt:variant>
        <vt:i4>5</vt:i4>
      </vt:variant>
      <vt:variant>
        <vt:lpwstr>../Part 5 - Tables of assessment/Part5Lowdensityresidential.doc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PLAN CODE CONTENT</dc:title>
  <dc:creator>Melissa Webb</dc:creator>
  <cp:lastModifiedBy>Alisha Pettit</cp:lastModifiedBy>
  <cp:revision>32</cp:revision>
  <cp:lastPrinted>2012-11-28T04:19:00Z</cp:lastPrinted>
  <dcterms:created xsi:type="dcterms:W3CDTF">2013-12-10T02:01:00Z</dcterms:created>
  <dcterms:modified xsi:type="dcterms:W3CDTF">2018-07-03T09:54:00Z</dcterms:modified>
</cp:coreProperties>
</file>