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E701" w14:textId="77777777" w:rsidR="004D1F69" w:rsidRPr="00D23DF0" w:rsidRDefault="004057D0" w:rsidP="000F437E">
      <w:pPr>
        <w:pStyle w:val="QPPHeading3"/>
      </w:pPr>
      <w:bookmarkStart w:id="0" w:name="_GoBack"/>
      <w:bookmarkEnd w:id="0"/>
      <w:r>
        <w:t>9.4.9</w:t>
      </w:r>
      <w:r w:rsidR="00C04BBB">
        <w:t xml:space="preserve"> </w:t>
      </w:r>
      <w:r w:rsidR="004D1F69">
        <w:t xml:space="preserve">Stormwater </w:t>
      </w:r>
      <w:r w:rsidR="004D1F69" w:rsidRPr="00D23DF0">
        <w:t>code</w:t>
      </w:r>
    </w:p>
    <w:p w14:paraId="48B318C2" w14:textId="77777777" w:rsidR="004D1F69" w:rsidRPr="00D23DF0" w:rsidRDefault="004057D0" w:rsidP="004D1F69">
      <w:pPr>
        <w:pStyle w:val="QPPHeading4"/>
      </w:pPr>
      <w:r>
        <w:t>9.4.9</w:t>
      </w:r>
      <w:r w:rsidR="003C6A2A">
        <w:t>.1</w:t>
      </w:r>
      <w:r w:rsidR="00C04BBB">
        <w:t xml:space="preserve"> </w:t>
      </w:r>
      <w:r w:rsidR="004D1F69" w:rsidRPr="00D23DF0">
        <w:t>Application</w:t>
      </w:r>
    </w:p>
    <w:p w14:paraId="19C9AD03" w14:textId="77777777" w:rsidR="000D0E55" w:rsidRPr="000D0E55" w:rsidRDefault="000D0E55" w:rsidP="000D0E55">
      <w:pPr>
        <w:pStyle w:val="QPPBulletPoint1"/>
      </w:pPr>
      <w:r>
        <w:t xml:space="preserve">This code applies to assessing a material change of use, reconfiguring a lot or operational work </w:t>
      </w:r>
      <w:r w:rsidR="00FC745D">
        <w:t>if:</w:t>
      </w:r>
    </w:p>
    <w:p w14:paraId="68FEFA18" w14:textId="0DF769F9" w:rsidR="000D0E55" w:rsidRPr="000D0E55" w:rsidRDefault="000D0E55" w:rsidP="000D0E55">
      <w:pPr>
        <w:pStyle w:val="QPPBulletpoint2"/>
      </w:pPr>
      <w:r>
        <w:t xml:space="preserve">assessable development </w:t>
      </w:r>
      <w:r w:rsidRPr="000D0E55">
        <w:t xml:space="preserve">where this code is identified as a prescribed secondary code in the assessment </w:t>
      </w:r>
      <w:r w:rsidR="00F43624">
        <w:t>benchmarks</w:t>
      </w:r>
      <w:r w:rsidR="00F43624" w:rsidRPr="000D0E55">
        <w:t xml:space="preserve"> </w:t>
      </w:r>
      <w:r w:rsidRPr="000D0E55">
        <w:t xml:space="preserve">column of a table of assessment for </w:t>
      </w:r>
      <w:r w:rsidR="00E04378">
        <w:t xml:space="preserve">a </w:t>
      </w:r>
      <w:r w:rsidRPr="000D0E55">
        <w:t>material change of use (</w:t>
      </w:r>
      <w:r w:rsidRPr="008A3587">
        <w:t>section 5.5</w:t>
      </w:r>
      <w:r w:rsidRPr="000D0E55">
        <w:t>), reconfiguring a lot (</w:t>
      </w:r>
      <w:r w:rsidRPr="008A3587">
        <w:t>section 5.</w:t>
      </w:r>
      <w:r w:rsidR="00A34FC3" w:rsidRPr="008A3587">
        <w:t>6</w:t>
      </w:r>
      <w:r w:rsidRPr="000D0E55">
        <w:t>) operational work (</w:t>
      </w:r>
      <w:r w:rsidRPr="008A3587">
        <w:t>section 5.</w:t>
      </w:r>
      <w:r w:rsidR="00A34FC3" w:rsidRPr="008A3587">
        <w:t>8</w:t>
      </w:r>
      <w:r w:rsidRPr="000D0E55">
        <w:t>)</w:t>
      </w:r>
      <w:r w:rsidR="009D5EC4">
        <w:t xml:space="preserve"> or an overlay (</w:t>
      </w:r>
      <w:r w:rsidR="009D5EC4" w:rsidRPr="008A3587">
        <w:t>section 5.10</w:t>
      </w:r>
      <w:r w:rsidR="009D5EC4">
        <w:t>)</w:t>
      </w:r>
      <w:r w:rsidRPr="000D0E55">
        <w:t>;</w:t>
      </w:r>
      <w:r w:rsidR="00E04378">
        <w:t xml:space="preserve"> or</w:t>
      </w:r>
    </w:p>
    <w:p w14:paraId="18CD58CB" w14:textId="77777777" w:rsidR="000D0E55" w:rsidRDefault="000D0E55" w:rsidP="008249B9">
      <w:pPr>
        <w:pStyle w:val="QPPBulletpoint2"/>
      </w:pPr>
      <w:r>
        <w:t>impact assessable development, to the extent relevant.</w:t>
      </w:r>
    </w:p>
    <w:p w14:paraId="18D410B5" w14:textId="2DF912F6" w:rsidR="001B1610" w:rsidRDefault="001B1610" w:rsidP="001C08E7">
      <w:pPr>
        <w:pStyle w:val="QPPBulletPoint1"/>
      </w:pPr>
      <w:r w:rsidRPr="00C463C0">
        <w:t xml:space="preserve">When using this </w:t>
      </w:r>
      <w:r w:rsidRPr="00E40D62">
        <w:t xml:space="preserve">code, reference should be made to </w:t>
      </w:r>
      <w:r w:rsidRPr="008A3587">
        <w:t>section 1.5</w:t>
      </w:r>
      <w:r w:rsidRPr="00E40D62">
        <w:t xml:space="preserve"> and </w:t>
      </w:r>
      <w:r w:rsidRPr="008A3587">
        <w:t>section 5.3.3</w:t>
      </w:r>
      <w:r w:rsidRPr="00E40D62">
        <w:t>.</w:t>
      </w:r>
    </w:p>
    <w:p w14:paraId="1A91A2A2" w14:textId="77777777" w:rsidR="00F43624" w:rsidRPr="00F43624" w:rsidRDefault="00F43624" w:rsidP="00F43624">
      <w:pPr>
        <w:pStyle w:val="QPPEditorsNoteStyle1"/>
      </w:pPr>
      <w:r w:rsidRPr="00F43624">
        <w:t xml:space="preserve">Note—The following purpose, overall outcomes, performance outcomes and acceptable outcomes comprise the assessment benchmarks of this code. </w:t>
      </w:r>
    </w:p>
    <w:p w14:paraId="6018E123" w14:textId="4455CBE1" w:rsidR="00F3124D" w:rsidRPr="00CC1EC3" w:rsidRDefault="00F3124D" w:rsidP="004603D8">
      <w:pPr>
        <w:pStyle w:val="QPPEditorsNoteStyle1"/>
      </w:pPr>
      <w:r w:rsidRPr="00CC1EC3">
        <w:t>Note—Where this code includes performance outcomes or acceptable outcomes that relate to</w:t>
      </w:r>
      <w:r w:rsidR="004603D8">
        <w:t xml:space="preserve"> </w:t>
      </w:r>
      <w:r w:rsidRPr="00CC1EC3">
        <w:t xml:space="preserve">infrastructure </w:t>
      </w:r>
      <w:r w:rsidR="00FB2810">
        <w:t xml:space="preserve">design and construction </w:t>
      </w:r>
      <w:r w:rsidRPr="00CC1EC3">
        <w:t>wor</w:t>
      </w:r>
      <w:r w:rsidR="0024579A">
        <w:t xml:space="preserve">ks, guidance is provided in the </w:t>
      </w:r>
      <w:r w:rsidR="005D203B" w:rsidRPr="008A3587">
        <w:t>Infrastructure design planning scheme policy</w:t>
      </w:r>
      <w:r w:rsidR="0024579A">
        <w:t>.</w:t>
      </w:r>
    </w:p>
    <w:p w14:paraId="3581F613" w14:textId="77777777" w:rsidR="004D1F69" w:rsidRPr="00D23DF0" w:rsidRDefault="00FB4071" w:rsidP="004D1F69">
      <w:pPr>
        <w:pStyle w:val="QPPHeading4"/>
      </w:pPr>
      <w:r>
        <w:t>9.4</w:t>
      </w:r>
      <w:r w:rsidR="007C5BFB">
        <w:t>.</w:t>
      </w:r>
      <w:r w:rsidR="004057D0">
        <w:t>9</w:t>
      </w:r>
      <w:r w:rsidR="007C5BFB" w:rsidRPr="00D23DF0">
        <w:t>.2</w:t>
      </w:r>
      <w:r w:rsidR="00C04BBB">
        <w:t xml:space="preserve"> </w:t>
      </w:r>
      <w:r>
        <w:t>Purpose</w:t>
      </w:r>
    </w:p>
    <w:p w14:paraId="55CA0221" w14:textId="77777777" w:rsidR="00796178" w:rsidRDefault="00796178" w:rsidP="000321B5">
      <w:pPr>
        <w:pStyle w:val="QPPBulletPoint1"/>
        <w:numPr>
          <w:ilvl w:val="0"/>
          <w:numId w:val="9"/>
        </w:numPr>
      </w:pPr>
      <w:r>
        <w:t>The purpose of the Stormwater c</w:t>
      </w:r>
      <w:r w:rsidR="009F3F6E">
        <w:t xml:space="preserve">ode is to </w:t>
      </w:r>
      <w:r>
        <w:t>assess the suitability of</w:t>
      </w:r>
      <w:r w:rsidRPr="00DE3430">
        <w:t xml:space="preserve"> </w:t>
      </w:r>
      <w:r w:rsidR="00DB62AA">
        <w:t>the stormwater aspect</w:t>
      </w:r>
      <w:r>
        <w:t xml:space="preserve">s of </w:t>
      </w:r>
      <w:r w:rsidRPr="00DE3430">
        <w:t>development</w:t>
      </w:r>
      <w:r w:rsidR="008249B9">
        <w:t>.</w:t>
      </w:r>
    </w:p>
    <w:p w14:paraId="41C093EA" w14:textId="77777777" w:rsidR="009F3F6E" w:rsidRDefault="009F3F6E" w:rsidP="009F3F6E">
      <w:pPr>
        <w:pStyle w:val="QPPBulletPoint1"/>
      </w:pPr>
      <w:r>
        <w:t>The purpose of the code will be achieved through the following overall outcomes:</w:t>
      </w:r>
    </w:p>
    <w:p w14:paraId="13F74F61" w14:textId="77777777" w:rsidR="00796178" w:rsidRDefault="00796178" w:rsidP="000321B5">
      <w:pPr>
        <w:pStyle w:val="QPPBulletpoint2"/>
        <w:numPr>
          <w:ilvl w:val="0"/>
          <w:numId w:val="17"/>
        </w:numPr>
      </w:pPr>
      <w:r>
        <w:t>Development achieves acceptable levels of stormwater run-off quality and quantity by applying water sensitive urban design princip</w:t>
      </w:r>
      <w:r w:rsidR="00E04378">
        <w:t xml:space="preserve">les as part of </w:t>
      </w:r>
      <w:r w:rsidR="009014B2">
        <w:t>an integrated stormwater management framework</w:t>
      </w:r>
      <w:r w:rsidR="00E04378">
        <w:t>.</w:t>
      </w:r>
    </w:p>
    <w:p w14:paraId="11ACE7C6" w14:textId="77777777" w:rsidR="001A3F89" w:rsidRPr="001A3F89" w:rsidRDefault="001C08E7" w:rsidP="001A3F89">
      <w:pPr>
        <w:pStyle w:val="QPPBulletpoint2"/>
      </w:pPr>
      <w:r>
        <w:t>Development protects p</w:t>
      </w:r>
      <w:r w:rsidR="001A3F89" w:rsidRPr="001A3F89">
        <w:t xml:space="preserve">ublic health and safety and </w:t>
      </w:r>
      <w:r>
        <w:t xml:space="preserve">protects against </w:t>
      </w:r>
      <w:r w:rsidR="001A3F89" w:rsidRPr="001A3F89">
        <w:t>damage or nuisance caused</w:t>
      </w:r>
      <w:r w:rsidR="00847CF3">
        <w:t xml:space="preserve"> by</w:t>
      </w:r>
      <w:r w:rsidR="00796178">
        <w:t xml:space="preserve"> stormwater flows.</w:t>
      </w:r>
    </w:p>
    <w:p w14:paraId="31445EDD" w14:textId="77777777" w:rsidR="001A3F89" w:rsidRPr="001A3F89" w:rsidRDefault="00DB62AA" w:rsidP="001A3F89">
      <w:pPr>
        <w:pStyle w:val="QPPBulletpoint2"/>
      </w:pPr>
      <w:r>
        <w:t>D</w:t>
      </w:r>
      <w:r w:rsidR="001C08E7">
        <w:t>evelo</w:t>
      </w:r>
      <w:r>
        <w:t>pment has a</w:t>
      </w:r>
      <w:r w:rsidR="001C08E7">
        <w:t xml:space="preserve"> s</w:t>
      </w:r>
      <w:r>
        <w:t>tormwater management system which</w:t>
      </w:r>
      <w:r w:rsidR="001A3F89" w:rsidRPr="001A3F89">
        <w:t xml:space="preserve"> maintain</w:t>
      </w:r>
      <w:r>
        <w:t>s</w:t>
      </w:r>
      <w:r w:rsidR="001A3F89" w:rsidRPr="001A3F89">
        <w:t>, recreate</w:t>
      </w:r>
      <w:r>
        <w:t>s</w:t>
      </w:r>
      <w:r w:rsidR="001A3F89" w:rsidRPr="001A3F89">
        <w:t xml:space="preserve"> or minimise</w:t>
      </w:r>
      <w:r>
        <w:t>s impact</w:t>
      </w:r>
      <w:r w:rsidR="001A3F89" w:rsidRPr="001A3F89">
        <w:t xml:space="preserve"> to natural c</w:t>
      </w:r>
      <w:r w:rsidR="00796178">
        <w:t>atchment hydrological processes.</w:t>
      </w:r>
    </w:p>
    <w:p w14:paraId="26F80626" w14:textId="77777777" w:rsidR="001A3F89" w:rsidRPr="001A3F89" w:rsidRDefault="001C08E7" w:rsidP="001A3F89">
      <w:pPr>
        <w:pStyle w:val="QPPBulletpoint2"/>
      </w:pPr>
      <w:r>
        <w:t>Development ensures that the e</w:t>
      </w:r>
      <w:r w:rsidR="001A3F89">
        <w:t>nvironmental values</w:t>
      </w:r>
      <w:r w:rsidR="001A3F89" w:rsidRPr="001A3F89">
        <w:t xml:space="preserve"> </w:t>
      </w:r>
      <w:r w:rsidR="001A3F89">
        <w:t>of the city’s waterways are</w:t>
      </w:r>
      <w:r w:rsidR="001A3F89" w:rsidRPr="001A3F89">
        <w:t xml:space="preserve"> </w:t>
      </w:r>
      <w:r w:rsidR="001A3F89">
        <w:t>protected</w:t>
      </w:r>
      <w:r w:rsidR="001A3F89" w:rsidRPr="001A3F89">
        <w:t xml:space="preserve"> or enhanced</w:t>
      </w:r>
      <w:r w:rsidR="004603D8">
        <w:t>.</w:t>
      </w:r>
    </w:p>
    <w:p w14:paraId="1410ACAF" w14:textId="77777777" w:rsidR="001A3F89" w:rsidRPr="001A3F89" w:rsidRDefault="001C08E7" w:rsidP="001A3F89">
      <w:pPr>
        <w:pStyle w:val="QPPBulletpoint2"/>
      </w:pPr>
      <w:r>
        <w:t>Development minimises r</w:t>
      </w:r>
      <w:r w:rsidR="001A3F89" w:rsidRPr="001A3F89">
        <w:t>un</w:t>
      </w:r>
      <w:r w:rsidR="006817A5">
        <w:t>-</w:t>
      </w:r>
      <w:r w:rsidR="001A3F89" w:rsidRPr="001A3F89">
        <w:t>off, including peak flows</w:t>
      </w:r>
      <w:r>
        <w:t>.</w:t>
      </w:r>
    </w:p>
    <w:p w14:paraId="5EBD76FC" w14:textId="77777777" w:rsidR="001A3F89" w:rsidRPr="001A3F89" w:rsidRDefault="001C08E7" w:rsidP="001A3F89">
      <w:pPr>
        <w:pStyle w:val="QPPBulletpoint2"/>
      </w:pPr>
      <w:r>
        <w:t xml:space="preserve">Development maintains or enhances the </w:t>
      </w:r>
      <w:r w:rsidR="001A3F89" w:rsidRPr="001A3F89">
        <w:t xml:space="preserve">efficiency and integrity of </w:t>
      </w:r>
      <w:r>
        <w:t xml:space="preserve">the </w:t>
      </w:r>
      <w:r w:rsidR="001A3F89" w:rsidRPr="001A3F89">
        <w:t>stormwater infrastructure network</w:t>
      </w:r>
      <w:r w:rsidR="00796178">
        <w:t>.</w:t>
      </w:r>
    </w:p>
    <w:p w14:paraId="258A9158" w14:textId="77777777" w:rsidR="00302228" w:rsidRPr="00D23DF0" w:rsidRDefault="001C08E7" w:rsidP="00E60721">
      <w:pPr>
        <w:pStyle w:val="QPPBulletpoint2"/>
      </w:pPr>
      <w:r>
        <w:t xml:space="preserve">Development minimises the </w:t>
      </w:r>
      <w:r w:rsidR="001A3F89" w:rsidRPr="001A3F89">
        <w:t>whole of life</w:t>
      </w:r>
      <w:r w:rsidR="00F373AC">
        <w:t xml:space="preserve"> </w:t>
      </w:r>
      <w:r w:rsidR="006817A5">
        <w:t>cycle cost</w:t>
      </w:r>
      <w:r w:rsidR="001A3F89" w:rsidRPr="001A3F89">
        <w:t xml:space="preserve"> of stormwater infrastructure.</w:t>
      </w:r>
    </w:p>
    <w:p w14:paraId="4FF690BE" w14:textId="77777777" w:rsidR="004D1F69" w:rsidRDefault="00DB62AA" w:rsidP="00151D2E">
      <w:pPr>
        <w:pStyle w:val="QPPHeading4"/>
      </w:pPr>
      <w:r>
        <w:t>9.4.</w:t>
      </w:r>
      <w:r w:rsidR="003C6A2A">
        <w:t>9.</w:t>
      </w:r>
      <w:r w:rsidR="00C04BBB">
        <w:t xml:space="preserve">3 </w:t>
      </w:r>
      <w:r w:rsidR="00F43624">
        <w:t>Performance outcomes and acceptable outcomes</w:t>
      </w:r>
    </w:p>
    <w:p w14:paraId="411BB692" w14:textId="77777777" w:rsidR="004D1F69" w:rsidRPr="00D23DF0" w:rsidRDefault="004057D0" w:rsidP="00CD61AD">
      <w:pPr>
        <w:pStyle w:val="QPPTableHeadingStyle1"/>
      </w:pPr>
      <w:bookmarkStart w:id="1" w:name="table9493"/>
      <w:bookmarkStart w:id="2" w:name="table9493a"/>
      <w:r>
        <w:t>Table 9.4.9</w:t>
      </w:r>
      <w:r w:rsidR="005F0874">
        <w:t>.3</w:t>
      </w:r>
      <w:r w:rsidR="00147570">
        <w:t>.A</w:t>
      </w:r>
      <w:r w:rsidR="004D1F69" w:rsidRPr="00D23DF0">
        <w:t>—</w:t>
      </w:r>
      <w:r w:rsidR="00F43624">
        <w:t>Performance outcomes and acceptable outcomes</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4011"/>
      </w:tblGrid>
      <w:tr w:rsidR="004D1F69" w:rsidRPr="00561CA1" w14:paraId="2E81773F" w14:textId="77777777" w:rsidTr="00561CA1">
        <w:trPr>
          <w:trHeight w:val="434"/>
        </w:trPr>
        <w:tc>
          <w:tcPr>
            <w:tcW w:w="4150" w:type="dxa"/>
            <w:shd w:val="clear" w:color="auto" w:fill="auto"/>
          </w:tcPr>
          <w:bookmarkEnd w:id="1"/>
          <w:bookmarkEnd w:id="2"/>
          <w:p w14:paraId="5F37C7F1" w14:textId="77777777" w:rsidR="004D1F69" w:rsidRPr="00D23DF0" w:rsidRDefault="004D1F69" w:rsidP="000D37DC">
            <w:pPr>
              <w:pStyle w:val="QPPTableTextBold"/>
            </w:pPr>
            <w:r w:rsidRPr="00D23DF0">
              <w:t>Performance outcomes</w:t>
            </w:r>
          </w:p>
        </w:tc>
        <w:tc>
          <w:tcPr>
            <w:tcW w:w="4151" w:type="dxa"/>
            <w:shd w:val="clear" w:color="auto" w:fill="auto"/>
          </w:tcPr>
          <w:p w14:paraId="79FE5EA2" w14:textId="77777777" w:rsidR="004D1F69" w:rsidRPr="00D23DF0" w:rsidRDefault="004D1F69" w:rsidP="000D37DC">
            <w:pPr>
              <w:pStyle w:val="QPPTableTextBold"/>
            </w:pPr>
            <w:r w:rsidRPr="00D23DF0">
              <w:t>Acceptable outcomes</w:t>
            </w:r>
          </w:p>
        </w:tc>
      </w:tr>
      <w:tr w:rsidR="00B84AC0" w:rsidRPr="00561CA1" w14:paraId="15425258" w14:textId="77777777" w:rsidTr="00561CA1">
        <w:trPr>
          <w:trHeight w:val="284"/>
        </w:trPr>
        <w:tc>
          <w:tcPr>
            <w:tcW w:w="8301" w:type="dxa"/>
            <w:gridSpan w:val="2"/>
            <w:shd w:val="clear" w:color="auto" w:fill="auto"/>
          </w:tcPr>
          <w:p w14:paraId="37C8723F" w14:textId="77777777" w:rsidR="001B1610" w:rsidRDefault="001D636B" w:rsidP="006817A5">
            <w:pPr>
              <w:pStyle w:val="QPPTableTextBold"/>
            </w:pPr>
            <w:r>
              <w:t>Section</w:t>
            </w:r>
            <w:r w:rsidR="00B84AC0">
              <w:t xml:space="preserve"> </w:t>
            </w:r>
            <w:r w:rsidR="00DB62AA">
              <w:t>A</w:t>
            </w:r>
            <w:r w:rsidR="00E04378" w:rsidRPr="00D23DF0">
              <w:t>—</w:t>
            </w:r>
            <w:r w:rsidR="00DB62AA">
              <w:t>If f</w:t>
            </w:r>
            <w:r w:rsidR="001B1610">
              <w:t xml:space="preserve">or </w:t>
            </w:r>
            <w:r w:rsidR="00DB62AA">
              <w:t xml:space="preserve">a </w:t>
            </w:r>
            <w:r w:rsidR="001B1610" w:rsidRPr="00D23DF0">
              <w:t>material change of use</w:t>
            </w:r>
            <w:r w:rsidR="001B1610">
              <w:t>,</w:t>
            </w:r>
            <w:r w:rsidR="001B1610" w:rsidRPr="00D23DF0">
              <w:t xml:space="preserve"> reconfiguring a lot</w:t>
            </w:r>
            <w:r w:rsidR="00DB62AA">
              <w:t>,</w:t>
            </w:r>
            <w:r w:rsidR="001B1610">
              <w:t xml:space="preserve"> </w:t>
            </w:r>
            <w:r w:rsidR="001B1610" w:rsidRPr="00D23DF0">
              <w:t>operational work</w:t>
            </w:r>
            <w:r w:rsidR="00DB62AA">
              <w:t xml:space="preserve"> or building work</w:t>
            </w:r>
          </w:p>
          <w:p w14:paraId="1FD3A3DF" w14:textId="77777777" w:rsidR="007D7F7E" w:rsidRDefault="007D7F7E" w:rsidP="000748D2">
            <w:pPr>
              <w:pStyle w:val="QPPEditorsNoteStyle1"/>
            </w:pPr>
            <w:r>
              <w:t>Note</w:t>
            </w:r>
            <w:r w:rsidRPr="007D7F7E">
              <w:t>—Compliance with the performance outcomes and acceptable outcomes in this section should be demonstrated by the submission of a site-based stormwater management plan</w:t>
            </w:r>
            <w:r w:rsidR="007D258D">
              <w:t xml:space="preserve"> for high risk development only</w:t>
            </w:r>
            <w:r w:rsidRPr="007D7F7E">
              <w:t>.</w:t>
            </w:r>
          </w:p>
        </w:tc>
      </w:tr>
      <w:tr w:rsidR="005714FB" w:rsidRPr="00DB581E" w14:paraId="623A6E7F" w14:textId="77777777" w:rsidTr="00561CA1">
        <w:trPr>
          <w:trHeight w:val="983"/>
        </w:trPr>
        <w:tc>
          <w:tcPr>
            <w:tcW w:w="4150" w:type="dxa"/>
            <w:shd w:val="clear" w:color="auto" w:fill="auto"/>
          </w:tcPr>
          <w:p w14:paraId="2C5DB384" w14:textId="77777777" w:rsidR="005714FB" w:rsidRDefault="005714FB" w:rsidP="00C57FF9">
            <w:pPr>
              <w:pStyle w:val="QPPTableTextBold"/>
            </w:pPr>
            <w:r>
              <w:t>PO1</w:t>
            </w:r>
          </w:p>
          <w:p w14:paraId="21BC959D" w14:textId="77777777" w:rsidR="005714FB" w:rsidRDefault="00B2333F" w:rsidP="005714FB">
            <w:pPr>
              <w:pStyle w:val="QPPTableTextBody"/>
            </w:pPr>
            <w:r>
              <w:t xml:space="preserve">Development </w:t>
            </w:r>
            <w:r w:rsidR="00DB62AA">
              <w:t xml:space="preserve">provides a </w:t>
            </w:r>
            <w:r w:rsidR="005714FB">
              <w:t>stormwater management system</w:t>
            </w:r>
            <w:r w:rsidR="00DB62AA">
              <w:t xml:space="preserve"> which achieves</w:t>
            </w:r>
            <w:r w:rsidR="005714FB">
              <w:t xml:space="preserve"> the integrated management of stormwater to:</w:t>
            </w:r>
          </w:p>
          <w:p w14:paraId="5AC46686" w14:textId="77777777" w:rsidR="005714FB" w:rsidRDefault="00DB014C" w:rsidP="00E84A62">
            <w:pPr>
              <w:pStyle w:val="HGTableBullet2"/>
            </w:pPr>
            <w:r>
              <w:t>m</w:t>
            </w:r>
            <w:r w:rsidR="005714FB">
              <w:t>inimise flooding</w:t>
            </w:r>
            <w:r w:rsidR="00BB6721">
              <w:t>;</w:t>
            </w:r>
          </w:p>
          <w:p w14:paraId="3B9E0F40" w14:textId="77777777" w:rsidR="005714FB" w:rsidRDefault="00DB014C" w:rsidP="00E84A62">
            <w:pPr>
              <w:pStyle w:val="HGTableBullet2"/>
            </w:pPr>
            <w:r>
              <w:t>p</w:t>
            </w:r>
            <w:r w:rsidR="005714FB">
              <w:t>rotect environmental values of receiving waters</w:t>
            </w:r>
            <w:r w:rsidR="00BB6721">
              <w:t>;</w:t>
            </w:r>
          </w:p>
          <w:p w14:paraId="39BBEBA8" w14:textId="77777777" w:rsidR="005714FB" w:rsidRDefault="00DB014C" w:rsidP="00E84A62">
            <w:pPr>
              <w:pStyle w:val="HGTableBullet2"/>
            </w:pPr>
            <w:r>
              <w:t>m</w:t>
            </w:r>
            <w:r w:rsidR="005714FB">
              <w:t>aximise the use of water sensitive urban design</w:t>
            </w:r>
            <w:r w:rsidR="00BB6721">
              <w:t>;</w:t>
            </w:r>
          </w:p>
          <w:p w14:paraId="794C6AF6" w14:textId="77777777" w:rsidR="00BB6721" w:rsidRDefault="00DB014C" w:rsidP="00E84A62">
            <w:pPr>
              <w:pStyle w:val="HGTableBullet2"/>
            </w:pPr>
            <w:r>
              <w:t>m</w:t>
            </w:r>
            <w:r w:rsidR="00BB6721">
              <w:t>inimise safety risk to all persons;</w:t>
            </w:r>
          </w:p>
          <w:p w14:paraId="03B064E5" w14:textId="77777777" w:rsidR="00BB6721" w:rsidRDefault="00DB014C" w:rsidP="00E84A62">
            <w:pPr>
              <w:pStyle w:val="HGTableBullet2"/>
            </w:pPr>
            <w:r>
              <w:lastRenderedPageBreak/>
              <w:t>m</w:t>
            </w:r>
            <w:r w:rsidR="00BB6721">
              <w:t>aximise the use of natural waterway corridors and natural channel design principles</w:t>
            </w:r>
            <w:r>
              <w:t>.</w:t>
            </w:r>
          </w:p>
          <w:p w14:paraId="211B4CAE" w14:textId="77777777" w:rsidR="00E84A62" w:rsidRPr="005714FB" w:rsidRDefault="007D258D" w:rsidP="007D258D">
            <w:pPr>
              <w:pStyle w:val="QPPEditorsNoteStyle1"/>
            </w:pPr>
            <w:r>
              <w:t>Editor’s n</w:t>
            </w:r>
            <w:r w:rsidR="00E84A62">
              <w:t>ote</w:t>
            </w:r>
            <w:r w:rsidR="00E84A62" w:rsidRPr="00E84A62">
              <w:t xml:space="preserve">—The stormwater management system </w:t>
            </w:r>
            <w:r>
              <w:t>to be developed to address PO1 is not intended to require management of stormwater quality.</w:t>
            </w:r>
          </w:p>
        </w:tc>
        <w:tc>
          <w:tcPr>
            <w:tcW w:w="4151" w:type="dxa"/>
            <w:shd w:val="clear" w:color="auto" w:fill="auto"/>
          </w:tcPr>
          <w:p w14:paraId="2F597E7D" w14:textId="77777777" w:rsidR="00BB6721" w:rsidRDefault="00BB6721" w:rsidP="00C57FF9">
            <w:pPr>
              <w:pStyle w:val="QPPTableTextBold"/>
            </w:pPr>
            <w:r>
              <w:lastRenderedPageBreak/>
              <w:t>A</w:t>
            </w:r>
            <w:r w:rsidR="006E2431">
              <w:t>O</w:t>
            </w:r>
            <w:r>
              <w:t>1</w:t>
            </w:r>
          </w:p>
          <w:p w14:paraId="17563BA2" w14:textId="58B22538" w:rsidR="005714FB" w:rsidRDefault="007D258D" w:rsidP="000252BA">
            <w:pPr>
              <w:pStyle w:val="QPPTableTextBody"/>
            </w:pPr>
            <w:r>
              <w:t xml:space="preserve">Development provides a stormwater management system designed in compliance with the </w:t>
            </w:r>
            <w:r w:rsidRPr="008A3587">
              <w:t>Infrastructure design planning scheme policy</w:t>
            </w:r>
            <w:r w:rsidR="00BE67AE" w:rsidRPr="00D2732B">
              <w:t>.</w:t>
            </w:r>
          </w:p>
        </w:tc>
      </w:tr>
      <w:tr w:rsidR="00847CF3" w:rsidRPr="00561CA1" w14:paraId="7DFE0418" w14:textId="77777777" w:rsidTr="00561CA1">
        <w:trPr>
          <w:trHeight w:val="1125"/>
        </w:trPr>
        <w:tc>
          <w:tcPr>
            <w:tcW w:w="4150" w:type="dxa"/>
            <w:vMerge w:val="restart"/>
            <w:shd w:val="clear" w:color="auto" w:fill="auto"/>
          </w:tcPr>
          <w:p w14:paraId="76ADE443" w14:textId="77777777" w:rsidR="00847CF3" w:rsidRDefault="00BB6721" w:rsidP="00C57FF9">
            <w:pPr>
              <w:pStyle w:val="QPPTableTextBold"/>
            </w:pPr>
            <w:r>
              <w:t>PO2</w:t>
            </w:r>
          </w:p>
          <w:p w14:paraId="081ACE49" w14:textId="77777777" w:rsidR="00847CF3" w:rsidRDefault="00B2333F" w:rsidP="00E84A62">
            <w:pPr>
              <w:pStyle w:val="QPPTableTextBody"/>
            </w:pPr>
            <w:bookmarkStart w:id="3" w:name="OLE_LINK1"/>
            <w:bookmarkStart w:id="4" w:name="OLE_LINK2"/>
            <w:r>
              <w:t xml:space="preserve">Development ensures that </w:t>
            </w:r>
            <w:bookmarkEnd w:id="3"/>
            <w:bookmarkEnd w:id="4"/>
            <w:r w:rsidR="00E84A62">
              <w:t xml:space="preserve">the </w:t>
            </w:r>
            <w:r w:rsidR="00847CF3">
              <w:t xml:space="preserve">stormwater management system </w:t>
            </w:r>
            <w:r w:rsidR="00E84A62">
              <w:t>and site work</w:t>
            </w:r>
            <w:r w:rsidR="00847CF3">
              <w:t xml:space="preserve"> does not adversely </w:t>
            </w:r>
            <w:r w:rsidR="00E84A62">
              <w:t xml:space="preserve">impact </w:t>
            </w:r>
            <w:r w:rsidR="00847CF3">
              <w:t xml:space="preserve">flooding or drainage characteristics of </w:t>
            </w:r>
            <w:r w:rsidR="00E84A62">
              <w:t xml:space="preserve">premises which </w:t>
            </w:r>
            <w:r w:rsidR="00847CF3">
              <w:t>are up</w:t>
            </w:r>
            <w:r w:rsidR="006817A5">
              <w:t xml:space="preserve"> </w:t>
            </w:r>
            <w:r w:rsidR="00847CF3">
              <w:t>slope, down</w:t>
            </w:r>
            <w:r w:rsidR="006817A5">
              <w:t xml:space="preserve"> </w:t>
            </w:r>
            <w:r w:rsidR="00847CF3">
              <w:t>slope or adjacent to the site.</w:t>
            </w:r>
          </w:p>
        </w:tc>
        <w:tc>
          <w:tcPr>
            <w:tcW w:w="4151" w:type="dxa"/>
            <w:shd w:val="clear" w:color="auto" w:fill="auto"/>
          </w:tcPr>
          <w:p w14:paraId="07688863" w14:textId="77777777" w:rsidR="00847CF3" w:rsidRDefault="00BB6721" w:rsidP="00C57FF9">
            <w:pPr>
              <w:pStyle w:val="QPPTableTextBold"/>
            </w:pPr>
            <w:r>
              <w:t>A</w:t>
            </w:r>
            <w:r w:rsidR="006E2431">
              <w:t>O</w:t>
            </w:r>
            <w:r>
              <w:t>2</w:t>
            </w:r>
            <w:r w:rsidR="000252BA">
              <w:t>.1</w:t>
            </w:r>
          </w:p>
          <w:p w14:paraId="5044E47A" w14:textId="77777777" w:rsidR="00847CF3" w:rsidRPr="008A09D3" w:rsidRDefault="00B2333F" w:rsidP="00E84A62">
            <w:pPr>
              <w:pStyle w:val="QPPTableTextBody"/>
            </w:pPr>
            <w:r>
              <w:t>D</w:t>
            </w:r>
            <w:r w:rsidR="00847CF3">
              <w:t>evelopment does not result in an increase in flood level or flood hazard on up</w:t>
            </w:r>
            <w:r w:rsidR="00692956">
              <w:t xml:space="preserve"> </w:t>
            </w:r>
            <w:r w:rsidR="00847CF3">
              <w:t>slope, down</w:t>
            </w:r>
            <w:r w:rsidR="006817A5">
              <w:t xml:space="preserve"> </w:t>
            </w:r>
            <w:r w:rsidR="00847CF3">
              <w:t>slope or adjacent pr</w:t>
            </w:r>
            <w:r w:rsidR="00E84A62">
              <w:t>emises</w:t>
            </w:r>
            <w:r w:rsidR="00847CF3">
              <w:t>.</w:t>
            </w:r>
          </w:p>
        </w:tc>
      </w:tr>
      <w:tr w:rsidR="00847CF3" w:rsidRPr="00DB581E" w14:paraId="2D313FCE" w14:textId="77777777" w:rsidTr="00561CA1">
        <w:trPr>
          <w:trHeight w:val="1520"/>
        </w:trPr>
        <w:tc>
          <w:tcPr>
            <w:tcW w:w="4150" w:type="dxa"/>
            <w:vMerge/>
            <w:shd w:val="clear" w:color="auto" w:fill="auto"/>
          </w:tcPr>
          <w:p w14:paraId="14EFFC84" w14:textId="77777777" w:rsidR="00847CF3" w:rsidRDefault="00847CF3" w:rsidP="00227211">
            <w:pPr>
              <w:pStyle w:val="QPPHeading4"/>
            </w:pPr>
          </w:p>
        </w:tc>
        <w:tc>
          <w:tcPr>
            <w:tcW w:w="4151" w:type="dxa"/>
            <w:shd w:val="clear" w:color="auto" w:fill="auto"/>
          </w:tcPr>
          <w:p w14:paraId="55B707BA" w14:textId="77777777" w:rsidR="00847CF3" w:rsidRPr="00847CF3" w:rsidRDefault="00BB6721" w:rsidP="00C57FF9">
            <w:pPr>
              <w:pStyle w:val="QPPTableTextBold"/>
            </w:pPr>
            <w:r>
              <w:t>AO2</w:t>
            </w:r>
            <w:r w:rsidR="00847CF3" w:rsidRPr="00847CF3">
              <w:t>.2</w:t>
            </w:r>
          </w:p>
          <w:p w14:paraId="69B0581D" w14:textId="60122E82" w:rsidR="00847CF3" w:rsidRDefault="00B2333F" w:rsidP="000D72B9">
            <w:pPr>
              <w:pStyle w:val="QPPTableTextBody"/>
            </w:pPr>
            <w:r>
              <w:t xml:space="preserve">Development provides a </w:t>
            </w:r>
            <w:r w:rsidR="00847CF3" w:rsidRPr="00847CF3">
              <w:t xml:space="preserve">stormwater management system </w:t>
            </w:r>
            <w:r w:rsidR="00E84A62">
              <w:t xml:space="preserve">which </w:t>
            </w:r>
            <w:r w:rsidR="00847CF3" w:rsidRPr="00847CF3">
              <w:t xml:space="preserve">is designed in </w:t>
            </w:r>
            <w:r w:rsidR="006817A5">
              <w:t>compliance with</w:t>
            </w:r>
            <w:r w:rsidR="00847CF3" w:rsidRPr="00847CF3">
              <w:t xml:space="preserve"> the</w:t>
            </w:r>
            <w:r w:rsidR="00E84A62">
              <w:t xml:space="preserve"> </w:t>
            </w:r>
            <w:r w:rsidR="006817A5">
              <w:t>standards in the</w:t>
            </w:r>
            <w:r w:rsidR="00C14267">
              <w:t xml:space="preserve"> </w:t>
            </w:r>
            <w:r w:rsidR="00C14267" w:rsidRPr="008A3587">
              <w:t>Infrastructure design planning scheme policy.</w:t>
            </w:r>
          </w:p>
        </w:tc>
      </w:tr>
      <w:tr w:rsidR="00812A59" w:rsidRPr="00561CA1" w14:paraId="5E7D6F1F" w14:textId="77777777" w:rsidTr="00561CA1">
        <w:trPr>
          <w:trHeight w:val="1520"/>
        </w:trPr>
        <w:tc>
          <w:tcPr>
            <w:tcW w:w="4150" w:type="dxa"/>
            <w:vMerge w:val="restart"/>
            <w:shd w:val="clear" w:color="auto" w:fill="auto"/>
          </w:tcPr>
          <w:p w14:paraId="5569918F" w14:textId="77777777" w:rsidR="00812A59" w:rsidRDefault="00812A59" w:rsidP="00C57FF9">
            <w:pPr>
              <w:pStyle w:val="QPPTableTextBold"/>
            </w:pPr>
            <w:r>
              <w:t>PO3</w:t>
            </w:r>
          </w:p>
          <w:p w14:paraId="4E01FEFA" w14:textId="77777777" w:rsidR="00812A59" w:rsidRPr="00D23DF0" w:rsidRDefault="00812A59">
            <w:pPr>
              <w:pStyle w:val="QPPTableTextBody"/>
            </w:pPr>
            <w:r>
              <w:t>Development ensures that the stormwater management system does not direct stormwater run-off through existing or proposed lots and property where it is likely to adversely affect the safety of, o</w:t>
            </w:r>
            <w:r w:rsidR="000252BA">
              <w:t>r cause nuisance to properties.</w:t>
            </w:r>
          </w:p>
        </w:tc>
        <w:tc>
          <w:tcPr>
            <w:tcW w:w="4151" w:type="dxa"/>
            <w:shd w:val="clear" w:color="auto" w:fill="auto"/>
          </w:tcPr>
          <w:p w14:paraId="3D9FA978" w14:textId="77777777" w:rsidR="00812A59" w:rsidRDefault="00812A59" w:rsidP="00CD61AD">
            <w:pPr>
              <w:pStyle w:val="QPPTableTextBold"/>
            </w:pPr>
            <w:r>
              <w:t>AO3.1</w:t>
            </w:r>
          </w:p>
          <w:p w14:paraId="3135229B" w14:textId="77777777" w:rsidR="00812A59" w:rsidRPr="00576C62" w:rsidRDefault="00812A59" w:rsidP="00E84A62">
            <w:pPr>
              <w:pStyle w:val="QPPTableTextBody"/>
            </w:pPr>
            <w:r>
              <w:t>Development ensures that the location of the stormwater drainage system is contained within a road reserve, drainage reserve, public pathway, park or waterway corridor.</w:t>
            </w:r>
          </w:p>
        </w:tc>
      </w:tr>
      <w:tr w:rsidR="00812A59" w:rsidRPr="003E63BB" w14:paraId="79F77584" w14:textId="77777777" w:rsidTr="00561CA1">
        <w:trPr>
          <w:trHeight w:val="1383"/>
        </w:trPr>
        <w:tc>
          <w:tcPr>
            <w:tcW w:w="4150" w:type="dxa"/>
            <w:vMerge/>
            <w:shd w:val="clear" w:color="auto" w:fill="auto"/>
          </w:tcPr>
          <w:p w14:paraId="0D1CD7CC" w14:textId="77777777" w:rsidR="00812A59" w:rsidRDefault="00812A59" w:rsidP="00302228">
            <w:pPr>
              <w:pStyle w:val="QPPTableHeadingStyle1"/>
            </w:pPr>
          </w:p>
        </w:tc>
        <w:tc>
          <w:tcPr>
            <w:tcW w:w="4151" w:type="dxa"/>
            <w:shd w:val="clear" w:color="auto" w:fill="auto"/>
          </w:tcPr>
          <w:p w14:paraId="268F774A" w14:textId="77777777" w:rsidR="00812A59" w:rsidRPr="00847CF3" w:rsidRDefault="00812A59" w:rsidP="00C57FF9">
            <w:pPr>
              <w:pStyle w:val="QPPTableTextBold"/>
            </w:pPr>
            <w:r>
              <w:t>AO3</w:t>
            </w:r>
            <w:r w:rsidRPr="00847CF3">
              <w:t>.2</w:t>
            </w:r>
          </w:p>
          <w:p w14:paraId="68E024FA" w14:textId="70D8E3A0" w:rsidR="00812A59" w:rsidRDefault="00812A59" w:rsidP="006817A5">
            <w:pPr>
              <w:pStyle w:val="QPPTableTextBody"/>
            </w:pPr>
            <w:r>
              <w:t>Development provides a</w:t>
            </w:r>
            <w:r w:rsidRPr="00847CF3">
              <w:t xml:space="preserve"> stormwater management system </w:t>
            </w:r>
            <w:r>
              <w:t xml:space="preserve">which </w:t>
            </w:r>
            <w:r w:rsidRPr="00847CF3">
              <w:t xml:space="preserve">is designed in </w:t>
            </w:r>
            <w:r>
              <w:t>compliance</w:t>
            </w:r>
            <w:r w:rsidRPr="00847CF3">
              <w:t xml:space="preserve"> with the</w:t>
            </w:r>
            <w:r>
              <w:t xml:space="preserve"> standards in the</w:t>
            </w:r>
            <w:r w:rsidRPr="00847CF3">
              <w:t xml:space="preserve"> </w:t>
            </w:r>
            <w:r w:rsidRPr="008A3587">
              <w:t>Infrastructure design planning scheme policy.</w:t>
            </w:r>
          </w:p>
        </w:tc>
      </w:tr>
      <w:tr w:rsidR="00812A59" w:rsidRPr="00561CA1" w14:paraId="40112F96" w14:textId="77777777" w:rsidTr="00812A59">
        <w:trPr>
          <w:trHeight w:val="1294"/>
        </w:trPr>
        <w:tc>
          <w:tcPr>
            <w:tcW w:w="4150" w:type="dxa"/>
            <w:vMerge/>
            <w:shd w:val="clear" w:color="auto" w:fill="auto"/>
          </w:tcPr>
          <w:p w14:paraId="25643BF8" w14:textId="77777777" w:rsidR="00812A59" w:rsidRDefault="00812A59" w:rsidP="00302228">
            <w:pPr>
              <w:pStyle w:val="QPPTableHeadingStyle1"/>
            </w:pPr>
          </w:p>
        </w:tc>
        <w:tc>
          <w:tcPr>
            <w:tcW w:w="4151" w:type="dxa"/>
            <w:shd w:val="clear" w:color="auto" w:fill="auto"/>
          </w:tcPr>
          <w:p w14:paraId="115D6C0B" w14:textId="77777777" w:rsidR="00812A59" w:rsidRDefault="00812A59">
            <w:pPr>
              <w:pStyle w:val="QPPTableTextBold"/>
            </w:pPr>
            <w:r>
              <w:t>AO3.3</w:t>
            </w:r>
          </w:p>
          <w:p w14:paraId="48069865" w14:textId="0BC1D27A" w:rsidR="00812A59" w:rsidRDefault="00812A59">
            <w:pPr>
              <w:pStyle w:val="QPPTableTextBody"/>
            </w:pPr>
            <w:r>
              <w:t xml:space="preserve">Development obtains a lawful point of discharge in compliance with the standards in the </w:t>
            </w:r>
            <w:r w:rsidRPr="008A3587">
              <w:t>Infrastructure design planning scheme policy</w:t>
            </w:r>
            <w:r>
              <w:t>.</w:t>
            </w:r>
          </w:p>
        </w:tc>
      </w:tr>
      <w:tr w:rsidR="00812A59" w:rsidRPr="00561CA1" w14:paraId="3A0E433F" w14:textId="77777777" w:rsidTr="000748D2">
        <w:trPr>
          <w:trHeight w:val="1191"/>
        </w:trPr>
        <w:tc>
          <w:tcPr>
            <w:tcW w:w="4150" w:type="dxa"/>
            <w:vMerge/>
            <w:shd w:val="clear" w:color="auto" w:fill="auto"/>
          </w:tcPr>
          <w:p w14:paraId="6E5B5F9C" w14:textId="77777777" w:rsidR="00812A59" w:rsidRDefault="00812A59" w:rsidP="00302228">
            <w:pPr>
              <w:pStyle w:val="QPPTableHeadingStyle1"/>
            </w:pPr>
          </w:p>
        </w:tc>
        <w:tc>
          <w:tcPr>
            <w:tcW w:w="4151" w:type="dxa"/>
            <w:shd w:val="clear" w:color="auto" w:fill="auto"/>
          </w:tcPr>
          <w:p w14:paraId="426FE6DF" w14:textId="77777777" w:rsidR="00812A59" w:rsidRDefault="00812A59">
            <w:pPr>
              <w:pStyle w:val="QPPTableTextBold"/>
            </w:pPr>
            <w:r>
              <w:t>AO3.4</w:t>
            </w:r>
          </w:p>
          <w:p w14:paraId="59F8D4F3" w14:textId="77777777" w:rsidR="00812A59" w:rsidDel="006239C2" w:rsidRDefault="00812A59" w:rsidP="004A27DA">
            <w:pPr>
              <w:pStyle w:val="QPPTableTextBody"/>
            </w:pPr>
            <w:r>
              <w:t>Where on private land, all underground stormwater infrastructure is secured by a drainage easement.</w:t>
            </w:r>
          </w:p>
        </w:tc>
      </w:tr>
      <w:tr w:rsidR="002A0BEF" w:rsidRPr="00561CA1" w14:paraId="59F7C3DC" w14:textId="77777777" w:rsidTr="00561CA1">
        <w:trPr>
          <w:trHeight w:val="442"/>
        </w:trPr>
        <w:tc>
          <w:tcPr>
            <w:tcW w:w="4150" w:type="dxa"/>
            <w:vMerge w:val="restart"/>
            <w:shd w:val="clear" w:color="auto" w:fill="auto"/>
          </w:tcPr>
          <w:p w14:paraId="5036A0FA" w14:textId="77777777" w:rsidR="002A0BEF" w:rsidRPr="00F26414" w:rsidRDefault="00502C7C" w:rsidP="00C57FF9">
            <w:pPr>
              <w:pStyle w:val="QPPTableTextBold"/>
            </w:pPr>
            <w:r w:rsidRPr="00C57FF9">
              <w:t>PO4</w:t>
            </w:r>
          </w:p>
          <w:p w14:paraId="5ACA6F89" w14:textId="77777777" w:rsidR="002A0BEF" w:rsidRDefault="002532A3" w:rsidP="000252BA">
            <w:pPr>
              <w:pStyle w:val="QPPTableTextBody"/>
            </w:pPr>
            <w:r>
              <w:t xml:space="preserve">Development </w:t>
            </w:r>
            <w:r w:rsidR="00E84A62">
              <w:t>provides a stormwater management system which</w:t>
            </w:r>
            <w:r>
              <w:t xml:space="preserve"> </w:t>
            </w:r>
            <w:r w:rsidR="002A0BEF">
              <w:t>has sufficient capacity to safely convey run</w:t>
            </w:r>
            <w:r w:rsidR="006817A5">
              <w:t>-</w:t>
            </w:r>
            <w:r w:rsidR="002A0BEF">
              <w:t xml:space="preserve">off taking into account increased </w:t>
            </w:r>
            <w:r w:rsidR="00BB6721">
              <w:t>run</w:t>
            </w:r>
            <w:r w:rsidR="006817A5">
              <w:t>-</w:t>
            </w:r>
            <w:r w:rsidR="00BB6721">
              <w:t>off from impervious surfaces and flooding in local catchments.</w:t>
            </w:r>
          </w:p>
        </w:tc>
        <w:tc>
          <w:tcPr>
            <w:tcW w:w="4151" w:type="dxa"/>
            <w:shd w:val="clear" w:color="auto" w:fill="auto"/>
          </w:tcPr>
          <w:p w14:paraId="2325B702" w14:textId="77777777" w:rsidR="002A0BEF" w:rsidRPr="000F4F1F" w:rsidRDefault="00502C7C" w:rsidP="00C57FF9">
            <w:pPr>
              <w:pStyle w:val="QPPTableTextBold"/>
            </w:pPr>
            <w:r>
              <w:t>AO4.1</w:t>
            </w:r>
          </w:p>
          <w:p w14:paraId="78EA9234" w14:textId="0E5CA681" w:rsidR="002A0BEF" w:rsidRPr="00951FA1" w:rsidRDefault="002532A3" w:rsidP="00776B42">
            <w:pPr>
              <w:pStyle w:val="QPPTableTextBody"/>
            </w:pPr>
            <w:r>
              <w:t xml:space="preserve">Development </w:t>
            </w:r>
            <w:r w:rsidR="000D24C5">
              <w:t xml:space="preserve">provides </w:t>
            </w:r>
            <w:r>
              <w:t xml:space="preserve">a </w:t>
            </w:r>
            <w:r w:rsidR="002A0BEF">
              <w:t xml:space="preserve">stormwater conveyance system </w:t>
            </w:r>
            <w:r w:rsidR="00E84A62">
              <w:t xml:space="preserve">which </w:t>
            </w:r>
            <w:r w:rsidR="002A0BEF">
              <w:t>is designed to safely convey flows in</w:t>
            </w:r>
            <w:r w:rsidR="006817A5">
              <w:t xml:space="preserve"> compliance</w:t>
            </w:r>
            <w:r w:rsidR="002A0BEF">
              <w:t xml:space="preserve"> with </w:t>
            </w:r>
            <w:r w:rsidR="00E84A62">
              <w:t xml:space="preserve">the </w:t>
            </w:r>
            <w:r w:rsidR="006817A5">
              <w:t xml:space="preserve">standards in the </w:t>
            </w:r>
            <w:r w:rsidR="00C14267" w:rsidRPr="008A3587">
              <w:t>Infrastructure design planning scheme policy.</w:t>
            </w:r>
          </w:p>
        </w:tc>
      </w:tr>
      <w:tr w:rsidR="002A0BEF" w:rsidRPr="00D23DF0" w14:paraId="4830C0A0" w14:textId="77777777" w:rsidTr="00561CA1">
        <w:trPr>
          <w:trHeight w:val="442"/>
        </w:trPr>
        <w:tc>
          <w:tcPr>
            <w:tcW w:w="4150" w:type="dxa"/>
            <w:vMerge/>
            <w:shd w:val="clear" w:color="auto" w:fill="auto"/>
          </w:tcPr>
          <w:p w14:paraId="1121A937" w14:textId="77777777" w:rsidR="002A0BEF" w:rsidRDefault="002A0BEF" w:rsidP="008A09D3">
            <w:pPr>
              <w:pStyle w:val="QPPTableTextBold"/>
            </w:pPr>
          </w:p>
        </w:tc>
        <w:tc>
          <w:tcPr>
            <w:tcW w:w="4151" w:type="dxa"/>
            <w:shd w:val="clear" w:color="auto" w:fill="auto"/>
          </w:tcPr>
          <w:p w14:paraId="536551BC" w14:textId="77777777" w:rsidR="002A0BEF" w:rsidRPr="000E2870" w:rsidRDefault="00502C7C" w:rsidP="00CD61AD">
            <w:pPr>
              <w:pStyle w:val="QPPTableTextBold"/>
            </w:pPr>
            <w:r>
              <w:t>AO4</w:t>
            </w:r>
            <w:r w:rsidR="002A0BEF">
              <w:t>.2</w:t>
            </w:r>
          </w:p>
          <w:p w14:paraId="70FD8052" w14:textId="3C870CCE" w:rsidR="009911B4" w:rsidRPr="008A09D3" w:rsidRDefault="002532A3" w:rsidP="00776B42">
            <w:pPr>
              <w:pStyle w:val="QPPTableTextBody"/>
            </w:pPr>
            <w:r>
              <w:t>D</w:t>
            </w:r>
            <w:r w:rsidR="002A0BEF" w:rsidRPr="000E2870">
              <w:t>evelopment provides sufficient area to</w:t>
            </w:r>
            <w:r w:rsidR="002A0BEF">
              <w:t xml:space="preserve"> convey run-off</w:t>
            </w:r>
            <w:r w:rsidR="002A0BEF" w:rsidRPr="000E2870">
              <w:t xml:space="preserve"> </w:t>
            </w:r>
            <w:r w:rsidR="00E84A62">
              <w:t xml:space="preserve">which </w:t>
            </w:r>
            <w:r w:rsidR="002A0BEF" w:rsidRPr="000E2870">
              <w:t>will comply with</w:t>
            </w:r>
            <w:r w:rsidR="009911B4">
              <w:t xml:space="preserve"> the </w:t>
            </w:r>
            <w:r w:rsidR="006817A5">
              <w:t>standards in the</w:t>
            </w:r>
            <w:r w:rsidR="009337BE">
              <w:t xml:space="preserve"> </w:t>
            </w:r>
            <w:r w:rsidR="009337BE" w:rsidRPr="008A3587">
              <w:t>Infrastructure design planning scheme policy.</w:t>
            </w:r>
          </w:p>
        </w:tc>
      </w:tr>
      <w:tr w:rsidR="00BB6721" w:rsidRPr="00561CA1" w14:paraId="02D48097" w14:textId="77777777" w:rsidTr="00561CA1">
        <w:trPr>
          <w:trHeight w:val="442"/>
        </w:trPr>
        <w:tc>
          <w:tcPr>
            <w:tcW w:w="4150" w:type="dxa"/>
            <w:shd w:val="clear" w:color="auto" w:fill="auto"/>
          </w:tcPr>
          <w:p w14:paraId="115A9744" w14:textId="77777777" w:rsidR="00BB6721" w:rsidRDefault="00BB6721" w:rsidP="00CD61AD">
            <w:pPr>
              <w:pStyle w:val="QPPTableTextBold"/>
            </w:pPr>
            <w:r>
              <w:t>PO</w:t>
            </w:r>
            <w:r w:rsidR="00502C7C">
              <w:t>5</w:t>
            </w:r>
          </w:p>
          <w:p w14:paraId="5B69B6B6" w14:textId="77777777" w:rsidR="00BB6721" w:rsidRDefault="002532A3" w:rsidP="007D258D">
            <w:pPr>
              <w:pStyle w:val="QPPTableTextBody"/>
            </w:pPr>
            <w:r>
              <w:t xml:space="preserve">Development </w:t>
            </w:r>
            <w:r w:rsidR="00BB6721">
              <w:t>design</w:t>
            </w:r>
            <w:r w:rsidR="00E84A62">
              <w:t>s</w:t>
            </w:r>
            <w:r w:rsidR="00BB6721">
              <w:t xml:space="preserve"> stormwater channels, creek modification works, bridges, culverts and major drains </w:t>
            </w:r>
            <w:r w:rsidR="00A11CF4">
              <w:t xml:space="preserve">to </w:t>
            </w:r>
            <w:r w:rsidR="00BB6721">
              <w:t>protect and enhance the value of the waterway corridor or drainage path</w:t>
            </w:r>
            <w:r w:rsidR="007D258D">
              <w:t xml:space="preserve"> for fauna movement</w:t>
            </w:r>
            <w:r w:rsidR="00BB6721">
              <w:t>.</w:t>
            </w:r>
          </w:p>
        </w:tc>
        <w:tc>
          <w:tcPr>
            <w:tcW w:w="4151" w:type="dxa"/>
            <w:shd w:val="clear" w:color="auto" w:fill="auto"/>
          </w:tcPr>
          <w:p w14:paraId="01934800" w14:textId="77777777" w:rsidR="00BB6721" w:rsidRDefault="00A33D51" w:rsidP="00CD61AD">
            <w:pPr>
              <w:pStyle w:val="QPPTableTextBold"/>
            </w:pPr>
            <w:r>
              <w:t>AO</w:t>
            </w:r>
            <w:r w:rsidR="00502C7C">
              <w:t>5</w:t>
            </w:r>
          </w:p>
          <w:p w14:paraId="0A3DE05A" w14:textId="77777777" w:rsidR="00BB6721" w:rsidRPr="00BB6721" w:rsidRDefault="002532A3" w:rsidP="00591414">
            <w:pPr>
              <w:pStyle w:val="QPPTableTextBody"/>
            </w:pPr>
            <w:r>
              <w:t>Development ensures th</w:t>
            </w:r>
            <w:r w:rsidR="00591414">
              <w:t>e design of stormwater channels, creek modifications or other infrastructure</w:t>
            </w:r>
            <w:r w:rsidR="00A11CF4">
              <w:t>,</w:t>
            </w:r>
            <w:r w:rsidR="00591414">
              <w:t xml:space="preserve"> permits terrestr</w:t>
            </w:r>
            <w:r w:rsidR="00675125">
              <w:t>ial and aquatic fauna movement.</w:t>
            </w:r>
          </w:p>
        </w:tc>
      </w:tr>
      <w:tr w:rsidR="00847CF3" w:rsidRPr="00D23DF0" w14:paraId="00B5BA0E" w14:textId="77777777" w:rsidTr="00561CA1">
        <w:trPr>
          <w:trHeight w:val="442"/>
        </w:trPr>
        <w:tc>
          <w:tcPr>
            <w:tcW w:w="4150" w:type="dxa"/>
            <w:vMerge w:val="restart"/>
            <w:shd w:val="clear" w:color="auto" w:fill="auto"/>
          </w:tcPr>
          <w:p w14:paraId="2D55E00F" w14:textId="77777777" w:rsidR="00847CF3" w:rsidRPr="00847CF3" w:rsidRDefault="00502C7C" w:rsidP="00CD61AD">
            <w:pPr>
              <w:pStyle w:val="QPPTableTextBold"/>
            </w:pPr>
            <w:r>
              <w:t>PO6</w:t>
            </w:r>
          </w:p>
          <w:p w14:paraId="52816E50" w14:textId="77777777" w:rsidR="00847CF3" w:rsidRPr="00847CF3" w:rsidRDefault="00E13DA3" w:rsidP="00847CF3">
            <w:pPr>
              <w:pStyle w:val="QPPTableTextBody"/>
            </w:pPr>
            <w:r>
              <w:t>Development ensures t</w:t>
            </w:r>
            <w:r w:rsidR="00847CF3" w:rsidRPr="00847CF3">
              <w:t>h</w:t>
            </w:r>
            <w:r w:rsidR="00A11CF4">
              <w:t>at</w:t>
            </w:r>
            <w:r w:rsidR="00847CF3" w:rsidRPr="00847CF3">
              <w:t xml:space="preserve"> location and design of stormwater detention and water quality treatment:</w:t>
            </w:r>
          </w:p>
          <w:p w14:paraId="4A71D781" w14:textId="77777777" w:rsidR="00847CF3" w:rsidRPr="00847CF3" w:rsidRDefault="00847CF3" w:rsidP="000321B5">
            <w:pPr>
              <w:pStyle w:val="HGTableBullet2"/>
              <w:numPr>
                <w:ilvl w:val="0"/>
                <w:numId w:val="13"/>
              </w:numPr>
              <w:tabs>
                <w:tab w:val="num" w:pos="1418"/>
              </w:tabs>
              <w:ind w:left="567" w:hanging="567"/>
            </w:pPr>
            <w:r w:rsidRPr="00847CF3">
              <w:t>minimise</w:t>
            </w:r>
            <w:r w:rsidR="00A11CF4">
              <w:t>s</w:t>
            </w:r>
            <w:r w:rsidRPr="00847CF3">
              <w:t xml:space="preserve"> risk to people and property</w:t>
            </w:r>
            <w:r w:rsidR="003A5C3F">
              <w:t>;</w:t>
            </w:r>
          </w:p>
          <w:p w14:paraId="0C654955" w14:textId="77777777" w:rsidR="00847CF3" w:rsidRPr="00847CF3" w:rsidRDefault="00847CF3" w:rsidP="00A11CF4">
            <w:pPr>
              <w:pStyle w:val="HGTableBullet2"/>
            </w:pPr>
            <w:r w:rsidRPr="00847CF3">
              <w:t>provides for safe access and maintenance</w:t>
            </w:r>
            <w:r w:rsidR="003A5C3F">
              <w:t>;</w:t>
            </w:r>
          </w:p>
          <w:p w14:paraId="24BAF0B6" w14:textId="77777777" w:rsidR="00847CF3" w:rsidRDefault="00847CF3" w:rsidP="00D13508">
            <w:pPr>
              <w:pStyle w:val="HGTableBullet2"/>
            </w:pPr>
            <w:r w:rsidRPr="00847CF3">
              <w:t>minimises ecological impacts to creeks</w:t>
            </w:r>
            <w:r w:rsidR="00A11CF4">
              <w:t xml:space="preserve"> and </w:t>
            </w:r>
            <w:r w:rsidRPr="00847CF3">
              <w:t>waterways</w:t>
            </w:r>
            <w:r w:rsidR="004D5899">
              <w:t>.</w:t>
            </w:r>
          </w:p>
        </w:tc>
        <w:tc>
          <w:tcPr>
            <w:tcW w:w="4151" w:type="dxa"/>
            <w:shd w:val="clear" w:color="auto" w:fill="auto"/>
          </w:tcPr>
          <w:p w14:paraId="32B13DC0" w14:textId="77777777" w:rsidR="00847CF3" w:rsidRPr="00847CF3" w:rsidRDefault="00847CF3" w:rsidP="00CD61AD">
            <w:pPr>
              <w:pStyle w:val="QPPTableTextBold"/>
            </w:pPr>
            <w:r w:rsidRPr="00847CF3">
              <w:t>AO</w:t>
            </w:r>
            <w:r w:rsidR="00502C7C">
              <w:t>6</w:t>
            </w:r>
            <w:r w:rsidRPr="00847CF3">
              <w:t>.1</w:t>
            </w:r>
          </w:p>
          <w:p w14:paraId="549ABB1A" w14:textId="77777777" w:rsidR="004D5899" w:rsidRDefault="004D5899" w:rsidP="00A11CF4">
            <w:pPr>
              <w:pStyle w:val="QPPTableTextBody"/>
            </w:pPr>
            <w:r>
              <w:t>Development locates stormwater detention and water quality treatment:</w:t>
            </w:r>
          </w:p>
          <w:p w14:paraId="4F08B1CE" w14:textId="77777777" w:rsidR="004D5899" w:rsidRDefault="004D5899" w:rsidP="000748D2">
            <w:pPr>
              <w:pStyle w:val="HGTableBullet2"/>
              <w:numPr>
                <w:ilvl w:val="0"/>
                <w:numId w:val="51"/>
              </w:numPr>
            </w:pPr>
            <w:r>
              <w:t>outside of a waterway corridor;</w:t>
            </w:r>
          </w:p>
          <w:p w14:paraId="1B9A121E" w14:textId="77777777" w:rsidR="00847CF3" w:rsidRDefault="004D5899" w:rsidP="000748D2">
            <w:pPr>
              <w:pStyle w:val="HGTableBullet2"/>
            </w:pPr>
            <w:r>
              <w:t>offline to any catchment not co</w:t>
            </w:r>
            <w:r w:rsidR="00675125">
              <w:t>ntained within the development.</w:t>
            </w:r>
          </w:p>
        </w:tc>
      </w:tr>
      <w:tr w:rsidR="00847CF3" w:rsidRPr="00561CA1" w14:paraId="43BB70D9" w14:textId="77777777" w:rsidTr="00561CA1">
        <w:trPr>
          <w:trHeight w:val="1324"/>
        </w:trPr>
        <w:tc>
          <w:tcPr>
            <w:tcW w:w="4150" w:type="dxa"/>
            <w:vMerge/>
            <w:shd w:val="clear" w:color="auto" w:fill="auto"/>
          </w:tcPr>
          <w:p w14:paraId="56AF648E" w14:textId="77777777" w:rsidR="00847CF3" w:rsidRPr="000D37DC" w:rsidRDefault="00847CF3" w:rsidP="00E05D61">
            <w:pPr>
              <w:pStyle w:val="QPPTableTextBody"/>
            </w:pPr>
          </w:p>
        </w:tc>
        <w:tc>
          <w:tcPr>
            <w:tcW w:w="4151" w:type="dxa"/>
            <w:shd w:val="clear" w:color="auto" w:fill="auto"/>
          </w:tcPr>
          <w:p w14:paraId="21B181A4" w14:textId="77777777" w:rsidR="00847CF3" w:rsidRPr="009475C7" w:rsidRDefault="00502C7C" w:rsidP="00CD61AD">
            <w:pPr>
              <w:pStyle w:val="QPPTableTextBold"/>
            </w:pPr>
            <w:r>
              <w:t>AO6</w:t>
            </w:r>
            <w:r w:rsidR="00847CF3" w:rsidRPr="007628A4">
              <w:t>.2</w:t>
            </w:r>
          </w:p>
          <w:p w14:paraId="31C73EA8" w14:textId="267094AF" w:rsidR="00847CF3" w:rsidRPr="00EA2580" w:rsidRDefault="00EA27C8" w:rsidP="003A5C15">
            <w:pPr>
              <w:pStyle w:val="QPPTableTextBody"/>
            </w:pPr>
            <w:r>
              <w:t>Development provid</w:t>
            </w:r>
            <w:r w:rsidR="007D258D">
              <w:t xml:space="preserve">ing for stormwater detention and </w:t>
            </w:r>
            <w:r>
              <w:t xml:space="preserve">water quality treatment </w:t>
            </w:r>
            <w:r w:rsidR="003A5C15">
              <w:t>devices are</w:t>
            </w:r>
            <w:r>
              <w:t xml:space="preserve"> designed in compliance with the standards in the </w:t>
            </w:r>
            <w:r w:rsidRPr="008A3587">
              <w:t>Infrastructure design planning scheme policy</w:t>
            </w:r>
            <w:r>
              <w:t>.</w:t>
            </w:r>
          </w:p>
        </w:tc>
      </w:tr>
      <w:tr w:rsidR="009014B2" w:rsidRPr="003E63BB" w14:paraId="2BF61C7D" w14:textId="77777777" w:rsidTr="00561CA1">
        <w:trPr>
          <w:trHeight w:val="2772"/>
        </w:trPr>
        <w:tc>
          <w:tcPr>
            <w:tcW w:w="4150" w:type="dxa"/>
            <w:vMerge w:val="restart"/>
            <w:shd w:val="clear" w:color="auto" w:fill="auto"/>
          </w:tcPr>
          <w:p w14:paraId="08E5090E" w14:textId="77777777" w:rsidR="009014B2" w:rsidRPr="00847CF3" w:rsidRDefault="009014B2" w:rsidP="00CD61AD">
            <w:pPr>
              <w:pStyle w:val="QPPTableTextBold"/>
            </w:pPr>
            <w:r>
              <w:t>PO7</w:t>
            </w:r>
          </w:p>
          <w:p w14:paraId="559917DB" w14:textId="77777777" w:rsidR="009014B2" w:rsidRDefault="009014B2" w:rsidP="00A11CF4">
            <w:pPr>
              <w:pStyle w:val="QPPTableTextBody"/>
            </w:pPr>
            <w:r>
              <w:t>Development is d</w:t>
            </w:r>
            <w:r w:rsidRPr="00847CF3">
              <w:t>esign</w:t>
            </w:r>
            <w:r>
              <w:t>ed,</w:t>
            </w:r>
            <w:r w:rsidRPr="00847CF3">
              <w:t xml:space="preserve"> including any car</w:t>
            </w:r>
            <w:r>
              <w:t xml:space="preserve"> </w:t>
            </w:r>
            <w:r w:rsidRPr="00847CF3">
              <w:t xml:space="preserve">parking areas and channel works </w:t>
            </w:r>
            <w:r>
              <w:t>to:</w:t>
            </w:r>
          </w:p>
          <w:p w14:paraId="6D35081E" w14:textId="77777777" w:rsidR="009014B2" w:rsidRDefault="009014B2" w:rsidP="000321B5">
            <w:pPr>
              <w:pStyle w:val="HGTableBullet2"/>
              <w:numPr>
                <w:ilvl w:val="0"/>
                <w:numId w:val="14"/>
              </w:numPr>
              <w:tabs>
                <w:tab w:val="num" w:pos="1985"/>
              </w:tabs>
              <w:ind w:left="567" w:hanging="567"/>
            </w:pPr>
            <w:r>
              <w:t>reduce property damage;</w:t>
            </w:r>
          </w:p>
          <w:p w14:paraId="268565C1" w14:textId="79E050AC" w:rsidR="009014B2" w:rsidRPr="000D37DC" w:rsidRDefault="009014B2" w:rsidP="000748D2">
            <w:pPr>
              <w:pStyle w:val="HGTableBullet2"/>
              <w:numPr>
                <w:ilvl w:val="0"/>
                <w:numId w:val="14"/>
              </w:numPr>
            </w:pPr>
            <w:r w:rsidRPr="00E45E05">
              <w:t>provide</w:t>
            </w:r>
            <w:r w:rsidRPr="00847CF3">
              <w:t xml:space="preserve"> </w:t>
            </w:r>
            <w:r>
              <w:t xml:space="preserve">safe access to the site during the </w:t>
            </w:r>
            <w:r w:rsidRPr="008A3587">
              <w:t>defined flood event</w:t>
            </w:r>
            <w:r>
              <w:t>.</w:t>
            </w:r>
          </w:p>
        </w:tc>
        <w:tc>
          <w:tcPr>
            <w:tcW w:w="4151" w:type="dxa"/>
            <w:shd w:val="clear" w:color="auto" w:fill="auto"/>
          </w:tcPr>
          <w:p w14:paraId="669D6485" w14:textId="77777777" w:rsidR="009014B2" w:rsidRPr="00C91E3A" w:rsidRDefault="009014B2" w:rsidP="00C91E3A">
            <w:pPr>
              <w:pStyle w:val="QPPTableTextBold"/>
            </w:pPr>
            <w:r w:rsidRPr="00C91E3A">
              <w:t>AO7.1</w:t>
            </w:r>
          </w:p>
          <w:p w14:paraId="3F262021" w14:textId="36FAD9F7" w:rsidR="00477F3B" w:rsidRPr="00477F3B" w:rsidRDefault="009014B2" w:rsidP="00477F3B">
            <w:pPr>
              <w:pStyle w:val="QPPTableTextBody"/>
            </w:pPr>
            <w:r w:rsidRPr="00C91E3A">
              <w:t xml:space="preserve">Development (including any ancillary structures and car parking areas) is located above minimum flood immunity </w:t>
            </w:r>
            <w:r w:rsidR="00477F3B" w:rsidRPr="00477F3B">
              <w:t xml:space="preserve">levels in </w:t>
            </w:r>
            <w:r w:rsidR="00477F3B" w:rsidRPr="008A3587">
              <w:t>Table 9.4.9.3.B</w:t>
            </w:r>
            <w:r w:rsidR="00477F3B" w:rsidRPr="00477F3B">
              <w:t xml:space="preserve">, </w:t>
            </w:r>
            <w:r w:rsidR="00477F3B" w:rsidRPr="008A3587">
              <w:t>Table</w:t>
            </w:r>
            <w:r w:rsidR="008B292B" w:rsidRPr="008A3587">
              <w:t> </w:t>
            </w:r>
            <w:r w:rsidR="00477F3B" w:rsidRPr="008A3587">
              <w:t>9.4.9.3.C</w:t>
            </w:r>
            <w:r w:rsidR="00477F3B" w:rsidRPr="00477F3B">
              <w:t xml:space="preserve">, </w:t>
            </w:r>
            <w:r w:rsidR="00477F3B" w:rsidRPr="008A3587">
              <w:t>Table 9.4.9.3.D</w:t>
            </w:r>
            <w:r w:rsidR="00477F3B" w:rsidRPr="00477F3B">
              <w:t xml:space="preserve">, </w:t>
            </w:r>
            <w:r w:rsidR="00477F3B" w:rsidRPr="008A3587">
              <w:t>Table 9.4.9.3.E</w:t>
            </w:r>
            <w:r w:rsidR="00477F3B" w:rsidRPr="00477F3B">
              <w:t xml:space="preserve"> and </w:t>
            </w:r>
            <w:r w:rsidR="00477F3B" w:rsidRPr="008A3587">
              <w:t>Table 9.4.9.3.F</w:t>
            </w:r>
            <w:r w:rsidR="00477F3B" w:rsidRPr="00477F3B">
              <w:t>.</w:t>
            </w:r>
          </w:p>
          <w:p w14:paraId="34AB555A" w14:textId="77777777" w:rsidR="009014B2" w:rsidRPr="00C91E3A" w:rsidRDefault="00477F3B" w:rsidP="00477F3B">
            <w:pPr>
              <w:pStyle w:val="QPPEditorsNoteStyle1"/>
            </w:pPr>
            <w:r>
              <w:t>Note</w:t>
            </w:r>
            <w:r w:rsidR="009014B2" w:rsidRPr="00C91E3A">
              <w:t>—Compliance with this acceptable outcome can be demonstrated by the submission of a hydraulic and hydrology report identifying flood levels and development design levels (as part of a site-based stormwater management plan).</w:t>
            </w:r>
          </w:p>
        </w:tc>
      </w:tr>
      <w:tr w:rsidR="009014B2" w:rsidRPr="003E63BB" w14:paraId="49801056" w14:textId="77777777" w:rsidTr="009A24FF">
        <w:trPr>
          <w:trHeight w:val="1900"/>
        </w:trPr>
        <w:tc>
          <w:tcPr>
            <w:tcW w:w="4150" w:type="dxa"/>
            <w:vMerge/>
            <w:shd w:val="clear" w:color="auto" w:fill="auto"/>
          </w:tcPr>
          <w:p w14:paraId="1BAFA321" w14:textId="77777777" w:rsidR="009014B2" w:rsidRDefault="009014B2" w:rsidP="00CD61AD">
            <w:pPr>
              <w:pStyle w:val="QPPTableTextBold"/>
            </w:pPr>
          </w:p>
        </w:tc>
        <w:tc>
          <w:tcPr>
            <w:tcW w:w="4151" w:type="dxa"/>
            <w:shd w:val="clear" w:color="auto" w:fill="auto"/>
          </w:tcPr>
          <w:p w14:paraId="3C11F9E9" w14:textId="77777777" w:rsidR="009014B2" w:rsidRDefault="009014B2" w:rsidP="00CD61AD">
            <w:pPr>
              <w:pStyle w:val="QPPTableTextBold"/>
            </w:pPr>
            <w:r>
              <w:t>AO7.2</w:t>
            </w:r>
          </w:p>
          <w:p w14:paraId="18AD4014" w14:textId="272BDD3B" w:rsidR="009014B2" w:rsidRPr="00847CF3" w:rsidRDefault="009014B2" w:rsidP="0057142D">
            <w:pPr>
              <w:pStyle w:val="QPPTableTextBody"/>
            </w:pPr>
            <w:r>
              <w:t xml:space="preserve">Development including the road network provides a stormwater management system that provides safe pedestrian and vehicle access in accordance with the standards in the </w:t>
            </w:r>
            <w:r w:rsidRPr="008A3587">
              <w:t>Infrastructure design planning scheme policy</w:t>
            </w:r>
            <w:r w:rsidR="009A24FF">
              <w:t>.</w:t>
            </w:r>
          </w:p>
        </w:tc>
      </w:tr>
      <w:tr w:rsidR="00847CF3" w:rsidRPr="00561CA1" w14:paraId="500352D1" w14:textId="77777777" w:rsidTr="00561CA1">
        <w:trPr>
          <w:trHeight w:val="954"/>
        </w:trPr>
        <w:tc>
          <w:tcPr>
            <w:tcW w:w="4150" w:type="dxa"/>
            <w:vMerge w:val="restart"/>
            <w:shd w:val="clear" w:color="auto" w:fill="auto"/>
          </w:tcPr>
          <w:p w14:paraId="50FFA19C" w14:textId="77777777" w:rsidR="00847CF3" w:rsidRPr="00847CF3" w:rsidRDefault="009911B4" w:rsidP="00CD61AD">
            <w:pPr>
              <w:pStyle w:val="QPPTableTextBold"/>
            </w:pPr>
            <w:r>
              <w:t>PO8</w:t>
            </w:r>
          </w:p>
          <w:p w14:paraId="79E7CCDD" w14:textId="77777777" w:rsidR="005D4A60" w:rsidRDefault="00654D26" w:rsidP="00A33D51">
            <w:pPr>
              <w:pStyle w:val="QPPTableTextBody"/>
            </w:pPr>
            <w:r>
              <w:t xml:space="preserve">Development </w:t>
            </w:r>
            <w:r w:rsidR="00847CF3" w:rsidRPr="00847CF3">
              <w:t>design</w:t>
            </w:r>
            <w:r w:rsidR="00A11CF4">
              <w:t>s</w:t>
            </w:r>
            <w:r w:rsidR="00847CF3" w:rsidRPr="00847CF3">
              <w:t xml:space="preserve"> stormwater channels, creek modification works and </w:t>
            </w:r>
            <w:r w:rsidR="00FD0E5C">
              <w:t>the drainage network</w:t>
            </w:r>
            <w:r w:rsidR="00847CF3" w:rsidRPr="00847CF3">
              <w:t xml:space="preserve"> </w:t>
            </w:r>
            <w:r w:rsidR="005D4A60">
              <w:t xml:space="preserve">to </w:t>
            </w:r>
            <w:r w:rsidR="00847CF3" w:rsidRPr="00847CF3">
              <w:t>protect and enhance the environmental values of the waterway corridor or drainage path.</w:t>
            </w:r>
          </w:p>
        </w:tc>
        <w:tc>
          <w:tcPr>
            <w:tcW w:w="4151" w:type="dxa"/>
            <w:shd w:val="clear" w:color="auto" w:fill="auto"/>
          </w:tcPr>
          <w:p w14:paraId="4CAB2967" w14:textId="77777777" w:rsidR="00847CF3" w:rsidRPr="00847CF3" w:rsidRDefault="00847CF3" w:rsidP="00CD61AD">
            <w:pPr>
              <w:pStyle w:val="QPPTableTextBold"/>
            </w:pPr>
            <w:r w:rsidRPr="00847CF3">
              <w:t>AO</w:t>
            </w:r>
            <w:r w:rsidR="009911B4">
              <w:t>8</w:t>
            </w:r>
            <w:r w:rsidRPr="00847CF3">
              <w:t>.1</w:t>
            </w:r>
          </w:p>
          <w:p w14:paraId="5D603CA4" w14:textId="77777777" w:rsidR="00847CF3" w:rsidRDefault="00426EB6" w:rsidP="009911B4">
            <w:pPr>
              <w:pStyle w:val="QPPTableTextBody"/>
            </w:pPr>
            <w:r>
              <w:t>Development ensures n</w:t>
            </w:r>
            <w:r w:rsidR="00847CF3" w:rsidRPr="00847CF3">
              <w:t>atural waterway corridors and drainage paths</w:t>
            </w:r>
            <w:r w:rsidR="00F16749">
              <w:t xml:space="preserve"> are retained</w:t>
            </w:r>
            <w:r w:rsidR="00847CF3" w:rsidRPr="00847CF3">
              <w:t>.</w:t>
            </w:r>
          </w:p>
        </w:tc>
      </w:tr>
      <w:tr w:rsidR="00847CF3" w:rsidRPr="00561CA1" w14:paraId="5FAA2A37" w14:textId="77777777" w:rsidTr="00561CA1">
        <w:trPr>
          <w:trHeight w:val="1324"/>
        </w:trPr>
        <w:tc>
          <w:tcPr>
            <w:tcW w:w="4150" w:type="dxa"/>
            <w:vMerge/>
            <w:shd w:val="clear" w:color="auto" w:fill="auto"/>
          </w:tcPr>
          <w:p w14:paraId="2A8D03B4" w14:textId="77777777" w:rsidR="00847CF3" w:rsidRDefault="00847CF3" w:rsidP="00847CF3"/>
        </w:tc>
        <w:tc>
          <w:tcPr>
            <w:tcW w:w="4151" w:type="dxa"/>
            <w:shd w:val="clear" w:color="auto" w:fill="auto"/>
          </w:tcPr>
          <w:p w14:paraId="7ED3D9D1" w14:textId="77777777" w:rsidR="00847CF3" w:rsidRPr="00DE4344" w:rsidRDefault="00E04378" w:rsidP="00CD61AD">
            <w:pPr>
              <w:pStyle w:val="QPPTableTextBold"/>
            </w:pPr>
            <w:r>
              <w:t>AO</w:t>
            </w:r>
            <w:r w:rsidR="009911B4">
              <w:t>8</w:t>
            </w:r>
            <w:r w:rsidR="00847CF3">
              <w:t>.2</w:t>
            </w:r>
          </w:p>
          <w:p w14:paraId="2058276E" w14:textId="77777777" w:rsidR="00847CF3" w:rsidRDefault="00426EB6" w:rsidP="00DE4344">
            <w:pPr>
              <w:pStyle w:val="QPPTableTextBody"/>
            </w:pPr>
            <w:r>
              <w:t>D</w:t>
            </w:r>
            <w:r w:rsidR="00F16749">
              <w:t xml:space="preserve">evelopment </w:t>
            </w:r>
            <w:r w:rsidR="00624F65">
              <w:t>provides the required hydraulic conveyance of the drainage channel and floodway</w:t>
            </w:r>
            <w:r w:rsidR="00295014">
              <w:t>,</w:t>
            </w:r>
            <w:r w:rsidR="00624F65">
              <w:t xml:space="preserve"> while maximising its potential </w:t>
            </w:r>
            <w:r w:rsidR="00847CF3" w:rsidRPr="00DE4344">
              <w:t>to maximise environmental benefits and minimise scour.</w:t>
            </w:r>
          </w:p>
          <w:p w14:paraId="70ED6E37" w14:textId="2D7F87A4" w:rsidR="00F16749" w:rsidRPr="000D4921" w:rsidRDefault="00AB0F68" w:rsidP="00AB0F68">
            <w:pPr>
              <w:pStyle w:val="QPPEditorsNoteStyle1"/>
            </w:pPr>
            <w:r w:rsidRPr="00561CA1">
              <w:rPr>
                <w:rFonts w:cs="Arial"/>
              </w:rPr>
              <w:t>Editor’s note—</w:t>
            </w:r>
            <w:r>
              <w:t xml:space="preserve">Guidance on natural channel design </w:t>
            </w:r>
            <w:r w:rsidRPr="006803CF">
              <w:t>principles can be found in the Council</w:t>
            </w:r>
            <w:r w:rsidR="005D4A60">
              <w:t>’s</w:t>
            </w:r>
            <w:r w:rsidRPr="006803CF">
              <w:t xml:space="preserve"> publication </w:t>
            </w:r>
            <w:r w:rsidR="00E04378" w:rsidRPr="008A3587">
              <w:t>Natural channel design guidelines</w:t>
            </w:r>
            <w:r w:rsidR="009337BE">
              <w:t>.</w:t>
            </w:r>
          </w:p>
        </w:tc>
      </w:tr>
      <w:tr w:rsidR="00847CF3" w:rsidRPr="00561CA1" w14:paraId="4FB08E66" w14:textId="77777777" w:rsidTr="00561CA1">
        <w:trPr>
          <w:trHeight w:val="529"/>
        </w:trPr>
        <w:tc>
          <w:tcPr>
            <w:tcW w:w="4150" w:type="dxa"/>
            <w:vMerge/>
            <w:shd w:val="clear" w:color="auto" w:fill="auto"/>
          </w:tcPr>
          <w:p w14:paraId="1E227219" w14:textId="77777777" w:rsidR="00847CF3" w:rsidRDefault="00847CF3" w:rsidP="00847CF3"/>
        </w:tc>
        <w:tc>
          <w:tcPr>
            <w:tcW w:w="4151" w:type="dxa"/>
            <w:shd w:val="clear" w:color="auto" w:fill="auto"/>
          </w:tcPr>
          <w:p w14:paraId="2A7FF510" w14:textId="77777777" w:rsidR="00847CF3" w:rsidRPr="00847CF3" w:rsidRDefault="00847CF3" w:rsidP="00CD61AD">
            <w:pPr>
              <w:pStyle w:val="QPPTableTextBold"/>
            </w:pPr>
            <w:r w:rsidRPr="00847CF3">
              <w:t>AO</w:t>
            </w:r>
            <w:r w:rsidR="009911B4">
              <w:t>8</w:t>
            </w:r>
            <w:r w:rsidRPr="00847CF3">
              <w:t>.3</w:t>
            </w:r>
          </w:p>
          <w:p w14:paraId="09E92156" w14:textId="1EAF728C" w:rsidR="00847CF3" w:rsidRDefault="000D24C5" w:rsidP="00624F65">
            <w:pPr>
              <w:pStyle w:val="QPPTableTextBody"/>
            </w:pPr>
            <w:r>
              <w:t xml:space="preserve">Development </w:t>
            </w:r>
            <w:r w:rsidR="005D4A60">
              <w:t xml:space="preserve">provides </w:t>
            </w:r>
            <w:r w:rsidR="00847CF3" w:rsidRPr="00847CF3">
              <w:t xml:space="preserve">stormwater outlets into waterways, creeks, wetlands </w:t>
            </w:r>
            <w:r w:rsidR="005D4A60">
              <w:t>and</w:t>
            </w:r>
            <w:r w:rsidR="00847CF3" w:rsidRPr="00847CF3">
              <w:t xml:space="preserve"> overland flow paths with energy di</w:t>
            </w:r>
            <w:r w:rsidR="006817A5">
              <w:t>ssipation to minimise scour in complianc</w:t>
            </w:r>
            <w:r w:rsidR="00847CF3" w:rsidRPr="00847CF3">
              <w:t xml:space="preserve">e with </w:t>
            </w:r>
            <w:r w:rsidR="006817A5">
              <w:t>the standards in the</w:t>
            </w:r>
            <w:r w:rsidR="006B1E4A">
              <w:t xml:space="preserve"> </w:t>
            </w:r>
            <w:r w:rsidR="006B1E4A" w:rsidRPr="008A3587">
              <w:t>Infrastructure design planning scheme policy</w:t>
            </w:r>
            <w:r w:rsidR="009A24FF">
              <w:t>.</w:t>
            </w:r>
          </w:p>
        </w:tc>
      </w:tr>
      <w:tr w:rsidR="00847CF3" w:rsidRPr="00561CA1" w14:paraId="775034CA" w14:textId="77777777" w:rsidTr="00561CA1">
        <w:trPr>
          <w:trHeight w:val="1324"/>
        </w:trPr>
        <w:tc>
          <w:tcPr>
            <w:tcW w:w="4150" w:type="dxa"/>
            <w:vMerge/>
            <w:shd w:val="clear" w:color="auto" w:fill="auto"/>
          </w:tcPr>
          <w:p w14:paraId="4353B4B3" w14:textId="77777777" w:rsidR="00847CF3" w:rsidRDefault="00847CF3" w:rsidP="00847CF3"/>
        </w:tc>
        <w:tc>
          <w:tcPr>
            <w:tcW w:w="4151" w:type="dxa"/>
            <w:shd w:val="clear" w:color="auto" w:fill="auto"/>
          </w:tcPr>
          <w:p w14:paraId="7D48021A" w14:textId="77777777" w:rsidR="00847CF3" w:rsidRPr="00847CF3" w:rsidRDefault="009911B4" w:rsidP="00CD61AD">
            <w:pPr>
              <w:pStyle w:val="QPPTableTextBold"/>
            </w:pPr>
            <w:r>
              <w:t>AO8</w:t>
            </w:r>
            <w:r w:rsidR="00847CF3" w:rsidRPr="00847CF3">
              <w:t>.4</w:t>
            </w:r>
          </w:p>
          <w:p w14:paraId="4E859FCC" w14:textId="23032DB1" w:rsidR="00847CF3" w:rsidRDefault="00D3150A" w:rsidP="00624F65">
            <w:pPr>
              <w:pStyle w:val="QPPTableTextBody"/>
            </w:pPr>
            <w:r>
              <w:t xml:space="preserve">Development ensures </w:t>
            </w:r>
            <w:r w:rsidR="005D4A60">
              <w:t xml:space="preserve">that </w:t>
            </w:r>
            <w:r>
              <w:t>t</w:t>
            </w:r>
            <w:r w:rsidR="00847CF3" w:rsidRPr="00847CF3">
              <w:t xml:space="preserve">he </w:t>
            </w:r>
            <w:r w:rsidR="005D4A60">
              <w:t xml:space="preserve">design of </w:t>
            </w:r>
            <w:r w:rsidR="00847CF3" w:rsidRPr="00847CF3">
              <w:t>modification</w:t>
            </w:r>
            <w:r w:rsidR="005D4A60">
              <w:t>s</w:t>
            </w:r>
            <w:r w:rsidR="00847CF3" w:rsidRPr="00847CF3">
              <w:t xml:space="preserve"> </w:t>
            </w:r>
            <w:r w:rsidR="005D4A60">
              <w:t xml:space="preserve">to the </w:t>
            </w:r>
            <w:r w:rsidR="00847CF3" w:rsidRPr="00847CF3">
              <w:t>existing</w:t>
            </w:r>
            <w:r w:rsidR="005D4A60">
              <w:t xml:space="preserve"> </w:t>
            </w:r>
            <w:r w:rsidR="00847CF3" w:rsidRPr="00847CF3">
              <w:t xml:space="preserve">design of new stormwater channels, creeks and major drains is in </w:t>
            </w:r>
            <w:r w:rsidR="00E04378">
              <w:t>compliance</w:t>
            </w:r>
            <w:r w:rsidR="00847CF3" w:rsidRPr="00847CF3">
              <w:t xml:space="preserve"> with </w:t>
            </w:r>
            <w:r w:rsidR="009911B4">
              <w:t xml:space="preserve">the </w:t>
            </w:r>
            <w:r w:rsidR="00E04378">
              <w:t>standards in the</w:t>
            </w:r>
            <w:r w:rsidR="005D4A60">
              <w:t xml:space="preserve"> </w:t>
            </w:r>
            <w:r w:rsidR="006B1E4A" w:rsidRPr="008A3587">
              <w:t>Infrastructure design planning scheme policy</w:t>
            </w:r>
            <w:r w:rsidR="009A24FF">
              <w:t>.</w:t>
            </w:r>
          </w:p>
        </w:tc>
      </w:tr>
      <w:tr w:rsidR="00DE4344" w:rsidRPr="00DB581E" w14:paraId="606442AC" w14:textId="77777777" w:rsidTr="00561CA1">
        <w:trPr>
          <w:trHeight w:val="1324"/>
        </w:trPr>
        <w:tc>
          <w:tcPr>
            <w:tcW w:w="4150" w:type="dxa"/>
            <w:shd w:val="clear" w:color="auto" w:fill="auto"/>
          </w:tcPr>
          <w:p w14:paraId="5B0627DC" w14:textId="77777777" w:rsidR="00DE4344" w:rsidRPr="00DE4344" w:rsidRDefault="009911B4" w:rsidP="00CD61AD">
            <w:pPr>
              <w:pStyle w:val="QPPTableTextBold"/>
            </w:pPr>
            <w:r>
              <w:t>PO9</w:t>
            </w:r>
          </w:p>
          <w:p w14:paraId="16341424" w14:textId="77777777" w:rsidR="00DE4344" w:rsidRDefault="00BC144E" w:rsidP="006817A5">
            <w:pPr>
              <w:pStyle w:val="QPPTableTextBody"/>
            </w:pPr>
            <w:r>
              <w:t xml:space="preserve">Development is </w:t>
            </w:r>
            <w:r w:rsidR="00100110">
              <w:t>design</w:t>
            </w:r>
            <w:r>
              <w:t>ed</w:t>
            </w:r>
            <w:r w:rsidR="00DE4344" w:rsidRPr="007628A4">
              <w:t xml:space="preserve"> </w:t>
            </w:r>
            <w:r>
              <w:t xml:space="preserve">to </w:t>
            </w:r>
            <w:r w:rsidR="00DE4344" w:rsidRPr="007628A4">
              <w:t>m</w:t>
            </w:r>
            <w:r w:rsidR="00431291">
              <w:t xml:space="preserve">anage </w:t>
            </w:r>
            <w:r w:rsidR="00DE4344">
              <w:t>run</w:t>
            </w:r>
            <w:r w:rsidR="006817A5">
              <w:t>-</w:t>
            </w:r>
            <w:r w:rsidR="00DE4344">
              <w:t xml:space="preserve">off and peak flows by </w:t>
            </w:r>
            <w:r w:rsidR="00DE4344" w:rsidRPr="007628A4">
              <w:t>minimising</w:t>
            </w:r>
            <w:r w:rsidR="00DE4344" w:rsidRPr="00DE4344">
              <w:t xml:space="preserve"> lar</w:t>
            </w:r>
            <w:r w:rsidR="00DE4344">
              <w:t>ge areas of impervious material</w:t>
            </w:r>
            <w:r w:rsidR="00DE4344" w:rsidRPr="00DE4344">
              <w:t xml:space="preserve"> and</w:t>
            </w:r>
            <w:r w:rsidR="00DE4344">
              <w:t xml:space="preserve"> maximis</w:t>
            </w:r>
            <w:r w:rsidR="006817A5">
              <w:t xml:space="preserve">ing </w:t>
            </w:r>
            <w:r w:rsidR="00DE4344" w:rsidRPr="007628A4">
              <w:t>opportunities for capture and re</w:t>
            </w:r>
            <w:r w:rsidR="006817A5">
              <w:t>-</w:t>
            </w:r>
            <w:r w:rsidR="00DE4344" w:rsidRPr="007628A4">
              <w:t>use.</w:t>
            </w:r>
          </w:p>
        </w:tc>
        <w:tc>
          <w:tcPr>
            <w:tcW w:w="4151" w:type="dxa"/>
            <w:shd w:val="clear" w:color="auto" w:fill="auto"/>
          </w:tcPr>
          <w:p w14:paraId="66F56E29" w14:textId="77777777" w:rsidR="00DE4344" w:rsidRDefault="009911B4" w:rsidP="00CD61AD">
            <w:pPr>
              <w:pStyle w:val="QPPTableTextBold"/>
            </w:pPr>
            <w:r>
              <w:t>AO9</w:t>
            </w:r>
          </w:p>
          <w:p w14:paraId="709006DD" w14:textId="77777777" w:rsidR="00DE4344" w:rsidRPr="008A09D3" w:rsidRDefault="00DE4344" w:rsidP="009A24FF">
            <w:pPr>
              <w:pStyle w:val="QPPTableTextBody"/>
            </w:pPr>
            <w:r w:rsidRPr="00DE4344">
              <w:t xml:space="preserve">No acceptable outcome is </w:t>
            </w:r>
            <w:r w:rsidR="00100110">
              <w:t>prescribed</w:t>
            </w:r>
            <w:r w:rsidRPr="00DE4344">
              <w:t>.</w:t>
            </w:r>
          </w:p>
        </w:tc>
      </w:tr>
      <w:tr w:rsidR="00D710F4" w:rsidRPr="00561CA1" w14:paraId="104DCA81" w14:textId="77777777" w:rsidTr="00561CA1">
        <w:trPr>
          <w:trHeight w:val="535"/>
        </w:trPr>
        <w:tc>
          <w:tcPr>
            <w:tcW w:w="4150" w:type="dxa"/>
            <w:shd w:val="clear" w:color="auto" w:fill="auto"/>
          </w:tcPr>
          <w:p w14:paraId="015E9A07" w14:textId="77777777" w:rsidR="00F5092C" w:rsidRDefault="003A5C15" w:rsidP="00CD61AD">
            <w:pPr>
              <w:pStyle w:val="QPPTableTextBold"/>
            </w:pPr>
            <w:r>
              <w:t>PO10</w:t>
            </w:r>
          </w:p>
          <w:p w14:paraId="2547B458" w14:textId="77777777" w:rsidR="00D710F4" w:rsidRDefault="00BC144E" w:rsidP="00502C7C">
            <w:pPr>
              <w:pStyle w:val="QPPTableTextBody"/>
            </w:pPr>
            <w:r>
              <w:t>Development ensures that t</w:t>
            </w:r>
            <w:r w:rsidR="00F5092C">
              <w:t>here is</w:t>
            </w:r>
            <w:r w:rsidR="00F5092C" w:rsidRPr="007628A4">
              <w:t xml:space="preserve"> sufficient site area to accommodate an effective stormwater management system.</w:t>
            </w:r>
          </w:p>
          <w:p w14:paraId="4ADE577B" w14:textId="77777777" w:rsidR="001C4340" w:rsidRDefault="001C4340" w:rsidP="001C4340">
            <w:pPr>
              <w:pStyle w:val="QPPEditorsNoteStyle1"/>
            </w:pPr>
            <w:r w:rsidRPr="00E33D0A">
              <w:t>Note</w:t>
            </w:r>
            <w:r w:rsidRPr="00E84A62">
              <w:t>—</w:t>
            </w:r>
            <w:r>
              <w:t>C</w:t>
            </w:r>
            <w:r w:rsidRPr="00E33D0A">
              <w:t>omplian</w:t>
            </w:r>
            <w:r>
              <w:t>ce with the performance outcome</w:t>
            </w:r>
            <w:r w:rsidRPr="00E33D0A">
              <w:t xml:space="preserve"> should be demonstra</w:t>
            </w:r>
            <w:r w:rsidR="006817A5">
              <w:t>ted by the submission of a site-</w:t>
            </w:r>
            <w:r w:rsidRPr="00E33D0A">
              <w:t xml:space="preserve">based stormwater management plan for </w:t>
            </w:r>
            <w:r>
              <w:t>h</w:t>
            </w:r>
            <w:r w:rsidRPr="00E33D0A">
              <w:t>igh</w:t>
            </w:r>
            <w:r w:rsidR="0047587B">
              <w:t>-</w:t>
            </w:r>
            <w:r>
              <w:t>r</w:t>
            </w:r>
            <w:r w:rsidRPr="00E33D0A">
              <w:t xml:space="preserve">isk </w:t>
            </w:r>
            <w:r>
              <w:t>d</w:t>
            </w:r>
            <w:r w:rsidRPr="00E33D0A">
              <w:t>evelopment only.</w:t>
            </w:r>
          </w:p>
        </w:tc>
        <w:tc>
          <w:tcPr>
            <w:tcW w:w="4151" w:type="dxa"/>
            <w:shd w:val="clear" w:color="auto" w:fill="auto"/>
          </w:tcPr>
          <w:p w14:paraId="4ECEE1E9" w14:textId="77777777" w:rsidR="00F5092C" w:rsidRDefault="00F5092C" w:rsidP="00CD61AD">
            <w:pPr>
              <w:pStyle w:val="QPPTableTextBold"/>
            </w:pPr>
            <w:r>
              <w:t>AO</w:t>
            </w:r>
            <w:r w:rsidR="009911B4">
              <w:t>1</w:t>
            </w:r>
            <w:r w:rsidR="003A5C15">
              <w:t>0</w:t>
            </w:r>
          </w:p>
          <w:p w14:paraId="71BD9018" w14:textId="77777777" w:rsidR="00D710F4" w:rsidRDefault="00F5092C" w:rsidP="009A24FF">
            <w:pPr>
              <w:pStyle w:val="QPPTableTextBody"/>
            </w:pPr>
            <w:r>
              <w:t>No acceptable outcome is prescribed.</w:t>
            </w:r>
          </w:p>
        </w:tc>
      </w:tr>
      <w:tr w:rsidR="00502C7C" w:rsidRPr="00561CA1" w14:paraId="0F9F05BF" w14:textId="77777777" w:rsidTr="00561CA1">
        <w:trPr>
          <w:trHeight w:val="535"/>
        </w:trPr>
        <w:tc>
          <w:tcPr>
            <w:tcW w:w="4150" w:type="dxa"/>
            <w:vMerge w:val="restart"/>
            <w:shd w:val="clear" w:color="auto" w:fill="auto"/>
          </w:tcPr>
          <w:p w14:paraId="135E6BFE" w14:textId="77777777" w:rsidR="00502C7C" w:rsidRDefault="009911B4" w:rsidP="00CD61AD">
            <w:pPr>
              <w:pStyle w:val="QPPTableTextBold"/>
            </w:pPr>
            <w:r>
              <w:t>PO1</w:t>
            </w:r>
            <w:r w:rsidR="003A5C15">
              <w:t>1</w:t>
            </w:r>
          </w:p>
          <w:p w14:paraId="28619A6F" w14:textId="77777777" w:rsidR="00502C7C" w:rsidRPr="00FA6EAE" w:rsidRDefault="00BC144E" w:rsidP="00F5092C">
            <w:pPr>
              <w:pStyle w:val="QPPTableTextBody"/>
            </w:pPr>
            <w:r>
              <w:t xml:space="preserve">Development </w:t>
            </w:r>
            <w:r w:rsidR="00502C7C" w:rsidRPr="007628A4">
              <w:t>provides for the orderly development of stormwater infrastructure within a catchment, having regard to</w:t>
            </w:r>
            <w:r w:rsidR="001C4340">
              <w:t xml:space="preserve"> the</w:t>
            </w:r>
            <w:r w:rsidR="00502C7C" w:rsidRPr="007628A4">
              <w:t>:</w:t>
            </w:r>
          </w:p>
          <w:p w14:paraId="436E5FC7" w14:textId="77777777" w:rsidR="00502C7C" w:rsidRPr="0000674F" w:rsidRDefault="00502C7C" w:rsidP="000321B5">
            <w:pPr>
              <w:pStyle w:val="HGTableBullet2"/>
              <w:numPr>
                <w:ilvl w:val="0"/>
                <w:numId w:val="19"/>
              </w:numPr>
            </w:pPr>
            <w:r w:rsidRPr="007628A4">
              <w:t xml:space="preserve">existing capacity of stormwater infrastructure </w:t>
            </w:r>
            <w:r w:rsidRPr="0000674F">
              <w:t>within and external to the site, and any planned stormwater infrastructure upgrades</w:t>
            </w:r>
            <w:r w:rsidR="005A1DF5">
              <w:t>;</w:t>
            </w:r>
          </w:p>
          <w:p w14:paraId="7C5D2BC2" w14:textId="77777777" w:rsidR="00502C7C" w:rsidRPr="0000674F" w:rsidRDefault="00502C7C" w:rsidP="001C4340">
            <w:pPr>
              <w:pStyle w:val="HGTableBullet2"/>
            </w:pPr>
            <w:r>
              <w:t>safe</w:t>
            </w:r>
            <w:r w:rsidR="001C4340">
              <w:t xml:space="preserve"> management of</w:t>
            </w:r>
            <w:r>
              <w:t xml:space="preserve"> stormwater </w:t>
            </w:r>
            <w:r w:rsidRPr="0000674F">
              <w:t>discharge from existing and future up</w:t>
            </w:r>
            <w:r w:rsidR="0047587B">
              <w:t>-</w:t>
            </w:r>
            <w:r w:rsidRPr="0000674F">
              <w:t>slope</w:t>
            </w:r>
            <w:r>
              <w:t xml:space="preserve"> development</w:t>
            </w:r>
            <w:r w:rsidR="005A1DF5">
              <w:t>;</w:t>
            </w:r>
          </w:p>
          <w:p w14:paraId="1D64A2D8" w14:textId="77777777" w:rsidR="00502C7C" w:rsidRDefault="001C4340" w:rsidP="001C4340">
            <w:pPr>
              <w:pStyle w:val="HGTableBullet2"/>
            </w:pPr>
            <w:r>
              <w:t>implication</w:t>
            </w:r>
            <w:r w:rsidR="00502C7C" w:rsidRPr="007628A4">
              <w:t xml:space="preserve"> for adjacent and down</w:t>
            </w:r>
            <w:r w:rsidR="00502C7C" w:rsidRPr="0000674F">
              <w:t>-slope</w:t>
            </w:r>
            <w:r w:rsidR="00502C7C">
              <w:t xml:space="preserve"> development.</w:t>
            </w:r>
          </w:p>
        </w:tc>
        <w:tc>
          <w:tcPr>
            <w:tcW w:w="4151" w:type="dxa"/>
            <w:shd w:val="clear" w:color="auto" w:fill="auto"/>
          </w:tcPr>
          <w:p w14:paraId="38C80B91" w14:textId="77777777" w:rsidR="00502C7C" w:rsidRPr="0000674F" w:rsidRDefault="00BE67AE" w:rsidP="00CD61AD">
            <w:pPr>
              <w:pStyle w:val="QPPTableTextBold"/>
            </w:pPr>
            <w:r>
              <w:t>AO</w:t>
            </w:r>
            <w:r w:rsidR="009911B4">
              <w:t>1</w:t>
            </w:r>
            <w:r w:rsidR="003A5C15">
              <w:t>1</w:t>
            </w:r>
            <w:r w:rsidR="00502C7C" w:rsidRPr="0000674F">
              <w:t>.1</w:t>
            </w:r>
          </w:p>
          <w:p w14:paraId="6D707E02" w14:textId="77777777" w:rsidR="00502C7C" w:rsidRDefault="00BC144E" w:rsidP="001C4340">
            <w:pPr>
              <w:pStyle w:val="QPPTableTextBody"/>
            </w:pPr>
            <w:r>
              <w:t>D</w:t>
            </w:r>
            <w:r w:rsidR="00502C7C" w:rsidRPr="0000674F">
              <w:t>evelopment with up</w:t>
            </w:r>
            <w:r w:rsidR="00CB5BDA">
              <w:t>-</w:t>
            </w:r>
            <w:r w:rsidR="00502C7C" w:rsidRPr="0000674F">
              <w:t>slope external catchment areas provides a drainage connection</w:t>
            </w:r>
            <w:r w:rsidR="00502C7C">
              <w:t xml:space="preserve"> </w:t>
            </w:r>
            <w:r w:rsidR="00502C7C" w:rsidRPr="0000674F">
              <w:t xml:space="preserve">sized for ultimate catchment conditions that is directed to a </w:t>
            </w:r>
            <w:r w:rsidR="001C4340">
              <w:t>l</w:t>
            </w:r>
            <w:r w:rsidR="00502C7C" w:rsidRPr="0000674F">
              <w:t xml:space="preserve">awful </w:t>
            </w:r>
            <w:r w:rsidR="001C4340">
              <w:t>p</w:t>
            </w:r>
            <w:r w:rsidR="00502C7C" w:rsidRPr="0000674F">
              <w:t xml:space="preserve">oint of </w:t>
            </w:r>
            <w:r w:rsidR="001C4340">
              <w:t>d</w:t>
            </w:r>
            <w:r w:rsidR="00502C7C" w:rsidRPr="0000674F">
              <w:t>ischarge.</w:t>
            </w:r>
          </w:p>
        </w:tc>
      </w:tr>
      <w:tr w:rsidR="00502C7C" w:rsidRPr="00561CA1" w14:paraId="7B48C455" w14:textId="77777777" w:rsidTr="00561CA1">
        <w:trPr>
          <w:trHeight w:val="535"/>
        </w:trPr>
        <w:tc>
          <w:tcPr>
            <w:tcW w:w="4150" w:type="dxa"/>
            <w:vMerge/>
            <w:shd w:val="clear" w:color="auto" w:fill="auto"/>
          </w:tcPr>
          <w:p w14:paraId="62AC1CF8" w14:textId="77777777" w:rsidR="00502C7C" w:rsidRDefault="00502C7C" w:rsidP="00F5092C">
            <w:pPr>
              <w:pStyle w:val="QPPTableHeadingStyle1"/>
            </w:pPr>
          </w:p>
        </w:tc>
        <w:tc>
          <w:tcPr>
            <w:tcW w:w="4151" w:type="dxa"/>
            <w:shd w:val="clear" w:color="auto" w:fill="auto"/>
          </w:tcPr>
          <w:p w14:paraId="7FE032DA" w14:textId="77777777" w:rsidR="00502C7C" w:rsidRPr="0000674F" w:rsidRDefault="009911B4" w:rsidP="00CD61AD">
            <w:pPr>
              <w:pStyle w:val="QPPTableTextBold"/>
            </w:pPr>
            <w:r>
              <w:t>AO1</w:t>
            </w:r>
            <w:r w:rsidR="003A5C15">
              <w:t>1</w:t>
            </w:r>
            <w:r w:rsidR="00502C7C" w:rsidRPr="0000674F">
              <w:t>.2</w:t>
            </w:r>
          </w:p>
          <w:p w14:paraId="570BD074" w14:textId="373B0410" w:rsidR="00502C7C" w:rsidRDefault="00BC144E" w:rsidP="0013575C">
            <w:pPr>
              <w:pStyle w:val="QPPTableTextBody"/>
            </w:pPr>
            <w:r>
              <w:t>Development ensures that e</w:t>
            </w:r>
            <w:r w:rsidR="00502C7C" w:rsidRPr="0000674F">
              <w:t xml:space="preserve">xisting stormwater infrastructure that is undersized is upgraded </w:t>
            </w:r>
            <w:r w:rsidR="00201F80">
              <w:t xml:space="preserve">in </w:t>
            </w:r>
            <w:r w:rsidR="006817A5">
              <w:t>compliance</w:t>
            </w:r>
            <w:r w:rsidR="00201F80">
              <w:t xml:space="preserve"> with the</w:t>
            </w:r>
            <w:r w:rsidR="004374B0">
              <w:t xml:space="preserve"> </w:t>
            </w:r>
            <w:r w:rsidR="004374B0" w:rsidRPr="008A3587">
              <w:t>Infrastructure design planning scheme policy</w:t>
            </w:r>
            <w:r w:rsidR="009A24FF">
              <w:t>.</w:t>
            </w:r>
          </w:p>
        </w:tc>
      </w:tr>
      <w:tr w:rsidR="00427541" w:rsidRPr="00561CA1" w14:paraId="7D3125C5" w14:textId="77777777" w:rsidTr="00561CA1">
        <w:trPr>
          <w:trHeight w:val="535"/>
        </w:trPr>
        <w:tc>
          <w:tcPr>
            <w:tcW w:w="4150" w:type="dxa"/>
            <w:vMerge w:val="restart"/>
            <w:shd w:val="clear" w:color="auto" w:fill="auto"/>
          </w:tcPr>
          <w:p w14:paraId="31A0FB0C" w14:textId="77777777" w:rsidR="00427541" w:rsidRDefault="00427541" w:rsidP="00CD61AD">
            <w:pPr>
              <w:pStyle w:val="QPPTableTextBold"/>
            </w:pPr>
            <w:r>
              <w:t>PO1</w:t>
            </w:r>
            <w:r w:rsidR="003A5C15">
              <w:t>2</w:t>
            </w:r>
          </w:p>
          <w:p w14:paraId="07CBD31B" w14:textId="77777777" w:rsidR="00427541" w:rsidRPr="00D2732B" w:rsidRDefault="00427541" w:rsidP="00F5092C">
            <w:pPr>
              <w:pStyle w:val="QPPTableTextBody"/>
            </w:pPr>
            <w:r>
              <w:t xml:space="preserve">Development provides </w:t>
            </w:r>
            <w:r w:rsidRPr="00D2732B">
              <w:t>stormwater infrastructure</w:t>
            </w:r>
            <w:r>
              <w:t xml:space="preserve"> which</w:t>
            </w:r>
            <w:r w:rsidRPr="00D2732B">
              <w:t>:</w:t>
            </w:r>
          </w:p>
          <w:p w14:paraId="316E5AD2" w14:textId="77777777" w:rsidR="00427541" w:rsidRDefault="00427541" w:rsidP="000321B5">
            <w:pPr>
              <w:pStyle w:val="HGTableBullet2"/>
              <w:numPr>
                <w:ilvl w:val="0"/>
                <w:numId w:val="20"/>
              </w:numPr>
            </w:pPr>
            <w:r w:rsidRPr="00BC4A38">
              <w:t>remains</w:t>
            </w:r>
            <w:r w:rsidRPr="0000674F">
              <w:t xml:space="preserve"> fit for purpose for the life of the development and maintains full functionality in the design flood event</w:t>
            </w:r>
            <w:r>
              <w:t>;</w:t>
            </w:r>
          </w:p>
          <w:p w14:paraId="719F03FA" w14:textId="77777777" w:rsidR="00427541" w:rsidRDefault="00427541" w:rsidP="001C4340">
            <w:pPr>
              <w:pStyle w:val="HGTableBullet2"/>
            </w:pPr>
            <w:r w:rsidRPr="00D2732B">
              <w:t xml:space="preserve">can be safely accessed and maintained </w:t>
            </w:r>
            <w:r>
              <w:t>cost effective</w:t>
            </w:r>
            <w:r w:rsidR="00E42790">
              <w:t>ly</w:t>
            </w:r>
            <w:r>
              <w:t xml:space="preserve">; </w:t>
            </w:r>
          </w:p>
          <w:p w14:paraId="7C6877EA" w14:textId="77777777" w:rsidR="00427541" w:rsidRPr="00561CA1" w:rsidRDefault="00427541" w:rsidP="009A24FF">
            <w:pPr>
              <w:pStyle w:val="HGTableBullet2"/>
              <w:rPr>
                <w:shd w:val="clear" w:color="auto" w:fill="00FF00"/>
              </w:rPr>
            </w:pPr>
            <w:r>
              <w:t>ensures no structural damage to existing stormwater infrastructure</w:t>
            </w:r>
            <w:r w:rsidR="00DB3ED2">
              <w:t>.</w:t>
            </w:r>
          </w:p>
        </w:tc>
        <w:tc>
          <w:tcPr>
            <w:tcW w:w="4151" w:type="dxa"/>
            <w:shd w:val="clear" w:color="auto" w:fill="auto"/>
          </w:tcPr>
          <w:p w14:paraId="4ECD5401" w14:textId="77777777" w:rsidR="00427541" w:rsidRDefault="00427541" w:rsidP="00CD61AD">
            <w:pPr>
              <w:pStyle w:val="QPPTableTextBold"/>
            </w:pPr>
            <w:r>
              <w:t>AO1</w:t>
            </w:r>
            <w:r w:rsidR="003A5C15">
              <w:t>2</w:t>
            </w:r>
            <w:r>
              <w:t>.1</w:t>
            </w:r>
          </w:p>
          <w:p w14:paraId="361C77EA" w14:textId="1F62132F" w:rsidR="00427541" w:rsidRDefault="00427541" w:rsidP="00624F65">
            <w:pPr>
              <w:pStyle w:val="QPPTableTextBody"/>
            </w:pPr>
            <w:r w:rsidRPr="00D2732B">
              <w:t xml:space="preserve">The stormwater management system is designed in </w:t>
            </w:r>
            <w:r>
              <w:t>compliance</w:t>
            </w:r>
            <w:r w:rsidRPr="00D2732B">
              <w:t xml:space="preserve"> with </w:t>
            </w:r>
            <w:r>
              <w:t xml:space="preserve">the </w:t>
            </w:r>
            <w:r w:rsidRPr="008A3587">
              <w:t>Infrastructure design planning scheme policy</w:t>
            </w:r>
            <w:r w:rsidR="009A24FF">
              <w:t>.</w:t>
            </w:r>
          </w:p>
        </w:tc>
      </w:tr>
      <w:tr w:rsidR="00427541" w:rsidRPr="00561CA1" w14:paraId="02F41662" w14:textId="77777777" w:rsidTr="00561CA1">
        <w:trPr>
          <w:trHeight w:val="535"/>
        </w:trPr>
        <w:tc>
          <w:tcPr>
            <w:tcW w:w="4150" w:type="dxa"/>
            <w:vMerge/>
            <w:shd w:val="clear" w:color="auto" w:fill="auto"/>
          </w:tcPr>
          <w:p w14:paraId="6182E7A2" w14:textId="77777777" w:rsidR="00427541" w:rsidRDefault="00427541" w:rsidP="00CD61AD">
            <w:pPr>
              <w:pStyle w:val="QPPTableTextBold"/>
            </w:pPr>
          </w:p>
        </w:tc>
        <w:tc>
          <w:tcPr>
            <w:tcW w:w="4151" w:type="dxa"/>
            <w:shd w:val="clear" w:color="auto" w:fill="auto"/>
          </w:tcPr>
          <w:p w14:paraId="75FD0F6F" w14:textId="77777777" w:rsidR="00427541" w:rsidRDefault="00427541" w:rsidP="00CD61AD">
            <w:pPr>
              <w:pStyle w:val="QPPTableTextBold"/>
            </w:pPr>
            <w:r>
              <w:t>AO1</w:t>
            </w:r>
            <w:r w:rsidR="003A5C15">
              <w:t>2</w:t>
            </w:r>
            <w:r>
              <w:t>.2</w:t>
            </w:r>
          </w:p>
          <w:p w14:paraId="08461083" w14:textId="77777777" w:rsidR="00427541" w:rsidRDefault="00427541" w:rsidP="00427541">
            <w:pPr>
              <w:pStyle w:val="QPPTableTextBody"/>
            </w:pPr>
            <w:r>
              <w:t>Development provides a clear area with a minimum of 2m radius from the centre of an existing manhole cover and with a minimum height clearance of 2.5m</w:t>
            </w:r>
            <w:r w:rsidR="00DB3ED2">
              <w:t>.</w:t>
            </w:r>
          </w:p>
        </w:tc>
      </w:tr>
      <w:tr w:rsidR="00C240A3" w:rsidRPr="00561CA1" w14:paraId="3ABED2B1" w14:textId="77777777" w:rsidTr="00561CA1">
        <w:trPr>
          <w:trHeight w:val="535"/>
        </w:trPr>
        <w:tc>
          <w:tcPr>
            <w:tcW w:w="4150" w:type="dxa"/>
            <w:shd w:val="clear" w:color="auto" w:fill="auto"/>
          </w:tcPr>
          <w:p w14:paraId="690B6831" w14:textId="77777777" w:rsidR="00BE67AE" w:rsidRDefault="009911B4" w:rsidP="00CD61AD">
            <w:pPr>
              <w:pStyle w:val="QPPTableTextBold"/>
            </w:pPr>
            <w:r>
              <w:t>PO1</w:t>
            </w:r>
            <w:r w:rsidR="003A5C15">
              <w:t>3</w:t>
            </w:r>
          </w:p>
          <w:p w14:paraId="75A921A7" w14:textId="77777777" w:rsidR="00C240A3" w:rsidRPr="0034228D" w:rsidRDefault="009744F1" w:rsidP="00C240A3">
            <w:pPr>
              <w:pStyle w:val="QPPTableTextBody"/>
            </w:pPr>
            <w:r>
              <w:t xml:space="preserve">Development </w:t>
            </w:r>
            <w:r w:rsidR="001C4340" w:rsidRPr="0034228D">
              <w:t>ensure</w:t>
            </w:r>
            <w:r w:rsidR="001C4340">
              <w:t>s</w:t>
            </w:r>
            <w:r w:rsidR="001C4340" w:rsidRPr="0034228D">
              <w:t xml:space="preserve"> that all reasonable and practicable measures are taken to </w:t>
            </w:r>
            <w:r w:rsidR="001C4340">
              <w:t>manage t</w:t>
            </w:r>
            <w:r w:rsidR="001C4340" w:rsidRPr="0034228D">
              <w:t>he impacts of erosion, turbidity and sedimentation, both within and external to the development site</w:t>
            </w:r>
            <w:r w:rsidR="00862D61">
              <w:t xml:space="preserve"> from </w:t>
            </w:r>
            <w:r>
              <w:t>c</w:t>
            </w:r>
            <w:r w:rsidR="00C240A3" w:rsidRPr="0034228D">
              <w:t xml:space="preserve">onstruction activities, including vegetation clearing, earthworks, civil construction, installation of services, rehabilitation, revegetation and landscaping </w:t>
            </w:r>
            <w:r w:rsidR="00862D61">
              <w:t xml:space="preserve">to </w:t>
            </w:r>
            <w:r w:rsidR="00C240A3" w:rsidRPr="0034228D">
              <w:t>protect:</w:t>
            </w:r>
          </w:p>
          <w:p w14:paraId="747CEC31" w14:textId="77777777" w:rsidR="00C240A3" w:rsidRPr="0034228D" w:rsidRDefault="00C240A3" w:rsidP="000321B5">
            <w:pPr>
              <w:pStyle w:val="HGTableBullet2"/>
              <w:numPr>
                <w:ilvl w:val="0"/>
                <w:numId w:val="21"/>
              </w:numPr>
            </w:pPr>
            <w:r w:rsidRPr="00D164A6">
              <w:t>the</w:t>
            </w:r>
            <w:r w:rsidRPr="0034228D">
              <w:t xml:space="preserve"> environmental values and wat</w:t>
            </w:r>
            <w:r>
              <w:t>er quality objectives of waters</w:t>
            </w:r>
            <w:r w:rsidR="005A1DF5">
              <w:t>;</w:t>
            </w:r>
          </w:p>
          <w:p w14:paraId="777DFC9F" w14:textId="77777777" w:rsidR="00C240A3" w:rsidRPr="0034228D" w:rsidRDefault="00C240A3" w:rsidP="00862D61">
            <w:pPr>
              <w:pStyle w:val="HGTableBullet2"/>
            </w:pPr>
            <w:r>
              <w:t>waterway hydrology</w:t>
            </w:r>
            <w:r w:rsidR="005A1DF5">
              <w:t>;</w:t>
            </w:r>
          </w:p>
          <w:p w14:paraId="37516476" w14:textId="77777777" w:rsidR="00C240A3" w:rsidRDefault="00C240A3" w:rsidP="001C4340">
            <w:pPr>
              <w:pStyle w:val="HGTableBullet2"/>
            </w:pPr>
            <w:r w:rsidRPr="0034228D">
              <w:t>the maintenance and serviceability</w:t>
            </w:r>
            <w:r>
              <w:t xml:space="preserve"> of stormwater infrastructure</w:t>
            </w:r>
            <w:r w:rsidR="00862D61">
              <w:t>.</w:t>
            </w:r>
          </w:p>
          <w:p w14:paraId="4887D0B8" w14:textId="1DA8A8ED" w:rsidR="006817A5" w:rsidRPr="006817A5" w:rsidRDefault="006817A5" w:rsidP="003D732D">
            <w:pPr>
              <w:pStyle w:val="QPPEditorsNoteStyle1"/>
            </w:pPr>
            <w:r w:rsidRPr="006817A5">
              <w:t xml:space="preserve">Note—The </w:t>
            </w:r>
            <w:r w:rsidR="004374B0" w:rsidRPr="008A3587">
              <w:t>Infrastructure design planning scheme policy</w:t>
            </w:r>
            <w:r w:rsidR="004374B0">
              <w:t xml:space="preserve"> </w:t>
            </w:r>
            <w:r w:rsidRPr="006817A5">
              <w:t>outlines the appropriate measures to be taken into account to achieve the performance outcome.</w:t>
            </w:r>
          </w:p>
        </w:tc>
        <w:tc>
          <w:tcPr>
            <w:tcW w:w="4151" w:type="dxa"/>
            <w:shd w:val="clear" w:color="auto" w:fill="auto"/>
          </w:tcPr>
          <w:p w14:paraId="1D5EF21F" w14:textId="77777777" w:rsidR="00C240A3" w:rsidRDefault="009911B4" w:rsidP="00CD61AD">
            <w:pPr>
              <w:pStyle w:val="QPPTableTextBold"/>
            </w:pPr>
            <w:r>
              <w:t>AO1</w:t>
            </w:r>
            <w:r w:rsidR="003A5C15">
              <w:t>3</w:t>
            </w:r>
          </w:p>
          <w:p w14:paraId="5E7B497B" w14:textId="77777777" w:rsidR="00C240A3" w:rsidRDefault="00C240A3" w:rsidP="006817A5">
            <w:pPr>
              <w:pStyle w:val="QPPTableTextBody"/>
            </w:pPr>
            <w:r>
              <w:t>No ac</w:t>
            </w:r>
            <w:r w:rsidR="006817A5">
              <w:t>ceptable outcome is prescribed.</w:t>
            </w:r>
          </w:p>
        </w:tc>
      </w:tr>
      <w:tr w:rsidR="00C240A3" w:rsidRPr="00561CA1" w14:paraId="20757D50" w14:textId="77777777" w:rsidTr="00561CA1">
        <w:trPr>
          <w:trHeight w:val="535"/>
        </w:trPr>
        <w:tc>
          <w:tcPr>
            <w:tcW w:w="4150" w:type="dxa"/>
            <w:shd w:val="clear" w:color="auto" w:fill="auto"/>
          </w:tcPr>
          <w:p w14:paraId="45A5B66E" w14:textId="77777777" w:rsidR="00C240A3" w:rsidRDefault="009911B4" w:rsidP="00CD61AD">
            <w:pPr>
              <w:pStyle w:val="QPPTableTextBold"/>
            </w:pPr>
            <w:r>
              <w:t>PO1</w:t>
            </w:r>
            <w:r w:rsidR="003A5C15">
              <w:t>4</w:t>
            </w:r>
          </w:p>
          <w:p w14:paraId="0154638B" w14:textId="77777777" w:rsidR="009D1134" w:rsidRDefault="00BC144E" w:rsidP="00BE67AE">
            <w:pPr>
              <w:pStyle w:val="QPPTableTextBody"/>
            </w:pPr>
            <w:r>
              <w:t>Development ensures t</w:t>
            </w:r>
            <w:r w:rsidR="00862D61">
              <w:t>hat</w:t>
            </w:r>
            <w:r w:rsidR="009D1134">
              <w:t>:</w:t>
            </w:r>
          </w:p>
          <w:p w14:paraId="1D7B8D36" w14:textId="77777777" w:rsidR="00C240A3" w:rsidRDefault="00C240A3" w:rsidP="000321B5">
            <w:pPr>
              <w:pStyle w:val="HGTableBullet2"/>
              <w:numPr>
                <w:ilvl w:val="0"/>
                <w:numId w:val="22"/>
              </w:numPr>
            </w:pPr>
            <w:r w:rsidRPr="007628A4">
              <w:t xml:space="preserve">unnecessary disturbance to soil, </w:t>
            </w:r>
            <w:r w:rsidRPr="00D164A6">
              <w:t>waterways</w:t>
            </w:r>
            <w:r w:rsidRPr="007628A4">
              <w:t xml:space="preserve"> or drainage channels</w:t>
            </w:r>
            <w:r w:rsidR="00862D61">
              <w:t xml:space="preserve"> is avoided</w:t>
            </w:r>
            <w:r w:rsidR="009D1134">
              <w:t>;</w:t>
            </w:r>
          </w:p>
          <w:p w14:paraId="27E50F8F" w14:textId="77777777" w:rsidR="009D1134" w:rsidDel="00125C3C" w:rsidRDefault="009D1134" w:rsidP="00862D61">
            <w:pPr>
              <w:pStyle w:val="HGTableBullet2"/>
            </w:pPr>
            <w:r w:rsidRPr="00C00A25">
              <w:t>all soil surfaces remain effectively stabilised against erosion in the short and long</w:t>
            </w:r>
            <w:r w:rsidR="00DB3ED2">
              <w:t xml:space="preserve"> </w:t>
            </w:r>
            <w:r w:rsidRPr="00C00A25">
              <w:t>term.</w:t>
            </w:r>
          </w:p>
        </w:tc>
        <w:tc>
          <w:tcPr>
            <w:tcW w:w="4151" w:type="dxa"/>
            <w:shd w:val="clear" w:color="auto" w:fill="auto"/>
          </w:tcPr>
          <w:p w14:paraId="1992B61C" w14:textId="77777777" w:rsidR="00C240A3" w:rsidRDefault="009911B4" w:rsidP="00CD61AD">
            <w:pPr>
              <w:pStyle w:val="QPPTableTextBold"/>
            </w:pPr>
            <w:r>
              <w:t>AO1</w:t>
            </w:r>
            <w:r w:rsidR="003A5C15">
              <w:t>4</w:t>
            </w:r>
          </w:p>
          <w:p w14:paraId="2C610124" w14:textId="77777777" w:rsidR="00C240A3" w:rsidDel="00125C3C" w:rsidRDefault="00C240A3" w:rsidP="00BE67AE">
            <w:pPr>
              <w:pStyle w:val="QPPTableTextBody"/>
            </w:pPr>
            <w:r>
              <w:t>No acceptable outcome is prescribed.</w:t>
            </w:r>
          </w:p>
        </w:tc>
      </w:tr>
      <w:tr w:rsidR="00C240A3" w:rsidRPr="00561CA1" w14:paraId="64007947" w14:textId="77777777" w:rsidTr="00561CA1">
        <w:trPr>
          <w:trHeight w:val="535"/>
        </w:trPr>
        <w:tc>
          <w:tcPr>
            <w:tcW w:w="4150" w:type="dxa"/>
            <w:shd w:val="clear" w:color="auto" w:fill="auto"/>
          </w:tcPr>
          <w:p w14:paraId="56551CDF" w14:textId="77777777" w:rsidR="00C240A3" w:rsidRDefault="009911B4" w:rsidP="00CD61AD">
            <w:pPr>
              <w:pStyle w:val="QPPTableTextBold"/>
            </w:pPr>
            <w:r>
              <w:t>PO1</w:t>
            </w:r>
            <w:r w:rsidR="003A5C15">
              <w:t>5</w:t>
            </w:r>
          </w:p>
          <w:p w14:paraId="1A417F0D" w14:textId="77777777" w:rsidR="00862D61" w:rsidRDefault="00035F76" w:rsidP="00BE67AE">
            <w:pPr>
              <w:pStyle w:val="QPPTableTextBody"/>
            </w:pPr>
            <w:r>
              <w:t xml:space="preserve">Development </w:t>
            </w:r>
            <w:r w:rsidR="00862D61">
              <w:t>does not increase:</w:t>
            </w:r>
          </w:p>
          <w:p w14:paraId="5DB3E465" w14:textId="77777777" w:rsidR="00862D61" w:rsidRDefault="00035F76" w:rsidP="000321B5">
            <w:pPr>
              <w:pStyle w:val="HGTableBullet2"/>
              <w:numPr>
                <w:ilvl w:val="0"/>
                <w:numId w:val="23"/>
              </w:numPr>
            </w:pPr>
            <w:r>
              <w:t>th</w:t>
            </w:r>
            <w:r w:rsidR="00C240A3" w:rsidRPr="000D6BA0">
              <w:t>e concentration of total</w:t>
            </w:r>
            <w:r w:rsidR="00C240A3">
              <w:t xml:space="preserve"> </w:t>
            </w:r>
            <w:r w:rsidR="00C240A3" w:rsidRPr="000D6BA0">
              <w:t>suspended solids or other contaminants in</w:t>
            </w:r>
            <w:r w:rsidR="00C240A3">
              <w:t xml:space="preserve"> </w:t>
            </w:r>
            <w:r w:rsidR="00C240A3" w:rsidRPr="000D6BA0">
              <w:t>stormwater flows during site construction</w:t>
            </w:r>
            <w:r w:rsidR="00862D61">
              <w:t>;</w:t>
            </w:r>
          </w:p>
          <w:p w14:paraId="594DEC41" w14:textId="77777777" w:rsidR="00C240A3" w:rsidDel="00125C3C" w:rsidRDefault="00C240A3" w:rsidP="00004402">
            <w:pPr>
              <w:pStyle w:val="HGTableBullet2"/>
            </w:pPr>
            <w:r w:rsidRPr="000D6BA0">
              <w:t>run</w:t>
            </w:r>
            <w:r w:rsidR="006817A5">
              <w:t>-</w:t>
            </w:r>
            <w:r w:rsidRPr="000D6BA0">
              <w:t xml:space="preserve">off </w:t>
            </w:r>
            <w:r w:rsidR="00862D61">
              <w:t xml:space="preserve">which </w:t>
            </w:r>
            <w:r w:rsidRPr="000D6BA0">
              <w:t>cause</w:t>
            </w:r>
            <w:r w:rsidR="00862D61">
              <w:t>s</w:t>
            </w:r>
            <w:r w:rsidR="00427541">
              <w:t xml:space="preserve"> erosion either on</w:t>
            </w:r>
            <w:r w:rsidR="00E42790">
              <w:t xml:space="preserve"> </w:t>
            </w:r>
            <w:r w:rsidR="00427541">
              <w:t>site or off</w:t>
            </w:r>
            <w:r w:rsidR="00E42790">
              <w:t xml:space="preserve"> </w:t>
            </w:r>
            <w:r w:rsidRPr="000D6BA0">
              <w:t>site.</w:t>
            </w:r>
          </w:p>
        </w:tc>
        <w:tc>
          <w:tcPr>
            <w:tcW w:w="4151" w:type="dxa"/>
            <w:shd w:val="clear" w:color="auto" w:fill="auto"/>
          </w:tcPr>
          <w:p w14:paraId="1D6D533B" w14:textId="77777777" w:rsidR="00C240A3" w:rsidRDefault="009911B4" w:rsidP="00CD61AD">
            <w:pPr>
              <w:pStyle w:val="QPPTableTextBold"/>
            </w:pPr>
            <w:r>
              <w:t>AO1</w:t>
            </w:r>
            <w:r w:rsidR="003A5C15">
              <w:t>5</w:t>
            </w:r>
          </w:p>
          <w:p w14:paraId="061EBB34" w14:textId="77777777" w:rsidR="00C240A3" w:rsidDel="00125C3C" w:rsidRDefault="00B71917" w:rsidP="000748D2">
            <w:pPr>
              <w:pStyle w:val="QPPTableTextBody"/>
            </w:pPr>
            <w:r>
              <w:t>No acceptable outcome is prescribed.</w:t>
            </w:r>
          </w:p>
        </w:tc>
      </w:tr>
      <w:tr w:rsidR="00C240A3" w:rsidRPr="00561CA1" w14:paraId="0E947126" w14:textId="77777777" w:rsidTr="00561CA1">
        <w:trPr>
          <w:trHeight w:val="790"/>
        </w:trPr>
        <w:tc>
          <w:tcPr>
            <w:tcW w:w="8301" w:type="dxa"/>
            <w:gridSpan w:val="2"/>
            <w:shd w:val="clear" w:color="auto" w:fill="auto"/>
          </w:tcPr>
          <w:p w14:paraId="01398C43" w14:textId="77777777" w:rsidR="001B1610" w:rsidRDefault="001D636B" w:rsidP="00CD61AD">
            <w:pPr>
              <w:pStyle w:val="QPPTableTextBold"/>
            </w:pPr>
            <w:r>
              <w:t>Section</w:t>
            </w:r>
            <w:r w:rsidR="00862D61">
              <w:t xml:space="preserve"> B</w:t>
            </w:r>
            <w:r w:rsidR="00E42790">
              <w:t>—</w:t>
            </w:r>
            <w:r w:rsidR="001B1610">
              <w:t xml:space="preserve">Additional </w:t>
            </w:r>
            <w:r w:rsidR="003B6E7C">
              <w:t xml:space="preserve">performance outcomes and acceptable outcomes </w:t>
            </w:r>
            <w:r w:rsidR="00862D61">
              <w:t>which appl</w:t>
            </w:r>
            <w:r w:rsidR="00E42790">
              <w:t>y</w:t>
            </w:r>
            <w:r w:rsidR="00862D61">
              <w:t xml:space="preserve"> to</w:t>
            </w:r>
            <w:r w:rsidR="00427541">
              <w:t xml:space="preserve"> high</w:t>
            </w:r>
            <w:r w:rsidR="00E42790">
              <w:t>-</w:t>
            </w:r>
            <w:r w:rsidR="00427541">
              <w:t>risk development, being</w:t>
            </w:r>
            <w:r w:rsidR="00860FCD">
              <w:t xml:space="preserve"> one or more of the following</w:t>
            </w:r>
            <w:r w:rsidR="00427541">
              <w:t>:</w:t>
            </w:r>
          </w:p>
          <w:p w14:paraId="17C6964C" w14:textId="77777777" w:rsidR="001B1610" w:rsidRPr="00EF23FE" w:rsidRDefault="00427541" w:rsidP="000748D2">
            <w:pPr>
              <w:pStyle w:val="HGTableBullet2"/>
              <w:numPr>
                <w:ilvl w:val="0"/>
                <w:numId w:val="15"/>
              </w:numPr>
            </w:pPr>
            <w:r w:rsidRPr="00E42790">
              <w:t xml:space="preserve">a </w:t>
            </w:r>
            <w:r w:rsidR="00862D61" w:rsidRPr="00E42790">
              <w:t>m</w:t>
            </w:r>
            <w:r w:rsidR="001B1610" w:rsidRPr="00E42790">
              <w:t xml:space="preserve">aterial change of use for </w:t>
            </w:r>
            <w:r w:rsidR="00862D61" w:rsidRPr="00E42790">
              <w:t>an urban purpose</w:t>
            </w:r>
            <w:r w:rsidR="001B1610" w:rsidRPr="00E42790">
              <w:t xml:space="preserve"> </w:t>
            </w:r>
            <w:r w:rsidR="00862D61" w:rsidRPr="00E42790">
              <w:t xml:space="preserve">which </w:t>
            </w:r>
            <w:r w:rsidR="001B1610" w:rsidRPr="00EF23FE">
              <w:t>involve</w:t>
            </w:r>
            <w:r w:rsidR="00862D61" w:rsidRPr="00EF23FE">
              <w:t>s</w:t>
            </w:r>
            <w:r w:rsidR="001B1610" w:rsidRPr="00EF23FE">
              <w:t xml:space="preserve"> greater than 2</w:t>
            </w:r>
            <w:r w:rsidR="00862D61" w:rsidRPr="00EF23FE">
              <w:t>,</w:t>
            </w:r>
            <w:r w:rsidR="001B1610" w:rsidRPr="00EF23FE">
              <w:t>500m</w:t>
            </w:r>
            <w:r w:rsidR="001B1610" w:rsidRPr="000748D2">
              <w:rPr>
                <w:rStyle w:val="QPPSuperscriptChar"/>
              </w:rPr>
              <w:t>2</w:t>
            </w:r>
            <w:r w:rsidR="00D50185" w:rsidRPr="00E42790">
              <w:t xml:space="preserve"> of land </w:t>
            </w:r>
            <w:r w:rsidR="00860FCD">
              <w:t>that:</w:t>
            </w:r>
          </w:p>
          <w:p w14:paraId="38809EAE" w14:textId="77777777" w:rsidR="00860FCD" w:rsidRDefault="00860FCD" w:rsidP="000748D2">
            <w:pPr>
              <w:pStyle w:val="HGTableBullet3"/>
            </w:pPr>
            <w:r>
              <w:t>will result in an impervious area greater than 25% of the net developable area; or</w:t>
            </w:r>
          </w:p>
          <w:p w14:paraId="3954399D" w14:textId="77777777" w:rsidR="00860FCD" w:rsidRDefault="00860FCD" w:rsidP="000748D2">
            <w:pPr>
              <w:pStyle w:val="HGTableBullet3"/>
            </w:pPr>
            <w:r>
              <w:t>will result in 6 or more dwellings.</w:t>
            </w:r>
          </w:p>
          <w:p w14:paraId="6F330743" w14:textId="77777777" w:rsidR="00D50185" w:rsidRDefault="00D50185" w:rsidP="00860FCD">
            <w:pPr>
              <w:pStyle w:val="HGTableBullet2"/>
            </w:pPr>
            <w:r>
              <w:t>r</w:t>
            </w:r>
            <w:r w:rsidR="001B1610">
              <w:t xml:space="preserve">econfiguring a lot for </w:t>
            </w:r>
            <w:r>
              <w:t xml:space="preserve">an urban purpose </w:t>
            </w:r>
            <w:r w:rsidR="00860FCD">
              <w:t>that involves greater than 2,500m</w:t>
            </w:r>
            <w:r w:rsidR="00860FCD" w:rsidRPr="00860FCD">
              <w:rPr>
                <w:rStyle w:val="QPPSuperscriptChar"/>
              </w:rPr>
              <w:t>2</w:t>
            </w:r>
            <w:r w:rsidR="00860FCD">
              <w:rPr>
                <w:rStyle w:val="QPPSuperscriptChar"/>
              </w:rPr>
              <w:t xml:space="preserve"> </w:t>
            </w:r>
            <w:r w:rsidR="00860FCD">
              <w:t>of land and will result in 6 or more lots;</w:t>
            </w:r>
          </w:p>
          <w:p w14:paraId="13AA7D45" w14:textId="77777777" w:rsidR="001B1610" w:rsidRPr="009723A4" w:rsidRDefault="00D50185" w:rsidP="00D50185">
            <w:pPr>
              <w:pStyle w:val="HGTableBullet2"/>
            </w:pPr>
            <w:r>
              <w:t>o</w:t>
            </w:r>
            <w:r w:rsidR="001B1610">
              <w:t xml:space="preserve">perational work for </w:t>
            </w:r>
            <w:r>
              <w:t>an urban purpose</w:t>
            </w:r>
            <w:r w:rsidR="001B1610">
              <w:t xml:space="preserve"> </w:t>
            </w:r>
            <w:r>
              <w:t xml:space="preserve">which </w:t>
            </w:r>
            <w:r w:rsidR="001B1610">
              <w:t>involves disturbing greater than 2</w:t>
            </w:r>
            <w:r w:rsidR="006817A5">
              <w:t>,</w:t>
            </w:r>
            <w:r w:rsidR="001B1610">
              <w:t>500m</w:t>
            </w:r>
            <w:r w:rsidR="001B1610" w:rsidRPr="00561CA1">
              <w:rPr>
                <w:vertAlign w:val="superscript"/>
              </w:rPr>
              <w:t>2</w:t>
            </w:r>
            <w:r w:rsidR="001B1610">
              <w:t xml:space="preserve"> of land.</w:t>
            </w:r>
          </w:p>
        </w:tc>
      </w:tr>
      <w:tr w:rsidR="00C240A3" w:rsidRPr="00DB581E" w14:paraId="08F0C6A4" w14:textId="77777777" w:rsidTr="00561CA1">
        <w:trPr>
          <w:trHeight w:val="1324"/>
        </w:trPr>
        <w:tc>
          <w:tcPr>
            <w:tcW w:w="4150" w:type="dxa"/>
            <w:shd w:val="clear" w:color="auto" w:fill="auto"/>
          </w:tcPr>
          <w:p w14:paraId="6FC5714E" w14:textId="77777777" w:rsidR="00C240A3" w:rsidRPr="00106DCB" w:rsidRDefault="001213E5" w:rsidP="00CD61AD">
            <w:pPr>
              <w:pStyle w:val="QPPTableTextBold"/>
            </w:pPr>
            <w:r>
              <w:t>PO1</w:t>
            </w:r>
            <w:r w:rsidR="003A5C15">
              <w:t>6</w:t>
            </w:r>
          </w:p>
          <w:p w14:paraId="0498A783" w14:textId="77777777" w:rsidR="00C240A3" w:rsidRPr="007628A4" w:rsidRDefault="00005AE5" w:rsidP="00106DCB">
            <w:pPr>
              <w:pStyle w:val="QPPTableTextBody"/>
            </w:pPr>
            <w:r>
              <w:t>Development ensures that t</w:t>
            </w:r>
            <w:r w:rsidR="00C240A3" w:rsidRPr="007628A4">
              <w:t>he entry</w:t>
            </w:r>
            <w:r w:rsidR="001213E5">
              <w:t xml:space="preserve"> and transport of contaminants into stormwater is avoided or minimised</w:t>
            </w:r>
            <w:r w:rsidR="003A5C15">
              <w:t xml:space="preserve"> to protect receiving water environmental values</w:t>
            </w:r>
            <w:r w:rsidR="001213E5">
              <w:t>.</w:t>
            </w:r>
          </w:p>
          <w:p w14:paraId="6F5F0EE6" w14:textId="494A7BD1" w:rsidR="00C240A3" w:rsidRDefault="00D50185" w:rsidP="00D50185">
            <w:pPr>
              <w:pStyle w:val="QPPEditorsNoteStyle1"/>
            </w:pPr>
            <w:r w:rsidRPr="00106DCB">
              <w:t>Note</w:t>
            </w:r>
            <w:r w:rsidRPr="00E84A62">
              <w:t>—</w:t>
            </w:r>
            <w:r w:rsidRPr="00106DCB">
              <w:t>Prescribed water contaminants are defined in the</w:t>
            </w:r>
            <w:r w:rsidR="0017322B">
              <w:t xml:space="preserve"> </w:t>
            </w:r>
            <w:r w:rsidR="0017322B" w:rsidRPr="008A3587">
              <w:rPr>
                <w:i/>
              </w:rPr>
              <w:t>Environmental Protection Act 1994</w:t>
            </w:r>
            <w:r w:rsidR="0017322B">
              <w:t xml:space="preserve">. </w:t>
            </w:r>
          </w:p>
          <w:p w14:paraId="2CCB843E" w14:textId="77777777" w:rsidR="003A5C15" w:rsidRPr="003A5C15" w:rsidRDefault="003A5C15" w:rsidP="003A5C15">
            <w:pPr>
              <w:pStyle w:val="QPPEditorsNoteStyle1"/>
            </w:pPr>
            <w:r>
              <w:t>Note—Compliance with the performance outcome should be demonstrated by the submission of a site-based stormwater management plan for high-risk development only.</w:t>
            </w:r>
          </w:p>
        </w:tc>
        <w:tc>
          <w:tcPr>
            <w:tcW w:w="4151" w:type="dxa"/>
            <w:shd w:val="clear" w:color="auto" w:fill="auto"/>
          </w:tcPr>
          <w:p w14:paraId="169D0D93" w14:textId="77777777" w:rsidR="00C240A3" w:rsidRPr="007628A4" w:rsidRDefault="00427541" w:rsidP="00CD61AD">
            <w:pPr>
              <w:pStyle w:val="QPPTableTextBold"/>
            </w:pPr>
            <w:r>
              <w:t>AO1</w:t>
            </w:r>
            <w:r w:rsidR="003A5C15">
              <w:t>6</w:t>
            </w:r>
          </w:p>
          <w:p w14:paraId="221E8C15" w14:textId="5493F1E0" w:rsidR="00427541" w:rsidRDefault="00005AE5" w:rsidP="003A5C15">
            <w:pPr>
              <w:pStyle w:val="QPPTableTextBody"/>
            </w:pPr>
            <w:r>
              <w:t xml:space="preserve">Development provides a </w:t>
            </w:r>
            <w:r w:rsidR="00C240A3" w:rsidRPr="00106DCB">
              <w:t xml:space="preserve">stormwater management system </w:t>
            </w:r>
            <w:r w:rsidR="00D50185">
              <w:t xml:space="preserve">which </w:t>
            </w:r>
            <w:r w:rsidR="00C240A3" w:rsidRPr="00106DCB">
              <w:t xml:space="preserve">is designed in </w:t>
            </w:r>
            <w:r w:rsidR="006817A5">
              <w:t>compliance</w:t>
            </w:r>
            <w:r w:rsidR="00C240A3" w:rsidRPr="00106DCB">
              <w:t xml:space="preserve"> with </w:t>
            </w:r>
            <w:r w:rsidR="006817A5">
              <w:t>the standards in the</w:t>
            </w:r>
            <w:r w:rsidR="0017322B">
              <w:t xml:space="preserve"> </w:t>
            </w:r>
            <w:r w:rsidR="0017322B" w:rsidRPr="008A3587">
              <w:t>Infrastructure design planning scheme policy</w:t>
            </w:r>
            <w:r w:rsidR="009A24FF">
              <w:t>.</w:t>
            </w:r>
          </w:p>
        </w:tc>
      </w:tr>
      <w:tr w:rsidR="00C240A3" w:rsidRPr="00DB581E" w14:paraId="5062F863" w14:textId="77777777" w:rsidTr="00561CA1">
        <w:trPr>
          <w:trHeight w:val="1324"/>
        </w:trPr>
        <w:tc>
          <w:tcPr>
            <w:tcW w:w="4150" w:type="dxa"/>
            <w:shd w:val="clear" w:color="auto" w:fill="auto"/>
          </w:tcPr>
          <w:p w14:paraId="18014039" w14:textId="77777777" w:rsidR="00C240A3" w:rsidRPr="00106DCB" w:rsidRDefault="001213E5" w:rsidP="00CD61AD">
            <w:pPr>
              <w:pStyle w:val="QPPTableTextBold"/>
            </w:pPr>
            <w:r>
              <w:t>PO</w:t>
            </w:r>
            <w:r w:rsidR="00427541">
              <w:t>1</w:t>
            </w:r>
            <w:r w:rsidR="003A5C15">
              <w:t>7</w:t>
            </w:r>
          </w:p>
          <w:p w14:paraId="0309787E" w14:textId="77777777" w:rsidR="00D50185" w:rsidRDefault="00C240A3" w:rsidP="00106DCB">
            <w:pPr>
              <w:pStyle w:val="QPPTableTextBody"/>
            </w:pPr>
            <w:r w:rsidRPr="007628A4">
              <w:t xml:space="preserve">Development </w:t>
            </w:r>
            <w:r w:rsidR="009A24FF">
              <w:t>ensures that:</w:t>
            </w:r>
          </w:p>
          <w:p w14:paraId="1D602C94" w14:textId="77777777" w:rsidR="00D50185" w:rsidRDefault="00D50185" w:rsidP="000321B5">
            <w:pPr>
              <w:pStyle w:val="HGTableBullet2"/>
              <w:numPr>
                <w:ilvl w:val="0"/>
                <w:numId w:val="24"/>
              </w:numPr>
            </w:pPr>
            <w:r>
              <w:t xml:space="preserve">the </w:t>
            </w:r>
            <w:r w:rsidR="00427541">
              <w:t>discharge of waste</w:t>
            </w:r>
            <w:r w:rsidR="00C240A3" w:rsidRPr="007628A4">
              <w:t>water to a waterway or external to the site</w:t>
            </w:r>
            <w:r>
              <w:t xml:space="preserve"> is avoided; or</w:t>
            </w:r>
          </w:p>
          <w:p w14:paraId="0D9AE317" w14:textId="77777777" w:rsidR="00C240A3" w:rsidRPr="007628A4" w:rsidRDefault="00C240A3" w:rsidP="00004402">
            <w:pPr>
              <w:pStyle w:val="HGTableBullet2"/>
            </w:pPr>
            <w:r w:rsidRPr="007628A4">
              <w:t xml:space="preserve">if </w:t>
            </w:r>
            <w:r w:rsidR="00D50185" w:rsidRPr="00D164A6">
              <w:t>the</w:t>
            </w:r>
            <w:r w:rsidR="00D50185">
              <w:t xml:space="preserve"> </w:t>
            </w:r>
            <w:r w:rsidRPr="007628A4">
              <w:t xml:space="preserve">discharge cannot practicably be avoided, </w:t>
            </w:r>
            <w:r w:rsidR="00D50185">
              <w:t xml:space="preserve">the </w:t>
            </w:r>
            <w:r w:rsidR="006817A5">
              <w:t>development minimises waste</w:t>
            </w:r>
            <w:r w:rsidRPr="007628A4">
              <w:t>water discharge through re-use, rec</w:t>
            </w:r>
            <w:r w:rsidR="009A24FF">
              <w:t>ycling, recovery and treatment.</w:t>
            </w:r>
          </w:p>
          <w:p w14:paraId="0A06B21D" w14:textId="77777777" w:rsidR="00D50185" w:rsidRPr="00106DCB" w:rsidRDefault="00D50185" w:rsidP="00D50185">
            <w:pPr>
              <w:pStyle w:val="QPPEditorsNoteStyle1"/>
            </w:pPr>
            <w:r w:rsidRPr="00106DCB">
              <w:t>Note</w:t>
            </w:r>
            <w:r w:rsidRPr="00E84A62">
              <w:t>—</w:t>
            </w:r>
            <w:r w:rsidR="00427541">
              <w:t xml:space="preserve">The preparation of a </w:t>
            </w:r>
            <w:r w:rsidR="006817A5">
              <w:t>waste</w:t>
            </w:r>
            <w:r>
              <w:t xml:space="preserve">water management plan </w:t>
            </w:r>
            <w:r w:rsidR="00427541">
              <w:t>can assist in demonstrating achievement of t</w:t>
            </w:r>
            <w:r w:rsidRPr="00106DCB">
              <w:t xml:space="preserve">his </w:t>
            </w:r>
            <w:r w:rsidR="00427541">
              <w:t xml:space="preserve">performance </w:t>
            </w:r>
            <w:r w:rsidRPr="00106DCB">
              <w:t>outcome.</w:t>
            </w:r>
          </w:p>
          <w:p w14:paraId="3DEBC453" w14:textId="517E49E8" w:rsidR="00C240A3" w:rsidRDefault="006817A5" w:rsidP="006E4FE8">
            <w:pPr>
              <w:pStyle w:val="QPPEditorsNoteStyle1"/>
            </w:pPr>
            <w:r>
              <w:t>Editor’s n</w:t>
            </w:r>
            <w:r w:rsidR="00D50185">
              <w:t>ote</w:t>
            </w:r>
            <w:r w:rsidR="00D50185" w:rsidRPr="00E84A62">
              <w:t>—</w:t>
            </w:r>
            <w:r w:rsidR="00D50185" w:rsidRPr="00106DCB">
              <w:t xml:space="preserve">This code </w:t>
            </w:r>
            <w:r w:rsidR="00D50185">
              <w:t xml:space="preserve">does not deal </w:t>
            </w:r>
            <w:r w:rsidR="00EF23FE">
              <w:t>with</w:t>
            </w:r>
            <w:r w:rsidR="00D50185">
              <w:t xml:space="preserve"> sewerage which is the subject of the</w:t>
            </w:r>
            <w:r w:rsidR="0017322B">
              <w:t xml:space="preserve"> </w:t>
            </w:r>
            <w:r w:rsidR="0017322B" w:rsidRPr="008A3587">
              <w:t>Wastewater code</w:t>
            </w:r>
            <w:r w:rsidR="00980E48">
              <w:t>.</w:t>
            </w:r>
          </w:p>
        </w:tc>
        <w:tc>
          <w:tcPr>
            <w:tcW w:w="4151" w:type="dxa"/>
            <w:shd w:val="clear" w:color="auto" w:fill="auto"/>
          </w:tcPr>
          <w:p w14:paraId="18D76A10" w14:textId="77777777" w:rsidR="00C240A3" w:rsidRDefault="001213E5" w:rsidP="00CD61AD">
            <w:pPr>
              <w:pStyle w:val="QPPTableTextBold"/>
            </w:pPr>
            <w:r>
              <w:t>AO</w:t>
            </w:r>
            <w:r w:rsidR="00427541">
              <w:t>1</w:t>
            </w:r>
            <w:r w:rsidR="003A5C15">
              <w:t>7</w:t>
            </w:r>
          </w:p>
          <w:p w14:paraId="1B0CAD59" w14:textId="77777777" w:rsidR="00C240A3" w:rsidRPr="00106DCB" w:rsidRDefault="00C240A3" w:rsidP="009A24FF">
            <w:pPr>
              <w:pStyle w:val="QPPTableTextBody"/>
            </w:pPr>
            <w:r w:rsidRPr="00106DCB">
              <w:t xml:space="preserve">No acceptable outcome is </w:t>
            </w:r>
            <w:r>
              <w:t>prescribed</w:t>
            </w:r>
            <w:r w:rsidR="00427541">
              <w:t>.</w:t>
            </w:r>
          </w:p>
        </w:tc>
      </w:tr>
      <w:tr w:rsidR="00240C60" w:rsidRPr="00DB581E" w14:paraId="479394E9" w14:textId="77777777" w:rsidTr="006A2671">
        <w:trPr>
          <w:trHeight w:val="1324"/>
        </w:trPr>
        <w:tc>
          <w:tcPr>
            <w:tcW w:w="8301" w:type="dxa"/>
            <w:gridSpan w:val="2"/>
            <w:shd w:val="clear" w:color="auto" w:fill="auto"/>
          </w:tcPr>
          <w:p w14:paraId="7FDFCB9F" w14:textId="46272F67" w:rsidR="00240C60" w:rsidRDefault="00240C60" w:rsidP="006A2671">
            <w:pPr>
              <w:pStyle w:val="QPPTableTextBold"/>
            </w:pPr>
            <w:r>
              <w:t xml:space="preserve">Section C—Additional </w:t>
            </w:r>
            <w:r w:rsidR="006A2671">
              <w:t xml:space="preserve">performance outcomes and acceptable outcomes </w:t>
            </w:r>
            <w:r>
              <w:t>for assessable development for a material change of use or reconfiguring a lot</w:t>
            </w:r>
          </w:p>
        </w:tc>
      </w:tr>
      <w:tr w:rsidR="00240C60" w:rsidRPr="00DB581E" w14:paraId="522F6BD3" w14:textId="77777777" w:rsidTr="00561CA1">
        <w:trPr>
          <w:trHeight w:val="1324"/>
        </w:trPr>
        <w:tc>
          <w:tcPr>
            <w:tcW w:w="4150" w:type="dxa"/>
            <w:shd w:val="clear" w:color="auto" w:fill="auto"/>
          </w:tcPr>
          <w:p w14:paraId="03C49C1E" w14:textId="77777777" w:rsidR="00240C60" w:rsidRDefault="00AC5350" w:rsidP="00CD61AD">
            <w:pPr>
              <w:pStyle w:val="QPPTableTextBold"/>
            </w:pPr>
            <w:r>
              <w:t>PO18</w:t>
            </w:r>
          </w:p>
          <w:p w14:paraId="28A5ECD6" w14:textId="77777777" w:rsidR="00AC5350" w:rsidRPr="00B2461A" w:rsidRDefault="00AC5350" w:rsidP="005704A8">
            <w:pPr>
              <w:pStyle w:val="QPPTableTextBody"/>
            </w:pPr>
            <w:r w:rsidRPr="00B2461A">
              <w:t xml:space="preserve">Development protects stormwater infrastructure to ensure the following are not compromised: </w:t>
            </w:r>
          </w:p>
          <w:p w14:paraId="007BA197" w14:textId="2B9C0026" w:rsidR="00AC5350" w:rsidRPr="00B2461A" w:rsidRDefault="00AC5350" w:rsidP="005704A8">
            <w:pPr>
              <w:pStyle w:val="HGTableBullet2"/>
              <w:numPr>
                <w:ilvl w:val="0"/>
                <w:numId w:val="56"/>
              </w:numPr>
            </w:pPr>
            <w:r w:rsidRPr="00B2461A">
              <w:t xml:space="preserve">the </w:t>
            </w:r>
            <w:r w:rsidRPr="008A3587">
              <w:t>long term infrastructure</w:t>
            </w:r>
            <w:r w:rsidRPr="00B2461A">
              <w:t xml:space="preserve"> for the stormwater network in the </w:t>
            </w:r>
            <w:r w:rsidRPr="008A3587">
              <w:t>Long term infrastructure plans</w:t>
            </w:r>
            <w:r w:rsidRPr="00B2461A">
              <w:t>;</w:t>
            </w:r>
          </w:p>
          <w:p w14:paraId="21F2DB26" w14:textId="16657FA4" w:rsidR="00AC5350" w:rsidRPr="00B2461A" w:rsidRDefault="00AC5350" w:rsidP="005704A8">
            <w:pPr>
              <w:pStyle w:val="HGTableBullet2"/>
            </w:pPr>
            <w:r w:rsidRPr="00B2461A">
              <w:t>the existing and planned infrastructure for the stormwater network in the</w:t>
            </w:r>
            <w:r w:rsidRPr="008A3587">
              <w:t xml:space="preserve"> Local government infrastructure plan</w:t>
            </w:r>
            <w:r w:rsidRPr="00B2461A">
              <w:t>;</w:t>
            </w:r>
          </w:p>
          <w:p w14:paraId="7CCE0A9B" w14:textId="77777777" w:rsidR="00AC5350" w:rsidRPr="00B2461A" w:rsidRDefault="00AC5350" w:rsidP="005704A8">
            <w:pPr>
              <w:pStyle w:val="HGTableBullet2"/>
            </w:pPr>
            <w:r w:rsidRPr="00B2461A">
              <w:t xml:space="preserve">the provision of long term, existing and planned infrastructure for the stormwater network which: </w:t>
            </w:r>
          </w:p>
          <w:p w14:paraId="0779E4CB" w14:textId="77777777" w:rsidR="00AC5350" w:rsidRPr="00B2461A" w:rsidRDefault="00AC5350" w:rsidP="005704A8">
            <w:pPr>
              <w:pStyle w:val="HGTableBullet3"/>
              <w:numPr>
                <w:ilvl w:val="0"/>
                <w:numId w:val="60"/>
              </w:numPr>
            </w:pPr>
            <w:r w:rsidRPr="00B2461A">
              <w:t>is required to service the development or an existing and future urban development in the planning scheme area; or</w:t>
            </w:r>
          </w:p>
          <w:p w14:paraId="6A4B0102" w14:textId="77777777" w:rsidR="00AC5350" w:rsidRPr="00B2461A" w:rsidRDefault="00AC5350" w:rsidP="005704A8">
            <w:pPr>
              <w:pStyle w:val="HGTableBullet3"/>
            </w:pPr>
            <w:r w:rsidRPr="00B2461A">
              <w:t xml:space="preserve">is in the interests of rational development or the efficient and orderly planning of the general area in which the site is situated. </w:t>
            </w:r>
          </w:p>
          <w:p w14:paraId="5A728B95" w14:textId="0060523A" w:rsidR="00AC5350" w:rsidRDefault="00AC5350" w:rsidP="005704A8">
            <w:pPr>
              <w:pStyle w:val="QPPEditorsNoteStyle1"/>
            </w:pPr>
            <w:r w:rsidRPr="00B2461A">
              <w:t xml:space="preserve">Editor's </w:t>
            </w:r>
            <w:r w:rsidR="006A2671">
              <w:t>n</w:t>
            </w:r>
            <w:r w:rsidRPr="00B2461A">
              <w:t>ote—A condition which requires a proposed development to keep permanent improvements and structures associated with the approved development clear of the area of long term infrastructure, may be imposed</w:t>
            </w:r>
            <w:r w:rsidR="004B43C0">
              <w:t>.</w:t>
            </w:r>
          </w:p>
        </w:tc>
        <w:tc>
          <w:tcPr>
            <w:tcW w:w="4151" w:type="dxa"/>
            <w:shd w:val="clear" w:color="auto" w:fill="auto"/>
          </w:tcPr>
          <w:p w14:paraId="7761B582" w14:textId="77777777" w:rsidR="00240C60" w:rsidRDefault="00AC5350" w:rsidP="00CD61AD">
            <w:pPr>
              <w:pStyle w:val="QPPTableTextBold"/>
            </w:pPr>
            <w:r>
              <w:t>AO18</w:t>
            </w:r>
          </w:p>
          <w:p w14:paraId="7A7D2905" w14:textId="77777777" w:rsidR="00CD4213" w:rsidRPr="00B2461A" w:rsidRDefault="00CD4213" w:rsidP="005704A8">
            <w:pPr>
              <w:pStyle w:val="QPPTableTextBody"/>
            </w:pPr>
            <w:r w:rsidRPr="00B2461A">
              <w:t xml:space="preserve">Development protects stormwater infrastructure in compliance with the following: </w:t>
            </w:r>
          </w:p>
          <w:p w14:paraId="2E9B9B21" w14:textId="69AF411E" w:rsidR="00CD4213" w:rsidRPr="00B2461A" w:rsidRDefault="00CD4213" w:rsidP="005704A8">
            <w:pPr>
              <w:pStyle w:val="HGTableBullet2"/>
              <w:numPr>
                <w:ilvl w:val="0"/>
                <w:numId w:val="57"/>
              </w:numPr>
            </w:pPr>
            <w:r w:rsidRPr="00B2461A">
              <w:t xml:space="preserve">for </w:t>
            </w:r>
            <w:r w:rsidRPr="008A3587">
              <w:t>long term infrastructure</w:t>
            </w:r>
            <w:r w:rsidRPr="00B2461A">
              <w:t xml:space="preserve"> for the stormwater network, the </w:t>
            </w:r>
            <w:r w:rsidRPr="008A3587">
              <w:t>Long term infrastructure plans</w:t>
            </w:r>
            <w:r w:rsidRPr="00B2461A">
              <w:t>;</w:t>
            </w:r>
          </w:p>
          <w:p w14:paraId="229B13A3" w14:textId="610E9A78" w:rsidR="00CD4213" w:rsidRPr="00B2461A" w:rsidRDefault="00CD4213" w:rsidP="005704A8">
            <w:pPr>
              <w:pStyle w:val="HGTableBullet2"/>
            </w:pPr>
            <w:r w:rsidRPr="00B2461A">
              <w:t xml:space="preserve">for existing and planned infrastructure for the stormwater network, the </w:t>
            </w:r>
            <w:r w:rsidRPr="008A3587">
              <w:t>Local government infrastructure plan</w:t>
            </w:r>
            <w:r w:rsidRPr="00B2461A">
              <w:t>;</w:t>
            </w:r>
          </w:p>
          <w:p w14:paraId="324D151B" w14:textId="77777777" w:rsidR="00CD4213" w:rsidRDefault="00CD4213" w:rsidP="005704A8">
            <w:pPr>
              <w:pStyle w:val="HGTableBullet2"/>
            </w:pPr>
            <w:r w:rsidRPr="00B2461A">
              <w:t>the standards for stormwater drainage in the Infrastructure design planning scheme policy.</w:t>
            </w:r>
          </w:p>
        </w:tc>
      </w:tr>
      <w:tr w:rsidR="0013575C" w:rsidRPr="00DB581E" w14:paraId="13C979B9" w14:textId="77777777" w:rsidTr="00561CA1">
        <w:trPr>
          <w:trHeight w:val="1324"/>
        </w:trPr>
        <w:tc>
          <w:tcPr>
            <w:tcW w:w="4150" w:type="dxa"/>
            <w:shd w:val="clear" w:color="auto" w:fill="auto"/>
          </w:tcPr>
          <w:p w14:paraId="00484E48" w14:textId="77777777" w:rsidR="0013575C" w:rsidRDefault="00AC5350" w:rsidP="00CD61AD">
            <w:pPr>
              <w:pStyle w:val="QPPTableTextBold"/>
            </w:pPr>
            <w:r>
              <w:t>PO19</w:t>
            </w:r>
          </w:p>
          <w:p w14:paraId="70EFBE5A" w14:textId="26E027B7" w:rsidR="00217417" w:rsidRPr="00530A0A" w:rsidRDefault="00217417" w:rsidP="005704A8">
            <w:pPr>
              <w:pStyle w:val="QPPTableTextBody"/>
            </w:pPr>
            <w:r w:rsidRPr="00530A0A">
              <w:t xml:space="preserve">Development provides for the payment of extra trunk infrastructure costs for the following: </w:t>
            </w:r>
          </w:p>
          <w:p w14:paraId="38666441" w14:textId="6AE40152" w:rsidR="00217417" w:rsidRPr="00530A0A" w:rsidRDefault="00217417" w:rsidP="005704A8">
            <w:pPr>
              <w:pStyle w:val="HGTableBullet2"/>
              <w:numPr>
                <w:ilvl w:val="0"/>
                <w:numId w:val="58"/>
              </w:numPr>
            </w:pPr>
            <w:r w:rsidRPr="00530A0A">
              <w:t xml:space="preserve">for development completely or partly outside the priority infrastructure area in the </w:t>
            </w:r>
            <w:r w:rsidR="005A1BE0" w:rsidRPr="008A3587">
              <w:t>https://www.brisbane.qld.gov.au/planning-building/planning-guidelines-tools/local-government-infrastructure-plan-lgip-2016-2026</w:t>
            </w:r>
            <w:r w:rsidRPr="005704A8">
              <w:t>Local government infrastructure plan</w:t>
            </w:r>
            <w:r w:rsidRPr="00530A0A">
              <w:t>;</w:t>
            </w:r>
          </w:p>
          <w:p w14:paraId="4B20E682" w14:textId="34873532" w:rsidR="00217417" w:rsidRPr="00530A0A" w:rsidRDefault="00217417" w:rsidP="005704A8">
            <w:pPr>
              <w:pStyle w:val="HGTableBullet2"/>
            </w:pPr>
            <w:r w:rsidRPr="00530A0A">
              <w:t xml:space="preserve">for development completely inside the priority infrastructure area in the </w:t>
            </w:r>
            <w:r w:rsidRPr="008A3587">
              <w:t>Local government infrastructure plan</w:t>
            </w:r>
            <w:r w:rsidRPr="00530A0A">
              <w:t xml:space="preserve"> </w:t>
            </w:r>
            <w:r w:rsidR="00376298">
              <w:t>involving</w:t>
            </w:r>
            <w:r w:rsidRPr="00530A0A">
              <w:t xml:space="preserve">: </w:t>
            </w:r>
          </w:p>
          <w:p w14:paraId="4837DB59" w14:textId="0EB9D058" w:rsidR="00217417" w:rsidRPr="00530A0A" w:rsidRDefault="00217417" w:rsidP="005704A8">
            <w:pPr>
              <w:pStyle w:val="HGTableBullet3"/>
              <w:numPr>
                <w:ilvl w:val="0"/>
                <w:numId w:val="59"/>
              </w:numPr>
            </w:pPr>
            <w:r w:rsidRPr="00530A0A">
              <w:t xml:space="preserve">trunk infrastructure </w:t>
            </w:r>
            <w:r w:rsidR="00376298">
              <w:t xml:space="preserve">that is </w:t>
            </w:r>
            <w:r w:rsidRPr="00530A0A">
              <w:t xml:space="preserve">to be provided earlier than planned in the </w:t>
            </w:r>
            <w:r w:rsidRPr="008A3587">
              <w:t>Local government infrastructure plan</w:t>
            </w:r>
            <w:r w:rsidRPr="00530A0A">
              <w:t xml:space="preserve">; </w:t>
            </w:r>
          </w:p>
          <w:p w14:paraId="21E6C22C" w14:textId="3B7A7944" w:rsidR="00217417" w:rsidRPr="00530A0A" w:rsidRDefault="00217417" w:rsidP="005704A8">
            <w:pPr>
              <w:pStyle w:val="HGTableBullet3"/>
            </w:pPr>
            <w:r w:rsidRPr="008A3587">
              <w:t>long term infrastructure</w:t>
            </w:r>
            <w:r w:rsidRPr="00530A0A">
              <w:t xml:space="preserve"> for the stormwater network which is made necessary by development that is not assumed future urban development;</w:t>
            </w:r>
          </w:p>
          <w:p w14:paraId="2CB3C77C" w14:textId="77777777" w:rsidR="00217417" w:rsidRPr="00530A0A" w:rsidRDefault="00217417" w:rsidP="005704A8">
            <w:pPr>
              <w:pStyle w:val="HGTableBullet3"/>
            </w:pPr>
            <w:r w:rsidRPr="00530A0A">
              <w:t>other infrastructure for the stormwater network associated with development that is not assumed future urban development which is made necessary by the development.</w:t>
            </w:r>
          </w:p>
          <w:p w14:paraId="07F8AE0D" w14:textId="41B6FD79" w:rsidR="00217417" w:rsidRPr="00530A0A" w:rsidRDefault="00217417" w:rsidP="005704A8">
            <w:pPr>
              <w:pStyle w:val="QPPEditorsNoteStyle1"/>
            </w:pPr>
            <w:r w:rsidRPr="00530A0A">
              <w:t xml:space="preserve">Editor's </w:t>
            </w:r>
            <w:r w:rsidR="006A2671">
              <w:t>n</w:t>
            </w:r>
            <w:r w:rsidRPr="00530A0A">
              <w:t xml:space="preserve">ote—The payment of extra trunk infrastructure costs for development completely inside the priority infrastructure area in the </w:t>
            </w:r>
            <w:r w:rsidRPr="008A3587">
              <w:t>Local government infrastructure plan</w:t>
            </w:r>
            <w:r w:rsidRPr="00530A0A">
              <w:t xml:space="preserve"> is to be worked out in accordance with the Charges Resolution.</w:t>
            </w:r>
          </w:p>
          <w:p w14:paraId="6A39DF91" w14:textId="38FF8F24" w:rsidR="00217417" w:rsidRDefault="00217417" w:rsidP="005704A8">
            <w:pPr>
              <w:pStyle w:val="QPPEditorsNoteStyle1"/>
            </w:pPr>
            <w:r w:rsidRPr="00530A0A">
              <w:t xml:space="preserve">Editor's </w:t>
            </w:r>
            <w:r w:rsidR="006A2671">
              <w:t>n</w:t>
            </w:r>
            <w:r w:rsidRPr="00530A0A">
              <w:t xml:space="preserve">ote—See section 130 Imposing Development conditions (Conditions for extra trunk infrastructure costs) of the </w:t>
            </w:r>
            <w:r w:rsidRPr="008A3587">
              <w:rPr>
                <w:rFonts w:cstheme="minorBidi"/>
                <w:i/>
              </w:rPr>
              <w:t>Planning Act 2016</w:t>
            </w:r>
            <w:r w:rsidRPr="00530A0A">
              <w:t>.</w:t>
            </w:r>
          </w:p>
        </w:tc>
        <w:tc>
          <w:tcPr>
            <w:tcW w:w="4151" w:type="dxa"/>
            <w:shd w:val="clear" w:color="auto" w:fill="auto"/>
          </w:tcPr>
          <w:p w14:paraId="4942BC61" w14:textId="77777777" w:rsidR="0013575C" w:rsidRDefault="00AC5350" w:rsidP="00CD61AD">
            <w:pPr>
              <w:pStyle w:val="QPPTableTextBold"/>
            </w:pPr>
            <w:r>
              <w:t>AO19</w:t>
            </w:r>
          </w:p>
          <w:p w14:paraId="2041B500" w14:textId="77777777" w:rsidR="00584BF3" w:rsidRDefault="00584BF3" w:rsidP="005704A8">
            <w:pPr>
              <w:pStyle w:val="QPPTableTextBody"/>
            </w:pPr>
            <w:r>
              <w:t>No acceptable outcome is prescribed.</w:t>
            </w:r>
          </w:p>
        </w:tc>
      </w:tr>
    </w:tbl>
    <w:p w14:paraId="334F74F1" w14:textId="77777777" w:rsidR="00D5791A" w:rsidRPr="00A3440B" w:rsidRDefault="00D5791A" w:rsidP="00D5791A">
      <w:pPr>
        <w:pStyle w:val="QPPTableHeadingStyle1"/>
      </w:pPr>
      <w:bookmarkStart w:id="5" w:name="table9497a"/>
      <w:bookmarkStart w:id="6" w:name="table9493b"/>
      <w:bookmarkEnd w:id="5"/>
      <w:r>
        <w:t xml:space="preserve">Table </w:t>
      </w:r>
      <w:r w:rsidR="00147570">
        <w:t>9.4.9.3.B</w:t>
      </w:r>
      <w:r w:rsidRPr="00E84A62">
        <w:t>—</w:t>
      </w:r>
      <w:r>
        <w:t>Categories of flood planning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1378"/>
        <w:gridCol w:w="1378"/>
        <w:gridCol w:w="1378"/>
        <w:gridCol w:w="1379"/>
        <w:gridCol w:w="1379"/>
      </w:tblGrid>
      <w:tr w:rsidR="00D5791A" w14:paraId="1148AD67" w14:textId="77777777" w:rsidTr="00416C30">
        <w:tc>
          <w:tcPr>
            <w:tcW w:w="1420" w:type="dxa"/>
          </w:tcPr>
          <w:bookmarkEnd w:id="6"/>
          <w:p w14:paraId="0A460703" w14:textId="77777777" w:rsidR="00D5791A" w:rsidRDefault="00DB3ED2" w:rsidP="00416C30">
            <w:pPr>
              <w:pStyle w:val="QPPTableTextBold"/>
            </w:pPr>
            <w:r>
              <w:t>Flooding t</w:t>
            </w:r>
            <w:r w:rsidR="00D5791A">
              <w:t>ype</w:t>
            </w:r>
            <w:r w:rsidR="00D5791A" w:rsidRPr="0011480D">
              <w:rPr>
                <w:rStyle w:val="QPPSuperscriptChar"/>
              </w:rPr>
              <w:t>(1)</w:t>
            </w:r>
          </w:p>
        </w:tc>
        <w:tc>
          <w:tcPr>
            <w:tcW w:w="7102" w:type="dxa"/>
            <w:gridSpan w:val="5"/>
          </w:tcPr>
          <w:p w14:paraId="3B87C02D" w14:textId="77777777" w:rsidR="00D5791A" w:rsidRDefault="00D5791A" w:rsidP="00416C30">
            <w:pPr>
              <w:pStyle w:val="QPPTableTextBold"/>
            </w:pPr>
            <w:r>
              <w:t>Minimum design floor or pavement levels (m</w:t>
            </w:r>
            <w:r w:rsidR="00A0774C">
              <w:t xml:space="preserve"> </w:t>
            </w:r>
            <w:r>
              <w:t>AHD)</w:t>
            </w:r>
            <w:r w:rsidRPr="0011480D">
              <w:rPr>
                <w:rStyle w:val="QPPSuperscriptChar"/>
              </w:rPr>
              <w:t>(2)</w:t>
            </w:r>
          </w:p>
          <w:p w14:paraId="61E46021" w14:textId="024CA17C" w:rsidR="00D5791A" w:rsidRDefault="00D71A2A" w:rsidP="001B2C0C">
            <w:pPr>
              <w:pStyle w:val="QPPTableTextBold"/>
            </w:pPr>
            <w:r>
              <w:t>(</w:t>
            </w:r>
            <w:r w:rsidR="00D5791A">
              <w:t xml:space="preserve">refer to </w:t>
            </w:r>
            <w:r w:rsidR="00D5791A" w:rsidRPr="008A3587">
              <w:t>Table 9.4.9.</w:t>
            </w:r>
            <w:r w:rsidR="001B2C0C" w:rsidRPr="008A3587">
              <w:t>3</w:t>
            </w:r>
            <w:r w:rsidR="00D5791A" w:rsidRPr="008A3587">
              <w:t>.</w:t>
            </w:r>
            <w:r w:rsidR="001B2C0C" w:rsidRPr="008A3587">
              <w:t>C</w:t>
            </w:r>
            <w:r w:rsidR="00D5791A">
              <w:t xml:space="preserve"> for assignment of these categories)</w:t>
            </w:r>
          </w:p>
        </w:tc>
      </w:tr>
      <w:tr w:rsidR="00D5791A" w14:paraId="3B823163" w14:textId="77777777" w:rsidTr="00416C30">
        <w:tc>
          <w:tcPr>
            <w:tcW w:w="1420" w:type="dxa"/>
          </w:tcPr>
          <w:p w14:paraId="2C3112F9" w14:textId="77777777" w:rsidR="00D5791A" w:rsidRDefault="00D5791A" w:rsidP="00A33D51">
            <w:pPr>
              <w:pStyle w:val="QPPTableTextBold"/>
            </w:pPr>
          </w:p>
        </w:tc>
        <w:tc>
          <w:tcPr>
            <w:tcW w:w="1420" w:type="dxa"/>
          </w:tcPr>
          <w:p w14:paraId="71B1AA07" w14:textId="77777777" w:rsidR="00D5791A" w:rsidRDefault="00D5791A" w:rsidP="00416C30">
            <w:pPr>
              <w:pStyle w:val="QPPTableTextBold"/>
            </w:pPr>
            <w:r>
              <w:t>Category A</w:t>
            </w:r>
          </w:p>
        </w:tc>
        <w:tc>
          <w:tcPr>
            <w:tcW w:w="1420" w:type="dxa"/>
          </w:tcPr>
          <w:p w14:paraId="47D4CB00" w14:textId="77777777" w:rsidR="00D5791A" w:rsidRDefault="00D5791A" w:rsidP="00416C30">
            <w:pPr>
              <w:pStyle w:val="QPPTableTextBold"/>
            </w:pPr>
            <w:r>
              <w:t>Category B</w:t>
            </w:r>
          </w:p>
        </w:tc>
        <w:tc>
          <w:tcPr>
            <w:tcW w:w="1420" w:type="dxa"/>
          </w:tcPr>
          <w:p w14:paraId="497C8D99" w14:textId="77777777" w:rsidR="00D5791A" w:rsidRDefault="00D5791A" w:rsidP="00416C30">
            <w:pPr>
              <w:pStyle w:val="QPPTableTextBold"/>
            </w:pPr>
            <w:r>
              <w:t>Category C</w:t>
            </w:r>
          </w:p>
        </w:tc>
        <w:tc>
          <w:tcPr>
            <w:tcW w:w="1421" w:type="dxa"/>
          </w:tcPr>
          <w:p w14:paraId="4A51152D" w14:textId="77777777" w:rsidR="00D5791A" w:rsidRDefault="00D5791A" w:rsidP="00416C30">
            <w:pPr>
              <w:pStyle w:val="QPPTableTextBold"/>
            </w:pPr>
            <w:r>
              <w:t>Category D</w:t>
            </w:r>
          </w:p>
        </w:tc>
        <w:tc>
          <w:tcPr>
            <w:tcW w:w="1421" w:type="dxa"/>
          </w:tcPr>
          <w:p w14:paraId="23A63D16" w14:textId="77777777" w:rsidR="00D5791A" w:rsidRDefault="00D5791A" w:rsidP="00416C30">
            <w:pPr>
              <w:pStyle w:val="QPPTableTextBold"/>
            </w:pPr>
            <w:r>
              <w:t>Category E</w:t>
            </w:r>
          </w:p>
        </w:tc>
      </w:tr>
      <w:tr w:rsidR="00D5791A" w14:paraId="41B0394D" w14:textId="77777777" w:rsidTr="00416C30">
        <w:tc>
          <w:tcPr>
            <w:tcW w:w="1420" w:type="dxa"/>
          </w:tcPr>
          <w:p w14:paraId="0CAD65E1" w14:textId="77777777" w:rsidR="00D5791A" w:rsidRPr="0057142D" w:rsidRDefault="00D5791A" w:rsidP="000748D2">
            <w:pPr>
              <w:pStyle w:val="QPPTableTextBody"/>
            </w:pPr>
            <w:r w:rsidRPr="006E4FE8">
              <w:t>Waterway</w:t>
            </w:r>
            <w:r w:rsidR="00D21E7E" w:rsidRPr="000748D2">
              <w:rPr>
                <w:rStyle w:val="QPPSuperscriptChar"/>
              </w:rPr>
              <w:t>(</w:t>
            </w:r>
            <w:r w:rsidRPr="006E4FE8">
              <w:rPr>
                <w:rStyle w:val="QPPSuperscriptChar"/>
              </w:rPr>
              <w:t>A</w:t>
            </w:r>
            <w:r w:rsidR="00D21E7E" w:rsidRPr="000748D2">
              <w:rPr>
                <w:rStyle w:val="QPPSuperscriptChar"/>
              </w:rPr>
              <w:t>)</w:t>
            </w:r>
            <w:r w:rsidR="0057142D" w:rsidRPr="005F15F3">
              <w:rPr>
                <w:rStyle w:val="QPPSuperscriptChar"/>
              </w:rPr>
              <w:t xml:space="preserve"> </w:t>
            </w:r>
            <w:r w:rsidR="0057142D">
              <w:t>or open channel</w:t>
            </w:r>
          </w:p>
        </w:tc>
        <w:tc>
          <w:tcPr>
            <w:tcW w:w="1420" w:type="dxa"/>
          </w:tcPr>
          <w:p w14:paraId="732A2414" w14:textId="77777777" w:rsidR="00D5791A" w:rsidRDefault="00D5791A" w:rsidP="000748D2">
            <w:pPr>
              <w:pStyle w:val="QPPTableTextBody"/>
            </w:pPr>
            <w:r>
              <w:t>1% AEP flood level + 500mm</w:t>
            </w:r>
          </w:p>
        </w:tc>
        <w:tc>
          <w:tcPr>
            <w:tcW w:w="1420" w:type="dxa"/>
          </w:tcPr>
          <w:p w14:paraId="32B70E13" w14:textId="77777777" w:rsidR="00D5791A" w:rsidRDefault="00D5791A" w:rsidP="000748D2">
            <w:pPr>
              <w:pStyle w:val="QPPTableTextBody"/>
            </w:pPr>
            <w:r>
              <w:t>1% AEP flood level + 300mm</w:t>
            </w:r>
          </w:p>
        </w:tc>
        <w:tc>
          <w:tcPr>
            <w:tcW w:w="1420" w:type="dxa"/>
          </w:tcPr>
          <w:p w14:paraId="33A3BDA7" w14:textId="77777777" w:rsidR="00D5791A" w:rsidRDefault="00D5791A" w:rsidP="000748D2">
            <w:pPr>
              <w:pStyle w:val="QPPTableTextBody"/>
            </w:pPr>
            <w:r>
              <w:t>1% AEP flood level</w:t>
            </w:r>
          </w:p>
        </w:tc>
        <w:tc>
          <w:tcPr>
            <w:tcW w:w="1421" w:type="dxa"/>
          </w:tcPr>
          <w:p w14:paraId="2BAF85D6" w14:textId="77777777" w:rsidR="00D5791A" w:rsidRDefault="00D5791A" w:rsidP="000748D2">
            <w:pPr>
              <w:pStyle w:val="QPPTableTextBody"/>
            </w:pPr>
            <w:r>
              <w:t>1% AEP flood level</w:t>
            </w:r>
          </w:p>
        </w:tc>
        <w:tc>
          <w:tcPr>
            <w:tcW w:w="1421" w:type="dxa"/>
          </w:tcPr>
          <w:p w14:paraId="07AE383D" w14:textId="77777777" w:rsidR="00D5791A" w:rsidRDefault="00D5791A" w:rsidP="000748D2">
            <w:pPr>
              <w:pStyle w:val="QPPTableTextBody"/>
            </w:pPr>
            <w:r>
              <w:t>5% AEP flood level</w:t>
            </w:r>
          </w:p>
        </w:tc>
      </w:tr>
      <w:tr w:rsidR="00D5791A" w14:paraId="5B7D85DB" w14:textId="77777777" w:rsidTr="00416C30">
        <w:tc>
          <w:tcPr>
            <w:tcW w:w="1420" w:type="dxa"/>
          </w:tcPr>
          <w:p w14:paraId="20932135" w14:textId="77777777" w:rsidR="00D5791A" w:rsidRDefault="00D5791A" w:rsidP="000748D2">
            <w:pPr>
              <w:pStyle w:val="QPPTableTextBody"/>
            </w:pPr>
            <w:r>
              <w:t>Overland flow flooding</w:t>
            </w:r>
            <w:r w:rsidR="00D21E7E" w:rsidRPr="000748D2">
              <w:rPr>
                <w:rStyle w:val="QPPSuperscriptChar"/>
              </w:rPr>
              <w:t>(</w:t>
            </w:r>
            <w:r w:rsidRPr="006E4FE8">
              <w:rPr>
                <w:rStyle w:val="QPPSuperscriptChar"/>
              </w:rPr>
              <w:t>B</w:t>
            </w:r>
            <w:r w:rsidR="00D21E7E" w:rsidRPr="000748D2">
              <w:rPr>
                <w:rStyle w:val="QPPSuperscriptChar"/>
              </w:rPr>
              <w:t>)</w:t>
            </w:r>
          </w:p>
        </w:tc>
        <w:tc>
          <w:tcPr>
            <w:tcW w:w="1420" w:type="dxa"/>
          </w:tcPr>
          <w:p w14:paraId="476DA6C0" w14:textId="77777777" w:rsidR="00D5791A" w:rsidRDefault="00D5791A" w:rsidP="000748D2">
            <w:pPr>
              <w:pStyle w:val="QPPTableTextBody"/>
            </w:pPr>
            <w:r>
              <w:t>2% AEP flood level +500mm</w:t>
            </w:r>
          </w:p>
        </w:tc>
        <w:tc>
          <w:tcPr>
            <w:tcW w:w="1420" w:type="dxa"/>
          </w:tcPr>
          <w:p w14:paraId="54A2EBF1" w14:textId="77777777" w:rsidR="00D5791A" w:rsidRDefault="00D5791A" w:rsidP="000748D2">
            <w:pPr>
              <w:pStyle w:val="QPPTableTextBody"/>
            </w:pPr>
            <w:r>
              <w:t>2% AEP flood level +300mm</w:t>
            </w:r>
          </w:p>
        </w:tc>
        <w:tc>
          <w:tcPr>
            <w:tcW w:w="1420" w:type="dxa"/>
          </w:tcPr>
          <w:p w14:paraId="09424E60" w14:textId="77777777" w:rsidR="00D5791A" w:rsidRDefault="00D5791A" w:rsidP="000748D2">
            <w:pPr>
              <w:pStyle w:val="QPPTableTextBody"/>
            </w:pPr>
            <w:r>
              <w:t>2% AEP flood level</w:t>
            </w:r>
          </w:p>
        </w:tc>
        <w:tc>
          <w:tcPr>
            <w:tcW w:w="1421" w:type="dxa"/>
          </w:tcPr>
          <w:p w14:paraId="4FC579D6" w14:textId="77777777" w:rsidR="00D5791A" w:rsidRDefault="00D5791A" w:rsidP="000748D2">
            <w:pPr>
              <w:pStyle w:val="QPPTableTextBody"/>
            </w:pPr>
            <w:r>
              <w:t>2% AEP flood level</w:t>
            </w:r>
          </w:p>
        </w:tc>
        <w:tc>
          <w:tcPr>
            <w:tcW w:w="1421" w:type="dxa"/>
          </w:tcPr>
          <w:p w14:paraId="65DFF316" w14:textId="77777777" w:rsidR="00D5791A" w:rsidRDefault="00D5791A" w:rsidP="000748D2">
            <w:pPr>
              <w:pStyle w:val="QPPTableTextBody"/>
            </w:pPr>
            <w:r>
              <w:t>5% AEP flood level</w:t>
            </w:r>
          </w:p>
        </w:tc>
      </w:tr>
    </w:tbl>
    <w:p w14:paraId="79850DDA" w14:textId="77777777" w:rsidR="00FD733C" w:rsidRPr="00FD733C" w:rsidRDefault="00FD733C" w:rsidP="000748D2">
      <w:pPr>
        <w:pStyle w:val="QPPEditorsNoteStyle1"/>
      </w:pPr>
      <w:r w:rsidRPr="00FD733C">
        <w:t>Notes—</w:t>
      </w:r>
    </w:p>
    <w:p w14:paraId="00716899" w14:textId="77777777" w:rsidR="00FD733C" w:rsidRPr="00FD733C" w:rsidRDefault="00FD733C" w:rsidP="000748D2">
      <w:pPr>
        <w:pStyle w:val="QPPEditorsNoteStyle1"/>
      </w:pPr>
      <w:r w:rsidRPr="00CB4EB3">
        <w:rPr>
          <w:rStyle w:val="QPPSuperscriptChar"/>
        </w:rPr>
        <w:t>(1)</w:t>
      </w:r>
      <w:r w:rsidRPr="00FD733C">
        <w:t xml:space="preserve"> Where the site is subject to more than one type of flooding that is overland flow flooding, creek or waterway flooding or river flooding, the minimum flood immunity level is the highest level</w:t>
      </w:r>
      <w:r w:rsidR="00675125">
        <w:t xml:space="preserve"> determined from these sources.</w:t>
      </w:r>
    </w:p>
    <w:p w14:paraId="19C66790" w14:textId="1A779462" w:rsidR="00FD733C" w:rsidRPr="00FD733C" w:rsidRDefault="00FD733C" w:rsidP="000748D2">
      <w:pPr>
        <w:pStyle w:val="QPPEditorsNoteStyle1"/>
      </w:pPr>
      <w:r w:rsidRPr="00CB4EB3">
        <w:rPr>
          <w:rStyle w:val="QPPSuperscriptChar"/>
        </w:rPr>
        <w:t>(2)</w:t>
      </w:r>
      <w:r w:rsidRPr="00FD733C">
        <w:t xml:space="preserve"> Where flood levels are not available from Council’s Floodwise Property Report such as overland flow flooding, the applicant will need to engage a suitably qualified </w:t>
      </w:r>
      <w:r w:rsidRPr="008A3587">
        <w:t>Registered Professional Engineer Queensland</w:t>
      </w:r>
      <w:r w:rsidRPr="00FD733C">
        <w:t xml:space="preserve"> with expertise in undertaking flood studies to estimate the relevant flood level.</w:t>
      </w:r>
    </w:p>
    <w:p w14:paraId="6B7FB8B5" w14:textId="77777777" w:rsidR="00FD733C" w:rsidRPr="00FD733C" w:rsidRDefault="00FD733C" w:rsidP="000748D2">
      <w:pPr>
        <w:pStyle w:val="QPPEditorsNoteStyle1"/>
      </w:pPr>
      <w:r w:rsidRPr="00FD733C">
        <w:t xml:space="preserve">Note </w:t>
      </w:r>
      <w:r w:rsidR="00DB3ED2" w:rsidRPr="00DB3ED2">
        <w:rPr>
          <w:rStyle w:val="QPPSuperscriptChar"/>
        </w:rPr>
        <w:t>(</w:t>
      </w:r>
      <w:r w:rsidRPr="00DB3ED2">
        <w:rPr>
          <w:rStyle w:val="QPPSuperscriptChar"/>
        </w:rPr>
        <w:t>A</w:t>
      </w:r>
      <w:r w:rsidR="00DB3ED2" w:rsidRPr="00DB3ED2">
        <w:rPr>
          <w:rStyle w:val="QPPSuperscriptChar"/>
        </w:rPr>
        <w:t>)</w:t>
      </w:r>
      <w:r w:rsidR="00B51FE1">
        <w:rPr>
          <w:rStyle w:val="QPPSuperscriptChar"/>
        </w:rPr>
        <w:t xml:space="preserve"> </w:t>
      </w:r>
      <w:r w:rsidRPr="00FD733C">
        <w:t>A waterway</w:t>
      </w:r>
      <w:r w:rsidR="00EF23FE">
        <w:t>,</w:t>
      </w:r>
      <w:r w:rsidRPr="00FD733C">
        <w:t xml:space="preserve"> including</w:t>
      </w:r>
      <w:r w:rsidR="00EF23FE">
        <w:t xml:space="preserve"> any</w:t>
      </w:r>
      <w:r w:rsidRPr="00FD733C">
        <w:t xml:space="preserve"> indicated on the planning scheme maps</w:t>
      </w:r>
      <w:r w:rsidR="00EF23FE">
        <w:t>,</w:t>
      </w:r>
      <w:r w:rsidRPr="00FD733C">
        <w:t xml:space="preserve"> is defined as any element of a river, creek, stream, gully or drainage channel, including the bed and banks</w:t>
      </w:r>
      <w:r w:rsidR="00EF23FE">
        <w:t>,</w:t>
      </w:r>
      <w:r w:rsidRPr="00FD733C">
        <w:t xml:space="preserve"> typically with a catchment area greater than 30ha.</w:t>
      </w:r>
    </w:p>
    <w:p w14:paraId="1DDDE258" w14:textId="77777777" w:rsidR="001B1DAB" w:rsidRDefault="00FD733C" w:rsidP="000748D2">
      <w:pPr>
        <w:pStyle w:val="QPPEditorsNoteStyle1"/>
      </w:pPr>
      <w:r w:rsidRPr="00FD733C">
        <w:t xml:space="preserve">Note </w:t>
      </w:r>
      <w:r w:rsidR="00DB3ED2" w:rsidRPr="00DB3ED2">
        <w:rPr>
          <w:rStyle w:val="QPPSuperscriptChar"/>
        </w:rPr>
        <w:t>(</w:t>
      </w:r>
      <w:r w:rsidRPr="00DB3ED2">
        <w:rPr>
          <w:rStyle w:val="QPPSuperscriptChar"/>
        </w:rPr>
        <w:t>B</w:t>
      </w:r>
      <w:r w:rsidR="00DB3ED2" w:rsidRPr="00DB3ED2">
        <w:rPr>
          <w:rStyle w:val="QPPSuperscriptChar"/>
        </w:rPr>
        <w:t>)</w:t>
      </w:r>
      <w:r w:rsidR="00B51FE1">
        <w:rPr>
          <w:rStyle w:val="QPPSuperscriptChar"/>
        </w:rPr>
        <w:t xml:space="preserve"> </w:t>
      </w:r>
      <w:r w:rsidRPr="00FD733C">
        <w:t>Overland flow flooding usually occurs when the capacity of the underground piped drainage system is exceeded and/or when the overland flow path is blocked. Localised overland flow paths generally traverse along roadways</w:t>
      </w:r>
      <w:r w:rsidR="00EF23FE">
        <w:t>,</w:t>
      </w:r>
      <w:r w:rsidRPr="00FD733C">
        <w:t xml:space="preserve"> and in the older established areas</w:t>
      </w:r>
      <w:r w:rsidR="00C615C7">
        <w:t>,</w:t>
      </w:r>
      <w:r w:rsidRPr="00FD733C">
        <w:t xml:space="preserve"> through private properties within existing low points and gullies. A localised overland flow path is not characterised by well-defined bed and banks and the contributing catchment is generally less than 30ha.</w:t>
      </w:r>
    </w:p>
    <w:p w14:paraId="6440F919" w14:textId="5AAE2AE6" w:rsidR="00E376E3" w:rsidRPr="00E376E3" w:rsidRDefault="00E376E3" w:rsidP="00151D2E">
      <w:pPr>
        <w:pStyle w:val="QPPEditorsNoteStyle1"/>
      </w:pPr>
      <w:r w:rsidRPr="00E376E3">
        <w:t>Note—</w:t>
      </w:r>
      <w:r w:rsidR="00FD733C" w:rsidRPr="00F468FF">
        <w:t xml:space="preserve">A flood event with an </w:t>
      </w:r>
      <w:r w:rsidR="00FD733C" w:rsidRPr="008A3587">
        <w:t>AEP</w:t>
      </w:r>
      <w:r w:rsidR="00FD733C" w:rsidRPr="00F468FF">
        <w:t xml:space="preserve"> of 1% is the equivalent of a 100 year </w:t>
      </w:r>
      <w:r w:rsidR="00FD733C" w:rsidRPr="008A3587">
        <w:t>ARI</w:t>
      </w:r>
      <w:r w:rsidR="00FD733C" w:rsidRPr="000748D2">
        <w:t xml:space="preserve"> </w:t>
      </w:r>
      <w:r w:rsidR="00675125">
        <w:t>flood event.</w:t>
      </w:r>
    </w:p>
    <w:p w14:paraId="2BA11797" w14:textId="77777777" w:rsidR="00FD733C" w:rsidRPr="003C4E23" w:rsidRDefault="00E376E3" w:rsidP="00151D2E">
      <w:pPr>
        <w:pStyle w:val="QPPEditorsNoteStyle1"/>
      </w:pPr>
      <w:r w:rsidRPr="00E376E3">
        <w:t>Note—</w:t>
      </w:r>
      <w:r w:rsidR="00FD733C" w:rsidRPr="003C4E23">
        <w:t>A flood event with an AEP of 2% is the equivalen</w:t>
      </w:r>
      <w:r w:rsidR="00675125">
        <w:t>t of a 50 year ARI flood event.</w:t>
      </w:r>
    </w:p>
    <w:p w14:paraId="5E12B7B9" w14:textId="77777777" w:rsidR="00FD733C" w:rsidRPr="003C4E23" w:rsidRDefault="00E376E3" w:rsidP="00151D2E">
      <w:pPr>
        <w:pStyle w:val="QPPEditorsNoteStyle1"/>
      </w:pPr>
      <w:r w:rsidRPr="00E376E3">
        <w:t>Note—</w:t>
      </w:r>
      <w:r w:rsidR="00FD733C" w:rsidRPr="003C4E23">
        <w:t>A flood event with an AEP of 5% is the equivalen</w:t>
      </w:r>
      <w:r w:rsidR="00675125">
        <w:t>t of a 20 year ARI flood event.</w:t>
      </w:r>
    </w:p>
    <w:p w14:paraId="0F1F1312" w14:textId="77777777" w:rsidR="00FD733C" w:rsidRPr="003C4E23" w:rsidRDefault="00E376E3" w:rsidP="00151D2E">
      <w:pPr>
        <w:pStyle w:val="QPPEditorsNoteStyle1"/>
      </w:pPr>
      <w:r w:rsidRPr="00E376E3">
        <w:t>Note—</w:t>
      </w:r>
      <w:r w:rsidR="00FD733C" w:rsidRPr="003C4E23">
        <w:t>The flood im</w:t>
      </w:r>
      <w:r w:rsidR="00FD733C" w:rsidRPr="00A0774C">
        <w:t>m</w:t>
      </w:r>
      <w:r w:rsidR="00DB3ED2">
        <w:t>unity level in some older inner-</w:t>
      </w:r>
      <w:r w:rsidR="00FD733C" w:rsidRPr="00A0774C">
        <w:t>city areas is often controlled by local ponding.</w:t>
      </w:r>
    </w:p>
    <w:p w14:paraId="362B4B5E" w14:textId="77777777" w:rsidR="00FD733C" w:rsidRPr="00A0774C" w:rsidRDefault="00147570" w:rsidP="000748D2">
      <w:pPr>
        <w:pStyle w:val="QPPTableHeadingStyle1"/>
      </w:pPr>
      <w:bookmarkStart w:id="7" w:name="table9497b"/>
      <w:bookmarkStart w:id="8" w:name="table9493c"/>
      <w:bookmarkEnd w:id="7"/>
      <w:r>
        <w:t>Table 9.4.9.3.C</w:t>
      </w:r>
      <w:r w:rsidR="00FD733C" w:rsidRPr="003C4E23">
        <w:t>—Flood planning level categories for development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769"/>
        <w:gridCol w:w="2750"/>
      </w:tblGrid>
      <w:tr w:rsidR="006B43C6" w14:paraId="73EF71C3" w14:textId="77777777" w:rsidTr="00416C30">
        <w:tc>
          <w:tcPr>
            <w:tcW w:w="2840" w:type="dxa"/>
          </w:tcPr>
          <w:bookmarkEnd w:id="8"/>
          <w:p w14:paraId="35F726F9" w14:textId="2049CD66" w:rsidR="006B43C6" w:rsidRDefault="006B43C6" w:rsidP="000748D2">
            <w:pPr>
              <w:pStyle w:val="QPPTableTextBold"/>
            </w:pPr>
            <w:r w:rsidRPr="008A3587">
              <w:t>BCA</w:t>
            </w:r>
            <w:r w:rsidRPr="006B43C6">
              <w:t xml:space="preserve"> building classification</w:t>
            </w:r>
            <w:r w:rsidRPr="0011480D">
              <w:rPr>
                <w:rStyle w:val="QPPSuperscriptChar"/>
              </w:rPr>
              <w:t>(1)</w:t>
            </w:r>
          </w:p>
        </w:tc>
        <w:tc>
          <w:tcPr>
            <w:tcW w:w="2841" w:type="dxa"/>
          </w:tcPr>
          <w:p w14:paraId="659EDF6B" w14:textId="77777777" w:rsidR="006B43C6" w:rsidRDefault="006B43C6" w:rsidP="000748D2">
            <w:pPr>
              <w:pStyle w:val="QPPTableTextBold"/>
            </w:pPr>
            <w:r w:rsidRPr="006B43C6">
              <w:t>Development types and design levels, assigned design floor or pavement levels</w:t>
            </w:r>
          </w:p>
        </w:tc>
        <w:tc>
          <w:tcPr>
            <w:tcW w:w="2841" w:type="dxa"/>
          </w:tcPr>
          <w:p w14:paraId="1AEDF838" w14:textId="77777777" w:rsidR="006B43C6" w:rsidRPr="006B43C6" w:rsidRDefault="00675125" w:rsidP="000748D2">
            <w:pPr>
              <w:pStyle w:val="QPPTableTextBold"/>
            </w:pPr>
            <w:r>
              <w:t>Category</w:t>
            </w:r>
          </w:p>
          <w:p w14:paraId="365848D9" w14:textId="6737DA78" w:rsidR="006B43C6" w:rsidRDefault="006B43C6" w:rsidP="000748D2">
            <w:pPr>
              <w:pStyle w:val="QPPTableTextBody"/>
            </w:pPr>
            <w:r w:rsidRPr="006B43C6">
              <w:t xml:space="preserve">Refer to </w:t>
            </w:r>
            <w:r w:rsidRPr="008A3587">
              <w:t>Table 8.2.11.3.L</w:t>
            </w:r>
          </w:p>
        </w:tc>
      </w:tr>
      <w:tr w:rsidR="004109BF" w14:paraId="268C2710" w14:textId="77777777" w:rsidTr="00416C30">
        <w:tc>
          <w:tcPr>
            <w:tcW w:w="2840" w:type="dxa"/>
            <w:vMerge w:val="restart"/>
          </w:tcPr>
          <w:p w14:paraId="43EC4A3D" w14:textId="77777777" w:rsidR="004109BF" w:rsidRPr="006B43C6" w:rsidRDefault="004109BF" w:rsidP="000748D2">
            <w:pPr>
              <w:pStyle w:val="QPPTableTextBody"/>
            </w:pPr>
            <w:r w:rsidRPr="006B43C6">
              <w:t>Class 1</w:t>
            </w:r>
            <w:r w:rsidR="004765D7">
              <w:t>–</w:t>
            </w:r>
            <w:r w:rsidRPr="006B43C6">
              <w:t>4</w:t>
            </w:r>
          </w:p>
        </w:tc>
        <w:tc>
          <w:tcPr>
            <w:tcW w:w="2841" w:type="dxa"/>
          </w:tcPr>
          <w:p w14:paraId="5AE8DE80" w14:textId="79DCCF67" w:rsidR="004109BF" w:rsidRPr="00BA4AB4" w:rsidRDefault="004109BF" w:rsidP="000748D2">
            <w:pPr>
              <w:pStyle w:val="QPPTableTextBody"/>
            </w:pPr>
            <w:r w:rsidRPr="008A3587">
              <w:t>Habitable room</w:t>
            </w:r>
          </w:p>
        </w:tc>
        <w:tc>
          <w:tcPr>
            <w:tcW w:w="2841" w:type="dxa"/>
          </w:tcPr>
          <w:p w14:paraId="32ACB442" w14:textId="77777777" w:rsidR="004109BF" w:rsidRPr="006B43C6" w:rsidRDefault="004109BF" w:rsidP="000748D2">
            <w:pPr>
              <w:pStyle w:val="QPPTableTextBody"/>
            </w:pPr>
            <w:r w:rsidRPr="006B43C6">
              <w:t>Category A</w:t>
            </w:r>
          </w:p>
        </w:tc>
      </w:tr>
      <w:tr w:rsidR="004109BF" w14:paraId="04F1E529" w14:textId="77777777" w:rsidTr="00416C30">
        <w:tc>
          <w:tcPr>
            <w:tcW w:w="2840" w:type="dxa"/>
            <w:vMerge/>
          </w:tcPr>
          <w:p w14:paraId="69C3578B" w14:textId="77777777" w:rsidR="004109BF" w:rsidRPr="006B43C6" w:rsidRDefault="004109BF" w:rsidP="000748D2">
            <w:pPr>
              <w:pStyle w:val="QPPTableTextBody"/>
            </w:pPr>
          </w:p>
        </w:tc>
        <w:tc>
          <w:tcPr>
            <w:tcW w:w="2841" w:type="dxa"/>
          </w:tcPr>
          <w:p w14:paraId="06025B52" w14:textId="77777777" w:rsidR="004109BF" w:rsidRPr="006B43C6" w:rsidRDefault="004109BF" w:rsidP="000748D2">
            <w:pPr>
              <w:pStyle w:val="QPPTableTextBody"/>
            </w:pPr>
            <w:r w:rsidRPr="006B43C6">
              <w:t>Non-habitable room including patio and courtyard</w:t>
            </w:r>
          </w:p>
        </w:tc>
        <w:tc>
          <w:tcPr>
            <w:tcW w:w="2841" w:type="dxa"/>
          </w:tcPr>
          <w:p w14:paraId="23761AE1" w14:textId="77777777" w:rsidR="004109BF" w:rsidRPr="006B43C6" w:rsidRDefault="009A24FF" w:rsidP="009A24FF">
            <w:pPr>
              <w:pStyle w:val="QPPTableTextBody"/>
            </w:pPr>
            <w:r>
              <w:t>Category B</w:t>
            </w:r>
          </w:p>
        </w:tc>
      </w:tr>
      <w:tr w:rsidR="004109BF" w14:paraId="22C436B7" w14:textId="77777777" w:rsidTr="00416C30">
        <w:tc>
          <w:tcPr>
            <w:tcW w:w="2840" w:type="dxa"/>
            <w:vMerge/>
          </w:tcPr>
          <w:p w14:paraId="4EF10AF1" w14:textId="77777777" w:rsidR="004109BF" w:rsidRPr="006B43C6" w:rsidRDefault="004109BF" w:rsidP="000748D2">
            <w:pPr>
              <w:pStyle w:val="QPPTableTextBody"/>
            </w:pPr>
          </w:p>
        </w:tc>
        <w:tc>
          <w:tcPr>
            <w:tcW w:w="2841" w:type="dxa"/>
          </w:tcPr>
          <w:p w14:paraId="103DB079" w14:textId="77777777" w:rsidR="004109BF" w:rsidRPr="006B43C6" w:rsidRDefault="004109BF" w:rsidP="000748D2">
            <w:pPr>
              <w:pStyle w:val="QPPTableTextBody"/>
            </w:pPr>
            <w:r w:rsidRPr="006B43C6">
              <w:t>Non-habitable part of a Class 2 or Class 3 building excluding the essential services</w:t>
            </w:r>
            <w:r w:rsidRPr="0011480D">
              <w:rPr>
                <w:rStyle w:val="QPPSuperscriptChar"/>
              </w:rPr>
              <w:t>(2)</w:t>
            </w:r>
            <w:r w:rsidRPr="006B43C6">
              <w:t xml:space="preserve"> control room</w:t>
            </w:r>
          </w:p>
        </w:tc>
        <w:tc>
          <w:tcPr>
            <w:tcW w:w="2841" w:type="dxa"/>
          </w:tcPr>
          <w:p w14:paraId="29A7BB2B" w14:textId="77777777" w:rsidR="004109BF" w:rsidRPr="006B43C6" w:rsidRDefault="009A24FF" w:rsidP="009A24FF">
            <w:pPr>
              <w:pStyle w:val="QPPTableTextBody"/>
            </w:pPr>
            <w:r>
              <w:t>Category B</w:t>
            </w:r>
          </w:p>
        </w:tc>
      </w:tr>
      <w:tr w:rsidR="004109BF" w14:paraId="44637296" w14:textId="77777777" w:rsidTr="00416C30">
        <w:tc>
          <w:tcPr>
            <w:tcW w:w="2840" w:type="dxa"/>
            <w:vMerge/>
          </w:tcPr>
          <w:p w14:paraId="5C73D901" w14:textId="77777777" w:rsidR="004109BF" w:rsidRPr="006B43C6" w:rsidRDefault="004109BF" w:rsidP="000748D2">
            <w:pPr>
              <w:pStyle w:val="QPPTableTextBody"/>
            </w:pPr>
          </w:p>
        </w:tc>
        <w:tc>
          <w:tcPr>
            <w:tcW w:w="2841" w:type="dxa"/>
          </w:tcPr>
          <w:p w14:paraId="6358E2FD" w14:textId="4E056376" w:rsidR="004109BF" w:rsidRPr="006B43C6" w:rsidRDefault="004109BF" w:rsidP="000748D2">
            <w:pPr>
              <w:pStyle w:val="QPPTableTextBody"/>
            </w:pPr>
            <w:r w:rsidRPr="006B43C6">
              <w:t xml:space="preserve">Parking located in the building undercroft of a </w:t>
            </w:r>
            <w:r w:rsidRPr="008A3587">
              <w:t>multiple dwelling</w:t>
            </w:r>
          </w:p>
        </w:tc>
        <w:tc>
          <w:tcPr>
            <w:tcW w:w="2841" w:type="dxa"/>
          </w:tcPr>
          <w:p w14:paraId="6408E5C4" w14:textId="77777777" w:rsidR="004109BF" w:rsidRPr="006B43C6" w:rsidRDefault="004109BF" w:rsidP="000748D2">
            <w:pPr>
              <w:pStyle w:val="QPPTableTextBody"/>
            </w:pPr>
            <w:r w:rsidRPr="006B43C6">
              <w:t>Category C</w:t>
            </w:r>
          </w:p>
        </w:tc>
      </w:tr>
      <w:tr w:rsidR="004109BF" w14:paraId="37A836BF" w14:textId="77777777" w:rsidTr="00416C30">
        <w:tc>
          <w:tcPr>
            <w:tcW w:w="2840" w:type="dxa"/>
            <w:vMerge/>
          </w:tcPr>
          <w:p w14:paraId="362FAAED" w14:textId="77777777" w:rsidR="004109BF" w:rsidRPr="006B43C6" w:rsidRDefault="004109BF" w:rsidP="000748D2">
            <w:pPr>
              <w:pStyle w:val="QPPTableTextBody"/>
            </w:pPr>
          </w:p>
        </w:tc>
        <w:tc>
          <w:tcPr>
            <w:tcW w:w="2841" w:type="dxa"/>
          </w:tcPr>
          <w:p w14:paraId="5DBD160B" w14:textId="77777777" w:rsidR="004109BF" w:rsidRPr="006B43C6" w:rsidRDefault="004109BF" w:rsidP="000748D2">
            <w:pPr>
              <w:pStyle w:val="QPPTableTextBody"/>
            </w:pPr>
            <w:r w:rsidRPr="006B43C6">
              <w:t>Carport</w:t>
            </w:r>
            <w:r w:rsidRPr="0011480D">
              <w:rPr>
                <w:rStyle w:val="QPPSuperscriptChar"/>
              </w:rPr>
              <w:t>(4)</w:t>
            </w:r>
            <w:r w:rsidRPr="006B43C6">
              <w:t>, unroofed car</w:t>
            </w:r>
            <w:r w:rsidR="00A0774C">
              <w:t xml:space="preserve"> </w:t>
            </w:r>
            <w:r w:rsidRPr="006B43C6">
              <w:t>park; vehicular manoeuvring area</w:t>
            </w:r>
          </w:p>
        </w:tc>
        <w:tc>
          <w:tcPr>
            <w:tcW w:w="2841" w:type="dxa"/>
          </w:tcPr>
          <w:p w14:paraId="3A039CEE" w14:textId="77777777" w:rsidR="004109BF" w:rsidRPr="006B43C6" w:rsidRDefault="004109BF" w:rsidP="000748D2">
            <w:pPr>
              <w:pStyle w:val="QPPTableTextBody"/>
            </w:pPr>
            <w:r w:rsidRPr="006B43C6">
              <w:t>Category D</w:t>
            </w:r>
          </w:p>
        </w:tc>
      </w:tr>
      <w:tr w:rsidR="004109BF" w14:paraId="5E3B124B" w14:textId="77777777" w:rsidTr="00416C30">
        <w:tc>
          <w:tcPr>
            <w:tcW w:w="2840" w:type="dxa"/>
            <w:vMerge/>
          </w:tcPr>
          <w:p w14:paraId="4B490086" w14:textId="77777777" w:rsidR="004109BF" w:rsidRPr="006B43C6" w:rsidRDefault="004109BF" w:rsidP="000748D2">
            <w:pPr>
              <w:pStyle w:val="QPPTableTextBody"/>
            </w:pPr>
          </w:p>
        </w:tc>
        <w:tc>
          <w:tcPr>
            <w:tcW w:w="2841" w:type="dxa"/>
          </w:tcPr>
          <w:p w14:paraId="4AA5E4ED" w14:textId="77777777" w:rsidR="004109BF" w:rsidRPr="006B43C6" w:rsidRDefault="004109BF" w:rsidP="000748D2">
            <w:pPr>
              <w:pStyle w:val="QPPTableTextBody"/>
            </w:pPr>
            <w:r w:rsidRPr="006B43C6">
              <w:t>Essential electrical services</w:t>
            </w:r>
            <w:r w:rsidRPr="0011480D">
              <w:rPr>
                <w:rStyle w:val="QPPSuperscriptChar"/>
              </w:rPr>
              <w:t>(2)</w:t>
            </w:r>
            <w:r w:rsidRPr="006B43C6">
              <w:t xml:space="preserve"> of a Class 2 or Class 3 building only</w:t>
            </w:r>
          </w:p>
        </w:tc>
        <w:tc>
          <w:tcPr>
            <w:tcW w:w="2841" w:type="dxa"/>
          </w:tcPr>
          <w:p w14:paraId="594C468A" w14:textId="77777777" w:rsidR="004109BF" w:rsidRPr="006B43C6" w:rsidRDefault="004109BF" w:rsidP="000748D2">
            <w:pPr>
              <w:pStyle w:val="QPPTableTextBody"/>
            </w:pPr>
            <w:r w:rsidRPr="006B43C6">
              <w:t>Category A</w:t>
            </w:r>
            <w:r w:rsidRPr="0011480D">
              <w:rPr>
                <w:rStyle w:val="QPPSuperscriptChar"/>
              </w:rPr>
              <w:t>(6)</w:t>
            </w:r>
          </w:p>
        </w:tc>
      </w:tr>
      <w:tr w:rsidR="004109BF" w14:paraId="248C4F77" w14:textId="77777777" w:rsidTr="00416C30">
        <w:tc>
          <w:tcPr>
            <w:tcW w:w="2840" w:type="dxa"/>
            <w:vMerge/>
          </w:tcPr>
          <w:p w14:paraId="1B39B23F" w14:textId="77777777" w:rsidR="004109BF" w:rsidRPr="006B43C6" w:rsidRDefault="004109BF" w:rsidP="000748D2">
            <w:pPr>
              <w:pStyle w:val="QPPTableTextBody"/>
            </w:pPr>
          </w:p>
        </w:tc>
        <w:tc>
          <w:tcPr>
            <w:tcW w:w="2841" w:type="dxa"/>
          </w:tcPr>
          <w:p w14:paraId="0F77DD0D" w14:textId="16F1F23B" w:rsidR="004109BF" w:rsidRPr="006B43C6" w:rsidRDefault="004109BF" w:rsidP="000748D2">
            <w:pPr>
              <w:pStyle w:val="QPPTableTextBody"/>
            </w:pPr>
            <w:r w:rsidRPr="008A3587">
              <w:t>Basement</w:t>
            </w:r>
            <w:r w:rsidRPr="006B43C6">
              <w:t xml:space="preserve"> parking entry</w:t>
            </w:r>
            <w:r w:rsidRPr="0011480D">
              <w:rPr>
                <w:rStyle w:val="QPPSuperscriptChar"/>
              </w:rPr>
              <w:t>(3)</w:t>
            </w:r>
          </w:p>
        </w:tc>
        <w:tc>
          <w:tcPr>
            <w:tcW w:w="2841" w:type="dxa"/>
          </w:tcPr>
          <w:p w14:paraId="0467FE1D" w14:textId="77777777" w:rsidR="004109BF" w:rsidRPr="006B43C6" w:rsidRDefault="004109BF" w:rsidP="000748D2">
            <w:pPr>
              <w:pStyle w:val="QPPTableTextBody"/>
            </w:pPr>
            <w:r w:rsidRPr="006B43C6">
              <w:t>Category C + 300mm</w:t>
            </w:r>
          </w:p>
        </w:tc>
      </w:tr>
      <w:tr w:rsidR="004109BF" w14:paraId="66F9D528" w14:textId="77777777" w:rsidTr="00416C30">
        <w:tc>
          <w:tcPr>
            <w:tcW w:w="2840" w:type="dxa"/>
            <w:vMerge w:val="restart"/>
          </w:tcPr>
          <w:p w14:paraId="35D15329" w14:textId="77777777" w:rsidR="004109BF" w:rsidRPr="006B43C6" w:rsidRDefault="00980E48" w:rsidP="000748D2">
            <w:pPr>
              <w:pStyle w:val="QPPTableTextBody"/>
            </w:pPr>
            <w:r>
              <w:t>Class 5,</w:t>
            </w:r>
          </w:p>
          <w:p w14:paraId="3A7017F3" w14:textId="77777777" w:rsidR="004109BF" w:rsidRPr="006B43C6" w:rsidRDefault="004109BF" w:rsidP="000748D2">
            <w:pPr>
              <w:pStyle w:val="QPPTableTextBody"/>
            </w:pPr>
            <w:r w:rsidRPr="006B43C6">
              <w:t>Class 6, or</w:t>
            </w:r>
          </w:p>
          <w:p w14:paraId="795386C3" w14:textId="77777777" w:rsidR="004109BF" w:rsidRPr="006B43C6" w:rsidRDefault="004109BF" w:rsidP="000748D2">
            <w:pPr>
              <w:pStyle w:val="QPPTableTextBody"/>
            </w:pPr>
            <w:r w:rsidRPr="006B43C6">
              <w:t>Class 8</w:t>
            </w:r>
          </w:p>
        </w:tc>
        <w:tc>
          <w:tcPr>
            <w:tcW w:w="2841" w:type="dxa"/>
          </w:tcPr>
          <w:p w14:paraId="1465DD9B" w14:textId="77777777" w:rsidR="004109BF" w:rsidRPr="006B43C6" w:rsidRDefault="004109BF" w:rsidP="000748D2">
            <w:pPr>
              <w:pStyle w:val="QPPTableTextBody"/>
            </w:pPr>
            <w:r w:rsidRPr="006B43C6">
              <w:t>Building floor level</w:t>
            </w:r>
          </w:p>
        </w:tc>
        <w:tc>
          <w:tcPr>
            <w:tcW w:w="2841" w:type="dxa"/>
          </w:tcPr>
          <w:p w14:paraId="22F3330A" w14:textId="77777777" w:rsidR="004109BF" w:rsidRPr="006B43C6" w:rsidRDefault="004109BF" w:rsidP="009A24FF">
            <w:pPr>
              <w:pStyle w:val="QPPTableTextBody"/>
            </w:pPr>
            <w:r w:rsidRPr="006B43C6">
              <w:t>Category C</w:t>
            </w:r>
          </w:p>
        </w:tc>
      </w:tr>
      <w:tr w:rsidR="004109BF" w14:paraId="766637D6" w14:textId="77777777" w:rsidTr="00416C30">
        <w:tc>
          <w:tcPr>
            <w:tcW w:w="2840" w:type="dxa"/>
            <w:vMerge/>
          </w:tcPr>
          <w:p w14:paraId="19734729" w14:textId="77777777" w:rsidR="004109BF" w:rsidRPr="006B43C6" w:rsidRDefault="004109BF" w:rsidP="000748D2">
            <w:pPr>
              <w:pStyle w:val="QPPTableTextBody"/>
            </w:pPr>
          </w:p>
        </w:tc>
        <w:tc>
          <w:tcPr>
            <w:tcW w:w="2841" w:type="dxa"/>
          </w:tcPr>
          <w:p w14:paraId="767DAB62" w14:textId="77777777" w:rsidR="004109BF" w:rsidRPr="006B43C6" w:rsidRDefault="004109BF" w:rsidP="000748D2">
            <w:pPr>
              <w:pStyle w:val="QPPTableTextBody"/>
            </w:pPr>
            <w:r w:rsidRPr="006B43C6">
              <w:t>Garage or car</w:t>
            </w:r>
            <w:r w:rsidR="00A0774C">
              <w:t xml:space="preserve"> </w:t>
            </w:r>
            <w:r w:rsidRPr="006B43C6">
              <w:t>park located in the building undercroft</w:t>
            </w:r>
            <w:r w:rsidRPr="0011480D">
              <w:rPr>
                <w:rStyle w:val="QPPSuperscriptChar"/>
              </w:rPr>
              <w:t>(3)</w:t>
            </w:r>
            <w:r w:rsidRPr="006B43C6">
              <w:t xml:space="preserve"> </w:t>
            </w:r>
          </w:p>
        </w:tc>
        <w:tc>
          <w:tcPr>
            <w:tcW w:w="2841" w:type="dxa"/>
          </w:tcPr>
          <w:p w14:paraId="4E24D758" w14:textId="77777777" w:rsidR="004109BF" w:rsidRPr="006B43C6" w:rsidRDefault="004109BF" w:rsidP="000748D2">
            <w:pPr>
              <w:pStyle w:val="QPPTableTextBody"/>
            </w:pPr>
            <w:r w:rsidRPr="006B43C6">
              <w:t>Category C</w:t>
            </w:r>
          </w:p>
        </w:tc>
      </w:tr>
      <w:tr w:rsidR="004109BF" w14:paraId="5F7D546B" w14:textId="77777777" w:rsidTr="00416C30">
        <w:tc>
          <w:tcPr>
            <w:tcW w:w="2840" w:type="dxa"/>
            <w:vMerge/>
          </w:tcPr>
          <w:p w14:paraId="4A790A06" w14:textId="77777777" w:rsidR="004109BF" w:rsidRPr="006B43C6" w:rsidRDefault="004109BF" w:rsidP="000748D2">
            <w:pPr>
              <w:pStyle w:val="QPPTableTextBody"/>
            </w:pPr>
          </w:p>
        </w:tc>
        <w:tc>
          <w:tcPr>
            <w:tcW w:w="2841" w:type="dxa"/>
          </w:tcPr>
          <w:p w14:paraId="208256A2" w14:textId="77777777" w:rsidR="004109BF" w:rsidRPr="006B43C6" w:rsidRDefault="004109BF" w:rsidP="000748D2">
            <w:pPr>
              <w:pStyle w:val="QPPTableTextBody"/>
            </w:pPr>
            <w:r w:rsidRPr="006B43C6">
              <w:t>Carport</w:t>
            </w:r>
            <w:r w:rsidRPr="0011480D">
              <w:rPr>
                <w:rStyle w:val="QPPSuperscriptChar"/>
              </w:rPr>
              <w:t>(4)</w:t>
            </w:r>
            <w:r w:rsidRPr="006B43C6">
              <w:t xml:space="preserve"> or unroofed car</w:t>
            </w:r>
            <w:r w:rsidR="00A0774C">
              <w:t xml:space="preserve"> </w:t>
            </w:r>
            <w:r w:rsidRPr="006B43C6">
              <w:t xml:space="preserve">park </w:t>
            </w:r>
          </w:p>
        </w:tc>
        <w:tc>
          <w:tcPr>
            <w:tcW w:w="2841" w:type="dxa"/>
          </w:tcPr>
          <w:p w14:paraId="43423F25" w14:textId="77777777" w:rsidR="004109BF" w:rsidRPr="006B43C6" w:rsidRDefault="004109BF" w:rsidP="000748D2">
            <w:pPr>
              <w:pStyle w:val="QPPTableTextBody"/>
            </w:pPr>
            <w:r w:rsidRPr="006B43C6">
              <w:t>Category D</w:t>
            </w:r>
          </w:p>
        </w:tc>
      </w:tr>
      <w:tr w:rsidR="004109BF" w14:paraId="1C799369" w14:textId="77777777" w:rsidTr="00416C30">
        <w:tc>
          <w:tcPr>
            <w:tcW w:w="2840" w:type="dxa"/>
            <w:vMerge/>
          </w:tcPr>
          <w:p w14:paraId="661C6EE0" w14:textId="77777777" w:rsidR="004109BF" w:rsidRPr="006B43C6" w:rsidRDefault="004109BF" w:rsidP="000748D2">
            <w:pPr>
              <w:pStyle w:val="QPPTableTextBody"/>
            </w:pPr>
          </w:p>
        </w:tc>
        <w:tc>
          <w:tcPr>
            <w:tcW w:w="2841" w:type="dxa"/>
          </w:tcPr>
          <w:p w14:paraId="6BD677B1" w14:textId="77777777" w:rsidR="004109BF" w:rsidRPr="006B43C6" w:rsidRDefault="004109BF" w:rsidP="000748D2">
            <w:pPr>
              <w:pStyle w:val="QPPTableTextBody"/>
            </w:pPr>
            <w:r w:rsidRPr="006B43C6">
              <w:t>Vehicular access and manoeuvring areas</w:t>
            </w:r>
          </w:p>
        </w:tc>
        <w:tc>
          <w:tcPr>
            <w:tcW w:w="2841" w:type="dxa"/>
          </w:tcPr>
          <w:p w14:paraId="1DBAA5DB" w14:textId="77777777" w:rsidR="004109BF" w:rsidRPr="006B43C6" w:rsidRDefault="004109BF" w:rsidP="000748D2">
            <w:pPr>
              <w:pStyle w:val="QPPTableTextBody"/>
            </w:pPr>
            <w:r w:rsidRPr="006B43C6">
              <w:t>Category D</w:t>
            </w:r>
          </w:p>
        </w:tc>
      </w:tr>
      <w:tr w:rsidR="004109BF" w14:paraId="01E7F3A4" w14:textId="77777777" w:rsidTr="00416C30">
        <w:tc>
          <w:tcPr>
            <w:tcW w:w="2840" w:type="dxa"/>
            <w:vMerge/>
          </w:tcPr>
          <w:p w14:paraId="7F18D63E" w14:textId="77777777" w:rsidR="004109BF" w:rsidRPr="006B43C6" w:rsidRDefault="004109BF" w:rsidP="000748D2">
            <w:pPr>
              <w:pStyle w:val="QPPTableTextBody"/>
            </w:pPr>
          </w:p>
        </w:tc>
        <w:tc>
          <w:tcPr>
            <w:tcW w:w="2841" w:type="dxa"/>
          </w:tcPr>
          <w:p w14:paraId="76E00414" w14:textId="570E7595" w:rsidR="004109BF" w:rsidRPr="006B43C6" w:rsidRDefault="004109BF" w:rsidP="000748D2">
            <w:pPr>
              <w:pStyle w:val="QPPTableTextBody"/>
            </w:pPr>
            <w:r w:rsidRPr="008A3587">
              <w:t>Basement</w:t>
            </w:r>
            <w:r w:rsidRPr="006B43C6">
              <w:t xml:space="preserve"> parking entry</w:t>
            </w:r>
            <w:r w:rsidRPr="0011480D">
              <w:rPr>
                <w:rStyle w:val="QPPSuperscriptChar"/>
              </w:rPr>
              <w:t>(3)</w:t>
            </w:r>
          </w:p>
        </w:tc>
        <w:tc>
          <w:tcPr>
            <w:tcW w:w="2841" w:type="dxa"/>
          </w:tcPr>
          <w:p w14:paraId="0B096157" w14:textId="77777777" w:rsidR="004109BF" w:rsidRPr="006B43C6" w:rsidRDefault="004109BF" w:rsidP="000748D2">
            <w:pPr>
              <w:pStyle w:val="QPPTableTextBody"/>
            </w:pPr>
            <w:r w:rsidRPr="006B43C6">
              <w:t>Category C</w:t>
            </w:r>
          </w:p>
        </w:tc>
      </w:tr>
      <w:tr w:rsidR="004109BF" w14:paraId="382268ED" w14:textId="77777777" w:rsidTr="00416C30">
        <w:tc>
          <w:tcPr>
            <w:tcW w:w="2840" w:type="dxa"/>
            <w:vMerge/>
          </w:tcPr>
          <w:p w14:paraId="3A7A946C" w14:textId="77777777" w:rsidR="004109BF" w:rsidRPr="006B43C6" w:rsidRDefault="004109BF" w:rsidP="000748D2">
            <w:pPr>
              <w:pStyle w:val="QPPTableTextBody"/>
            </w:pPr>
          </w:p>
        </w:tc>
        <w:tc>
          <w:tcPr>
            <w:tcW w:w="2841" w:type="dxa"/>
          </w:tcPr>
          <w:p w14:paraId="0B9CD5C5" w14:textId="77777777" w:rsidR="004109BF" w:rsidRPr="006B43C6" w:rsidRDefault="004109BF" w:rsidP="000748D2">
            <w:pPr>
              <w:pStyle w:val="QPPTableTextBody"/>
            </w:pPr>
            <w:r w:rsidRPr="006B43C6">
              <w:t>Essential electrical services</w:t>
            </w:r>
            <w:r w:rsidRPr="0011480D">
              <w:rPr>
                <w:rStyle w:val="QPPSuperscriptChar"/>
              </w:rPr>
              <w:t>(2)</w:t>
            </w:r>
          </w:p>
        </w:tc>
        <w:tc>
          <w:tcPr>
            <w:tcW w:w="2841" w:type="dxa"/>
          </w:tcPr>
          <w:p w14:paraId="1AC1AB94" w14:textId="77777777" w:rsidR="004109BF" w:rsidRPr="006B43C6" w:rsidRDefault="004109BF" w:rsidP="000748D2">
            <w:pPr>
              <w:pStyle w:val="QPPTableTextBody"/>
            </w:pPr>
            <w:r w:rsidRPr="006B43C6">
              <w:t>Class 8 – Category C</w:t>
            </w:r>
            <w:r w:rsidRPr="0011480D">
              <w:rPr>
                <w:rStyle w:val="QPPSuperscriptChar"/>
              </w:rPr>
              <w:t>(6)</w:t>
            </w:r>
          </w:p>
          <w:p w14:paraId="12E00B69" w14:textId="77777777" w:rsidR="004109BF" w:rsidRPr="006B43C6" w:rsidRDefault="004109BF" w:rsidP="000748D2">
            <w:pPr>
              <w:pStyle w:val="QPPTableTextBody"/>
            </w:pPr>
            <w:r w:rsidRPr="006B43C6">
              <w:t>Class 5 &amp; 6 – Category A</w:t>
            </w:r>
            <w:r w:rsidRPr="0011480D">
              <w:rPr>
                <w:rStyle w:val="QPPSuperscriptChar"/>
              </w:rPr>
              <w:t>(6)</w:t>
            </w:r>
          </w:p>
        </w:tc>
      </w:tr>
      <w:tr w:rsidR="006B43C6" w14:paraId="7BAACD4B" w14:textId="77777777" w:rsidTr="00416C30">
        <w:tc>
          <w:tcPr>
            <w:tcW w:w="2840" w:type="dxa"/>
          </w:tcPr>
          <w:p w14:paraId="1B202544" w14:textId="77777777" w:rsidR="006B43C6" w:rsidRPr="006B43C6" w:rsidRDefault="006B43C6" w:rsidP="000748D2">
            <w:pPr>
              <w:pStyle w:val="QPPTableTextBody"/>
            </w:pPr>
            <w:r w:rsidRPr="006B43C6">
              <w:t>Class 7a</w:t>
            </w:r>
          </w:p>
        </w:tc>
        <w:tc>
          <w:tcPr>
            <w:tcW w:w="5682" w:type="dxa"/>
            <w:gridSpan w:val="2"/>
          </w:tcPr>
          <w:p w14:paraId="3B425B06" w14:textId="77777777" w:rsidR="006B43C6" w:rsidRPr="006B43C6" w:rsidRDefault="006B43C6" w:rsidP="000748D2">
            <w:pPr>
              <w:pStyle w:val="QPPTableTextBody"/>
            </w:pPr>
            <w:r w:rsidRPr="006B43C6">
              <w:t>Refer to the relevant building class specified in this table</w:t>
            </w:r>
          </w:p>
        </w:tc>
      </w:tr>
      <w:tr w:rsidR="004109BF" w14:paraId="01056530" w14:textId="77777777" w:rsidTr="00416C30">
        <w:tc>
          <w:tcPr>
            <w:tcW w:w="2840" w:type="dxa"/>
            <w:vMerge w:val="restart"/>
          </w:tcPr>
          <w:p w14:paraId="6292A776" w14:textId="77777777" w:rsidR="004109BF" w:rsidRPr="006B43C6" w:rsidRDefault="004109BF" w:rsidP="000748D2">
            <w:pPr>
              <w:pStyle w:val="QPPTableTextBody"/>
            </w:pPr>
            <w:r w:rsidRPr="006B43C6">
              <w:t>Class 7b</w:t>
            </w:r>
          </w:p>
        </w:tc>
        <w:tc>
          <w:tcPr>
            <w:tcW w:w="2841" w:type="dxa"/>
          </w:tcPr>
          <w:p w14:paraId="2F2F4564" w14:textId="77777777" w:rsidR="004109BF" w:rsidRPr="006B43C6" w:rsidRDefault="004109BF" w:rsidP="000748D2">
            <w:pPr>
              <w:pStyle w:val="QPPTableTextBody"/>
            </w:pPr>
            <w:r w:rsidRPr="006B43C6">
              <w:t>Building floor level</w:t>
            </w:r>
          </w:p>
        </w:tc>
        <w:tc>
          <w:tcPr>
            <w:tcW w:w="2841" w:type="dxa"/>
          </w:tcPr>
          <w:p w14:paraId="4385D9E8" w14:textId="77777777" w:rsidR="004109BF" w:rsidRPr="006B43C6" w:rsidRDefault="004109BF" w:rsidP="009A24FF">
            <w:pPr>
              <w:pStyle w:val="QPPTableTextBody"/>
            </w:pPr>
            <w:r w:rsidRPr="006B43C6">
              <w:t>Category C</w:t>
            </w:r>
          </w:p>
        </w:tc>
      </w:tr>
      <w:tr w:rsidR="004109BF" w14:paraId="33541596" w14:textId="77777777" w:rsidTr="00416C30">
        <w:tc>
          <w:tcPr>
            <w:tcW w:w="2840" w:type="dxa"/>
            <w:vMerge/>
          </w:tcPr>
          <w:p w14:paraId="470795FD" w14:textId="77777777" w:rsidR="004109BF" w:rsidRPr="006B43C6" w:rsidRDefault="004109BF" w:rsidP="000748D2">
            <w:pPr>
              <w:pStyle w:val="QPPTableTextBody"/>
            </w:pPr>
          </w:p>
        </w:tc>
        <w:tc>
          <w:tcPr>
            <w:tcW w:w="2841" w:type="dxa"/>
          </w:tcPr>
          <w:p w14:paraId="0911E38E" w14:textId="77777777" w:rsidR="004109BF" w:rsidRPr="006B43C6" w:rsidRDefault="004109BF" w:rsidP="000748D2">
            <w:pPr>
              <w:pStyle w:val="QPPTableTextBody"/>
            </w:pPr>
            <w:r w:rsidRPr="006B43C6">
              <w:t>Vehicular access and manoeuvring area</w:t>
            </w:r>
          </w:p>
        </w:tc>
        <w:tc>
          <w:tcPr>
            <w:tcW w:w="2841" w:type="dxa"/>
          </w:tcPr>
          <w:p w14:paraId="0E5378F5" w14:textId="77777777" w:rsidR="004109BF" w:rsidRPr="006B43C6" w:rsidRDefault="004109BF" w:rsidP="000748D2">
            <w:pPr>
              <w:pStyle w:val="QPPTableTextBody"/>
            </w:pPr>
            <w:r w:rsidRPr="006B43C6">
              <w:t>Category D</w:t>
            </w:r>
          </w:p>
        </w:tc>
      </w:tr>
      <w:tr w:rsidR="004109BF" w14:paraId="04005937" w14:textId="77777777" w:rsidTr="00416C30">
        <w:tc>
          <w:tcPr>
            <w:tcW w:w="2840" w:type="dxa"/>
            <w:vMerge/>
          </w:tcPr>
          <w:p w14:paraId="3BCCF961" w14:textId="77777777" w:rsidR="004109BF" w:rsidRPr="006B43C6" w:rsidRDefault="004109BF" w:rsidP="000748D2">
            <w:pPr>
              <w:pStyle w:val="QPPTableTextBody"/>
            </w:pPr>
          </w:p>
        </w:tc>
        <w:tc>
          <w:tcPr>
            <w:tcW w:w="2841" w:type="dxa"/>
          </w:tcPr>
          <w:p w14:paraId="4187C891" w14:textId="77777777" w:rsidR="004109BF" w:rsidRPr="006B43C6" w:rsidRDefault="004109BF" w:rsidP="000748D2">
            <w:pPr>
              <w:pStyle w:val="QPPTableTextBody"/>
            </w:pPr>
            <w:r w:rsidRPr="006B43C6">
              <w:t>Essential electrical services</w:t>
            </w:r>
            <w:r w:rsidRPr="0011480D">
              <w:rPr>
                <w:rStyle w:val="QPPSuperscriptChar"/>
              </w:rPr>
              <w:t>(2)</w:t>
            </w:r>
          </w:p>
        </w:tc>
        <w:tc>
          <w:tcPr>
            <w:tcW w:w="2841" w:type="dxa"/>
          </w:tcPr>
          <w:p w14:paraId="112643B6" w14:textId="77777777" w:rsidR="004109BF" w:rsidRPr="006B43C6" w:rsidRDefault="004109BF" w:rsidP="000748D2">
            <w:pPr>
              <w:pStyle w:val="QPPTableTextBody"/>
            </w:pPr>
            <w:r w:rsidRPr="006B43C6">
              <w:t>Category C</w:t>
            </w:r>
          </w:p>
        </w:tc>
      </w:tr>
      <w:tr w:rsidR="00DB3ED2" w14:paraId="1E44023A" w14:textId="77777777" w:rsidTr="00416C30">
        <w:tc>
          <w:tcPr>
            <w:tcW w:w="2840" w:type="dxa"/>
            <w:vMerge w:val="restart"/>
          </w:tcPr>
          <w:p w14:paraId="1C6B3A05" w14:textId="77777777" w:rsidR="00DB3ED2" w:rsidRPr="006B43C6" w:rsidRDefault="00DB3ED2" w:rsidP="00DB3ED2">
            <w:pPr>
              <w:pStyle w:val="QPPTableTextBody"/>
            </w:pPr>
            <w:r w:rsidRPr="006B43C6">
              <w:t>Class 9</w:t>
            </w:r>
            <w:r w:rsidRPr="00416C30">
              <w:t> </w:t>
            </w:r>
          </w:p>
        </w:tc>
        <w:tc>
          <w:tcPr>
            <w:tcW w:w="2841" w:type="dxa"/>
          </w:tcPr>
          <w:p w14:paraId="589D9DA5" w14:textId="77777777" w:rsidR="00DB3ED2" w:rsidRPr="006B43C6" w:rsidRDefault="00DB3ED2" w:rsidP="000748D2">
            <w:pPr>
              <w:pStyle w:val="QPPTableTextBody"/>
            </w:pPr>
            <w:r w:rsidRPr="006B43C6">
              <w:t>Building floor level</w:t>
            </w:r>
          </w:p>
        </w:tc>
        <w:tc>
          <w:tcPr>
            <w:tcW w:w="2841" w:type="dxa"/>
          </w:tcPr>
          <w:p w14:paraId="31B595E3" w14:textId="77777777" w:rsidR="00DB3ED2" w:rsidRPr="006B43C6" w:rsidRDefault="00DB3ED2" w:rsidP="000748D2">
            <w:pPr>
              <w:pStyle w:val="QPPTableTextBody"/>
            </w:pPr>
            <w:r w:rsidRPr="006B43C6">
              <w:t>Category A</w:t>
            </w:r>
          </w:p>
        </w:tc>
      </w:tr>
      <w:tr w:rsidR="00DB3ED2" w14:paraId="14D0EEC5" w14:textId="77777777" w:rsidTr="00416C30">
        <w:tc>
          <w:tcPr>
            <w:tcW w:w="2840" w:type="dxa"/>
            <w:vMerge/>
          </w:tcPr>
          <w:p w14:paraId="32163FF7" w14:textId="77777777" w:rsidR="00DB3ED2" w:rsidRPr="006B43C6" w:rsidRDefault="00DB3ED2" w:rsidP="000748D2">
            <w:pPr>
              <w:pStyle w:val="QPPTableTextBody"/>
            </w:pPr>
          </w:p>
        </w:tc>
        <w:tc>
          <w:tcPr>
            <w:tcW w:w="2841" w:type="dxa"/>
          </w:tcPr>
          <w:p w14:paraId="1AA0B8DB" w14:textId="5B16FDF2" w:rsidR="00DB3ED2" w:rsidRPr="006B43C6" w:rsidRDefault="00DB3ED2" w:rsidP="000748D2">
            <w:pPr>
              <w:pStyle w:val="QPPTableTextBody"/>
            </w:pPr>
            <w:r w:rsidRPr="006B43C6">
              <w:t xml:space="preserve">Building floor level for </w:t>
            </w:r>
            <w:r w:rsidRPr="008A3587">
              <w:t>habitable rooms</w:t>
            </w:r>
            <w:r w:rsidRPr="006B43C6">
              <w:t xml:space="preserve"> in Class 9a or 9c where for a </w:t>
            </w:r>
            <w:r w:rsidRPr="008A3587">
              <w:t>residential care facility</w:t>
            </w:r>
          </w:p>
        </w:tc>
        <w:tc>
          <w:tcPr>
            <w:tcW w:w="2841" w:type="dxa"/>
          </w:tcPr>
          <w:p w14:paraId="22E06009" w14:textId="77777777" w:rsidR="00DB3ED2" w:rsidRPr="006B43C6" w:rsidRDefault="00DB3ED2" w:rsidP="000748D2">
            <w:pPr>
              <w:pStyle w:val="QPPTableTextBody"/>
            </w:pPr>
            <w:r w:rsidRPr="006B43C6">
              <w:t>0.2% AEP flood</w:t>
            </w:r>
          </w:p>
        </w:tc>
      </w:tr>
      <w:tr w:rsidR="00DB3ED2" w14:paraId="407D26AB" w14:textId="77777777" w:rsidTr="00416C30">
        <w:tc>
          <w:tcPr>
            <w:tcW w:w="2840" w:type="dxa"/>
            <w:vMerge/>
          </w:tcPr>
          <w:p w14:paraId="2E64C991" w14:textId="77777777" w:rsidR="00DB3ED2" w:rsidRPr="006B43C6" w:rsidRDefault="00DB3ED2" w:rsidP="000748D2">
            <w:pPr>
              <w:pStyle w:val="QPPTableTextBody"/>
            </w:pPr>
          </w:p>
        </w:tc>
        <w:tc>
          <w:tcPr>
            <w:tcW w:w="2841" w:type="dxa"/>
          </w:tcPr>
          <w:p w14:paraId="6B959CE2" w14:textId="77777777" w:rsidR="00DB3ED2" w:rsidRPr="006B43C6" w:rsidRDefault="00DB3ED2" w:rsidP="000748D2">
            <w:pPr>
              <w:pStyle w:val="QPPTableTextBody"/>
            </w:pPr>
            <w:r w:rsidRPr="006B43C6">
              <w:t>Garage or car</w:t>
            </w:r>
            <w:r>
              <w:t xml:space="preserve"> </w:t>
            </w:r>
            <w:r w:rsidRPr="006B43C6">
              <w:t>park located in the building undercroft</w:t>
            </w:r>
            <w:r w:rsidRPr="0011480D">
              <w:rPr>
                <w:rStyle w:val="QPPSuperscriptChar"/>
              </w:rPr>
              <w:t>(3)</w:t>
            </w:r>
          </w:p>
        </w:tc>
        <w:tc>
          <w:tcPr>
            <w:tcW w:w="2841" w:type="dxa"/>
          </w:tcPr>
          <w:p w14:paraId="65B088CE" w14:textId="77777777" w:rsidR="00DB3ED2" w:rsidRPr="006B43C6" w:rsidRDefault="00DB3ED2" w:rsidP="000748D2">
            <w:pPr>
              <w:pStyle w:val="QPPTableTextBody"/>
            </w:pPr>
            <w:r w:rsidRPr="006B43C6">
              <w:t>Category C</w:t>
            </w:r>
          </w:p>
        </w:tc>
      </w:tr>
      <w:tr w:rsidR="00DB3ED2" w14:paraId="5504E474" w14:textId="77777777" w:rsidTr="00416C30">
        <w:tc>
          <w:tcPr>
            <w:tcW w:w="2840" w:type="dxa"/>
            <w:vMerge/>
          </w:tcPr>
          <w:p w14:paraId="1C41542D" w14:textId="77777777" w:rsidR="00DB3ED2" w:rsidRPr="006B43C6" w:rsidRDefault="00DB3ED2" w:rsidP="000748D2">
            <w:pPr>
              <w:pStyle w:val="QPPTableTextBody"/>
            </w:pPr>
          </w:p>
        </w:tc>
        <w:tc>
          <w:tcPr>
            <w:tcW w:w="2841" w:type="dxa"/>
          </w:tcPr>
          <w:p w14:paraId="114704F6" w14:textId="77777777" w:rsidR="00DB3ED2" w:rsidRPr="006B43C6" w:rsidRDefault="00DB3ED2" w:rsidP="000748D2">
            <w:pPr>
              <w:pStyle w:val="QPPTableTextBody"/>
            </w:pPr>
            <w:r w:rsidRPr="006B43C6">
              <w:t>Carport</w:t>
            </w:r>
            <w:r w:rsidRPr="0011480D">
              <w:rPr>
                <w:rStyle w:val="QPPSuperscriptChar"/>
              </w:rPr>
              <w:t>(4)</w:t>
            </w:r>
            <w:r w:rsidRPr="006B43C6">
              <w:t xml:space="preserve"> or unroofed car</w:t>
            </w:r>
            <w:r>
              <w:t xml:space="preserve"> </w:t>
            </w:r>
            <w:r w:rsidRPr="006B43C6">
              <w:t>park</w:t>
            </w:r>
          </w:p>
        </w:tc>
        <w:tc>
          <w:tcPr>
            <w:tcW w:w="2841" w:type="dxa"/>
          </w:tcPr>
          <w:p w14:paraId="6C961733" w14:textId="77777777" w:rsidR="00DB3ED2" w:rsidRPr="006B43C6" w:rsidRDefault="00DB3ED2" w:rsidP="000748D2">
            <w:pPr>
              <w:pStyle w:val="QPPTableTextBody"/>
            </w:pPr>
            <w:r w:rsidRPr="006B43C6">
              <w:t>Category D</w:t>
            </w:r>
          </w:p>
        </w:tc>
      </w:tr>
      <w:tr w:rsidR="00DB3ED2" w14:paraId="7FC76953" w14:textId="77777777" w:rsidTr="00416C30">
        <w:tc>
          <w:tcPr>
            <w:tcW w:w="2840" w:type="dxa"/>
            <w:vMerge/>
          </w:tcPr>
          <w:p w14:paraId="37BD29C1" w14:textId="77777777" w:rsidR="00DB3ED2" w:rsidRPr="006B43C6" w:rsidRDefault="00DB3ED2" w:rsidP="000748D2">
            <w:pPr>
              <w:pStyle w:val="QPPTableTextBody"/>
            </w:pPr>
          </w:p>
        </w:tc>
        <w:tc>
          <w:tcPr>
            <w:tcW w:w="2841" w:type="dxa"/>
          </w:tcPr>
          <w:p w14:paraId="6EF7B55D" w14:textId="77777777" w:rsidR="00DB3ED2" w:rsidRPr="006B43C6" w:rsidRDefault="00DB3ED2" w:rsidP="000748D2">
            <w:pPr>
              <w:pStyle w:val="QPPTableTextBody"/>
            </w:pPr>
            <w:r w:rsidRPr="006B43C6">
              <w:t>Vehicular access and manoeuvring areas</w:t>
            </w:r>
          </w:p>
        </w:tc>
        <w:tc>
          <w:tcPr>
            <w:tcW w:w="2841" w:type="dxa"/>
          </w:tcPr>
          <w:p w14:paraId="2FF5B256" w14:textId="77777777" w:rsidR="00DB3ED2" w:rsidRPr="006B43C6" w:rsidRDefault="00DB3ED2" w:rsidP="000748D2">
            <w:pPr>
              <w:pStyle w:val="QPPTableTextBody"/>
            </w:pPr>
            <w:r w:rsidRPr="006B43C6">
              <w:t>Category D</w:t>
            </w:r>
          </w:p>
        </w:tc>
      </w:tr>
      <w:tr w:rsidR="00DB3ED2" w14:paraId="589226E9" w14:textId="77777777" w:rsidTr="00416C30">
        <w:tc>
          <w:tcPr>
            <w:tcW w:w="2840" w:type="dxa"/>
            <w:vMerge/>
          </w:tcPr>
          <w:p w14:paraId="20209E6C" w14:textId="77777777" w:rsidR="00DB3ED2" w:rsidRPr="00416C30" w:rsidRDefault="00DB3ED2" w:rsidP="000748D2">
            <w:pPr>
              <w:pStyle w:val="QPPTableTextBody"/>
            </w:pPr>
          </w:p>
        </w:tc>
        <w:tc>
          <w:tcPr>
            <w:tcW w:w="2841" w:type="dxa"/>
          </w:tcPr>
          <w:p w14:paraId="1E6A6616" w14:textId="77777777" w:rsidR="00DB3ED2" w:rsidRPr="00416C30" w:rsidRDefault="00DB3ED2" w:rsidP="00DB3ED2">
            <w:pPr>
              <w:pStyle w:val="QPPTableTextBody"/>
            </w:pPr>
            <w:r w:rsidRPr="00416C30">
              <w:t>Essential electrical services</w:t>
            </w:r>
            <w:r w:rsidRPr="000748D2">
              <w:rPr>
                <w:rStyle w:val="QPPSuperscriptChar"/>
              </w:rPr>
              <w:t>(2)</w:t>
            </w:r>
          </w:p>
        </w:tc>
        <w:tc>
          <w:tcPr>
            <w:tcW w:w="2841" w:type="dxa"/>
          </w:tcPr>
          <w:p w14:paraId="72DB0D17" w14:textId="77777777" w:rsidR="00DB3ED2" w:rsidRPr="00416C30" w:rsidRDefault="00DB3ED2" w:rsidP="000748D2">
            <w:pPr>
              <w:pStyle w:val="QPPTableTextBody"/>
            </w:pPr>
            <w:r w:rsidRPr="00416C30">
              <w:t>Category A</w:t>
            </w:r>
          </w:p>
        </w:tc>
      </w:tr>
      <w:tr w:rsidR="004109BF" w14:paraId="48E88EC5" w14:textId="77777777" w:rsidTr="00416C30">
        <w:tc>
          <w:tcPr>
            <w:tcW w:w="2840" w:type="dxa"/>
            <w:vMerge w:val="restart"/>
          </w:tcPr>
          <w:p w14:paraId="79EBA6B6" w14:textId="77777777" w:rsidR="004109BF" w:rsidRPr="00416C30" w:rsidRDefault="004109BF" w:rsidP="000748D2">
            <w:pPr>
              <w:pStyle w:val="QPPTableTextBody"/>
            </w:pPr>
            <w:r w:rsidRPr="00416C30">
              <w:t>Class 10a</w:t>
            </w:r>
          </w:p>
        </w:tc>
        <w:tc>
          <w:tcPr>
            <w:tcW w:w="2841" w:type="dxa"/>
          </w:tcPr>
          <w:p w14:paraId="60678DCD" w14:textId="77777777" w:rsidR="004109BF" w:rsidRPr="00416C30" w:rsidRDefault="004109BF" w:rsidP="000748D2">
            <w:pPr>
              <w:pStyle w:val="QPPTableTextBody"/>
            </w:pPr>
            <w:r w:rsidRPr="00416C30">
              <w:t>Car</w:t>
            </w:r>
            <w:r w:rsidR="004765D7" w:rsidRPr="00416C30">
              <w:t xml:space="preserve"> </w:t>
            </w:r>
            <w:r w:rsidRPr="00416C30">
              <w:t>parking facility</w:t>
            </w:r>
          </w:p>
        </w:tc>
        <w:tc>
          <w:tcPr>
            <w:tcW w:w="2841" w:type="dxa"/>
          </w:tcPr>
          <w:p w14:paraId="7FB7CAB5" w14:textId="77777777" w:rsidR="004109BF" w:rsidRPr="00416C30" w:rsidRDefault="004109BF" w:rsidP="000748D2">
            <w:pPr>
              <w:pStyle w:val="QPPTableTextBody"/>
            </w:pPr>
            <w:r w:rsidRPr="00416C30">
              <w:t>Refer to the relevant building class specified in this table</w:t>
            </w:r>
          </w:p>
        </w:tc>
      </w:tr>
      <w:tr w:rsidR="004109BF" w14:paraId="57987738" w14:textId="77777777" w:rsidTr="00416C30">
        <w:tc>
          <w:tcPr>
            <w:tcW w:w="2840" w:type="dxa"/>
            <w:vMerge/>
          </w:tcPr>
          <w:p w14:paraId="1CB9EFB7" w14:textId="77777777" w:rsidR="004109BF" w:rsidRPr="00416C30" w:rsidRDefault="004109BF" w:rsidP="000748D2">
            <w:pPr>
              <w:pStyle w:val="QPPTableTextBody"/>
            </w:pPr>
          </w:p>
        </w:tc>
        <w:tc>
          <w:tcPr>
            <w:tcW w:w="2841" w:type="dxa"/>
          </w:tcPr>
          <w:p w14:paraId="242DF249" w14:textId="77777777" w:rsidR="004109BF" w:rsidRPr="00416C30" w:rsidRDefault="004109BF" w:rsidP="000748D2">
            <w:pPr>
              <w:pStyle w:val="QPPTableTextBody"/>
            </w:pPr>
            <w:r w:rsidRPr="00416C30">
              <w:t>Shed</w:t>
            </w:r>
            <w:r w:rsidRPr="000748D2">
              <w:rPr>
                <w:rStyle w:val="QPPSuperscriptChar"/>
              </w:rPr>
              <w:t>(5)</w:t>
            </w:r>
            <w:r w:rsidRPr="00416C30">
              <w:t xml:space="preserve"> or the like</w:t>
            </w:r>
          </w:p>
        </w:tc>
        <w:tc>
          <w:tcPr>
            <w:tcW w:w="2841" w:type="dxa"/>
          </w:tcPr>
          <w:p w14:paraId="11B493D8" w14:textId="77777777" w:rsidR="004109BF" w:rsidRPr="00416C30" w:rsidRDefault="004109BF" w:rsidP="000748D2">
            <w:pPr>
              <w:pStyle w:val="QPPTableTextBody"/>
            </w:pPr>
            <w:r w:rsidRPr="00416C30">
              <w:t>Category D</w:t>
            </w:r>
          </w:p>
        </w:tc>
      </w:tr>
      <w:tr w:rsidR="004109BF" w14:paraId="2B4510C8" w14:textId="77777777" w:rsidTr="00416C30">
        <w:tc>
          <w:tcPr>
            <w:tcW w:w="2840" w:type="dxa"/>
            <w:vMerge w:val="restart"/>
          </w:tcPr>
          <w:p w14:paraId="0F229090" w14:textId="77777777" w:rsidR="004109BF" w:rsidRPr="00416C30" w:rsidRDefault="004109BF" w:rsidP="000748D2">
            <w:pPr>
              <w:pStyle w:val="QPPTableTextBody"/>
            </w:pPr>
            <w:r w:rsidRPr="00416C30">
              <w:t>Class 10b</w:t>
            </w:r>
          </w:p>
        </w:tc>
        <w:tc>
          <w:tcPr>
            <w:tcW w:w="2841" w:type="dxa"/>
          </w:tcPr>
          <w:p w14:paraId="3C10A966" w14:textId="77777777" w:rsidR="004109BF" w:rsidRPr="00416C30" w:rsidRDefault="00675125" w:rsidP="000748D2">
            <w:pPr>
              <w:pStyle w:val="QPPTableTextBody"/>
            </w:pPr>
            <w:r>
              <w:t>Swimming pool</w:t>
            </w:r>
          </w:p>
        </w:tc>
        <w:tc>
          <w:tcPr>
            <w:tcW w:w="2841" w:type="dxa"/>
          </w:tcPr>
          <w:p w14:paraId="663F73A9" w14:textId="77777777" w:rsidR="004109BF" w:rsidRPr="00416C30" w:rsidRDefault="004109BF" w:rsidP="000748D2">
            <w:pPr>
              <w:pStyle w:val="QPPTableTextBody"/>
            </w:pPr>
            <w:r w:rsidRPr="00416C30">
              <w:t>Category E</w:t>
            </w:r>
          </w:p>
        </w:tc>
      </w:tr>
      <w:tr w:rsidR="004109BF" w14:paraId="54C45F45" w14:textId="77777777" w:rsidTr="00416C30">
        <w:tc>
          <w:tcPr>
            <w:tcW w:w="2840" w:type="dxa"/>
            <w:vMerge/>
          </w:tcPr>
          <w:p w14:paraId="13A1A233" w14:textId="77777777" w:rsidR="004109BF" w:rsidRPr="00416C30" w:rsidRDefault="004109BF" w:rsidP="000748D2">
            <w:pPr>
              <w:pStyle w:val="QPPTableTextBody"/>
            </w:pPr>
          </w:p>
        </w:tc>
        <w:tc>
          <w:tcPr>
            <w:tcW w:w="2841" w:type="dxa"/>
          </w:tcPr>
          <w:p w14:paraId="3AD83454" w14:textId="77777777" w:rsidR="004109BF" w:rsidRPr="00416C30" w:rsidRDefault="004109BF" w:rsidP="000748D2">
            <w:pPr>
              <w:pStyle w:val="QPPTableTextBody"/>
            </w:pPr>
            <w:r w:rsidRPr="00416C30">
              <w:t>Associated mechanica</w:t>
            </w:r>
            <w:r w:rsidR="00675125">
              <w:t>l and electrical pool equipment</w:t>
            </w:r>
          </w:p>
        </w:tc>
        <w:tc>
          <w:tcPr>
            <w:tcW w:w="2841" w:type="dxa"/>
          </w:tcPr>
          <w:p w14:paraId="135C3E07" w14:textId="77777777" w:rsidR="004109BF" w:rsidRPr="00416C30" w:rsidRDefault="004109BF" w:rsidP="000748D2">
            <w:pPr>
              <w:pStyle w:val="QPPTableTextBody"/>
            </w:pPr>
            <w:r w:rsidRPr="00416C30">
              <w:t>Category C</w:t>
            </w:r>
          </w:p>
        </w:tc>
      </w:tr>
      <w:tr w:rsidR="004109BF" w14:paraId="4198FF22" w14:textId="77777777" w:rsidTr="00416C30">
        <w:tc>
          <w:tcPr>
            <w:tcW w:w="2840" w:type="dxa"/>
            <w:vMerge/>
          </w:tcPr>
          <w:p w14:paraId="0C87B3E9" w14:textId="77777777" w:rsidR="004109BF" w:rsidRPr="00416C30" w:rsidRDefault="004109BF" w:rsidP="000748D2">
            <w:pPr>
              <w:pStyle w:val="QPPTableTextBody"/>
            </w:pPr>
          </w:p>
        </w:tc>
        <w:tc>
          <w:tcPr>
            <w:tcW w:w="2841" w:type="dxa"/>
          </w:tcPr>
          <w:p w14:paraId="4D0D9CF4" w14:textId="77777777" w:rsidR="004109BF" w:rsidRPr="00416C30" w:rsidRDefault="00675125" w:rsidP="000748D2">
            <w:pPr>
              <w:pStyle w:val="QPPTableTextBody"/>
            </w:pPr>
            <w:r>
              <w:t>Other structures</w:t>
            </w:r>
          </w:p>
        </w:tc>
        <w:tc>
          <w:tcPr>
            <w:tcW w:w="2841" w:type="dxa"/>
          </w:tcPr>
          <w:p w14:paraId="1E4B1608" w14:textId="77777777" w:rsidR="004109BF" w:rsidRPr="00416C30" w:rsidRDefault="004109BF" w:rsidP="000748D2">
            <w:pPr>
              <w:pStyle w:val="QPPTableTextBody"/>
            </w:pPr>
            <w:r w:rsidRPr="00416C30">
              <w:t>Flood immunity standard does not apply</w:t>
            </w:r>
          </w:p>
        </w:tc>
      </w:tr>
    </w:tbl>
    <w:p w14:paraId="2580871B" w14:textId="77777777" w:rsidR="004109BF" w:rsidRPr="004109BF" w:rsidRDefault="004109BF" w:rsidP="000748D2">
      <w:pPr>
        <w:pStyle w:val="QPPEditorsNoteStyle1"/>
      </w:pPr>
      <w:r w:rsidRPr="004109BF">
        <w:t>Notes—</w:t>
      </w:r>
    </w:p>
    <w:p w14:paraId="4ECBE2C9" w14:textId="77777777" w:rsidR="004109BF" w:rsidRPr="004109BF" w:rsidRDefault="004109BF" w:rsidP="000748D2">
      <w:pPr>
        <w:pStyle w:val="QPPEditorsNoteStyle1"/>
      </w:pPr>
      <w:r w:rsidRPr="00F06736">
        <w:rPr>
          <w:rStyle w:val="QPPSuperscriptChar"/>
        </w:rPr>
        <w:t>(1)</w:t>
      </w:r>
      <w:r w:rsidRPr="004109BF">
        <w:t xml:space="preserve"> Refer to the Building Code of Australia for definitions of building classifications.</w:t>
      </w:r>
    </w:p>
    <w:p w14:paraId="7EC819E6" w14:textId="77777777" w:rsidR="004109BF" w:rsidRPr="004109BF" w:rsidRDefault="004109BF" w:rsidP="000748D2">
      <w:pPr>
        <w:pStyle w:val="QPPEditorsNoteStyle1"/>
      </w:pPr>
      <w:r w:rsidRPr="00F06736">
        <w:rPr>
          <w:rStyle w:val="QPPSuperscriptChar"/>
        </w:rPr>
        <w:t>(2)</w:t>
      </w:r>
      <w:r w:rsidRPr="004109BF">
        <w:t xml:space="preserve"> Essential services include any room used for fire control panel, telephone PABX, sensitive substation equipment including transformers, low voltage switch gear, high</w:t>
      </w:r>
      <w:r w:rsidR="004765D7">
        <w:t>-</w:t>
      </w:r>
      <w:r w:rsidRPr="004109BF">
        <w:t>voltage switch gear, battery chargers, protection control and communication equipment, low voltage cables, high</w:t>
      </w:r>
      <w:r w:rsidR="004765D7">
        <w:t>-</w:t>
      </w:r>
      <w:r w:rsidRPr="004109BF">
        <w:t>voltage cables and lift controls.</w:t>
      </w:r>
    </w:p>
    <w:p w14:paraId="5D968770" w14:textId="0BF33470" w:rsidR="004109BF" w:rsidRPr="004109BF" w:rsidRDefault="004109BF" w:rsidP="000748D2">
      <w:pPr>
        <w:pStyle w:val="QPPEditorsNoteStyle1"/>
      </w:pPr>
      <w:r w:rsidRPr="00F06736">
        <w:rPr>
          <w:rStyle w:val="QPPSuperscriptChar"/>
        </w:rPr>
        <w:t>(3)</w:t>
      </w:r>
      <w:r w:rsidRPr="004109BF">
        <w:t xml:space="preserve"> </w:t>
      </w:r>
      <w:r w:rsidRPr="008A3587">
        <w:t>Basement</w:t>
      </w:r>
      <w:r w:rsidRPr="004109BF">
        <w:t xml:space="preserve"> car</w:t>
      </w:r>
      <w:r w:rsidR="00A0774C">
        <w:t xml:space="preserve"> </w:t>
      </w:r>
      <w:r w:rsidRPr="004109BF">
        <w:t>parks must be suitably waterproofed and all air vents, air-conditioning ducts, pedestrian access and entry and exit ramps at the car</w:t>
      </w:r>
      <w:r w:rsidR="00A0774C">
        <w:t xml:space="preserve"> </w:t>
      </w:r>
      <w:r w:rsidRPr="004109BF">
        <w:t>park entrance have flood immunity in accordance with this table.</w:t>
      </w:r>
    </w:p>
    <w:p w14:paraId="72D6A954" w14:textId="77777777" w:rsidR="004109BF" w:rsidRPr="004109BF" w:rsidRDefault="004109BF" w:rsidP="000748D2">
      <w:pPr>
        <w:pStyle w:val="QPPEditorsNoteStyle1"/>
      </w:pPr>
      <w:r w:rsidRPr="00F06736">
        <w:rPr>
          <w:rStyle w:val="QPPSuperscriptChar"/>
        </w:rPr>
        <w:t>(4)</w:t>
      </w:r>
      <w:r w:rsidRPr="004109BF">
        <w:t xml:space="preserve"> A shelter for a motor vehicle, which has a roof and one or more open sides, and which can be built against the side of a building.</w:t>
      </w:r>
    </w:p>
    <w:p w14:paraId="302AECF5" w14:textId="77777777" w:rsidR="004109BF" w:rsidRPr="004109BF" w:rsidRDefault="004109BF" w:rsidP="000748D2">
      <w:pPr>
        <w:pStyle w:val="QPPEditorsNoteStyle1"/>
      </w:pPr>
      <w:r w:rsidRPr="00F06736">
        <w:rPr>
          <w:rStyle w:val="QPPSuperscriptChar"/>
        </w:rPr>
        <w:t>(5)</w:t>
      </w:r>
      <w:r w:rsidRPr="004109BF">
        <w:t xml:space="preserve"> A slight or rough structure built for shelter and storage; or a large strongly built structure, often open at the sides or end.</w:t>
      </w:r>
    </w:p>
    <w:p w14:paraId="79D14D24" w14:textId="109A3C28" w:rsidR="004109BF" w:rsidRPr="004109BF" w:rsidRDefault="004109BF" w:rsidP="000748D2">
      <w:pPr>
        <w:pStyle w:val="QPPEditorsNoteStyle1"/>
      </w:pPr>
      <w:r w:rsidRPr="00F06736">
        <w:rPr>
          <w:rStyle w:val="QPPSuperscriptChar"/>
        </w:rPr>
        <w:t>(6)</w:t>
      </w:r>
      <w:r w:rsidRPr="004109BF">
        <w:t xml:space="preserve"> Where essential services are proposed in a </w:t>
      </w:r>
      <w:r w:rsidRPr="008A3587">
        <w:t>basement</w:t>
      </w:r>
      <w:r w:rsidRPr="004109BF">
        <w:t xml:space="preserve"> below the specified flood planning level, the flood immunity of all air vents, air-conditioning ducts, pedestrian access, lift shafts and entry/exit ramps at the basement entrance and any other openings into that basement must conform to Category A for Residential development, and the relevant basement entry level of all other uses. This will require a waterproof basement design to prevent floodwaters entering the basement to ensure flood immunity.</w:t>
      </w:r>
    </w:p>
    <w:p w14:paraId="6D894B9F" w14:textId="77777777" w:rsidR="004109BF" w:rsidRPr="004109BF" w:rsidRDefault="00E376E3" w:rsidP="00151D2E">
      <w:pPr>
        <w:pStyle w:val="QPPEditorsNoteStyle1"/>
      </w:pPr>
      <w:r>
        <w:t>Note</w:t>
      </w:r>
      <w:r w:rsidRPr="00E376E3">
        <w:t>—</w:t>
      </w:r>
      <w:r w:rsidR="004109BF" w:rsidRPr="004109BF">
        <w:t>A flood event with an AEP of 2% is the equivalent of a 50 year ARI flood event.</w:t>
      </w:r>
    </w:p>
    <w:p w14:paraId="4727022E" w14:textId="77777777" w:rsidR="004109BF" w:rsidRPr="004109BF" w:rsidRDefault="00E376E3" w:rsidP="00151D2E">
      <w:pPr>
        <w:pStyle w:val="QPPEditorsNoteStyle1"/>
      </w:pPr>
      <w:r w:rsidRPr="00E376E3">
        <w:t>Note—</w:t>
      </w:r>
      <w:r w:rsidR="004109BF" w:rsidRPr="004109BF">
        <w:t>A flood event with an AEP of 0.2% is the equivalent</w:t>
      </w:r>
      <w:r w:rsidR="00675125">
        <w:t xml:space="preserve"> of a 500 year ARI flood event.</w:t>
      </w:r>
    </w:p>
    <w:p w14:paraId="3E8B7C72" w14:textId="77777777" w:rsidR="004109BF" w:rsidRPr="004109BF" w:rsidRDefault="00E376E3" w:rsidP="00151D2E">
      <w:pPr>
        <w:pStyle w:val="QPPEditorsNoteStyle1"/>
      </w:pPr>
      <w:r w:rsidRPr="00E376E3">
        <w:t>Note—</w:t>
      </w:r>
      <w:r w:rsidR="004109BF" w:rsidRPr="004109BF">
        <w:t>Where a building has a combination of uses that includes a component of class 2, 3 or 9, the essential services for that building shall comply with the requirements of the building class with the great</w:t>
      </w:r>
      <w:r w:rsidR="00675125">
        <w:t>est flood immunity requirement.</w:t>
      </w:r>
    </w:p>
    <w:p w14:paraId="0832042C" w14:textId="64A2CDA3" w:rsidR="004109BF" w:rsidRPr="004109BF" w:rsidRDefault="00E376E3" w:rsidP="00151D2E">
      <w:pPr>
        <w:pStyle w:val="QPPEditorsNoteStyle1"/>
      </w:pPr>
      <w:r w:rsidRPr="00E376E3">
        <w:t>Note—</w:t>
      </w:r>
      <w:r w:rsidR="004109BF" w:rsidRPr="004109BF">
        <w:t xml:space="preserve">Use classes for residential development also include </w:t>
      </w:r>
      <w:r w:rsidR="004109BF" w:rsidRPr="008A3587">
        <w:t>basement</w:t>
      </w:r>
      <w:r w:rsidR="00675125">
        <w:t xml:space="preserve"> storage.</w:t>
      </w:r>
    </w:p>
    <w:p w14:paraId="01D6CEE6" w14:textId="77777777" w:rsidR="00FD733C" w:rsidRDefault="00147570" w:rsidP="000748D2">
      <w:pPr>
        <w:pStyle w:val="QPPTableHeadingStyle1"/>
      </w:pPr>
      <w:bookmarkStart w:id="9" w:name="table9497c"/>
      <w:bookmarkStart w:id="10" w:name="table9493d"/>
      <w:bookmarkEnd w:id="9"/>
      <w:r>
        <w:t>Table 9.4.9.3.D</w:t>
      </w:r>
      <w:r w:rsidR="001865D9" w:rsidRPr="001865D9">
        <w:t>—</w:t>
      </w:r>
      <w:r w:rsidR="001865D9">
        <w:t>Flood planning levels for a new 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2769"/>
        <w:gridCol w:w="2769"/>
      </w:tblGrid>
      <w:tr w:rsidR="001865D9" w14:paraId="229DC9AE" w14:textId="77777777" w:rsidTr="00416C30">
        <w:tc>
          <w:tcPr>
            <w:tcW w:w="2840" w:type="dxa"/>
          </w:tcPr>
          <w:bookmarkEnd w:id="10"/>
          <w:p w14:paraId="28CC08E6" w14:textId="77777777" w:rsidR="001865D9" w:rsidRDefault="001865D9" w:rsidP="000748D2">
            <w:pPr>
              <w:pStyle w:val="QPPTableTextBold"/>
            </w:pPr>
            <w:r w:rsidRPr="001865D9">
              <w:t>Flooding type</w:t>
            </w:r>
            <w:r w:rsidRPr="0011480D">
              <w:rPr>
                <w:rStyle w:val="QPPSuperscriptChar"/>
              </w:rPr>
              <w:t>(1)</w:t>
            </w:r>
          </w:p>
        </w:tc>
        <w:tc>
          <w:tcPr>
            <w:tcW w:w="5682" w:type="dxa"/>
            <w:gridSpan w:val="2"/>
          </w:tcPr>
          <w:p w14:paraId="367E3401" w14:textId="28C86554" w:rsidR="001865D9" w:rsidRPr="00837DB1" w:rsidRDefault="001865D9" w:rsidP="00837DB1">
            <w:pPr>
              <w:pStyle w:val="QPPTableTextBold"/>
            </w:pPr>
            <w:r w:rsidRPr="00837DB1">
              <w:t>Minimum design levels at the crown of the road (m</w:t>
            </w:r>
            <w:r w:rsidR="00A0774C" w:rsidRPr="00837DB1">
              <w:t xml:space="preserve"> </w:t>
            </w:r>
            <w:r w:rsidRPr="008A3587">
              <w:t>AHD</w:t>
            </w:r>
            <w:r w:rsidRPr="00837DB1">
              <w:t xml:space="preserve">) </w:t>
            </w:r>
            <w:r w:rsidRPr="00837DB1">
              <w:rPr>
                <w:rStyle w:val="QPPSuperscriptChar"/>
              </w:rPr>
              <w:t>(2)</w:t>
            </w:r>
          </w:p>
        </w:tc>
      </w:tr>
      <w:tr w:rsidR="001865D9" w14:paraId="4022B887" w14:textId="77777777" w:rsidTr="00416C30">
        <w:tc>
          <w:tcPr>
            <w:tcW w:w="2840" w:type="dxa"/>
          </w:tcPr>
          <w:p w14:paraId="1A4EDE59" w14:textId="77777777" w:rsidR="001865D9" w:rsidRDefault="001865D9" w:rsidP="000748D2">
            <w:pPr>
              <w:pStyle w:val="QPPTableTextBold"/>
            </w:pPr>
          </w:p>
        </w:tc>
        <w:tc>
          <w:tcPr>
            <w:tcW w:w="2841" w:type="dxa"/>
          </w:tcPr>
          <w:p w14:paraId="5EB4B068" w14:textId="77777777" w:rsidR="001865D9" w:rsidRDefault="001865D9" w:rsidP="000748D2">
            <w:pPr>
              <w:pStyle w:val="QPPTableTextBold"/>
            </w:pPr>
            <w:r w:rsidRPr="001865D9">
              <w:t>Residential development</w:t>
            </w:r>
          </w:p>
        </w:tc>
        <w:tc>
          <w:tcPr>
            <w:tcW w:w="2841" w:type="dxa"/>
          </w:tcPr>
          <w:p w14:paraId="54E068D6" w14:textId="77777777" w:rsidR="001865D9" w:rsidRDefault="001865D9" w:rsidP="000748D2">
            <w:pPr>
              <w:pStyle w:val="QPPTableTextBold"/>
            </w:pPr>
            <w:r w:rsidRPr="001865D9">
              <w:t>Industrial or commercial development</w:t>
            </w:r>
          </w:p>
        </w:tc>
      </w:tr>
      <w:tr w:rsidR="001865D9" w14:paraId="5D8164B2" w14:textId="77777777" w:rsidTr="00416C30">
        <w:tc>
          <w:tcPr>
            <w:tcW w:w="2840" w:type="dxa"/>
          </w:tcPr>
          <w:p w14:paraId="0F0DE445" w14:textId="77777777" w:rsidR="001865D9" w:rsidRPr="001865D9" w:rsidRDefault="001865D9" w:rsidP="000748D2">
            <w:pPr>
              <w:pStyle w:val="QPPTableTextBody"/>
            </w:pPr>
            <w:r w:rsidRPr="001865D9">
              <w:t>Waterway</w:t>
            </w:r>
            <w:r w:rsidR="00D21E7E" w:rsidRPr="000748D2">
              <w:rPr>
                <w:rStyle w:val="QPPSuperscriptChar"/>
              </w:rPr>
              <w:t>(A)</w:t>
            </w:r>
            <w:r>
              <w:t xml:space="preserve"> o</w:t>
            </w:r>
            <w:r w:rsidRPr="001865D9">
              <w:t>r open channel</w:t>
            </w:r>
          </w:p>
        </w:tc>
        <w:tc>
          <w:tcPr>
            <w:tcW w:w="2841" w:type="dxa"/>
          </w:tcPr>
          <w:p w14:paraId="22FADAA6" w14:textId="09DE1465" w:rsidR="001865D9" w:rsidRPr="001865D9" w:rsidRDefault="001865D9" w:rsidP="000748D2">
            <w:pPr>
              <w:pStyle w:val="QPPTableTextBody"/>
            </w:pPr>
            <w:r w:rsidRPr="001865D9">
              <w:t xml:space="preserve">1% </w:t>
            </w:r>
            <w:r w:rsidRPr="008A3587">
              <w:t>AEP</w:t>
            </w:r>
            <w:r w:rsidRPr="001865D9">
              <w:t xml:space="preserve"> flood level</w:t>
            </w:r>
          </w:p>
        </w:tc>
        <w:tc>
          <w:tcPr>
            <w:tcW w:w="2841" w:type="dxa"/>
          </w:tcPr>
          <w:p w14:paraId="0CA2D2E5" w14:textId="77777777" w:rsidR="001865D9" w:rsidRPr="001865D9" w:rsidRDefault="001865D9" w:rsidP="000748D2">
            <w:pPr>
              <w:pStyle w:val="QPPTableTextBody"/>
            </w:pPr>
            <w:r w:rsidRPr="001865D9">
              <w:t>2% AEP flood level</w:t>
            </w:r>
          </w:p>
        </w:tc>
      </w:tr>
      <w:tr w:rsidR="001865D9" w14:paraId="4D23ABCA" w14:textId="77777777" w:rsidTr="00416C30">
        <w:tc>
          <w:tcPr>
            <w:tcW w:w="2840" w:type="dxa"/>
          </w:tcPr>
          <w:p w14:paraId="4800E1C5" w14:textId="77777777" w:rsidR="001865D9" w:rsidRPr="001865D9" w:rsidRDefault="001865D9" w:rsidP="000748D2">
            <w:pPr>
              <w:pStyle w:val="QPPTableTextBody"/>
            </w:pPr>
            <w:r w:rsidRPr="001865D9">
              <w:t>Overland flow flooding</w:t>
            </w:r>
            <w:r w:rsidR="00BB58CC" w:rsidRPr="0011480D">
              <w:rPr>
                <w:rStyle w:val="QPPSuperscriptChar"/>
              </w:rPr>
              <w:t>(</w:t>
            </w:r>
            <w:r w:rsidRPr="0011480D">
              <w:rPr>
                <w:rStyle w:val="QPPSuperscriptChar"/>
              </w:rPr>
              <w:t>B</w:t>
            </w:r>
            <w:r w:rsidR="00BB58CC" w:rsidRPr="0011480D">
              <w:rPr>
                <w:rStyle w:val="QPPSuperscriptChar"/>
              </w:rPr>
              <w:t>)</w:t>
            </w:r>
          </w:p>
        </w:tc>
        <w:tc>
          <w:tcPr>
            <w:tcW w:w="2841" w:type="dxa"/>
          </w:tcPr>
          <w:p w14:paraId="64E22BFD" w14:textId="77777777" w:rsidR="001865D9" w:rsidRPr="001865D9" w:rsidRDefault="001865D9" w:rsidP="000748D2">
            <w:pPr>
              <w:pStyle w:val="QPPTableTextBody"/>
            </w:pPr>
            <w:r w:rsidRPr="001865D9">
              <w:t>2% AEP flood level</w:t>
            </w:r>
          </w:p>
        </w:tc>
        <w:tc>
          <w:tcPr>
            <w:tcW w:w="2841" w:type="dxa"/>
          </w:tcPr>
          <w:p w14:paraId="53BE788D" w14:textId="77777777" w:rsidR="001865D9" w:rsidRPr="001865D9" w:rsidRDefault="001865D9" w:rsidP="000748D2">
            <w:pPr>
              <w:pStyle w:val="QPPTableTextBody"/>
            </w:pPr>
            <w:r w:rsidRPr="001865D9">
              <w:t>2% AEP flood level</w:t>
            </w:r>
          </w:p>
        </w:tc>
      </w:tr>
    </w:tbl>
    <w:p w14:paraId="6C8233CE" w14:textId="77777777" w:rsidR="00FE2BD1" w:rsidRPr="00FE2BD1" w:rsidRDefault="00FE2BD1" w:rsidP="000748D2">
      <w:pPr>
        <w:pStyle w:val="QPPEditorsNoteStyle1"/>
      </w:pPr>
      <w:r w:rsidRPr="00FE2BD1">
        <w:t>Notes—</w:t>
      </w:r>
    </w:p>
    <w:p w14:paraId="5A0A545B" w14:textId="77777777" w:rsidR="00FE2BD1" w:rsidRPr="007B6C2A" w:rsidRDefault="00FE2BD1" w:rsidP="000748D2">
      <w:pPr>
        <w:pStyle w:val="QPPEditorsNoteStyle1"/>
      </w:pPr>
      <w:r w:rsidRPr="00F06736">
        <w:rPr>
          <w:rStyle w:val="QPPSuperscriptChar"/>
        </w:rPr>
        <w:t>(1)</w:t>
      </w:r>
      <w:r w:rsidRPr="006E4FE8">
        <w:t xml:space="preserve"> Where the</w:t>
      </w:r>
      <w:r w:rsidRPr="0090345D">
        <w:t xml:space="preserve"> site is subject to more than </w:t>
      </w:r>
      <w:r w:rsidR="000F2588" w:rsidRPr="0090345D">
        <w:t>1</w:t>
      </w:r>
      <w:r w:rsidRPr="0090345D">
        <w:t xml:space="preserve"> type of </w:t>
      </w:r>
      <w:r w:rsidR="0053276D" w:rsidRPr="0090345D">
        <w:t xml:space="preserve">flooding, </w:t>
      </w:r>
      <w:r w:rsidRPr="0090345D">
        <w:t>the minimum flood planning level is the highest level determined from these sources. It should be noted that the flooding planning level in some</w:t>
      </w:r>
      <w:r w:rsidRPr="00A34FC3">
        <w:t xml:space="preserve"> older areas is often controlled by local ponding.</w:t>
      </w:r>
    </w:p>
    <w:p w14:paraId="5952FDE6" w14:textId="34CE0409" w:rsidR="00FE2BD1" w:rsidRPr="007F5064" w:rsidRDefault="00FE2BD1" w:rsidP="000748D2">
      <w:pPr>
        <w:pStyle w:val="QPPEditorsNoteStyle1"/>
      </w:pPr>
      <w:r w:rsidRPr="00F06736">
        <w:rPr>
          <w:rStyle w:val="QPPSuperscriptChar"/>
        </w:rPr>
        <w:t>(2)</w:t>
      </w:r>
      <w:r w:rsidRPr="006E4FE8">
        <w:t xml:space="preserve"> Wher</w:t>
      </w:r>
      <w:r w:rsidRPr="0090345D">
        <w:t>e flood levels are not available from Council’s Floodwise Property Report</w:t>
      </w:r>
      <w:r w:rsidR="00C615C7" w:rsidRPr="0090345D">
        <w:t>,</w:t>
      </w:r>
      <w:r w:rsidRPr="0090345D">
        <w:t xml:space="preserve"> such as overland flow flooding, the applicant will need to engage a suitably qualified </w:t>
      </w:r>
      <w:r w:rsidRPr="008A3587">
        <w:t>Registered Professional Engineer Queensland</w:t>
      </w:r>
      <w:r w:rsidRPr="00147570">
        <w:t xml:space="preserve"> with expertise in undert</w:t>
      </w:r>
      <w:r w:rsidRPr="007C0AC3">
        <w:t xml:space="preserve">aking flood studies to estimate the </w:t>
      </w:r>
      <w:r w:rsidR="00F468FF" w:rsidRPr="007F5064">
        <w:t>relevant flo</w:t>
      </w:r>
      <w:r w:rsidR="00675125">
        <w:t>od level.</w:t>
      </w:r>
    </w:p>
    <w:p w14:paraId="5FE34E66" w14:textId="77777777" w:rsidR="00FE2BD1" w:rsidRPr="00925FE6" w:rsidRDefault="00FE2BD1" w:rsidP="000748D2">
      <w:pPr>
        <w:pStyle w:val="QPPEditorsNoteStyle1"/>
      </w:pPr>
      <w:r w:rsidRPr="007F5064">
        <w:t xml:space="preserve">Note </w:t>
      </w:r>
      <w:r w:rsidR="00B51FE1" w:rsidRPr="00B51FE1">
        <w:rPr>
          <w:rStyle w:val="QPPSuperscriptChar"/>
        </w:rPr>
        <w:t>(</w:t>
      </w:r>
      <w:r w:rsidRPr="00B51FE1">
        <w:rPr>
          <w:rStyle w:val="QPPSuperscriptChar"/>
        </w:rPr>
        <w:t>A</w:t>
      </w:r>
      <w:r w:rsidR="00B51FE1" w:rsidRPr="00B51FE1">
        <w:rPr>
          <w:rStyle w:val="QPPSuperscriptChar"/>
        </w:rPr>
        <w:t>)</w:t>
      </w:r>
      <w:r w:rsidR="00B51FE1">
        <w:rPr>
          <w:rStyle w:val="QPPSuperscriptChar"/>
        </w:rPr>
        <w:t xml:space="preserve"> </w:t>
      </w:r>
      <w:r w:rsidRPr="007F5064">
        <w:t xml:space="preserve">A waterway including </w:t>
      </w:r>
      <w:r w:rsidR="00D21E7E" w:rsidRPr="005C4EC8">
        <w:t>any</w:t>
      </w:r>
      <w:r w:rsidRPr="00376554">
        <w:t xml:space="preserve"> indicated on the planning scheme maps is defined as any element of a river, creek, stream, gully or drainage channel, including the bed and banks typically with a catchment area greater than 30ha.</w:t>
      </w:r>
    </w:p>
    <w:p w14:paraId="2E4383D6" w14:textId="77777777" w:rsidR="00FE2BD1" w:rsidRPr="00FE2BD1" w:rsidRDefault="00FE2BD1" w:rsidP="000748D2">
      <w:pPr>
        <w:pStyle w:val="QPPEditorsNoteStyle1"/>
      </w:pPr>
      <w:r w:rsidRPr="00FE2BD1">
        <w:t xml:space="preserve">Note </w:t>
      </w:r>
      <w:r w:rsidR="00B51FE1" w:rsidRPr="00B51FE1">
        <w:rPr>
          <w:rStyle w:val="QPPSuperscriptChar"/>
        </w:rPr>
        <w:t>(</w:t>
      </w:r>
      <w:r w:rsidRPr="00B51FE1">
        <w:rPr>
          <w:rStyle w:val="QPPSuperscriptChar"/>
        </w:rPr>
        <w:t>B</w:t>
      </w:r>
      <w:r w:rsidR="00B51FE1" w:rsidRPr="00B51FE1">
        <w:rPr>
          <w:rStyle w:val="QPPSuperscriptChar"/>
        </w:rPr>
        <w:t>)</w:t>
      </w:r>
      <w:r w:rsidR="00B51FE1">
        <w:rPr>
          <w:rStyle w:val="QPPSuperscriptChar"/>
        </w:rPr>
        <w:t xml:space="preserve"> </w:t>
      </w:r>
      <w:r w:rsidRPr="00FE2BD1">
        <w:t>Overland flow flooding usually occurs when the capacity of the underground piped drainage system is exceeded and/or when the overland flow path is blocked. Localised overland flow paths generally traverse along roadways</w:t>
      </w:r>
      <w:r w:rsidR="00C615C7">
        <w:t>,</w:t>
      </w:r>
      <w:r w:rsidRPr="00FE2BD1">
        <w:t xml:space="preserve"> and in the older established areas, through private properties within existing low points and gullies. A localised overland flow path is not characterised by well-defined bed and banks and the contributing catchment is generally less than 30ha.</w:t>
      </w:r>
    </w:p>
    <w:p w14:paraId="6F2567FB" w14:textId="77777777" w:rsidR="00FE2BD1" w:rsidRPr="00FE2BD1" w:rsidRDefault="00E376E3" w:rsidP="00151D2E">
      <w:pPr>
        <w:pStyle w:val="QPPEditorsNoteStyle1"/>
      </w:pPr>
      <w:r w:rsidRPr="00E376E3">
        <w:t>Note—</w:t>
      </w:r>
      <w:r w:rsidR="00FE2BD1" w:rsidRPr="00FE2BD1">
        <w:t xml:space="preserve">A flood event with an AEP of 1% is the equivalent of a </w:t>
      </w:r>
      <w:r w:rsidR="00675125">
        <w:t>100 year ARI flood event.</w:t>
      </w:r>
    </w:p>
    <w:p w14:paraId="0912EDB7" w14:textId="77777777" w:rsidR="00FE2BD1" w:rsidRPr="00FE2BD1" w:rsidRDefault="00E376E3" w:rsidP="00151D2E">
      <w:pPr>
        <w:pStyle w:val="QPPEditorsNoteStyle1"/>
      </w:pPr>
      <w:r w:rsidRPr="00E376E3">
        <w:t>Note—</w:t>
      </w:r>
      <w:r w:rsidR="00FE2BD1" w:rsidRPr="00FE2BD1">
        <w:t>A flood event with an AEP of 2% is the equivalen</w:t>
      </w:r>
      <w:r w:rsidR="00675125">
        <w:t>t of a 50 year ARI flood event.</w:t>
      </w:r>
    </w:p>
    <w:p w14:paraId="36363DC1" w14:textId="77777777" w:rsidR="001865D9" w:rsidRDefault="00E376E3" w:rsidP="00151D2E">
      <w:pPr>
        <w:pStyle w:val="QPPEditorsNoteStyle1"/>
      </w:pPr>
      <w:r w:rsidRPr="00E376E3">
        <w:t>Note—</w:t>
      </w:r>
      <w:r w:rsidR="00FE2BD1" w:rsidRPr="00FE2BD1">
        <w:t>A flood event with an AEP of 5% is the equivalent of a 20 year ARI flood event.</w:t>
      </w:r>
    </w:p>
    <w:p w14:paraId="59EBD866" w14:textId="77777777" w:rsidR="00FE2BD1" w:rsidRDefault="00147570" w:rsidP="000748D2">
      <w:pPr>
        <w:pStyle w:val="QPPTableHeadingStyle1"/>
      </w:pPr>
      <w:bookmarkStart w:id="11" w:name="table9497d"/>
      <w:bookmarkStart w:id="12" w:name="table9493e"/>
      <w:bookmarkEnd w:id="11"/>
      <w:r>
        <w:t>Table 9.4.9.3.E</w:t>
      </w:r>
      <w:r w:rsidR="00FE2BD1" w:rsidRPr="00FE2BD1">
        <w:t>—</w:t>
      </w:r>
      <w:r w:rsidR="00FE2BD1">
        <w:t>Flood planning levels for essential community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4135"/>
      </w:tblGrid>
      <w:tr w:rsidR="00FE2BD1" w14:paraId="6CD93955" w14:textId="77777777" w:rsidTr="00416C30">
        <w:tc>
          <w:tcPr>
            <w:tcW w:w="4261" w:type="dxa"/>
          </w:tcPr>
          <w:bookmarkEnd w:id="12"/>
          <w:p w14:paraId="47D99F3D" w14:textId="16D99F54" w:rsidR="00FE2BD1" w:rsidRPr="000748D2" w:rsidRDefault="00FE2BD1" w:rsidP="000748D2">
            <w:pPr>
              <w:pStyle w:val="QPPTableTextBold"/>
            </w:pPr>
            <w:r w:rsidRPr="00FE2BD1">
              <w:t xml:space="preserve">Type of </w:t>
            </w:r>
            <w:r w:rsidRPr="008A3587">
              <w:t>essential community infrastructure</w:t>
            </w:r>
          </w:p>
        </w:tc>
        <w:tc>
          <w:tcPr>
            <w:tcW w:w="4261" w:type="dxa"/>
          </w:tcPr>
          <w:p w14:paraId="02BECD5E" w14:textId="77777777" w:rsidR="00FE2BD1" w:rsidRPr="000748D2" w:rsidRDefault="00FE2BD1" w:rsidP="000748D2">
            <w:pPr>
              <w:pStyle w:val="QPPTableTextBold"/>
            </w:pPr>
            <w:r w:rsidRPr="000748D2">
              <w:t>Minimum design levels</w:t>
            </w:r>
          </w:p>
        </w:tc>
      </w:tr>
      <w:tr w:rsidR="00FE2BD1" w14:paraId="06D707C1" w14:textId="77777777" w:rsidTr="00416C30">
        <w:tc>
          <w:tcPr>
            <w:tcW w:w="4261" w:type="dxa"/>
          </w:tcPr>
          <w:p w14:paraId="647955D5" w14:textId="7108F77A" w:rsidR="00FE2BD1" w:rsidRPr="00FB482F" w:rsidRDefault="00FE2BD1" w:rsidP="000748D2">
            <w:pPr>
              <w:pStyle w:val="QPPTableTextBody"/>
            </w:pPr>
            <w:r w:rsidRPr="008A3587">
              <w:t>Emergency services</w:t>
            </w:r>
          </w:p>
        </w:tc>
        <w:tc>
          <w:tcPr>
            <w:tcW w:w="4261" w:type="dxa"/>
          </w:tcPr>
          <w:p w14:paraId="1DDEC923" w14:textId="3F5F96C6" w:rsidR="00FE2BD1" w:rsidRPr="00C615C7" w:rsidRDefault="00FE2BD1" w:rsidP="000748D2">
            <w:pPr>
              <w:pStyle w:val="QPPTableTextBody"/>
            </w:pPr>
            <w:r w:rsidRPr="000748D2">
              <w:t xml:space="preserve">0.2% </w:t>
            </w:r>
            <w:r w:rsidRPr="008A3587">
              <w:t>AEP</w:t>
            </w:r>
            <w:r w:rsidRPr="00C615C7">
              <w:t xml:space="preserve"> flood </w:t>
            </w:r>
          </w:p>
        </w:tc>
      </w:tr>
      <w:tr w:rsidR="00FE2BD1" w14:paraId="4BC2945F" w14:textId="77777777" w:rsidTr="00416C30">
        <w:tc>
          <w:tcPr>
            <w:tcW w:w="4261" w:type="dxa"/>
          </w:tcPr>
          <w:p w14:paraId="025127E5" w14:textId="08700D02" w:rsidR="00FE2BD1" w:rsidRPr="000748D2" w:rsidRDefault="00FE2BD1" w:rsidP="000748D2">
            <w:pPr>
              <w:pStyle w:val="QPPTableTextBody"/>
            </w:pPr>
            <w:r w:rsidRPr="008A3587">
              <w:t>Emergency services</w:t>
            </w:r>
            <w:r w:rsidRPr="000748D2">
              <w:t>, where for an emergency shelter</w:t>
            </w:r>
          </w:p>
        </w:tc>
        <w:tc>
          <w:tcPr>
            <w:tcW w:w="4261" w:type="dxa"/>
          </w:tcPr>
          <w:p w14:paraId="7E74392E" w14:textId="77777777" w:rsidR="00FE2BD1" w:rsidRPr="000748D2" w:rsidRDefault="00FE2BD1" w:rsidP="000748D2">
            <w:pPr>
              <w:pStyle w:val="QPPTableTextBody"/>
            </w:pPr>
            <w:r w:rsidRPr="000748D2">
              <w:t>0.5% AEP flood</w:t>
            </w:r>
          </w:p>
        </w:tc>
      </w:tr>
      <w:tr w:rsidR="00FE2BD1" w14:paraId="7778DA99" w14:textId="77777777" w:rsidTr="00416C30">
        <w:tc>
          <w:tcPr>
            <w:tcW w:w="4261" w:type="dxa"/>
          </w:tcPr>
          <w:p w14:paraId="02C2D842" w14:textId="679D85DD" w:rsidR="00FE2BD1" w:rsidRPr="000748D2" w:rsidRDefault="00FE2BD1" w:rsidP="000748D2">
            <w:pPr>
              <w:pStyle w:val="QPPTableTextBody"/>
            </w:pPr>
            <w:r w:rsidRPr="008A3587">
              <w:t>Emergency services</w:t>
            </w:r>
            <w:r w:rsidRPr="000748D2">
              <w:t>, where for police facilities</w:t>
            </w:r>
          </w:p>
        </w:tc>
        <w:tc>
          <w:tcPr>
            <w:tcW w:w="4261" w:type="dxa"/>
          </w:tcPr>
          <w:p w14:paraId="07EF03FE" w14:textId="77777777" w:rsidR="00FE2BD1" w:rsidRPr="000748D2" w:rsidRDefault="00FE2BD1" w:rsidP="000748D2">
            <w:pPr>
              <w:pStyle w:val="QPPTableTextBody"/>
            </w:pPr>
            <w:r w:rsidRPr="000748D2">
              <w:t>0.5% AEP flood</w:t>
            </w:r>
          </w:p>
        </w:tc>
      </w:tr>
      <w:tr w:rsidR="00FE2BD1" w14:paraId="0CC0DC24" w14:textId="77777777" w:rsidTr="00416C30">
        <w:tc>
          <w:tcPr>
            <w:tcW w:w="4261" w:type="dxa"/>
          </w:tcPr>
          <w:p w14:paraId="726720AC" w14:textId="03AD91D7" w:rsidR="00FE2BD1" w:rsidRPr="000748D2" w:rsidRDefault="00FE2BD1" w:rsidP="003B6E7C">
            <w:pPr>
              <w:pStyle w:val="QPPTableTextBody"/>
            </w:pPr>
            <w:r w:rsidRPr="008A3587">
              <w:t>Hospital</w:t>
            </w:r>
            <w:r w:rsidRPr="000748D2">
              <w:t xml:space="preserve"> and </w:t>
            </w:r>
            <w:r w:rsidRPr="008A3587">
              <w:t>health care service</w:t>
            </w:r>
            <w:r w:rsidR="00C615C7">
              <w:t>,</w:t>
            </w:r>
            <w:r w:rsidRPr="00C615C7">
              <w:t xml:space="preserve"> where associated with a </w:t>
            </w:r>
            <w:r w:rsidRPr="00FB482F">
              <w:t>hospital</w:t>
            </w:r>
          </w:p>
        </w:tc>
        <w:tc>
          <w:tcPr>
            <w:tcW w:w="4261" w:type="dxa"/>
          </w:tcPr>
          <w:p w14:paraId="795D5633" w14:textId="77777777" w:rsidR="00FE2BD1" w:rsidRPr="000748D2" w:rsidRDefault="00FE2BD1" w:rsidP="000748D2">
            <w:pPr>
              <w:pStyle w:val="QPPTableTextBody"/>
            </w:pPr>
            <w:r w:rsidRPr="000748D2">
              <w:t>0.2% AEP flood</w:t>
            </w:r>
          </w:p>
        </w:tc>
      </w:tr>
      <w:tr w:rsidR="00FE2BD1" w14:paraId="373F994D" w14:textId="77777777" w:rsidTr="00416C30">
        <w:tc>
          <w:tcPr>
            <w:tcW w:w="4261" w:type="dxa"/>
          </w:tcPr>
          <w:p w14:paraId="5DC9FD0F" w14:textId="58E45DBE" w:rsidR="00FE2BD1" w:rsidRPr="000748D2" w:rsidRDefault="00FE2BD1" w:rsidP="000748D2">
            <w:pPr>
              <w:pStyle w:val="QPPTableTextBody"/>
            </w:pPr>
            <w:r w:rsidRPr="008A3587">
              <w:t>Community facility</w:t>
            </w:r>
            <w:r w:rsidRPr="000748D2">
              <w:t xml:space="preserve"> where involving storage of valuable records or items of historic or cultural significance (e.g. galleries and libraries)</w:t>
            </w:r>
          </w:p>
        </w:tc>
        <w:tc>
          <w:tcPr>
            <w:tcW w:w="4261" w:type="dxa"/>
          </w:tcPr>
          <w:p w14:paraId="28FE1A31" w14:textId="77777777" w:rsidR="00FE2BD1" w:rsidRPr="0053276D" w:rsidRDefault="00FE2BD1" w:rsidP="000748D2">
            <w:pPr>
              <w:pStyle w:val="QPPTableTextBody"/>
            </w:pPr>
            <w:r w:rsidRPr="000748D2">
              <w:t xml:space="preserve">0.5% </w:t>
            </w:r>
            <w:r w:rsidR="0053276D">
              <w:t>AEP</w:t>
            </w:r>
            <w:r w:rsidRPr="0053276D">
              <w:t xml:space="preserve"> flood</w:t>
            </w:r>
          </w:p>
        </w:tc>
      </w:tr>
      <w:tr w:rsidR="00FE2BD1" w14:paraId="137B685D" w14:textId="77777777" w:rsidTr="00416C30">
        <w:tc>
          <w:tcPr>
            <w:tcW w:w="4261" w:type="dxa"/>
          </w:tcPr>
          <w:p w14:paraId="1DE8EE19" w14:textId="77777777" w:rsidR="00FE2BD1" w:rsidRPr="00FE2BD1" w:rsidRDefault="00FE2BD1" w:rsidP="000748D2">
            <w:pPr>
              <w:pStyle w:val="QPPTableTextBody"/>
            </w:pPr>
            <w:r w:rsidRPr="00FE2BD1">
              <w:t>State-controlled roads</w:t>
            </w:r>
          </w:p>
          <w:p w14:paraId="0C0307BB" w14:textId="5352150E" w:rsidR="00FE2BD1" w:rsidRPr="000748D2" w:rsidRDefault="00FE2BD1" w:rsidP="000748D2">
            <w:pPr>
              <w:pStyle w:val="QPPTableTextBody"/>
            </w:pPr>
            <w:r w:rsidRPr="008A3587">
              <w:t>Major</w:t>
            </w:r>
            <w:r w:rsidRPr="000748D2">
              <w:t xml:space="preserve"> or </w:t>
            </w:r>
            <w:r w:rsidRPr="008A3587">
              <w:t>minor electricity infrastructure</w:t>
            </w:r>
            <w:r w:rsidRPr="000748D2">
              <w:t xml:space="preserve"> not otherwise listed in this table</w:t>
            </w:r>
          </w:p>
          <w:p w14:paraId="6B4C51D2" w14:textId="5832D49F" w:rsidR="00FE2BD1" w:rsidRPr="000748D2" w:rsidRDefault="00FE2BD1" w:rsidP="000748D2">
            <w:pPr>
              <w:pStyle w:val="QPPTableTextBody"/>
            </w:pPr>
            <w:r w:rsidRPr="008A3587">
              <w:t>Utility installation</w:t>
            </w:r>
            <w:r w:rsidRPr="000748D2">
              <w:t xml:space="preserve"> where for rail transport services</w:t>
            </w:r>
          </w:p>
          <w:p w14:paraId="69EBCAAA" w14:textId="5CD60400" w:rsidR="00FE2BD1" w:rsidRPr="008A3587" w:rsidRDefault="00FE2BD1" w:rsidP="000748D2">
            <w:pPr>
              <w:pStyle w:val="QPPTableTextBody"/>
            </w:pPr>
            <w:r w:rsidRPr="008A3587">
              <w:t>Air service</w:t>
            </w:r>
          </w:p>
          <w:p w14:paraId="15CAD2D2" w14:textId="3CED6A85" w:rsidR="00FE2BD1" w:rsidRPr="00593FFD" w:rsidRDefault="00FE2BD1" w:rsidP="000748D2">
            <w:pPr>
              <w:pStyle w:val="QPPTableTextBody"/>
            </w:pPr>
            <w:r w:rsidRPr="008A3587">
              <w:t>Telecommunications facility</w:t>
            </w:r>
          </w:p>
        </w:tc>
        <w:tc>
          <w:tcPr>
            <w:tcW w:w="4261" w:type="dxa"/>
          </w:tcPr>
          <w:p w14:paraId="21068DD2" w14:textId="77777777" w:rsidR="00FE2BD1" w:rsidRPr="000748D2" w:rsidRDefault="00FE2BD1" w:rsidP="000748D2">
            <w:pPr>
              <w:pStyle w:val="QPPTableTextBody"/>
            </w:pPr>
            <w:r w:rsidRPr="000748D2">
              <w:t>No specific recommended level but development proponents should ensure that the infrastructure is optimally located and designed to achieve suitable levels of service, having regard to the processes and policies of the administering government agency.</w:t>
            </w:r>
          </w:p>
        </w:tc>
      </w:tr>
      <w:tr w:rsidR="00FE2BD1" w14:paraId="7A2A5D29" w14:textId="77777777" w:rsidTr="00416C30">
        <w:tc>
          <w:tcPr>
            <w:tcW w:w="4261" w:type="dxa"/>
          </w:tcPr>
          <w:p w14:paraId="005F7EAC" w14:textId="0D4A7939" w:rsidR="00FE2BD1" w:rsidRPr="000748D2" w:rsidRDefault="00FE2BD1" w:rsidP="000748D2">
            <w:pPr>
              <w:pStyle w:val="QPPTableTextBody"/>
            </w:pPr>
            <w:r w:rsidRPr="00FE2BD1">
              <w:t xml:space="preserve">Power stations (as defined in the </w:t>
            </w:r>
            <w:r w:rsidRPr="008A3587">
              <w:rPr>
                <w:i/>
              </w:rPr>
              <w:t>Electricity Act 1994</w:t>
            </w:r>
            <w:r w:rsidRPr="00C615C7">
              <w:t xml:space="preserve">) or </w:t>
            </w:r>
            <w:r w:rsidRPr="008A3587">
              <w:t>renewable energy facility</w:t>
            </w:r>
            <w:r w:rsidRPr="000748D2">
              <w:t>.</w:t>
            </w:r>
          </w:p>
        </w:tc>
        <w:tc>
          <w:tcPr>
            <w:tcW w:w="4261" w:type="dxa"/>
          </w:tcPr>
          <w:p w14:paraId="6A8B3984" w14:textId="77777777" w:rsidR="00FE2BD1" w:rsidRPr="000748D2" w:rsidRDefault="00FE2BD1" w:rsidP="000748D2">
            <w:pPr>
              <w:pStyle w:val="QPPTableTextBody"/>
            </w:pPr>
            <w:r w:rsidRPr="000748D2">
              <w:t>0.2% AEP flood</w:t>
            </w:r>
          </w:p>
        </w:tc>
      </w:tr>
      <w:tr w:rsidR="00FE2BD1" w14:paraId="274971AE" w14:textId="77777777" w:rsidTr="00416C30">
        <w:tc>
          <w:tcPr>
            <w:tcW w:w="4261" w:type="dxa"/>
          </w:tcPr>
          <w:p w14:paraId="4644DED0" w14:textId="4C9F0ECB" w:rsidR="00FE2BD1" w:rsidRPr="000748D2" w:rsidRDefault="00FE2BD1" w:rsidP="000748D2">
            <w:pPr>
              <w:pStyle w:val="QPPTableTextBody"/>
            </w:pPr>
            <w:r w:rsidRPr="008A3587">
              <w:t>Major electricity infrastructure</w:t>
            </w:r>
            <w:r w:rsidRPr="000748D2">
              <w:t xml:space="preserve"> where a major switch yard</w:t>
            </w:r>
          </w:p>
        </w:tc>
        <w:tc>
          <w:tcPr>
            <w:tcW w:w="4261" w:type="dxa"/>
          </w:tcPr>
          <w:p w14:paraId="5B24A136" w14:textId="77777777" w:rsidR="00FE2BD1" w:rsidRPr="000748D2" w:rsidRDefault="00FE2BD1" w:rsidP="000748D2">
            <w:pPr>
              <w:pStyle w:val="QPPTableTextBody"/>
            </w:pPr>
            <w:r w:rsidRPr="000748D2">
              <w:t>0.2% AEP flood</w:t>
            </w:r>
          </w:p>
        </w:tc>
      </w:tr>
      <w:tr w:rsidR="00FE2BD1" w14:paraId="0D28449C" w14:textId="77777777" w:rsidTr="00416C30">
        <w:tc>
          <w:tcPr>
            <w:tcW w:w="4261" w:type="dxa"/>
          </w:tcPr>
          <w:p w14:paraId="479AEA9D" w14:textId="71AFB45D" w:rsidR="00FE2BD1" w:rsidRPr="00593FFD" w:rsidRDefault="00FE2BD1" w:rsidP="000748D2">
            <w:pPr>
              <w:pStyle w:val="QPPTableTextBody"/>
            </w:pPr>
            <w:r w:rsidRPr="008A3587">
              <w:t>Substations</w:t>
            </w:r>
          </w:p>
        </w:tc>
        <w:tc>
          <w:tcPr>
            <w:tcW w:w="4261" w:type="dxa"/>
          </w:tcPr>
          <w:p w14:paraId="1D27710A" w14:textId="77777777" w:rsidR="00FE2BD1" w:rsidRPr="000748D2" w:rsidRDefault="00FE2BD1" w:rsidP="000748D2">
            <w:pPr>
              <w:pStyle w:val="QPPTableTextBody"/>
            </w:pPr>
            <w:r w:rsidRPr="000748D2">
              <w:t>0.5% AEP flood</w:t>
            </w:r>
          </w:p>
        </w:tc>
      </w:tr>
      <w:tr w:rsidR="00FE2BD1" w14:paraId="7703284F" w14:textId="77777777" w:rsidTr="00416C30">
        <w:tc>
          <w:tcPr>
            <w:tcW w:w="4261" w:type="dxa"/>
          </w:tcPr>
          <w:p w14:paraId="5CDCBC15" w14:textId="38EF326F" w:rsidR="00FE2BD1" w:rsidRPr="000748D2" w:rsidRDefault="00FE2BD1" w:rsidP="000748D2">
            <w:pPr>
              <w:pStyle w:val="QPPTableTextBody"/>
            </w:pPr>
            <w:r w:rsidRPr="008A3587">
              <w:t>Utility installation</w:t>
            </w:r>
            <w:r w:rsidRPr="000748D2">
              <w:t xml:space="preserve"> where for a sewage treatment plant</w:t>
            </w:r>
          </w:p>
        </w:tc>
        <w:tc>
          <w:tcPr>
            <w:tcW w:w="4261" w:type="dxa"/>
          </w:tcPr>
          <w:p w14:paraId="1B28604D" w14:textId="70819890" w:rsidR="00FE2BD1" w:rsidRPr="000748D2" w:rsidRDefault="0053276D" w:rsidP="000748D2">
            <w:pPr>
              <w:pStyle w:val="QPPTableTextBody"/>
            </w:pPr>
            <w:r w:rsidRPr="008A3587">
              <w:t>DFE</w:t>
            </w:r>
          </w:p>
        </w:tc>
      </w:tr>
      <w:tr w:rsidR="00FE2BD1" w14:paraId="2043F41F" w14:textId="77777777" w:rsidTr="00416C30">
        <w:tc>
          <w:tcPr>
            <w:tcW w:w="4261" w:type="dxa"/>
          </w:tcPr>
          <w:p w14:paraId="4F2E63B2" w14:textId="0219C74B" w:rsidR="00FE2BD1" w:rsidRPr="000748D2" w:rsidRDefault="00FE2BD1" w:rsidP="000748D2">
            <w:pPr>
              <w:pStyle w:val="QPPTableTextBody"/>
            </w:pPr>
            <w:r w:rsidRPr="008A3587">
              <w:t>Utility installation</w:t>
            </w:r>
            <w:r w:rsidRPr="000748D2">
              <w:t xml:space="preserve"> where for a water treatment plant</w:t>
            </w:r>
          </w:p>
        </w:tc>
        <w:tc>
          <w:tcPr>
            <w:tcW w:w="4261" w:type="dxa"/>
          </w:tcPr>
          <w:p w14:paraId="41B38D63" w14:textId="77777777" w:rsidR="00FE2BD1" w:rsidRPr="000748D2" w:rsidRDefault="00FE2BD1" w:rsidP="000748D2">
            <w:pPr>
              <w:pStyle w:val="QPPTableTextBody"/>
            </w:pPr>
            <w:r w:rsidRPr="000748D2">
              <w:t>0.5% AEP flood</w:t>
            </w:r>
          </w:p>
        </w:tc>
      </w:tr>
    </w:tbl>
    <w:p w14:paraId="69F904FA" w14:textId="77777777" w:rsidR="007F5064" w:rsidRPr="007F5064" w:rsidRDefault="009A24FF" w:rsidP="00151D2E">
      <w:pPr>
        <w:pStyle w:val="QPPEditorsNoteStyle1"/>
      </w:pPr>
      <w:r>
        <w:t xml:space="preserve"> </w:t>
      </w:r>
      <w:r w:rsidR="007F5064" w:rsidRPr="007F5064">
        <w:t>Note—A flood event with an AEP of 0.2% is the equivalent of a 500 year ARI flood event.</w:t>
      </w:r>
    </w:p>
    <w:p w14:paraId="1140E21C" w14:textId="77777777" w:rsidR="00F91265" w:rsidRPr="005C4EC8" w:rsidRDefault="009A24FF" w:rsidP="00151D2E">
      <w:pPr>
        <w:pStyle w:val="QPPEditorsNoteStyle1"/>
      </w:pPr>
      <w:r>
        <w:t xml:space="preserve"> </w:t>
      </w:r>
      <w:r w:rsidR="007F5064" w:rsidRPr="007F5064">
        <w:t>Note—A flood event with an A</w:t>
      </w:r>
      <w:r w:rsidR="007F5064" w:rsidRPr="005C4EC8">
        <w:t>EP of 0.5% is the equivalent of a 200 year ARI flood event.</w:t>
      </w:r>
    </w:p>
    <w:p w14:paraId="012F063F" w14:textId="77777777" w:rsidR="00FE2BD1" w:rsidRDefault="00147570" w:rsidP="000748D2">
      <w:pPr>
        <w:pStyle w:val="QPPTableHeadingStyle1"/>
      </w:pPr>
      <w:bookmarkStart w:id="13" w:name="table9497e"/>
      <w:bookmarkStart w:id="14" w:name="table9493f"/>
      <w:bookmarkEnd w:id="13"/>
      <w:r>
        <w:t>Table 9.4.9.3.F</w:t>
      </w:r>
      <w:r w:rsidR="003B2821" w:rsidRPr="003B2821">
        <w:t>—</w:t>
      </w:r>
      <w:r w:rsidR="003B2821">
        <w:t>Flood planning levels for reconfiguring a 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2767"/>
        <w:gridCol w:w="2764"/>
      </w:tblGrid>
      <w:tr w:rsidR="00F91265" w14:paraId="33DF872F" w14:textId="77777777" w:rsidTr="00416C30">
        <w:tc>
          <w:tcPr>
            <w:tcW w:w="2840" w:type="dxa"/>
            <w:vMerge w:val="restart"/>
          </w:tcPr>
          <w:bookmarkEnd w:id="14"/>
          <w:p w14:paraId="040F499A" w14:textId="77777777" w:rsidR="00F91265" w:rsidRDefault="00F91265" w:rsidP="000748D2">
            <w:pPr>
              <w:pStyle w:val="QPPTableTextBold"/>
            </w:pPr>
            <w:r w:rsidRPr="00F91265">
              <w:t>Flooding type</w:t>
            </w:r>
            <w:r w:rsidRPr="000748D2">
              <w:rPr>
                <w:rStyle w:val="QPPSuperscriptChar"/>
              </w:rPr>
              <w:t>(1)</w:t>
            </w:r>
          </w:p>
        </w:tc>
        <w:tc>
          <w:tcPr>
            <w:tcW w:w="5682" w:type="dxa"/>
            <w:gridSpan w:val="2"/>
          </w:tcPr>
          <w:p w14:paraId="59873A97" w14:textId="265E287F" w:rsidR="00F91265" w:rsidRPr="00CE30A9" w:rsidRDefault="00F91265" w:rsidP="00CE30A9">
            <w:pPr>
              <w:pStyle w:val="QPPTableTextBold"/>
            </w:pPr>
            <w:r w:rsidRPr="00CE30A9">
              <w:t>Minimum lot levels (m</w:t>
            </w:r>
            <w:r w:rsidR="00A0774C" w:rsidRPr="00CE30A9">
              <w:t xml:space="preserve"> </w:t>
            </w:r>
            <w:r w:rsidRPr="008A3587">
              <w:t>AHD</w:t>
            </w:r>
            <w:r w:rsidRPr="00CE30A9">
              <w:t>)</w:t>
            </w:r>
            <w:r w:rsidRPr="00CE30A9">
              <w:rPr>
                <w:rStyle w:val="QPPSuperscriptChar"/>
              </w:rPr>
              <w:t>(2)</w:t>
            </w:r>
          </w:p>
        </w:tc>
      </w:tr>
      <w:tr w:rsidR="00F91265" w14:paraId="7C21BFFF" w14:textId="77777777" w:rsidTr="00416C30">
        <w:tc>
          <w:tcPr>
            <w:tcW w:w="2840" w:type="dxa"/>
            <w:vMerge/>
          </w:tcPr>
          <w:p w14:paraId="2151E5E0" w14:textId="77777777" w:rsidR="00F91265" w:rsidRDefault="00F91265" w:rsidP="000748D2">
            <w:pPr>
              <w:pStyle w:val="QPPTableTextBold"/>
            </w:pPr>
          </w:p>
        </w:tc>
        <w:tc>
          <w:tcPr>
            <w:tcW w:w="2841" w:type="dxa"/>
          </w:tcPr>
          <w:p w14:paraId="5DEC8702" w14:textId="77777777" w:rsidR="00F91265" w:rsidRDefault="00F91265" w:rsidP="000748D2">
            <w:pPr>
              <w:pStyle w:val="QPPTableTextBold"/>
            </w:pPr>
            <w:r w:rsidRPr="00F91265">
              <w:t>Residential</w:t>
            </w:r>
          </w:p>
        </w:tc>
        <w:tc>
          <w:tcPr>
            <w:tcW w:w="2841" w:type="dxa"/>
          </w:tcPr>
          <w:p w14:paraId="56044040" w14:textId="77777777" w:rsidR="00F91265" w:rsidRDefault="00F91265" w:rsidP="000748D2">
            <w:pPr>
              <w:pStyle w:val="QPPTableTextBold"/>
            </w:pPr>
            <w:r w:rsidRPr="00F91265">
              <w:t>Other than residential</w:t>
            </w:r>
          </w:p>
        </w:tc>
      </w:tr>
      <w:tr w:rsidR="00F91265" w14:paraId="71C3F7CB" w14:textId="77777777" w:rsidTr="00416C30">
        <w:tc>
          <w:tcPr>
            <w:tcW w:w="2840" w:type="dxa"/>
          </w:tcPr>
          <w:p w14:paraId="35CF974B" w14:textId="77777777" w:rsidR="00F91265" w:rsidRDefault="0053276D" w:rsidP="000748D2">
            <w:pPr>
              <w:pStyle w:val="QPPTableTextBody"/>
            </w:pPr>
            <w:r w:rsidRPr="005F15F3">
              <w:t>W</w:t>
            </w:r>
            <w:r w:rsidR="00F91265" w:rsidRPr="005F15F3">
              <w:t>aterway</w:t>
            </w:r>
            <w:r w:rsidR="00D21E7E" w:rsidRPr="000748D2">
              <w:rPr>
                <w:rStyle w:val="QPPSuperscriptChar"/>
              </w:rPr>
              <w:t>(A)</w:t>
            </w:r>
            <w:r w:rsidRPr="005F15F3">
              <w:t xml:space="preserve"> </w:t>
            </w:r>
            <w:r>
              <w:t>o</w:t>
            </w:r>
            <w:r w:rsidR="00F468FF">
              <w:t>r open channel</w:t>
            </w:r>
          </w:p>
        </w:tc>
        <w:tc>
          <w:tcPr>
            <w:tcW w:w="2841" w:type="dxa"/>
          </w:tcPr>
          <w:p w14:paraId="77EBE33F" w14:textId="2B0FFF99" w:rsidR="00F91265" w:rsidRDefault="00F91265" w:rsidP="000748D2">
            <w:pPr>
              <w:pStyle w:val="QPPTableTextBody"/>
            </w:pPr>
            <w:r w:rsidRPr="00F91265">
              <w:t xml:space="preserve">1% </w:t>
            </w:r>
            <w:r w:rsidRPr="008A3587">
              <w:t>AEP</w:t>
            </w:r>
            <w:r w:rsidRPr="00F91265">
              <w:t xml:space="preserve"> flood level + 300mm</w:t>
            </w:r>
          </w:p>
        </w:tc>
        <w:tc>
          <w:tcPr>
            <w:tcW w:w="2841" w:type="dxa"/>
          </w:tcPr>
          <w:p w14:paraId="2F79E146" w14:textId="77777777" w:rsidR="00F91265" w:rsidRDefault="00F91265" w:rsidP="000748D2">
            <w:pPr>
              <w:pStyle w:val="QPPTableTextBody"/>
            </w:pPr>
            <w:r w:rsidRPr="00F91265">
              <w:t>1% AEP flood level</w:t>
            </w:r>
          </w:p>
        </w:tc>
      </w:tr>
      <w:tr w:rsidR="00F91265" w14:paraId="0E7DC199" w14:textId="77777777" w:rsidTr="00416C30">
        <w:tc>
          <w:tcPr>
            <w:tcW w:w="2840" w:type="dxa"/>
          </w:tcPr>
          <w:p w14:paraId="06061DE3" w14:textId="77777777" w:rsidR="00F91265" w:rsidRDefault="00F91265" w:rsidP="000748D2">
            <w:pPr>
              <w:pStyle w:val="QPPTableTextBody"/>
            </w:pPr>
            <w:r w:rsidRPr="00F91265">
              <w:t>Overland flow flooding</w:t>
            </w:r>
            <w:r w:rsidR="0053276D" w:rsidRPr="007F5064">
              <w:rPr>
                <w:rStyle w:val="QPPSuperscriptChar"/>
              </w:rPr>
              <w:t>(</w:t>
            </w:r>
            <w:r w:rsidR="007C0AC3" w:rsidRPr="000748D2">
              <w:rPr>
                <w:rStyle w:val="QPPSuperscriptChar"/>
              </w:rPr>
              <w:t>B</w:t>
            </w:r>
            <w:r w:rsidR="0053276D" w:rsidRPr="0011480D">
              <w:rPr>
                <w:rStyle w:val="QPPSuperscriptChar"/>
              </w:rPr>
              <w:t>)</w:t>
            </w:r>
          </w:p>
        </w:tc>
        <w:tc>
          <w:tcPr>
            <w:tcW w:w="2841" w:type="dxa"/>
          </w:tcPr>
          <w:p w14:paraId="33B539C0" w14:textId="77777777" w:rsidR="00F91265" w:rsidRDefault="0090345D" w:rsidP="000748D2">
            <w:pPr>
              <w:pStyle w:val="QPPTableTextBody"/>
            </w:pPr>
            <w:r>
              <w:t>1</w:t>
            </w:r>
            <w:r w:rsidR="00F91265" w:rsidRPr="00F91265">
              <w:t>% AEP flood level + 300mm</w:t>
            </w:r>
          </w:p>
        </w:tc>
        <w:tc>
          <w:tcPr>
            <w:tcW w:w="2841" w:type="dxa"/>
          </w:tcPr>
          <w:p w14:paraId="4A753BA3" w14:textId="77777777" w:rsidR="00F91265" w:rsidRDefault="00F91265" w:rsidP="000748D2">
            <w:pPr>
              <w:pStyle w:val="QPPTableTextBody"/>
            </w:pPr>
            <w:r w:rsidRPr="00F91265">
              <w:t>2% AEP flood level</w:t>
            </w:r>
          </w:p>
        </w:tc>
      </w:tr>
    </w:tbl>
    <w:p w14:paraId="0978B4D8" w14:textId="77777777" w:rsidR="00F91265" w:rsidRPr="00F91265" w:rsidRDefault="00F91265" w:rsidP="000748D2">
      <w:pPr>
        <w:pStyle w:val="QPPEditorsNoteStyle1"/>
      </w:pPr>
      <w:r w:rsidRPr="00F91265">
        <w:t>Notes—</w:t>
      </w:r>
    </w:p>
    <w:p w14:paraId="76BE8706" w14:textId="77777777" w:rsidR="00F91265" w:rsidRPr="00F91265" w:rsidRDefault="00F91265" w:rsidP="000748D2">
      <w:pPr>
        <w:pStyle w:val="QPPEditorsNoteStyle1"/>
      </w:pPr>
      <w:r w:rsidRPr="00F06736">
        <w:rPr>
          <w:rStyle w:val="QPPSuperscriptChar"/>
        </w:rPr>
        <w:t>(1)</w:t>
      </w:r>
      <w:r w:rsidRPr="00F91265">
        <w:t xml:space="preserve"> Where the site is subject to more than one type of </w:t>
      </w:r>
      <w:r w:rsidR="0053276D">
        <w:t xml:space="preserve">flooding, </w:t>
      </w:r>
      <w:r w:rsidRPr="00F91265">
        <w:t>the minimum flood immunity level is the highest level</w:t>
      </w:r>
      <w:r w:rsidR="00701919">
        <w:t xml:space="preserve"> determined from these sources.</w:t>
      </w:r>
    </w:p>
    <w:p w14:paraId="064EF91A" w14:textId="6585128C" w:rsidR="00F91265" w:rsidRPr="00F91265" w:rsidRDefault="00F91265" w:rsidP="000748D2">
      <w:pPr>
        <w:pStyle w:val="QPPEditorsNoteStyle1"/>
      </w:pPr>
      <w:r w:rsidRPr="00F06736">
        <w:rPr>
          <w:rStyle w:val="QPPSuperscriptChar"/>
        </w:rPr>
        <w:t>(2)</w:t>
      </w:r>
      <w:r w:rsidRPr="00F91265">
        <w:t xml:space="preserve"> Where flood levels are not available from Council’s Floodwise Property Report such as overland flow flooding, the applicant will need to engage a suitably qualified </w:t>
      </w:r>
      <w:r w:rsidRPr="008A3587">
        <w:t>Registered Professional Engineer Queensland</w:t>
      </w:r>
      <w:r w:rsidRPr="00F91265">
        <w:t xml:space="preserve"> with expertise in undertaking flood studies to estimate the relevant flood level.</w:t>
      </w:r>
    </w:p>
    <w:p w14:paraId="1EB7211B" w14:textId="77777777" w:rsidR="00D21E7E" w:rsidRPr="00FE2BD1" w:rsidRDefault="00D21E7E" w:rsidP="00D21E7E">
      <w:pPr>
        <w:pStyle w:val="QPPEditorsNoteStyle1"/>
      </w:pPr>
      <w:bookmarkStart w:id="15" w:name="P1917_47312"/>
      <w:bookmarkEnd w:id="15"/>
      <w:r w:rsidRPr="00FE2BD1">
        <w:t xml:space="preserve">Note </w:t>
      </w:r>
      <w:r w:rsidR="00B51FE1" w:rsidRPr="00B51FE1">
        <w:rPr>
          <w:rStyle w:val="QPPSuperscriptChar"/>
        </w:rPr>
        <w:t>(</w:t>
      </w:r>
      <w:r w:rsidRPr="00B51FE1">
        <w:rPr>
          <w:rStyle w:val="QPPSuperscriptChar"/>
        </w:rPr>
        <w:t>A</w:t>
      </w:r>
      <w:r w:rsidR="00B51FE1" w:rsidRPr="00B51FE1">
        <w:rPr>
          <w:rStyle w:val="QPPSuperscriptChar"/>
        </w:rPr>
        <w:t>)</w:t>
      </w:r>
      <w:r w:rsidR="00B51FE1">
        <w:rPr>
          <w:rStyle w:val="QPPSuperscriptChar"/>
        </w:rPr>
        <w:t xml:space="preserve"> </w:t>
      </w:r>
      <w:r w:rsidRPr="00FE2BD1">
        <w:t xml:space="preserve">A waterway including </w:t>
      </w:r>
      <w:r>
        <w:t>any</w:t>
      </w:r>
      <w:r w:rsidRPr="00FE2BD1">
        <w:t xml:space="preserve"> indicated on the planning scheme maps is defined as any element of a river, creek, stream, gully or drainage channel, including the bed and banks typically with a catchment area greater than 30ha.</w:t>
      </w:r>
    </w:p>
    <w:p w14:paraId="727DC74C" w14:textId="77777777" w:rsidR="00F91265" w:rsidRPr="00F91265" w:rsidRDefault="00F91265" w:rsidP="000748D2">
      <w:pPr>
        <w:pStyle w:val="QPPEditorsNoteStyle1"/>
      </w:pPr>
      <w:r w:rsidRPr="00F91265">
        <w:t xml:space="preserve">Note </w:t>
      </w:r>
      <w:r w:rsidR="00B51FE1" w:rsidRPr="00B51FE1">
        <w:rPr>
          <w:rStyle w:val="QPPSuperscriptChar"/>
        </w:rPr>
        <w:t>(</w:t>
      </w:r>
      <w:r w:rsidRPr="00B51FE1">
        <w:rPr>
          <w:rStyle w:val="QPPSuperscriptChar"/>
        </w:rPr>
        <w:t>B</w:t>
      </w:r>
      <w:r w:rsidR="00B51FE1" w:rsidRPr="00B51FE1">
        <w:rPr>
          <w:rStyle w:val="QPPSuperscriptChar"/>
        </w:rPr>
        <w:t>)</w:t>
      </w:r>
      <w:r w:rsidR="00B51FE1">
        <w:rPr>
          <w:rStyle w:val="QPPSuperscriptChar"/>
        </w:rPr>
        <w:t xml:space="preserve"> </w:t>
      </w:r>
      <w:r w:rsidRPr="00F91265">
        <w:t>Overland flow flooding usually occurs when the capacity of the underground piped drainage system is exceeded or when the overland flow path is blocked. Localised overland flow paths generally traverse along roadways</w:t>
      </w:r>
      <w:r w:rsidR="000563B9">
        <w:t>,</w:t>
      </w:r>
      <w:r w:rsidRPr="00F91265">
        <w:t xml:space="preserve"> and in the older established areas, through private properties within existing low points and gullies. A localised overland flow path is not characterised by well-defined bed and banks and the contributing catchment is generally less than 30ha.</w:t>
      </w:r>
    </w:p>
    <w:p w14:paraId="5E539B2E" w14:textId="77777777" w:rsidR="00153984" w:rsidRPr="00153984" w:rsidRDefault="00E376E3" w:rsidP="00151D2E">
      <w:pPr>
        <w:pStyle w:val="QPPEditorsNoteStyle1"/>
      </w:pPr>
      <w:r w:rsidRPr="00E376E3">
        <w:t>Note—</w:t>
      </w:r>
      <w:r w:rsidR="00153984" w:rsidRPr="00153984">
        <w:t>A flood event with an AEP of 1% is the equivalent</w:t>
      </w:r>
      <w:r w:rsidR="00701919">
        <w:t xml:space="preserve"> of a 100 year ARI flood event.</w:t>
      </w:r>
    </w:p>
    <w:p w14:paraId="48751531" w14:textId="77777777" w:rsidR="007F5064" w:rsidRPr="00925FE6" w:rsidRDefault="00E376E3" w:rsidP="00151D2E">
      <w:pPr>
        <w:pStyle w:val="QPPEditorsNoteStyle1"/>
      </w:pPr>
      <w:r w:rsidRPr="00E376E3">
        <w:t>Note—</w:t>
      </w:r>
      <w:r w:rsidR="00153984" w:rsidRPr="00153984">
        <w:t>A flood event with an AEP of 2% is the equivalent of a 50 year ARI flood event.</w:t>
      </w:r>
    </w:p>
    <w:sectPr w:rsidR="007F5064" w:rsidRPr="00925FE6">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FF339" w14:textId="77777777" w:rsidR="004B43C0" w:rsidRDefault="004B43C0" w:rsidP="00096155">
      <w:r>
        <w:separator/>
      </w:r>
    </w:p>
  </w:endnote>
  <w:endnote w:type="continuationSeparator" w:id="0">
    <w:p w14:paraId="30EA7665" w14:textId="77777777" w:rsidR="004B43C0" w:rsidRDefault="004B43C0" w:rsidP="0009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A179" w14:textId="6F5DC799" w:rsidR="004B43C0" w:rsidRDefault="004B43C0" w:rsidP="00096155">
    <w:pPr>
      <w:pStyle w:val="QPPFooter"/>
    </w:pPr>
    <w:r w:rsidRPr="00980E48">
      <w:t>Part 9 – Development Codes (Stormwater)</w:t>
    </w:r>
    <w:r>
      <w:ptab w:relativeTo="margin" w:alignment="center" w:leader="none"/>
    </w:r>
    <w:r>
      <w:ptab w:relativeTo="margin" w:alignment="right" w:leader="none"/>
    </w:r>
    <w:r w:rsidRPr="00980E48">
      <w:t xml:space="preserve">Effective </w:t>
    </w:r>
    <w:r>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08CC4" w14:textId="77777777" w:rsidR="004B43C0" w:rsidRDefault="004B43C0" w:rsidP="00096155">
      <w:r>
        <w:separator/>
      </w:r>
    </w:p>
  </w:footnote>
  <w:footnote w:type="continuationSeparator" w:id="0">
    <w:p w14:paraId="4C43A7DB" w14:textId="77777777" w:rsidR="004B43C0" w:rsidRDefault="004B43C0" w:rsidP="0009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A44E" w14:textId="77777777" w:rsidR="004B43C0" w:rsidRDefault="006242E5">
    <w:pPr>
      <w:pStyle w:val="Header"/>
    </w:pPr>
    <w:r>
      <w:rPr>
        <w:noProof/>
        <w:lang w:eastAsia="en-US"/>
      </w:rPr>
      <w:pict w14:anchorId="17BB3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3913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B659" w14:textId="77777777" w:rsidR="004B43C0" w:rsidRDefault="006242E5">
    <w:pPr>
      <w:pStyle w:val="Header"/>
    </w:pPr>
    <w:r>
      <w:rPr>
        <w:noProof/>
        <w:lang w:eastAsia="en-US"/>
      </w:rPr>
      <w:pict w14:anchorId="042AF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3913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2"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3"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4"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2"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1"/>
  </w:num>
  <w:num w:numId="2">
    <w:abstractNumId w:val="20"/>
  </w:num>
  <w:num w:numId="3">
    <w:abstractNumId w:val="32"/>
  </w:num>
  <w:num w:numId="4">
    <w:abstractNumId w:val="28"/>
  </w:num>
  <w:num w:numId="5">
    <w:abstractNumId w:val="14"/>
  </w:num>
  <w:num w:numId="6">
    <w:abstractNumId w:val="33"/>
  </w:num>
  <w:num w:numId="7">
    <w:abstractNumId w:val="22"/>
  </w:num>
  <w:num w:numId="8">
    <w:abstractNumId w:val="36"/>
  </w:num>
  <w:num w:numId="9">
    <w:abstractNumId w:val="20"/>
    <w:lvlOverride w:ilvl="0">
      <w:startOverride w:val="1"/>
    </w:lvlOverride>
  </w:num>
  <w:num w:numId="10">
    <w:abstractNumId w:val="26"/>
  </w:num>
  <w:num w:numId="11">
    <w:abstractNumId w:val="29"/>
  </w:num>
  <w:num w:numId="12">
    <w:abstractNumId w:val="16"/>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19"/>
  </w:num>
  <w:num w:numId="17">
    <w:abstractNumId w:val="19"/>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3"/>
  </w:num>
  <w:num w:numId="26">
    <w:abstractNumId w:val="15"/>
  </w:num>
  <w:num w:numId="27">
    <w:abstractNumId w:val="3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9"/>
  </w:num>
  <w:num w:numId="39">
    <w:abstractNumId w:val="24"/>
  </w:num>
  <w:num w:numId="40">
    <w:abstractNumId w:val="38"/>
  </w:num>
  <w:num w:numId="41">
    <w:abstractNumId w:val="18"/>
  </w:num>
  <w:num w:numId="42">
    <w:abstractNumId w:val="40"/>
  </w:num>
  <w:num w:numId="43">
    <w:abstractNumId w:val="17"/>
  </w:num>
  <w:num w:numId="44">
    <w:abstractNumId w:val="30"/>
  </w:num>
  <w:num w:numId="45">
    <w:abstractNumId w:val="25"/>
  </w:num>
  <w:num w:numId="46">
    <w:abstractNumId w:val="27"/>
  </w:num>
  <w:num w:numId="47">
    <w:abstractNumId w:val="31"/>
  </w:num>
  <w:num w:numId="48">
    <w:abstractNumId w:val="31"/>
    <w:lvlOverride w:ilvl="0">
      <w:startOverride w:val="1"/>
    </w:lvlOverride>
  </w:num>
  <w:num w:numId="49">
    <w:abstractNumId w:val="35"/>
  </w:num>
  <w:num w:numId="50">
    <w:abstractNumId w:val="34"/>
  </w:num>
  <w:num w:numId="51">
    <w:abstractNumId w:val="26"/>
    <w:lvlOverride w:ilvl="0">
      <w:startOverride w:val="1"/>
    </w:lvlOverride>
  </w:num>
  <w:num w:numId="52">
    <w:abstractNumId w:val="10"/>
  </w:num>
  <w:num w:numId="53">
    <w:abstractNumId w:val="11"/>
  </w:num>
  <w:num w:numId="54">
    <w:abstractNumId w:val="12"/>
  </w:num>
  <w:num w:numId="55">
    <w:abstractNumId w:val="13"/>
  </w:num>
  <w:num w:numId="56">
    <w:abstractNumId w:val="26"/>
    <w:lvlOverride w:ilvl="0">
      <w:startOverride w:val="1"/>
    </w:lvlOverride>
  </w:num>
  <w:num w:numId="57">
    <w:abstractNumId w:val="26"/>
    <w:lvlOverride w:ilvl="0">
      <w:startOverride w:val="1"/>
    </w:lvlOverride>
  </w:num>
  <w:num w:numId="58">
    <w:abstractNumId w:val="26"/>
    <w:lvlOverride w:ilvl="0">
      <w:startOverride w:val="1"/>
    </w:lvlOverride>
  </w:num>
  <w:num w:numId="59">
    <w:abstractNumId w:val="29"/>
    <w:lvlOverride w:ilvl="0">
      <w:startOverride w:val="1"/>
    </w:lvlOverride>
  </w:num>
  <w:num w:numId="60">
    <w:abstractNumId w:val="29"/>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n+mkvi9LcKm88GHv4YtdZWR9MkY=" w:salt="NehO8lfU3iS7mwTyiab9x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69"/>
    <w:rsid w:val="00004402"/>
    <w:rsid w:val="00005AE5"/>
    <w:rsid w:val="0000674F"/>
    <w:rsid w:val="00015E60"/>
    <w:rsid w:val="00016E10"/>
    <w:rsid w:val="000252BA"/>
    <w:rsid w:val="000321B5"/>
    <w:rsid w:val="0003295C"/>
    <w:rsid w:val="00035F76"/>
    <w:rsid w:val="000474A3"/>
    <w:rsid w:val="000563B9"/>
    <w:rsid w:val="00064B27"/>
    <w:rsid w:val="000678FB"/>
    <w:rsid w:val="00070DC3"/>
    <w:rsid w:val="000748D2"/>
    <w:rsid w:val="00095896"/>
    <w:rsid w:val="00096155"/>
    <w:rsid w:val="000B36CF"/>
    <w:rsid w:val="000B632B"/>
    <w:rsid w:val="000C273D"/>
    <w:rsid w:val="000D0E55"/>
    <w:rsid w:val="000D24C5"/>
    <w:rsid w:val="000D37DC"/>
    <w:rsid w:val="000D4921"/>
    <w:rsid w:val="000D6BA0"/>
    <w:rsid w:val="000D72B9"/>
    <w:rsid w:val="000E2532"/>
    <w:rsid w:val="000E2870"/>
    <w:rsid w:val="000F12C8"/>
    <w:rsid w:val="000F2588"/>
    <w:rsid w:val="000F4012"/>
    <w:rsid w:val="000F437E"/>
    <w:rsid w:val="000F4F1F"/>
    <w:rsid w:val="000F6CAB"/>
    <w:rsid w:val="000F79EA"/>
    <w:rsid w:val="00100110"/>
    <w:rsid w:val="00106DCB"/>
    <w:rsid w:val="001135DF"/>
    <w:rsid w:val="0011480D"/>
    <w:rsid w:val="001213E5"/>
    <w:rsid w:val="00121D7B"/>
    <w:rsid w:val="001240B2"/>
    <w:rsid w:val="001248D3"/>
    <w:rsid w:val="00125C3C"/>
    <w:rsid w:val="0013575C"/>
    <w:rsid w:val="00136C6A"/>
    <w:rsid w:val="00147570"/>
    <w:rsid w:val="001514F5"/>
    <w:rsid w:val="00151D2E"/>
    <w:rsid w:val="00153984"/>
    <w:rsid w:val="00155FE0"/>
    <w:rsid w:val="00155FE1"/>
    <w:rsid w:val="0015664F"/>
    <w:rsid w:val="0015667E"/>
    <w:rsid w:val="0017322B"/>
    <w:rsid w:val="00175663"/>
    <w:rsid w:val="00177E40"/>
    <w:rsid w:val="00181DE4"/>
    <w:rsid w:val="00182221"/>
    <w:rsid w:val="001865D9"/>
    <w:rsid w:val="0019538A"/>
    <w:rsid w:val="001A3F89"/>
    <w:rsid w:val="001A6A75"/>
    <w:rsid w:val="001A7355"/>
    <w:rsid w:val="001B1610"/>
    <w:rsid w:val="001B1DAB"/>
    <w:rsid w:val="001B2028"/>
    <w:rsid w:val="001B2C0C"/>
    <w:rsid w:val="001B64E8"/>
    <w:rsid w:val="001C08E7"/>
    <w:rsid w:val="001C12D3"/>
    <w:rsid w:val="001C1A01"/>
    <w:rsid w:val="001C4340"/>
    <w:rsid w:val="001D03BB"/>
    <w:rsid w:val="001D2D51"/>
    <w:rsid w:val="001D636B"/>
    <w:rsid w:val="001D7D73"/>
    <w:rsid w:val="001D7ECE"/>
    <w:rsid w:val="001E6760"/>
    <w:rsid w:val="001F0B39"/>
    <w:rsid w:val="001F34B6"/>
    <w:rsid w:val="00201F80"/>
    <w:rsid w:val="0021084B"/>
    <w:rsid w:val="00217417"/>
    <w:rsid w:val="00217EF5"/>
    <w:rsid w:val="0022092C"/>
    <w:rsid w:val="00220C0E"/>
    <w:rsid w:val="00221E7C"/>
    <w:rsid w:val="00223C69"/>
    <w:rsid w:val="00227211"/>
    <w:rsid w:val="002275C5"/>
    <w:rsid w:val="00227FBA"/>
    <w:rsid w:val="002330D5"/>
    <w:rsid w:val="00235D55"/>
    <w:rsid w:val="00240C60"/>
    <w:rsid w:val="0024276A"/>
    <w:rsid w:val="0024579A"/>
    <w:rsid w:val="00250891"/>
    <w:rsid w:val="002532A3"/>
    <w:rsid w:val="00255DC1"/>
    <w:rsid w:val="00256A7B"/>
    <w:rsid w:val="00270168"/>
    <w:rsid w:val="00281FE1"/>
    <w:rsid w:val="0029095F"/>
    <w:rsid w:val="00290A28"/>
    <w:rsid w:val="00292236"/>
    <w:rsid w:val="00295014"/>
    <w:rsid w:val="002A0BEF"/>
    <w:rsid w:val="002A1008"/>
    <w:rsid w:val="002A1439"/>
    <w:rsid w:val="002A5A91"/>
    <w:rsid w:val="002B442F"/>
    <w:rsid w:val="002D7B86"/>
    <w:rsid w:val="002E6384"/>
    <w:rsid w:val="002E6FBA"/>
    <w:rsid w:val="002F1B45"/>
    <w:rsid w:val="00302228"/>
    <w:rsid w:val="0030239D"/>
    <w:rsid w:val="00306740"/>
    <w:rsid w:val="00310D30"/>
    <w:rsid w:val="00324546"/>
    <w:rsid w:val="003374C2"/>
    <w:rsid w:val="0034228D"/>
    <w:rsid w:val="00355094"/>
    <w:rsid w:val="00357DEC"/>
    <w:rsid w:val="00360F8E"/>
    <w:rsid w:val="003644E6"/>
    <w:rsid w:val="00371B88"/>
    <w:rsid w:val="00376298"/>
    <w:rsid w:val="00376554"/>
    <w:rsid w:val="003812C8"/>
    <w:rsid w:val="00382A42"/>
    <w:rsid w:val="00384736"/>
    <w:rsid w:val="00393BFE"/>
    <w:rsid w:val="0039607D"/>
    <w:rsid w:val="003966E0"/>
    <w:rsid w:val="003A4836"/>
    <w:rsid w:val="003A4A4C"/>
    <w:rsid w:val="003A5C15"/>
    <w:rsid w:val="003A5C3F"/>
    <w:rsid w:val="003A7039"/>
    <w:rsid w:val="003B2821"/>
    <w:rsid w:val="003B6E7C"/>
    <w:rsid w:val="003C1960"/>
    <w:rsid w:val="003C1A15"/>
    <w:rsid w:val="003C4E23"/>
    <w:rsid w:val="003C6A2A"/>
    <w:rsid w:val="003D083D"/>
    <w:rsid w:val="003D732D"/>
    <w:rsid w:val="003E63BB"/>
    <w:rsid w:val="003F2F71"/>
    <w:rsid w:val="003F6CBD"/>
    <w:rsid w:val="00401196"/>
    <w:rsid w:val="0040152A"/>
    <w:rsid w:val="00402275"/>
    <w:rsid w:val="00403C05"/>
    <w:rsid w:val="004057D0"/>
    <w:rsid w:val="004075D1"/>
    <w:rsid w:val="004109BF"/>
    <w:rsid w:val="00414AD5"/>
    <w:rsid w:val="004162E3"/>
    <w:rsid w:val="00416C30"/>
    <w:rsid w:val="0042529F"/>
    <w:rsid w:val="004268B6"/>
    <w:rsid w:val="00426EB6"/>
    <w:rsid w:val="00427541"/>
    <w:rsid w:val="00431291"/>
    <w:rsid w:val="00436BA0"/>
    <w:rsid w:val="004374B0"/>
    <w:rsid w:val="00443625"/>
    <w:rsid w:val="00456C46"/>
    <w:rsid w:val="00457C73"/>
    <w:rsid w:val="004603D8"/>
    <w:rsid w:val="0046275C"/>
    <w:rsid w:val="00466ECF"/>
    <w:rsid w:val="004730B3"/>
    <w:rsid w:val="0047587B"/>
    <w:rsid w:val="00475E49"/>
    <w:rsid w:val="004765D7"/>
    <w:rsid w:val="00477F3B"/>
    <w:rsid w:val="0048077C"/>
    <w:rsid w:val="004826A6"/>
    <w:rsid w:val="00485110"/>
    <w:rsid w:val="00486955"/>
    <w:rsid w:val="00492D13"/>
    <w:rsid w:val="00496BA4"/>
    <w:rsid w:val="004977F9"/>
    <w:rsid w:val="004A27DA"/>
    <w:rsid w:val="004B43C0"/>
    <w:rsid w:val="004C3A91"/>
    <w:rsid w:val="004D12AD"/>
    <w:rsid w:val="004D1F69"/>
    <w:rsid w:val="004D33DA"/>
    <w:rsid w:val="004D5899"/>
    <w:rsid w:val="004D68C9"/>
    <w:rsid w:val="004F0606"/>
    <w:rsid w:val="00502C7C"/>
    <w:rsid w:val="005031F2"/>
    <w:rsid w:val="00504E2B"/>
    <w:rsid w:val="0051395F"/>
    <w:rsid w:val="00515067"/>
    <w:rsid w:val="00516D7D"/>
    <w:rsid w:val="0053276D"/>
    <w:rsid w:val="00534ED8"/>
    <w:rsid w:val="00545A7B"/>
    <w:rsid w:val="00555023"/>
    <w:rsid w:val="00556F17"/>
    <w:rsid w:val="00561CA1"/>
    <w:rsid w:val="00563CCA"/>
    <w:rsid w:val="005704A8"/>
    <w:rsid w:val="0057142D"/>
    <w:rsid w:val="005714FB"/>
    <w:rsid w:val="00573DC1"/>
    <w:rsid w:val="005756C9"/>
    <w:rsid w:val="00580A29"/>
    <w:rsid w:val="00581F4A"/>
    <w:rsid w:val="00584BF3"/>
    <w:rsid w:val="005852DF"/>
    <w:rsid w:val="00591414"/>
    <w:rsid w:val="00593FFD"/>
    <w:rsid w:val="005A1BE0"/>
    <w:rsid w:val="005A1DF5"/>
    <w:rsid w:val="005A228E"/>
    <w:rsid w:val="005B149B"/>
    <w:rsid w:val="005B322C"/>
    <w:rsid w:val="005C4EC8"/>
    <w:rsid w:val="005C79AB"/>
    <w:rsid w:val="005D1D3A"/>
    <w:rsid w:val="005D203B"/>
    <w:rsid w:val="005D3989"/>
    <w:rsid w:val="005D4A60"/>
    <w:rsid w:val="005F0874"/>
    <w:rsid w:val="005F15F3"/>
    <w:rsid w:val="005F293C"/>
    <w:rsid w:val="005F62B3"/>
    <w:rsid w:val="006029EA"/>
    <w:rsid w:val="00604EEC"/>
    <w:rsid w:val="00604F4D"/>
    <w:rsid w:val="00605B9A"/>
    <w:rsid w:val="006149AA"/>
    <w:rsid w:val="006239C2"/>
    <w:rsid w:val="006242E5"/>
    <w:rsid w:val="00624F65"/>
    <w:rsid w:val="00625BBF"/>
    <w:rsid w:val="006352B3"/>
    <w:rsid w:val="00654D26"/>
    <w:rsid w:val="00663260"/>
    <w:rsid w:val="00665C6B"/>
    <w:rsid w:val="00665EB5"/>
    <w:rsid w:val="006704DE"/>
    <w:rsid w:val="00671065"/>
    <w:rsid w:val="00675125"/>
    <w:rsid w:val="006817A5"/>
    <w:rsid w:val="00685617"/>
    <w:rsid w:val="006922CA"/>
    <w:rsid w:val="00692956"/>
    <w:rsid w:val="0069512A"/>
    <w:rsid w:val="006A090E"/>
    <w:rsid w:val="006A2671"/>
    <w:rsid w:val="006A2C30"/>
    <w:rsid w:val="006B1E4A"/>
    <w:rsid w:val="006B340E"/>
    <w:rsid w:val="006B43C6"/>
    <w:rsid w:val="006B6071"/>
    <w:rsid w:val="006B6373"/>
    <w:rsid w:val="006C21A8"/>
    <w:rsid w:val="006E101B"/>
    <w:rsid w:val="006E15E9"/>
    <w:rsid w:val="006E2431"/>
    <w:rsid w:val="006E4FE8"/>
    <w:rsid w:val="006F1F46"/>
    <w:rsid w:val="006F328B"/>
    <w:rsid w:val="006F4744"/>
    <w:rsid w:val="00701919"/>
    <w:rsid w:val="00701AC0"/>
    <w:rsid w:val="00701F23"/>
    <w:rsid w:val="00701F38"/>
    <w:rsid w:val="00712FB6"/>
    <w:rsid w:val="00714239"/>
    <w:rsid w:val="007143CA"/>
    <w:rsid w:val="007312A6"/>
    <w:rsid w:val="00731A82"/>
    <w:rsid w:val="00736B39"/>
    <w:rsid w:val="007436EE"/>
    <w:rsid w:val="00746476"/>
    <w:rsid w:val="00756F51"/>
    <w:rsid w:val="00770353"/>
    <w:rsid w:val="00775278"/>
    <w:rsid w:val="00776B42"/>
    <w:rsid w:val="00786780"/>
    <w:rsid w:val="0079195A"/>
    <w:rsid w:val="00796178"/>
    <w:rsid w:val="007B23FF"/>
    <w:rsid w:val="007B6C2A"/>
    <w:rsid w:val="007C0AC3"/>
    <w:rsid w:val="007C5BFB"/>
    <w:rsid w:val="007D0C23"/>
    <w:rsid w:val="007D1AB7"/>
    <w:rsid w:val="007D258D"/>
    <w:rsid w:val="007D7F7E"/>
    <w:rsid w:val="007E2436"/>
    <w:rsid w:val="007E624C"/>
    <w:rsid w:val="007E7352"/>
    <w:rsid w:val="007F2EA5"/>
    <w:rsid w:val="007F5064"/>
    <w:rsid w:val="007F5F30"/>
    <w:rsid w:val="007F6383"/>
    <w:rsid w:val="007F77F6"/>
    <w:rsid w:val="00802B49"/>
    <w:rsid w:val="00806986"/>
    <w:rsid w:val="0081137A"/>
    <w:rsid w:val="00812A59"/>
    <w:rsid w:val="00816309"/>
    <w:rsid w:val="008249B9"/>
    <w:rsid w:val="00824D3A"/>
    <w:rsid w:val="00827B5B"/>
    <w:rsid w:val="0083790A"/>
    <w:rsid w:val="00837DB1"/>
    <w:rsid w:val="00840D2C"/>
    <w:rsid w:val="00842172"/>
    <w:rsid w:val="00847CF3"/>
    <w:rsid w:val="00860FCD"/>
    <w:rsid w:val="00862D61"/>
    <w:rsid w:val="00870FE4"/>
    <w:rsid w:val="0087305F"/>
    <w:rsid w:val="00875FD7"/>
    <w:rsid w:val="0089197A"/>
    <w:rsid w:val="00895C7F"/>
    <w:rsid w:val="008A09D3"/>
    <w:rsid w:val="008A19A8"/>
    <w:rsid w:val="008A3587"/>
    <w:rsid w:val="008B220F"/>
    <w:rsid w:val="008B292B"/>
    <w:rsid w:val="008B4C69"/>
    <w:rsid w:val="008D0B16"/>
    <w:rsid w:val="008D3957"/>
    <w:rsid w:val="008D52E4"/>
    <w:rsid w:val="008D5AF4"/>
    <w:rsid w:val="008D71CF"/>
    <w:rsid w:val="008E7347"/>
    <w:rsid w:val="008E7BBE"/>
    <w:rsid w:val="008F4794"/>
    <w:rsid w:val="008F5409"/>
    <w:rsid w:val="008F76EF"/>
    <w:rsid w:val="009014B2"/>
    <w:rsid w:val="0090345D"/>
    <w:rsid w:val="00905863"/>
    <w:rsid w:val="00920E03"/>
    <w:rsid w:val="00925FE6"/>
    <w:rsid w:val="00930BA4"/>
    <w:rsid w:val="009336D9"/>
    <w:rsid w:val="009337BE"/>
    <w:rsid w:val="009350E0"/>
    <w:rsid w:val="0093550A"/>
    <w:rsid w:val="00936196"/>
    <w:rsid w:val="009416BB"/>
    <w:rsid w:val="009475C7"/>
    <w:rsid w:val="009502A0"/>
    <w:rsid w:val="00951FA1"/>
    <w:rsid w:val="009559E3"/>
    <w:rsid w:val="00957F69"/>
    <w:rsid w:val="009628CD"/>
    <w:rsid w:val="0097034D"/>
    <w:rsid w:val="009723A4"/>
    <w:rsid w:val="009744F1"/>
    <w:rsid w:val="009747B3"/>
    <w:rsid w:val="00980E48"/>
    <w:rsid w:val="00981645"/>
    <w:rsid w:val="009911B4"/>
    <w:rsid w:val="00997558"/>
    <w:rsid w:val="009A12BC"/>
    <w:rsid w:val="009A2325"/>
    <w:rsid w:val="009A24FF"/>
    <w:rsid w:val="009A42D4"/>
    <w:rsid w:val="009A4D35"/>
    <w:rsid w:val="009A5848"/>
    <w:rsid w:val="009D1134"/>
    <w:rsid w:val="009D5858"/>
    <w:rsid w:val="009D5EC4"/>
    <w:rsid w:val="009D7497"/>
    <w:rsid w:val="009E40FB"/>
    <w:rsid w:val="009E6786"/>
    <w:rsid w:val="009F3F6E"/>
    <w:rsid w:val="009F64FE"/>
    <w:rsid w:val="00A027D6"/>
    <w:rsid w:val="00A05AD7"/>
    <w:rsid w:val="00A0774C"/>
    <w:rsid w:val="00A07E15"/>
    <w:rsid w:val="00A11CF4"/>
    <w:rsid w:val="00A1383D"/>
    <w:rsid w:val="00A22DEA"/>
    <w:rsid w:val="00A25068"/>
    <w:rsid w:val="00A279FD"/>
    <w:rsid w:val="00A33D51"/>
    <w:rsid w:val="00A3440B"/>
    <w:rsid w:val="00A34FC3"/>
    <w:rsid w:val="00A353D2"/>
    <w:rsid w:val="00A3698E"/>
    <w:rsid w:val="00A42A31"/>
    <w:rsid w:val="00A4506C"/>
    <w:rsid w:val="00A5581A"/>
    <w:rsid w:val="00A67C15"/>
    <w:rsid w:val="00A76B36"/>
    <w:rsid w:val="00A90388"/>
    <w:rsid w:val="00A94A7A"/>
    <w:rsid w:val="00A95363"/>
    <w:rsid w:val="00A96D32"/>
    <w:rsid w:val="00AA45DA"/>
    <w:rsid w:val="00AB0F68"/>
    <w:rsid w:val="00AB3271"/>
    <w:rsid w:val="00AC5350"/>
    <w:rsid w:val="00AC5EC9"/>
    <w:rsid w:val="00AD4DDD"/>
    <w:rsid w:val="00AD6FD1"/>
    <w:rsid w:val="00AE01BA"/>
    <w:rsid w:val="00AE33E4"/>
    <w:rsid w:val="00AE6081"/>
    <w:rsid w:val="00AF0B99"/>
    <w:rsid w:val="00AF228E"/>
    <w:rsid w:val="00B0672A"/>
    <w:rsid w:val="00B10286"/>
    <w:rsid w:val="00B1478B"/>
    <w:rsid w:val="00B14C65"/>
    <w:rsid w:val="00B17B5C"/>
    <w:rsid w:val="00B20093"/>
    <w:rsid w:val="00B202B8"/>
    <w:rsid w:val="00B2333F"/>
    <w:rsid w:val="00B247F2"/>
    <w:rsid w:val="00B248DB"/>
    <w:rsid w:val="00B32B5E"/>
    <w:rsid w:val="00B44656"/>
    <w:rsid w:val="00B446C9"/>
    <w:rsid w:val="00B45FA7"/>
    <w:rsid w:val="00B51FE1"/>
    <w:rsid w:val="00B531C0"/>
    <w:rsid w:val="00B53BEA"/>
    <w:rsid w:val="00B560F2"/>
    <w:rsid w:val="00B56C13"/>
    <w:rsid w:val="00B60F32"/>
    <w:rsid w:val="00B61685"/>
    <w:rsid w:val="00B70054"/>
    <w:rsid w:val="00B712A4"/>
    <w:rsid w:val="00B71917"/>
    <w:rsid w:val="00B746BB"/>
    <w:rsid w:val="00B82C7A"/>
    <w:rsid w:val="00B84287"/>
    <w:rsid w:val="00B84AC0"/>
    <w:rsid w:val="00BA4AB4"/>
    <w:rsid w:val="00BB4D87"/>
    <w:rsid w:val="00BB58CC"/>
    <w:rsid w:val="00BB6721"/>
    <w:rsid w:val="00BC144E"/>
    <w:rsid w:val="00BC203E"/>
    <w:rsid w:val="00BC2217"/>
    <w:rsid w:val="00BC3DB7"/>
    <w:rsid w:val="00BC4A38"/>
    <w:rsid w:val="00BE1048"/>
    <w:rsid w:val="00BE2FF7"/>
    <w:rsid w:val="00BE67AE"/>
    <w:rsid w:val="00BE6B51"/>
    <w:rsid w:val="00BE7C00"/>
    <w:rsid w:val="00BF0EE3"/>
    <w:rsid w:val="00BF109E"/>
    <w:rsid w:val="00BF6C28"/>
    <w:rsid w:val="00C00A25"/>
    <w:rsid w:val="00C03249"/>
    <w:rsid w:val="00C04BBB"/>
    <w:rsid w:val="00C05D2C"/>
    <w:rsid w:val="00C118B3"/>
    <w:rsid w:val="00C1368C"/>
    <w:rsid w:val="00C14267"/>
    <w:rsid w:val="00C15933"/>
    <w:rsid w:val="00C20E05"/>
    <w:rsid w:val="00C211DB"/>
    <w:rsid w:val="00C240A3"/>
    <w:rsid w:val="00C34A52"/>
    <w:rsid w:val="00C454BB"/>
    <w:rsid w:val="00C50106"/>
    <w:rsid w:val="00C51AF0"/>
    <w:rsid w:val="00C53301"/>
    <w:rsid w:val="00C57244"/>
    <w:rsid w:val="00C57FF9"/>
    <w:rsid w:val="00C6026D"/>
    <w:rsid w:val="00C60918"/>
    <w:rsid w:val="00C6118C"/>
    <w:rsid w:val="00C615C7"/>
    <w:rsid w:val="00C63E66"/>
    <w:rsid w:val="00C70124"/>
    <w:rsid w:val="00C755E5"/>
    <w:rsid w:val="00C75728"/>
    <w:rsid w:val="00C83D97"/>
    <w:rsid w:val="00C91E3A"/>
    <w:rsid w:val="00CA2954"/>
    <w:rsid w:val="00CA3B45"/>
    <w:rsid w:val="00CA4345"/>
    <w:rsid w:val="00CB0531"/>
    <w:rsid w:val="00CB2D6F"/>
    <w:rsid w:val="00CB4EB3"/>
    <w:rsid w:val="00CB5BDA"/>
    <w:rsid w:val="00CB6DB2"/>
    <w:rsid w:val="00CB748F"/>
    <w:rsid w:val="00CC0A02"/>
    <w:rsid w:val="00CC0DFC"/>
    <w:rsid w:val="00CD1909"/>
    <w:rsid w:val="00CD4213"/>
    <w:rsid w:val="00CD61AD"/>
    <w:rsid w:val="00CD798E"/>
    <w:rsid w:val="00CE2073"/>
    <w:rsid w:val="00CE30A9"/>
    <w:rsid w:val="00CF15DE"/>
    <w:rsid w:val="00CF7594"/>
    <w:rsid w:val="00D00536"/>
    <w:rsid w:val="00D01954"/>
    <w:rsid w:val="00D07713"/>
    <w:rsid w:val="00D07E96"/>
    <w:rsid w:val="00D11766"/>
    <w:rsid w:val="00D129A9"/>
    <w:rsid w:val="00D13508"/>
    <w:rsid w:val="00D142C4"/>
    <w:rsid w:val="00D164A6"/>
    <w:rsid w:val="00D21869"/>
    <w:rsid w:val="00D21E7E"/>
    <w:rsid w:val="00D24059"/>
    <w:rsid w:val="00D2732B"/>
    <w:rsid w:val="00D30E69"/>
    <w:rsid w:val="00D3150A"/>
    <w:rsid w:val="00D33FBF"/>
    <w:rsid w:val="00D4379B"/>
    <w:rsid w:val="00D44E73"/>
    <w:rsid w:val="00D451D2"/>
    <w:rsid w:val="00D50185"/>
    <w:rsid w:val="00D503A7"/>
    <w:rsid w:val="00D5207C"/>
    <w:rsid w:val="00D52EB3"/>
    <w:rsid w:val="00D5460D"/>
    <w:rsid w:val="00D5791A"/>
    <w:rsid w:val="00D710F4"/>
    <w:rsid w:val="00D71949"/>
    <w:rsid w:val="00D71A2A"/>
    <w:rsid w:val="00D80395"/>
    <w:rsid w:val="00D86536"/>
    <w:rsid w:val="00D8764C"/>
    <w:rsid w:val="00D954DC"/>
    <w:rsid w:val="00D96E85"/>
    <w:rsid w:val="00DA07D4"/>
    <w:rsid w:val="00DA3DC7"/>
    <w:rsid w:val="00DA6E0B"/>
    <w:rsid w:val="00DB014C"/>
    <w:rsid w:val="00DB0274"/>
    <w:rsid w:val="00DB311E"/>
    <w:rsid w:val="00DB3CC6"/>
    <w:rsid w:val="00DB3ED2"/>
    <w:rsid w:val="00DB43B5"/>
    <w:rsid w:val="00DB581E"/>
    <w:rsid w:val="00DB62AA"/>
    <w:rsid w:val="00DD6133"/>
    <w:rsid w:val="00DD7DE2"/>
    <w:rsid w:val="00DE0FED"/>
    <w:rsid w:val="00DE4344"/>
    <w:rsid w:val="00DF1CDD"/>
    <w:rsid w:val="00DF4A97"/>
    <w:rsid w:val="00DF69CB"/>
    <w:rsid w:val="00E01536"/>
    <w:rsid w:val="00E04378"/>
    <w:rsid w:val="00E05D61"/>
    <w:rsid w:val="00E107E9"/>
    <w:rsid w:val="00E13DA3"/>
    <w:rsid w:val="00E33D0A"/>
    <w:rsid w:val="00E376E3"/>
    <w:rsid w:val="00E42790"/>
    <w:rsid w:val="00E45E05"/>
    <w:rsid w:val="00E50AA4"/>
    <w:rsid w:val="00E60721"/>
    <w:rsid w:val="00E673FE"/>
    <w:rsid w:val="00E674C7"/>
    <w:rsid w:val="00E75B0F"/>
    <w:rsid w:val="00E808D5"/>
    <w:rsid w:val="00E84A62"/>
    <w:rsid w:val="00E86628"/>
    <w:rsid w:val="00E95FE5"/>
    <w:rsid w:val="00E9782D"/>
    <w:rsid w:val="00EA2580"/>
    <w:rsid w:val="00EA27C8"/>
    <w:rsid w:val="00EA30CE"/>
    <w:rsid w:val="00EB1620"/>
    <w:rsid w:val="00EB63BF"/>
    <w:rsid w:val="00EC4E14"/>
    <w:rsid w:val="00EC5CE7"/>
    <w:rsid w:val="00EC77AB"/>
    <w:rsid w:val="00ED1281"/>
    <w:rsid w:val="00ED736C"/>
    <w:rsid w:val="00EE4B86"/>
    <w:rsid w:val="00EE781D"/>
    <w:rsid w:val="00EF23FE"/>
    <w:rsid w:val="00F05242"/>
    <w:rsid w:val="00F06736"/>
    <w:rsid w:val="00F16749"/>
    <w:rsid w:val="00F1737B"/>
    <w:rsid w:val="00F236EE"/>
    <w:rsid w:val="00F26414"/>
    <w:rsid w:val="00F26640"/>
    <w:rsid w:val="00F3124D"/>
    <w:rsid w:val="00F31B97"/>
    <w:rsid w:val="00F353BC"/>
    <w:rsid w:val="00F3733C"/>
    <w:rsid w:val="00F373AC"/>
    <w:rsid w:val="00F43428"/>
    <w:rsid w:val="00F43624"/>
    <w:rsid w:val="00F468FF"/>
    <w:rsid w:val="00F47BAC"/>
    <w:rsid w:val="00F5092C"/>
    <w:rsid w:val="00F55DEC"/>
    <w:rsid w:val="00F56E2D"/>
    <w:rsid w:val="00F61194"/>
    <w:rsid w:val="00F63173"/>
    <w:rsid w:val="00F6383D"/>
    <w:rsid w:val="00F66424"/>
    <w:rsid w:val="00F91265"/>
    <w:rsid w:val="00F964AC"/>
    <w:rsid w:val="00FA721D"/>
    <w:rsid w:val="00FB1A70"/>
    <w:rsid w:val="00FB2810"/>
    <w:rsid w:val="00FB4071"/>
    <w:rsid w:val="00FB482F"/>
    <w:rsid w:val="00FB5713"/>
    <w:rsid w:val="00FB70CD"/>
    <w:rsid w:val="00FC55F2"/>
    <w:rsid w:val="00FC745D"/>
    <w:rsid w:val="00FD08E0"/>
    <w:rsid w:val="00FD0E5C"/>
    <w:rsid w:val="00FD733C"/>
    <w:rsid w:val="00FE0590"/>
    <w:rsid w:val="00FE088F"/>
    <w:rsid w:val="00FE2BD1"/>
    <w:rsid w:val="00FE3646"/>
    <w:rsid w:val="00FE4DE6"/>
    <w:rsid w:val="00FE534E"/>
    <w:rsid w:val="00FF6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696D323"/>
  <w15:docId w15:val="{34E8C3E2-187D-4027-BE97-EE8B282B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6242E5"/>
    <w:rPr>
      <w:rFonts w:ascii="Arial" w:hAnsi="Arial"/>
      <w:szCs w:val="24"/>
    </w:rPr>
  </w:style>
  <w:style w:type="paragraph" w:styleId="Heading1">
    <w:name w:val="heading 1"/>
    <w:basedOn w:val="Normal"/>
    <w:next w:val="Normal"/>
    <w:qFormat/>
    <w:locked/>
    <w:rsid w:val="005A1BE0"/>
    <w:pPr>
      <w:keepNext/>
      <w:spacing w:before="240" w:after="60"/>
      <w:outlineLvl w:val="0"/>
    </w:pPr>
    <w:rPr>
      <w:rFonts w:cs="Arial"/>
      <w:b/>
      <w:bCs/>
      <w:kern w:val="32"/>
      <w:sz w:val="32"/>
      <w:szCs w:val="32"/>
    </w:rPr>
  </w:style>
  <w:style w:type="paragraph" w:styleId="Heading2">
    <w:name w:val="heading 2"/>
    <w:basedOn w:val="Normal"/>
    <w:next w:val="Normal"/>
    <w:qFormat/>
    <w:locked/>
    <w:rsid w:val="005A1BE0"/>
    <w:pPr>
      <w:keepNext/>
      <w:spacing w:before="240" w:after="60"/>
      <w:outlineLvl w:val="1"/>
    </w:pPr>
    <w:rPr>
      <w:rFonts w:cs="Arial"/>
      <w:b/>
      <w:bCs/>
      <w:i/>
      <w:iCs/>
      <w:sz w:val="28"/>
      <w:szCs w:val="28"/>
    </w:rPr>
  </w:style>
  <w:style w:type="paragraph" w:styleId="Heading3">
    <w:name w:val="heading 3"/>
    <w:basedOn w:val="Normal"/>
    <w:next w:val="Normal"/>
    <w:qFormat/>
    <w:locked/>
    <w:rsid w:val="005A1BE0"/>
    <w:pPr>
      <w:keepNext/>
      <w:spacing w:before="240" w:after="60"/>
      <w:outlineLvl w:val="2"/>
    </w:pPr>
    <w:rPr>
      <w:rFonts w:cs="Arial"/>
      <w:b/>
      <w:bCs/>
      <w:sz w:val="26"/>
      <w:szCs w:val="26"/>
    </w:rPr>
  </w:style>
  <w:style w:type="paragraph" w:styleId="Heading4">
    <w:name w:val="heading 4"/>
    <w:basedOn w:val="Normal"/>
    <w:next w:val="Normal"/>
    <w:qFormat/>
    <w:locked/>
    <w:rsid w:val="005A1BE0"/>
    <w:pPr>
      <w:keepNext/>
      <w:spacing w:before="240" w:after="60"/>
      <w:outlineLvl w:val="3"/>
    </w:pPr>
    <w:rPr>
      <w:b/>
      <w:bCs/>
      <w:sz w:val="28"/>
      <w:szCs w:val="28"/>
    </w:rPr>
  </w:style>
  <w:style w:type="paragraph" w:styleId="Heading5">
    <w:name w:val="heading 5"/>
    <w:basedOn w:val="Normal"/>
    <w:next w:val="Normal"/>
    <w:qFormat/>
    <w:locked/>
    <w:rsid w:val="005A1BE0"/>
    <w:pPr>
      <w:spacing w:before="240" w:after="60"/>
      <w:outlineLvl w:val="4"/>
    </w:pPr>
    <w:rPr>
      <w:b/>
      <w:bCs/>
      <w:i/>
      <w:iCs/>
      <w:sz w:val="26"/>
      <w:szCs w:val="26"/>
    </w:rPr>
  </w:style>
  <w:style w:type="paragraph" w:styleId="Heading6">
    <w:name w:val="heading 6"/>
    <w:basedOn w:val="Normal"/>
    <w:next w:val="Normal"/>
    <w:qFormat/>
    <w:locked/>
    <w:rsid w:val="005A1BE0"/>
    <w:pPr>
      <w:spacing w:before="240" w:after="60"/>
      <w:outlineLvl w:val="5"/>
    </w:pPr>
    <w:rPr>
      <w:b/>
      <w:bCs/>
      <w:sz w:val="22"/>
      <w:szCs w:val="22"/>
    </w:rPr>
  </w:style>
  <w:style w:type="paragraph" w:styleId="Heading7">
    <w:name w:val="heading 7"/>
    <w:basedOn w:val="Normal"/>
    <w:next w:val="Normal"/>
    <w:qFormat/>
    <w:locked/>
    <w:rsid w:val="005A1BE0"/>
    <w:pPr>
      <w:spacing w:before="240" w:after="60"/>
      <w:outlineLvl w:val="6"/>
    </w:pPr>
  </w:style>
  <w:style w:type="paragraph" w:styleId="Heading8">
    <w:name w:val="heading 8"/>
    <w:basedOn w:val="Normal"/>
    <w:next w:val="Normal"/>
    <w:qFormat/>
    <w:locked/>
    <w:rsid w:val="005A1BE0"/>
    <w:pPr>
      <w:spacing w:before="240" w:after="60"/>
      <w:outlineLvl w:val="7"/>
    </w:pPr>
    <w:rPr>
      <w:i/>
      <w:iCs/>
    </w:rPr>
  </w:style>
  <w:style w:type="paragraph" w:styleId="Heading9">
    <w:name w:val="heading 9"/>
    <w:basedOn w:val="Normal"/>
    <w:next w:val="Normal"/>
    <w:qFormat/>
    <w:locked/>
    <w:rsid w:val="005A1BE0"/>
    <w:pPr>
      <w:spacing w:before="240" w:after="60"/>
      <w:outlineLvl w:val="8"/>
    </w:pPr>
    <w:rPr>
      <w:rFonts w:cs="Arial"/>
      <w:sz w:val="22"/>
      <w:szCs w:val="22"/>
    </w:rPr>
  </w:style>
  <w:style w:type="character" w:default="1" w:styleId="DefaultParagraphFont">
    <w:name w:val="Default Paragraph Font"/>
    <w:uiPriority w:val="1"/>
    <w:semiHidden/>
    <w:unhideWhenUsed/>
    <w:rsid w:val="006242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2E5"/>
  </w:style>
  <w:style w:type="paragraph" w:customStyle="1" w:styleId="QPPBodytext">
    <w:name w:val="QPP Body text"/>
    <w:basedOn w:val="Normal"/>
    <w:link w:val="QPPBodytextChar"/>
    <w:rsid w:val="006242E5"/>
    <w:pPr>
      <w:autoSpaceDE w:val="0"/>
      <w:autoSpaceDN w:val="0"/>
      <w:adjustRightInd w:val="0"/>
    </w:pPr>
    <w:rPr>
      <w:rFonts w:cs="Arial"/>
      <w:color w:val="000000"/>
      <w:szCs w:val="20"/>
    </w:rPr>
  </w:style>
  <w:style w:type="character" w:customStyle="1" w:styleId="QPPBodytextChar">
    <w:name w:val="QPP Body text Char"/>
    <w:link w:val="QPPBodytext"/>
    <w:rsid w:val="005A1BE0"/>
    <w:rPr>
      <w:rFonts w:ascii="Arial" w:hAnsi="Arial" w:cs="Arial"/>
      <w:color w:val="000000"/>
    </w:rPr>
  </w:style>
  <w:style w:type="table" w:styleId="TableGrid">
    <w:name w:val="Table Grid"/>
    <w:basedOn w:val="TableNormal"/>
    <w:locked/>
    <w:rsid w:val="005A1BE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EditorsNoteStyle1">
    <w:name w:val="QPP Editor's Note Style 1"/>
    <w:basedOn w:val="Normal"/>
    <w:next w:val="QPPBodytext"/>
    <w:link w:val="QPPEditorsNoteStyle1Char"/>
    <w:rsid w:val="006242E5"/>
    <w:pPr>
      <w:spacing w:before="100" w:beforeAutospacing="1" w:after="100" w:afterAutospacing="1"/>
    </w:pPr>
    <w:rPr>
      <w:sz w:val="16"/>
      <w:szCs w:val="16"/>
    </w:rPr>
  </w:style>
  <w:style w:type="character" w:customStyle="1" w:styleId="QPPEditorsNoteStyle1Char">
    <w:name w:val="QPP Editor's Note Style 1 Char"/>
    <w:link w:val="QPPEditorsNoteStyle1"/>
    <w:rsid w:val="005A1BE0"/>
    <w:rPr>
      <w:rFonts w:ascii="Arial" w:hAnsi="Arial"/>
      <w:sz w:val="16"/>
      <w:szCs w:val="16"/>
    </w:rPr>
  </w:style>
  <w:style w:type="paragraph" w:customStyle="1" w:styleId="QPPTableTextBold">
    <w:name w:val="QPP Table Text Bold"/>
    <w:basedOn w:val="QPPTableTextBody"/>
    <w:link w:val="QPPTableTextBoldChar"/>
    <w:rsid w:val="006242E5"/>
    <w:rPr>
      <w:b/>
    </w:rPr>
  </w:style>
  <w:style w:type="paragraph" w:customStyle="1" w:styleId="QPPTableTextBody">
    <w:name w:val="QPP Table Text Body"/>
    <w:basedOn w:val="QPPBodytext"/>
    <w:link w:val="QPPTableTextBodyChar"/>
    <w:autoRedefine/>
    <w:rsid w:val="006242E5"/>
    <w:pPr>
      <w:spacing w:before="60" w:after="60"/>
    </w:pPr>
  </w:style>
  <w:style w:type="character" w:customStyle="1" w:styleId="QPPTableTextBodyChar">
    <w:name w:val="QPP Table Text Body Char"/>
    <w:basedOn w:val="QPPBodytextChar"/>
    <w:link w:val="QPPTableTextBody"/>
    <w:rsid w:val="005A1BE0"/>
    <w:rPr>
      <w:rFonts w:ascii="Arial" w:hAnsi="Arial" w:cs="Arial"/>
      <w:color w:val="000000"/>
    </w:rPr>
  </w:style>
  <w:style w:type="paragraph" w:customStyle="1" w:styleId="QPPTableHeadingStyle1">
    <w:name w:val="QPP Table Heading Style 1"/>
    <w:basedOn w:val="QPPHeading4"/>
    <w:rsid w:val="006242E5"/>
    <w:pPr>
      <w:spacing w:after="0"/>
      <w:ind w:left="0" w:firstLine="0"/>
    </w:pPr>
  </w:style>
  <w:style w:type="paragraph" w:customStyle="1" w:styleId="QPPHeading4">
    <w:name w:val="QPP Heading 4"/>
    <w:basedOn w:val="Normal"/>
    <w:link w:val="QPPHeading4Char"/>
    <w:autoRedefine/>
    <w:rsid w:val="006242E5"/>
    <w:pPr>
      <w:keepNext/>
      <w:spacing w:before="100" w:after="200"/>
      <w:ind w:left="851" w:hanging="851"/>
      <w:outlineLvl w:val="2"/>
    </w:pPr>
    <w:rPr>
      <w:rFonts w:cs="Arial"/>
      <w:b/>
      <w:bCs/>
      <w:szCs w:val="26"/>
    </w:rPr>
  </w:style>
  <w:style w:type="paragraph" w:customStyle="1" w:styleId="QPPHeading3">
    <w:name w:val="QPP Heading 3"/>
    <w:basedOn w:val="Normal"/>
    <w:autoRedefine/>
    <w:rsid w:val="006242E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6242E5"/>
    <w:pPr>
      <w:numPr>
        <w:numId w:val="2"/>
      </w:numPr>
    </w:pPr>
  </w:style>
  <w:style w:type="paragraph" w:customStyle="1" w:styleId="QPPPerformanceOutcomesBulletPoint">
    <w:name w:val="QPP Performance Outcomes Bullet Point"/>
    <w:basedOn w:val="QPPTableTextBody"/>
    <w:locked/>
    <w:rsid w:val="004D1F69"/>
    <w:pPr>
      <w:tabs>
        <w:tab w:val="num" w:pos="360"/>
      </w:tabs>
    </w:pPr>
  </w:style>
  <w:style w:type="character" w:styleId="CommentReference">
    <w:name w:val="annotation reference"/>
    <w:semiHidden/>
    <w:locked/>
    <w:rsid w:val="005A1BE0"/>
    <w:rPr>
      <w:sz w:val="16"/>
      <w:szCs w:val="16"/>
    </w:rPr>
  </w:style>
  <w:style w:type="paragraph" w:styleId="BalloonText">
    <w:name w:val="Balloon Text"/>
    <w:basedOn w:val="Normal"/>
    <w:link w:val="BalloonTextChar"/>
    <w:semiHidden/>
    <w:locked/>
    <w:rsid w:val="005A1BE0"/>
    <w:rPr>
      <w:rFonts w:ascii="Tahoma" w:hAnsi="Tahoma" w:cs="Tahoma"/>
      <w:sz w:val="16"/>
      <w:szCs w:val="16"/>
    </w:rPr>
  </w:style>
  <w:style w:type="character" w:customStyle="1" w:styleId="BalloonTextChar">
    <w:name w:val="Balloon Text Char"/>
    <w:link w:val="BalloonText"/>
    <w:semiHidden/>
    <w:rsid w:val="009E6786"/>
    <w:rPr>
      <w:rFonts w:ascii="Tahoma" w:hAnsi="Tahoma" w:cs="Tahoma"/>
      <w:sz w:val="16"/>
      <w:szCs w:val="16"/>
    </w:rPr>
  </w:style>
  <w:style w:type="paragraph" w:styleId="CommentSubject">
    <w:name w:val="annotation subject"/>
    <w:basedOn w:val="CommentText"/>
    <w:next w:val="CommentText"/>
    <w:semiHidden/>
    <w:locked/>
    <w:rsid w:val="005A1BE0"/>
    <w:rPr>
      <w:b/>
      <w:bCs/>
    </w:rPr>
  </w:style>
  <w:style w:type="paragraph" w:customStyle="1" w:styleId="QPPBulletPoint4">
    <w:name w:val="QPP Bullet Point 4"/>
    <w:basedOn w:val="Normal"/>
    <w:rsid w:val="006242E5"/>
    <w:pPr>
      <w:numPr>
        <w:numId w:val="6"/>
      </w:numPr>
    </w:pPr>
    <w:rPr>
      <w:rFonts w:cs="Arial"/>
      <w:szCs w:val="20"/>
      <w:lang w:eastAsia="en-US"/>
    </w:rPr>
  </w:style>
  <w:style w:type="paragraph" w:customStyle="1" w:styleId="QPPHeading1">
    <w:name w:val="QPP Heading 1"/>
    <w:basedOn w:val="Heading1"/>
    <w:autoRedefine/>
    <w:rsid w:val="006242E5"/>
    <w:pPr>
      <w:spacing w:before="100" w:after="200"/>
      <w:ind w:left="851" w:hanging="851"/>
    </w:pPr>
  </w:style>
  <w:style w:type="paragraph" w:customStyle="1" w:styleId="QPPDotBulletPoint">
    <w:name w:val="QPP Dot Bullet Point"/>
    <w:basedOn w:val="Normal"/>
    <w:locked/>
    <w:rsid w:val="005A1BE0"/>
    <w:pPr>
      <w:numPr>
        <w:numId w:val="7"/>
      </w:numPr>
    </w:pPr>
  </w:style>
  <w:style w:type="paragraph" w:customStyle="1" w:styleId="QPPBulletpoint3">
    <w:name w:val="QPP Bullet point 3"/>
    <w:basedOn w:val="Normal"/>
    <w:rsid w:val="006242E5"/>
    <w:pPr>
      <w:numPr>
        <w:numId w:val="5"/>
      </w:numPr>
      <w:tabs>
        <w:tab w:val="left" w:pos="1701"/>
      </w:tabs>
    </w:pPr>
    <w:rPr>
      <w:rFonts w:cs="Arial"/>
      <w:szCs w:val="20"/>
      <w:lang w:eastAsia="en-US"/>
    </w:rPr>
  </w:style>
  <w:style w:type="paragraph" w:customStyle="1" w:styleId="QPPBulletpoint2">
    <w:name w:val="QPP Bullet point 2"/>
    <w:basedOn w:val="Normal"/>
    <w:rsid w:val="006242E5"/>
    <w:pPr>
      <w:numPr>
        <w:numId w:val="16"/>
      </w:numPr>
    </w:pPr>
    <w:rPr>
      <w:rFonts w:cs="Arial"/>
      <w:szCs w:val="20"/>
      <w:lang w:eastAsia="en-US"/>
    </w:rPr>
  </w:style>
  <w:style w:type="paragraph" w:customStyle="1" w:styleId="QPPHeading2">
    <w:name w:val="QPP Heading 2"/>
    <w:basedOn w:val="Normal"/>
    <w:autoRedefine/>
    <w:rsid w:val="006242E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242E5"/>
    <w:rPr>
      <w:i/>
      <w:iCs/>
    </w:rPr>
  </w:style>
  <w:style w:type="paragraph" w:customStyle="1" w:styleId="QPPFooter">
    <w:name w:val="QPP Footer"/>
    <w:basedOn w:val="Normal"/>
    <w:rsid w:val="006242E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242E5"/>
    <w:pPr>
      <w:spacing w:before="100" w:after="100"/>
      <w:ind w:left="567"/>
    </w:pPr>
    <w:rPr>
      <w:sz w:val="16"/>
      <w:szCs w:val="16"/>
    </w:rPr>
  </w:style>
  <w:style w:type="paragraph" w:customStyle="1" w:styleId="QPPEditorsnotebulletpoint1">
    <w:name w:val="QPP Editor's note bullet point 1"/>
    <w:basedOn w:val="Normal"/>
    <w:link w:val="QPPEditorsnotebulletpoint1Char"/>
    <w:rsid w:val="006242E5"/>
    <w:pPr>
      <w:numPr>
        <w:numId w:val="3"/>
      </w:numPr>
      <w:tabs>
        <w:tab w:val="left" w:pos="426"/>
      </w:tabs>
    </w:pPr>
    <w:rPr>
      <w:sz w:val="16"/>
      <w:szCs w:val="16"/>
    </w:rPr>
  </w:style>
  <w:style w:type="paragraph" w:customStyle="1" w:styleId="QPPTableBullet">
    <w:name w:val="QPP Table Bullet"/>
    <w:basedOn w:val="Normal"/>
    <w:locked/>
    <w:rsid w:val="005A1BE0"/>
    <w:pPr>
      <w:tabs>
        <w:tab w:val="num" w:pos="360"/>
      </w:tabs>
      <w:spacing w:before="60" w:after="40"/>
      <w:ind w:left="360" w:hanging="360"/>
    </w:pPr>
    <w:rPr>
      <w:rFonts w:eastAsia="MS Mincho"/>
      <w:lang w:eastAsia="en-US"/>
    </w:rPr>
  </w:style>
  <w:style w:type="character" w:customStyle="1" w:styleId="QPPTableTextBoldChar">
    <w:name w:val="QPP Table Text Bold Char"/>
    <w:link w:val="QPPTableTextBold"/>
    <w:rsid w:val="009D7497"/>
    <w:rPr>
      <w:rFonts w:ascii="Arial" w:hAnsi="Arial" w:cs="Arial"/>
      <w:b/>
      <w:color w:val="000000"/>
    </w:rPr>
  </w:style>
  <w:style w:type="paragraph" w:customStyle="1" w:styleId="QPPBullet">
    <w:name w:val="QPP Bullet"/>
    <w:basedOn w:val="Normal"/>
    <w:autoRedefine/>
    <w:rsid w:val="006242E5"/>
    <w:pPr>
      <w:numPr>
        <w:numId w:val="4"/>
      </w:numPr>
      <w:spacing w:before="60" w:after="40"/>
    </w:pPr>
    <w:rPr>
      <w:rFonts w:eastAsia="MS Mincho"/>
      <w:lang w:eastAsia="en-US"/>
    </w:rPr>
  </w:style>
  <w:style w:type="paragraph" w:customStyle="1" w:styleId="QPPSubscript">
    <w:name w:val="QPP Subscript"/>
    <w:basedOn w:val="QPPBodytext"/>
    <w:next w:val="QPPBodytext"/>
    <w:link w:val="QPPSubscriptChar"/>
    <w:rsid w:val="006242E5"/>
    <w:rPr>
      <w:vertAlign w:val="subscript"/>
    </w:rPr>
  </w:style>
  <w:style w:type="paragraph" w:customStyle="1" w:styleId="QPPBulletPoint5DOT">
    <w:name w:val="QPP Bullet Point 5 DOT"/>
    <w:basedOn w:val="QPPBodytext"/>
    <w:autoRedefine/>
    <w:rsid w:val="006242E5"/>
    <w:pPr>
      <w:numPr>
        <w:numId w:val="8"/>
      </w:numPr>
    </w:pPr>
  </w:style>
  <w:style w:type="paragraph" w:customStyle="1" w:styleId="QPPBodyTextITALIC">
    <w:name w:val="QPP Body Text ITALIC"/>
    <w:basedOn w:val="QPPBodytext"/>
    <w:autoRedefine/>
    <w:rsid w:val="006242E5"/>
    <w:rPr>
      <w:i/>
    </w:rPr>
  </w:style>
  <w:style w:type="paragraph" w:customStyle="1" w:styleId="QPPSuperscript">
    <w:name w:val="QPP Superscript"/>
    <w:basedOn w:val="QPPBodytext"/>
    <w:next w:val="QPPBodytext"/>
    <w:link w:val="QPPSuperscriptChar"/>
    <w:rsid w:val="006242E5"/>
    <w:rPr>
      <w:vertAlign w:val="superscript"/>
    </w:rPr>
  </w:style>
  <w:style w:type="character" w:customStyle="1" w:styleId="QPPSuperscriptChar">
    <w:name w:val="QPP Superscript Char"/>
    <w:link w:val="QPPSuperscript"/>
    <w:rsid w:val="005A1BE0"/>
    <w:rPr>
      <w:rFonts w:ascii="Arial" w:hAnsi="Arial" w:cs="Arial"/>
      <w:color w:val="000000"/>
      <w:vertAlign w:val="superscript"/>
    </w:rPr>
  </w:style>
  <w:style w:type="character" w:customStyle="1" w:styleId="QPPEditorsnotebulletpoint1Char">
    <w:name w:val="QPP Editor's note bullet point 1 Char"/>
    <w:link w:val="QPPEditorsnotebulletpoint1"/>
    <w:rsid w:val="00B202B8"/>
    <w:rPr>
      <w:rFonts w:ascii="Arial" w:hAnsi="Arial"/>
      <w:sz w:val="16"/>
      <w:szCs w:val="16"/>
    </w:rPr>
  </w:style>
  <w:style w:type="paragraph" w:customStyle="1" w:styleId="HGTableBullet2">
    <w:name w:val="HG Table Bullet 2"/>
    <w:basedOn w:val="QPPTableTextBody"/>
    <w:rsid w:val="006242E5"/>
    <w:pPr>
      <w:numPr>
        <w:numId w:val="10"/>
      </w:numPr>
      <w:tabs>
        <w:tab w:val="left" w:pos="567"/>
      </w:tabs>
    </w:pPr>
  </w:style>
  <w:style w:type="paragraph" w:customStyle="1" w:styleId="HGTableBullet3">
    <w:name w:val="HG Table Bullet 3"/>
    <w:basedOn w:val="QPPTableTextBody"/>
    <w:rsid w:val="006242E5"/>
    <w:pPr>
      <w:numPr>
        <w:numId w:val="11"/>
      </w:numPr>
    </w:pPr>
  </w:style>
  <w:style w:type="paragraph" w:customStyle="1" w:styleId="HGTableBullet4">
    <w:name w:val="HG Table Bullet 4"/>
    <w:basedOn w:val="QPPTableTextBody"/>
    <w:rsid w:val="006242E5"/>
    <w:pPr>
      <w:numPr>
        <w:numId w:val="12"/>
      </w:numPr>
      <w:tabs>
        <w:tab w:val="left" w:pos="567"/>
      </w:tabs>
    </w:pPr>
  </w:style>
  <w:style w:type="paragraph" w:styleId="ListParagraph">
    <w:name w:val="List Paragraph"/>
    <w:basedOn w:val="Normal"/>
    <w:uiPriority w:val="34"/>
    <w:qFormat/>
    <w:locked/>
    <w:rsid w:val="005A1BE0"/>
    <w:pPr>
      <w:ind w:left="720"/>
    </w:pPr>
    <w:rPr>
      <w:rFonts w:ascii="Calibri" w:eastAsia="Calibri" w:hAnsi="Calibri" w:cs="Calibri"/>
      <w:sz w:val="22"/>
      <w:szCs w:val="22"/>
      <w:lang w:eastAsia="en-US"/>
    </w:rPr>
  </w:style>
  <w:style w:type="character" w:styleId="FollowedHyperlink">
    <w:name w:val="FollowedHyperlink"/>
    <w:locked/>
    <w:rsid w:val="005A1BE0"/>
    <w:rPr>
      <w:color w:val="800080"/>
      <w:u w:val="single"/>
    </w:rPr>
  </w:style>
  <w:style w:type="character" w:customStyle="1" w:styleId="QPPHeading4Char">
    <w:name w:val="QPP Heading 4 Char"/>
    <w:link w:val="QPPHeading4"/>
    <w:rsid w:val="005A1BE0"/>
    <w:rPr>
      <w:rFonts w:ascii="Arial" w:hAnsi="Arial" w:cs="Arial"/>
      <w:b/>
      <w:bCs/>
      <w:szCs w:val="26"/>
    </w:rPr>
  </w:style>
  <w:style w:type="character" w:customStyle="1" w:styleId="QPPSubscriptChar">
    <w:name w:val="QPP Subscript Char"/>
    <w:link w:val="QPPSubscript"/>
    <w:rsid w:val="005A1BE0"/>
    <w:rPr>
      <w:rFonts w:ascii="Arial" w:hAnsi="Arial" w:cs="Arial"/>
      <w:color w:val="000000"/>
      <w:vertAlign w:val="subscript"/>
    </w:rPr>
  </w:style>
  <w:style w:type="paragraph" w:styleId="CommentText">
    <w:name w:val="annotation text"/>
    <w:basedOn w:val="Normal"/>
    <w:link w:val="CommentTextChar"/>
    <w:locked/>
    <w:rsid w:val="005A1BE0"/>
    <w:rPr>
      <w:szCs w:val="20"/>
    </w:rPr>
  </w:style>
  <w:style w:type="character" w:customStyle="1" w:styleId="CommentTextChar">
    <w:name w:val="Comment Text Char"/>
    <w:basedOn w:val="DefaultParagraphFont"/>
    <w:link w:val="CommentText"/>
    <w:rsid w:val="000B632B"/>
    <w:rPr>
      <w:rFonts w:ascii="Arial" w:hAnsi="Arial"/>
    </w:rPr>
  </w:style>
  <w:style w:type="paragraph" w:styleId="Header">
    <w:name w:val="header"/>
    <w:basedOn w:val="Normal"/>
    <w:link w:val="HeaderChar"/>
    <w:locked/>
    <w:rsid w:val="005A1BE0"/>
    <w:pPr>
      <w:tabs>
        <w:tab w:val="center" w:pos="4153"/>
        <w:tab w:val="right" w:pos="8306"/>
      </w:tabs>
    </w:pPr>
  </w:style>
  <w:style w:type="character" w:customStyle="1" w:styleId="HeaderChar">
    <w:name w:val="Header Char"/>
    <w:basedOn w:val="DefaultParagraphFont"/>
    <w:link w:val="Header"/>
    <w:rsid w:val="000B632B"/>
    <w:rPr>
      <w:rFonts w:ascii="Arial" w:hAnsi="Arial"/>
      <w:szCs w:val="24"/>
    </w:rPr>
  </w:style>
  <w:style w:type="paragraph" w:styleId="Footer">
    <w:name w:val="footer"/>
    <w:basedOn w:val="Normal"/>
    <w:link w:val="FooterChar"/>
    <w:locked/>
    <w:rsid w:val="005A1BE0"/>
    <w:pPr>
      <w:tabs>
        <w:tab w:val="center" w:pos="4153"/>
        <w:tab w:val="right" w:pos="8306"/>
      </w:tabs>
    </w:pPr>
  </w:style>
  <w:style w:type="character" w:customStyle="1" w:styleId="FooterChar">
    <w:name w:val="Footer Char"/>
    <w:basedOn w:val="DefaultParagraphFont"/>
    <w:link w:val="Footer"/>
    <w:rsid w:val="000B632B"/>
    <w:rPr>
      <w:rFonts w:ascii="Arial" w:hAnsi="Arial"/>
      <w:szCs w:val="24"/>
    </w:rPr>
  </w:style>
  <w:style w:type="numbering" w:styleId="111111">
    <w:name w:val="Outline List 2"/>
    <w:basedOn w:val="NoList"/>
    <w:locked/>
    <w:rsid w:val="005A1BE0"/>
  </w:style>
  <w:style w:type="numbering" w:styleId="1ai">
    <w:name w:val="Outline List 1"/>
    <w:basedOn w:val="NoList"/>
    <w:locked/>
    <w:rsid w:val="005A1BE0"/>
  </w:style>
  <w:style w:type="numbering" w:styleId="ArticleSection">
    <w:name w:val="Outline List 3"/>
    <w:basedOn w:val="NoList"/>
    <w:locked/>
    <w:rsid w:val="005A1BE0"/>
  </w:style>
  <w:style w:type="paragraph" w:styleId="Bibliography">
    <w:name w:val="Bibliography"/>
    <w:basedOn w:val="Normal"/>
    <w:next w:val="Normal"/>
    <w:uiPriority w:val="37"/>
    <w:semiHidden/>
    <w:unhideWhenUsed/>
    <w:locked/>
    <w:rsid w:val="005A1BE0"/>
  </w:style>
  <w:style w:type="paragraph" w:styleId="BlockText">
    <w:name w:val="Block Text"/>
    <w:basedOn w:val="Normal"/>
    <w:locked/>
    <w:rsid w:val="005A1BE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5A1BE0"/>
    <w:pPr>
      <w:spacing w:after="120"/>
    </w:pPr>
  </w:style>
  <w:style w:type="character" w:customStyle="1" w:styleId="BodyTextChar">
    <w:name w:val="Body Text Char"/>
    <w:basedOn w:val="DefaultParagraphFont"/>
    <w:link w:val="BodyText"/>
    <w:rsid w:val="005A1BE0"/>
    <w:rPr>
      <w:rFonts w:ascii="Arial" w:hAnsi="Arial"/>
      <w:szCs w:val="24"/>
    </w:rPr>
  </w:style>
  <w:style w:type="paragraph" w:styleId="BodyText2">
    <w:name w:val="Body Text 2"/>
    <w:basedOn w:val="Normal"/>
    <w:link w:val="BodyText2Char"/>
    <w:locked/>
    <w:rsid w:val="005A1BE0"/>
    <w:pPr>
      <w:spacing w:after="120" w:line="480" w:lineRule="auto"/>
    </w:pPr>
  </w:style>
  <w:style w:type="character" w:customStyle="1" w:styleId="BodyText2Char">
    <w:name w:val="Body Text 2 Char"/>
    <w:basedOn w:val="DefaultParagraphFont"/>
    <w:link w:val="BodyText2"/>
    <w:rsid w:val="005A1BE0"/>
    <w:rPr>
      <w:rFonts w:ascii="Arial" w:hAnsi="Arial"/>
      <w:szCs w:val="24"/>
    </w:rPr>
  </w:style>
  <w:style w:type="paragraph" w:styleId="BodyText3">
    <w:name w:val="Body Text 3"/>
    <w:basedOn w:val="Normal"/>
    <w:link w:val="BodyText3Char"/>
    <w:locked/>
    <w:rsid w:val="005A1BE0"/>
    <w:pPr>
      <w:spacing w:after="120"/>
    </w:pPr>
    <w:rPr>
      <w:sz w:val="16"/>
      <w:szCs w:val="16"/>
    </w:rPr>
  </w:style>
  <w:style w:type="character" w:customStyle="1" w:styleId="BodyText3Char">
    <w:name w:val="Body Text 3 Char"/>
    <w:basedOn w:val="DefaultParagraphFont"/>
    <w:link w:val="BodyText3"/>
    <w:rsid w:val="005A1BE0"/>
    <w:rPr>
      <w:rFonts w:ascii="Arial" w:hAnsi="Arial"/>
      <w:sz w:val="16"/>
      <w:szCs w:val="16"/>
    </w:rPr>
  </w:style>
  <w:style w:type="paragraph" w:styleId="BodyTextFirstIndent">
    <w:name w:val="Body Text First Indent"/>
    <w:basedOn w:val="BodyText"/>
    <w:link w:val="BodyTextFirstIndentChar"/>
    <w:locked/>
    <w:rsid w:val="005A1BE0"/>
    <w:pPr>
      <w:spacing w:after="0"/>
      <w:ind w:firstLine="360"/>
    </w:pPr>
  </w:style>
  <w:style w:type="character" w:customStyle="1" w:styleId="BodyTextFirstIndentChar">
    <w:name w:val="Body Text First Indent Char"/>
    <w:basedOn w:val="BodyTextChar"/>
    <w:link w:val="BodyTextFirstIndent"/>
    <w:rsid w:val="005A1BE0"/>
    <w:rPr>
      <w:rFonts w:ascii="Arial" w:hAnsi="Arial"/>
      <w:szCs w:val="24"/>
    </w:rPr>
  </w:style>
  <w:style w:type="paragraph" w:styleId="BodyTextIndent">
    <w:name w:val="Body Text Indent"/>
    <w:basedOn w:val="Normal"/>
    <w:link w:val="BodyTextIndentChar"/>
    <w:locked/>
    <w:rsid w:val="005A1BE0"/>
    <w:pPr>
      <w:spacing w:after="120"/>
      <w:ind w:left="283"/>
    </w:pPr>
  </w:style>
  <w:style w:type="character" w:customStyle="1" w:styleId="BodyTextIndentChar">
    <w:name w:val="Body Text Indent Char"/>
    <w:basedOn w:val="DefaultParagraphFont"/>
    <w:link w:val="BodyTextIndent"/>
    <w:rsid w:val="005A1BE0"/>
    <w:rPr>
      <w:rFonts w:ascii="Arial" w:hAnsi="Arial"/>
      <w:szCs w:val="24"/>
    </w:rPr>
  </w:style>
  <w:style w:type="paragraph" w:styleId="BodyTextFirstIndent2">
    <w:name w:val="Body Text First Indent 2"/>
    <w:basedOn w:val="BodyTextIndent"/>
    <w:link w:val="BodyTextFirstIndent2Char"/>
    <w:locked/>
    <w:rsid w:val="005A1BE0"/>
    <w:pPr>
      <w:spacing w:after="0"/>
      <w:ind w:left="360" w:firstLine="360"/>
    </w:pPr>
  </w:style>
  <w:style w:type="character" w:customStyle="1" w:styleId="BodyTextFirstIndent2Char">
    <w:name w:val="Body Text First Indent 2 Char"/>
    <w:basedOn w:val="BodyTextIndentChar"/>
    <w:link w:val="BodyTextFirstIndent2"/>
    <w:rsid w:val="005A1BE0"/>
    <w:rPr>
      <w:rFonts w:ascii="Arial" w:hAnsi="Arial"/>
      <w:szCs w:val="24"/>
    </w:rPr>
  </w:style>
  <w:style w:type="paragraph" w:styleId="BodyTextIndent2">
    <w:name w:val="Body Text Indent 2"/>
    <w:basedOn w:val="Normal"/>
    <w:link w:val="BodyTextIndent2Char"/>
    <w:locked/>
    <w:rsid w:val="005A1BE0"/>
    <w:pPr>
      <w:spacing w:after="120" w:line="480" w:lineRule="auto"/>
      <w:ind w:left="283"/>
    </w:pPr>
  </w:style>
  <w:style w:type="character" w:customStyle="1" w:styleId="BodyTextIndent2Char">
    <w:name w:val="Body Text Indent 2 Char"/>
    <w:basedOn w:val="DefaultParagraphFont"/>
    <w:link w:val="BodyTextIndent2"/>
    <w:rsid w:val="005A1BE0"/>
    <w:rPr>
      <w:rFonts w:ascii="Arial" w:hAnsi="Arial"/>
      <w:szCs w:val="24"/>
    </w:rPr>
  </w:style>
  <w:style w:type="paragraph" w:styleId="BodyTextIndent3">
    <w:name w:val="Body Text Indent 3"/>
    <w:basedOn w:val="Normal"/>
    <w:link w:val="BodyTextIndent3Char"/>
    <w:locked/>
    <w:rsid w:val="005A1BE0"/>
    <w:pPr>
      <w:spacing w:after="120"/>
      <w:ind w:left="283"/>
    </w:pPr>
    <w:rPr>
      <w:sz w:val="16"/>
      <w:szCs w:val="16"/>
    </w:rPr>
  </w:style>
  <w:style w:type="character" w:customStyle="1" w:styleId="BodyTextIndent3Char">
    <w:name w:val="Body Text Indent 3 Char"/>
    <w:basedOn w:val="DefaultParagraphFont"/>
    <w:link w:val="BodyTextIndent3"/>
    <w:rsid w:val="005A1BE0"/>
    <w:rPr>
      <w:rFonts w:ascii="Arial" w:hAnsi="Arial"/>
      <w:sz w:val="16"/>
      <w:szCs w:val="16"/>
    </w:rPr>
  </w:style>
  <w:style w:type="character" w:styleId="BookTitle">
    <w:name w:val="Book Title"/>
    <w:basedOn w:val="DefaultParagraphFont"/>
    <w:uiPriority w:val="33"/>
    <w:qFormat/>
    <w:locked/>
    <w:rsid w:val="005A1BE0"/>
    <w:rPr>
      <w:b/>
      <w:bCs/>
      <w:smallCaps/>
      <w:spacing w:val="5"/>
    </w:rPr>
  </w:style>
  <w:style w:type="paragraph" w:styleId="Caption">
    <w:name w:val="caption"/>
    <w:basedOn w:val="Normal"/>
    <w:next w:val="Normal"/>
    <w:semiHidden/>
    <w:unhideWhenUsed/>
    <w:qFormat/>
    <w:locked/>
    <w:rsid w:val="005A1BE0"/>
    <w:pPr>
      <w:spacing w:after="200"/>
    </w:pPr>
    <w:rPr>
      <w:b/>
      <w:bCs/>
      <w:color w:val="4F81BD" w:themeColor="accent1"/>
      <w:sz w:val="18"/>
      <w:szCs w:val="18"/>
    </w:rPr>
  </w:style>
  <w:style w:type="paragraph" w:styleId="Closing">
    <w:name w:val="Closing"/>
    <w:basedOn w:val="Normal"/>
    <w:link w:val="ClosingChar"/>
    <w:locked/>
    <w:rsid w:val="005A1BE0"/>
    <w:pPr>
      <w:ind w:left="4252"/>
    </w:pPr>
  </w:style>
  <w:style w:type="character" w:customStyle="1" w:styleId="ClosingChar">
    <w:name w:val="Closing Char"/>
    <w:basedOn w:val="DefaultParagraphFont"/>
    <w:link w:val="Closing"/>
    <w:rsid w:val="005A1BE0"/>
    <w:rPr>
      <w:rFonts w:ascii="Arial" w:hAnsi="Arial"/>
      <w:szCs w:val="24"/>
    </w:rPr>
  </w:style>
  <w:style w:type="table" w:styleId="ColorfulGrid">
    <w:name w:val="Colorful Grid"/>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A1BE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A1BE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A1BE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A1BE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A1BE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A1BE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A1BE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A1BE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A1BE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A1BE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A1BE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A1BE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A1BE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A1BE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A1BE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A1BE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A1BE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A1BE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A1BE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A1BE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A1BE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5A1BE0"/>
  </w:style>
  <w:style w:type="character" w:customStyle="1" w:styleId="DateChar">
    <w:name w:val="Date Char"/>
    <w:basedOn w:val="DefaultParagraphFont"/>
    <w:link w:val="Date"/>
    <w:rsid w:val="005A1BE0"/>
    <w:rPr>
      <w:rFonts w:ascii="Arial" w:hAnsi="Arial"/>
      <w:szCs w:val="24"/>
    </w:rPr>
  </w:style>
  <w:style w:type="paragraph" w:styleId="DocumentMap">
    <w:name w:val="Document Map"/>
    <w:basedOn w:val="Normal"/>
    <w:link w:val="DocumentMapChar"/>
    <w:locked/>
    <w:rsid w:val="005A1BE0"/>
    <w:rPr>
      <w:rFonts w:ascii="Tahoma" w:hAnsi="Tahoma" w:cs="Tahoma"/>
      <w:sz w:val="16"/>
      <w:szCs w:val="16"/>
    </w:rPr>
  </w:style>
  <w:style w:type="character" w:customStyle="1" w:styleId="DocumentMapChar">
    <w:name w:val="Document Map Char"/>
    <w:basedOn w:val="DefaultParagraphFont"/>
    <w:link w:val="DocumentMap"/>
    <w:rsid w:val="005A1BE0"/>
    <w:rPr>
      <w:rFonts w:ascii="Tahoma" w:hAnsi="Tahoma" w:cs="Tahoma"/>
      <w:sz w:val="16"/>
      <w:szCs w:val="16"/>
    </w:rPr>
  </w:style>
  <w:style w:type="paragraph" w:styleId="E-mailSignature">
    <w:name w:val="E-mail Signature"/>
    <w:basedOn w:val="Normal"/>
    <w:link w:val="E-mailSignatureChar"/>
    <w:locked/>
    <w:rsid w:val="005A1BE0"/>
  </w:style>
  <w:style w:type="character" w:customStyle="1" w:styleId="E-mailSignatureChar">
    <w:name w:val="E-mail Signature Char"/>
    <w:basedOn w:val="DefaultParagraphFont"/>
    <w:link w:val="E-mailSignature"/>
    <w:rsid w:val="005A1BE0"/>
    <w:rPr>
      <w:rFonts w:ascii="Arial" w:hAnsi="Arial"/>
      <w:szCs w:val="24"/>
    </w:rPr>
  </w:style>
  <w:style w:type="character" w:styleId="Emphasis">
    <w:name w:val="Emphasis"/>
    <w:basedOn w:val="DefaultParagraphFont"/>
    <w:qFormat/>
    <w:locked/>
    <w:rsid w:val="005A1BE0"/>
    <w:rPr>
      <w:i/>
      <w:iCs/>
    </w:rPr>
  </w:style>
  <w:style w:type="character" w:styleId="EndnoteReference">
    <w:name w:val="endnote reference"/>
    <w:basedOn w:val="DefaultParagraphFont"/>
    <w:locked/>
    <w:rsid w:val="005A1BE0"/>
    <w:rPr>
      <w:vertAlign w:val="superscript"/>
    </w:rPr>
  </w:style>
  <w:style w:type="paragraph" w:styleId="EndnoteText">
    <w:name w:val="endnote text"/>
    <w:basedOn w:val="Normal"/>
    <w:link w:val="EndnoteTextChar"/>
    <w:locked/>
    <w:rsid w:val="005A1BE0"/>
    <w:rPr>
      <w:szCs w:val="20"/>
    </w:rPr>
  </w:style>
  <w:style w:type="character" w:customStyle="1" w:styleId="EndnoteTextChar">
    <w:name w:val="Endnote Text Char"/>
    <w:basedOn w:val="DefaultParagraphFont"/>
    <w:link w:val="EndnoteText"/>
    <w:rsid w:val="005A1BE0"/>
    <w:rPr>
      <w:rFonts w:ascii="Arial" w:hAnsi="Arial"/>
    </w:rPr>
  </w:style>
  <w:style w:type="paragraph" w:styleId="EnvelopeAddress">
    <w:name w:val="envelope address"/>
    <w:basedOn w:val="Normal"/>
    <w:locked/>
    <w:rsid w:val="005A1BE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5A1BE0"/>
    <w:rPr>
      <w:rFonts w:asciiTheme="majorHAnsi" w:eastAsiaTheme="majorEastAsia" w:hAnsiTheme="majorHAnsi" w:cstheme="majorBidi"/>
      <w:szCs w:val="20"/>
    </w:rPr>
  </w:style>
  <w:style w:type="character" w:styleId="FootnoteReference">
    <w:name w:val="footnote reference"/>
    <w:basedOn w:val="DefaultParagraphFont"/>
    <w:locked/>
    <w:rsid w:val="005A1BE0"/>
    <w:rPr>
      <w:vertAlign w:val="superscript"/>
    </w:rPr>
  </w:style>
  <w:style w:type="paragraph" w:styleId="FootnoteText">
    <w:name w:val="footnote text"/>
    <w:basedOn w:val="Normal"/>
    <w:link w:val="FootnoteTextChar"/>
    <w:locked/>
    <w:rsid w:val="005A1BE0"/>
    <w:rPr>
      <w:szCs w:val="20"/>
    </w:rPr>
  </w:style>
  <w:style w:type="character" w:customStyle="1" w:styleId="FootnoteTextChar">
    <w:name w:val="Footnote Text Char"/>
    <w:basedOn w:val="DefaultParagraphFont"/>
    <w:link w:val="FootnoteText"/>
    <w:rsid w:val="005A1BE0"/>
    <w:rPr>
      <w:rFonts w:ascii="Arial" w:hAnsi="Arial"/>
    </w:rPr>
  </w:style>
  <w:style w:type="character" w:styleId="HTMLAcronym">
    <w:name w:val="HTML Acronym"/>
    <w:basedOn w:val="DefaultParagraphFont"/>
    <w:locked/>
    <w:rsid w:val="005A1BE0"/>
  </w:style>
  <w:style w:type="paragraph" w:styleId="HTMLAddress">
    <w:name w:val="HTML Address"/>
    <w:basedOn w:val="Normal"/>
    <w:link w:val="HTMLAddressChar"/>
    <w:locked/>
    <w:rsid w:val="005A1BE0"/>
    <w:rPr>
      <w:i/>
      <w:iCs/>
    </w:rPr>
  </w:style>
  <w:style w:type="character" w:customStyle="1" w:styleId="HTMLAddressChar">
    <w:name w:val="HTML Address Char"/>
    <w:basedOn w:val="DefaultParagraphFont"/>
    <w:link w:val="HTMLAddress"/>
    <w:rsid w:val="005A1BE0"/>
    <w:rPr>
      <w:rFonts w:ascii="Arial" w:hAnsi="Arial"/>
      <w:i/>
      <w:iCs/>
      <w:szCs w:val="24"/>
    </w:rPr>
  </w:style>
  <w:style w:type="character" w:styleId="HTMLCite">
    <w:name w:val="HTML Cite"/>
    <w:basedOn w:val="DefaultParagraphFont"/>
    <w:locked/>
    <w:rsid w:val="005A1BE0"/>
    <w:rPr>
      <w:i/>
      <w:iCs/>
    </w:rPr>
  </w:style>
  <w:style w:type="character" w:styleId="HTMLCode">
    <w:name w:val="HTML Code"/>
    <w:basedOn w:val="DefaultParagraphFont"/>
    <w:locked/>
    <w:rsid w:val="005A1BE0"/>
    <w:rPr>
      <w:rFonts w:ascii="Consolas" w:hAnsi="Consolas" w:cs="Consolas"/>
      <w:sz w:val="20"/>
      <w:szCs w:val="20"/>
    </w:rPr>
  </w:style>
  <w:style w:type="character" w:styleId="HTMLDefinition">
    <w:name w:val="HTML Definition"/>
    <w:basedOn w:val="DefaultParagraphFont"/>
    <w:locked/>
    <w:rsid w:val="005A1BE0"/>
    <w:rPr>
      <w:i/>
      <w:iCs/>
    </w:rPr>
  </w:style>
  <w:style w:type="character" w:styleId="HTMLKeyboard">
    <w:name w:val="HTML Keyboard"/>
    <w:basedOn w:val="DefaultParagraphFont"/>
    <w:locked/>
    <w:rsid w:val="005A1BE0"/>
    <w:rPr>
      <w:rFonts w:ascii="Consolas" w:hAnsi="Consolas" w:cs="Consolas"/>
      <w:sz w:val="20"/>
      <w:szCs w:val="20"/>
    </w:rPr>
  </w:style>
  <w:style w:type="paragraph" w:styleId="HTMLPreformatted">
    <w:name w:val="HTML Preformatted"/>
    <w:basedOn w:val="Normal"/>
    <w:link w:val="HTMLPreformattedChar"/>
    <w:locked/>
    <w:rsid w:val="005A1BE0"/>
    <w:rPr>
      <w:rFonts w:ascii="Consolas" w:hAnsi="Consolas" w:cs="Consolas"/>
      <w:szCs w:val="20"/>
    </w:rPr>
  </w:style>
  <w:style w:type="character" w:customStyle="1" w:styleId="HTMLPreformattedChar">
    <w:name w:val="HTML Preformatted Char"/>
    <w:basedOn w:val="DefaultParagraphFont"/>
    <w:link w:val="HTMLPreformatted"/>
    <w:rsid w:val="005A1BE0"/>
    <w:rPr>
      <w:rFonts w:ascii="Consolas" w:hAnsi="Consolas" w:cs="Consolas"/>
    </w:rPr>
  </w:style>
  <w:style w:type="character" w:styleId="HTMLSample">
    <w:name w:val="HTML Sample"/>
    <w:basedOn w:val="DefaultParagraphFont"/>
    <w:locked/>
    <w:rsid w:val="005A1BE0"/>
    <w:rPr>
      <w:rFonts w:ascii="Consolas" w:hAnsi="Consolas" w:cs="Consolas"/>
      <w:sz w:val="24"/>
      <w:szCs w:val="24"/>
    </w:rPr>
  </w:style>
  <w:style w:type="character" w:styleId="HTMLTypewriter">
    <w:name w:val="HTML Typewriter"/>
    <w:basedOn w:val="DefaultParagraphFont"/>
    <w:locked/>
    <w:rsid w:val="005A1BE0"/>
    <w:rPr>
      <w:rFonts w:ascii="Consolas" w:hAnsi="Consolas" w:cs="Consolas"/>
      <w:sz w:val="20"/>
      <w:szCs w:val="20"/>
    </w:rPr>
  </w:style>
  <w:style w:type="character" w:styleId="HTMLVariable">
    <w:name w:val="HTML Variable"/>
    <w:basedOn w:val="DefaultParagraphFont"/>
    <w:locked/>
    <w:rsid w:val="005A1BE0"/>
    <w:rPr>
      <w:i/>
      <w:iCs/>
    </w:rPr>
  </w:style>
  <w:style w:type="paragraph" w:styleId="Index1">
    <w:name w:val="index 1"/>
    <w:basedOn w:val="Normal"/>
    <w:next w:val="Normal"/>
    <w:autoRedefine/>
    <w:locked/>
    <w:rsid w:val="005A1BE0"/>
    <w:pPr>
      <w:ind w:left="200" w:hanging="200"/>
    </w:pPr>
  </w:style>
  <w:style w:type="paragraph" w:styleId="Index2">
    <w:name w:val="index 2"/>
    <w:basedOn w:val="Normal"/>
    <w:next w:val="Normal"/>
    <w:autoRedefine/>
    <w:locked/>
    <w:rsid w:val="005A1BE0"/>
    <w:pPr>
      <w:ind w:left="400" w:hanging="200"/>
    </w:pPr>
  </w:style>
  <w:style w:type="paragraph" w:styleId="Index3">
    <w:name w:val="index 3"/>
    <w:basedOn w:val="Normal"/>
    <w:next w:val="Normal"/>
    <w:autoRedefine/>
    <w:locked/>
    <w:rsid w:val="005A1BE0"/>
    <w:pPr>
      <w:ind w:left="600" w:hanging="200"/>
    </w:pPr>
  </w:style>
  <w:style w:type="paragraph" w:styleId="Index4">
    <w:name w:val="index 4"/>
    <w:basedOn w:val="Normal"/>
    <w:next w:val="Normal"/>
    <w:autoRedefine/>
    <w:locked/>
    <w:rsid w:val="005A1BE0"/>
    <w:pPr>
      <w:ind w:left="800" w:hanging="200"/>
    </w:pPr>
  </w:style>
  <w:style w:type="paragraph" w:styleId="Index5">
    <w:name w:val="index 5"/>
    <w:basedOn w:val="Normal"/>
    <w:next w:val="Normal"/>
    <w:autoRedefine/>
    <w:locked/>
    <w:rsid w:val="005A1BE0"/>
    <w:pPr>
      <w:ind w:left="1000" w:hanging="200"/>
    </w:pPr>
  </w:style>
  <w:style w:type="paragraph" w:styleId="Index6">
    <w:name w:val="index 6"/>
    <w:basedOn w:val="Normal"/>
    <w:next w:val="Normal"/>
    <w:autoRedefine/>
    <w:locked/>
    <w:rsid w:val="005A1BE0"/>
    <w:pPr>
      <w:ind w:left="1200" w:hanging="200"/>
    </w:pPr>
  </w:style>
  <w:style w:type="paragraph" w:styleId="Index7">
    <w:name w:val="index 7"/>
    <w:basedOn w:val="Normal"/>
    <w:next w:val="Normal"/>
    <w:autoRedefine/>
    <w:locked/>
    <w:rsid w:val="005A1BE0"/>
    <w:pPr>
      <w:ind w:left="1400" w:hanging="200"/>
    </w:pPr>
  </w:style>
  <w:style w:type="paragraph" w:styleId="Index8">
    <w:name w:val="index 8"/>
    <w:basedOn w:val="Normal"/>
    <w:next w:val="Normal"/>
    <w:autoRedefine/>
    <w:locked/>
    <w:rsid w:val="005A1BE0"/>
    <w:pPr>
      <w:ind w:left="1600" w:hanging="200"/>
    </w:pPr>
  </w:style>
  <w:style w:type="paragraph" w:styleId="Index9">
    <w:name w:val="index 9"/>
    <w:basedOn w:val="Normal"/>
    <w:next w:val="Normal"/>
    <w:autoRedefine/>
    <w:locked/>
    <w:rsid w:val="005A1BE0"/>
    <w:pPr>
      <w:ind w:left="1800" w:hanging="200"/>
    </w:pPr>
  </w:style>
  <w:style w:type="paragraph" w:styleId="IndexHeading">
    <w:name w:val="index heading"/>
    <w:basedOn w:val="Normal"/>
    <w:next w:val="Index1"/>
    <w:locked/>
    <w:rsid w:val="005A1BE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5A1BE0"/>
    <w:rPr>
      <w:b/>
      <w:bCs/>
      <w:i/>
      <w:iCs/>
      <w:color w:val="4F81BD" w:themeColor="accent1"/>
    </w:rPr>
  </w:style>
  <w:style w:type="paragraph" w:styleId="IntenseQuote">
    <w:name w:val="Intense Quote"/>
    <w:basedOn w:val="Normal"/>
    <w:next w:val="Normal"/>
    <w:link w:val="IntenseQuoteChar"/>
    <w:uiPriority w:val="30"/>
    <w:qFormat/>
    <w:locked/>
    <w:rsid w:val="005A1B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1BE0"/>
    <w:rPr>
      <w:rFonts w:ascii="Arial" w:hAnsi="Arial"/>
      <w:b/>
      <w:bCs/>
      <w:i/>
      <w:iCs/>
      <w:color w:val="4F81BD" w:themeColor="accent1"/>
      <w:szCs w:val="24"/>
    </w:rPr>
  </w:style>
  <w:style w:type="character" w:styleId="IntenseReference">
    <w:name w:val="Intense Reference"/>
    <w:basedOn w:val="DefaultParagraphFont"/>
    <w:uiPriority w:val="32"/>
    <w:qFormat/>
    <w:locked/>
    <w:rsid w:val="005A1BE0"/>
    <w:rPr>
      <w:b/>
      <w:bCs/>
      <w:smallCaps/>
      <w:color w:val="C0504D" w:themeColor="accent2"/>
      <w:spacing w:val="5"/>
      <w:u w:val="single"/>
    </w:rPr>
  </w:style>
  <w:style w:type="table" w:styleId="LightGrid">
    <w:name w:val="Light Grid"/>
    <w:basedOn w:val="TableNormal"/>
    <w:uiPriority w:val="62"/>
    <w:locked/>
    <w:rsid w:val="005A1B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A1B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A1B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A1B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A1B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A1B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A1BE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A1B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A1B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A1B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A1B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A1B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A1B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A1BE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A1B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A1B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A1BE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A1BE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A1BE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A1B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A1BE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5A1BE0"/>
  </w:style>
  <w:style w:type="paragraph" w:styleId="List">
    <w:name w:val="List"/>
    <w:basedOn w:val="Normal"/>
    <w:locked/>
    <w:rsid w:val="005A1BE0"/>
    <w:pPr>
      <w:ind w:left="283" w:hanging="283"/>
      <w:contextualSpacing/>
    </w:pPr>
  </w:style>
  <w:style w:type="paragraph" w:styleId="List2">
    <w:name w:val="List 2"/>
    <w:basedOn w:val="Normal"/>
    <w:locked/>
    <w:rsid w:val="005A1BE0"/>
    <w:pPr>
      <w:ind w:left="566" w:hanging="283"/>
      <w:contextualSpacing/>
    </w:pPr>
  </w:style>
  <w:style w:type="paragraph" w:styleId="List3">
    <w:name w:val="List 3"/>
    <w:basedOn w:val="Normal"/>
    <w:locked/>
    <w:rsid w:val="005A1BE0"/>
    <w:pPr>
      <w:ind w:left="849" w:hanging="283"/>
      <w:contextualSpacing/>
    </w:pPr>
  </w:style>
  <w:style w:type="paragraph" w:styleId="List4">
    <w:name w:val="List 4"/>
    <w:basedOn w:val="Normal"/>
    <w:locked/>
    <w:rsid w:val="005A1BE0"/>
    <w:pPr>
      <w:ind w:left="1132" w:hanging="283"/>
      <w:contextualSpacing/>
    </w:pPr>
  </w:style>
  <w:style w:type="paragraph" w:styleId="List5">
    <w:name w:val="List 5"/>
    <w:basedOn w:val="Normal"/>
    <w:locked/>
    <w:rsid w:val="005A1BE0"/>
    <w:pPr>
      <w:ind w:left="1415" w:hanging="283"/>
      <w:contextualSpacing/>
    </w:pPr>
  </w:style>
  <w:style w:type="paragraph" w:styleId="ListBullet">
    <w:name w:val="List Bullet"/>
    <w:basedOn w:val="Normal"/>
    <w:locked/>
    <w:rsid w:val="005A1BE0"/>
    <w:pPr>
      <w:numPr>
        <w:numId w:val="28"/>
      </w:numPr>
      <w:contextualSpacing/>
    </w:pPr>
  </w:style>
  <w:style w:type="paragraph" w:styleId="ListBullet2">
    <w:name w:val="List Bullet 2"/>
    <w:basedOn w:val="Normal"/>
    <w:locked/>
    <w:rsid w:val="005A1BE0"/>
    <w:pPr>
      <w:numPr>
        <w:numId w:val="29"/>
      </w:numPr>
      <w:contextualSpacing/>
    </w:pPr>
  </w:style>
  <w:style w:type="paragraph" w:styleId="ListBullet3">
    <w:name w:val="List Bullet 3"/>
    <w:basedOn w:val="Normal"/>
    <w:locked/>
    <w:rsid w:val="005A1BE0"/>
    <w:pPr>
      <w:numPr>
        <w:numId w:val="30"/>
      </w:numPr>
      <w:contextualSpacing/>
    </w:pPr>
  </w:style>
  <w:style w:type="paragraph" w:styleId="ListBullet4">
    <w:name w:val="List Bullet 4"/>
    <w:basedOn w:val="Normal"/>
    <w:locked/>
    <w:rsid w:val="005A1BE0"/>
    <w:pPr>
      <w:numPr>
        <w:numId w:val="31"/>
      </w:numPr>
      <w:contextualSpacing/>
    </w:pPr>
  </w:style>
  <w:style w:type="paragraph" w:styleId="ListBullet5">
    <w:name w:val="List Bullet 5"/>
    <w:basedOn w:val="Normal"/>
    <w:locked/>
    <w:rsid w:val="005A1BE0"/>
    <w:pPr>
      <w:numPr>
        <w:numId w:val="32"/>
      </w:numPr>
      <w:contextualSpacing/>
    </w:pPr>
  </w:style>
  <w:style w:type="paragraph" w:styleId="ListContinue">
    <w:name w:val="List Continue"/>
    <w:basedOn w:val="Normal"/>
    <w:locked/>
    <w:rsid w:val="005A1BE0"/>
    <w:pPr>
      <w:spacing w:after="120"/>
      <w:ind w:left="283"/>
      <w:contextualSpacing/>
    </w:pPr>
  </w:style>
  <w:style w:type="paragraph" w:styleId="ListContinue2">
    <w:name w:val="List Continue 2"/>
    <w:basedOn w:val="Normal"/>
    <w:locked/>
    <w:rsid w:val="005A1BE0"/>
    <w:pPr>
      <w:spacing w:after="120"/>
      <w:ind w:left="566"/>
      <w:contextualSpacing/>
    </w:pPr>
  </w:style>
  <w:style w:type="paragraph" w:styleId="ListContinue3">
    <w:name w:val="List Continue 3"/>
    <w:basedOn w:val="Normal"/>
    <w:locked/>
    <w:rsid w:val="005A1BE0"/>
    <w:pPr>
      <w:spacing w:after="120"/>
      <w:ind w:left="849"/>
      <w:contextualSpacing/>
    </w:pPr>
  </w:style>
  <w:style w:type="paragraph" w:styleId="ListContinue4">
    <w:name w:val="List Continue 4"/>
    <w:basedOn w:val="Normal"/>
    <w:locked/>
    <w:rsid w:val="005A1BE0"/>
    <w:pPr>
      <w:spacing w:after="120"/>
      <w:ind w:left="1132"/>
      <w:contextualSpacing/>
    </w:pPr>
  </w:style>
  <w:style w:type="paragraph" w:styleId="ListContinue5">
    <w:name w:val="List Continue 5"/>
    <w:basedOn w:val="Normal"/>
    <w:locked/>
    <w:rsid w:val="005A1BE0"/>
    <w:pPr>
      <w:spacing w:after="120"/>
      <w:ind w:left="1415"/>
      <w:contextualSpacing/>
    </w:pPr>
  </w:style>
  <w:style w:type="paragraph" w:styleId="ListNumber">
    <w:name w:val="List Number"/>
    <w:basedOn w:val="Normal"/>
    <w:locked/>
    <w:rsid w:val="005A1BE0"/>
    <w:pPr>
      <w:numPr>
        <w:numId w:val="33"/>
      </w:numPr>
      <w:contextualSpacing/>
    </w:pPr>
  </w:style>
  <w:style w:type="paragraph" w:styleId="ListNumber2">
    <w:name w:val="List Number 2"/>
    <w:basedOn w:val="Normal"/>
    <w:locked/>
    <w:rsid w:val="005A1BE0"/>
    <w:pPr>
      <w:numPr>
        <w:numId w:val="34"/>
      </w:numPr>
      <w:contextualSpacing/>
    </w:pPr>
  </w:style>
  <w:style w:type="paragraph" w:styleId="ListNumber3">
    <w:name w:val="List Number 3"/>
    <w:basedOn w:val="Normal"/>
    <w:locked/>
    <w:rsid w:val="005A1BE0"/>
    <w:pPr>
      <w:numPr>
        <w:numId w:val="35"/>
      </w:numPr>
      <w:contextualSpacing/>
    </w:pPr>
  </w:style>
  <w:style w:type="paragraph" w:styleId="ListNumber4">
    <w:name w:val="List Number 4"/>
    <w:basedOn w:val="Normal"/>
    <w:locked/>
    <w:rsid w:val="005A1BE0"/>
    <w:pPr>
      <w:numPr>
        <w:numId w:val="36"/>
      </w:numPr>
      <w:contextualSpacing/>
    </w:pPr>
  </w:style>
  <w:style w:type="paragraph" w:styleId="ListNumber5">
    <w:name w:val="List Number 5"/>
    <w:basedOn w:val="Normal"/>
    <w:locked/>
    <w:rsid w:val="005A1BE0"/>
    <w:pPr>
      <w:numPr>
        <w:numId w:val="37"/>
      </w:numPr>
      <w:contextualSpacing/>
    </w:pPr>
  </w:style>
  <w:style w:type="paragraph" w:styleId="MacroText">
    <w:name w:val="macro"/>
    <w:link w:val="MacroTextChar"/>
    <w:locked/>
    <w:rsid w:val="005A1BE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5A1BE0"/>
    <w:rPr>
      <w:rFonts w:ascii="Consolas" w:hAnsi="Consolas" w:cs="Consolas"/>
    </w:rPr>
  </w:style>
  <w:style w:type="table" w:styleId="MediumGrid1">
    <w:name w:val="Medium Grid 1"/>
    <w:basedOn w:val="TableNormal"/>
    <w:uiPriority w:val="67"/>
    <w:locked/>
    <w:rsid w:val="005A1BE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A1BE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A1BE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A1B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A1BE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A1B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A1B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A1BE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A1BE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A1BE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A1BE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A1BE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A1BE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A1BE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A1BE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A1BE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A1BE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A1B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A1BE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A1B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A1B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5A1B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5A1BE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5A1BE0"/>
    <w:rPr>
      <w:rFonts w:ascii="Arial" w:hAnsi="Arial"/>
      <w:szCs w:val="24"/>
    </w:rPr>
  </w:style>
  <w:style w:type="paragraph" w:styleId="NormalWeb">
    <w:name w:val="Normal (Web)"/>
    <w:basedOn w:val="Normal"/>
    <w:locked/>
    <w:rsid w:val="005A1BE0"/>
    <w:rPr>
      <w:rFonts w:ascii="Times New Roman" w:hAnsi="Times New Roman"/>
      <w:sz w:val="24"/>
    </w:rPr>
  </w:style>
  <w:style w:type="paragraph" w:styleId="NormalIndent">
    <w:name w:val="Normal Indent"/>
    <w:basedOn w:val="Normal"/>
    <w:locked/>
    <w:rsid w:val="005A1BE0"/>
    <w:pPr>
      <w:ind w:left="720"/>
    </w:pPr>
  </w:style>
  <w:style w:type="paragraph" w:styleId="NoteHeading">
    <w:name w:val="Note Heading"/>
    <w:basedOn w:val="Normal"/>
    <w:next w:val="Normal"/>
    <w:link w:val="NoteHeadingChar"/>
    <w:locked/>
    <w:rsid w:val="005A1BE0"/>
  </w:style>
  <w:style w:type="character" w:customStyle="1" w:styleId="NoteHeadingChar">
    <w:name w:val="Note Heading Char"/>
    <w:basedOn w:val="DefaultParagraphFont"/>
    <w:link w:val="NoteHeading"/>
    <w:rsid w:val="005A1BE0"/>
    <w:rPr>
      <w:rFonts w:ascii="Arial" w:hAnsi="Arial"/>
      <w:szCs w:val="24"/>
    </w:rPr>
  </w:style>
  <w:style w:type="character" w:styleId="PageNumber">
    <w:name w:val="page number"/>
    <w:basedOn w:val="DefaultParagraphFont"/>
    <w:locked/>
    <w:rsid w:val="005A1BE0"/>
  </w:style>
  <w:style w:type="character" w:styleId="PlaceholderText">
    <w:name w:val="Placeholder Text"/>
    <w:basedOn w:val="DefaultParagraphFont"/>
    <w:uiPriority w:val="99"/>
    <w:semiHidden/>
    <w:locked/>
    <w:rsid w:val="005A1BE0"/>
    <w:rPr>
      <w:color w:val="808080"/>
    </w:rPr>
  </w:style>
  <w:style w:type="paragraph" w:styleId="PlainText">
    <w:name w:val="Plain Text"/>
    <w:basedOn w:val="Normal"/>
    <w:link w:val="PlainTextChar"/>
    <w:locked/>
    <w:rsid w:val="005A1BE0"/>
    <w:rPr>
      <w:rFonts w:ascii="Consolas" w:hAnsi="Consolas" w:cs="Consolas"/>
      <w:sz w:val="21"/>
      <w:szCs w:val="21"/>
    </w:rPr>
  </w:style>
  <w:style w:type="character" w:customStyle="1" w:styleId="PlainTextChar">
    <w:name w:val="Plain Text Char"/>
    <w:basedOn w:val="DefaultParagraphFont"/>
    <w:link w:val="PlainText"/>
    <w:rsid w:val="005A1BE0"/>
    <w:rPr>
      <w:rFonts w:ascii="Consolas" w:hAnsi="Consolas" w:cs="Consolas"/>
      <w:sz w:val="21"/>
      <w:szCs w:val="21"/>
    </w:rPr>
  </w:style>
  <w:style w:type="paragraph" w:styleId="Quote">
    <w:name w:val="Quote"/>
    <w:basedOn w:val="Normal"/>
    <w:next w:val="Normal"/>
    <w:link w:val="QuoteChar"/>
    <w:uiPriority w:val="29"/>
    <w:qFormat/>
    <w:locked/>
    <w:rsid w:val="005A1BE0"/>
    <w:rPr>
      <w:i/>
      <w:iCs/>
      <w:color w:val="000000" w:themeColor="text1"/>
    </w:rPr>
  </w:style>
  <w:style w:type="character" w:customStyle="1" w:styleId="QuoteChar">
    <w:name w:val="Quote Char"/>
    <w:basedOn w:val="DefaultParagraphFont"/>
    <w:link w:val="Quote"/>
    <w:uiPriority w:val="29"/>
    <w:rsid w:val="005A1BE0"/>
    <w:rPr>
      <w:rFonts w:ascii="Arial" w:hAnsi="Arial"/>
      <w:i/>
      <w:iCs/>
      <w:color w:val="000000" w:themeColor="text1"/>
      <w:szCs w:val="24"/>
    </w:rPr>
  </w:style>
  <w:style w:type="paragraph" w:styleId="Salutation">
    <w:name w:val="Salutation"/>
    <w:basedOn w:val="Normal"/>
    <w:next w:val="Normal"/>
    <w:link w:val="SalutationChar"/>
    <w:locked/>
    <w:rsid w:val="005A1BE0"/>
  </w:style>
  <w:style w:type="character" w:customStyle="1" w:styleId="SalutationChar">
    <w:name w:val="Salutation Char"/>
    <w:basedOn w:val="DefaultParagraphFont"/>
    <w:link w:val="Salutation"/>
    <w:rsid w:val="005A1BE0"/>
    <w:rPr>
      <w:rFonts w:ascii="Arial" w:hAnsi="Arial"/>
      <w:szCs w:val="24"/>
    </w:rPr>
  </w:style>
  <w:style w:type="paragraph" w:styleId="Signature">
    <w:name w:val="Signature"/>
    <w:basedOn w:val="Normal"/>
    <w:link w:val="SignatureChar"/>
    <w:locked/>
    <w:rsid w:val="005A1BE0"/>
    <w:pPr>
      <w:ind w:left="4252"/>
    </w:pPr>
  </w:style>
  <w:style w:type="character" w:customStyle="1" w:styleId="SignatureChar">
    <w:name w:val="Signature Char"/>
    <w:basedOn w:val="DefaultParagraphFont"/>
    <w:link w:val="Signature"/>
    <w:rsid w:val="005A1BE0"/>
    <w:rPr>
      <w:rFonts w:ascii="Arial" w:hAnsi="Arial"/>
      <w:szCs w:val="24"/>
    </w:rPr>
  </w:style>
  <w:style w:type="character" w:styleId="Strong">
    <w:name w:val="Strong"/>
    <w:basedOn w:val="DefaultParagraphFont"/>
    <w:qFormat/>
    <w:locked/>
    <w:rsid w:val="005A1BE0"/>
    <w:rPr>
      <w:b/>
      <w:bCs/>
    </w:rPr>
  </w:style>
  <w:style w:type="paragraph" w:styleId="Subtitle">
    <w:name w:val="Subtitle"/>
    <w:basedOn w:val="Normal"/>
    <w:next w:val="Normal"/>
    <w:link w:val="SubtitleChar"/>
    <w:qFormat/>
    <w:locked/>
    <w:rsid w:val="005A1BE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A1BE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A1BE0"/>
    <w:rPr>
      <w:i/>
      <w:iCs/>
      <w:color w:val="808080" w:themeColor="text1" w:themeTint="7F"/>
    </w:rPr>
  </w:style>
  <w:style w:type="character" w:styleId="SubtleReference">
    <w:name w:val="Subtle Reference"/>
    <w:basedOn w:val="DefaultParagraphFont"/>
    <w:uiPriority w:val="31"/>
    <w:qFormat/>
    <w:locked/>
    <w:rsid w:val="005A1BE0"/>
    <w:rPr>
      <w:smallCaps/>
      <w:color w:val="C0504D" w:themeColor="accent2"/>
      <w:u w:val="single"/>
    </w:rPr>
  </w:style>
  <w:style w:type="table" w:styleId="Table3Deffects1">
    <w:name w:val="Table 3D effects 1"/>
    <w:basedOn w:val="TableNormal"/>
    <w:locked/>
    <w:rsid w:val="005A1B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5A1B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5A1B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5A1B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5A1B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5A1B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5A1B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5A1B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5A1B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5A1B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5A1B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5A1B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5A1B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5A1B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5A1B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5A1B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5A1B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5A1B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5A1B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5A1B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5A1B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5A1B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5A1B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5A1B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5A1B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5A1B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5A1B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5A1B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5A1B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5A1B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5A1B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5A1B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5A1B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5A1BE0"/>
    <w:pPr>
      <w:ind w:left="200" w:hanging="200"/>
    </w:pPr>
  </w:style>
  <w:style w:type="paragraph" w:styleId="TableofFigures">
    <w:name w:val="table of figures"/>
    <w:basedOn w:val="Normal"/>
    <w:next w:val="Normal"/>
    <w:locked/>
    <w:rsid w:val="005A1BE0"/>
  </w:style>
  <w:style w:type="table" w:styleId="TableProfessional">
    <w:name w:val="Table Professional"/>
    <w:basedOn w:val="TableNormal"/>
    <w:locked/>
    <w:rsid w:val="005A1B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5A1B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5A1B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5A1B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5A1B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5A1B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5A1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5A1B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5A1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5A1B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5A1B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A1BE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5A1BE0"/>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5A1BE0"/>
    <w:pPr>
      <w:spacing w:after="100"/>
    </w:pPr>
  </w:style>
  <w:style w:type="paragraph" w:styleId="TOC2">
    <w:name w:val="toc 2"/>
    <w:basedOn w:val="Normal"/>
    <w:next w:val="Normal"/>
    <w:autoRedefine/>
    <w:locked/>
    <w:rsid w:val="005A1BE0"/>
    <w:pPr>
      <w:spacing w:after="100"/>
      <w:ind w:left="200"/>
    </w:pPr>
  </w:style>
  <w:style w:type="paragraph" w:styleId="TOC3">
    <w:name w:val="toc 3"/>
    <w:basedOn w:val="Normal"/>
    <w:next w:val="Normal"/>
    <w:autoRedefine/>
    <w:locked/>
    <w:rsid w:val="005A1BE0"/>
    <w:pPr>
      <w:spacing w:after="100"/>
      <w:ind w:left="400"/>
    </w:pPr>
  </w:style>
  <w:style w:type="paragraph" w:styleId="TOC4">
    <w:name w:val="toc 4"/>
    <w:basedOn w:val="Normal"/>
    <w:next w:val="Normal"/>
    <w:autoRedefine/>
    <w:locked/>
    <w:rsid w:val="005A1BE0"/>
    <w:pPr>
      <w:spacing w:after="100"/>
      <w:ind w:left="600"/>
    </w:pPr>
  </w:style>
  <w:style w:type="paragraph" w:styleId="TOC5">
    <w:name w:val="toc 5"/>
    <w:basedOn w:val="Normal"/>
    <w:next w:val="Normal"/>
    <w:autoRedefine/>
    <w:locked/>
    <w:rsid w:val="005A1BE0"/>
    <w:pPr>
      <w:spacing w:after="100"/>
      <w:ind w:left="800"/>
    </w:pPr>
  </w:style>
  <w:style w:type="paragraph" w:styleId="TOC6">
    <w:name w:val="toc 6"/>
    <w:basedOn w:val="Normal"/>
    <w:next w:val="Normal"/>
    <w:autoRedefine/>
    <w:locked/>
    <w:rsid w:val="005A1BE0"/>
    <w:pPr>
      <w:spacing w:after="100"/>
      <w:ind w:left="1000"/>
    </w:pPr>
  </w:style>
  <w:style w:type="paragraph" w:styleId="TOC7">
    <w:name w:val="toc 7"/>
    <w:basedOn w:val="Normal"/>
    <w:next w:val="Normal"/>
    <w:autoRedefine/>
    <w:locked/>
    <w:rsid w:val="005A1BE0"/>
    <w:pPr>
      <w:spacing w:after="100"/>
      <w:ind w:left="1200"/>
    </w:pPr>
  </w:style>
  <w:style w:type="paragraph" w:styleId="TOC8">
    <w:name w:val="toc 8"/>
    <w:basedOn w:val="Normal"/>
    <w:next w:val="Normal"/>
    <w:autoRedefine/>
    <w:locked/>
    <w:rsid w:val="005A1BE0"/>
    <w:pPr>
      <w:spacing w:after="100"/>
      <w:ind w:left="1400"/>
    </w:pPr>
  </w:style>
  <w:style w:type="paragraph" w:styleId="TOC9">
    <w:name w:val="toc 9"/>
    <w:basedOn w:val="Normal"/>
    <w:next w:val="Normal"/>
    <w:autoRedefine/>
    <w:locked/>
    <w:rsid w:val="005A1BE0"/>
    <w:pPr>
      <w:spacing w:after="100"/>
      <w:ind w:left="1600"/>
    </w:pPr>
  </w:style>
  <w:style w:type="paragraph" w:styleId="TOCHeading">
    <w:name w:val="TOC Heading"/>
    <w:basedOn w:val="Heading1"/>
    <w:next w:val="Normal"/>
    <w:uiPriority w:val="39"/>
    <w:semiHidden/>
    <w:unhideWhenUsed/>
    <w:qFormat/>
    <w:locked/>
    <w:rsid w:val="005A1BE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242E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242E5"/>
    <w:rPr>
      <w:i/>
    </w:rPr>
  </w:style>
  <w:style w:type="character" w:customStyle="1" w:styleId="QPPTableTextITALICChar">
    <w:name w:val="QPP Table Text ITALIC Char"/>
    <w:basedOn w:val="QPPTableTextBodyChar"/>
    <w:link w:val="QPPTableTextITALIC"/>
    <w:rsid w:val="005A1BE0"/>
    <w:rPr>
      <w:rFonts w:ascii="Arial" w:hAnsi="Arial" w:cs="Arial"/>
      <w:i/>
      <w:color w:val="000000"/>
    </w:rPr>
  </w:style>
  <w:style w:type="table" w:customStyle="1" w:styleId="QPPTableGrid">
    <w:name w:val="QPP Table Grid"/>
    <w:basedOn w:val="TableNormal"/>
    <w:uiPriority w:val="99"/>
    <w:rsid w:val="006242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5704A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4386">
      <w:bodyDiv w:val="1"/>
      <w:marLeft w:val="0"/>
      <w:marRight w:val="0"/>
      <w:marTop w:val="0"/>
      <w:marBottom w:val="0"/>
      <w:divBdr>
        <w:top w:val="none" w:sz="0" w:space="0" w:color="auto"/>
        <w:left w:val="none" w:sz="0" w:space="0" w:color="auto"/>
        <w:bottom w:val="none" w:sz="0" w:space="0" w:color="auto"/>
        <w:right w:val="none" w:sz="0" w:space="0" w:color="auto"/>
      </w:divBdr>
    </w:div>
    <w:div w:id="56362745">
      <w:bodyDiv w:val="1"/>
      <w:marLeft w:val="0"/>
      <w:marRight w:val="0"/>
      <w:marTop w:val="0"/>
      <w:marBottom w:val="0"/>
      <w:divBdr>
        <w:top w:val="none" w:sz="0" w:space="0" w:color="auto"/>
        <w:left w:val="none" w:sz="0" w:space="0" w:color="auto"/>
        <w:bottom w:val="none" w:sz="0" w:space="0" w:color="auto"/>
        <w:right w:val="none" w:sz="0" w:space="0" w:color="auto"/>
      </w:divBdr>
    </w:div>
    <w:div w:id="96294172">
      <w:bodyDiv w:val="1"/>
      <w:marLeft w:val="0"/>
      <w:marRight w:val="0"/>
      <w:marTop w:val="0"/>
      <w:marBottom w:val="0"/>
      <w:divBdr>
        <w:top w:val="none" w:sz="0" w:space="0" w:color="auto"/>
        <w:left w:val="none" w:sz="0" w:space="0" w:color="auto"/>
        <w:bottom w:val="none" w:sz="0" w:space="0" w:color="auto"/>
        <w:right w:val="none" w:sz="0" w:space="0" w:color="auto"/>
      </w:divBdr>
    </w:div>
    <w:div w:id="113134709">
      <w:bodyDiv w:val="1"/>
      <w:marLeft w:val="0"/>
      <w:marRight w:val="0"/>
      <w:marTop w:val="0"/>
      <w:marBottom w:val="0"/>
      <w:divBdr>
        <w:top w:val="none" w:sz="0" w:space="0" w:color="auto"/>
        <w:left w:val="none" w:sz="0" w:space="0" w:color="auto"/>
        <w:bottom w:val="none" w:sz="0" w:space="0" w:color="auto"/>
        <w:right w:val="none" w:sz="0" w:space="0" w:color="auto"/>
      </w:divBdr>
    </w:div>
    <w:div w:id="142477747">
      <w:bodyDiv w:val="1"/>
      <w:marLeft w:val="0"/>
      <w:marRight w:val="0"/>
      <w:marTop w:val="0"/>
      <w:marBottom w:val="0"/>
      <w:divBdr>
        <w:top w:val="none" w:sz="0" w:space="0" w:color="auto"/>
        <w:left w:val="none" w:sz="0" w:space="0" w:color="auto"/>
        <w:bottom w:val="none" w:sz="0" w:space="0" w:color="auto"/>
        <w:right w:val="none" w:sz="0" w:space="0" w:color="auto"/>
      </w:divBdr>
    </w:div>
    <w:div w:id="151986811">
      <w:bodyDiv w:val="1"/>
      <w:marLeft w:val="0"/>
      <w:marRight w:val="0"/>
      <w:marTop w:val="0"/>
      <w:marBottom w:val="0"/>
      <w:divBdr>
        <w:top w:val="none" w:sz="0" w:space="0" w:color="auto"/>
        <w:left w:val="none" w:sz="0" w:space="0" w:color="auto"/>
        <w:bottom w:val="none" w:sz="0" w:space="0" w:color="auto"/>
        <w:right w:val="none" w:sz="0" w:space="0" w:color="auto"/>
      </w:divBdr>
    </w:div>
    <w:div w:id="336810047">
      <w:bodyDiv w:val="1"/>
      <w:marLeft w:val="0"/>
      <w:marRight w:val="0"/>
      <w:marTop w:val="0"/>
      <w:marBottom w:val="0"/>
      <w:divBdr>
        <w:top w:val="none" w:sz="0" w:space="0" w:color="auto"/>
        <w:left w:val="none" w:sz="0" w:space="0" w:color="auto"/>
        <w:bottom w:val="none" w:sz="0" w:space="0" w:color="auto"/>
        <w:right w:val="none" w:sz="0" w:space="0" w:color="auto"/>
      </w:divBdr>
    </w:div>
    <w:div w:id="445734702">
      <w:bodyDiv w:val="1"/>
      <w:marLeft w:val="0"/>
      <w:marRight w:val="0"/>
      <w:marTop w:val="0"/>
      <w:marBottom w:val="0"/>
      <w:divBdr>
        <w:top w:val="none" w:sz="0" w:space="0" w:color="auto"/>
        <w:left w:val="none" w:sz="0" w:space="0" w:color="auto"/>
        <w:bottom w:val="none" w:sz="0" w:space="0" w:color="auto"/>
        <w:right w:val="none" w:sz="0" w:space="0" w:color="auto"/>
      </w:divBdr>
    </w:div>
    <w:div w:id="597562467">
      <w:bodyDiv w:val="1"/>
      <w:marLeft w:val="0"/>
      <w:marRight w:val="0"/>
      <w:marTop w:val="0"/>
      <w:marBottom w:val="0"/>
      <w:divBdr>
        <w:top w:val="none" w:sz="0" w:space="0" w:color="auto"/>
        <w:left w:val="none" w:sz="0" w:space="0" w:color="auto"/>
        <w:bottom w:val="none" w:sz="0" w:space="0" w:color="auto"/>
        <w:right w:val="none" w:sz="0" w:space="0" w:color="auto"/>
      </w:divBdr>
    </w:div>
    <w:div w:id="995692696">
      <w:bodyDiv w:val="1"/>
      <w:marLeft w:val="0"/>
      <w:marRight w:val="0"/>
      <w:marTop w:val="0"/>
      <w:marBottom w:val="0"/>
      <w:divBdr>
        <w:top w:val="none" w:sz="0" w:space="0" w:color="auto"/>
        <w:left w:val="none" w:sz="0" w:space="0" w:color="auto"/>
        <w:bottom w:val="none" w:sz="0" w:space="0" w:color="auto"/>
        <w:right w:val="none" w:sz="0" w:space="0" w:color="auto"/>
      </w:divBdr>
    </w:div>
    <w:div w:id="1018391988">
      <w:bodyDiv w:val="1"/>
      <w:marLeft w:val="0"/>
      <w:marRight w:val="0"/>
      <w:marTop w:val="0"/>
      <w:marBottom w:val="0"/>
      <w:divBdr>
        <w:top w:val="none" w:sz="0" w:space="0" w:color="auto"/>
        <w:left w:val="none" w:sz="0" w:space="0" w:color="auto"/>
        <w:bottom w:val="none" w:sz="0" w:space="0" w:color="auto"/>
        <w:right w:val="none" w:sz="0" w:space="0" w:color="auto"/>
      </w:divBdr>
    </w:div>
    <w:div w:id="1019816658">
      <w:bodyDiv w:val="1"/>
      <w:marLeft w:val="0"/>
      <w:marRight w:val="0"/>
      <w:marTop w:val="0"/>
      <w:marBottom w:val="0"/>
      <w:divBdr>
        <w:top w:val="none" w:sz="0" w:space="0" w:color="auto"/>
        <w:left w:val="none" w:sz="0" w:space="0" w:color="auto"/>
        <w:bottom w:val="none" w:sz="0" w:space="0" w:color="auto"/>
        <w:right w:val="none" w:sz="0" w:space="0" w:color="auto"/>
      </w:divBdr>
    </w:div>
    <w:div w:id="1169372732">
      <w:bodyDiv w:val="1"/>
      <w:marLeft w:val="0"/>
      <w:marRight w:val="0"/>
      <w:marTop w:val="0"/>
      <w:marBottom w:val="0"/>
      <w:divBdr>
        <w:top w:val="none" w:sz="0" w:space="0" w:color="auto"/>
        <w:left w:val="none" w:sz="0" w:space="0" w:color="auto"/>
        <w:bottom w:val="none" w:sz="0" w:space="0" w:color="auto"/>
        <w:right w:val="none" w:sz="0" w:space="0" w:color="auto"/>
      </w:divBdr>
    </w:div>
    <w:div w:id="1209301494">
      <w:bodyDiv w:val="1"/>
      <w:marLeft w:val="0"/>
      <w:marRight w:val="0"/>
      <w:marTop w:val="0"/>
      <w:marBottom w:val="0"/>
      <w:divBdr>
        <w:top w:val="none" w:sz="0" w:space="0" w:color="auto"/>
        <w:left w:val="none" w:sz="0" w:space="0" w:color="auto"/>
        <w:bottom w:val="none" w:sz="0" w:space="0" w:color="auto"/>
        <w:right w:val="none" w:sz="0" w:space="0" w:color="auto"/>
      </w:divBdr>
    </w:div>
    <w:div w:id="1530534650">
      <w:bodyDiv w:val="1"/>
      <w:marLeft w:val="0"/>
      <w:marRight w:val="0"/>
      <w:marTop w:val="0"/>
      <w:marBottom w:val="0"/>
      <w:divBdr>
        <w:top w:val="none" w:sz="0" w:space="0" w:color="auto"/>
        <w:left w:val="none" w:sz="0" w:space="0" w:color="auto"/>
        <w:bottom w:val="none" w:sz="0" w:space="0" w:color="auto"/>
        <w:right w:val="none" w:sz="0" w:space="0" w:color="auto"/>
      </w:divBdr>
    </w:div>
    <w:div w:id="1579172061">
      <w:bodyDiv w:val="1"/>
      <w:marLeft w:val="0"/>
      <w:marRight w:val="0"/>
      <w:marTop w:val="0"/>
      <w:marBottom w:val="0"/>
      <w:divBdr>
        <w:top w:val="none" w:sz="0" w:space="0" w:color="auto"/>
        <w:left w:val="none" w:sz="0" w:space="0" w:color="auto"/>
        <w:bottom w:val="none" w:sz="0" w:space="0" w:color="auto"/>
        <w:right w:val="none" w:sz="0" w:space="0" w:color="auto"/>
      </w:divBdr>
    </w:div>
    <w:div w:id="1626816304">
      <w:bodyDiv w:val="1"/>
      <w:marLeft w:val="0"/>
      <w:marRight w:val="0"/>
      <w:marTop w:val="0"/>
      <w:marBottom w:val="0"/>
      <w:divBdr>
        <w:top w:val="none" w:sz="0" w:space="0" w:color="auto"/>
        <w:left w:val="none" w:sz="0" w:space="0" w:color="auto"/>
        <w:bottom w:val="none" w:sz="0" w:space="0" w:color="auto"/>
        <w:right w:val="none" w:sz="0" w:space="0" w:color="auto"/>
      </w:divBdr>
    </w:div>
    <w:div w:id="1849371584">
      <w:bodyDiv w:val="1"/>
      <w:marLeft w:val="0"/>
      <w:marRight w:val="0"/>
      <w:marTop w:val="0"/>
      <w:marBottom w:val="0"/>
      <w:divBdr>
        <w:top w:val="none" w:sz="0" w:space="0" w:color="auto"/>
        <w:left w:val="none" w:sz="0" w:space="0" w:color="auto"/>
        <w:bottom w:val="none" w:sz="0" w:space="0" w:color="auto"/>
        <w:right w:val="none" w:sz="0" w:space="0" w:color="auto"/>
      </w:divBdr>
    </w:div>
    <w:div w:id="1861889410">
      <w:bodyDiv w:val="1"/>
      <w:marLeft w:val="0"/>
      <w:marRight w:val="0"/>
      <w:marTop w:val="0"/>
      <w:marBottom w:val="0"/>
      <w:divBdr>
        <w:top w:val="none" w:sz="0" w:space="0" w:color="auto"/>
        <w:left w:val="none" w:sz="0" w:space="0" w:color="auto"/>
        <w:bottom w:val="none" w:sz="0" w:space="0" w:color="auto"/>
        <w:right w:val="none" w:sz="0" w:space="0" w:color="auto"/>
      </w:divBdr>
    </w:div>
    <w:div w:id="21135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10</TotalTime>
  <Pages>2</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9</vt:lpstr>
    </vt:vector>
  </TitlesOfParts>
  <Company>Brisbane City Council</Company>
  <LinksUpToDate>false</LinksUpToDate>
  <CharactersWithSpaces>25976</CharactersWithSpaces>
  <SharedDoc>false</SharedDoc>
  <HLinks>
    <vt:vector size="240" baseType="variant">
      <vt:variant>
        <vt:i4>6881315</vt:i4>
      </vt:variant>
      <vt:variant>
        <vt:i4>117</vt:i4>
      </vt:variant>
      <vt:variant>
        <vt:i4>0</vt:i4>
      </vt:variant>
      <vt:variant>
        <vt:i4>5</vt:i4>
      </vt:variant>
      <vt:variant>
        <vt:lpwstr>WasteWaterCode.doc</vt:lpwstr>
      </vt:variant>
      <vt:variant>
        <vt:lpwstr/>
      </vt:variant>
      <vt:variant>
        <vt:i4>589897</vt:i4>
      </vt:variant>
      <vt:variant>
        <vt:i4>114</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111</vt:i4>
      </vt:variant>
      <vt:variant>
        <vt:i4>0</vt:i4>
      </vt:variant>
      <vt:variant>
        <vt:i4>5</vt:i4>
      </vt:variant>
      <vt:variant>
        <vt:lpwstr>InfrastructureDesignCode.doc</vt:lpwstr>
      </vt:variant>
      <vt:variant>
        <vt:lpwstr/>
      </vt:variant>
      <vt:variant>
        <vt:i4>7471213</vt:i4>
      </vt:variant>
      <vt:variant>
        <vt:i4>108</vt:i4>
      </vt:variant>
      <vt:variant>
        <vt:i4>0</vt:i4>
      </vt:variant>
      <vt:variant>
        <vt:i4>5</vt:i4>
      </vt:variant>
      <vt:variant>
        <vt:lpwstr>http://www.legislation.qld.gov.au/LEGISLTN/CURRENT/E/EnvProtA94.pdf</vt:lpwstr>
      </vt:variant>
      <vt:variant>
        <vt:lpwstr/>
      </vt:variant>
      <vt:variant>
        <vt:i4>589897</vt:i4>
      </vt:variant>
      <vt:variant>
        <vt:i4>105</vt:i4>
      </vt:variant>
      <vt:variant>
        <vt:i4>0</vt:i4>
      </vt:variant>
      <vt:variant>
        <vt:i4>5</vt:i4>
      </vt:variant>
      <vt:variant>
        <vt:lpwstr>../Schedule 6 - Planning scheme policies/Infrastructure Design PSP/final version/InfrastructureDesignPSP.doc</vt:lpwstr>
      </vt:variant>
      <vt:variant>
        <vt:lpwstr/>
      </vt:variant>
      <vt:variant>
        <vt:i4>589897</vt:i4>
      </vt:variant>
      <vt:variant>
        <vt:i4>102</vt:i4>
      </vt:variant>
      <vt:variant>
        <vt:i4>0</vt:i4>
      </vt:variant>
      <vt:variant>
        <vt:i4>5</vt:i4>
      </vt:variant>
      <vt:variant>
        <vt:lpwstr>../Schedule 6 - Planning scheme policies/Infrastructure Design PSP/final version/InfrastructureDesignPSP.doc</vt:lpwstr>
      </vt:variant>
      <vt:variant>
        <vt:lpwstr/>
      </vt:variant>
      <vt:variant>
        <vt:i4>589897</vt:i4>
      </vt:variant>
      <vt:variant>
        <vt:i4>99</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96</vt:i4>
      </vt:variant>
      <vt:variant>
        <vt:i4>0</vt:i4>
      </vt:variant>
      <vt:variant>
        <vt:i4>5</vt:i4>
      </vt:variant>
      <vt:variant>
        <vt:lpwstr>InfrastructureDesignCode.doc</vt:lpwstr>
      </vt:variant>
      <vt:variant>
        <vt:lpwstr/>
      </vt:variant>
      <vt:variant>
        <vt:i4>589897</vt:i4>
      </vt:variant>
      <vt:variant>
        <vt:i4>93</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90</vt:i4>
      </vt:variant>
      <vt:variant>
        <vt:i4>0</vt:i4>
      </vt:variant>
      <vt:variant>
        <vt:i4>5</vt:i4>
      </vt:variant>
      <vt:variant>
        <vt:lpwstr>InfrastructureDesignCode.doc</vt:lpwstr>
      </vt:variant>
      <vt:variant>
        <vt:lpwstr/>
      </vt:variant>
      <vt:variant>
        <vt:i4>589897</vt:i4>
      </vt:variant>
      <vt:variant>
        <vt:i4>87</vt:i4>
      </vt:variant>
      <vt:variant>
        <vt:i4>0</vt:i4>
      </vt:variant>
      <vt:variant>
        <vt:i4>5</vt:i4>
      </vt:variant>
      <vt:variant>
        <vt:lpwstr>../Schedule 6 - Planning scheme policies/Infrastructure Design PSP/final version/InfrastructureDesignPSP.doc</vt:lpwstr>
      </vt:variant>
      <vt:variant>
        <vt:lpwstr/>
      </vt:variant>
      <vt:variant>
        <vt:i4>5505043</vt:i4>
      </vt:variant>
      <vt:variant>
        <vt:i4>84</vt:i4>
      </vt:variant>
      <vt:variant>
        <vt:i4>0</vt:i4>
      </vt:variant>
      <vt:variant>
        <vt:i4>5</vt:i4>
      </vt:variant>
      <vt:variant>
        <vt:lpwstr>../Part 4 - Priority infrastructure plan/Part4PIP.doc</vt:lpwstr>
      </vt:variant>
      <vt:variant>
        <vt:lpwstr/>
      </vt:variant>
      <vt:variant>
        <vt:i4>589897</vt:i4>
      </vt:variant>
      <vt:variant>
        <vt:i4>81</vt:i4>
      </vt:variant>
      <vt:variant>
        <vt:i4>0</vt:i4>
      </vt:variant>
      <vt:variant>
        <vt:i4>5</vt:i4>
      </vt:variant>
      <vt:variant>
        <vt:lpwstr>../Schedule 6 - Planning scheme policies/Infrastructure Design PSP/final version/InfrastructureDesignPSP.doc</vt:lpwstr>
      </vt:variant>
      <vt:variant>
        <vt:lpwstr/>
      </vt:variant>
      <vt:variant>
        <vt:i4>7471213</vt:i4>
      </vt:variant>
      <vt:variant>
        <vt:i4>78</vt:i4>
      </vt:variant>
      <vt:variant>
        <vt:i4>0</vt:i4>
      </vt:variant>
      <vt:variant>
        <vt:i4>5</vt:i4>
      </vt:variant>
      <vt:variant>
        <vt:lpwstr>http://www.legislation.qld.gov.au/LEGISLTN/CURRENT/E/EnvProtA94.pdf</vt:lpwstr>
      </vt:variant>
      <vt:variant>
        <vt:lpwstr/>
      </vt:variant>
      <vt:variant>
        <vt:i4>4325385</vt:i4>
      </vt:variant>
      <vt:variant>
        <vt:i4>75</vt:i4>
      </vt:variant>
      <vt:variant>
        <vt:i4>0</vt:i4>
      </vt:variant>
      <vt:variant>
        <vt:i4>5</vt:i4>
      </vt:variant>
      <vt:variant>
        <vt:lpwstr>http://www.ehp.qld.gov.au/water/policy/pdf/spp-healthy-waters-web.pdf</vt:lpwstr>
      </vt:variant>
      <vt:variant>
        <vt:lpwstr/>
      </vt:variant>
      <vt:variant>
        <vt:i4>589897</vt:i4>
      </vt:variant>
      <vt:variant>
        <vt:i4>72</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69</vt:i4>
      </vt:variant>
      <vt:variant>
        <vt:i4>0</vt:i4>
      </vt:variant>
      <vt:variant>
        <vt:i4>5</vt:i4>
      </vt:variant>
      <vt:variant>
        <vt:lpwstr>InfrastructureDesignCode.doc</vt:lpwstr>
      </vt:variant>
      <vt:variant>
        <vt:lpwstr/>
      </vt:variant>
      <vt:variant>
        <vt:i4>589897</vt:i4>
      </vt:variant>
      <vt:variant>
        <vt:i4>66</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63</vt:i4>
      </vt:variant>
      <vt:variant>
        <vt:i4>0</vt:i4>
      </vt:variant>
      <vt:variant>
        <vt:i4>5</vt:i4>
      </vt:variant>
      <vt:variant>
        <vt:lpwstr>InfrastructureDesignCode.doc</vt:lpwstr>
      </vt:variant>
      <vt:variant>
        <vt:lpwstr/>
      </vt:variant>
      <vt:variant>
        <vt:i4>2555933</vt:i4>
      </vt:variant>
      <vt:variant>
        <vt:i4>60</vt:i4>
      </vt:variant>
      <vt:variant>
        <vt:i4>0</vt:i4>
      </vt:variant>
      <vt:variant>
        <vt:i4>5</vt:i4>
      </vt:variant>
      <vt:variant>
        <vt:lpwstr>http://www.brisbane.qld.gov.au/documents/building_development/technical_docs/ncd_content_executive_summary.pdf</vt:lpwstr>
      </vt:variant>
      <vt:variant>
        <vt:lpwstr/>
      </vt:variant>
      <vt:variant>
        <vt:i4>262156</vt:i4>
      </vt:variant>
      <vt:variant>
        <vt:i4>57</vt:i4>
      </vt:variant>
      <vt:variant>
        <vt:i4>0</vt:i4>
      </vt:variant>
      <vt:variant>
        <vt:i4>5</vt:i4>
      </vt:variant>
      <vt:variant>
        <vt:lpwstr>../Schedule 6 - Planning scheme policies/FloodPSP.doc</vt:lpwstr>
      </vt:variant>
      <vt:variant>
        <vt:lpwstr/>
      </vt:variant>
      <vt:variant>
        <vt:i4>1245212</vt:i4>
      </vt:variant>
      <vt:variant>
        <vt:i4>54</vt:i4>
      </vt:variant>
      <vt:variant>
        <vt:i4>0</vt:i4>
      </vt:variant>
      <vt:variant>
        <vt:i4>5</vt:i4>
      </vt:variant>
      <vt:variant>
        <vt:lpwstr>../Part 8 - Overlays/FloodOC.doc</vt:lpwstr>
      </vt:variant>
      <vt:variant>
        <vt:lpwstr/>
      </vt:variant>
      <vt:variant>
        <vt:i4>589897</vt:i4>
      </vt:variant>
      <vt:variant>
        <vt:i4>51</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48</vt:i4>
      </vt:variant>
      <vt:variant>
        <vt:i4>0</vt:i4>
      </vt:variant>
      <vt:variant>
        <vt:i4>5</vt:i4>
      </vt:variant>
      <vt:variant>
        <vt:lpwstr>InfrastructureDesignCode.doc</vt:lpwstr>
      </vt:variant>
      <vt:variant>
        <vt:lpwstr/>
      </vt:variant>
      <vt:variant>
        <vt:i4>589897</vt:i4>
      </vt:variant>
      <vt:variant>
        <vt:i4>45</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42</vt:i4>
      </vt:variant>
      <vt:variant>
        <vt:i4>0</vt:i4>
      </vt:variant>
      <vt:variant>
        <vt:i4>5</vt:i4>
      </vt:variant>
      <vt:variant>
        <vt:lpwstr>InfrastructureDesignCode.doc</vt:lpwstr>
      </vt:variant>
      <vt:variant>
        <vt:lpwstr/>
      </vt:variant>
      <vt:variant>
        <vt:i4>589897</vt:i4>
      </vt:variant>
      <vt:variant>
        <vt:i4>39</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36</vt:i4>
      </vt:variant>
      <vt:variant>
        <vt:i4>0</vt:i4>
      </vt:variant>
      <vt:variant>
        <vt:i4>5</vt:i4>
      </vt:variant>
      <vt:variant>
        <vt:lpwstr>InfrastructureDesignCode.doc</vt:lpwstr>
      </vt:variant>
      <vt:variant>
        <vt:lpwstr/>
      </vt:variant>
      <vt:variant>
        <vt:i4>589897</vt:i4>
      </vt:variant>
      <vt:variant>
        <vt:i4>33</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30</vt:i4>
      </vt:variant>
      <vt:variant>
        <vt:i4>0</vt:i4>
      </vt:variant>
      <vt:variant>
        <vt:i4>5</vt:i4>
      </vt:variant>
      <vt:variant>
        <vt:lpwstr>InfrastructureDesignCode.doc</vt:lpwstr>
      </vt:variant>
      <vt:variant>
        <vt:lpwstr/>
      </vt:variant>
      <vt:variant>
        <vt:i4>589897</vt:i4>
      </vt:variant>
      <vt:variant>
        <vt:i4>27</vt:i4>
      </vt:variant>
      <vt:variant>
        <vt:i4>0</vt:i4>
      </vt:variant>
      <vt:variant>
        <vt:i4>5</vt:i4>
      </vt:variant>
      <vt:variant>
        <vt:lpwstr>../Schedule 6 - Planning scheme policies/Infrastructure Design PSP/final version/InfrastructureDesignPSP.doc</vt:lpwstr>
      </vt:variant>
      <vt:variant>
        <vt:lpwstr/>
      </vt:variant>
      <vt:variant>
        <vt:i4>589897</vt:i4>
      </vt:variant>
      <vt:variant>
        <vt:i4>24</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21</vt:i4>
      </vt:variant>
      <vt:variant>
        <vt:i4>0</vt:i4>
      </vt:variant>
      <vt:variant>
        <vt:i4>5</vt:i4>
      </vt:variant>
      <vt:variant>
        <vt:lpwstr>InfrastructureDesignCode.doc</vt:lpwstr>
      </vt:variant>
      <vt:variant>
        <vt:lpwstr/>
      </vt:variant>
      <vt:variant>
        <vt:i4>589897</vt:i4>
      </vt:variant>
      <vt:variant>
        <vt:i4>18</vt:i4>
      </vt:variant>
      <vt:variant>
        <vt:i4>0</vt:i4>
      </vt:variant>
      <vt:variant>
        <vt:i4>5</vt:i4>
      </vt:variant>
      <vt:variant>
        <vt:lpwstr>../Schedule 6 - Planning scheme policies/Infrastructure Design PSP/final version/InfrastructureDesignPSP.doc</vt:lpwstr>
      </vt:variant>
      <vt:variant>
        <vt:lpwstr/>
      </vt:variant>
      <vt:variant>
        <vt:i4>589897</vt:i4>
      </vt:variant>
      <vt:variant>
        <vt:i4>15</vt:i4>
      </vt:variant>
      <vt:variant>
        <vt:i4>0</vt:i4>
      </vt:variant>
      <vt:variant>
        <vt:i4>5</vt:i4>
      </vt:variant>
      <vt:variant>
        <vt:lpwstr>../Schedule 6 - Planning scheme policies/Infrastructure Design PSP/final version/InfrastructureDesignPSP.doc</vt:lpwstr>
      </vt:variant>
      <vt:variant>
        <vt:lpwstr/>
      </vt:variant>
      <vt:variant>
        <vt:i4>5177353</vt:i4>
      </vt:variant>
      <vt:variant>
        <vt:i4>12</vt:i4>
      </vt:variant>
      <vt:variant>
        <vt:i4>0</vt:i4>
      </vt:variant>
      <vt:variant>
        <vt:i4>5</vt:i4>
      </vt:variant>
      <vt:variant>
        <vt:lpwstr>../Part 5 - Tables of assessment/Part5TablesOfAssessmentIntro.doc</vt:lpwstr>
      </vt:variant>
      <vt:variant>
        <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4325377</vt:i4>
      </vt:variant>
      <vt:variant>
        <vt:i4>6</vt:i4>
      </vt:variant>
      <vt:variant>
        <vt:i4>0</vt:i4>
      </vt:variant>
      <vt:variant>
        <vt:i4>5</vt:i4>
      </vt:variant>
      <vt:variant>
        <vt:lpwstr>../Part 5 - Tables of assessment/Part5OperationalWork.doc</vt:lpwstr>
      </vt:variant>
      <vt:variant>
        <vt:lpwstr/>
      </vt:variant>
      <vt:variant>
        <vt:i4>1572937</vt:i4>
      </vt:variant>
      <vt:variant>
        <vt:i4>3</vt:i4>
      </vt:variant>
      <vt:variant>
        <vt:i4>0</vt:i4>
      </vt:variant>
      <vt:variant>
        <vt:i4>5</vt:i4>
      </vt:variant>
      <vt:variant>
        <vt:lpwstr>../Part 5 - Tables of assessment/Part5ReconfigureLot.doc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BCC</dc:creator>
  <cp:lastModifiedBy>Alisha Pettit</cp:lastModifiedBy>
  <cp:revision>16</cp:revision>
  <cp:lastPrinted>2018-07-03T10:02:00Z</cp:lastPrinted>
  <dcterms:created xsi:type="dcterms:W3CDTF">2018-03-22T02:45:00Z</dcterms:created>
  <dcterms:modified xsi:type="dcterms:W3CDTF">2018-07-03T10:12:00Z</dcterms:modified>
</cp:coreProperties>
</file>