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F" w:rsidRDefault="000F3D5F" w:rsidP="00256428">
      <w:pPr>
        <w:pStyle w:val="QPPHeading1"/>
      </w:pPr>
      <w:bookmarkStart w:id="0" w:name="Part6Zones"/>
      <w:bookmarkStart w:id="1" w:name="_GoBack"/>
      <w:bookmarkEnd w:id="1"/>
      <w:r>
        <w:t>Part 6</w:t>
      </w:r>
      <w:r w:rsidR="004C7BFA">
        <w:t xml:space="preserve"> </w:t>
      </w:r>
      <w:r>
        <w:t>Zones</w:t>
      </w:r>
    </w:p>
    <w:p w:rsidR="000F3D5F" w:rsidRDefault="00A81036" w:rsidP="00256428">
      <w:pPr>
        <w:pStyle w:val="QPPHeading2"/>
      </w:pPr>
      <w:bookmarkStart w:id="2" w:name="Prelim61"/>
      <w:bookmarkEnd w:id="0"/>
      <w:r>
        <w:t>6.1</w:t>
      </w:r>
      <w:r w:rsidR="0089108D">
        <w:t xml:space="preserve"> </w:t>
      </w:r>
      <w:r w:rsidR="000F3D5F">
        <w:t>Preliminary</w:t>
      </w:r>
    </w:p>
    <w:bookmarkEnd w:id="2"/>
    <w:p w:rsidR="000F3D5F" w:rsidRPr="00F311B2" w:rsidRDefault="000F3D5F" w:rsidP="00F311B2">
      <w:pPr>
        <w:pStyle w:val="QPPBulletPoint1"/>
      </w:pPr>
      <w:r w:rsidRPr="00F311B2">
        <w:t>Zones organise the planning scheme area in a way that facilitates the location of preferred or acceptable land uses.</w:t>
      </w:r>
    </w:p>
    <w:p w:rsidR="000F3D5F" w:rsidRDefault="000F3D5F" w:rsidP="00F311B2">
      <w:pPr>
        <w:pStyle w:val="QPPBulletPoint1"/>
      </w:pPr>
      <w:r w:rsidRPr="00F311B2">
        <w:t xml:space="preserve">Zones are mapped and included </w:t>
      </w:r>
      <w:r w:rsidR="004B10C4" w:rsidRPr="00F311B2">
        <w:t xml:space="preserve">in </w:t>
      </w:r>
      <w:hyperlink r:id="rId8" w:history="1">
        <w:r w:rsidR="004B10C4" w:rsidRPr="00F30C09">
          <w:rPr>
            <w:rStyle w:val="Hyperlink"/>
          </w:rPr>
          <w:t>Schedule 2</w:t>
        </w:r>
      </w:hyperlink>
      <w:r w:rsidRPr="000E2F78">
        <w:t>.</w:t>
      </w:r>
    </w:p>
    <w:p w:rsidR="000F3D5F" w:rsidRDefault="000F3D5F" w:rsidP="00F311B2">
      <w:pPr>
        <w:pStyle w:val="QPPBulletPoint1"/>
      </w:pPr>
      <w:r w:rsidRPr="00F311B2">
        <w:t xml:space="preserve">The </w:t>
      </w:r>
      <w:r w:rsidR="00BF5EB8">
        <w:t>categories</w:t>
      </w:r>
      <w:r w:rsidR="00BF5EB8" w:rsidRPr="00F311B2">
        <w:t xml:space="preserve"> </w:t>
      </w:r>
      <w:r w:rsidRPr="00F311B2">
        <w:t>of</w:t>
      </w:r>
      <w:r w:rsidR="00BF5EB8">
        <w:t xml:space="preserve"> development and</w:t>
      </w:r>
      <w:r w:rsidRPr="00F311B2">
        <w:t xml:space="preserve"> assessment for development in a zone are </w:t>
      </w:r>
      <w:r w:rsidR="004B10C4" w:rsidRPr="00F311B2">
        <w:t xml:space="preserve">in </w:t>
      </w:r>
      <w:hyperlink r:id="rId9" w:history="1">
        <w:r w:rsidR="004B10C4" w:rsidRPr="00F30C09">
          <w:rPr>
            <w:rStyle w:val="Hyperlink"/>
          </w:rPr>
          <w:t>Part 5</w:t>
        </w:r>
      </w:hyperlink>
      <w:r w:rsidRPr="000E2F78">
        <w:t>.</w:t>
      </w:r>
    </w:p>
    <w:p w:rsidR="000F3D5F" w:rsidRPr="00F311B2" w:rsidRDefault="000F3D5F" w:rsidP="00F311B2">
      <w:pPr>
        <w:pStyle w:val="QPPBulletPoint1"/>
      </w:pPr>
      <w:r w:rsidRPr="00F311B2">
        <w:t xml:space="preserve">Assessment </w:t>
      </w:r>
      <w:r w:rsidR="00BF5EB8">
        <w:t>benchmarks</w:t>
      </w:r>
      <w:r w:rsidR="00BF5EB8" w:rsidRPr="00F311B2">
        <w:t xml:space="preserve"> </w:t>
      </w:r>
      <w:r w:rsidRPr="00F311B2">
        <w:t>for zones are contained in a zone code.</w:t>
      </w:r>
    </w:p>
    <w:p w:rsidR="000F3D5F" w:rsidRPr="00F311B2" w:rsidRDefault="000F3D5F" w:rsidP="00F311B2">
      <w:pPr>
        <w:pStyle w:val="QPPBulletPoint1"/>
      </w:pPr>
      <w:r w:rsidRPr="00F311B2">
        <w:t>A precinct may be identified for part of a zone.</w:t>
      </w:r>
    </w:p>
    <w:p w:rsidR="000F3D5F" w:rsidRPr="00F311B2" w:rsidRDefault="000F3D5F" w:rsidP="00F311B2">
      <w:pPr>
        <w:pStyle w:val="QPPBulletPoint1"/>
      </w:pPr>
      <w:r w:rsidRPr="00F311B2">
        <w:t xml:space="preserve">Precinct provisions </w:t>
      </w:r>
      <w:r w:rsidR="008508AB">
        <w:t>are contained in the zone code.</w:t>
      </w:r>
    </w:p>
    <w:p w:rsidR="000F3D5F" w:rsidRPr="00F311B2" w:rsidRDefault="000F3D5F" w:rsidP="00F311B2">
      <w:pPr>
        <w:pStyle w:val="QPPBulletPoint1"/>
      </w:pPr>
      <w:r w:rsidRPr="00F311B2">
        <w:t>Each zone code identifies the following:</w:t>
      </w:r>
    </w:p>
    <w:p w:rsidR="000F3D5F" w:rsidRDefault="000F3D5F" w:rsidP="000F3D5F">
      <w:pPr>
        <w:pStyle w:val="QPPBulletpoint2"/>
      </w:pPr>
      <w:r>
        <w:t xml:space="preserve">the </w:t>
      </w:r>
      <w:r w:rsidRPr="00255C02">
        <w:t>purpose</w:t>
      </w:r>
      <w:r>
        <w:t xml:space="preserve"> of the code;</w:t>
      </w:r>
    </w:p>
    <w:p w:rsidR="000F3D5F" w:rsidRDefault="000F3D5F" w:rsidP="004C7BFA">
      <w:pPr>
        <w:pStyle w:val="QPPBulletpoint2"/>
      </w:pPr>
      <w:proofErr w:type="gramStart"/>
      <w:r>
        <w:t>the</w:t>
      </w:r>
      <w:proofErr w:type="gramEnd"/>
      <w:r>
        <w:t xml:space="preserve"> overall outcomes that </w:t>
      </w:r>
      <w:r w:rsidR="004C7BFA">
        <w:t>achieve the purpose of the code.</w:t>
      </w:r>
    </w:p>
    <w:p w:rsidR="000F3D5F" w:rsidRDefault="000F3D5F" w:rsidP="00F311B2">
      <w:pPr>
        <w:pStyle w:val="QPPBulletPoint1"/>
      </w:pPr>
      <w:r w:rsidRPr="00F311B2">
        <w:t>The zone codes for the planning scheme</w:t>
      </w:r>
      <w:r w:rsidR="009711E3" w:rsidRPr="00F311B2">
        <w:t xml:space="preserve"> are identified in </w:t>
      </w:r>
      <w:hyperlink w:anchor="Table611" w:history="1">
        <w:r w:rsidR="009711E3" w:rsidRPr="002370D7">
          <w:rPr>
            <w:rStyle w:val="Hyperlink"/>
          </w:rPr>
          <w:t>Table 6.</w:t>
        </w:r>
        <w:r w:rsidR="00931BCC">
          <w:rPr>
            <w:rStyle w:val="Hyperlink"/>
          </w:rPr>
          <w:t>2</w:t>
        </w:r>
        <w:r w:rsidR="004C7BFA" w:rsidRPr="002370D7">
          <w:rPr>
            <w:rStyle w:val="Hyperlink"/>
          </w:rPr>
          <w:t>.1</w:t>
        </w:r>
      </w:hyperlink>
      <w:r w:rsidR="004C7BFA">
        <w:t>.</w:t>
      </w:r>
    </w:p>
    <w:p w:rsidR="00C25E2A" w:rsidRDefault="00C25E2A" w:rsidP="00C25E2A">
      <w:pPr>
        <w:pStyle w:val="QPPHeading2"/>
      </w:pPr>
      <w:bookmarkStart w:id="3" w:name="ZoneCodes62"/>
      <w:r>
        <w:t>6.2 Zone codes</w:t>
      </w:r>
    </w:p>
    <w:p w:rsidR="00027A10" w:rsidRDefault="00027A10" w:rsidP="004C7BFA">
      <w:pPr>
        <w:pStyle w:val="QPPTableHeadingStyle1"/>
      </w:pPr>
      <w:bookmarkStart w:id="4" w:name="Table611"/>
      <w:bookmarkStart w:id="5" w:name="Table621"/>
      <w:bookmarkEnd w:id="3"/>
      <w:r>
        <w:t>Table 6.</w:t>
      </w:r>
      <w:r w:rsidR="00C25E2A">
        <w:t>2</w:t>
      </w:r>
      <w:r w:rsidR="00304C98">
        <w:t>.1</w:t>
      </w:r>
      <w:r w:rsidR="004C7BFA">
        <w:t>─Zone codes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CD5C50" w:rsidTr="004C7BFA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</w:tcPr>
          <w:bookmarkEnd w:id="4"/>
          <w:bookmarkEnd w:id="5"/>
          <w:p w:rsidR="00CD5C50" w:rsidRDefault="00CD5C50" w:rsidP="00271ED9">
            <w:pPr>
              <w:pStyle w:val="QPPTableTextBold"/>
            </w:pPr>
            <w:r>
              <w:t>Zone codes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R</w:t>
            </w:r>
            <w:r w:rsidRPr="00EC4873">
              <w:t>esidential zones category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10" w:history="1">
              <w:r w:rsidR="00CD5C50" w:rsidRPr="003C56CB">
                <w:rPr>
                  <w:rStyle w:val="Hyperlink"/>
                </w:rPr>
                <w:t>Low density residential</w:t>
              </w:r>
            </w:hyperlink>
            <w:r w:rsidR="00CD5C50" w:rsidRPr="00C0742E">
              <w:t xml:space="preserve"> </w:t>
            </w:r>
            <w:r w:rsidR="00CD5C50" w:rsidRPr="006304A6">
              <w:t>zone code</w:t>
            </w:r>
          </w:p>
        </w:tc>
      </w:tr>
      <w:tr w:rsidR="004C7BFA" w:rsidTr="004C7BFA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:rsidR="004C7BFA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11" w:history="1">
              <w:r w:rsidR="004C7BFA" w:rsidRPr="003C56CB">
                <w:rPr>
                  <w:rStyle w:val="Hyperlink"/>
                </w:rPr>
                <w:t>Low-medium density residential</w:t>
              </w:r>
            </w:hyperlink>
            <w:r w:rsidR="004C7BFA" w:rsidRPr="00C0742E">
              <w:t xml:space="preserve"> </w:t>
            </w:r>
            <w:r w:rsidR="004C7BFA" w:rsidRPr="006304A6">
              <w:t>zone code</w:t>
            </w:r>
          </w:p>
        </w:tc>
      </w:tr>
      <w:tr w:rsidR="00CD5C50" w:rsidTr="004C7BFA">
        <w:trPr>
          <w:trHeight w:val="366"/>
        </w:trPr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12" w:history="1">
              <w:r w:rsidR="00CD5C50" w:rsidRPr="003C56CB">
                <w:rPr>
                  <w:rStyle w:val="Hyperlink"/>
                </w:rPr>
                <w:t>Medium density residential</w:t>
              </w:r>
            </w:hyperlink>
            <w:r w:rsidR="00CD5C50" w:rsidRPr="00C0742E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13" w:history="1">
              <w:r w:rsidR="00CD5C50" w:rsidRPr="003C56CB">
                <w:rPr>
                  <w:rStyle w:val="Hyperlink"/>
                </w:rPr>
                <w:t>High density residential</w:t>
              </w:r>
            </w:hyperlink>
            <w:r w:rsidR="00CD5C50" w:rsidRPr="00C0742E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14" w:history="1">
              <w:r w:rsidR="00CD5C50" w:rsidRPr="003C56CB">
                <w:rPr>
                  <w:rStyle w:val="Hyperlink"/>
                </w:rPr>
                <w:t>Character residential</w:t>
              </w:r>
            </w:hyperlink>
            <w:r w:rsidR="004C7BFA" w:rsidRPr="00C0742E">
              <w:t xml:space="preserve"> </w:t>
            </w:r>
            <w:r w:rsidR="004C7BFA" w:rsidRPr="006304A6">
              <w:t>zone code</w:t>
            </w:r>
          </w:p>
        </w:tc>
      </w:tr>
      <w:tr w:rsidR="00CD5C50" w:rsidTr="004C7BFA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15" w:history="1">
              <w:r w:rsidR="00CD5C50" w:rsidRPr="003C56CB">
                <w:rPr>
                  <w:rStyle w:val="Hyperlink"/>
                </w:rPr>
                <w:t>Tourist accommodation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Centre zones category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16" w:history="1">
              <w:r w:rsidR="00CD5C50" w:rsidRPr="003C56CB">
                <w:rPr>
                  <w:rStyle w:val="Hyperlink"/>
                </w:rPr>
                <w:t>Principal centre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17" w:history="1">
              <w:r w:rsidR="00CD5C50" w:rsidRPr="003C56CB">
                <w:rPr>
                  <w:rStyle w:val="Hyperlink"/>
                </w:rPr>
                <w:t>Major centre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18" w:history="1">
              <w:r w:rsidR="00CD5C50" w:rsidRPr="003C56CB">
                <w:rPr>
                  <w:rStyle w:val="Hyperlink"/>
                </w:rPr>
                <w:t>District centre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19" w:history="1">
              <w:r w:rsidR="00CD5C50" w:rsidRPr="003C56CB">
                <w:rPr>
                  <w:rStyle w:val="Hyperlink"/>
                </w:rPr>
                <w:t>Neighbourhood centre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Recreation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20" w:history="1">
              <w:r w:rsidR="00CD5C50" w:rsidRPr="003C56CB">
                <w:rPr>
                  <w:rStyle w:val="Hyperlink"/>
                </w:rPr>
                <w:t>Sport and recreation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21" w:history="1">
              <w:r w:rsidR="00CD5C50" w:rsidRPr="003C56CB">
                <w:rPr>
                  <w:rStyle w:val="Hyperlink"/>
                </w:rPr>
                <w:t>Open space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Environmental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22" w:history="1">
              <w:r w:rsidR="00CD5C50" w:rsidRPr="003C56CB">
                <w:rPr>
                  <w:rStyle w:val="Hyperlink"/>
                </w:rPr>
                <w:t>Environmental management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23" w:history="1">
              <w:r w:rsidR="00CD5C50" w:rsidRPr="003C56CB">
                <w:rPr>
                  <w:rStyle w:val="Hyperlink"/>
                </w:rPr>
                <w:t>Conservation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RPr="004809F1" w:rsidTr="004C7BFA">
        <w:tc>
          <w:tcPr>
            <w:tcW w:w="8388" w:type="dxa"/>
            <w:shd w:val="clear" w:color="auto" w:fill="auto"/>
          </w:tcPr>
          <w:p w:rsidR="00CD5C50" w:rsidRDefault="00CD5C50" w:rsidP="002F65FA">
            <w:pPr>
              <w:pStyle w:val="QPPTableTextBold"/>
            </w:pPr>
            <w:r>
              <w:t>Industr</w:t>
            </w:r>
            <w:r w:rsidR="002F65FA">
              <w:t>y</w:t>
            </w:r>
            <w:r>
              <w:t xml:space="preserve">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24" w:history="1">
              <w:r w:rsidR="00CD5C50" w:rsidRPr="003C56CB">
                <w:rPr>
                  <w:rStyle w:val="Hyperlink"/>
                </w:rPr>
                <w:t>Low impact industry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69543F" w:rsidTr="004C7BFA">
        <w:tc>
          <w:tcPr>
            <w:tcW w:w="8388" w:type="dxa"/>
            <w:shd w:val="clear" w:color="auto" w:fill="auto"/>
          </w:tcPr>
          <w:p w:rsidR="0069543F" w:rsidRPr="003C56CB" w:rsidRDefault="009D1237" w:rsidP="00F86C0F">
            <w:pPr>
              <w:pStyle w:val="QPPTableTextBody"/>
              <w:rPr>
                <w:rStyle w:val="Hyperlink"/>
              </w:rPr>
            </w:pPr>
            <w:hyperlink r:id="rId25" w:history="1">
              <w:r w:rsidR="00F86C0F" w:rsidRPr="00F86C0F">
                <w:rPr>
                  <w:rStyle w:val="Hyperlink"/>
                </w:rPr>
                <w:t>I</w:t>
              </w:r>
              <w:r w:rsidR="0069543F" w:rsidRPr="00F86C0F">
                <w:rPr>
                  <w:rStyle w:val="Hyperlink"/>
                </w:rPr>
                <w:t>ndustry</w:t>
              </w:r>
            </w:hyperlink>
            <w:r w:rsidR="0069543F" w:rsidRPr="00EB4FC8">
              <w:t xml:space="preserve"> </w:t>
            </w:r>
            <w:r w:rsidR="0069543F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26" w:history="1">
              <w:r w:rsidR="00CD5C50" w:rsidRPr="003C56CB">
                <w:rPr>
                  <w:rStyle w:val="Hyperlink"/>
                </w:rPr>
                <w:t>Special industry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27" w:history="1">
              <w:r w:rsidR="00CD5C50" w:rsidRPr="003C56CB">
                <w:rPr>
                  <w:rStyle w:val="Hyperlink"/>
                </w:rPr>
                <w:t>Industry investigation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Default="00CD5C50" w:rsidP="00271ED9">
            <w:pPr>
              <w:pStyle w:val="QPPTableTextBold"/>
            </w:pPr>
            <w:r>
              <w:t>Other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28" w:history="1">
              <w:r w:rsidR="00CD5C50" w:rsidRPr="003C56CB">
                <w:rPr>
                  <w:rStyle w:val="Hyperlink"/>
                </w:rPr>
                <w:t>Community facilities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29" w:history="1">
              <w:r w:rsidR="00CD5C50" w:rsidRPr="003C56CB">
                <w:rPr>
                  <w:rStyle w:val="Hyperlink"/>
                </w:rPr>
                <w:t>Emerging community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30" w:history="1">
              <w:r w:rsidR="00CD5C50" w:rsidRPr="003C56CB">
                <w:rPr>
                  <w:rStyle w:val="Hyperlink"/>
                </w:rPr>
                <w:t>Extractive industry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31" w:history="1">
              <w:r w:rsidR="00CD5C50" w:rsidRPr="003C56CB">
                <w:rPr>
                  <w:rStyle w:val="Hyperlink"/>
                </w:rPr>
                <w:t>Mixed use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32" w:history="1">
              <w:r w:rsidR="00CD5C50" w:rsidRPr="003C56CB">
                <w:rPr>
                  <w:rStyle w:val="Hyperlink"/>
                </w:rPr>
                <w:t>Rural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33" w:history="1">
              <w:r w:rsidR="00CD5C50" w:rsidRPr="003C56CB">
                <w:rPr>
                  <w:rStyle w:val="Hyperlink"/>
                </w:rPr>
                <w:t>Rural residential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34" w:history="1">
              <w:r w:rsidR="00CD5C50" w:rsidRPr="003C56CB">
                <w:rPr>
                  <w:rStyle w:val="Hyperlink"/>
                </w:rPr>
                <w:t>Special purpose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35" w:history="1">
              <w:r w:rsidR="00CD5C50" w:rsidRPr="003C56CB">
                <w:rPr>
                  <w:rStyle w:val="Hyperlink"/>
                </w:rPr>
                <w:t>Specialised centre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9D1237" w:rsidP="00CD5C50">
            <w:pPr>
              <w:pStyle w:val="QPPTableTextBody"/>
              <w:rPr>
                <w:rStyle w:val="Hyperlink"/>
              </w:rPr>
            </w:pPr>
            <w:hyperlink r:id="rId36" w:history="1">
              <w:r w:rsidR="00CD5C50" w:rsidRPr="003C56CB">
                <w:rPr>
                  <w:rStyle w:val="Hyperlink"/>
                </w:rPr>
                <w:t>Township</w:t>
              </w:r>
            </w:hyperlink>
            <w:r w:rsidR="00CD5C50" w:rsidRPr="00EB4FC8">
              <w:t xml:space="preserve"> </w:t>
            </w:r>
            <w:r w:rsidR="00CD5C50" w:rsidRPr="006304A6">
              <w:t>zone code</w:t>
            </w:r>
          </w:p>
        </w:tc>
      </w:tr>
    </w:tbl>
    <w:p w:rsidR="000F3D5F" w:rsidRDefault="000F3D5F" w:rsidP="004C7BFA">
      <w:pPr>
        <w:pStyle w:val="QPPBodytext"/>
      </w:pPr>
    </w:p>
    <w:sectPr w:rsidR="000F3D5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1F" w:rsidRDefault="00712D1F">
      <w:r>
        <w:separator/>
      </w:r>
    </w:p>
  </w:endnote>
  <w:endnote w:type="continuationSeparator" w:id="0">
    <w:p w:rsidR="00712D1F" w:rsidRDefault="0071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B4" w:rsidRDefault="00644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2D" w:rsidRDefault="00E25D89" w:rsidP="00595B3D">
    <w:pPr>
      <w:pStyle w:val="QPPFooter"/>
    </w:pPr>
    <w:r w:rsidRPr="00E25D89">
      <w:t>Part 6 – Zones (Preliminary</w:t>
    </w:r>
    <w:proofErr w:type="gramStart"/>
    <w:r w:rsidRPr="00E25D89">
      <w:t>)</w:t>
    </w:r>
    <w:proofErr w:type="gramEnd"/>
    <w:r>
      <w:ptab w:relativeTo="margin" w:alignment="center" w:leader="none"/>
    </w:r>
    <w:r>
      <w:ptab w:relativeTo="margin" w:alignment="right" w:leader="none"/>
    </w:r>
    <w:r w:rsidRPr="00E25D89">
      <w:t xml:space="preserve">Effective </w:t>
    </w:r>
    <w:r w:rsidR="006449B4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B4" w:rsidRDefault="00644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1F" w:rsidRDefault="00712D1F">
      <w:r>
        <w:separator/>
      </w:r>
    </w:p>
  </w:footnote>
  <w:footnote w:type="continuationSeparator" w:id="0">
    <w:p w:rsidR="00712D1F" w:rsidRDefault="0071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D2" w:rsidRDefault="009D123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6613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B4" w:rsidRDefault="006449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D2" w:rsidRDefault="009D123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6612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29"/>
  </w:num>
  <w:num w:numId="5">
    <w:abstractNumId w:val="28"/>
  </w:num>
  <w:num w:numId="6">
    <w:abstractNumId w:val="24"/>
  </w:num>
  <w:num w:numId="7">
    <w:abstractNumId w:val="15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17"/>
  </w:num>
  <w:num w:numId="41">
    <w:abstractNumId w:val="34"/>
  </w:num>
  <w:num w:numId="42">
    <w:abstractNumId w:val="14"/>
  </w:num>
  <w:num w:numId="43">
    <w:abstractNumId w:val="36"/>
  </w:num>
  <w:num w:numId="44">
    <w:abstractNumId w:val="13"/>
  </w:num>
  <w:num w:numId="45">
    <w:abstractNumId w:val="26"/>
  </w:num>
  <w:num w:numId="46">
    <w:abstractNumId w:val="21"/>
  </w:num>
  <w:num w:numId="47">
    <w:abstractNumId w:val="23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3isUKtdSLpWinY8Od21n4VpEdCo=" w:salt="aODffNrjK/jwneW/1dM9W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5F"/>
    <w:rsid w:val="00027A10"/>
    <w:rsid w:val="00027D4F"/>
    <w:rsid w:val="000F3D5F"/>
    <w:rsid w:val="0010401B"/>
    <w:rsid w:val="002370D7"/>
    <w:rsid w:val="00255618"/>
    <w:rsid w:val="00256428"/>
    <w:rsid w:val="00270E9F"/>
    <w:rsid w:val="00271ED9"/>
    <w:rsid w:val="002A4AC2"/>
    <w:rsid w:val="002A7A7C"/>
    <w:rsid w:val="002D6161"/>
    <w:rsid w:val="002F65FA"/>
    <w:rsid w:val="00304C98"/>
    <w:rsid w:val="00331AFB"/>
    <w:rsid w:val="003C56CB"/>
    <w:rsid w:val="003D7B95"/>
    <w:rsid w:val="003F3EA6"/>
    <w:rsid w:val="0048312D"/>
    <w:rsid w:val="00494196"/>
    <w:rsid w:val="004A4A06"/>
    <w:rsid w:val="004A7A64"/>
    <w:rsid w:val="004B10C4"/>
    <w:rsid w:val="004C7BFA"/>
    <w:rsid w:val="00523AEA"/>
    <w:rsid w:val="005266F4"/>
    <w:rsid w:val="00530336"/>
    <w:rsid w:val="005455C9"/>
    <w:rsid w:val="0055718C"/>
    <w:rsid w:val="0057324B"/>
    <w:rsid w:val="00585ADB"/>
    <w:rsid w:val="00595B3D"/>
    <w:rsid w:val="005F4737"/>
    <w:rsid w:val="005F78D2"/>
    <w:rsid w:val="006304A6"/>
    <w:rsid w:val="006449B4"/>
    <w:rsid w:val="0069543F"/>
    <w:rsid w:val="006C45EF"/>
    <w:rsid w:val="00712D1F"/>
    <w:rsid w:val="0074636B"/>
    <w:rsid w:val="008508AB"/>
    <w:rsid w:val="008653C6"/>
    <w:rsid w:val="0089108D"/>
    <w:rsid w:val="00895602"/>
    <w:rsid w:val="00931BCC"/>
    <w:rsid w:val="00955507"/>
    <w:rsid w:val="009711E3"/>
    <w:rsid w:val="009A6717"/>
    <w:rsid w:val="009B0E89"/>
    <w:rsid w:val="009D1237"/>
    <w:rsid w:val="00A81036"/>
    <w:rsid w:val="00A9202A"/>
    <w:rsid w:val="00BF5EB8"/>
    <w:rsid w:val="00C0742E"/>
    <w:rsid w:val="00C20DDC"/>
    <w:rsid w:val="00C25E2A"/>
    <w:rsid w:val="00C41A56"/>
    <w:rsid w:val="00CB3B3C"/>
    <w:rsid w:val="00CD5C50"/>
    <w:rsid w:val="00CE0C6E"/>
    <w:rsid w:val="00CE190A"/>
    <w:rsid w:val="00CE72E3"/>
    <w:rsid w:val="00D819E6"/>
    <w:rsid w:val="00DA1F34"/>
    <w:rsid w:val="00E25D89"/>
    <w:rsid w:val="00E50A67"/>
    <w:rsid w:val="00EB4FC8"/>
    <w:rsid w:val="00EE759F"/>
    <w:rsid w:val="00F14443"/>
    <w:rsid w:val="00F2166C"/>
    <w:rsid w:val="00F311B2"/>
    <w:rsid w:val="00F610B1"/>
    <w:rsid w:val="00F727D9"/>
    <w:rsid w:val="00F86C0F"/>
    <w:rsid w:val="00FA773A"/>
    <w:rsid w:val="00FC10FB"/>
    <w:rsid w:val="00FD23DE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QPPBodytext"/>
    <w:qFormat/>
    <w:rsid w:val="009D1237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rsid w:val="009D12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9D123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9D123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9D12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9D12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9D12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9D1237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9D12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9D12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D12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1237"/>
  </w:style>
  <w:style w:type="paragraph" w:customStyle="1" w:styleId="QPPBulletPoint4">
    <w:name w:val="QPP Bullet Point 4"/>
    <w:basedOn w:val="Normal"/>
    <w:rsid w:val="009D1237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9D123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A4A06"/>
    <w:rPr>
      <w:rFonts w:ascii="Arial" w:hAnsi="Arial" w:cs="Arial"/>
      <w:color w:val="000000"/>
    </w:rPr>
  </w:style>
  <w:style w:type="paragraph" w:customStyle="1" w:styleId="QPPHeading2">
    <w:name w:val="QPP Heading 2"/>
    <w:basedOn w:val="Normal"/>
    <w:autoRedefine/>
    <w:rsid w:val="009D123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QPPHeading3">
    <w:name w:val="QPP Heading 3"/>
    <w:basedOn w:val="Normal"/>
    <w:autoRedefine/>
    <w:rsid w:val="009D123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D1237"/>
    <w:pPr>
      <w:numPr>
        <w:numId w:val="1"/>
      </w:numPr>
    </w:pPr>
  </w:style>
  <w:style w:type="paragraph" w:customStyle="1" w:styleId="QPPBulletPoint20">
    <w:name w:val="QPP Bullet Point 2"/>
    <w:basedOn w:val="Normal"/>
    <w:locked/>
    <w:rsid w:val="000F3D5F"/>
    <w:pPr>
      <w:numPr>
        <w:numId w:val="2"/>
      </w:numPr>
    </w:pPr>
  </w:style>
  <w:style w:type="paragraph" w:customStyle="1" w:styleId="QPPBulletpoint3">
    <w:name w:val="QPP Bullet point 3"/>
    <w:basedOn w:val="Normal"/>
    <w:rsid w:val="009D1237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9D1237"/>
    <w:pPr>
      <w:numPr>
        <w:numId w:val="7"/>
      </w:numPr>
    </w:pPr>
    <w:rPr>
      <w:rFonts w:cs="Arial"/>
      <w:szCs w:val="20"/>
      <w:lang w:eastAsia="en-US"/>
    </w:rPr>
  </w:style>
  <w:style w:type="paragraph" w:styleId="BalloonText">
    <w:name w:val="Balloon Text"/>
    <w:basedOn w:val="Normal"/>
    <w:semiHidden/>
    <w:rsid w:val="009D1237"/>
    <w:rPr>
      <w:rFonts w:ascii="Tahoma" w:hAnsi="Tahoma" w:cs="Tahoma"/>
      <w:sz w:val="16"/>
      <w:szCs w:val="16"/>
    </w:rPr>
  </w:style>
  <w:style w:type="character" w:styleId="Hyperlink">
    <w:name w:val="Hyperlink"/>
    <w:rsid w:val="009D1237"/>
    <w:rPr>
      <w:color w:val="0000FF"/>
      <w:u w:val="single"/>
    </w:rPr>
  </w:style>
  <w:style w:type="table" w:styleId="TableGrid">
    <w:name w:val="Table Grid"/>
    <w:basedOn w:val="TableNormal"/>
    <w:rsid w:val="009D123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Heading1">
    <w:name w:val="QPP Heading 1"/>
    <w:basedOn w:val="Heading1"/>
    <w:autoRedefine/>
    <w:rsid w:val="009D1237"/>
    <w:pPr>
      <w:spacing w:before="100" w:after="200"/>
      <w:ind w:left="851" w:hanging="851"/>
    </w:pPr>
  </w:style>
  <w:style w:type="character" w:customStyle="1" w:styleId="HighlightingBlue">
    <w:name w:val="Highlighting Blue"/>
    <w:rsid w:val="009D1237"/>
    <w:rPr>
      <w:szCs w:val="16"/>
      <w:bdr w:val="none" w:sz="0" w:space="0" w:color="auto"/>
      <w:shd w:val="clear" w:color="auto" w:fill="00FFFF"/>
    </w:rPr>
  </w:style>
  <w:style w:type="paragraph" w:customStyle="1" w:styleId="QPPTableTextBold">
    <w:name w:val="QPP Table Text Bold"/>
    <w:basedOn w:val="QPPTableTextBody"/>
    <w:link w:val="QPPTableTextBoldChar"/>
    <w:rsid w:val="009D123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D1237"/>
    <w:pPr>
      <w:spacing w:before="60" w:after="60"/>
    </w:pPr>
  </w:style>
  <w:style w:type="paragraph" w:customStyle="1" w:styleId="QPPTableHeadingStyle1">
    <w:name w:val="QPP Table Heading Style 1"/>
    <w:basedOn w:val="QPPHeading4"/>
    <w:rsid w:val="009D123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D123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StyleQPPEditorsNoteStyle1Italic">
    <w:name w:val="Style QPP Editor's Note Style 1 + Italic"/>
    <w:basedOn w:val="QPPEditorsNoteStyle1"/>
    <w:rsid w:val="009D123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D1237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9D123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D123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D1237"/>
    <w:pPr>
      <w:numPr>
        <w:numId w:val="5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D1237"/>
    <w:pPr>
      <w:numPr>
        <w:numId w:val="6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D1237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4A4A06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9D1237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4A4A06"/>
    <w:rPr>
      <w:rFonts w:ascii="Arial" w:hAnsi="Arial" w:cs="Arial"/>
      <w:color w:val="000000"/>
    </w:rPr>
  </w:style>
  <w:style w:type="character" w:customStyle="1" w:styleId="HighlightingGreen">
    <w:name w:val="Highlighting Green"/>
    <w:rsid w:val="009D1237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9D1237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9D1237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9D1237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9D123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D1237"/>
    <w:rPr>
      <w:vertAlign w:val="superscript"/>
    </w:rPr>
  </w:style>
  <w:style w:type="character" w:customStyle="1" w:styleId="QPPSuperscriptChar">
    <w:name w:val="QPP Superscript Char"/>
    <w:link w:val="QPPSuperscript"/>
    <w:rsid w:val="004A4A0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9D1237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D1237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9D1237"/>
    <w:pPr>
      <w:numPr>
        <w:numId w:val="12"/>
      </w:numPr>
      <w:tabs>
        <w:tab w:val="left" w:pos="567"/>
      </w:tabs>
    </w:pPr>
  </w:style>
  <w:style w:type="character" w:customStyle="1" w:styleId="QPPTableTextBoldChar">
    <w:name w:val="QPP Table Text Bold Char"/>
    <w:link w:val="QPPTableTextBold"/>
    <w:rsid w:val="00CD5C50"/>
    <w:rPr>
      <w:rFonts w:ascii="Arial" w:hAnsi="Arial" w:cs="Arial"/>
      <w:b/>
      <w:color w:val="000000"/>
    </w:rPr>
  </w:style>
  <w:style w:type="paragraph" w:styleId="Header">
    <w:name w:val="header"/>
    <w:basedOn w:val="Normal"/>
    <w:semiHidden/>
    <w:rsid w:val="009D12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37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9D1237"/>
    <w:rPr>
      <w:color w:val="800080"/>
      <w:u w:val="single"/>
    </w:rPr>
  </w:style>
  <w:style w:type="character" w:customStyle="1" w:styleId="QPPHeading4Char">
    <w:name w:val="QPP Heading 4 Char"/>
    <w:link w:val="QPPHeading4"/>
    <w:rsid w:val="004A4A0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A4A06"/>
    <w:pPr>
      <w:numPr>
        <w:numId w:val="8"/>
      </w:numPr>
    </w:pPr>
  </w:style>
  <w:style w:type="paragraph" w:customStyle="1" w:styleId="QPPTableBullet">
    <w:name w:val="QPP Table Bullet"/>
    <w:basedOn w:val="Normal"/>
    <w:rsid w:val="009D123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4A4A06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rsid w:val="009D12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123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23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23D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9D123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rsid w:val="009D1237"/>
    <w:pPr>
      <w:numPr>
        <w:numId w:val="13"/>
      </w:numPr>
    </w:pPr>
  </w:style>
  <w:style w:type="numbering" w:styleId="1ai">
    <w:name w:val="Outline List 1"/>
    <w:basedOn w:val="NoList"/>
    <w:semiHidden/>
    <w:rsid w:val="009D1237"/>
    <w:pPr>
      <w:numPr>
        <w:numId w:val="14"/>
      </w:numPr>
    </w:pPr>
  </w:style>
  <w:style w:type="numbering" w:styleId="ArticleSection">
    <w:name w:val="Outline List 3"/>
    <w:basedOn w:val="NoList"/>
    <w:semiHidden/>
    <w:rsid w:val="009D1237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D1237"/>
  </w:style>
  <w:style w:type="paragraph" w:styleId="BlockText">
    <w:name w:val="Block Text"/>
    <w:basedOn w:val="Normal"/>
    <w:semiHidden/>
    <w:rsid w:val="009D12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9D12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A4A0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9D12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4A0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9D12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4A0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D123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4A0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9D12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4A0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9D123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4A0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9D12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4A0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9D12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4A0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D123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D123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9D123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4A0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9D1237"/>
  </w:style>
  <w:style w:type="character" w:customStyle="1" w:styleId="DateChar">
    <w:name w:val="Date Char"/>
    <w:basedOn w:val="DefaultParagraphFont"/>
    <w:link w:val="Date"/>
    <w:semiHidden/>
    <w:rsid w:val="004A4A0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9D12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4A0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9D1237"/>
  </w:style>
  <w:style w:type="character" w:customStyle="1" w:styleId="E-mailSignatureChar">
    <w:name w:val="E-mail Signature Char"/>
    <w:basedOn w:val="DefaultParagraphFont"/>
    <w:link w:val="E-mailSignature"/>
    <w:semiHidden/>
    <w:rsid w:val="004A4A0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9D1237"/>
    <w:rPr>
      <w:i/>
      <w:iCs/>
    </w:rPr>
  </w:style>
  <w:style w:type="character" w:styleId="EndnoteReference">
    <w:name w:val="endnote reference"/>
    <w:basedOn w:val="DefaultParagraphFont"/>
    <w:semiHidden/>
    <w:rsid w:val="009D123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D123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4A06"/>
    <w:rPr>
      <w:rFonts w:ascii="Arial" w:hAnsi="Arial"/>
    </w:rPr>
  </w:style>
  <w:style w:type="paragraph" w:styleId="EnvelopeAddress">
    <w:name w:val="envelope address"/>
    <w:basedOn w:val="Normal"/>
    <w:semiHidden/>
    <w:rsid w:val="009D12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9D123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9D123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D123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4A06"/>
    <w:rPr>
      <w:rFonts w:ascii="Arial" w:hAnsi="Arial"/>
    </w:rPr>
  </w:style>
  <w:style w:type="character" w:styleId="HTMLAcronym">
    <w:name w:val="HTML Acronym"/>
    <w:basedOn w:val="DefaultParagraphFont"/>
    <w:semiHidden/>
    <w:rsid w:val="009D1237"/>
  </w:style>
  <w:style w:type="paragraph" w:styleId="HTMLAddress">
    <w:name w:val="HTML Address"/>
    <w:basedOn w:val="Normal"/>
    <w:link w:val="HTMLAddressChar"/>
    <w:semiHidden/>
    <w:rsid w:val="009D123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4A0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9D1237"/>
    <w:rPr>
      <w:i/>
      <w:iCs/>
    </w:rPr>
  </w:style>
  <w:style w:type="character" w:styleId="HTMLCode">
    <w:name w:val="HTML Code"/>
    <w:basedOn w:val="DefaultParagraphFont"/>
    <w:semiHidden/>
    <w:rsid w:val="009D123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9D1237"/>
    <w:rPr>
      <w:i/>
      <w:iCs/>
    </w:rPr>
  </w:style>
  <w:style w:type="character" w:styleId="HTMLKeyboard">
    <w:name w:val="HTML Keyboard"/>
    <w:basedOn w:val="DefaultParagraphFont"/>
    <w:semiHidden/>
    <w:rsid w:val="009D123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D123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4A06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9D123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9D123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9D1237"/>
    <w:rPr>
      <w:i/>
      <w:iCs/>
    </w:rPr>
  </w:style>
  <w:style w:type="paragraph" w:styleId="Index1">
    <w:name w:val="index 1"/>
    <w:basedOn w:val="Normal"/>
    <w:next w:val="Normal"/>
    <w:autoRedefine/>
    <w:semiHidden/>
    <w:rsid w:val="009D123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D123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D123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D123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D123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D123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D123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D123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D123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D123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D123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D12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4A0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D123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D12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D123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D123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D123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D123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D123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D123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9D1237"/>
  </w:style>
  <w:style w:type="paragraph" w:styleId="List">
    <w:name w:val="List"/>
    <w:basedOn w:val="Normal"/>
    <w:semiHidden/>
    <w:rsid w:val="009D1237"/>
    <w:pPr>
      <w:ind w:left="283" w:hanging="283"/>
      <w:contextualSpacing/>
    </w:pPr>
  </w:style>
  <w:style w:type="paragraph" w:styleId="List2">
    <w:name w:val="List 2"/>
    <w:basedOn w:val="Normal"/>
    <w:semiHidden/>
    <w:rsid w:val="009D1237"/>
    <w:pPr>
      <w:ind w:left="566" w:hanging="283"/>
      <w:contextualSpacing/>
    </w:pPr>
  </w:style>
  <w:style w:type="paragraph" w:styleId="List3">
    <w:name w:val="List 3"/>
    <w:basedOn w:val="Normal"/>
    <w:semiHidden/>
    <w:rsid w:val="009D1237"/>
    <w:pPr>
      <w:ind w:left="849" w:hanging="283"/>
      <w:contextualSpacing/>
    </w:pPr>
  </w:style>
  <w:style w:type="paragraph" w:styleId="List4">
    <w:name w:val="List 4"/>
    <w:basedOn w:val="Normal"/>
    <w:semiHidden/>
    <w:rsid w:val="009D1237"/>
    <w:pPr>
      <w:ind w:left="1132" w:hanging="283"/>
      <w:contextualSpacing/>
    </w:pPr>
  </w:style>
  <w:style w:type="paragraph" w:styleId="List5">
    <w:name w:val="List 5"/>
    <w:basedOn w:val="Normal"/>
    <w:semiHidden/>
    <w:rsid w:val="009D1237"/>
    <w:pPr>
      <w:ind w:left="1415" w:hanging="283"/>
      <w:contextualSpacing/>
    </w:pPr>
  </w:style>
  <w:style w:type="paragraph" w:styleId="ListBullet">
    <w:name w:val="List Bullet"/>
    <w:basedOn w:val="Normal"/>
    <w:semiHidden/>
    <w:rsid w:val="009D1237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rsid w:val="009D1237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rsid w:val="009D1237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rsid w:val="009D1237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rsid w:val="009D123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rsid w:val="009D123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9D123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9D123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9D123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9D123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9D1237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rsid w:val="009D1237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rsid w:val="009D1237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rsid w:val="009D1237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rsid w:val="009D1237"/>
    <w:pPr>
      <w:numPr>
        <w:numId w:val="25"/>
      </w:numPr>
      <w:contextualSpacing/>
    </w:pPr>
  </w:style>
  <w:style w:type="paragraph" w:styleId="MacroText">
    <w:name w:val="macro"/>
    <w:link w:val="MacroTextChar"/>
    <w:semiHidden/>
    <w:rsid w:val="009D12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A4A0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9D12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4A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D1237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9D123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D123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D1237"/>
  </w:style>
  <w:style w:type="character" w:customStyle="1" w:styleId="NoteHeadingChar">
    <w:name w:val="Note Heading Char"/>
    <w:basedOn w:val="DefaultParagraphFont"/>
    <w:link w:val="NoteHeading"/>
    <w:semiHidden/>
    <w:rsid w:val="004A4A0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9D1237"/>
  </w:style>
  <w:style w:type="character" w:styleId="PlaceholderText">
    <w:name w:val="Placeholder Text"/>
    <w:basedOn w:val="DefaultParagraphFont"/>
    <w:uiPriority w:val="99"/>
    <w:semiHidden/>
    <w:rsid w:val="009D1237"/>
    <w:rPr>
      <w:color w:val="808080"/>
    </w:rPr>
  </w:style>
  <w:style w:type="paragraph" w:styleId="PlainText">
    <w:name w:val="Plain Text"/>
    <w:basedOn w:val="Normal"/>
    <w:link w:val="PlainTextChar"/>
    <w:semiHidden/>
    <w:rsid w:val="009D12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A4A0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D12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4A0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9D1237"/>
  </w:style>
  <w:style w:type="character" w:customStyle="1" w:styleId="SalutationChar">
    <w:name w:val="Salutation Char"/>
    <w:basedOn w:val="DefaultParagraphFont"/>
    <w:link w:val="Salutation"/>
    <w:semiHidden/>
    <w:rsid w:val="004A4A0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9D123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4A0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9D1237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9D12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A4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D123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D123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9D12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D12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D12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D12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D12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D12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D12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D12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D12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D12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D12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D12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D12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D12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D12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D12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D12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D12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D12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D12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D12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D12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D12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D12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D12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D12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D12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D12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D12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D12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D12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D12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D12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9D123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D1237"/>
  </w:style>
  <w:style w:type="table" w:styleId="TableProfessional">
    <w:name w:val="Table Professional"/>
    <w:basedOn w:val="TableNormal"/>
    <w:semiHidden/>
    <w:rsid w:val="009D12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D12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D12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D12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D12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D12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D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D12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D12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D12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9D12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A4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9D123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9D1237"/>
    <w:pPr>
      <w:spacing w:after="100"/>
    </w:pPr>
  </w:style>
  <w:style w:type="paragraph" w:styleId="TOC2">
    <w:name w:val="toc 2"/>
    <w:basedOn w:val="Normal"/>
    <w:next w:val="Normal"/>
    <w:autoRedefine/>
    <w:semiHidden/>
    <w:rsid w:val="009D1237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9D1237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9D1237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9D1237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9D1237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D1237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9D1237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9D123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23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D123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D123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A4A06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9D1237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9D123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QPPBodytext"/>
    <w:qFormat/>
    <w:rsid w:val="009D1237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rsid w:val="009D12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9D123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9D123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9D12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9D12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9D12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9D1237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9D12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9D12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D12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1237"/>
  </w:style>
  <w:style w:type="paragraph" w:customStyle="1" w:styleId="QPPBulletPoint4">
    <w:name w:val="QPP Bullet Point 4"/>
    <w:basedOn w:val="Normal"/>
    <w:rsid w:val="009D1237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9D123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A4A06"/>
    <w:rPr>
      <w:rFonts w:ascii="Arial" w:hAnsi="Arial" w:cs="Arial"/>
      <w:color w:val="000000"/>
    </w:rPr>
  </w:style>
  <w:style w:type="paragraph" w:customStyle="1" w:styleId="QPPHeading2">
    <w:name w:val="QPP Heading 2"/>
    <w:basedOn w:val="Normal"/>
    <w:autoRedefine/>
    <w:rsid w:val="009D123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QPPHeading3">
    <w:name w:val="QPP Heading 3"/>
    <w:basedOn w:val="Normal"/>
    <w:autoRedefine/>
    <w:rsid w:val="009D123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D1237"/>
    <w:pPr>
      <w:numPr>
        <w:numId w:val="1"/>
      </w:numPr>
    </w:pPr>
  </w:style>
  <w:style w:type="paragraph" w:customStyle="1" w:styleId="QPPBulletPoint20">
    <w:name w:val="QPP Bullet Point 2"/>
    <w:basedOn w:val="Normal"/>
    <w:locked/>
    <w:rsid w:val="000F3D5F"/>
    <w:pPr>
      <w:numPr>
        <w:numId w:val="2"/>
      </w:numPr>
    </w:pPr>
  </w:style>
  <w:style w:type="paragraph" w:customStyle="1" w:styleId="QPPBulletpoint3">
    <w:name w:val="QPP Bullet point 3"/>
    <w:basedOn w:val="Normal"/>
    <w:rsid w:val="009D1237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9D1237"/>
    <w:pPr>
      <w:numPr>
        <w:numId w:val="7"/>
      </w:numPr>
    </w:pPr>
    <w:rPr>
      <w:rFonts w:cs="Arial"/>
      <w:szCs w:val="20"/>
      <w:lang w:eastAsia="en-US"/>
    </w:rPr>
  </w:style>
  <w:style w:type="paragraph" w:styleId="BalloonText">
    <w:name w:val="Balloon Text"/>
    <w:basedOn w:val="Normal"/>
    <w:semiHidden/>
    <w:rsid w:val="009D1237"/>
    <w:rPr>
      <w:rFonts w:ascii="Tahoma" w:hAnsi="Tahoma" w:cs="Tahoma"/>
      <w:sz w:val="16"/>
      <w:szCs w:val="16"/>
    </w:rPr>
  </w:style>
  <w:style w:type="character" w:styleId="Hyperlink">
    <w:name w:val="Hyperlink"/>
    <w:rsid w:val="009D1237"/>
    <w:rPr>
      <w:color w:val="0000FF"/>
      <w:u w:val="single"/>
    </w:rPr>
  </w:style>
  <w:style w:type="table" w:styleId="TableGrid">
    <w:name w:val="Table Grid"/>
    <w:basedOn w:val="TableNormal"/>
    <w:rsid w:val="009D123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Heading1">
    <w:name w:val="QPP Heading 1"/>
    <w:basedOn w:val="Heading1"/>
    <w:autoRedefine/>
    <w:rsid w:val="009D1237"/>
    <w:pPr>
      <w:spacing w:before="100" w:after="200"/>
      <w:ind w:left="851" w:hanging="851"/>
    </w:pPr>
  </w:style>
  <w:style w:type="character" w:customStyle="1" w:styleId="HighlightingBlue">
    <w:name w:val="Highlighting Blue"/>
    <w:rsid w:val="009D1237"/>
    <w:rPr>
      <w:szCs w:val="16"/>
      <w:bdr w:val="none" w:sz="0" w:space="0" w:color="auto"/>
      <w:shd w:val="clear" w:color="auto" w:fill="00FFFF"/>
    </w:rPr>
  </w:style>
  <w:style w:type="paragraph" w:customStyle="1" w:styleId="QPPTableTextBold">
    <w:name w:val="QPP Table Text Bold"/>
    <w:basedOn w:val="QPPTableTextBody"/>
    <w:link w:val="QPPTableTextBoldChar"/>
    <w:rsid w:val="009D123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D1237"/>
    <w:pPr>
      <w:spacing w:before="60" w:after="60"/>
    </w:pPr>
  </w:style>
  <w:style w:type="paragraph" w:customStyle="1" w:styleId="QPPTableHeadingStyle1">
    <w:name w:val="QPP Table Heading Style 1"/>
    <w:basedOn w:val="QPPHeading4"/>
    <w:rsid w:val="009D123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D123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StyleQPPEditorsNoteStyle1Italic">
    <w:name w:val="Style QPP Editor's Note Style 1 + Italic"/>
    <w:basedOn w:val="QPPEditorsNoteStyle1"/>
    <w:rsid w:val="009D123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D1237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9D123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D123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D1237"/>
    <w:pPr>
      <w:numPr>
        <w:numId w:val="5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D1237"/>
    <w:pPr>
      <w:numPr>
        <w:numId w:val="6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D1237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4A4A06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9D1237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4A4A06"/>
    <w:rPr>
      <w:rFonts w:ascii="Arial" w:hAnsi="Arial" w:cs="Arial"/>
      <w:color w:val="000000"/>
    </w:rPr>
  </w:style>
  <w:style w:type="character" w:customStyle="1" w:styleId="HighlightingGreen">
    <w:name w:val="Highlighting Green"/>
    <w:rsid w:val="009D1237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9D1237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9D1237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9D1237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9D123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D1237"/>
    <w:rPr>
      <w:vertAlign w:val="superscript"/>
    </w:rPr>
  </w:style>
  <w:style w:type="character" w:customStyle="1" w:styleId="QPPSuperscriptChar">
    <w:name w:val="QPP Superscript Char"/>
    <w:link w:val="QPPSuperscript"/>
    <w:rsid w:val="004A4A0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9D1237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D1237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9D1237"/>
    <w:pPr>
      <w:numPr>
        <w:numId w:val="12"/>
      </w:numPr>
      <w:tabs>
        <w:tab w:val="left" w:pos="567"/>
      </w:tabs>
    </w:pPr>
  </w:style>
  <w:style w:type="character" w:customStyle="1" w:styleId="QPPTableTextBoldChar">
    <w:name w:val="QPP Table Text Bold Char"/>
    <w:link w:val="QPPTableTextBold"/>
    <w:rsid w:val="00CD5C50"/>
    <w:rPr>
      <w:rFonts w:ascii="Arial" w:hAnsi="Arial" w:cs="Arial"/>
      <w:b/>
      <w:color w:val="000000"/>
    </w:rPr>
  </w:style>
  <w:style w:type="paragraph" w:styleId="Header">
    <w:name w:val="header"/>
    <w:basedOn w:val="Normal"/>
    <w:semiHidden/>
    <w:rsid w:val="009D12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37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9D1237"/>
    <w:rPr>
      <w:color w:val="800080"/>
      <w:u w:val="single"/>
    </w:rPr>
  </w:style>
  <w:style w:type="character" w:customStyle="1" w:styleId="QPPHeading4Char">
    <w:name w:val="QPP Heading 4 Char"/>
    <w:link w:val="QPPHeading4"/>
    <w:rsid w:val="004A4A0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A4A06"/>
    <w:pPr>
      <w:numPr>
        <w:numId w:val="8"/>
      </w:numPr>
    </w:pPr>
  </w:style>
  <w:style w:type="paragraph" w:customStyle="1" w:styleId="QPPTableBullet">
    <w:name w:val="QPP Table Bullet"/>
    <w:basedOn w:val="Normal"/>
    <w:rsid w:val="009D123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4A4A06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rsid w:val="009D12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123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23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23D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9D123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rsid w:val="009D1237"/>
    <w:pPr>
      <w:numPr>
        <w:numId w:val="13"/>
      </w:numPr>
    </w:pPr>
  </w:style>
  <w:style w:type="numbering" w:styleId="1ai">
    <w:name w:val="Outline List 1"/>
    <w:basedOn w:val="NoList"/>
    <w:semiHidden/>
    <w:rsid w:val="009D1237"/>
    <w:pPr>
      <w:numPr>
        <w:numId w:val="14"/>
      </w:numPr>
    </w:pPr>
  </w:style>
  <w:style w:type="numbering" w:styleId="ArticleSection">
    <w:name w:val="Outline List 3"/>
    <w:basedOn w:val="NoList"/>
    <w:semiHidden/>
    <w:rsid w:val="009D1237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D1237"/>
  </w:style>
  <w:style w:type="paragraph" w:styleId="BlockText">
    <w:name w:val="Block Text"/>
    <w:basedOn w:val="Normal"/>
    <w:semiHidden/>
    <w:rsid w:val="009D12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9D12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A4A0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9D12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4A0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9D12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4A0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D123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4A0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9D12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4A0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9D123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4A0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9D12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4A0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9D12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4A0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D123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D123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9D123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4A0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D12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D123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D123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9D1237"/>
  </w:style>
  <w:style w:type="character" w:customStyle="1" w:styleId="DateChar">
    <w:name w:val="Date Char"/>
    <w:basedOn w:val="DefaultParagraphFont"/>
    <w:link w:val="Date"/>
    <w:semiHidden/>
    <w:rsid w:val="004A4A0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9D12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4A0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9D1237"/>
  </w:style>
  <w:style w:type="character" w:customStyle="1" w:styleId="E-mailSignatureChar">
    <w:name w:val="E-mail Signature Char"/>
    <w:basedOn w:val="DefaultParagraphFont"/>
    <w:link w:val="E-mailSignature"/>
    <w:semiHidden/>
    <w:rsid w:val="004A4A0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9D1237"/>
    <w:rPr>
      <w:i/>
      <w:iCs/>
    </w:rPr>
  </w:style>
  <w:style w:type="character" w:styleId="EndnoteReference">
    <w:name w:val="endnote reference"/>
    <w:basedOn w:val="DefaultParagraphFont"/>
    <w:semiHidden/>
    <w:rsid w:val="009D123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D123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4A06"/>
    <w:rPr>
      <w:rFonts w:ascii="Arial" w:hAnsi="Arial"/>
    </w:rPr>
  </w:style>
  <w:style w:type="paragraph" w:styleId="EnvelopeAddress">
    <w:name w:val="envelope address"/>
    <w:basedOn w:val="Normal"/>
    <w:semiHidden/>
    <w:rsid w:val="009D12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9D123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9D123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D123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4A06"/>
    <w:rPr>
      <w:rFonts w:ascii="Arial" w:hAnsi="Arial"/>
    </w:rPr>
  </w:style>
  <w:style w:type="character" w:styleId="HTMLAcronym">
    <w:name w:val="HTML Acronym"/>
    <w:basedOn w:val="DefaultParagraphFont"/>
    <w:semiHidden/>
    <w:rsid w:val="009D1237"/>
  </w:style>
  <w:style w:type="paragraph" w:styleId="HTMLAddress">
    <w:name w:val="HTML Address"/>
    <w:basedOn w:val="Normal"/>
    <w:link w:val="HTMLAddressChar"/>
    <w:semiHidden/>
    <w:rsid w:val="009D123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4A0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9D1237"/>
    <w:rPr>
      <w:i/>
      <w:iCs/>
    </w:rPr>
  </w:style>
  <w:style w:type="character" w:styleId="HTMLCode">
    <w:name w:val="HTML Code"/>
    <w:basedOn w:val="DefaultParagraphFont"/>
    <w:semiHidden/>
    <w:rsid w:val="009D123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9D1237"/>
    <w:rPr>
      <w:i/>
      <w:iCs/>
    </w:rPr>
  </w:style>
  <w:style w:type="character" w:styleId="HTMLKeyboard">
    <w:name w:val="HTML Keyboard"/>
    <w:basedOn w:val="DefaultParagraphFont"/>
    <w:semiHidden/>
    <w:rsid w:val="009D123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D123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4A06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9D123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9D123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9D1237"/>
    <w:rPr>
      <w:i/>
      <w:iCs/>
    </w:rPr>
  </w:style>
  <w:style w:type="paragraph" w:styleId="Index1">
    <w:name w:val="index 1"/>
    <w:basedOn w:val="Normal"/>
    <w:next w:val="Normal"/>
    <w:autoRedefine/>
    <w:semiHidden/>
    <w:rsid w:val="009D123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D123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D123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D123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D123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D123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D123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D123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D123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D123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D123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D12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4A0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D123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D123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D123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D12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D123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D123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D123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D123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D123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D123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9D1237"/>
  </w:style>
  <w:style w:type="paragraph" w:styleId="List">
    <w:name w:val="List"/>
    <w:basedOn w:val="Normal"/>
    <w:semiHidden/>
    <w:rsid w:val="009D1237"/>
    <w:pPr>
      <w:ind w:left="283" w:hanging="283"/>
      <w:contextualSpacing/>
    </w:pPr>
  </w:style>
  <w:style w:type="paragraph" w:styleId="List2">
    <w:name w:val="List 2"/>
    <w:basedOn w:val="Normal"/>
    <w:semiHidden/>
    <w:rsid w:val="009D1237"/>
    <w:pPr>
      <w:ind w:left="566" w:hanging="283"/>
      <w:contextualSpacing/>
    </w:pPr>
  </w:style>
  <w:style w:type="paragraph" w:styleId="List3">
    <w:name w:val="List 3"/>
    <w:basedOn w:val="Normal"/>
    <w:semiHidden/>
    <w:rsid w:val="009D1237"/>
    <w:pPr>
      <w:ind w:left="849" w:hanging="283"/>
      <w:contextualSpacing/>
    </w:pPr>
  </w:style>
  <w:style w:type="paragraph" w:styleId="List4">
    <w:name w:val="List 4"/>
    <w:basedOn w:val="Normal"/>
    <w:semiHidden/>
    <w:rsid w:val="009D1237"/>
    <w:pPr>
      <w:ind w:left="1132" w:hanging="283"/>
      <w:contextualSpacing/>
    </w:pPr>
  </w:style>
  <w:style w:type="paragraph" w:styleId="List5">
    <w:name w:val="List 5"/>
    <w:basedOn w:val="Normal"/>
    <w:semiHidden/>
    <w:rsid w:val="009D1237"/>
    <w:pPr>
      <w:ind w:left="1415" w:hanging="283"/>
      <w:contextualSpacing/>
    </w:pPr>
  </w:style>
  <w:style w:type="paragraph" w:styleId="ListBullet">
    <w:name w:val="List Bullet"/>
    <w:basedOn w:val="Normal"/>
    <w:semiHidden/>
    <w:rsid w:val="009D1237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rsid w:val="009D1237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rsid w:val="009D1237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rsid w:val="009D1237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rsid w:val="009D123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rsid w:val="009D123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9D123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9D123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9D123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9D123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9D1237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rsid w:val="009D1237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rsid w:val="009D1237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rsid w:val="009D1237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rsid w:val="009D1237"/>
    <w:pPr>
      <w:numPr>
        <w:numId w:val="25"/>
      </w:numPr>
      <w:contextualSpacing/>
    </w:pPr>
  </w:style>
  <w:style w:type="paragraph" w:styleId="MacroText">
    <w:name w:val="macro"/>
    <w:link w:val="MacroTextChar"/>
    <w:semiHidden/>
    <w:rsid w:val="009D12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A4A0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D123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D12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D123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D12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D123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D12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9D12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4A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D1237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9D123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D123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D1237"/>
  </w:style>
  <w:style w:type="character" w:customStyle="1" w:styleId="NoteHeadingChar">
    <w:name w:val="Note Heading Char"/>
    <w:basedOn w:val="DefaultParagraphFont"/>
    <w:link w:val="NoteHeading"/>
    <w:semiHidden/>
    <w:rsid w:val="004A4A0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9D1237"/>
  </w:style>
  <w:style w:type="character" w:styleId="PlaceholderText">
    <w:name w:val="Placeholder Text"/>
    <w:basedOn w:val="DefaultParagraphFont"/>
    <w:uiPriority w:val="99"/>
    <w:semiHidden/>
    <w:rsid w:val="009D1237"/>
    <w:rPr>
      <w:color w:val="808080"/>
    </w:rPr>
  </w:style>
  <w:style w:type="paragraph" w:styleId="PlainText">
    <w:name w:val="Plain Text"/>
    <w:basedOn w:val="Normal"/>
    <w:link w:val="PlainTextChar"/>
    <w:semiHidden/>
    <w:rsid w:val="009D12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A4A0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D12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4A0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9D1237"/>
  </w:style>
  <w:style w:type="character" w:customStyle="1" w:styleId="SalutationChar">
    <w:name w:val="Salutation Char"/>
    <w:basedOn w:val="DefaultParagraphFont"/>
    <w:link w:val="Salutation"/>
    <w:semiHidden/>
    <w:rsid w:val="004A4A0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9D123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4A0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9D1237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9D12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A4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D123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D123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9D12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D12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D12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D12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D12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D12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D12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D12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D12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D12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D12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D12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D12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D12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D12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D12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D12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D12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D12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D12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D12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D12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D12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D12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D12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D12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D12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D12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D12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D12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D12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D12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D12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9D123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D1237"/>
  </w:style>
  <w:style w:type="table" w:styleId="TableProfessional">
    <w:name w:val="Table Professional"/>
    <w:basedOn w:val="TableNormal"/>
    <w:semiHidden/>
    <w:rsid w:val="009D12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D12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D12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D12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D12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D12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D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D12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D12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D12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9D12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A4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9D123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9D1237"/>
    <w:pPr>
      <w:spacing w:after="100"/>
    </w:pPr>
  </w:style>
  <w:style w:type="paragraph" w:styleId="TOC2">
    <w:name w:val="toc 2"/>
    <w:basedOn w:val="Normal"/>
    <w:next w:val="Normal"/>
    <w:autoRedefine/>
    <w:semiHidden/>
    <w:rsid w:val="009D1237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9D1237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9D1237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9D1237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9D1237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D1237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9D1237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9D123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23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D123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D123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A4A06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9D1237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9D123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chedule2Mapping.docx" TargetMode="External"/><Relationship Id="rId13" Type="http://schemas.openxmlformats.org/officeDocument/2006/relationships/hyperlink" Target="HighDensityResZC.docx" TargetMode="External"/><Relationship Id="rId18" Type="http://schemas.openxmlformats.org/officeDocument/2006/relationships/hyperlink" Target="DistrictCentreZC.docx" TargetMode="External"/><Relationship Id="rId26" Type="http://schemas.openxmlformats.org/officeDocument/2006/relationships/hyperlink" Target="file:///G:\CPS\CPED\CPBranch\C_PConf\new%20City%20Plan\eplan%20post-notification%20-%20VERSION%2012\Part%206%20-%20Zones\SpecialIndustryZC.docx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OpenSpaceZC.docx" TargetMode="External"/><Relationship Id="rId34" Type="http://schemas.openxmlformats.org/officeDocument/2006/relationships/hyperlink" Target="SpecialPurposeZC.docx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ediumDensityResZC.docx" TargetMode="External"/><Relationship Id="rId17" Type="http://schemas.openxmlformats.org/officeDocument/2006/relationships/hyperlink" Target="MajorCentreZC.docx" TargetMode="External"/><Relationship Id="rId25" Type="http://schemas.openxmlformats.org/officeDocument/2006/relationships/hyperlink" Target="IndustryGeneralZC.docx" TargetMode="External"/><Relationship Id="rId33" Type="http://schemas.openxmlformats.org/officeDocument/2006/relationships/hyperlink" Target="RuralResidentialZC.docx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PrincipalCentreZC.docx" TargetMode="External"/><Relationship Id="rId20" Type="http://schemas.openxmlformats.org/officeDocument/2006/relationships/hyperlink" Target="SportRecreationZC.docx" TargetMode="External"/><Relationship Id="rId29" Type="http://schemas.openxmlformats.org/officeDocument/2006/relationships/hyperlink" Target="EmergingCommunityZC.docx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LowMediumDenResZC.docx" TargetMode="External"/><Relationship Id="rId24" Type="http://schemas.openxmlformats.org/officeDocument/2006/relationships/hyperlink" Target="LowImpactIndustyZC.docx" TargetMode="External"/><Relationship Id="rId32" Type="http://schemas.openxmlformats.org/officeDocument/2006/relationships/hyperlink" Target="RuralZC.docx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TouristAccomZC.docx" TargetMode="External"/><Relationship Id="rId23" Type="http://schemas.openxmlformats.org/officeDocument/2006/relationships/hyperlink" Target="ConservationZC.docx" TargetMode="External"/><Relationship Id="rId28" Type="http://schemas.openxmlformats.org/officeDocument/2006/relationships/hyperlink" Target="CommunityFacilities.docx" TargetMode="External"/><Relationship Id="rId36" Type="http://schemas.openxmlformats.org/officeDocument/2006/relationships/hyperlink" Target="TownshipZC.docx" TargetMode="External"/><Relationship Id="rId10" Type="http://schemas.openxmlformats.org/officeDocument/2006/relationships/hyperlink" Target="LowDensityResZC.docx" TargetMode="External"/><Relationship Id="rId19" Type="http://schemas.openxmlformats.org/officeDocument/2006/relationships/hyperlink" Target="NeighbourhoodCentreZC.docx" TargetMode="External"/><Relationship Id="rId31" Type="http://schemas.openxmlformats.org/officeDocument/2006/relationships/hyperlink" Target="MixedUseZC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Part5TablesOfAssessmentIntro.docx" TargetMode="External"/><Relationship Id="rId14" Type="http://schemas.openxmlformats.org/officeDocument/2006/relationships/hyperlink" Target="CharacterResZC.docx" TargetMode="External"/><Relationship Id="rId22" Type="http://schemas.openxmlformats.org/officeDocument/2006/relationships/hyperlink" Target="EnvironmentalManagementZC.docx" TargetMode="External"/><Relationship Id="rId27" Type="http://schemas.openxmlformats.org/officeDocument/2006/relationships/hyperlink" Target="IndustryInvestigationZC.docx" TargetMode="External"/><Relationship Id="rId30" Type="http://schemas.openxmlformats.org/officeDocument/2006/relationships/hyperlink" Target="ExtractiveIndustry.docx" TargetMode="External"/><Relationship Id="rId35" Type="http://schemas.openxmlformats.org/officeDocument/2006/relationships/hyperlink" Target="SpecialisedCentreZC.docx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61</TotalTime>
  <Pages>2</Pages>
  <Words>254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</vt:lpstr>
    </vt:vector>
  </TitlesOfParts>
  <Company>Brisbane City Council</Company>
  <LinksUpToDate>false</LinksUpToDate>
  <CharactersWithSpaces>2906</CharactersWithSpaces>
  <SharedDoc>false</SharedDoc>
  <HLinks>
    <vt:vector size="186" baseType="variant">
      <vt:variant>
        <vt:i4>8192034</vt:i4>
      </vt:variant>
      <vt:variant>
        <vt:i4>90</vt:i4>
      </vt:variant>
      <vt:variant>
        <vt:i4>0</vt:i4>
      </vt:variant>
      <vt:variant>
        <vt:i4>5</vt:i4>
      </vt:variant>
      <vt:variant>
        <vt:lpwstr>TownshipZC.doc</vt:lpwstr>
      </vt:variant>
      <vt:variant>
        <vt:lpwstr/>
      </vt:variant>
      <vt:variant>
        <vt:i4>3801207</vt:i4>
      </vt:variant>
      <vt:variant>
        <vt:i4>87</vt:i4>
      </vt:variant>
      <vt:variant>
        <vt:i4>0</vt:i4>
      </vt:variant>
      <vt:variant>
        <vt:i4>5</vt:i4>
      </vt:variant>
      <vt:variant>
        <vt:lpwstr>SpecialisedCentreZC.doc</vt:lpwstr>
      </vt:variant>
      <vt:variant>
        <vt:lpwstr/>
      </vt:variant>
      <vt:variant>
        <vt:i4>1966174</vt:i4>
      </vt:variant>
      <vt:variant>
        <vt:i4>84</vt:i4>
      </vt:variant>
      <vt:variant>
        <vt:i4>0</vt:i4>
      </vt:variant>
      <vt:variant>
        <vt:i4>5</vt:i4>
      </vt:variant>
      <vt:variant>
        <vt:lpwstr>SpecialPurposeZC.doc</vt:lpwstr>
      </vt:variant>
      <vt:variant>
        <vt:lpwstr/>
      </vt:variant>
      <vt:variant>
        <vt:i4>8257579</vt:i4>
      </vt:variant>
      <vt:variant>
        <vt:i4>81</vt:i4>
      </vt:variant>
      <vt:variant>
        <vt:i4>0</vt:i4>
      </vt:variant>
      <vt:variant>
        <vt:i4>5</vt:i4>
      </vt:variant>
      <vt:variant>
        <vt:lpwstr>RuralResidentialZC.doc</vt:lpwstr>
      </vt:variant>
      <vt:variant>
        <vt:lpwstr/>
      </vt:variant>
      <vt:variant>
        <vt:i4>3080299</vt:i4>
      </vt:variant>
      <vt:variant>
        <vt:i4>78</vt:i4>
      </vt:variant>
      <vt:variant>
        <vt:i4>0</vt:i4>
      </vt:variant>
      <vt:variant>
        <vt:i4>5</vt:i4>
      </vt:variant>
      <vt:variant>
        <vt:lpwstr>RuralZC.doc</vt:lpwstr>
      </vt:variant>
      <vt:variant>
        <vt:lpwstr/>
      </vt:variant>
      <vt:variant>
        <vt:i4>7864377</vt:i4>
      </vt:variant>
      <vt:variant>
        <vt:i4>75</vt:i4>
      </vt:variant>
      <vt:variant>
        <vt:i4>0</vt:i4>
      </vt:variant>
      <vt:variant>
        <vt:i4>5</vt:i4>
      </vt:variant>
      <vt:variant>
        <vt:lpwstr>MixedUseZC.doc</vt:lpwstr>
      </vt:variant>
      <vt:variant>
        <vt:lpwstr/>
      </vt:variant>
      <vt:variant>
        <vt:i4>1507397</vt:i4>
      </vt:variant>
      <vt:variant>
        <vt:i4>72</vt:i4>
      </vt:variant>
      <vt:variant>
        <vt:i4>0</vt:i4>
      </vt:variant>
      <vt:variant>
        <vt:i4>5</vt:i4>
      </vt:variant>
      <vt:variant>
        <vt:lpwstr>ExtractiveIndustryZC.doc</vt:lpwstr>
      </vt:variant>
      <vt:variant>
        <vt:lpwstr/>
      </vt:variant>
      <vt:variant>
        <vt:i4>3276901</vt:i4>
      </vt:variant>
      <vt:variant>
        <vt:i4>69</vt:i4>
      </vt:variant>
      <vt:variant>
        <vt:i4>0</vt:i4>
      </vt:variant>
      <vt:variant>
        <vt:i4>5</vt:i4>
      </vt:variant>
      <vt:variant>
        <vt:lpwstr>EmergingCommunityZC.doc</vt:lpwstr>
      </vt:variant>
      <vt:variant>
        <vt:lpwstr/>
      </vt:variant>
      <vt:variant>
        <vt:i4>5963799</vt:i4>
      </vt:variant>
      <vt:variant>
        <vt:i4>66</vt:i4>
      </vt:variant>
      <vt:variant>
        <vt:i4>0</vt:i4>
      </vt:variant>
      <vt:variant>
        <vt:i4>5</vt:i4>
      </vt:variant>
      <vt:variant>
        <vt:lpwstr>CommunityFacilitiesZC.doc</vt:lpwstr>
      </vt:variant>
      <vt:variant>
        <vt:lpwstr/>
      </vt:variant>
      <vt:variant>
        <vt:i4>3014760</vt:i4>
      </vt:variant>
      <vt:variant>
        <vt:i4>63</vt:i4>
      </vt:variant>
      <vt:variant>
        <vt:i4>0</vt:i4>
      </vt:variant>
      <vt:variant>
        <vt:i4>5</vt:i4>
      </vt:variant>
      <vt:variant>
        <vt:lpwstr>IndustryInvestigationZC.doc</vt:lpwstr>
      </vt:variant>
      <vt:variant>
        <vt:lpwstr/>
      </vt:variant>
      <vt:variant>
        <vt:i4>4521986</vt:i4>
      </vt:variant>
      <vt:variant>
        <vt:i4>60</vt:i4>
      </vt:variant>
      <vt:variant>
        <vt:i4>0</vt:i4>
      </vt:variant>
      <vt:variant>
        <vt:i4>5</vt:i4>
      </vt:variant>
      <vt:variant>
        <vt:lpwstr>SpecialIndustryZC.doc</vt:lpwstr>
      </vt:variant>
      <vt:variant>
        <vt:lpwstr/>
      </vt:variant>
      <vt:variant>
        <vt:i4>1900622</vt:i4>
      </vt:variant>
      <vt:variant>
        <vt:i4>57</vt:i4>
      </vt:variant>
      <vt:variant>
        <vt:i4>0</vt:i4>
      </vt:variant>
      <vt:variant>
        <vt:i4>5</vt:i4>
      </vt:variant>
      <vt:variant>
        <vt:lpwstr>HighImpactZC.doc</vt:lpwstr>
      </vt:variant>
      <vt:variant>
        <vt:lpwstr/>
      </vt:variant>
      <vt:variant>
        <vt:i4>8192061</vt:i4>
      </vt:variant>
      <vt:variant>
        <vt:i4>54</vt:i4>
      </vt:variant>
      <vt:variant>
        <vt:i4>0</vt:i4>
      </vt:variant>
      <vt:variant>
        <vt:i4>5</vt:i4>
      </vt:variant>
      <vt:variant>
        <vt:lpwstr>MediumImpactZC.doc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IndustryZC.doc</vt:lpwstr>
      </vt:variant>
      <vt:variant>
        <vt:lpwstr/>
      </vt:variant>
      <vt:variant>
        <vt:i4>7077950</vt:i4>
      </vt:variant>
      <vt:variant>
        <vt:i4>48</vt:i4>
      </vt:variant>
      <vt:variant>
        <vt:i4>0</vt:i4>
      </vt:variant>
      <vt:variant>
        <vt:i4>5</vt:i4>
      </vt:variant>
      <vt:variant>
        <vt:lpwstr>ConservationZC.doc</vt:lpwstr>
      </vt:variant>
      <vt:variant>
        <vt:lpwstr/>
      </vt:variant>
      <vt:variant>
        <vt:i4>5636097</vt:i4>
      </vt:variant>
      <vt:variant>
        <vt:i4>45</vt:i4>
      </vt:variant>
      <vt:variant>
        <vt:i4>0</vt:i4>
      </vt:variant>
      <vt:variant>
        <vt:i4>5</vt:i4>
      </vt:variant>
      <vt:variant>
        <vt:lpwstr>EnvironmentalManagementZC.doc</vt:lpwstr>
      </vt:variant>
      <vt:variant>
        <vt:lpwstr/>
      </vt:variant>
      <vt:variant>
        <vt:i4>3539066</vt:i4>
      </vt:variant>
      <vt:variant>
        <vt:i4>42</vt:i4>
      </vt:variant>
      <vt:variant>
        <vt:i4>0</vt:i4>
      </vt:variant>
      <vt:variant>
        <vt:i4>5</vt:i4>
      </vt:variant>
      <vt:variant>
        <vt:lpwstr>OpenSpaceZC.doc</vt:lpwstr>
      </vt:variant>
      <vt:variant>
        <vt:lpwstr/>
      </vt:variant>
      <vt:variant>
        <vt:i4>5636126</vt:i4>
      </vt:variant>
      <vt:variant>
        <vt:i4>39</vt:i4>
      </vt:variant>
      <vt:variant>
        <vt:i4>0</vt:i4>
      </vt:variant>
      <vt:variant>
        <vt:i4>5</vt:i4>
      </vt:variant>
      <vt:variant>
        <vt:lpwstr>SportRecreationZC.doc</vt:lpwstr>
      </vt:variant>
      <vt:variant>
        <vt:lpwstr/>
      </vt:variant>
      <vt:variant>
        <vt:i4>5636106</vt:i4>
      </vt:variant>
      <vt:variant>
        <vt:i4>36</vt:i4>
      </vt:variant>
      <vt:variant>
        <vt:i4>0</vt:i4>
      </vt:variant>
      <vt:variant>
        <vt:i4>5</vt:i4>
      </vt:variant>
      <vt:variant>
        <vt:lpwstr>NeighbourhoodCentreZC.doc</vt:lpwstr>
      </vt:variant>
      <vt:variant>
        <vt:lpwstr/>
      </vt:variant>
      <vt:variant>
        <vt:i4>1048642</vt:i4>
      </vt:variant>
      <vt:variant>
        <vt:i4>33</vt:i4>
      </vt:variant>
      <vt:variant>
        <vt:i4>0</vt:i4>
      </vt:variant>
      <vt:variant>
        <vt:i4>5</vt:i4>
      </vt:variant>
      <vt:variant>
        <vt:lpwstr>DistrictCentreZC.doc</vt:lpwstr>
      </vt:variant>
      <vt:variant>
        <vt:lpwstr/>
      </vt:variant>
      <vt:variant>
        <vt:i4>4849670</vt:i4>
      </vt:variant>
      <vt:variant>
        <vt:i4>30</vt:i4>
      </vt:variant>
      <vt:variant>
        <vt:i4>0</vt:i4>
      </vt:variant>
      <vt:variant>
        <vt:i4>5</vt:i4>
      </vt:variant>
      <vt:variant>
        <vt:lpwstr>MajorCentreZC.doc</vt:lpwstr>
      </vt:variant>
      <vt:variant>
        <vt:lpwstr/>
      </vt:variant>
      <vt:variant>
        <vt:i4>5242901</vt:i4>
      </vt:variant>
      <vt:variant>
        <vt:i4>27</vt:i4>
      </vt:variant>
      <vt:variant>
        <vt:i4>0</vt:i4>
      </vt:variant>
      <vt:variant>
        <vt:i4>5</vt:i4>
      </vt:variant>
      <vt:variant>
        <vt:lpwstr>PrincipalCentreZC.DOC</vt:lpwstr>
      </vt:variant>
      <vt:variant>
        <vt:lpwstr/>
      </vt:variant>
      <vt:variant>
        <vt:i4>6619179</vt:i4>
      </vt:variant>
      <vt:variant>
        <vt:i4>24</vt:i4>
      </vt:variant>
      <vt:variant>
        <vt:i4>0</vt:i4>
      </vt:variant>
      <vt:variant>
        <vt:i4>5</vt:i4>
      </vt:variant>
      <vt:variant>
        <vt:lpwstr>TouristAccomZC.doc</vt:lpwstr>
      </vt:variant>
      <vt:variant>
        <vt:lpwstr/>
      </vt:variant>
      <vt:variant>
        <vt:i4>7929915</vt:i4>
      </vt:variant>
      <vt:variant>
        <vt:i4>21</vt:i4>
      </vt:variant>
      <vt:variant>
        <vt:i4>0</vt:i4>
      </vt:variant>
      <vt:variant>
        <vt:i4>5</vt:i4>
      </vt:variant>
      <vt:variant>
        <vt:lpwstr>CharacterResZC.doc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HighDensityResZC.doc</vt:lpwstr>
      </vt:variant>
      <vt:variant>
        <vt:lpwstr/>
      </vt:variant>
      <vt:variant>
        <vt:i4>6684728</vt:i4>
      </vt:variant>
      <vt:variant>
        <vt:i4>15</vt:i4>
      </vt:variant>
      <vt:variant>
        <vt:i4>0</vt:i4>
      </vt:variant>
      <vt:variant>
        <vt:i4>5</vt:i4>
      </vt:variant>
      <vt:variant>
        <vt:lpwstr>MediumDensityResZC.doc</vt:lpwstr>
      </vt:variant>
      <vt:variant>
        <vt:lpwstr/>
      </vt:variant>
      <vt:variant>
        <vt:i4>4653081</vt:i4>
      </vt:variant>
      <vt:variant>
        <vt:i4>12</vt:i4>
      </vt:variant>
      <vt:variant>
        <vt:i4>0</vt:i4>
      </vt:variant>
      <vt:variant>
        <vt:i4>5</vt:i4>
      </vt:variant>
      <vt:variant>
        <vt:lpwstr>LowMediumDenResZC.doc</vt:lpwstr>
      </vt:variant>
      <vt:variant>
        <vt:lpwstr/>
      </vt:variant>
      <vt:variant>
        <vt:i4>2818175</vt:i4>
      </vt:variant>
      <vt:variant>
        <vt:i4>9</vt:i4>
      </vt:variant>
      <vt:variant>
        <vt:i4>0</vt:i4>
      </vt:variant>
      <vt:variant>
        <vt:i4>5</vt:i4>
      </vt:variant>
      <vt:variant>
        <vt:lpwstr>LowDensityResZC.doc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Table611</vt:lpwstr>
      </vt:variant>
      <vt:variant>
        <vt:i4>5177353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../Schedule 2 - Mapping/Schedule2Mapping.doc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</dc:title>
  <dc:creator>GG</dc:creator>
  <cp:lastModifiedBy>David Brady</cp:lastModifiedBy>
  <cp:revision>32</cp:revision>
  <cp:lastPrinted>2012-11-02T21:36:00Z</cp:lastPrinted>
  <dcterms:created xsi:type="dcterms:W3CDTF">2013-06-20T23:07:00Z</dcterms:created>
  <dcterms:modified xsi:type="dcterms:W3CDTF">2017-05-02T05:13:00Z</dcterms:modified>
</cp:coreProperties>
</file>