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77B" w:rsidRPr="00657FF1" w:rsidRDefault="00EF663F" w:rsidP="003C4D19">
      <w:pPr>
        <w:pStyle w:val="QPPHeading4"/>
      </w:pPr>
      <w:bookmarkStart w:id="0" w:name="_GoBack"/>
      <w:bookmarkEnd w:id="0"/>
      <w:r w:rsidRPr="00657FF1">
        <w:t>7</w:t>
      </w:r>
      <w:r w:rsidR="000B4C98" w:rsidRPr="00657FF1">
        <w:t>.2.3.4</w:t>
      </w:r>
      <w:r w:rsidR="00A15D30" w:rsidRPr="00657FF1">
        <w:t xml:space="preserve"> </w:t>
      </w:r>
      <w:r w:rsidRPr="00657FF1">
        <w:t xml:space="preserve">Carindale centre </w:t>
      </w:r>
      <w:r w:rsidR="006B7E35" w:rsidRPr="00657FF1">
        <w:t>neighbourhood plan</w:t>
      </w:r>
      <w:r w:rsidR="001D7E4B" w:rsidRPr="00657FF1">
        <w:t xml:space="preserve"> code</w:t>
      </w:r>
    </w:p>
    <w:p w:rsidR="00EF663F" w:rsidRPr="00657FF1" w:rsidRDefault="000779AF" w:rsidP="008154D6">
      <w:pPr>
        <w:pStyle w:val="QPPHeading4"/>
      </w:pPr>
      <w:r w:rsidRPr="00657FF1">
        <w:t xml:space="preserve">7.2.3.4.1 </w:t>
      </w:r>
      <w:r w:rsidR="000B4C98" w:rsidRPr="00657FF1">
        <w:t>Application</w:t>
      </w:r>
    </w:p>
    <w:p w:rsidR="000B4C98" w:rsidRPr="00657FF1" w:rsidRDefault="00CD4918" w:rsidP="008E509F">
      <w:pPr>
        <w:pStyle w:val="QPPBulletPoint1"/>
      </w:pPr>
      <w:r w:rsidRPr="00657FF1">
        <w:t>This code applies to assessing a material change of use, reconfiguring a lot, operational work or building work in the</w:t>
      </w:r>
      <w:r w:rsidR="008E509F" w:rsidRPr="00657FF1">
        <w:t xml:space="preserve"> Carindale </w:t>
      </w:r>
      <w:r w:rsidR="009609F2" w:rsidRPr="00657FF1">
        <w:t>centre</w:t>
      </w:r>
      <w:r w:rsidR="008E509F" w:rsidRPr="00657FF1">
        <w:t xml:space="preserve"> neighbourhood pla</w:t>
      </w:r>
      <w:r w:rsidR="00796B11" w:rsidRPr="00657FF1">
        <w:t>n area</w:t>
      </w:r>
      <w:r w:rsidRPr="00657FF1">
        <w:t xml:space="preserve"> if</w:t>
      </w:r>
      <w:r w:rsidR="00EC2CB2">
        <w:t>:</w:t>
      </w:r>
    </w:p>
    <w:p w:rsidR="00CD4918" w:rsidRPr="00657FF1" w:rsidRDefault="00CD4918" w:rsidP="004F2734">
      <w:pPr>
        <w:pStyle w:val="QPPBulletpoint2"/>
      </w:pPr>
      <w:r w:rsidRPr="00657FF1">
        <w:t xml:space="preserve">assessable development where this code is an applicable code identified in the assessment </w:t>
      </w:r>
      <w:r w:rsidR="001E4054">
        <w:t>benchmarks</w:t>
      </w:r>
      <w:r w:rsidRPr="00657FF1">
        <w:t xml:space="preserve"> column of a table of assessment for </w:t>
      </w:r>
      <w:r w:rsidR="00A40969">
        <w:t xml:space="preserve">a </w:t>
      </w:r>
      <w:r w:rsidRPr="00657FF1">
        <w:t>neighbourhood plan (</w:t>
      </w:r>
      <w:hyperlink r:id="rId8" w:history="1">
        <w:r w:rsidRPr="00DF0DB9">
          <w:rPr>
            <w:rStyle w:val="Hyperlink"/>
          </w:rPr>
          <w:t>section 5.</w:t>
        </w:r>
        <w:r w:rsidR="002C2B31" w:rsidRPr="003C4D19">
          <w:rPr>
            <w:rStyle w:val="Hyperlink"/>
          </w:rPr>
          <w:t>9</w:t>
        </w:r>
      </w:hyperlink>
      <w:r w:rsidRPr="00657FF1">
        <w:t>);</w:t>
      </w:r>
      <w:r w:rsidR="005F73DC">
        <w:t xml:space="preserve"> or</w:t>
      </w:r>
    </w:p>
    <w:p w:rsidR="00CD4918" w:rsidRPr="00657FF1" w:rsidRDefault="00CD4918" w:rsidP="004F2734">
      <w:pPr>
        <w:pStyle w:val="QPPBulletpoint2"/>
      </w:pPr>
      <w:proofErr w:type="gramStart"/>
      <w:r w:rsidRPr="00657FF1">
        <w:t>impact</w:t>
      </w:r>
      <w:proofErr w:type="gramEnd"/>
      <w:r w:rsidRPr="00657FF1">
        <w:t xml:space="preserve"> assessable development.</w:t>
      </w:r>
    </w:p>
    <w:p w:rsidR="008E509F" w:rsidRPr="00657FF1" w:rsidRDefault="008E509F" w:rsidP="008E509F">
      <w:pPr>
        <w:pStyle w:val="QPPBulletPoint1"/>
      </w:pPr>
      <w:r w:rsidRPr="00657FF1">
        <w:t xml:space="preserve">Land in the Carindale centre neighbourhood plan area is identified on </w:t>
      </w:r>
      <w:r w:rsidR="0062575A" w:rsidRPr="00657FF1">
        <w:t>the</w:t>
      </w:r>
      <w:r w:rsidR="00116C71">
        <w:t xml:space="preserve"> </w:t>
      </w:r>
      <w:hyperlink r:id="rId9" w:history="1">
        <w:r w:rsidR="00116C71" w:rsidRPr="00B034BA">
          <w:rPr>
            <w:rStyle w:val="Hyperlink"/>
          </w:rPr>
          <w:t>NPM-003.4</w:t>
        </w:r>
        <w:r w:rsidR="0062575A" w:rsidRPr="00B034BA">
          <w:rPr>
            <w:rStyle w:val="Hyperlink"/>
          </w:rPr>
          <w:t xml:space="preserve"> Carindale centre neighbourhood plan map</w:t>
        </w:r>
      </w:hyperlink>
      <w:r w:rsidR="0062575A" w:rsidRPr="00657FF1">
        <w:t xml:space="preserve"> </w:t>
      </w:r>
      <w:r w:rsidRPr="00657FF1">
        <w:t>and includes the following precincts:</w:t>
      </w:r>
    </w:p>
    <w:p w:rsidR="008E509F" w:rsidRPr="00657FF1" w:rsidRDefault="008E509F" w:rsidP="00371BE5">
      <w:pPr>
        <w:pStyle w:val="QPPBulletpoint2"/>
        <w:numPr>
          <w:ilvl w:val="0"/>
          <w:numId w:val="14"/>
        </w:numPr>
      </w:pPr>
      <w:r w:rsidRPr="00657FF1">
        <w:t xml:space="preserve">Centre core precinct (Carindale centre </w:t>
      </w:r>
      <w:r w:rsidR="00CD4918" w:rsidRPr="00657FF1">
        <w:t>neighbourhood plan/</w:t>
      </w:r>
      <w:r w:rsidRPr="00657FF1">
        <w:t>NPP-001)</w:t>
      </w:r>
      <w:r w:rsidR="00CD4918" w:rsidRPr="00657FF1">
        <w:t>;</w:t>
      </w:r>
    </w:p>
    <w:p w:rsidR="008E509F" w:rsidRPr="00657FF1" w:rsidRDefault="008E509F" w:rsidP="004F2734">
      <w:pPr>
        <w:pStyle w:val="QPPBulletpoint2"/>
      </w:pPr>
      <w:r w:rsidRPr="00657FF1">
        <w:t xml:space="preserve">Centre fringe </w:t>
      </w:r>
      <w:r w:rsidR="00BC4FB5" w:rsidRPr="00657FF1">
        <w:t xml:space="preserve">precinct </w:t>
      </w:r>
      <w:r w:rsidRPr="00657FF1">
        <w:t xml:space="preserve">(Carindale centre </w:t>
      </w:r>
      <w:r w:rsidR="00CD4918" w:rsidRPr="00657FF1">
        <w:t>neighbourhood plan/</w:t>
      </w:r>
      <w:r w:rsidRPr="00657FF1">
        <w:t>NPP-002)</w:t>
      </w:r>
      <w:r w:rsidR="00CD4918" w:rsidRPr="00657FF1">
        <w:t>;</w:t>
      </w:r>
    </w:p>
    <w:p w:rsidR="008E509F" w:rsidRPr="00657FF1" w:rsidRDefault="008E509F" w:rsidP="004F2734">
      <w:pPr>
        <w:pStyle w:val="QPPBulletpoint2"/>
      </w:pPr>
      <w:r w:rsidRPr="00657FF1">
        <w:t xml:space="preserve">Centre residential </w:t>
      </w:r>
      <w:r w:rsidR="00BC4FB5" w:rsidRPr="00657FF1">
        <w:t xml:space="preserve">precinct </w:t>
      </w:r>
      <w:r w:rsidRPr="00657FF1">
        <w:t xml:space="preserve">(Carindale centre </w:t>
      </w:r>
      <w:r w:rsidR="00CD4918" w:rsidRPr="00657FF1">
        <w:t>neighbourhood plan/</w:t>
      </w:r>
      <w:r w:rsidRPr="00657FF1">
        <w:t>NPP-003)</w:t>
      </w:r>
      <w:r w:rsidR="00CD4918" w:rsidRPr="00657FF1">
        <w:t>.</w:t>
      </w:r>
    </w:p>
    <w:p w:rsidR="000B4C98" w:rsidRDefault="000B4C98" w:rsidP="008E509F">
      <w:pPr>
        <w:pStyle w:val="QPPBulletPoint1"/>
      </w:pPr>
      <w:r w:rsidRPr="00657FF1">
        <w:t xml:space="preserve">When using this code, reference should be made to </w:t>
      </w:r>
      <w:hyperlink r:id="rId10" w:anchor="Part1Pt5" w:history="1">
        <w:r w:rsidR="00B4377F" w:rsidRPr="00187059">
          <w:rPr>
            <w:rStyle w:val="Hyperlink"/>
          </w:rPr>
          <w:t>section 1.5</w:t>
        </w:r>
      </w:hyperlink>
      <w:r w:rsidR="00BD4B2E">
        <w:t xml:space="preserve">, </w:t>
      </w:r>
      <w:hyperlink r:id="rId11" w:anchor="Part532" w:history="1">
        <w:r w:rsidR="00476829" w:rsidRPr="00E60452">
          <w:rPr>
            <w:rStyle w:val="Hyperlink"/>
          </w:rPr>
          <w:t>section 5.3.2</w:t>
        </w:r>
      </w:hyperlink>
      <w:r w:rsidR="0009166E" w:rsidRPr="00093106">
        <w:t xml:space="preserve"> and </w:t>
      </w:r>
      <w:hyperlink r:id="rId12" w:anchor="Part533" w:history="1">
        <w:r w:rsidR="0009166E" w:rsidRPr="00093106">
          <w:rPr>
            <w:rStyle w:val="Hyperlink"/>
          </w:rPr>
          <w:t>section 5.3.3</w:t>
        </w:r>
      </w:hyperlink>
      <w:r w:rsidRPr="00657FF1">
        <w:t>.</w:t>
      </w:r>
    </w:p>
    <w:p w:rsidR="00386DAA" w:rsidRPr="00386DAA" w:rsidRDefault="00386DAA" w:rsidP="00386DAA">
      <w:pPr>
        <w:pStyle w:val="QPPEditorsNoteStyle1"/>
      </w:pPr>
      <w:r w:rsidRPr="00386DAA">
        <w:t>Note—</w:t>
      </w:r>
      <w:proofErr w:type="gramStart"/>
      <w:r w:rsidRPr="00386DAA">
        <w:t>The</w:t>
      </w:r>
      <w:proofErr w:type="gramEnd"/>
      <w:r w:rsidRPr="00386DAA">
        <w:t xml:space="preserve"> following purpose, overall outcomes, performance outcomes and acceptable outcomes comprise the assessment benchmarks of this code.</w:t>
      </w:r>
    </w:p>
    <w:p w:rsidR="00EF663F" w:rsidRPr="00B92BB1" w:rsidRDefault="00EC2CB2" w:rsidP="00A40969">
      <w:pPr>
        <w:pStyle w:val="QPPEditorsNoteStyle1"/>
        <w:rPr>
          <w:rStyle w:val="Hyperlink"/>
          <w:color w:val="auto"/>
          <w:u w:val="none"/>
        </w:rPr>
      </w:pPr>
      <w:r w:rsidRPr="00A9465B">
        <w:t>Note—</w:t>
      </w:r>
      <w:proofErr w:type="gramStart"/>
      <w:r w:rsidRPr="00A9465B">
        <w:t>This</w:t>
      </w:r>
      <w:proofErr w:type="gramEnd"/>
      <w:r w:rsidRPr="00A9465B">
        <w:t xml:space="preserve"> neighbourhood plan includes a table of assessment</w:t>
      </w:r>
      <w:r w:rsidR="00A40969">
        <w:t xml:space="preserve">. </w:t>
      </w:r>
      <w:r w:rsidR="00A40969" w:rsidRPr="00A40969">
        <w:t>Refer t</w:t>
      </w:r>
      <w:r w:rsidR="00476829">
        <w:t xml:space="preserve">o </w:t>
      </w:r>
      <w:hyperlink r:id="rId13" w:anchor="Table5914a" w:history="1">
        <w:r w:rsidR="00476829" w:rsidRPr="00DF0DB9">
          <w:rPr>
            <w:rStyle w:val="Hyperlink"/>
          </w:rPr>
          <w:t>Table 5.</w:t>
        </w:r>
        <w:r w:rsidR="002C2B31" w:rsidRPr="00DF0DB9">
          <w:rPr>
            <w:rStyle w:val="Hyperlink"/>
          </w:rPr>
          <w:t>9</w:t>
        </w:r>
        <w:r w:rsidR="00476829" w:rsidRPr="00DF0DB9">
          <w:rPr>
            <w:rStyle w:val="Hyperlink"/>
          </w:rPr>
          <w:t>.14.A</w:t>
        </w:r>
      </w:hyperlink>
      <w:r w:rsidR="00A40969" w:rsidRPr="00B92BB1">
        <w:t xml:space="preserve">, </w:t>
      </w:r>
      <w:hyperlink r:id="rId14" w:anchor="Table5914b" w:history="1">
        <w:r w:rsidR="00476829" w:rsidRPr="00DF0DB9">
          <w:rPr>
            <w:rStyle w:val="Hyperlink"/>
          </w:rPr>
          <w:t>Table 5.</w:t>
        </w:r>
        <w:r w:rsidR="002C2B31" w:rsidRPr="00DF0DB9">
          <w:rPr>
            <w:rStyle w:val="Hyperlink"/>
          </w:rPr>
          <w:t>9</w:t>
        </w:r>
        <w:r w:rsidR="00476829" w:rsidRPr="00DF0DB9">
          <w:rPr>
            <w:rStyle w:val="Hyperlink"/>
          </w:rPr>
          <w:t>.14.B</w:t>
        </w:r>
      </w:hyperlink>
      <w:r w:rsidR="00A40969" w:rsidRPr="00B92BB1">
        <w:t xml:space="preserve">, </w:t>
      </w:r>
      <w:hyperlink r:id="rId15" w:anchor="Table5914c" w:history="1">
        <w:r w:rsidR="00476829" w:rsidRPr="00DF0DB9">
          <w:rPr>
            <w:rStyle w:val="Hyperlink"/>
          </w:rPr>
          <w:t>Table 5.</w:t>
        </w:r>
        <w:r w:rsidR="002C2B31" w:rsidRPr="00DF0DB9">
          <w:rPr>
            <w:rStyle w:val="Hyperlink"/>
          </w:rPr>
          <w:t>9</w:t>
        </w:r>
        <w:r w:rsidR="00476829" w:rsidRPr="00DF0DB9">
          <w:rPr>
            <w:rStyle w:val="Hyperlink"/>
          </w:rPr>
          <w:t>.14.C</w:t>
        </w:r>
      </w:hyperlink>
      <w:r w:rsidR="00A40969" w:rsidRPr="00B92BB1">
        <w:t xml:space="preserve"> and </w:t>
      </w:r>
      <w:hyperlink r:id="rId16" w:anchor="Table5914d" w:history="1">
        <w:r w:rsidR="00476829" w:rsidRPr="00DF0DB9">
          <w:rPr>
            <w:rStyle w:val="Hyperlink"/>
          </w:rPr>
          <w:t>Table 5.</w:t>
        </w:r>
        <w:r w:rsidR="002C2B31" w:rsidRPr="00DF0DB9">
          <w:rPr>
            <w:rStyle w:val="Hyperlink"/>
          </w:rPr>
          <w:t>9</w:t>
        </w:r>
        <w:r w:rsidR="00476829" w:rsidRPr="00DF0DB9">
          <w:rPr>
            <w:rStyle w:val="Hyperlink"/>
          </w:rPr>
          <w:t>.14.D</w:t>
        </w:r>
      </w:hyperlink>
      <w:r w:rsidR="00476829">
        <w:t>.</w:t>
      </w:r>
    </w:p>
    <w:p w:rsidR="00EF663F" w:rsidRPr="00657FF1" w:rsidRDefault="008154D6" w:rsidP="008154D6">
      <w:pPr>
        <w:pStyle w:val="QPPHeading4"/>
      </w:pPr>
      <w:r w:rsidRPr="00657FF1">
        <w:t>7.2.3.4.</w:t>
      </w:r>
      <w:r w:rsidR="000779AF" w:rsidRPr="00657FF1">
        <w:t xml:space="preserve">2 </w:t>
      </w:r>
      <w:r w:rsidR="00EF663F" w:rsidRPr="00657FF1">
        <w:t>Purpose</w:t>
      </w:r>
    </w:p>
    <w:p w:rsidR="009609F2" w:rsidRPr="00657FF1" w:rsidRDefault="00EF663F" w:rsidP="00371BE5">
      <w:pPr>
        <w:pStyle w:val="QPPBulletPoint1"/>
        <w:numPr>
          <w:ilvl w:val="0"/>
          <w:numId w:val="13"/>
        </w:numPr>
      </w:pPr>
      <w:r w:rsidRPr="00657FF1">
        <w:t xml:space="preserve">The purpose of the Carindale centre </w:t>
      </w:r>
      <w:r w:rsidR="006B7E35" w:rsidRPr="00657FF1">
        <w:t>neighbourhood plan</w:t>
      </w:r>
      <w:r w:rsidRPr="00657FF1">
        <w:t xml:space="preserve"> code is to provide finer grained planning at a local level for the Carindale centre </w:t>
      </w:r>
      <w:r w:rsidR="00B034BA">
        <w:t>neighbourhood plan area.</w:t>
      </w:r>
    </w:p>
    <w:p w:rsidR="00EF663F" w:rsidRPr="00657FF1" w:rsidRDefault="009609F2" w:rsidP="00371BE5">
      <w:pPr>
        <w:pStyle w:val="QPPBulletPoint1"/>
        <w:numPr>
          <w:ilvl w:val="0"/>
          <w:numId w:val="13"/>
        </w:numPr>
      </w:pPr>
      <w:r w:rsidRPr="00657FF1">
        <w:t>The purpose of the Carindale centre neighbourhood plan code will be achieved through overall outcomes including overall outcomes of each precinct of the neighbourhood plan area</w:t>
      </w:r>
      <w:r w:rsidR="00EF663F" w:rsidRPr="00657FF1">
        <w:t>.</w:t>
      </w:r>
    </w:p>
    <w:p w:rsidR="00EF663F" w:rsidRPr="00657FF1" w:rsidRDefault="00EF663F" w:rsidP="008154D6">
      <w:pPr>
        <w:pStyle w:val="QPPBulletPoint1"/>
      </w:pPr>
      <w:r w:rsidRPr="00657FF1">
        <w:t>The overall outcomes</w:t>
      </w:r>
      <w:r w:rsidR="009609F2" w:rsidRPr="00657FF1">
        <w:t xml:space="preserve"> for the neighbourhood plan area are</w:t>
      </w:r>
      <w:r w:rsidRPr="00657FF1">
        <w:t>:</w:t>
      </w:r>
    </w:p>
    <w:p w:rsidR="00EF663F" w:rsidRPr="00657FF1" w:rsidRDefault="00EF663F" w:rsidP="00371BE5">
      <w:pPr>
        <w:pStyle w:val="QPPBulletpoint2"/>
        <w:numPr>
          <w:ilvl w:val="0"/>
          <w:numId w:val="15"/>
        </w:numPr>
      </w:pPr>
      <w:r w:rsidRPr="00657FF1">
        <w:t xml:space="preserve">Carindale </w:t>
      </w:r>
      <w:r w:rsidR="0026541B">
        <w:t xml:space="preserve">is the </w:t>
      </w:r>
      <w:hyperlink r:id="rId17" w:anchor="MajorCentre" w:history="1">
        <w:r w:rsidR="0026541B" w:rsidRPr="0026541B">
          <w:rPr>
            <w:rStyle w:val="Hyperlink"/>
          </w:rPr>
          <w:t>Major C</w:t>
        </w:r>
        <w:r w:rsidRPr="0026541B">
          <w:rPr>
            <w:rStyle w:val="Hyperlink"/>
          </w:rPr>
          <w:t>entre</w:t>
        </w:r>
      </w:hyperlink>
      <w:r w:rsidRPr="00657FF1">
        <w:t xml:space="preserve"> serving the eastern sector of Brisbane.</w:t>
      </w:r>
    </w:p>
    <w:p w:rsidR="00EF663F" w:rsidRPr="00657FF1" w:rsidRDefault="00EF663F" w:rsidP="004F2734">
      <w:pPr>
        <w:pStyle w:val="QPPBulletpoint2"/>
      </w:pPr>
      <w:r w:rsidRPr="00657FF1">
        <w:t xml:space="preserve">The centre contains a range of functions that complement one another and combine to create an integrated mixed use centre, with strong retail, </w:t>
      </w:r>
      <w:hyperlink r:id="rId18" w:anchor="Office" w:history="1">
        <w:r w:rsidRPr="00657FF1">
          <w:rPr>
            <w:rStyle w:val="Hyperlink"/>
          </w:rPr>
          <w:t>office</w:t>
        </w:r>
      </w:hyperlink>
      <w:r w:rsidRPr="00657FF1">
        <w:t xml:space="preserve">, residential, </w:t>
      </w:r>
      <w:hyperlink r:id="rId19" w:anchor="CommunityUse" w:history="1">
        <w:r w:rsidRPr="00AF27DC">
          <w:rPr>
            <w:rStyle w:val="Hyperlink"/>
          </w:rPr>
          <w:t>community</w:t>
        </w:r>
      </w:hyperlink>
      <w:r w:rsidRPr="00657FF1">
        <w:t xml:space="preserve"> and entertainment uses, and high</w:t>
      </w:r>
      <w:r w:rsidR="00706B5A" w:rsidRPr="00657FF1">
        <w:t>-</w:t>
      </w:r>
      <w:r w:rsidRPr="00657FF1">
        <w:t>quality public transport services.</w:t>
      </w:r>
    </w:p>
    <w:p w:rsidR="00EF663F" w:rsidRPr="00657FF1" w:rsidRDefault="00EF663F" w:rsidP="004F2734">
      <w:pPr>
        <w:pStyle w:val="QPPBulletpoint2"/>
      </w:pPr>
      <w:r w:rsidRPr="00657FF1">
        <w:t>Community and after hours uses ensure the centre is active in the evenings and on weekends. These activities are focused on the</w:t>
      </w:r>
      <w:r w:rsidR="007E2184">
        <w:t xml:space="preserve"> plaza</w:t>
      </w:r>
      <w:r w:rsidRPr="00657FF1">
        <w:t>.</w:t>
      </w:r>
    </w:p>
    <w:p w:rsidR="00EF663F" w:rsidRPr="00657FF1" w:rsidRDefault="00EF663F" w:rsidP="004F2734">
      <w:pPr>
        <w:pStyle w:val="QPPBulletpoint2"/>
      </w:pPr>
      <w:r w:rsidRPr="00657FF1">
        <w:t>The centre is the focus for high</w:t>
      </w:r>
      <w:r w:rsidR="00706B5A" w:rsidRPr="00657FF1">
        <w:t>-</w:t>
      </w:r>
      <w:r w:rsidRPr="00657FF1">
        <w:t>quality public transport services in the eastern part of the city.</w:t>
      </w:r>
    </w:p>
    <w:p w:rsidR="000471F8" w:rsidRPr="00657FF1" w:rsidRDefault="007E2184" w:rsidP="004F2734">
      <w:pPr>
        <w:pStyle w:val="QPPBulletpoint2"/>
        <w:rPr>
          <w:rStyle w:val="QPPBodytextChar"/>
        </w:rPr>
      </w:pPr>
      <w:r>
        <w:t xml:space="preserve">Development is of a height, scale and form which </w:t>
      </w:r>
      <w:proofErr w:type="gramStart"/>
      <w:r>
        <w:t>is</w:t>
      </w:r>
      <w:proofErr w:type="gramEnd"/>
      <w:r>
        <w:t xml:space="preserve"> consistent with the amenity and character, community expectations and infrastructure assumptions intended for the relevant precinct, sub-precinct or site and is only developed at a greater height, scale and form where there is both a community need and an eco</w:t>
      </w:r>
      <w:r w:rsidR="00B034BA">
        <w:t>nomic need for the development.</w:t>
      </w:r>
    </w:p>
    <w:p w:rsidR="00190051" w:rsidRPr="00657FF1" w:rsidRDefault="00CD4918" w:rsidP="004F2734">
      <w:pPr>
        <w:pStyle w:val="QPPBulletpoint2"/>
      </w:pPr>
      <w:r w:rsidRPr="00657FF1">
        <w:t xml:space="preserve">Development </w:t>
      </w:r>
      <w:r w:rsidR="00190051" w:rsidRPr="00657FF1">
        <w:t>is consistent with community expectations and infrastructure assumptions.</w:t>
      </w:r>
    </w:p>
    <w:p w:rsidR="00D55D13" w:rsidRPr="00657FF1" w:rsidRDefault="00EF663F" w:rsidP="00C51B0E">
      <w:pPr>
        <w:pStyle w:val="QPPBulletPoint1"/>
      </w:pPr>
      <w:r w:rsidRPr="00657FF1">
        <w:t xml:space="preserve">Centre core precinct (Carindale centre </w:t>
      </w:r>
      <w:r w:rsidR="00CD4918" w:rsidRPr="00657FF1">
        <w:t>neighbourhood plan/</w:t>
      </w:r>
      <w:r w:rsidR="00CA6967" w:rsidRPr="00657FF1">
        <w:t>NP</w:t>
      </w:r>
      <w:r w:rsidRPr="00657FF1">
        <w:t>P-001)</w:t>
      </w:r>
      <w:r w:rsidR="009609F2" w:rsidRPr="00657FF1">
        <w:t xml:space="preserve"> </w:t>
      </w:r>
      <w:r w:rsidR="000779AF" w:rsidRPr="00657FF1">
        <w:t>overall outcomes are:</w:t>
      </w:r>
    </w:p>
    <w:p w:rsidR="00EF663F" w:rsidRPr="00194AC0" w:rsidRDefault="00EF663F" w:rsidP="00371BE5">
      <w:pPr>
        <w:pStyle w:val="QPPBulletpoint2"/>
        <w:numPr>
          <w:ilvl w:val="0"/>
          <w:numId w:val="16"/>
        </w:numPr>
      </w:pPr>
      <w:r w:rsidRPr="00657FF1">
        <w:t xml:space="preserve">The precinct is an integrated shopping </w:t>
      </w:r>
      <w:r w:rsidRPr="00194AC0">
        <w:t xml:space="preserve">facility supporting a full range of </w:t>
      </w:r>
      <w:hyperlink r:id="rId20" w:anchor="CentreActivities" w:history="1">
        <w:r w:rsidRPr="00116C71">
          <w:rPr>
            <w:rStyle w:val="Hyperlink"/>
          </w:rPr>
          <w:t>centre activities</w:t>
        </w:r>
      </w:hyperlink>
      <w:r w:rsidRPr="00194AC0">
        <w:t xml:space="preserve"> and focused on the Carindale </w:t>
      </w:r>
      <w:r w:rsidRPr="00EC2CB2">
        <w:t>Shopping Centre</w:t>
      </w:r>
      <w:r w:rsidRPr="00194AC0">
        <w:t>.</w:t>
      </w:r>
    </w:p>
    <w:p w:rsidR="00EF663F" w:rsidRPr="00194AC0" w:rsidRDefault="00EF663F" w:rsidP="004F2734">
      <w:pPr>
        <w:pStyle w:val="QPPBulletpoint2"/>
      </w:pPr>
      <w:r w:rsidRPr="00194AC0">
        <w:t>All development is in accordance with an approved</w:t>
      </w:r>
      <w:r w:rsidR="00983F4F" w:rsidRPr="00194AC0">
        <w:t xml:space="preserve"> </w:t>
      </w:r>
      <w:r w:rsidR="0007074A">
        <w:t>s</w:t>
      </w:r>
      <w:r w:rsidR="00983F4F" w:rsidRPr="00194AC0">
        <w:t>tructure plan</w:t>
      </w:r>
      <w:r w:rsidRPr="00194AC0">
        <w:t>.</w:t>
      </w:r>
    </w:p>
    <w:p w:rsidR="009A1AE4" w:rsidRDefault="00EF663F" w:rsidP="004F2734">
      <w:pPr>
        <w:pStyle w:val="QPPBulletpoint2"/>
      </w:pPr>
      <w:r w:rsidRPr="00194AC0">
        <w:t xml:space="preserve">The </w:t>
      </w:r>
      <w:r w:rsidR="007769F7">
        <w:t xml:space="preserve">plaza </w:t>
      </w:r>
      <w:r w:rsidRPr="00194AC0">
        <w:t>at the northern end of the precinct</w:t>
      </w:r>
      <w:r w:rsidR="009A1AE4">
        <w:t>:</w:t>
      </w:r>
    </w:p>
    <w:p w:rsidR="009A1AE4" w:rsidRDefault="00EF663F" w:rsidP="009A1AE4">
      <w:pPr>
        <w:pStyle w:val="QPPBulletpoint3"/>
      </w:pPr>
      <w:r w:rsidRPr="009A1AE4">
        <w:t>is surrounded by uses with active building frontages</w:t>
      </w:r>
      <w:r w:rsidR="0007074A">
        <w:t>;</w:t>
      </w:r>
    </w:p>
    <w:p w:rsidR="009A1AE4" w:rsidRDefault="00EF663F" w:rsidP="009A1AE4">
      <w:pPr>
        <w:pStyle w:val="QPPBulletpoint3"/>
      </w:pPr>
      <w:r w:rsidRPr="00194AC0">
        <w:t>is the focus for community and after</w:t>
      </w:r>
      <w:r w:rsidR="00706B5A" w:rsidRPr="00194AC0">
        <w:t>-</w:t>
      </w:r>
      <w:r w:rsidRPr="00194AC0">
        <w:t xml:space="preserve">hours activities, including </w:t>
      </w:r>
      <w:hyperlink r:id="rId21" w:anchor="FoodDrink" w:history="1">
        <w:r w:rsidR="00690350" w:rsidRPr="00194AC0">
          <w:rPr>
            <w:rStyle w:val="Hyperlink"/>
          </w:rPr>
          <w:t>food and drink outlets</w:t>
        </w:r>
      </w:hyperlink>
      <w:r w:rsidR="00690350" w:rsidRPr="00194AC0">
        <w:t xml:space="preserve"> w</w:t>
      </w:r>
      <w:r w:rsidRPr="00194AC0">
        <w:t>ith outdoor dining</w:t>
      </w:r>
      <w:r w:rsidR="0007074A">
        <w:t>;</w:t>
      </w:r>
    </w:p>
    <w:p w:rsidR="00EF663F" w:rsidRPr="00194AC0" w:rsidRDefault="00492043" w:rsidP="009A1AE4">
      <w:pPr>
        <w:pStyle w:val="QPPBulletpoint3"/>
      </w:pPr>
      <w:proofErr w:type="gramStart"/>
      <w:r>
        <w:t>has</w:t>
      </w:r>
      <w:proofErr w:type="gramEnd"/>
      <w:r>
        <w:t xml:space="preserve"> </w:t>
      </w:r>
      <w:r w:rsidR="00EF663F" w:rsidRPr="00194AC0">
        <w:t xml:space="preserve">uses fronting the </w:t>
      </w:r>
      <w:r w:rsidR="007769F7">
        <w:t xml:space="preserve">plaza </w:t>
      </w:r>
      <w:r w:rsidR="009A1AE4">
        <w:t xml:space="preserve">which </w:t>
      </w:r>
      <w:r w:rsidR="00EF663F" w:rsidRPr="00194AC0">
        <w:t xml:space="preserve">are capable of operating independently </w:t>
      </w:r>
      <w:r w:rsidR="00B77F4E">
        <w:t>of</w:t>
      </w:r>
      <w:r w:rsidR="00B77F4E" w:rsidRPr="00194AC0">
        <w:t xml:space="preserve"> </w:t>
      </w:r>
      <w:r w:rsidR="00EF663F" w:rsidRPr="00194AC0">
        <w:t>the main shopping complex.</w:t>
      </w:r>
    </w:p>
    <w:p w:rsidR="00D55D13" w:rsidRPr="00194AC0" w:rsidRDefault="00EF663F" w:rsidP="00D55D13">
      <w:pPr>
        <w:pStyle w:val="QPPBulletPoint1"/>
        <w:numPr>
          <w:ilvl w:val="0"/>
          <w:numId w:val="8"/>
        </w:numPr>
      </w:pPr>
      <w:r w:rsidRPr="00194AC0">
        <w:t xml:space="preserve">Centre fringe (Carindale centre </w:t>
      </w:r>
      <w:r w:rsidR="00CD4918" w:rsidRPr="00194AC0">
        <w:t>neighbourhood plan/</w:t>
      </w:r>
      <w:r w:rsidR="00CA6967" w:rsidRPr="00194AC0">
        <w:t>NP</w:t>
      </w:r>
      <w:r w:rsidRPr="00194AC0">
        <w:t>P-002)</w:t>
      </w:r>
      <w:r w:rsidR="000779AF" w:rsidRPr="00194AC0">
        <w:t xml:space="preserve"> overall outcomes are:</w:t>
      </w:r>
    </w:p>
    <w:p w:rsidR="00EF663F" w:rsidRPr="00194AC0" w:rsidRDefault="00EF663F" w:rsidP="00371BE5">
      <w:pPr>
        <w:pStyle w:val="QPPBulletpoint2"/>
        <w:numPr>
          <w:ilvl w:val="0"/>
          <w:numId w:val="17"/>
        </w:numPr>
      </w:pPr>
      <w:r w:rsidRPr="00194AC0">
        <w:lastRenderedPageBreak/>
        <w:t xml:space="preserve">The precinct primarily contains a range of businesses, </w:t>
      </w:r>
      <w:hyperlink r:id="rId22" w:anchor="Office" w:history="1">
        <w:r w:rsidRPr="00194AC0">
          <w:rPr>
            <w:rStyle w:val="Hyperlink"/>
          </w:rPr>
          <w:t>offices</w:t>
        </w:r>
      </w:hyperlink>
      <w:r w:rsidRPr="00194AC0">
        <w:t xml:space="preserve"> and personal services in purpose</w:t>
      </w:r>
      <w:r w:rsidR="00706B5A" w:rsidRPr="00194AC0">
        <w:t>-</w:t>
      </w:r>
      <w:r w:rsidRPr="00194AC0">
        <w:t>built commercial buildings</w:t>
      </w:r>
      <w:r w:rsidR="00D61AB0">
        <w:t xml:space="preserve"> which</w:t>
      </w:r>
      <w:r w:rsidRPr="00194AC0">
        <w:t xml:space="preserve"> also accommodates retail activities that cannot locate within the Carindale </w:t>
      </w:r>
      <w:r w:rsidRPr="00B77F4E">
        <w:t>Shopping Centre</w:t>
      </w:r>
      <w:r w:rsidR="00B034BA">
        <w:t>.</w:t>
      </w:r>
    </w:p>
    <w:p w:rsidR="00EF663F" w:rsidRPr="00657FF1" w:rsidRDefault="00EF663F" w:rsidP="004F2734">
      <w:pPr>
        <w:pStyle w:val="QPPBulletpoint2"/>
        <w:rPr>
          <w:rStyle w:val="QPPBodytextChar"/>
        </w:rPr>
      </w:pPr>
      <w:r w:rsidRPr="00194AC0">
        <w:t xml:space="preserve">All development is in accordance with the approved </w:t>
      </w:r>
      <w:r w:rsidR="0093438A">
        <w:t>s</w:t>
      </w:r>
      <w:r w:rsidR="00983F4F" w:rsidRPr="00194AC0">
        <w:t>tructure plan</w:t>
      </w:r>
      <w:r w:rsidR="00983F4F" w:rsidRPr="00657FF1">
        <w:t>.</w:t>
      </w:r>
    </w:p>
    <w:p w:rsidR="00EF663F" w:rsidRPr="00657FF1" w:rsidRDefault="00EF663F" w:rsidP="004F2734">
      <w:pPr>
        <w:pStyle w:val="QPPBulletpoint2"/>
      </w:pPr>
      <w:r w:rsidRPr="00657FF1">
        <w:t>Buildings are well articulated, are buffered by quality landscaping, add visual interest to and enhance the appearance of the centre, and are of compatible design so to appear as part of an integrated business park.</w:t>
      </w:r>
    </w:p>
    <w:p w:rsidR="00D55D13" w:rsidRPr="00657FF1" w:rsidRDefault="00EF663F" w:rsidP="00D55D13">
      <w:pPr>
        <w:pStyle w:val="QPPBulletPoint1"/>
        <w:numPr>
          <w:ilvl w:val="0"/>
          <w:numId w:val="8"/>
        </w:numPr>
      </w:pPr>
      <w:r w:rsidRPr="00657FF1">
        <w:t xml:space="preserve">Centre residential (Carindale centre </w:t>
      </w:r>
      <w:r w:rsidR="00CD4918" w:rsidRPr="00657FF1">
        <w:t>neighbourhood plan/</w:t>
      </w:r>
      <w:r w:rsidR="00CA6967" w:rsidRPr="00657FF1">
        <w:t>NP</w:t>
      </w:r>
      <w:r w:rsidR="00D55D13" w:rsidRPr="00657FF1">
        <w:t>P-003)</w:t>
      </w:r>
      <w:r w:rsidR="000779AF" w:rsidRPr="00657FF1">
        <w:t xml:space="preserve"> overall outcomes are:</w:t>
      </w:r>
    </w:p>
    <w:p w:rsidR="00EF663F" w:rsidRPr="00657FF1" w:rsidRDefault="00EF663F" w:rsidP="00371BE5">
      <w:pPr>
        <w:pStyle w:val="QPPBulletpoint2"/>
        <w:numPr>
          <w:ilvl w:val="0"/>
          <w:numId w:val="18"/>
        </w:numPr>
      </w:pPr>
      <w:r w:rsidRPr="00657FF1">
        <w:t xml:space="preserve">The precinct is developed for medium density residential uses and takes advantage of its location close to various </w:t>
      </w:r>
      <w:hyperlink r:id="rId23" w:anchor="CentreActivities" w:history="1">
        <w:r w:rsidRPr="00AF27DC">
          <w:rPr>
            <w:rStyle w:val="Hyperlink"/>
          </w:rPr>
          <w:t>centre activities</w:t>
        </w:r>
      </w:hyperlink>
      <w:r w:rsidRPr="00657FF1">
        <w:t xml:space="preserve"> a</w:t>
      </w:r>
      <w:r w:rsidR="00B034BA">
        <w:t>nd public transport facilities.</w:t>
      </w:r>
    </w:p>
    <w:p w:rsidR="00EF663F" w:rsidRPr="00657FF1" w:rsidRDefault="000B4C98" w:rsidP="008154D6">
      <w:pPr>
        <w:pStyle w:val="QPPHeading4"/>
      </w:pPr>
      <w:r w:rsidRPr="00657FF1">
        <w:rPr>
          <w:szCs w:val="20"/>
        </w:rPr>
        <w:t>7.2.3.4.</w:t>
      </w:r>
      <w:r w:rsidR="000779AF" w:rsidRPr="00657FF1">
        <w:t>3</w:t>
      </w:r>
      <w:r w:rsidRPr="00657FF1">
        <w:rPr>
          <w:szCs w:val="20"/>
        </w:rPr>
        <w:tab/>
      </w:r>
      <w:r w:rsidR="001E4054">
        <w:t>Performance outcomes and acceptable outcomes</w:t>
      </w:r>
    </w:p>
    <w:p w:rsidR="004F1231" w:rsidRPr="00657FF1" w:rsidRDefault="004F1231" w:rsidP="004F1231">
      <w:pPr>
        <w:pStyle w:val="QPPTableHeadingStyle1"/>
      </w:pPr>
      <w:bookmarkStart w:id="1" w:name="Table72343a"/>
      <w:bookmarkEnd w:id="1"/>
      <w:r w:rsidRPr="00657FF1">
        <w:t>Table 7.2.3.4.</w:t>
      </w:r>
      <w:r w:rsidR="00CD4918" w:rsidRPr="00657FF1">
        <w:t>3</w:t>
      </w:r>
      <w:r w:rsidR="0038484F" w:rsidRPr="00657FF1">
        <w:t>.</w:t>
      </w:r>
      <w:r w:rsidRPr="00657FF1">
        <w:t>A</w:t>
      </w:r>
      <w:r w:rsidR="00C51B0E" w:rsidRPr="00657FF1">
        <w:t>—</w:t>
      </w:r>
      <w:r w:rsidR="001E4054">
        <w:t>Performance outcomes and acceptable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9"/>
        <w:gridCol w:w="4323"/>
      </w:tblGrid>
      <w:tr w:rsidR="00EF663F" w:rsidRPr="00777F0B">
        <w:tc>
          <w:tcPr>
            <w:tcW w:w="4199" w:type="dxa"/>
            <w:shd w:val="clear" w:color="auto" w:fill="auto"/>
          </w:tcPr>
          <w:p w:rsidR="00EF663F" w:rsidRPr="00657FF1" w:rsidRDefault="00EF663F" w:rsidP="00341C57">
            <w:pPr>
              <w:pStyle w:val="QPPTableTextBold"/>
            </w:pPr>
            <w:r w:rsidRPr="00657FF1">
              <w:t>Performance outcomes</w:t>
            </w:r>
          </w:p>
        </w:tc>
        <w:tc>
          <w:tcPr>
            <w:tcW w:w="4323" w:type="dxa"/>
            <w:shd w:val="clear" w:color="auto" w:fill="auto"/>
          </w:tcPr>
          <w:p w:rsidR="00EF663F" w:rsidRPr="00657FF1" w:rsidRDefault="00EF663F" w:rsidP="00341C57">
            <w:pPr>
              <w:pStyle w:val="QPPTableTextBold"/>
            </w:pPr>
            <w:r w:rsidRPr="00657FF1">
              <w:t>Acceptable outcomes</w:t>
            </w:r>
          </w:p>
        </w:tc>
      </w:tr>
      <w:tr w:rsidR="00190051" w:rsidRPr="00657FF1">
        <w:tc>
          <w:tcPr>
            <w:tcW w:w="8522" w:type="dxa"/>
            <w:gridSpan w:val="2"/>
            <w:shd w:val="clear" w:color="auto" w:fill="auto"/>
          </w:tcPr>
          <w:p w:rsidR="00190051" w:rsidRPr="00657FF1" w:rsidRDefault="004351EF" w:rsidP="00341C57">
            <w:pPr>
              <w:pStyle w:val="QPPTableTextBold"/>
            </w:pPr>
            <w:r>
              <w:t>General</w:t>
            </w:r>
          </w:p>
        </w:tc>
      </w:tr>
      <w:tr w:rsidR="00190051" w:rsidRPr="00777F0B">
        <w:tc>
          <w:tcPr>
            <w:tcW w:w="4199" w:type="dxa"/>
            <w:shd w:val="clear" w:color="auto" w:fill="auto"/>
          </w:tcPr>
          <w:p w:rsidR="00190051" w:rsidRPr="00657FF1" w:rsidRDefault="00190051" w:rsidP="00341C57">
            <w:pPr>
              <w:pStyle w:val="QPPTableTextBold"/>
            </w:pPr>
            <w:r w:rsidRPr="00657FF1">
              <w:t>PO1</w:t>
            </w:r>
          </w:p>
          <w:p w:rsidR="0062609E" w:rsidRDefault="00190051" w:rsidP="003C4D19">
            <w:pPr>
              <w:pStyle w:val="QPPTableTextBody"/>
            </w:pPr>
            <w:r w:rsidRPr="00657FF1">
              <w:t xml:space="preserve">Development is of a height, scale and form </w:t>
            </w:r>
            <w:r w:rsidR="00E31FD8">
              <w:t>that</w:t>
            </w:r>
            <w:r w:rsidR="0062609E" w:rsidRPr="00657FF1">
              <w:t xml:space="preserve"> </w:t>
            </w:r>
            <w:r w:rsidRPr="0062609E">
              <w:t>achieves the intended outcome</w:t>
            </w:r>
            <w:r w:rsidR="00E31FD8">
              <w:t xml:space="preserve"> for the precinct, </w:t>
            </w:r>
            <w:r w:rsidRPr="00657FF1">
              <w:t xml:space="preserve">improves the </w:t>
            </w:r>
            <w:hyperlink r:id="rId24" w:anchor="Amenity" w:history="1">
              <w:r w:rsidRPr="00415304">
                <w:rPr>
                  <w:rStyle w:val="Hyperlink"/>
                </w:rPr>
                <w:t>amenity</w:t>
              </w:r>
            </w:hyperlink>
            <w:r w:rsidRPr="00657FF1">
              <w:t xml:space="preserve"> of the </w:t>
            </w:r>
            <w:r w:rsidR="006B7E35" w:rsidRPr="00657FF1">
              <w:t>neighbourhood plan</w:t>
            </w:r>
            <w:r w:rsidRPr="00657FF1">
              <w:t xml:space="preserve"> area</w:t>
            </w:r>
            <w:r w:rsidR="00E31FD8">
              <w:t xml:space="preserve">, </w:t>
            </w:r>
            <w:r w:rsidRPr="00657FF1">
              <w:t>contributes to a cohesive streetscape and built form character</w:t>
            </w:r>
            <w:r w:rsidR="00E31FD8">
              <w:t xml:space="preserve"> and is:</w:t>
            </w:r>
          </w:p>
          <w:p w:rsidR="00190051" w:rsidRPr="00657FF1" w:rsidRDefault="00190051" w:rsidP="0062609E">
            <w:pPr>
              <w:pStyle w:val="HGTableBullet2"/>
            </w:pPr>
            <w:r w:rsidRPr="00657FF1">
              <w:t xml:space="preserve">consistent with </w:t>
            </w:r>
            <w:r w:rsidR="0062609E">
              <w:t xml:space="preserve">the </w:t>
            </w:r>
            <w:r w:rsidRPr="00657FF1">
              <w:t>anticipated density and</w:t>
            </w:r>
            <w:r w:rsidR="00B034BA">
              <w:t xml:space="preserve"> assumed infrastructure demand;</w:t>
            </w:r>
          </w:p>
          <w:p w:rsidR="00190051" w:rsidRPr="00657FF1" w:rsidRDefault="00190051" w:rsidP="00020C83">
            <w:pPr>
              <w:pStyle w:val="HGTableBullet2"/>
            </w:pPr>
            <w:r w:rsidRPr="00657FF1">
              <w:t xml:space="preserve">aligned to community expectations about the number of </w:t>
            </w:r>
            <w:hyperlink r:id="rId25" w:anchor="Storey" w:history="1">
              <w:r w:rsidR="004607EF" w:rsidRPr="00AF27DC">
                <w:rPr>
                  <w:rStyle w:val="Hyperlink"/>
                </w:rPr>
                <w:t>storeys</w:t>
              </w:r>
            </w:hyperlink>
            <w:r w:rsidR="004607EF" w:rsidRPr="00657FF1">
              <w:t xml:space="preserve"> </w:t>
            </w:r>
            <w:r w:rsidRPr="00657FF1">
              <w:t>to be built;</w:t>
            </w:r>
          </w:p>
          <w:p w:rsidR="00190051" w:rsidRPr="00657FF1" w:rsidRDefault="00190051" w:rsidP="00020C83">
            <w:pPr>
              <w:pStyle w:val="HGTableBullet2"/>
            </w:pPr>
            <w:r w:rsidRPr="00657FF1">
              <w:t>proportionate to and commensurate with the utility of the site area and frontage width;</w:t>
            </w:r>
          </w:p>
          <w:p w:rsidR="00190051" w:rsidRPr="00657FF1" w:rsidRDefault="00190051" w:rsidP="00020C83">
            <w:pPr>
              <w:pStyle w:val="HGTableBullet2"/>
            </w:pPr>
            <w:r w:rsidRPr="00657FF1">
              <w:t>designed not to cause significant and undue adverse</w:t>
            </w:r>
            <w:r w:rsidR="005C1C71">
              <w:t xml:space="preserve"> amenity</w:t>
            </w:r>
            <w:r w:rsidRPr="00657FF1">
              <w:t xml:space="preserve"> impact to adjoining development;</w:t>
            </w:r>
          </w:p>
          <w:p w:rsidR="00190051" w:rsidRPr="00657FF1" w:rsidRDefault="00190051" w:rsidP="00020C83">
            <w:pPr>
              <w:pStyle w:val="HGTableBullet2"/>
            </w:pPr>
            <w:proofErr w:type="gramStart"/>
            <w:r w:rsidRPr="00657FF1">
              <w:t>sited</w:t>
            </w:r>
            <w:proofErr w:type="gramEnd"/>
            <w:r w:rsidRPr="00657FF1">
              <w:t xml:space="preserve"> to enable existing and future buildings to be well separated from each other and to not prejudice the development of </w:t>
            </w:r>
            <w:r w:rsidR="0062609E">
              <w:t xml:space="preserve">an </w:t>
            </w:r>
            <w:r w:rsidRPr="00657FF1">
              <w:t>adjoining site.</w:t>
            </w:r>
          </w:p>
          <w:p w:rsidR="00190051" w:rsidRPr="00657FF1" w:rsidRDefault="00190051" w:rsidP="00190051">
            <w:pPr>
              <w:pStyle w:val="QPPEditorsNoteStyle1"/>
            </w:pPr>
            <w:r w:rsidRPr="00657FF1">
              <w:t>Note</w:t>
            </w:r>
            <w:r w:rsidR="00DF1259" w:rsidRPr="00657FF1">
              <w:t>—</w:t>
            </w:r>
            <w:r w:rsidRPr="00657FF1">
              <w:t xml:space="preserve">Development that exceeds the intended number of </w:t>
            </w:r>
            <w:hyperlink r:id="rId26" w:anchor="Storey" w:history="1">
              <w:r w:rsidR="004607EF" w:rsidRPr="00AF27DC">
                <w:rPr>
                  <w:rStyle w:val="Hyperlink"/>
                </w:rPr>
                <w:t>storeys</w:t>
              </w:r>
            </w:hyperlink>
            <w:r w:rsidR="004607EF" w:rsidRPr="00657FF1">
              <w:t xml:space="preserve"> </w:t>
            </w:r>
            <w:r w:rsidRPr="00657FF1">
              <w:t xml:space="preserve">or </w:t>
            </w:r>
            <w:hyperlink r:id="rId27" w:anchor="BuildingHeight" w:history="1">
              <w:r w:rsidR="00CC0144" w:rsidRPr="00AF27DC">
                <w:rPr>
                  <w:rStyle w:val="Hyperlink"/>
                </w:rPr>
                <w:t>building height</w:t>
              </w:r>
            </w:hyperlink>
            <w:r w:rsidRPr="00657FF1">
              <w:t xml:space="preserve"> can place disproportionate pressure on the transport network, public space or </w:t>
            </w:r>
            <w:hyperlink r:id="rId28" w:anchor="CommunityFacilities" w:history="1">
              <w:r w:rsidRPr="00AF27DC">
                <w:rPr>
                  <w:rStyle w:val="Hyperlink"/>
                </w:rPr>
                <w:t>community facilities</w:t>
              </w:r>
            </w:hyperlink>
            <w:r w:rsidRPr="00657FF1">
              <w:t xml:space="preserve"> in particular.</w:t>
            </w:r>
          </w:p>
          <w:p w:rsidR="00190051" w:rsidRPr="00657FF1" w:rsidRDefault="00190051" w:rsidP="00190051">
            <w:pPr>
              <w:pStyle w:val="QPPEditorsNoteStyle1"/>
            </w:pPr>
            <w:r w:rsidRPr="00657FF1">
              <w:t>Note</w:t>
            </w:r>
            <w:r w:rsidR="00DF1259" w:rsidRPr="00657FF1">
              <w:t>—</w:t>
            </w:r>
            <w:r w:rsidRPr="00657FF1">
              <w:t xml:space="preserve">Development that is over-scaled for its site can result in an undesirable dominance of vehicle access, parking and </w:t>
            </w:r>
            <w:r w:rsidR="009C0E07" w:rsidRPr="00657FF1">
              <w:t>manoeuvring</w:t>
            </w:r>
            <w:r w:rsidRPr="00657FF1">
              <w:t xml:space="preserve"> areas that significantly reduce streetscape character and</w:t>
            </w:r>
            <w:r w:rsidR="005C1C71">
              <w:t xml:space="preserve"> </w:t>
            </w:r>
            <w:hyperlink r:id="rId29" w:anchor="Amenity" w:history="1">
              <w:r w:rsidR="005C1C71" w:rsidRPr="005C1C71">
                <w:rPr>
                  <w:rStyle w:val="Hyperlink"/>
                </w:rPr>
                <w:t>amenity</w:t>
              </w:r>
            </w:hyperlink>
            <w:r w:rsidRPr="00657FF1">
              <w:t>.</w:t>
            </w:r>
          </w:p>
        </w:tc>
        <w:tc>
          <w:tcPr>
            <w:tcW w:w="4323" w:type="dxa"/>
            <w:shd w:val="clear" w:color="auto" w:fill="auto"/>
          </w:tcPr>
          <w:p w:rsidR="00190051" w:rsidRPr="00657FF1" w:rsidRDefault="00190051" w:rsidP="00341C57">
            <w:pPr>
              <w:pStyle w:val="QPPTableTextBold"/>
            </w:pPr>
            <w:r w:rsidRPr="00657FF1">
              <w:t>AO1</w:t>
            </w:r>
          </w:p>
          <w:p w:rsidR="00190051" w:rsidRPr="00657FF1" w:rsidRDefault="00DF1259" w:rsidP="006B4F12">
            <w:pPr>
              <w:pStyle w:val="QPPTableTextBody"/>
            </w:pPr>
            <w:r w:rsidRPr="00657FF1">
              <w:t xml:space="preserve">Development complies with </w:t>
            </w:r>
            <w:r w:rsidR="002C2FDB" w:rsidRPr="00657FF1">
              <w:t xml:space="preserve">the </w:t>
            </w:r>
            <w:r w:rsidR="00190051" w:rsidRPr="00657FF1">
              <w:t xml:space="preserve">number of </w:t>
            </w:r>
            <w:hyperlink r:id="rId30" w:anchor="Storey" w:history="1">
              <w:r w:rsidR="00190051" w:rsidRPr="00777F0B">
                <w:rPr>
                  <w:rStyle w:val="Hyperlink"/>
                  <w:szCs w:val="16"/>
                </w:rPr>
                <w:t>storeys</w:t>
              </w:r>
            </w:hyperlink>
            <w:r w:rsidR="00190051" w:rsidRPr="00996EDE">
              <w:t xml:space="preserve"> and </w:t>
            </w:r>
            <w:hyperlink r:id="rId31" w:anchor="BldgHeight" w:history="1">
              <w:r w:rsidR="00190051" w:rsidRPr="00777F0B">
                <w:rPr>
                  <w:rStyle w:val="Hyperlink"/>
                  <w:szCs w:val="16"/>
                </w:rPr>
                <w:t>building height</w:t>
              </w:r>
            </w:hyperlink>
            <w:r w:rsidR="00190051" w:rsidRPr="00996EDE">
              <w:t xml:space="preserve"> </w:t>
            </w:r>
            <w:r w:rsidRPr="00996EDE">
              <w:t>in</w:t>
            </w:r>
            <w:r w:rsidRPr="00657FF1">
              <w:t xml:space="preserve"> </w:t>
            </w:r>
            <w:hyperlink r:id="rId32" w:anchor="Table72343b" w:history="1">
              <w:r w:rsidR="006C6945" w:rsidRPr="00AB227B">
                <w:rPr>
                  <w:rStyle w:val="Hyperlink"/>
                </w:rPr>
                <w:t>Table</w:t>
              </w:r>
              <w:r w:rsidR="00B034BA" w:rsidRPr="00AB227B">
                <w:rPr>
                  <w:rStyle w:val="Hyperlink"/>
                </w:rPr>
                <w:t xml:space="preserve"> </w:t>
              </w:r>
              <w:r w:rsidR="006C6945" w:rsidRPr="00AB227B">
                <w:rPr>
                  <w:rStyle w:val="Hyperlink"/>
                </w:rPr>
                <w:t>7.2.3.4.3.B</w:t>
              </w:r>
            </w:hyperlink>
            <w:r w:rsidR="00190051" w:rsidRPr="004C293B">
              <w:t>.</w:t>
            </w:r>
          </w:p>
          <w:p w:rsidR="00190051" w:rsidRPr="00657FF1" w:rsidRDefault="00190051" w:rsidP="00DD5924">
            <w:pPr>
              <w:pStyle w:val="QPPEditorsNoteStyle1"/>
            </w:pPr>
            <w:r w:rsidRPr="00657FF1">
              <w:t>Note</w:t>
            </w:r>
            <w:r w:rsidR="00DF1259" w:rsidRPr="00657FF1">
              <w:t>—</w:t>
            </w:r>
            <w:r w:rsidR="006B7E35" w:rsidRPr="00657FF1">
              <w:t>Neighbourhood plan</w:t>
            </w:r>
            <w:r w:rsidRPr="00657FF1">
              <w:t xml:space="preserve">s will mostly specify maximum number of </w:t>
            </w:r>
            <w:hyperlink r:id="rId33" w:anchor="Storey" w:history="1">
              <w:r w:rsidR="004607EF" w:rsidRPr="00AF27DC">
                <w:rPr>
                  <w:rStyle w:val="Hyperlink"/>
                </w:rPr>
                <w:t>storeys</w:t>
              </w:r>
            </w:hyperlink>
            <w:r w:rsidR="004607EF" w:rsidRPr="00657FF1">
              <w:t xml:space="preserve"> </w:t>
            </w:r>
            <w:r w:rsidRPr="00657FF1">
              <w:t>where zone outcomes</w:t>
            </w:r>
            <w:r w:rsidR="00D334F5">
              <w:t xml:space="preserve"> have been varied</w:t>
            </w:r>
            <w:r w:rsidRPr="00657FF1">
              <w:t xml:space="preserve"> in relation to </w:t>
            </w:r>
            <w:hyperlink r:id="rId34" w:anchor="BuildingHeight" w:history="1">
              <w:r w:rsidR="00CC0144" w:rsidRPr="00AF27DC">
                <w:rPr>
                  <w:rStyle w:val="Hyperlink"/>
                </w:rPr>
                <w:t>building height</w:t>
              </w:r>
            </w:hyperlink>
            <w:r w:rsidRPr="00657FF1">
              <w:t xml:space="preserve">. Some </w:t>
            </w:r>
            <w:r w:rsidR="006B7E35" w:rsidRPr="00657FF1">
              <w:t>neighbourhood plan</w:t>
            </w:r>
            <w:r w:rsidRPr="00657FF1">
              <w:t xml:space="preserve">s may also specify height in metres. Development must comply with both parameters where maximum number of </w:t>
            </w:r>
            <w:r w:rsidR="005C1C71">
              <w:t>storeys</w:t>
            </w:r>
            <w:r w:rsidR="0007074A">
              <w:t xml:space="preserve"> </w:t>
            </w:r>
            <w:r w:rsidRPr="00657FF1">
              <w:t xml:space="preserve">and height in metres </w:t>
            </w:r>
            <w:r w:rsidR="00AA0A3D">
              <w:t>are</w:t>
            </w:r>
            <w:r w:rsidR="004B6CB6">
              <w:t xml:space="preserve"> specified.</w:t>
            </w:r>
          </w:p>
        </w:tc>
      </w:tr>
      <w:tr w:rsidR="00B333A8" w:rsidRPr="00777F0B">
        <w:tc>
          <w:tcPr>
            <w:tcW w:w="4199" w:type="dxa"/>
            <w:shd w:val="clear" w:color="auto" w:fill="auto"/>
          </w:tcPr>
          <w:p w:rsidR="00B333A8" w:rsidRPr="00657FF1" w:rsidRDefault="00190051" w:rsidP="00341C57">
            <w:pPr>
              <w:pStyle w:val="QPPTableTextBold"/>
            </w:pPr>
            <w:r w:rsidRPr="00657FF1">
              <w:t>PO2</w:t>
            </w:r>
          </w:p>
          <w:p w:rsidR="000158D4" w:rsidRDefault="002C2FDB" w:rsidP="001E035E">
            <w:pPr>
              <w:pStyle w:val="QPPTableTextBody"/>
            </w:pPr>
            <w:r w:rsidRPr="00657FF1">
              <w:t>Development provides s</w:t>
            </w:r>
            <w:r w:rsidR="00B333A8" w:rsidRPr="00657FF1">
              <w:t>afe, convenient and fully accessible pedestrian links</w:t>
            </w:r>
            <w:r w:rsidR="000158D4">
              <w:t>:</w:t>
            </w:r>
          </w:p>
          <w:p w:rsidR="000158D4" w:rsidRDefault="00B333A8" w:rsidP="00371BE5">
            <w:pPr>
              <w:pStyle w:val="HGTableBullet2"/>
              <w:numPr>
                <w:ilvl w:val="0"/>
                <w:numId w:val="19"/>
              </w:numPr>
            </w:pPr>
            <w:r w:rsidRPr="00657FF1">
              <w:t xml:space="preserve">throughout the </w:t>
            </w:r>
            <w:r w:rsidR="006B7E35" w:rsidRPr="00657FF1">
              <w:t>neighbourhood plan</w:t>
            </w:r>
            <w:r w:rsidRPr="00657FF1">
              <w:t xml:space="preserve"> area, particularly between the </w:t>
            </w:r>
            <w:r w:rsidR="00896196">
              <w:t xml:space="preserve">plaza, </w:t>
            </w:r>
            <w:r w:rsidRPr="00657FF1">
              <w:t>cinemas and public transport interchanges including the future busway station</w:t>
            </w:r>
            <w:r w:rsidR="0007074A">
              <w:t>;</w:t>
            </w:r>
          </w:p>
          <w:p w:rsidR="00B333A8" w:rsidRPr="00657FF1" w:rsidRDefault="00B333A8" w:rsidP="000C248D">
            <w:pPr>
              <w:pStyle w:val="HGTableBullet2"/>
              <w:numPr>
                <w:ilvl w:val="0"/>
                <w:numId w:val="19"/>
              </w:numPr>
            </w:pPr>
            <w:proofErr w:type="gramStart"/>
            <w:r w:rsidRPr="00657FF1">
              <w:t>with</w:t>
            </w:r>
            <w:proofErr w:type="gramEnd"/>
            <w:r w:rsidRPr="00657FF1">
              <w:t xml:space="preserve"> residential development immediately north of the centre also </w:t>
            </w:r>
            <w:r w:rsidRPr="00657FF1">
              <w:lastRenderedPageBreak/>
              <w:t>established</w:t>
            </w:r>
            <w:r w:rsidR="005807FC" w:rsidRPr="00657FF1">
              <w:t>.</w:t>
            </w:r>
          </w:p>
        </w:tc>
        <w:tc>
          <w:tcPr>
            <w:tcW w:w="4323" w:type="dxa"/>
            <w:shd w:val="clear" w:color="auto" w:fill="auto"/>
          </w:tcPr>
          <w:p w:rsidR="00B333A8" w:rsidRPr="00657FF1" w:rsidRDefault="00B333A8" w:rsidP="00341C57">
            <w:pPr>
              <w:pStyle w:val="QPPTableTextBold"/>
            </w:pPr>
            <w:r w:rsidRPr="00657FF1">
              <w:lastRenderedPageBreak/>
              <w:t>AO</w:t>
            </w:r>
            <w:r w:rsidR="00190051" w:rsidRPr="00657FF1">
              <w:t>2</w:t>
            </w:r>
          </w:p>
          <w:p w:rsidR="00B333A8" w:rsidRPr="00657FF1" w:rsidRDefault="00DF1259" w:rsidP="009F3424">
            <w:pPr>
              <w:pStyle w:val="QPPTableTextBody"/>
            </w:pPr>
            <w:r w:rsidRPr="00657FF1">
              <w:t>Development provides w</w:t>
            </w:r>
            <w:r w:rsidR="00B333A8" w:rsidRPr="00657FF1">
              <w:t xml:space="preserve">alking and cycling links </w:t>
            </w:r>
            <w:r w:rsidR="002C2FDB" w:rsidRPr="00657FF1">
              <w:t xml:space="preserve">that are available at all times and do not rely on access to the </w:t>
            </w:r>
            <w:hyperlink r:id="rId35" w:anchor="ShopCentre" w:history="1">
              <w:r w:rsidR="002C2FDB" w:rsidRPr="005C1C71">
                <w:rPr>
                  <w:rStyle w:val="Hyperlink"/>
                </w:rPr>
                <w:t>shopping centre</w:t>
              </w:r>
            </w:hyperlink>
            <w:r w:rsidR="002C2FDB" w:rsidRPr="00657FF1">
              <w:t>.</w:t>
            </w:r>
          </w:p>
        </w:tc>
      </w:tr>
      <w:tr w:rsidR="00EF663F" w:rsidRPr="00657FF1">
        <w:tc>
          <w:tcPr>
            <w:tcW w:w="8522" w:type="dxa"/>
            <w:gridSpan w:val="2"/>
            <w:shd w:val="clear" w:color="auto" w:fill="auto"/>
          </w:tcPr>
          <w:p w:rsidR="00EF663F" w:rsidRPr="00657FF1" w:rsidRDefault="001E035E" w:rsidP="007E61C0">
            <w:pPr>
              <w:pStyle w:val="QPPTableTextBold"/>
            </w:pPr>
            <w:r w:rsidRPr="00657FF1">
              <w:lastRenderedPageBreak/>
              <w:t>If in the Centre core precinct (Carindale centre neighbourhood plan/NPP-001)</w:t>
            </w:r>
          </w:p>
        </w:tc>
      </w:tr>
      <w:tr w:rsidR="009103FB" w:rsidRPr="00657FF1">
        <w:trPr>
          <w:trHeight w:val="1030"/>
        </w:trPr>
        <w:tc>
          <w:tcPr>
            <w:tcW w:w="4199" w:type="dxa"/>
            <w:shd w:val="clear" w:color="auto" w:fill="auto"/>
          </w:tcPr>
          <w:p w:rsidR="009103FB" w:rsidRPr="00657FF1" w:rsidRDefault="009103FB" w:rsidP="00341C57">
            <w:pPr>
              <w:pStyle w:val="QPPTableTextBold"/>
            </w:pPr>
            <w:r w:rsidRPr="00657FF1">
              <w:t>PO</w:t>
            </w:r>
            <w:r w:rsidR="00190051" w:rsidRPr="00657FF1">
              <w:t>3</w:t>
            </w:r>
          </w:p>
          <w:p w:rsidR="009103FB" w:rsidRPr="00657FF1" w:rsidRDefault="007F3685" w:rsidP="0026541B">
            <w:pPr>
              <w:pStyle w:val="QPPTableTextBody"/>
            </w:pPr>
            <w:r w:rsidRPr="00657FF1">
              <w:t xml:space="preserve">Development </w:t>
            </w:r>
            <w:r w:rsidR="009103FB" w:rsidRPr="00657FF1">
              <w:t xml:space="preserve">size and bulk is consistent with the highly urban character of </w:t>
            </w:r>
            <w:r w:rsidR="0026541B">
              <w:t xml:space="preserve">the core area of </w:t>
            </w:r>
            <w:r w:rsidR="009103FB" w:rsidRPr="00657FF1">
              <w:t xml:space="preserve">a </w:t>
            </w:r>
            <w:hyperlink r:id="rId36" w:anchor="MajorCentre" w:history="1">
              <w:r w:rsidR="0026541B" w:rsidRPr="0026541B">
                <w:rPr>
                  <w:rStyle w:val="Hyperlink"/>
                </w:rPr>
                <w:t>M</w:t>
              </w:r>
              <w:r w:rsidR="009103FB" w:rsidRPr="0026541B">
                <w:rPr>
                  <w:rStyle w:val="Hyperlink"/>
                </w:rPr>
                <w:t xml:space="preserve">ajor </w:t>
              </w:r>
              <w:r w:rsidR="0026541B" w:rsidRPr="0026541B">
                <w:rPr>
                  <w:rStyle w:val="Hyperlink"/>
                </w:rPr>
                <w:t>C</w:t>
              </w:r>
              <w:r w:rsidR="009103FB" w:rsidRPr="0026541B">
                <w:rPr>
                  <w:rStyle w:val="Hyperlink"/>
                </w:rPr>
                <w:t>entre</w:t>
              </w:r>
            </w:hyperlink>
            <w:r w:rsidR="009103FB" w:rsidRPr="00657FF1">
              <w:t>.</w:t>
            </w:r>
          </w:p>
        </w:tc>
        <w:tc>
          <w:tcPr>
            <w:tcW w:w="4323" w:type="dxa"/>
            <w:shd w:val="clear" w:color="auto" w:fill="auto"/>
          </w:tcPr>
          <w:p w:rsidR="009103FB" w:rsidRPr="00657FF1" w:rsidRDefault="009103FB" w:rsidP="00341C57">
            <w:pPr>
              <w:pStyle w:val="QPPTableTextBold"/>
            </w:pPr>
            <w:r w:rsidRPr="00657FF1">
              <w:t>AO</w:t>
            </w:r>
            <w:r w:rsidR="00190051" w:rsidRPr="00657FF1">
              <w:t>3</w:t>
            </w:r>
          </w:p>
          <w:p w:rsidR="009103FB" w:rsidRPr="00D1325C" w:rsidRDefault="007F3685" w:rsidP="003C4D19">
            <w:pPr>
              <w:pStyle w:val="QPPTableTextBody"/>
            </w:pPr>
            <w:r w:rsidRPr="00D1325C">
              <w:t>Development has a m</w:t>
            </w:r>
            <w:r w:rsidR="009103FB" w:rsidRPr="00D1325C">
              <w:t xml:space="preserve">aximum </w:t>
            </w:r>
            <w:hyperlink r:id="rId37" w:anchor="GFA" w:history="1">
              <w:r w:rsidR="00524B89" w:rsidRPr="00AB227B">
                <w:rPr>
                  <w:rStyle w:val="Hyperlink"/>
                </w:rPr>
                <w:t>gross floor area</w:t>
              </w:r>
            </w:hyperlink>
            <w:r w:rsidR="009103FB" w:rsidRPr="00D1325C">
              <w:t xml:space="preserve"> </w:t>
            </w:r>
            <w:r w:rsidRPr="00D1325C">
              <w:t>of</w:t>
            </w:r>
            <w:r w:rsidR="001E035E" w:rsidRPr="00D1325C">
              <w:t xml:space="preserve"> 25</w:t>
            </w:r>
            <w:r w:rsidR="000158D4" w:rsidRPr="00D1325C">
              <w:t>0</w:t>
            </w:r>
            <w:r w:rsidR="00BD4B2E" w:rsidRPr="00D1325C">
              <w:t>%</w:t>
            </w:r>
            <w:r w:rsidR="000158D4" w:rsidRPr="00182932">
              <w:t xml:space="preserve"> </w:t>
            </w:r>
            <w:r w:rsidR="001E035E" w:rsidRPr="00D1325C">
              <w:t xml:space="preserve">of </w:t>
            </w:r>
            <w:r w:rsidR="009103FB" w:rsidRPr="00D1325C">
              <w:t>the site area.</w:t>
            </w:r>
          </w:p>
        </w:tc>
      </w:tr>
      <w:tr w:rsidR="00B333A8" w:rsidRPr="00777F0B">
        <w:trPr>
          <w:trHeight w:val="573"/>
        </w:trPr>
        <w:tc>
          <w:tcPr>
            <w:tcW w:w="4199" w:type="dxa"/>
            <w:vMerge w:val="restart"/>
            <w:shd w:val="clear" w:color="auto" w:fill="auto"/>
          </w:tcPr>
          <w:p w:rsidR="00B333A8" w:rsidRPr="00657FF1" w:rsidRDefault="00B333A8" w:rsidP="00341C57">
            <w:pPr>
              <w:pStyle w:val="QPPTableTextBold"/>
            </w:pPr>
            <w:r w:rsidRPr="00657FF1">
              <w:t>PO</w:t>
            </w:r>
            <w:r w:rsidR="00190051" w:rsidRPr="00657FF1">
              <w:t>4</w:t>
            </w:r>
          </w:p>
          <w:p w:rsidR="00B333A8" w:rsidRPr="00657FF1" w:rsidRDefault="00B333A8" w:rsidP="0096438F">
            <w:pPr>
              <w:pStyle w:val="QPPTableTextBody"/>
            </w:pPr>
            <w:r w:rsidRPr="00657FF1">
              <w:t>Development enhance</w:t>
            </w:r>
            <w:r w:rsidR="007601BC" w:rsidRPr="00657FF1">
              <w:t>s</w:t>
            </w:r>
            <w:r w:rsidRPr="00657FF1">
              <w:t xml:space="preserve"> integration of the centre, reinforce</w:t>
            </w:r>
            <w:r w:rsidR="00706B5A" w:rsidRPr="00657FF1">
              <w:t>s</w:t>
            </w:r>
            <w:r w:rsidRPr="00657FF1">
              <w:t xml:space="preserve"> its identity and desired character and assist</w:t>
            </w:r>
            <w:r w:rsidR="00706B5A" w:rsidRPr="00657FF1">
              <w:t>s</w:t>
            </w:r>
            <w:r w:rsidRPr="00657FF1">
              <w:t xml:space="preserve"> with visitor orientation and direction</w:t>
            </w:r>
            <w:r w:rsidR="005807FC" w:rsidRPr="00657FF1">
              <w:t>.</w:t>
            </w:r>
          </w:p>
        </w:tc>
        <w:tc>
          <w:tcPr>
            <w:tcW w:w="4323" w:type="dxa"/>
            <w:shd w:val="clear" w:color="auto" w:fill="auto"/>
          </w:tcPr>
          <w:p w:rsidR="00B333A8" w:rsidRPr="00657FF1" w:rsidRDefault="00B333A8" w:rsidP="00341C57">
            <w:pPr>
              <w:pStyle w:val="QPPTableTextBold"/>
            </w:pPr>
            <w:r w:rsidRPr="00657FF1">
              <w:t>AO</w:t>
            </w:r>
            <w:r w:rsidR="00190051" w:rsidRPr="00657FF1">
              <w:t>4</w:t>
            </w:r>
            <w:r w:rsidRPr="00657FF1">
              <w:t>.1</w:t>
            </w:r>
          </w:p>
          <w:p w:rsidR="00B333A8" w:rsidRPr="006C6945" w:rsidRDefault="007F3685" w:rsidP="003C4D19">
            <w:pPr>
              <w:pStyle w:val="QPPTableTextBody"/>
            </w:pPr>
            <w:r w:rsidRPr="006C6945">
              <w:t xml:space="preserve">Development provides extensive landscaping and detailed architectural treatments that soften the </w:t>
            </w:r>
            <w:r w:rsidR="00B333A8" w:rsidRPr="006C6945">
              <w:t>multistorey</w:t>
            </w:r>
            <w:r w:rsidR="002F2776" w:rsidRPr="006C6945">
              <w:t xml:space="preserve"> car</w:t>
            </w:r>
            <w:r w:rsidR="005C4369" w:rsidRPr="006C6945">
              <w:t xml:space="preserve"> </w:t>
            </w:r>
            <w:r w:rsidR="002F2776" w:rsidRPr="006C6945">
              <w:t>park</w:t>
            </w:r>
            <w:r w:rsidR="00B333A8" w:rsidRPr="006C6945">
              <w:t xml:space="preserve"> and blank facades that dominate the built form of the precinct</w:t>
            </w:r>
            <w:r w:rsidR="005807FC" w:rsidRPr="006C6945">
              <w:t>.</w:t>
            </w:r>
          </w:p>
        </w:tc>
      </w:tr>
      <w:tr w:rsidR="00B333A8" w:rsidRPr="00777F0B">
        <w:trPr>
          <w:trHeight w:val="572"/>
        </w:trPr>
        <w:tc>
          <w:tcPr>
            <w:tcW w:w="4199" w:type="dxa"/>
            <w:vMerge/>
            <w:shd w:val="clear" w:color="auto" w:fill="auto"/>
          </w:tcPr>
          <w:p w:rsidR="00B333A8" w:rsidRPr="00657FF1" w:rsidRDefault="00B333A8" w:rsidP="00EF663F"/>
        </w:tc>
        <w:tc>
          <w:tcPr>
            <w:tcW w:w="4323" w:type="dxa"/>
            <w:shd w:val="clear" w:color="auto" w:fill="auto"/>
          </w:tcPr>
          <w:p w:rsidR="00B333A8" w:rsidRPr="00657FF1" w:rsidRDefault="00190051" w:rsidP="00341C57">
            <w:pPr>
              <w:pStyle w:val="QPPTableTextBold"/>
            </w:pPr>
            <w:r w:rsidRPr="00657FF1">
              <w:t>AO4</w:t>
            </w:r>
            <w:r w:rsidR="00B333A8" w:rsidRPr="00657FF1">
              <w:t>.2</w:t>
            </w:r>
          </w:p>
          <w:p w:rsidR="00B333A8" w:rsidRPr="00657FF1" w:rsidRDefault="007F3685" w:rsidP="0096438F">
            <w:pPr>
              <w:pStyle w:val="QPPTableTextBody"/>
            </w:pPr>
            <w:r w:rsidRPr="00657FF1">
              <w:t xml:space="preserve">Development </w:t>
            </w:r>
            <w:r w:rsidR="006A137F" w:rsidRPr="00657FF1">
              <w:t xml:space="preserve">adjacent to the centre’s major intersections and community spaces </w:t>
            </w:r>
            <w:r w:rsidRPr="00657FF1">
              <w:t>includes g</w:t>
            </w:r>
            <w:r w:rsidR="00B333A8" w:rsidRPr="00657FF1">
              <w:t>ateway features such as entry statements or site markers</w:t>
            </w:r>
            <w:r w:rsidR="00935A3E">
              <w:t>. Refer t</w:t>
            </w:r>
            <w:r w:rsidR="00BD4B2E">
              <w:t>o</w:t>
            </w:r>
            <w:r w:rsidR="00CD4918" w:rsidRPr="00657FF1">
              <w:t xml:space="preserve"> </w:t>
            </w:r>
            <w:hyperlink w:anchor="FigureA" w:history="1">
              <w:r w:rsidR="00CA6967" w:rsidRPr="007A7388">
                <w:rPr>
                  <w:rStyle w:val="Hyperlink"/>
                </w:rPr>
                <w:t>Figure a</w:t>
              </w:r>
            </w:hyperlink>
            <w:r w:rsidR="005807FC" w:rsidRPr="00657FF1">
              <w:t>.</w:t>
            </w:r>
          </w:p>
        </w:tc>
      </w:tr>
      <w:tr w:rsidR="00B333A8" w:rsidRPr="00777F0B">
        <w:tc>
          <w:tcPr>
            <w:tcW w:w="4199" w:type="dxa"/>
            <w:vMerge/>
            <w:shd w:val="clear" w:color="auto" w:fill="auto"/>
          </w:tcPr>
          <w:p w:rsidR="00B333A8" w:rsidRPr="00657FF1" w:rsidRDefault="00B333A8" w:rsidP="00EF663F"/>
        </w:tc>
        <w:tc>
          <w:tcPr>
            <w:tcW w:w="4323" w:type="dxa"/>
            <w:shd w:val="clear" w:color="auto" w:fill="auto"/>
          </w:tcPr>
          <w:p w:rsidR="00B333A8" w:rsidRPr="00657FF1" w:rsidRDefault="00B333A8" w:rsidP="00341C57">
            <w:pPr>
              <w:pStyle w:val="QPPTableTextBold"/>
            </w:pPr>
            <w:r w:rsidRPr="00657FF1">
              <w:t>AO</w:t>
            </w:r>
            <w:r w:rsidR="00190051" w:rsidRPr="00657FF1">
              <w:t>4</w:t>
            </w:r>
            <w:r w:rsidRPr="00657FF1">
              <w:t>.3</w:t>
            </w:r>
          </w:p>
          <w:p w:rsidR="00B333A8" w:rsidRPr="00657FF1" w:rsidRDefault="006A137F" w:rsidP="00524B89">
            <w:pPr>
              <w:pStyle w:val="QPPTableTextBody"/>
            </w:pPr>
            <w:r w:rsidRPr="00657FF1">
              <w:t xml:space="preserve">Development for the </w:t>
            </w:r>
            <w:r w:rsidR="00524B89">
              <w:t>plaza</w:t>
            </w:r>
            <w:r w:rsidRPr="00657FF1">
              <w:t xml:space="preserve"> and other public spaces incorporates</w:t>
            </w:r>
            <w:r w:rsidR="00524B89">
              <w:t xml:space="preserve"> public art</w:t>
            </w:r>
            <w:r w:rsidR="005807FC" w:rsidRPr="00657FF1">
              <w:t>.</w:t>
            </w:r>
          </w:p>
        </w:tc>
      </w:tr>
      <w:tr w:rsidR="00B333A8" w:rsidRPr="00777F0B">
        <w:tc>
          <w:tcPr>
            <w:tcW w:w="4199" w:type="dxa"/>
            <w:shd w:val="clear" w:color="auto" w:fill="auto"/>
          </w:tcPr>
          <w:p w:rsidR="00B333A8" w:rsidRPr="00657FF1" w:rsidRDefault="00B333A8" w:rsidP="00341C57">
            <w:pPr>
              <w:pStyle w:val="QPPTableTextBold"/>
            </w:pPr>
            <w:r w:rsidRPr="00657FF1">
              <w:t>PO</w:t>
            </w:r>
            <w:r w:rsidR="00190051" w:rsidRPr="00657FF1">
              <w:t>5</w:t>
            </w:r>
          </w:p>
          <w:p w:rsidR="00B333A8" w:rsidRPr="00657FF1" w:rsidRDefault="00BD3F41" w:rsidP="0096438F">
            <w:pPr>
              <w:pStyle w:val="QPPTableTextBody"/>
            </w:pPr>
            <w:r w:rsidRPr="00657FF1">
              <w:t xml:space="preserve">Development ensures </w:t>
            </w:r>
            <w:r w:rsidR="00B6129B" w:rsidRPr="00657FF1">
              <w:t>car parking</w:t>
            </w:r>
            <w:r w:rsidR="002F2776" w:rsidRPr="00657FF1">
              <w:t xml:space="preserve"> </w:t>
            </w:r>
            <w:r w:rsidR="00B333A8" w:rsidRPr="00657FF1">
              <w:t xml:space="preserve">areas </w:t>
            </w:r>
            <w:r w:rsidR="007601BC" w:rsidRPr="00657FF1">
              <w:t>do</w:t>
            </w:r>
            <w:r w:rsidR="00B333A8" w:rsidRPr="00657FF1">
              <w:t xml:space="preserve"> not undermine the character and visual attraction of the centre and do not dominate the streetscape or diminish the quality of spaces between buildings</w:t>
            </w:r>
            <w:r w:rsidR="005807FC" w:rsidRPr="00657FF1">
              <w:t>.</w:t>
            </w:r>
          </w:p>
        </w:tc>
        <w:tc>
          <w:tcPr>
            <w:tcW w:w="4323" w:type="dxa"/>
            <w:shd w:val="clear" w:color="auto" w:fill="auto"/>
          </w:tcPr>
          <w:p w:rsidR="00B333A8" w:rsidRPr="00657FF1" w:rsidRDefault="00B333A8" w:rsidP="00341C57">
            <w:pPr>
              <w:pStyle w:val="QPPTableTextBold"/>
            </w:pPr>
            <w:r w:rsidRPr="00657FF1">
              <w:t>AO</w:t>
            </w:r>
            <w:r w:rsidR="00190051" w:rsidRPr="00657FF1">
              <w:t>5</w:t>
            </w:r>
          </w:p>
          <w:p w:rsidR="00B333A8" w:rsidRPr="00657FF1" w:rsidRDefault="007F3685" w:rsidP="0096438F">
            <w:pPr>
              <w:pStyle w:val="QPPTableTextBody"/>
            </w:pPr>
            <w:r w:rsidRPr="00657FF1">
              <w:t>Development</w:t>
            </w:r>
            <w:r w:rsidR="00BD3F41" w:rsidRPr="00657FF1">
              <w:t xml:space="preserve"> </w:t>
            </w:r>
            <w:r w:rsidR="00B333A8" w:rsidRPr="00657FF1">
              <w:t>conceal</w:t>
            </w:r>
            <w:r w:rsidR="00BD3F41" w:rsidRPr="00657FF1">
              <w:t xml:space="preserve">s car parking </w:t>
            </w:r>
            <w:r w:rsidR="00B333A8" w:rsidRPr="00657FF1">
              <w:t xml:space="preserve">within </w:t>
            </w:r>
            <w:hyperlink r:id="rId38" w:anchor="Basement" w:history="1">
              <w:r w:rsidR="00B333A8" w:rsidRPr="001C45FE">
                <w:rPr>
                  <w:rStyle w:val="Hyperlink"/>
                </w:rPr>
                <w:t>basements</w:t>
              </w:r>
            </w:hyperlink>
            <w:r w:rsidR="00B333A8" w:rsidRPr="00657FF1">
              <w:t xml:space="preserve"> or the building structure</w:t>
            </w:r>
            <w:r w:rsidR="005807FC" w:rsidRPr="00657FF1">
              <w:t>.</w:t>
            </w:r>
          </w:p>
        </w:tc>
      </w:tr>
      <w:tr w:rsidR="00EF663F" w:rsidRPr="00657FF1">
        <w:tc>
          <w:tcPr>
            <w:tcW w:w="8522" w:type="dxa"/>
            <w:gridSpan w:val="2"/>
            <w:shd w:val="clear" w:color="auto" w:fill="auto"/>
          </w:tcPr>
          <w:p w:rsidR="00EF663F" w:rsidRPr="00657FF1" w:rsidRDefault="00BC4FB5" w:rsidP="007E61C0">
            <w:pPr>
              <w:pStyle w:val="QPPTableTextBold"/>
            </w:pPr>
            <w:r w:rsidRPr="00657FF1">
              <w:t>If</w:t>
            </w:r>
            <w:r w:rsidR="00EF663F" w:rsidRPr="00657FF1">
              <w:t xml:space="preserve"> in the</w:t>
            </w:r>
            <w:r w:rsidR="00690350" w:rsidRPr="00657FF1">
              <w:t xml:space="preserve"> </w:t>
            </w:r>
            <w:r w:rsidR="001E035E" w:rsidRPr="00657FF1">
              <w:t>Centre fringe precinct (Carindale centre neighbourhood plan/NPP-002)</w:t>
            </w:r>
          </w:p>
        </w:tc>
      </w:tr>
      <w:tr w:rsidR="009103FB" w:rsidRPr="00777F0B">
        <w:trPr>
          <w:trHeight w:val="820"/>
        </w:trPr>
        <w:tc>
          <w:tcPr>
            <w:tcW w:w="4199" w:type="dxa"/>
            <w:shd w:val="clear" w:color="auto" w:fill="auto"/>
          </w:tcPr>
          <w:p w:rsidR="009103FB" w:rsidRPr="00657FF1" w:rsidRDefault="009103FB" w:rsidP="00341C57">
            <w:pPr>
              <w:pStyle w:val="QPPTableTextBold"/>
            </w:pPr>
            <w:r w:rsidRPr="00657FF1">
              <w:t>PO6</w:t>
            </w:r>
          </w:p>
          <w:p w:rsidR="009103FB" w:rsidRPr="00657FF1" w:rsidRDefault="00BD3F41" w:rsidP="0026541B">
            <w:pPr>
              <w:pStyle w:val="QPPTableTextBody"/>
            </w:pPr>
            <w:r w:rsidRPr="00657FF1">
              <w:t xml:space="preserve">Development </w:t>
            </w:r>
            <w:r w:rsidR="009103FB" w:rsidRPr="00657FF1">
              <w:t>size and bulk is consistent with t</w:t>
            </w:r>
            <w:r w:rsidR="0026541B">
              <w:t xml:space="preserve">he highly urban character of a </w:t>
            </w:r>
            <w:hyperlink r:id="rId39" w:anchor="MajorCentre" w:history="1">
              <w:r w:rsidR="0026541B" w:rsidRPr="0026541B">
                <w:rPr>
                  <w:rStyle w:val="Hyperlink"/>
                </w:rPr>
                <w:t>Ma</w:t>
              </w:r>
              <w:r w:rsidR="009103FB" w:rsidRPr="0026541B">
                <w:rPr>
                  <w:rStyle w:val="Hyperlink"/>
                </w:rPr>
                <w:t xml:space="preserve">jor </w:t>
              </w:r>
              <w:r w:rsidR="0026541B" w:rsidRPr="0026541B">
                <w:rPr>
                  <w:rStyle w:val="Hyperlink"/>
                </w:rPr>
                <w:t>C</w:t>
              </w:r>
              <w:r w:rsidR="009103FB" w:rsidRPr="0026541B">
                <w:rPr>
                  <w:rStyle w:val="Hyperlink"/>
                </w:rPr>
                <w:t>entre</w:t>
              </w:r>
            </w:hyperlink>
            <w:r w:rsidR="009103FB" w:rsidRPr="00657FF1">
              <w:t>.</w:t>
            </w:r>
          </w:p>
        </w:tc>
        <w:tc>
          <w:tcPr>
            <w:tcW w:w="4323" w:type="dxa"/>
            <w:shd w:val="clear" w:color="auto" w:fill="auto"/>
          </w:tcPr>
          <w:p w:rsidR="009103FB" w:rsidRPr="00657FF1" w:rsidRDefault="009103FB" w:rsidP="00341C57">
            <w:pPr>
              <w:pStyle w:val="QPPTableTextBold"/>
            </w:pPr>
            <w:r w:rsidRPr="00657FF1">
              <w:t>AO6</w:t>
            </w:r>
          </w:p>
          <w:p w:rsidR="009103FB" w:rsidRPr="00657FF1" w:rsidRDefault="00BD3F41" w:rsidP="00524B89">
            <w:pPr>
              <w:pStyle w:val="QPPTableTextBody"/>
            </w:pPr>
            <w:r w:rsidRPr="00657FF1">
              <w:t>Development has a m</w:t>
            </w:r>
            <w:r w:rsidR="009103FB" w:rsidRPr="00657FF1">
              <w:t xml:space="preserve">aximum </w:t>
            </w:r>
            <w:hyperlink r:id="rId40" w:anchor="GFA" w:history="1">
              <w:r w:rsidR="00524B89" w:rsidRPr="00AB227B">
                <w:rPr>
                  <w:rStyle w:val="Hyperlink"/>
                </w:rPr>
                <w:t>gross floor area</w:t>
              </w:r>
            </w:hyperlink>
            <w:r w:rsidR="00524B89">
              <w:t xml:space="preserve"> </w:t>
            </w:r>
            <w:r w:rsidRPr="00657FF1">
              <w:t>of</w:t>
            </w:r>
            <w:r w:rsidR="009103FB" w:rsidRPr="00657FF1">
              <w:t xml:space="preserve"> 2</w:t>
            </w:r>
            <w:r w:rsidR="001E035E" w:rsidRPr="00657FF1">
              <w:t>00%</w:t>
            </w:r>
            <w:r w:rsidR="009103FB" w:rsidRPr="00657FF1">
              <w:t xml:space="preserve"> </w:t>
            </w:r>
            <w:r w:rsidR="001E035E" w:rsidRPr="00657FF1">
              <w:t xml:space="preserve">of </w:t>
            </w:r>
            <w:r w:rsidR="009103FB" w:rsidRPr="00657FF1">
              <w:t>the site area.</w:t>
            </w:r>
          </w:p>
        </w:tc>
      </w:tr>
      <w:tr w:rsidR="00B333A8" w:rsidRPr="00777F0B">
        <w:tc>
          <w:tcPr>
            <w:tcW w:w="4199" w:type="dxa"/>
            <w:vMerge w:val="restart"/>
            <w:shd w:val="clear" w:color="auto" w:fill="auto"/>
          </w:tcPr>
          <w:p w:rsidR="00B333A8" w:rsidRPr="00657FF1" w:rsidRDefault="00B333A8" w:rsidP="00341C57">
            <w:pPr>
              <w:pStyle w:val="QPPTableTextBold"/>
            </w:pPr>
            <w:r w:rsidRPr="00657FF1">
              <w:t>PO7</w:t>
            </w:r>
          </w:p>
          <w:p w:rsidR="00B333A8" w:rsidRPr="00657FF1" w:rsidRDefault="006A137F" w:rsidP="0096438F">
            <w:pPr>
              <w:pStyle w:val="QPPTableTextBody"/>
            </w:pPr>
            <w:r w:rsidRPr="00657FF1">
              <w:t>Development</w:t>
            </w:r>
            <w:r w:rsidR="00B333A8" w:rsidRPr="00657FF1">
              <w:t xml:space="preserve"> enhance</w:t>
            </w:r>
            <w:r w:rsidR="007601BC" w:rsidRPr="00657FF1">
              <w:t>s</w:t>
            </w:r>
            <w:r w:rsidR="00B333A8" w:rsidRPr="00657FF1">
              <w:t xml:space="preserve"> integration of the centre, reinforce</w:t>
            </w:r>
            <w:r w:rsidR="007601BC" w:rsidRPr="00657FF1">
              <w:t>s</w:t>
            </w:r>
            <w:r w:rsidR="00B333A8" w:rsidRPr="00657FF1">
              <w:t xml:space="preserve"> its identity and desired character and facilitate</w:t>
            </w:r>
            <w:r w:rsidR="007601BC" w:rsidRPr="00657FF1">
              <w:t>s</w:t>
            </w:r>
            <w:r w:rsidR="00B333A8" w:rsidRPr="00657FF1">
              <w:t xml:space="preserve"> quality landscaping and pedestrian forecourts</w:t>
            </w:r>
            <w:r w:rsidR="005807FC" w:rsidRPr="00657FF1">
              <w:t>.</w:t>
            </w:r>
          </w:p>
        </w:tc>
        <w:tc>
          <w:tcPr>
            <w:tcW w:w="4323" w:type="dxa"/>
            <w:shd w:val="clear" w:color="auto" w:fill="auto"/>
          </w:tcPr>
          <w:p w:rsidR="00B333A8" w:rsidRPr="00657FF1" w:rsidRDefault="00B333A8" w:rsidP="00341C57">
            <w:pPr>
              <w:pStyle w:val="QPPTableTextBold"/>
            </w:pPr>
            <w:r w:rsidRPr="00657FF1">
              <w:t>AO7.1</w:t>
            </w:r>
          </w:p>
          <w:p w:rsidR="00B333A8" w:rsidRPr="00657FF1" w:rsidRDefault="006A137F" w:rsidP="001E035E">
            <w:pPr>
              <w:pStyle w:val="QPPTableTextBody"/>
            </w:pPr>
            <w:r w:rsidRPr="00657FF1">
              <w:t>Development has a m</w:t>
            </w:r>
            <w:r w:rsidR="00B333A8" w:rsidRPr="00657FF1">
              <w:t xml:space="preserve">inimum building </w:t>
            </w:r>
            <w:hyperlink r:id="rId41" w:anchor="Setback" w:history="1">
              <w:r w:rsidR="00B333A8" w:rsidRPr="00AF27DC">
                <w:rPr>
                  <w:rStyle w:val="Hyperlink"/>
                </w:rPr>
                <w:t>setback</w:t>
              </w:r>
            </w:hyperlink>
            <w:r w:rsidR="00B333A8" w:rsidRPr="00657FF1">
              <w:t xml:space="preserve"> from the property alignment </w:t>
            </w:r>
            <w:r w:rsidRPr="00657FF1">
              <w:t>of</w:t>
            </w:r>
            <w:r w:rsidR="001E035E" w:rsidRPr="00657FF1">
              <w:t xml:space="preserve"> 6</w:t>
            </w:r>
            <w:r w:rsidR="00B333A8" w:rsidRPr="00657FF1">
              <w:t>m</w:t>
            </w:r>
            <w:r w:rsidR="005807FC" w:rsidRPr="00657FF1">
              <w:t>.</w:t>
            </w:r>
          </w:p>
        </w:tc>
      </w:tr>
      <w:tr w:rsidR="00B333A8" w:rsidRPr="00777F0B">
        <w:tc>
          <w:tcPr>
            <w:tcW w:w="4199" w:type="dxa"/>
            <w:vMerge/>
            <w:shd w:val="clear" w:color="auto" w:fill="auto"/>
          </w:tcPr>
          <w:p w:rsidR="00B333A8" w:rsidRPr="00657FF1" w:rsidRDefault="00B333A8" w:rsidP="00EF663F"/>
        </w:tc>
        <w:tc>
          <w:tcPr>
            <w:tcW w:w="4323" w:type="dxa"/>
            <w:shd w:val="clear" w:color="auto" w:fill="auto"/>
          </w:tcPr>
          <w:p w:rsidR="00B333A8" w:rsidRPr="00657FF1" w:rsidRDefault="00B333A8" w:rsidP="00341C57">
            <w:pPr>
              <w:pStyle w:val="QPPTableTextBold"/>
            </w:pPr>
            <w:r w:rsidRPr="00657FF1">
              <w:t>AO7.2</w:t>
            </w:r>
          </w:p>
          <w:p w:rsidR="00B333A8" w:rsidRPr="00657FF1" w:rsidRDefault="006A137F" w:rsidP="0096438F">
            <w:pPr>
              <w:pStyle w:val="QPPTableTextBody"/>
            </w:pPr>
            <w:r w:rsidRPr="00657FF1">
              <w:t>Development adjacent to the centre’s major intersections and community spaces includes g</w:t>
            </w:r>
            <w:r w:rsidR="00B333A8" w:rsidRPr="00657FF1">
              <w:t>ateway features such as entry statements or site markers</w:t>
            </w:r>
            <w:r w:rsidR="00935A3E">
              <w:t xml:space="preserve"> as indicated in </w:t>
            </w:r>
            <w:hyperlink w:anchor="FigureA" w:history="1">
              <w:r w:rsidR="00935A3E" w:rsidRPr="0087699B">
                <w:rPr>
                  <w:rStyle w:val="Hyperlink"/>
                </w:rPr>
                <w:t>Figure a</w:t>
              </w:r>
            </w:hyperlink>
          </w:p>
        </w:tc>
      </w:tr>
      <w:tr w:rsidR="00B333A8" w:rsidRPr="00777F0B">
        <w:tc>
          <w:tcPr>
            <w:tcW w:w="4199" w:type="dxa"/>
            <w:vMerge/>
            <w:shd w:val="clear" w:color="auto" w:fill="auto"/>
          </w:tcPr>
          <w:p w:rsidR="00B333A8" w:rsidRPr="00657FF1" w:rsidRDefault="00B333A8" w:rsidP="00EF663F"/>
        </w:tc>
        <w:tc>
          <w:tcPr>
            <w:tcW w:w="4323" w:type="dxa"/>
            <w:shd w:val="clear" w:color="auto" w:fill="auto"/>
          </w:tcPr>
          <w:p w:rsidR="00B333A8" w:rsidRPr="00657FF1" w:rsidRDefault="00B333A8" w:rsidP="00341C57">
            <w:pPr>
              <w:pStyle w:val="QPPTableTextBold"/>
            </w:pPr>
            <w:r w:rsidRPr="00657FF1">
              <w:t>AO7.3</w:t>
            </w:r>
          </w:p>
          <w:p w:rsidR="00B333A8" w:rsidRPr="00657FF1" w:rsidRDefault="006A137F" w:rsidP="0096438F">
            <w:pPr>
              <w:pStyle w:val="QPPTableTextBody"/>
            </w:pPr>
            <w:r w:rsidRPr="00657FF1">
              <w:t xml:space="preserve">Development </w:t>
            </w:r>
            <w:r w:rsidR="00935A3E">
              <w:t>incorporates</w:t>
            </w:r>
            <w:r w:rsidR="00935A3E" w:rsidRPr="00657FF1">
              <w:t xml:space="preserve"> </w:t>
            </w:r>
            <w:r w:rsidR="00B333A8" w:rsidRPr="00657FF1">
              <w:t xml:space="preserve">building forecourts </w:t>
            </w:r>
            <w:r w:rsidR="00935A3E">
              <w:t>that are</w:t>
            </w:r>
            <w:r w:rsidR="00935A3E" w:rsidRPr="00657FF1">
              <w:t xml:space="preserve"> </w:t>
            </w:r>
            <w:r w:rsidR="00706B5A" w:rsidRPr="00657FF1">
              <w:t>public</w:t>
            </w:r>
            <w:r w:rsidR="00B333A8" w:rsidRPr="00657FF1">
              <w:t xml:space="preserve">ly accessible and </w:t>
            </w:r>
            <w:r w:rsidR="00586DD8">
              <w:t xml:space="preserve">that </w:t>
            </w:r>
            <w:r w:rsidR="00B333A8" w:rsidRPr="00657FF1">
              <w:t>feature quality landscaping</w:t>
            </w:r>
            <w:r w:rsidR="005807FC" w:rsidRPr="00657FF1">
              <w:t>.</w:t>
            </w:r>
          </w:p>
        </w:tc>
      </w:tr>
      <w:tr w:rsidR="00B333A8" w:rsidRPr="00777F0B">
        <w:tc>
          <w:tcPr>
            <w:tcW w:w="4199" w:type="dxa"/>
            <w:shd w:val="clear" w:color="auto" w:fill="auto"/>
          </w:tcPr>
          <w:p w:rsidR="00B333A8" w:rsidRPr="004B6CB6" w:rsidRDefault="00B333A8" w:rsidP="004B6CB6">
            <w:pPr>
              <w:pStyle w:val="QPPTableTextBold"/>
            </w:pPr>
            <w:r w:rsidRPr="004B6CB6">
              <w:t>PO8</w:t>
            </w:r>
          </w:p>
          <w:p w:rsidR="00B333A8" w:rsidRPr="00657FF1" w:rsidRDefault="00B333A8" w:rsidP="0096438F">
            <w:pPr>
              <w:pStyle w:val="QPPTableTextBody"/>
            </w:pPr>
            <w:r w:rsidRPr="00657FF1">
              <w:t xml:space="preserve">Development is designed to provide opportunities for casual surveillance of the Bulimba Creek recreation corridor and creates a strong interface with Creek </w:t>
            </w:r>
            <w:r w:rsidR="00706B5A" w:rsidRPr="00657FF1">
              <w:t>R</w:t>
            </w:r>
            <w:r w:rsidRPr="00657FF1">
              <w:t>oad and Old Cleveland Road</w:t>
            </w:r>
            <w:r w:rsidR="005807FC" w:rsidRPr="00657FF1">
              <w:t>.</w:t>
            </w:r>
          </w:p>
        </w:tc>
        <w:tc>
          <w:tcPr>
            <w:tcW w:w="4323" w:type="dxa"/>
            <w:shd w:val="clear" w:color="auto" w:fill="auto"/>
          </w:tcPr>
          <w:p w:rsidR="00B333A8" w:rsidRPr="00657FF1" w:rsidRDefault="00B333A8" w:rsidP="00341C57">
            <w:pPr>
              <w:pStyle w:val="QPPTableTextBold"/>
            </w:pPr>
            <w:r w:rsidRPr="00657FF1">
              <w:t>AO8</w:t>
            </w:r>
          </w:p>
          <w:p w:rsidR="00B333A8" w:rsidRPr="00657FF1" w:rsidRDefault="00B333A8" w:rsidP="0096438F">
            <w:pPr>
              <w:pStyle w:val="QPPTableTextBody"/>
            </w:pPr>
            <w:r w:rsidRPr="00657FF1">
              <w:t>Development addresses Creek Road, Old Cleveland Road and Bulimba Creek</w:t>
            </w:r>
            <w:r w:rsidR="005807FC" w:rsidRPr="00657FF1">
              <w:t>.</w:t>
            </w:r>
          </w:p>
        </w:tc>
      </w:tr>
      <w:tr w:rsidR="00B333A8" w:rsidRPr="00777F0B">
        <w:tc>
          <w:tcPr>
            <w:tcW w:w="4199" w:type="dxa"/>
            <w:shd w:val="clear" w:color="auto" w:fill="auto"/>
          </w:tcPr>
          <w:p w:rsidR="00B333A8" w:rsidRPr="00657FF1" w:rsidRDefault="00B333A8" w:rsidP="00341C57">
            <w:pPr>
              <w:pStyle w:val="QPPTableTextBold"/>
            </w:pPr>
            <w:r w:rsidRPr="00657FF1">
              <w:t>PO9</w:t>
            </w:r>
          </w:p>
          <w:p w:rsidR="00B333A8" w:rsidRPr="00657FF1" w:rsidRDefault="007052A6" w:rsidP="00713E23">
            <w:pPr>
              <w:pStyle w:val="QPPTableTextBody"/>
            </w:pPr>
            <w:r w:rsidRPr="00657FF1">
              <w:t>Development ensures that p</w:t>
            </w:r>
            <w:r w:rsidR="00B333A8" w:rsidRPr="00657FF1">
              <w:t xml:space="preserve">edestrian areas </w:t>
            </w:r>
            <w:r w:rsidR="007601BC" w:rsidRPr="00657FF1">
              <w:lastRenderedPageBreak/>
              <w:t>are</w:t>
            </w:r>
            <w:r w:rsidR="00B333A8" w:rsidRPr="00657FF1">
              <w:t xml:space="preserve"> designed to reinforce the character of the centre</w:t>
            </w:r>
            <w:r w:rsidR="00AC284E">
              <w:t>,</w:t>
            </w:r>
            <w:r w:rsidR="008033D8">
              <w:t xml:space="preserve"> </w:t>
            </w:r>
            <w:r w:rsidR="00B333A8" w:rsidRPr="00657FF1">
              <w:t>promote pedestrian and cycle use</w:t>
            </w:r>
            <w:r w:rsidR="00A60751">
              <w:t xml:space="preserve"> </w:t>
            </w:r>
            <w:r w:rsidR="008033D8">
              <w:t>and</w:t>
            </w:r>
            <w:r w:rsidR="008033D8" w:rsidRPr="00657FF1">
              <w:t xml:space="preserve"> </w:t>
            </w:r>
            <w:r w:rsidR="00B333A8" w:rsidRPr="00657FF1">
              <w:t>facilitate safe pedestrian movement between the Centre frin</w:t>
            </w:r>
            <w:r w:rsidR="00A20F05" w:rsidRPr="00657FF1">
              <w:t xml:space="preserve">ge precinct and the </w:t>
            </w:r>
            <w:r w:rsidR="00713E23">
              <w:t>plaza</w:t>
            </w:r>
            <w:r w:rsidR="005807FC" w:rsidRPr="00657FF1">
              <w:t>.</w:t>
            </w:r>
          </w:p>
        </w:tc>
        <w:tc>
          <w:tcPr>
            <w:tcW w:w="4323" w:type="dxa"/>
            <w:shd w:val="clear" w:color="auto" w:fill="auto"/>
          </w:tcPr>
          <w:p w:rsidR="00B333A8" w:rsidRPr="00657FF1" w:rsidRDefault="00B333A8" w:rsidP="00341C57">
            <w:pPr>
              <w:pStyle w:val="QPPTableTextBold"/>
            </w:pPr>
            <w:r w:rsidRPr="00657FF1">
              <w:lastRenderedPageBreak/>
              <w:t>AO9</w:t>
            </w:r>
          </w:p>
          <w:p w:rsidR="00B333A8" w:rsidRPr="00657FF1" w:rsidRDefault="00EC386C" w:rsidP="0096438F">
            <w:pPr>
              <w:pStyle w:val="QPPTableTextBody"/>
            </w:pPr>
            <w:r w:rsidRPr="00657FF1">
              <w:t>Development allows for p</w:t>
            </w:r>
            <w:r w:rsidR="001D24D6" w:rsidRPr="00657FF1">
              <w:t>edestrian</w:t>
            </w:r>
            <w:r w:rsidR="00B333A8" w:rsidRPr="00657FF1">
              <w:t xml:space="preserve"> crossings </w:t>
            </w:r>
            <w:r w:rsidR="00B333A8" w:rsidRPr="00657FF1">
              <w:lastRenderedPageBreak/>
              <w:t>on Millennium Boulevard</w:t>
            </w:r>
            <w:r w:rsidR="005807FC" w:rsidRPr="00657FF1">
              <w:t>.</w:t>
            </w:r>
          </w:p>
        </w:tc>
      </w:tr>
      <w:tr w:rsidR="00B333A8" w:rsidRPr="00777F0B">
        <w:tc>
          <w:tcPr>
            <w:tcW w:w="4199" w:type="dxa"/>
            <w:shd w:val="clear" w:color="auto" w:fill="auto"/>
          </w:tcPr>
          <w:p w:rsidR="00B333A8" w:rsidRPr="00657FF1" w:rsidRDefault="00B333A8" w:rsidP="00341C57">
            <w:pPr>
              <w:pStyle w:val="QPPTableTextBold"/>
            </w:pPr>
            <w:r w:rsidRPr="00657FF1">
              <w:lastRenderedPageBreak/>
              <w:t>PO10</w:t>
            </w:r>
          </w:p>
          <w:p w:rsidR="00B333A8" w:rsidRPr="00657FF1" w:rsidRDefault="007052A6" w:rsidP="00584FBC">
            <w:pPr>
              <w:pStyle w:val="QPPTableTextBody"/>
            </w:pPr>
            <w:r w:rsidRPr="00657FF1">
              <w:t xml:space="preserve">Development does </w:t>
            </w:r>
            <w:r w:rsidR="00B333A8" w:rsidRPr="00657FF1">
              <w:t xml:space="preserve">not impact on the operation of the </w:t>
            </w:r>
            <w:hyperlink r:id="rId42" w:anchor="MajorR" w:history="1">
              <w:r w:rsidR="00B333A8" w:rsidRPr="001C45FE">
                <w:rPr>
                  <w:rStyle w:val="Hyperlink"/>
                </w:rPr>
                <w:t>major road</w:t>
              </w:r>
            </w:hyperlink>
            <w:r w:rsidR="00B333A8" w:rsidRPr="00657FF1">
              <w:t xml:space="preserve"> network</w:t>
            </w:r>
            <w:r w:rsidR="005807FC" w:rsidRPr="00657FF1">
              <w:t>.</w:t>
            </w:r>
          </w:p>
        </w:tc>
        <w:tc>
          <w:tcPr>
            <w:tcW w:w="4323" w:type="dxa"/>
            <w:shd w:val="clear" w:color="auto" w:fill="auto"/>
          </w:tcPr>
          <w:p w:rsidR="00B333A8" w:rsidRPr="00657FF1" w:rsidRDefault="00B333A8" w:rsidP="00341C57">
            <w:pPr>
              <w:pStyle w:val="QPPTableTextBold"/>
            </w:pPr>
            <w:r w:rsidRPr="00657FF1">
              <w:t>AO10</w:t>
            </w:r>
          </w:p>
          <w:p w:rsidR="00B333A8" w:rsidRPr="00657FF1" w:rsidRDefault="007052A6" w:rsidP="0096438F">
            <w:pPr>
              <w:pStyle w:val="QPPTableTextBody"/>
            </w:pPr>
            <w:r w:rsidRPr="00657FF1">
              <w:t xml:space="preserve">Development is accessed </w:t>
            </w:r>
            <w:r w:rsidR="00706B5A" w:rsidRPr="00657FF1">
              <w:t xml:space="preserve">by </w:t>
            </w:r>
            <w:r w:rsidRPr="00657FF1">
              <w:t>vehicles via the</w:t>
            </w:r>
            <w:r w:rsidR="00B333A8" w:rsidRPr="00657FF1">
              <w:t xml:space="preserve"> existing internal road network. No new direct </w:t>
            </w:r>
            <w:r w:rsidRPr="00657FF1">
              <w:t xml:space="preserve">vehicle </w:t>
            </w:r>
            <w:r w:rsidR="00B333A8" w:rsidRPr="00657FF1">
              <w:t>access is provid</w:t>
            </w:r>
            <w:r w:rsidR="00706B5A" w:rsidRPr="00657FF1">
              <w:t xml:space="preserve">ed from Creek </w:t>
            </w:r>
            <w:r w:rsidR="008033D8">
              <w:t xml:space="preserve">Road </w:t>
            </w:r>
            <w:r w:rsidR="00706B5A" w:rsidRPr="00657FF1">
              <w:t xml:space="preserve">or Old Cleveland </w:t>
            </w:r>
            <w:r w:rsidR="008033D8">
              <w:t>R</w:t>
            </w:r>
            <w:r w:rsidR="00B333A8" w:rsidRPr="00657FF1">
              <w:t xml:space="preserve">oad </w:t>
            </w:r>
            <w:r w:rsidR="005C4369">
              <w:t xml:space="preserve">in the areas indicated </w:t>
            </w:r>
            <w:r w:rsidR="00E31ACC">
              <w:t>in</w:t>
            </w:r>
            <w:r w:rsidR="005C4369">
              <w:t xml:space="preserve"> </w:t>
            </w:r>
            <w:hyperlink w:anchor="FigureA" w:history="1">
              <w:r w:rsidR="00CA6967" w:rsidRPr="007A7388">
                <w:rPr>
                  <w:rStyle w:val="Hyperlink"/>
                </w:rPr>
                <w:t>Figure a</w:t>
              </w:r>
            </w:hyperlink>
            <w:r w:rsidR="005807FC" w:rsidRPr="00657FF1">
              <w:t>.</w:t>
            </w:r>
          </w:p>
        </w:tc>
      </w:tr>
      <w:tr w:rsidR="00B333A8" w:rsidRPr="00777F0B">
        <w:tc>
          <w:tcPr>
            <w:tcW w:w="4199" w:type="dxa"/>
            <w:shd w:val="clear" w:color="auto" w:fill="auto"/>
          </w:tcPr>
          <w:p w:rsidR="00B333A8" w:rsidRPr="00657FF1" w:rsidRDefault="00B333A8" w:rsidP="00341C57">
            <w:pPr>
              <w:pStyle w:val="QPPTableTextBold"/>
            </w:pPr>
            <w:r w:rsidRPr="00657FF1">
              <w:t>PO11</w:t>
            </w:r>
          </w:p>
          <w:p w:rsidR="00B333A8" w:rsidRPr="00657FF1" w:rsidRDefault="007052A6" w:rsidP="0096438F">
            <w:pPr>
              <w:pStyle w:val="QPPTableTextBody"/>
            </w:pPr>
            <w:r w:rsidRPr="00657FF1">
              <w:t xml:space="preserve">Development ensures that </w:t>
            </w:r>
            <w:r w:rsidR="009C0E07" w:rsidRPr="00657FF1">
              <w:t>car parking</w:t>
            </w:r>
            <w:r w:rsidR="002F2776" w:rsidRPr="00657FF1">
              <w:t xml:space="preserve"> </w:t>
            </w:r>
            <w:r w:rsidR="00B333A8" w:rsidRPr="00657FF1">
              <w:t xml:space="preserve">areas </w:t>
            </w:r>
            <w:r w:rsidR="007601BC" w:rsidRPr="00657FF1">
              <w:t>do</w:t>
            </w:r>
            <w:r w:rsidR="00B333A8" w:rsidRPr="00657FF1">
              <w:t xml:space="preserve"> not undermine the character and visual attraction of the centre and do not dominate the streetscape or diminish the quality of spaces between buildings</w:t>
            </w:r>
            <w:r w:rsidR="005807FC" w:rsidRPr="00657FF1">
              <w:t>.</w:t>
            </w:r>
          </w:p>
        </w:tc>
        <w:tc>
          <w:tcPr>
            <w:tcW w:w="4323" w:type="dxa"/>
            <w:shd w:val="clear" w:color="auto" w:fill="auto"/>
          </w:tcPr>
          <w:p w:rsidR="00B333A8" w:rsidRPr="00657FF1" w:rsidRDefault="00B333A8" w:rsidP="00341C57">
            <w:pPr>
              <w:pStyle w:val="QPPTableTextBold"/>
            </w:pPr>
            <w:r w:rsidRPr="00657FF1">
              <w:t>AO11</w:t>
            </w:r>
          </w:p>
          <w:p w:rsidR="00B333A8" w:rsidRPr="00657FF1" w:rsidRDefault="007052A6" w:rsidP="0096438F">
            <w:pPr>
              <w:pStyle w:val="QPPTableTextBody"/>
            </w:pPr>
            <w:r w:rsidRPr="00657FF1">
              <w:t xml:space="preserve">Development conceals car parking within </w:t>
            </w:r>
            <w:hyperlink r:id="rId43" w:anchor="Basement" w:history="1">
              <w:r w:rsidRPr="001C45FE">
                <w:rPr>
                  <w:rStyle w:val="Hyperlink"/>
                </w:rPr>
                <w:t>basements</w:t>
              </w:r>
            </w:hyperlink>
            <w:r w:rsidRPr="00657FF1">
              <w:t xml:space="preserve"> or the building structure.</w:t>
            </w:r>
          </w:p>
        </w:tc>
      </w:tr>
    </w:tbl>
    <w:p w:rsidR="003433B9" w:rsidRPr="00657FF1" w:rsidRDefault="003433B9" w:rsidP="009103FB">
      <w:pPr>
        <w:pStyle w:val="QPPTableHeadingStyle1"/>
      </w:pPr>
      <w:bookmarkStart w:id="2" w:name="Table72343b"/>
      <w:r w:rsidRPr="00657FF1">
        <w:t xml:space="preserve">Table </w:t>
      </w:r>
      <w:r w:rsidR="0038484F" w:rsidRPr="00657FF1">
        <w:t>7.2.3.4.</w:t>
      </w:r>
      <w:r w:rsidR="00685CE8" w:rsidRPr="00657FF1">
        <w:t>3</w:t>
      </w:r>
      <w:r w:rsidR="0038484F" w:rsidRPr="00657FF1">
        <w:t>.B</w:t>
      </w:r>
      <w:bookmarkEnd w:id="2"/>
      <w:r w:rsidR="000779AF" w:rsidRPr="00657FF1">
        <w:t>—</w:t>
      </w:r>
      <w:r w:rsidRPr="00657FF1">
        <w:t>Maximum</w:t>
      </w:r>
      <w:r w:rsidR="000471F8" w:rsidRPr="00657FF1">
        <w:t xml:space="preserve"> building height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6"/>
        <w:gridCol w:w="1809"/>
        <w:gridCol w:w="1475"/>
        <w:gridCol w:w="1842"/>
        <w:gridCol w:w="1610"/>
      </w:tblGrid>
      <w:tr w:rsidR="009103FB" w:rsidRPr="00657FF1" w:rsidTr="003C4D19">
        <w:tc>
          <w:tcPr>
            <w:tcW w:w="1786" w:type="dxa"/>
            <w:shd w:val="clear" w:color="auto" w:fill="auto"/>
          </w:tcPr>
          <w:p w:rsidR="009103FB" w:rsidRPr="00657FF1" w:rsidRDefault="008033D8" w:rsidP="007E61C0">
            <w:pPr>
              <w:pStyle w:val="QPPTableTextBold"/>
            </w:pPr>
            <w:r>
              <w:t>Development</w:t>
            </w:r>
          </w:p>
        </w:tc>
        <w:tc>
          <w:tcPr>
            <w:tcW w:w="1809" w:type="dxa"/>
            <w:shd w:val="clear" w:color="auto" w:fill="auto"/>
          </w:tcPr>
          <w:p w:rsidR="009103FB" w:rsidRPr="00657FF1" w:rsidRDefault="001934E5" w:rsidP="007E61C0">
            <w:pPr>
              <w:pStyle w:val="QPPTableTextBold"/>
            </w:pPr>
            <w:r>
              <w:t>Circumstance</w:t>
            </w:r>
          </w:p>
        </w:tc>
        <w:tc>
          <w:tcPr>
            <w:tcW w:w="1475" w:type="dxa"/>
            <w:shd w:val="clear" w:color="auto" w:fill="auto"/>
          </w:tcPr>
          <w:p w:rsidR="009103FB" w:rsidRPr="0008610A" w:rsidRDefault="00892AAA" w:rsidP="0008610A">
            <w:pPr>
              <w:pStyle w:val="QPPTableTextBold"/>
            </w:pPr>
            <w:r w:rsidRPr="0008610A">
              <w:t>Building height (n</w:t>
            </w:r>
            <w:r w:rsidR="001E035E" w:rsidRPr="0008610A">
              <w:t xml:space="preserve">umber of </w:t>
            </w:r>
            <w:r w:rsidR="001C45FE" w:rsidRPr="0008610A">
              <w:t>storeys</w:t>
            </w:r>
            <w:r w:rsidRPr="0008610A">
              <w:t>)</w:t>
            </w:r>
          </w:p>
        </w:tc>
        <w:tc>
          <w:tcPr>
            <w:tcW w:w="1842" w:type="dxa"/>
            <w:shd w:val="clear" w:color="auto" w:fill="auto"/>
          </w:tcPr>
          <w:p w:rsidR="009103FB" w:rsidRPr="0008610A" w:rsidRDefault="00CC0144" w:rsidP="0008610A">
            <w:pPr>
              <w:pStyle w:val="QPPTableTextBold"/>
            </w:pPr>
            <w:r w:rsidRPr="0008610A">
              <w:t>Building height</w:t>
            </w:r>
            <w:r w:rsidR="001E035E" w:rsidRPr="0008610A">
              <w:t xml:space="preserve"> (m</w:t>
            </w:r>
            <w:r w:rsidR="009103FB" w:rsidRPr="0008610A">
              <w:t>)</w:t>
            </w:r>
          </w:p>
        </w:tc>
        <w:tc>
          <w:tcPr>
            <w:tcW w:w="1610" w:type="dxa"/>
            <w:shd w:val="clear" w:color="auto" w:fill="auto"/>
          </w:tcPr>
          <w:p w:rsidR="009103FB" w:rsidRPr="00657FF1" w:rsidRDefault="009103FB" w:rsidP="007E61C0">
            <w:pPr>
              <w:pStyle w:val="QPPTableTextBold"/>
            </w:pPr>
            <w:r w:rsidRPr="00657FF1">
              <w:t>Eaves height</w:t>
            </w:r>
            <w:r w:rsidR="001E035E" w:rsidRPr="00657FF1">
              <w:t xml:space="preserve"> (m</w:t>
            </w:r>
            <w:r w:rsidRPr="00657FF1">
              <w:t>)</w:t>
            </w:r>
          </w:p>
        </w:tc>
      </w:tr>
      <w:tr w:rsidR="00152A29" w:rsidRPr="00657FF1">
        <w:tc>
          <w:tcPr>
            <w:tcW w:w="8522" w:type="dxa"/>
            <w:gridSpan w:val="5"/>
            <w:shd w:val="clear" w:color="auto" w:fill="auto"/>
          </w:tcPr>
          <w:p w:rsidR="00152A29" w:rsidRDefault="00152A29" w:rsidP="00203977">
            <w:pPr>
              <w:pStyle w:val="QPPTableTextBold"/>
            </w:pPr>
            <w:r>
              <w:t xml:space="preserve">If in the </w:t>
            </w:r>
            <w:r w:rsidRPr="00657FF1">
              <w:t>Centre core precinct (Carindale centre neighbourhood plan/NPP-001)</w:t>
            </w:r>
          </w:p>
        </w:tc>
      </w:tr>
      <w:tr w:rsidR="00152A29" w:rsidRPr="00657FF1" w:rsidTr="003C4D19">
        <w:tc>
          <w:tcPr>
            <w:tcW w:w="3595" w:type="dxa"/>
            <w:gridSpan w:val="2"/>
            <w:shd w:val="clear" w:color="auto" w:fill="auto"/>
          </w:tcPr>
          <w:p w:rsidR="00152A29" w:rsidRPr="00657FF1" w:rsidRDefault="00152A29" w:rsidP="009103FB">
            <w:pPr>
              <w:pStyle w:val="QPPTableTextBody"/>
            </w:pPr>
            <w:r>
              <w:t>A</w:t>
            </w:r>
            <w:r w:rsidR="00B034BA">
              <w:t>ny development in this precinct</w:t>
            </w:r>
          </w:p>
        </w:tc>
        <w:tc>
          <w:tcPr>
            <w:tcW w:w="1475" w:type="dxa"/>
            <w:shd w:val="clear" w:color="auto" w:fill="auto"/>
          </w:tcPr>
          <w:p w:rsidR="00152A29" w:rsidRPr="00657FF1" w:rsidRDefault="00152A29" w:rsidP="009103FB">
            <w:pPr>
              <w:pStyle w:val="QPPTableTextBody"/>
            </w:pPr>
            <w:r w:rsidRPr="00657FF1">
              <w:t>10</w:t>
            </w:r>
          </w:p>
        </w:tc>
        <w:tc>
          <w:tcPr>
            <w:tcW w:w="1842" w:type="dxa"/>
            <w:shd w:val="clear" w:color="auto" w:fill="auto"/>
          </w:tcPr>
          <w:p w:rsidR="00152A29" w:rsidRPr="00657FF1" w:rsidRDefault="00892AAA" w:rsidP="009103FB">
            <w:pPr>
              <w:pStyle w:val="QPPTableTextBody"/>
            </w:pPr>
            <w:r w:rsidRPr="00892AAA">
              <w:t>Not specified</w:t>
            </w:r>
          </w:p>
        </w:tc>
        <w:tc>
          <w:tcPr>
            <w:tcW w:w="1610" w:type="dxa"/>
            <w:shd w:val="clear" w:color="auto" w:fill="auto"/>
          </w:tcPr>
          <w:p w:rsidR="00152A29" w:rsidRPr="00657FF1" w:rsidRDefault="00892AAA" w:rsidP="009103FB">
            <w:pPr>
              <w:pStyle w:val="QPPTableTextBody"/>
            </w:pPr>
            <w:r w:rsidRPr="00892AAA">
              <w:t>Not specified</w:t>
            </w:r>
          </w:p>
        </w:tc>
      </w:tr>
      <w:tr w:rsidR="00152A29" w:rsidRPr="00657FF1">
        <w:tc>
          <w:tcPr>
            <w:tcW w:w="8522" w:type="dxa"/>
            <w:gridSpan w:val="5"/>
            <w:shd w:val="clear" w:color="auto" w:fill="auto"/>
          </w:tcPr>
          <w:p w:rsidR="00152A29" w:rsidRDefault="00152A29" w:rsidP="00203977">
            <w:pPr>
              <w:pStyle w:val="QPPTableTextBold"/>
            </w:pPr>
            <w:r>
              <w:t xml:space="preserve">If in the </w:t>
            </w:r>
            <w:r w:rsidRPr="00657FF1">
              <w:t>Centre fringe precinct (Carindale centre neighbourhood plan/NPP-002)</w:t>
            </w:r>
          </w:p>
        </w:tc>
      </w:tr>
      <w:tr w:rsidR="00152A29" w:rsidRPr="00657FF1" w:rsidTr="003C4D19">
        <w:tc>
          <w:tcPr>
            <w:tcW w:w="3595" w:type="dxa"/>
            <w:gridSpan w:val="2"/>
            <w:shd w:val="clear" w:color="auto" w:fill="auto"/>
          </w:tcPr>
          <w:p w:rsidR="00152A29" w:rsidRPr="00657FF1" w:rsidRDefault="00152A29" w:rsidP="009103FB">
            <w:pPr>
              <w:pStyle w:val="QPPTableTextBody"/>
            </w:pPr>
            <w:r>
              <w:t>A</w:t>
            </w:r>
            <w:r w:rsidR="00B034BA">
              <w:t>ny development in this precinct</w:t>
            </w:r>
          </w:p>
        </w:tc>
        <w:tc>
          <w:tcPr>
            <w:tcW w:w="1475" w:type="dxa"/>
            <w:shd w:val="clear" w:color="auto" w:fill="auto"/>
          </w:tcPr>
          <w:p w:rsidR="00152A29" w:rsidRPr="00657FF1" w:rsidRDefault="00152A29" w:rsidP="009103FB">
            <w:pPr>
              <w:pStyle w:val="QPPTableTextBody"/>
            </w:pPr>
            <w:r w:rsidRPr="00657FF1">
              <w:t>8</w:t>
            </w:r>
          </w:p>
        </w:tc>
        <w:tc>
          <w:tcPr>
            <w:tcW w:w="1842" w:type="dxa"/>
            <w:shd w:val="clear" w:color="auto" w:fill="auto"/>
          </w:tcPr>
          <w:p w:rsidR="00152A29" w:rsidRPr="00657FF1" w:rsidRDefault="00892AAA" w:rsidP="009103FB">
            <w:pPr>
              <w:pStyle w:val="QPPTableTextBody"/>
            </w:pPr>
            <w:r w:rsidRPr="00892AAA">
              <w:t>Not specified</w:t>
            </w:r>
          </w:p>
        </w:tc>
        <w:tc>
          <w:tcPr>
            <w:tcW w:w="1610" w:type="dxa"/>
            <w:shd w:val="clear" w:color="auto" w:fill="auto"/>
          </w:tcPr>
          <w:p w:rsidR="00152A29" w:rsidRPr="00657FF1" w:rsidRDefault="00892AAA" w:rsidP="009103FB">
            <w:pPr>
              <w:pStyle w:val="QPPTableTextBody"/>
            </w:pPr>
            <w:r w:rsidRPr="00892AAA">
              <w:t>Not specified</w:t>
            </w:r>
          </w:p>
        </w:tc>
      </w:tr>
      <w:tr w:rsidR="00152A29" w:rsidRPr="00657FF1">
        <w:tc>
          <w:tcPr>
            <w:tcW w:w="8522" w:type="dxa"/>
            <w:gridSpan w:val="5"/>
            <w:shd w:val="clear" w:color="auto" w:fill="auto"/>
          </w:tcPr>
          <w:p w:rsidR="00152A29" w:rsidRPr="00657FF1" w:rsidRDefault="00152A29" w:rsidP="00203977">
            <w:pPr>
              <w:pStyle w:val="QPPTableTextBold"/>
            </w:pPr>
            <w:r>
              <w:t xml:space="preserve">If in the </w:t>
            </w:r>
            <w:r w:rsidRPr="00657FF1">
              <w:t>Centre residential precinct (Carindale centre neighbourhood plan/NPP-003)</w:t>
            </w:r>
          </w:p>
        </w:tc>
      </w:tr>
      <w:tr w:rsidR="00152A29" w:rsidRPr="00657FF1" w:rsidTr="003C4D19">
        <w:tc>
          <w:tcPr>
            <w:tcW w:w="3595" w:type="dxa"/>
            <w:gridSpan w:val="2"/>
            <w:shd w:val="clear" w:color="auto" w:fill="auto"/>
          </w:tcPr>
          <w:p w:rsidR="00152A29" w:rsidRPr="00657FF1" w:rsidRDefault="00152A29" w:rsidP="009103FB">
            <w:pPr>
              <w:pStyle w:val="QPPTableTextBody"/>
            </w:pPr>
            <w:r>
              <w:t>A</w:t>
            </w:r>
            <w:r w:rsidR="00B034BA">
              <w:t>ny development in this precinct</w:t>
            </w:r>
          </w:p>
        </w:tc>
        <w:tc>
          <w:tcPr>
            <w:tcW w:w="1475" w:type="dxa"/>
            <w:shd w:val="clear" w:color="auto" w:fill="auto"/>
          </w:tcPr>
          <w:p w:rsidR="00152A29" w:rsidRPr="00657FF1" w:rsidRDefault="00152A29" w:rsidP="009103FB">
            <w:pPr>
              <w:pStyle w:val="QPPTableTextBody"/>
            </w:pPr>
            <w:r w:rsidRPr="00657FF1">
              <w:t>3</w:t>
            </w:r>
          </w:p>
        </w:tc>
        <w:tc>
          <w:tcPr>
            <w:tcW w:w="1842" w:type="dxa"/>
            <w:shd w:val="clear" w:color="auto" w:fill="auto"/>
          </w:tcPr>
          <w:p w:rsidR="00152A29" w:rsidRPr="00657FF1" w:rsidRDefault="00892AAA" w:rsidP="009103FB">
            <w:pPr>
              <w:pStyle w:val="QPPTableTextBody"/>
            </w:pPr>
            <w:r w:rsidRPr="00892AAA">
              <w:t>Not specified</w:t>
            </w:r>
          </w:p>
        </w:tc>
        <w:tc>
          <w:tcPr>
            <w:tcW w:w="1610" w:type="dxa"/>
            <w:shd w:val="clear" w:color="auto" w:fill="auto"/>
          </w:tcPr>
          <w:p w:rsidR="00152A29" w:rsidRPr="00657FF1" w:rsidRDefault="00152A29" w:rsidP="009103FB">
            <w:pPr>
              <w:pStyle w:val="QPPTableTextBody"/>
            </w:pPr>
            <w:r w:rsidRPr="00657FF1">
              <w:t>9.5</w:t>
            </w:r>
          </w:p>
        </w:tc>
      </w:tr>
    </w:tbl>
    <w:p w:rsidR="003433B9" w:rsidRPr="00657FF1" w:rsidRDefault="003433B9" w:rsidP="00341C57">
      <w:pPr>
        <w:pStyle w:val="QPPBodytext"/>
      </w:pPr>
    </w:p>
    <w:p w:rsidR="00CA6967" w:rsidRDefault="00C06447" w:rsidP="00341C57">
      <w:pPr>
        <w:pStyle w:val="QPPBodytext"/>
      </w:pPr>
      <w:r>
        <w:rPr>
          <w:noProof/>
        </w:rPr>
        <w:lastRenderedPageBreak/>
        <w:drawing>
          <wp:inline distT="0" distB="0" distL="0" distR="0">
            <wp:extent cx="5274310" cy="8047990"/>
            <wp:effectExtent l="0" t="0" r="2540" b="0"/>
            <wp:docPr id="3" name="Picture 3" descr="Figure a - Design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A_Carindale_Centre.png"/>
                    <pic:cNvPicPr/>
                  </pic:nvPicPr>
                  <pic:blipFill>
                    <a:blip r:embed="rId44">
                      <a:extLst>
                        <a:ext uri="{28A0092B-C50C-407E-A947-70E740481C1C}">
                          <a14:useLocalDpi xmlns:a14="http://schemas.microsoft.com/office/drawing/2010/main" val="0"/>
                        </a:ext>
                      </a:extLst>
                    </a:blip>
                    <a:stretch>
                      <a:fillRect/>
                    </a:stretch>
                  </pic:blipFill>
                  <pic:spPr>
                    <a:xfrm>
                      <a:off x="0" y="0"/>
                      <a:ext cx="5274310" cy="8047990"/>
                    </a:xfrm>
                    <a:prstGeom prst="rect">
                      <a:avLst/>
                    </a:prstGeom>
                  </pic:spPr>
                </pic:pic>
              </a:graphicData>
            </a:graphic>
          </wp:inline>
        </w:drawing>
      </w:r>
    </w:p>
    <w:p w:rsidR="00A03688" w:rsidRPr="00657FF1" w:rsidRDefault="00A03688" w:rsidP="00341C57">
      <w:pPr>
        <w:pStyle w:val="QPPBodytext"/>
      </w:pPr>
      <w:r>
        <w:t xml:space="preserve">View the high resolution of </w:t>
      </w:r>
      <w:hyperlink r:id="rId45" w:tgtFrame="_blank" w:history="1">
        <w:r w:rsidRPr="00A03688">
          <w:rPr>
            <w:rStyle w:val="Hyperlink"/>
          </w:rPr>
          <w:t>Figure a–Design guidelines</w:t>
        </w:r>
      </w:hyperlink>
      <w:r>
        <w:t xml:space="preserve"> (PDF file size is 119Kb)</w:t>
      </w:r>
    </w:p>
    <w:sectPr w:rsidR="00A03688" w:rsidRPr="00657FF1">
      <w:headerReference w:type="even" r:id="rId46"/>
      <w:headerReference w:type="default" r:id="rId47"/>
      <w:footerReference w:type="even" r:id="rId48"/>
      <w:footerReference w:type="default" r:id="rId49"/>
      <w:headerReference w:type="first" r:id="rId50"/>
      <w:footerReference w:type="first" r:id="rId51"/>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25C" w:rsidRDefault="00D1325C">
      <w:r>
        <w:separator/>
      </w:r>
    </w:p>
  </w:endnote>
  <w:endnote w:type="continuationSeparator" w:id="0">
    <w:p w:rsidR="00D1325C" w:rsidRDefault="00D13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A2B" w:rsidRDefault="00F62A2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25C" w:rsidRDefault="00636B20" w:rsidP="00B3117D">
    <w:pPr>
      <w:pStyle w:val="QPPFooter"/>
    </w:pPr>
    <w:r w:rsidRPr="00636B20">
      <w:t>Part 7 – Neighbourhood plans (Carindale centre</w:t>
    </w:r>
    <w:proofErr w:type="gramStart"/>
    <w:r w:rsidRPr="00636B20">
      <w:t>)</w:t>
    </w:r>
    <w:proofErr w:type="gramEnd"/>
    <w:r>
      <w:ptab w:relativeTo="margin" w:alignment="center" w:leader="none"/>
    </w:r>
    <w:r>
      <w:ptab w:relativeTo="margin" w:alignment="right" w:leader="none"/>
    </w:r>
    <w:r w:rsidRPr="00636B20">
      <w:t xml:space="preserve">Effective </w:t>
    </w:r>
    <w:r w:rsidR="00F62A2B">
      <w:t>3 July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A2B" w:rsidRDefault="00F62A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25C" w:rsidRDefault="00D1325C">
      <w:r>
        <w:separator/>
      </w:r>
    </w:p>
  </w:footnote>
  <w:footnote w:type="continuationSeparator" w:id="0">
    <w:p w:rsidR="00D1325C" w:rsidRDefault="00D13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3D9" w:rsidRDefault="002E7485">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05653" o:spid="_x0000_s2050"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A2B" w:rsidRDefault="00F62A2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3D9" w:rsidRDefault="002E7485">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05652" o:spid="_x0000_s2049"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6"/>
  </w:num>
  <w:num w:numId="4">
    <w:abstractNumId w:val="10"/>
  </w:num>
  <w:num w:numId="5">
    <w:abstractNumId w:val="29"/>
  </w:num>
  <w:num w:numId="6">
    <w:abstractNumId w:val="18"/>
  </w:num>
  <w:num w:numId="7">
    <w:abstractNumId w:val="15"/>
  </w:num>
  <w:num w:numId="8">
    <w:abstractNumId w:val="16"/>
  </w:num>
  <w:num w:numId="9">
    <w:abstractNumId w:val="32"/>
  </w:num>
  <w:num w:numId="10">
    <w:abstractNumId w:val="22"/>
  </w:num>
  <w:num w:numId="11">
    <w:abstractNumId w:val="25"/>
  </w:num>
  <w:num w:numId="12">
    <w:abstractNumId w:val="12"/>
  </w:num>
  <w:num w:numId="13">
    <w:abstractNumId w:val="16"/>
    <w:lvlOverride w:ilvl="0">
      <w:startOverride w:val="1"/>
    </w:lvlOverride>
  </w:num>
  <w:num w:numId="14">
    <w:abstractNumId w:val="15"/>
    <w:lvlOverride w:ilvl="0">
      <w:startOverride w:val="1"/>
    </w:lvlOverride>
  </w:num>
  <w:num w:numId="15">
    <w:abstractNumId w:val="15"/>
    <w:lvlOverride w:ilvl="0">
      <w:startOverride w:val="1"/>
    </w:lvlOverride>
  </w:num>
  <w:num w:numId="16">
    <w:abstractNumId w:val="15"/>
    <w:lvlOverride w:ilvl="0">
      <w:startOverride w:val="1"/>
    </w:lvlOverride>
  </w:num>
  <w:num w:numId="17">
    <w:abstractNumId w:val="15"/>
    <w:lvlOverride w:ilvl="0">
      <w:startOverride w:val="1"/>
    </w:lvlOverride>
  </w:num>
  <w:num w:numId="18">
    <w:abstractNumId w:val="15"/>
    <w:lvlOverride w:ilvl="0">
      <w:startOverride w:val="1"/>
    </w:lvlOverride>
  </w:num>
  <w:num w:numId="19">
    <w:abstractNumId w:val="22"/>
    <w:lvlOverride w:ilvl="0">
      <w:startOverride w:val="1"/>
    </w:lvlOverride>
  </w:num>
  <w:num w:numId="20">
    <w:abstractNumId w:val="19"/>
  </w:num>
  <w:num w:numId="21">
    <w:abstractNumId w:val="11"/>
  </w:num>
  <w:num w:numId="22">
    <w:abstractNumId w:val="33"/>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35"/>
  </w:num>
  <w:num w:numId="34">
    <w:abstractNumId w:val="20"/>
  </w:num>
  <w:num w:numId="35">
    <w:abstractNumId w:val="17"/>
  </w:num>
  <w:num w:numId="36">
    <w:abstractNumId w:val="34"/>
  </w:num>
  <w:num w:numId="37">
    <w:abstractNumId w:val="14"/>
  </w:num>
  <w:num w:numId="38">
    <w:abstractNumId w:val="36"/>
  </w:num>
  <w:num w:numId="39">
    <w:abstractNumId w:val="13"/>
  </w:num>
  <w:num w:numId="40">
    <w:abstractNumId w:val="26"/>
  </w:num>
  <w:num w:numId="41">
    <w:abstractNumId w:val="21"/>
  </w:num>
  <w:num w:numId="42">
    <w:abstractNumId w:val="23"/>
  </w:num>
  <w:num w:numId="43">
    <w:abstractNumId w:val="27"/>
  </w:num>
  <w:num w:numId="44">
    <w:abstractNumId w:val="27"/>
    <w:lvlOverride w:ilvl="0">
      <w:startOverride w:val="1"/>
    </w:lvlOverride>
  </w:num>
  <w:num w:numId="45">
    <w:abstractNumId w:val="31"/>
  </w:num>
  <w:num w:numId="46">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cumentProtection w:formatting="1" w:enforcement="1" w:cryptProviderType="rsaFull" w:cryptAlgorithmClass="hash" w:cryptAlgorithmType="typeAny" w:cryptAlgorithmSid="4" w:cryptSpinCount="100000" w:hash="G0f59V1UQF/Z9OyBH7JPh3cxxAc=" w:salt="VtgCOEkUOnMcGlcCySooIA=="/>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63F"/>
    <w:rsid w:val="000158D4"/>
    <w:rsid w:val="00020C83"/>
    <w:rsid w:val="00023C6A"/>
    <w:rsid w:val="000471F8"/>
    <w:rsid w:val="0006116D"/>
    <w:rsid w:val="0007074A"/>
    <w:rsid w:val="000779AF"/>
    <w:rsid w:val="0008610A"/>
    <w:rsid w:val="0009166E"/>
    <w:rsid w:val="000A5D71"/>
    <w:rsid w:val="000A5ED0"/>
    <w:rsid w:val="000B4C98"/>
    <w:rsid w:val="000C248D"/>
    <w:rsid w:val="00116C71"/>
    <w:rsid w:val="00125ACA"/>
    <w:rsid w:val="001346E3"/>
    <w:rsid w:val="00152A29"/>
    <w:rsid w:val="001557CD"/>
    <w:rsid w:val="00182932"/>
    <w:rsid w:val="001874DE"/>
    <w:rsid w:val="00190051"/>
    <w:rsid w:val="001934E5"/>
    <w:rsid w:val="00194AC0"/>
    <w:rsid w:val="001C45FE"/>
    <w:rsid w:val="001C540A"/>
    <w:rsid w:val="001D24D6"/>
    <w:rsid w:val="001D7E4B"/>
    <w:rsid w:val="001E035E"/>
    <w:rsid w:val="001E4054"/>
    <w:rsid w:val="001E5EE3"/>
    <w:rsid w:val="00203977"/>
    <w:rsid w:val="00212442"/>
    <w:rsid w:val="0026541B"/>
    <w:rsid w:val="002A0D7B"/>
    <w:rsid w:val="002C2B31"/>
    <w:rsid w:val="002C2FDB"/>
    <w:rsid w:val="002D769C"/>
    <w:rsid w:val="002E3053"/>
    <w:rsid w:val="002E7485"/>
    <w:rsid w:val="002F1BA9"/>
    <w:rsid w:val="002F2776"/>
    <w:rsid w:val="00300461"/>
    <w:rsid w:val="003141AC"/>
    <w:rsid w:val="00341C57"/>
    <w:rsid w:val="003433B9"/>
    <w:rsid w:val="003533D9"/>
    <w:rsid w:val="00360F19"/>
    <w:rsid w:val="00371BE5"/>
    <w:rsid w:val="0038484F"/>
    <w:rsid w:val="00386DAA"/>
    <w:rsid w:val="003C4D19"/>
    <w:rsid w:val="003F54F7"/>
    <w:rsid w:val="00415304"/>
    <w:rsid w:val="004351EF"/>
    <w:rsid w:val="00435796"/>
    <w:rsid w:val="004607EF"/>
    <w:rsid w:val="00472F6C"/>
    <w:rsid w:val="00476829"/>
    <w:rsid w:val="00492043"/>
    <w:rsid w:val="00493112"/>
    <w:rsid w:val="004A7984"/>
    <w:rsid w:val="004B6CB6"/>
    <w:rsid w:val="004C293B"/>
    <w:rsid w:val="004D2826"/>
    <w:rsid w:val="004E2A9F"/>
    <w:rsid w:val="004F1231"/>
    <w:rsid w:val="004F2734"/>
    <w:rsid w:val="00516C0E"/>
    <w:rsid w:val="00524B89"/>
    <w:rsid w:val="00545AE7"/>
    <w:rsid w:val="00550500"/>
    <w:rsid w:val="005807FC"/>
    <w:rsid w:val="00584FBC"/>
    <w:rsid w:val="00586DD8"/>
    <w:rsid w:val="005C1C71"/>
    <w:rsid w:val="005C4369"/>
    <w:rsid w:val="005D2946"/>
    <w:rsid w:val="005F73DC"/>
    <w:rsid w:val="0062575A"/>
    <w:rsid w:val="0062609E"/>
    <w:rsid w:val="00626DDB"/>
    <w:rsid w:val="00636B20"/>
    <w:rsid w:val="00636C45"/>
    <w:rsid w:val="00657FF1"/>
    <w:rsid w:val="0067317D"/>
    <w:rsid w:val="0068347C"/>
    <w:rsid w:val="00685CE8"/>
    <w:rsid w:val="00690350"/>
    <w:rsid w:val="006973D7"/>
    <w:rsid w:val="006A137F"/>
    <w:rsid w:val="006B4F12"/>
    <w:rsid w:val="006B7E35"/>
    <w:rsid w:val="006C4167"/>
    <w:rsid w:val="006C5358"/>
    <w:rsid w:val="006C6945"/>
    <w:rsid w:val="007052A6"/>
    <w:rsid w:val="00706B5A"/>
    <w:rsid w:val="00713E23"/>
    <w:rsid w:val="0075784F"/>
    <w:rsid w:val="007601BC"/>
    <w:rsid w:val="00774933"/>
    <w:rsid w:val="007769F7"/>
    <w:rsid w:val="00777F0B"/>
    <w:rsid w:val="00796B11"/>
    <w:rsid w:val="007A7388"/>
    <w:rsid w:val="007B528B"/>
    <w:rsid w:val="007D04F2"/>
    <w:rsid w:val="007E2184"/>
    <w:rsid w:val="007E61C0"/>
    <w:rsid w:val="007F3685"/>
    <w:rsid w:val="008033D8"/>
    <w:rsid w:val="008154D6"/>
    <w:rsid w:val="00857393"/>
    <w:rsid w:val="008577F8"/>
    <w:rsid w:val="0087699B"/>
    <w:rsid w:val="00885C6A"/>
    <w:rsid w:val="00892AAA"/>
    <w:rsid w:val="00896196"/>
    <w:rsid w:val="008B7009"/>
    <w:rsid w:val="008E509F"/>
    <w:rsid w:val="009103FB"/>
    <w:rsid w:val="00927207"/>
    <w:rsid w:val="0093438A"/>
    <w:rsid w:val="00935A3E"/>
    <w:rsid w:val="00940331"/>
    <w:rsid w:val="00955AFF"/>
    <w:rsid w:val="00957877"/>
    <w:rsid w:val="009609F2"/>
    <w:rsid w:val="0096438F"/>
    <w:rsid w:val="00983F4F"/>
    <w:rsid w:val="00986422"/>
    <w:rsid w:val="00996EDE"/>
    <w:rsid w:val="009A1AE4"/>
    <w:rsid w:val="009C0E07"/>
    <w:rsid w:val="009F3424"/>
    <w:rsid w:val="00A03688"/>
    <w:rsid w:val="00A15D30"/>
    <w:rsid w:val="00A17B3F"/>
    <w:rsid w:val="00A20F05"/>
    <w:rsid w:val="00A40969"/>
    <w:rsid w:val="00A550D9"/>
    <w:rsid w:val="00A60751"/>
    <w:rsid w:val="00A8118E"/>
    <w:rsid w:val="00AA0A3D"/>
    <w:rsid w:val="00AA190F"/>
    <w:rsid w:val="00AB227B"/>
    <w:rsid w:val="00AC284E"/>
    <w:rsid w:val="00AF27DC"/>
    <w:rsid w:val="00B034BA"/>
    <w:rsid w:val="00B12317"/>
    <w:rsid w:val="00B3117D"/>
    <w:rsid w:val="00B333A8"/>
    <w:rsid w:val="00B4377F"/>
    <w:rsid w:val="00B6129B"/>
    <w:rsid w:val="00B77F4E"/>
    <w:rsid w:val="00B92BB1"/>
    <w:rsid w:val="00B9606B"/>
    <w:rsid w:val="00B973CB"/>
    <w:rsid w:val="00BC4FB5"/>
    <w:rsid w:val="00BD3F41"/>
    <w:rsid w:val="00BD4B2E"/>
    <w:rsid w:val="00C06447"/>
    <w:rsid w:val="00C10B36"/>
    <w:rsid w:val="00C31C6D"/>
    <w:rsid w:val="00C51B0E"/>
    <w:rsid w:val="00C96A36"/>
    <w:rsid w:val="00C97340"/>
    <w:rsid w:val="00CA0ED3"/>
    <w:rsid w:val="00CA6967"/>
    <w:rsid w:val="00CC0144"/>
    <w:rsid w:val="00CD4918"/>
    <w:rsid w:val="00CE677B"/>
    <w:rsid w:val="00D02AB6"/>
    <w:rsid w:val="00D1325C"/>
    <w:rsid w:val="00D334F5"/>
    <w:rsid w:val="00D55D13"/>
    <w:rsid w:val="00D61AB0"/>
    <w:rsid w:val="00D770EA"/>
    <w:rsid w:val="00D94972"/>
    <w:rsid w:val="00DD5924"/>
    <w:rsid w:val="00DF0DB9"/>
    <w:rsid w:val="00DF1259"/>
    <w:rsid w:val="00E16E57"/>
    <w:rsid w:val="00E22162"/>
    <w:rsid w:val="00E275AB"/>
    <w:rsid w:val="00E31ACC"/>
    <w:rsid w:val="00E31FD8"/>
    <w:rsid w:val="00EA657F"/>
    <w:rsid w:val="00EC2CB2"/>
    <w:rsid w:val="00EC386C"/>
    <w:rsid w:val="00EE0CEC"/>
    <w:rsid w:val="00EF663F"/>
    <w:rsid w:val="00F143A3"/>
    <w:rsid w:val="00F60BC6"/>
    <w:rsid w:val="00F62A2B"/>
    <w:rsid w:val="00F7786B"/>
    <w:rsid w:val="00F93931"/>
    <w:rsid w:val="00FA1EEC"/>
    <w:rsid w:val="00FA4983"/>
    <w:rsid w:val="00FB1844"/>
    <w:rsid w:val="00FB3C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caption" w:semiHidden="1" w:unhideWhenUsed="1" w:qFormat="1"/>
    <w:lsdException w:name="Title" w:qFormat="1"/>
    <w:lsdException w:name="Default Paragraph Font" w:locked="0" w:uiPriority="1"/>
    <w:lsdException w:name="Subtitle" w:qFormat="1"/>
    <w:lsdException w:name="Hyperlink" w:locked="0"/>
    <w:lsdException w:name="Strong" w:qFormat="1"/>
    <w:lsdException w:name="Emphasis" w:qFormat="1"/>
    <w:lsdException w:name="HTML Top of Form" w:locked="0"/>
    <w:lsdException w:name="HTML Bottom of Form" w:locked="0"/>
    <w:lsdException w:name="Normal Table" w:locked="0"/>
    <w:lsdException w:name="No List" w:locked="0" w:uiPriority="99"/>
    <w:lsdException w:name="Balloon Text" w:locked="0"/>
    <w:lsdException w:name="Table Grid"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next w:val="QPPBodytext"/>
    <w:qFormat/>
    <w:rsid w:val="002E7485"/>
    <w:rPr>
      <w:rFonts w:ascii="Arial" w:hAnsi="Arial"/>
      <w:szCs w:val="24"/>
    </w:rPr>
  </w:style>
  <w:style w:type="paragraph" w:styleId="Heading1">
    <w:name w:val="heading 1"/>
    <w:basedOn w:val="Normal"/>
    <w:next w:val="Normal"/>
    <w:semiHidden/>
    <w:qFormat/>
    <w:locked/>
    <w:rsid w:val="004A7984"/>
    <w:pPr>
      <w:keepNext/>
      <w:spacing w:before="240" w:after="60"/>
      <w:outlineLvl w:val="0"/>
    </w:pPr>
    <w:rPr>
      <w:rFonts w:cs="Arial"/>
      <w:b/>
      <w:bCs/>
      <w:kern w:val="32"/>
      <w:sz w:val="32"/>
      <w:szCs w:val="32"/>
    </w:rPr>
  </w:style>
  <w:style w:type="paragraph" w:styleId="Heading2">
    <w:name w:val="heading 2"/>
    <w:basedOn w:val="Normal"/>
    <w:next w:val="Normal"/>
    <w:semiHidden/>
    <w:qFormat/>
    <w:locked/>
    <w:rsid w:val="004A7984"/>
    <w:pPr>
      <w:keepNext/>
      <w:spacing w:before="240" w:after="60"/>
      <w:outlineLvl w:val="1"/>
    </w:pPr>
    <w:rPr>
      <w:rFonts w:cs="Arial"/>
      <w:b/>
      <w:bCs/>
      <w:i/>
      <w:iCs/>
      <w:sz w:val="28"/>
      <w:szCs w:val="28"/>
    </w:rPr>
  </w:style>
  <w:style w:type="paragraph" w:styleId="Heading3">
    <w:name w:val="heading 3"/>
    <w:basedOn w:val="Normal"/>
    <w:next w:val="Normal"/>
    <w:semiHidden/>
    <w:qFormat/>
    <w:locked/>
    <w:rsid w:val="004A7984"/>
    <w:pPr>
      <w:keepNext/>
      <w:spacing w:before="240" w:after="60"/>
      <w:outlineLvl w:val="2"/>
    </w:pPr>
    <w:rPr>
      <w:rFonts w:cs="Arial"/>
      <w:b/>
      <w:bCs/>
      <w:sz w:val="26"/>
      <w:szCs w:val="26"/>
    </w:rPr>
  </w:style>
  <w:style w:type="paragraph" w:styleId="Heading4">
    <w:name w:val="heading 4"/>
    <w:basedOn w:val="Normal"/>
    <w:next w:val="Normal"/>
    <w:semiHidden/>
    <w:qFormat/>
    <w:locked/>
    <w:rsid w:val="004A7984"/>
    <w:pPr>
      <w:keepNext/>
      <w:spacing w:before="240" w:after="60"/>
      <w:outlineLvl w:val="3"/>
    </w:pPr>
    <w:rPr>
      <w:b/>
      <w:bCs/>
      <w:sz w:val="28"/>
      <w:szCs w:val="28"/>
    </w:rPr>
  </w:style>
  <w:style w:type="paragraph" w:styleId="Heading5">
    <w:name w:val="heading 5"/>
    <w:basedOn w:val="Normal"/>
    <w:next w:val="Normal"/>
    <w:semiHidden/>
    <w:qFormat/>
    <w:locked/>
    <w:rsid w:val="004A7984"/>
    <w:pPr>
      <w:spacing w:before="240" w:after="60"/>
      <w:outlineLvl w:val="4"/>
    </w:pPr>
    <w:rPr>
      <w:b/>
      <w:bCs/>
      <w:i/>
      <w:iCs/>
      <w:sz w:val="26"/>
      <w:szCs w:val="26"/>
    </w:rPr>
  </w:style>
  <w:style w:type="paragraph" w:styleId="Heading6">
    <w:name w:val="heading 6"/>
    <w:basedOn w:val="Normal"/>
    <w:next w:val="Normal"/>
    <w:semiHidden/>
    <w:qFormat/>
    <w:locked/>
    <w:rsid w:val="004A7984"/>
    <w:pPr>
      <w:spacing w:before="240" w:after="60"/>
      <w:outlineLvl w:val="5"/>
    </w:pPr>
    <w:rPr>
      <w:b/>
      <w:bCs/>
      <w:sz w:val="22"/>
      <w:szCs w:val="22"/>
    </w:rPr>
  </w:style>
  <w:style w:type="paragraph" w:styleId="Heading7">
    <w:name w:val="heading 7"/>
    <w:basedOn w:val="Normal"/>
    <w:next w:val="Normal"/>
    <w:semiHidden/>
    <w:qFormat/>
    <w:locked/>
    <w:rsid w:val="004A7984"/>
    <w:pPr>
      <w:spacing w:before="240" w:after="60"/>
      <w:outlineLvl w:val="6"/>
    </w:pPr>
  </w:style>
  <w:style w:type="paragraph" w:styleId="Heading8">
    <w:name w:val="heading 8"/>
    <w:basedOn w:val="Normal"/>
    <w:next w:val="Normal"/>
    <w:semiHidden/>
    <w:qFormat/>
    <w:locked/>
    <w:rsid w:val="004A7984"/>
    <w:pPr>
      <w:spacing w:before="240" w:after="60"/>
      <w:outlineLvl w:val="7"/>
    </w:pPr>
    <w:rPr>
      <w:i/>
      <w:iCs/>
    </w:rPr>
  </w:style>
  <w:style w:type="paragraph" w:styleId="Heading9">
    <w:name w:val="heading 9"/>
    <w:basedOn w:val="Normal"/>
    <w:next w:val="Normal"/>
    <w:semiHidden/>
    <w:qFormat/>
    <w:locked/>
    <w:rsid w:val="004A7984"/>
    <w:pPr>
      <w:spacing w:before="240" w:after="60"/>
      <w:outlineLvl w:val="8"/>
    </w:pPr>
    <w:rPr>
      <w:rFonts w:cs="Arial"/>
      <w:sz w:val="22"/>
      <w:szCs w:val="22"/>
    </w:rPr>
  </w:style>
  <w:style w:type="character" w:default="1" w:styleId="DefaultParagraphFont">
    <w:name w:val="Default Paragraph Font"/>
    <w:uiPriority w:val="1"/>
    <w:semiHidden/>
    <w:unhideWhenUsed/>
    <w:rsid w:val="002E748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E7485"/>
  </w:style>
  <w:style w:type="paragraph" w:customStyle="1" w:styleId="QPPBodytext">
    <w:name w:val="QPP Body text"/>
    <w:basedOn w:val="Normal"/>
    <w:link w:val="QPPBodytextChar"/>
    <w:rsid w:val="002E7485"/>
    <w:pPr>
      <w:autoSpaceDE w:val="0"/>
      <w:autoSpaceDN w:val="0"/>
      <w:adjustRightInd w:val="0"/>
    </w:pPr>
    <w:rPr>
      <w:rFonts w:cs="Arial"/>
      <w:color w:val="000000"/>
      <w:szCs w:val="20"/>
    </w:rPr>
  </w:style>
  <w:style w:type="character" w:customStyle="1" w:styleId="QPPBodytextChar">
    <w:name w:val="QPP Body text Char"/>
    <w:link w:val="QPPBodytext"/>
    <w:rsid w:val="004A7984"/>
    <w:rPr>
      <w:rFonts w:ascii="Arial" w:hAnsi="Arial" w:cs="Arial"/>
      <w:color w:val="000000"/>
    </w:rPr>
  </w:style>
  <w:style w:type="paragraph" w:customStyle="1" w:styleId="QPPTableHeadingStyle1">
    <w:name w:val="QPP Table Heading Style 1"/>
    <w:basedOn w:val="QPPHeading4"/>
    <w:rsid w:val="002E7485"/>
    <w:pPr>
      <w:spacing w:after="0"/>
      <w:ind w:left="0" w:firstLine="0"/>
    </w:pPr>
  </w:style>
  <w:style w:type="paragraph" w:customStyle="1" w:styleId="QPPHeading4">
    <w:name w:val="QPP Heading 4"/>
    <w:basedOn w:val="Normal"/>
    <w:link w:val="QPPHeading4Char"/>
    <w:autoRedefine/>
    <w:rsid w:val="002E7485"/>
    <w:pPr>
      <w:keepNext/>
      <w:spacing w:before="100" w:after="200"/>
      <w:ind w:left="851" w:hanging="851"/>
      <w:outlineLvl w:val="2"/>
    </w:pPr>
    <w:rPr>
      <w:rFonts w:cs="Arial"/>
      <w:b/>
      <w:bCs/>
      <w:szCs w:val="26"/>
    </w:rPr>
  </w:style>
  <w:style w:type="character" w:customStyle="1" w:styleId="QPPHeading4Char">
    <w:name w:val="QPP Heading 4 Char"/>
    <w:link w:val="QPPHeading4"/>
    <w:rsid w:val="004A7984"/>
    <w:rPr>
      <w:rFonts w:ascii="Arial" w:hAnsi="Arial" w:cs="Arial"/>
      <w:b/>
      <w:bCs/>
      <w:szCs w:val="26"/>
    </w:rPr>
  </w:style>
  <w:style w:type="table" w:styleId="TableGrid">
    <w:name w:val="Table Grid"/>
    <w:basedOn w:val="TableNormal"/>
    <w:semiHidden/>
    <w:rsid w:val="002E748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2E7485"/>
    <w:pPr>
      <w:numPr>
        <w:numId w:val="5"/>
      </w:numPr>
    </w:pPr>
    <w:rPr>
      <w:rFonts w:cs="Arial"/>
      <w:szCs w:val="20"/>
      <w:lang w:eastAsia="en-US"/>
    </w:rPr>
  </w:style>
  <w:style w:type="paragraph" w:customStyle="1" w:styleId="QPPHeading1">
    <w:name w:val="QPP Heading 1"/>
    <w:basedOn w:val="Heading1"/>
    <w:autoRedefine/>
    <w:rsid w:val="002E7485"/>
    <w:pPr>
      <w:spacing w:before="100" w:after="200"/>
      <w:ind w:left="851" w:hanging="851"/>
    </w:pPr>
  </w:style>
  <w:style w:type="paragraph" w:customStyle="1" w:styleId="QPPDotBulletPoint">
    <w:name w:val="QPP Dot Bullet Point"/>
    <w:basedOn w:val="Normal"/>
    <w:semiHidden/>
    <w:locked/>
    <w:rsid w:val="004A7984"/>
    <w:pPr>
      <w:numPr>
        <w:numId w:val="6"/>
      </w:numPr>
    </w:pPr>
  </w:style>
  <w:style w:type="paragraph" w:customStyle="1" w:styleId="QPPBulletpoint3">
    <w:name w:val="QPP Bullet point 3"/>
    <w:basedOn w:val="Normal"/>
    <w:link w:val="QPPBulletpoint3Char"/>
    <w:rsid w:val="002E7485"/>
    <w:pPr>
      <w:numPr>
        <w:numId w:val="4"/>
      </w:numPr>
      <w:tabs>
        <w:tab w:val="left" w:pos="1701"/>
      </w:tabs>
    </w:pPr>
    <w:rPr>
      <w:rFonts w:cs="Arial"/>
      <w:szCs w:val="20"/>
      <w:lang w:eastAsia="en-US"/>
    </w:rPr>
  </w:style>
  <w:style w:type="paragraph" w:customStyle="1" w:styleId="QPPTableTextBold">
    <w:name w:val="QPP Table Text Bold"/>
    <w:basedOn w:val="QPPTableTextBody"/>
    <w:rsid w:val="002E7485"/>
    <w:rPr>
      <w:b/>
    </w:rPr>
  </w:style>
  <w:style w:type="paragraph" w:customStyle="1" w:styleId="QPPTableTextBody">
    <w:name w:val="QPP Table Text Body"/>
    <w:basedOn w:val="QPPBodytext"/>
    <w:link w:val="QPPTableTextBodyChar"/>
    <w:autoRedefine/>
    <w:rsid w:val="002E7485"/>
    <w:pPr>
      <w:spacing w:before="60" w:after="60"/>
    </w:pPr>
  </w:style>
  <w:style w:type="character" w:customStyle="1" w:styleId="QPPTableTextBodyChar">
    <w:name w:val="QPP Table Text Body Char"/>
    <w:basedOn w:val="QPPBodytextChar"/>
    <w:link w:val="QPPTableTextBody"/>
    <w:rsid w:val="004A7984"/>
    <w:rPr>
      <w:rFonts w:ascii="Arial" w:hAnsi="Arial" w:cs="Arial"/>
      <w:color w:val="000000"/>
    </w:rPr>
  </w:style>
  <w:style w:type="paragraph" w:customStyle="1" w:styleId="QPPBulletpoint2">
    <w:name w:val="QPP Bullet point 2"/>
    <w:basedOn w:val="Normal"/>
    <w:rsid w:val="002E7485"/>
    <w:pPr>
      <w:numPr>
        <w:numId w:val="7"/>
      </w:numPr>
    </w:pPr>
    <w:rPr>
      <w:rFonts w:cs="Arial"/>
      <w:szCs w:val="20"/>
      <w:lang w:eastAsia="en-US"/>
    </w:rPr>
  </w:style>
  <w:style w:type="paragraph" w:customStyle="1" w:styleId="QPPHeading2">
    <w:name w:val="QPP Heading 2"/>
    <w:basedOn w:val="Normal"/>
    <w:autoRedefine/>
    <w:rsid w:val="002E7485"/>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2E7485"/>
    <w:rPr>
      <w:i/>
      <w:iCs/>
    </w:rPr>
  </w:style>
  <w:style w:type="paragraph" w:customStyle="1" w:styleId="QPPEditorsNoteStyle1">
    <w:name w:val="QPP Editor's Note Style 1"/>
    <w:basedOn w:val="Normal"/>
    <w:next w:val="QPPBodytext"/>
    <w:link w:val="QPPEditorsNoteStyle1Char"/>
    <w:rsid w:val="002E7485"/>
    <w:pPr>
      <w:spacing w:before="100" w:beforeAutospacing="1" w:after="100" w:afterAutospacing="1"/>
    </w:pPr>
    <w:rPr>
      <w:sz w:val="16"/>
      <w:szCs w:val="16"/>
    </w:rPr>
  </w:style>
  <w:style w:type="character" w:customStyle="1" w:styleId="QPPEditorsNoteStyle1Char">
    <w:name w:val="QPP Editor's Note Style 1 Char"/>
    <w:link w:val="QPPEditorsNoteStyle1"/>
    <w:rsid w:val="004A7984"/>
    <w:rPr>
      <w:rFonts w:ascii="Arial" w:hAnsi="Arial"/>
      <w:sz w:val="16"/>
      <w:szCs w:val="16"/>
    </w:rPr>
  </w:style>
  <w:style w:type="paragraph" w:customStyle="1" w:styleId="QPPFooter">
    <w:name w:val="QPP Footer"/>
    <w:basedOn w:val="Normal"/>
    <w:rsid w:val="002E7485"/>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2E7485"/>
    <w:pPr>
      <w:spacing w:before="100" w:after="100"/>
      <w:ind w:left="567"/>
    </w:pPr>
    <w:rPr>
      <w:sz w:val="16"/>
      <w:szCs w:val="16"/>
    </w:rPr>
  </w:style>
  <w:style w:type="paragraph" w:customStyle="1" w:styleId="QPPEditorsnotebulletpoint1">
    <w:name w:val="QPP Editor's note bullet point 1"/>
    <w:basedOn w:val="Normal"/>
    <w:rsid w:val="002E7485"/>
    <w:pPr>
      <w:numPr>
        <w:numId w:val="1"/>
      </w:numPr>
      <w:tabs>
        <w:tab w:val="left" w:pos="426"/>
      </w:tabs>
    </w:pPr>
    <w:rPr>
      <w:sz w:val="16"/>
      <w:szCs w:val="16"/>
    </w:rPr>
  </w:style>
  <w:style w:type="paragraph" w:customStyle="1" w:styleId="QPPTableBullet">
    <w:name w:val="QPP Table Bullet"/>
    <w:basedOn w:val="Normal"/>
    <w:rsid w:val="002E7485"/>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2E7485"/>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2E7485"/>
    <w:pPr>
      <w:numPr>
        <w:numId w:val="3"/>
      </w:numPr>
    </w:pPr>
  </w:style>
  <w:style w:type="character" w:styleId="Hyperlink">
    <w:name w:val="Hyperlink"/>
    <w:rsid w:val="002E7485"/>
    <w:rPr>
      <w:color w:val="0000FF"/>
      <w:u w:val="single"/>
    </w:rPr>
  </w:style>
  <w:style w:type="paragraph" w:styleId="BalloonText">
    <w:name w:val="Balloon Text"/>
    <w:basedOn w:val="Normal"/>
    <w:semiHidden/>
    <w:locked/>
    <w:rsid w:val="004A7984"/>
    <w:rPr>
      <w:rFonts w:ascii="Tahoma" w:hAnsi="Tahoma" w:cs="Tahoma"/>
      <w:sz w:val="16"/>
      <w:szCs w:val="16"/>
    </w:rPr>
  </w:style>
  <w:style w:type="paragraph" w:customStyle="1" w:styleId="QPPBullet">
    <w:name w:val="QPP Bullet"/>
    <w:basedOn w:val="Normal"/>
    <w:autoRedefine/>
    <w:rsid w:val="002E7485"/>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2E7485"/>
    <w:rPr>
      <w:vertAlign w:val="subscript"/>
    </w:rPr>
  </w:style>
  <w:style w:type="paragraph" w:customStyle="1" w:styleId="QPPBulletPoint5DOT">
    <w:name w:val="QPP Bullet Point 5 DOT"/>
    <w:basedOn w:val="QPPBodytext"/>
    <w:autoRedefine/>
    <w:rsid w:val="002E7485"/>
    <w:pPr>
      <w:numPr>
        <w:numId w:val="9"/>
      </w:numPr>
    </w:pPr>
  </w:style>
  <w:style w:type="paragraph" w:customStyle="1" w:styleId="QPPBodyTextITALIC">
    <w:name w:val="QPP Body Text ITALIC"/>
    <w:basedOn w:val="QPPBodytext"/>
    <w:autoRedefine/>
    <w:rsid w:val="002E7485"/>
    <w:rPr>
      <w:i/>
    </w:rPr>
  </w:style>
  <w:style w:type="paragraph" w:customStyle="1" w:styleId="QPPSuperscript">
    <w:name w:val="QPP Superscript"/>
    <w:basedOn w:val="QPPBodytext"/>
    <w:next w:val="QPPBodytext"/>
    <w:link w:val="QPPSuperscriptChar"/>
    <w:rsid w:val="002E7485"/>
    <w:rPr>
      <w:vertAlign w:val="superscript"/>
    </w:rPr>
  </w:style>
  <w:style w:type="character" w:customStyle="1" w:styleId="QPPSuperscriptChar">
    <w:name w:val="QPP Superscript Char"/>
    <w:link w:val="QPPSuperscript"/>
    <w:rsid w:val="004A7984"/>
    <w:rPr>
      <w:rFonts w:ascii="Arial" w:hAnsi="Arial" w:cs="Arial"/>
      <w:color w:val="000000"/>
      <w:vertAlign w:val="superscript"/>
    </w:rPr>
  </w:style>
  <w:style w:type="paragraph" w:customStyle="1" w:styleId="HGTableBullet2">
    <w:name w:val="HG Table Bullet 2"/>
    <w:basedOn w:val="QPPTableTextBody"/>
    <w:link w:val="HGTableBullet2Char"/>
    <w:rsid w:val="002E7485"/>
    <w:pPr>
      <w:numPr>
        <w:numId w:val="10"/>
      </w:numPr>
      <w:tabs>
        <w:tab w:val="left" w:pos="567"/>
      </w:tabs>
    </w:pPr>
  </w:style>
  <w:style w:type="paragraph" w:customStyle="1" w:styleId="HGTableBullet3">
    <w:name w:val="HG Table Bullet 3"/>
    <w:basedOn w:val="QPPTableTextBody"/>
    <w:rsid w:val="002E7485"/>
    <w:pPr>
      <w:numPr>
        <w:numId w:val="11"/>
      </w:numPr>
    </w:pPr>
  </w:style>
  <w:style w:type="paragraph" w:customStyle="1" w:styleId="HGTableBullet4">
    <w:name w:val="HG Table Bullet 4"/>
    <w:basedOn w:val="QPPTableTextBody"/>
    <w:rsid w:val="002E7485"/>
    <w:pPr>
      <w:numPr>
        <w:numId w:val="12"/>
      </w:numPr>
      <w:tabs>
        <w:tab w:val="left" w:pos="567"/>
      </w:tabs>
    </w:pPr>
  </w:style>
  <w:style w:type="character" w:customStyle="1" w:styleId="HighlightingBlue">
    <w:name w:val="Highlighting Blue"/>
    <w:rsid w:val="002E7485"/>
    <w:rPr>
      <w:szCs w:val="16"/>
      <w:bdr w:val="none" w:sz="0" w:space="0" w:color="auto"/>
      <w:shd w:val="clear" w:color="auto" w:fill="00FFFF"/>
    </w:rPr>
  </w:style>
  <w:style w:type="character" w:customStyle="1" w:styleId="HighlightingGreen">
    <w:name w:val="Highlighting Green"/>
    <w:rsid w:val="002E7485"/>
    <w:rPr>
      <w:szCs w:val="16"/>
      <w:bdr w:val="none" w:sz="0" w:space="0" w:color="auto"/>
      <w:shd w:val="clear" w:color="auto" w:fill="00FF00"/>
    </w:rPr>
  </w:style>
  <w:style w:type="character" w:customStyle="1" w:styleId="HighlightingPink">
    <w:name w:val="Highlighting Pink"/>
    <w:rsid w:val="002E7485"/>
    <w:rPr>
      <w:szCs w:val="16"/>
      <w:bdr w:val="none" w:sz="0" w:space="0" w:color="auto"/>
      <w:shd w:val="clear" w:color="auto" w:fill="FF99CC"/>
    </w:rPr>
  </w:style>
  <w:style w:type="character" w:customStyle="1" w:styleId="HighlightingRed">
    <w:name w:val="Highlighting Red"/>
    <w:rsid w:val="002E7485"/>
    <w:rPr>
      <w:szCs w:val="16"/>
      <w:bdr w:val="none" w:sz="0" w:space="0" w:color="auto"/>
      <w:shd w:val="clear" w:color="auto" w:fill="FF0000"/>
    </w:rPr>
  </w:style>
  <w:style w:type="character" w:customStyle="1" w:styleId="HighlightingYellow">
    <w:name w:val="Highlighting Yellow"/>
    <w:rsid w:val="002E7485"/>
    <w:rPr>
      <w:szCs w:val="16"/>
      <w:bdr w:val="none" w:sz="0" w:space="0" w:color="auto"/>
      <w:shd w:val="clear" w:color="auto" w:fill="FFFF00"/>
    </w:rPr>
  </w:style>
  <w:style w:type="character" w:customStyle="1" w:styleId="QPPBulletpoint3Char">
    <w:name w:val="QPP Bullet point 3 Char"/>
    <w:link w:val="QPPBulletpoint3"/>
    <w:rsid w:val="009A1AE4"/>
    <w:rPr>
      <w:rFonts w:ascii="Arial" w:hAnsi="Arial" w:cs="Arial"/>
      <w:lang w:eastAsia="en-US"/>
    </w:rPr>
  </w:style>
  <w:style w:type="character" w:customStyle="1" w:styleId="HGTableBullet2Char">
    <w:name w:val="HG Table Bullet 2 Char"/>
    <w:basedOn w:val="QPPTableTextBodyChar"/>
    <w:link w:val="HGTableBullet2"/>
    <w:rsid w:val="0062609E"/>
    <w:rPr>
      <w:rFonts w:ascii="Arial" w:hAnsi="Arial" w:cs="Arial"/>
      <w:color w:val="000000"/>
    </w:rPr>
  </w:style>
  <w:style w:type="character" w:styleId="FollowedHyperlink">
    <w:name w:val="FollowedHyperlink"/>
    <w:semiHidden/>
    <w:locked/>
    <w:rsid w:val="004A7984"/>
    <w:rPr>
      <w:color w:val="800080"/>
      <w:u w:val="single"/>
    </w:rPr>
  </w:style>
  <w:style w:type="paragraph" w:styleId="Header">
    <w:name w:val="header"/>
    <w:basedOn w:val="Normal"/>
    <w:semiHidden/>
    <w:locked/>
    <w:rsid w:val="004A7984"/>
    <w:pPr>
      <w:tabs>
        <w:tab w:val="center" w:pos="4153"/>
        <w:tab w:val="right" w:pos="8306"/>
      </w:tabs>
    </w:pPr>
  </w:style>
  <w:style w:type="paragraph" w:styleId="Footer">
    <w:name w:val="footer"/>
    <w:basedOn w:val="Normal"/>
    <w:semiHidden/>
    <w:locked/>
    <w:rsid w:val="004A7984"/>
    <w:pPr>
      <w:tabs>
        <w:tab w:val="center" w:pos="4153"/>
        <w:tab w:val="right" w:pos="8306"/>
      </w:tabs>
    </w:pPr>
  </w:style>
  <w:style w:type="character" w:customStyle="1" w:styleId="QPPSubscriptChar">
    <w:name w:val="QPP Subscript Char"/>
    <w:link w:val="QPPSubscript"/>
    <w:rsid w:val="004A7984"/>
    <w:rPr>
      <w:rFonts w:ascii="Arial" w:hAnsi="Arial" w:cs="Arial"/>
      <w:color w:val="000000"/>
      <w:vertAlign w:val="subscript"/>
    </w:rPr>
  </w:style>
  <w:style w:type="character" w:styleId="CommentReference">
    <w:name w:val="annotation reference"/>
    <w:semiHidden/>
    <w:locked/>
    <w:rsid w:val="004A7984"/>
    <w:rPr>
      <w:sz w:val="16"/>
      <w:szCs w:val="16"/>
    </w:rPr>
  </w:style>
  <w:style w:type="paragraph" w:styleId="CommentText">
    <w:name w:val="annotation text"/>
    <w:basedOn w:val="Normal"/>
    <w:link w:val="CommentTextChar"/>
    <w:semiHidden/>
    <w:locked/>
    <w:rsid w:val="004A7984"/>
    <w:rPr>
      <w:szCs w:val="20"/>
    </w:rPr>
  </w:style>
  <w:style w:type="character" w:customStyle="1" w:styleId="CommentTextChar">
    <w:name w:val="Comment Text Char"/>
    <w:basedOn w:val="DefaultParagraphFont"/>
    <w:link w:val="CommentText"/>
    <w:semiHidden/>
    <w:rsid w:val="00371BE5"/>
    <w:rPr>
      <w:rFonts w:ascii="Arial" w:hAnsi="Arial"/>
    </w:rPr>
  </w:style>
  <w:style w:type="paragraph" w:styleId="CommentSubject">
    <w:name w:val="annotation subject"/>
    <w:basedOn w:val="CommentText"/>
    <w:next w:val="CommentText"/>
    <w:link w:val="CommentSubjectChar"/>
    <w:semiHidden/>
    <w:locked/>
    <w:rsid w:val="004A7984"/>
    <w:rPr>
      <w:b/>
      <w:bCs/>
    </w:rPr>
  </w:style>
  <w:style w:type="character" w:customStyle="1" w:styleId="CommentSubjectChar">
    <w:name w:val="Comment Subject Char"/>
    <w:basedOn w:val="CommentTextChar"/>
    <w:link w:val="CommentSubject"/>
    <w:semiHidden/>
    <w:rsid w:val="00371BE5"/>
    <w:rPr>
      <w:rFonts w:ascii="Arial" w:hAnsi="Arial"/>
      <w:b/>
      <w:bCs/>
    </w:rPr>
  </w:style>
  <w:style w:type="paragraph" w:styleId="ListParagraph">
    <w:name w:val="List Paragraph"/>
    <w:basedOn w:val="Normal"/>
    <w:uiPriority w:val="34"/>
    <w:semiHidden/>
    <w:qFormat/>
    <w:rsid w:val="002E7485"/>
    <w:pPr>
      <w:ind w:left="720"/>
    </w:pPr>
    <w:rPr>
      <w:rFonts w:ascii="Calibri" w:eastAsia="Calibri" w:hAnsi="Calibri" w:cs="Calibri"/>
      <w:sz w:val="22"/>
      <w:szCs w:val="22"/>
      <w:lang w:eastAsia="en-US"/>
    </w:rPr>
  </w:style>
  <w:style w:type="numbering" w:styleId="111111">
    <w:name w:val="Outline List 2"/>
    <w:basedOn w:val="NoList"/>
    <w:semiHidden/>
    <w:locked/>
    <w:rsid w:val="004A7984"/>
    <w:pPr>
      <w:numPr>
        <w:numId w:val="20"/>
      </w:numPr>
    </w:pPr>
  </w:style>
  <w:style w:type="numbering" w:styleId="1ai">
    <w:name w:val="Outline List 1"/>
    <w:basedOn w:val="NoList"/>
    <w:semiHidden/>
    <w:locked/>
    <w:rsid w:val="004A7984"/>
    <w:pPr>
      <w:numPr>
        <w:numId w:val="21"/>
      </w:numPr>
    </w:pPr>
  </w:style>
  <w:style w:type="numbering" w:styleId="ArticleSection">
    <w:name w:val="Outline List 3"/>
    <w:basedOn w:val="NoList"/>
    <w:semiHidden/>
    <w:locked/>
    <w:rsid w:val="004A7984"/>
    <w:pPr>
      <w:numPr>
        <w:numId w:val="22"/>
      </w:numPr>
    </w:pPr>
  </w:style>
  <w:style w:type="paragraph" w:styleId="Bibliography">
    <w:name w:val="Bibliography"/>
    <w:basedOn w:val="Normal"/>
    <w:next w:val="Normal"/>
    <w:uiPriority w:val="37"/>
    <w:semiHidden/>
    <w:unhideWhenUsed/>
    <w:rsid w:val="002E7485"/>
  </w:style>
  <w:style w:type="paragraph" w:styleId="BlockText">
    <w:name w:val="Block Text"/>
    <w:basedOn w:val="Normal"/>
    <w:semiHidden/>
    <w:locked/>
    <w:rsid w:val="004A798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locked/>
    <w:rsid w:val="004A7984"/>
    <w:pPr>
      <w:spacing w:after="120"/>
    </w:pPr>
  </w:style>
  <w:style w:type="character" w:customStyle="1" w:styleId="BodyTextChar">
    <w:name w:val="Body Text Char"/>
    <w:basedOn w:val="DefaultParagraphFont"/>
    <w:link w:val="BodyText"/>
    <w:semiHidden/>
    <w:rsid w:val="004A7984"/>
    <w:rPr>
      <w:rFonts w:ascii="Arial" w:hAnsi="Arial"/>
      <w:szCs w:val="24"/>
    </w:rPr>
  </w:style>
  <w:style w:type="paragraph" w:styleId="BodyText2">
    <w:name w:val="Body Text 2"/>
    <w:basedOn w:val="Normal"/>
    <w:link w:val="BodyText2Char"/>
    <w:semiHidden/>
    <w:locked/>
    <w:rsid w:val="004A7984"/>
    <w:pPr>
      <w:spacing w:after="120" w:line="480" w:lineRule="auto"/>
    </w:pPr>
  </w:style>
  <w:style w:type="character" w:customStyle="1" w:styleId="BodyText2Char">
    <w:name w:val="Body Text 2 Char"/>
    <w:basedOn w:val="DefaultParagraphFont"/>
    <w:link w:val="BodyText2"/>
    <w:semiHidden/>
    <w:rsid w:val="004A7984"/>
    <w:rPr>
      <w:rFonts w:ascii="Arial" w:hAnsi="Arial"/>
      <w:szCs w:val="24"/>
    </w:rPr>
  </w:style>
  <w:style w:type="paragraph" w:styleId="BodyText3">
    <w:name w:val="Body Text 3"/>
    <w:basedOn w:val="Normal"/>
    <w:link w:val="BodyText3Char"/>
    <w:semiHidden/>
    <w:locked/>
    <w:rsid w:val="004A7984"/>
    <w:pPr>
      <w:spacing w:after="120"/>
    </w:pPr>
    <w:rPr>
      <w:sz w:val="16"/>
      <w:szCs w:val="16"/>
    </w:rPr>
  </w:style>
  <w:style w:type="character" w:customStyle="1" w:styleId="BodyText3Char">
    <w:name w:val="Body Text 3 Char"/>
    <w:basedOn w:val="DefaultParagraphFont"/>
    <w:link w:val="BodyText3"/>
    <w:semiHidden/>
    <w:rsid w:val="004A7984"/>
    <w:rPr>
      <w:rFonts w:ascii="Arial" w:hAnsi="Arial"/>
      <w:sz w:val="16"/>
      <w:szCs w:val="16"/>
    </w:rPr>
  </w:style>
  <w:style w:type="paragraph" w:styleId="BodyTextFirstIndent">
    <w:name w:val="Body Text First Indent"/>
    <w:basedOn w:val="BodyText"/>
    <w:link w:val="BodyTextFirstIndentChar"/>
    <w:semiHidden/>
    <w:locked/>
    <w:rsid w:val="004A7984"/>
    <w:pPr>
      <w:spacing w:after="0"/>
      <w:ind w:firstLine="360"/>
    </w:pPr>
  </w:style>
  <w:style w:type="character" w:customStyle="1" w:styleId="BodyTextFirstIndentChar">
    <w:name w:val="Body Text First Indent Char"/>
    <w:basedOn w:val="BodyTextChar"/>
    <w:link w:val="BodyTextFirstIndent"/>
    <w:semiHidden/>
    <w:rsid w:val="004A7984"/>
    <w:rPr>
      <w:rFonts w:ascii="Arial" w:hAnsi="Arial"/>
      <w:szCs w:val="24"/>
    </w:rPr>
  </w:style>
  <w:style w:type="paragraph" w:styleId="BodyTextIndent">
    <w:name w:val="Body Text Indent"/>
    <w:basedOn w:val="Normal"/>
    <w:link w:val="BodyTextIndentChar"/>
    <w:semiHidden/>
    <w:locked/>
    <w:rsid w:val="004A7984"/>
    <w:pPr>
      <w:spacing w:after="120"/>
      <w:ind w:left="283"/>
    </w:pPr>
  </w:style>
  <w:style w:type="character" w:customStyle="1" w:styleId="BodyTextIndentChar">
    <w:name w:val="Body Text Indent Char"/>
    <w:basedOn w:val="DefaultParagraphFont"/>
    <w:link w:val="BodyTextIndent"/>
    <w:semiHidden/>
    <w:rsid w:val="004A7984"/>
    <w:rPr>
      <w:rFonts w:ascii="Arial" w:hAnsi="Arial"/>
      <w:szCs w:val="24"/>
    </w:rPr>
  </w:style>
  <w:style w:type="paragraph" w:styleId="BodyTextFirstIndent2">
    <w:name w:val="Body Text First Indent 2"/>
    <w:basedOn w:val="BodyTextIndent"/>
    <w:link w:val="BodyTextFirstIndent2Char"/>
    <w:semiHidden/>
    <w:locked/>
    <w:rsid w:val="004A7984"/>
    <w:pPr>
      <w:spacing w:after="0"/>
      <w:ind w:left="360" w:firstLine="360"/>
    </w:pPr>
  </w:style>
  <w:style w:type="character" w:customStyle="1" w:styleId="BodyTextFirstIndent2Char">
    <w:name w:val="Body Text First Indent 2 Char"/>
    <w:basedOn w:val="BodyTextIndentChar"/>
    <w:link w:val="BodyTextFirstIndent2"/>
    <w:semiHidden/>
    <w:rsid w:val="004A7984"/>
    <w:rPr>
      <w:rFonts w:ascii="Arial" w:hAnsi="Arial"/>
      <w:szCs w:val="24"/>
    </w:rPr>
  </w:style>
  <w:style w:type="paragraph" w:styleId="BodyTextIndent2">
    <w:name w:val="Body Text Indent 2"/>
    <w:basedOn w:val="Normal"/>
    <w:link w:val="BodyTextIndent2Char"/>
    <w:semiHidden/>
    <w:locked/>
    <w:rsid w:val="004A7984"/>
    <w:pPr>
      <w:spacing w:after="120" w:line="480" w:lineRule="auto"/>
      <w:ind w:left="283"/>
    </w:pPr>
  </w:style>
  <w:style w:type="character" w:customStyle="1" w:styleId="BodyTextIndent2Char">
    <w:name w:val="Body Text Indent 2 Char"/>
    <w:basedOn w:val="DefaultParagraphFont"/>
    <w:link w:val="BodyTextIndent2"/>
    <w:semiHidden/>
    <w:rsid w:val="004A7984"/>
    <w:rPr>
      <w:rFonts w:ascii="Arial" w:hAnsi="Arial"/>
      <w:szCs w:val="24"/>
    </w:rPr>
  </w:style>
  <w:style w:type="paragraph" w:styleId="BodyTextIndent3">
    <w:name w:val="Body Text Indent 3"/>
    <w:basedOn w:val="Normal"/>
    <w:link w:val="BodyTextIndent3Char"/>
    <w:semiHidden/>
    <w:locked/>
    <w:rsid w:val="004A7984"/>
    <w:pPr>
      <w:spacing w:after="120"/>
      <w:ind w:left="283"/>
    </w:pPr>
    <w:rPr>
      <w:sz w:val="16"/>
      <w:szCs w:val="16"/>
    </w:rPr>
  </w:style>
  <w:style w:type="character" w:customStyle="1" w:styleId="BodyTextIndent3Char">
    <w:name w:val="Body Text Indent 3 Char"/>
    <w:basedOn w:val="DefaultParagraphFont"/>
    <w:link w:val="BodyTextIndent3"/>
    <w:semiHidden/>
    <w:rsid w:val="004A7984"/>
    <w:rPr>
      <w:rFonts w:ascii="Arial" w:hAnsi="Arial"/>
      <w:sz w:val="16"/>
      <w:szCs w:val="16"/>
    </w:rPr>
  </w:style>
  <w:style w:type="character" w:styleId="BookTitle">
    <w:name w:val="Book Title"/>
    <w:basedOn w:val="DefaultParagraphFont"/>
    <w:uiPriority w:val="33"/>
    <w:semiHidden/>
    <w:qFormat/>
    <w:rsid w:val="002E7485"/>
    <w:rPr>
      <w:b/>
      <w:bCs/>
      <w:smallCaps/>
      <w:spacing w:val="5"/>
    </w:rPr>
  </w:style>
  <w:style w:type="paragraph" w:styleId="Caption">
    <w:name w:val="caption"/>
    <w:basedOn w:val="Normal"/>
    <w:next w:val="Normal"/>
    <w:semiHidden/>
    <w:unhideWhenUsed/>
    <w:qFormat/>
    <w:locked/>
    <w:rsid w:val="004A7984"/>
    <w:pPr>
      <w:spacing w:after="200"/>
    </w:pPr>
    <w:rPr>
      <w:b/>
      <w:bCs/>
      <w:color w:val="4F81BD" w:themeColor="accent1"/>
      <w:sz w:val="18"/>
      <w:szCs w:val="18"/>
    </w:rPr>
  </w:style>
  <w:style w:type="paragraph" w:styleId="Closing">
    <w:name w:val="Closing"/>
    <w:basedOn w:val="Normal"/>
    <w:link w:val="ClosingChar"/>
    <w:semiHidden/>
    <w:locked/>
    <w:rsid w:val="004A7984"/>
    <w:pPr>
      <w:ind w:left="4252"/>
    </w:pPr>
  </w:style>
  <w:style w:type="character" w:customStyle="1" w:styleId="ClosingChar">
    <w:name w:val="Closing Char"/>
    <w:basedOn w:val="DefaultParagraphFont"/>
    <w:link w:val="Closing"/>
    <w:semiHidden/>
    <w:rsid w:val="004A7984"/>
    <w:rPr>
      <w:rFonts w:ascii="Arial" w:hAnsi="Arial"/>
      <w:szCs w:val="24"/>
    </w:rPr>
  </w:style>
  <w:style w:type="table" w:styleId="ColorfulGrid">
    <w:name w:val="Colorful Grid"/>
    <w:basedOn w:val="TableNormal"/>
    <w:uiPriority w:val="73"/>
    <w:semiHidden/>
    <w:rsid w:val="002E748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2E748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2E748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2E748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2E748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2E748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2E748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2E748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2E748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2E748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2E748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2E748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2E748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2E748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2E748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2E748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2E748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2E748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2E748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2E748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2E748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2E748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2E748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2E748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2E748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2E748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2E748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2E748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4A7984"/>
  </w:style>
  <w:style w:type="character" w:customStyle="1" w:styleId="DateChar">
    <w:name w:val="Date Char"/>
    <w:basedOn w:val="DefaultParagraphFont"/>
    <w:link w:val="Date"/>
    <w:semiHidden/>
    <w:rsid w:val="004A7984"/>
    <w:rPr>
      <w:rFonts w:ascii="Arial" w:hAnsi="Arial"/>
      <w:szCs w:val="24"/>
    </w:rPr>
  </w:style>
  <w:style w:type="paragraph" w:styleId="DocumentMap">
    <w:name w:val="Document Map"/>
    <w:basedOn w:val="Normal"/>
    <w:link w:val="DocumentMapChar"/>
    <w:semiHidden/>
    <w:locked/>
    <w:rsid w:val="004A7984"/>
    <w:rPr>
      <w:rFonts w:ascii="Tahoma" w:hAnsi="Tahoma" w:cs="Tahoma"/>
      <w:sz w:val="16"/>
      <w:szCs w:val="16"/>
    </w:rPr>
  </w:style>
  <w:style w:type="character" w:customStyle="1" w:styleId="DocumentMapChar">
    <w:name w:val="Document Map Char"/>
    <w:basedOn w:val="DefaultParagraphFont"/>
    <w:link w:val="DocumentMap"/>
    <w:semiHidden/>
    <w:rsid w:val="004A7984"/>
    <w:rPr>
      <w:rFonts w:ascii="Tahoma" w:hAnsi="Tahoma" w:cs="Tahoma"/>
      <w:sz w:val="16"/>
      <w:szCs w:val="16"/>
    </w:rPr>
  </w:style>
  <w:style w:type="paragraph" w:styleId="E-mailSignature">
    <w:name w:val="E-mail Signature"/>
    <w:basedOn w:val="Normal"/>
    <w:link w:val="E-mailSignatureChar"/>
    <w:semiHidden/>
    <w:locked/>
    <w:rsid w:val="004A7984"/>
  </w:style>
  <w:style w:type="character" w:customStyle="1" w:styleId="E-mailSignatureChar">
    <w:name w:val="E-mail Signature Char"/>
    <w:basedOn w:val="DefaultParagraphFont"/>
    <w:link w:val="E-mailSignature"/>
    <w:semiHidden/>
    <w:rsid w:val="004A7984"/>
    <w:rPr>
      <w:rFonts w:ascii="Arial" w:hAnsi="Arial"/>
      <w:szCs w:val="24"/>
    </w:rPr>
  </w:style>
  <w:style w:type="character" w:styleId="Emphasis">
    <w:name w:val="Emphasis"/>
    <w:basedOn w:val="DefaultParagraphFont"/>
    <w:semiHidden/>
    <w:qFormat/>
    <w:locked/>
    <w:rsid w:val="004A7984"/>
    <w:rPr>
      <w:i/>
      <w:iCs/>
    </w:rPr>
  </w:style>
  <w:style w:type="character" w:styleId="EndnoteReference">
    <w:name w:val="endnote reference"/>
    <w:basedOn w:val="DefaultParagraphFont"/>
    <w:semiHidden/>
    <w:locked/>
    <w:rsid w:val="004A7984"/>
    <w:rPr>
      <w:vertAlign w:val="superscript"/>
    </w:rPr>
  </w:style>
  <w:style w:type="paragraph" w:styleId="EndnoteText">
    <w:name w:val="endnote text"/>
    <w:basedOn w:val="Normal"/>
    <w:link w:val="EndnoteTextChar"/>
    <w:semiHidden/>
    <w:locked/>
    <w:rsid w:val="004A7984"/>
    <w:rPr>
      <w:szCs w:val="20"/>
    </w:rPr>
  </w:style>
  <w:style w:type="character" w:customStyle="1" w:styleId="EndnoteTextChar">
    <w:name w:val="Endnote Text Char"/>
    <w:basedOn w:val="DefaultParagraphFont"/>
    <w:link w:val="EndnoteText"/>
    <w:semiHidden/>
    <w:rsid w:val="004A7984"/>
    <w:rPr>
      <w:rFonts w:ascii="Arial" w:hAnsi="Arial"/>
    </w:rPr>
  </w:style>
  <w:style w:type="paragraph" w:styleId="EnvelopeAddress">
    <w:name w:val="envelope address"/>
    <w:basedOn w:val="Normal"/>
    <w:semiHidden/>
    <w:locked/>
    <w:rsid w:val="004A7984"/>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4A7984"/>
    <w:rPr>
      <w:rFonts w:asciiTheme="majorHAnsi" w:eastAsiaTheme="majorEastAsia" w:hAnsiTheme="majorHAnsi" w:cstheme="majorBidi"/>
      <w:szCs w:val="20"/>
    </w:rPr>
  </w:style>
  <w:style w:type="character" w:styleId="FootnoteReference">
    <w:name w:val="footnote reference"/>
    <w:basedOn w:val="DefaultParagraphFont"/>
    <w:semiHidden/>
    <w:locked/>
    <w:rsid w:val="004A7984"/>
    <w:rPr>
      <w:vertAlign w:val="superscript"/>
    </w:rPr>
  </w:style>
  <w:style w:type="paragraph" w:styleId="FootnoteText">
    <w:name w:val="footnote text"/>
    <w:basedOn w:val="Normal"/>
    <w:link w:val="FootnoteTextChar"/>
    <w:semiHidden/>
    <w:locked/>
    <w:rsid w:val="004A7984"/>
    <w:rPr>
      <w:szCs w:val="20"/>
    </w:rPr>
  </w:style>
  <w:style w:type="character" w:customStyle="1" w:styleId="FootnoteTextChar">
    <w:name w:val="Footnote Text Char"/>
    <w:basedOn w:val="DefaultParagraphFont"/>
    <w:link w:val="FootnoteText"/>
    <w:semiHidden/>
    <w:rsid w:val="004A7984"/>
    <w:rPr>
      <w:rFonts w:ascii="Arial" w:hAnsi="Arial"/>
    </w:rPr>
  </w:style>
  <w:style w:type="character" w:styleId="HTMLAcronym">
    <w:name w:val="HTML Acronym"/>
    <w:basedOn w:val="DefaultParagraphFont"/>
    <w:semiHidden/>
    <w:locked/>
    <w:rsid w:val="004A7984"/>
  </w:style>
  <w:style w:type="paragraph" w:styleId="HTMLAddress">
    <w:name w:val="HTML Address"/>
    <w:basedOn w:val="Normal"/>
    <w:link w:val="HTMLAddressChar"/>
    <w:semiHidden/>
    <w:locked/>
    <w:rsid w:val="004A7984"/>
    <w:rPr>
      <w:i/>
      <w:iCs/>
    </w:rPr>
  </w:style>
  <w:style w:type="character" w:customStyle="1" w:styleId="HTMLAddressChar">
    <w:name w:val="HTML Address Char"/>
    <w:basedOn w:val="DefaultParagraphFont"/>
    <w:link w:val="HTMLAddress"/>
    <w:semiHidden/>
    <w:rsid w:val="004A7984"/>
    <w:rPr>
      <w:rFonts w:ascii="Arial" w:hAnsi="Arial"/>
      <w:i/>
      <w:iCs/>
      <w:szCs w:val="24"/>
    </w:rPr>
  </w:style>
  <w:style w:type="character" w:styleId="HTMLCite">
    <w:name w:val="HTML Cite"/>
    <w:basedOn w:val="DefaultParagraphFont"/>
    <w:semiHidden/>
    <w:locked/>
    <w:rsid w:val="004A7984"/>
    <w:rPr>
      <w:i/>
      <w:iCs/>
    </w:rPr>
  </w:style>
  <w:style w:type="character" w:styleId="HTMLCode">
    <w:name w:val="HTML Code"/>
    <w:basedOn w:val="DefaultParagraphFont"/>
    <w:semiHidden/>
    <w:locked/>
    <w:rsid w:val="004A7984"/>
    <w:rPr>
      <w:rFonts w:ascii="Consolas" w:hAnsi="Consolas" w:cs="Consolas"/>
      <w:sz w:val="20"/>
      <w:szCs w:val="20"/>
    </w:rPr>
  </w:style>
  <w:style w:type="character" w:styleId="HTMLDefinition">
    <w:name w:val="HTML Definition"/>
    <w:basedOn w:val="DefaultParagraphFont"/>
    <w:semiHidden/>
    <w:locked/>
    <w:rsid w:val="004A7984"/>
    <w:rPr>
      <w:i/>
      <w:iCs/>
    </w:rPr>
  </w:style>
  <w:style w:type="character" w:styleId="HTMLKeyboard">
    <w:name w:val="HTML Keyboard"/>
    <w:basedOn w:val="DefaultParagraphFont"/>
    <w:semiHidden/>
    <w:locked/>
    <w:rsid w:val="004A7984"/>
    <w:rPr>
      <w:rFonts w:ascii="Consolas" w:hAnsi="Consolas" w:cs="Consolas"/>
      <w:sz w:val="20"/>
      <w:szCs w:val="20"/>
    </w:rPr>
  </w:style>
  <w:style w:type="paragraph" w:styleId="HTMLPreformatted">
    <w:name w:val="HTML Preformatted"/>
    <w:basedOn w:val="Normal"/>
    <w:link w:val="HTMLPreformattedChar"/>
    <w:semiHidden/>
    <w:locked/>
    <w:rsid w:val="004A7984"/>
    <w:rPr>
      <w:rFonts w:ascii="Consolas" w:hAnsi="Consolas" w:cs="Consolas"/>
      <w:szCs w:val="20"/>
    </w:rPr>
  </w:style>
  <w:style w:type="character" w:customStyle="1" w:styleId="HTMLPreformattedChar">
    <w:name w:val="HTML Preformatted Char"/>
    <w:basedOn w:val="DefaultParagraphFont"/>
    <w:link w:val="HTMLPreformatted"/>
    <w:semiHidden/>
    <w:rsid w:val="004A7984"/>
    <w:rPr>
      <w:rFonts w:ascii="Consolas" w:hAnsi="Consolas" w:cs="Consolas"/>
    </w:rPr>
  </w:style>
  <w:style w:type="character" w:styleId="HTMLSample">
    <w:name w:val="HTML Sample"/>
    <w:basedOn w:val="DefaultParagraphFont"/>
    <w:semiHidden/>
    <w:locked/>
    <w:rsid w:val="004A7984"/>
    <w:rPr>
      <w:rFonts w:ascii="Consolas" w:hAnsi="Consolas" w:cs="Consolas"/>
      <w:sz w:val="24"/>
      <w:szCs w:val="24"/>
    </w:rPr>
  </w:style>
  <w:style w:type="character" w:styleId="HTMLTypewriter">
    <w:name w:val="HTML Typewriter"/>
    <w:basedOn w:val="DefaultParagraphFont"/>
    <w:semiHidden/>
    <w:locked/>
    <w:rsid w:val="004A7984"/>
    <w:rPr>
      <w:rFonts w:ascii="Consolas" w:hAnsi="Consolas" w:cs="Consolas"/>
      <w:sz w:val="20"/>
      <w:szCs w:val="20"/>
    </w:rPr>
  </w:style>
  <w:style w:type="character" w:styleId="HTMLVariable">
    <w:name w:val="HTML Variable"/>
    <w:basedOn w:val="DefaultParagraphFont"/>
    <w:semiHidden/>
    <w:locked/>
    <w:rsid w:val="004A7984"/>
    <w:rPr>
      <w:i/>
      <w:iCs/>
    </w:rPr>
  </w:style>
  <w:style w:type="paragraph" w:styleId="Index1">
    <w:name w:val="index 1"/>
    <w:basedOn w:val="Normal"/>
    <w:next w:val="Normal"/>
    <w:autoRedefine/>
    <w:semiHidden/>
    <w:locked/>
    <w:rsid w:val="004A7984"/>
    <w:pPr>
      <w:ind w:left="200" w:hanging="200"/>
    </w:pPr>
  </w:style>
  <w:style w:type="paragraph" w:styleId="Index2">
    <w:name w:val="index 2"/>
    <w:basedOn w:val="Normal"/>
    <w:next w:val="Normal"/>
    <w:autoRedefine/>
    <w:semiHidden/>
    <w:locked/>
    <w:rsid w:val="004A7984"/>
    <w:pPr>
      <w:ind w:left="400" w:hanging="200"/>
    </w:pPr>
  </w:style>
  <w:style w:type="paragraph" w:styleId="Index3">
    <w:name w:val="index 3"/>
    <w:basedOn w:val="Normal"/>
    <w:next w:val="Normal"/>
    <w:autoRedefine/>
    <w:semiHidden/>
    <w:locked/>
    <w:rsid w:val="004A7984"/>
    <w:pPr>
      <w:ind w:left="600" w:hanging="200"/>
    </w:pPr>
  </w:style>
  <w:style w:type="paragraph" w:styleId="Index4">
    <w:name w:val="index 4"/>
    <w:basedOn w:val="Normal"/>
    <w:next w:val="Normal"/>
    <w:autoRedefine/>
    <w:semiHidden/>
    <w:locked/>
    <w:rsid w:val="004A7984"/>
    <w:pPr>
      <w:ind w:left="800" w:hanging="200"/>
    </w:pPr>
  </w:style>
  <w:style w:type="paragraph" w:styleId="Index5">
    <w:name w:val="index 5"/>
    <w:basedOn w:val="Normal"/>
    <w:next w:val="Normal"/>
    <w:autoRedefine/>
    <w:semiHidden/>
    <w:locked/>
    <w:rsid w:val="004A7984"/>
    <w:pPr>
      <w:ind w:left="1000" w:hanging="200"/>
    </w:pPr>
  </w:style>
  <w:style w:type="paragraph" w:styleId="Index6">
    <w:name w:val="index 6"/>
    <w:basedOn w:val="Normal"/>
    <w:next w:val="Normal"/>
    <w:autoRedefine/>
    <w:semiHidden/>
    <w:locked/>
    <w:rsid w:val="004A7984"/>
    <w:pPr>
      <w:ind w:left="1200" w:hanging="200"/>
    </w:pPr>
  </w:style>
  <w:style w:type="paragraph" w:styleId="Index7">
    <w:name w:val="index 7"/>
    <w:basedOn w:val="Normal"/>
    <w:next w:val="Normal"/>
    <w:autoRedefine/>
    <w:semiHidden/>
    <w:locked/>
    <w:rsid w:val="004A7984"/>
    <w:pPr>
      <w:ind w:left="1400" w:hanging="200"/>
    </w:pPr>
  </w:style>
  <w:style w:type="paragraph" w:styleId="Index8">
    <w:name w:val="index 8"/>
    <w:basedOn w:val="Normal"/>
    <w:next w:val="Normal"/>
    <w:autoRedefine/>
    <w:semiHidden/>
    <w:locked/>
    <w:rsid w:val="004A7984"/>
    <w:pPr>
      <w:ind w:left="1600" w:hanging="200"/>
    </w:pPr>
  </w:style>
  <w:style w:type="paragraph" w:styleId="Index9">
    <w:name w:val="index 9"/>
    <w:basedOn w:val="Normal"/>
    <w:next w:val="Normal"/>
    <w:autoRedefine/>
    <w:semiHidden/>
    <w:locked/>
    <w:rsid w:val="004A7984"/>
    <w:pPr>
      <w:ind w:left="1800" w:hanging="200"/>
    </w:pPr>
  </w:style>
  <w:style w:type="paragraph" w:styleId="IndexHeading">
    <w:name w:val="index heading"/>
    <w:basedOn w:val="Normal"/>
    <w:next w:val="Index1"/>
    <w:semiHidden/>
    <w:locked/>
    <w:rsid w:val="004A7984"/>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2E7485"/>
    <w:rPr>
      <w:b/>
      <w:bCs/>
      <w:i/>
      <w:iCs/>
      <w:color w:val="4F81BD" w:themeColor="accent1"/>
    </w:rPr>
  </w:style>
  <w:style w:type="paragraph" w:styleId="IntenseQuote">
    <w:name w:val="Intense Quote"/>
    <w:basedOn w:val="Normal"/>
    <w:next w:val="Normal"/>
    <w:link w:val="IntenseQuoteChar"/>
    <w:uiPriority w:val="30"/>
    <w:semiHidden/>
    <w:qFormat/>
    <w:rsid w:val="002E748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4A7984"/>
    <w:rPr>
      <w:rFonts w:ascii="Arial" w:hAnsi="Arial"/>
      <w:b/>
      <w:bCs/>
      <w:i/>
      <w:iCs/>
      <w:color w:val="4F81BD" w:themeColor="accent1"/>
      <w:szCs w:val="24"/>
    </w:rPr>
  </w:style>
  <w:style w:type="character" w:styleId="IntenseReference">
    <w:name w:val="Intense Reference"/>
    <w:basedOn w:val="DefaultParagraphFont"/>
    <w:uiPriority w:val="32"/>
    <w:semiHidden/>
    <w:qFormat/>
    <w:rsid w:val="002E7485"/>
    <w:rPr>
      <w:b/>
      <w:bCs/>
      <w:smallCaps/>
      <w:color w:val="C0504D" w:themeColor="accent2"/>
      <w:spacing w:val="5"/>
      <w:u w:val="single"/>
    </w:rPr>
  </w:style>
  <w:style w:type="table" w:styleId="LightGrid">
    <w:name w:val="Light Grid"/>
    <w:basedOn w:val="TableNormal"/>
    <w:uiPriority w:val="62"/>
    <w:semiHidden/>
    <w:rsid w:val="002E748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2E748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2E748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2E748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2E748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2E748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2E748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2E748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2E748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2E748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2E748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2E748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2E748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2E748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2E748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2E748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2E748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2E748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2E748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2E748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2E748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4A7984"/>
  </w:style>
  <w:style w:type="paragraph" w:styleId="List">
    <w:name w:val="List"/>
    <w:basedOn w:val="Normal"/>
    <w:semiHidden/>
    <w:locked/>
    <w:rsid w:val="004A7984"/>
    <w:pPr>
      <w:ind w:left="283" w:hanging="283"/>
      <w:contextualSpacing/>
    </w:pPr>
  </w:style>
  <w:style w:type="paragraph" w:styleId="List2">
    <w:name w:val="List 2"/>
    <w:basedOn w:val="Normal"/>
    <w:semiHidden/>
    <w:locked/>
    <w:rsid w:val="004A7984"/>
    <w:pPr>
      <w:ind w:left="566" w:hanging="283"/>
      <w:contextualSpacing/>
    </w:pPr>
  </w:style>
  <w:style w:type="paragraph" w:styleId="List3">
    <w:name w:val="List 3"/>
    <w:basedOn w:val="Normal"/>
    <w:semiHidden/>
    <w:locked/>
    <w:rsid w:val="004A7984"/>
    <w:pPr>
      <w:ind w:left="849" w:hanging="283"/>
      <w:contextualSpacing/>
    </w:pPr>
  </w:style>
  <w:style w:type="paragraph" w:styleId="List4">
    <w:name w:val="List 4"/>
    <w:basedOn w:val="Normal"/>
    <w:semiHidden/>
    <w:locked/>
    <w:rsid w:val="004A7984"/>
    <w:pPr>
      <w:ind w:left="1132" w:hanging="283"/>
      <w:contextualSpacing/>
    </w:pPr>
  </w:style>
  <w:style w:type="paragraph" w:styleId="List5">
    <w:name w:val="List 5"/>
    <w:basedOn w:val="Normal"/>
    <w:semiHidden/>
    <w:locked/>
    <w:rsid w:val="004A7984"/>
    <w:pPr>
      <w:ind w:left="1415" w:hanging="283"/>
      <w:contextualSpacing/>
    </w:pPr>
  </w:style>
  <w:style w:type="paragraph" w:styleId="ListBullet">
    <w:name w:val="List Bullet"/>
    <w:basedOn w:val="Normal"/>
    <w:semiHidden/>
    <w:locked/>
    <w:rsid w:val="004A7984"/>
    <w:pPr>
      <w:numPr>
        <w:numId w:val="23"/>
      </w:numPr>
      <w:contextualSpacing/>
    </w:pPr>
  </w:style>
  <w:style w:type="paragraph" w:styleId="ListBullet2">
    <w:name w:val="List Bullet 2"/>
    <w:basedOn w:val="Normal"/>
    <w:semiHidden/>
    <w:locked/>
    <w:rsid w:val="004A7984"/>
    <w:pPr>
      <w:numPr>
        <w:numId w:val="24"/>
      </w:numPr>
      <w:contextualSpacing/>
    </w:pPr>
  </w:style>
  <w:style w:type="paragraph" w:styleId="ListBullet3">
    <w:name w:val="List Bullet 3"/>
    <w:basedOn w:val="Normal"/>
    <w:semiHidden/>
    <w:locked/>
    <w:rsid w:val="004A7984"/>
    <w:pPr>
      <w:numPr>
        <w:numId w:val="25"/>
      </w:numPr>
      <w:contextualSpacing/>
    </w:pPr>
  </w:style>
  <w:style w:type="paragraph" w:styleId="ListBullet4">
    <w:name w:val="List Bullet 4"/>
    <w:basedOn w:val="Normal"/>
    <w:semiHidden/>
    <w:locked/>
    <w:rsid w:val="004A7984"/>
    <w:pPr>
      <w:numPr>
        <w:numId w:val="26"/>
      </w:numPr>
      <w:contextualSpacing/>
    </w:pPr>
  </w:style>
  <w:style w:type="paragraph" w:styleId="ListBullet5">
    <w:name w:val="List Bullet 5"/>
    <w:basedOn w:val="Normal"/>
    <w:semiHidden/>
    <w:locked/>
    <w:rsid w:val="004A7984"/>
    <w:pPr>
      <w:numPr>
        <w:numId w:val="27"/>
      </w:numPr>
      <w:contextualSpacing/>
    </w:pPr>
  </w:style>
  <w:style w:type="paragraph" w:styleId="ListContinue">
    <w:name w:val="List Continue"/>
    <w:basedOn w:val="Normal"/>
    <w:semiHidden/>
    <w:locked/>
    <w:rsid w:val="004A7984"/>
    <w:pPr>
      <w:spacing w:after="120"/>
      <w:ind w:left="283"/>
      <w:contextualSpacing/>
    </w:pPr>
  </w:style>
  <w:style w:type="paragraph" w:styleId="ListContinue2">
    <w:name w:val="List Continue 2"/>
    <w:basedOn w:val="Normal"/>
    <w:semiHidden/>
    <w:locked/>
    <w:rsid w:val="004A7984"/>
    <w:pPr>
      <w:spacing w:after="120"/>
      <w:ind w:left="566"/>
      <w:contextualSpacing/>
    </w:pPr>
  </w:style>
  <w:style w:type="paragraph" w:styleId="ListContinue3">
    <w:name w:val="List Continue 3"/>
    <w:basedOn w:val="Normal"/>
    <w:semiHidden/>
    <w:locked/>
    <w:rsid w:val="004A7984"/>
    <w:pPr>
      <w:spacing w:after="120"/>
      <w:ind w:left="849"/>
      <w:contextualSpacing/>
    </w:pPr>
  </w:style>
  <w:style w:type="paragraph" w:styleId="ListContinue4">
    <w:name w:val="List Continue 4"/>
    <w:basedOn w:val="Normal"/>
    <w:semiHidden/>
    <w:locked/>
    <w:rsid w:val="004A7984"/>
    <w:pPr>
      <w:spacing w:after="120"/>
      <w:ind w:left="1132"/>
      <w:contextualSpacing/>
    </w:pPr>
  </w:style>
  <w:style w:type="paragraph" w:styleId="ListContinue5">
    <w:name w:val="List Continue 5"/>
    <w:basedOn w:val="Normal"/>
    <w:semiHidden/>
    <w:locked/>
    <w:rsid w:val="004A7984"/>
    <w:pPr>
      <w:spacing w:after="120"/>
      <w:ind w:left="1415"/>
      <w:contextualSpacing/>
    </w:pPr>
  </w:style>
  <w:style w:type="paragraph" w:styleId="ListNumber">
    <w:name w:val="List Number"/>
    <w:basedOn w:val="Normal"/>
    <w:semiHidden/>
    <w:locked/>
    <w:rsid w:val="004A7984"/>
    <w:pPr>
      <w:numPr>
        <w:numId w:val="28"/>
      </w:numPr>
      <w:contextualSpacing/>
    </w:pPr>
  </w:style>
  <w:style w:type="paragraph" w:styleId="ListNumber2">
    <w:name w:val="List Number 2"/>
    <w:basedOn w:val="Normal"/>
    <w:semiHidden/>
    <w:locked/>
    <w:rsid w:val="004A7984"/>
    <w:pPr>
      <w:numPr>
        <w:numId w:val="29"/>
      </w:numPr>
      <w:contextualSpacing/>
    </w:pPr>
  </w:style>
  <w:style w:type="paragraph" w:styleId="ListNumber3">
    <w:name w:val="List Number 3"/>
    <w:basedOn w:val="Normal"/>
    <w:semiHidden/>
    <w:locked/>
    <w:rsid w:val="004A7984"/>
    <w:pPr>
      <w:numPr>
        <w:numId w:val="30"/>
      </w:numPr>
      <w:contextualSpacing/>
    </w:pPr>
  </w:style>
  <w:style w:type="paragraph" w:styleId="ListNumber4">
    <w:name w:val="List Number 4"/>
    <w:basedOn w:val="Normal"/>
    <w:semiHidden/>
    <w:locked/>
    <w:rsid w:val="004A7984"/>
    <w:pPr>
      <w:numPr>
        <w:numId w:val="31"/>
      </w:numPr>
      <w:contextualSpacing/>
    </w:pPr>
  </w:style>
  <w:style w:type="paragraph" w:styleId="ListNumber5">
    <w:name w:val="List Number 5"/>
    <w:basedOn w:val="Normal"/>
    <w:semiHidden/>
    <w:locked/>
    <w:rsid w:val="004A7984"/>
    <w:pPr>
      <w:numPr>
        <w:numId w:val="32"/>
      </w:numPr>
      <w:contextualSpacing/>
    </w:pPr>
  </w:style>
  <w:style w:type="paragraph" w:styleId="MacroText">
    <w:name w:val="macro"/>
    <w:link w:val="MacroTextChar"/>
    <w:semiHidden/>
    <w:locked/>
    <w:rsid w:val="004A798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4A7984"/>
    <w:rPr>
      <w:rFonts w:ascii="Consolas" w:hAnsi="Consolas" w:cs="Consolas"/>
    </w:rPr>
  </w:style>
  <w:style w:type="table" w:styleId="MediumGrid1">
    <w:name w:val="Medium Grid 1"/>
    <w:basedOn w:val="TableNormal"/>
    <w:uiPriority w:val="67"/>
    <w:semiHidden/>
    <w:rsid w:val="002E748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2E748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2E748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2E748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2E748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2E748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2E748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2E748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2E748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2E748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2E748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2E748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2E748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2E748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2E748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2E748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2E748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2E748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2E748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2E748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2E748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2E748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2E748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2E748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2E748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2E748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2E748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2E748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2E748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2E748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2E748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2E748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2E748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2E748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2E748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2E748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2E748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2E748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2E748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2E748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2E748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2E748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2E748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2E748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2E748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2E748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2E748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2E748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2E748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4A798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4A7984"/>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2E7485"/>
    <w:rPr>
      <w:rFonts w:ascii="Arial" w:hAnsi="Arial"/>
      <w:szCs w:val="24"/>
    </w:rPr>
  </w:style>
  <w:style w:type="paragraph" w:styleId="NormalWeb">
    <w:name w:val="Normal (Web)"/>
    <w:basedOn w:val="Normal"/>
    <w:semiHidden/>
    <w:locked/>
    <w:rsid w:val="004A7984"/>
    <w:rPr>
      <w:rFonts w:ascii="Times New Roman" w:hAnsi="Times New Roman"/>
      <w:sz w:val="24"/>
    </w:rPr>
  </w:style>
  <w:style w:type="paragraph" w:styleId="NormalIndent">
    <w:name w:val="Normal Indent"/>
    <w:basedOn w:val="Normal"/>
    <w:semiHidden/>
    <w:locked/>
    <w:rsid w:val="004A7984"/>
    <w:pPr>
      <w:ind w:left="720"/>
    </w:pPr>
  </w:style>
  <w:style w:type="paragraph" w:styleId="NoteHeading">
    <w:name w:val="Note Heading"/>
    <w:basedOn w:val="Normal"/>
    <w:next w:val="Normal"/>
    <w:link w:val="NoteHeadingChar"/>
    <w:semiHidden/>
    <w:locked/>
    <w:rsid w:val="004A7984"/>
  </w:style>
  <w:style w:type="character" w:customStyle="1" w:styleId="NoteHeadingChar">
    <w:name w:val="Note Heading Char"/>
    <w:basedOn w:val="DefaultParagraphFont"/>
    <w:link w:val="NoteHeading"/>
    <w:semiHidden/>
    <w:rsid w:val="004A7984"/>
    <w:rPr>
      <w:rFonts w:ascii="Arial" w:hAnsi="Arial"/>
      <w:szCs w:val="24"/>
    </w:rPr>
  </w:style>
  <w:style w:type="character" w:styleId="PageNumber">
    <w:name w:val="page number"/>
    <w:basedOn w:val="DefaultParagraphFont"/>
    <w:semiHidden/>
    <w:locked/>
    <w:rsid w:val="004A7984"/>
  </w:style>
  <w:style w:type="character" w:styleId="PlaceholderText">
    <w:name w:val="Placeholder Text"/>
    <w:basedOn w:val="DefaultParagraphFont"/>
    <w:uiPriority w:val="99"/>
    <w:semiHidden/>
    <w:rsid w:val="002E7485"/>
    <w:rPr>
      <w:color w:val="808080"/>
    </w:rPr>
  </w:style>
  <w:style w:type="paragraph" w:styleId="PlainText">
    <w:name w:val="Plain Text"/>
    <w:basedOn w:val="Normal"/>
    <w:link w:val="PlainTextChar"/>
    <w:semiHidden/>
    <w:locked/>
    <w:rsid w:val="004A7984"/>
    <w:rPr>
      <w:rFonts w:ascii="Consolas" w:hAnsi="Consolas" w:cs="Consolas"/>
      <w:sz w:val="21"/>
      <w:szCs w:val="21"/>
    </w:rPr>
  </w:style>
  <w:style w:type="character" w:customStyle="1" w:styleId="PlainTextChar">
    <w:name w:val="Plain Text Char"/>
    <w:basedOn w:val="DefaultParagraphFont"/>
    <w:link w:val="PlainText"/>
    <w:semiHidden/>
    <w:rsid w:val="004A7984"/>
    <w:rPr>
      <w:rFonts w:ascii="Consolas" w:hAnsi="Consolas" w:cs="Consolas"/>
      <w:sz w:val="21"/>
      <w:szCs w:val="21"/>
    </w:rPr>
  </w:style>
  <w:style w:type="paragraph" w:styleId="Quote">
    <w:name w:val="Quote"/>
    <w:basedOn w:val="Normal"/>
    <w:next w:val="Normal"/>
    <w:link w:val="QuoteChar"/>
    <w:uiPriority w:val="29"/>
    <w:semiHidden/>
    <w:qFormat/>
    <w:rsid w:val="002E7485"/>
    <w:rPr>
      <w:i/>
      <w:iCs/>
      <w:color w:val="000000" w:themeColor="text1"/>
    </w:rPr>
  </w:style>
  <w:style w:type="character" w:customStyle="1" w:styleId="QuoteChar">
    <w:name w:val="Quote Char"/>
    <w:basedOn w:val="DefaultParagraphFont"/>
    <w:link w:val="Quote"/>
    <w:uiPriority w:val="29"/>
    <w:semiHidden/>
    <w:rsid w:val="004A7984"/>
    <w:rPr>
      <w:rFonts w:ascii="Arial" w:hAnsi="Arial"/>
      <w:i/>
      <w:iCs/>
      <w:color w:val="000000" w:themeColor="text1"/>
      <w:szCs w:val="24"/>
    </w:rPr>
  </w:style>
  <w:style w:type="paragraph" w:styleId="Salutation">
    <w:name w:val="Salutation"/>
    <w:basedOn w:val="Normal"/>
    <w:next w:val="Normal"/>
    <w:link w:val="SalutationChar"/>
    <w:semiHidden/>
    <w:locked/>
    <w:rsid w:val="004A7984"/>
  </w:style>
  <w:style w:type="character" w:customStyle="1" w:styleId="SalutationChar">
    <w:name w:val="Salutation Char"/>
    <w:basedOn w:val="DefaultParagraphFont"/>
    <w:link w:val="Salutation"/>
    <w:semiHidden/>
    <w:rsid w:val="004A7984"/>
    <w:rPr>
      <w:rFonts w:ascii="Arial" w:hAnsi="Arial"/>
      <w:szCs w:val="24"/>
    </w:rPr>
  </w:style>
  <w:style w:type="paragraph" w:styleId="Signature">
    <w:name w:val="Signature"/>
    <w:basedOn w:val="Normal"/>
    <w:link w:val="SignatureChar"/>
    <w:semiHidden/>
    <w:locked/>
    <w:rsid w:val="004A7984"/>
    <w:pPr>
      <w:ind w:left="4252"/>
    </w:pPr>
  </w:style>
  <w:style w:type="character" w:customStyle="1" w:styleId="SignatureChar">
    <w:name w:val="Signature Char"/>
    <w:basedOn w:val="DefaultParagraphFont"/>
    <w:link w:val="Signature"/>
    <w:semiHidden/>
    <w:rsid w:val="004A7984"/>
    <w:rPr>
      <w:rFonts w:ascii="Arial" w:hAnsi="Arial"/>
      <w:szCs w:val="24"/>
    </w:rPr>
  </w:style>
  <w:style w:type="character" w:styleId="Strong">
    <w:name w:val="Strong"/>
    <w:basedOn w:val="DefaultParagraphFont"/>
    <w:semiHidden/>
    <w:qFormat/>
    <w:locked/>
    <w:rsid w:val="004A7984"/>
    <w:rPr>
      <w:b/>
      <w:bCs/>
    </w:rPr>
  </w:style>
  <w:style w:type="paragraph" w:styleId="Subtitle">
    <w:name w:val="Subtitle"/>
    <w:basedOn w:val="Normal"/>
    <w:next w:val="Normal"/>
    <w:link w:val="SubtitleChar"/>
    <w:semiHidden/>
    <w:qFormat/>
    <w:locked/>
    <w:rsid w:val="004A7984"/>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4A7984"/>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2E7485"/>
    <w:rPr>
      <w:i/>
      <w:iCs/>
      <w:color w:val="808080" w:themeColor="text1" w:themeTint="7F"/>
    </w:rPr>
  </w:style>
  <w:style w:type="character" w:styleId="SubtleReference">
    <w:name w:val="Subtle Reference"/>
    <w:basedOn w:val="DefaultParagraphFont"/>
    <w:uiPriority w:val="31"/>
    <w:semiHidden/>
    <w:qFormat/>
    <w:rsid w:val="002E7485"/>
    <w:rPr>
      <w:smallCaps/>
      <w:color w:val="C0504D" w:themeColor="accent2"/>
      <w:u w:val="single"/>
    </w:rPr>
  </w:style>
  <w:style w:type="table" w:styleId="Table3Deffects1">
    <w:name w:val="Table 3D effects 1"/>
    <w:basedOn w:val="TableNormal"/>
    <w:semiHidden/>
    <w:locked/>
    <w:rsid w:val="004A798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4A798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4A798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4A798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4A798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4A798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4A798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4A798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4A798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4A798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4A798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4A798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4A798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4A798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4A798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4A798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4A798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4A798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4A798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4A798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4A798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4A798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4A798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4A798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4A798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4A798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4A798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4A798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4A798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4A798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4A798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4A798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4A798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4A7984"/>
    <w:pPr>
      <w:ind w:left="200" w:hanging="200"/>
    </w:pPr>
  </w:style>
  <w:style w:type="paragraph" w:styleId="TableofFigures">
    <w:name w:val="table of figures"/>
    <w:basedOn w:val="Normal"/>
    <w:next w:val="Normal"/>
    <w:semiHidden/>
    <w:locked/>
    <w:rsid w:val="004A7984"/>
  </w:style>
  <w:style w:type="table" w:styleId="TableProfessional">
    <w:name w:val="Table Professional"/>
    <w:basedOn w:val="TableNormal"/>
    <w:semiHidden/>
    <w:locked/>
    <w:rsid w:val="004A798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4A798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4A798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4A798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4A798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4A798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4A7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4A798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4A798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4A798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4A79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4A7984"/>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4A7984"/>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4A7984"/>
    <w:pPr>
      <w:spacing w:after="100"/>
    </w:pPr>
  </w:style>
  <w:style w:type="paragraph" w:styleId="TOC2">
    <w:name w:val="toc 2"/>
    <w:basedOn w:val="Normal"/>
    <w:next w:val="Normal"/>
    <w:autoRedefine/>
    <w:semiHidden/>
    <w:locked/>
    <w:rsid w:val="004A7984"/>
    <w:pPr>
      <w:spacing w:after="100"/>
      <w:ind w:left="200"/>
    </w:pPr>
  </w:style>
  <w:style w:type="paragraph" w:styleId="TOC3">
    <w:name w:val="toc 3"/>
    <w:basedOn w:val="Normal"/>
    <w:next w:val="Normal"/>
    <w:autoRedefine/>
    <w:semiHidden/>
    <w:locked/>
    <w:rsid w:val="004A7984"/>
    <w:pPr>
      <w:spacing w:after="100"/>
      <w:ind w:left="400"/>
    </w:pPr>
  </w:style>
  <w:style w:type="paragraph" w:styleId="TOC4">
    <w:name w:val="toc 4"/>
    <w:basedOn w:val="Normal"/>
    <w:next w:val="Normal"/>
    <w:autoRedefine/>
    <w:semiHidden/>
    <w:locked/>
    <w:rsid w:val="004A7984"/>
    <w:pPr>
      <w:spacing w:after="100"/>
      <w:ind w:left="600"/>
    </w:pPr>
  </w:style>
  <w:style w:type="paragraph" w:styleId="TOC5">
    <w:name w:val="toc 5"/>
    <w:basedOn w:val="Normal"/>
    <w:next w:val="Normal"/>
    <w:autoRedefine/>
    <w:semiHidden/>
    <w:locked/>
    <w:rsid w:val="004A7984"/>
    <w:pPr>
      <w:spacing w:after="100"/>
      <w:ind w:left="800"/>
    </w:pPr>
  </w:style>
  <w:style w:type="paragraph" w:styleId="TOC6">
    <w:name w:val="toc 6"/>
    <w:basedOn w:val="Normal"/>
    <w:next w:val="Normal"/>
    <w:autoRedefine/>
    <w:semiHidden/>
    <w:locked/>
    <w:rsid w:val="004A7984"/>
    <w:pPr>
      <w:spacing w:after="100"/>
      <w:ind w:left="1000"/>
    </w:pPr>
  </w:style>
  <w:style w:type="paragraph" w:styleId="TOC7">
    <w:name w:val="toc 7"/>
    <w:basedOn w:val="Normal"/>
    <w:next w:val="Normal"/>
    <w:autoRedefine/>
    <w:semiHidden/>
    <w:locked/>
    <w:rsid w:val="004A7984"/>
    <w:pPr>
      <w:spacing w:after="100"/>
      <w:ind w:left="1200"/>
    </w:pPr>
  </w:style>
  <w:style w:type="paragraph" w:styleId="TOC8">
    <w:name w:val="toc 8"/>
    <w:basedOn w:val="Normal"/>
    <w:next w:val="Normal"/>
    <w:autoRedefine/>
    <w:semiHidden/>
    <w:locked/>
    <w:rsid w:val="004A7984"/>
    <w:pPr>
      <w:spacing w:after="100"/>
      <w:ind w:left="1400"/>
    </w:pPr>
  </w:style>
  <w:style w:type="paragraph" w:styleId="TOC9">
    <w:name w:val="toc 9"/>
    <w:basedOn w:val="Normal"/>
    <w:next w:val="Normal"/>
    <w:autoRedefine/>
    <w:semiHidden/>
    <w:locked/>
    <w:rsid w:val="004A7984"/>
    <w:pPr>
      <w:spacing w:after="100"/>
      <w:ind w:left="1600"/>
    </w:pPr>
  </w:style>
  <w:style w:type="paragraph" w:styleId="TOCHeading">
    <w:name w:val="TOC Heading"/>
    <w:basedOn w:val="Heading1"/>
    <w:next w:val="Normal"/>
    <w:uiPriority w:val="39"/>
    <w:semiHidden/>
    <w:unhideWhenUsed/>
    <w:qFormat/>
    <w:rsid w:val="002E7485"/>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2E7485"/>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2E7485"/>
    <w:rPr>
      <w:i/>
    </w:rPr>
  </w:style>
  <w:style w:type="character" w:customStyle="1" w:styleId="QPPTableTextITALICChar">
    <w:name w:val="QPP Table Text ITALIC Char"/>
    <w:basedOn w:val="QPPTableTextBodyChar"/>
    <w:link w:val="QPPTableTextITALIC"/>
    <w:rsid w:val="004A7984"/>
    <w:rPr>
      <w:rFonts w:ascii="Arial" w:hAnsi="Arial" w:cs="Arial"/>
      <w:i/>
      <w:color w:val="000000"/>
    </w:rPr>
  </w:style>
  <w:style w:type="character" w:customStyle="1" w:styleId="HyperlinkITALIC">
    <w:name w:val="Hyperlink ITALIC"/>
    <w:basedOn w:val="Hyperlink"/>
    <w:uiPriority w:val="1"/>
    <w:rsid w:val="002E7485"/>
    <w:rPr>
      <w:i/>
      <w:color w:val="0000FF"/>
      <w:u w:val="single"/>
    </w:rPr>
  </w:style>
  <w:style w:type="table" w:customStyle="1" w:styleId="QPPTableGrid">
    <w:name w:val="QPP Table Grid"/>
    <w:basedOn w:val="TableNormal"/>
    <w:uiPriority w:val="99"/>
    <w:rsid w:val="002E748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caption" w:semiHidden="1" w:unhideWhenUsed="1" w:qFormat="1"/>
    <w:lsdException w:name="Title" w:qFormat="1"/>
    <w:lsdException w:name="Default Paragraph Font" w:locked="0" w:uiPriority="1"/>
    <w:lsdException w:name="Subtitle" w:qFormat="1"/>
    <w:lsdException w:name="Hyperlink" w:locked="0"/>
    <w:lsdException w:name="Strong" w:qFormat="1"/>
    <w:lsdException w:name="Emphasis" w:qFormat="1"/>
    <w:lsdException w:name="HTML Top of Form" w:locked="0"/>
    <w:lsdException w:name="HTML Bottom of Form" w:locked="0"/>
    <w:lsdException w:name="Normal Table" w:locked="0"/>
    <w:lsdException w:name="No List" w:locked="0" w:uiPriority="99"/>
    <w:lsdException w:name="Balloon Text" w:locked="0"/>
    <w:lsdException w:name="Table Grid"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next w:val="QPPBodytext"/>
    <w:qFormat/>
    <w:rsid w:val="002E7485"/>
    <w:rPr>
      <w:rFonts w:ascii="Arial" w:hAnsi="Arial"/>
      <w:szCs w:val="24"/>
    </w:rPr>
  </w:style>
  <w:style w:type="paragraph" w:styleId="Heading1">
    <w:name w:val="heading 1"/>
    <w:basedOn w:val="Normal"/>
    <w:next w:val="Normal"/>
    <w:semiHidden/>
    <w:qFormat/>
    <w:locked/>
    <w:rsid w:val="004A7984"/>
    <w:pPr>
      <w:keepNext/>
      <w:spacing w:before="240" w:after="60"/>
      <w:outlineLvl w:val="0"/>
    </w:pPr>
    <w:rPr>
      <w:rFonts w:cs="Arial"/>
      <w:b/>
      <w:bCs/>
      <w:kern w:val="32"/>
      <w:sz w:val="32"/>
      <w:szCs w:val="32"/>
    </w:rPr>
  </w:style>
  <w:style w:type="paragraph" w:styleId="Heading2">
    <w:name w:val="heading 2"/>
    <w:basedOn w:val="Normal"/>
    <w:next w:val="Normal"/>
    <w:semiHidden/>
    <w:qFormat/>
    <w:locked/>
    <w:rsid w:val="004A7984"/>
    <w:pPr>
      <w:keepNext/>
      <w:spacing w:before="240" w:after="60"/>
      <w:outlineLvl w:val="1"/>
    </w:pPr>
    <w:rPr>
      <w:rFonts w:cs="Arial"/>
      <w:b/>
      <w:bCs/>
      <w:i/>
      <w:iCs/>
      <w:sz w:val="28"/>
      <w:szCs w:val="28"/>
    </w:rPr>
  </w:style>
  <w:style w:type="paragraph" w:styleId="Heading3">
    <w:name w:val="heading 3"/>
    <w:basedOn w:val="Normal"/>
    <w:next w:val="Normal"/>
    <w:semiHidden/>
    <w:qFormat/>
    <w:locked/>
    <w:rsid w:val="004A7984"/>
    <w:pPr>
      <w:keepNext/>
      <w:spacing w:before="240" w:after="60"/>
      <w:outlineLvl w:val="2"/>
    </w:pPr>
    <w:rPr>
      <w:rFonts w:cs="Arial"/>
      <w:b/>
      <w:bCs/>
      <w:sz w:val="26"/>
      <w:szCs w:val="26"/>
    </w:rPr>
  </w:style>
  <w:style w:type="paragraph" w:styleId="Heading4">
    <w:name w:val="heading 4"/>
    <w:basedOn w:val="Normal"/>
    <w:next w:val="Normal"/>
    <w:semiHidden/>
    <w:qFormat/>
    <w:locked/>
    <w:rsid w:val="004A7984"/>
    <w:pPr>
      <w:keepNext/>
      <w:spacing w:before="240" w:after="60"/>
      <w:outlineLvl w:val="3"/>
    </w:pPr>
    <w:rPr>
      <w:b/>
      <w:bCs/>
      <w:sz w:val="28"/>
      <w:szCs w:val="28"/>
    </w:rPr>
  </w:style>
  <w:style w:type="paragraph" w:styleId="Heading5">
    <w:name w:val="heading 5"/>
    <w:basedOn w:val="Normal"/>
    <w:next w:val="Normal"/>
    <w:semiHidden/>
    <w:qFormat/>
    <w:locked/>
    <w:rsid w:val="004A7984"/>
    <w:pPr>
      <w:spacing w:before="240" w:after="60"/>
      <w:outlineLvl w:val="4"/>
    </w:pPr>
    <w:rPr>
      <w:b/>
      <w:bCs/>
      <w:i/>
      <w:iCs/>
      <w:sz w:val="26"/>
      <w:szCs w:val="26"/>
    </w:rPr>
  </w:style>
  <w:style w:type="paragraph" w:styleId="Heading6">
    <w:name w:val="heading 6"/>
    <w:basedOn w:val="Normal"/>
    <w:next w:val="Normal"/>
    <w:semiHidden/>
    <w:qFormat/>
    <w:locked/>
    <w:rsid w:val="004A7984"/>
    <w:pPr>
      <w:spacing w:before="240" w:after="60"/>
      <w:outlineLvl w:val="5"/>
    </w:pPr>
    <w:rPr>
      <w:b/>
      <w:bCs/>
      <w:sz w:val="22"/>
      <w:szCs w:val="22"/>
    </w:rPr>
  </w:style>
  <w:style w:type="paragraph" w:styleId="Heading7">
    <w:name w:val="heading 7"/>
    <w:basedOn w:val="Normal"/>
    <w:next w:val="Normal"/>
    <w:semiHidden/>
    <w:qFormat/>
    <w:locked/>
    <w:rsid w:val="004A7984"/>
    <w:pPr>
      <w:spacing w:before="240" w:after="60"/>
      <w:outlineLvl w:val="6"/>
    </w:pPr>
  </w:style>
  <w:style w:type="paragraph" w:styleId="Heading8">
    <w:name w:val="heading 8"/>
    <w:basedOn w:val="Normal"/>
    <w:next w:val="Normal"/>
    <w:semiHidden/>
    <w:qFormat/>
    <w:locked/>
    <w:rsid w:val="004A7984"/>
    <w:pPr>
      <w:spacing w:before="240" w:after="60"/>
      <w:outlineLvl w:val="7"/>
    </w:pPr>
    <w:rPr>
      <w:i/>
      <w:iCs/>
    </w:rPr>
  </w:style>
  <w:style w:type="paragraph" w:styleId="Heading9">
    <w:name w:val="heading 9"/>
    <w:basedOn w:val="Normal"/>
    <w:next w:val="Normal"/>
    <w:semiHidden/>
    <w:qFormat/>
    <w:locked/>
    <w:rsid w:val="004A7984"/>
    <w:pPr>
      <w:spacing w:before="240" w:after="60"/>
      <w:outlineLvl w:val="8"/>
    </w:pPr>
    <w:rPr>
      <w:rFonts w:cs="Arial"/>
      <w:sz w:val="22"/>
      <w:szCs w:val="22"/>
    </w:rPr>
  </w:style>
  <w:style w:type="character" w:default="1" w:styleId="DefaultParagraphFont">
    <w:name w:val="Default Paragraph Font"/>
    <w:uiPriority w:val="1"/>
    <w:semiHidden/>
    <w:unhideWhenUsed/>
    <w:rsid w:val="002E748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E7485"/>
  </w:style>
  <w:style w:type="paragraph" w:customStyle="1" w:styleId="QPPBodytext">
    <w:name w:val="QPP Body text"/>
    <w:basedOn w:val="Normal"/>
    <w:link w:val="QPPBodytextChar"/>
    <w:rsid w:val="002E7485"/>
    <w:pPr>
      <w:autoSpaceDE w:val="0"/>
      <w:autoSpaceDN w:val="0"/>
      <w:adjustRightInd w:val="0"/>
    </w:pPr>
    <w:rPr>
      <w:rFonts w:cs="Arial"/>
      <w:color w:val="000000"/>
      <w:szCs w:val="20"/>
    </w:rPr>
  </w:style>
  <w:style w:type="character" w:customStyle="1" w:styleId="QPPBodytextChar">
    <w:name w:val="QPP Body text Char"/>
    <w:link w:val="QPPBodytext"/>
    <w:rsid w:val="004A7984"/>
    <w:rPr>
      <w:rFonts w:ascii="Arial" w:hAnsi="Arial" w:cs="Arial"/>
      <w:color w:val="000000"/>
    </w:rPr>
  </w:style>
  <w:style w:type="paragraph" w:customStyle="1" w:styleId="QPPTableHeadingStyle1">
    <w:name w:val="QPP Table Heading Style 1"/>
    <w:basedOn w:val="QPPHeading4"/>
    <w:rsid w:val="002E7485"/>
    <w:pPr>
      <w:spacing w:after="0"/>
      <w:ind w:left="0" w:firstLine="0"/>
    </w:pPr>
  </w:style>
  <w:style w:type="paragraph" w:customStyle="1" w:styleId="QPPHeading4">
    <w:name w:val="QPP Heading 4"/>
    <w:basedOn w:val="Normal"/>
    <w:link w:val="QPPHeading4Char"/>
    <w:autoRedefine/>
    <w:rsid w:val="002E7485"/>
    <w:pPr>
      <w:keepNext/>
      <w:spacing w:before="100" w:after="200"/>
      <w:ind w:left="851" w:hanging="851"/>
      <w:outlineLvl w:val="2"/>
    </w:pPr>
    <w:rPr>
      <w:rFonts w:cs="Arial"/>
      <w:b/>
      <w:bCs/>
      <w:szCs w:val="26"/>
    </w:rPr>
  </w:style>
  <w:style w:type="character" w:customStyle="1" w:styleId="QPPHeading4Char">
    <w:name w:val="QPP Heading 4 Char"/>
    <w:link w:val="QPPHeading4"/>
    <w:rsid w:val="004A7984"/>
    <w:rPr>
      <w:rFonts w:ascii="Arial" w:hAnsi="Arial" w:cs="Arial"/>
      <w:b/>
      <w:bCs/>
      <w:szCs w:val="26"/>
    </w:rPr>
  </w:style>
  <w:style w:type="table" w:styleId="TableGrid">
    <w:name w:val="Table Grid"/>
    <w:basedOn w:val="TableNormal"/>
    <w:semiHidden/>
    <w:rsid w:val="002E748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2E7485"/>
    <w:pPr>
      <w:numPr>
        <w:numId w:val="5"/>
      </w:numPr>
    </w:pPr>
    <w:rPr>
      <w:rFonts w:cs="Arial"/>
      <w:szCs w:val="20"/>
      <w:lang w:eastAsia="en-US"/>
    </w:rPr>
  </w:style>
  <w:style w:type="paragraph" w:customStyle="1" w:styleId="QPPHeading1">
    <w:name w:val="QPP Heading 1"/>
    <w:basedOn w:val="Heading1"/>
    <w:autoRedefine/>
    <w:rsid w:val="002E7485"/>
    <w:pPr>
      <w:spacing w:before="100" w:after="200"/>
      <w:ind w:left="851" w:hanging="851"/>
    </w:pPr>
  </w:style>
  <w:style w:type="paragraph" w:customStyle="1" w:styleId="QPPDotBulletPoint">
    <w:name w:val="QPP Dot Bullet Point"/>
    <w:basedOn w:val="Normal"/>
    <w:semiHidden/>
    <w:locked/>
    <w:rsid w:val="004A7984"/>
    <w:pPr>
      <w:numPr>
        <w:numId w:val="6"/>
      </w:numPr>
    </w:pPr>
  </w:style>
  <w:style w:type="paragraph" w:customStyle="1" w:styleId="QPPBulletpoint3">
    <w:name w:val="QPP Bullet point 3"/>
    <w:basedOn w:val="Normal"/>
    <w:link w:val="QPPBulletpoint3Char"/>
    <w:rsid w:val="002E7485"/>
    <w:pPr>
      <w:numPr>
        <w:numId w:val="4"/>
      </w:numPr>
      <w:tabs>
        <w:tab w:val="left" w:pos="1701"/>
      </w:tabs>
    </w:pPr>
    <w:rPr>
      <w:rFonts w:cs="Arial"/>
      <w:szCs w:val="20"/>
      <w:lang w:eastAsia="en-US"/>
    </w:rPr>
  </w:style>
  <w:style w:type="paragraph" w:customStyle="1" w:styleId="QPPTableTextBold">
    <w:name w:val="QPP Table Text Bold"/>
    <w:basedOn w:val="QPPTableTextBody"/>
    <w:rsid w:val="002E7485"/>
    <w:rPr>
      <w:b/>
    </w:rPr>
  </w:style>
  <w:style w:type="paragraph" w:customStyle="1" w:styleId="QPPTableTextBody">
    <w:name w:val="QPP Table Text Body"/>
    <w:basedOn w:val="QPPBodytext"/>
    <w:link w:val="QPPTableTextBodyChar"/>
    <w:autoRedefine/>
    <w:rsid w:val="002E7485"/>
    <w:pPr>
      <w:spacing w:before="60" w:after="60"/>
    </w:pPr>
  </w:style>
  <w:style w:type="character" w:customStyle="1" w:styleId="QPPTableTextBodyChar">
    <w:name w:val="QPP Table Text Body Char"/>
    <w:basedOn w:val="QPPBodytextChar"/>
    <w:link w:val="QPPTableTextBody"/>
    <w:rsid w:val="004A7984"/>
    <w:rPr>
      <w:rFonts w:ascii="Arial" w:hAnsi="Arial" w:cs="Arial"/>
      <w:color w:val="000000"/>
    </w:rPr>
  </w:style>
  <w:style w:type="paragraph" w:customStyle="1" w:styleId="QPPBulletpoint2">
    <w:name w:val="QPP Bullet point 2"/>
    <w:basedOn w:val="Normal"/>
    <w:rsid w:val="002E7485"/>
    <w:pPr>
      <w:numPr>
        <w:numId w:val="7"/>
      </w:numPr>
    </w:pPr>
    <w:rPr>
      <w:rFonts w:cs="Arial"/>
      <w:szCs w:val="20"/>
      <w:lang w:eastAsia="en-US"/>
    </w:rPr>
  </w:style>
  <w:style w:type="paragraph" w:customStyle="1" w:styleId="QPPHeading2">
    <w:name w:val="QPP Heading 2"/>
    <w:basedOn w:val="Normal"/>
    <w:autoRedefine/>
    <w:rsid w:val="002E7485"/>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2E7485"/>
    <w:rPr>
      <w:i/>
      <w:iCs/>
    </w:rPr>
  </w:style>
  <w:style w:type="paragraph" w:customStyle="1" w:styleId="QPPEditorsNoteStyle1">
    <w:name w:val="QPP Editor's Note Style 1"/>
    <w:basedOn w:val="Normal"/>
    <w:next w:val="QPPBodytext"/>
    <w:link w:val="QPPEditorsNoteStyle1Char"/>
    <w:rsid w:val="002E7485"/>
    <w:pPr>
      <w:spacing w:before="100" w:beforeAutospacing="1" w:after="100" w:afterAutospacing="1"/>
    </w:pPr>
    <w:rPr>
      <w:sz w:val="16"/>
      <w:szCs w:val="16"/>
    </w:rPr>
  </w:style>
  <w:style w:type="character" w:customStyle="1" w:styleId="QPPEditorsNoteStyle1Char">
    <w:name w:val="QPP Editor's Note Style 1 Char"/>
    <w:link w:val="QPPEditorsNoteStyle1"/>
    <w:rsid w:val="004A7984"/>
    <w:rPr>
      <w:rFonts w:ascii="Arial" w:hAnsi="Arial"/>
      <w:sz w:val="16"/>
      <w:szCs w:val="16"/>
    </w:rPr>
  </w:style>
  <w:style w:type="paragraph" w:customStyle="1" w:styleId="QPPFooter">
    <w:name w:val="QPP Footer"/>
    <w:basedOn w:val="Normal"/>
    <w:rsid w:val="002E7485"/>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2E7485"/>
    <w:pPr>
      <w:spacing w:before="100" w:after="100"/>
      <w:ind w:left="567"/>
    </w:pPr>
    <w:rPr>
      <w:sz w:val="16"/>
      <w:szCs w:val="16"/>
    </w:rPr>
  </w:style>
  <w:style w:type="paragraph" w:customStyle="1" w:styleId="QPPEditorsnotebulletpoint1">
    <w:name w:val="QPP Editor's note bullet point 1"/>
    <w:basedOn w:val="Normal"/>
    <w:rsid w:val="002E7485"/>
    <w:pPr>
      <w:numPr>
        <w:numId w:val="1"/>
      </w:numPr>
      <w:tabs>
        <w:tab w:val="left" w:pos="426"/>
      </w:tabs>
    </w:pPr>
    <w:rPr>
      <w:sz w:val="16"/>
      <w:szCs w:val="16"/>
    </w:rPr>
  </w:style>
  <w:style w:type="paragraph" w:customStyle="1" w:styleId="QPPTableBullet">
    <w:name w:val="QPP Table Bullet"/>
    <w:basedOn w:val="Normal"/>
    <w:rsid w:val="002E7485"/>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2E7485"/>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2E7485"/>
    <w:pPr>
      <w:numPr>
        <w:numId w:val="3"/>
      </w:numPr>
    </w:pPr>
  </w:style>
  <w:style w:type="character" w:styleId="Hyperlink">
    <w:name w:val="Hyperlink"/>
    <w:rsid w:val="002E7485"/>
    <w:rPr>
      <w:color w:val="0000FF"/>
      <w:u w:val="single"/>
    </w:rPr>
  </w:style>
  <w:style w:type="paragraph" w:styleId="BalloonText">
    <w:name w:val="Balloon Text"/>
    <w:basedOn w:val="Normal"/>
    <w:semiHidden/>
    <w:locked/>
    <w:rsid w:val="004A7984"/>
    <w:rPr>
      <w:rFonts w:ascii="Tahoma" w:hAnsi="Tahoma" w:cs="Tahoma"/>
      <w:sz w:val="16"/>
      <w:szCs w:val="16"/>
    </w:rPr>
  </w:style>
  <w:style w:type="paragraph" w:customStyle="1" w:styleId="QPPBullet">
    <w:name w:val="QPP Bullet"/>
    <w:basedOn w:val="Normal"/>
    <w:autoRedefine/>
    <w:rsid w:val="002E7485"/>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2E7485"/>
    <w:rPr>
      <w:vertAlign w:val="subscript"/>
    </w:rPr>
  </w:style>
  <w:style w:type="paragraph" w:customStyle="1" w:styleId="QPPBulletPoint5DOT">
    <w:name w:val="QPP Bullet Point 5 DOT"/>
    <w:basedOn w:val="QPPBodytext"/>
    <w:autoRedefine/>
    <w:rsid w:val="002E7485"/>
    <w:pPr>
      <w:numPr>
        <w:numId w:val="9"/>
      </w:numPr>
    </w:pPr>
  </w:style>
  <w:style w:type="paragraph" w:customStyle="1" w:styleId="QPPBodyTextITALIC">
    <w:name w:val="QPP Body Text ITALIC"/>
    <w:basedOn w:val="QPPBodytext"/>
    <w:autoRedefine/>
    <w:rsid w:val="002E7485"/>
    <w:rPr>
      <w:i/>
    </w:rPr>
  </w:style>
  <w:style w:type="paragraph" w:customStyle="1" w:styleId="QPPSuperscript">
    <w:name w:val="QPP Superscript"/>
    <w:basedOn w:val="QPPBodytext"/>
    <w:next w:val="QPPBodytext"/>
    <w:link w:val="QPPSuperscriptChar"/>
    <w:rsid w:val="002E7485"/>
    <w:rPr>
      <w:vertAlign w:val="superscript"/>
    </w:rPr>
  </w:style>
  <w:style w:type="character" w:customStyle="1" w:styleId="QPPSuperscriptChar">
    <w:name w:val="QPP Superscript Char"/>
    <w:link w:val="QPPSuperscript"/>
    <w:rsid w:val="004A7984"/>
    <w:rPr>
      <w:rFonts w:ascii="Arial" w:hAnsi="Arial" w:cs="Arial"/>
      <w:color w:val="000000"/>
      <w:vertAlign w:val="superscript"/>
    </w:rPr>
  </w:style>
  <w:style w:type="paragraph" w:customStyle="1" w:styleId="HGTableBullet2">
    <w:name w:val="HG Table Bullet 2"/>
    <w:basedOn w:val="QPPTableTextBody"/>
    <w:link w:val="HGTableBullet2Char"/>
    <w:rsid w:val="002E7485"/>
    <w:pPr>
      <w:numPr>
        <w:numId w:val="10"/>
      </w:numPr>
      <w:tabs>
        <w:tab w:val="left" w:pos="567"/>
      </w:tabs>
    </w:pPr>
  </w:style>
  <w:style w:type="paragraph" w:customStyle="1" w:styleId="HGTableBullet3">
    <w:name w:val="HG Table Bullet 3"/>
    <w:basedOn w:val="QPPTableTextBody"/>
    <w:rsid w:val="002E7485"/>
    <w:pPr>
      <w:numPr>
        <w:numId w:val="11"/>
      </w:numPr>
    </w:pPr>
  </w:style>
  <w:style w:type="paragraph" w:customStyle="1" w:styleId="HGTableBullet4">
    <w:name w:val="HG Table Bullet 4"/>
    <w:basedOn w:val="QPPTableTextBody"/>
    <w:rsid w:val="002E7485"/>
    <w:pPr>
      <w:numPr>
        <w:numId w:val="12"/>
      </w:numPr>
      <w:tabs>
        <w:tab w:val="left" w:pos="567"/>
      </w:tabs>
    </w:pPr>
  </w:style>
  <w:style w:type="character" w:customStyle="1" w:styleId="HighlightingBlue">
    <w:name w:val="Highlighting Blue"/>
    <w:rsid w:val="002E7485"/>
    <w:rPr>
      <w:szCs w:val="16"/>
      <w:bdr w:val="none" w:sz="0" w:space="0" w:color="auto"/>
      <w:shd w:val="clear" w:color="auto" w:fill="00FFFF"/>
    </w:rPr>
  </w:style>
  <w:style w:type="character" w:customStyle="1" w:styleId="HighlightingGreen">
    <w:name w:val="Highlighting Green"/>
    <w:rsid w:val="002E7485"/>
    <w:rPr>
      <w:szCs w:val="16"/>
      <w:bdr w:val="none" w:sz="0" w:space="0" w:color="auto"/>
      <w:shd w:val="clear" w:color="auto" w:fill="00FF00"/>
    </w:rPr>
  </w:style>
  <w:style w:type="character" w:customStyle="1" w:styleId="HighlightingPink">
    <w:name w:val="Highlighting Pink"/>
    <w:rsid w:val="002E7485"/>
    <w:rPr>
      <w:szCs w:val="16"/>
      <w:bdr w:val="none" w:sz="0" w:space="0" w:color="auto"/>
      <w:shd w:val="clear" w:color="auto" w:fill="FF99CC"/>
    </w:rPr>
  </w:style>
  <w:style w:type="character" w:customStyle="1" w:styleId="HighlightingRed">
    <w:name w:val="Highlighting Red"/>
    <w:rsid w:val="002E7485"/>
    <w:rPr>
      <w:szCs w:val="16"/>
      <w:bdr w:val="none" w:sz="0" w:space="0" w:color="auto"/>
      <w:shd w:val="clear" w:color="auto" w:fill="FF0000"/>
    </w:rPr>
  </w:style>
  <w:style w:type="character" w:customStyle="1" w:styleId="HighlightingYellow">
    <w:name w:val="Highlighting Yellow"/>
    <w:rsid w:val="002E7485"/>
    <w:rPr>
      <w:szCs w:val="16"/>
      <w:bdr w:val="none" w:sz="0" w:space="0" w:color="auto"/>
      <w:shd w:val="clear" w:color="auto" w:fill="FFFF00"/>
    </w:rPr>
  </w:style>
  <w:style w:type="character" w:customStyle="1" w:styleId="QPPBulletpoint3Char">
    <w:name w:val="QPP Bullet point 3 Char"/>
    <w:link w:val="QPPBulletpoint3"/>
    <w:rsid w:val="009A1AE4"/>
    <w:rPr>
      <w:rFonts w:ascii="Arial" w:hAnsi="Arial" w:cs="Arial"/>
      <w:lang w:eastAsia="en-US"/>
    </w:rPr>
  </w:style>
  <w:style w:type="character" w:customStyle="1" w:styleId="HGTableBullet2Char">
    <w:name w:val="HG Table Bullet 2 Char"/>
    <w:basedOn w:val="QPPTableTextBodyChar"/>
    <w:link w:val="HGTableBullet2"/>
    <w:rsid w:val="0062609E"/>
    <w:rPr>
      <w:rFonts w:ascii="Arial" w:hAnsi="Arial" w:cs="Arial"/>
      <w:color w:val="000000"/>
    </w:rPr>
  </w:style>
  <w:style w:type="character" w:styleId="FollowedHyperlink">
    <w:name w:val="FollowedHyperlink"/>
    <w:semiHidden/>
    <w:locked/>
    <w:rsid w:val="004A7984"/>
    <w:rPr>
      <w:color w:val="800080"/>
      <w:u w:val="single"/>
    </w:rPr>
  </w:style>
  <w:style w:type="paragraph" w:styleId="Header">
    <w:name w:val="header"/>
    <w:basedOn w:val="Normal"/>
    <w:semiHidden/>
    <w:locked/>
    <w:rsid w:val="004A7984"/>
    <w:pPr>
      <w:tabs>
        <w:tab w:val="center" w:pos="4153"/>
        <w:tab w:val="right" w:pos="8306"/>
      </w:tabs>
    </w:pPr>
  </w:style>
  <w:style w:type="paragraph" w:styleId="Footer">
    <w:name w:val="footer"/>
    <w:basedOn w:val="Normal"/>
    <w:semiHidden/>
    <w:locked/>
    <w:rsid w:val="004A7984"/>
    <w:pPr>
      <w:tabs>
        <w:tab w:val="center" w:pos="4153"/>
        <w:tab w:val="right" w:pos="8306"/>
      </w:tabs>
    </w:pPr>
  </w:style>
  <w:style w:type="character" w:customStyle="1" w:styleId="QPPSubscriptChar">
    <w:name w:val="QPP Subscript Char"/>
    <w:link w:val="QPPSubscript"/>
    <w:rsid w:val="004A7984"/>
    <w:rPr>
      <w:rFonts w:ascii="Arial" w:hAnsi="Arial" w:cs="Arial"/>
      <w:color w:val="000000"/>
      <w:vertAlign w:val="subscript"/>
    </w:rPr>
  </w:style>
  <w:style w:type="character" w:styleId="CommentReference">
    <w:name w:val="annotation reference"/>
    <w:semiHidden/>
    <w:locked/>
    <w:rsid w:val="004A7984"/>
    <w:rPr>
      <w:sz w:val="16"/>
      <w:szCs w:val="16"/>
    </w:rPr>
  </w:style>
  <w:style w:type="paragraph" w:styleId="CommentText">
    <w:name w:val="annotation text"/>
    <w:basedOn w:val="Normal"/>
    <w:link w:val="CommentTextChar"/>
    <w:semiHidden/>
    <w:locked/>
    <w:rsid w:val="004A7984"/>
    <w:rPr>
      <w:szCs w:val="20"/>
    </w:rPr>
  </w:style>
  <w:style w:type="character" w:customStyle="1" w:styleId="CommentTextChar">
    <w:name w:val="Comment Text Char"/>
    <w:basedOn w:val="DefaultParagraphFont"/>
    <w:link w:val="CommentText"/>
    <w:semiHidden/>
    <w:rsid w:val="00371BE5"/>
    <w:rPr>
      <w:rFonts w:ascii="Arial" w:hAnsi="Arial"/>
    </w:rPr>
  </w:style>
  <w:style w:type="paragraph" w:styleId="CommentSubject">
    <w:name w:val="annotation subject"/>
    <w:basedOn w:val="CommentText"/>
    <w:next w:val="CommentText"/>
    <w:link w:val="CommentSubjectChar"/>
    <w:semiHidden/>
    <w:locked/>
    <w:rsid w:val="004A7984"/>
    <w:rPr>
      <w:b/>
      <w:bCs/>
    </w:rPr>
  </w:style>
  <w:style w:type="character" w:customStyle="1" w:styleId="CommentSubjectChar">
    <w:name w:val="Comment Subject Char"/>
    <w:basedOn w:val="CommentTextChar"/>
    <w:link w:val="CommentSubject"/>
    <w:semiHidden/>
    <w:rsid w:val="00371BE5"/>
    <w:rPr>
      <w:rFonts w:ascii="Arial" w:hAnsi="Arial"/>
      <w:b/>
      <w:bCs/>
    </w:rPr>
  </w:style>
  <w:style w:type="paragraph" w:styleId="ListParagraph">
    <w:name w:val="List Paragraph"/>
    <w:basedOn w:val="Normal"/>
    <w:uiPriority w:val="34"/>
    <w:semiHidden/>
    <w:qFormat/>
    <w:rsid w:val="002E7485"/>
    <w:pPr>
      <w:ind w:left="720"/>
    </w:pPr>
    <w:rPr>
      <w:rFonts w:ascii="Calibri" w:eastAsia="Calibri" w:hAnsi="Calibri" w:cs="Calibri"/>
      <w:sz w:val="22"/>
      <w:szCs w:val="22"/>
      <w:lang w:eastAsia="en-US"/>
    </w:rPr>
  </w:style>
  <w:style w:type="numbering" w:styleId="111111">
    <w:name w:val="Outline List 2"/>
    <w:basedOn w:val="NoList"/>
    <w:semiHidden/>
    <w:locked/>
    <w:rsid w:val="004A7984"/>
    <w:pPr>
      <w:numPr>
        <w:numId w:val="20"/>
      </w:numPr>
    </w:pPr>
  </w:style>
  <w:style w:type="numbering" w:styleId="1ai">
    <w:name w:val="Outline List 1"/>
    <w:basedOn w:val="NoList"/>
    <w:semiHidden/>
    <w:locked/>
    <w:rsid w:val="004A7984"/>
    <w:pPr>
      <w:numPr>
        <w:numId w:val="21"/>
      </w:numPr>
    </w:pPr>
  </w:style>
  <w:style w:type="numbering" w:styleId="ArticleSection">
    <w:name w:val="Outline List 3"/>
    <w:basedOn w:val="NoList"/>
    <w:semiHidden/>
    <w:locked/>
    <w:rsid w:val="004A7984"/>
    <w:pPr>
      <w:numPr>
        <w:numId w:val="22"/>
      </w:numPr>
    </w:pPr>
  </w:style>
  <w:style w:type="paragraph" w:styleId="Bibliography">
    <w:name w:val="Bibliography"/>
    <w:basedOn w:val="Normal"/>
    <w:next w:val="Normal"/>
    <w:uiPriority w:val="37"/>
    <w:semiHidden/>
    <w:unhideWhenUsed/>
    <w:rsid w:val="002E7485"/>
  </w:style>
  <w:style w:type="paragraph" w:styleId="BlockText">
    <w:name w:val="Block Text"/>
    <w:basedOn w:val="Normal"/>
    <w:semiHidden/>
    <w:locked/>
    <w:rsid w:val="004A798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locked/>
    <w:rsid w:val="004A7984"/>
    <w:pPr>
      <w:spacing w:after="120"/>
    </w:pPr>
  </w:style>
  <w:style w:type="character" w:customStyle="1" w:styleId="BodyTextChar">
    <w:name w:val="Body Text Char"/>
    <w:basedOn w:val="DefaultParagraphFont"/>
    <w:link w:val="BodyText"/>
    <w:semiHidden/>
    <w:rsid w:val="004A7984"/>
    <w:rPr>
      <w:rFonts w:ascii="Arial" w:hAnsi="Arial"/>
      <w:szCs w:val="24"/>
    </w:rPr>
  </w:style>
  <w:style w:type="paragraph" w:styleId="BodyText2">
    <w:name w:val="Body Text 2"/>
    <w:basedOn w:val="Normal"/>
    <w:link w:val="BodyText2Char"/>
    <w:semiHidden/>
    <w:locked/>
    <w:rsid w:val="004A7984"/>
    <w:pPr>
      <w:spacing w:after="120" w:line="480" w:lineRule="auto"/>
    </w:pPr>
  </w:style>
  <w:style w:type="character" w:customStyle="1" w:styleId="BodyText2Char">
    <w:name w:val="Body Text 2 Char"/>
    <w:basedOn w:val="DefaultParagraphFont"/>
    <w:link w:val="BodyText2"/>
    <w:semiHidden/>
    <w:rsid w:val="004A7984"/>
    <w:rPr>
      <w:rFonts w:ascii="Arial" w:hAnsi="Arial"/>
      <w:szCs w:val="24"/>
    </w:rPr>
  </w:style>
  <w:style w:type="paragraph" w:styleId="BodyText3">
    <w:name w:val="Body Text 3"/>
    <w:basedOn w:val="Normal"/>
    <w:link w:val="BodyText3Char"/>
    <w:semiHidden/>
    <w:locked/>
    <w:rsid w:val="004A7984"/>
    <w:pPr>
      <w:spacing w:after="120"/>
    </w:pPr>
    <w:rPr>
      <w:sz w:val="16"/>
      <w:szCs w:val="16"/>
    </w:rPr>
  </w:style>
  <w:style w:type="character" w:customStyle="1" w:styleId="BodyText3Char">
    <w:name w:val="Body Text 3 Char"/>
    <w:basedOn w:val="DefaultParagraphFont"/>
    <w:link w:val="BodyText3"/>
    <w:semiHidden/>
    <w:rsid w:val="004A7984"/>
    <w:rPr>
      <w:rFonts w:ascii="Arial" w:hAnsi="Arial"/>
      <w:sz w:val="16"/>
      <w:szCs w:val="16"/>
    </w:rPr>
  </w:style>
  <w:style w:type="paragraph" w:styleId="BodyTextFirstIndent">
    <w:name w:val="Body Text First Indent"/>
    <w:basedOn w:val="BodyText"/>
    <w:link w:val="BodyTextFirstIndentChar"/>
    <w:semiHidden/>
    <w:locked/>
    <w:rsid w:val="004A7984"/>
    <w:pPr>
      <w:spacing w:after="0"/>
      <w:ind w:firstLine="360"/>
    </w:pPr>
  </w:style>
  <w:style w:type="character" w:customStyle="1" w:styleId="BodyTextFirstIndentChar">
    <w:name w:val="Body Text First Indent Char"/>
    <w:basedOn w:val="BodyTextChar"/>
    <w:link w:val="BodyTextFirstIndent"/>
    <w:semiHidden/>
    <w:rsid w:val="004A7984"/>
    <w:rPr>
      <w:rFonts w:ascii="Arial" w:hAnsi="Arial"/>
      <w:szCs w:val="24"/>
    </w:rPr>
  </w:style>
  <w:style w:type="paragraph" w:styleId="BodyTextIndent">
    <w:name w:val="Body Text Indent"/>
    <w:basedOn w:val="Normal"/>
    <w:link w:val="BodyTextIndentChar"/>
    <w:semiHidden/>
    <w:locked/>
    <w:rsid w:val="004A7984"/>
    <w:pPr>
      <w:spacing w:after="120"/>
      <w:ind w:left="283"/>
    </w:pPr>
  </w:style>
  <w:style w:type="character" w:customStyle="1" w:styleId="BodyTextIndentChar">
    <w:name w:val="Body Text Indent Char"/>
    <w:basedOn w:val="DefaultParagraphFont"/>
    <w:link w:val="BodyTextIndent"/>
    <w:semiHidden/>
    <w:rsid w:val="004A7984"/>
    <w:rPr>
      <w:rFonts w:ascii="Arial" w:hAnsi="Arial"/>
      <w:szCs w:val="24"/>
    </w:rPr>
  </w:style>
  <w:style w:type="paragraph" w:styleId="BodyTextFirstIndent2">
    <w:name w:val="Body Text First Indent 2"/>
    <w:basedOn w:val="BodyTextIndent"/>
    <w:link w:val="BodyTextFirstIndent2Char"/>
    <w:semiHidden/>
    <w:locked/>
    <w:rsid w:val="004A7984"/>
    <w:pPr>
      <w:spacing w:after="0"/>
      <w:ind w:left="360" w:firstLine="360"/>
    </w:pPr>
  </w:style>
  <w:style w:type="character" w:customStyle="1" w:styleId="BodyTextFirstIndent2Char">
    <w:name w:val="Body Text First Indent 2 Char"/>
    <w:basedOn w:val="BodyTextIndentChar"/>
    <w:link w:val="BodyTextFirstIndent2"/>
    <w:semiHidden/>
    <w:rsid w:val="004A7984"/>
    <w:rPr>
      <w:rFonts w:ascii="Arial" w:hAnsi="Arial"/>
      <w:szCs w:val="24"/>
    </w:rPr>
  </w:style>
  <w:style w:type="paragraph" w:styleId="BodyTextIndent2">
    <w:name w:val="Body Text Indent 2"/>
    <w:basedOn w:val="Normal"/>
    <w:link w:val="BodyTextIndent2Char"/>
    <w:semiHidden/>
    <w:locked/>
    <w:rsid w:val="004A7984"/>
    <w:pPr>
      <w:spacing w:after="120" w:line="480" w:lineRule="auto"/>
      <w:ind w:left="283"/>
    </w:pPr>
  </w:style>
  <w:style w:type="character" w:customStyle="1" w:styleId="BodyTextIndent2Char">
    <w:name w:val="Body Text Indent 2 Char"/>
    <w:basedOn w:val="DefaultParagraphFont"/>
    <w:link w:val="BodyTextIndent2"/>
    <w:semiHidden/>
    <w:rsid w:val="004A7984"/>
    <w:rPr>
      <w:rFonts w:ascii="Arial" w:hAnsi="Arial"/>
      <w:szCs w:val="24"/>
    </w:rPr>
  </w:style>
  <w:style w:type="paragraph" w:styleId="BodyTextIndent3">
    <w:name w:val="Body Text Indent 3"/>
    <w:basedOn w:val="Normal"/>
    <w:link w:val="BodyTextIndent3Char"/>
    <w:semiHidden/>
    <w:locked/>
    <w:rsid w:val="004A7984"/>
    <w:pPr>
      <w:spacing w:after="120"/>
      <w:ind w:left="283"/>
    </w:pPr>
    <w:rPr>
      <w:sz w:val="16"/>
      <w:szCs w:val="16"/>
    </w:rPr>
  </w:style>
  <w:style w:type="character" w:customStyle="1" w:styleId="BodyTextIndent3Char">
    <w:name w:val="Body Text Indent 3 Char"/>
    <w:basedOn w:val="DefaultParagraphFont"/>
    <w:link w:val="BodyTextIndent3"/>
    <w:semiHidden/>
    <w:rsid w:val="004A7984"/>
    <w:rPr>
      <w:rFonts w:ascii="Arial" w:hAnsi="Arial"/>
      <w:sz w:val="16"/>
      <w:szCs w:val="16"/>
    </w:rPr>
  </w:style>
  <w:style w:type="character" w:styleId="BookTitle">
    <w:name w:val="Book Title"/>
    <w:basedOn w:val="DefaultParagraphFont"/>
    <w:uiPriority w:val="33"/>
    <w:semiHidden/>
    <w:qFormat/>
    <w:rsid w:val="002E7485"/>
    <w:rPr>
      <w:b/>
      <w:bCs/>
      <w:smallCaps/>
      <w:spacing w:val="5"/>
    </w:rPr>
  </w:style>
  <w:style w:type="paragraph" w:styleId="Caption">
    <w:name w:val="caption"/>
    <w:basedOn w:val="Normal"/>
    <w:next w:val="Normal"/>
    <w:semiHidden/>
    <w:unhideWhenUsed/>
    <w:qFormat/>
    <w:locked/>
    <w:rsid w:val="004A7984"/>
    <w:pPr>
      <w:spacing w:after="200"/>
    </w:pPr>
    <w:rPr>
      <w:b/>
      <w:bCs/>
      <w:color w:val="4F81BD" w:themeColor="accent1"/>
      <w:sz w:val="18"/>
      <w:szCs w:val="18"/>
    </w:rPr>
  </w:style>
  <w:style w:type="paragraph" w:styleId="Closing">
    <w:name w:val="Closing"/>
    <w:basedOn w:val="Normal"/>
    <w:link w:val="ClosingChar"/>
    <w:semiHidden/>
    <w:locked/>
    <w:rsid w:val="004A7984"/>
    <w:pPr>
      <w:ind w:left="4252"/>
    </w:pPr>
  </w:style>
  <w:style w:type="character" w:customStyle="1" w:styleId="ClosingChar">
    <w:name w:val="Closing Char"/>
    <w:basedOn w:val="DefaultParagraphFont"/>
    <w:link w:val="Closing"/>
    <w:semiHidden/>
    <w:rsid w:val="004A7984"/>
    <w:rPr>
      <w:rFonts w:ascii="Arial" w:hAnsi="Arial"/>
      <w:szCs w:val="24"/>
    </w:rPr>
  </w:style>
  <w:style w:type="table" w:styleId="ColorfulGrid">
    <w:name w:val="Colorful Grid"/>
    <w:basedOn w:val="TableNormal"/>
    <w:uiPriority w:val="73"/>
    <w:semiHidden/>
    <w:rsid w:val="002E748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2E748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2E748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2E748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2E748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2E748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2E748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2E748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2E748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2E748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2E748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2E748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2E748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2E748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2E748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2E748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2E748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2E748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2E748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2E748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2E748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2E748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2E748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2E748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2E748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2E748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2E748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2E748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4A7984"/>
  </w:style>
  <w:style w:type="character" w:customStyle="1" w:styleId="DateChar">
    <w:name w:val="Date Char"/>
    <w:basedOn w:val="DefaultParagraphFont"/>
    <w:link w:val="Date"/>
    <w:semiHidden/>
    <w:rsid w:val="004A7984"/>
    <w:rPr>
      <w:rFonts w:ascii="Arial" w:hAnsi="Arial"/>
      <w:szCs w:val="24"/>
    </w:rPr>
  </w:style>
  <w:style w:type="paragraph" w:styleId="DocumentMap">
    <w:name w:val="Document Map"/>
    <w:basedOn w:val="Normal"/>
    <w:link w:val="DocumentMapChar"/>
    <w:semiHidden/>
    <w:locked/>
    <w:rsid w:val="004A7984"/>
    <w:rPr>
      <w:rFonts w:ascii="Tahoma" w:hAnsi="Tahoma" w:cs="Tahoma"/>
      <w:sz w:val="16"/>
      <w:szCs w:val="16"/>
    </w:rPr>
  </w:style>
  <w:style w:type="character" w:customStyle="1" w:styleId="DocumentMapChar">
    <w:name w:val="Document Map Char"/>
    <w:basedOn w:val="DefaultParagraphFont"/>
    <w:link w:val="DocumentMap"/>
    <w:semiHidden/>
    <w:rsid w:val="004A7984"/>
    <w:rPr>
      <w:rFonts w:ascii="Tahoma" w:hAnsi="Tahoma" w:cs="Tahoma"/>
      <w:sz w:val="16"/>
      <w:szCs w:val="16"/>
    </w:rPr>
  </w:style>
  <w:style w:type="paragraph" w:styleId="E-mailSignature">
    <w:name w:val="E-mail Signature"/>
    <w:basedOn w:val="Normal"/>
    <w:link w:val="E-mailSignatureChar"/>
    <w:semiHidden/>
    <w:locked/>
    <w:rsid w:val="004A7984"/>
  </w:style>
  <w:style w:type="character" w:customStyle="1" w:styleId="E-mailSignatureChar">
    <w:name w:val="E-mail Signature Char"/>
    <w:basedOn w:val="DefaultParagraphFont"/>
    <w:link w:val="E-mailSignature"/>
    <w:semiHidden/>
    <w:rsid w:val="004A7984"/>
    <w:rPr>
      <w:rFonts w:ascii="Arial" w:hAnsi="Arial"/>
      <w:szCs w:val="24"/>
    </w:rPr>
  </w:style>
  <w:style w:type="character" w:styleId="Emphasis">
    <w:name w:val="Emphasis"/>
    <w:basedOn w:val="DefaultParagraphFont"/>
    <w:semiHidden/>
    <w:qFormat/>
    <w:locked/>
    <w:rsid w:val="004A7984"/>
    <w:rPr>
      <w:i/>
      <w:iCs/>
    </w:rPr>
  </w:style>
  <w:style w:type="character" w:styleId="EndnoteReference">
    <w:name w:val="endnote reference"/>
    <w:basedOn w:val="DefaultParagraphFont"/>
    <w:semiHidden/>
    <w:locked/>
    <w:rsid w:val="004A7984"/>
    <w:rPr>
      <w:vertAlign w:val="superscript"/>
    </w:rPr>
  </w:style>
  <w:style w:type="paragraph" w:styleId="EndnoteText">
    <w:name w:val="endnote text"/>
    <w:basedOn w:val="Normal"/>
    <w:link w:val="EndnoteTextChar"/>
    <w:semiHidden/>
    <w:locked/>
    <w:rsid w:val="004A7984"/>
    <w:rPr>
      <w:szCs w:val="20"/>
    </w:rPr>
  </w:style>
  <w:style w:type="character" w:customStyle="1" w:styleId="EndnoteTextChar">
    <w:name w:val="Endnote Text Char"/>
    <w:basedOn w:val="DefaultParagraphFont"/>
    <w:link w:val="EndnoteText"/>
    <w:semiHidden/>
    <w:rsid w:val="004A7984"/>
    <w:rPr>
      <w:rFonts w:ascii="Arial" w:hAnsi="Arial"/>
    </w:rPr>
  </w:style>
  <w:style w:type="paragraph" w:styleId="EnvelopeAddress">
    <w:name w:val="envelope address"/>
    <w:basedOn w:val="Normal"/>
    <w:semiHidden/>
    <w:locked/>
    <w:rsid w:val="004A7984"/>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4A7984"/>
    <w:rPr>
      <w:rFonts w:asciiTheme="majorHAnsi" w:eastAsiaTheme="majorEastAsia" w:hAnsiTheme="majorHAnsi" w:cstheme="majorBidi"/>
      <w:szCs w:val="20"/>
    </w:rPr>
  </w:style>
  <w:style w:type="character" w:styleId="FootnoteReference">
    <w:name w:val="footnote reference"/>
    <w:basedOn w:val="DefaultParagraphFont"/>
    <w:semiHidden/>
    <w:locked/>
    <w:rsid w:val="004A7984"/>
    <w:rPr>
      <w:vertAlign w:val="superscript"/>
    </w:rPr>
  </w:style>
  <w:style w:type="paragraph" w:styleId="FootnoteText">
    <w:name w:val="footnote text"/>
    <w:basedOn w:val="Normal"/>
    <w:link w:val="FootnoteTextChar"/>
    <w:semiHidden/>
    <w:locked/>
    <w:rsid w:val="004A7984"/>
    <w:rPr>
      <w:szCs w:val="20"/>
    </w:rPr>
  </w:style>
  <w:style w:type="character" w:customStyle="1" w:styleId="FootnoteTextChar">
    <w:name w:val="Footnote Text Char"/>
    <w:basedOn w:val="DefaultParagraphFont"/>
    <w:link w:val="FootnoteText"/>
    <w:semiHidden/>
    <w:rsid w:val="004A7984"/>
    <w:rPr>
      <w:rFonts w:ascii="Arial" w:hAnsi="Arial"/>
    </w:rPr>
  </w:style>
  <w:style w:type="character" w:styleId="HTMLAcronym">
    <w:name w:val="HTML Acronym"/>
    <w:basedOn w:val="DefaultParagraphFont"/>
    <w:semiHidden/>
    <w:locked/>
    <w:rsid w:val="004A7984"/>
  </w:style>
  <w:style w:type="paragraph" w:styleId="HTMLAddress">
    <w:name w:val="HTML Address"/>
    <w:basedOn w:val="Normal"/>
    <w:link w:val="HTMLAddressChar"/>
    <w:semiHidden/>
    <w:locked/>
    <w:rsid w:val="004A7984"/>
    <w:rPr>
      <w:i/>
      <w:iCs/>
    </w:rPr>
  </w:style>
  <w:style w:type="character" w:customStyle="1" w:styleId="HTMLAddressChar">
    <w:name w:val="HTML Address Char"/>
    <w:basedOn w:val="DefaultParagraphFont"/>
    <w:link w:val="HTMLAddress"/>
    <w:semiHidden/>
    <w:rsid w:val="004A7984"/>
    <w:rPr>
      <w:rFonts w:ascii="Arial" w:hAnsi="Arial"/>
      <w:i/>
      <w:iCs/>
      <w:szCs w:val="24"/>
    </w:rPr>
  </w:style>
  <w:style w:type="character" w:styleId="HTMLCite">
    <w:name w:val="HTML Cite"/>
    <w:basedOn w:val="DefaultParagraphFont"/>
    <w:semiHidden/>
    <w:locked/>
    <w:rsid w:val="004A7984"/>
    <w:rPr>
      <w:i/>
      <w:iCs/>
    </w:rPr>
  </w:style>
  <w:style w:type="character" w:styleId="HTMLCode">
    <w:name w:val="HTML Code"/>
    <w:basedOn w:val="DefaultParagraphFont"/>
    <w:semiHidden/>
    <w:locked/>
    <w:rsid w:val="004A7984"/>
    <w:rPr>
      <w:rFonts w:ascii="Consolas" w:hAnsi="Consolas" w:cs="Consolas"/>
      <w:sz w:val="20"/>
      <w:szCs w:val="20"/>
    </w:rPr>
  </w:style>
  <w:style w:type="character" w:styleId="HTMLDefinition">
    <w:name w:val="HTML Definition"/>
    <w:basedOn w:val="DefaultParagraphFont"/>
    <w:semiHidden/>
    <w:locked/>
    <w:rsid w:val="004A7984"/>
    <w:rPr>
      <w:i/>
      <w:iCs/>
    </w:rPr>
  </w:style>
  <w:style w:type="character" w:styleId="HTMLKeyboard">
    <w:name w:val="HTML Keyboard"/>
    <w:basedOn w:val="DefaultParagraphFont"/>
    <w:semiHidden/>
    <w:locked/>
    <w:rsid w:val="004A7984"/>
    <w:rPr>
      <w:rFonts w:ascii="Consolas" w:hAnsi="Consolas" w:cs="Consolas"/>
      <w:sz w:val="20"/>
      <w:szCs w:val="20"/>
    </w:rPr>
  </w:style>
  <w:style w:type="paragraph" w:styleId="HTMLPreformatted">
    <w:name w:val="HTML Preformatted"/>
    <w:basedOn w:val="Normal"/>
    <w:link w:val="HTMLPreformattedChar"/>
    <w:semiHidden/>
    <w:locked/>
    <w:rsid w:val="004A7984"/>
    <w:rPr>
      <w:rFonts w:ascii="Consolas" w:hAnsi="Consolas" w:cs="Consolas"/>
      <w:szCs w:val="20"/>
    </w:rPr>
  </w:style>
  <w:style w:type="character" w:customStyle="1" w:styleId="HTMLPreformattedChar">
    <w:name w:val="HTML Preformatted Char"/>
    <w:basedOn w:val="DefaultParagraphFont"/>
    <w:link w:val="HTMLPreformatted"/>
    <w:semiHidden/>
    <w:rsid w:val="004A7984"/>
    <w:rPr>
      <w:rFonts w:ascii="Consolas" w:hAnsi="Consolas" w:cs="Consolas"/>
    </w:rPr>
  </w:style>
  <w:style w:type="character" w:styleId="HTMLSample">
    <w:name w:val="HTML Sample"/>
    <w:basedOn w:val="DefaultParagraphFont"/>
    <w:semiHidden/>
    <w:locked/>
    <w:rsid w:val="004A7984"/>
    <w:rPr>
      <w:rFonts w:ascii="Consolas" w:hAnsi="Consolas" w:cs="Consolas"/>
      <w:sz w:val="24"/>
      <w:szCs w:val="24"/>
    </w:rPr>
  </w:style>
  <w:style w:type="character" w:styleId="HTMLTypewriter">
    <w:name w:val="HTML Typewriter"/>
    <w:basedOn w:val="DefaultParagraphFont"/>
    <w:semiHidden/>
    <w:locked/>
    <w:rsid w:val="004A7984"/>
    <w:rPr>
      <w:rFonts w:ascii="Consolas" w:hAnsi="Consolas" w:cs="Consolas"/>
      <w:sz w:val="20"/>
      <w:szCs w:val="20"/>
    </w:rPr>
  </w:style>
  <w:style w:type="character" w:styleId="HTMLVariable">
    <w:name w:val="HTML Variable"/>
    <w:basedOn w:val="DefaultParagraphFont"/>
    <w:semiHidden/>
    <w:locked/>
    <w:rsid w:val="004A7984"/>
    <w:rPr>
      <w:i/>
      <w:iCs/>
    </w:rPr>
  </w:style>
  <w:style w:type="paragraph" w:styleId="Index1">
    <w:name w:val="index 1"/>
    <w:basedOn w:val="Normal"/>
    <w:next w:val="Normal"/>
    <w:autoRedefine/>
    <w:semiHidden/>
    <w:locked/>
    <w:rsid w:val="004A7984"/>
    <w:pPr>
      <w:ind w:left="200" w:hanging="200"/>
    </w:pPr>
  </w:style>
  <w:style w:type="paragraph" w:styleId="Index2">
    <w:name w:val="index 2"/>
    <w:basedOn w:val="Normal"/>
    <w:next w:val="Normal"/>
    <w:autoRedefine/>
    <w:semiHidden/>
    <w:locked/>
    <w:rsid w:val="004A7984"/>
    <w:pPr>
      <w:ind w:left="400" w:hanging="200"/>
    </w:pPr>
  </w:style>
  <w:style w:type="paragraph" w:styleId="Index3">
    <w:name w:val="index 3"/>
    <w:basedOn w:val="Normal"/>
    <w:next w:val="Normal"/>
    <w:autoRedefine/>
    <w:semiHidden/>
    <w:locked/>
    <w:rsid w:val="004A7984"/>
    <w:pPr>
      <w:ind w:left="600" w:hanging="200"/>
    </w:pPr>
  </w:style>
  <w:style w:type="paragraph" w:styleId="Index4">
    <w:name w:val="index 4"/>
    <w:basedOn w:val="Normal"/>
    <w:next w:val="Normal"/>
    <w:autoRedefine/>
    <w:semiHidden/>
    <w:locked/>
    <w:rsid w:val="004A7984"/>
    <w:pPr>
      <w:ind w:left="800" w:hanging="200"/>
    </w:pPr>
  </w:style>
  <w:style w:type="paragraph" w:styleId="Index5">
    <w:name w:val="index 5"/>
    <w:basedOn w:val="Normal"/>
    <w:next w:val="Normal"/>
    <w:autoRedefine/>
    <w:semiHidden/>
    <w:locked/>
    <w:rsid w:val="004A7984"/>
    <w:pPr>
      <w:ind w:left="1000" w:hanging="200"/>
    </w:pPr>
  </w:style>
  <w:style w:type="paragraph" w:styleId="Index6">
    <w:name w:val="index 6"/>
    <w:basedOn w:val="Normal"/>
    <w:next w:val="Normal"/>
    <w:autoRedefine/>
    <w:semiHidden/>
    <w:locked/>
    <w:rsid w:val="004A7984"/>
    <w:pPr>
      <w:ind w:left="1200" w:hanging="200"/>
    </w:pPr>
  </w:style>
  <w:style w:type="paragraph" w:styleId="Index7">
    <w:name w:val="index 7"/>
    <w:basedOn w:val="Normal"/>
    <w:next w:val="Normal"/>
    <w:autoRedefine/>
    <w:semiHidden/>
    <w:locked/>
    <w:rsid w:val="004A7984"/>
    <w:pPr>
      <w:ind w:left="1400" w:hanging="200"/>
    </w:pPr>
  </w:style>
  <w:style w:type="paragraph" w:styleId="Index8">
    <w:name w:val="index 8"/>
    <w:basedOn w:val="Normal"/>
    <w:next w:val="Normal"/>
    <w:autoRedefine/>
    <w:semiHidden/>
    <w:locked/>
    <w:rsid w:val="004A7984"/>
    <w:pPr>
      <w:ind w:left="1600" w:hanging="200"/>
    </w:pPr>
  </w:style>
  <w:style w:type="paragraph" w:styleId="Index9">
    <w:name w:val="index 9"/>
    <w:basedOn w:val="Normal"/>
    <w:next w:val="Normal"/>
    <w:autoRedefine/>
    <w:semiHidden/>
    <w:locked/>
    <w:rsid w:val="004A7984"/>
    <w:pPr>
      <w:ind w:left="1800" w:hanging="200"/>
    </w:pPr>
  </w:style>
  <w:style w:type="paragraph" w:styleId="IndexHeading">
    <w:name w:val="index heading"/>
    <w:basedOn w:val="Normal"/>
    <w:next w:val="Index1"/>
    <w:semiHidden/>
    <w:locked/>
    <w:rsid w:val="004A7984"/>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2E7485"/>
    <w:rPr>
      <w:b/>
      <w:bCs/>
      <w:i/>
      <w:iCs/>
      <w:color w:val="4F81BD" w:themeColor="accent1"/>
    </w:rPr>
  </w:style>
  <w:style w:type="paragraph" w:styleId="IntenseQuote">
    <w:name w:val="Intense Quote"/>
    <w:basedOn w:val="Normal"/>
    <w:next w:val="Normal"/>
    <w:link w:val="IntenseQuoteChar"/>
    <w:uiPriority w:val="30"/>
    <w:semiHidden/>
    <w:qFormat/>
    <w:rsid w:val="002E748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4A7984"/>
    <w:rPr>
      <w:rFonts w:ascii="Arial" w:hAnsi="Arial"/>
      <w:b/>
      <w:bCs/>
      <w:i/>
      <w:iCs/>
      <w:color w:val="4F81BD" w:themeColor="accent1"/>
      <w:szCs w:val="24"/>
    </w:rPr>
  </w:style>
  <w:style w:type="character" w:styleId="IntenseReference">
    <w:name w:val="Intense Reference"/>
    <w:basedOn w:val="DefaultParagraphFont"/>
    <w:uiPriority w:val="32"/>
    <w:semiHidden/>
    <w:qFormat/>
    <w:rsid w:val="002E7485"/>
    <w:rPr>
      <w:b/>
      <w:bCs/>
      <w:smallCaps/>
      <w:color w:val="C0504D" w:themeColor="accent2"/>
      <w:spacing w:val="5"/>
      <w:u w:val="single"/>
    </w:rPr>
  </w:style>
  <w:style w:type="table" w:styleId="LightGrid">
    <w:name w:val="Light Grid"/>
    <w:basedOn w:val="TableNormal"/>
    <w:uiPriority w:val="62"/>
    <w:semiHidden/>
    <w:rsid w:val="002E748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2E748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2E748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2E748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2E748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2E748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2E748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2E748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2E748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2E748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2E748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2E748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2E748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2E748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2E748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2E748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2E748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2E748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2E748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2E748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2E748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4A7984"/>
  </w:style>
  <w:style w:type="paragraph" w:styleId="List">
    <w:name w:val="List"/>
    <w:basedOn w:val="Normal"/>
    <w:semiHidden/>
    <w:locked/>
    <w:rsid w:val="004A7984"/>
    <w:pPr>
      <w:ind w:left="283" w:hanging="283"/>
      <w:contextualSpacing/>
    </w:pPr>
  </w:style>
  <w:style w:type="paragraph" w:styleId="List2">
    <w:name w:val="List 2"/>
    <w:basedOn w:val="Normal"/>
    <w:semiHidden/>
    <w:locked/>
    <w:rsid w:val="004A7984"/>
    <w:pPr>
      <w:ind w:left="566" w:hanging="283"/>
      <w:contextualSpacing/>
    </w:pPr>
  </w:style>
  <w:style w:type="paragraph" w:styleId="List3">
    <w:name w:val="List 3"/>
    <w:basedOn w:val="Normal"/>
    <w:semiHidden/>
    <w:locked/>
    <w:rsid w:val="004A7984"/>
    <w:pPr>
      <w:ind w:left="849" w:hanging="283"/>
      <w:contextualSpacing/>
    </w:pPr>
  </w:style>
  <w:style w:type="paragraph" w:styleId="List4">
    <w:name w:val="List 4"/>
    <w:basedOn w:val="Normal"/>
    <w:semiHidden/>
    <w:locked/>
    <w:rsid w:val="004A7984"/>
    <w:pPr>
      <w:ind w:left="1132" w:hanging="283"/>
      <w:contextualSpacing/>
    </w:pPr>
  </w:style>
  <w:style w:type="paragraph" w:styleId="List5">
    <w:name w:val="List 5"/>
    <w:basedOn w:val="Normal"/>
    <w:semiHidden/>
    <w:locked/>
    <w:rsid w:val="004A7984"/>
    <w:pPr>
      <w:ind w:left="1415" w:hanging="283"/>
      <w:contextualSpacing/>
    </w:pPr>
  </w:style>
  <w:style w:type="paragraph" w:styleId="ListBullet">
    <w:name w:val="List Bullet"/>
    <w:basedOn w:val="Normal"/>
    <w:semiHidden/>
    <w:locked/>
    <w:rsid w:val="004A7984"/>
    <w:pPr>
      <w:numPr>
        <w:numId w:val="23"/>
      </w:numPr>
      <w:contextualSpacing/>
    </w:pPr>
  </w:style>
  <w:style w:type="paragraph" w:styleId="ListBullet2">
    <w:name w:val="List Bullet 2"/>
    <w:basedOn w:val="Normal"/>
    <w:semiHidden/>
    <w:locked/>
    <w:rsid w:val="004A7984"/>
    <w:pPr>
      <w:numPr>
        <w:numId w:val="24"/>
      </w:numPr>
      <w:contextualSpacing/>
    </w:pPr>
  </w:style>
  <w:style w:type="paragraph" w:styleId="ListBullet3">
    <w:name w:val="List Bullet 3"/>
    <w:basedOn w:val="Normal"/>
    <w:semiHidden/>
    <w:locked/>
    <w:rsid w:val="004A7984"/>
    <w:pPr>
      <w:numPr>
        <w:numId w:val="25"/>
      </w:numPr>
      <w:contextualSpacing/>
    </w:pPr>
  </w:style>
  <w:style w:type="paragraph" w:styleId="ListBullet4">
    <w:name w:val="List Bullet 4"/>
    <w:basedOn w:val="Normal"/>
    <w:semiHidden/>
    <w:locked/>
    <w:rsid w:val="004A7984"/>
    <w:pPr>
      <w:numPr>
        <w:numId w:val="26"/>
      </w:numPr>
      <w:contextualSpacing/>
    </w:pPr>
  </w:style>
  <w:style w:type="paragraph" w:styleId="ListBullet5">
    <w:name w:val="List Bullet 5"/>
    <w:basedOn w:val="Normal"/>
    <w:semiHidden/>
    <w:locked/>
    <w:rsid w:val="004A7984"/>
    <w:pPr>
      <w:numPr>
        <w:numId w:val="27"/>
      </w:numPr>
      <w:contextualSpacing/>
    </w:pPr>
  </w:style>
  <w:style w:type="paragraph" w:styleId="ListContinue">
    <w:name w:val="List Continue"/>
    <w:basedOn w:val="Normal"/>
    <w:semiHidden/>
    <w:locked/>
    <w:rsid w:val="004A7984"/>
    <w:pPr>
      <w:spacing w:after="120"/>
      <w:ind w:left="283"/>
      <w:contextualSpacing/>
    </w:pPr>
  </w:style>
  <w:style w:type="paragraph" w:styleId="ListContinue2">
    <w:name w:val="List Continue 2"/>
    <w:basedOn w:val="Normal"/>
    <w:semiHidden/>
    <w:locked/>
    <w:rsid w:val="004A7984"/>
    <w:pPr>
      <w:spacing w:after="120"/>
      <w:ind w:left="566"/>
      <w:contextualSpacing/>
    </w:pPr>
  </w:style>
  <w:style w:type="paragraph" w:styleId="ListContinue3">
    <w:name w:val="List Continue 3"/>
    <w:basedOn w:val="Normal"/>
    <w:semiHidden/>
    <w:locked/>
    <w:rsid w:val="004A7984"/>
    <w:pPr>
      <w:spacing w:after="120"/>
      <w:ind w:left="849"/>
      <w:contextualSpacing/>
    </w:pPr>
  </w:style>
  <w:style w:type="paragraph" w:styleId="ListContinue4">
    <w:name w:val="List Continue 4"/>
    <w:basedOn w:val="Normal"/>
    <w:semiHidden/>
    <w:locked/>
    <w:rsid w:val="004A7984"/>
    <w:pPr>
      <w:spacing w:after="120"/>
      <w:ind w:left="1132"/>
      <w:contextualSpacing/>
    </w:pPr>
  </w:style>
  <w:style w:type="paragraph" w:styleId="ListContinue5">
    <w:name w:val="List Continue 5"/>
    <w:basedOn w:val="Normal"/>
    <w:semiHidden/>
    <w:locked/>
    <w:rsid w:val="004A7984"/>
    <w:pPr>
      <w:spacing w:after="120"/>
      <w:ind w:left="1415"/>
      <w:contextualSpacing/>
    </w:pPr>
  </w:style>
  <w:style w:type="paragraph" w:styleId="ListNumber">
    <w:name w:val="List Number"/>
    <w:basedOn w:val="Normal"/>
    <w:semiHidden/>
    <w:locked/>
    <w:rsid w:val="004A7984"/>
    <w:pPr>
      <w:numPr>
        <w:numId w:val="28"/>
      </w:numPr>
      <w:contextualSpacing/>
    </w:pPr>
  </w:style>
  <w:style w:type="paragraph" w:styleId="ListNumber2">
    <w:name w:val="List Number 2"/>
    <w:basedOn w:val="Normal"/>
    <w:semiHidden/>
    <w:locked/>
    <w:rsid w:val="004A7984"/>
    <w:pPr>
      <w:numPr>
        <w:numId w:val="29"/>
      </w:numPr>
      <w:contextualSpacing/>
    </w:pPr>
  </w:style>
  <w:style w:type="paragraph" w:styleId="ListNumber3">
    <w:name w:val="List Number 3"/>
    <w:basedOn w:val="Normal"/>
    <w:semiHidden/>
    <w:locked/>
    <w:rsid w:val="004A7984"/>
    <w:pPr>
      <w:numPr>
        <w:numId w:val="30"/>
      </w:numPr>
      <w:contextualSpacing/>
    </w:pPr>
  </w:style>
  <w:style w:type="paragraph" w:styleId="ListNumber4">
    <w:name w:val="List Number 4"/>
    <w:basedOn w:val="Normal"/>
    <w:semiHidden/>
    <w:locked/>
    <w:rsid w:val="004A7984"/>
    <w:pPr>
      <w:numPr>
        <w:numId w:val="31"/>
      </w:numPr>
      <w:contextualSpacing/>
    </w:pPr>
  </w:style>
  <w:style w:type="paragraph" w:styleId="ListNumber5">
    <w:name w:val="List Number 5"/>
    <w:basedOn w:val="Normal"/>
    <w:semiHidden/>
    <w:locked/>
    <w:rsid w:val="004A7984"/>
    <w:pPr>
      <w:numPr>
        <w:numId w:val="32"/>
      </w:numPr>
      <w:contextualSpacing/>
    </w:pPr>
  </w:style>
  <w:style w:type="paragraph" w:styleId="MacroText">
    <w:name w:val="macro"/>
    <w:link w:val="MacroTextChar"/>
    <w:semiHidden/>
    <w:locked/>
    <w:rsid w:val="004A798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4A7984"/>
    <w:rPr>
      <w:rFonts w:ascii="Consolas" w:hAnsi="Consolas" w:cs="Consolas"/>
    </w:rPr>
  </w:style>
  <w:style w:type="table" w:styleId="MediumGrid1">
    <w:name w:val="Medium Grid 1"/>
    <w:basedOn w:val="TableNormal"/>
    <w:uiPriority w:val="67"/>
    <w:semiHidden/>
    <w:rsid w:val="002E748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2E748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2E748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2E748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2E748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2E748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2E748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2E748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2E748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2E748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2E748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2E748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2E748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2E748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2E748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2E748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2E748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2E748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2E748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2E748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2E748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2E748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2E748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2E748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2E748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2E748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2E748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2E748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2E748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2E748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2E748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2E748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2E748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2E748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2E748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2E748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2E748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2E748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2E748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2E748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2E748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2E748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2E748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2E748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2E748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2E748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2E748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2E748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2E748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4A798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4A7984"/>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2E7485"/>
    <w:rPr>
      <w:rFonts w:ascii="Arial" w:hAnsi="Arial"/>
      <w:szCs w:val="24"/>
    </w:rPr>
  </w:style>
  <w:style w:type="paragraph" w:styleId="NormalWeb">
    <w:name w:val="Normal (Web)"/>
    <w:basedOn w:val="Normal"/>
    <w:semiHidden/>
    <w:locked/>
    <w:rsid w:val="004A7984"/>
    <w:rPr>
      <w:rFonts w:ascii="Times New Roman" w:hAnsi="Times New Roman"/>
      <w:sz w:val="24"/>
    </w:rPr>
  </w:style>
  <w:style w:type="paragraph" w:styleId="NormalIndent">
    <w:name w:val="Normal Indent"/>
    <w:basedOn w:val="Normal"/>
    <w:semiHidden/>
    <w:locked/>
    <w:rsid w:val="004A7984"/>
    <w:pPr>
      <w:ind w:left="720"/>
    </w:pPr>
  </w:style>
  <w:style w:type="paragraph" w:styleId="NoteHeading">
    <w:name w:val="Note Heading"/>
    <w:basedOn w:val="Normal"/>
    <w:next w:val="Normal"/>
    <w:link w:val="NoteHeadingChar"/>
    <w:semiHidden/>
    <w:locked/>
    <w:rsid w:val="004A7984"/>
  </w:style>
  <w:style w:type="character" w:customStyle="1" w:styleId="NoteHeadingChar">
    <w:name w:val="Note Heading Char"/>
    <w:basedOn w:val="DefaultParagraphFont"/>
    <w:link w:val="NoteHeading"/>
    <w:semiHidden/>
    <w:rsid w:val="004A7984"/>
    <w:rPr>
      <w:rFonts w:ascii="Arial" w:hAnsi="Arial"/>
      <w:szCs w:val="24"/>
    </w:rPr>
  </w:style>
  <w:style w:type="character" w:styleId="PageNumber">
    <w:name w:val="page number"/>
    <w:basedOn w:val="DefaultParagraphFont"/>
    <w:semiHidden/>
    <w:locked/>
    <w:rsid w:val="004A7984"/>
  </w:style>
  <w:style w:type="character" w:styleId="PlaceholderText">
    <w:name w:val="Placeholder Text"/>
    <w:basedOn w:val="DefaultParagraphFont"/>
    <w:uiPriority w:val="99"/>
    <w:semiHidden/>
    <w:rsid w:val="002E7485"/>
    <w:rPr>
      <w:color w:val="808080"/>
    </w:rPr>
  </w:style>
  <w:style w:type="paragraph" w:styleId="PlainText">
    <w:name w:val="Plain Text"/>
    <w:basedOn w:val="Normal"/>
    <w:link w:val="PlainTextChar"/>
    <w:semiHidden/>
    <w:locked/>
    <w:rsid w:val="004A7984"/>
    <w:rPr>
      <w:rFonts w:ascii="Consolas" w:hAnsi="Consolas" w:cs="Consolas"/>
      <w:sz w:val="21"/>
      <w:szCs w:val="21"/>
    </w:rPr>
  </w:style>
  <w:style w:type="character" w:customStyle="1" w:styleId="PlainTextChar">
    <w:name w:val="Plain Text Char"/>
    <w:basedOn w:val="DefaultParagraphFont"/>
    <w:link w:val="PlainText"/>
    <w:semiHidden/>
    <w:rsid w:val="004A7984"/>
    <w:rPr>
      <w:rFonts w:ascii="Consolas" w:hAnsi="Consolas" w:cs="Consolas"/>
      <w:sz w:val="21"/>
      <w:szCs w:val="21"/>
    </w:rPr>
  </w:style>
  <w:style w:type="paragraph" w:styleId="Quote">
    <w:name w:val="Quote"/>
    <w:basedOn w:val="Normal"/>
    <w:next w:val="Normal"/>
    <w:link w:val="QuoteChar"/>
    <w:uiPriority w:val="29"/>
    <w:semiHidden/>
    <w:qFormat/>
    <w:rsid w:val="002E7485"/>
    <w:rPr>
      <w:i/>
      <w:iCs/>
      <w:color w:val="000000" w:themeColor="text1"/>
    </w:rPr>
  </w:style>
  <w:style w:type="character" w:customStyle="1" w:styleId="QuoteChar">
    <w:name w:val="Quote Char"/>
    <w:basedOn w:val="DefaultParagraphFont"/>
    <w:link w:val="Quote"/>
    <w:uiPriority w:val="29"/>
    <w:semiHidden/>
    <w:rsid w:val="004A7984"/>
    <w:rPr>
      <w:rFonts w:ascii="Arial" w:hAnsi="Arial"/>
      <w:i/>
      <w:iCs/>
      <w:color w:val="000000" w:themeColor="text1"/>
      <w:szCs w:val="24"/>
    </w:rPr>
  </w:style>
  <w:style w:type="paragraph" w:styleId="Salutation">
    <w:name w:val="Salutation"/>
    <w:basedOn w:val="Normal"/>
    <w:next w:val="Normal"/>
    <w:link w:val="SalutationChar"/>
    <w:semiHidden/>
    <w:locked/>
    <w:rsid w:val="004A7984"/>
  </w:style>
  <w:style w:type="character" w:customStyle="1" w:styleId="SalutationChar">
    <w:name w:val="Salutation Char"/>
    <w:basedOn w:val="DefaultParagraphFont"/>
    <w:link w:val="Salutation"/>
    <w:semiHidden/>
    <w:rsid w:val="004A7984"/>
    <w:rPr>
      <w:rFonts w:ascii="Arial" w:hAnsi="Arial"/>
      <w:szCs w:val="24"/>
    </w:rPr>
  </w:style>
  <w:style w:type="paragraph" w:styleId="Signature">
    <w:name w:val="Signature"/>
    <w:basedOn w:val="Normal"/>
    <w:link w:val="SignatureChar"/>
    <w:semiHidden/>
    <w:locked/>
    <w:rsid w:val="004A7984"/>
    <w:pPr>
      <w:ind w:left="4252"/>
    </w:pPr>
  </w:style>
  <w:style w:type="character" w:customStyle="1" w:styleId="SignatureChar">
    <w:name w:val="Signature Char"/>
    <w:basedOn w:val="DefaultParagraphFont"/>
    <w:link w:val="Signature"/>
    <w:semiHidden/>
    <w:rsid w:val="004A7984"/>
    <w:rPr>
      <w:rFonts w:ascii="Arial" w:hAnsi="Arial"/>
      <w:szCs w:val="24"/>
    </w:rPr>
  </w:style>
  <w:style w:type="character" w:styleId="Strong">
    <w:name w:val="Strong"/>
    <w:basedOn w:val="DefaultParagraphFont"/>
    <w:semiHidden/>
    <w:qFormat/>
    <w:locked/>
    <w:rsid w:val="004A7984"/>
    <w:rPr>
      <w:b/>
      <w:bCs/>
    </w:rPr>
  </w:style>
  <w:style w:type="paragraph" w:styleId="Subtitle">
    <w:name w:val="Subtitle"/>
    <w:basedOn w:val="Normal"/>
    <w:next w:val="Normal"/>
    <w:link w:val="SubtitleChar"/>
    <w:semiHidden/>
    <w:qFormat/>
    <w:locked/>
    <w:rsid w:val="004A7984"/>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4A7984"/>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2E7485"/>
    <w:rPr>
      <w:i/>
      <w:iCs/>
      <w:color w:val="808080" w:themeColor="text1" w:themeTint="7F"/>
    </w:rPr>
  </w:style>
  <w:style w:type="character" w:styleId="SubtleReference">
    <w:name w:val="Subtle Reference"/>
    <w:basedOn w:val="DefaultParagraphFont"/>
    <w:uiPriority w:val="31"/>
    <w:semiHidden/>
    <w:qFormat/>
    <w:rsid w:val="002E7485"/>
    <w:rPr>
      <w:smallCaps/>
      <w:color w:val="C0504D" w:themeColor="accent2"/>
      <w:u w:val="single"/>
    </w:rPr>
  </w:style>
  <w:style w:type="table" w:styleId="Table3Deffects1">
    <w:name w:val="Table 3D effects 1"/>
    <w:basedOn w:val="TableNormal"/>
    <w:semiHidden/>
    <w:locked/>
    <w:rsid w:val="004A798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4A798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4A798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4A798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4A798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4A798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4A798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4A798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4A798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4A798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4A798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4A798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4A798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4A798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4A798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4A798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4A798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4A798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4A798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4A798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4A798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4A798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4A798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4A798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4A798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4A798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4A798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4A798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4A798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4A798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4A798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4A798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4A798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4A7984"/>
    <w:pPr>
      <w:ind w:left="200" w:hanging="200"/>
    </w:pPr>
  </w:style>
  <w:style w:type="paragraph" w:styleId="TableofFigures">
    <w:name w:val="table of figures"/>
    <w:basedOn w:val="Normal"/>
    <w:next w:val="Normal"/>
    <w:semiHidden/>
    <w:locked/>
    <w:rsid w:val="004A7984"/>
  </w:style>
  <w:style w:type="table" w:styleId="TableProfessional">
    <w:name w:val="Table Professional"/>
    <w:basedOn w:val="TableNormal"/>
    <w:semiHidden/>
    <w:locked/>
    <w:rsid w:val="004A798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4A798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4A798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4A798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4A798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4A798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4A7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4A798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4A798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4A798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4A79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4A7984"/>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4A7984"/>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4A7984"/>
    <w:pPr>
      <w:spacing w:after="100"/>
    </w:pPr>
  </w:style>
  <w:style w:type="paragraph" w:styleId="TOC2">
    <w:name w:val="toc 2"/>
    <w:basedOn w:val="Normal"/>
    <w:next w:val="Normal"/>
    <w:autoRedefine/>
    <w:semiHidden/>
    <w:locked/>
    <w:rsid w:val="004A7984"/>
    <w:pPr>
      <w:spacing w:after="100"/>
      <w:ind w:left="200"/>
    </w:pPr>
  </w:style>
  <w:style w:type="paragraph" w:styleId="TOC3">
    <w:name w:val="toc 3"/>
    <w:basedOn w:val="Normal"/>
    <w:next w:val="Normal"/>
    <w:autoRedefine/>
    <w:semiHidden/>
    <w:locked/>
    <w:rsid w:val="004A7984"/>
    <w:pPr>
      <w:spacing w:after="100"/>
      <w:ind w:left="400"/>
    </w:pPr>
  </w:style>
  <w:style w:type="paragraph" w:styleId="TOC4">
    <w:name w:val="toc 4"/>
    <w:basedOn w:val="Normal"/>
    <w:next w:val="Normal"/>
    <w:autoRedefine/>
    <w:semiHidden/>
    <w:locked/>
    <w:rsid w:val="004A7984"/>
    <w:pPr>
      <w:spacing w:after="100"/>
      <w:ind w:left="600"/>
    </w:pPr>
  </w:style>
  <w:style w:type="paragraph" w:styleId="TOC5">
    <w:name w:val="toc 5"/>
    <w:basedOn w:val="Normal"/>
    <w:next w:val="Normal"/>
    <w:autoRedefine/>
    <w:semiHidden/>
    <w:locked/>
    <w:rsid w:val="004A7984"/>
    <w:pPr>
      <w:spacing w:after="100"/>
      <w:ind w:left="800"/>
    </w:pPr>
  </w:style>
  <w:style w:type="paragraph" w:styleId="TOC6">
    <w:name w:val="toc 6"/>
    <w:basedOn w:val="Normal"/>
    <w:next w:val="Normal"/>
    <w:autoRedefine/>
    <w:semiHidden/>
    <w:locked/>
    <w:rsid w:val="004A7984"/>
    <w:pPr>
      <w:spacing w:after="100"/>
      <w:ind w:left="1000"/>
    </w:pPr>
  </w:style>
  <w:style w:type="paragraph" w:styleId="TOC7">
    <w:name w:val="toc 7"/>
    <w:basedOn w:val="Normal"/>
    <w:next w:val="Normal"/>
    <w:autoRedefine/>
    <w:semiHidden/>
    <w:locked/>
    <w:rsid w:val="004A7984"/>
    <w:pPr>
      <w:spacing w:after="100"/>
      <w:ind w:left="1200"/>
    </w:pPr>
  </w:style>
  <w:style w:type="paragraph" w:styleId="TOC8">
    <w:name w:val="toc 8"/>
    <w:basedOn w:val="Normal"/>
    <w:next w:val="Normal"/>
    <w:autoRedefine/>
    <w:semiHidden/>
    <w:locked/>
    <w:rsid w:val="004A7984"/>
    <w:pPr>
      <w:spacing w:after="100"/>
      <w:ind w:left="1400"/>
    </w:pPr>
  </w:style>
  <w:style w:type="paragraph" w:styleId="TOC9">
    <w:name w:val="toc 9"/>
    <w:basedOn w:val="Normal"/>
    <w:next w:val="Normal"/>
    <w:autoRedefine/>
    <w:semiHidden/>
    <w:locked/>
    <w:rsid w:val="004A7984"/>
    <w:pPr>
      <w:spacing w:after="100"/>
      <w:ind w:left="1600"/>
    </w:pPr>
  </w:style>
  <w:style w:type="paragraph" w:styleId="TOCHeading">
    <w:name w:val="TOC Heading"/>
    <w:basedOn w:val="Heading1"/>
    <w:next w:val="Normal"/>
    <w:uiPriority w:val="39"/>
    <w:semiHidden/>
    <w:unhideWhenUsed/>
    <w:qFormat/>
    <w:rsid w:val="002E7485"/>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2E7485"/>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2E7485"/>
    <w:rPr>
      <w:i/>
    </w:rPr>
  </w:style>
  <w:style w:type="character" w:customStyle="1" w:styleId="QPPTableTextITALICChar">
    <w:name w:val="QPP Table Text ITALIC Char"/>
    <w:basedOn w:val="QPPTableTextBodyChar"/>
    <w:link w:val="QPPTableTextITALIC"/>
    <w:rsid w:val="004A7984"/>
    <w:rPr>
      <w:rFonts w:ascii="Arial" w:hAnsi="Arial" w:cs="Arial"/>
      <w:i/>
      <w:color w:val="000000"/>
    </w:rPr>
  </w:style>
  <w:style w:type="character" w:customStyle="1" w:styleId="HyperlinkITALIC">
    <w:name w:val="Hyperlink ITALIC"/>
    <w:basedOn w:val="Hyperlink"/>
    <w:uiPriority w:val="1"/>
    <w:rsid w:val="002E7485"/>
    <w:rPr>
      <w:i/>
      <w:color w:val="0000FF"/>
      <w:u w:val="single"/>
    </w:rPr>
  </w:style>
  <w:style w:type="table" w:customStyle="1" w:styleId="QPPTableGrid">
    <w:name w:val="QPP Table Grid"/>
    <w:basedOn w:val="TableNormal"/>
    <w:uiPriority w:val="99"/>
    <w:rsid w:val="002E748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arindaleCentreTOA.docx" TargetMode="External"/><Relationship Id="rId18" Type="http://schemas.openxmlformats.org/officeDocument/2006/relationships/hyperlink" Target="Definitions.docx" TargetMode="External"/><Relationship Id="rId26" Type="http://schemas.openxmlformats.org/officeDocument/2006/relationships/hyperlink" Target="Definitions.docx" TargetMode="External"/><Relationship Id="rId39" Type="http://schemas.openxmlformats.org/officeDocument/2006/relationships/hyperlink" Target="Definitions.docx" TargetMode="External"/><Relationship Id="rId3" Type="http://schemas.microsoft.com/office/2007/relationships/stylesWithEffects" Target="stylesWithEffects.xml"/><Relationship Id="rId21" Type="http://schemas.openxmlformats.org/officeDocument/2006/relationships/hyperlink" Target="Definitions.docx" TargetMode="External"/><Relationship Id="rId34" Type="http://schemas.openxmlformats.org/officeDocument/2006/relationships/hyperlink" Target="Definitions.docx" TargetMode="External"/><Relationship Id="rId42" Type="http://schemas.openxmlformats.org/officeDocument/2006/relationships/hyperlink" Target="Definitions.docx"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Part5TablesOfAssessmentIntro.docx" TargetMode="External"/><Relationship Id="rId17" Type="http://schemas.openxmlformats.org/officeDocument/2006/relationships/hyperlink" Target="Definitions.docx" TargetMode="External"/><Relationship Id="rId25" Type="http://schemas.openxmlformats.org/officeDocument/2006/relationships/hyperlink" Target="Definitions.docx" TargetMode="External"/><Relationship Id="rId33" Type="http://schemas.openxmlformats.org/officeDocument/2006/relationships/hyperlink" Target="Definitions.docx" TargetMode="External"/><Relationship Id="rId38" Type="http://schemas.openxmlformats.org/officeDocument/2006/relationships/hyperlink" Target="Definitions.docx"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arindaleCentreTOA.docx" TargetMode="External"/><Relationship Id="rId20" Type="http://schemas.openxmlformats.org/officeDocument/2006/relationships/hyperlink" Target="Definitions.docx" TargetMode="External"/><Relationship Id="rId29" Type="http://schemas.openxmlformats.org/officeDocument/2006/relationships/hyperlink" Target="Definitions.docx" TargetMode="External"/><Relationship Id="rId41" Type="http://schemas.openxmlformats.org/officeDocument/2006/relationships/hyperlink" Target="Definitions.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Part5TablesOfAssessmentIntro.docx" TargetMode="External"/><Relationship Id="rId24" Type="http://schemas.openxmlformats.org/officeDocument/2006/relationships/hyperlink" Target="Definitions.docx" TargetMode="External"/><Relationship Id="rId32" Type="http://schemas.openxmlformats.org/officeDocument/2006/relationships/hyperlink" Target="CarindaleLP.docx" TargetMode="External"/><Relationship Id="rId37" Type="http://schemas.openxmlformats.org/officeDocument/2006/relationships/hyperlink" Target="Definitions.docx" TargetMode="External"/><Relationship Id="rId40" Type="http://schemas.openxmlformats.org/officeDocument/2006/relationships/hyperlink" Target="Definitions.docx" TargetMode="External"/><Relationship Id="rId45" Type="http://schemas.openxmlformats.org/officeDocument/2006/relationships/hyperlink" Target="http://eplan.brisbane.qld.gov.au/New%20City%20Plan%20QPP/Part%2007%20-%20Local%20plans/Spatial%20Maps/FigureA_Carindale_Centre.pdf"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arindaleCentreTOA.docx" TargetMode="External"/><Relationship Id="rId23" Type="http://schemas.openxmlformats.org/officeDocument/2006/relationships/hyperlink" Target="Definitions.docx" TargetMode="External"/><Relationship Id="rId28" Type="http://schemas.openxmlformats.org/officeDocument/2006/relationships/hyperlink" Target="Definitions.docx" TargetMode="External"/><Relationship Id="rId36" Type="http://schemas.openxmlformats.org/officeDocument/2006/relationships/hyperlink" Target="Definitions.docx" TargetMode="External"/><Relationship Id="rId49" Type="http://schemas.openxmlformats.org/officeDocument/2006/relationships/footer" Target="footer2.xml"/><Relationship Id="rId10" Type="http://schemas.openxmlformats.org/officeDocument/2006/relationships/hyperlink" Target="Part1.docx" TargetMode="External"/><Relationship Id="rId19" Type="http://schemas.openxmlformats.org/officeDocument/2006/relationships/hyperlink" Target="Definitions.docx" TargetMode="External"/><Relationship Id="rId31" Type="http://schemas.openxmlformats.org/officeDocument/2006/relationships/hyperlink" Target="Definitions.docx" TargetMode="External"/><Relationship Id="rId44" Type="http://schemas.openxmlformats.org/officeDocument/2006/relationships/image" Target="media/image1.pn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risbane.qld.gov.au/planning-building/planning-guidelines-tools/brisbane-city-plan-2014/city-plan-2014-mapping" TargetMode="External"/><Relationship Id="rId14" Type="http://schemas.openxmlformats.org/officeDocument/2006/relationships/hyperlink" Target="CarindaleCentreTOA.docx" TargetMode="External"/><Relationship Id="rId22" Type="http://schemas.openxmlformats.org/officeDocument/2006/relationships/hyperlink" Target="Definitions.docx" TargetMode="External"/><Relationship Id="rId27" Type="http://schemas.openxmlformats.org/officeDocument/2006/relationships/hyperlink" Target="Definitions.docx" TargetMode="External"/><Relationship Id="rId30" Type="http://schemas.openxmlformats.org/officeDocument/2006/relationships/hyperlink" Target="Definitions.docx" TargetMode="External"/><Relationship Id="rId35" Type="http://schemas.openxmlformats.org/officeDocument/2006/relationships/hyperlink" Target="Definitions.docx" TargetMode="External"/><Relationship Id="rId43" Type="http://schemas.openxmlformats.org/officeDocument/2006/relationships/hyperlink" Target="Definitions.docx" TargetMode="External"/><Relationship Id="rId48" Type="http://schemas.openxmlformats.org/officeDocument/2006/relationships/footer" Target="footer1.xml"/><Relationship Id="rId8" Type="http://schemas.openxmlformats.org/officeDocument/2006/relationships/hyperlink" Target="CarindaleCentreTOA.docx" TargetMode="External"/><Relationship Id="rId51"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QPP template</Template>
  <TotalTime>117</TotalTime>
  <Pages>5</Pages>
  <Words>1784</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7</vt:lpstr>
    </vt:vector>
  </TitlesOfParts>
  <Company>Brisbane City Council</Company>
  <LinksUpToDate>false</LinksUpToDate>
  <CharactersWithSpaces>11936</CharactersWithSpaces>
  <SharedDoc>false</SharedDoc>
  <HLinks>
    <vt:vector size="282" baseType="variant">
      <vt:variant>
        <vt:i4>1179655</vt:i4>
      </vt:variant>
      <vt:variant>
        <vt:i4>138</vt:i4>
      </vt:variant>
      <vt:variant>
        <vt:i4>0</vt:i4>
      </vt:variant>
      <vt:variant>
        <vt:i4>5</vt:i4>
      </vt:variant>
      <vt:variant>
        <vt:lpwstr>../Schedule 1 - Definitions/Definitions.doc</vt:lpwstr>
      </vt:variant>
      <vt:variant>
        <vt:lpwstr>BuildingHeight</vt:lpwstr>
      </vt:variant>
      <vt:variant>
        <vt:i4>786454</vt:i4>
      </vt:variant>
      <vt:variant>
        <vt:i4>135</vt:i4>
      </vt:variant>
      <vt:variant>
        <vt:i4>0</vt:i4>
      </vt:variant>
      <vt:variant>
        <vt:i4>5</vt:i4>
      </vt:variant>
      <vt:variant>
        <vt:lpwstr>../Schedule 1 - Definitions/Definitions.doc</vt:lpwstr>
      </vt:variant>
      <vt:variant>
        <vt:lpwstr>Storey</vt:lpwstr>
      </vt:variant>
      <vt:variant>
        <vt:i4>6684797</vt:i4>
      </vt:variant>
      <vt:variant>
        <vt:i4>132</vt:i4>
      </vt:variant>
      <vt:variant>
        <vt:i4>0</vt:i4>
      </vt:variant>
      <vt:variant>
        <vt:i4>5</vt:i4>
      </vt:variant>
      <vt:variant>
        <vt:lpwstr>../Schedule 1 - Definitions/Definitions.doc</vt:lpwstr>
      </vt:variant>
      <vt:variant>
        <vt:lpwstr>Basement</vt:lpwstr>
      </vt:variant>
      <vt:variant>
        <vt:i4>7929971</vt:i4>
      </vt:variant>
      <vt:variant>
        <vt:i4>129</vt:i4>
      </vt:variant>
      <vt:variant>
        <vt:i4>0</vt:i4>
      </vt:variant>
      <vt:variant>
        <vt:i4>5</vt:i4>
      </vt:variant>
      <vt:variant>
        <vt:lpwstr/>
      </vt:variant>
      <vt:variant>
        <vt:lpwstr>Figurea</vt:lpwstr>
      </vt:variant>
      <vt:variant>
        <vt:i4>983066</vt:i4>
      </vt:variant>
      <vt:variant>
        <vt:i4>126</vt:i4>
      </vt:variant>
      <vt:variant>
        <vt:i4>0</vt:i4>
      </vt:variant>
      <vt:variant>
        <vt:i4>5</vt:i4>
      </vt:variant>
      <vt:variant>
        <vt:lpwstr>../Schedule 1 - Definitions/Definitions.doc</vt:lpwstr>
      </vt:variant>
      <vt:variant>
        <vt:lpwstr>MajorR</vt:lpwstr>
      </vt:variant>
      <vt:variant>
        <vt:i4>7929971</vt:i4>
      </vt:variant>
      <vt:variant>
        <vt:i4>123</vt:i4>
      </vt:variant>
      <vt:variant>
        <vt:i4>0</vt:i4>
      </vt:variant>
      <vt:variant>
        <vt:i4>5</vt:i4>
      </vt:variant>
      <vt:variant>
        <vt:lpwstr/>
      </vt:variant>
      <vt:variant>
        <vt:lpwstr>Figurea</vt:lpwstr>
      </vt:variant>
      <vt:variant>
        <vt:i4>1507337</vt:i4>
      </vt:variant>
      <vt:variant>
        <vt:i4>120</vt:i4>
      </vt:variant>
      <vt:variant>
        <vt:i4>0</vt:i4>
      </vt:variant>
      <vt:variant>
        <vt:i4>5</vt:i4>
      </vt:variant>
      <vt:variant>
        <vt:lpwstr>../Schedule 1 - Definitions/Definitions.doc</vt:lpwstr>
      </vt:variant>
      <vt:variant>
        <vt:lpwstr>Setback</vt:lpwstr>
      </vt:variant>
      <vt:variant>
        <vt:i4>6488182</vt:i4>
      </vt:variant>
      <vt:variant>
        <vt:i4>117</vt:i4>
      </vt:variant>
      <vt:variant>
        <vt:i4>0</vt:i4>
      </vt:variant>
      <vt:variant>
        <vt:i4>5</vt:i4>
      </vt:variant>
      <vt:variant>
        <vt:lpwstr>../Schedule 1 - Definitions/Definitions.doc</vt:lpwstr>
      </vt:variant>
      <vt:variant>
        <vt:lpwstr>PlotRatio</vt:lpwstr>
      </vt:variant>
      <vt:variant>
        <vt:i4>6684797</vt:i4>
      </vt:variant>
      <vt:variant>
        <vt:i4>114</vt:i4>
      </vt:variant>
      <vt:variant>
        <vt:i4>0</vt:i4>
      </vt:variant>
      <vt:variant>
        <vt:i4>5</vt:i4>
      </vt:variant>
      <vt:variant>
        <vt:lpwstr>../Schedule 1 - Definitions/Definitions.doc</vt:lpwstr>
      </vt:variant>
      <vt:variant>
        <vt:lpwstr>Basement</vt:lpwstr>
      </vt:variant>
      <vt:variant>
        <vt:i4>7929971</vt:i4>
      </vt:variant>
      <vt:variant>
        <vt:i4>111</vt:i4>
      </vt:variant>
      <vt:variant>
        <vt:i4>0</vt:i4>
      </vt:variant>
      <vt:variant>
        <vt:i4>5</vt:i4>
      </vt:variant>
      <vt:variant>
        <vt:lpwstr/>
      </vt:variant>
      <vt:variant>
        <vt:lpwstr>Figurea</vt:lpwstr>
      </vt:variant>
      <vt:variant>
        <vt:i4>6488182</vt:i4>
      </vt:variant>
      <vt:variant>
        <vt:i4>108</vt:i4>
      </vt:variant>
      <vt:variant>
        <vt:i4>0</vt:i4>
      </vt:variant>
      <vt:variant>
        <vt:i4>5</vt:i4>
      </vt:variant>
      <vt:variant>
        <vt:lpwstr>../Schedule 1 - Definitions/Definitions.doc</vt:lpwstr>
      </vt:variant>
      <vt:variant>
        <vt:lpwstr>PlotRatio</vt:lpwstr>
      </vt:variant>
      <vt:variant>
        <vt:i4>131083</vt:i4>
      </vt:variant>
      <vt:variant>
        <vt:i4>105</vt:i4>
      </vt:variant>
      <vt:variant>
        <vt:i4>0</vt:i4>
      </vt:variant>
      <vt:variant>
        <vt:i4>5</vt:i4>
      </vt:variant>
      <vt:variant>
        <vt:lpwstr>../Schedule 1 - Definitions/Definitions.doc</vt:lpwstr>
      </vt:variant>
      <vt:variant>
        <vt:lpwstr>MajorCentre</vt:lpwstr>
      </vt:variant>
      <vt:variant>
        <vt:i4>2031628</vt:i4>
      </vt:variant>
      <vt:variant>
        <vt:i4>102</vt:i4>
      </vt:variant>
      <vt:variant>
        <vt:i4>0</vt:i4>
      </vt:variant>
      <vt:variant>
        <vt:i4>5</vt:i4>
      </vt:variant>
      <vt:variant>
        <vt:lpwstr>../Schedule 1 - Definitions/Definitions.doc</vt:lpwstr>
      </vt:variant>
      <vt:variant>
        <vt:lpwstr>ShopCentre</vt:lpwstr>
      </vt:variant>
      <vt:variant>
        <vt:i4>7929971</vt:i4>
      </vt:variant>
      <vt:variant>
        <vt:i4>99</vt:i4>
      </vt:variant>
      <vt:variant>
        <vt:i4>0</vt:i4>
      </vt:variant>
      <vt:variant>
        <vt:i4>5</vt:i4>
      </vt:variant>
      <vt:variant>
        <vt:lpwstr/>
      </vt:variant>
      <vt:variant>
        <vt:lpwstr>Figurea</vt:lpwstr>
      </vt:variant>
      <vt:variant>
        <vt:i4>1179655</vt:i4>
      </vt:variant>
      <vt:variant>
        <vt:i4>96</vt:i4>
      </vt:variant>
      <vt:variant>
        <vt:i4>0</vt:i4>
      </vt:variant>
      <vt:variant>
        <vt:i4>5</vt:i4>
      </vt:variant>
      <vt:variant>
        <vt:lpwstr>../Schedule 1 - Definitions/Definitions.doc</vt:lpwstr>
      </vt:variant>
      <vt:variant>
        <vt:lpwstr>BuildingHeight</vt:lpwstr>
      </vt:variant>
      <vt:variant>
        <vt:i4>786454</vt:i4>
      </vt:variant>
      <vt:variant>
        <vt:i4>93</vt:i4>
      </vt:variant>
      <vt:variant>
        <vt:i4>0</vt:i4>
      </vt:variant>
      <vt:variant>
        <vt:i4>5</vt:i4>
      </vt:variant>
      <vt:variant>
        <vt:lpwstr>../Schedule 1 - Definitions/Definitions.doc</vt:lpwstr>
      </vt:variant>
      <vt:variant>
        <vt:lpwstr>Storey</vt:lpwstr>
      </vt:variant>
      <vt:variant>
        <vt:i4>1507354</vt:i4>
      </vt:variant>
      <vt:variant>
        <vt:i4>90</vt:i4>
      </vt:variant>
      <vt:variant>
        <vt:i4>0</vt:i4>
      </vt:variant>
      <vt:variant>
        <vt:i4>5</vt:i4>
      </vt:variant>
      <vt:variant>
        <vt:lpwstr>CarindaleLP.doc</vt:lpwstr>
      </vt:variant>
      <vt:variant>
        <vt:lpwstr>Table72343b</vt:lpwstr>
      </vt:variant>
      <vt:variant>
        <vt:i4>917504</vt:i4>
      </vt:variant>
      <vt:variant>
        <vt:i4>87</vt:i4>
      </vt:variant>
      <vt:variant>
        <vt:i4>0</vt:i4>
      </vt:variant>
      <vt:variant>
        <vt:i4>5</vt:i4>
      </vt:variant>
      <vt:variant>
        <vt:lpwstr>../Schedule 1 - Definitions/Definitions.doc</vt:lpwstr>
      </vt:variant>
      <vt:variant>
        <vt:lpwstr>BldgHeight</vt:lpwstr>
      </vt:variant>
      <vt:variant>
        <vt:i4>786454</vt:i4>
      </vt:variant>
      <vt:variant>
        <vt:i4>84</vt:i4>
      </vt:variant>
      <vt:variant>
        <vt:i4>0</vt:i4>
      </vt:variant>
      <vt:variant>
        <vt:i4>5</vt:i4>
      </vt:variant>
      <vt:variant>
        <vt:lpwstr>../Schedule 1 - Definitions/Definitions.doc</vt:lpwstr>
      </vt:variant>
      <vt:variant>
        <vt:lpwstr>Storey</vt:lpwstr>
      </vt:variant>
      <vt:variant>
        <vt:i4>262146</vt:i4>
      </vt:variant>
      <vt:variant>
        <vt:i4>81</vt:i4>
      </vt:variant>
      <vt:variant>
        <vt:i4>0</vt:i4>
      </vt:variant>
      <vt:variant>
        <vt:i4>5</vt:i4>
      </vt:variant>
      <vt:variant>
        <vt:lpwstr>../Schedule 1 - Definitions/Definitions.doc</vt:lpwstr>
      </vt:variant>
      <vt:variant>
        <vt:lpwstr>Amenity</vt:lpwstr>
      </vt:variant>
      <vt:variant>
        <vt:i4>1245196</vt:i4>
      </vt:variant>
      <vt:variant>
        <vt:i4>78</vt:i4>
      </vt:variant>
      <vt:variant>
        <vt:i4>0</vt:i4>
      </vt:variant>
      <vt:variant>
        <vt:i4>5</vt:i4>
      </vt:variant>
      <vt:variant>
        <vt:lpwstr>../Schedule 1 - Definitions/Definitions.doc</vt:lpwstr>
      </vt:variant>
      <vt:variant>
        <vt:lpwstr>CommunityFacilities</vt:lpwstr>
      </vt:variant>
      <vt:variant>
        <vt:i4>1179655</vt:i4>
      </vt:variant>
      <vt:variant>
        <vt:i4>75</vt:i4>
      </vt:variant>
      <vt:variant>
        <vt:i4>0</vt:i4>
      </vt:variant>
      <vt:variant>
        <vt:i4>5</vt:i4>
      </vt:variant>
      <vt:variant>
        <vt:lpwstr>../Schedule 1 - Definitions/Definitions.doc</vt:lpwstr>
      </vt:variant>
      <vt:variant>
        <vt:lpwstr>BuildingHeight</vt:lpwstr>
      </vt:variant>
      <vt:variant>
        <vt:i4>786454</vt:i4>
      </vt:variant>
      <vt:variant>
        <vt:i4>72</vt:i4>
      </vt:variant>
      <vt:variant>
        <vt:i4>0</vt:i4>
      </vt:variant>
      <vt:variant>
        <vt:i4>5</vt:i4>
      </vt:variant>
      <vt:variant>
        <vt:lpwstr>../Schedule 1 - Definitions/Definitions.doc</vt:lpwstr>
      </vt:variant>
      <vt:variant>
        <vt:lpwstr>Storey</vt:lpwstr>
      </vt:variant>
      <vt:variant>
        <vt:i4>786454</vt:i4>
      </vt:variant>
      <vt:variant>
        <vt:i4>69</vt:i4>
      </vt:variant>
      <vt:variant>
        <vt:i4>0</vt:i4>
      </vt:variant>
      <vt:variant>
        <vt:i4>5</vt:i4>
      </vt:variant>
      <vt:variant>
        <vt:lpwstr>../Schedule 1 - Definitions/Definitions.doc</vt:lpwstr>
      </vt:variant>
      <vt:variant>
        <vt:lpwstr>Storey</vt:lpwstr>
      </vt:variant>
      <vt:variant>
        <vt:i4>262146</vt:i4>
      </vt:variant>
      <vt:variant>
        <vt:i4>66</vt:i4>
      </vt:variant>
      <vt:variant>
        <vt:i4>0</vt:i4>
      </vt:variant>
      <vt:variant>
        <vt:i4>5</vt:i4>
      </vt:variant>
      <vt:variant>
        <vt:lpwstr>../Schedule 1 - Definitions/Definitions.doc</vt:lpwstr>
      </vt:variant>
      <vt:variant>
        <vt:lpwstr>Amenity</vt:lpwstr>
      </vt:variant>
      <vt:variant>
        <vt:i4>786454</vt:i4>
      </vt:variant>
      <vt:variant>
        <vt:i4>63</vt:i4>
      </vt:variant>
      <vt:variant>
        <vt:i4>0</vt:i4>
      </vt:variant>
      <vt:variant>
        <vt:i4>5</vt:i4>
      </vt:variant>
      <vt:variant>
        <vt:lpwstr>../Schedule 1 - Definitions/Definitions.doc</vt:lpwstr>
      </vt:variant>
      <vt:variant>
        <vt:lpwstr>Storey</vt:lpwstr>
      </vt:variant>
      <vt:variant>
        <vt:i4>1179655</vt:i4>
      </vt:variant>
      <vt:variant>
        <vt:i4>60</vt:i4>
      </vt:variant>
      <vt:variant>
        <vt:i4>0</vt:i4>
      </vt:variant>
      <vt:variant>
        <vt:i4>5</vt:i4>
      </vt:variant>
      <vt:variant>
        <vt:lpwstr>../Schedule 1 - Definitions/Definitions.doc</vt:lpwstr>
      </vt:variant>
      <vt:variant>
        <vt:lpwstr>BuildingHeight</vt:lpwstr>
      </vt:variant>
      <vt:variant>
        <vt:i4>8257634</vt:i4>
      </vt:variant>
      <vt:variant>
        <vt:i4>57</vt:i4>
      </vt:variant>
      <vt:variant>
        <vt:i4>0</vt:i4>
      </vt:variant>
      <vt:variant>
        <vt:i4>5</vt:i4>
      </vt:variant>
      <vt:variant>
        <vt:lpwstr>../Schedule 1 - Definitions/Definitions.doc</vt:lpwstr>
      </vt:variant>
      <vt:variant>
        <vt:lpwstr>CentreActivities</vt:lpwstr>
      </vt:variant>
      <vt:variant>
        <vt:i4>786454</vt:i4>
      </vt:variant>
      <vt:variant>
        <vt:i4>54</vt:i4>
      </vt:variant>
      <vt:variant>
        <vt:i4>0</vt:i4>
      </vt:variant>
      <vt:variant>
        <vt:i4>5</vt:i4>
      </vt:variant>
      <vt:variant>
        <vt:lpwstr>../Schedule 1 - Definitions/Definitions.doc</vt:lpwstr>
      </vt:variant>
      <vt:variant>
        <vt:lpwstr>Storey</vt:lpwstr>
      </vt:variant>
      <vt:variant>
        <vt:i4>1179655</vt:i4>
      </vt:variant>
      <vt:variant>
        <vt:i4>51</vt:i4>
      </vt:variant>
      <vt:variant>
        <vt:i4>0</vt:i4>
      </vt:variant>
      <vt:variant>
        <vt:i4>5</vt:i4>
      </vt:variant>
      <vt:variant>
        <vt:lpwstr>../Schedule 1 - Definitions/Definitions.doc</vt:lpwstr>
      </vt:variant>
      <vt:variant>
        <vt:lpwstr>BuildingHeight</vt:lpwstr>
      </vt:variant>
      <vt:variant>
        <vt:i4>1638405</vt:i4>
      </vt:variant>
      <vt:variant>
        <vt:i4>48</vt:i4>
      </vt:variant>
      <vt:variant>
        <vt:i4>0</vt:i4>
      </vt:variant>
      <vt:variant>
        <vt:i4>5</vt:i4>
      </vt:variant>
      <vt:variant>
        <vt:lpwstr>../Schedule 1 - Definitions/Definitions.doc</vt:lpwstr>
      </vt:variant>
      <vt:variant>
        <vt:lpwstr>Office</vt:lpwstr>
      </vt:variant>
      <vt:variant>
        <vt:i4>6553707</vt:i4>
      </vt:variant>
      <vt:variant>
        <vt:i4>45</vt:i4>
      </vt:variant>
      <vt:variant>
        <vt:i4>0</vt:i4>
      </vt:variant>
      <vt:variant>
        <vt:i4>5</vt:i4>
      </vt:variant>
      <vt:variant>
        <vt:lpwstr>../Schedule 1 - Definitions/Definitions.doc</vt:lpwstr>
      </vt:variant>
      <vt:variant>
        <vt:lpwstr>FoodDrink</vt:lpwstr>
      </vt:variant>
      <vt:variant>
        <vt:i4>786454</vt:i4>
      </vt:variant>
      <vt:variant>
        <vt:i4>42</vt:i4>
      </vt:variant>
      <vt:variant>
        <vt:i4>0</vt:i4>
      </vt:variant>
      <vt:variant>
        <vt:i4>5</vt:i4>
      </vt:variant>
      <vt:variant>
        <vt:lpwstr>../Schedule 1 - Definitions/Definitions.doc</vt:lpwstr>
      </vt:variant>
      <vt:variant>
        <vt:lpwstr>Storey</vt:lpwstr>
      </vt:variant>
      <vt:variant>
        <vt:i4>1179655</vt:i4>
      </vt:variant>
      <vt:variant>
        <vt:i4>39</vt:i4>
      </vt:variant>
      <vt:variant>
        <vt:i4>0</vt:i4>
      </vt:variant>
      <vt:variant>
        <vt:i4>5</vt:i4>
      </vt:variant>
      <vt:variant>
        <vt:lpwstr>../Schedule 1 - Definitions/Definitions.doc</vt:lpwstr>
      </vt:variant>
      <vt:variant>
        <vt:lpwstr>BuildingHeight</vt:lpwstr>
      </vt:variant>
      <vt:variant>
        <vt:i4>8257634</vt:i4>
      </vt:variant>
      <vt:variant>
        <vt:i4>36</vt:i4>
      </vt:variant>
      <vt:variant>
        <vt:i4>0</vt:i4>
      </vt:variant>
      <vt:variant>
        <vt:i4>5</vt:i4>
      </vt:variant>
      <vt:variant>
        <vt:lpwstr>../Schedule 1 - Definitions/Definitions.doc</vt:lpwstr>
      </vt:variant>
      <vt:variant>
        <vt:lpwstr>CentreActivities</vt:lpwstr>
      </vt:variant>
      <vt:variant>
        <vt:i4>3801205</vt:i4>
      </vt:variant>
      <vt:variant>
        <vt:i4>33</vt:i4>
      </vt:variant>
      <vt:variant>
        <vt:i4>0</vt:i4>
      </vt:variant>
      <vt:variant>
        <vt:i4>5</vt:i4>
      </vt:variant>
      <vt:variant>
        <vt:lpwstr/>
      </vt:variant>
      <vt:variant>
        <vt:lpwstr>Table72343b</vt:lpwstr>
      </vt:variant>
      <vt:variant>
        <vt:i4>8061047</vt:i4>
      </vt:variant>
      <vt:variant>
        <vt:i4>30</vt:i4>
      </vt:variant>
      <vt:variant>
        <vt:i4>0</vt:i4>
      </vt:variant>
      <vt:variant>
        <vt:i4>5</vt:i4>
      </vt:variant>
      <vt:variant>
        <vt:lpwstr>../Schedule 1 - Definitions/Definitions.doc</vt:lpwstr>
      </vt:variant>
      <vt:variant>
        <vt:lpwstr>CommunityUse</vt:lpwstr>
      </vt:variant>
      <vt:variant>
        <vt:i4>1638405</vt:i4>
      </vt:variant>
      <vt:variant>
        <vt:i4>27</vt:i4>
      </vt:variant>
      <vt:variant>
        <vt:i4>0</vt:i4>
      </vt:variant>
      <vt:variant>
        <vt:i4>5</vt:i4>
      </vt:variant>
      <vt:variant>
        <vt:lpwstr>../Schedule 1 - Definitions/Definitions.doc</vt:lpwstr>
      </vt:variant>
      <vt:variant>
        <vt:lpwstr>Office</vt:lpwstr>
      </vt:variant>
      <vt:variant>
        <vt:i4>4325450</vt:i4>
      </vt:variant>
      <vt:variant>
        <vt:i4>24</vt:i4>
      </vt:variant>
      <vt:variant>
        <vt:i4>0</vt:i4>
      </vt:variant>
      <vt:variant>
        <vt:i4>5</vt:i4>
      </vt:variant>
      <vt:variant>
        <vt:lpwstr>../Part 5 - Tables of assessment/Part5NeighbourhoodPlans/CarindaleCentreTOA.doc</vt:lpwstr>
      </vt:variant>
      <vt:variant>
        <vt:lpwstr>Table5614D</vt:lpwstr>
      </vt:variant>
      <vt:variant>
        <vt:i4>4522058</vt:i4>
      </vt:variant>
      <vt:variant>
        <vt:i4>21</vt:i4>
      </vt:variant>
      <vt:variant>
        <vt:i4>0</vt:i4>
      </vt:variant>
      <vt:variant>
        <vt:i4>5</vt:i4>
      </vt:variant>
      <vt:variant>
        <vt:lpwstr>../Part 5 - Tables of assessment/Part5NeighbourhoodPlans/CarindaleCentreTOA.doc</vt:lpwstr>
      </vt:variant>
      <vt:variant>
        <vt:lpwstr>Table5614C</vt:lpwstr>
      </vt:variant>
      <vt:variant>
        <vt:i4>4456522</vt:i4>
      </vt:variant>
      <vt:variant>
        <vt:i4>18</vt:i4>
      </vt:variant>
      <vt:variant>
        <vt:i4>0</vt:i4>
      </vt:variant>
      <vt:variant>
        <vt:i4>5</vt:i4>
      </vt:variant>
      <vt:variant>
        <vt:lpwstr>../Part 5 - Tables of assessment/Part5NeighbourhoodPlans/CarindaleCentreTOA.doc</vt:lpwstr>
      </vt:variant>
      <vt:variant>
        <vt:lpwstr>Table5614B</vt:lpwstr>
      </vt:variant>
      <vt:variant>
        <vt:i4>3080251</vt:i4>
      </vt:variant>
      <vt:variant>
        <vt:i4>15</vt:i4>
      </vt:variant>
      <vt:variant>
        <vt:i4>0</vt:i4>
      </vt:variant>
      <vt:variant>
        <vt:i4>5</vt:i4>
      </vt:variant>
      <vt:variant>
        <vt:lpwstr>../Part 5 - Tables of assessment/Part5NeighbourhoodPlans/CarindaleCentreTOA.doc</vt:lpwstr>
      </vt:variant>
      <vt:variant>
        <vt:lpwstr/>
      </vt:variant>
      <vt:variant>
        <vt:i4>6881342</vt:i4>
      </vt:variant>
      <vt:variant>
        <vt:i4>12</vt:i4>
      </vt:variant>
      <vt:variant>
        <vt:i4>0</vt:i4>
      </vt:variant>
      <vt:variant>
        <vt:i4>5</vt:i4>
      </vt:variant>
      <vt:variant>
        <vt:lpwstr>../Part 5 - Tables of assessment/Part5TablesOfAssessmentIntro.doc</vt:lpwstr>
      </vt:variant>
      <vt:variant>
        <vt:lpwstr>Part533</vt:lpwstr>
      </vt:variant>
      <vt:variant>
        <vt:i4>6881342</vt:i4>
      </vt:variant>
      <vt:variant>
        <vt:i4>9</vt:i4>
      </vt:variant>
      <vt:variant>
        <vt:i4>0</vt:i4>
      </vt:variant>
      <vt:variant>
        <vt:i4>5</vt:i4>
      </vt:variant>
      <vt:variant>
        <vt:lpwstr>../Part 5 - Tables of assessment/Part5TablesOfAssessmentIntro.doc</vt:lpwstr>
      </vt:variant>
      <vt:variant>
        <vt:lpwstr>Part532</vt:lpwstr>
      </vt:variant>
      <vt:variant>
        <vt:i4>2228257</vt:i4>
      </vt:variant>
      <vt:variant>
        <vt:i4>6</vt:i4>
      </vt:variant>
      <vt:variant>
        <vt:i4>0</vt:i4>
      </vt:variant>
      <vt:variant>
        <vt:i4>5</vt:i4>
      </vt:variant>
      <vt:variant>
        <vt:lpwstr>../Part 1 - About the planning scheme/Part1.doc</vt:lpwstr>
      </vt:variant>
      <vt:variant>
        <vt:lpwstr>Part1Pt5</vt:lpwstr>
      </vt:variant>
      <vt:variant>
        <vt:i4>852038</vt:i4>
      </vt:variant>
      <vt:variant>
        <vt:i4>3</vt:i4>
      </vt:variant>
      <vt:variant>
        <vt:i4>0</vt:i4>
      </vt:variant>
      <vt:variant>
        <vt:i4>5</vt:i4>
      </vt:variant>
      <vt:variant>
        <vt:lpwstr>http://www.brisbane.qld.gov.au/planning-building/current-planning-projects/brisbanes-new-city-plan/draft-new-city-plan-mapping/index.htm</vt:lpwstr>
      </vt:variant>
      <vt:variant>
        <vt:lpwstr/>
      </vt:variant>
      <vt:variant>
        <vt:i4>2097252</vt:i4>
      </vt:variant>
      <vt:variant>
        <vt:i4>0</vt:i4>
      </vt:variant>
      <vt:variant>
        <vt:i4>0</vt:i4>
      </vt:variant>
      <vt:variant>
        <vt:i4>5</vt:i4>
      </vt:variant>
      <vt:variant>
        <vt:lpwstr>../Part 5 - Tables of assessment/Part5LocalPlan.doc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creator>BCC</dc:creator>
  <cp:lastModifiedBy>David Brady</cp:lastModifiedBy>
  <cp:revision>49</cp:revision>
  <cp:lastPrinted>2012-11-01T03:04:00Z</cp:lastPrinted>
  <dcterms:created xsi:type="dcterms:W3CDTF">2013-06-21T00:41:00Z</dcterms:created>
  <dcterms:modified xsi:type="dcterms:W3CDTF">2017-05-02T06:00:00Z</dcterms:modified>
</cp:coreProperties>
</file>