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87A6" w14:textId="4B1F4F24" w:rsidR="00997F29" w:rsidRPr="00794830" w:rsidRDefault="00FD1D6A" w:rsidP="004D698E">
      <w:pPr>
        <w:pStyle w:val="QPPHeading4"/>
      </w:pPr>
      <w:bookmarkStart w:id="0" w:name="_GoBack"/>
      <w:bookmarkEnd w:id="0"/>
      <w:r w:rsidRPr="00FD1D6A">
        <w:t>7.2.</w:t>
      </w:r>
      <w:r w:rsidR="00F76BC6">
        <w:t>14</w:t>
      </w:r>
      <w:r w:rsidRPr="00FD1D6A">
        <w:t>.</w:t>
      </w:r>
      <w:r w:rsidR="00C67CAC">
        <w:t>5</w:t>
      </w:r>
      <w:r w:rsidRPr="00FD1D6A">
        <w:t xml:space="preserve"> </w:t>
      </w:r>
      <w:r w:rsidR="00F76BC6">
        <w:t>Newstead north ne</w:t>
      </w:r>
      <w:r w:rsidRPr="00FD1D6A">
        <w:t>ighbourhood plan code</w:t>
      </w:r>
    </w:p>
    <w:p w14:paraId="35F1F014" w14:textId="5FF86DA6" w:rsidR="00997F29" w:rsidRPr="00D23DF0" w:rsidRDefault="00FD1D6A" w:rsidP="00FD1D6A">
      <w:pPr>
        <w:pStyle w:val="QPPHeading4"/>
      </w:pPr>
      <w:r w:rsidRPr="00FD1D6A">
        <w:t>7.2.</w:t>
      </w:r>
      <w:r w:rsidR="00F76BC6">
        <w:t>14</w:t>
      </w:r>
      <w:r w:rsidRPr="00FD1D6A">
        <w:t>.</w:t>
      </w:r>
      <w:r w:rsidR="00C67CAC">
        <w:t>5</w:t>
      </w:r>
      <w:r w:rsidRPr="00FD1D6A">
        <w:t>.1 Application</w:t>
      </w:r>
    </w:p>
    <w:p w14:paraId="1D940403" w14:textId="5739BAE6" w:rsidR="00D82086" w:rsidRDefault="00D82086" w:rsidP="00D82086">
      <w:pPr>
        <w:pStyle w:val="QPPBulletPoint1"/>
      </w:pPr>
      <w:r w:rsidRPr="00D82086">
        <w:t>This code applies to assessing a material change of use, reconfiguring a lot, operational work or building work in the</w:t>
      </w:r>
      <w:r w:rsidR="00F76BC6">
        <w:t xml:space="preserve"> Newstead north </w:t>
      </w:r>
      <w:r w:rsidRPr="00D82086">
        <w:t>neighbourhood plan area if:</w:t>
      </w:r>
    </w:p>
    <w:p w14:paraId="526AAB46" w14:textId="3F9AF222" w:rsidR="00F76BC6" w:rsidRDefault="00F76BC6" w:rsidP="002557D6">
      <w:pPr>
        <w:pStyle w:val="QPPBulletpoint2"/>
      </w:pPr>
      <w:r>
        <w:t xml:space="preserve">accepted development subject to compliance </w:t>
      </w:r>
      <w:r w:rsidR="00087F12">
        <w:t xml:space="preserve">with identified requirements, where acceptable outcomes </w:t>
      </w:r>
      <w:r w:rsidR="00087F12" w:rsidRPr="00FB3A3E">
        <w:t xml:space="preserve">in </w:t>
      </w:r>
      <w:r w:rsidR="00087F12">
        <w:t>s</w:t>
      </w:r>
      <w:r w:rsidR="00087F12" w:rsidRPr="00FB3A3E">
        <w:t>ection A of this code are identified requirements in a table of assessment for a neighbourhood plan (</w:t>
      </w:r>
      <w:r w:rsidR="00D920BD" w:rsidRPr="00384A34">
        <w:t>section 5.9</w:t>
      </w:r>
      <w:r w:rsidR="00087F12" w:rsidRPr="00FB3A3E">
        <w:t>); or</w:t>
      </w:r>
    </w:p>
    <w:p w14:paraId="61398182" w14:textId="7F94A16C" w:rsidR="00D82086" w:rsidRPr="00D82086" w:rsidRDefault="00D82086" w:rsidP="002557D6">
      <w:pPr>
        <w:pStyle w:val="QPPBulletpoint2"/>
      </w:pPr>
      <w:r w:rsidRPr="00D82086">
        <w:t xml:space="preserve">assessable development where this code is an applicable code identified in the assessment </w:t>
      </w:r>
      <w:r w:rsidR="00F32FA9">
        <w:t>benchmarks</w:t>
      </w:r>
      <w:r w:rsidRPr="00D82086">
        <w:t xml:space="preserve"> column of a table of assessment for</w:t>
      </w:r>
      <w:r w:rsidR="00EB50BB">
        <w:t xml:space="preserve"> a</w:t>
      </w:r>
      <w:r w:rsidRPr="00D82086">
        <w:t xml:space="preserve"> neighbourhood plan </w:t>
      </w:r>
      <w:r w:rsidR="0068094B">
        <w:t>(</w:t>
      </w:r>
      <w:r w:rsidR="003E542F" w:rsidRPr="00384A34">
        <w:t>section 5.</w:t>
      </w:r>
      <w:r w:rsidR="008B5BAC" w:rsidRPr="00384A34">
        <w:t>9</w:t>
      </w:r>
      <w:r w:rsidRPr="00D82086">
        <w:t>);</w:t>
      </w:r>
      <w:r w:rsidR="002513E3">
        <w:t xml:space="preserve"> or</w:t>
      </w:r>
    </w:p>
    <w:p w14:paraId="762A3356" w14:textId="79347C77" w:rsidR="009712CA" w:rsidRDefault="00D82086" w:rsidP="00500046">
      <w:pPr>
        <w:pStyle w:val="QPPBulletpoint2"/>
      </w:pPr>
      <w:r w:rsidRPr="00D82086">
        <w:t xml:space="preserve">impact </w:t>
      </w:r>
      <w:r w:rsidRPr="007F46DF">
        <w:t>assessable</w:t>
      </w:r>
      <w:r w:rsidRPr="00D82086">
        <w:t xml:space="preserve"> development.</w:t>
      </w:r>
    </w:p>
    <w:p w14:paraId="4C0065A6" w14:textId="51325FFC" w:rsidR="009712CA" w:rsidRDefault="009712CA" w:rsidP="002557D6">
      <w:pPr>
        <w:pStyle w:val="QPPBulletPoint1"/>
      </w:pPr>
      <w:r>
        <w:t xml:space="preserve">Land </w:t>
      </w:r>
      <w:r w:rsidR="00D82086">
        <w:t>i</w:t>
      </w:r>
      <w:r w:rsidR="00B37618">
        <w:t>n</w:t>
      </w:r>
      <w:r>
        <w:t xml:space="preserve"> the </w:t>
      </w:r>
      <w:r w:rsidR="00087F12">
        <w:t>Newstead north</w:t>
      </w:r>
      <w:r w:rsidR="001745DD" w:rsidRPr="00D82086">
        <w:t xml:space="preserve"> </w:t>
      </w:r>
      <w:r>
        <w:t xml:space="preserve">neighbourhood plan area is identified on the </w:t>
      </w:r>
      <w:r w:rsidRPr="00384A34">
        <w:t>NPM-0</w:t>
      </w:r>
      <w:r w:rsidR="00087F12" w:rsidRPr="00384A34">
        <w:t>14</w:t>
      </w:r>
      <w:r w:rsidRPr="00384A34">
        <w:t>.</w:t>
      </w:r>
      <w:r w:rsidR="00C67CAC" w:rsidRPr="00384A34">
        <w:t>5</w:t>
      </w:r>
      <w:r w:rsidR="00087F12" w:rsidRPr="00384A34">
        <w:t xml:space="preserve"> Newstead north </w:t>
      </w:r>
      <w:r w:rsidRPr="00384A34">
        <w:t>neighbourhood plan map</w:t>
      </w:r>
      <w:r>
        <w:t xml:space="preserve"> and includes the following precincts:</w:t>
      </w:r>
    </w:p>
    <w:p w14:paraId="46487170" w14:textId="3E34A240" w:rsidR="00D8518F" w:rsidRPr="00DB55BE" w:rsidRDefault="00087F12" w:rsidP="009E6C63">
      <w:pPr>
        <w:pStyle w:val="QPPBulletpoint2"/>
        <w:numPr>
          <w:ilvl w:val="0"/>
          <w:numId w:val="18"/>
        </w:numPr>
      </w:pPr>
      <w:r w:rsidRPr="00DB55BE">
        <w:t xml:space="preserve">Mixed use transition </w:t>
      </w:r>
      <w:r w:rsidR="009712CA" w:rsidRPr="00DB55BE">
        <w:t>precinct (</w:t>
      </w:r>
      <w:r w:rsidRPr="00DB55BE">
        <w:t>Newstead north</w:t>
      </w:r>
      <w:r w:rsidR="001745DD" w:rsidRPr="00DB55BE">
        <w:t xml:space="preserve"> </w:t>
      </w:r>
      <w:r w:rsidR="00496775" w:rsidRPr="00DB55BE">
        <w:t>neighbourhood plan/</w:t>
      </w:r>
      <w:r w:rsidR="009712CA" w:rsidRPr="00DB55BE">
        <w:t>NPP-001)</w:t>
      </w:r>
      <w:r w:rsidRPr="00DB55BE">
        <w:t>;</w:t>
      </w:r>
    </w:p>
    <w:p w14:paraId="6434B13F" w14:textId="77777777" w:rsidR="00D8518F" w:rsidRPr="00DB55BE" w:rsidRDefault="00D8518F" w:rsidP="009E6C63">
      <w:pPr>
        <w:pStyle w:val="QPPBulletpoint2"/>
        <w:numPr>
          <w:ilvl w:val="0"/>
          <w:numId w:val="18"/>
        </w:numPr>
      </w:pPr>
      <w:r w:rsidRPr="00DB55BE">
        <w:t>Breakfast Creek precinct (Newstead north neighbourhood plan/NPP-002);</w:t>
      </w:r>
    </w:p>
    <w:p w14:paraId="5480BCBD" w14:textId="77777777" w:rsidR="00D8518F" w:rsidRPr="00DB55BE" w:rsidRDefault="00D8518F" w:rsidP="009E6C63">
      <w:pPr>
        <w:pStyle w:val="QPPBulletpoint2"/>
        <w:numPr>
          <w:ilvl w:val="0"/>
          <w:numId w:val="18"/>
        </w:numPr>
      </w:pPr>
      <w:r w:rsidRPr="00DB55BE">
        <w:t>Montpelier mixed use precinct (Newstead north neighbourhood plan/NPP-003);</w:t>
      </w:r>
    </w:p>
    <w:p w14:paraId="69D58C5A" w14:textId="77777777" w:rsidR="00087F12" w:rsidRDefault="00D8518F" w:rsidP="00D8518F">
      <w:pPr>
        <w:pStyle w:val="QPPBulletpoint2"/>
        <w:numPr>
          <w:ilvl w:val="0"/>
          <w:numId w:val="18"/>
        </w:numPr>
      </w:pPr>
      <w:r w:rsidRPr="009F0416">
        <w:t>Evelyn Street industrial precinct (</w:t>
      </w:r>
      <w:r>
        <w:t>Newstead north neighbourhood plan</w:t>
      </w:r>
      <w:r w:rsidRPr="009F0416">
        <w:t>/NPP-004).</w:t>
      </w:r>
    </w:p>
    <w:p w14:paraId="17961FFC" w14:textId="13E1BE4B" w:rsidR="00997F29" w:rsidRPr="00D23DF0" w:rsidRDefault="00997F29" w:rsidP="00DF5887">
      <w:pPr>
        <w:pStyle w:val="QPPBulletPoint1"/>
      </w:pPr>
      <w:r w:rsidRPr="00D23DF0">
        <w:t xml:space="preserve">When using this code, reference should be made to </w:t>
      </w:r>
      <w:r w:rsidR="009E6C63" w:rsidRPr="00384A34">
        <w:t>section 1.5</w:t>
      </w:r>
      <w:r w:rsidR="009E6C63">
        <w:t xml:space="preserve">, </w:t>
      </w:r>
      <w:r w:rsidR="009E6C63" w:rsidRPr="00384A34">
        <w:t>section 5.3.2</w:t>
      </w:r>
      <w:r w:rsidR="009E6C63" w:rsidRPr="005D4A2D">
        <w:t xml:space="preserve"> and </w:t>
      </w:r>
      <w:r w:rsidR="009E6C63" w:rsidRPr="00384A34">
        <w:t>section 5.3.3</w:t>
      </w:r>
      <w:r w:rsidR="004D698E">
        <w:t>.</w:t>
      </w:r>
    </w:p>
    <w:p w14:paraId="7555C5B5" w14:textId="00B3E5CE" w:rsidR="008F77C6" w:rsidRPr="00A87BF9" w:rsidRDefault="008F77C6" w:rsidP="008F77C6">
      <w:pPr>
        <w:pStyle w:val="QPPEditorsNoteStyle1"/>
      </w:pPr>
      <w:r w:rsidRPr="00A87BF9">
        <w:t>Note—The following purpose, overall outcomes, performance outcomes and acceptable outcomes comprise the assessment benchmarks of this code.</w:t>
      </w:r>
    </w:p>
    <w:p w14:paraId="1BED5279" w14:textId="7CC07473" w:rsidR="009E6C63" w:rsidRDefault="009E6C63" w:rsidP="009E6C63">
      <w:pPr>
        <w:pStyle w:val="QPPEditorsNoteStyle1"/>
      </w:pPr>
      <w:r w:rsidRPr="005D4A2D">
        <w:t xml:space="preserve">Note—This neighbourhood plan includes a table of assessment with </w:t>
      </w:r>
      <w:r>
        <w:t>variations to categories</w:t>
      </w:r>
      <w:r w:rsidRPr="005D4A2D">
        <w:t xml:space="preserve"> of </w:t>
      </w:r>
      <w:r>
        <w:t xml:space="preserve">development and </w:t>
      </w:r>
      <w:r w:rsidRPr="005D4A2D">
        <w:t xml:space="preserve">assessment. Refer to </w:t>
      </w:r>
      <w:r w:rsidRPr="00384A34">
        <w:t>Table 5.9.</w:t>
      </w:r>
      <w:r w:rsidR="007F46DF" w:rsidRPr="00384A34">
        <w:t>79</w:t>
      </w:r>
      <w:r w:rsidRPr="00384A34">
        <w:t>.A</w:t>
      </w:r>
      <w:r>
        <w:t xml:space="preserve">, </w:t>
      </w:r>
      <w:r w:rsidRPr="00384A34">
        <w:t>Table 5.9.</w:t>
      </w:r>
      <w:r w:rsidR="007F46DF" w:rsidRPr="00384A34">
        <w:t>79</w:t>
      </w:r>
      <w:r w:rsidRPr="00384A34">
        <w:t>.B</w:t>
      </w:r>
      <w:r>
        <w:t xml:space="preserve">, </w:t>
      </w:r>
      <w:r w:rsidRPr="00384A34">
        <w:t>Table 5.9.</w:t>
      </w:r>
      <w:r w:rsidR="007F46DF" w:rsidRPr="00384A34">
        <w:t>79</w:t>
      </w:r>
      <w:r w:rsidRPr="00384A34">
        <w:t>.C</w:t>
      </w:r>
      <w:r>
        <w:t xml:space="preserve"> and </w:t>
      </w:r>
      <w:r w:rsidRPr="00384A34">
        <w:t>Table 5.9.</w:t>
      </w:r>
      <w:r w:rsidR="007F46DF" w:rsidRPr="00384A34">
        <w:t>79</w:t>
      </w:r>
      <w:r w:rsidRPr="00384A34">
        <w:t>.D.</w:t>
      </w:r>
    </w:p>
    <w:p w14:paraId="37A72D2A" w14:textId="478D89D4" w:rsidR="00997F29" w:rsidRPr="00D23DF0" w:rsidRDefault="00EC7337" w:rsidP="00EC7337">
      <w:pPr>
        <w:pStyle w:val="QPPHeading4"/>
      </w:pPr>
      <w:r w:rsidRPr="00EC7337">
        <w:t>7.2.</w:t>
      </w:r>
      <w:r w:rsidR="00D8518F">
        <w:t>14</w:t>
      </w:r>
      <w:r w:rsidRPr="00EC7337">
        <w:t>.</w:t>
      </w:r>
      <w:r w:rsidR="00C67CAC">
        <w:t>5</w:t>
      </w:r>
      <w:r w:rsidRPr="00EC7337">
        <w:t>.2 Purpose</w:t>
      </w:r>
    </w:p>
    <w:p w14:paraId="237C88D0" w14:textId="05F6FA36" w:rsidR="00EA2348" w:rsidRPr="00B82F7A" w:rsidRDefault="00F436BD" w:rsidP="00B82F7A">
      <w:pPr>
        <w:pStyle w:val="QPPBulletPoint1"/>
        <w:numPr>
          <w:ilvl w:val="0"/>
          <w:numId w:val="15"/>
        </w:numPr>
      </w:pPr>
      <w:r w:rsidRPr="00B82F7A">
        <w:t xml:space="preserve">The purpose of the </w:t>
      </w:r>
      <w:r w:rsidR="00D8518F" w:rsidRPr="007F46DF">
        <w:t>Newstead north</w:t>
      </w:r>
      <w:r w:rsidR="00482CED" w:rsidRPr="007F46DF">
        <w:t xml:space="preserve"> </w:t>
      </w:r>
      <w:r w:rsidR="00D07B46" w:rsidRPr="007F46DF">
        <w:t>neighbourhood plan</w:t>
      </w:r>
      <w:r w:rsidR="00F513E5" w:rsidRPr="007F46DF">
        <w:t xml:space="preserve"> </w:t>
      </w:r>
      <w:r w:rsidR="00997F29" w:rsidRPr="007F46DF">
        <w:t>code</w:t>
      </w:r>
      <w:r w:rsidR="00997F29" w:rsidRPr="00B82F7A">
        <w:t xml:space="preserve"> is</w:t>
      </w:r>
      <w:r w:rsidR="0073014F" w:rsidRPr="00B82F7A">
        <w:t xml:space="preserve"> to</w:t>
      </w:r>
      <w:r w:rsidR="004324D2" w:rsidRPr="00B82F7A">
        <w:t xml:space="preserve"> provide finer grained pla</w:t>
      </w:r>
      <w:r w:rsidRPr="00B82F7A">
        <w:t xml:space="preserve">nning at a local level for the </w:t>
      </w:r>
      <w:r w:rsidR="00D8518F" w:rsidRPr="00384A34">
        <w:t>Newstead north</w:t>
      </w:r>
      <w:r w:rsidR="00482CED" w:rsidRPr="00384A34">
        <w:t xml:space="preserve"> </w:t>
      </w:r>
      <w:r w:rsidR="00EA2348" w:rsidRPr="00384A34">
        <w:t xml:space="preserve">neighbourhood plan </w:t>
      </w:r>
      <w:r w:rsidR="004324D2" w:rsidRPr="00384A34">
        <w:t>area</w:t>
      </w:r>
      <w:r w:rsidR="004324D2" w:rsidRPr="00B82F7A">
        <w:t>.</w:t>
      </w:r>
    </w:p>
    <w:p w14:paraId="7B996442" w14:textId="7F95CCF4" w:rsidR="00EA2348" w:rsidRPr="00B82F7A" w:rsidRDefault="00EA2348" w:rsidP="00B82F7A">
      <w:pPr>
        <w:pStyle w:val="QPPBulletPoint1"/>
      </w:pPr>
      <w:r w:rsidRPr="00B82F7A">
        <w:t>T</w:t>
      </w:r>
      <w:r w:rsidR="004324D2" w:rsidRPr="00B82F7A">
        <w:t xml:space="preserve">he </w:t>
      </w:r>
      <w:r w:rsidRPr="00B82F7A">
        <w:t>purpose of the</w:t>
      </w:r>
      <w:r w:rsidR="00D8518F" w:rsidRPr="00B82F7A">
        <w:t xml:space="preserve"> </w:t>
      </w:r>
      <w:r w:rsidR="00D8518F" w:rsidRPr="007F46DF">
        <w:t xml:space="preserve">Newstead north </w:t>
      </w:r>
      <w:r w:rsidRPr="007F46DF">
        <w:t>neighbourhood plan code</w:t>
      </w:r>
      <w:r w:rsidRPr="00B82F7A">
        <w:t xml:space="preserve"> will be </w:t>
      </w:r>
      <w:r w:rsidR="0067125D" w:rsidRPr="00B82F7A">
        <w:t>achieved</w:t>
      </w:r>
      <w:r w:rsidRPr="00B82F7A">
        <w:t xml:space="preserve"> through overall outcomes including overall outcomes </w:t>
      </w:r>
      <w:r w:rsidR="00A66033" w:rsidRPr="00B82F7A">
        <w:t>for each precinct of the neighbourhood plan area</w:t>
      </w:r>
      <w:r w:rsidRPr="00B82F7A">
        <w:t xml:space="preserve">. </w:t>
      </w:r>
    </w:p>
    <w:p w14:paraId="46A829DE" w14:textId="77777777" w:rsidR="00997F29" w:rsidRPr="00D23DF0" w:rsidRDefault="00997F29" w:rsidP="00EA2348">
      <w:pPr>
        <w:pStyle w:val="QPPBulletPoint1"/>
      </w:pPr>
      <w:r w:rsidRPr="00D23DF0">
        <w:t xml:space="preserve">The </w:t>
      </w:r>
      <w:r w:rsidR="00EA2348">
        <w:t>overall outcomes for</w:t>
      </w:r>
      <w:r w:rsidR="00B37618">
        <w:t xml:space="preserve"> the</w:t>
      </w:r>
      <w:r w:rsidR="00EA2348">
        <w:t xml:space="preserve"> </w:t>
      </w:r>
      <w:r w:rsidR="00D07B46">
        <w:t>neighbourhood plan</w:t>
      </w:r>
      <w:r w:rsidR="004324D2">
        <w:t xml:space="preserve"> </w:t>
      </w:r>
      <w:r w:rsidR="00EA2348">
        <w:t>area are:</w:t>
      </w:r>
    </w:p>
    <w:p w14:paraId="3C5B0716" w14:textId="1381704A" w:rsidR="00375508" w:rsidRPr="009F0416" w:rsidRDefault="00375508" w:rsidP="009E6C63">
      <w:pPr>
        <w:pStyle w:val="QPPBulletpoint2"/>
        <w:numPr>
          <w:ilvl w:val="0"/>
          <w:numId w:val="16"/>
        </w:numPr>
      </w:pPr>
      <w:r w:rsidRPr="005517C9">
        <w:t>Newstead</w:t>
      </w:r>
      <w:r w:rsidRPr="009F0416">
        <w:t xml:space="preserve"> north’s strategic position affords it a key role within the city as one of few remaining inner-city industrial areas. Development facilitates the continuation and evolution of industrial activities that reflect Newstead north’s </w:t>
      </w:r>
      <w:r>
        <w:t>S</w:t>
      </w:r>
      <w:r w:rsidR="00AE3B1D">
        <w:t>ICIA</w:t>
      </w:r>
      <w:r w:rsidR="00B30D54">
        <w:t xml:space="preserve">s </w:t>
      </w:r>
      <w:r w:rsidRPr="009F0416">
        <w:t xml:space="preserve">designation by providing for a mix of industry and business activities within the </w:t>
      </w:r>
      <w:r w:rsidRPr="00384A34">
        <w:t>Low impact industry zone</w:t>
      </w:r>
      <w:r w:rsidRPr="009F0416">
        <w:t xml:space="preserve"> that support the economy and community needs.</w:t>
      </w:r>
    </w:p>
    <w:p w14:paraId="0B2B9DE1" w14:textId="6D6D51AD" w:rsidR="00375508" w:rsidRPr="005517C9" w:rsidRDefault="00375508" w:rsidP="009E6C63">
      <w:pPr>
        <w:pStyle w:val="QPPBulletpoint2"/>
        <w:numPr>
          <w:ilvl w:val="0"/>
          <w:numId w:val="16"/>
        </w:numPr>
      </w:pPr>
      <w:r w:rsidRPr="005517C9">
        <w:t xml:space="preserve">The Low impact industry and Mixed use zones work in a complementary way to cater for a range of creative industries. Shops and food and drink outlets that are not ancillary to or associated with the primary use of the premises as a low impact industry are not supported in the </w:t>
      </w:r>
      <w:r w:rsidRPr="00384A34">
        <w:t>Low impact industry zone</w:t>
      </w:r>
      <w:r w:rsidRPr="005517C9">
        <w:t>.</w:t>
      </w:r>
    </w:p>
    <w:p w14:paraId="23546DC6" w14:textId="497EEA75" w:rsidR="00375508" w:rsidRPr="005517C9" w:rsidRDefault="00375508" w:rsidP="009E6C63">
      <w:pPr>
        <w:pStyle w:val="QPPBulletpoint2"/>
      </w:pPr>
      <w:r w:rsidRPr="005517C9">
        <w:t xml:space="preserve">Development provides opportunities for creative industries and flexible live/work arrangements through dwelling units in the Low impact industry zone, that are occupied by the direct employees of the principal non-residential use of the premises and their family and/or children, and where the impacts of on site activities from the primary industrial use can be managed in a manner that does not compromise the continued or future industrial function of the </w:t>
      </w:r>
      <w:r w:rsidRPr="00384A34">
        <w:t>Low impact industry zone</w:t>
      </w:r>
      <w:r w:rsidRPr="005517C9">
        <w:t xml:space="preserve">. </w:t>
      </w:r>
    </w:p>
    <w:p w14:paraId="7903FEC5" w14:textId="6ED9A62B" w:rsidR="00375508" w:rsidRPr="005517C9" w:rsidRDefault="00375508" w:rsidP="009E6C63">
      <w:pPr>
        <w:pStyle w:val="QPPBulletpoint2"/>
      </w:pPr>
      <w:r w:rsidRPr="005517C9">
        <w:t xml:space="preserve">Development manages visual, air, odour, light and noise impacts through appropriate siting and building design, to achieve a level of </w:t>
      </w:r>
      <w:r w:rsidRPr="00384A34">
        <w:t>amenity</w:t>
      </w:r>
      <w:r w:rsidRPr="005517C9">
        <w:t xml:space="preserve"> consistent with the zone, zone precinct and neighbourhood plan outcomes, recognising that residential </w:t>
      </w:r>
      <w:r w:rsidR="00440CB9" w:rsidRPr="00384A34">
        <w:t>amenity</w:t>
      </w:r>
      <w:r w:rsidR="00440CB9">
        <w:t xml:space="preserve"> </w:t>
      </w:r>
      <w:r w:rsidRPr="005517C9">
        <w:t>in a low impact industry use area will not be to the same level that might be expected in residential zones and areas.</w:t>
      </w:r>
    </w:p>
    <w:p w14:paraId="2951D476" w14:textId="77777777" w:rsidR="00375508" w:rsidRPr="005517C9" w:rsidRDefault="00375508" w:rsidP="009E6C63">
      <w:pPr>
        <w:pStyle w:val="QPPBulletpoint2"/>
      </w:pPr>
      <w:r w:rsidRPr="005517C9">
        <w:t xml:space="preserve">Development in Newstead north maintains a lower scale of built form than that of nearby Bowen Hills, Newstead Riverpark and Fortitude Valley. Development is of a height, scale and form that maintains the visual prominence of key natural features </w:t>
      </w:r>
      <w:r w:rsidRPr="005517C9">
        <w:lastRenderedPageBreak/>
        <w:t>and local landmarks including Newstead Hill, Montpelier Hill, the Brisbane River and Breakfast Creek.</w:t>
      </w:r>
    </w:p>
    <w:p w14:paraId="43508750" w14:textId="62E49C78" w:rsidR="00375508" w:rsidRPr="005517C9" w:rsidRDefault="00375508" w:rsidP="009E6C63">
      <w:pPr>
        <w:pStyle w:val="QPPBulletpoint2"/>
      </w:pPr>
      <w:r w:rsidRPr="005517C9">
        <w:t xml:space="preserve">Development is designed to take advantage of Brisbane’s subtropical climate and delivers high quality, subtropical architecture. Buildings, </w:t>
      </w:r>
      <w:r w:rsidRPr="00384A34">
        <w:t>public realm</w:t>
      </w:r>
      <w:r w:rsidRPr="005517C9">
        <w:t xml:space="preserve"> and landscape are open, engaging and green, with shaded spaces and opportunities to interact with the street, and contribute to Brisbane’s identity and lifestyle.</w:t>
      </w:r>
    </w:p>
    <w:p w14:paraId="0363D6BE" w14:textId="77777777" w:rsidR="00375508" w:rsidRPr="005517C9" w:rsidRDefault="00375508" w:rsidP="009E6C63">
      <w:pPr>
        <w:pStyle w:val="QPPBulletpoint2"/>
      </w:pPr>
      <w:r w:rsidRPr="005517C9">
        <w:t>Development mitigates the flood and coastal hazard risk through its location, siting, design, construction and amenity whilst providing well-designed buildings that contribute to a positive streetscape.</w:t>
      </w:r>
    </w:p>
    <w:p w14:paraId="2831DFDC" w14:textId="77777777" w:rsidR="00375508" w:rsidRPr="005517C9" w:rsidRDefault="00375508" w:rsidP="009E6C63">
      <w:pPr>
        <w:pStyle w:val="QPPBulletpoint2"/>
      </w:pPr>
      <w:r w:rsidRPr="005517C9">
        <w:t xml:space="preserve">Development includes land uses, development levels and building designs that are able to withstand coastal hazards and account for rising sea levels. </w:t>
      </w:r>
    </w:p>
    <w:p w14:paraId="1C65D48A" w14:textId="77777777" w:rsidR="00375508" w:rsidRPr="005517C9" w:rsidRDefault="00375508" w:rsidP="009E6C63">
      <w:pPr>
        <w:pStyle w:val="QPPBulletpoint2"/>
      </w:pPr>
      <w:r w:rsidRPr="005517C9">
        <w:t>Development provides increased public access to Breakfast Creek and Ross Street Park.</w:t>
      </w:r>
    </w:p>
    <w:p w14:paraId="09976EE7" w14:textId="77777777" w:rsidR="00375508" w:rsidRPr="005517C9" w:rsidRDefault="00375508" w:rsidP="009E6C63">
      <w:pPr>
        <w:pStyle w:val="QPPBulletpoint2"/>
      </w:pPr>
      <w:r w:rsidRPr="005517C9">
        <w:t>Development adjacent to public spaces is designed to increase surveillance and activation.</w:t>
      </w:r>
    </w:p>
    <w:p w14:paraId="1186534F" w14:textId="77777777" w:rsidR="00375508" w:rsidRPr="005517C9" w:rsidRDefault="00375508" w:rsidP="009E6C63">
      <w:pPr>
        <w:pStyle w:val="QPPBulletpoint2"/>
      </w:pPr>
      <w:r w:rsidRPr="005517C9">
        <w:t>Development provides high-quality streetscape treatments and arcades that improve pedestrian access within Newstead north and to key destinations including Bowen Hills station, the Brisbane River and Gasworks Plaza.</w:t>
      </w:r>
    </w:p>
    <w:p w14:paraId="6936CACC" w14:textId="07C315B2" w:rsidR="00375508" w:rsidRPr="009E6C63" w:rsidRDefault="00375508" w:rsidP="009E6C63">
      <w:pPr>
        <w:pStyle w:val="QPPBulletPoint1"/>
        <w:tabs>
          <w:tab w:val="clear" w:pos="567"/>
          <w:tab w:val="num" w:pos="360"/>
        </w:tabs>
        <w:ind w:left="360" w:hanging="360"/>
      </w:pPr>
      <w:r w:rsidRPr="009F0416">
        <w:t>Mixed use transition precinct (</w:t>
      </w:r>
      <w:r w:rsidRPr="007F46DF">
        <w:t>Newstead north neighbourhood plan</w:t>
      </w:r>
      <w:r w:rsidRPr="009F0416">
        <w:t>/N</w:t>
      </w:r>
      <w:r>
        <w:t>PP-001) overall outcome is</w:t>
      </w:r>
      <w:r w:rsidRPr="009F0416">
        <w:t>:</w:t>
      </w:r>
    </w:p>
    <w:p w14:paraId="760EF0C9" w14:textId="0BA73494" w:rsidR="00375508" w:rsidRPr="005517C9" w:rsidRDefault="00375508" w:rsidP="009E6C63">
      <w:pPr>
        <w:pStyle w:val="QPPBulletpoint2"/>
        <w:numPr>
          <w:ilvl w:val="0"/>
          <w:numId w:val="74"/>
        </w:numPr>
      </w:pPr>
      <w:r w:rsidRPr="005517C9">
        <w:t xml:space="preserve">This precinct acts as a transition between the adjoining Low impact industry zone to the west and Medium density residential zone to the east by supporting a range of business and residential uses. Creative industries that complement the adjoining </w:t>
      </w:r>
      <w:r w:rsidR="00422D6A">
        <w:t xml:space="preserve">SICIA </w:t>
      </w:r>
      <w:r w:rsidRPr="005517C9">
        <w:t>are supported in this precinct and centre activities are limited in scale so as not to compete with the District centre on Breakfast Creek Road.</w:t>
      </w:r>
    </w:p>
    <w:p w14:paraId="363858D0" w14:textId="787CA557" w:rsidR="00375508" w:rsidRPr="009F0416" w:rsidRDefault="00375508" w:rsidP="009E6C63">
      <w:pPr>
        <w:pStyle w:val="QPPBulletPoint1"/>
        <w:tabs>
          <w:tab w:val="clear" w:pos="567"/>
          <w:tab w:val="num" w:pos="360"/>
        </w:tabs>
        <w:ind w:left="360" w:hanging="360"/>
      </w:pPr>
      <w:r w:rsidRPr="005517C9">
        <w:t>Breakfast</w:t>
      </w:r>
      <w:r w:rsidRPr="009F0416">
        <w:t xml:space="preserve"> Creek precinct (</w:t>
      </w:r>
      <w:r w:rsidRPr="007F46DF">
        <w:t>Newstead north neighbourhood plan</w:t>
      </w:r>
      <w:r w:rsidRPr="009F0416">
        <w:t>/NPP-002) overall outcomes are:</w:t>
      </w:r>
    </w:p>
    <w:p w14:paraId="2AB3FEE7" w14:textId="77777777" w:rsidR="00375508" w:rsidRPr="005517C9" w:rsidRDefault="00375508" w:rsidP="009E6C63">
      <w:pPr>
        <w:pStyle w:val="QPPBulletpoint2"/>
        <w:numPr>
          <w:ilvl w:val="0"/>
          <w:numId w:val="75"/>
        </w:numPr>
      </w:pPr>
      <w:r w:rsidRPr="005517C9">
        <w:t>Development includes a mix of retail, business and commercial activities. Residential uses are not appropriate unless flooding and coastal hazards can be addressed and development can provide an appropriate interface to the nearby Low impact industry zone.</w:t>
      </w:r>
    </w:p>
    <w:p w14:paraId="5646A781" w14:textId="77777777" w:rsidR="00375508" w:rsidRPr="005517C9" w:rsidRDefault="00375508" w:rsidP="009E6C63">
      <w:pPr>
        <w:pStyle w:val="QPPBulletpoint2"/>
      </w:pPr>
      <w:r w:rsidRPr="005517C9">
        <w:t>Development bulk and scale maintains the open, low scale setting of the area and the prominence of natural and heritage landmarks and public view corridors identified in Figure a.</w:t>
      </w:r>
    </w:p>
    <w:p w14:paraId="6F94D38E" w14:textId="5BEC5639" w:rsidR="00375508" w:rsidRPr="005517C9" w:rsidRDefault="00375508" w:rsidP="009E6C63">
      <w:pPr>
        <w:pStyle w:val="QPPBulletpoint2"/>
      </w:pPr>
      <w:r w:rsidRPr="005517C9">
        <w:t xml:space="preserve">Development incorporates high quality </w:t>
      </w:r>
      <w:r w:rsidRPr="00384A34">
        <w:t>public realm</w:t>
      </w:r>
      <w:r w:rsidRPr="005517C9">
        <w:t xml:space="preserve"> elements to encourage increased pedestrian movement along Ross Street, Breakfast Creek and to Newstead Park.</w:t>
      </w:r>
    </w:p>
    <w:p w14:paraId="3B84EAAB" w14:textId="77777777" w:rsidR="00375508" w:rsidRPr="005517C9" w:rsidRDefault="00375508" w:rsidP="009E6C63">
      <w:pPr>
        <w:pStyle w:val="QPPBulletpoint2"/>
      </w:pPr>
      <w:r w:rsidRPr="005517C9">
        <w:t xml:space="preserve">Development opposite the entry to Newstead Park creates a sense of arrival to the park through the provision of a significant tree and streetscape improvements. </w:t>
      </w:r>
    </w:p>
    <w:p w14:paraId="752B742A" w14:textId="5188180A" w:rsidR="00375508" w:rsidRPr="005517C9" w:rsidRDefault="00375508" w:rsidP="009E6C63">
      <w:pPr>
        <w:pStyle w:val="QPPBulletPoint1"/>
        <w:tabs>
          <w:tab w:val="clear" w:pos="567"/>
          <w:tab w:val="num" w:pos="360"/>
        </w:tabs>
        <w:ind w:left="360" w:hanging="360"/>
      </w:pPr>
      <w:r w:rsidRPr="005517C9">
        <w:t>Montpelier mixed use precinct (</w:t>
      </w:r>
      <w:r w:rsidRPr="007F46DF">
        <w:t>Newstead north neighbourhood plan</w:t>
      </w:r>
      <w:r w:rsidRPr="005517C9">
        <w:t>/NPP-003) overall outcomes is:</w:t>
      </w:r>
    </w:p>
    <w:p w14:paraId="1F146B7E" w14:textId="7522349C" w:rsidR="00375508" w:rsidRPr="009F0416" w:rsidRDefault="00375508" w:rsidP="009E6C63">
      <w:pPr>
        <w:pStyle w:val="QPPBulletpoint2"/>
        <w:numPr>
          <w:ilvl w:val="0"/>
          <w:numId w:val="76"/>
        </w:numPr>
      </w:pPr>
      <w:r w:rsidRPr="009F0416">
        <w:t xml:space="preserve">Development </w:t>
      </w:r>
      <w:r w:rsidRPr="005517C9">
        <w:t>has</w:t>
      </w:r>
      <w:r w:rsidRPr="009F0416">
        <w:t xml:space="preserve"> a low-scale interface with Dunlop Street and Roche Avenue to maintain residential </w:t>
      </w:r>
      <w:r w:rsidR="00440CB9" w:rsidRPr="00384A34">
        <w:t>amenity</w:t>
      </w:r>
      <w:r w:rsidRPr="009F0416">
        <w:t>.</w:t>
      </w:r>
    </w:p>
    <w:p w14:paraId="6D6C7A8A" w14:textId="4DC9E56B" w:rsidR="00375508" w:rsidRPr="005517C9" w:rsidRDefault="00375508" w:rsidP="009E6C63">
      <w:pPr>
        <w:pStyle w:val="QPPBulletPoint1"/>
        <w:tabs>
          <w:tab w:val="clear" w:pos="567"/>
          <w:tab w:val="num" w:pos="360"/>
        </w:tabs>
        <w:ind w:left="360" w:hanging="360"/>
      </w:pPr>
      <w:r w:rsidRPr="005517C9">
        <w:t>Evelyn Street industrial precinct (Newstead north neighbourhood plan/NPP-004) overall outcomes are:</w:t>
      </w:r>
    </w:p>
    <w:p w14:paraId="75A6020E" w14:textId="31312A73" w:rsidR="00375508" w:rsidRPr="005517C9" w:rsidRDefault="00375508" w:rsidP="009E6C63">
      <w:pPr>
        <w:pStyle w:val="QPPBulletpoint2"/>
        <w:numPr>
          <w:ilvl w:val="0"/>
          <w:numId w:val="77"/>
        </w:numPr>
      </w:pPr>
      <w:r w:rsidRPr="005517C9">
        <w:t xml:space="preserve">This precinct provides for </w:t>
      </w:r>
      <w:bookmarkStart w:id="1" w:name="_Hlk523156331"/>
      <w:r w:rsidRPr="00384A34">
        <w:t>low impact industry,</w:t>
      </w:r>
      <w:r w:rsidRPr="005517C9">
        <w:t xml:space="preserve"> </w:t>
      </w:r>
      <w:r w:rsidRPr="00384A34">
        <w:t>service industry</w:t>
      </w:r>
      <w:r w:rsidRPr="005517C9">
        <w:t xml:space="preserve"> and </w:t>
      </w:r>
      <w:r w:rsidRPr="00384A34">
        <w:t>outdoor sales</w:t>
      </w:r>
      <w:bookmarkEnd w:id="1"/>
      <w:r w:rsidRPr="005517C9">
        <w:t xml:space="preserve"> activities.</w:t>
      </w:r>
    </w:p>
    <w:p w14:paraId="7CA9D216" w14:textId="24B4EC3E" w:rsidR="00375508" w:rsidRPr="005517C9" w:rsidRDefault="00375508">
      <w:pPr>
        <w:pStyle w:val="QPPBulletpoint2"/>
      </w:pPr>
      <w:r w:rsidRPr="005517C9">
        <w:t xml:space="preserve">Offices are appropriate where the site is used for </w:t>
      </w:r>
      <w:r w:rsidR="002C6E21" w:rsidRPr="00384A34">
        <w:t>low impact industry,</w:t>
      </w:r>
      <w:r w:rsidR="002C6E21" w:rsidRPr="005517C9">
        <w:t xml:space="preserve"> </w:t>
      </w:r>
      <w:r w:rsidR="002C6E21" w:rsidRPr="00384A34">
        <w:t>service industry</w:t>
      </w:r>
      <w:r w:rsidR="002C6E21" w:rsidRPr="005517C9">
        <w:t xml:space="preserve"> </w:t>
      </w:r>
      <w:r w:rsidR="002C6E21">
        <w:t>or</w:t>
      </w:r>
      <w:r w:rsidR="002C6E21" w:rsidRPr="005517C9">
        <w:t xml:space="preserve"> </w:t>
      </w:r>
      <w:r w:rsidR="002C6E21" w:rsidRPr="00384A34">
        <w:t>outdoor sales</w:t>
      </w:r>
      <w:r w:rsidRPr="005517C9">
        <w:t>.</w:t>
      </w:r>
    </w:p>
    <w:p w14:paraId="19ED91B4" w14:textId="32AD6E22" w:rsidR="00375508" w:rsidRPr="005517C9" w:rsidRDefault="00375508">
      <w:pPr>
        <w:pStyle w:val="QPPBulletpoint2"/>
      </w:pPr>
      <w:r w:rsidRPr="005517C9">
        <w:t xml:space="preserve">Industrial buildings may be used for small-scale uses, such as </w:t>
      </w:r>
      <w:r w:rsidRPr="00384A34">
        <w:t>indoor sport and recreation</w:t>
      </w:r>
      <w:r w:rsidRPr="005517C9">
        <w:t>, that serve the local community. These uses do not involve building work and allow the site to be used for industrial purposes again in the future.</w:t>
      </w:r>
    </w:p>
    <w:p w14:paraId="0D928CC5" w14:textId="0B0C22F2" w:rsidR="00997F29" w:rsidRDefault="002557D6" w:rsidP="00523933">
      <w:pPr>
        <w:pStyle w:val="QPPHeading4"/>
      </w:pPr>
      <w:r w:rsidRPr="002557D6">
        <w:t>7.2.</w:t>
      </w:r>
      <w:r w:rsidR="00375508">
        <w:t>14</w:t>
      </w:r>
      <w:r w:rsidRPr="002557D6">
        <w:t>.</w:t>
      </w:r>
      <w:r w:rsidR="00C67CAC">
        <w:t>5</w:t>
      </w:r>
      <w:r w:rsidRPr="002557D6">
        <w:t xml:space="preserve">.3 </w:t>
      </w:r>
      <w:r w:rsidR="00F32FA9">
        <w:t>Performance outcomes and acceptable outcomes</w:t>
      </w:r>
    </w:p>
    <w:p w14:paraId="0DDC3AED" w14:textId="40066FA3" w:rsidR="00997F29" w:rsidRPr="00D23DF0" w:rsidRDefault="00997F29" w:rsidP="00523933">
      <w:pPr>
        <w:pStyle w:val="QPPTableHeadingStyle1"/>
      </w:pPr>
      <w:bookmarkStart w:id="2" w:name="table721453a"/>
      <w:r w:rsidRPr="00D23DF0">
        <w:t xml:space="preserve">Table </w:t>
      </w:r>
      <w:r w:rsidR="00D86125">
        <w:t>7</w:t>
      </w:r>
      <w:r w:rsidR="00F513E5">
        <w:t>.2</w:t>
      </w:r>
      <w:r w:rsidR="007E3287">
        <w:t>.</w:t>
      </w:r>
      <w:r w:rsidR="00375508">
        <w:t>14</w:t>
      </w:r>
      <w:r w:rsidR="007E3287">
        <w:t>.</w:t>
      </w:r>
      <w:r w:rsidR="00C67CAC">
        <w:t>5</w:t>
      </w:r>
      <w:r w:rsidRPr="00D23DF0">
        <w:t>.</w:t>
      </w:r>
      <w:r w:rsidR="006D39A7">
        <w:t>3</w:t>
      </w:r>
      <w:r w:rsidRPr="00D23DF0">
        <w:t>.</w:t>
      </w:r>
      <w:r w:rsidR="00004F94">
        <w:t>A</w:t>
      </w:r>
      <w:bookmarkEnd w:id="2"/>
      <w:r w:rsidRPr="00D23DF0">
        <w:t>—</w:t>
      </w:r>
      <w:r w:rsidR="00F32FA9">
        <w:t>Performance outcomes and acceptable outcomes</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277"/>
      </w:tblGrid>
      <w:tr w:rsidR="003859F0" w:rsidRPr="00B8169F" w14:paraId="459D688C" w14:textId="77777777" w:rsidTr="00806307">
        <w:trPr>
          <w:trHeight w:val="433"/>
        </w:trPr>
        <w:tc>
          <w:tcPr>
            <w:tcW w:w="4276" w:type="dxa"/>
            <w:shd w:val="clear" w:color="auto" w:fill="auto"/>
          </w:tcPr>
          <w:p w14:paraId="54CD545D" w14:textId="12D1916A" w:rsidR="003859F0" w:rsidRPr="007E3287" w:rsidRDefault="006F125D" w:rsidP="009E6C63">
            <w:pPr>
              <w:pStyle w:val="QPPTableTextBold"/>
            </w:pPr>
            <w:r>
              <w:t>Performance outcomes</w:t>
            </w:r>
          </w:p>
        </w:tc>
        <w:tc>
          <w:tcPr>
            <w:tcW w:w="4277" w:type="dxa"/>
            <w:shd w:val="clear" w:color="auto" w:fill="auto"/>
          </w:tcPr>
          <w:p w14:paraId="642A4B73" w14:textId="6BE830AD" w:rsidR="003859F0" w:rsidRPr="007E3287" w:rsidRDefault="003859F0" w:rsidP="00E15853">
            <w:pPr>
              <w:pStyle w:val="QPPTableTextBold"/>
            </w:pPr>
            <w:r w:rsidRPr="007E3287">
              <w:t>Acceptable outcomes</w:t>
            </w:r>
          </w:p>
        </w:tc>
      </w:tr>
      <w:tr w:rsidR="006F125D" w:rsidRPr="00B8169F" w14:paraId="72E0A9D8" w14:textId="77777777" w:rsidTr="00806307">
        <w:trPr>
          <w:trHeight w:val="132"/>
        </w:trPr>
        <w:tc>
          <w:tcPr>
            <w:tcW w:w="8553" w:type="dxa"/>
            <w:gridSpan w:val="2"/>
            <w:shd w:val="clear" w:color="auto" w:fill="auto"/>
          </w:tcPr>
          <w:p w14:paraId="42C0A0AB" w14:textId="020B5A5A" w:rsidR="006F125D" w:rsidRPr="001B1AFC" w:rsidRDefault="00375508" w:rsidP="00E15853">
            <w:pPr>
              <w:pStyle w:val="QPPTableTextBold"/>
            </w:pPr>
            <w:r>
              <w:lastRenderedPageBreak/>
              <w:t>Section A—</w:t>
            </w:r>
            <w:r w:rsidRPr="009F0416">
              <w:t xml:space="preserve">If </w:t>
            </w:r>
            <w:r>
              <w:t>for accepted</w:t>
            </w:r>
            <w:r w:rsidRPr="009F0416">
              <w:t xml:space="preserve"> development </w:t>
            </w:r>
            <w:r>
              <w:t xml:space="preserve">subject to compliance with identified requirements (acceptable outcomes only) or assessable development if </w:t>
            </w:r>
            <w:r w:rsidRPr="009F0416">
              <w:t xml:space="preserve">involving a </w:t>
            </w:r>
            <w:r w:rsidRPr="00384A34">
              <w:t>dwelling unit</w:t>
            </w:r>
            <w:r w:rsidRPr="009F0416">
              <w:t xml:space="preserve"> in the </w:t>
            </w:r>
            <w:r w:rsidRPr="00384A34">
              <w:t>Low impact industry zone</w:t>
            </w:r>
          </w:p>
        </w:tc>
      </w:tr>
      <w:tr w:rsidR="003921D7" w:rsidRPr="00B8169F" w14:paraId="284E7438" w14:textId="77777777" w:rsidTr="00806307">
        <w:trPr>
          <w:trHeight w:val="983"/>
        </w:trPr>
        <w:tc>
          <w:tcPr>
            <w:tcW w:w="4276" w:type="dxa"/>
            <w:vMerge w:val="restart"/>
            <w:shd w:val="clear" w:color="auto" w:fill="auto"/>
          </w:tcPr>
          <w:p w14:paraId="35D29822" w14:textId="7C70624F" w:rsidR="003921D7" w:rsidRDefault="003921D7" w:rsidP="00E15853">
            <w:pPr>
              <w:pStyle w:val="QPPTableTextBold"/>
            </w:pPr>
            <w:r>
              <w:t>PO1</w:t>
            </w:r>
          </w:p>
          <w:p w14:paraId="6B23288A" w14:textId="76A87F76" w:rsidR="003921D7" w:rsidRPr="009F0416" w:rsidRDefault="003921D7" w:rsidP="009E6C63">
            <w:pPr>
              <w:pStyle w:val="QPPTableTextBody"/>
            </w:pPr>
            <w:r w:rsidRPr="009F0416">
              <w:t xml:space="preserve">Development for a </w:t>
            </w:r>
            <w:r w:rsidR="002545C7" w:rsidRPr="00384A34">
              <w:t>dwelling unit</w:t>
            </w:r>
            <w:r w:rsidRPr="009F0416">
              <w:t xml:space="preserve"> is subordinate in size and function and is an inconspicuous component of the primary use of the premises for an industry use. </w:t>
            </w:r>
          </w:p>
          <w:p w14:paraId="3ED72E51" w14:textId="77777777" w:rsidR="003921D7" w:rsidRPr="009F0416" w:rsidRDefault="003921D7" w:rsidP="009E6C63">
            <w:pPr>
              <w:pStyle w:val="QPPTableTextBody"/>
            </w:pPr>
            <w:r w:rsidRPr="009F0416">
              <w:t>Development does not compromise the ongoing use of the site for industrial purposes.</w:t>
            </w:r>
          </w:p>
          <w:p w14:paraId="456A406D" w14:textId="526BC739" w:rsidR="003921D7" w:rsidRPr="00971711" w:rsidRDefault="003921D7" w:rsidP="009E6C63">
            <w:pPr>
              <w:pStyle w:val="QPPTableTextBody"/>
            </w:pPr>
            <w:r w:rsidRPr="009F0416">
              <w:t xml:space="preserve">Development is limited to </w:t>
            </w:r>
            <w:r>
              <w:t>1</w:t>
            </w:r>
            <w:r w:rsidRPr="009F0416">
              <w:t xml:space="preserve"> </w:t>
            </w:r>
            <w:r w:rsidR="002545C7" w:rsidRPr="00384A34">
              <w:t>dwelling unit</w:t>
            </w:r>
            <w:r w:rsidRPr="009F0416">
              <w:t xml:space="preserve"> to house a person of that household employed on the site.</w:t>
            </w:r>
          </w:p>
        </w:tc>
        <w:tc>
          <w:tcPr>
            <w:tcW w:w="4277" w:type="dxa"/>
            <w:shd w:val="clear" w:color="auto" w:fill="auto"/>
          </w:tcPr>
          <w:p w14:paraId="183673A3" w14:textId="2A18B331" w:rsidR="003921D7" w:rsidRPr="007E3287" w:rsidRDefault="003921D7" w:rsidP="009E6C63">
            <w:pPr>
              <w:pStyle w:val="QPPTableTextBold"/>
            </w:pPr>
            <w:r>
              <w:t>AO1.1</w:t>
            </w:r>
          </w:p>
          <w:p w14:paraId="7CCEE5AF" w14:textId="63431D42" w:rsidR="003921D7" w:rsidRPr="00BC573F" w:rsidRDefault="003921D7" w:rsidP="00806307">
            <w:pPr>
              <w:pStyle w:val="QPPTableTextBody"/>
            </w:pPr>
            <w:r w:rsidRPr="009F0416">
              <w:t xml:space="preserve">Development for a </w:t>
            </w:r>
            <w:r w:rsidR="002545C7" w:rsidRPr="00384A34">
              <w:t>dwelling unit</w:t>
            </w:r>
            <w:r w:rsidR="002545C7">
              <w:t xml:space="preserve"> </w:t>
            </w:r>
            <w:r w:rsidRPr="009F0416">
              <w:t>has a maximum building height of 15m.</w:t>
            </w:r>
          </w:p>
        </w:tc>
      </w:tr>
      <w:tr w:rsidR="003921D7" w:rsidRPr="00D23DF0" w14:paraId="4025DCDC" w14:textId="77777777" w:rsidTr="00806307">
        <w:trPr>
          <w:trHeight w:val="622"/>
        </w:trPr>
        <w:tc>
          <w:tcPr>
            <w:tcW w:w="4276" w:type="dxa"/>
            <w:vMerge/>
            <w:shd w:val="clear" w:color="auto" w:fill="auto"/>
          </w:tcPr>
          <w:p w14:paraId="64CD55BE" w14:textId="77777777" w:rsidR="003921D7" w:rsidRDefault="003921D7" w:rsidP="00B8169F">
            <w:pPr>
              <w:ind w:left="360"/>
            </w:pPr>
          </w:p>
        </w:tc>
        <w:tc>
          <w:tcPr>
            <w:tcW w:w="4277" w:type="dxa"/>
            <w:shd w:val="clear" w:color="auto" w:fill="auto"/>
          </w:tcPr>
          <w:p w14:paraId="345F4C37" w14:textId="727BBA07" w:rsidR="003921D7" w:rsidRPr="00096BFE" w:rsidRDefault="003921D7" w:rsidP="00E15853">
            <w:pPr>
              <w:pStyle w:val="QPPTableTextBold"/>
            </w:pPr>
            <w:r w:rsidRPr="00096BFE">
              <w:t>AO1.2</w:t>
            </w:r>
          </w:p>
          <w:p w14:paraId="46FBACED" w14:textId="74970F11" w:rsidR="003921D7" w:rsidRPr="007E3287" w:rsidRDefault="003921D7" w:rsidP="00894EF9">
            <w:pPr>
              <w:pStyle w:val="QPPTableTextBody"/>
            </w:pPr>
            <w:r w:rsidRPr="009F0416">
              <w:t xml:space="preserve">Development for a </w:t>
            </w:r>
            <w:r w:rsidR="002545C7" w:rsidRPr="00384A34">
              <w:t>dwelling unit</w:t>
            </w:r>
            <w:r w:rsidRPr="009F0416">
              <w:t xml:space="preserve"> is limited to </w:t>
            </w:r>
            <w:r>
              <w:t>1</w:t>
            </w:r>
            <w:r w:rsidRPr="009F0416">
              <w:t xml:space="preserve"> dwelling unit per premises.</w:t>
            </w:r>
          </w:p>
        </w:tc>
      </w:tr>
      <w:tr w:rsidR="003921D7" w:rsidRPr="00B8169F" w14:paraId="6A7196C8" w14:textId="77777777" w:rsidTr="00806307">
        <w:trPr>
          <w:trHeight w:val="870"/>
        </w:trPr>
        <w:tc>
          <w:tcPr>
            <w:tcW w:w="4276" w:type="dxa"/>
            <w:vMerge/>
            <w:shd w:val="clear" w:color="auto" w:fill="auto"/>
          </w:tcPr>
          <w:p w14:paraId="0796B8D2" w14:textId="77777777" w:rsidR="003921D7" w:rsidRDefault="003921D7" w:rsidP="00B8169F">
            <w:pPr>
              <w:ind w:left="360"/>
            </w:pPr>
          </w:p>
        </w:tc>
        <w:tc>
          <w:tcPr>
            <w:tcW w:w="4277" w:type="dxa"/>
            <w:shd w:val="clear" w:color="auto" w:fill="auto"/>
          </w:tcPr>
          <w:p w14:paraId="3C3CFC0C" w14:textId="10D25D41" w:rsidR="003921D7" w:rsidRPr="00096BFE" w:rsidRDefault="003921D7" w:rsidP="009E6C63">
            <w:pPr>
              <w:pStyle w:val="QPPTableTextBold"/>
            </w:pPr>
            <w:r>
              <w:t>AO1.3</w:t>
            </w:r>
          </w:p>
          <w:p w14:paraId="2527298C" w14:textId="7C3A8BD1" w:rsidR="003921D7" w:rsidRPr="00096BFE" w:rsidRDefault="003921D7" w:rsidP="00E15853">
            <w:pPr>
              <w:pStyle w:val="QPPTableTextBody"/>
            </w:pPr>
            <w:r w:rsidRPr="009F0416">
              <w:t xml:space="preserve">Development for a </w:t>
            </w:r>
            <w:r w:rsidR="002545C7" w:rsidRPr="00384A34">
              <w:t>dwelling unit</w:t>
            </w:r>
            <w:r w:rsidRPr="009F0416">
              <w:t xml:space="preserve"> comprises </w:t>
            </w:r>
            <w:r>
              <w:t>1</w:t>
            </w:r>
            <w:r w:rsidRPr="009F0416">
              <w:t xml:space="preserve"> household only.</w:t>
            </w:r>
          </w:p>
        </w:tc>
      </w:tr>
      <w:tr w:rsidR="003921D7" w:rsidRPr="00B8169F" w14:paraId="0FFBE4E3" w14:textId="77777777" w:rsidTr="00806307">
        <w:trPr>
          <w:trHeight w:val="870"/>
        </w:trPr>
        <w:tc>
          <w:tcPr>
            <w:tcW w:w="4276" w:type="dxa"/>
            <w:vMerge/>
            <w:shd w:val="clear" w:color="auto" w:fill="auto"/>
          </w:tcPr>
          <w:p w14:paraId="22B255F8" w14:textId="77777777" w:rsidR="003921D7" w:rsidRDefault="003921D7" w:rsidP="00B8169F">
            <w:pPr>
              <w:ind w:left="360"/>
            </w:pPr>
          </w:p>
        </w:tc>
        <w:tc>
          <w:tcPr>
            <w:tcW w:w="4277" w:type="dxa"/>
            <w:shd w:val="clear" w:color="auto" w:fill="auto"/>
          </w:tcPr>
          <w:p w14:paraId="2E98C05F" w14:textId="77777777" w:rsidR="003921D7" w:rsidRPr="00096BFE" w:rsidRDefault="003921D7" w:rsidP="009E6C63">
            <w:pPr>
              <w:pStyle w:val="QPPTableTextBold"/>
            </w:pPr>
            <w:r>
              <w:t>AO1.4</w:t>
            </w:r>
          </w:p>
          <w:p w14:paraId="3518B59C" w14:textId="06A2C8AB" w:rsidR="003921D7" w:rsidRPr="009E6C63" w:rsidRDefault="003921D7" w:rsidP="00E15853">
            <w:pPr>
              <w:pStyle w:val="QPPTableTextBody"/>
              <w:rPr>
                <w:b/>
              </w:rPr>
            </w:pPr>
            <w:r w:rsidRPr="009F0416">
              <w:t xml:space="preserve">Development for a </w:t>
            </w:r>
            <w:r w:rsidR="002545C7" w:rsidRPr="00384A34">
              <w:t>dwelling unit</w:t>
            </w:r>
            <w:r w:rsidR="002545C7">
              <w:t xml:space="preserve"> </w:t>
            </w:r>
            <w:r w:rsidRPr="009F0416">
              <w:t>is occupied by a person of that household who is employed or engaged as part of their primary occupation with the activities undertaken on the site.</w:t>
            </w:r>
          </w:p>
        </w:tc>
      </w:tr>
      <w:tr w:rsidR="003921D7" w:rsidRPr="00B8169F" w14:paraId="16518057" w14:textId="77777777" w:rsidTr="00806307">
        <w:trPr>
          <w:trHeight w:val="870"/>
        </w:trPr>
        <w:tc>
          <w:tcPr>
            <w:tcW w:w="4276" w:type="dxa"/>
            <w:vMerge/>
            <w:shd w:val="clear" w:color="auto" w:fill="auto"/>
          </w:tcPr>
          <w:p w14:paraId="35A511A0" w14:textId="77777777" w:rsidR="003921D7" w:rsidRDefault="003921D7" w:rsidP="00B8169F">
            <w:pPr>
              <w:ind w:left="360"/>
            </w:pPr>
          </w:p>
        </w:tc>
        <w:tc>
          <w:tcPr>
            <w:tcW w:w="4277" w:type="dxa"/>
            <w:shd w:val="clear" w:color="auto" w:fill="auto"/>
          </w:tcPr>
          <w:p w14:paraId="65980A85" w14:textId="77777777" w:rsidR="003921D7" w:rsidRDefault="003921D7">
            <w:pPr>
              <w:pStyle w:val="QPPTableTextBold"/>
            </w:pPr>
            <w:r>
              <w:t>AO1.5</w:t>
            </w:r>
          </w:p>
          <w:p w14:paraId="18A1E817" w14:textId="417789AC" w:rsidR="003921D7" w:rsidRDefault="003921D7" w:rsidP="009E6C63">
            <w:pPr>
              <w:pStyle w:val="QPPTableTextBody"/>
            </w:pPr>
            <w:r>
              <w:t xml:space="preserve">Development for a </w:t>
            </w:r>
            <w:r w:rsidR="002545C7" w:rsidRPr="00384A34">
              <w:t>dwelling unit</w:t>
            </w:r>
            <w:r>
              <w:t xml:space="preserve"> has a maximum gross floor area of 60m</w:t>
            </w:r>
            <w:r w:rsidRPr="002545C7">
              <w:rPr>
                <w:vertAlign w:val="superscript"/>
              </w:rPr>
              <w:t>2</w:t>
            </w:r>
            <w:r>
              <w:t xml:space="preserve">. </w:t>
            </w:r>
          </w:p>
        </w:tc>
      </w:tr>
      <w:tr w:rsidR="005D31E8" w:rsidRPr="00B8169F" w14:paraId="6F220213" w14:textId="77777777" w:rsidTr="00806307">
        <w:trPr>
          <w:trHeight w:val="870"/>
        </w:trPr>
        <w:tc>
          <w:tcPr>
            <w:tcW w:w="4276" w:type="dxa"/>
            <w:shd w:val="clear" w:color="auto" w:fill="auto"/>
          </w:tcPr>
          <w:p w14:paraId="4D888951" w14:textId="77777777" w:rsidR="00DD6E29" w:rsidRDefault="00DD6E29" w:rsidP="009E6C63">
            <w:pPr>
              <w:pStyle w:val="QPPTableTextBold"/>
            </w:pPr>
            <w:r>
              <w:t>PO</w:t>
            </w:r>
            <w:r w:rsidR="00E14282">
              <w:t>2</w:t>
            </w:r>
          </w:p>
          <w:p w14:paraId="0A08D2C1" w14:textId="1082429B" w:rsidR="00DD6E29" w:rsidRPr="00831B92" w:rsidRDefault="00DD6E29" w:rsidP="009E6C63">
            <w:pPr>
              <w:pStyle w:val="QPPTableTextBody"/>
            </w:pPr>
            <w:r w:rsidRPr="00831B92">
              <w:t xml:space="preserve">Development for a </w:t>
            </w:r>
            <w:r w:rsidR="002545C7" w:rsidRPr="00384A34">
              <w:t>dwelling unit</w:t>
            </w:r>
            <w:r w:rsidR="002545C7">
              <w:t xml:space="preserve"> </w:t>
            </w:r>
            <w:r w:rsidRPr="00831B92">
              <w:t>does not place residents at risk or exposure to:</w:t>
            </w:r>
          </w:p>
          <w:p w14:paraId="0F89DFED" w14:textId="2BEFD57C" w:rsidR="00DD6E29" w:rsidRPr="00F40937" w:rsidRDefault="00DD6E29" w:rsidP="009E6C63">
            <w:pPr>
              <w:pStyle w:val="HGTableBullet2"/>
            </w:pPr>
            <w:r w:rsidRPr="00831B92">
              <w:t xml:space="preserve">noise levels that exceed the noise (planning) criteria in </w:t>
            </w:r>
            <w:r w:rsidRPr="00384A34">
              <w:t>Table 7.2.14.</w:t>
            </w:r>
            <w:r w:rsidR="00422D6A" w:rsidRPr="00384A34">
              <w:rPr>
                <w:rFonts w:eastAsiaTheme="minorHAnsi"/>
              </w:rPr>
              <w:t>5</w:t>
            </w:r>
            <w:r w:rsidRPr="00384A34">
              <w:t>.3.C</w:t>
            </w:r>
            <w:r w:rsidRPr="00F40937">
              <w:t>;</w:t>
            </w:r>
          </w:p>
          <w:p w14:paraId="37604836" w14:textId="198B9401" w:rsidR="00DD6E29" w:rsidRPr="00F40937" w:rsidRDefault="00DD6E29" w:rsidP="009E6C63">
            <w:pPr>
              <w:pStyle w:val="HGTableBullet2"/>
            </w:pPr>
            <w:r w:rsidRPr="00D920BD">
              <w:t xml:space="preserve">air emissions that exceed the air quality criteria in </w:t>
            </w:r>
            <w:r w:rsidRPr="00384A34">
              <w:t>Table 7.2.14.</w:t>
            </w:r>
            <w:r w:rsidR="00422D6A" w:rsidRPr="00384A34">
              <w:rPr>
                <w:rFonts w:eastAsiaTheme="minorHAnsi"/>
              </w:rPr>
              <w:t>5</w:t>
            </w:r>
            <w:r w:rsidRPr="00384A34">
              <w:t>.3.D</w:t>
            </w:r>
            <w:r w:rsidRPr="00F40937">
              <w:t>;</w:t>
            </w:r>
          </w:p>
          <w:p w14:paraId="03BF138A" w14:textId="5DFA5200" w:rsidR="00DD6E29" w:rsidRPr="00F40937" w:rsidRDefault="00DD6E29" w:rsidP="009E6C63">
            <w:pPr>
              <w:pStyle w:val="HGTableBullet2"/>
            </w:pPr>
            <w:r w:rsidRPr="00D920BD">
              <w:t xml:space="preserve">odour levels that exceed the odour criteria in </w:t>
            </w:r>
            <w:r w:rsidRPr="00384A34">
              <w:t>Table 7.2.14.</w:t>
            </w:r>
            <w:r w:rsidR="00422D6A" w:rsidRPr="00384A34">
              <w:rPr>
                <w:rFonts w:eastAsiaTheme="minorHAnsi"/>
              </w:rPr>
              <w:t>5</w:t>
            </w:r>
            <w:r w:rsidRPr="00384A34">
              <w:t>.3.E</w:t>
            </w:r>
            <w:r w:rsidRPr="00F40937">
              <w:t>;</w:t>
            </w:r>
          </w:p>
          <w:p w14:paraId="545D5964" w14:textId="1F1C2A05" w:rsidR="00DD6E29" w:rsidRPr="00F40937" w:rsidRDefault="00DD6E29" w:rsidP="009E6C63">
            <w:pPr>
              <w:pStyle w:val="HGTableBullet2"/>
            </w:pPr>
            <w:r w:rsidRPr="00D920BD">
              <w:t xml:space="preserve">health risks that exceed the health risk assessment criteria in </w:t>
            </w:r>
            <w:r w:rsidRPr="00384A34">
              <w:t>Table 7.2.14.</w:t>
            </w:r>
            <w:r w:rsidR="00422D6A" w:rsidRPr="00384A34">
              <w:rPr>
                <w:rFonts w:eastAsiaTheme="minorHAnsi"/>
              </w:rPr>
              <w:t>5</w:t>
            </w:r>
            <w:r w:rsidRPr="00384A34">
              <w:t>.3.F</w:t>
            </w:r>
            <w:r w:rsidRPr="00F40937">
              <w:t>.</w:t>
            </w:r>
          </w:p>
          <w:p w14:paraId="1C3B3D61" w14:textId="7CA48A7C" w:rsidR="00E14282" w:rsidRDefault="00E14282" w:rsidP="009E6C63">
            <w:pPr>
              <w:pStyle w:val="QPPEditorsNoteStyle1"/>
            </w:pPr>
            <w:r>
              <w:t>Note—</w:t>
            </w:r>
            <w:r w:rsidRPr="009F0416">
              <w:t xml:space="preserve">A noise impact assessment report prepared in accordance with the </w:t>
            </w:r>
            <w:r w:rsidRPr="00384A34">
              <w:t>Noise impact assessment planning scheme policy</w:t>
            </w:r>
            <w:r w:rsidRPr="009F0416">
              <w:t xml:space="preserve"> can assist in demonstrating achievement of this performance outcome.</w:t>
            </w:r>
          </w:p>
          <w:p w14:paraId="27AE62DE" w14:textId="6FBD86A7" w:rsidR="005D31E8" w:rsidRDefault="00E14282" w:rsidP="009E6C63">
            <w:pPr>
              <w:pStyle w:val="QPPEditorsNoteStyle1"/>
            </w:pPr>
            <w:r>
              <w:t>Note—</w:t>
            </w:r>
            <w:r w:rsidRPr="009F0416">
              <w:t xml:space="preserve">An air quality impact report prepared in accordance with the </w:t>
            </w:r>
            <w:r w:rsidRPr="00384A34">
              <w:t>Air quality planning scheme policy</w:t>
            </w:r>
            <w:r w:rsidRPr="009F0416">
              <w:t xml:space="preserve"> can assist in demonstrating achievement of this performance outcome</w:t>
            </w:r>
            <w:r w:rsidR="00B45CEC">
              <w:t>.</w:t>
            </w:r>
          </w:p>
        </w:tc>
        <w:tc>
          <w:tcPr>
            <w:tcW w:w="4277" w:type="dxa"/>
            <w:shd w:val="clear" w:color="auto" w:fill="auto"/>
          </w:tcPr>
          <w:p w14:paraId="6813B411" w14:textId="77777777" w:rsidR="005D31E8" w:rsidRPr="00096BFE" w:rsidRDefault="005D31E8" w:rsidP="009E6C63">
            <w:pPr>
              <w:pStyle w:val="QPPTableTextBold"/>
            </w:pPr>
            <w:r>
              <w:t>AO</w:t>
            </w:r>
            <w:r w:rsidR="00DD6E29">
              <w:t>2</w:t>
            </w:r>
          </w:p>
          <w:p w14:paraId="56EFCCB6" w14:textId="3E62438D" w:rsidR="00DD6E29" w:rsidRPr="00806307" w:rsidRDefault="00DD6E29" w:rsidP="00806307">
            <w:pPr>
              <w:pStyle w:val="QPPTableTextBody"/>
            </w:pPr>
            <w:r w:rsidRPr="00806307">
              <w:t xml:space="preserve">Development for a </w:t>
            </w:r>
            <w:r w:rsidR="002545C7" w:rsidRPr="00384A34">
              <w:t>dwelling unit</w:t>
            </w:r>
            <w:r w:rsidR="002545C7" w:rsidRPr="00806307">
              <w:t xml:space="preserve"> </w:t>
            </w:r>
            <w:r w:rsidRPr="00806307">
              <w:t>is not located within 150m of a spray painting workshop.</w:t>
            </w:r>
          </w:p>
          <w:p w14:paraId="488D4878" w14:textId="77777777" w:rsidR="005D31E8" w:rsidRPr="009E6C63" w:rsidRDefault="005D31E8" w:rsidP="00E15853">
            <w:pPr>
              <w:pStyle w:val="QPPTableTextBody"/>
              <w:rPr>
                <w:sz w:val="22"/>
              </w:rPr>
            </w:pPr>
          </w:p>
        </w:tc>
      </w:tr>
      <w:tr w:rsidR="00DD6E29" w:rsidRPr="00B8169F" w14:paraId="2F274D0B" w14:textId="77777777" w:rsidTr="00806307">
        <w:trPr>
          <w:trHeight w:val="870"/>
        </w:trPr>
        <w:tc>
          <w:tcPr>
            <w:tcW w:w="4276" w:type="dxa"/>
            <w:shd w:val="clear" w:color="auto" w:fill="auto"/>
          </w:tcPr>
          <w:p w14:paraId="06B694FB" w14:textId="77777777" w:rsidR="00DD6E29" w:rsidRDefault="00E14282" w:rsidP="009E6C63">
            <w:pPr>
              <w:pStyle w:val="QPPTableTextBold"/>
            </w:pPr>
            <w:r>
              <w:t>PO3</w:t>
            </w:r>
          </w:p>
          <w:p w14:paraId="257E2140" w14:textId="03053B7C" w:rsidR="00E14282" w:rsidRDefault="00E14282" w:rsidP="00E15853">
            <w:pPr>
              <w:pStyle w:val="QPPTableTextBody"/>
            </w:pPr>
            <w:r w:rsidRPr="009F0416">
              <w:t xml:space="preserve">Development for </w:t>
            </w:r>
            <w:r>
              <w:t xml:space="preserve">a </w:t>
            </w:r>
            <w:r w:rsidR="002545C7" w:rsidRPr="00384A34">
              <w:t>dwelling unit</w:t>
            </w:r>
            <w:r w:rsidR="002545C7">
              <w:t xml:space="preserve"> </w:t>
            </w:r>
            <w:r>
              <w:t>provides for on</w:t>
            </w:r>
            <w:r w:rsidRPr="009F0416">
              <w:t>site car parking for residents.</w:t>
            </w:r>
          </w:p>
        </w:tc>
        <w:tc>
          <w:tcPr>
            <w:tcW w:w="4277" w:type="dxa"/>
            <w:shd w:val="clear" w:color="auto" w:fill="auto"/>
          </w:tcPr>
          <w:p w14:paraId="72CE5356" w14:textId="77777777" w:rsidR="00DD6E29" w:rsidRDefault="00E14282" w:rsidP="009E6C63">
            <w:pPr>
              <w:pStyle w:val="QPPTableTextBold"/>
            </w:pPr>
            <w:r>
              <w:t>AO3</w:t>
            </w:r>
          </w:p>
          <w:p w14:paraId="70600832" w14:textId="586E5D28" w:rsidR="00E14282" w:rsidRDefault="00E14282" w:rsidP="00894EF9">
            <w:pPr>
              <w:pStyle w:val="QPPTableTextBody"/>
            </w:pPr>
            <w:r w:rsidRPr="009F0416">
              <w:t xml:space="preserve">Development for a </w:t>
            </w:r>
            <w:r w:rsidRPr="00384A34">
              <w:t>dwelling unit</w:t>
            </w:r>
            <w:r w:rsidRPr="009F0416">
              <w:t xml:space="preserve"> is provided with </w:t>
            </w:r>
            <w:r w:rsidR="00BB25B6">
              <w:t>1</w:t>
            </w:r>
            <w:r w:rsidRPr="009F0416">
              <w:t xml:space="preserve"> dedicated car parking space in addition to the parking, servicing and manoeuvring areas associated with the primary non-residential use of the site.</w:t>
            </w:r>
          </w:p>
        </w:tc>
      </w:tr>
      <w:tr w:rsidR="00DD6E29" w:rsidRPr="00B8169F" w14:paraId="7E250542" w14:textId="77777777" w:rsidTr="00806307">
        <w:trPr>
          <w:trHeight w:val="870"/>
        </w:trPr>
        <w:tc>
          <w:tcPr>
            <w:tcW w:w="4276" w:type="dxa"/>
            <w:shd w:val="clear" w:color="auto" w:fill="auto"/>
          </w:tcPr>
          <w:p w14:paraId="11C3619C" w14:textId="77777777" w:rsidR="00DD6E29" w:rsidRDefault="00E14282" w:rsidP="009E6C63">
            <w:pPr>
              <w:pStyle w:val="QPPTableTextBold"/>
            </w:pPr>
            <w:r>
              <w:t>PO4</w:t>
            </w:r>
          </w:p>
          <w:p w14:paraId="0F846382" w14:textId="0D419DEC" w:rsidR="00E14282" w:rsidRDefault="00E14282" w:rsidP="00E15853">
            <w:pPr>
              <w:pStyle w:val="QPPTableTextBody"/>
            </w:pPr>
            <w:r w:rsidRPr="00831B92">
              <w:t xml:space="preserve">Development for a </w:t>
            </w:r>
            <w:r w:rsidR="00203F77" w:rsidRPr="00384A34">
              <w:t>dwelling unit</w:t>
            </w:r>
            <w:r w:rsidRPr="00831B92">
              <w:t xml:space="preserve"> has sufficient outdoor private open space.</w:t>
            </w:r>
          </w:p>
        </w:tc>
        <w:tc>
          <w:tcPr>
            <w:tcW w:w="4277" w:type="dxa"/>
            <w:shd w:val="clear" w:color="auto" w:fill="auto"/>
          </w:tcPr>
          <w:p w14:paraId="64EA30CA" w14:textId="77777777" w:rsidR="00DD6E29" w:rsidRDefault="00E14282" w:rsidP="009E6C63">
            <w:pPr>
              <w:pStyle w:val="QPPTableTextBold"/>
            </w:pPr>
            <w:r>
              <w:t>AO4</w:t>
            </w:r>
          </w:p>
          <w:p w14:paraId="075EA8ED" w14:textId="1CBD416D" w:rsidR="00E14282" w:rsidRDefault="00E14282" w:rsidP="00E15853">
            <w:pPr>
              <w:pStyle w:val="QPPTableTextBody"/>
            </w:pPr>
            <w:r w:rsidRPr="009F0416">
              <w:t xml:space="preserve">Development for a </w:t>
            </w:r>
            <w:r w:rsidR="00203F77" w:rsidRPr="00384A34">
              <w:t>dwelling unit</w:t>
            </w:r>
            <w:r w:rsidRPr="009F0416">
              <w:t xml:space="preserve"> provides private open space:</w:t>
            </w:r>
          </w:p>
          <w:p w14:paraId="55834305" w14:textId="77777777" w:rsidR="00E14282" w:rsidRPr="009F0416" w:rsidRDefault="00E14282" w:rsidP="009E6C63">
            <w:pPr>
              <w:pStyle w:val="HGTableBullet2"/>
              <w:numPr>
                <w:ilvl w:val="0"/>
                <w:numId w:val="82"/>
              </w:numPr>
            </w:pPr>
            <w:r w:rsidRPr="009F0416">
              <w:lastRenderedPageBreak/>
              <w:t>at ground-floor, at least 30m</w:t>
            </w:r>
            <w:r w:rsidRPr="00E15853">
              <w:rPr>
                <w:vertAlign w:val="superscript"/>
              </w:rPr>
              <w:t>2</w:t>
            </w:r>
            <w:r w:rsidRPr="009F0416">
              <w:t xml:space="preserve"> with a minimum dimension of 5m that is screened from other activities on the site;</w:t>
            </w:r>
          </w:p>
          <w:p w14:paraId="27AEF621" w14:textId="77777777" w:rsidR="00E14282" w:rsidRPr="00E14282" w:rsidRDefault="00E14282" w:rsidP="00E15853">
            <w:pPr>
              <w:pStyle w:val="HGTableBullet2"/>
            </w:pPr>
            <w:r w:rsidRPr="00E14282">
              <w:t>above ground-floor level, comprising a balcony or roof area open to the sky, with a minimum area of 8m</w:t>
            </w:r>
            <w:r w:rsidRPr="00894EF9">
              <w:rPr>
                <w:vertAlign w:val="superscript"/>
              </w:rPr>
              <w:t>2</w:t>
            </w:r>
            <w:r w:rsidRPr="00E14282">
              <w:t xml:space="preserve"> and a minimum dimension of 2m that is directly accessible from a living room.</w:t>
            </w:r>
          </w:p>
        </w:tc>
      </w:tr>
      <w:tr w:rsidR="00DD6E29" w:rsidRPr="00B8169F" w14:paraId="579B43FD" w14:textId="77777777" w:rsidTr="00806307">
        <w:trPr>
          <w:trHeight w:val="870"/>
        </w:trPr>
        <w:tc>
          <w:tcPr>
            <w:tcW w:w="4276" w:type="dxa"/>
            <w:shd w:val="clear" w:color="auto" w:fill="auto"/>
          </w:tcPr>
          <w:p w14:paraId="6D47BACC" w14:textId="77777777" w:rsidR="00DD6E29" w:rsidRDefault="00E14282" w:rsidP="00E15853">
            <w:pPr>
              <w:pStyle w:val="QPPTableTextBold"/>
            </w:pPr>
            <w:r>
              <w:lastRenderedPageBreak/>
              <w:t>PO5</w:t>
            </w:r>
          </w:p>
          <w:p w14:paraId="73D60DD5" w14:textId="0F6C9736" w:rsidR="00E14282" w:rsidRDefault="00E14282" w:rsidP="00E15853">
            <w:pPr>
              <w:pStyle w:val="QPPTableTextBody"/>
            </w:pPr>
            <w:r w:rsidRPr="00E14282">
              <w:t xml:space="preserve">Development for a </w:t>
            </w:r>
            <w:r w:rsidR="00203F77" w:rsidRPr="00384A34">
              <w:t>dwelling unit</w:t>
            </w:r>
            <w:r w:rsidRPr="00E14282">
              <w:t xml:space="preserve"> must:</w:t>
            </w:r>
          </w:p>
          <w:p w14:paraId="75DD899B" w14:textId="7A102648" w:rsidR="00E14282" w:rsidRPr="00A4593A" w:rsidRDefault="00E14282" w:rsidP="009E6C63">
            <w:pPr>
              <w:pStyle w:val="HGTableBullet2"/>
              <w:numPr>
                <w:ilvl w:val="0"/>
                <w:numId w:val="84"/>
              </w:numPr>
            </w:pPr>
            <w:r w:rsidRPr="00A4593A">
              <w:t>be located, designed and constructed to protect bedrooms and other habitable rooms from exposure to noise arising from non-residential activities outside the building;</w:t>
            </w:r>
          </w:p>
          <w:p w14:paraId="4EF4E86F" w14:textId="77777777" w:rsidR="00E14282" w:rsidRDefault="00E14282" w:rsidP="009E6C63">
            <w:pPr>
              <w:pStyle w:val="HGTableBullet2"/>
            </w:pPr>
            <w:r w:rsidRPr="00A4593A">
              <w:t>be designed and constructed to achieve a minimum reduction in sound pressure level between the exterior of the building and the bedrooms or indoor primary living areas of 30dBA.</w:t>
            </w:r>
          </w:p>
          <w:p w14:paraId="2485BE2C" w14:textId="172C1689" w:rsidR="00E14282" w:rsidRDefault="00927355">
            <w:pPr>
              <w:pStyle w:val="QPPEditorsNoteStyle1"/>
            </w:pPr>
            <w:r>
              <w:t>Note—</w:t>
            </w:r>
            <w:r w:rsidRPr="009F0416">
              <w:t>A noise impact assessment report prepared in accordance with the </w:t>
            </w:r>
            <w:r w:rsidRPr="00384A34">
              <w:t>Noise impact assessment planning scheme policy</w:t>
            </w:r>
            <w:r w:rsidRPr="009F0416">
              <w:t> can assist in demonstrating achievement of this performance outcome.</w:t>
            </w:r>
          </w:p>
        </w:tc>
        <w:tc>
          <w:tcPr>
            <w:tcW w:w="4277" w:type="dxa"/>
            <w:shd w:val="clear" w:color="auto" w:fill="auto"/>
          </w:tcPr>
          <w:p w14:paraId="39DD5B47" w14:textId="77777777" w:rsidR="00DD6E29" w:rsidRDefault="00E14282" w:rsidP="009E6C63">
            <w:pPr>
              <w:pStyle w:val="QPPTableTextBold"/>
            </w:pPr>
            <w:r>
              <w:t>AO5</w:t>
            </w:r>
          </w:p>
          <w:p w14:paraId="7C037C98" w14:textId="0C8F5A05" w:rsidR="00E14282" w:rsidRPr="009F0416" w:rsidRDefault="00E14282" w:rsidP="00806307">
            <w:pPr>
              <w:pStyle w:val="QPPTableTextBody"/>
            </w:pPr>
            <w:r w:rsidRPr="009F0416">
              <w:t xml:space="preserve">Development for a </w:t>
            </w:r>
            <w:r w:rsidR="00203F77" w:rsidRPr="00384A34">
              <w:t>dwelling unit</w:t>
            </w:r>
            <w:r w:rsidRPr="009F0416">
              <w:t xml:space="preserve"> has a minimum acoustic performance of:</w:t>
            </w:r>
          </w:p>
          <w:p w14:paraId="2CCFD033" w14:textId="77777777" w:rsidR="00E14282" w:rsidRPr="00A4593A" w:rsidRDefault="00E14282" w:rsidP="009E6C63">
            <w:pPr>
              <w:pStyle w:val="HGTableBullet2"/>
              <w:numPr>
                <w:ilvl w:val="0"/>
                <w:numId w:val="86"/>
              </w:numPr>
            </w:pPr>
            <w:r w:rsidRPr="00A4593A">
              <w:t>Rw 35 for glazing (windows and doors) where total area of glazing is greater than 1.8m</w:t>
            </w:r>
            <w:r w:rsidRPr="00E15853">
              <w:rPr>
                <w:vertAlign w:val="superscript"/>
              </w:rPr>
              <w:t>2</w:t>
            </w:r>
            <w:r w:rsidRPr="00A4593A">
              <w:t>;</w:t>
            </w:r>
          </w:p>
          <w:p w14:paraId="3B730D78" w14:textId="77777777" w:rsidR="00E14282" w:rsidRPr="00A4593A" w:rsidRDefault="00E14282" w:rsidP="009E6C63">
            <w:pPr>
              <w:pStyle w:val="HGTableBullet2"/>
            </w:pPr>
            <w:r w:rsidRPr="00A4593A">
              <w:t>Rw 32 for glazing (windows and doors)</w:t>
            </w:r>
            <w:r>
              <w:t xml:space="preserve"> </w:t>
            </w:r>
            <w:r w:rsidRPr="00A4593A">
              <w:t>where total area of glazing is less than or equal to 1.8m</w:t>
            </w:r>
            <w:r w:rsidRPr="009E6C63">
              <w:rPr>
                <w:vertAlign w:val="superscript"/>
              </w:rPr>
              <w:t>2</w:t>
            </w:r>
            <w:r w:rsidRPr="00A4593A">
              <w:t>.</w:t>
            </w:r>
          </w:p>
          <w:p w14:paraId="47D87F5F" w14:textId="77777777" w:rsidR="00E14282" w:rsidRDefault="00E14282" w:rsidP="009E6C63">
            <w:pPr>
              <w:pStyle w:val="QPPTableTextBody"/>
            </w:pPr>
          </w:p>
        </w:tc>
      </w:tr>
      <w:tr w:rsidR="003859F0" w:rsidRPr="00B8169F" w14:paraId="6F40C302" w14:textId="77777777" w:rsidTr="00806307">
        <w:trPr>
          <w:trHeight w:val="284"/>
        </w:trPr>
        <w:tc>
          <w:tcPr>
            <w:tcW w:w="8553" w:type="dxa"/>
            <w:gridSpan w:val="2"/>
            <w:shd w:val="clear" w:color="auto" w:fill="auto"/>
          </w:tcPr>
          <w:p w14:paraId="7A8C3100" w14:textId="0D7606DB" w:rsidR="003859F0" w:rsidRPr="001B1AFC" w:rsidRDefault="00927355" w:rsidP="009E6C63">
            <w:pPr>
              <w:pStyle w:val="QPPTableTextBold"/>
            </w:pPr>
            <w:r>
              <w:t>Section B</w:t>
            </w:r>
            <w:r w:rsidR="00B45CEC">
              <w:t>—</w:t>
            </w:r>
            <w:r>
              <w:t>If for assessable development</w:t>
            </w:r>
          </w:p>
        </w:tc>
      </w:tr>
      <w:tr w:rsidR="00CD22A6" w:rsidRPr="00B8169F" w14:paraId="421F630E" w14:textId="77777777" w:rsidTr="00806307">
        <w:trPr>
          <w:trHeight w:val="85"/>
        </w:trPr>
        <w:tc>
          <w:tcPr>
            <w:tcW w:w="4276" w:type="dxa"/>
            <w:shd w:val="clear" w:color="auto" w:fill="auto"/>
          </w:tcPr>
          <w:p w14:paraId="2286273A" w14:textId="3DA1B26F" w:rsidR="00CD22A6" w:rsidRPr="00D23DF0" w:rsidRDefault="00CD22A6" w:rsidP="00E15853">
            <w:pPr>
              <w:pStyle w:val="QPPTableTextBold"/>
            </w:pPr>
            <w:r>
              <w:t>PO6</w:t>
            </w:r>
          </w:p>
          <w:p w14:paraId="0F9BAD85" w14:textId="1F3AB265" w:rsidR="00CD22A6" w:rsidRDefault="00CD22A6" w:rsidP="009E6C63">
            <w:pPr>
              <w:pStyle w:val="QPPTableTextBody"/>
            </w:pPr>
            <w:r w:rsidRPr="009F0416">
              <w:t>Development is designed to respond to its site contex</w:t>
            </w:r>
            <w:r>
              <w:t>t and setting and exhibits high</w:t>
            </w:r>
            <w:r>
              <w:noBreakHyphen/>
            </w:r>
            <w:r w:rsidRPr="009F0416">
              <w:t>quality architectural design.</w:t>
            </w:r>
          </w:p>
          <w:p w14:paraId="625C8BCD" w14:textId="46379DFA" w:rsidR="00CD22A6" w:rsidRPr="009F0416" w:rsidRDefault="00CD22A6" w:rsidP="009E6C63">
            <w:pPr>
              <w:pStyle w:val="QPPTableTextBody"/>
            </w:pPr>
            <w:r w:rsidRPr="009F0416">
              <w:t xml:space="preserve">Development is of a height, scale and form that achieves the intended outcome for the precinct, improves the </w:t>
            </w:r>
            <w:r w:rsidR="00440CB9" w:rsidRPr="00384A34">
              <w:t>amenity</w:t>
            </w:r>
            <w:r w:rsidR="00440CB9">
              <w:t xml:space="preserve"> </w:t>
            </w:r>
            <w:r w:rsidRPr="009F0416">
              <w:t>of the neighbourhood plan area, contributes to a cohesive streetscape and built form character and is:</w:t>
            </w:r>
          </w:p>
          <w:p w14:paraId="136C1210" w14:textId="77777777" w:rsidR="00CD22A6" w:rsidRPr="009F0416" w:rsidRDefault="00CD22A6" w:rsidP="009E6C63">
            <w:pPr>
              <w:pStyle w:val="HGTableBullet2"/>
              <w:numPr>
                <w:ilvl w:val="0"/>
                <w:numId w:val="88"/>
              </w:numPr>
            </w:pPr>
            <w:r w:rsidRPr="009F0416">
              <w:t>consistent with the anticipated density and assumed infrastructure demand;</w:t>
            </w:r>
          </w:p>
          <w:p w14:paraId="33FDBA71" w14:textId="77777777" w:rsidR="00CD22A6" w:rsidRPr="009F0416" w:rsidRDefault="00CD22A6" w:rsidP="009E6C63">
            <w:pPr>
              <w:pStyle w:val="HGTableBullet2"/>
            </w:pPr>
            <w:r w:rsidRPr="009F0416">
              <w:t>aligned to community expectations about the number of storeys to be built;</w:t>
            </w:r>
          </w:p>
          <w:p w14:paraId="27E65798" w14:textId="77777777" w:rsidR="00CD22A6" w:rsidRPr="009F0416" w:rsidRDefault="00CD22A6" w:rsidP="009E6C63">
            <w:pPr>
              <w:pStyle w:val="HGTableBullet2"/>
            </w:pPr>
            <w:r w:rsidRPr="009F0416">
              <w:t>proportionate to and commensurate with the utility of the site area and frontage width;</w:t>
            </w:r>
          </w:p>
          <w:p w14:paraId="4ABB3431" w14:textId="4A0E20FA" w:rsidR="00CD22A6" w:rsidRPr="009F0416" w:rsidRDefault="00CD22A6" w:rsidP="009E6C63">
            <w:pPr>
              <w:pStyle w:val="HGTableBullet2"/>
            </w:pPr>
            <w:r w:rsidRPr="009F0416">
              <w:t xml:space="preserve">designed so as not to cause a significant and undue adverse </w:t>
            </w:r>
            <w:r w:rsidR="00440CB9" w:rsidRPr="00384A34">
              <w:t>amenity</w:t>
            </w:r>
            <w:r w:rsidR="00440CB9">
              <w:t xml:space="preserve"> </w:t>
            </w:r>
            <w:r w:rsidRPr="009F0416">
              <w:t>impact to adjoining development;</w:t>
            </w:r>
          </w:p>
          <w:p w14:paraId="0ACE0AB4" w14:textId="77777777" w:rsidR="00CD22A6" w:rsidRPr="009F0416" w:rsidRDefault="00CD22A6" w:rsidP="009E6C63">
            <w:pPr>
              <w:pStyle w:val="HGTableBullet2"/>
            </w:pPr>
            <w:r w:rsidRPr="009F0416">
              <w:t>sited to enable existing and future buildings to be well separated from each other and to not prejudice the development of an adjoining site;</w:t>
            </w:r>
          </w:p>
          <w:p w14:paraId="1D7D5922" w14:textId="01420016" w:rsidR="00CD22A6" w:rsidRDefault="00CD22A6" w:rsidP="009E6C63">
            <w:pPr>
              <w:pStyle w:val="HGTableBullet2"/>
            </w:pPr>
            <w:r w:rsidRPr="009F0416">
              <w:t xml:space="preserve">limited in height to maintain the visual prominence and topographical change of Montpelier </w:t>
            </w:r>
            <w:r>
              <w:t>H</w:t>
            </w:r>
            <w:r w:rsidRPr="009F0416">
              <w:t>ill.</w:t>
            </w:r>
          </w:p>
          <w:p w14:paraId="5C0A0709" w14:textId="52E9992C" w:rsidR="00BB25B6" w:rsidRDefault="00BB25B6" w:rsidP="009E6C63">
            <w:pPr>
              <w:pStyle w:val="QPPEditorsNoteStyle1"/>
            </w:pPr>
            <w:r>
              <w:t xml:space="preserve">Note—Development that exceeds the intended number of storeys or building height can place disproportionate pressure on the transport network, public space or community facilities in particular. </w:t>
            </w:r>
          </w:p>
          <w:p w14:paraId="27374342" w14:textId="67DECB3C" w:rsidR="00CD22A6" w:rsidRPr="003150C9" w:rsidRDefault="00BB25B6" w:rsidP="009E6C63">
            <w:pPr>
              <w:pStyle w:val="QPPEditorsNoteStyle1"/>
            </w:pPr>
            <w:r>
              <w:t>Note</w:t>
            </w:r>
            <w:r w:rsidRPr="00BB25B6">
              <w:t>—</w:t>
            </w:r>
            <w:r>
              <w:t xml:space="preserve">Development that is over-scaled for its site can result in an undesirable dominance of vehicle access, parking and manoeuvring areas that significantly reduce streetscape character and </w:t>
            </w:r>
            <w:r w:rsidR="00440CB9" w:rsidRPr="00384A34">
              <w:t>amenity</w:t>
            </w:r>
            <w:r>
              <w:t>,</w:t>
            </w:r>
          </w:p>
        </w:tc>
        <w:tc>
          <w:tcPr>
            <w:tcW w:w="4277" w:type="dxa"/>
            <w:shd w:val="clear" w:color="auto" w:fill="auto"/>
          </w:tcPr>
          <w:p w14:paraId="0E1BF666" w14:textId="15C5E694" w:rsidR="00CD22A6" w:rsidRDefault="00CD22A6" w:rsidP="009E6C63">
            <w:pPr>
              <w:pStyle w:val="QPPTableTextBold"/>
            </w:pPr>
            <w:r>
              <w:t>AO6</w:t>
            </w:r>
          </w:p>
          <w:p w14:paraId="61C85C1A" w14:textId="3387C650" w:rsidR="00CD22A6" w:rsidRDefault="00CD22A6" w:rsidP="00806307">
            <w:pPr>
              <w:pStyle w:val="QPPTableTextBody"/>
            </w:pPr>
            <w:r w:rsidRPr="009F0416">
              <w:t xml:space="preserve">Development complies with the number of storeys and building height in </w:t>
            </w:r>
            <w:r w:rsidRPr="00384A34">
              <w:t>Table 7.2.14.</w:t>
            </w:r>
            <w:r w:rsidR="00C67CAC" w:rsidRPr="00384A34">
              <w:t>5</w:t>
            </w:r>
            <w:r w:rsidRPr="00384A34">
              <w:t>.3.B</w:t>
            </w:r>
            <w:r w:rsidRPr="009F0416">
              <w:t>.</w:t>
            </w:r>
          </w:p>
          <w:p w14:paraId="5E82425C" w14:textId="77777777" w:rsidR="00CD22A6" w:rsidRDefault="00CD22A6" w:rsidP="009E6C63">
            <w:pPr>
              <w:pStyle w:val="QPPEditorsNoteStyle1"/>
            </w:pPr>
            <w:r>
              <w:t>Note—</w:t>
            </w:r>
            <w:r w:rsidRPr="009F0416">
              <w:t xml:space="preserve">Neighbourhood plans will mostly specify a maximum number of </w:t>
            </w:r>
            <w:r w:rsidRPr="00C67CAC">
              <w:t>storeys</w:t>
            </w:r>
            <w:r w:rsidRPr="009F0416">
              <w:t xml:space="preserve"> where zone outcomes have been varied in relation to </w:t>
            </w:r>
            <w:r w:rsidRPr="00C67CAC">
              <w:t>building height</w:t>
            </w:r>
            <w:r w:rsidRPr="009F0416">
              <w:t>. Some neighbourhood plans may also specify height in metres. Development must comply with both parameters where maximum number of storeys and height in metres are specified.</w:t>
            </w:r>
          </w:p>
          <w:p w14:paraId="4638B95C" w14:textId="0DC7BA5B" w:rsidR="00CD22A6" w:rsidRDefault="00CD22A6" w:rsidP="009E6C63">
            <w:pPr>
              <w:pStyle w:val="QPPEditorsNoteStyle1"/>
              <w:rPr>
                <w:rFonts w:cs="Arial"/>
              </w:rPr>
            </w:pPr>
            <w:r>
              <w:rPr>
                <w:rFonts w:cs="Arial"/>
              </w:rPr>
              <w:t>Note—</w:t>
            </w:r>
            <w:r w:rsidRPr="009F0416">
              <w:rPr>
                <w:rFonts w:cs="Arial"/>
              </w:rPr>
              <w:t xml:space="preserve">The preparation of an Urban context report in accordance with </w:t>
            </w:r>
            <w:r w:rsidRPr="00384A34">
              <w:rPr>
                <w:rFonts w:cs="Arial"/>
              </w:rPr>
              <w:t>Table 7.2.14.</w:t>
            </w:r>
            <w:r w:rsidR="00C67CAC" w:rsidRPr="00384A34">
              <w:t>5</w:t>
            </w:r>
            <w:r w:rsidRPr="00384A34">
              <w:rPr>
                <w:rFonts w:cs="Arial"/>
              </w:rPr>
              <w:t>.3.G</w:t>
            </w:r>
            <w:r w:rsidRPr="009F0416">
              <w:rPr>
                <w:rFonts w:cs="Arial"/>
              </w:rPr>
              <w:t xml:space="preserve"> will assist in demonstrating achievement of outcomes of this neighbourhood plan.</w:t>
            </w:r>
          </w:p>
          <w:p w14:paraId="092BD485" w14:textId="6804282A" w:rsidR="00CD22A6" w:rsidRPr="009E6C63" w:rsidRDefault="00CD22A6" w:rsidP="009E6C63">
            <w:pPr>
              <w:pStyle w:val="QPPEditorsNoteStyle1"/>
            </w:pPr>
            <w:r>
              <w:rPr>
                <w:rFonts w:cs="Arial"/>
              </w:rPr>
              <w:t>Note—</w:t>
            </w:r>
            <w:r w:rsidRPr="009F0416">
              <w:rPr>
                <w:rFonts w:cs="Arial"/>
              </w:rPr>
              <w:t xml:space="preserve">Council’s Independent Design Advisory Panel may be invited to provide advice on development, to facilitate high quality development, in accordance with the provisions of the </w:t>
            </w:r>
            <w:r w:rsidRPr="00384A34">
              <w:rPr>
                <w:rFonts w:cstheme="minorBidi"/>
              </w:rPr>
              <w:t>Independent design advisory panel planning scheme policy</w:t>
            </w:r>
            <w:r w:rsidRPr="009E6C63">
              <w:t>.</w:t>
            </w:r>
          </w:p>
          <w:p w14:paraId="15CBAFAE" w14:textId="3D66A618" w:rsidR="00CD22A6" w:rsidRPr="00B8169F" w:rsidRDefault="00CD22A6" w:rsidP="00894EF9">
            <w:pPr>
              <w:pStyle w:val="QPPEditorsNoteStyle1"/>
            </w:pPr>
            <w:r>
              <w:t>Editor’s note—</w:t>
            </w:r>
            <w:r w:rsidRPr="009F0416">
              <w:t xml:space="preserve">The Council’s </w:t>
            </w:r>
            <w:r w:rsidRPr="00203F77">
              <w:rPr>
                <w:i/>
              </w:rPr>
              <w:t xml:space="preserve">New World City Design Guide </w:t>
            </w:r>
            <w:r w:rsidRPr="00203F77">
              <w:rPr>
                <w:i/>
              </w:rPr>
              <w:noBreakHyphen/>
              <w:t xml:space="preserve"> Buildings that Breathe</w:t>
            </w:r>
            <w:r w:rsidRPr="009F0416">
              <w:t xml:space="preserve"> document sets out the vision, design elements and best practice case studies to provide guidance on how to achieve subtropical design outcomes in the centre, mixed use and medium density residential zones. </w:t>
            </w:r>
          </w:p>
        </w:tc>
      </w:tr>
      <w:tr w:rsidR="005565A6" w:rsidRPr="00D23DF0" w14:paraId="5315C83B" w14:textId="77777777" w:rsidTr="00806307">
        <w:trPr>
          <w:trHeight w:val="673"/>
        </w:trPr>
        <w:tc>
          <w:tcPr>
            <w:tcW w:w="4276" w:type="dxa"/>
            <w:vMerge w:val="restart"/>
            <w:shd w:val="clear" w:color="auto" w:fill="auto"/>
          </w:tcPr>
          <w:p w14:paraId="4927D672" w14:textId="77777777" w:rsidR="005565A6" w:rsidRDefault="005565A6" w:rsidP="009E6C63">
            <w:pPr>
              <w:pStyle w:val="QPPTableTextBold"/>
            </w:pPr>
            <w:r>
              <w:t>PO7</w:t>
            </w:r>
          </w:p>
          <w:p w14:paraId="185A9C66" w14:textId="77777777" w:rsidR="005565A6" w:rsidRDefault="005565A6" w:rsidP="009E6C63">
            <w:pPr>
              <w:pStyle w:val="QPPTableTextBody"/>
            </w:pPr>
            <w:r w:rsidRPr="009F0416">
              <w:t>Development accommodates buildings of a scale and design that:</w:t>
            </w:r>
          </w:p>
          <w:p w14:paraId="672EA562" w14:textId="77777777" w:rsidR="005565A6" w:rsidRDefault="005565A6" w:rsidP="009E6C63">
            <w:pPr>
              <w:pStyle w:val="HGTableBullet2"/>
              <w:numPr>
                <w:ilvl w:val="0"/>
                <w:numId w:val="89"/>
              </w:numPr>
            </w:pPr>
            <w:r>
              <w:t>maintains the open, low-scale setting of the area and the prominence of natural and heritage landmarks;</w:t>
            </w:r>
          </w:p>
          <w:p w14:paraId="038B8084" w14:textId="77777777" w:rsidR="005565A6" w:rsidRDefault="005565A6" w:rsidP="009E6C63">
            <w:pPr>
              <w:pStyle w:val="HGTableBullet2"/>
            </w:pPr>
            <w:r>
              <w:t>contributes to a low-scale fine-grain streetscape;</w:t>
            </w:r>
          </w:p>
          <w:p w14:paraId="19CDE840" w14:textId="77777777" w:rsidR="005565A6" w:rsidRDefault="005565A6" w:rsidP="009E6C63">
            <w:pPr>
              <w:pStyle w:val="HGTableBullet2"/>
            </w:pPr>
            <w:r>
              <w:t>incorporates a clear podium and tower form with towers set back to reduce their bulk and visibility from the street;</w:t>
            </w:r>
          </w:p>
          <w:p w14:paraId="0B539DBE" w14:textId="609B83BB" w:rsidR="005565A6" w:rsidRDefault="005565A6" w:rsidP="009E6C63">
            <w:pPr>
              <w:pStyle w:val="HGTableBullet2"/>
            </w:pPr>
            <w:r>
              <w:t xml:space="preserve">maintains the public view corridors indicated on </w:t>
            </w:r>
            <w:r w:rsidRPr="00384A34">
              <w:t>Figure a</w:t>
            </w:r>
            <w:r>
              <w:t>. To achieve this, development:</w:t>
            </w:r>
          </w:p>
          <w:p w14:paraId="21D7483C" w14:textId="77777777" w:rsidR="005565A6" w:rsidRDefault="005565A6" w:rsidP="009E6C63">
            <w:pPr>
              <w:pStyle w:val="HGTableBullet3"/>
            </w:pPr>
            <w:r>
              <w:t>provides building forms that retain views to the relevant feature beside and in between towers;</w:t>
            </w:r>
          </w:p>
          <w:p w14:paraId="5AFAE0D7" w14:textId="734457B4" w:rsidR="005565A6" w:rsidRDefault="005565A6" w:rsidP="009E6C63">
            <w:pPr>
              <w:pStyle w:val="HGTableBullet3"/>
            </w:pPr>
            <w:r>
              <w:t xml:space="preserve">ensures building placement maintains sight of the feature from the locations on </w:t>
            </w:r>
            <w:r w:rsidRPr="00384A34">
              <w:t>Figure a</w:t>
            </w:r>
            <w:r>
              <w:t>;</w:t>
            </w:r>
          </w:p>
          <w:p w14:paraId="6590770A" w14:textId="77777777" w:rsidR="005565A6" w:rsidRDefault="005565A6" w:rsidP="009E6C63">
            <w:pPr>
              <w:pStyle w:val="HGTableBullet2"/>
            </w:pPr>
            <w:r w:rsidRPr="00C67CAC">
              <w:t>includes deep planting to buffer development from Breakfast Creek Road.</w:t>
            </w:r>
          </w:p>
          <w:p w14:paraId="723399CA" w14:textId="421B6414" w:rsidR="00A1150B" w:rsidRPr="00C67CAC" w:rsidRDefault="00A1150B" w:rsidP="009E6C63">
            <w:pPr>
              <w:pStyle w:val="QPPEditorsNoteStyle1"/>
            </w:pPr>
            <w:r>
              <w:t>Note—</w:t>
            </w:r>
            <w:r w:rsidRPr="009F0416">
              <w:t xml:space="preserve">Development must demonstrate how impacts on view corridors have been managed by building design and placement by undertaking a view analysis, which includes a sketch or photomontage from the locations marked on </w:t>
            </w:r>
            <w:r w:rsidRPr="00384A34">
              <w:t>Figure a</w:t>
            </w:r>
            <w:r w:rsidRPr="009F0416">
              <w:t>. View analysis should demonstrate the development proposal, existing development and specified geographic features. On catalyst sites the view analysis must consider cumulative effects of site master planning. Three-dimensional modelling must be submitted in a format suitable for confirmation of the outcomes of view analysis in Council’s Virtual Brisbane model.</w:t>
            </w:r>
          </w:p>
        </w:tc>
        <w:tc>
          <w:tcPr>
            <w:tcW w:w="4277" w:type="dxa"/>
            <w:shd w:val="clear" w:color="auto" w:fill="auto"/>
          </w:tcPr>
          <w:p w14:paraId="409FCE72" w14:textId="77777777" w:rsidR="005565A6" w:rsidRDefault="005565A6" w:rsidP="009E6C63">
            <w:pPr>
              <w:pStyle w:val="QPPTableTextBold"/>
            </w:pPr>
            <w:r>
              <w:t>AO7.1</w:t>
            </w:r>
          </w:p>
          <w:p w14:paraId="4DBFD330" w14:textId="03B4F522" w:rsidR="005565A6" w:rsidRPr="009E6C63" w:rsidRDefault="005565A6" w:rsidP="00E15853">
            <w:pPr>
              <w:pStyle w:val="QPPTableTextBody"/>
              <w:rPr>
                <w:b/>
              </w:rPr>
            </w:pPr>
            <w:r w:rsidRPr="009F0416">
              <w:t xml:space="preserve">Development has a maximum podium height of </w:t>
            </w:r>
            <w:r>
              <w:t>2</w:t>
            </w:r>
            <w:r w:rsidRPr="009F0416">
              <w:t xml:space="preserve"> </w:t>
            </w:r>
            <w:r w:rsidRPr="00384A34">
              <w:t>storeys</w:t>
            </w:r>
            <w:r w:rsidRPr="009F0416">
              <w:t>.</w:t>
            </w:r>
          </w:p>
        </w:tc>
      </w:tr>
      <w:tr w:rsidR="005565A6" w:rsidRPr="00D23DF0" w14:paraId="482CA0B3" w14:textId="77777777" w:rsidTr="00806307">
        <w:trPr>
          <w:trHeight w:val="673"/>
        </w:trPr>
        <w:tc>
          <w:tcPr>
            <w:tcW w:w="4276" w:type="dxa"/>
            <w:vMerge/>
            <w:shd w:val="clear" w:color="auto" w:fill="auto"/>
          </w:tcPr>
          <w:p w14:paraId="05AF5994" w14:textId="77777777" w:rsidR="005565A6" w:rsidRPr="00CD22A6" w:rsidRDefault="005565A6" w:rsidP="00E15853">
            <w:pPr>
              <w:pStyle w:val="QPPTableTextBody"/>
            </w:pPr>
          </w:p>
        </w:tc>
        <w:tc>
          <w:tcPr>
            <w:tcW w:w="4277" w:type="dxa"/>
            <w:shd w:val="clear" w:color="auto" w:fill="auto"/>
          </w:tcPr>
          <w:p w14:paraId="330C2396" w14:textId="77777777" w:rsidR="005565A6" w:rsidRDefault="005565A6" w:rsidP="009E6C63">
            <w:pPr>
              <w:pStyle w:val="QPPTableTextBold"/>
            </w:pPr>
            <w:r>
              <w:t>AO7.2</w:t>
            </w:r>
          </w:p>
          <w:p w14:paraId="73BDFA65" w14:textId="77777777" w:rsidR="005565A6" w:rsidRDefault="005565A6" w:rsidP="009E6C63">
            <w:pPr>
              <w:pStyle w:val="QPPTableTextBody"/>
            </w:pPr>
            <w:r w:rsidRPr="00C67CAC">
              <w:t>Development ensures the maximum tower site cover for sites 1,800m</w:t>
            </w:r>
            <w:r w:rsidRPr="009E6C63">
              <w:rPr>
                <w:vertAlign w:val="superscript"/>
              </w:rPr>
              <w:t>2</w:t>
            </w:r>
            <w:r w:rsidRPr="00C67CAC">
              <w:t xml:space="preserve"> or greater does </w:t>
            </w:r>
            <w:r w:rsidRPr="00F40937">
              <w:t>not exceed 50% in the Breakfast Creek precinct or the Mixed use transition precinct.</w:t>
            </w:r>
          </w:p>
          <w:p w14:paraId="5A3BEAC7" w14:textId="77777777" w:rsidR="005565A6" w:rsidRDefault="005565A6" w:rsidP="009E6C63">
            <w:pPr>
              <w:pStyle w:val="QPPEditorsNoteStyle1"/>
            </w:pPr>
            <w:r w:rsidRPr="005565A6">
              <w:rPr>
                <w:szCs w:val="20"/>
              </w:rPr>
              <w:t>Note—Tower site cover is:</w:t>
            </w:r>
          </w:p>
          <w:p w14:paraId="47AAB852" w14:textId="77777777" w:rsidR="005565A6" w:rsidRPr="00F40937" w:rsidRDefault="005565A6" w:rsidP="009E6C63">
            <w:pPr>
              <w:pStyle w:val="QPPEditorsnotebulletpoint1"/>
            </w:pPr>
            <w:r w:rsidRPr="00C67CAC">
              <w:t>the combined average area of the 5 largest storeys of each building (being the full area of any storey located wholly or partially above the maximum podium height identified in A07.1) as a portion of the original site area;</w:t>
            </w:r>
          </w:p>
          <w:p w14:paraId="7B6E0E6F" w14:textId="77777777" w:rsidR="005565A6" w:rsidRPr="00D920BD" w:rsidRDefault="005565A6" w:rsidP="009E6C63">
            <w:pPr>
              <w:pStyle w:val="QPPEditorsnotebulletpoint1"/>
            </w:pPr>
            <w:r w:rsidRPr="00D920BD">
              <w:t>calculated as the area bounded by the outside of the external wall, including balconies but excluding projections.</w:t>
            </w:r>
          </w:p>
        </w:tc>
      </w:tr>
      <w:tr w:rsidR="005565A6" w:rsidRPr="00D23DF0" w14:paraId="50A1A941" w14:textId="77777777" w:rsidTr="00806307">
        <w:trPr>
          <w:trHeight w:val="673"/>
        </w:trPr>
        <w:tc>
          <w:tcPr>
            <w:tcW w:w="4276" w:type="dxa"/>
            <w:vMerge/>
            <w:shd w:val="clear" w:color="auto" w:fill="auto"/>
          </w:tcPr>
          <w:p w14:paraId="731DCDEA" w14:textId="77777777" w:rsidR="005565A6" w:rsidRPr="00CD22A6" w:rsidRDefault="005565A6" w:rsidP="00E15853">
            <w:pPr>
              <w:pStyle w:val="QPPTableTextBody"/>
            </w:pPr>
          </w:p>
        </w:tc>
        <w:tc>
          <w:tcPr>
            <w:tcW w:w="4277" w:type="dxa"/>
            <w:shd w:val="clear" w:color="auto" w:fill="auto"/>
          </w:tcPr>
          <w:p w14:paraId="59717082" w14:textId="77777777" w:rsidR="005565A6" w:rsidRPr="009E6C63" w:rsidRDefault="005565A6" w:rsidP="009E6C63">
            <w:pPr>
              <w:pStyle w:val="QPPTableTextBold"/>
            </w:pPr>
            <w:r w:rsidRPr="009E6C63">
              <w:t>AO7.3</w:t>
            </w:r>
          </w:p>
          <w:p w14:paraId="6FF617A5" w14:textId="4CD5FEB7" w:rsidR="005565A6" w:rsidRPr="009E6C63" w:rsidRDefault="005565A6" w:rsidP="00E15853">
            <w:pPr>
              <w:pStyle w:val="QPPTableTextBody"/>
              <w:rPr>
                <w:rStyle w:val="QPPEditorsNoteStyle1Char"/>
              </w:rPr>
            </w:pPr>
            <w:r w:rsidRPr="005565A6">
              <w:t xml:space="preserve">Development complies with the number of </w:t>
            </w:r>
            <w:r w:rsidR="00440CB9" w:rsidRPr="00384A34">
              <w:t>storeys</w:t>
            </w:r>
            <w:r w:rsidR="00440CB9">
              <w:t xml:space="preserve"> </w:t>
            </w:r>
            <w:r w:rsidRPr="005565A6">
              <w:t xml:space="preserve">and </w:t>
            </w:r>
            <w:r w:rsidRPr="00384A34">
              <w:t>building height</w:t>
            </w:r>
            <w:r w:rsidRPr="005565A6">
              <w:t xml:space="preserve"> in </w:t>
            </w:r>
            <w:r w:rsidRPr="00384A34">
              <w:t>Table 7.2.1</w:t>
            </w:r>
            <w:r w:rsidR="00C67CAC" w:rsidRPr="00384A34">
              <w:t>4</w:t>
            </w:r>
            <w:r w:rsidRPr="00384A34">
              <w:t>.</w:t>
            </w:r>
            <w:r w:rsidR="00C67CAC" w:rsidRPr="00384A34">
              <w:t>5</w:t>
            </w:r>
            <w:r w:rsidRPr="00384A34">
              <w:t>.</w:t>
            </w:r>
            <w:r w:rsidR="00C67CAC" w:rsidRPr="00384A34">
              <w:t>3.</w:t>
            </w:r>
            <w:r w:rsidRPr="00384A34">
              <w:t>B</w:t>
            </w:r>
            <w:r w:rsidRPr="005565A6">
              <w:t>.</w:t>
            </w:r>
          </w:p>
          <w:p w14:paraId="4EF60EC6" w14:textId="47246664" w:rsidR="005565A6" w:rsidRPr="00C67CAC" w:rsidRDefault="005565A6" w:rsidP="009E6C63">
            <w:pPr>
              <w:pStyle w:val="QPPEditorsNoteStyle1"/>
            </w:pPr>
            <w:r w:rsidRPr="005565A6">
              <w:rPr>
                <w:szCs w:val="20"/>
              </w:rPr>
              <w:t xml:space="preserve">Note—Neighbourhood plans will mostly specify a maximum number of storeys where zone outcomes have been varied in relation to </w:t>
            </w:r>
            <w:r w:rsidRPr="00384A34">
              <w:rPr>
                <w:szCs w:val="20"/>
              </w:rPr>
              <w:t>building height</w:t>
            </w:r>
            <w:r w:rsidRPr="005565A6">
              <w:rPr>
                <w:szCs w:val="20"/>
              </w:rPr>
              <w:t>. Some neighbourhood plans may also specify height in metres. Development must comply with both parameters where maximum number of storeys and height in metres are specified.</w:t>
            </w:r>
          </w:p>
        </w:tc>
      </w:tr>
      <w:tr w:rsidR="005565A6" w:rsidRPr="00D23DF0" w14:paraId="76282BF2" w14:textId="77777777" w:rsidTr="00806307">
        <w:trPr>
          <w:trHeight w:val="673"/>
        </w:trPr>
        <w:tc>
          <w:tcPr>
            <w:tcW w:w="4276" w:type="dxa"/>
            <w:vMerge/>
            <w:shd w:val="clear" w:color="auto" w:fill="auto"/>
          </w:tcPr>
          <w:p w14:paraId="64E70EF5" w14:textId="77777777" w:rsidR="005565A6" w:rsidRPr="00CD22A6" w:rsidRDefault="005565A6" w:rsidP="00E15853">
            <w:pPr>
              <w:pStyle w:val="QPPTableTextBody"/>
            </w:pPr>
          </w:p>
        </w:tc>
        <w:tc>
          <w:tcPr>
            <w:tcW w:w="4277" w:type="dxa"/>
            <w:shd w:val="clear" w:color="auto" w:fill="auto"/>
          </w:tcPr>
          <w:p w14:paraId="0F35BFDF" w14:textId="77777777" w:rsidR="005565A6" w:rsidRPr="009E6C63" w:rsidRDefault="005565A6" w:rsidP="009E6C63">
            <w:pPr>
              <w:pStyle w:val="QPPTableTextBold"/>
            </w:pPr>
            <w:r w:rsidRPr="009E6C63">
              <w:t>AO7.4</w:t>
            </w:r>
          </w:p>
          <w:p w14:paraId="1C0E92F3" w14:textId="77777777" w:rsidR="005565A6" w:rsidRPr="009E6C63" w:rsidRDefault="005565A6" w:rsidP="00E15853">
            <w:pPr>
              <w:pStyle w:val="QPPTableTextBody"/>
              <w:rPr>
                <w:sz w:val="22"/>
              </w:rPr>
            </w:pPr>
            <w:r w:rsidRPr="009E6C63">
              <w:t>Development complies with all applicable setbacks.</w:t>
            </w:r>
          </w:p>
        </w:tc>
      </w:tr>
      <w:tr w:rsidR="008C4FAB" w:rsidRPr="00D23DF0" w14:paraId="0F262BBE" w14:textId="77777777" w:rsidTr="00806307">
        <w:trPr>
          <w:trHeight w:val="673"/>
        </w:trPr>
        <w:tc>
          <w:tcPr>
            <w:tcW w:w="4276" w:type="dxa"/>
            <w:vMerge w:val="restart"/>
            <w:shd w:val="clear" w:color="auto" w:fill="auto"/>
          </w:tcPr>
          <w:p w14:paraId="7E2AE18A" w14:textId="77777777" w:rsidR="008C4FAB" w:rsidRDefault="008C4FAB" w:rsidP="009E6C63">
            <w:pPr>
              <w:pStyle w:val="QPPTableTextBold"/>
            </w:pPr>
            <w:r>
              <w:t>PO8</w:t>
            </w:r>
          </w:p>
          <w:p w14:paraId="4E1B6A6F" w14:textId="77777777" w:rsidR="008C4FAB" w:rsidRPr="00CD22A6" w:rsidRDefault="008C4FAB" w:rsidP="00E15853">
            <w:pPr>
              <w:pStyle w:val="QPPTableTextBody"/>
            </w:pPr>
            <w:r w:rsidRPr="008C4FAB">
              <w:t>Development manages flooding and withstands coastal hazards through its location, siting, design, construction and operation while providing a well-designed land use and built form and landscape response that enhances the public realm.</w:t>
            </w:r>
          </w:p>
        </w:tc>
        <w:tc>
          <w:tcPr>
            <w:tcW w:w="4277" w:type="dxa"/>
            <w:shd w:val="clear" w:color="auto" w:fill="auto"/>
          </w:tcPr>
          <w:p w14:paraId="0CCF158B" w14:textId="77777777" w:rsidR="008C4FAB" w:rsidRPr="009E6C63" w:rsidRDefault="008C4FAB" w:rsidP="009E6C63">
            <w:pPr>
              <w:pStyle w:val="QPPTableTextBold"/>
            </w:pPr>
            <w:r w:rsidRPr="009E6C63">
              <w:t>AO8.1</w:t>
            </w:r>
          </w:p>
          <w:p w14:paraId="7F7A3A94" w14:textId="69BC63F7" w:rsidR="008C4FAB" w:rsidRPr="009E6C63" w:rsidRDefault="008C4FAB" w:rsidP="00E15853">
            <w:pPr>
              <w:pStyle w:val="QPPTableTextBody"/>
            </w:pPr>
            <w:r w:rsidRPr="009E6C63">
              <w:t xml:space="preserve">Development incorporates stepped landscaped edges to minimise the visual impact of raised floor levels at the ground plane as illustrated in </w:t>
            </w:r>
            <w:r w:rsidRPr="00384A34">
              <w:t>Figure b</w:t>
            </w:r>
            <w:r w:rsidRPr="009E6C63">
              <w:t>.</w:t>
            </w:r>
          </w:p>
        </w:tc>
      </w:tr>
      <w:tr w:rsidR="008C4FAB" w:rsidRPr="00D23DF0" w14:paraId="22F47ABE" w14:textId="77777777" w:rsidTr="00806307">
        <w:trPr>
          <w:trHeight w:val="673"/>
        </w:trPr>
        <w:tc>
          <w:tcPr>
            <w:tcW w:w="4276" w:type="dxa"/>
            <w:vMerge/>
            <w:shd w:val="clear" w:color="auto" w:fill="auto"/>
          </w:tcPr>
          <w:p w14:paraId="4668C1C2" w14:textId="77777777" w:rsidR="008C4FAB" w:rsidRPr="00CD22A6" w:rsidRDefault="008C4FAB" w:rsidP="00E15853">
            <w:pPr>
              <w:pStyle w:val="QPPTableTextBody"/>
            </w:pPr>
          </w:p>
        </w:tc>
        <w:tc>
          <w:tcPr>
            <w:tcW w:w="4277" w:type="dxa"/>
            <w:shd w:val="clear" w:color="auto" w:fill="auto"/>
          </w:tcPr>
          <w:p w14:paraId="3BDE0FFC" w14:textId="77777777" w:rsidR="008C4FAB" w:rsidRPr="009E6C63" w:rsidRDefault="008C4FAB" w:rsidP="009E6C63">
            <w:pPr>
              <w:pStyle w:val="QPPTableTextBold"/>
            </w:pPr>
            <w:r w:rsidRPr="009E6C63">
              <w:t>AO8.2</w:t>
            </w:r>
          </w:p>
          <w:p w14:paraId="51180E96" w14:textId="77777777" w:rsidR="008C4FAB" w:rsidRPr="009E6C63" w:rsidRDefault="008C4FAB" w:rsidP="00E15853">
            <w:pPr>
              <w:pStyle w:val="QPPTableTextBody"/>
            </w:pPr>
            <w:r w:rsidRPr="009E6C63">
              <w:t>Development in the Breakfast Creek precinct is for non-residential development and is designed to withstand coastal hazards.</w:t>
            </w:r>
          </w:p>
        </w:tc>
      </w:tr>
      <w:tr w:rsidR="008C4FAB" w:rsidRPr="00D23DF0" w14:paraId="195F8EE8" w14:textId="77777777" w:rsidTr="00806307">
        <w:trPr>
          <w:trHeight w:val="673"/>
        </w:trPr>
        <w:tc>
          <w:tcPr>
            <w:tcW w:w="4276" w:type="dxa"/>
            <w:vMerge/>
            <w:shd w:val="clear" w:color="auto" w:fill="auto"/>
          </w:tcPr>
          <w:p w14:paraId="1815943B" w14:textId="77777777" w:rsidR="008C4FAB" w:rsidRPr="00CD22A6" w:rsidRDefault="008C4FAB" w:rsidP="00E15853">
            <w:pPr>
              <w:pStyle w:val="QPPTableTextBody"/>
            </w:pPr>
          </w:p>
        </w:tc>
        <w:tc>
          <w:tcPr>
            <w:tcW w:w="4277" w:type="dxa"/>
            <w:shd w:val="clear" w:color="auto" w:fill="auto"/>
          </w:tcPr>
          <w:p w14:paraId="0EE460AC" w14:textId="77777777" w:rsidR="008C4FAB" w:rsidRPr="00C67CAC" w:rsidRDefault="008C4FAB" w:rsidP="009E6C63">
            <w:pPr>
              <w:pStyle w:val="QPPTableTextBold"/>
            </w:pPr>
            <w:r w:rsidRPr="009E6C63">
              <w:t>AO8</w:t>
            </w:r>
            <w:r w:rsidRPr="00C67CAC">
              <w:t>.</w:t>
            </w:r>
            <w:r w:rsidRPr="009E6C63">
              <w:t>3</w:t>
            </w:r>
          </w:p>
          <w:p w14:paraId="6A5D53AA" w14:textId="77777777" w:rsidR="008C4FAB" w:rsidRPr="009E6C63" w:rsidRDefault="008C4FAB" w:rsidP="00E15853">
            <w:pPr>
              <w:pStyle w:val="QPPTableTextBody"/>
            </w:pPr>
            <w:r w:rsidRPr="009E6C63">
              <w:t>Development fronting the northern side of Austin Street that cannot provide a driveway which is trafficable during the defined flood event from Austin Street, provides alternative vehicular access or a driveway which is trafficable during the defined flood event from Maud Street.</w:t>
            </w:r>
          </w:p>
        </w:tc>
      </w:tr>
      <w:tr w:rsidR="00CD22A6" w:rsidRPr="00D23DF0" w14:paraId="4D7A1C97" w14:textId="77777777" w:rsidTr="00806307">
        <w:trPr>
          <w:trHeight w:val="673"/>
        </w:trPr>
        <w:tc>
          <w:tcPr>
            <w:tcW w:w="4276" w:type="dxa"/>
            <w:shd w:val="clear" w:color="auto" w:fill="auto"/>
          </w:tcPr>
          <w:p w14:paraId="083CA3D5" w14:textId="25FEBACA" w:rsidR="00894EF9" w:rsidRDefault="00835E71" w:rsidP="009E6C63">
            <w:pPr>
              <w:pStyle w:val="QPPTableTextBold"/>
            </w:pPr>
            <w:r>
              <w:t>PO9</w:t>
            </w:r>
          </w:p>
          <w:p w14:paraId="70FFDC5F" w14:textId="77777777" w:rsidR="00835E71" w:rsidRPr="00CD22A6" w:rsidRDefault="00835E71" w:rsidP="00894EF9">
            <w:pPr>
              <w:pStyle w:val="QPPTableTextBody"/>
            </w:pPr>
            <w:r w:rsidRPr="009F0416">
              <w:t>Development adjacent to Breakfast Creek preserves land adjoining the creek for public use along the entire creek frontage.</w:t>
            </w:r>
          </w:p>
        </w:tc>
        <w:tc>
          <w:tcPr>
            <w:tcW w:w="4277" w:type="dxa"/>
            <w:shd w:val="clear" w:color="auto" w:fill="auto"/>
          </w:tcPr>
          <w:p w14:paraId="22B60F8B" w14:textId="77777777" w:rsidR="00835E71" w:rsidRPr="009E6C63" w:rsidRDefault="00835E71" w:rsidP="009E6C63">
            <w:pPr>
              <w:pStyle w:val="QPPTableTextBold"/>
              <w:rPr>
                <w:rStyle w:val="QPPEditorsNoteStyle1Char"/>
              </w:rPr>
            </w:pPr>
            <w:r>
              <w:t>AO9</w:t>
            </w:r>
          </w:p>
          <w:p w14:paraId="3D7F089C" w14:textId="5D059491" w:rsidR="00835E71" w:rsidRPr="00C67CAC" w:rsidRDefault="00835E71" w:rsidP="00E15853">
            <w:pPr>
              <w:pStyle w:val="QPPTableTextBody"/>
            </w:pPr>
            <w:r w:rsidRPr="009F0416">
              <w:t xml:space="preserve">Development preserves a publicly accessible open space corridor along the southern side of Breakfast Creek with a minimum width of 6m of land which is measured from the top of the revetment wall or the high water mark, whichever is lesser, in accordance with </w:t>
            </w:r>
            <w:r w:rsidRPr="00384A34">
              <w:t>Figure a</w:t>
            </w:r>
            <w:r w:rsidRPr="009F0416">
              <w:t>.</w:t>
            </w:r>
          </w:p>
        </w:tc>
      </w:tr>
      <w:tr w:rsidR="00E66162" w:rsidRPr="00D23DF0" w14:paraId="294176AD" w14:textId="77777777" w:rsidTr="00806307">
        <w:trPr>
          <w:trHeight w:val="673"/>
        </w:trPr>
        <w:tc>
          <w:tcPr>
            <w:tcW w:w="4276" w:type="dxa"/>
            <w:vMerge w:val="restart"/>
            <w:shd w:val="clear" w:color="auto" w:fill="auto"/>
          </w:tcPr>
          <w:p w14:paraId="60A7B77A" w14:textId="77777777" w:rsidR="00E66162" w:rsidRDefault="00E66162" w:rsidP="009E6C63">
            <w:pPr>
              <w:pStyle w:val="QPPTableTextBold"/>
            </w:pPr>
            <w:r>
              <w:t>PO10</w:t>
            </w:r>
          </w:p>
          <w:p w14:paraId="1D36AF5F" w14:textId="77777777" w:rsidR="00E66162" w:rsidRPr="00CD22A6" w:rsidRDefault="00E66162" w:rsidP="00E15853">
            <w:pPr>
              <w:pStyle w:val="QPPTableTextBody"/>
            </w:pPr>
            <w:r w:rsidRPr="009F0416">
              <w:t>Development adjacent to Breakfast Creek, Ross Street Park, the Booroodabin and Cowlishaw Street Park is designed to address and activate the creek and public parks.</w:t>
            </w:r>
          </w:p>
        </w:tc>
        <w:tc>
          <w:tcPr>
            <w:tcW w:w="4277" w:type="dxa"/>
            <w:shd w:val="clear" w:color="auto" w:fill="auto"/>
          </w:tcPr>
          <w:p w14:paraId="55F28024" w14:textId="77777777" w:rsidR="00E66162" w:rsidRPr="009E6C63" w:rsidRDefault="00E66162" w:rsidP="009E6C63">
            <w:pPr>
              <w:pStyle w:val="QPPTableTextBold"/>
            </w:pPr>
            <w:r>
              <w:t>AO10</w:t>
            </w:r>
            <w:r w:rsidRPr="009E6C63">
              <w:t>.1</w:t>
            </w:r>
          </w:p>
          <w:p w14:paraId="532ABA7F" w14:textId="77777777" w:rsidR="00E66162" w:rsidRPr="00C67CAC" w:rsidRDefault="00E66162" w:rsidP="00E15853">
            <w:pPr>
              <w:pStyle w:val="QPPTableTextBody"/>
            </w:pPr>
            <w:r w:rsidRPr="009F0416">
              <w:t>Development ensures that a building elevation facing Breakfast Creek or a public space provides opportunities for passive surveillance through the orientation of awnings, windows and balconies towards the creek or public space.</w:t>
            </w:r>
          </w:p>
        </w:tc>
      </w:tr>
      <w:tr w:rsidR="00E66162" w:rsidRPr="00D23DF0" w14:paraId="7F4BDD14" w14:textId="77777777" w:rsidTr="00806307">
        <w:trPr>
          <w:trHeight w:val="673"/>
        </w:trPr>
        <w:tc>
          <w:tcPr>
            <w:tcW w:w="4276" w:type="dxa"/>
            <w:vMerge/>
            <w:shd w:val="clear" w:color="auto" w:fill="auto"/>
          </w:tcPr>
          <w:p w14:paraId="4F728AD6" w14:textId="77777777" w:rsidR="00E66162" w:rsidRPr="00CD22A6" w:rsidRDefault="00E66162" w:rsidP="00E15853">
            <w:pPr>
              <w:pStyle w:val="QPPTableTextBody"/>
            </w:pPr>
          </w:p>
        </w:tc>
        <w:tc>
          <w:tcPr>
            <w:tcW w:w="4277" w:type="dxa"/>
            <w:shd w:val="clear" w:color="auto" w:fill="auto"/>
          </w:tcPr>
          <w:p w14:paraId="78451239" w14:textId="77777777" w:rsidR="00E66162" w:rsidRPr="009E6C63" w:rsidRDefault="00E66162" w:rsidP="009E6C63">
            <w:pPr>
              <w:pStyle w:val="QPPTableTextBold"/>
            </w:pPr>
            <w:r>
              <w:t>AO10</w:t>
            </w:r>
            <w:r w:rsidRPr="009E6C63">
              <w:t>.2</w:t>
            </w:r>
          </w:p>
          <w:p w14:paraId="0CD916C9" w14:textId="77777777" w:rsidR="00E66162" w:rsidRPr="00C67CAC" w:rsidRDefault="00E66162" w:rsidP="00E15853">
            <w:pPr>
              <w:pStyle w:val="QPPTableTextBody"/>
            </w:pPr>
            <w:r w:rsidRPr="009F0416">
              <w:t>Development locates employee recreation areas and offices nearest to, and overlooking, Breakfast Creek.</w:t>
            </w:r>
          </w:p>
        </w:tc>
      </w:tr>
      <w:tr w:rsidR="00E66162" w:rsidRPr="00D23DF0" w14:paraId="7B96C927" w14:textId="77777777" w:rsidTr="00806307">
        <w:trPr>
          <w:trHeight w:val="673"/>
        </w:trPr>
        <w:tc>
          <w:tcPr>
            <w:tcW w:w="4276" w:type="dxa"/>
            <w:vMerge/>
            <w:shd w:val="clear" w:color="auto" w:fill="auto"/>
          </w:tcPr>
          <w:p w14:paraId="1C6D5416" w14:textId="77777777" w:rsidR="00E66162" w:rsidRPr="00CD22A6" w:rsidRDefault="00E66162" w:rsidP="00E15853">
            <w:pPr>
              <w:pStyle w:val="QPPTableTextBody"/>
            </w:pPr>
          </w:p>
        </w:tc>
        <w:tc>
          <w:tcPr>
            <w:tcW w:w="4277" w:type="dxa"/>
            <w:shd w:val="clear" w:color="auto" w:fill="auto"/>
          </w:tcPr>
          <w:p w14:paraId="293F815F" w14:textId="77777777" w:rsidR="00E66162" w:rsidRDefault="00E66162" w:rsidP="009E6C63">
            <w:pPr>
              <w:pStyle w:val="QPPTableTextBold"/>
            </w:pPr>
            <w:r>
              <w:t>AO10.3</w:t>
            </w:r>
          </w:p>
          <w:p w14:paraId="0452E7E4" w14:textId="2FF0E7BA" w:rsidR="00E66162" w:rsidRPr="00C67CAC" w:rsidRDefault="00E66162" w:rsidP="00E15853">
            <w:pPr>
              <w:pStyle w:val="QPPTableTextBody"/>
            </w:pPr>
            <w:r w:rsidRPr="009F0416">
              <w:t xml:space="preserve">Development does not involve a </w:t>
            </w:r>
            <w:r w:rsidRPr="00384A34">
              <w:t>basement</w:t>
            </w:r>
            <w:r w:rsidRPr="009F0416">
              <w:t xml:space="preserve"> wall fronting Breakfast Creek of more than 1m above the ground level.</w:t>
            </w:r>
          </w:p>
        </w:tc>
      </w:tr>
      <w:tr w:rsidR="0083004D" w:rsidRPr="00D23DF0" w14:paraId="0878908F" w14:textId="77777777" w:rsidTr="00806307">
        <w:trPr>
          <w:trHeight w:val="673"/>
        </w:trPr>
        <w:tc>
          <w:tcPr>
            <w:tcW w:w="4276" w:type="dxa"/>
            <w:vMerge w:val="restart"/>
            <w:shd w:val="clear" w:color="auto" w:fill="auto"/>
          </w:tcPr>
          <w:p w14:paraId="62AFC744" w14:textId="77777777" w:rsidR="0083004D" w:rsidRDefault="0083004D" w:rsidP="009E6C63">
            <w:pPr>
              <w:pStyle w:val="QPPTableTextBold"/>
            </w:pPr>
            <w:r>
              <w:t>PO11</w:t>
            </w:r>
          </w:p>
          <w:p w14:paraId="0C7C5D57" w14:textId="7A6084E4" w:rsidR="0083004D" w:rsidRPr="00E66162" w:rsidRDefault="0083004D" w:rsidP="00E15853">
            <w:pPr>
              <w:pStyle w:val="QPPTableTextBody"/>
            </w:pPr>
            <w:r w:rsidRPr="009F0416">
              <w:t xml:space="preserve">Development that includes an </w:t>
            </w:r>
            <w:r w:rsidRPr="00384A34">
              <w:t>arcade</w:t>
            </w:r>
            <w:r w:rsidRPr="009F0416">
              <w:t xml:space="preserve"> as indicated on </w:t>
            </w:r>
            <w:r w:rsidR="00E15853" w:rsidRPr="00384A34">
              <w:t>F</w:t>
            </w:r>
            <w:r w:rsidRPr="00384A34">
              <w:t>igure a</w:t>
            </w:r>
            <w:r w:rsidRPr="009F0416">
              <w:t xml:space="preserve"> provides a publicly accessible arcade as part of development is easily accessed, attractive and supports personal safety.</w:t>
            </w:r>
          </w:p>
        </w:tc>
        <w:tc>
          <w:tcPr>
            <w:tcW w:w="4277" w:type="dxa"/>
            <w:shd w:val="clear" w:color="auto" w:fill="auto"/>
          </w:tcPr>
          <w:p w14:paraId="1A1579B8" w14:textId="77777777" w:rsidR="0083004D" w:rsidRPr="009E6C63" w:rsidRDefault="0083004D" w:rsidP="009E6C63">
            <w:pPr>
              <w:pStyle w:val="QPPTableTextBold"/>
            </w:pPr>
            <w:r w:rsidRPr="009E6C63">
              <w:t>AO11.1</w:t>
            </w:r>
          </w:p>
          <w:p w14:paraId="44EB5AA4" w14:textId="7D2AEC97" w:rsidR="0083004D" w:rsidRDefault="0083004D" w:rsidP="00E15853">
            <w:pPr>
              <w:pStyle w:val="QPPTableTextBody"/>
            </w:pPr>
            <w:r w:rsidRPr="009F0416">
              <w:t xml:space="preserve">Development that includes an </w:t>
            </w:r>
            <w:r w:rsidRPr="00384A34">
              <w:t>arcade</w:t>
            </w:r>
            <w:r w:rsidR="00E15853">
              <w:t xml:space="preserve"> as indicated on </w:t>
            </w:r>
            <w:r w:rsidR="00E15853" w:rsidRPr="00384A34">
              <w:t>F</w:t>
            </w:r>
            <w:r w:rsidRPr="00384A34">
              <w:t>igure a</w:t>
            </w:r>
            <w:r w:rsidRPr="009F0416">
              <w:t xml:space="preserve"> provides an </w:t>
            </w:r>
            <w:r w:rsidRPr="00384A34">
              <w:t>arcade</w:t>
            </w:r>
            <w:r w:rsidRPr="009F0416">
              <w:t xml:space="preserve"> that facilitates pedestrian and cyclist movement adjoining and through a site at street level or at-grade.</w:t>
            </w:r>
          </w:p>
          <w:p w14:paraId="14011468" w14:textId="77777777" w:rsidR="0083004D" w:rsidRPr="009E6C63" w:rsidRDefault="0083004D" w:rsidP="009E6C63">
            <w:pPr>
              <w:pStyle w:val="QPPEditorsNoteStyle1"/>
              <w:rPr>
                <w:rFonts w:cstheme="minorBidi"/>
              </w:rPr>
            </w:pPr>
            <w:r w:rsidRPr="009E6C63">
              <w:rPr>
                <w:rFonts w:cstheme="minorBidi"/>
              </w:rPr>
              <w:t>Note—Grade-separated pedestrian movement systems, such as an overhead bridge or underpass, are avoided because they are less attractive and safe for users.</w:t>
            </w:r>
          </w:p>
        </w:tc>
      </w:tr>
      <w:tr w:rsidR="0083004D" w:rsidRPr="00D23DF0" w14:paraId="15397A7D" w14:textId="77777777" w:rsidTr="00806307">
        <w:trPr>
          <w:trHeight w:val="673"/>
        </w:trPr>
        <w:tc>
          <w:tcPr>
            <w:tcW w:w="4276" w:type="dxa"/>
            <w:vMerge/>
            <w:shd w:val="clear" w:color="auto" w:fill="auto"/>
          </w:tcPr>
          <w:p w14:paraId="144E68F6" w14:textId="77777777" w:rsidR="0083004D" w:rsidRPr="00CD22A6" w:rsidRDefault="0083004D" w:rsidP="00E15853">
            <w:pPr>
              <w:pStyle w:val="QPPTableTextBody"/>
            </w:pPr>
          </w:p>
        </w:tc>
        <w:tc>
          <w:tcPr>
            <w:tcW w:w="4277" w:type="dxa"/>
            <w:shd w:val="clear" w:color="auto" w:fill="auto"/>
          </w:tcPr>
          <w:p w14:paraId="1F1D62E3" w14:textId="77777777" w:rsidR="0083004D" w:rsidRPr="009E6C63" w:rsidRDefault="0083004D" w:rsidP="009E6C63">
            <w:pPr>
              <w:pStyle w:val="QPPTableTextBold"/>
            </w:pPr>
            <w:r w:rsidRPr="009E6C63">
              <w:t>AO11.2</w:t>
            </w:r>
          </w:p>
          <w:p w14:paraId="456756D0" w14:textId="6C049A33" w:rsidR="0083004D" w:rsidRPr="009E6C63" w:rsidRDefault="0083004D" w:rsidP="009E6C63">
            <w:pPr>
              <w:pStyle w:val="QPPTableTextBody"/>
            </w:pPr>
            <w:r w:rsidRPr="009E6C63">
              <w:t xml:space="preserve">Development that includes an </w:t>
            </w:r>
            <w:r w:rsidRPr="00384A34">
              <w:t>arcade</w:t>
            </w:r>
            <w:r w:rsidRPr="009E6C63">
              <w:t xml:space="preserve"> as indicated on </w:t>
            </w:r>
            <w:r w:rsidR="00E15853" w:rsidRPr="00384A34">
              <w:t>F</w:t>
            </w:r>
            <w:r w:rsidRPr="00384A34">
              <w:rPr>
                <w:rFonts w:asciiTheme="minorHAnsi" w:hAnsiTheme="minorHAnsi"/>
                <w:sz w:val="22"/>
              </w:rPr>
              <w:t>igure a</w:t>
            </w:r>
            <w:r w:rsidRPr="009E6C63">
              <w:t xml:space="preserve"> which is intended for public access at night complies with:</w:t>
            </w:r>
          </w:p>
          <w:p w14:paraId="287A33D1" w14:textId="77777777" w:rsidR="0083004D" w:rsidRPr="009E6C63" w:rsidRDefault="0083004D" w:rsidP="009E6C63">
            <w:pPr>
              <w:pStyle w:val="QPPTableBullet"/>
              <w:rPr>
                <w:rFonts w:cstheme="minorBidi"/>
                <w:szCs w:val="22"/>
              </w:rPr>
            </w:pPr>
            <w:r w:rsidRPr="009E6C63">
              <w:rPr>
                <w:rFonts w:cstheme="minorBidi"/>
                <w:szCs w:val="22"/>
              </w:rPr>
              <w:t>(a)</w:t>
            </w:r>
            <w:r w:rsidRPr="009E6C63">
              <w:rPr>
                <w:rFonts w:cstheme="minorBidi"/>
                <w:szCs w:val="22"/>
              </w:rPr>
              <w:tab/>
              <w:t>AS/NZS 1158.3.1:2005 Lighting for roads and public spaces Category P3;</w:t>
            </w:r>
          </w:p>
          <w:p w14:paraId="7322B2FD" w14:textId="77777777" w:rsidR="0083004D" w:rsidRPr="00C67CAC" w:rsidRDefault="0083004D" w:rsidP="009E6C63">
            <w:pPr>
              <w:pStyle w:val="QPPTableBullet"/>
              <w:rPr>
                <w:rFonts w:cstheme="minorBidi"/>
                <w:szCs w:val="22"/>
              </w:rPr>
            </w:pPr>
            <w:r w:rsidRPr="009E6C63">
              <w:rPr>
                <w:rFonts w:cstheme="minorBidi"/>
                <w:szCs w:val="22"/>
              </w:rPr>
              <w:t>(b)</w:t>
            </w:r>
            <w:r w:rsidRPr="009E6C63">
              <w:rPr>
                <w:rFonts w:cstheme="minorBidi"/>
                <w:szCs w:val="22"/>
              </w:rPr>
              <w:tab/>
              <w:t>AS 4282-1997 Control of the obtrusive effects of outdoor lighting.</w:t>
            </w:r>
          </w:p>
        </w:tc>
      </w:tr>
      <w:tr w:rsidR="005C6860" w:rsidRPr="00D23DF0" w14:paraId="3695B2B8" w14:textId="77777777" w:rsidTr="00806307">
        <w:trPr>
          <w:trHeight w:val="673"/>
        </w:trPr>
        <w:tc>
          <w:tcPr>
            <w:tcW w:w="4276" w:type="dxa"/>
            <w:vMerge w:val="restart"/>
            <w:shd w:val="clear" w:color="auto" w:fill="auto"/>
          </w:tcPr>
          <w:p w14:paraId="591CDA83" w14:textId="77777777" w:rsidR="005C6860" w:rsidRDefault="005C6860" w:rsidP="009E6C63">
            <w:pPr>
              <w:pStyle w:val="QPPTableTextBold"/>
            </w:pPr>
            <w:r>
              <w:t>PO12</w:t>
            </w:r>
          </w:p>
          <w:p w14:paraId="42F7A9E8" w14:textId="506E40E9" w:rsidR="005C6860" w:rsidRDefault="005C6860" w:rsidP="00E15853">
            <w:pPr>
              <w:pStyle w:val="QPPTableTextBody"/>
            </w:pPr>
            <w:r w:rsidRPr="0083004D">
              <w:t xml:space="preserve">Development that includes an </w:t>
            </w:r>
            <w:r w:rsidRPr="00384A34">
              <w:t>arcade</w:t>
            </w:r>
            <w:r w:rsidRPr="0083004D">
              <w:t xml:space="preserve"> as indicated on </w:t>
            </w:r>
            <w:r w:rsidRPr="00384A34">
              <w:t>Figure a</w:t>
            </w:r>
            <w:r w:rsidRPr="0083004D">
              <w:t>:</w:t>
            </w:r>
          </w:p>
          <w:p w14:paraId="323E0CB6" w14:textId="77777777" w:rsidR="005C6860" w:rsidRDefault="005C6860" w:rsidP="009E6C63">
            <w:pPr>
              <w:pStyle w:val="QPPTableBullet"/>
            </w:pPr>
            <w:r>
              <w:t>(a)</w:t>
            </w:r>
            <w:r>
              <w:tab/>
              <w:t>provides a direct, convenient, comfortable, safe and publicly accessible connection that enhances the local pedestrian network;</w:t>
            </w:r>
          </w:p>
          <w:p w14:paraId="117A7D62" w14:textId="77777777" w:rsidR="005C6860" w:rsidRDefault="005C6860" w:rsidP="009E6C63">
            <w:pPr>
              <w:pStyle w:val="QPPTableBullet"/>
            </w:pPr>
            <w:r>
              <w:t>(b)</w:t>
            </w:r>
            <w:r>
              <w:tab/>
              <w:t>has an obvious street presence and provides a landscaped shaded entry by way of a significant tree;</w:t>
            </w:r>
          </w:p>
          <w:p w14:paraId="2328D538" w14:textId="77777777" w:rsidR="005C6860" w:rsidRDefault="005C6860" w:rsidP="009E6C63">
            <w:pPr>
              <w:pStyle w:val="QPPTableBullet"/>
            </w:pPr>
            <w:r>
              <w:t>(c)</w:t>
            </w:r>
            <w:r>
              <w:tab/>
              <w:t>is activated and overlooked by adjoining uses;</w:t>
            </w:r>
          </w:p>
          <w:p w14:paraId="70889D28" w14:textId="77777777" w:rsidR="005C6860" w:rsidRDefault="005C6860" w:rsidP="009E6C63">
            <w:pPr>
              <w:pStyle w:val="QPPTableBullet"/>
            </w:pPr>
            <w:r>
              <w:t>(d)</w:t>
            </w:r>
            <w:r>
              <w:tab/>
              <w:t>has high-quality finishes and materials;</w:t>
            </w:r>
          </w:p>
          <w:p w14:paraId="4402033D" w14:textId="77777777" w:rsidR="005C6860" w:rsidRPr="00CD22A6" w:rsidRDefault="005C6860" w:rsidP="009E6C63">
            <w:pPr>
              <w:pStyle w:val="QPPTableBullet"/>
            </w:pPr>
            <w:r>
              <w:t>(e)</w:t>
            </w:r>
            <w:r>
              <w:tab/>
              <w:t>maximises safety.</w:t>
            </w:r>
          </w:p>
        </w:tc>
        <w:tc>
          <w:tcPr>
            <w:tcW w:w="4277" w:type="dxa"/>
            <w:shd w:val="clear" w:color="auto" w:fill="auto"/>
          </w:tcPr>
          <w:p w14:paraId="1C4310CE" w14:textId="77777777" w:rsidR="005C6860" w:rsidRPr="009E6C63" w:rsidRDefault="005C6860" w:rsidP="009E6C63">
            <w:pPr>
              <w:pStyle w:val="QPPTableTextBold"/>
              <w:rPr>
                <w:rFonts w:eastAsia="MS Mincho"/>
              </w:rPr>
            </w:pPr>
            <w:r w:rsidRPr="003150C9">
              <w:t>AO12.1</w:t>
            </w:r>
          </w:p>
          <w:p w14:paraId="53E879EA" w14:textId="3DEAFD6F" w:rsidR="005C6860" w:rsidRPr="009E6C63" w:rsidRDefault="005C6860" w:rsidP="00E15853">
            <w:pPr>
              <w:pStyle w:val="QPPTableTextBody"/>
              <w:rPr>
                <w:rFonts w:eastAsiaTheme="minorHAnsi"/>
              </w:rPr>
            </w:pPr>
            <w:r w:rsidRPr="009E6C63">
              <w:t xml:space="preserve">Development that includes an </w:t>
            </w:r>
            <w:r w:rsidRPr="00384A34">
              <w:t>arcade</w:t>
            </w:r>
            <w:r w:rsidRPr="009E6C63">
              <w:t xml:space="preserve"> as indicated on </w:t>
            </w:r>
            <w:r w:rsidRPr="00384A34">
              <w:t>Figure a</w:t>
            </w:r>
            <w:r w:rsidRPr="009E6C63">
              <w:t>:</w:t>
            </w:r>
          </w:p>
          <w:p w14:paraId="1899E000" w14:textId="77777777" w:rsidR="005C6860" w:rsidRPr="009E6C63" w:rsidRDefault="005C6860" w:rsidP="009E6C63">
            <w:pPr>
              <w:pStyle w:val="QPPTableBullet"/>
              <w:rPr>
                <w:rFonts w:cstheme="minorBidi"/>
                <w:szCs w:val="22"/>
              </w:rPr>
            </w:pPr>
            <w:r w:rsidRPr="0083004D">
              <w:rPr>
                <w:szCs w:val="20"/>
              </w:rPr>
              <w:t>(a)</w:t>
            </w:r>
            <w:r w:rsidRPr="009E6C63">
              <w:rPr>
                <w:rFonts w:cstheme="minorBidi"/>
                <w:szCs w:val="22"/>
              </w:rPr>
              <w:tab/>
              <w:t>provides pedestrian access during hours of operation of the use;</w:t>
            </w:r>
          </w:p>
          <w:p w14:paraId="6233193E" w14:textId="77777777" w:rsidR="005C6860" w:rsidRPr="009E6C63" w:rsidRDefault="005C6860" w:rsidP="009E6C63">
            <w:pPr>
              <w:pStyle w:val="QPPTableBullet"/>
              <w:rPr>
                <w:szCs w:val="22"/>
              </w:rPr>
            </w:pPr>
            <w:r w:rsidRPr="009E6C63">
              <w:rPr>
                <w:rFonts w:cstheme="minorBidi"/>
                <w:szCs w:val="22"/>
              </w:rPr>
              <w:t>(b)</w:t>
            </w:r>
            <w:r w:rsidRPr="009E6C63">
              <w:rPr>
                <w:rFonts w:cstheme="minorBidi"/>
                <w:szCs w:val="22"/>
              </w:rPr>
              <w:tab/>
              <w:t>integrates with adjoining buildings;</w:t>
            </w:r>
          </w:p>
          <w:p w14:paraId="5D5C5708" w14:textId="77777777" w:rsidR="005C6860" w:rsidRPr="009E6C63" w:rsidRDefault="005C6860" w:rsidP="009E6C63">
            <w:pPr>
              <w:pStyle w:val="QPPTableBullet"/>
              <w:rPr>
                <w:szCs w:val="22"/>
              </w:rPr>
            </w:pPr>
            <w:r w:rsidRPr="009E6C63">
              <w:rPr>
                <w:rFonts w:cstheme="minorBidi"/>
                <w:szCs w:val="22"/>
              </w:rPr>
              <w:t>(c)</w:t>
            </w:r>
            <w:r w:rsidRPr="009E6C63">
              <w:rPr>
                <w:rFonts w:cstheme="minorBidi"/>
                <w:szCs w:val="22"/>
              </w:rPr>
              <w:tab/>
              <w:t>links established streets and pedestrian networks;</w:t>
            </w:r>
          </w:p>
          <w:p w14:paraId="3A83C33F" w14:textId="77777777" w:rsidR="005C6860" w:rsidRPr="009E6C63" w:rsidRDefault="005C6860" w:rsidP="009E6C63">
            <w:pPr>
              <w:pStyle w:val="QPPTableBullet"/>
              <w:rPr>
                <w:szCs w:val="22"/>
              </w:rPr>
            </w:pPr>
            <w:r w:rsidRPr="009E6C63">
              <w:rPr>
                <w:rFonts w:cstheme="minorBidi"/>
                <w:szCs w:val="22"/>
              </w:rPr>
              <w:t>(d)</w:t>
            </w:r>
            <w:r w:rsidRPr="009E6C63">
              <w:rPr>
                <w:rFonts w:cstheme="minorBidi"/>
                <w:szCs w:val="22"/>
              </w:rPr>
              <w:tab/>
              <w:t>has a minimum corridor width of 6m, including a minimum unobstructed pavement width of 3m;</w:t>
            </w:r>
          </w:p>
          <w:p w14:paraId="6BE60C98" w14:textId="77777777" w:rsidR="005C6860" w:rsidRPr="009E6C63" w:rsidRDefault="005C6860" w:rsidP="009E6C63">
            <w:pPr>
              <w:pStyle w:val="QPPTableBullet"/>
              <w:rPr>
                <w:szCs w:val="22"/>
              </w:rPr>
            </w:pPr>
            <w:r w:rsidRPr="009E6C63">
              <w:rPr>
                <w:rFonts w:cstheme="minorBidi"/>
                <w:szCs w:val="22"/>
              </w:rPr>
              <w:t>(e)</w:t>
            </w:r>
            <w:r w:rsidRPr="009E6C63">
              <w:rPr>
                <w:rFonts w:cstheme="minorBidi"/>
                <w:szCs w:val="22"/>
              </w:rPr>
              <w:tab/>
              <w:t>is adjoined and overlooked by active uses;</w:t>
            </w:r>
          </w:p>
          <w:p w14:paraId="737E12B6" w14:textId="77777777" w:rsidR="005C6860" w:rsidRPr="009E6C63" w:rsidRDefault="005C6860" w:rsidP="009E6C63">
            <w:pPr>
              <w:pStyle w:val="QPPTableBullet"/>
              <w:rPr>
                <w:szCs w:val="22"/>
              </w:rPr>
            </w:pPr>
            <w:r w:rsidRPr="009E6C63">
              <w:rPr>
                <w:rFonts w:cstheme="minorBidi"/>
                <w:szCs w:val="22"/>
              </w:rPr>
              <w:t>(f)</w:t>
            </w:r>
            <w:r w:rsidRPr="009E6C63">
              <w:rPr>
                <w:rFonts w:cstheme="minorBidi"/>
                <w:szCs w:val="22"/>
              </w:rPr>
              <w:tab/>
              <w:t>is finished with high-quality materials that ensure public safety;</w:t>
            </w:r>
          </w:p>
          <w:p w14:paraId="46A0B4BF" w14:textId="77777777" w:rsidR="005C6860" w:rsidRPr="009E6C63" w:rsidRDefault="005C6860" w:rsidP="009E6C63">
            <w:pPr>
              <w:pStyle w:val="QPPTableBullet"/>
              <w:rPr>
                <w:szCs w:val="22"/>
              </w:rPr>
            </w:pPr>
            <w:r w:rsidRPr="009E6C63">
              <w:rPr>
                <w:rFonts w:cstheme="minorBidi"/>
                <w:szCs w:val="22"/>
              </w:rPr>
              <w:t>(g)</w:t>
            </w:r>
            <w:r w:rsidRPr="009E6C63">
              <w:rPr>
                <w:rFonts w:cstheme="minorBidi"/>
                <w:szCs w:val="22"/>
              </w:rPr>
              <w:tab/>
              <w:t>is provided at-grade and connects safely without any lip or step;</w:t>
            </w:r>
          </w:p>
          <w:p w14:paraId="1E42DB21" w14:textId="77777777" w:rsidR="005C6860" w:rsidRPr="009E6C63" w:rsidRDefault="005C6860" w:rsidP="009E6C63">
            <w:pPr>
              <w:pStyle w:val="QPPTableBullet"/>
              <w:rPr>
                <w:szCs w:val="22"/>
              </w:rPr>
            </w:pPr>
            <w:r w:rsidRPr="009E6C63">
              <w:rPr>
                <w:rFonts w:cstheme="minorBidi"/>
                <w:szCs w:val="22"/>
              </w:rPr>
              <w:t>(h)</w:t>
            </w:r>
            <w:r w:rsidRPr="009E6C63">
              <w:rPr>
                <w:rFonts w:cstheme="minorBidi"/>
                <w:szCs w:val="22"/>
              </w:rPr>
              <w:tab/>
              <w:t>incorporates crime prevention through environmental design principles to maximise safety;</w:t>
            </w:r>
          </w:p>
          <w:p w14:paraId="05DD4F5E" w14:textId="77777777" w:rsidR="005C6860" w:rsidRPr="009E6C63" w:rsidRDefault="005C6860" w:rsidP="009E6C63">
            <w:pPr>
              <w:pStyle w:val="QPPTableBullet"/>
              <w:rPr>
                <w:szCs w:val="22"/>
              </w:rPr>
            </w:pPr>
            <w:r w:rsidRPr="009E6C63">
              <w:rPr>
                <w:rFonts w:cstheme="minorBidi"/>
                <w:szCs w:val="22"/>
              </w:rPr>
              <w:t>(i)</w:t>
            </w:r>
            <w:r w:rsidRPr="009E6C63">
              <w:rPr>
                <w:rFonts w:cstheme="minorBidi"/>
                <w:szCs w:val="22"/>
              </w:rPr>
              <w:tab/>
              <w:t>has signage at each end identifying the connection provided;</w:t>
            </w:r>
          </w:p>
          <w:p w14:paraId="163A7C7A" w14:textId="77777777" w:rsidR="005C6860" w:rsidRPr="009E6C63" w:rsidRDefault="005C6860" w:rsidP="009E6C63">
            <w:pPr>
              <w:pStyle w:val="QPPTableBullet"/>
              <w:rPr>
                <w:szCs w:val="22"/>
              </w:rPr>
            </w:pPr>
            <w:r w:rsidRPr="009E6C63">
              <w:rPr>
                <w:rFonts w:cstheme="minorBidi"/>
                <w:szCs w:val="22"/>
              </w:rPr>
              <w:t>(j)</w:t>
            </w:r>
            <w:r w:rsidRPr="009E6C63">
              <w:rPr>
                <w:rFonts w:cstheme="minorBidi"/>
                <w:szCs w:val="22"/>
              </w:rPr>
              <w:tab/>
              <w:t>is straight and allows for visual connection to the other end.</w:t>
            </w:r>
          </w:p>
          <w:p w14:paraId="5CC6180E" w14:textId="30F6BF64" w:rsidR="005C6860" w:rsidRPr="009E6C63" w:rsidRDefault="005C6860" w:rsidP="009E6C63">
            <w:pPr>
              <w:pStyle w:val="QPPEditorsNoteStyle1"/>
              <w:rPr>
                <w:rFonts w:eastAsiaTheme="minorHAnsi" w:cstheme="minorBidi"/>
              </w:rPr>
            </w:pPr>
            <w:r w:rsidRPr="009E6C63">
              <w:rPr>
                <w:rFonts w:cstheme="minorBidi"/>
              </w:rPr>
              <w:t>Note—Crime prevention principles can be found in the</w:t>
            </w:r>
            <w:r w:rsidRPr="009E6C63">
              <w:t xml:space="preserve"> </w:t>
            </w:r>
            <w:r w:rsidRPr="00384A34">
              <w:rPr>
                <w:rFonts w:cstheme="minorBidi"/>
              </w:rPr>
              <w:t>Crime prevention through environmental design planning scheme policy</w:t>
            </w:r>
            <w:r w:rsidRPr="009E6C63">
              <w:t>.</w:t>
            </w:r>
          </w:p>
        </w:tc>
      </w:tr>
      <w:tr w:rsidR="005C6860" w:rsidRPr="00D23DF0" w14:paraId="25C1B390" w14:textId="77777777" w:rsidTr="00806307">
        <w:trPr>
          <w:trHeight w:val="673"/>
        </w:trPr>
        <w:tc>
          <w:tcPr>
            <w:tcW w:w="4276" w:type="dxa"/>
            <w:vMerge/>
            <w:shd w:val="clear" w:color="auto" w:fill="auto"/>
          </w:tcPr>
          <w:p w14:paraId="27F60A52" w14:textId="77777777" w:rsidR="005C6860" w:rsidRPr="00CD22A6" w:rsidRDefault="005C6860" w:rsidP="00E15853">
            <w:pPr>
              <w:pStyle w:val="QPPTableTextBody"/>
            </w:pPr>
          </w:p>
        </w:tc>
        <w:tc>
          <w:tcPr>
            <w:tcW w:w="4277" w:type="dxa"/>
            <w:shd w:val="clear" w:color="auto" w:fill="auto"/>
          </w:tcPr>
          <w:p w14:paraId="24F6BE96" w14:textId="77777777" w:rsidR="005C6860" w:rsidRPr="009E6C63" w:rsidRDefault="005C6860" w:rsidP="009E6C63">
            <w:pPr>
              <w:pStyle w:val="QPPTableTextBold"/>
            </w:pPr>
            <w:r w:rsidRPr="009E6C63">
              <w:t>AO12.2</w:t>
            </w:r>
          </w:p>
          <w:p w14:paraId="28FA4F52" w14:textId="30C799EB" w:rsidR="005C6860" w:rsidRPr="009E6C63" w:rsidRDefault="005C6860" w:rsidP="00E15853">
            <w:pPr>
              <w:pStyle w:val="QPPTableTextBody"/>
            </w:pPr>
            <w:r w:rsidRPr="009E6C63">
              <w:t xml:space="preserve">Development that includes an </w:t>
            </w:r>
            <w:r w:rsidRPr="00384A34">
              <w:t>arcade</w:t>
            </w:r>
            <w:r w:rsidRPr="009E6C63">
              <w:t>, where in the Mixed use zone, provides a deep planting area of a 25m</w:t>
            </w:r>
            <w:r w:rsidRPr="009E6C63">
              <w:rPr>
                <w:rStyle w:val="QPPSuperscriptChar"/>
              </w:rPr>
              <w:t>2</w:t>
            </w:r>
            <w:r w:rsidRPr="009E6C63">
              <w:t xml:space="preserve"> and a minimum dimension of 4m in any direction on the Breakfast Creek Road frontage opposite the entry to Newstead Park. This deep planting area is to accommodate a large significant tree that reinforces the relationship to Newstead Park and provides shade for pedestrians at the crossing point of Breakfast Creek Road.</w:t>
            </w:r>
          </w:p>
        </w:tc>
      </w:tr>
      <w:tr w:rsidR="005D3F4D" w:rsidRPr="00D23DF0" w14:paraId="12E993EB" w14:textId="77777777" w:rsidTr="00806307">
        <w:trPr>
          <w:trHeight w:val="673"/>
        </w:trPr>
        <w:tc>
          <w:tcPr>
            <w:tcW w:w="4276" w:type="dxa"/>
            <w:vMerge w:val="restart"/>
            <w:shd w:val="clear" w:color="auto" w:fill="auto"/>
          </w:tcPr>
          <w:p w14:paraId="13126CB0" w14:textId="77777777" w:rsidR="005D3F4D" w:rsidRDefault="005D3F4D" w:rsidP="009E6C63">
            <w:pPr>
              <w:pStyle w:val="QPPTableTextBold"/>
            </w:pPr>
            <w:r>
              <w:t>PO13</w:t>
            </w:r>
          </w:p>
          <w:p w14:paraId="44E05974" w14:textId="6D447CB8" w:rsidR="005D3F4D" w:rsidRPr="00CD22A6" w:rsidRDefault="005D3F4D" w:rsidP="00E15853">
            <w:pPr>
              <w:pStyle w:val="QPPTableTextBody"/>
            </w:pPr>
            <w:r w:rsidRPr="005C6860">
              <w:t xml:space="preserve">Development provides a prominent visual reference and contribution to the </w:t>
            </w:r>
            <w:r w:rsidRPr="00384A34">
              <w:t>public realm</w:t>
            </w:r>
            <w:r w:rsidRPr="005C6860">
              <w:t xml:space="preserve"> and enhances the public pedestrian experience along Breakfast Creek Road through the provision of significant landscaping and street furniture.</w:t>
            </w:r>
          </w:p>
        </w:tc>
        <w:tc>
          <w:tcPr>
            <w:tcW w:w="4277" w:type="dxa"/>
            <w:shd w:val="clear" w:color="auto" w:fill="auto"/>
          </w:tcPr>
          <w:p w14:paraId="6DD495D9" w14:textId="77777777" w:rsidR="005D3F4D" w:rsidRDefault="005D3F4D" w:rsidP="009E6C63">
            <w:pPr>
              <w:pStyle w:val="QPPTableTextBold"/>
            </w:pPr>
            <w:r>
              <w:t>AO13.1</w:t>
            </w:r>
          </w:p>
          <w:p w14:paraId="0F859674" w14:textId="3883CCB0" w:rsidR="005D3F4D" w:rsidRPr="009E6C63" w:rsidRDefault="005D3F4D" w:rsidP="00E15853">
            <w:pPr>
              <w:pStyle w:val="QPPTableTextBody"/>
            </w:pPr>
            <w:r w:rsidRPr="005C6860">
              <w:t xml:space="preserve">Development provides a truncated </w:t>
            </w:r>
            <w:r w:rsidRPr="00384A34">
              <w:t>corner land dedication</w:t>
            </w:r>
            <w:r w:rsidRPr="005C6860">
              <w:t xml:space="preserve"> in locations identified in the </w:t>
            </w:r>
            <w:r w:rsidRPr="00384A34">
              <w:t>Streetscape hierarchy overlay</w:t>
            </w:r>
            <w:r w:rsidRPr="005C6860">
              <w:t>.</w:t>
            </w:r>
          </w:p>
        </w:tc>
      </w:tr>
      <w:tr w:rsidR="005D3F4D" w:rsidRPr="00D23DF0" w14:paraId="38ADC22B" w14:textId="77777777" w:rsidTr="00806307">
        <w:trPr>
          <w:trHeight w:val="673"/>
        </w:trPr>
        <w:tc>
          <w:tcPr>
            <w:tcW w:w="4276" w:type="dxa"/>
            <w:vMerge/>
            <w:shd w:val="clear" w:color="auto" w:fill="auto"/>
          </w:tcPr>
          <w:p w14:paraId="25DC658E" w14:textId="77777777" w:rsidR="005D3F4D" w:rsidRPr="00CD22A6" w:rsidRDefault="005D3F4D" w:rsidP="00E15853">
            <w:pPr>
              <w:pStyle w:val="QPPTableTextBody"/>
            </w:pPr>
          </w:p>
        </w:tc>
        <w:tc>
          <w:tcPr>
            <w:tcW w:w="4277" w:type="dxa"/>
            <w:shd w:val="clear" w:color="auto" w:fill="auto"/>
          </w:tcPr>
          <w:p w14:paraId="1330C17F" w14:textId="77777777" w:rsidR="005D3F4D" w:rsidRDefault="005D3F4D" w:rsidP="009E6C63">
            <w:pPr>
              <w:pStyle w:val="QPPTableTextBold"/>
            </w:pPr>
            <w:r>
              <w:t>AO13.2</w:t>
            </w:r>
          </w:p>
          <w:p w14:paraId="507BCE7F" w14:textId="5C250423" w:rsidR="005D3F4D" w:rsidRPr="009E6C63" w:rsidRDefault="005D3F4D" w:rsidP="00E15853">
            <w:pPr>
              <w:pStyle w:val="QPPTableTextBody"/>
            </w:pPr>
            <w:r w:rsidRPr="005C6860">
              <w:t xml:space="preserve">Development includes deep-planted feature trees and seating in the </w:t>
            </w:r>
            <w:r w:rsidRPr="00384A34">
              <w:t>corner land dedication</w:t>
            </w:r>
            <w:r w:rsidRPr="005C6860">
              <w:t xml:space="preserve"> area in accordance with specifications in the Road corridor design section of the </w:t>
            </w:r>
            <w:r w:rsidRPr="00384A34">
              <w:t>Infrastructure design planning scheme policy</w:t>
            </w:r>
            <w:r w:rsidRPr="005C6860">
              <w:t>.</w:t>
            </w:r>
          </w:p>
        </w:tc>
      </w:tr>
      <w:tr w:rsidR="005D3F4D" w:rsidRPr="00D23DF0" w14:paraId="51FBD34B" w14:textId="77777777" w:rsidTr="00806307">
        <w:trPr>
          <w:trHeight w:val="85"/>
        </w:trPr>
        <w:tc>
          <w:tcPr>
            <w:tcW w:w="8553" w:type="dxa"/>
            <w:gridSpan w:val="2"/>
            <w:shd w:val="clear" w:color="auto" w:fill="auto"/>
          </w:tcPr>
          <w:p w14:paraId="7CFEB1E7" w14:textId="77777777" w:rsidR="005D3F4D" w:rsidRPr="009E6C63" w:rsidRDefault="005D3F4D" w:rsidP="009E6C63">
            <w:pPr>
              <w:pStyle w:val="QPPTableTextBold"/>
              <w:rPr>
                <w:rFonts w:asciiTheme="minorHAnsi" w:hAnsiTheme="minorHAnsi"/>
              </w:rPr>
            </w:pPr>
            <w:r w:rsidRPr="005D3F4D">
              <w:t>If in the Breakfast Creek precinct (Newstead north neighbourhood plan/NPP-002)</w:t>
            </w:r>
          </w:p>
        </w:tc>
      </w:tr>
      <w:tr w:rsidR="005D3F4D" w:rsidRPr="00D23DF0" w14:paraId="124D0423" w14:textId="77777777" w:rsidTr="00806307">
        <w:trPr>
          <w:trHeight w:val="673"/>
        </w:trPr>
        <w:tc>
          <w:tcPr>
            <w:tcW w:w="4276" w:type="dxa"/>
            <w:vMerge w:val="restart"/>
            <w:shd w:val="clear" w:color="auto" w:fill="auto"/>
          </w:tcPr>
          <w:p w14:paraId="44E5BF22" w14:textId="77777777" w:rsidR="005D3F4D" w:rsidRDefault="005D3F4D" w:rsidP="009E6C63">
            <w:pPr>
              <w:pStyle w:val="QPPTableTextBold"/>
            </w:pPr>
            <w:r>
              <w:t>PO14</w:t>
            </w:r>
          </w:p>
          <w:p w14:paraId="3CE261DB" w14:textId="77777777" w:rsidR="005D3F4D" w:rsidRDefault="005D3F4D" w:rsidP="00E15853">
            <w:pPr>
              <w:pStyle w:val="QPPTableTextBody"/>
            </w:pPr>
            <w:r w:rsidRPr="005D3F4D">
              <w:t>Development adjacent to Breakfast Creek, between Breakfast Creek Road and Ross Street, creates a vibrant local destination that:</w:t>
            </w:r>
          </w:p>
          <w:p w14:paraId="53D0D49E" w14:textId="492C368D" w:rsidR="005D3F4D" w:rsidRDefault="005D3F4D" w:rsidP="009E6C63">
            <w:pPr>
              <w:pStyle w:val="QPPTableBullet"/>
            </w:pPr>
            <w:r>
              <w:t>(a)</w:t>
            </w:r>
            <w:r>
              <w:tab/>
              <w:t xml:space="preserve">connects Newstead Park to Ross Street Park and enhances the publicly accessible waterfront experience along Breakfast Creek through the provision of a </w:t>
            </w:r>
            <w:r w:rsidRPr="00384A34">
              <w:t>plaza</w:t>
            </w:r>
            <w:r>
              <w:t>;</w:t>
            </w:r>
          </w:p>
          <w:p w14:paraId="0D7984DF" w14:textId="07ABBDEB" w:rsidR="005D3F4D" w:rsidRDefault="005D3F4D" w:rsidP="009E6C63">
            <w:pPr>
              <w:pStyle w:val="QPPTableBullet"/>
            </w:pPr>
            <w:r>
              <w:t>(b)</w:t>
            </w:r>
            <w:r>
              <w:tab/>
              <w:t>provides activation at the ground storey that encourages activity in the surrounding public realm</w:t>
            </w:r>
            <w:r w:rsidR="00B45CEC">
              <w:t>;</w:t>
            </w:r>
          </w:p>
          <w:p w14:paraId="09EB1FD4" w14:textId="77777777" w:rsidR="005D3F4D" w:rsidRPr="00CD22A6" w:rsidRDefault="005D3F4D" w:rsidP="009E6C63">
            <w:pPr>
              <w:pStyle w:val="QPPTableBullet"/>
            </w:pPr>
            <w:r>
              <w:t>(c)</w:t>
            </w:r>
            <w:r>
              <w:tab/>
              <w:t>enhances the gateway experience from Breakfast Creek Road and its context to surrounding areas and views.</w:t>
            </w:r>
          </w:p>
        </w:tc>
        <w:tc>
          <w:tcPr>
            <w:tcW w:w="4277" w:type="dxa"/>
            <w:shd w:val="clear" w:color="auto" w:fill="auto"/>
          </w:tcPr>
          <w:p w14:paraId="1C30C011" w14:textId="77777777" w:rsidR="005D3F4D" w:rsidRDefault="005D3F4D" w:rsidP="009E6C63">
            <w:pPr>
              <w:pStyle w:val="QPPTableTextBold"/>
            </w:pPr>
            <w:r>
              <w:t>AO14.1</w:t>
            </w:r>
          </w:p>
          <w:p w14:paraId="1544FA8F" w14:textId="4887BF67" w:rsidR="005D3F4D" w:rsidRPr="00F60945" w:rsidRDefault="005D3F4D" w:rsidP="00E15853">
            <w:pPr>
              <w:pStyle w:val="QPPTableTextBody"/>
            </w:pPr>
            <w:r w:rsidRPr="005D3F4D">
              <w:t xml:space="preserve">Development provides a publicly accessible </w:t>
            </w:r>
            <w:r w:rsidRPr="00384A34">
              <w:t>plaza</w:t>
            </w:r>
            <w:r w:rsidRPr="005D3F4D">
              <w:t xml:space="preserve"> across the entire creek frontage of the site with a minimum width of 6m of land which is measured from the top of the revetment wall or the high water mark, whichever is lesser, as shown in </w:t>
            </w:r>
            <w:r w:rsidRPr="00384A34">
              <w:t>Figure a</w:t>
            </w:r>
            <w:r w:rsidRPr="005D3F4D">
              <w:t>.</w:t>
            </w:r>
          </w:p>
        </w:tc>
      </w:tr>
      <w:tr w:rsidR="005D3F4D" w:rsidRPr="00D23DF0" w14:paraId="295380F9" w14:textId="77777777" w:rsidTr="00806307">
        <w:trPr>
          <w:trHeight w:val="673"/>
        </w:trPr>
        <w:tc>
          <w:tcPr>
            <w:tcW w:w="4276" w:type="dxa"/>
            <w:vMerge/>
            <w:shd w:val="clear" w:color="auto" w:fill="auto"/>
          </w:tcPr>
          <w:p w14:paraId="2FA4716E" w14:textId="77777777" w:rsidR="005D3F4D" w:rsidRPr="00CD22A6" w:rsidRDefault="005D3F4D" w:rsidP="00E15853">
            <w:pPr>
              <w:pStyle w:val="QPPTableTextBody"/>
            </w:pPr>
          </w:p>
        </w:tc>
        <w:tc>
          <w:tcPr>
            <w:tcW w:w="4277" w:type="dxa"/>
            <w:shd w:val="clear" w:color="auto" w:fill="auto"/>
          </w:tcPr>
          <w:p w14:paraId="52A06413" w14:textId="77777777" w:rsidR="005D3F4D" w:rsidRDefault="005D3F4D" w:rsidP="009E6C63">
            <w:pPr>
              <w:pStyle w:val="QPPTableTextBold"/>
            </w:pPr>
            <w:r>
              <w:t>AO14.2</w:t>
            </w:r>
          </w:p>
          <w:p w14:paraId="6E2C01F2" w14:textId="22874942" w:rsidR="005D3F4D" w:rsidRPr="00F60945" w:rsidRDefault="005D3F4D" w:rsidP="00E15853">
            <w:pPr>
              <w:pStyle w:val="QPPTableTextBody"/>
            </w:pPr>
            <w:r w:rsidRPr="005D3F4D">
              <w:t xml:space="preserve">Development ensures that a building elevation facing the publicly accessible </w:t>
            </w:r>
            <w:r w:rsidRPr="00384A34">
              <w:t>plaza</w:t>
            </w:r>
            <w:r w:rsidRPr="005D3F4D">
              <w:t xml:space="preserve"> and creek provides opportunities for passive surveillance through the orientation of awnings, windows and balconies towards the </w:t>
            </w:r>
            <w:r w:rsidRPr="00384A34">
              <w:t>plaza</w:t>
            </w:r>
            <w:r w:rsidRPr="005D3F4D">
              <w:t xml:space="preserve"> or creek.</w:t>
            </w:r>
          </w:p>
        </w:tc>
      </w:tr>
      <w:tr w:rsidR="005D3F4D" w:rsidRPr="00D23DF0" w14:paraId="6461B5A7" w14:textId="77777777" w:rsidTr="00806307">
        <w:trPr>
          <w:trHeight w:val="673"/>
        </w:trPr>
        <w:tc>
          <w:tcPr>
            <w:tcW w:w="4276" w:type="dxa"/>
            <w:vMerge/>
            <w:shd w:val="clear" w:color="auto" w:fill="auto"/>
          </w:tcPr>
          <w:p w14:paraId="0387A534" w14:textId="77777777" w:rsidR="005D3F4D" w:rsidRPr="00CD22A6" w:rsidRDefault="005D3F4D" w:rsidP="00E15853">
            <w:pPr>
              <w:pStyle w:val="QPPTableTextBody"/>
            </w:pPr>
          </w:p>
        </w:tc>
        <w:tc>
          <w:tcPr>
            <w:tcW w:w="4277" w:type="dxa"/>
            <w:shd w:val="clear" w:color="auto" w:fill="auto"/>
          </w:tcPr>
          <w:p w14:paraId="05D98014" w14:textId="77777777" w:rsidR="005D3F4D" w:rsidRDefault="005D3F4D" w:rsidP="009E6C63">
            <w:pPr>
              <w:pStyle w:val="QPPTableTextBold"/>
            </w:pPr>
            <w:r>
              <w:t>AO14.3</w:t>
            </w:r>
          </w:p>
          <w:p w14:paraId="04133DFC" w14:textId="77777777" w:rsidR="005D3F4D" w:rsidRDefault="005D3F4D" w:rsidP="00E15853">
            <w:pPr>
              <w:pStyle w:val="QPPTableTextBody"/>
            </w:pPr>
            <w:r>
              <w:t>Development has a ground storey frontage to Breakfast Creek and Ross Street that is occupied by fine-grain retail, food and beverage and other small-scale publicly accessible uses.</w:t>
            </w:r>
          </w:p>
          <w:p w14:paraId="713DA14B" w14:textId="465520B4" w:rsidR="005D3F4D" w:rsidRPr="00F60945" w:rsidRDefault="005D3F4D" w:rsidP="00E15853">
            <w:pPr>
              <w:pStyle w:val="QPPTableTextBody"/>
            </w:pPr>
            <w:r>
              <w:t xml:space="preserve">Refer to </w:t>
            </w:r>
            <w:r w:rsidRPr="00384A34">
              <w:t>Figure c</w:t>
            </w:r>
            <w:r>
              <w:t>.</w:t>
            </w:r>
          </w:p>
        </w:tc>
      </w:tr>
      <w:tr w:rsidR="005D3F4D" w:rsidRPr="00D23DF0" w14:paraId="166C3F0A" w14:textId="77777777" w:rsidTr="00806307">
        <w:trPr>
          <w:trHeight w:val="85"/>
        </w:trPr>
        <w:tc>
          <w:tcPr>
            <w:tcW w:w="8553" w:type="dxa"/>
            <w:gridSpan w:val="2"/>
            <w:shd w:val="clear" w:color="auto" w:fill="auto"/>
          </w:tcPr>
          <w:p w14:paraId="1382A7CE" w14:textId="77777777" w:rsidR="005D3F4D" w:rsidRPr="00C67CAC" w:rsidRDefault="005D3F4D" w:rsidP="009E6C63">
            <w:pPr>
              <w:pStyle w:val="QPPTableTextBold"/>
            </w:pPr>
            <w:r w:rsidRPr="005D3F4D">
              <w:t>If in the Montpelier mixed use precinct (Newstead north neighbourhood plan/NPP 003)</w:t>
            </w:r>
          </w:p>
        </w:tc>
      </w:tr>
      <w:tr w:rsidR="00485581" w:rsidRPr="00D23DF0" w14:paraId="77A90859" w14:textId="77777777" w:rsidTr="00806307">
        <w:trPr>
          <w:trHeight w:val="673"/>
        </w:trPr>
        <w:tc>
          <w:tcPr>
            <w:tcW w:w="4276" w:type="dxa"/>
            <w:vMerge w:val="restart"/>
            <w:shd w:val="clear" w:color="auto" w:fill="auto"/>
          </w:tcPr>
          <w:p w14:paraId="51BB14C2" w14:textId="77777777" w:rsidR="00485581" w:rsidRDefault="00485581" w:rsidP="009E6C63">
            <w:pPr>
              <w:pStyle w:val="QPPTableTextBold"/>
            </w:pPr>
            <w:r>
              <w:t>PO15</w:t>
            </w:r>
          </w:p>
          <w:p w14:paraId="1118442D" w14:textId="77777777" w:rsidR="00485581" w:rsidRDefault="00485581" w:rsidP="00E15853">
            <w:pPr>
              <w:pStyle w:val="QPPTableTextBody"/>
            </w:pPr>
            <w:r>
              <w:t>Development complements the established low-scale residential streetscape of Roche Avenue and Dunlop Street.</w:t>
            </w:r>
          </w:p>
          <w:p w14:paraId="6AFC22D3" w14:textId="50D74CD1" w:rsidR="00485581" w:rsidRPr="00CD22A6" w:rsidRDefault="00485581" w:rsidP="00E15853">
            <w:pPr>
              <w:pStyle w:val="QPPTableTextBody"/>
            </w:pPr>
            <w:r>
              <w:t xml:space="preserve">Development does not negatively impact on the </w:t>
            </w:r>
            <w:r w:rsidRPr="00384A34">
              <w:t>amenity</w:t>
            </w:r>
            <w:r>
              <w:t xml:space="preserve"> of the street.</w:t>
            </w:r>
          </w:p>
        </w:tc>
        <w:tc>
          <w:tcPr>
            <w:tcW w:w="4277" w:type="dxa"/>
            <w:shd w:val="clear" w:color="auto" w:fill="auto"/>
          </w:tcPr>
          <w:p w14:paraId="65D0E67F" w14:textId="77777777" w:rsidR="00485581" w:rsidRPr="00C67CAC" w:rsidRDefault="00485581" w:rsidP="009E6C63">
            <w:pPr>
              <w:pStyle w:val="QPPTableTextBold"/>
            </w:pPr>
            <w:r w:rsidRPr="00485581">
              <w:t>AO15.1</w:t>
            </w:r>
          </w:p>
          <w:p w14:paraId="1A277B11" w14:textId="77777777" w:rsidR="00485581" w:rsidRPr="00F60945" w:rsidRDefault="00485581" w:rsidP="00E15853">
            <w:pPr>
              <w:pStyle w:val="QPPTableTextBody"/>
            </w:pPr>
            <w:r w:rsidRPr="005D3F4D">
              <w:t>Development does not provide vehicular access or servicing from Roche Avenue or Dunlop Street.</w:t>
            </w:r>
          </w:p>
        </w:tc>
      </w:tr>
      <w:tr w:rsidR="00485581" w:rsidRPr="00D23DF0" w14:paraId="696B4F7E" w14:textId="77777777" w:rsidTr="00806307">
        <w:trPr>
          <w:trHeight w:val="673"/>
        </w:trPr>
        <w:tc>
          <w:tcPr>
            <w:tcW w:w="4276" w:type="dxa"/>
            <w:vMerge/>
            <w:shd w:val="clear" w:color="auto" w:fill="auto"/>
          </w:tcPr>
          <w:p w14:paraId="2AB241FC" w14:textId="77777777" w:rsidR="00485581" w:rsidRPr="00CD22A6" w:rsidRDefault="00485581" w:rsidP="00E15853">
            <w:pPr>
              <w:pStyle w:val="QPPTableTextBody"/>
            </w:pPr>
          </w:p>
        </w:tc>
        <w:tc>
          <w:tcPr>
            <w:tcW w:w="4277" w:type="dxa"/>
            <w:shd w:val="clear" w:color="auto" w:fill="auto"/>
          </w:tcPr>
          <w:p w14:paraId="139A1992" w14:textId="77777777" w:rsidR="00485581" w:rsidRDefault="00485581" w:rsidP="009E6C63">
            <w:pPr>
              <w:pStyle w:val="QPPTableTextBold"/>
            </w:pPr>
            <w:r>
              <w:t>AO15.2</w:t>
            </w:r>
          </w:p>
          <w:p w14:paraId="19D3B249" w14:textId="77777777" w:rsidR="00485581" w:rsidRPr="00F60945" w:rsidRDefault="00485581" w:rsidP="00E15853">
            <w:pPr>
              <w:pStyle w:val="QPPTableTextBody"/>
            </w:pPr>
            <w:r w:rsidRPr="00485581">
              <w:t>Development includes low-scale residential uses fronting Roche Avenue or Dunlop Street.</w:t>
            </w:r>
          </w:p>
        </w:tc>
      </w:tr>
      <w:tr w:rsidR="00485581" w:rsidRPr="00D23DF0" w14:paraId="2D49A836" w14:textId="77777777" w:rsidTr="00806307">
        <w:trPr>
          <w:trHeight w:val="673"/>
        </w:trPr>
        <w:tc>
          <w:tcPr>
            <w:tcW w:w="4276" w:type="dxa"/>
            <w:vMerge/>
            <w:shd w:val="clear" w:color="auto" w:fill="auto"/>
          </w:tcPr>
          <w:p w14:paraId="54D57EB9" w14:textId="77777777" w:rsidR="00485581" w:rsidRPr="00CD22A6" w:rsidRDefault="00485581" w:rsidP="00E15853">
            <w:pPr>
              <w:pStyle w:val="QPPTableTextBody"/>
            </w:pPr>
          </w:p>
        </w:tc>
        <w:tc>
          <w:tcPr>
            <w:tcW w:w="4277" w:type="dxa"/>
            <w:shd w:val="clear" w:color="auto" w:fill="auto"/>
          </w:tcPr>
          <w:p w14:paraId="1D6B52E8" w14:textId="77777777" w:rsidR="00485581" w:rsidRDefault="00485581" w:rsidP="009E6C63">
            <w:pPr>
              <w:pStyle w:val="QPPTableTextBold"/>
            </w:pPr>
            <w:r>
              <w:t>AO15.3</w:t>
            </w:r>
          </w:p>
          <w:p w14:paraId="39583DA3" w14:textId="77777777" w:rsidR="00485581" w:rsidRDefault="00485581" w:rsidP="00E15853">
            <w:pPr>
              <w:pStyle w:val="QPPTableTextBody"/>
            </w:pPr>
            <w:r>
              <w:t>Dwellings are designed with balconies and windows facing the street and have direct pedestrian access from the street.</w:t>
            </w:r>
          </w:p>
          <w:p w14:paraId="09416844" w14:textId="27CD06BD" w:rsidR="00485581" w:rsidRPr="00F60945" w:rsidRDefault="00485581" w:rsidP="00E15853">
            <w:pPr>
              <w:pStyle w:val="QPPTableTextBody"/>
            </w:pPr>
            <w:r>
              <w:t xml:space="preserve">Refer to </w:t>
            </w:r>
            <w:r w:rsidRPr="00384A34">
              <w:t>Figure d</w:t>
            </w:r>
            <w:r>
              <w:t>.</w:t>
            </w:r>
          </w:p>
        </w:tc>
      </w:tr>
      <w:tr w:rsidR="00485581" w:rsidRPr="00D23DF0" w14:paraId="1484708E" w14:textId="77777777" w:rsidTr="00806307">
        <w:trPr>
          <w:trHeight w:val="673"/>
        </w:trPr>
        <w:tc>
          <w:tcPr>
            <w:tcW w:w="4276" w:type="dxa"/>
            <w:vMerge/>
            <w:shd w:val="clear" w:color="auto" w:fill="auto"/>
          </w:tcPr>
          <w:p w14:paraId="7DC6D93C" w14:textId="77777777" w:rsidR="00485581" w:rsidRPr="00CD22A6" w:rsidRDefault="00485581" w:rsidP="00E15853">
            <w:pPr>
              <w:pStyle w:val="QPPTableTextBody"/>
            </w:pPr>
          </w:p>
        </w:tc>
        <w:tc>
          <w:tcPr>
            <w:tcW w:w="4277" w:type="dxa"/>
            <w:shd w:val="clear" w:color="auto" w:fill="auto"/>
          </w:tcPr>
          <w:p w14:paraId="5088C6C9" w14:textId="77777777" w:rsidR="00485581" w:rsidRDefault="00485581" w:rsidP="009E6C63">
            <w:pPr>
              <w:pStyle w:val="QPPTableTextBold"/>
            </w:pPr>
            <w:r>
              <w:t>AO15.4</w:t>
            </w:r>
          </w:p>
          <w:p w14:paraId="2A3EEDC1" w14:textId="2D1BB124" w:rsidR="00485581" w:rsidRDefault="00485581" w:rsidP="00E15853">
            <w:pPr>
              <w:pStyle w:val="QPPTableTextBody"/>
            </w:pPr>
            <w:r w:rsidRPr="00485581">
              <w:t xml:space="preserve">Development has a minimum front </w:t>
            </w:r>
            <w:r w:rsidRPr="00384A34">
              <w:t>setback</w:t>
            </w:r>
            <w:r w:rsidRPr="00485581">
              <w:t xml:space="preserve"> to Roche Avenue or Dunlop Street of:</w:t>
            </w:r>
          </w:p>
          <w:p w14:paraId="4B33CBB2" w14:textId="77777777" w:rsidR="00485581" w:rsidRDefault="00485581" w:rsidP="009E6C63">
            <w:pPr>
              <w:pStyle w:val="QPPTableBullet"/>
            </w:pPr>
            <w:r>
              <w:t>(a)</w:t>
            </w:r>
            <w:r>
              <w:tab/>
              <w:t>3m to a balcony or patio;</w:t>
            </w:r>
          </w:p>
          <w:p w14:paraId="1D1A498D" w14:textId="77777777" w:rsidR="00485581" w:rsidRPr="00C67CAC" w:rsidRDefault="00485581" w:rsidP="009E6C63">
            <w:pPr>
              <w:pStyle w:val="QPPTableBullet"/>
            </w:pPr>
            <w:r>
              <w:t>(b)</w:t>
            </w:r>
            <w:r>
              <w:tab/>
              <w:t>4m to the wall of the building.</w:t>
            </w:r>
          </w:p>
        </w:tc>
      </w:tr>
      <w:tr w:rsidR="00485581" w:rsidRPr="00D23DF0" w14:paraId="75694A11" w14:textId="77777777" w:rsidTr="00806307">
        <w:trPr>
          <w:trHeight w:val="85"/>
        </w:trPr>
        <w:tc>
          <w:tcPr>
            <w:tcW w:w="8553" w:type="dxa"/>
            <w:gridSpan w:val="2"/>
            <w:shd w:val="clear" w:color="auto" w:fill="auto"/>
          </w:tcPr>
          <w:p w14:paraId="37DEB241" w14:textId="77777777" w:rsidR="00485581" w:rsidRPr="00C67CAC" w:rsidRDefault="00485581" w:rsidP="009E6C63">
            <w:pPr>
              <w:pStyle w:val="QPPTableTextBold"/>
            </w:pPr>
            <w:r w:rsidRPr="00485581">
              <w:t>If involving a food and drink outlet or a shop in the Low impact industry zone</w:t>
            </w:r>
          </w:p>
        </w:tc>
      </w:tr>
      <w:tr w:rsidR="005D3F4D" w:rsidRPr="00D23DF0" w14:paraId="6A7FD5B4" w14:textId="77777777" w:rsidTr="00806307">
        <w:trPr>
          <w:trHeight w:val="673"/>
        </w:trPr>
        <w:tc>
          <w:tcPr>
            <w:tcW w:w="4276" w:type="dxa"/>
            <w:shd w:val="clear" w:color="auto" w:fill="auto"/>
          </w:tcPr>
          <w:p w14:paraId="634B61F0" w14:textId="77777777" w:rsidR="005D3F4D" w:rsidRDefault="00485581" w:rsidP="009E6C63">
            <w:pPr>
              <w:pStyle w:val="QPPTableTextBold"/>
            </w:pPr>
            <w:r>
              <w:t>PO16</w:t>
            </w:r>
          </w:p>
          <w:p w14:paraId="5DF92674" w14:textId="0C734178" w:rsidR="00485581" w:rsidRDefault="00485581" w:rsidP="00E15853">
            <w:pPr>
              <w:pStyle w:val="QPPTableTextBody"/>
            </w:pPr>
            <w:r>
              <w:t xml:space="preserve">Development is ancillary to or associated with, and does not compromise the primary use of the premises as a </w:t>
            </w:r>
            <w:r w:rsidRPr="00384A34">
              <w:t>low impact industry</w:t>
            </w:r>
            <w:r>
              <w:t>.</w:t>
            </w:r>
          </w:p>
          <w:p w14:paraId="3A450A0E" w14:textId="77777777" w:rsidR="00485581" w:rsidRPr="00CD22A6" w:rsidRDefault="00485581" w:rsidP="00E15853">
            <w:pPr>
              <w:pStyle w:val="QPPTableTextBody"/>
            </w:pPr>
            <w:r>
              <w:t>Development is low key in scale, nature and employment and of an appropriate size to serve the needs of the local workforce.</w:t>
            </w:r>
          </w:p>
        </w:tc>
        <w:tc>
          <w:tcPr>
            <w:tcW w:w="4277" w:type="dxa"/>
            <w:shd w:val="clear" w:color="auto" w:fill="auto"/>
          </w:tcPr>
          <w:p w14:paraId="059F93BB" w14:textId="77777777" w:rsidR="005D3F4D" w:rsidRDefault="00485581" w:rsidP="009E6C63">
            <w:pPr>
              <w:pStyle w:val="QPPTableTextBold"/>
            </w:pPr>
            <w:r>
              <w:t>AO16</w:t>
            </w:r>
          </w:p>
          <w:p w14:paraId="55F31BD6" w14:textId="5DD87529" w:rsidR="00485581" w:rsidRPr="00F60945" w:rsidRDefault="00485581" w:rsidP="00E15853">
            <w:pPr>
              <w:pStyle w:val="QPPTableTextBody"/>
            </w:pPr>
            <w:r w:rsidRPr="00485581">
              <w:t xml:space="preserve">Development has a maximum </w:t>
            </w:r>
            <w:r w:rsidRPr="00384A34">
              <w:t>gross floor area</w:t>
            </w:r>
            <w:r w:rsidRPr="00485581">
              <w:t xml:space="preserve"> of 50m</w:t>
            </w:r>
            <w:r w:rsidRPr="009E6C63">
              <w:rPr>
                <w:rStyle w:val="QPPSuperscriptChar"/>
              </w:rPr>
              <w:t>2</w:t>
            </w:r>
            <w:r w:rsidRPr="00485581">
              <w:t>.</w:t>
            </w:r>
          </w:p>
        </w:tc>
      </w:tr>
      <w:tr w:rsidR="00485581" w:rsidRPr="00D23DF0" w14:paraId="4E9AC948" w14:textId="77777777" w:rsidTr="00806307">
        <w:trPr>
          <w:trHeight w:val="85"/>
        </w:trPr>
        <w:tc>
          <w:tcPr>
            <w:tcW w:w="8553" w:type="dxa"/>
            <w:gridSpan w:val="2"/>
            <w:shd w:val="clear" w:color="auto" w:fill="auto"/>
          </w:tcPr>
          <w:p w14:paraId="453648FC" w14:textId="77777777" w:rsidR="00485581" w:rsidRPr="00C67CAC" w:rsidRDefault="00485581" w:rsidP="009E6C63">
            <w:pPr>
              <w:pStyle w:val="QPPTableTextBold"/>
            </w:pPr>
            <w:r w:rsidRPr="00485581">
              <w:t>If in the Evelyn Street industrial precinct (Newstead north neighbourhood plan/NPP 004)</w:t>
            </w:r>
          </w:p>
        </w:tc>
      </w:tr>
      <w:tr w:rsidR="005D3F4D" w:rsidRPr="00D23DF0" w14:paraId="4CA8FCCB" w14:textId="77777777" w:rsidTr="00806307">
        <w:trPr>
          <w:trHeight w:val="673"/>
        </w:trPr>
        <w:tc>
          <w:tcPr>
            <w:tcW w:w="4276" w:type="dxa"/>
            <w:shd w:val="clear" w:color="auto" w:fill="auto"/>
          </w:tcPr>
          <w:p w14:paraId="2328B1EA" w14:textId="77777777" w:rsidR="005D3F4D" w:rsidRDefault="00485581" w:rsidP="009E6C63">
            <w:pPr>
              <w:pStyle w:val="QPPTableTextBold"/>
            </w:pPr>
            <w:r>
              <w:t>PO17</w:t>
            </w:r>
          </w:p>
          <w:p w14:paraId="6B3E20EB" w14:textId="22E38B57" w:rsidR="00485581" w:rsidRPr="00CD22A6" w:rsidRDefault="00485581" w:rsidP="00E15853">
            <w:pPr>
              <w:pStyle w:val="QPPTableTextBody"/>
            </w:pPr>
            <w:r w:rsidRPr="00485581">
              <w:t xml:space="preserve">Development for an office supports the function on the site for </w:t>
            </w:r>
            <w:r w:rsidRPr="00384A34">
              <w:t>low impact industry</w:t>
            </w:r>
            <w:r w:rsidRPr="00485581">
              <w:t xml:space="preserve">, </w:t>
            </w:r>
            <w:r w:rsidRPr="00384A34">
              <w:t>service industry</w:t>
            </w:r>
            <w:r w:rsidRPr="00485581">
              <w:t xml:space="preserve"> or </w:t>
            </w:r>
            <w:r w:rsidRPr="00384A34">
              <w:t>outdoor sales</w:t>
            </w:r>
            <w:r w:rsidRPr="00485581">
              <w:t>.</w:t>
            </w:r>
          </w:p>
        </w:tc>
        <w:tc>
          <w:tcPr>
            <w:tcW w:w="4277" w:type="dxa"/>
            <w:shd w:val="clear" w:color="auto" w:fill="auto"/>
          </w:tcPr>
          <w:p w14:paraId="4981B914" w14:textId="77777777" w:rsidR="005D3F4D" w:rsidRDefault="00485581" w:rsidP="009E6C63">
            <w:pPr>
              <w:pStyle w:val="QPPTableTextBold"/>
            </w:pPr>
            <w:r>
              <w:t>AO17</w:t>
            </w:r>
          </w:p>
          <w:p w14:paraId="10A608B7" w14:textId="77777777" w:rsidR="00485581" w:rsidRPr="00F60945" w:rsidRDefault="00485581" w:rsidP="00E15853">
            <w:pPr>
              <w:pStyle w:val="QPPTableTextBody"/>
            </w:pPr>
            <w:r>
              <w:t>No acceptable outcome is prescribed.</w:t>
            </w:r>
          </w:p>
        </w:tc>
      </w:tr>
      <w:tr w:rsidR="005D3F4D" w:rsidRPr="00D23DF0" w14:paraId="71B14DC3" w14:textId="77777777" w:rsidTr="00806307">
        <w:trPr>
          <w:trHeight w:val="673"/>
        </w:trPr>
        <w:tc>
          <w:tcPr>
            <w:tcW w:w="4276" w:type="dxa"/>
            <w:shd w:val="clear" w:color="auto" w:fill="auto"/>
          </w:tcPr>
          <w:p w14:paraId="09F6C6F3" w14:textId="77777777" w:rsidR="005D3F4D" w:rsidRDefault="00485581" w:rsidP="009E6C63">
            <w:pPr>
              <w:pStyle w:val="QPPTableTextBold"/>
            </w:pPr>
            <w:r>
              <w:t>PO18</w:t>
            </w:r>
          </w:p>
          <w:p w14:paraId="5B3B0B87" w14:textId="6233C472" w:rsidR="00485581" w:rsidRPr="00CD22A6" w:rsidRDefault="00485581" w:rsidP="00E15853">
            <w:pPr>
              <w:pStyle w:val="QPPTableTextBody"/>
            </w:pPr>
            <w:r w:rsidRPr="009F0416">
              <w:t xml:space="preserve">Development has a front </w:t>
            </w:r>
            <w:r w:rsidRPr="00384A34">
              <w:t>setback</w:t>
            </w:r>
            <w:r w:rsidRPr="009F0416">
              <w:t xml:space="preserve"> consistent with the adjoining existing setbacks.</w:t>
            </w:r>
          </w:p>
        </w:tc>
        <w:tc>
          <w:tcPr>
            <w:tcW w:w="4277" w:type="dxa"/>
            <w:shd w:val="clear" w:color="auto" w:fill="auto"/>
          </w:tcPr>
          <w:p w14:paraId="03361D2D" w14:textId="77777777" w:rsidR="005D3F4D" w:rsidRDefault="00485581" w:rsidP="009E6C63">
            <w:pPr>
              <w:pStyle w:val="QPPTableTextBold"/>
            </w:pPr>
            <w:r>
              <w:t>AO18</w:t>
            </w:r>
          </w:p>
          <w:p w14:paraId="4E0A06BD" w14:textId="7947128D" w:rsidR="00485581" w:rsidRPr="00F60945" w:rsidRDefault="00485581" w:rsidP="00E15853">
            <w:pPr>
              <w:pStyle w:val="QPPTableTextBody"/>
            </w:pPr>
            <w:r w:rsidRPr="00485581">
              <w:t xml:space="preserve">Development has a minimum front </w:t>
            </w:r>
            <w:r w:rsidRPr="00384A34">
              <w:t>setback</w:t>
            </w:r>
            <w:r w:rsidRPr="00485581">
              <w:t xml:space="preserve"> of 6m.</w:t>
            </w:r>
          </w:p>
        </w:tc>
      </w:tr>
      <w:tr w:rsidR="00EA0B9F" w:rsidRPr="00D23DF0" w14:paraId="01A85823" w14:textId="77777777" w:rsidTr="00806307">
        <w:trPr>
          <w:trHeight w:val="673"/>
        </w:trPr>
        <w:tc>
          <w:tcPr>
            <w:tcW w:w="4276" w:type="dxa"/>
            <w:vMerge w:val="restart"/>
            <w:shd w:val="clear" w:color="auto" w:fill="auto"/>
          </w:tcPr>
          <w:p w14:paraId="3A011F29" w14:textId="77777777" w:rsidR="00EA0B9F" w:rsidRDefault="00EA0B9F" w:rsidP="009E6C63">
            <w:pPr>
              <w:pStyle w:val="QPPTableTextBold"/>
            </w:pPr>
            <w:r>
              <w:t>PO19</w:t>
            </w:r>
          </w:p>
          <w:p w14:paraId="58154255" w14:textId="26A2C4CB" w:rsidR="00EA0B9F" w:rsidRDefault="00EA0B9F" w:rsidP="00E15853">
            <w:pPr>
              <w:pStyle w:val="QPPTableTextBody"/>
            </w:pPr>
            <w:r>
              <w:t xml:space="preserve">Development for </w:t>
            </w:r>
            <w:r w:rsidRPr="00384A34">
              <w:t>indoor sport and recreation</w:t>
            </w:r>
            <w:r>
              <w:t xml:space="preserve"> reuses existing buildings and does not compromise the industrial function of the area and the future use of premises for industrial activities.</w:t>
            </w:r>
          </w:p>
          <w:p w14:paraId="429E99EF" w14:textId="21E9E90E" w:rsidR="00EA0B9F" w:rsidRPr="00CD22A6" w:rsidRDefault="00EA0B9F" w:rsidP="00E15853">
            <w:pPr>
              <w:pStyle w:val="QPPTableTextBody"/>
            </w:pPr>
            <w:r w:rsidRPr="00384A34">
              <w:t>Indoor sport and recreation</w:t>
            </w:r>
            <w:r>
              <w:t xml:space="preserve"> uses are limited to small-scale activities that service only a local catchment of workers and residents.</w:t>
            </w:r>
          </w:p>
        </w:tc>
        <w:tc>
          <w:tcPr>
            <w:tcW w:w="4277" w:type="dxa"/>
            <w:shd w:val="clear" w:color="auto" w:fill="auto"/>
          </w:tcPr>
          <w:p w14:paraId="5984449B" w14:textId="77777777" w:rsidR="00EA0B9F" w:rsidRDefault="00EA0B9F" w:rsidP="009E6C63">
            <w:pPr>
              <w:pStyle w:val="QPPTableTextBold"/>
            </w:pPr>
            <w:r>
              <w:t>AO19.1</w:t>
            </w:r>
          </w:p>
          <w:p w14:paraId="4248E5E5" w14:textId="77777777" w:rsidR="00EA0B9F" w:rsidRPr="00F60945" w:rsidRDefault="00EA0B9F" w:rsidP="00E15853">
            <w:pPr>
              <w:pStyle w:val="QPPTableTextBody"/>
            </w:pPr>
            <w:r>
              <w:t>Development does not involve building work.</w:t>
            </w:r>
          </w:p>
        </w:tc>
      </w:tr>
      <w:tr w:rsidR="00EA0B9F" w:rsidRPr="00D23DF0" w14:paraId="25DC2627" w14:textId="77777777" w:rsidTr="00806307">
        <w:trPr>
          <w:trHeight w:val="673"/>
        </w:trPr>
        <w:tc>
          <w:tcPr>
            <w:tcW w:w="4276" w:type="dxa"/>
            <w:vMerge/>
            <w:shd w:val="clear" w:color="auto" w:fill="auto"/>
          </w:tcPr>
          <w:p w14:paraId="3249F74E" w14:textId="77777777" w:rsidR="00EA0B9F" w:rsidRPr="00CD22A6" w:rsidRDefault="00EA0B9F" w:rsidP="00E15853">
            <w:pPr>
              <w:pStyle w:val="QPPTableTextBody"/>
            </w:pPr>
          </w:p>
        </w:tc>
        <w:tc>
          <w:tcPr>
            <w:tcW w:w="4277" w:type="dxa"/>
            <w:shd w:val="clear" w:color="auto" w:fill="auto"/>
          </w:tcPr>
          <w:p w14:paraId="5AA134D7" w14:textId="77777777" w:rsidR="00EA0B9F" w:rsidRDefault="00EA0B9F" w:rsidP="009E6C63">
            <w:pPr>
              <w:pStyle w:val="QPPTableTextBold"/>
            </w:pPr>
            <w:r>
              <w:t>AO19.2</w:t>
            </w:r>
          </w:p>
          <w:p w14:paraId="757508B6" w14:textId="4D93AF29" w:rsidR="00EA0B9F" w:rsidRPr="00F60945" w:rsidRDefault="00EA0B9F" w:rsidP="00E15853">
            <w:pPr>
              <w:pStyle w:val="QPPTableTextBody"/>
            </w:pPr>
            <w:r w:rsidRPr="00485581">
              <w:t xml:space="preserve">Development has a </w:t>
            </w:r>
            <w:r w:rsidRPr="00384A34">
              <w:t>gross floor area</w:t>
            </w:r>
            <w:r w:rsidRPr="00485581">
              <w:t xml:space="preserve"> of less than 300m</w:t>
            </w:r>
            <w:r w:rsidRPr="009E6C63">
              <w:rPr>
                <w:rStyle w:val="QPPSuperscriptChar"/>
              </w:rPr>
              <w:t>2</w:t>
            </w:r>
            <w:r w:rsidRPr="00485581">
              <w:t>.</w:t>
            </w:r>
          </w:p>
        </w:tc>
      </w:tr>
      <w:tr w:rsidR="00676A3B" w:rsidRPr="00D23DF0" w14:paraId="23AA40DB" w14:textId="77777777" w:rsidTr="00806307">
        <w:trPr>
          <w:trHeight w:val="673"/>
        </w:trPr>
        <w:tc>
          <w:tcPr>
            <w:tcW w:w="4276" w:type="dxa"/>
            <w:vMerge w:val="restart"/>
            <w:shd w:val="clear" w:color="auto" w:fill="auto"/>
          </w:tcPr>
          <w:p w14:paraId="09B07FB6" w14:textId="77777777" w:rsidR="00676A3B" w:rsidRDefault="00676A3B" w:rsidP="009E6C63">
            <w:pPr>
              <w:pStyle w:val="QPPTableTextBold"/>
            </w:pPr>
            <w:r>
              <w:t>PO20</w:t>
            </w:r>
          </w:p>
          <w:p w14:paraId="53201EEA" w14:textId="4640BB94" w:rsidR="00676A3B" w:rsidRPr="00CD22A6" w:rsidRDefault="00676A3B" w:rsidP="00E15853">
            <w:pPr>
              <w:pStyle w:val="QPPTableTextBody"/>
            </w:pPr>
            <w:r w:rsidRPr="00EA0B9F">
              <w:t xml:space="preserve">Development for </w:t>
            </w:r>
            <w:r w:rsidRPr="00384A34">
              <w:t>indoor sport and recreation</w:t>
            </w:r>
            <w:r w:rsidRPr="00EA0B9F">
              <w:t xml:space="preserve"> ensures the safety of users.</w:t>
            </w:r>
          </w:p>
        </w:tc>
        <w:tc>
          <w:tcPr>
            <w:tcW w:w="4277" w:type="dxa"/>
            <w:shd w:val="clear" w:color="auto" w:fill="auto"/>
          </w:tcPr>
          <w:p w14:paraId="124EE0E2" w14:textId="77777777" w:rsidR="00676A3B" w:rsidRDefault="00676A3B" w:rsidP="009E6C63">
            <w:pPr>
              <w:pStyle w:val="QPPTableTextBold"/>
            </w:pPr>
            <w:r>
              <w:t>AO20.1</w:t>
            </w:r>
          </w:p>
          <w:p w14:paraId="77160AD3" w14:textId="77777777" w:rsidR="00676A3B" w:rsidRPr="00F60945" w:rsidRDefault="00676A3B" w:rsidP="00E15853">
            <w:pPr>
              <w:pStyle w:val="QPPTableTextBody"/>
            </w:pPr>
            <w:r w:rsidRPr="00EA0B9F">
              <w:t>Development ensures that all activities are contained inside the building.</w:t>
            </w:r>
          </w:p>
        </w:tc>
      </w:tr>
      <w:tr w:rsidR="00676A3B" w:rsidRPr="00D23DF0" w14:paraId="5297AEB1" w14:textId="77777777" w:rsidTr="00806307">
        <w:trPr>
          <w:trHeight w:val="673"/>
        </w:trPr>
        <w:tc>
          <w:tcPr>
            <w:tcW w:w="4276" w:type="dxa"/>
            <w:vMerge/>
            <w:shd w:val="clear" w:color="auto" w:fill="auto"/>
          </w:tcPr>
          <w:p w14:paraId="5586E34E" w14:textId="77777777" w:rsidR="00676A3B" w:rsidRPr="00CD22A6" w:rsidRDefault="00676A3B" w:rsidP="00E15853">
            <w:pPr>
              <w:pStyle w:val="QPPTableTextBody"/>
            </w:pPr>
          </w:p>
        </w:tc>
        <w:tc>
          <w:tcPr>
            <w:tcW w:w="4277" w:type="dxa"/>
            <w:shd w:val="clear" w:color="auto" w:fill="auto"/>
          </w:tcPr>
          <w:p w14:paraId="32CB07B2" w14:textId="77777777" w:rsidR="00676A3B" w:rsidRDefault="00676A3B" w:rsidP="009E6C63">
            <w:pPr>
              <w:pStyle w:val="QPPTableTextBold"/>
            </w:pPr>
            <w:r>
              <w:t>AO20.2</w:t>
            </w:r>
          </w:p>
          <w:p w14:paraId="31F301C5" w14:textId="77777777" w:rsidR="00676A3B" w:rsidRPr="00F60945" w:rsidRDefault="00676A3B" w:rsidP="00E15853">
            <w:pPr>
              <w:pStyle w:val="QPPTableTextBody"/>
            </w:pPr>
            <w:r w:rsidRPr="00EA0B9F">
              <w:t>Development has operating hours consistent with surrounding uses.</w:t>
            </w:r>
          </w:p>
        </w:tc>
      </w:tr>
      <w:tr w:rsidR="00676A3B" w:rsidRPr="00D23DF0" w14:paraId="5F090327" w14:textId="77777777" w:rsidTr="00806307">
        <w:trPr>
          <w:trHeight w:val="673"/>
        </w:trPr>
        <w:tc>
          <w:tcPr>
            <w:tcW w:w="4276" w:type="dxa"/>
            <w:vMerge/>
            <w:shd w:val="clear" w:color="auto" w:fill="auto"/>
          </w:tcPr>
          <w:p w14:paraId="2015AB1F" w14:textId="77777777" w:rsidR="00676A3B" w:rsidRPr="00CD22A6" w:rsidRDefault="00676A3B" w:rsidP="00E15853">
            <w:pPr>
              <w:pStyle w:val="QPPTableTextBody"/>
            </w:pPr>
          </w:p>
        </w:tc>
        <w:tc>
          <w:tcPr>
            <w:tcW w:w="4277" w:type="dxa"/>
            <w:shd w:val="clear" w:color="auto" w:fill="auto"/>
          </w:tcPr>
          <w:p w14:paraId="7A529089" w14:textId="77777777" w:rsidR="00676A3B" w:rsidRDefault="00676A3B" w:rsidP="009E6C63">
            <w:pPr>
              <w:pStyle w:val="QPPTableTextBold"/>
            </w:pPr>
            <w:r>
              <w:t>AO20.3</w:t>
            </w:r>
          </w:p>
          <w:p w14:paraId="4C7FD486" w14:textId="77777777" w:rsidR="00676A3B" w:rsidRPr="00F60945" w:rsidRDefault="00676A3B" w:rsidP="00E15853">
            <w:pPr>
              <w:pStyle w:val="QPPTableTextBody"/>
            </w:pPr>
            <w:r w:rsidRPr="009F0416">
              <w:t>Development has car parking located on site that is well lit.</w:t>
            </w:r>
          </w:p>
        </w:tc>
      </w:tr>
    </w:tbl>
    <w:p w14:paraId="77CACD46" w14:textId="6A421929" w:rsidR="005517C9" w:rsidRDefault="00EE5CFE" w:rsidP="009E6C63">
      <w:pPr>
        <w:pStyle w:val="QPPTableHeadingStyle1"/>
      </w:pPr>
      <w:bookmarkStart w:id="3" w:name="table721453b"/>
      <w:r w:rsidRPr="00B81AF3">
        <w:t xml:space="preserve">Table </w:t>
      </w:r>
      <w:r w:rsidRPr="00C95859">
        <w:t>7.2.</w:t>
      </w:r>
      <w:r w:rsidR="005517C9">
        <w:t>14</w:t>
      </w:r>
      <w:r w:rsidRPr="00C95859">
        <w:t>.</w:t>
      </w:r>
      <w:r w:rsidR="009A3676" w:rsidRPr="009E6C63">
        <w:t>5</w:t>
      </w:r>
      <w:r w:rsidR="002D7AFD" w:rsidRPr="00F40937">
        <w:t>.</w:t>
      </w:r>
      <w:r w:rsidR="00591D77" w:rsidRPr="00F40937">
        <w:t>3</w:t>
      </w:r>
      <w:r w:rsidR="002D7AFD" w:rsidRPr="00D920BD">
        <w:t>.</w:t>
      </w:r>
      <w:r w:rsidRPr="00D920BD">
        <w:t>B</w:t>
      </w:r>
      <w:bookmarkEnd w:id="3"/>
      <w:r w:rsidRPr="00B81AF3">
        <w:t>—</w:t>
      </w:r>
      <w:r>
        <w:t xml:space="preserve">Maximum </w:t>
      </w:r>
      <w:r w:rsidR="00A3673C" w:rsidRPr="002B3109">
        <w:t>building height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268"/>
      </w:tblGrid>
      <w:tr w:rsidR="00A23398" w:rsidRPr="00A23398" w14:paraId="1AD37412" w14:textId="77777777" w:rsidTr="00806307">
        <w:tc>
          <w:tcPr>
            <w:tcW w:w="6232" w:type="dxa"/>
            <w:shd w:val="clear" w:color="auto" w:fill="auto"/>
          </w:tcPr>
          <w:p w14:paraId="3A31FC07" w14:textId="77777777" w:rsidR="00A23398" w:rsidRPr="00A23398" w:rsidRDefault="00A23398" w:rsidP="00E15853">
            <w:pPr>
              <w:pStyle w:val="QPPTableTextBold"/>
            </w:pPr>
            <w:r w:rsidRPr="00A23398">
              <w:t>Development</w:t>
            </w:r>
          </w:p>
        </w:tc>
        <w:tc>
          <w:tcPr>
            <w:tcW w:w="2268" w:type="dxa"/>
            <w:shd w:val="clear" w:color="auto" w:fill="auto"/>
          </w:tcPr>
          <w:p w14:paraId="2A9E6D4A" w14:textId="77777777" w:rsidR="00A23398" w:rsidRPr="00A23398" w:rsidRDefault="00A23398" w:rsidP="00E15853">
            <w:pPr>
              <w:pStyle w:val="QPPTableTextBold"/>
            </w:pPr>
            <w:r>
              <w:t>Building height</w:t>
            </w:r>
          </w:p>
        </w:tc>
      </w:tr>
      <w:tr w:rsidR="00AC2B52" w:rsidRPr="00A23398" w14:paraId="7322B9B9" w14:textId="77777777" w:rsidTr="00806307">
        <w:tc>
          <w:tcPr>
            <w:tcW w:w="8500" w:type="dxa"/>
            <w:gridSpan w:val="2"/>
            <w:shd w:val="clear" w:color="auto" w:fill="auto"/>
          </w:tcPr>
          <w:p w14:paraId="3D189541" w14:textId="77777777" w:rsidR="00AC2B52" w:rsidRPr="00C67CAC" w:rsidRDefault="00AC2B52" w:rsidP="009E6C63">
            <w:pPr>
              <w:pStyle w:val="QPPTableTextBold"/>
            </w:pPr>
            <w:r w:rsidRPr="00AC2B52">
              <w:t>If in the Mixed use transition precinct (Newstead north neighbourhood plan/NPP-001) or Breakfast Creek precinct (Newstead north neighbourhood plan/NPP-002)</w:t>
            </w:r>
          </w:p>
        </w:tc>
      </w:tr>
      <w:tr w:rsidR="00AC2B52" w:rsidRPr="00A23398" w14:paraId="65A5A92E" w14:textId="77777777" w:rsidTr="00806307">
        <w:tc>
          <w:tcPr>
            <w:tcW w:w="6232" w:type="dxa"/>
            <w:shd w:val="clear" w:color="auto" w:fill="auto"/>
          </w:tcPr>
          <w:p w14:paraId="163BE99E" w14:textId="77777777" w:rsidR="00AC2B52" w:rsidRPr="00C67CAC" w:rsidRDefault="00AC2B52" w:rsidP="009E6C63">
            <w:pPr>
              <w:pStyle w:val="QPPTableTextBody"/>
            </w:pPr>
            <w:r>
              <w:t>Development of a site less than 800m</w:t>
            </w:r>
            <w:r w:rsidRPr="009E6C63">
              <w:rPr>
                <w:vertAlign w:val="superscript"/>
              </w:rPr>
              <w:t>2</w:t>
            </w:r>
            <w:r>
              <w:t xml:space="preserve"> or with a frontage of less than 20m</w:t>
            </w:r>
          </w:p>
        </w:tc>
        <w:tc>
          <w:tcPr>
            <w:tcW w:w="2268" w:type="dxa"/>
            <w:shd w:val="clear" w:color="auto" w:fill="auto"/>
          </w:tcPr>
          <w:p w14:paraId="137E0C2C" w14:textId="77777777" w:rsidR="00AC2B52" w:rsidRPr="00C67CAC" w:rsidRDefault="00AC2B52" w:rsidP="009E6C63">
            <w:pPr>
              <w:pStyle w:val="QPPTableTextBody"/>
            </w:pPr>
            <w:r w:rsidRPr="00166B5A">
              <w:t>3 storeys</w:t>
            </w:r>
          </w:p>
        </w:tc>
      </w:tr>
      <w:tr w:rsidR="00AC2B52" w:rsidRPr="00A23398" w14:paraId="175AE592" w14:textId="77777777" w:rsidTr="00806307">
        <w:tc>
          <w:tcPr>
            <w:tcW w:w="6232" w:type="dxa"/>
            <w:shd w:val="clear" w:color="auto" w:fill="auto"/>
          </w:tcPr>
          <w:p w14:paraId="1F584891" w14:textId="77777777" w:rsidR="00AC2B52" w:rsidRPr="00C67CAC" w:rsidRDefault="00AC2B52" w:rsidP="009E6C63">
            <w:pPr>
              <w:pStyle w:val="QPPTableTextBody"/>
            </w:pPr>
            <w:r>
              <w:t>Development of a site 800m</w:t>
            </w:r>
            <w:r w:rsidRPr="009E6C63">
              <w:rPr>
                <w:vertAlign w:val="superscript"/>
              </w:rPr>
              <w:t>2</w:t>
            </w:r>
            <w:r>
              <w:t xml:space="preserve"> or greater but less than 1,200m</w:t>
            </w:r>
            <w:r w:rsidRPr="009E6C63">
              <w:rPr>
                <w:vertAlign w:val="superscript"/>
              </w:rPr>
              <w:t>2</w:t>
            </w:r>
          </w:p>
        </w:tc>
        <w:tc>
          <w:tcPr>
            <w:tcW w:w="2268" w:type="dxa"/>
            <w:shd w:val="clear" w:color="auto" w:fill="auto"/>
          </w:tcPr>
          <w:p w14:paraId="18E4AA03" w14:textId="77777777" w:rsidR="00AC2B52" w:rsidRPr="00C67CAC" w:rsidRDefault="00AC2B52" w:rsidP="009E6C63">
            <w:pPr>
              <w:pStyle w:val="QPPTableTextBody"/>
            </w:pPr>
            <w:r w:rsidRPr="00166B5A">
              <w:t>5 storeys</w:t>
            </w:r>
          </w:p>
        </w:tc>
      </w:tr>
      <w:tr w:rsidR="00AC2B52" w:rsidRPr="00A23398" w14:paraId="483B8652" w14:textId="77777777" w:rsidTr="00806307">
        <w:tc>
          <w:tcPr>
            <w:tcW w:w="6232" w:type="dxa"/>
            <w:shd w:val="clear" w:color="auto" w:fill="auto"/>
          </w:tcPr>
          <w:p w14:paraId="1525D986" w14:textId="77777777" w:rsidR="00AC2B52" w:rsidRPr="00A23398" w:rsidRDefault="00AC2B52" w:rsidP="00E15853">
            <w:pPr>
              <w:pStyle w:val="QPPTableTextBody"/>
            </w:pPr>
            <w:r>
              <w:t>Development of a site 1,200m</w:t>
            </w:r>
            <w:r w:rsidRPr="009E6C63">
              <w:rPr>
                <w:vertAlign w:val="superscript"/>
              </w:rPr>
              <w:t>2</w:t>
            </w:r>
            <w:r>
              <w:t xml:space="preserve"> or greater</w:t>
            </w:r>
          </w:p>
        </w:tc>
        <w:tc>
          <w:tcPr>
            <w:tcW w:w="2268" w:type="dxa"/>
            <w:shd w:val="clear" w:color="auto" w:fill="auto"/>
          </w:tcPr>
          <w:p w14:paraId="6816A818" w14:textId="77777777" w:rsidR="00AC2B52" w:rsidRPr="00A23398" w:rsidRDefault="00AC2B52" w:rsidP="00E15853">
            <w:pPr>
              <w:pStyle w:val="QPPTableTextBody"/>
            </w:pPr>
            <w:r w:rsidRPr="00166B5A">
              <w:t>8 storeys</w:t>
            </w:r>
          </w:p>
        </w:tc>
      </w:tr>
      <w:tr w:rsidR="00AC2B52" w:rsidRPr="00A23398" w14:paraId="52E34AFC" w14:textId="77777777" w:rsidTr="00806307">
        <w:tc>
          <w:tcPr>
            <w:tcW w:w="8500" w:type="dxa"/>
            <w:gridSpan w:val="2"/>
            <w:shd w:val="clear" w:color="auto" w:fill="auto"/>
          </w:tcPr>
          <w:p w14:paraId="2E9CDD51" w14:textId="77777777" w:rsidR="00AC2B52" w:rsidRPr="00C67CAC" w:rsidRDefault="00AC2B52" w:rsidP="009E6C63">
            <w:pPr>
              <w:pStyle w:val="QPPTableTextBold"/>
            </w:pPr>
            <w:r w:rsidRPr="009F0416">
              <w:t>If in the Montpelier mixed use precinct (Newstead north neighbourhood plan/NPP</w:t>
            </w:r>
            <w:r>
              <w:noBreakHyphen/>
            </w:r>
            <w:r w:rsidRPr="009F0416">
              <w:t>003)</w:t>
            </w:r>
          </w:p>
        </w:tc>
      </w:tr>
      <w:tr w:rsidR="00AC2B52" w:rsidRPr="00A23398" w14:paraId="6D5677B3" w14:textId="77777777" w:rsidTr="00806307">
        <w:tc>
          <w:tcPr>
            <w:tcW w:w="6232" w:type="dxa"/>
            <w:shd w:val="clear" w:color="auto" w:fill="auto"/>
          </w:tcPr>
          <w:p w14:paraId="74C08839" w14:textId="77777777" w:rsidR="00AC2B52" w:rsidRPr="00A23398" w:rsidRDefault="00AC2B52" w:rsidP="00E15853">
            <w:pPr>
              <w:pStyle w:val="QPPTableTextBody"/>
            </w:pPr>
            <w:r w:rsidRPr="00DB0338">
              <w:t>Development of a site less than 800m</w:t>
            </w:r>
            <w:r w:rsidRPr="009E6C63">
              <w:rPr>
                <w:vertAlign w:val="superscript"/>
              </w:rPr>
              <w:t>2</w:t>
            </w:r>
            <w:r w:rsidRPr="00DB0338">
              <w:t xml:space="preserve"> or with a frontage of less than 20m</w:t>
            </w:r>
          </w:p>
        </w:tc>
        <w:tc>
          <w:tcPr>
            <w:tcW w:w="2268" w:type="dxa"/>
            <w:shd w:val="clear" w:color="auto" w:fill="auto"/>
          </w:tcPr>
          <w:p w14:paraId="1936FB61" w14:textId="77777777" w:rsidR="00AC2B52" w:rsidRPr="00A23398" w:rsidRDefault="00AC2B52" w:rsidP="00E15853">
            <w:pPr>
              <w:pStyle w:val="QPPTableTextBody"/>
            </w:pPr>
            <w:r w:rsidRPr="00393A5E">
              <w:t>9.5m</w:t>
            </w:r>
          </w:p>
        </w:tc>
      </w:tr>
      <w:tr w:rsidR="00AC2B52" w:rsidRPr="00A23398" w14:paraId="68912E5B" w14:textId="77777777" w:rsidTr="00806307">
        <w:tc>
          <w:tcPr>
            <w:tcW w:w="6232" w:type="dxa"/>
            <w:shd w:val="clear" w:color="auto" w:fill="auto"/>
          </w:tcPr>
          <w:p w14:paraId="293B0876" w14:textId="77777777" w:rsidR="00AC2B52" w:rsidRPr="00A23398" w:rsidRDefault="00AC2B52" w:rsidP="00E15853">
            <w:pPr>
              <w:pStyle w:val="QPPTableTextBody"/>
            </w:pPr>
            <w:r w:rsidRPr="00DB0338">
              <w:t>Development of a site 800m</w:t>
            </w:r>
            <w:r w:rsidRPr="009E6C63">
              <w:rPr>
                <w:vertAlign w:val="superscript"/>
              </w:rPr>
              <w:t>2</w:t>
            </w:r>
            <w:r w:rsidRPr="00DB0338">
              <w:t xml:space="preserve"> or greater</w:t>
            </w:r>
          </w:p>
        </w:tc>
        <w:tc>
          <w:tcPr>
            <w:tcW w:w="2268" w:type="dxa"/>
            <w:shd w:val="clear" w:color="auto" w:fill="auto"/>
          </w:tcPr>
          <w:p w14:paraId="58C06936" w14:textId="77777777" w:rsidR="00AC2B52" w:rsidRPr="00A23398" w:rsidRDefault="00AC2B52" w:rsidP="00E15853">
            <w:pPr>
              <w:pStyle w:val="QPPTableTextBody"/>
            </w:pPr>
            <w:r w:rsidRPr="00393A5E">
              <w:t>RL 20m AHD</w:t>
            </w:r>
          </w:p>
        </w:tc>
      </w:tr>
      <w:tr w:rsidR="00AC2B52" w:rsidRPr="00A23398" w14:paraId="015C82DD" w14:textId="77777777" w:rsidTr="00806307">
        <w:tc>
          <w:tcPr>
            <w:tcW w:w="8500" w:type="dxa"/>
            <w:gridSpan w:val="2"/>
            <w:shd w:val="clear" w:color="auto" w:fill="auto"/>
          </w:tcPr>
          <w:p w14:paraId="24AC4EEC" w14:textId="77777777" w:rsidR="00AC2B52" w:rsidRPr="00C67CAC" w:rsidRDefault="00AC2B52" w:rsidP="009E6C63">
            <w:pPr>
              <w:pStyle w:val="QPPTableTextBold"/>
            </w:pPr>
            <w:r w:rsidRPr="00AC2B52">
              <w:t>If in the Evelyn Street industrial precinct (Newstead north neighbourhood plan/NPP 004)</w:t>
            </w:r>
          </w:p>
        </w:tc>
      </w:tr>
      <w:tr w:rsidR="00AC2B52" w:rsidRPr="00A23398" w14:paraId="681F15F0" w14:textId="77777777" w:rsidTr="00806307">
        <w:tc>
          <w:tcPr>
            <w:tcW w:w="6232" w:type="dxa"/>
            <w:shd w:val="clear" w:color="auto" w:fill="auto"/>
          </w:tcPr>
          <w:p w14:paraId="55150491" w14:textId="77777777" w:rsidR="00AC2B52" w:rsidRPr="00A23398" w:rsidRDefault="00AC2B52" w:rsidP="00E15853">
            <w:pPr>
              <w:pStyle w:val="QPPTableTextBody"/>
            </w:pPr>
            <w:r>
              <w:t>Development on any site</w:t>
            </w:r>
          </w:p>
        </w:tc>
        <w:tc>
          <w:tcPr>
            <w:tcW w:w="2268" w:type="dxa"/>
            <w:shd w:val="clear" w:color="auto" w:fill="auto"/>
          </w:tcPr>
          <w:p w14:paraId="225D15EE" w14:textId="77777777" w:rsidR="00AC2B52" w:rsidRPr="00A23398" w:rsidRDefault="00AC2B52" w:rsidP="00E15853">
            <w:pPr>
              <w:pStyle w:val="QPPTableTextBody"/>
            </w:pPr>
            <w:r>
              <w:t>15m</w:t>
            </w:r>
          </w:p>
        </w:tc>
      </w:tr>
    </w:tbl>
    <w:p w14:paraId="0B998729" w14:textId="77777777" w:rsidR="0024063D" w:rsidRDefault="0024063D" w:rsidP="009E6C63">
      <w:pPr>
        <w:pStyle w:val="QPPTableHeadingStyle1"/>
      </w:pPr>
      <w:bookmarkStart w:id="4" w:name="table721453c"/>
      <w:r>
        <w:t>Table 7.2.14.</w:t>
      </w:r>
      <w:r w:rsidR="009A3676" w:rsidRPr="009E6C63">
        <w:t>5</w:t>
      </w:r>
      <w:r w:rsidRPr="00F40937">
        <w:t>.3.</w:t>
      </w:r>
      <w:r>
        <w:t>C</w:t>
      </w:r>
      <w:bookmarkEnd w:id="4"/>
      <w:r>
        <w:t>—Noise (planning) criteria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529"/>
        <w:gridCol w:w="1529"/>
        <w:gridCol w:w="1529"/>
        <w:gridCol w:w="2217"/>
      </w:tblGrid>
      <w:tr w:rsidR="00FC362A" w:rsidRPr="0024063D" w14:paraId="0F087579" w14:textId="77777777" w:rsidTr="00806307">
        <w:tc>
          <w:tcPr>
            <w:tcW w:w="1696" w:type="dxa"/>
            <w:vMerge w:val="restart"/>
            <w:shd w:val="clear" w:color="auto" w:fill="auto"/>
          </w:tcPr>
          <w:p w14:paraId="1BE2E3BF" w14:textId="77777777" w:rsidR="00FC362A" w:rsidRPr="0024063D" w:rsidRDefault="00FC362A" w:rsidP="00E15853">
            <w:pPr>
              <w:pStyle w:val="QPPTableTextBold"/>
            </w:pPr>
            <w:r w:rsidRPr="0024063D">
              <w:t>Location where the criteria applies inside the dwelling unit</w:t>
            </w:r>
          </w:p>
        </w:tc>
        <w:tc>
          <w:tcPr>
            <w:tcW w:w="4587" w:type="dxa"/>
            <w:gridSpan w:val="3"/>
            <w:shd w:val="clear" w:color="auto" w:fill="auto"/>
          </w:tcPr>
          <w:p w14:paraId="6A47E489" w14:textId="77777777" w:rsidR="00FC362A" w:rsidRPr="0024063D" w:rsidRDefault="00FC362A" w:rsidP="00E15853">
            <w:pPr>
              <w:pStyle w:val="QPPTableTextBold"/>
            </w:pPr>
            <w:r w:rsidRPr="009E6C63">
              <w:t>Adjuste</w:t>
            </w:r>
            <w:r>
              <w:t xml:space="preserve">d </w:t>
            </w:r>
            <w:r w:rsidRPr="00FC362A">
              <w:t>equivalent continuous sound pressure level (L</w:t>
            </w:r>
            <w:r w:rsidRPr="009E6C63">
              <w:rPr>
                <w:rStyle w:val="QPPSubscriptChar"/>
              </w:rPr>
              <w:t>Aeq,adj,T</w:t>
            </w:r>
            <w:r w:rsidRPr="00FC362A">
              <w:t>) to be achieved during day, evening and night-time periods</w:t>
            </w:r>
          </w:p>
        </w:tc>
        <w:tc>
          <w:tcPr>
            <w:tcW w:w="2217" w:type="dxa"/>
            <w:shd w:val="clear" w:color="auto" w:fill="auto"/>
          </w:tcPr>
          <w:p w14:paraId="631746EA" w14:textId="77777777" w:rsidR="00FC362A" w:rsidRPr="0024063D" w:rsidRDefault="00FC362A" w:rsidP="00E15853">
            <w:pPr>
              <w:pStyle w:val="QPPTableTextBold"/>
            </w:pPr>
            <w:r w:rsidRPr="00FC362A">
              <w:t>Maximum sound pressure level (L</w:t>
            </w:r>
            <w:r w:rsidRPr="009E6C63">
              <w:rPr>
                <w:rStyle w:val="QPPSubscriptChar"/>
              </w:rPr>
              <w:t>Amax</w:t>
            </w:r>
            <w:r w:rsidRPr="00FC362A">
              <w:t>) to be achieved during the night-time period</w:t>
            </w:r>
          </w:p>
        </w:tc>
      </w:tr>
      <w:tr w:rsidR="00FC362A" w:rsidRPr="0024063D" w14:paraId="47A1839C" w14:textId="77777777" w:rsidTr="00806307">
        <w:trPr>
          <w:trHeight w:val="735"/>
        </w:trPr>
        <w:tc>
          <w:tcPr>
            <w:tcW w:w="1696" w:type="dxa"/>
            <w:vMerge/>
            <w:shd w:val="clear" w:color="auto" w:fill="auto"/>
          </w:tcPr>
          <w:p w14:paraId="528F5D1A" w14:textId="77777777" w:rsidR="00FC362A" w:rsidRPr="0024063D" w:rsidRDefault="00FC362A" w:rsidP="00E15853">
            <w:pPr>
              <w:pStyle w:val="QPPTableTextBody"/>
            </w:pPr>
          </w:p>
        </w:tc>
        <w:tc>
          <w:tcPr>
            <w:tcW w:w="1529" w:type="dxa"/>
            <w:shd w:val="clear" w:color="auto" w:fill="auto"/>
          </w:tcPr>
          <w:p w14:paraId="60F3867C" w14:textId="697B76FB" w:rsidR="00FC362A" w:rsidRDefault="00FC362A" w:rsidP="009E6C63">
            <w:pPr>
              <w:pStyle w:val="QPPTableTextBold"/>
            </w:pPr>
            <w:r>
              <w:t>Day 7am</w:t>
            </w:r>
            <w:r w:rsidR="00B45CEC">
              <w:t>-</w:t>
            </w:r>
            <w:r>
              <w:t>6pm</w:t>
            </w:r>
          </w:p>
          <w:p w14:paraId="797B2D4B" w14:textId="77777777" w:rsidR="00FC362A" w:rsidRPr="00C67CAC" w:rsidRDefault="00FC362A" w:rsidP="009E6C63">
            <w:pPr>
              <w:pStyle w:val="QPPTableTextBold"/>
            </w:pPr>
            <w:r w:rsidRPr="00FC362A">
              <w:t>L</w:t>
            </w:r>
            <w:r w:rsidRPr="009E6C63">
              <w:rPr>
                <w:rStyle w:val="QPPSubscriptChar"/>
              </w:rPr>
              <w:t>Aeq,adj,11hr</w:t>
            </w:r>
          </w:p>
        </w:tc>
        <w:tc>
          <w:tcPr>
            <w:tcW w:w="1529" w:type="dxa"/>
            <w:shd w:val="clear" w:color="auto" w:fill="auto"/>
          </w:tcPr>
          <w:p w14:paraId="058585D1" w14:textId="7CF7EEE4" w:rsidR="00FC362A" w:rsidRDefault="00FC362A" w:rsidP="009E6C63">
            <w:pPr>
              <w:pStyle w:val="QPPTableTextBold"/>
            </w:pPr>
            <w:r>
              <w:t>Evening 6pm</w:t>
            </w:r>
            <w:r w:rsidR="00B45CEC">
              <w:t>-</w:t>
            </w:r>
            <w:r>
              <w:t>10pm</w:t>
            </w:r>
          </w:p>
          <w:p w14:paraId="6E6B683B" w14:textId="77777777" w:rsidR="00FC362A" w:rsidRPr="00C67CAC" w:rsidRDefault="00FC362A" w:rsidP="009E6C63">
            <w:pPr>
              <w:pStyle w:val="QPPTableTextBold"/>
            </w:pPr>
            <w:r w:rsidRPr="00FC362A">
              <w:t>L</w:t>
            </w:r>
            <w:r w:rsidRPr="009E6C63">
              <w:rPr>
                <w:rStyle w:val="QPPSubscriptChar"/>
              </w:rPr>
              <w:t>Aeq,adj,4hr</w:t>
            </w:r>
          </w:p>
        </w:tc>
        <w:tc>
          <w:tcPr>
            <w:tcW w:w="1529" w:type="dxa"/>
            <w:shd w:val="clear" w:color="auto" w:fill="auto"/>
          </w:tcPr>
          <w:p w14:paraId="298AA050" w14:textId="3551B47B" w:rsidR="00FC362A" w:rsidRDefault="00FC362A" w:rsidP="009E6C63">
            <w:pPr>
              <w:pStyle w:val="QPPTableTextBold"/>
            </w:pPr>
            <w:r>
              <w:t>Night 10pm</w:t>
            </w:r>
            <w:r w:rsidR="00B45CEC">
              <w:t>-</w:t>
            </w:r>
            <w:r w:rsidR="00800BC7">
              <w:t>7am</w:t>
            </w:r>
          </w:p>
          <w:p w14:paraId="4634E0B9" w14:textId="77777777" w:rsidR="00800BC7" w:rsidRPr="00C67CAC" w:rsidRDefault="00800BC7" w:rsidP="009E6C63">
            <w:pPr>
              <w:pStyle w:val="QPPTableTextBold"/>
            </w:pPr>
            <w:r w:rsidRPr="00800BC7">
              <w:t>L</w:t>
            </w:r>
            <w:r w:rsidRPr="009E6C63">
              <w:rPr>
                <w:rStyle w:val="QPPSubscriptChar"/>
              </w:rPr>
              <w:t>Aeq,adj,9hr</w:t>
            </w:r>
          </w:p>
        </w:tc>
        <w:tc>
          <w:tcPr>
            <w:tcW w:w="2217" w:type="dxa"/>
            <w:shd w:val="clear" w:color="auto" w:fill="auto"/>
          </w:tcPr>
          <w:p w14:paraId="759DF3DE" w14:textId="14CE0724" w:rsidR="00FC362A" w:rsidRPr="00C67CAC" w:rsidRDefault="00800BC7" w:rsidP="009E6C63">
            <w:pPr>
              <w:pStyle w:val="QPPTableTextBold"/>
            </w:pPr>
            <w:r>
              <w:t>Night 10pm</w:t>
            </w:r>
            <w:r w:rsidR="00B45CEC">
              <w:t>-</w:t>
            </w:r>
            <w:r>
              <w:t>7am</w:t>
            </w:r>
          </w:p>
        </w:tc>
      </w:tr>
      <w:tr w:rsidR="00FC362A" w:rsidRPr="0024063D" w14:paraId="31FE4231" w14:textId="77777777" w:rsidTr="00806307">
        <w:trPr>
          <w:trHeight w:val="735"/>
        </w:trPr>
        <w:tc>
          <w:tcPr>
            <w:tcW w:w="1696" w:type="dxa"/>
            <w:shd w:val="clear" w:color="auto" w:fill="auto"/>
          </w:tcPr>
          <w:p w14:paraId="1A42CA2C" w14:textId="77777777" w:rsidR="00FC362A" w:rsidRPr="0024063D" w:rsidRDefault="00800BC7" w:rsidP="00E15853">
            <w:pPr>
              <w:pStyle w:val="QPPTableTextBody"/>
            </w:pPr>
            <w:r>
              <w:t>Bedroom</w:t>
            </w:r>
          </w:p>
        </w:tc>
        <w:tc>
          <w:tcPr>
            <w:tcW w:w="1529" w:type="dxa"/>
            <w:shd w:val="clear" w:color="auto" w:fill="auto"/>
          </w:tcPr>
          <w:p w14:paraId="0F52ACF0" w14:textId="77777777" w:rsidR="00FC362A" w:rsidRPr="0024063D" w:rsidRDefault="00800BC7" w:rsidP="00E15853">
            <w:pPr>
              <w:pStyle w:val="QPPTableTextBody"/>
            </w:pPr>
            <w:r>
              <w:t>35dB(A)</w:t>
            </w:r>
          </w:p>
        </w:tc>
        <w:tc>
          <w:tcPr>
            <w:tcW w:w="1529" w:type="dxa"/>
            <w:shd w:val="clear" w:color="auto" w:fill="auto"/>
          </w:tcPr>
          <w:p w14:paraId="71C13A71" w14:textId="77777777" w:rsidR="00FC362A" w:rsidRPr="0024063D" w:rsidRDefault="00800BC7" w:rsidP="00E15853">
            <w:pPr>
              <w:pStyle w:val="QPPTableTextBody"/>
            </w:pPr>
            <w:r>
              <w:t>35dB(A)</w:t>
            </w:r>
          </w:p>
        </w:tc>
        <w:tc>
          <w:tcPr>
            <w:tcW w:w="1529" w:type="dxa"/>
            <w:shd w:val="clear" w:color="auto" w:fill="auto"/>
          </w:tcPr>
          <w:p w14:paraId="1CEBF74A" w14:textId="77777777" w:rsidR="00FC362A" w:rsidRPr="0024063D" w:rsidRDefault="00800BC7" w:rsidP="00E15853">
            <w:pPr>
              <w:pStyle w:val="QPPTableTextBody"/>
            </w:pPr>
            <w:r>
              <w:t>30dB(A)</w:t>
            </w:r>
          </w:p>
        </w:tc>
        <w:tc>
          <w:tcPr>
            <w:tcW w:w="2217" w:type="dxa"/>
            <w:shd w:val="clear" w:color="auto" w:fill="auto"/>
          </w:tcPr>
          <w:p w14:paraId="237A9DA3" w14:textId="77777777" w:rsidR="00FC362A" w:rsidRPr="0024063D" w:rsidRDefault="00800BC7" w:rsidP="00E15853">
            <w:pPr>
              <w:pStyle w:val="QPPTableTextBody"/>
            </w:pPr>
            <w:r>
              <w:t>45dB(A)</w:t>
            </w:r>
          </w:p>
        </w:tc>
      </w:tr>
      <w:tr w:rsidR="00FC362A" w:rsidRPr="0024063D" w14:paraId="3A6C5979" w14:textId="77777777" w:rsidTr="00806307">
        <w:trPr>
          <w:trHeight w:val="735"/>
        </w:trPr>
        <w:tc>
          <w:tcPr>
            <w:tcW w:w="1696" w:type="dxa"/>
            <w:shd w:val="clear" w:color="auto" w:fill="auto"/>
          </w:tcPr>
          <w:p w14:paraId="023E32B0" w14:textId="77777777" w:rsidR="00FC362A" w:rsidRPr="0024063D" w:rsidRDefault="00800BC7" w:rsidP="00E15853">
            <w:pPr>
              <w:pStyle w:val="QPPTableTextBody"/>
            </w:pPr>
            <w:r>
              <w:t>Other habitable room</w:t>
            </w:r>
          </w:p>
        </w:tc>
        <w:tc>
          <w:tcPr>
            <w:tcW w:w="1529" w:type="dxa"/>
            <w:shd w:val="clear" w:color="auto" w:fill="auto"/>
          </w:tcPr>
          <w:p w14:paraId="272B3818" w14:textId="77777777" w:rsidR="00FC362A" w:rsidRPr="0024063D" w:rsidRDefault="00800BC7" w:rsidP="00E15853">
            <w:pPr>
              <w:pStyle w:val="QPPTableTextBody"/>
            </w:pPr>
            <w:r>
              <w:t>35dB(A)</w:t>
            </w:r>
          </w:p>
        </w:tc>
        <w:tc>
          <w:tcPr>
            <w:tcW w:w="1529" w:type="dxa"/>
            <w:shd w:val="clear" w:color="auto" w:fill="auto"/>
          </w:tcPr>
          <w:p w14:paraId="4013C65D" w14:textId="77777777" w:rsidR="00FC362A" w:rsidRPr="0024063D" w:rsidRDefault="00800BC7" w:rsidP="00E15853">
            <w:pPr>
              <w:pStyle w:val="QPPTableTextBody"/>
            </w:pPr>
            <w:r>
              <w:t>35dB(A)</w:t>
            </w:r>
          </w:p>
        </w:tc>
        <w:tc>
          <w:tcPr>
            <w:tcW w:w="1529" w:type="dxa"/>
            <w:shd w:val="clear" w:color="auto" w:fill="auto"/>
          </w:tcPr>
          <w:p w14:paraId="51ADBFDE" w14:textId="77777777" w:rsidR="00FC362A" w:rsidRPr="0024063D" w:rsidRDefault="00800BC7" w:rsidP="00E15853">
            <w:pPr>
              <w:pStyle w:val="QPPTableTextBody"/>
            </w:pPr>
            <w:r>
              <w:t>35dB(A)</w:t>
            </w:r>
          </w:p>
        </w:tc>
        <w:tc>
          <w:tcPr>
            <w:tcW w:w="2217" w:type="dxa"/>
            <w:shd w:val="clear" w:color="auto" w:fill="auto"/>
          </w:tcPr>
          <w:p w14:paraId="11A67893" w14:textId="77777777" w:rsidR="00FC362A" w:rsidRPr="0024063D" w:rsidRDefault="00800BC7" w:rsidP="00E15853">
            <w:pPr>
              <w:pStyle w:val="QPPTableTextBody"/>
            </w:pPr>
            <w:r>
              <w:t>-</w:t>
            </w:r>
          </w:p>
        </w:tc>
      </w:tr>
    </w:tbl>
    <w:p w14:paraId="69B14807" w14:textId="77777777" w:rsidR="00800BC7" w:rsidRDefault="00800BC7" w:rsidP="009E6C63">
      <w:pPr>
        <w:pStyle w:val="QPPEditorsNoteStyle1"/>
      </w:pPr>
      <w:r>
        <w:t>Note—</w:t>
      </w:r>
    </w:p>
    <w:p w14:paraId="512522E9" w14:textId="77777777" w:rsidR="008161BB" w:rsidRPr="00D920BD" w:rsidRDefault="00800BC7" w:rsidP="009E6C63">
      <w:pPr>
        <w:pStyle w:val="QPPEditorsnotebulletpoint1"/>
      </w:pPr>
      <w:r w:rsidRPr="00C67CAC">
        <w:t>L</w:t>
      </w:r>
      <w:r w:rsidRPr="009E6C63">
        <w:t>Aeq,adj,T</w:t>
      </w:r>
      <w:r w:rsidRPr="00C67CAC">
        <w:t xml:space="preserve">: The adjusted A-weighted equivalent continuous sound pressure level during the measurement </w:t>
      </w:r>
      <w:r w:rsidRPr="00F40937">
        <w:t>time T, where T is an 11-hour day (7am to 6pm), 4-hour evening (6pm to 10pm) and 9-hour night (10pm to 7am).</w:t>
      </w:r>
    </w:p>
    <w:p w14:paraId="18B933D7" w14:textId="22F73C67" w:rsidR="008161BB" w:rsidRPr="0073364E" w:rsidRDefault="00800BC7" w:rsidP="009E6C63">
      <w:pPr>
        <w:pStyle w:val="QPPEditorsnotebulletpoint1"/>
      </w:pPr>
      <w:r w:rsidRPr="00D920BD">
        <w:t>L</w:t>
      </w:r>
      <w:r w:rsidRPr="00E44C0F">
        <w:t>Amax</w:t>
      </w:r>
      <w:r w:rsidRPr="00C67CAC">
        <w:t xml:space="preserve">: The A-weighted maximum sound pressure level determined in accordance with the methodology described in the </w:t>
      </w:r>
      <w:r w:rsidR="00BE3C36" w:rsidRPr="00384A34">
        <w:t>Noise impact assessment planning scheme policy</w:t>
      </w:r>
      <w:r w:rsidRPr="00D920BD">
        <w:t>.</w:t>
      </w:r>
    </w:p>
    <w:p w14:paraId="140687DD" w14:textId="77777777" w:rsidR="0024063D" w:rsidRPr="0073364E" w:rsidRDefault="00800BC7" w:rsidP="009E6C63">
      <w:pPr>
        <w:pStyle w:val="QPPEditorsnotebulletpoint1"/>
      </w:pPr>
      <w:r w:rsidRPr="0073364E">
        <w:t>dB(A): A-weighted decibels.</w:t>
      </w:r>
    </w:p>
    <w:p w14:paraId="5996EB12" w14:textId="77777777" w:rsidR="00800BC7" w:rsidRDefault="00BE3C36" w:rsidP="009E6C63">
      <w:pPr>
        <w:pStyle w:val="QPPTableHeadingStyle1"/>
      </w:pPr>
      <w:bookmarkStart w:id="5" w:name="table721453d"/>
      <w:r>
        <w:t>Table 7.2.14.</w:t>
      </w:r>
      <w:r w:rsidR="009A3676" w:rsidRPr="009E6C63">
        <w:t>5</w:t>
      </w:r>
      <w:r w:rsidRPr="00F40937">
        <w:t>.3.D</w:t>
      </w:r>
      <w:bookmarkEnd w:id="5"/>
      <w:r>
        <w:t>—Air quality criteria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72"/>
        <w:gridCol w:w="1306"/>
        <w:gridCol w:w="2081"/>
        <w:gridCol w:w="1350"/>
        <w:gridCol w:w="1350"/>
      </w:tblGrid>
      <w:tr w:rsidR="00BE3C36" w:rsidRPr="00BE3C36" w14:paraId="68B7704A" w14:textId="77777777" w:rsidTr="009E6C63">
        <w:trPr>
          <w:tblHeader/>
        </w:trPr>
        <w:tc>
          <w:tcPr>
            <w:tcW w:w="2272" w:type="dxa"/>
            <w:shd w:val="clear" w:color="auto" w:fill="FFFFFF"/>
            <w:tcMar>
              <w:top w:w="30" w:type="dxa"/>
              <w:left w:w="60" w:type="dxa"/>
              <w:bottom w:w="30" w:type="dxa"/>
              <w:right w:w="60" w:type="dxa"/>
            </w:tcMar>
            <w:hideMark/>
          </w:tcPr>
          <w:p w14:paraId="0DC4FDD0" w14:textId="77777777" w:rsidR="00BE3C36" w:rsidRPr="00C67CAC" w:rsidRDefault="00BE3C36" w:rsidP="009E6C63">
            <w:pPr>
              <w:pStyle w:val="QPPTableTextBold"/>
            </w:pPr>
            <w:r w:rsidRPr="00C67CAC">
              <w:t>Pollutant</w:t>
            </w:r>
          </w:p>
        </w:tc>
        <w:tc>
          <w:tcPr>
            <w:tcW w:w="1306" w:type="dxa"/>
            <w:shd w:val="clear" w:color="auto" w:fill="FFFFFF"/>
            <w:tcMar>
              <w:top w:w="30" w:type="dxa"/>
              <w:left w:w="60" w:type="dxa"/>
              <w:bottom w:w="30" w:type="dxa"/>
              <w:right w:w="60" w:type="dxa"/>
            </w:tcMar>
            <w:hideMark/>
          </w:tcPr>
          <w:p w14:paraId="5949DA18" w14:textId="77777777" w:rsidR="00BE3C36" w:rsidRPr="00F40937" w:rsidRDefault="00BE3C36" w:rsidP="009E6C63">
            <w:pPr>
              <w:pStyle w:val="QPPTableTextBold"/>
            </w:pPr>
            <w:r w:rsidRPr="00F40937">
              <w:t>Averaging time</w:t>
            </w:r>
          </w:p>
        </w:tc>
        <w:tc>
          <w:tcPr>
            <w:tcW w:w="2081" w:type="dxa"/>
            <w:shd w:val="clear" w:color="auto" w:fill="FFFFFF"/>
            <w:tcMar>
              <w:top w:w="30" w:type="dxa"/>
              <w:left w:w="60" w:type="dxa"/>
              <w:bottom w:w="30" w:type="dxa"/>
              <w:right w:w="60" w:type="dxa"/>
            </w:tcMar>
            <w:hideMark/>
          </w:tcPr>
          <w:p w14:paraId="0140BA24" w14:textId="77777777" w:rsidR="00BE3C36" w:rsidRPr="00D920BD" w:rsidRDefault="00BE3C36" w:rsidP="009E6C63">
            <w:pPr>
              <w:pStyle w:val="QPPTableTextBold"/>
            </w:pPr>
            <w:r w:rsidRPr="00D920BD">
              <w:t>Health outcome protected</w:t>
            </w:r>
          </w:p>
        </w:tc>
        <w:tc>
          <w:tcPr>
            <w:tcW w:w="1350" w:type="dxa"/>
            <w:shd w:val="clear" w:color="auto" w:fill="FFFFFF"/>
            <w:tcMar>
              <w:top w:w="30" w:type="dxa"/>
              <w:left w:w="60" w:type="dxa"/>
              <w:bottom w:w="30" w:type="dxa"/>
              <w:right w:w="60" w:type="dxa"/>
            </w:tcMar>
            <w:hideMark/>
          </w:tcPr>
          <w:p w14:paraId="2B31AE60" w14:textId="77777777" w:rsidR="00BE3C36" w:rsidRPr="0073364E" w:rsidRDefault="00BE3C36" w:rsidP="009E6C63">
            <w:pPr>
              <w:pStyle w:val="QPPTableTextBold"/>
            </w:pPr>
            <w:r w:rsidRPr="0073364E">
              <w:t>Criteria including background (µg/m³)</w:t>
            </w:r>
          </w:p>
        </w:tc>
        <w:tc>
          <w:tcPr>
            <w:tcW w:w="1350" w:type="dxa"/>
            <w:shd w:val="clear" w:color="auto" w:fill="FFFFFF"/>
            <w:tcMar>
              <w:top w:w="30" w:type="dxa"/>
              <w:left w:w="60" w:type="dxa"/>
              <w:bottom w:w="30" w:type="dxa"/>
              <w:right w:w="60" w:type="dxa"/>
            </w:tcMar>
            <w:hideMark/>
          </w:tcPr>
          <w:p w14:paraId="2BFB74AA" w14:textId="77777777" w:rsidR="00BE3C36" w:rsidRPr="0073364E" w:rsidRDefault="00BE3C36" w:rsidP="009E6C63">
            <w:pPr>
              <w:pStyle w:val="QPPTableTextBold"/>
            </w:pPr>
            <w:r w:rsidRPr="0073364E">
              <w:t>Criteria including background (ppm)</w:t>
            </w:r>
          </w:p>
        </w:tc>
      </w:tr>
      <w:tr w:rsidR="00BE3C36" w:rsidRPr="00BE3C36" w14:paraId="2856028E" w14:textId="77777777" w:rsidTr="009E6C63">
        <w:tc>
          <w:tcPr>
            <w:tcW w:w="2272" w:type="dxa"/>
            <w:vMerge w:val="restart"/>
            <w:shd w:val="clear" w:color="auto" w:fill="FFFFFF"/>
            <w:tcMar>
              <w:top w:w="30" w:type="dxa"/>
              <w:left w:w="60" w:type="dxa"/>
              <w:bottom w:w="30" w:type="dxa"/>
              <w:right w:w="60" w:type="dxa"/>
            </w:tcMar>
            <w:hideMark/>
          </w:tcPr>
          <w:p w14:paraId="605BB6DD" w14:textId="77777777" w:rsidR="00BE3C36" w:rsidRPr="00F40937" w:rsidRDefault="00BE3C36" w:rsidP="009E6C63">
            <w:pPr>
              <w:pStyle w:val="QPPTableTextBody"/>
            </w:pPr>
            <w:r w:rsidRPr="00C67CAC">
              <w:t>Nitrogen dioxide</w:t>
            </w:r>
          </w:p>
        </w:tc>
        <w:tc>
          <w:tcPr>
            <w:tcW w:w="1306" w:type="dxa"/>
            <w:shd w:val="clear" w:color="auto" w:fill="FFFFFF"/>
            <w:tcMar>
              <w:top w:w="30" w:type="dxa"/>
              <w:left w:w="60" w:type="dxa"/>
              <w:bottom w:w="30" w:type="dxa"/>
              <w:right w:w="60" w:type="dxa"/>
            </w:tcMar>
            <w:hideMark/>
          </w:tcPr>
          <w:p w14:paraId="398314B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4BDFDC0"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7BCB014" w14:textId="77777777" w:rsidR="00BE3C36" w:rsidRPr="0073364E" w:rsidRDefault="00BE3C36" w:rsidP="009E6C63">
            <w:pPr>
              <w:pStyle w:val="QPPTableTextBody"/>
            </w:pPr>
            <w:r w:rsidRPr="0073364E">
              <w:t>250</w:t>
            </w:r>
          </w:p>
        </w:tc>
        <w:tc>
          <w:tcPr>
            <w:tcW w:w="1350" w:type="dxa"/>
            <w:shd w:val="clear" w:color="auto" w:fill="FFFFFF"/>
            <w:tcMar>
              <w:top w:w="30" w:type="dxa"/>
              <w:left w:w="60" w:type="dxa"/>
              <w:bottom w:w="30" w:type="dxa"/>
              <w:right w:w="60" w:type="dxa"/>
            </w:tcMar>
            <w:hideMark/>
          </w:tcPr>
          <w:p w14:paraId="5CBBB685" w14:textId="77777777" w:rsidR="00BE3C36" w:rsidRPr="0073364E" w:rsidRDefault="00BE3C36" w:rsidP="009E6C63">
            <w:pPr>
              <w:pStyle w:val="QPPTableTextBody"/>
            </w:pPr>
            <w:r w:rsidRPr="0073364E">
              <w:t>0.12</w:t>
            </w:r>
          </w:p>
        </w:tc>
      </w:tr>
      <w:tr w:rsidR="00BE3C36" w:rsidRPr="00BE3C36" w14:paraId="11B77CB2" w14:textId="77777777" w:rsidTr="009E6C63">
        <w:tc>
          <w:tcPr>
            <w:tcW w:w="2272" w:type="dxa"/>
            <w:vMerge/>
            <w:shd w:val="clear" w:color="auto" w:fill="FFFFFF"/>
            <w:vAlign w:val="center"/>
            <w:hideMark/>
          </w:tcPr>
          <w:p w14:paraId="06ACCD31"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2E488ED8"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309CB73B"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072E2635" w14:textId="77777777" w:rsidR="00BE3C36" w:rsidRPr="00667ECB" w:rsidRDefault="00BE3C36" w:rsidP="009E6C63">
            <w:pPr>
              <w:pStyle w:val="QPPTableTextBody"/>
            </w:pPr>
            <w:r w:rsidRPr="00667ECB">
              <w:t>62</w:t>
            </w:r>
          </w:p>
        </w:tc>
        <w:tc>
          <w:tcPr>
            <w:tcW w:w="1350" w:type="dxa"/>
            <w:shd w:val="clear" w:color="auto" w:fill="FFFFFF"/>
            <w:tcMar>
              <w:top w:w="30" w:type="dxa"/>
              <w:left w:w="60" w:type="dxa"/>
              <w:bottom w:w="30" w:type="dxa"/>
              <w:right w:w="60" w:type="dxa"/>
            </w:tcMar>
            <w:hideMark/>
          </w:tcPr>
          <w:p w14:paraId="107C7595" w14:textId="77777777" w:rsidR="00BE3C36" w:rsidRPr="00667ECB" w:rsidRDefault="00BE3C36" w:rsidP="009E6C63">
            <w:pPr>
              <w:pStyle w:val="QPPTableTextBody"/>
            </w:pPr>
            <w:r w:rsidRPr="00667ECB">
              <w:t>0.03</w:t>
            </w:r>
          </w:p>
        </w:tc>
      </w:tr>
      <w:tr w:rsidR="00BE3C36" w:rsidRPr="00BE3C36" w14:paraId="1060F6D4" w14:textId="77777777" w:rsidTr="009E6C63">
        <w:tc>
          <w:tcPr>
            <w:tcW w:w="2272" w:type="dxa"/>
            <w:vMerge w:val="restart"/>
            <w:shd w:val="clear" w:color="auto" w:fill="FFFFFF"/>
            <w:tcMar>
              <w:top w:w="30" w:type="dxa"/>
              <w:left w:w="60" w:type="dxa"/>
              <w:bottom w:w="30" w:type="dxa"/>
              <w:right w:w="60" w:type="dxa"/>
            </w:tcMar>
            <w:hideMark/>
          </w:tcPr>
          <w:p w14:paraId="4737688B" w14:textId="77777777" w:rsidR="00BE3C36" w:rsidRPr="00F40937" w:rsidRDefault="00BE3C36" w:rsidP="009E6C63">
            <w:pPr>
              <w:pStyle w:val="QPPTableTextBody"/>
            </w:pPr>
            <w:r w:rsidRPr="00C67CAC">
              <w:t>Sulfur dioxide</w:t>
            </w:r>
          </w:p>
        </w:tc>
        <w:tc>
          <w:tcPr>
            <w:tcW w:w="1306" w:type="dxa"/>
            <w:shd w:val="clear" w:color="auto" w:fill="FFFFFF"/>
            <w:tcMar>
              <w:top w:w="30" w:type="dxa"/>
              <w:left w:w="60" w:type="dxa"/>
              <w:bottom w:w="30" w:type="dxa"/>
              <w:right w:w="60" w:type="dxa"/>
            </w:tcMar>
            <w:hideMark/>
          </w:tcPr>
          <w:p w14:paraId="33B278F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0D72E6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A1B6E92" w14:textId="77777777" w:rsidR="00BE3C36" w:rsidRPr="0073364E" w:rsidRDefault="00BE3C36" w:rsidP="009E6C63">
            <w:pPr>
              <w:pStyle w:val="QPPTableTextBody"/>
            </w:pPr>
            <w:r w:rsidRPr="0073364E">
              <w:t>570</w:t>
            </w:r>
          </w:p>
        </w:tc>
        <w:tc>
          <w:tcPr>
            <w:tcW w:w="1350" w:type="dxa"/>
            <w:shd w:val="clear" w:color="auto" w:fill="FFFFFF"/>
            <w:tcMar>
              <w:top w:w="30" w:type="dxa"/>
              <w:left w:w="60" w:type="dxa"/>
              <w:bottom w:w="30" w:type="dxa"/>
              <w:right w:w="60" w:type="dxa"/>
            </w:tcMar>
            <w:hideMark/>
          </w:tcPr>
          <w:p w14:paraId="496DB260" w14:textId="77777777" w:rsidR="00BE3C36" w:rsidRPr="0073364E" w:rsidRDefault="00BE3C36" w:rsidP="009E6C63">
            <w:pPr>
              <w:pStyle w:val="QPPTableTextBody"/>
            </w:pPr>
            <w:r w:rsidRPr="0073364E">
              <w:t>0.2</w:t>
            </w:r>
          </w:p>
        </w:tc>
      </w:tr>
      <w:tr w:rsidR="00BE3C36" w:rsidRPr="00BE3C36" w14:paraId="103EA154" w14:textId="77777777" w:rsidTr="009E6C63">
        <w:tc>
          <w:tcPr>
            <w:tcW w:w="2272" w:type="dxa"/>
            <w:vMerge/>
            <w:shd w:val="clear" w:color="auto" w:fill="FFFFFF"/>
            <w:vAlign w:val="center"/>
            <w:hideMark/>
          </w:tcPr>
          <w:p w14:paraId="72E9D058"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0EEABC0E" w14:textId="77777777" w:rsidR="00BE3C36" w:rsidRPr="00667ECB" w:rsidRDefault="00BE3C36" w:rsidP="009E6C63">
            <w:pPr>
              <w:pStyle w:val="QPPTableTextBody"/>
            </w:pPr>
            <w:r w:rsidRPr="00667ECB">
              <w:t>24 hours</w:t>
            </w:r>
          </w:p>
        </w:tc>
        <w:tc>
          <w:tcPr>
            <w:tcW w:w="2081" w:type="dxa"/>
            <w:shd w:val="clear" w:color="auto" w:fill="FFFFFF"/>
            <w:tcMar>
              <w:top w:w="30" w:type="dxa"/>
              <w:left w:w="60" w:type="dxa"/>
              <w:bottom w:w="30" w:type="dxa"/>
              <w:right w:w="60" w:type="dxa"/>
            </w:tcMar>
            <w:hideMark/>
          </w:tcPr>
          <w:p w14:paraId="5E3D10C5"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67B92B6F" w14:textId="77777777" w:rsidR="00BE3C36" w:rsidRPr="00667ECB" w:rsidRDefault="00BE3C36" w:rsidP="009E6C63">
            <w:pPr>
              <w:pStyle w:val="QPPTableTextBody"/>
            </w:pPr>
            <w:r w:rsidRPr="00667ECB">
              <w:t>230</w:t>
            </w:r>
          </w:p>
        </w:tc>
        <w:tc>
          <w:tcPr>
            <w:tcW w:w="1350" w:type="dxa"/>
            <w:shd w:val="clear" w:color="auto" w:fill="FFFFFF"/>
            <w:tcMar>
              <w:top w:w="30" w:type="dxa"/>
              <w:left w:w="60" w:type="dxa"/>
              <w:bottom w:w="30" w:type="dxa"/>
              <w:right w:w="60" w:type="dxa"/>
            </w:tcMar>
            <w:hideMark/>
          </w:tcPr>
          <w:p w14:paraId="45C4214F" w14:textId="77777777" w:rsidR="00BE3C36" w:rsidRPr="00667ECB" w:rsidRDefault="00BE3C36" w:rsidP="009E6C63">
            <w:pPr>
              <w:pStyle w:val="QPPTableTextBody"/>
            </w:pPr>
            <w:r w:rsidRPr="00667ECB">
              <w:t>0.08</w:t>
            </w:r>
          </w:p>
        </w:tc>
      </w:tr>
      <w:tr w:rsidR="00BE3C36" w:rsidRPr="00BE3C36" w14:paraId="716DC18B" w14:textId="77777777" w:rsidTr="009E6C63">
        <w:tc>
          <w:tcPr>
            <w:tcW w:w="2272" w:type="dxa"/>
            <w:vMerge/>
            <w:shd w:val="clear" w:color="auto" w:fill="FFFFFF"/>
            <w:vAlign w:val="center"/>
            <w:hideMark/>
          </w:tcPr>
          <w:p w14:paraId="4DBFCDE2"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524A440C"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06215E40"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49296137" w14:textId="77777777" w:rsidR="00BE3C36" w:rsidRPr="00667ECB" w:rsidRDefault="00BE3C36" w:rsidP="009E6C63">
            <w:pPr>
              <w:pStyle w:val="QPPTableTextBody"/>
            </w:pPr>
            <w:r w:rsidRPr="00667ECB">
              <w:t>57</w:t>
            </w:r>
          </w:p>
        </w:tc>
        <w:tc>
          <w:tcPr>
            <w:tcW w:w="1350" w:type="dxa"/>
            <w:shd w:val="clear" w:color="auto" w:fill="FFFFFF"/>
            <w:tcMar>
              <w:top w:w="30" w:type="dxa"/>
              <w:left w:w="60" w:type="dxa"/>
              <w:bottom w:w="30" w:type="dxa"/>
              <w:right w:w="60" w:type="dxa"/>
            </w:tcMar>
            <w:hideMark/>
          </w:tcPr>
          <w:p w14:paraId="53835C03" w14:textId="77777777" w:rsidR="00BE3C36" w:rsidRPr="00667ECB" w:rsidRDefault="00BE3C36" w:rsidP="009E6C63">
            <w:pPr>
              <w:pStyle w:val="QPPTableTextBody"/>
            </w:pPr>
            <w:r w:rsidRPr="00667ECB">
              <w:t>0.02</w:t>
            </w:r>
          </w:p>
        </w:tc>
      </w:tr>
      <w:tr w:rsidR="00BE3C36" w:rsidRPr="00BE3C36" w14:paraId="7264A09E" w14:textId="77777777" w:rsidTr="009E6C63">
        <w:tc>
          <w:tcPr>
            <w:tcW w:w="2272" w:type="dxa"/>
            <w:shd w:val="clear" w:color="auto" w:fill="FFFFFF"/>
            <w:tcMar>
              <w:top w:w="30" w:type="dxa"/>
              <w:left w:w="60" w:type="dxa"/>
              <w:bottom w:w="30" w:type="dxa"/>
              <w:right w:w="60" w:type="dxa"/>
            </w:tcMar>
            <w:hideMark/>
          </w:tcPr>
          <w:p w14:paraId="1AA6E543" w14:textId="77777777" w:rsidR="00BE3C36" w:rsidRPr="00F40937" w:rsidRDefault="00BE3C36" w:rsidP="009E6C63">
            <w:pPr>
              <w:pStyle w:val="QPPTableTextBody"/>
            </w:pPr>
            <w:r w:rsidRPr="00C67CAC">
              <w:t>Particulate matter (PM) as total suspended particulates (TSP)</w:t>
            </w:r>
          </w:p>
        </w:tc>
        <w:tc>
          <w:tcPr>
            <w:tcW w:w="1306" w:type="dxa"/>
            <w:shd w:val="clear" w:color="auto" w:fill="FFFFFF"/>
            <w:tcMar>
              <w:top w:w="30" w:type="dxa"/>
              <w:left w:w="60" w:type="dxa"/>
              <w:bottom w:w="30" w:type="dxa"/>
              <w:right w:w="60" w:type="dxa"/>
            </w:tcMar>
            <w:hideMark/>
          </w:tcPr>
          <w:p w14:paraId="0FB6073F"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5540AF70"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D973454"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1CBF4FC9" w14:textId="77777777" w:rsidR="00BE3C36" w:rsidRPr="0073364E" w:rsidRDefault="00BE3C36" w:rsidP="009E6C63">
            <w:pPr>
              <w:pStyle w:val="QPPTableTextBody"/>
            </w:pPr>
            <w:r w:rsidRPr="0073364E">
              <w:t>-</w:t>
            </w:r>
          </w:p>
        </w:tc>
      </w:tr>
      <w:tr w:rsidR="00BE3C36" w:rsidRPr="00BE3C36" w14:paraId="1E6DF990" w14:textId="77777777" w:rsidTr="009E6C63">
        <w:tc>
          <w:tcPr>
            <w:tcW w:w="2272" w:type="dxa"/>
            <w:shd w:val="clear" w:color="auto" w:fill="FFFFFF"/>
            <w:tcMar>
              <w:top w:w="30" w:type="dxa"/>
              <w:left w:w="60" w:type="dxa"/>
              <w:bottom w:w="30" w:type="dxa"/>
              <w:right w:w="60" w:type="dxa"/>
            </w:tcMar>
            <w:hideMark/>
          </w:tcPr>
          <w:p w14:paraId="1972BBFF" w14:textId="77777777" w:rsidR="00BE3C36" w:rsidRPr="00F40937" w:rsidRDefault="00BE3C36" w:rsidP="009E6C63">
            <w:pPr>
              <w:pStyle w:val="QPPTableTextBody"/>
            </w:pPr>
            <w:r w:rsidRPr="00C67CAC">
              <w:t>PM less than 10µm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61A2DD02"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4005787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CEBEFF6" w14:textId="77777777" w:rsidR="00BE3C36" w:rsidRPr="0073364E" w:rsidRDefault="00BE3C36" w:rsidP="009E6C63">
            <w:pPr>
              <w:pStyle w:val="QPPTableTextBody"/>
            </w:pPr>
            <w:r w:rsidRPr="0073364E">
              <w:t>50</w:t>
            </w:r>
          </w:p>
        </w:tc>
        <w:tc>
          <w:tcPr>
            <w:tcW w:w="1350" w:type="dxa"/>
            <w:shd w:val="clear" w:color="auto" w:fill="FFFFFF"/>
            <w:tcMar>
              <w:top w:w="30" w:type="dxa"/>
              <w:left w:w="60" w:type="dxa"/>
              <w:bottom w:w="30" w:type="dxa"/>
              <w:right w:w="60" w:type="dxa"/>
            </w:tcMar>
            <w:hideMark/>
          </w:tcPr>
          <w:p w14:paraId="72616BB5" w14:textId="77777777" w:rsidR="00BE3C36" w:rsidRPr="0073364E" w:rsidRDefault="00BE3C36" w:rsidP="009E6C63">
            <w:pPr>
              <w:pStyle w:val="QPPTableTextBody"/>
            </w:pPr>
            <w:r w:rsidRPr="0073364E">
              <w:t>-</w:t>
            </w:r>
          </w:p>
        </w:tc>
      </w:tr>
      <w:tr w:rsidR="00BE3C36" w:rsidRPr="00BE3C36" w14:paraId="5473201F" w14:textId="77777777" w:rsidTr="009E6C63">
        <w:tc>
          <w:tcPr>
            <w:tcW w:w="2272" w:type="dxa"/>
            <w:vMerge w:val="restart"/>
            <w:shd w:val="clear" w:color="auto" w:fill="FFFFFF"/>
            <w:tcMar>
              <w:top w:w="30" w:type="dxa"/>
              <w:left w:w="60" w:type="dxa"/>
              <w:bottom w:w="30" w:type="dxa"/>
              <w:right w:w="60" w:type="dxa"/>
            </w:tcMar>
            <w:hideMark/>
          </w:tcPr>
          <w:p w14:paraId="7C0BD80F" w14:textId="77777777" w:rsidR="00BE3C36" w:rsidRPr="00F40937" w:rsidRDefault="00BE3C36" w:rsidP="009E6C63">
            <w:pPr>
              <w:pStyle w:val="QPPTableTextBody"/>
            </w:pPr>
            <w:r w:rsidRPr="00C67CAC">
              <w:t>PM less than 2.5µm (PM</w:t>
            </w:r>
            <w:r w:rsidRPr="009E6C63">
              <w:rPr>
                <w:rStyle w:val="QPPSubscriptChar"/>
              </w:rPr>
              <w:t>2.5</w:t>
            </w:r>
            <w:r w:rsidRPr="00C67CAC">
              <w:t>)</w:t>
            </w:r>
          </w:p>
        </w:tc>
        <w:tc>
          <w:tcPr>
            <w:tcW w:w="1306" w:type="dxa"/>
            <w:shd w:val="clear" w:color="auto" w:fill="FFFFFF"/>
            <w:tcMar>
              <w:top w:w="30" w:type="dxa"/>
              <w:left w:w="60" w:type="dxa"/>
              <w:bottom w:w="30" w:type="dxa"/>
              <w:right w:w="60" w:type="dxa"/>
            </w:tcMar>
            <w:hideMark/>
          </w:tcPr>
          <w:p w14:paraId="6D6CB3FA"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7E4179D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0EB852C" w14:textId="77777777" w:rsidR="00BE3C36" w:rsidRPr="0073364E" w:rsidRDefault="00BE3C36" w:rsidP="009E6C63">
            <w:pPr>
              <w:pStyle w:val="QPPTableTextBody"/>
            </w:pPr>
            <w:r w:rsidRPr="0073364E">
              <w:t>25</w:t>
            </w:r>
          </w:p>
        </w:tc>
        <w:tc>
          <w:tcPr>
            <w:tcW w:w="1350" w:type="dxa"/>
            <w:shd w:val="clear" w:color="auto" w:fill="FFFFFF"/>
            <w:tcMar>
              <w:top w:w="30" w:type="dxa"/>
              <w:left w:w="60" w:type="dxa"/>
              <w:bottom w:w="30" w:type="dxa"/>
              <w:right w:w="60" w:type="dxa"/>
            </w:tcMar>
            <w:hideMark/>
          </w:tcPr>
          <w:p w14:paraId="5660A3A7" w14:textId="77777777" w:rsidR="00BE3C36" w:rsidRPr="0073364E" w:rsidRDefault="00BE3C36" w:rsidP="009E6C63">
            <w:pPr>
              <w:pStyle w:val="QPPTableTextBody"/>
            </w:pPr>
            <w:r w:rsidRPr="0073364E">
              <w:t>-</w:t>
            </w:r>
          </w:p>
        </w:tc>
      </w:tr>
      <w:tr w:rsidR="00BE3C36" w:rsidRPr="00BE3C36" w14:paraId="070645B5" w14:textId="77777777" w:rsidTr="009E6C63">
        <w:tc>
          <w:tcPr>
            <w:tcW w:w="2272" w:type="dxa"/>
            <w:vMerge/>
            <w:shd w:val="clear" w:color="auto" w:fill="FFFFFF"/>
            <w:vAlign w:val="center"/>
            <w:hideMark/>
          </w:tcPr>
          <w:p w14:paraId="5FA43906"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3A2C8D5F"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5A384875"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3C408D44" w14:textId="77777777" w:rsidR="00BE3C36" w:rsidRPr="00667ECB" w:rsidRDefault="00BE3C36" w:rsidP="009E6C63">
            <w:pPr>
              <w:pStyle w:val="QPPTableTextBody"/>
            </w:pPr>
            <w:r w:rsidRPr="00667ECB">
              <w:t>8</w:t>
            </w:r>
          </w:p>
        </w:tc>
        <w:tc>
          <w:tcPr>
            <w:tcW w:w="1350" w:type="dxa"/>
            <w:shd w:val="clear" w:color="auto" w:fill="FFFFFF"/>
            <w:tcMar>
              <w:top w:w="30" w:type="dxa"/>
              <w:left w:w="60" w:type="dxa"/>
              <w:bottom w:w="30" w:type="dxa"/>
              <w:right w:w="60" w:type="dxa"/>
            </w:tcMar>
            <w:hideMark/>
          </w:tcPr>
          <w:p w14:paraId="13783E9A" w14:textId="77777777" w:rsidR="00BE3C36" w:rsidRPr="00667ECB" w:rsidRDefault="00BE3C36" w:rsidP="009E6C63">
            <w:pPr>
              <w:pStyle w:val="QPPTableTextBody"/>
            </w:pPr>
            <w:r w:rsidRPr="00667ECB">
              <w:t>-</w:t>
            </w:r>
          </w:p>
        </w:tc>
      </w:tr>
      <w:tr w:rsidR="00BE3C36" w:rsidRPr="00BE3C36" w14:paraId="4190600D" w14:textId="77777777" w:rsidTr="009E6C63">
        <w:tc>
          <w:tcPr>
            <w:tcW w:w="2272" w:type="dxa"/>
            <w:shd w:val="clear" w:color="auto" w:fill="FFFFFF"/>
            <w:tcMar>
              <w:top w:w="30" w:type="dxa"/>
              <w:left w:w="60" w:type="dxa"/>
              <w:bottom w:w="30" w:type="dxa"/>
              <w:right w:w="60" w:type="dxa"/>
            </w:tcMar>
            <w:hideMark/>
          </w:tcPr>
          <w:p w14:paraId="16ACE73B" w14:textId="77777777" w:rsidR="00BE3C36" w:rsidRPr="00F40937" w:rsidRDefault="00BE3C36" w:rsidP="009E6C63">
            <w:pPr>
              <w:pStyle w:val="QPPTableTextBody"/>
            </w:pPr>
            <w:r w:rsidRPr="00C67CAC">
              <w:t>Carbon monoxide</w:t>
            </w:r>
          </w:p>
        </w:tc>
        <w:tc>
          <w:tcPr>
            <w:tcW w:w="1306" w:type="dxa"/>
            <w:shd w:val="clear" w:color="auto" w:fill="FFFFFF"/>
            <w:tcMar>
              <w:top w:w="30" w:type="dxa"/>
              <w:left w:w="60" w:type="dxa"/>
              <w:bottom w:w="30" w:type="dxa"/>
              <w:right w:w="60" w:type="dxa"/>
            </w:tcMar>
            <w:hideMark/>
          </w:tcPr>
          <w:p w14:paraId="022F77F0" w14:textId="77777777" w:rsidR="00BE3C36" w:rsidRPr="00D920BD" w:rsidRDefault="00BE3C36" w:rsidP="009E6C63">
            <w:pPr>
              <w:pStyle w:val="QPPTableTextBody"/>
            </w:pPr>
            <w:r w:rsidRPr="00D920BD">
              <w:t>8 hours</w:t>
            </w:r>
          </w:p>
        </w:tc>
        <w:tc>
          <w:tcPr>
            <w:tcW w:w="2081" w:type="dxa"/>
            <w:shd w:val="clear" w:color="auto" w:fill="FFFFFF"/>
            <w:tcMar>
              <w:top w:w="30" w:type="dxa"/>
              <w:left w:w="60" w:type="dxa"/>
              <w:bottom w:w="30" w:type="dxa"/>
              <w:right w:w="60" w:type="dxa"/>
            </w:tcMar>
            <w:hideMark/>
          </w:tcPr>
          <w:p w14:paraId="7218D9D2"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E6950DE" w14:textId="77777777" w:rsidR="00BE3C36" w:rsidRPr="0073364E" w:rsidRDefault="00BE3C36" w:rsidP="009E6C63">
            <w:pPr>
              <w:pStyle w:val="QPPTableTextBody"/>
            </w:pPr>
            <w:r w:rsidRPr="0073364E">
              <w:t>11,000</w:t>
            </w:r>
          </w:p>
        </w:tc>
        <w:tc>
          <w:tcPr>
            <w:tcW w:w="1350" w:type="dxa"/>
            <w:shd w:val="clear" w:color="auto" w:fill="FFFFFF"/>
            <w:tcMar>
              <w:top w:w="30" w:type="dxa"/>
              <w:left w:w="60" w:type="dxa"/>
              <w:bottom w:w="30" w:type="dxa"/>
              <w:right w:w="60" w:type="dxa"/>
            </w:tcMar>
            <w:hideMark/>
          </w:tcPr>
          <w:p w14:paraId="69501DB4" w14:textId="77777777" w:rsidR="00BE3C36" w:rsidRPr="0073364E" w:rsidRDefault="00BE3C36" w:rsidP="009E6C63">
            <w:pPr>
              <w:pStyle w:val="QPPTableTextBody"/>
            </w:pPr>
            <w:r w:rsidRPr="0073364E">
              <w:t>9</w:t>
            </w:r>
          </w:p>
        </w:tc>
      </w:tr>
      <w:tr w:rsidR="00BE3C36" w:rsidRPr="00BE3C36" w14:paraId="51A541E2" w14:textId="77777777" w:rsidTr="009E6C63">
        <w:tc>
          <w:tcPr>
            <w:tcW w:w="2272" w:type="dxa"/>
            <w:shd w:val="clear" w:color="auto" w:fill="FFFFFF"/>
            <w:tcMar>
              <w:top w:w="30" w:type="dxa"/>
              <w:left w:w="60" w:type="dxa"/>
              <w:bottom w:w="30" w:type="dxa"/>
              <w:right w:w="60" w:type="dxa"/>
            </w:tcMar>
            <w:hideMark/>
          </w:tcPr>
          <w:p w14:paraId="5AC1AE82" w14:textId="77777777" w:rsidR="00BE3C36" w:rsidRPr="00F40937" w:rsidRDefault="00BE3C36" w:rsidP="009E6C63">
            <w:pPr>
              <w:pStyle w:val="QPPTableTextBody"/>
            </w:pPr>
            <w:r w:rsidRPr="00C67CAC">
              <w:t>Dust deposition as insoluble solids</w:t>
            </w:r>
          </w:p>
        </w:tc>
        <w:tc>
          <w:tcPr>
            <w:tcW w:w="1306" w:type="dxa"/>
            <w:shd w:val="clear" w:color="auto" w:fill="FFFFFF"/>
            <w:tcMar>
              <w:top w:w="30" w:type="dxa"/>
              <w:left w:w="60" w:type="dxa"/>
              <w:bottom w:w="30" w:type="dxa"/>
              <w:right w:w="60" w:type="dxa"/>
            </w:tcMar>
            <w:hideMark/>
          </w:tcPr>
          <w:p w14:paraId="53509E9F"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56E21B18" w14:textId="77777777" w:rsidR="00BE3C36" w:rsidRPr="0073364E" w:rsidRDefault="00BE3C36" w:rsidP="009E6C63">
            <w:pPr>
              <w:pStyle w:val="QPPTableTextBody"/>
            </w:pPr>
            <w:r w:rsidRPr="0073364E">
              <w:t>Protecting aesthetic environment</w:t>
            </w:r>
          </w:p>
        </w:tc>
        <w:tc>
          <w:tcPr>
            <w:tcW w:w="1350" w:type="dxa"/>
            <w:shd w:val="clear" w:color="auto" w:fill="FFFFFF"/>
            <w:tcMar>
              <w:top w:w="30" w:type="dxa"/>
              <w:left w:w="60" w:type="dxa"/>
              <w:bottom w:w="30" w:type="dxa"/>
              <w:right w:w="60" w:type="dxa"/>
            </w:tcMar>
            <w:hideMark/>
          </w:tcPr>
          <w:p w14:paraId="3B363FAF" w14:textId="77777777" w:rsidR="00BE3C36" w:rsidRPr="00F40937" w:rsidRDefault="00BE3C36" w:rsidP="009E6C63">
            <w:pPr>
              <w:pStyle w:val="QPPTableTextBody"/>
            </w:pPr>
            <w:r w:rsidRPr="0073364E">
              <w:t>4g/m</w:t>
            </w:r>
            <w:r w:rsidRPr="009E6C63">
              <w:rPr>
                <w:rStyle w:val="QPPSuperscriptChar"/>
              </w:rPr>
              <w:t>2</w:t>
            </w:r>
            <w:r w:rsidRPr="00C67CAC">
              <w:t>/month</w:t>
            </w:r>
          </w:p>
        </w:tc>
        <w:tc>
          <w:tcPr>
            <w:tcW w:w="1350" w:type="dxa"/>
            <w:shd w:val="clear" w:color="auto" w:fill="FFFFFF"/>
            <w:tcMar>
              <w:top w:w="30" w:type="dxa"/>
              <w:left w:w="60" w:type="dxa"/>
              <w:bottom w:w="30" w:type="dxa"/>
              <w:right w:w="60" w:type="dxa"/>
            </w:tcMar>
            <w:hideMark/>
          </w:tcPr>
          <w:p w14:paraId="2B35FFDB" w14:textId="77777777" w:rsidR="00BE3C36" w:rsidRPr="00D920BD" w:rsidRDefault="00BE3C36" w:rsidP="009E6C63">
            <w:pPr>
              <w:pStyle w:val="QPPTableTextBody"/>
            </w:pPr>
            <w:r w:rsidRPr="00D920BD">
              <w:t>-</w:t>
            </w:r>
          </w:p>
        </w:tc>
      </w:tr>
      <w:tr w:rsidR="00BE3C36" w:rsidRPr="00BE3C36" w14:paraId="2D1F366A" w14:textId="77777777" w:rsidTr="009E6C63">
        <w:tc>
          <w:tcPr>
            <w:tcW w:w="2272" w:type="dxa"/>
            <w:shd w:val="clear" w:color="auto" w:fill="FFFFFF"/>
            <w:tcMar>
              <w:top w:w="30" w:type="dxa"/>
              <w:left w:w="60" w:type="dxa"/>
              <w:bottom w:w="30" w:type="dxa"/>
              <w:right w:w="60" w:type="dxa"/>
            </w:tcMar>
            <w:hideMark/>
          </w:tcPr>
          <w:p w14:paraId="4BDD6653" w14:textId="77777777" w:rsidR="00BE3C36" w:rsidRPr="00F40937" w:rsidRDefault="00BE3C36" w:rsidP="009E6C63">
            <w:pPr>
              <w:pStyle w:val="QPPTableTextBody"/>
            </w:pPr>
            <w:r w:rsidRPr="00C67CAC">
              <w:t>1,1,1-trichloroethane (methyl chloroform)</w:t>
            </w:r>
          </w:p>
        </w:tc>
        <w:tc>
          <w:tcPr>
            <w:tcW w:w="1306" w:type="dxa"/>
            <w:shd w:val="clear" w:color="auto" w:fill="FFFFFF"/>
            <w:tcMar>
              <w:top w:w="30" w:type="dxa"/>
              <w:left w:w="60" w:type="dxa"/>
              <w:bottom w:w="30" w:type="dxa"/>
              <w:right w:w="60" w:type="dxa"/>
            </w:tcMar>
            <w:hideMark/>
          </w:tcPr>
          <w:p w14:paraId="07AB5539"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2F121B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7A7DB5A" w14:textId="77777777" w:rsidR="00BE3C36" w:rsidRPr="0073364E" w:rsidRDefault="00BE3C36" w:rsidP="009E6C63">
            <w:pPr>
              <w:pStyle w:val="QPPTableTextBody"/>
            </w:pPr>
            <w:r w:rsidRPr="0073364E">
              <w:t>12,500</w:t>
            </w:r>
          </w:p>
        </w:tc>
        <w:tc>
          <w:tcPr>
            <w:tcW w:w="1350" w:type="dxa"/>
            <w:shd w:val="clear" w:color="auto" w:fill="FFFFFF"/>
            <w:tcMar>
              <w:top w:w="30" w:type="dxa"/>
              <w:left w:w="60" w:type="dxa"/>
              <w:bottom w:w="30" w:type="dxa"/>
              <w:right w:w="60" w:type="dxa"/>
            </w:tcMar>
            <w:hideMark/>
          </w:tcPr>
          <w:p w14:paraId="4D96CC0F" w14:textId="77777777" w:rsidR="00BE3C36" w:rsidRPr="0073364E" w:rsidRDefault="00BE3C36" w:rsidP="009E6C63">
            <w:pPr>
              <w:pStyle w:val="QPPTableTextBody"/>
            </w:pPr>
            <w:r w:rsidRPr="0073364E">
              <w:t>2.3</w:t>
            </w:r>
          </w:p>
        </w:tc>
      </w:tr>
      <w:tr w:rsidR="00BE3C36" w:rsidRPr="00BE3C36" w14:paraId="3B1B08AE" w14:textId="77777777" w:rsidTr="009E6C63">
        <w:tc>
          <w:tcPr>
            <w:tcW w:w="2272" w:type="dxa"/>
            <w:shd w:val="clear" w:color="auto" w:fill="FFFFFF"/>
            <w:tcMar>
              <w:top w:w="30" w:type="dxa"/>
              <w:left w:w="60" w:type="dxa"/>
              <w:bottom w:w="30" w:type="dxa"/>
              <w:right w:w="60" w:type="dxa"/>
            </w:tcMar>
            <w:hideMark/>
          </w:tcPr>
          <w:p w14:paraId="2177479E" w14:textId="77777777" w:rsidR="00BE3C36" w:rsidRPr="00F40937" w:rsidRDefault="00BE3C36" w:rsidP="009E6C63">
            <w:pPr>
              <w:pStyle w:val="QPPTableTextBody"/>
            </w:pPr>
            <w:r w:rsidRPr="00C67CAC">
              <w:t>1,1,2-trichloroethane</w:t>
            </w:r>
          </w:p>
        </w:tc>
        <w:tc>
          <w:tcPr>
            <w:tcW w:w="1306" w:type="dxa"/>
            <w:shd w:val="clear" w:color="auto" w:fill="FFFFFF"/>
            <w:tcMar>
              <w:top w:w="30" w:type="dxa"/>
              <w:left w:w="60" w:type="dxa"/>
              <w:bottom w:w="30" w:type="dxa"/>
              <w:right w:w="60" w:type="dxa"/>
            </w:tcMar>
            <w:hideMark/>
          </w:tcPr>
          <w:p w14:paraId="78033A5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EE1C917"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6EC34B9" w14:textId="77777777" w:rsidR="00BE3C36" w:rsidRPr="0073364E" w:rsidRDefault="00BE3C36" w:rsidP="009E6C63">
            <w:pPr>
              <w:pStyle w:val="QPPTableTextBody"/>
            </w:pPr>
            <w:r w:rsidRPr="0073364E">
              <w:t>1,000</w:t>
            </w:r>
          </w:p>
        </w:tc>
        <w:tc>
          <w:tcPr>
            <w:tcW w:w="1350" w:type="dxa"/>
            <w:shd w:val="clear" w:color="auto" w:fill="FFFFFF"/>
            <w:tcMar>
              <w:top w:w="30" w:type="dxa"/>
              <w:left w:w="60" w:type="dxa"/>
              <w:bottom w:w="30" w:type="dxa"/>
              <w:right w:w="60" w:type="dxa"/>
            </w:tcMar>
            <w:hideMark/>
          </w:tcPr>
          <w:p w14:paraId="4EAF6DFB" w14:textId="77777777" w:rsidR="00BE3C36" w:rsidRPr="0073364E" w:rsidRDefault="00BE3C36" w:rsidP="009E6C63">
            <w:pPr>
              <w:pStyle w:val="QPPTableTextBody"/>
            </w:pPr>
            <w:r w:rsidRPr="0073364E">
              <w:t>0.18</w:t>
            </w:r>
          </w:p>
        </w:tc>
      </w:tr>
      <w:tr w:rsidR="00BE3C36" w:rsidRPr="00BE3C36" w14:paraId="6BA8E9B1" w14:textId="77777777" w:rsidTr="009E6C63">
        <w:tc>
          <w:tcPr>
            <w:tcW w:w="2272" w:type="dxa"/>
            <w:shd w:val="clear" w:color="auto" w:fill="FFFFFF"/>
            <w:tcMar>
              <w:top w:w="30" w:type="dxa"/>
              <w:left w:w="60" w:type="dxa"/>
              <w:bottom w:w="30" w:type="dxa"/>
              <w:right w:w="60" w:type="dxa"/>
            </w:tcMar>
            <w:hideMark/>
          </w:tcPr>
          <w:p w14:paraId="1728D487" w14:textId="77777777" w:rsidR="00BE3C36" w:rsidRPr="00F40937" w:rsidRDefault="00BE3C36" w:rsidP="009E6C63">
            <w:pPr>
              <w:pStyle w:val="QPPTableTextBody"/>
            </w:pPr>
            <w:r w:rsidRPr="00C67CAC">
              <w:t>1,1-biphenyl</w:t>
            </w:r>
          </w:p>
        </w:tc>
        <w:tc>
          <w:tcPr>
            <w:tcW w:w="1306" w:type="dxa"/>
            <w:shd w:val="clear" w:color="auto" w:fill="FFFFFF"/>
            <w:tcMar>
              <w:top w:w="30" w:type="dxa"/>
              <w:left w:w="60" w:type="dxa"/>
              <w:bottom w:w="30" w:type="dxa"/>
              <w:right w:w="60" w:type="dxa"/>
            </w:tcMar>
            <w:hideMark/>
          </w:tcPr>
          <w:p w14:paraId="146E064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BF487D8"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F0C5B6F" w14:textId="77777777" w:rsidR="00BE3C36" w:rsidRPr="0073364E" w:rsidRDefault="00BE3C36" w:rsidP="009E6C63">
            <w:pPr>
              <w:pStyle w:val="QPPTableTextBody"/>
            </w:pPr>
            <w:r w:rsidRPr="0073364E">
              <w:t>24</w:t>
            </w:r>
          </w:p>
        </w:tc>
        <w:tc>
          <w:tcPr>
            <w:tcW w:w="1350" w:type="dxa"/>
            <w:shd w:val="clear" w:color="auto" w:fill="FFFFFF"/>
            <w:tcMar>
              <w:top w:w="30" w:type="dxa"/>
              <w:left w:w="60" w:type="dxa"/>
              <w:bottom w:w="30" w:type="dxa"/>
              <w:right w:w="60" w:type="dxa"/>
            </w:tcMar>
            <w:hideMark/>
          </w:tcPr>
          <w:p w14:paraId="281C95BB" w14:textId="77777777" w:rsidR="00BE3C36" w:rsidRPr="0073364E" w:rsidRDefault="00BE3C36" w:rsidP="009E6C63">
            <w:pPr>
              <w:pStyle w:val="QPPTableTextBody"/>
            </w:pPr>
            <w:r w:rsidRPr="0073364E">
              <w:t>0.0037</w:t>
            </w:r>
          </w:p>
        </w:tc>
      </w:tr>
      <w:tr w:rsidR="00BE3C36" w:rsidRPr="00BE3C36" w14:paraId="27205AB2" w14:textId="77777777" w:rsidTr="009E6C63">
        <w:tc>
          <w:tcPr>
            <w:tcW w:w="2272" w:type="dxa"/>
            <w:shd w:val="clear" w:color="auto" w:fill="FFFFFF"/>
            <w:tcMar>
              <w:top w:w="30" w:type="dxa"/>
              <w:left w:w="60" w:type="dxa"/>
              <w:bottom w:w="30" w:type="dxa"/>
              <w:right w:w="60" w:type="dxa"/>
            </w:tcMar>
            <w:hideMark/>
          </w:tcPr>
          <w:p w14:paraId="4A1A256F" w14:textId="77777777" w:rsidR="00BE3C36" w:rsidRPr="00F40937" w:rsidRDefault="00BE3C36" w:rsidP="009E6C63">
            <w:pPr>
              <w:pStyle w:val="QPPTableTextBody"/>
            </w:pPr>
            <w:r w:rsidRPr="00C67CAC">
              <w:t>1,2-dichloroethane</w:t>
            </w:r>
          </w:p>
        </w:tc>
        <w:tc>
          <w:tcPr>
            <w:tcW w:w="1306" w:type="dxa"/>
            <w:shd w:val="clear" w:color="auto" w:fill="FFFFFF"/>
            <w:tcMar>
              <w:top w:w="30" w:type="dxa"/>
              <w:left w:w="60" w:type="dxa"/>
              <w:bottom w:w="30" w:type="dxa"/>
              <w:right w:w="60" w:type="dxa"/>
            </w:tcMar>
            <w:hideMark/>
          </w:tcPr>
          <w:p w14:paraId="681AF029"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6C7C30C1"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3675079" w14:textId="77777777" w:rsidR="00BE3C36" w:rsidRPr="0073364E" w:rsidRDefault="00BE3C36" w:rsidP="009E6C63">
            <w:pPr>
              <w:pStyle w:val="QPPTableTextBody"/>
            </w:pPr>
            <w:r w:rsidRPr="0073364E">
              <w:t>750</w:t>
            </w:r>
          </w:p>
        </w:tc>
        <w:tc>
          <w:tcPr>
            <w:tcW w:w="1350" w:type="dxa"/>
            <w:shd w:val="clear" w:color="auto" w:fill="FFFFFF"/>
            <w:tcMar>
              <w:top w:w="30" w:type="dxa"/>
              <w:left w:w="60" w:type="dxa"/>
              <w:bottom w:w="30" w:type="dxa"/>
              <w:right w:w="60" w:type="dxa"/>
            </w:tcMar>
            <w:hideMark/>
          </w:tcPr>
          <w:p w14:paraId="5D87359B" w14:textId="77777777" w:rsidR="00BE3C36" w:rsidRPr="0073364E" w:rsidRDefault="00BE3C36" w:rsidP="009E6C63">
            <w:pPr>
              <w:pStyle w:val="QPPTableTextBody"/>
            </w:pPr>
            <w:r w:rsidRPr="0073364E">
              <w:t>0.17</w:t>
            </w:r>
          </w:p>
        </w:tc>
      </w:tr>
      <w:tr w:rsidR="00BE3C36" w:rsidRPr="00BE3C36" w14:paraId="5BE7C463" w14:textId="77777777" w:rsidTr="009E6C63">
        <w:tc>
          <w:tcPr>
            <w:tcW w:w="2272" w:type="dxa"/>
            <w:shd w:val="clear" w:color="auto" w:fill="FFFFFF"/>
            <w:tcMar>
              <w:top w:w="30" w:type="dxa"/>
              <w:left w:w="60" w:type="dxa"/>
              <w:bottom w:w="30" w:type="dxa"/>
              <w:right w:w="60" w:type="dxa"/>
            </w:tcMar>
            <w:hideMark/>
          </w:tcPr>
          <w:p w14:paraId="1F441AE9" w14:textId="77777777" w:rsidR="00BE3C36" w:rsidRPr="00F40937" w:rsidRDefault="00BE3C36" w:rsidP="009E6C63">
            <w:pPr>
              <w:pStyle w:val="QPPTableTextBody"/>
            </w:pPr>
            <w:r w:rsidRPr="00C67CAC">
              <w:t>1,3-butadiene</w:t>
            </w:r>
          </w:p>
        </w:tc>
        <w:tc>
          <w:tcPr>
            <w:tcW w:w="1306" w:type="dxa"/>
            <w:shd w:val="clear" w:color="auto" w:fill="FFFFFF"/>
            <w:tcMar>
              <w:top w:w="30" w:type="dxa"/>
              <w:left w:w="60" w:type="dxa"/>
              <w:bottom w:w="30" w:type="dxa"/>
              <w:right w:w="60" w:type="dxa"/>
            </w:tcMar>
            <w:hideMark/>
          </w:tcPr>
          <w:p w14:paraId="12C9119F"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46B5C459"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63A5E07" w14:textId="77777777" w:rsidR="00BE3C36" w:rsidRPr="0073364E" w:rsidRDefault="00BE3C36" w:rsidP="009E6C63">
            <w:pPr>
              <w:pStyle w:val="QPPTableTextBody"/>
            </w:pPr>
            <w:r w:rsidRPr="0073364E">
              <w:t>2.4</w:t>
            </w:r>
          </w:p>
        </w:tc>
        <w:tc>
          <w:tcPr>
            <w:tcW w:w="1350" w:type="dxa"/>
            <w:shd w:val="clear" w:color="auto" w:fill="FFFFFF"/>
            <w:tcMar>
              <w:top w:w="30" w:type="dxa"/>
              <w:left w:w="60" w:type="dxa"/>
              <w:bottom w:w="30" w:type="dxa"/>
              <w:right w:w="60" w:type="dxa"/>
            </w:tcMar>
            <w:hideMark/>
          </w:tcPr>
          <w:p w14:paraId="48360843" w14:textId="77777777" w:rsidR="00BE3C36" w:rsidRPr="0073364E" w:rsidRDefault="00BE3C36" w:rsidP="009E6C63">
            <w:pPr>
              <w:pStyle w:val="QPPTableTextBody"/>
            </w:pPr>
            <w:r w:rsidRPr="0073364E">
              <w:t>0.001</w:t>
            </w:r>
          </w:p>
        </w:tc>
      </w:tr>
      <w:tr w:rsidR="00BE3C36" w:rsidRPr="00BE3C36" w14:paraId="36D348AD" w14:textId="77777777" w:rsidTr="009E6C63">
        <w:tc>
          <w:tcPr>
            <w:tcW w:w="2272" w:type="dxa"/>
            <w:shd w:val="clear" w:color="auto" w:fill="FFFFFF"/>
            <w:tcMar>
              <w:top w:w="30" w:type="dxa"/>
              <w:left w:w="60" w:type="dxa"/>
              <w:bottom w:w="30" w:type="dxa"/>
              <w:right w:w="60" w:type="dxa"/>
            </w:tcMar>
            <w:hideMark/>
          </w:tcPr>
          <w:p w14:paraId="6565DFD5" w14:textId="77777777" w:rsidR="00BE3C36" w:rsidRPr="00F40937" w:rsidRDefault="00BE3C36" w:rsidP="009E6C63">
            <w:pPr>
              <w:pStyle w:val="QPPTableTextBody"/>
            </w:pPr>
            <w:r w:rsidRPr="00C67CAC">
              <w:t>Acetaldehyde</w:t>
            </w:r>
          </w:p>
        </w:tc>
        <w:tc>
          <w:tcPr>
            <w:tcW w:w="1306" w:type="dxa"/>
            <w:shd w:val="clear" w:color="auto" w:fill="FFFFFF"/>
            <w:tcMar>
              <w:top w:w="30" w:type="dxa"/>
              <w:left w:w="60" w:type="dxa"/>
              <w:bottom w:w="30" w:type="dxa"/>
              <w:right w:w="60" w:type="dxa"/>
            </w:tcMar>
            <w:hideMark/>
          </w:tcPr>
          <w:p w14:paraId="1048CE5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4219369"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72103E1" w14:textId="77777777" w:rsidR="00BE3C36" w:rsidRPr="0073364E" w:rsidRDefault="00BE3C36" w:rsidP="009E6C63">
            <w:pPr>
              <w:pStyle w:val="QPPTableTextBody"/>
            </w:pPr>
            <w:r w:rsidRPr="0073364E">
              <w:t>42</w:t>
            </w:r>
          </w:p>
        </w:tc>
        <w:tc>
          <w:tcPr>
            <w:tcW w:w="1350" w:type="dxa"/>
            <w:shd w:val="clear" w:color="auto" w:fill="FFFFFF"/>
            <w:tcMar>
              <w:top w:w="30" w:type="dxa"/>
              <w:left w:w="60" w:type="dxa"/>
              <w:bottom w:w="30" w:type="dxa"/>
              <w:right w:w="60" w:type="dxa"/>
            </w:tcMar>
            <w:hideMark/>
          </w:tcPr>
          <w:p w14:paraId="389E9552" w14:textId="77777777" w:rsidR="00BE3C36" w:rsidRPr="0073364E" w:rsidRDefault="00BE3C36" w:rsidP="009E6C63">
            <w:pPr>
              <w:pStyle w:val="QPPTableTextBody"/>
            </w:pPr>
            <w:r w:rsidRPr="0073364E">
              <w:t>0.023</w:t>
            </w:r>
          </w:p>
        </w:tc>
      </w:tr>
      <w:tr w:rsidR="00BE3C36" w:rsidRPr="00BE3C36" w14:paraId="74C9E816" w14:textId="77777777" w:rsidTr="009E6C63">
        <w:tc>
          <w:tcPr>
            <w:tcW w:w="2272" w:type="dxa"/>
            <w:shd w:val="clear" w:color="auto" w:fill="FFFFFF"/>
            <w:tcMar>
              <w:top w:w="30" w:type="dxa"/>
              <w:left w:w="60" w:type="dxa"/>
              <w:bottom w:w="30" w:type="dxa"/>
              <w:right w:w="60" w:type="dxa"/>
            </w:tcMar>
            <w:hideMark/>
          </w:tcPr>
          <w:p w14:paraId="6297DF2D" w14:textId="77777777" w:rsidR="00BE3C36" w:rsidRPr="00F40937" w:rsidRDefault="00BE3C36" w:rsidP="009E6C63">
            <w:pPr>
              <w:pStyle w:val="QPPTableTextBody"/>
            </w:pPr>
            <w:r w:rsidRPr="00C67CAC">
              <w:t>Acetic acid</w:t>
            </w:r>
          </w:p>
        </w:tc>
        <w:tc>
          <w:tcPr>
            <w:tcW w:w="1306" w:type="dxa"/>
            <w:shd w:val="clear" w:color="auto" w:fill="FFFFFF"/>
            <w:tcMar>
              <w:top w:w="30" w:type="dxa"/>
              <w:left w:w="60" w:type="dxa"/>
              <w:bottom w:w="30" w:type="dxa"/>
              <w:right w:w="60" w:type="dxa"/>
            </w:tcMar>
            <w:hideMark/>
          </w:tcPr>
          <w:p w14:paraId="7759A26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4B745B2"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45F98B37" w14:textId="77777777" w:rsidR="00BE3C36" w:rsidRPr="0073364E" w:rsidRDefault="00BE3C36" w:rsidP="009E6C63">
            <w:pPr>
              <w:pStyle w:val="QPPTableTextBody"/>
            </w:pPr>
            <w:r w:rsidRPr="0073364E">
              <w:t>270</w:t>
            </w:r>
          </w:p>
        </w:tc>
        <w:tc>
          <w:tcPr>
            <w:tcW w:w="1350" w:type="dxa"/>
            <w:shd w:val="clear" w:color="auto" w:fill="FFFFFF"/>
            <w:tcMar>
              <w:top w:w="30" w:type="dxa"/>
              <w:left w:w="60" w:type="dxa"/>
              <w:bottom w:w="30" w:type="dxa"/>
              <w:right w:w="60" w:type="dxa"/>
            </w:tcMar>
            <w:hideMark/>
          </w:tcPr>
          <w:p w14:paraId="115E96BF" w14:textId="77777777" w:rsidR="00BE3C36" w:rsidRPr="0073364E" w:rsidRDefault="00BE3C36" w:rsidP="009E6C63">
            <w:pPr>
              <w:pStyle w:val="QPPTableTextBody"/>
            </w:pPr>
            <w:r w:rsidRPr="0073364E">
              <w:t>0.11</w:t>
            </w:r>
          </w:p>
        </w:tc>
      </w:tr>
      <w:tr w:rsidR="00BE3C36" w:rsidRPr="00BE3C36" w14:paraId="1F42F70F" w14:textId="77777777" w:rsidTr="009E6C63">
        <w:tc>
          <w:tcPr>
            <w:tcW w:w="2272" w:type="dxa"/>
            <w:shd w:val="clear" w:color="auto" w:fill="FFFFFF"/>
            <w:tcMar>
              <w:top w:w="30" w:type="dxa"/>
              <w:left w:w="60" w:type="dxa"/>
              <w:bottom w:w="30" w:type="dxa"/>
              <w:right w:w="60" w:type="dxa"/>
            </w:tcMar>
            <w:hideMark/>
          </w:tcPr>
          <w:p w14:paraId="00D997DF" w14:textId="77777777" w:rsidR="00BE3C36" w:rsidRPr="00F40937" w:rsidRDefault="00BE3C36" w:rsidP="009E6C63">
            <w:pPr>
              <w:pStyle w:val="QPPTableTextBody"/>
            </w:pPr>
            <w:r w:rsidRPr="00C67CAC">
              <w:t>Acetone</w:t>
            </w:r>
          </w:p>
        </w:tc>
        <w:tc>
          <w:tcPr>
            <w:tcW w:w="1306" w:type="dxa"/>
            <w:shd w:val="clear" w:color="auto" w:fill="FFFFFF"/>
            <w:tcMar>
              <w:top w:w="30" w:type="dxa"/>
              <w:left w:w="60" w:type="dxa"/>
              <w:bottom w:w="30" w:type="dxa"/>
              <w:right w:w="60" w:type="dxa"/>
            </w:tcMar>
            <w:hideMark/>
          </w:tcPr>
          <w:p w14:paraId="36A3ED8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9DB16C6"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50595F9" w14:textId="77777777" w:rsidR="00BE3C36" w:rsidRPr="0073364E" w:rsidRDefault="00BE3C36" w:rsidP="009E6C63">
            <w:pPr>
              <w:pStyle w:val="QPPTableTextBody"/>
            </w:pPr>
            <w:r w:rsidRPr="0073364E">
              <w:t>22,000</w:t>
            </w:r>
          </w:p>
        </w:tc>
        <w:tc>
          <w:tcPr>
            <w:tcW w:w="1350" w:type="dxa"/>
            <w:shd w:val="clear" w:color="auto" w:fill="FFFFFF"/>
            <w:tcMar>
              <w:top w:w="30" w:type="dxa"/>
              <w:left w:w="60" w:type="dxa"/>
              <w:bottom w:w="30" w:type="dxa"/>
              <w:right w:w="60" w:type="dxa"/>
            </w:tcMar>
            <w:hideMark/>
          </w:tcPr>
          <w:p w14:paraId="72576ECF" w14:textId="77777777" w:rsidR="00BE3C36" w:rsidRPr="0073364E" w:rsidRDefault="00BE3C36" w:rsidP="009E6C63">
            <w:pPr>
              <w:pStyle w:val="QPPTableTextBody"/>
            </w:pPr>
            <w:r w:rsidRPr="0073364E">
              <w:t>9.2</w:t>
            </w:r>
          </w:p>
        </w:tc>
      </w:tr>
      <w:tr w:rsidR="00BE3C36" w:rsidRPr="00BE3C36" w14:paraId="2A204904" w14:textId="77777777" w:rsidTr="009E6C63">
        <w:tc>
          <w:tcPr>
            <w:tcW w:w="2272" w:type="dxa"/>
            <w:shd w:val="clear" w:color="auto" w:fill="FFFFFF"/>
            <w:tcMar>
              <w:top w:w="30" w:type="dxa"/>
              <w:left w:w="60" w:type="dxa"/>
              <w:bottom w:w="30" w:type="dxa"/>
              <w:right w:w="60" w:type="dxa"/>
            </w:tcMar>
            <w:hideMark/>
          </w:tcPr>
          <w:p w14:paraId="670CB7AA" w14:textId="77777777" w:rsidR="00BE3C36" w:rsidRPr="00F40937" w:rsidRDefault="00BE3C36" w:rsidP="009E6C63">
            <w:pPr>
              <w:pStyle w:val="QPPTableTextBody"/>
            </w:pPr>
            <w:r w:rsidRPr="00C67CAC">
              <w:t>Acrolein</w:t>
            </w:r>
          </w:p>
        </w:tc>
        <w:tc>
          <w:tcPr>
            <w:tcW w:w="1306" w:type="dxa"/>
            <w:shd w:val="clear" w:color="auto" w:fill="FFFFFF"/>
            <w:tcMar>
              <w:top w:w="30" w:type="dxa"/>
              <w:left w:w="60" w:type="dxa"/>
              <w:bottom w:w="30" w:type="dxa"/>
              <w:right w:w="60" w:type="dxa"/>
            </w:tcMar>
            <w:hideMark/>
          </w:tcPr>
          <w:p w14:paraId="6DEEDDF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FC5DABD"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646583A9" w14:textId="77777777" w:rsidR="00BE3C36" w:rsidRPr="0073364E" w:rsidRDefault="00BE3C36" w:rsidP="009E6C63">
            <w:pPr>
              <w:pStyle w:val="QPPTableTextBody"/>
            </w:pPr>
            <w:r w:rsidRPr="0073364E">
              <w:t>0.42</w:t>
            </w:r>
          </w:p>
        </w:tc>
        <w:tc>
          <w:tcPr>
            <w:tcW w:w="1350" w:type="dxa"/>
            <w:shd w:val="clear" w:color="auto" w:fill="FFFFFF"/>
            <w:tcMar>
              <w:top w:w="30" w:type="dxa"/>
              <w:left w:w="60" w:type="dxa"/>
              <w:bottom w:w="30" w:type="dxa"/>
              <w:right w:w="60" w:type="dxa"/>
            </w:tcMar>
            <w:hideMark/>
          </w:tcPr>
          <w:p w14:paraId="2578E61A" w14:textId="77777777" w:rsidR="00BE3C36" w:rsidRPr="0073364E" w:rsidRDefault="00BE3C36" w:rsidP="009E6C63">
            <w:pPr>
              <w:pStyle w:val="QPPTableTextBody"/>
            </w:pPr>
            <w:r w:rsidRPr="0073364E">
              <w:t>0.00018</w:t>
            </w:r>
          </w:p>
        </w:tc>
      </w:tr>
      <w:tr w:rsidR="00BE3C36" w:rsidRPr="00BE3C36" w14:paraId="73141B91" w14:textId="77777777" w:rsidTr="009E6C63">
        <w:tc>
          <w:tcPr>
            <w:tcW w:w="2272" w:type="dxa"/>
            <w:shd w:val="clear" w:color="auto" w:fill="FFFFFF"/>
            <w:tcMar>
              <w:top w:w="30" w:type="dxa"/>
              <w:left w:w="60" w:type="dxa"/>
              <w:bottom w:w="30" w:type="dxa"/>
              <w:right w:w="60" w:type="dxa"/>
            </w:tcMar>
            <w:hideMark/>
          </w:tcPr>
          <w:p w14:paraId="339DE290" w14:textId="77777777" w:rsidR="00BE3C36" w:rsidRPr="00F40937" w:rsidRDefault="00BE3C36" w:rsidP="009E6C63">
            <w:pPr>
              <w:pStyle w:val="QPPTableTextBody"/>
            </w:pPr>
            <w:r w:rsidRPr="00C67CAC">
              <w:t>Acrylonitrile</w:t>
            </w:r>
          </w:p>
        </w:tc>
        <w:tc>
          <w:tcPr>
            <w:tcW w:w="1306" w:type="dxa"/>
            <w:shd w:val="clear" w:color="auto" w:fill="FFFFFF"/>
            <w:tcMar>
              <w:top w:w="30" w:type="dxa"/>
              <w:left w:w="60" w:type="dxa"/>
              <w:bottom w:w="30" w:type="dxa"/>
              <w:right w:w="60" w:type="dxa"/>
            </w:tcMar>
            <w:hideMark/>
          </w:tcPr>
          <w:p w14:paraId="4B098C6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85CEA78" w14:textId="77777777" w:rsidR="00BE3C36" w:rsidRPr="0073364E" w:rsidRDefault="00BE3C36" w:rsidP="009E6C63">
            <w:pPr>
              <w:pStyle w:val="QPPTableTextBody"/>
            </w:pPr>
            <w:r w:rsidRPr="0073364E">
              <w:t>USEPA Group B1 carcinogen (probable human carcinogen)</w:t>
            </w:r>
          </w:p>
        </w:tc>
        <w:tc>
          <w:tcPr>
            <w:tcW w:w="1350" w:type="dxa"/>
            <w:shd w:val="clear" w:color="auto" w:fill="FFFFFF"/>
            <w:tcMar>
              <w:top w:w="30" w:type="dxa"/>
              <w:left w:w="60" w:type="dxa"/>
              <w:bottom w:w="30" w:type="dxa"/>
              <w:right w:w="60" w:type="dxa"/>
            </w:tcMar>
            <w:hideMark/>
          </w:tcPr>
          <w:p w14:paraId="2F9BD244" w14:textId="77777777" w:rsidR="00BE3C36" w:rsidRPr="0073364E" w:rsidRDefault="00BE3C36" w:rsidP="009E6C63">
            <w:pPr>
              <w:pStyle w:val="QPPTableTextBody"/>
            </w:pPr>
            <w:r w:rsidRPr="0073364E">
              <w:t>8</w:t>
            </w:r>
          </w:p>
        </w:tc>
        <w:tc>
          <w:tcPr>
            <w:tcW w:w="1350" w:type="dxa"/>
            <w:shd w:val="clear" w:color="auto" w:fill="FFFFFF"/>
            <w:tcMar>
              <w:top w:w="30" w:type="dxa"/>
              <w:left w:w="60" w:type="dxa"/>
              <w:bottom w:w="30" w:type="dxa"/>
              <w:right w:w="60" w:type="dxa"/>
            </w:tcMar>
            <w:hideMark/>
          </w:tcPr>
          <w:p w14:paraId="07DE37EC" w14:textId="77777777" w:rsidR="00BE3C36" w:rsidRPr="0073364E" w:rsidRDefault="00BE3C36" w:rsidP="009E6C63">
            <w:pPr>
              <w:pStyle w:val="QPPTableTextBody"/>
            </w:pPr>
            <w:r w:rsidRPr="0073364E">
              <w:t>0.0037</w:t>
            </w:r>
          </w:p>
        </w:tc>
      </w:tr>
      <w:tr w:rsidR="00BE3C36" w:rsidRPr="00BE3C36" w14:paraId="05908435" w14:textId="77777777" w:rsidTr="009E6C63">
        <w:tc>
          <w:tcPr>
            <w:tcW w:w="2272" w:type="dxa"/>
            <w:shd w:val="clear" w:color="auto" w:fill="FFFFFF"/>
            <w:tcMar>
              <w:top w:w="30" w:type="dxa"/>
              <w:left w:w="60" w:type="dxa"/>
              <w:bottom w:w="30" w:type="dxa"/>
              <w:right w:w="60" w:type="dxa"/>
            </w:tcMar>
            <w:hideMark/>
          </w:tcPr>
          <w:p w14:paraId="65728AC6" w14:textId="77777777" w:rsidR="00BE3C36" w:rsidRPr="00F40937" w:rsidRDefault="00BE3C36" w:rsidP="009E6C63">
            <w:pPr>
              <w:pStyle w:val="QPPTableTextBody"/>
            </w:pPr>
            <w:r w:rsidRPr="00C67CAC">
              <w:t>Alpha chlorinated toluenes and benzoyl chloride</w:t>
            </w:r>
          </w:p>
        </w:tc>
        <w:tc>
          <w:tcPr>
            <w:tcW w:w="1306" w:type="dxa"/>
            <w:shd w:val="clear" w:color="auto" w:fill="FFFFFF"/>
            <w:tcMar>
              <w:top w:w="30" w:type="dxa"/>
              <w:left w:w="60" w:type="dxa"/>
              <w:bottom w:w="30" w:type="dxa"/>
              <w:right w:w="60" w:type="dxa"/>
            </w:tcMar>
            <w:hideMark/>
          </w:tcPr>
          <w:p w14:paraId="7642CCE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BBCC217"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136EE179" w14:textId="77777777" w:rsidR="00BE3C36" w:rsidRPr="0073364E" w:rsidRDefault="00BE3C36" w:rsidP="009E6C63">
            <w:pPr>
              <w:pStyle w:val="QPPTableTextBody"/>
            </w:pPr>
            <w:r w:rsidRPr="0073364E">
              <w:t>9</w:t>
            </w:r>
          </w:p>
        </w:tc>
        <w:tc>
          <w:tcPr>
            <w:tcW w:w="1350" w:type="dxa"/>
            <w:shd w:val="clear" w:color="auto" w:fill="FFFFFF"/>
            <w:tcMar>
              <w:top w:w="30" w:type="dxa"/>
              <w:left w:w="60" w:type="dxa"/>
              <w:bottom w:w="30" w:type="dxa"/>
              <w:right w:w="60" w:type="dxa"/>
            </w:tcMar>
            <w:hideMark/>
          </w:tcPr>
          <w:p w14:paraId="1FCC8ED7" w14:textId="77777777" w:rsidR="00BE3C36" w:rsidRPr="0073364E" w:rsidRDefault="00BE3C36" w:rsidP="009E6C63">
            <w:pPr>
              <w:pStyle w:val="QPPTableTextBody"/>
            </w:pPr>
            <w:r w:rsidRPr="0073364E">
              <w:t>0.0018</w:t>
            </w:r>
          </w:p>
        </w:tc>
      </w:tr>
      <w:tr w:rsidR="00BE3C36" w:rsidRPr="00BE3C36" w14:paraId="02780535" w14:textId="77777777" w:rsidTr="009E6C63">
        <w:tc>
          <w:tcPr>
            <w:tcW w:w="2272" w:type="dxa"/>
            <w:shd w:val="clear" w:color="auto" w:fill="FFFFFF"/>
            <w:tcMar>
              <w:top w:w="30" w:type="dxa"/>
              <w:left w:w="60" w:type="dxa"/>
              <w:bottom w:w="30" w:type="dxa"/>
              <w:right w:w="60" w:type="dxa"/>
            </w:tcMar>
            <w:hideMark/>
          </w:tcPr>
          <w:p w14:paraId="142C9E47" w14:textId="77777777" w:rsidR="00BE3C36" w:rsidRPr="00F40937" w:rsidRDefault="00BE3C36" w:rsidP="009E6C63">
            <w:pPr>
              <w:pStyle w:val="QPPTableTextBody"/>
            </w:pPr>
            <w:r w:rsidRPr="00C67CAC">
              <w:t>Ammonia</w:t>
            </w:r>
          </w:p>
        </w:tc>
        <w:tc>
          <w:tcPr>
            <w:tcW w:w="1306" w:type="dxa"/>
            <w:shd w:val="clear" w:color="auto" w:fill="FFFFFF"/>
            <w:tcMar>
              <w:top w:w="30" w:type="dxa"/>
              <w:left w:w="60" w:type="dxa"/>
              <w:bottom w:w="30" w:type="dxa"/>
              <w:right w:w="60" w:type="dxa"/>
            </w:tcMar>
            <w:hideMark/>
          </w:tcPr>
          <w:p w14:paraId="0EC0C60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47A229C"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C8E7E42" w14:textId="77777777" w:rsidR="00BE3C36" w:rsidRPr="0073364E" w:rsidRDefault="00BE3C36" w:rsidP="009E6C63">
            <w:pPr>
              <w:pStyle w:val="QPPTableTextBody"/>
            </w:pPr>
            <w:r w:rsidRPr="0073364E">
              <w:t>330</w:t>
            </w:r>
          </w:p>
        </w:tc>
        <w:tc>
          <w:tcPr>
            <w:tcW w:w="1350" w:type="dxa"/>
            <w:shd w:val="clear" w:color="auto" w:fill="FFFFFF"/>
            <w:tcMar>
              <w:top w:w="30" w:type="dxa"/>
              <w:left w:w="60" w:type="dxa"/>
              <w:bottom w:w="30" w:type="dxa"/>
              <w:right w:w="60" w:type="dxa"/>
            </w:tcMar>
            <w:hideMark/>
          </w:tcPr>
          <w:p w14:paraId="718E7DAB" w14:textId="77777777" w:rsidR="00BE3C36" w:rsidRPr="0073364E" w:rsidRDefault="00BE3C36" w:rsidP="009E6C63">
            <w:pPr>
              <w:pStyle w:val="QPPTableTextBody"/>
            </w:pPr>
            <w:r w:rsidRPr="0073364E">
              <w:t>0.46</w:t>
            </w:r>
          </w:p>
        </w:tc>
      </w:tr>
      <w:tr w:rsidR="00BE3C36" w:rsidRPr="00BE3C36" w14:paraId="704D471A" w14:textId="77777777" w:rsidTr="009E6C63">
        <w:tc>
          <w:tcPr>
            <w:tcW w:w="2272" w:type="dxa"/>
            <w:shd w:val="clear" w:color="auto" w:fill="FFFFFF"/>
            <w:tcMar>
              <w:top w:w="30" w:type="dxa"/>
              <w:left w:w="60" w:type="dxa"/>
              <w:bottom w:w="30" w:type="dxa"/>
              <w:right w:w="60" w:type="dxa"/>
            </w:tcMar>
            <w:hideMark/>
          </w:tcPr>
          <w:p w14:paraId="516C6DF0" w14:textId="77777777" w:rsidR="00BE3C36" w:rsidRPr="00F40937" w:rsidRDefault="00BE3C36" w:rsidP="009E6C63">
            <w:pPr>
              <w:pStyle w:val="QPPTableTextBody"/>
            </w:pPr>
            <w:r w:rsidRPr="00C67CAC">
              <w:t>Antimony and compounds</w:t>
            </w:r>
          </w:p>
        </w:tc>
        <w:tc>
          <w:tcPr>
            <w:tcW w:w="1306" w:type="dxa"/>
            <w:shd w:val="clear" w:color="auto" w:fill="FFFFFF"/>
            <w:tcMar>
              <w:top w:w="30" w:type="dxa"/>
              <w:left w:w="60" w:type="dxa"/>
              <w:bottom w:w="30" w:type="dxa"/>
              <w:right w:w="60" w:type="dxa"/>
            </w:tcMar>
            <w:hideMark/>
          </w:tcPr>
          <w:p w14:paraId="47C2660F"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7D21E1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2D88377" w14:textId="77777777" w:rsidR="00BE3C36" w:rsidRPr="0073364E" w:rsidRDefault="00BE3C36" w:rsidP="009E6C63">
            <w:pPr>
              <w:pStyle w:val="QPPTableTextBody"/>
            </w:pPr>
            <w:r w:rsidRPr="0073364E">
              <w:t>9</w:t>
            </w:r>
          </w:p>
        </w:tc>
        <w:tc>
          <w:tcPr>
            <w:tcW w:w="1350" w:type="dxa"/>
            <w:shd w:val="clear" w:color="auto" w:fill="FFFFFF"/>
            <w:tcMar>
              <w:top w:w="30" w:type="dxa"/>
              <w:left w:w="60" w:type="dxa"/>
              <w:bottom w:w="30" w:type="dxa"/>
              <w:right w:w="60" w:type="dxa"/>
            </w:tcMar>
            <w:hideMark/>
          </w:tcPr>
          <w:p w14:paraId="6738276C" w14:textId="77777777" w:rsidR="00BE3C36" w:rsidRPr="0073364E" w:rsidRDefault="00BE3C36" w:rsidP="009E6C63">
            <w:pPr>
              <w:pStyle w:val="QPPTableTextBody"/>
            </w:pPr>
            <w:r w:rsidRPr="0073364E">
              <w:t>-</w:t>
            </w:r>
          </w:p>
        </w:tc>
      </w:tr>
      <w:tr w:rsidR="00BE3C36" w:rsidRPr="00BE3C36" w14:paraId="2E251535" w14:textId="77777777" w:rsidTr="009E6C63">
        <w:tc>
          <w:tcPr>
            <w:tcW w:w="2272" w:type="dxa"/>
            <w:vMerge w:val="restart"/>
            <w:shd w:val="clear" w:color="auto" w:fill="FFFFFF"/>
            <w:tcMar>
              <w:top w:w="30" w:type="dxa"/>
              <w:left w:w="60" w:type="dxa"/>
              <w:bottom w:w="30" w:type="dxa"/>
              <w:right w:w="60" w:type="dxa"/>
            </w:tcMar>
            <w:hideMark/>
          </w:tcPr>
          <w:p w14:paraId="5FADADB9" w14:textId="77777777" w:rsidR="00BE3C36" w:rsidRPr="00F40937" w:rsidRDefault="00BE3C36" w:rsidP="009E6C63">
            <w:pPr>
              <w:pStyle w:val="QPPTableTextBody"/>
            </w:pPr>
            <w:r w:rsidRPr="00C67CAC">
              <w:t xml:space="preserve">Arsenic and compounds (as total metal </w:t>
            </w:r>
            <w:r w:rsidRPr="00F40937">
              <w:t>content in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24EE870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DBEAB79"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46C526EF" w14:textId="77777777" w:rsidR="00BE3C36" w:rsidRPr="0073364E" w:rsidRDefault="00BE3C36" w:rsidP="009E6C63">
            <w:pPr>
              <w:pStyle w:val="QPPTableTextBody"/>
            </w:pPr>
            <w:r w:rsidRPr="0073364E">
              <w:t>0.09</w:t>
            </w:r>
          </w:p>
        </w:tc>
        <w:tc>
          <w:tcPr>
            <w:tcW w:w="1350" w:type="dxa"/>
            <w:shd w:val="clear" w:color="auto" w:fill="FFFFFF"/>
            <w:tcMar>
              <w:top w:w="30" w:type="dxa"/>
              <w:left w:w="60" w:type="dxa"/>
              <w:bottom w:w="30" w:type="dxa"/>
              <w:right w:w="60" w:type="dxa"/>
            </w:tcMar>
            <w:hideMark/>
          </w:tcPr>
          <w:p w14:paraId="147380E9" w14:textId="77777777" w:rsidR="00BE3C36" w:rsidRPr="0073364E" w:rsidRDefault="00BE3C36" w:rsidP="009E6C63">
            <w:pPr>
              <w:pStyle w:val="QPPTableTextBody"/>
            </w:pPr>
            <w:r w:rsidRPr="0073364E">
              <w:t>-</w:t>
            </w:r>
          </w:p>
        </w:tc>
      </w:tr>
      <w:tr w:rsidR="00BE3C36" w:rsidRPr="00BE3C36" w14:paraId="7961D6E4" w14:textId="77777777" w:rsidTr="009E6C63">
        <w:tc>
          <w:tcPr>
            <w:tcW w:w="2272" w:type="dxa"/>
            <w:vMerge/>
            <w:shd w:val="clear" w:color="auto" w:fill="FFFFFF"/>
            <w:vAlign w:val="center"/>
            <w:hideMark/>
          </w:tcPr>
          <w:p w14:paraId="5FAB4C52"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499BDD39"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7B82C213"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625C4218" w14:textId="77777777" w:rsidR="00BE3C36" w:rsidRPr="00667ECB" w:rsidRDefault="00BE3C36" w:rsidP="009E6C63">
            <w:pPr>
              <w:pStyle w:val="QPPTableTextBody"/>
            </w:pPr>
            <w:r w:rsidRPr="00667ECB">
              <w:t>6ng/m³</w:t>
            </w:r>
          </w:p>
        </w:tc>
        <w:tc>
          <w:tcPr>
            <w:tcW w:w="1350" w:type="dxa"/>
            <w:shd w:val="clear" w:color="auto" w:fill="FFFFFF"/>
            <w:tcMar>
              <w:top w:w="30" w:type="dxa"/>
              <w:left w:w="60" w:type="dxa"/>
              <w:bottom w:w="30" w:type="dxa"/>
              <w:right w:w="60" w:type="dxa"/>
            </w:tcMar>
            <w:hideMark/>
          </w:tcPr>
          <w:p w14:paraId="086081D7" w14:textId="77777777" w:rsidR="00BE3C36" w:rsidRPr="00667ECB" w:rsidRDefault="00BE3C36" w:rsidP="009E6C63">
            <w:pPr>
              <w:pStyle w:val="QPPTableTextBody"/>
            </w:pPr>
            <w:r w:rsidRPr="00667ECB">
              <w:t>-</w:t>
            </w:r>
          </w:p>
        </w:tc>
      </w:tr>
      <w:tr w:rsidR="00BE3C36" w:rsidRPr="00BE3C36" w14:paraId="45DDE3AB" w14:textId="77777777" w:rsidTr="009E6C63">
        <w:tc>
          <w:tcPr>
            <w:tcW w:w="2272" w:type="dxa"/>
            <w:shd w:val="clear" w:color="auto" w:fill="FFFFFF"/>
            <w:tcMar>
              <w:top w:w="30" w:type="dxa"/>
              <w:left w:w="60" w:type="dxa"/>
              <w:bottom w:w="30" w:type="dxa"/>
              <w:right w:w="60" w:type="dxa"/>
            </w:tcMar>
            <w:hideMark/>
          </w:tcPr>
          <w:p w14:paraId="397DD51A" w14:textId="77777777" w:rsidR="00BE3C36" w:rsidRPr="00F40937" w:rsidRDefault="00BE3C36" w:rsidP="009E6C63">
            <w:pPr>
              <w:pStyle w:val="QPPTableTextBody"/>
            </w:pPr>
            <w:r w:rsidRPr="00C67CAC">
              <w:t>Benzene</w:t>
            </w:r>
          </w:p>
        </w:tc>
        <w:tc>
          <w:tcPr>
            <w:tcW w:w="1306" w:type="dxa"/>
            <w:shd w:val="clear" w:color="auto" w:fill="FFFFFF"/>
            <w:tcMar>
              <w:top w:w="30" w:type="dxa"/>
              <w:left w:w="60" w:type="dxa"/>
              <w:bottom w:w="30" w:type="dxa"/>
              <w:right w:w="60" w:type="dxa"/>
            </w:tcMar>
            <w:hideMark/>
          </w:tcPr>
          <w:p w14:paraId="2B650C0E"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5E8C451C"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6441CB6" w14:textId="77777777" w:rsidR="00BE3C36" w:rsidRPr="0073364E" w:rsidRDefault="00BE3C36" w:rsidP="009E6C63">
            <w:pPr>
              <w:pStyle w:val="QPPTableTextBody"/>
            </w:pPr>
            <w:r w:rsidRPr="0073364E">
              <w:t>10</w:t>
            </w:r>
          </w:p>
        </w:tc>
        <w:tc>
          <w:tcPr>
            <w:tcW w:w="1350" w:type="dxa"/>
            <w:shd w:val="clear" w:color="auto" w:fill="FFFFFF"/>
            <w:tcMar>
              <w:top w:w="30" w:type="dxa"/>
              <w:left w:w="60" w:type="dxa"/>
              <w:bottom w:w="30" w:type="dxa"/>
              <w:right w:w="60" w:type="dxa"/>
            </w:tcMar>
            <w:hideMark/>
          </w:tcPr>
          <w:p w14:paraId="3E0E4E48" w14:textId="77777777" w:rsidR="00BE3C36" w:rsidRPr="0073364E" w:rsidRDefault="00BE3C36" w:rsidP="009E6C63">
            <w:pPr>
              <w:pStyle w:val="QPPTableTextBody"/>
            </w:pPr>
            <w:r w:rsidRPr="0073364E">
              <w:t>0.003</w:t>
            </w:r>
          </w:p>
        </w:tc>
      </w:tr>
      <w:tr w:rsidR="00BE3C36" w:rsidRPr="00BE3C36" w14:paraId="2C3F4453" w14:textId="77777777" w:rsidTr="009E6C63">
        <w:tc>
          <w:tcPr>
            <w:tcW w:w="2272" w:type="dxa"/>
            <w:shd w:val="clear" w:color="auto" w:fill="FFFFFF"/>
            <w:tcMar>
              <w:top w:w="30" w:type="dxa"/>
              <w:left w:w="60" w:type="dxa"/>
              <w:bottom w:w="30" w:type="dxa"/>
              <w:right w:w="60" w:type="dxa"/>
            </w:tcMar>
            <w:hideMark/>
          </w:tcPr>
          <w:p w14:paraId="6C73E3D8" w14:textId="77777777" w:rsidR="00BE3C36" w:rsidRPr="00F40937" w:rsidRDefault="00BE3C36" w:rsidP="009E6C63">
            <w:pPr>
              <w:pStyle w:val="QPPTableTextBody"/>
            </w:pPr>
            <w:r w:rsidRPr="00C67CAC">
              <w:t>Benzo(a)pyrene (as marker for PAH)</w:t>
            </w:r>
          </w:p>
        </w:tc>
        <w:tc>
          <w:tcPr>
            <w:tcW w:w="1306" w:type="dxa"/>
            <w:shd w:val="clear" w:color="auto" w:fill="FFFFFF"/>
            <w:tcMar>
              <w:top w:w="30" w:type="dxa"/>
              <w:left w:w="60" w:type="dxa"/>
              <w:bottom w:w="30" w:type="dxa"/>
              <w:right w:w="60" w:type="dxa"/>
            </w:tcMar>
            <w:hideMark/>
          </w:tcPr>
          <w:p w14:paraId="34F8D5AC"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4929F93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A4B2CCA" w14:textId="77777777" w:rsidR="00BE3C36" w:rsidRPr="0073364E" w:rsidRDefault="00BE3C36" w:rsidP="009E6C63">
            <w:pPr>
              <w:pStyle w:val="QPPTableTextBody"/>
            </w:pPr>
            <w:r w:rsidRPr="0073364E">
              <w:t>0.3ng/m³</w:t>
            </w:r>
          </w:p>
        </w:tc>
        <w:tc>
          <w:tcPr>
            <w:tcW w:w="1350" w:type="dxa"/>
            <w:shd w:val="clear" w:color="auto" w:fill="FFFFFF"/>
            <w:tcMar>
              <w:top w:w="30" w:type="dxa"/>
              <w:left w:w="60" w:type="dxa"/>
              <w:bottom w:w="30" w:type="dxa"/>
              <w:right w:w="60" w:type="dxa"/>
            </w:tcMar>
            <w:hideMark/>
          </w:tcPr>
          <w:p w14:paraId="610231D9" w14:textId="77777777" w:rsidR="00BE3C36" w:rsidRPr="0073364E" w:rsidRDefault="00BE3C36" w:rsidP="009E6C63">
            <w:pPr>
              <w:pStyle w:val="QPPTableTextBody"/>
            </w:pPr>
            <w:r w:rsidRPr="0073364E">
              <w:t>-</w:t>
            </w:r>
          </w:p>
        </w:tc>
      </w:tr>
      <w:tr w:rsidR="00BE3C36" w:rsidRPr="00BE3C36" w14:paraId="3F80FEDC" w14:textId="77777777" w:rsidTr="009E6C63">
        <w:tc>
          <w:tcPr>
            <w:tcW w:w="2272" w:type="dxa"/>
            <w:shd w:val="clear" w:color="auto" w:fill="FFFFFF"/>
            <w:tcMar>
              <w:top w:w="30" w:type="dxa"/>
              <w:left w:w="60" w:type="dxa"/>
              <w:bottom w:w="30" w:type="dxa"/>
              <w:right w:w="60" w:type="dxa"/>
            </w:tcMar>
            <w:hideMark/>
          </w:tcPr>
          <w:p w14:paraId="122CEC9C" w14:textId="77777777" w:rsidR="00BE3C36" w:rsidRPr="00F40937" w:rsidRDefault="00BE3C36" w:rsidP="009E6C63">
            <w:pPr>
              <w:pStyle w:val="QPPTableTextBody"/>
            </w:pPr>
            <w:r w:rsidRPr="00C67CAC">
              <w:t xml:space="preserve">Beryllium and </w:t>
            </w:r>
            <w:r w:rsidRPr="00F40937">
              <w:t>compounds</w:t>
            </w:r>
          </w:p>
        </w:tc>
        <w:tc>
          <w:tcPr>
            <w:tcW w:w="1306" w:type="dxa"/>
            <w:shd w:val="clear" w:color="auto" w:fill="FFFFFF"/>
            <w:tcMar>
              <w:top w:w="30" w:type="dxa"/>
              <w:left w:w="60" w:type="dxa"/>
              <w:bottom w:w="30" w:type="dxa"/>
              <w:right w:w="60" w:type="dxa"/>
            </w:tcMar>
            <w:hideMark/>
          </w:tcPr>
          <w:p w14:paraId="607DE8F2"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95E88AB"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1AADF286" w14:textId="77777777" w:rsidR="00BE3C36" w:rsidRPr="0073364E" w:rsidRDefault="00BE3C36" w:rsidP="009E6C63">
            <w:pPr>
              <w:pStyle w:val="QPPTableTextBody"/>
            </w:pPr>
            <w:r w:rsidRPr="0073364E">
              <w:t>0.004</w:t>
            </w:r>
          </w:p>
        </w:tc>
        <w:tc>
          <w:tcPr>
            <w:tcW w:w="1350" w:type="dxa"/>
            <w:shd w:val="clear" w:color="auto" w:fill="FFFFFF"/>
            <w:tcMar>
              <w:top w:w="30" w:type="dxa"/>
              <w:left w:w="60" w:type="dxa"/>
              <w:bottom w:w="30" w:type="dxa"/>
              <w:right w:w="60" w:type="dxa"/>
            </w:tcMar>
            <w:hideMark/>
          </w:tcPr>
          <w:p w14:paraId="1E3DAF76" w14:textId="77777777" w:rsidR="00BE3C36" w:rsidRPr="0073364E" w:rsidRDefault="00BE3C36" w:rsidP="009E6C63">
            <w:pPr>
              <w:pStyle w:val="QPPTableTextBody"/>
            </w:pPr>
            <w:r w:rsidRPr="0073364E">
              <w:t>-</w:t>
            </w:r>
          </w:p>
        </w:tc>
      </w:tr>
      <w:tr w:rsidR="00BE3C36" w:rsidRPr="00BE3C36" w14:paraId="4CC5D174" w14:textId="77777777" w:rsidTr="009E6C63">
        <w:tc>
          <w:tcPr>
            <w:tcW w:w="2272" w:type="dxa"/>
            <w:shd w:val="clear" w:color="auto" w:fill="FFFFFF"/>
            <w:tcMar>
              <w:top w:w="30" w:type="dxa"/>
              <w:left w:w="60" w:type="dxa"/>
              <w:bottom w:w="30" w:type="dxa"/>
              <w:right w:w="60" w:type="dxa"/>
            </w:tcMar>
            <w:hideMark/>
          </w:tcPr>
          <w:p w14:paraId="52BE1237" w14:textId="77777777" w:rsidR="00BE3C36" w:rsidRPr="00F40937" w:rsidRDefault="00BE3C36" w:rsidP="009E6C63">
            <w:pPr>
              <w:pStyle w:val="QPPTableTextBody"/>
            </w:pPr>
            <w:r w:rsidRPr="00C67CAC">
              <w:t>Bromochloromethane</w:t>
            </w:r>
          </w:p>
        </w:tc>
        <w:tc>
          <w:tcPr>
            <w:tcW w:w="1306" w:type="dxa"/>
            <w:shd w:val="clear" w:color="auto" w:fill="FFFFFF"/>
            <w:tcMar>
              <w:top w:w="30" w:type="dxa"/>
              <w:left w:w="60" w:type="dxa"/>
              <w:bottom w:w="30" w:type="dxa"/>
              <w:right w:w="60" w:type="dxa"/>
            </w:tcMar>
            <w:hideMark/>
          </w:tcPr>
          <w:p w14:paraId="60CDAF1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DC29012"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C1DDB68" w14:textId="77777777" w:rsidR="00BE3C36" w:rsidRPr="0073364E" w:rsidRDefault="00BE3C36" w:rsidP="009E6C63">
            <w:pPr>
              <w:pStyle w:val="QPPTableTextBody"/>
            </w:pPr>
            <w:r w:rsidRPr="0073364E">
              <w:t>19,000</w:t>
            </w:r>
          </w:p>
        </w:tc>
        <w:tc>
          <w:tcPr>
            <w:tcW w:w="1350" w:type="dxa"/>
            <w:shd w:val="clear" w:color="auto" w:fill="FFFFFF"/>
            <w:tcMar>
              <w:top w:w="30" w:type="dxa"/>
              <w:left w:w="60" w:type="dxa"/>
              <w:bottom w:w="30" w:type="dxa"/>
              <w:right w:w="60" w:type="dxa"/>
            </w:tcMar>
            <w:hideMark/>
          </w:tcPr>
          <w:p w14:paraId="6076E897" w14:textId="77777777" w:rsidR="00BE3C36" w:rsidRPr="0073364E" w:rsidRDefault="00BE3C36" w:rsidP="009E6C63">
            <w:pPr>
              <w:pStyle w:val="QPPTableTextBody"/>
            </w:pPr>
            <w:r w:rsidRPr="0073364E">
              <w:t>3.7</w:t>
            </w:r>
          </w:p>
        </w:tc>
      </w:tr>
      <w:tr w:rsidR="00BE3C36" w:rsidRPr="00BE3C36" w14:paraId="0EC58A0F" w14:textId="77777777" w:rsidTr="009E6C63">
        <w:tc>
          <w:tcPr>
            <w:tcW w:w="2272" w:type="dxa"/>
            <w:shd w:val="clear" w:color="auto" w:fill="FFFFFF"/>
            <w:tcMar>
              <w:top w:w="30" w:type="dxa"/>
              <w:left w:w="60" w:type="dxa"/>
              <w:bottom w:w="30" w:type="dxa"/>
              <w:right w:w="60" w:type="dxa"/>
            </w:tcMar>
            <w:hideMark/>
          </w:tcPr>
          <w:p w14:paraId="5C013EDB" w14:textId="77777777" w:rsidR="00BE3C36" w:rsidRPr="00F40937" w:rsidRDefault="00BE3C36" w:rsidP="009E6C63">
            <w:pPr>
              <w:pStyle w:val="QPPTableTextBody"/>
            </w:pPr>
            <w:r w:rsidRPr="00C67CAC">
              <w:t>Bromoform (tribromomethane)</w:t>
            </w:r>
          </w:p>
        </w:tc>
        <w:tc>
          <w:tcPr>
            <w:tcW w:w="1306" w:type="dxa"/>
            <w:shd w:val="clear" w:color="auto" w:fill="FFFFFF"/>
            <w:tcMar>
              <w:top w:w="30" w:type="dxa"/>
              <w:left w:w="60" w:type="dxa"/>
              <w:bottom w:w="30" w:type="dxa"/>
              <w:right w:w="60" w:type="dxa"/>
            </w:tcMar>
            <w:hideMark/>
          </w:tcPr>
          <w:p w14:paraId="36D5511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094D106"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58239BB6"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6919685C" w14:textId="77777777" w:rsidR="00BE3C36" w:rsidRPr="0073364E" w:rsidRDefault="00BE3C36" w:rsidP="009E6C63">
            <w:pPr>
              <w:pStyle w:val="QPPTableTextBody"/>
            </w:pPr>
            <w:r w:rsidRPr="0073364E">
              <w:t>0.009</w:t>
            </w:r>
          </w:p>
        </w:tc>
      </w:tr>
      <w:tr w:rsidR="00BE3C36" w:rsidRPr="00BE3C36" w14:paraId="3C607145" w14:textId="77777777" w:rsidTr="009E6C63">
        <w:tc>
          <w:tcPr>
            <w:tcW w:w="2272" w:type="dxa"/>
            <w:shd w:val="clear" w:color="auto" w:fill="FFFFFF"/>
            <w:tcMar>
              <w:top w:w="30" w:type="dxa"/>
              <w:left w:w="60" w:type="dxa"/>
              <w:bottom w:w="30" w:type="dxa"/>
              <w:right w:w="60" w:type="dxa"/>
            </w:tcMar>
            <w:hideMark/>
          </w:tcPr>
          <w:p w14:paraId="4B4E25DC" w14:textId="77777777" w:rsidR="00BE3C36" w:rsidRPr="00F40937" w:rsidRDefault="00BE3C36" w:rsidP="009E6C63">
            <w:pPr>
              <w:pStyle w:val="QPPTableTextBody"/>
            </w:pPr>
            <w:r w:rsidRPr="00C67CAC">
              <w:t>Bromotrifluoromethane</w:t>
            </w:r>
          </w:p>
        </w:tc>
        <w:tc>
          <w:tcPr>
            <w:tcW w:w="1306" w:type="dxa"/>
            <w:shd w:val="clear" w:color="auto" w:fill="FFFFFF"/>
            <w:tcMar>
              <w:top w:w="30" w:type="dxa"/>
              <w:left w:w="60" w:type="dxa"/>
              <w:bottom w:w="30" w:type="dxa"/>
              <w:right w:w="60" w:type="dxa"/>
            </w:tcMar>
            <w:hideMark/>
          </w:tcPr>
          <w:p w14:paraId="100F3C8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3926F3F"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3C29A0F" w14:textId="77777777" w:rsidR="00BE3C36" w:rsidRPr="0073364E" w:rsidRDefault="00BE3C36" w:rsidP="009E6C63">
            <w:pPr>
              <w:pStyle w:val="QPPTableTextBody"/>
            </w:pPr>
            <w:r w:rsidRPr="0073364E">
              <w:t>112,000</w:t>
            </w:r>
          </w:p>
        </w:tc>
        <w:tc>
          <w:tcPr>
            <w:tcW w:w="1350" w:type="dxa"/>
            <w:shd w:val="clear" w:color="auto" w:fill="FFFFFF"/>
            <w:tcMar>
              <w:top w:w="30" w:type="dxa"/>
              <w:left w:w="60" w:type="dxa"/>
              <w:bottom w:w="30" w:type="dxa"/>
              <w:right w:w="60" w:type="dxa"/>
            </w:tcMar>
            <w:hideMark/>
          </w:tcPr>
          <w:p w14:paraId="2B9CE095" w14:textId="77777777" w:rsidR="00BE3C36" w:rsidRPr="0073364E" w:rsidRDefault="00BE3C36" w:rsidP="009E6C63">
            <w:pPr>
              <w:pStyle w:val="QPPTableTextBody"/>
            </w:pPr>
            <w:r w:rsidRPr="0073364E">
              <w:t>18</w:t>
            </w:r>
          </w:p>
        </w:tc>
      </w:tr>
      <w:tr w:rsidR="00BE3C36" w:rsidRPr="00BE3C36" w14:paraId="4266EA4F" w14:textId="77777777" w:rsidTr="009E6C63">
        <w:tc>
          <w:tcPr>
            <w:tcW w:w="2272" w:type="dxa"/>
            <w:shd w:val="clear" w:color="auto" w:fill="FFFFFF"/>
            <w:tcMar>
              <w:top w:w="30" w:type="dxa"/>
              <w:left w:w="60" w:type="dxa"/>
              <w:bottom w:w="30" w:type="dxa"/>
              <w:right w:w="60" w:type="dxa"/>
            </w:tcMar>
            <w:hideMark/>
          </w:tcPr>
          <w:p w14:paraId="5AE6464C" w14:textId="77777777" w:rsidR="00BE3C36" w:rsidRPr="00F40937" w:rsidRDefault="00BE3C36" w:rsidP="009E6C63">
            <w:pPr>
              <w:pStyle w:val="QPPTableTextBody"/>
            </w:pPr>
            <w:r w:rsidRPr="00C67CAC">
              <w:t>Butyl acrylate</w:t>
            </w:r>
          </w:p>
        </w:tc>
        <w:tc>
          <w:tcPr>
            <w:tcW w:w="1306" w:type="dxa"/>
            <w:shd w:val="clear" w:color="auto" w:fill="FFFFFF"/>
            <w:tcMar>
              <w:top w:w="30" w:type="dxa"/>
              <w:left w:w="60" w:type="dxa"/>
              <w:bottom w:w="30" w:type="dxa"/>
              <w:right w:w="60" w:type="dxa"/>
            </w:tcMar>
            <w:hideMark/>
          </w:tcPr>
          <w:p w14:paraId="4F23B07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735C3C9"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4A4C7D7" w14:textId="77777777" w:rsidR="00BE3C36" w:rsidRPr="0073364E" w:rsidRDefault="00BE3C36" w:rsidP="009E6C63">
            <w:pPr>
              <w:pStyle w:val="QPPTableTextBody"/>
            </w:pPr>
            <w:r w:rsidRPr="0073364E">
              <w:t>100</w:t>
            </w:r>
          </w:p>
        </w:tc>
        <w:tc>
          <w:tcPr>
            <w:tcW w:w="1350" w:type="dxa"/>
            <w:shd w:val="clear" w:color="auto" w:fill="FFFFFF"/>
            <w:tcMar>
              <w:top w:w="30" w:type="dxa"/>
              <w:left w:w="60" w:type="dxa"/>
              <w:bottom w:w="30" w:type="dxa"/>
              <w:right w:w="60" w:type="dxa"/>
            </w:tcMar>
            <w:hideMark/>
          </w:tcPr>
          <w:p w14:paraId="50936A6E" w14:textId="77777777" w:rsidR="00BE3C36" w:rsidRPr="0073364E" w:rsidRDefault="00BE3C36" w:rsidP="009E6C63">
            <w:pPr>
              <w:pStyle w:val="QPPTableTextBody"/>
            </w:pPr>
            <w:r w:rsidRPr="0073364E">
              <w:t>0.019</w:t>
            </w:r>
          </w:p>
        </w:tc>
      </w:tr>
      <w:tr w:rsidR="00BE3C36" w:rsidRPr="00BE3C36" w14:paraId="59D05AB0" w14:textId="77777777" w:rsidTr="009E6C63">
        <w:tc>
          <w:tcPr>
            <w:tcW w:w="2272" w:type="dxa"/>
            <w:shd w:val="clear" w:color="auto" w:fill="FFFFFF"/>
            <w:tcMar>
              <w:top w:w="30" w:type="dxa"/>
              <w:left w:w="60" w:type="dxa"/>
              <w:bottom w:w="30" w:type="dxa"/>
              <w:right w:w="60" w:type="dxa"/>
            </w:tcMar>
            <w:hideMark/>
          </w:tcPr>
          <w:p w14:paraId="0137A535" w14:textId="77777777" w:rsidR="00BE3C36" w:rsidRPr="00F40937" w:rsidRDefault="00BE3C36" w:rsidP="009E6C63">
            <w:pPr>
              <w:pStyle w:val="QPPTableTextBody"/>
            </w:pPr>
            <w:r w:rsidRPr="00C67CAC">
              <w:t>Butyl mercaptan</w:t>
            </w:r>
          </w:p>
        </w:tc>
        <w:tc>
          <w:tcPr>
            <w:tcW w:w="1306" w:type="dxa"/>
            <w:shd w:val="clear" w:color="auto" w:fill="FFFFFF"/>
            <w:tcMar>
              <w:top w:w="30" w:type="dxa"/>
              <w:left w:w="60" w:type="dxa"/>
              <w:bottom w:w="30" w:type="dxa"/>
              <w:right w:w="60" w:type="dxa"/>
            </w:tcMar>
            <w:hideMark/>
          </w:tcPr>
          <w:p w14:paraId="4EC980D3"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35FFCB1"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346DCFAB" w14:textId="77777777" w:rsidR="00BE3C36" w:rsidRPr="0073364E" w:rsidRDefault="00BE3C36" w:rsidP="009E6C63">
            <w:pPr>
              <w:pStyle w:val="QPPTableTextBody"/>
            </w:pPr>
            <w:r w:rsidRPr="0073364E">
              <w:t>7</w:t>
            </w:r>
          </w:p>
        </w:tc>
        <w:tc>
          <w:tcPr>
            <w:tcW w:w="1350" w:type="dxa"/>
            <w:shd w:val="clear" w:color="auto" w:fill="FFFFFF"/>
            <w:tcMar>
              <w:top w:w="30" w:type="dxa"/>
              <w:left w:w="60" w:type="dxa"/>
              <w:bottom w:w="30" w:type="dxa"/>
              <w:right w:w="60" w:type="dxa"/>
            </w:tcMar>
            <w:hideMark/>
          </w:tcPr>
          <w:p w14:paraId="73C4A3E4" w14:textId="77777777" w:rsidR="00BE3C36" w:rsidRPr="0073364E" w:rsidRDefault="00BE3C36" w:rsidP="009E6C63">
            <w:pPr>
              <w:pStyle w:val="QPPTableTextBody"/>
            </w:pPr>
            <w:r w:rsidRPr="0073364E">
              <w:t>0.002</w:t>
            </w:r>
          </w:p>
        </w:tc>
      </w:tr>
      <w:tr w:rsidR="00BE3C36" w:rsidRPr="00BE3C36" w14:paraId="396FCECC" w14:textId="77777777" w:rsidTr="009E6C63">
        <w:tc>
          <w:tcPr>
            <w:tcW w:w="2272" w:type="dxa"/>
            <w:shd w:val="clear" w:color="auto" w:fill="FFFFFF"/>
            <w:tcMar>
              <w:top w:w="30" w:type="dxa"/>
              <w:left w:w="60" w:type="dxa"/>
              <w:bottom w:w="30" w:type="dxa"/>
              <w:right w:w="60" w:type="dxa"/>
            </w:tcMar>
            <w:hideMark/>
          </w:tcPr>
          <w:p w14:paraId="2933EB54" w14:textId="77777777" w:rsidR="00BE3C36" w:rsidRPr="00F40937" w:rsidRDefault="00BE3C36" w:rsidP="009E6C63">
            <w:pPr>
              <w:pStyle w:val="QPPTableTextBody"/>
            </w:pPr>
            <w:r w:rsidRPr="00C67CAC">
              <w:t>Cadmium and compounds (as total metal content in PM</w:t>
            </w:r>
            <w:r w:rsidRPr="009E6C63">
              <w:t>10</w:t>
            </w:r>
            <w:r w:rsidRPr="00C67CAC">
              <w:t>)</w:t>
            </w:r>
          </w:p>
        </w:tc>
        <w:tc>
          <w:tcPr>
            <w:tcW w:w="1306" w:type="dxa"/>
            <w:shd w:val="clear" w:color="auto" w:fill="FFFFFF"/>
            <w:tcMar>
              <w:top w:w="30" w:type="dxa"/>
              <w:left w:w="60" w:type="dxa"/>
              <w:bottom w:w="30" w:type="dxa"/>
              <w:right w:w="60" w:type="dxa"/>
            </w:tcMar>
            <w:hideMark/>
          </w:tcPr>
          <w:p w14:paraId="47D7C3BE"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3B7D1BC7"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99F6D45" w14:textId="77777777" w:rsidR="00BE3C36" w:rsidRPr="0073364E" w:rsidRDefault="00BE3C36" w:rsidP="009E6C63">
            <w:pPr>
              <w:pStyle w:val="QPPTableTextBody"/>
            </w:pPr>
            <w:r w:rsidRPr="0073364E">
              <w:t>5ng/m³</w:t>
            </w:r>
          </w:p>
        </w:tc>
        <w:tc>
          <w:tcPr>
            <w:tcW w:w="1350" w:type="dxa"/>
            <w:shd w:val="clear" w:color="auto" w:fill="FFFFFF"/>
            <w:tcMar>
              <w:top w:w="30" w:type="dxa"/>
              <w:left w:w="60" w:type="dxa"/>
              <w:bottom w:w="30" w:type="dxa"/>
              <w:right w:w="60" w:type="dxa"/>
            </w:tcMar>
            <w:hideMark/>
          </w:tcPr>
          <w:p w14:paraId="042FD0F4" w14:textId="77777777" w:rsidR="00BE3C36" w:rsidRPr="0073364E" w:rsidRDefault="00BE3C36" w:rsidP="009E6C63">
            <w:pPr>
              <w:pStyle w:val="QPPTableTextBody"/>
            </w:pPr>
            <w:r w:rsidRPr="0073364E">
              <w:t>-</w:t>
            </w:r>
          </w:p>
        </w:tc>
      </w:tr>
      <w:tr w:rsidR="00BE3C36" w:rsidRPr="00BE3C36" w14:paraId="1CEBD436" w14:textId="77777777" w:rsidTr="009E6C63">
        <w:tc>
          <w:tcPr>
            <w:tcW w:w="2272" w:type="dxa"/>
            <w:vMerge w:val="restart"/>
            <w:shd w:val="clear" w:color="auto" w:fill="FFFFFF"/>
            <w:tcMar>
              <w:top w:w="30" w:type="dxa"/>
              <w:left w:w="60" w:type="dxa"/>
              <w:bottom w:w="30" w:type="dxa"/>
              <w:right w:w="60" w:type="dxa"/>
            </w:tcMar>
            <w:hideMark/>
          </w:tcPr>
          <w:p w14:paraId="115D3DC1" w14:textId="77777777" w:rsidR="00BE3C36" w:rsidRPr="00F40937" w:rsidRDefault="00BE3C36" w:rsidP="009E6C63">
            <w:pPr>
              <w:pStyle w:val="QPPTableTextBody"/>
            </w:pPr>
            <w:r w:rsidRPr="00C67CAC">
              <w:t>Carbon disulfide</w:t>
            </w:r>
          </w:p>
        </w:tc>
        <w:tc>
          <w:tcPr>
            <w:tcW w:w="1306" w:type="dxa"/>
            <w:shd w:val="clear" w:color="auto" w:fill="FFFFFF"/>
            <w:tcMar>
              <w:top w:w="30" w:type="dxa"/>
              <w:left w:w="60" w:type="dxa"/>
              <w:bottom w:w="30" w:type="dxa"/>
              <w:right w:w="60" w:type="dxa"/>
            </w:tcMar>
            <w:hideMark/>
          </w:tcPr>
          <w:p w14:paraId="4116E031"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5A391C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0F1CD1FF" w14:textId="77777777" w:rsidR="00BE3C36" w:rsidRPr="0073364E" w:rsidRDefault="00BE3C36" w:rsidP="009E6C63">
            <w:pPr>
              <w:pStyle w:val="QPPTableTextBody"/>
            </w:pPr>
            <w:r w:rsidRPr="0073364E">
              <w:t>183</w:t>
            </w:r>
          </w:p>
        </w:tc>
        <w:tc>
          <w:tcPr>
            <w:tcW w:w="1350" w:type="dxa"/>
            <w:shd w:val="clear" w:color="auto" w:fill="FFFFFF"/>
            <w:tcMar>
              <w:top w:w="30" w:type="dxa"/>
              <w:left w:w="60" w:type="dxa"/>
              <w:bottom w:w="30" w:type="dxa"/>
              <w:right w:w="60" w:type="dxa"/>
            </w:tcMar>
            <w:hideMark/>
          </w:tcPr>
          <w:p w14:paraId="5FB0CE6B" w14:textId="77777777" w:rsidR="00BE3C36" w:rsidRPr="0073364E" w:rsidRDefault="00BE3C36" w:rsidP="009E6C63">
            <w:pPr>
              <w:pStyle w:val="QPPTableTextBody"/>
            </w:pPr>
            <w:r w:rsidRPr="0073364E">
              <w:t>0.0055</w:t>
            </w:r>
          </w:p>
        </w:tc>
      </w:tr>
      <w:tr w:rsidR="00BE3C36" w:rsidRPr="00BE3C36" w14:paraId="76396AB4" w14:textId="77777777" w:rsidTr="009E6C63">
        <w:tc>
          <w:tcPr>
            <w:tcW w:w="2272" w:type="dxa"/>
            <w:vMerge/>
            <w:shd w:val="clear" w:color="auto" w:fill="FFFFFF"/>
            <w:vAlign w:val="center"/>
            <w:hideMark/>
          </w:tcPr>
          <w:p w14:paraId="1E38E054"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0702BFA6" w14:textId="77777777" w:rsidR="00BE3C36" w:rsidRPr="00667ECB" w:rsidRDefault="00BE3C36" w:rsidP="009E6C63">
            <w:pPr>
              <w:pStyle w:val="QPPTableTextBody"/>
            </w:pPr>
            <w:r w:rsidRPr="00667ECB">
              <w:t>24 hours</w:t>
            </w:r>
          </w:p>
        </w:tc>
        <w:tc>
          <w:tcPr>
            <w:tcW w:w="2081" w:type="dxa"/>
            <w:shd w:val="clear" w:color="auto" w:fill="FFFFFF"/>
            <w:tcMar>
              <w:top w:w="30" w:type="dxa"/>
              <w:left w:w="60" w:type="dxa"/>
              <w:bottom w:w="30" w:type="dxa"/>
              <w:right w:w="60" w:type="dxa"/>
            </w:tcMar>
            <w:hideMark/>
          </w:tcPr>
          <w:p w14:paraId="0F7F0193"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166C15B5" w14:textId="77777777" w:rsidR="00BE3C36" w:rsidRPr="00667ECB" w:rsidRDefault="00BE3C36" w:rsidP="009E6C63">
            <w:pPr>
              <w:pStyle w:val="QPPTableTextBody"/>
            </w:pPr>
            <w:r w:rsidRPr="00667ECB">
              <w:t>110</w:t>
            </w:r>
          </w:p>
        </w:tc>
        <w:tc>
          <w:tcPr>
            <w:tcW w:w="1350" w:type="dxa"/>
            <w:shd w:val="clear" w:color="auto" w:fill="FFFFFF"/>
            <w:tcMar>
              <w:top w:w="30" w:type="dxa"/>
              <w:left w:w="60" w:type="dxa"/>
              <w:bottom w:w="30" w:type="dxa"/>
              <w:right w:w="60" w:type="dxa"/>
            </w:tcMar>
            <w:hideMark/>
          </w:tcPr>
          <w:p w14:paraId="4B898829" w14:textId="77777777" w:rsidR="00BE3C36" w:rsidRPr="00667ECB" w:rsidRDefault="00BE3C36" w:rsidP="009E6C63">
            <w:pPr>
              <w:pStyle w:val="QPPTableTextBody"/>
            </w:pPr>
            <w:r w:rsidRPr="00667ECB">
              <w:t>0.032</w:t>
            </w:r>
          </w:p>
        </w:tc>
      </w:tr>
      <w:tr w:rsidR="00BE3C36" w:rsidRPr="00BE3C36" w14:paraId="0C7F702A" w14:textId="77777777" w:rsidTr="009E6C63">
        <w:tc>
          <w:tcPr>
            <w:tcW w:w="2272" w:type="dxa"/>
            <w:shd w:val="clear" w:color="auto" w:fill="FFFFFF"/>
            <w:tcMar>
              <w:top w:w="30" w:type="dxa"/>
              <w:left w:w="60" w:type="dxa"/>
              <w:bottom w:w="30" w:type="dxa"/>
              <w:right w:w="60" w:type="dxa"/>
            </w:tcMar>
            <w:hideMark/>
          </w:tcPr>
          <w:p w14:paraId="13BF651E" w14:textId="77777777" w:rsidR="00BE3C36" w:rsidRPr="00F40937" w:rsidRDefault="00BE3C36" w:rsidP="009E6C63">
            <w:pPr>
              <w:pStyle w:val="QPPTableTextBody"/>
            </w:pPr>
            <w:r w:rsidRPr="00C67CAC">
              <w:t>Chlorine</w:t>
            </w:r>
          </w:p>
        </w:tc>
        <w:tc>
          <w:tcPr>
            <w:tcW w:w="1306" w:type="dxa"/>
            <w:shd w:val="clear" w:color="auto" w:fill="FFFFFF"/>
            <w:tcMar>
              <w:top w:w="30" w:type="dxa"/>
              <w:left w:w="60" w:type="dxa"/>
              <w:bottom w:w="30" w:type="dxa"/>
              <w:right w:w="60" w:type="dxa"/>
            </w:tcMar>
            <w:hideMark/>
          </w:tcPr>
          <w:p w14:paraId="3096EEC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95297E4"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099D2A1" w14:textId="77777777" w:rsidR="00BE3C36" w:rsidRPr="0073364E" w:rsidRDefault="00BE3C36" w:rsidP="009E6C63">
            <w:pPr>
              <w:pStyle w:val="QPPTableTextBody"/>
            </w:pPr>
            <w:r w:rsidRPr="0073364E">
              <w:t>50</w:t>
            </w:r>
          </w:p>
        </w:tc>
        <w:tc>
          <w:tcPr>
            <w:tcW w:w="1350" w:type="dxa"/>
            <w:shd w:val="clear" w:color="auto" w:fill="FFFFFF"/>
            <w:tcMar>
              <w:top w:w="30" w:type="dxa"/>
              <w:left w:w="60" w:type="dxa"/>
              <w:bottom w:w="30" w:type="dxa"/>
              <w:right w:w="60" w:type="dxa"/>
            </w:tcMar>
            <w:hideMark/>
          </w:tcPr>
          <w:p w14:paraId="08324B4D" w14:textId="77777777" w:rsidR="00BE3C36" w:rsidRPr="0073364E" w:rsidRDefault="00BE3C36" w:rsidP="009E6C63">
            <w:pPr>
              <w:pStyle w:val="QPPTableTextBody"/>
            </w:pPr>
            <w:r w:rsidRPr="0073364E">
              <w:t>0.018</w:t>
            </w:r>
          </w:p>
        </w:tc>
      </w:tr>
      <w:tr w:rsidR="00BE3C36" w:rsidRPr="00BE3C36" w14:paraId="6BD7864B" w14:textId="77777777" w:rsidTr="009E6C63">
        <w:tc>
          <w:tcPr>
            <w:tcW w:w="2272" w:type="dxa"/>
            <w:shd w:val="clear" w:color="auto" w:fill="FFFFFF"/>
            <w:tcMar>
              <w:top w:w="30" w:type="dxa"/>
              <w:left w:w="60" w:type="dxa"/>
              <w:bottom w:w="30" w:type="dxa"/>
              <w:right w:w="60" w:type="dxa"/>
            </w:tcMar>
            <w:hideMark/>
          </w:tcPr>
          <w:p w14:paraId="0FFEAEA9" w14:textId="77777777" w:rsidR="00BE3C36" w:rsidRPr="00F40937" w:rsidRDefault="00BE3C36" w:rsidP="009E6C63">
            <w:pPr>
              <w:pStyle w:val="QPPTableTextBody"/>
            </w:pPr>
            <w:r w:rsidRPr="00C67CAC">
              <w:t>Chlorine dioxide</w:t>
            </w:r>
          </w:p>
        </w:tc>
        <w:tc>
          <w:tcPr>
            <w:tcW w:w="1306" w:type="dxa"/>
            <w:shd w:val="clear" w:color="auto" w:fill="FFFFFF"/>
            <w:tcMar>
              <w:top w:w="30" w:type="dxa"/>
              <w:left w:w="60" w:type="dxa"/>
              <w:bottom w:w="30" w:type="dxa"/>
              <w:right w:w="60" w:type="dxa"/>
            </w:tcMar>
            <w:hideMark/>
          </w:tcPr>
          <w:p w14:paraId="387F5419"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7CA2099"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0513511" w14:textId="77777777" w:rsidR="00BE3C36" w:rsidRPr="0073364E" w:rsidRDefault="00BE3C36" w:rsidP="009E6C63">
            <w:pPr>
              <w:pStyle w:val="QPPTableTextBody"/>
            </w:pPr>
            <w:r w:rsidRPr="0073364E">
              <w:t>5.1</w:t>
            </w:r>
          </w:p>
        </w:tc>
        <w:tc>
          <w:tcPr>
            <w:tcW w:w="1350" w:type="dxa"/>
            <w:shd w:val="clear" w:color="auto" w:fill="FFFFFF"/>
            <w:tcMar>
              <w:top w:w="30" w:type="dxa"/>
              <w:left w:w="60" w:type="dxa"/>
              <w:bottom w:w="30" w:type="dxa"/>
              <w:right w:w="60" w:type="dxa"/>
            </w:tcMar>
            <w:hideMark/>
          </w:tcPr>
          <w:p w14:paraId="766DC2CF" w14:textId="77777777" w:rsidR="00BE3C36" w:rsidRPr="0073364E" w:rsidRDefault="00BE3C36" w:rsidP="009E6C63">
            <w:pPr>
              <w:pStyle w:val="QPPTableTextBody"/>
            </w:pPr>
            <w:r w:rsidRPr="0073364E">
              <w:t>0.0018</w:t>
            </w:r>
          </w:p>
        </w:tc>
      </w:tr>
      <w:tr w:rsidR="00BE3C36" w:rsidRPr="00BE3C36" w14:paraId="1A6151CB" w14:textId="77777777" w:rsidTr="009E6C63">
        <w:tc>
          <w:tcPr>
            <w:tcW w:w="2272" w:type="dxa"/>
            <w:shd w:val="clear" w:color="auto" w:fill="FFFFFF"/>
            <w:tcMar>
              <w:top w:w="30" w:type="dxa"/>
              <w:left w:w="60" w:type="dxa"/>
              <w:bottom w:w="30" w:type="dxa"/>
              <w:right w:w="60" w:type="dxa"/>
            </w:tcMar>
            <w:hideMark/>
          </w:tcPr>
          <w:p w14:paraId="4647D844" w14:textId="77777777" w:rsidR="00BE3C36" w:rsidRPr="00F40937" w:rsidRDefault="00BE3C36" w:rsidP="009E6C63">
            <w:pPr>
              <w:pStyle w:val="QPPTableTextBody"/>
            </w:pPr>
            <w:r w:rsidRPr="00C67CAC">
              <w:t>Chlorobenzene</w:t>
            </w:r>
          </w:p>
        </w:tc>
        <w:tc>
          <w:tcPr>
            <w:tcW w:w="1306" w:type="dxa"/>
            <w:shd w:val="clear" w:color="auto" w:fill="FFFFFF"/>
            <w:tcMar>
              <w:top w:w="30" w:type="dxa"/>
              <w:left w:w="60" w:type="dxa"/>
              <w:bottom w:w="30" w:type="dxa"/>
              <w:right w:w="60" w:type="dxa"/>
            </w:tcMar>
            <w:hideMark/>
          </w:tcPr>
          <w:p w14:paraId="4D408DA2"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0864D07"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7B45E2D3" w14:textId="77777777" w:rsidR="00BE3C36" w:rsidRPr="0073364E" w:rsidRDefault="00BE3C36" w:rsidP="009E6C63">
            <w:pPr>
              <w:pStyle w:val="QPPTableTextBody"/>
            </w:pPr>
            <w:r w:rsidRPr="0073364E">
              <w:t>100</w:t>
            </w:r>
          </w:p>
        </w:tc>
        <w:tc>
          <w:tcPr>
            <w:tcW w:w="1350" w:type="dxa"/>
            <w:shd w:val="clear" w:color="auto" w:fill="FFFFFF"/>
            <w:tcMar>
              <w:top w:w="30" w:type="dxa"/>
              <w:left w:w="60" w:type="dxa"/>
              <w:bottom w:w="30" w:type="dxa"/>
              <w:right w:w="60" w:type="dxa"/>
            </w:tcMar>
            <w:hideMark/>
          </w:tcPr>
          <w:p w14:paraId="431BBE53" w14:textId="77777777" w:rsidR="00BE3C36" w:rsidRPr="0073364E" w:rsidRDefault="00BE3C36" w:rsidP="009E6C63">
            <w:pPr>
              <w:pStyle w:val="QPPTableTextBody"/>
            </w:pPr>
            <w:r w:rsidRPr="0073364E">
              <w:t>0.023</w:t>
            </w:r>
          </w:p>
        </w:tc>
      </w:tr>
      <w:tr w:rsidR="00BE3C36" w:rsidRPr="00BE3C36" w14:paraId="513A3BC2" w14:textId="77777777" w:rsidTr="009E6C63">
        <w:tc>
          <w:tcPr>
            <w:tcW w:w="2272" w:type="dxa"/>
            <w:shd w:val="clear" w:color="auto" w:fill="FFFFFF"/>
            <w:tcMar>
              <w:top w:w="30" w:type="dxa"/>
              <w:left w:w="60" w:type="dxa"/>
              <w:bottom w:w="30" w:type="dxa"/>
              <w:right w:w="60" w:type="dxa"/>
            </w:tcMar>
            <w:hideMark/>
          </w:tcPr>
          <w:p w14:paraId="228B91D8" w14:textId="77777777" w:rsidR="00BE3C36" w:rsidRPr="00F40937" w:rsidRDefault="00BE3C36" w:rsidP="009E6C63">
            <w:pPr>
              <w:pStyle w:val="QPPTableTextBody"/>
            </w:pPr>
            <w:r w:rsidRPr="00C67CAC">
              <w:t>Chloroform</w:t>
            </w:r>
          </w:p>
        </w:tc>
        <w:tc>
          <w:tcPr>
            <w:tcW w:w="1306" w:type="dxa"/>
            <w:shd w:val="clear" w:color="auto" w:fill="FFFFFF"/>
            <w:tcMar>
              <w:top w:w="30" w:type="dxa"/>
              <w:left w:w="60" w:type="dxa"/>
              <w:bottom w:w="30" w:type="dxa"/>
              <w:right w:w="60" w:type="dxa"/>
            </w:tcMar>
            <w:hideMark/>
          </w:tcPr>
          <w:p w14:paraId="5F66CEA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613C06E"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EC9FFEC" w14:textId="77777777" w:rsidR="00BE3C36" w:rsidRPr="0073364E" w:rsidRDefault="00BE3C36" w:rsidP="009E6C63">
            <w:pPr>
              <w:pStyle w:val="QPPTableTextBody"/>
            </w:pPr>
            <w:r w:rsidRPr="0073364E">
              <w:t>900</w:t>
            </w:r>
          </w:p>
        </w:tc>
        <w:tc>
          <w:tcPr>
            <w:tcW w:w="1350" w:type="dxa"/>
            <w:shd w:val="clear" w:color="auto" w:fill="FFFFFF"/>
            <w:tcMar>
              <w:top w:w="30" w:type="dxa"/>
              <w:left w:w="60" w:type="dxa"/>
              <w:bottom w:w="30" w:type="dxa"/>
              <w:right w:w="60" w:type="dxa"/>
            </w:tcMar>
            <w:hideMark/>
          </w:tcPr>
          <w:p w14:paraId="666BD0E8" w14:textId="77777777" w:rsidR="00BE3C36" w:rsidRPr="0073364E" w:rsidRDefault="00BE3C36" w:rsidP="009E6C63">
            <w:pPr>
              <w:pStyle w:val="QPPTableTextBody"/>
            </w:pPr>
            <w:r w:rsidRPr="0073364E">
              <w:t>0.18</w:t>
            </w:r>
          </w:p>
        </w:tc>
      </w:tr>
      <w:tr w:rsidR="00BE3C36" w:rsidRPr="00BE3C36" w14:paraId="6763292A" w14:textId="77777777" w:rsidTr="009E6C63">
        <w:tc>
          <w:tcPr>
            <w:tcW w:w="2272" w:type="dxa"/>
            <w:shd w:val="clear" w:color="auto" w:fill="FFFFFF"/>
            <w:tcMar>
              <w:top w:w="30" w:type="dxa"/>
              <w:left w:w="60" w:type="dxa"/>
              <w:bottom w:w="30" w:type="dxa"/>
              <w:right w:w="60" w:type="dxa"/>
            </w:tcMar>
            <w:hideMark/>
          </w:tcPr>
          <w:p w14:paraId="42135565" w14:textId="77777777" w:rsidR="00BE3C36" w:rsidRPr="00F40937" w:rsidRDefault="00BE3C36" w:rsidP="009E6C63">
            <w:pPr>
              <w:pStyle w:val="QPPTableTextBody"/>
            </w:pPr>
            <w:r w:rsidRPr="00C67CAC">
              <w:t>Chromium III compounds</w:t>
            </w:r>
          </w:p>
        </w:tc>
        <w:tc>
          <w:tcPr>
            <w:tcW w:w="1306" w:type="dxa"/>
            <w:shd w:val="clear" w:color="auto" w:fill="FFFFFF"/>
            <w:tcMar>
              <w:top w:w="30" w:type="dxa"/>
              <w:left w:w="60" w:type="dxa"/>
              <w:bottom w:w="30" w:type="dxa"/>
              <w:right w:w="60" w:type="dxa"/>
            </w:tcMar>
            <w:hideMark/>
          </w:tcPr>
          <w:p w14:paraId="7ABFEE5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0265F1C"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B1B8C50" w14:textId="77777777" w:rsidR="00BE3C36" w:rsidRPr="0073364E" w:rsidRDefault="00BE3C36" w:rsidP="009E6C63">
            <w:pPr>
              <w:pStyle w:val="QPPTableTextBody"/>
            </w:pPr>
            <w:r w:rsidRPr="0073364E">
              <w:t>9</w:t>
            </w:r>
          </w:p>
        </w:tc>
        <w:tc>
          <w:tcPr>
            <w:tcW w:w="1350" w:type="dxa"/>
            <w:shd w:val="clear" w:color="auto" w:fill="FFFFFF"/>
            <w:tcMar>
              <w:top w:w="30" w:type="dxa"/>
              <w:left w:w="60" w:type="dxa"/>
              <w:bottom w:w="30" w:type="dxa"/>
              <w:right w:w="60" w:type="dxa"/>
            </w:tcMar>
            <w:hideMark/>
          </w:tcPr>
          <w:p w14:paraId="7AE2BC6A" w14:textId="77777777" w:rsidR="00BE3C36" w:rsidRPr="0073364E" w:rsidRDefault="00BE3C36" w:rsidP="009E6C63">
            <w:pPr>
              <w:pStyle w:val="QPPTableTextBody"/>
            </w:pPr>
            <w:r w:rsidRPr="0073364E">
              <w:t>-</w:t>
            </w:r>
          </w:p>
        </w:tc>
      </w:tr>
      <w:tr w:rsidR="00BE3C36" w:rsidRPr="00BE3C36" w14:paraId="5B6B2F7F" w14:textId="77777777" w:rsidTr="009E6C63">
        <w:tc>
          <w:tcPr>
            <w:tcW w:w="2272" w:type="dxa"/>
            <w:shd w:val="clear" w:color="auto" w:fill="FFFFFF"/>
            <w:tcMar>
              <w:top w:w="30" w:type="dxa"/>
              <w:left w:w="60" w:type="dxa"/>
              <w:bottom w:w="30" w:type="dxa"/>
              <w:right w:w="60" w:type="dxa"/>
            </w:tcMar>
            <w:hideMark/>
          </w:tcPr>
          <w:p w14:paraId="622F176F" w14:textId="77777777" w:rsidR="00BE3C36" w:rsidRPr="00F40937" w:rsidRDefault="00BE3C36" w:rsidP="009E6C63">
            <w:pPr>
              <w:pStyle w:val="QPPTableTextBody"/>
            </w:pPr>
            <w:r w:rsidRPr="00C67CAC">
              <w:t>Chromium VI compounds</w:t>
            </w:r>
          </w:p>
        </w:tc>
        <w:tc>
          <w:tcPr>
            <w:tcW w:w="1306" w:type="dxa"/>
            <w:shd w:val="clear" w:color="auto" w:fill="FFFFFF"/>
            <w:tcMar>
              <w:top w:w="30" w:type="dxa"/>
              <w:left w:w="60" w:type="dxa"/>
              <w:bottom w:w="30" w:type="dxa"/>
              <w:right w:w="60" w:type="dxa"/>
            </w:tcMar>
            <w:hideMark/>
          </w:tcPr>
          <w:p w14:paraId="43A2DBB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9D4900A"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4AA6BA2E" w14:textId="77777777" w:rsidR="00BE3C36" w:rsidRPr="0073364E" w:rsidRDefault="00BE3C36" w:rsidP="009E6C63">
            <w:pPr>
              <w:pStyle w:val="QPPTableTextBody"/>
            </w:pPr>
            <w:r w:rsidRPr="0073364E">
              <w:t>0.09</w:t>
            </w:r>
          </w:p>
        </w:tc>
        <w:tc>
          <w:tcPr>
            <w:tcW w:w="1350" w:type="dxa"/>
            <w:shd w:val="clear" w:color="auto" w:fill="FFFFFF"/>
            <w:tcMar>
              <w:top w:w="30" w:type="dxa"/>
              <w:left w:w="60" w:type="dxa"/>
              <w:bottom w:w="30" w:type="dxa"/>
              <w:right w:w="60" w:type="dxa"/>
            </w:tcMar>
            <w:hideMark/>
          </w:tcPr>
          <w:p w14:paraId="79415BC9" w14:textId="77777777" w:rsidR="00BE3C36" w:rsidRPr="0073364E" w:rsidRDefault="00BE3C36" w:rsidP="009E6C63">
            <w:pPr>
              <w:pStyle w:val="QPPTableTextBody"/>
            </w:pPr>
            <w:r w:rsidRPr="0073364E">
              <w:t>-</w:t>
            </w:r>
          </w:p>
        </w:tc>
      </w:tr>
      <w:tr w:rsidR="00BE3C36" w:rsidRPr="00BE3C36" w14:paraId="4AD69E70" w14:textId="77777777" w:rsidTr="009E6C63">
        <w:tc>
          <w:tcPr>
            <w:tcW w:w="2272" w:type="dxa"/>
            <w:shd w:val="clear" w:color="auto" w:fill="FFFFFF"/>
            <w:tcMar>
              <w:top w:w="30" w:type="dxa"/>
              <w:left w:w="60" w:type="dxa"/>
              <w:bottom w:w="30" w:type="dxa"/>
              <w:right w:w="60" w:type="dxa"/>
            </w:tcMar>
            <w:hideMark/>
          </w:tcPr>
          <w:p w14:paraId="3A09F02E" w14:textId="77777777" w:rsidR="00BE3C36" w:rsidRPr="00F40937" w:rsidRDefault="00BE3C36" w:rsidP="009E6C63">
            <w:pPr>
              <w:pStyle w:val="QPPTableTextBody"/>
            </w:pPr>
            <w:r w:rsidRPr="00C67CAC">
              <w:t>Copper dusts and mists</w:t>
            </w:r>
          </w:p>
        </w:tc>
        <w:tc>
          <w:tcPr>
            <w:tcW w:w="1306" w:type="dxa"/>
            <w:shd w:val="clear" w:color="auto" w:fill="FFFFFF"/>
            <w:tcMar>
              <w:top w:w="30" w:type="dxa"/>
              <w:left w:w="60" w:type="dxa"/>
              <w:bottom w:w="30" w:type="dxa"/>
              <w:right w:w="60" w:type="dxa"/>
            </w:tcMar>
            <w:hideMark/>
          </w:tcPr>
          <w:p w14:paraId="2A4FF4C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86DFE29"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EBC4782" w14:textId="77777777" w:rsidR="00BE3C36" w:rsidRPr="0073364E" w:rsidRDefault="00BE3C36" w:rsidP="009E6C63">
            <w:pPr>
              <w:pStyle w:val="QPPTableTextBody"/>
            </w:pPr>
            <w:r w:rsidRPr="0073364E">
              <w:t>18</w:t>
            </w:r>
          </w:p>
        </w:tc>
        <w:tc>
          <w:tcPr>
            <w:tcW w:w="1350" w:type="dxa"/>
            <w:shd w:val="clear" w:color="auto" w:fill="FFFFFF"/>
            <w:tcMar>
              <w:top w:w="30" w:type="dxa"/>
              <w:left w:w="60" w:type="dxa"/>
              <w:bottom w:w="30" w:type="dxa"/>
              <w:right w:w="60" w:type="dxa"/>
            </w:tcMar>
            <w:hideMark/>
          </w:tcPr>
          <w:p w14:paraId="68100D2E" w14:textId="77777777" w:rsidR="00BE3C36" w:rsidRPr="0073364E" w:rsidRDefault="00BE3C36" w:rsidP="009E6C63">
            <w:pPr>
              <w:pStyle w:val="QPPTableTextBody"/>
            </w:pPr>
            <w:r w:rsidRPr="0073364E">
              <w:t>-</w:t>
            </w:r>
          </w:p>
        </w:tc>
      </w:tr>
      <w:tr w:rsidR="00BE3C36" w:rsidRPr="00BE3C36" w14:paraId="29803F12" w14:textId="77777777" w:rsidTr="009E6C63">
        <w:tc>
          <w:tcPr>
            <w:tcW w:w="2272" w:type="dxa"/>
            <w:shd w:val="clear" w:color="auto" w:fill="FFFFFF"/>
            <w:tcMar>
              <w:top w:w="30" w:type="dxa"/>
              <w:left w:w="60" w:type="dxa"/>
              <w:bottom w:w="30" w:type="dxa"/>
              <w:right w:w="60" w:type="dxa"/>
            </w:tcMar>
            <w:hideMark/>
          </w:tcPr>
          <w:p w14:paraId="26890AC7" w14:textId="77777777" w:rsidR="00BE3C36" w:rsidRPr="00F40937" w:rsidRDefault="00BE3C36" w:rsidP="009E6C63">
            <w:pPr>
              <w:pStyle w:val="QPPTableTextBody"/>
            </w:pPr>
            <w:r w:rsidRPr="00C67CAC">
              <w:t>Copper fumes</w:t>
            </w:r>
          </w:p>
        </w:tc>
        <w:tc>
          <w:tcPr>
            <w:tcW w:w="1306" w:type="dxa"/>
            <w:shd w:val="clear" w:color="auto" w:fill="FFFFFF"/>
            <w:tcMar>
              <w:top w:w="30" w:type="dxa"/>
              <w:left w:w="60" w:type="dxa"/>
              <w:bottom w:w="30" w:type="dxa"/>
              <w:right w:w="60" w:type="dxa"/>
            </w:tcMar>
            <w:hideMark/>
          </w:tcPr>
          <w:p w14:paraId="726F30D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EB15297"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3BA4465" w14:textId="77777777" w:rsidR="00BE3C36" w:rsidRPr="0073364E" w:rsidRDefault="00BE3C36" w:rsidP="009E6C63">
            <w:pPr>
              <w:pStyle w:val="QPPTableTextBody"/>
            </w:pPr>
            <w:r w:rsidRPr="0073364E">
              <w:t>3.7</w:t>
            </w:r>
          </w:p>
        </w:tc>
        <w:tc>
          <w:tcPr>
            <w:tcW w:w="1350" w:type="dxa"/>
            <w:shd w:val="clear" w:color="auto" w:fill="FFFFFF"/>
            <w:tcMar>
              <w:top w:w="30" w:type="dxa"/>
              <w:left w:w="60" w:type="dxa"/>
              <w:bottom w:w="30" w:type="dxa"/>
              <w:right w:w="60" w:type="dxa"/>
            </w:tcMar>
            <w:hideMark/>
          </w:tcPr>
          <w:p w14:paraId="7BDEB2DA" w14:textId="77777777" w:rsidR="00BE3C36" w:rsidRPr="0073364E" w:rsidRDefault="00BE3C36" w:rsidP="009E6C63">
            <w:pPr>
              <w:pStyle w:val="QPPTableTextBody"/>
            </w:pPr>
            <w:r w:rsidRPr="0073364E">
              <w:t>-</w:t>
            </w:r>
          </w:p>
        </w:tc>
      </w:tr>
      <w:tr w:rsidR="00BE3C36" w:rsidRPr="00BE3C36" w14:paraId="2A6D4C62" w14:textId="77777777" w:rsidTr="009E6C63">
        <w:tc>
          <w:tcPr>
            <w:tcW w:w="2272" w:type="dxa"/>
            <w:shd w:val="clear" w:color="auto" w:fill="FFFFFF"/>
            <w:tcMar>
              <w:top w:w="30" w:type="dxa"/>
              <w:left w:w="60" w:type="dxa"/>
              <w:bottom w:w="30" w:type="dxa"/>
              <w:right w:w="60" w:type="dxa"/>
            </w:tcMar>
            <w:hideMark/>
          </w:tcPr>
          <w:p w14:paraId="38006257" w14:textId="77777777" w:rsidR="00BE3C36" w:rsidRPr="00F40937" w:rsidRDefault="00BE3C36" w:rsidP="009E6C63">
            <w:pPr>
              <w:pStyle w:val="QPPTableTextBody"/>
            </w:pPr>
            <w:r w:rsidRPr="00C67CAC">
              <w:t>Cumene (isopropyl benzene)</w:t>
            </w:r>
          </w:p>
        </w:tc>
        <w:tc>
          <w:tcPr>
            <w:tcW w:w="1306" w:type="dxa"/>
            <w:shd w:val="clear" w:color="auto" w:fill="FFFFFF"/>
            <w:tcMar>
              <w:top w:w="30" w:type="dxa"/>
              <w:left w:w="60" w:type="dxa"/>
              <w:bottom w:w="30" w:type="dxa"/>
              <w:right w:w="60" w:type="dxa"/>
            </w:tcMar>
            <w:hideMark/>
          </w:tcPr>
          <w:p w14:paraId="01C9846B"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AE9A40F"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6047AD37" w14:textId="77777777" w:rsidR="00BE3C36" w:rsidRPr="0073364E" w:rsidRDefault="00BE3C36" w:rsidP="009E6C63">
            <w:pPr>
              <w:pStyle w:val="QPPTableTextBody"/>
            </w:pPr>
            <w:r w:rsidRPr="0073364E">
              <w:t>21</w:t>
            </w:r>
          </w:p>
        </w:tc>
        <w:tc>
          <w:tcPr>
            <w:tcW w:w="1350" w:type="dxa"/>
            <w:shd w:val="clear" w:color="auto" w:fill="FFFFFF"/>
            <w:tcMar>
              <w:top w:w="30" w:type="dxa"/>
              <w:left w:w="60" w:type="dxa"/>
              <w:bottom w:w="30" w:type="dxa"/>
              <w:right w:w="60" w:type="dxa"/>
            </w:tcMar>
            <w:hideMark/>
          </w:tcPr>
          <w:p w14:paraId="38CCF8B0" w14:textId="77777777" w:rsidR="00BE3C36" w:rsidRPr="0073364E" w:rsidRDefault="00BE3C36" w:rsidP="009E6C63">
            <w:pPr>
              <w:pStyle w:val="QPPTableTextBody"/>
            </w:pPr>
            <w:r w:rsidRPr="0073364E">
              <w:t>0.004</w:t>
            </w:r>
          </w:p>
        </w:tc>
      </w:tr>
      <w:tr w:rsidR="00BE3C36" w:rsidRPr="00BE3C36" w14:paraId="157EA990" w14:textId="77777777" w:rsidTr="009E6C63">
        <w:tc>
          <w:tcPr>
            <w:tcW w:w="2272" w:type="dxa"/>
            <w:shd w:val="clear" w:color="auto" w:fill="FFFFFF"/>
            <w:tcMar>
              <w:top w:w="30" w:type="dxa"/>
              <w:left w:w="60" w:type="dxa"/>
              <w:bottom w:w="30" w:type="dxa"/>
              <w:right w:w="60" w:type="dxa"/>
            </w:tcMar>
            <w:hideMark/>
          </w:tcPr>
          <w:p w14:paraId="3E181A47" w14:textId="77777777" w:rsidR="00BE3C36" w:rsidRPr="00F40937" w:rsidRDefault="00BE3C36" w:rsidP="009E6C63">
            <w:pPr>
              <w:pStyle w:val="QPPTableTextBody"/>
            </w:pPr>
            <w:r w:rsidRPr="00C67CAC">
              <w:t xml:space="preserve">Cyanide (as </w:t>
            </w:r>
            <w:r w:rsidRPr="00F40937">
              <w:t>CN)</w:t>
            </w:r>
          </w:p>
        </w:tc>
        <w:tc>
          <w:tcPr>
            <w:tcW w:w="1306" w:type="dxa"/>
            <w:shd w:val="clear" w:color="auto" w:fill="FFFFFF"/>
            <w:tcMar>
              <w:top w:w="30" w:type="dxa"/>
              <w:left w:w="60" w:type="dxa"/>
              <w:bottom w:w="30" w:type="dxa"/>
              <w:right w:w="60" w:type="dxa"/>
            </w:tcMar>
            <w:hideMark/>
          </w:tcPr>
          <w:p w14:paraId="3DB4E4F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FC1BDE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69E9099"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2C1DFCF9" w14:textId="77777777" w:rsidR="00BE3C36" w:rsidRPr="0073364E" w:rsidRDefault="00BE3C36" w:rsidP="009E6C63">
            <w:pPr>
              <w:pStyle w:val="QPPTableTextBody"/>
            </w:pPr>
            <w:r w:rsidRPr="0073364E">
              <w:t>-</w:t>
            </w:r>
          </w:p>
        </w:tc>
      </w:tr>
      <w:tr w:rsidR="00BE3C36" w:rsidRPr="00BE3C36" w14:paraId="4304FB69" w14:textId="77777777" w:rsidTr="009E6C63">
        <w:tc>
          <w:tcPr>
            <w:tcW w:w="2272" w:type="dxa"/>
            <w:shd w:val="clear" w:color="auto" w:fill="FFFFFF"/>
            <w:tcMar>
              <w:top w:w="30" w:type="dxa"/>
              <w:left w:w="60" w:type="dxa"/>
              <w:bottom w:w="30" w:type="dxa"/>
              <w:right w:w="60" w:type="dxa"/>
            </w:tcMar>
            <w:hideMark/>
          </w:tcPr>
          <w:p w14:paraId="373BA944" w14:textId="77777777" w:rsidR="00BE3C36" w:rsidRPr="00F40937" w:rsidRDefault="00BE3C36" w:rsidP="009E6C63">
            <w:pPr>
              <w:pStyle w:val="QPPTableTextBody"/>
            </w:pPr>
            <w:r w:rsidRPr="00C67CAC">
              <w:t>Cyclohexane</w:t>
            </w:r>
          </w:p>
        </w:tc>
        <w:tc>
          <w:tcPr>
            <w:tcW w:w="1306" w:type="dxa"/>
            <w:shd w:val="clear" w:color="auto" w:fill="FFFFFF"/>
            <w:tcMar>
              <w:top w:w="30" w:type="dxa"/>
              <w:left w:w="60" w:type="dxa"/>
              <w:bottom w:w="30" w:type="dxa"/>
              <w:right w:w="60" w:type="dxa"/>
            </w:tcMar>
            <w:hideMark/>
          </w:tcPr>
          <w:p w14:paraId="06D97923"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008E89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50D0B204" w14:textId="77777777" w:rsidR="00BE3C36" w:rsidRPr="0073364E" w:rsidRDefault="00BE3C36" w:rsidP="009E6C63">
            <w:pPr>
              <w:pStyle w:val="QPPTableTextBody"/>
            </w:pPr>
            <w:r w:rsidRPr="0073364E">
              <w:t>19,000</w:t>
            </w:r>
          </w:p>
        </w:tc>
        <w:tc>
          <w:tcPr>
            <w:tcW w:w="1350" w:type="dxa"/>
            <w:shd w:val="clear" w:color="auto" w:fill="FFFFFF"/>
            <w:tcMar>
              <w:top w:w="30" w:type="dxa"/>
              <w:left w:w="60" w:type="dxa"/>
              <w:bottom w:w="30" w:type="dxa"/>
              <w:right w:w="60" w:type="dxa"/>
            </w:tcMar>
            <w:hideMark/>
          </w:tcPr>
          <w:p w14:paraId="714A1B44" w14:textId="77777777" w:rsidR="00BE3C36" w:rsidRPr="0073364E" w:rsidRDefault="00BE3C36" w:rsidP="009E6C63">
            <w:pPr>
              <w:pStyle w:val="QPPTableTextBody"/>
            </w:pPr>
            <w:r w:rsidRPr="0073364E">
              <w:t>5</w:t>
            </w:r>
          </w:p>
        </w:tc>
      </w:tr>
      <w:tr w:rsidR="00BE3C36" w:rsidRPr="00BE3C36" w14:paraId="0A4DD68B" w14:textId="77777777" w:rsidTr="009E6C63">
        <w:tc>
          <w:tcPr>
            <w:tcW w:w="2272" w:type="dxa"/>
            <w:shd w:val="clear" w:color="auto" w:fill="FFFFFF"/>
            <w:tcMar>
              <w:top w:w="30" w:type="dxa"/>
              <w:left w:w="60" w:type="dxa"/>
              <w:bottom w:w="30" w:type="dxa"/>
              <w:right w:w="60" w:type="dxa"/>
            </w:tcMar>
            <w:hideMark/>
          </w:tcPr>
          <w:p w14:paraId="312DC0CA" w14:textId="77777777" w:rsidR="00BE3C36" w:rsidRPr="00F40937" w:rsidRDefault="00BE3C36" w:rsidP="009E6C63">
            <w:pPr>
              <w:pStyle w:val="QPPTableTextBody"/>
            </w:pPr>
            <w:r w:rsidRPr="00C67CAC">
              <w:t>Cyclohexanone</w:t>
            </w:r>
          </w:p>
        </w:tc>
        <w:tc>
          <w:tcPr>
            <w:tcW w:w="1306" w:type="dxa"/>
            <w:shd w:val="clear" w:color="auto" w:fill="FFFFFF"/>
            <w:tcMar>
              <w:top w:w="30" w:type="dxa"/>
              <w:left w:w="60" w:type="dxa"/>
              <w:bottom w:w="30" w:type="dxa"/>
              <w:right w:w="60" w:type="dxa"/>
            </w:tcMar>
            <w:hideMark/>
          </w:tcPr>
          <w:p w14:paraId="4349D07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1CF18DC"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00F9692C" w14:textId="77777777" w:rsidR="00BE3C36" w:rsidRPr="0073364E" w:rsidRDefault="00BE3C36" w:rsidP="009E6C63">
            <w:pPr>
              <w:pStyle w:val="QPPTableTextBody"/>
            </w:pPr>
            <w:r w:rsidRPr="0073364E">
              <w:t>260</w:t>
            </w:r>
          </w:p>
        </w:tc>
        <w:tc>
          <w:tcPr>
            <w:tcW w:w="1350" w:type="dxa"/>
            <w:shd w:val="clear" w:color="auto" w:fill="FFFFFF"/>
            <w:tcMar>
              <w:top w:w="30" w:type="dxa"/>
              <w:left w:w="60" w:type="dxa"/>
              <w:bottom w:w="30" w:type="dxa"/>
              <w:right w:w="60" w:type="dxa"/>
            </w:tcMar>
            <w:hideMark/>
          </w:tcPr>
          <w:p w14:paraId="7B4467C4" w14:textId="77777777" w:rsidR="00BE3C36" w:rsidRPr="0073364E" w:rsidRDefault="00BE3C36" w:rsidP="009E6C63">
            <w:pPr>
              <w:pStyle w:val="QPPTableTextBody"/>
            </w:pPr>
            <w:r w:rsidRPr="0073364E">
              <w:t>0.07</w:t>
            </w:r>
          </w:p>
        </w:tc>
      </w:tr>
      <w:tr w:rsidR="00BE3C36" w:rsidRPr="00BE3C36" w14:paraId="62A7702F" w14:textId="77777777" w:rsidTr="009E6C63">
        <w:tc>
          <w:tcPr>
            <w:tcW w:w="2272" w:type="dxa"/>
            <w:shd w:val="clear" w:color="auto" w:fill="FFFFFF"/>
            <w:tcMar>
              <w:top w:w="30" w:type="dxa"/>
              <w:left w:w="60" w:type="dxa"/>
              <w:bottom w:w="30" w:type="dxa"/>
              <w:right w:w="60" w:type="dxa"/>
            </w:tcMar>
            <w:hideMark/>
          </w:tcPr>
          <w:p w14:paraId="672C3B08" w14:textId="77777777" w:rsidR="00BE3C36" w:rsidRPr="00F40937" w:rsidRDefault="00BE3C36" w:rsidP="009E6C63">
            <w:pPr>
              <w:pStyle w:val="QPPTableTextBody"/>
            </w:pPr>
            <w:r w:rsidRPr="00C67CAC">
              <w:t>Diacetone alcohol</w:t>
            </w:r>
          </w:p>
        </w:tc>
        <w:tc>
          <w:tcPr>
            <w:tcW w:w="1306" w:type="dxa"/>
            <w:shd w:val="clear" w:color="auto" w:fill="FFFFFF"/>
            <w:tcMar>
              <w:top w:w="30" w:type="dxa"/>
              <w:left w:w="60" w:type="dxa"/>
              <w:bottom w:w="30" w:type="dxa"/>
              <w:right w:w="60" w:type="dxa"/>
            </w:tcMar>
            <w:hideMark/>
          </w:tcPr>
          <w:p w14:paraId="26E18603"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4DEEE58"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676A63DC" w14:textId="77777777" w:rsidR="00BE3C36" w:rsidRPr="0073364E" w:rsidRDefault="00BE3C36" w:rsidP="009E6C63">
            <w:pPr>
              <w:pStyle w:val="QPPTableTextBody"/>
            </w:pPr>
            <w:r w:rsidRPr="0073364E">
              <w:t>700</w:t>
            </w:r>
          </w:p>
        </w:tc>
        <w:tc>
          <w:tcPr>
            <w:tcW w:w="1350" w:type="dxa"/>
            <w:shd w:val="clear" w:color="auto" w:fill="FFFFFF"/>
            <w:tcMar>
              <w:top w:w="30" w:type="dxa"/>
              <w:left w:w="60" w:type="dxa"/>
              <w:bottom w:w="30" w:type="dxa"/>
              <w:right w:w="60" w:type="dxa"/>
            </w:tcMar>
            <w:hideMark/>
          </w:tcPr>
          <w:p w14:paraId="7785CA1B" w14:textId="77777777" w:rsidR="00BE3C36" w:rsidRPr="0073364E" w:rsidRDefault="00BE3C36" w:rsidP="009E6C63">
            <w:pPr>
              <w:pStyle w:val="QPPTableTextBody"/>
            </w:pPr>
            <w:r w:rsidRPr="0073364E">
              <w:t>0.15</w:t>
            </w:r>
          </w:p>
        </w:tc>
      </w:tr>
      <w:tr w:rsidR="00BE3C36" w:rsidRPr="00BE3C36" w14:paraId="5477FB04" w14:textId="77777777" w:rsidTr="009E6C63">
        <w:tc>
          <w:tcPr>
            <w:tcW w:w="2272" w:type="dxa"/>
            <w:vMerge w:val="restart"/>
            <w:shd w:val="clear" w:color="auto" w:fill="FFFFFF"/>
            <w:tcMar>
              <w:top w:w="30" w:type="dxa"/>
              <w:left w:w="60" w:type="dxa"/>
              <w:bottom w:w="30" w:type="dxa"/>
              <w:right w:w="60" w:type="dxa"/>
            </w:tcMar>
            <w:hideMark/>
          </w:tcPr>
          <w:p w14:paraId="4C879703" w14:textId="77777777" w:rsidR="00BE3C36" w:rsidRPr="00F40937" w:rsidRDefault="00BE3C36" w:rsidP="009E6C63">
            <w:pPr>
              <w:pStyle w:val="QPPTableTextBody"/>
            </w:pPr>
            <w:r w:rsidRPr="00C67CAC">
              <w:t>Dichloromethane (methylene chloride)</w:t>
            </w:r>
          </w:p>
        </w:tc>
        <w:tc>
          <w:tcPr>
            <w:tcW w:w="1306" w:type="dxa"/>
            <w:shd w:val="clear" w:color="auto" w:fill="FFFFFF"/>
            <w:tcMar>
              <w:top w:w="30" w:type="dxa"/>
              <w:left w:w="60" w:type="dxa"/>
              <w:bottom w:w="30" w:type="dxa"/>
              <w:right w:w="60" w:type="dxa"/>
            </w:tcMar>
            <w:hideMark/>
          </w:tcPr>
          <w:p w14:paraId="08B92310"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4182CF8A"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5260B9D9" w14:textId="77777777" w:rsidR="00BE3C36" w:rsidRPr="0073364E" w:rsidRDefault="00BE3C36" w:rsidP="009E6C63">
            <w:pPr>
              <w:pStyle w:val="QPPTableTextBody"/>
            </w:pPr>
            <w:r w:rsidRPr="0073364E">
              <w:t>3,200</w:t>
            </w:r>
          </w:p>
        </w:tc>
        <w:tc>
          <w:tcPr>
            <w:tcW w:w="1350" w:type="dxa"/>
            <w:shd w:val="clear" w:color="auto" w:fill="FFFFFF"/>
            <w:tcMar>
              <w:top w:w="30" w:type="dxa"/>
              <w:left w:w="60" w:type="dxa"/>
              <w:bottom w:w="30" w:type="dxa"/>
              <w:right w:w="60" w:type="dxa"/>
            </w:tcMar>
            <w:hideMark/>
          </w:tcPr>
          <w:p w14:paraId="63C69611" w14:textId="77777777" w:rsidR="00BE3C36" w:rsidRPr="0073364E" w:rsidRDefault="00BE3C36" w:rsidP="009E6C63">
            <w:pPr>
              <w:pStyle w:val="QPPTableTextBody"/>
            </w:pPr>
            <w:r w:rsidRPr="0073364E">
              <w:t>0.85</w:t>
            </w:r>
          </w:p>
        </w:tc>
      </w:tr>
      <w:tr w:rsidR="00BE3C36" w:rsidRPr="00BE3C36" w14:paraId="14C1FC0F" w14:textId="77777777" w:rsidTr="009E6C63">
        <w:tc>
          <w:tcPr>
            <w:tcW w:w="2272" w:type="dxa"/>
            <w:vMerge/>
            <w:shd w:val="clear" w:color="auto" w:fill="FFFFFF"/>
            <w:vAlign w:val="center"/>
            <w:hideMark/>
          </w:tcPr>
          <w:p w14:paraId="19E5B76D"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1CBA8473" w14:textId="77777777" w:rsidR="00BE3C36" w:rsidRPr="00667ECB" w:rsidRDefault="00BE3C36" w:rsidP="009E6C63">
            <w:pPr>
              <w:pStyle w:val="QPPTableTextBody"/>
            </w:pPr>
            <w:r w:rsidRPr="00667ECB">
              <w:t>7 days</w:t>
            </w:r>
          </w:p>
        </w:tc>
        <w:tc>
          <w:tcPr>
            <w:tcW w:w="2081" w:type="dxa"/>
            <w:shd w:val="clear" w:color="auto" w:fill="FFFFFF"/>
            <w:tcMar>
              <w:top w:w="30" w:type="dxa"/>
              <w:left w:w="60" w:type="dxa"/>
              <w:bottom w:w="30" w:type="dxa"/>
              <w:right w:w="60" w:type="dxa"/>
            </w:tcMar>
            <w:hideMark/>
          </w:tcPr>
          <w:p w14:paraId="3A77FDEE"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2855583F" w14:textId="77777777" w:rsidR="00BE3C36" w:rsidRPr="00667ECB" w:rsidRDefault="00BE3C36" w:rsidP="009E6C63">
            <w:pPr>
              <w:pStyle w:val="QPPTableTextBody"/>
            </w:pPr>
            <w:r w:rsidRPr="00667ECB">
              <w:t>480</w:t>
            </w:r>
          </w:p>
        </w:tc>
        <w:tc>
          <w:tcPr>
            <w:tcW w:w="1350" w:type="dxa"/>
            <w:shd w:val="clear" w:color="auto" w:fill="FFFFFF"/>
            <w:tcMar>
              <w:top w:w="30" w:type="dxa"/>
              <w:left w:w="60" w:type="dxa"/>
              <w:bottom w:w="30" w:type="dxa"/>
              <w:right w:w="60" w:type="dxa"/>
            </w:tcMar>
            <w:hideMark/>
          </w:tcPr>
          <w:p w14:paraId="6D2738FC" w14:textId="77777777" w:rsidR="00BE3C36" w:rsidRPr="00667ECB" w:rsidRDefault="00BE3C36" w:rsidP="009E6C63">
            <w:pPr>
              <w:pStyle w:val="QPPTableTextBody"/>
            </w:pPr>
            <w:r w:rsidRPr="00667ECB">
              <w:t>0.13</w:t>
            </w:r>
          </w:p>
        </w:tc>
      </w:tr>
      <w:tr w:rsidR="00BE3C36" w:rsidRPr="00BE3C36" w14:paraId="7B62DD10" w14:textId="77777777" w:rsidTr="009E6C63">
        <w:tc>
          <w:tcPr>
            <w:tcW w:w="2272" w:type="dxa"/>
            <w:shd w:val="clear" w:color="auto" w:fill="FFFFFF"/>
            <w:tcMar>
              <w:top w:w="30" w:type="dxa"/>
              <w:left w:w="60" w:type="dxa"/>
              <w:bottom w:w="30" w:type="dxa"/>
              <w:right w:w="60" w:type="dxa"/>
            </w:tcMar>
            <w:hideMark/>
          </w:tcPr>
          <w:p w14:paraId="70EF7D20" w14:textId="77777777" w:rsidR="00BE3C36" w:rsidRPr="00F40937" w:rsidRDefault="00BE3C36" w:rsidP="009E6C63">
            <w:pPr>
              <w:pStyle w:val="QPPTableTextBody"/>
            </w:pPr>
            <w:r w:rsidRPr="00C67CAC">
              <w:t>Diethylamine</w:t>
            </w:r>
          </w:p>
        </w:tc>
        <w:tc>
          <w:tcPr>
            <w:tcW w:w="1306" w:type="dxa"/>
            <w:shd w:val="clear" w:color="auto" w:fill="FFFFFF"/>
            <w:tcMar>
              <w:top w:w="30" w:type="dxa"/>
              <w:left w:w="60" w:type="dxa"/>
              <w:bottom w:w="30" w:type="dxa"/>
              <w:right w:w="60" w:type="dxa"/>
            </w:tcMar>
            <w:hideMark/>
          </w:tcPr>
          <w:p w14:paraId="2EA01EE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FCD40B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1039191B" w14:textId="77777777" w:rsidR="00BE3C36" w:rsidRPr="0073364E" w:rsidRDefault="00BE3C36" w:rsidP="009E6C63">
            <w:pPr>
              <w:pStyle w:val="QPPTableTextBody"/>
            </w:pPr>
            <w:r w:rsidRPr="0073364E">
              <w:t>30</w:t>
            </w:r>
          </w:p>
        </w:tc>
        <w:tc>
          <w:tcPr>
            <w:tcW w:w="1350" w:type="dxa"/>
            <w:shd w:val="clear" w:color="auto" w:fill="FFFFFF"/>
            <w:tcMar>
              <w:top w:w="30" w:type="dxa"/>
              <w:left w:w="60" w:type="dxa"/>
              <w:bottom w:w="30" w:type="dxa"/>
              <w:right w:w="60" w:type="dxa"/>
            </w:tcMar>
            <w:hideMark/>
          </w:tcPr>
          <w:p w14:paraId="7984EC1C" w14:textId="77777777" w:rsidR="00BE3C36" w:rsidRPr="0073364E" w:rsidRDefault="00BE3C36" w:rsidP="009E6C63">
            <w:pPr>
              <w:pStyle w:val="QPPTableTextBody"/>
            </w:pPr>
            <w:r w:rsidRPr="0073364E">
              <w:t>0.01</w:t>
            </w:r>
          </w:p>
        </w:tc>
      </w:tr>
      <w:tr w:rsidR="00BE3C36" w:rsidRPr="00BE3C36" w14:paraId="457E9717" w14:textId="77777777" w:rsidTr="009E6C63">
        <w:tc>
          <w:tcPr>
            <w:tcW w:w="2272" w:type="dxa"/>
            <w:shd w:val="clear" w:color="auto" w:fill="FFFFFF"/>
            <w:tcMar>
              <w:top w:w="30" w:type="dxa"/>
              <w:left w:w="60" w:type="dxa"/>
              <w:bottom w:w="30" w:type="dxa"/>
              <w:right w:w="60" w:type="dxa"/>
            </w:tcMar>
            <w:hideMark/>
          </w:tcPr>
          <w:p w14:paraId="1AC7A86C" w14:textId="77777777" w:rsidR="00BE3C36" w:rsidRPr="00F40937" w:rsidRDefault="00BE3C36" w:rsidP="009E6C63">
            <w:pPr>
              <w:pStyle w:val="QPPTableTextBody"/>
            </w:pPr>
            <w:r w:rsidRPr="00C67CAC">
              <w:t>Dimethylamine</w:t>
            </w:r>
          </w:p>
        </w:tc>
        <w:tc>
          <w:tcPr>
            <w:tcW w:w="1306" w:type="dxa"/>
            <w:shd w:val="clear" w:color="auto" w:fill="FFFFFF"/>
            <w:tcMar>
              <w:top w:w="30" w:type="dxa"/>
              <w:left w:w="60" w:type="dxa"/>
              <w:bottom w:w="30" w:type="dxa"/>
              <w:right w:w="60" w:type="dxa"/>
            </w:tcMar>
            <w:hideMark/>
          </w:tcPr>
          <w:p w14:paraId="78950994" w14:textId="77777777" w:rsidR="00BE3C36" w:rsidRPr="0073364E"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89D6483"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19259EE1" w14:textId="77777777" w:rsidR="00BE3C36" w:rsidRPr="0073364E" w:rsidRDefault="00BE3C36" w:rsidP="009E6C63">
            <w:pPr>
              <w:pStyle w:val="QPPTableTextBody"/>
            </w:pPr>
            <w:r w:rsidRPr="0073364E">
              <w:t>9</w:t>
            </w:r>
          </w:p>
        </w:tc>
        <w:tc>
          <w:tcPr>
            <w:tcW w:w="1350" w:type="dxa"/>
            <w:shd w:val="clear" w:color="auto" w:fill="FFFFFF"/>
            <w:tcMar>
              <w:top w:w="30" w:type="dxa"/>
              <w:left w:w="60" w:type="dxa"/>
              <w:bottom w:w="30" w:type="dxa"/>
              <w:right w:w="60" w:type="dxa"/>
            </w:tcMar>
            <w:hideMark/>
          </w:tcPr>
          <w:p w14:paraId="534CD46F" w14:textId="77777777" w:rsidR="00BE3C36" w:rsidRPr="0073364E" w:rsidRDefault="00BE3C36" w:rsidP="009E6C63">
            <w:pPr>
              <w:pStyle w:val="QPPTableTextBody"/>
            </w:pPr>
            <w:r w:rsidRPr="0073364E">
              <w:t>0.0052</w:t>
            </w:r>
          </w:p>
        </w:tc>
      </w:tr>
      <w:tr w:rsidR="00BE3C36" w:rsidRPr="00BE3C36" w14:paraId="69EF5B9C" w14:textId="77777777" w:rsidTr="009E6C63">
        <w:tc>
          <w:tcPr>
            <w:tcW w:w="2272" w:type="dxa"/>
            <w:shd w:val="clear" w:color="auto" w:fill="FFFFFF"/>
            <w:tcMar>
              <w:top w:w="30" w:type="dxa"/>
              <w:left w:w="60" w:type="dxa"/>
              <w:bottom w:w="30" w:type="dxa"/>
              <w:right w:w="60" w:type="dxa"/>
            </w:tcMar>
            <w:hideMark/>
          </w:tcPr>
          <w:p w14:paraId="2477355C" w14:textId="77777777" w:rsidR="00BE3C36" w:rsidRPr="00F40937" w:rsidRDefault="00BE3C36" w:rsidP="009E6C63">
            <w:pPr>
              <w:pStyle w:val="QPPTableTextBody"/>
            </w:pPr>
            <w:r w:rsidRPr="00C67CAC">
              <w:t>Dioxins and furans (as TCDD TEF)</w:t>
            </w:r>
          </w:p>
        </w:tc>
        <w:tc>
          <w:tcPr>
            <w:tcW w:w="1306" w:type="dxa"/>
            <w:shd w:val="clear" w:color="auto" w:fill="FFFFFF"/>
            <w:tcMar>
              <w:top w:w="30" w:type="dxa"/>
              <w:left w:w="60" w:type="dxa"/>
              <w:bottom w:w="30" w:type="dxa"/>
              <w:right w:w="60" w:type="dxa"/>
            </w:tcMar>
            <w:hideMark/>
          </w:tcPr>
          <w:p w14:paraId="0C46C26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19C6A78"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38AD45E6" w14:textId="77777777" w:rsidR="00BE3C36" w:rsidRPr="0073364E" w:rsidRDefault="00BE3C36" w:rsidP="009E6C63">
            <w:pPr>
              <w:pStyle w:val="QPPTableTextBody"/>
            </w:pPr>
            <w:r w:rsidRPr="0073364E">
              <w:t>0.000002</w:t>
            </w:r>
          </w:p>
        </w:tc>
        <w:tc>
          <w:tcPr>
            <w:tcW w:w="1350" w:type="dxa"/>
            <w:shd w:val="clear" w:color="auto" w:fill="FFFFFF"/>
            <w:tcMar>
              <w:top w:w="30" w:type="dxa"/>
              <w:left w:w="60" w:type="dxa"/>
              <w:bottom w:w="30" w:type="dxa"/>
              <w:right w:w="60" w:type="dxa"/>
            </w:tcMar>
            <w:hideMark/>
          </w:tcPr>
          <w:p w14:paraId="6A5F6D42" w14:textId="77777777" w:rsidR="00BE3C36" w:rsidRPr="0073364E" w:rsidRDefault="00BE3C36" w:rsidP="009E6C63">
            <w:pPr>
              <w:pStyle w:val="QPPTableTextBody"/>
            </w:pPr>
            <w:r w:rsidRPr="0073364E">
              <w:t>-</w:t>
            </w:r>
          </w:p>
        </w:tc>
      </w:tr>
      <w:tr w:rsidR="00BE3C36" w:rsidRPr="00BE3C36" w14:paraId="66815CB0" w14:textId="77777777" w:rsidTr="009E6C63">
        <w:tc>
          <w:tcPr>
            <w:tcW w:w="2272" w:type="dxa"/>
            <w:shd w:val="clear" w:color="auto" w:fill="FFFFFF"/>
            <w:tcMar>
              <w:top w:w="30" w:type="dxa"/>
              <w:left w:w="60" w:type="dxa"/>
              <w:bottom w:w="30" w:type="dxa"/>
              <w:right w:w="60" w:type="dxa"/>
            </w:tcMar>
            <w:hideMark/>
          </w:tcPr>
          <w:p w14:paraId="1E9A5953" w14:textId="77777777" w:rsidR="00BE3C36" w:rsidRPr="00F40937" w:rsidRDefault="00BE3C36" w:rsidP="009E6C63">
            <w:pPr>
              <w:pStyle w:val="QPPTableTextBody"/>
            </w:pPr>
            <w:r w:rsidRPr="00C67CAC">
              <w:t>Diphenyl ether</w:t>
            </w:r>
          </w:p>
        </w:tc>
        <w:tc>
          <w:tcPr>
            <w:tcW w:w="1306" w:type="dxa"/>
            <w:shd w:val="clear" w:color="auto" w:fill="FFFFFF"/>
            <w:tcMar>
              <w:top w:w="30" w:type="dxa"/>
              <w:left w:w="60" w:type="dxa"/>
              <w:bottom w:w="30" w:type="dxa"/>
              <w:right w:w="60" w:type="dxa"/>
            </w:tcMar>
            <w:hideMark/>
          </w:tcPr>
          <w:p w14:paraId="22617CF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10442AA"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6B7E1DF1" w14:textId="77777777" w:rsidR="00BE3C36" w:rsidRPr="0073364E" w:rsidRDefault="00BE3C36" w:rsidP="009E6C63">
            <w:pPr>
              <w:pStyle w:val="QPPTableTextBody"/>
            </w:pPr>
            <w:r w:rsidRPr="0073364E">
              <w:t>80</w:t>
            </w:r>
          </w:p>
        </w:tc>
        <w:tc>
          <w:tcPr>
            <w:tcW w:w="1350" w:type="dxa"/>
            <w:shd w:val="clear" w:color="auto" w:fill="FFFFFF"/>
            <w:tcMar>
              <w:top w:w="30" w:type="dxa"/>
              <w:left w:w="60" w:type="dxa"/>
              <w:bottom w:w="30" w:type="dxa"/>
              <w:right w:w="60" w:type="dxa"/>
            </w:tcMar>
            <w:hideMark/>
          </w:tcPr>
          <w:p w14:paraId="604F8A81" w14:textId="77777777" w:rsidR="00BE3C36" w:rsidRPr="0073364E" w:rsidRDefault="00BE3C36" w:rsidP="009E6C63">
            <w:pPr>
              <w:pStyle w:val="QPPTableTextBody"/>
            </w:pPr>
            <w:r w:rsidRPr="0073364E">
              <w:t>0.01</w:t>
            </w:r>
          </w:p>
        </w:tc>
      </w:tr>
      <w:tr w:rsidR="00BE3C36" w:rsidRPr="00BE3C36" w14:paraId="0A82428A" w14:textId="77777777" w:rsidTr="009E6C63">
        <w:tc>
          <w:tcPr>
            <w:tcW w:w="2272" w:type="dxa"/>
            <w:shd w:val="clear" w:color="auto" w:fill="FFFFFF"/>
            <w:tcMar>
              <w:top w:w="30" w:type="dxa"/>
              <w:left w:w="60" w:type="dxa"/>
              <w:bottom w:w="30" w:type="dxa"/>
              <w:right w:w="60" w:type="dxa"/>
            </w:tcMar>
            <w:hideMark/>
          </w:tcPr>
          <w:p w14:paraId="0BCDC660" w14:textId="77777777" w:rsidR="00BE3C36" w:rsidRPr="00F40937" w:rsidRDefault="00BE3C36" w:rsidP="009E6C63">
            <w:pPr>
              <w:pStyle w:val="QPPTableTextBody"/>
            </w:pPr>
            <w:r w:rsidRPr="00C67CAC">
              <w:t>Ethanol</w:t>
            </w:r>
          </w:p>
        </w:tc>
        <w:tc>
          <w:tcPr>
            <w:tcW w:w="1306" w:type="dxa"/>
            <w:shd w:val="clear" w:color="auto" w:fill="FFFFFF"/>
            <w:tcMar>
              <w:top w:w="30" w:type="dxa"/>
              <w:left w:w="60" w:type="dxa"/>
              <w:bottom w:w="30" w:type="dxa"/>
              <w:right w:w="60" w:type="dxa"/>
            </w:tcMar>
            <w:hideMark/>
          </w:tcPr>
          <w:p w14:paraId="703FFCB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1CE8F8F"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4C6638B1" w14:textId="77777777" w:rsidR="00BE3C36" w:rsidRPr="0073364E" w:rsidRDefault="00BE3C36" w:rsidP="009E6C63">
            <w:pPr>
              <w:pStyle w:val="QPPTableTextBody"/>
            </w:pPr>
            <w:r w:rsidRPr="0073364E">
              <w:t>2,100</w:t>
            </w:r>
          </w:p>
        </w:tc>
        <w:tc>
          <w:tcPr>
            <w:tcW w:w="1350" w:type="dxa"/>
            <w:shd w:val="clear" w:color="auto" w:fill="FFFFFF"/>
            <w:tcMar>
              <w:top w:w="30" w:type="dxa"/>
              <w:left w:w="60" w:type="dxa"/>
              <w:bottom w:w="30" w:type="dxa"/>
              <w:right w:w="60" w:type="dxa"/>
            </w:tcMar>
            <w:hideMark/>
          </w:tcPr>
          <w:p w14:paraId="0899ACAE" w14:textId="77777777" w:rsidR="00BE3C36" w:rsidRPr="0073364E" w:rsidRDefault="00BE3C36" w:rsidP="009E6C63">
            <w:pPr>
              <w:pStyle w:val="QPPTableTextBody"/>
            </w:pPr>
            <w:r w:rsidRPr="0073364E">
              <w:t>1.1</w:t>
            </w:r>
          </w:p>
        </w:tc>
      </w:tr>
      <w:tr w:rsidR="00BE3C36" w:rsidRPr="00BE3C36" w14:paraId="7803EAFE" w14:textId="77777777" w:rsidTr="009E6C63">
        <w:tc>
          <w:tcPr>
            <w:tcW w:w="2272" w:type="dxa"/>
            <w:shd w:val="clear" w:color="auto" w:fill="FFFFFF"/>
            <w:tcMar>
              <w:top w:w="30" w:type="dxa"/>
              <w:left w:w="60" w:type="dxa"/>
              <w:bottom w:w="30" w:type="dxa"/>
              <w:right w:w="60" w:type="dxa"/>
            </w:tcMar>
            <w:hideMark/>
          </w:tcPr>
          <w:p w14:paraId="423F6BDE" w14:textId="77777777" w:rsidR="00BE3C36" w:rsidRPr="00F40937" w:rsidRDefault="00BE3C36" w:rsidP="009E6C63">
            <w:pPr>
              <w:pStyle w:val="QPPTableTextBody"/>
            </w:pPr>
            <w:r w:rsidRPr="00C67CAC">
              <w:t>Ethyl acetate</w:t>
            </w:r>
          </w:p>
        </w:tc>
        <w:tc>
          <w:tcPr>
            <w:tcW w:w="1306" w:type="dxa"/>
            <w:shd w:val="clear" w:color="auto" w:fill="FFFFFF"/>
            <w:tcMar>
              <w:top w:w="30" w:type="dxa"/>
              <w:left w:w="60" w:type="dxa"/>
              <w:bottom w:w="30" w:type="dxa"/>
              <w:right w:w="60" w:type="dxa"/>
            </w:tcMar>
            <w:hideMark/>
          </w:tcPr>
          <w:p w14:paraId="161A054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F4968A1"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3E3FE1A6" w14:textId="77777777" w:rsidR="00BE3C36" w:rsidRPr="0073364E" w:rsidRDefault="00BE3C36" w:rsidP="009E6C63">
            <w:pPr>
              <w:pStyle w:val="QPPTableTextBody"/>
            </w:pPr>
            <w:r w:rsidRPr="0073364E">
              <w:t>12,100</w:t>
            </w:r>
          </w:p>
        </w:tc>
        <w:tc>
          <w:tcPr>
            <w:tcW w:w="1350" w:type="dxa"/>
            <w:shd w:val="clear" w:color="auto" w:fill="FFFFFF"/>
            <w:tcMar>
              <w:top w:w="30" w:type="dxa"/>
              <w:left w:w="60" w:type="dxa"/>
              <w:bottom w:w="30" w:type="dxa"/>
              <w:right w:w="60" w:type="dxa"/>
            </w:tcMar>
            <w:hideMark/>
          </w:tcPr>
          <w:p w14:paraId="33C06C35" w14:textId="77777777" w:rsidR="00BE3C36" w:rsidRPr="0073364E" w:rsidRDefault="00BE3C36" w:rsidP="009E6C63">
            <w:pPr>
              <w:pStyle w:val="QPPTableTextBody"/>
            </w:pPr>
            <w:r w:rsidRPr="0073364E">
              <w:t>3.5</w:t>
            </w:r>
          </w:p>
        </w:tc>
      </w:tr>
      <w:tr w:rsidR="00BE3C36" w:rsidRPr="00BE3C36" w14:paraId="34B176E9" w14:textId="77777777" w:rsidTr="009E6C63">
        <w:tc>
          <w:tcPr>
            <w:tcW w:w="2272" w:type="dxa"/>
            <w:shd w:val="clear" w:color="auto" w:fill="FFFFFF"/>
            <w:tcMar>
              <w:top w:w="30" w:type="dxa"/>
              <w:left w:w="60" w:type="dxa"/>
              <w:bottom w:w="30" w:type="dxa"/>
              <w:right w:w="60" w:type="dxa"/>
            </w:tcMar>
            <w:hideMark/>
          </w:tcPr>
          <w:p w14:paraId="495B05E3" w14:textId="77777777" w:rsidR="00BE3C36" w:rsidRPr="00F40937" w:rsidRDefault="00BE3C36" w:rsidP="009E6C63">
            <w:pPr>
              <w:pStyle w:val="QPPTableTextBody"/>
            </w:pPr>
            <w:r w:rsidRPr="00C67CAC">
              <w:t>Ethyl acrylate</w:t>
            </w:r>
          </w:p>
        </w:tc>
        <w:tc>
          <w:tcPr>
            <w:tcW w:w="1306" w:type="dxa"/>
            <w:shd w:val="clear" w:color="auto" w:fill="FFFFFF"/>
            <w:tcMar>
              <w:top w:w="30" w:type="dxa"/>
              <w:left w:w="60" w:type="dxa"/>
              <w:bottom w:w="30" w:type="dxa"/>
              <w:right w:w="60" w:type="dxa"/>
            </w:tcMar>
            <w:hideMark/>
          </w:tcPr>
          <w:p w14:paraId="43FDB9CB"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7CD82E6"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223AFD0" w14:textId="77777777" w:rsidR="00BE3C36" w:rsidRPr="0073364E" w:rsidRDefault="00BE3C36" w:rsidP="009E6C63">
            <w:pPr>
              <w:pStyle w:val="QPPTableTextBody"/>
            </w:pPr>
            <w:r w:rsidRPr="0073364E">
              <w:t>0.4</w:t>
            </w:r>
          </w:p>
        </w:tc>
        <w:tc>
          <w:tcPr>
            <w:tcW w:w="1350" w:type="dxa"/>
            <w:shd w:val="clear" w:color="auto" w:fill="FFFFFF"/>
            <w:tcMar>
              <w:top w:w="30" w:type="dxa"/>
              <w:left w:w="60" w:type="dxa"/>
              <w:bottom w:w="30" w:type="dxa"/>
              <w:right w:w="60" w:type="dxa"/>
            </w:tcMar>
            <w:hideMark/>
          </w:tcPr>
          <w:p w14:paraId="4E1C7496" w14:textId="77777777" w:rsidR="00BE3C36" w:rsidRPr="0073364E" w:rsidRDefault="00BE3C36" w:rsidP="009E6C63">
            <w:pPr>
              <w:pStyle w:val="QPPTableTextBody"/>
            </w:pPr>
            <w:r w:rsidRPr="0073364E">
              <w:t>0.0001</w:t>
            </w:r>
          </w:p>
        </w:tc>
      </w:tr>
      <w:tr w:rsidR="00BE3C36" w:rsidRPr="00BE3C36" w14:paraId="0ED4DF60" w14:textId="77777777" w:rsidTr="009E6C63">
        <w:tc>
          <w:tcPr>
            <w:tcW w:w="2272" w:type="dxa"/>
            <w:shd w:val="clear" w:color="auto" w:fill="FFFFFF"/>
            <w:tcMar>
              <w:top w:w="30" w:type="dxa"/>
              <w:left w:w="60" w:type="dxa"/>
              <w:bottom w:w="30" w:type="dxa"/>
              <w:right w:w="60" w:type="dxa"/>
            </w:tcMar>
            <w:hideMark/>
          </w:tcPr>
          <w:p w14:paraId="172B8903" w14:textId="77777777" w:rsidR="00BE3C36" w:rsidRPr="00F40937" w:rsidRDefault="00BE3C36" w:rsidP="009E6C63">
            <w:pPr>
              <w:pStyle w:val="QPPTableTextBody"/>
            </w:pPr>
            <w:r w:rsidRPr="00C67CAC">
              <w:t>Ethyl butyl ketone</w:t>
            </w:r>
          </w:p>
        </w:tc>
        <w:tc>
          <w:tcPr>
            <w:tcW w:w="1306" w:type="dxa"/>
            <w:shd w:val="clear" w:color="auto" w:fill="FFFFFF"/>
            <w:tcMar>
              <w:top w:w="30" w:type="dxa"/>
              <w:left w:w="60" w:type="dxa"/>
              <w:bottom w:w="30" w:type="dxa"/>
              <w:right w:w="60" w:type="dxa"/>
            </w:tcMar>
            <w:hideMark/>
          </w:tcPr>
          <w:p w14:paraId="7C33ECB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F0C0968"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BD1C328" w14:textId="77777777" w:rsidR="00BE3C36" w:rsidRPr="0073364E" w:rsidRDefault="00BE3C36" w:rsidP="009E6C63">
            <w:pPr>
              <w:pStyle w:val="QPPTableTextBody"/>
            </w:pPr>
            <w:r w:rsidRPr="0073364E">
              <w:t>4,200</w:t>
            </w:r>
          </w:p>
        </w:tc>
        <w:tc>
          <w:tcPr>
            <w:tcW w:w="1350" w:type="dxa"/>
            <w:shd w:val="clear" w:color="auto" w:fill="FFFFFF"/>
            <w:tcMar>
              <w:top w:w="30" w:type="dxa"/>
              <w:left w:w="60" w:type="dxa"/>
              <w:bottom w:w="30" w:type="dxa"/>
              <w:right w:w="60" w:type="dxa"/>
            </w:tcMar>
            <w:hideMark/>
          </w:tcPr>
          <w:p w14:paraId="7938B06B" w14:textId="77777777" w:rsidR="00BE3C36" w:rsidRPr="0073364E" w:rsidRDefault="00BE3C36" w:rsidP="009E6C63">
            <w:pPr>
              <w:pStyle w:val="QPPTableTextBody"/>
            </w:pPr>
            <w:r w:rsidRPr="0073364E">
              <w:t>0.9</w:t>
            </w:r>
          </w:p>
        </w:tc>
      </w:tr>
      <w:tr w:rsidR="00BE3C36" w:rsidRPr="00BE3C36" w14:paraId="4B105632" w14:textId="77777777" w:rsidTr="009E6C63">
        <w:tc>
          <w:tcPr>
            <w:tcW w:w="2272" w:type="dxa"/>
            <w:shd w:val="clear" w:color="auto" w:fill="FFFFFF"/>
            <w:tcMar>
              <w:top w:w="30" w:type="dxa"/>
              <w:left w:w="60" w:type="dxa"/>
              <w:bottom w:w="30" w:type="dxa"/>
              <w:right w:w="60" w:type="dxa"/>
            </w:tcMar>
            <w:hideMark/>
          </w:tcPr>
          <w:p w14:paraId="178A2BF0" w14:textId="77777777" w:rsidR="00BE3C36" w:rsidRPr="00F40937" w:rsidRDefault="00BE3C36" w:rsidP="009E6C63">
            <w:pPr>
              <w:pStyle w:val="QPPTableTextBody"/>
            </w:pPr>
            <w:r w:rsidRPr="00C67CAC">
              <w:t>Ethyl chloride (chloroethane)</w:t>
            </w:r>
          </w:p>
        </w:tc>
        <w:tc>
          <w:tcPr>
            <w:tcW w:w="1306" w:type="dxa"/>
            <w:shd w:val="clear" w:color="auto" w:fill="FFFFFF"/>
            <w:tcMar>
              <w:top w:w="30" w:type="dxa"/>
              <w:left w:w="60" w:type="dxa"/>
              <w:bottom w:w="30" w:type="dxa"/>
              <w:right w:w="60" w:type="dxa"/>
            </w:tcMar>
            <w:hideMark/>
          </w:tcPr>
          <w:p w14:paraId="2AC4434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6567B6C"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EC9BCA4" w14:textId="77777777" w:rsidR="00BE3C36" w:rsidRPr="0073364E" w:rsidRDefault="00BE3C36" w:rsidP="009E6C63">
            <w:pPr>
              <w:pStyle w:val="QPPTableTextBody"/>
            </w:pPr>
            <w:r w:rsidRPr="0073364E">
              <w:t>48,000</w:t>
            </w:r>
          </w:p>
        </w:tc>
        <w:tc>
          <w:tcPr>
            <w:tcW w:w="1350" w:type="dxa"/>
            <w:shd w:val="clear" w:color="auto" w:fill="FFFFFF"/>
            <w:tcMar>
              <w:top w:w="30" w:type="dxa"/>
              <w:left w:w="60" w:type="dxa"/>
              <w:bottom w:w="30" w:type="dxa"/>
              <w:right w:w="60" w:type="dxa"/>
            </w:tcMar>
            <w:hideMark/>
          </w:tcPr>
          <w:p w14:paraId="1C56DAB0" w14:textId="77777777" w:rsidR="00BE3C36" w:rsidRPr="0073364E" w:rsidRDefault="00BE3C36" w:rsidP="009E6C63">
            <w:pPr>
              <w:pStyle w:val="QPPTableTextBody"/>
            </w:pPr>
            <w:r w:rsidRPr="0073364E">
              <w:t>18</w:t>
            </w:r>
          </w:p>
        </w:tc>
      </w:tr>
      <w:tr w:rsidR="00BE3C36" w:rsidRPr="00BE3C36" w14:paraId="730A1231" w14:textId="77777777" w:rsidTr="009E6C63">
        <w:tc>
          <w:tcPr>
            <w:tcW w:w="2272" w:type="dxa"/>
            <w:shd w:val="clear" w:color="auto" w:fill="FFFFFF"/>
            <w:tcMar>
              <w:top w:w="30" w:type="dxa"/>
              <w:left w:w="60" w:type="dxa"/>
              <w:bottom w:w="30" w:type="dxa"/>
              <w:right w:w="60" w:type="dxa"/>
            </w:tcMar>
            <w:hideMark/>
          </w:tcPr>
          <w:p w14:paraId="4CC7A836" w14:textId="77777777" w:rsidR="00BE3C36" w:rsidRPr="00F40937" w:rsidRDefault="00BE3C36" w:rsidP="009E6C63">
            <w:pPr>
              <w:pStyle w:val="QPPTableTextBody"/>
            </w:pPr>
            <w:r w:rsidRPr="00C67CAC">
              <w:t>Ethylbenzene</w:t>
            </w:r>
          </w:p>
        </w:tc>
        <w:tc>
          <w:tcPr>
            <w:tcW w:w="1306" w:type="dxa"/>
            <w:shd w:val="clear" w:color="auto" w:fill="FFFFFF"/>
            <w:tcMar>
              <w:top w:w="30" w:type="dxa"/>
              <w:left w:w="60" w:type="dxa"/>
              <w:bottom w:w="30" w:type="dxa"/>
              <w:right w:w="60" w:type="dxa"/>
            </w:tcMar>
            <w:hideMark/>
          </w:tcPr>
          <w:p w14:paraId="228CF69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4DD9418"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38712E5" w14:textId="77777777" w:rsidR="00BE3C36" w:rsidRPr="0073364E" w:rsidRDefault="00BE3C36" w:rsidP="009E6C63">
            <w:pPr>
              <w:pStyle w:val="QPPTableTextBody"/>
            </w:pPr>
            <w:r w:rsidRPr="0073364E">
              <w:t>8,000</w:t>
            </w:r>
          </w:p>
        </w:tc>
        <w:tc>
          <w:tcPr>
            <w:tcW w:w="1350" w:type="dxa"/>
            <w:shd w:val="clear" w:color="auto" w:fill="FFFFFF"/>
            <w:tcMar>
              <w:top w:w="30" w:type="dxa"/>
              <w:left w:w="60" w:type="dxa"/>
              <w:bottom w:w="30" w:type="dxa"/>
              <w:right w:w="60" w:type="dxa"/>
            </w:tcMar>
            <w:hideMark/>
          </w:tcPr>
          <w:p w14:paraId="3FEC9B2E" w14:textId="77777777" w:rsidR="00BE3C36" w:rsidRPr="0073364E" w:rsidRDefault="00BE3C36" w:rsidP="009E6C63">
            <w:pPr>
              <w:pStyle w:val="QPPTableTextBody"/>
            </w:pPr>
            <w:r w:rsidRPr="0073364E">
              <w:t>1.8</w:t>
            </w:r>
          </w:p>
        </w:tc>
      </w:tr>
      <w:tr w:rsidR="00BE3C36" w:rsidRPr="00BE3C36" w14:paraId="48187497" w14:textId="77777777" w:rsidTr="009E6C63">
        <w:tc>
          <w:tcPr>
            <w:tcW w:w="2272" w:type="dxa"/>
            <w:shd w:val="clear" w:color="auto" w:fill="FFFFFF"/>
            <w:tcMar>
              <w:top w:w="30" w:type="dxa"/>
              <w:left w:w="60" w:type="dxa"/>
              <w:bottom w:w="30" w:type="dxa"/>
              <w:right w:w="60" w:type="dxa"/>
            </w:tcMar>
            <w:hideMark/>
          </w:tcPr>
          <w:p w14:paraId="6468E3E0" w14:textId="77777777" w:rsidR="00BE3C36" w:rsidRPr="00F40937" w:rsidRDefault="00BE3C36" w:rsidP="009E6C63">
            <w:pPr>
              <w:pStyle w:val="QPPTableTextBody"/>
            </w:pPr>
            <w:r w:rsidRPr="00C67CAC">
              <w:t>Ethylene oxide</w:t>
            </w:r>
          </w:p>
        </w:tc>
        <w:tc>
          <w:tcPr>
            <w:tcW w:w="1306" w:type="dxa"/>
            <w:shd w:val="clear" w:color="auto" w:fill="FFFFFF"/>
            <w:tcMar>
              <w:top w:w="30" w:type="dxa"/>
              <w:left w:w="60" w:type="dxa"/>
              <w:bottom w:w="30" w:type="dxa"/>
              <w:right w:w="60" w:type="dxa"/>
            </w:tcMar>
            <w:hideMark/>
          </w:tcPr>
          <w:p w14:paraId="26FAEEC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3A813EE"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621142B0" w14:textId="77777777" w:rsidR="00BE3C36" w:rsidRPr="0073364E" w:rsidRDefault="00BE3C36" w:rsidP="009E6C63">
            <w:pPr>
              <w:pStyle w:val="QPPTableTextBody"/>
            </w:pPr>
            <w:r w:rsidRPr="0073364E">
              <w:t>3.3</w:t>
            </w:r>
          </w:p>
        </w:tc>
        <w:tc>
          <w:tcPr>
            <w:tcW w:w="1350" w:type="dxa"/>
            <w:shd w:val="clear" w:color="auto" w:fill="FFFFFF"/>
            <w:tcMar>
              <w:top w:w="30" w:type="dxa"/>
              <w:left w:w="60" w:type="dxa"/>
              <w:bottom w:w="30" w:type="dxa"/>
              <w:right w:w="60" w:type="dxa"/>
            </w:tcMar>
            <w:hideMark/>
          </w:tcPr>
          <w:p w14:paraId="4B3840BD" w14:textId="77777777" w:rsidR="00BE3C36" w:rsidRPr="0073364E" w:rsidRDefault="00BE3C36" w:rsidP="009E6C63">
            <w:pPr>
              <w:pStyle w:val="QPPTableTextBody"/>
            </w:pPr>
            <w:r w:rsidRPr="0073364E">
              <w:t>0.0018</w:t>
            </w:r>
          </w:p>
        </w:tc>
      </w:tr>
      <w:tr w:rsidR="00BE3C36" w:rsidRPr="00BE3C36" w14:paraId="4B316B85" w14:textId="77777777" w:rsidTr="009E6C63">
        <w:tc>
          <w:tcPr>
            <w:tcW w:w="2272" w:type="dxa"/>
            <w:vMerge w:val="restart"/>
            <w:shd w:val="clear" w:color="auto" w:fill="FFFFFF"/>
            <w:tcMar>
              <w:top w:w="30" w:type="dxa"/>
              <w:left w:w="60" w:type="dxa"/>
              <w:bottom w:w="30" w:type="dxa"/>
              <w:right w:w="60" w:type="dxa"/>
            </w:tcMar>
            <w:hideMark/>
          </w:tcPr>
          <w:p w14:paraId="6D3DAE34" w14:textId="77777777" w:rsidR="00BE3C36" w:rsidRPr="00F40937" w:rsidRDefault="00BE3C36" w:rsidP="009E6C63">
            <w:pPr>
              <w:pStyle w:val="QPPTableTextBody"/>
            </w:pPr>
            <w:r w:rsidRPr="00C67CAC">
              <w:t>Formaldehyde</w:t>
            </w:r>
          </w:p>
        </w:tc>
        <w:tc>
          <w:tcPr>
            <w:tcW w:w="1306" w:type="dxa"/>
            <w:shd w:val="clear" w:color="auto" w:fill="FFFFFF"/>
            <w:tcMar>
              <w:top w:w="30" w:type="dxa"/>
              <w:left w:w="60" w:type="dxa"/>
              <w:bottom w:w="30" w:type="dxa"/>
              <w:right w:w="60" w:type="dxa"/>
            </w:tcMar>
            <w:hideMark/>
          </w:tcPr>
          <w:p w14:paraId="7250E99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51D3013" w14:textId="77777777" w:rsidR="00BE3C36" w:rsidRPr="0073364E" w:rsidRDefault="00BE3C36" w:rsidP="009E6C63">
            <w:pPr>
              <w:pStyle w:val="QPPTableTextBody"/>
            </w:pPr>
            <w:r w:rsidRPr="0073364E">
              <w:t>Protecting aesthetic environment</w:t>
            </w:r>
          </w:p>
        </w:tc>
        <w:tc>
          <w:tcPr>
            <w:tcW w:w="1350" w:type="dxa"/>
            <w:shd w:val="clear" w:color="auto" w:fill="FFFFFF"/>
            <w:tcMar>
              <w:top w:w="30" w:type="dxa"/>
              <w:left w:w="60" w:type="dxa"/>
              <w:bottom w:w="30" w:type="dxa"/>
              <w:right w:w="60" w:type="dxa"/>
            </w:tcMar>
            <w:hideMark/>
          </w:tcPr>
          <w:p w14:paraId="6BCA1EFE" w14:textId="77777777" w:rsidR="00BE3C36" w:rsidRPr="0073364E" w:rsidRDefault="00BE3C36" w:rsidP="009E6C63">
            <w:pPr>
              <w:pStyle w:val="QPPTableTextBody"/>
            </w:pPr>
            <w:r w:rsidRPr="0073364E">
              <w:t>96</w:t>
            </w:r>
          </w:p>
        </w:tc>
        <w:tc>
          <w:tcPr>
            <w:tcW w:w="1350" w:type="dxa"/>
            <w:shd w:val="clear" w:color="auto" w:fill="FFFFFF"/>
            <w:tcMar>
              <w:top w:w="30" w:type="dxa"/>
              <w:left w:w="60" w:type="dxa"/>
              <w:bottom w:w="30" w:type="dxa"/>
              <w:right w:w="60" w:type="dxa"/>
            </w:tcMar>
            <w:hideMark/>
          </w:tcPr>
          <w:p w14:paraId="4413EB29" w14:textId="77777777" w:rsidR="00BE3C36" w:rsidRPr="0073364E" w:rsidRDefault="00BE3C36" w:rsidP="009E6C63">
            <w:pPr>
              <w:pStyle w:val="QPPTableTextBody"/>
            </w:pPr>
            <w:r w:rsidRPr="0073364E">
              <w:t>0.07</w:t>
            </w:r>
          </w:p>
        </w:tc>
      </w:tr>
      <w:tr w:rsidR="00BE3C36" w:rsidRPr="00BE3C36" w14:paraId="19640C07" w14:textId="77777777" w:rsidTr="009E6C63">
        <w:tc>
          <w:tcPr>
            <w:tcW w:w="2272" w:type="dxa"/>
            <w:vMerge/>
            <w:shd w:val="clear" w:color="auto" w:fill="FFFFFF"/>
            <w:vAlign w:val="center"/>
            <w:hideMark/>
          </w:tcPr>
          <w:p w14:paraId="41F6AF2C"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2FAB0D5E" w14:textId="77777777" w:rsidR="00BE3C36" w:rsidRPr="00667ECB" w:rsidRDefault="00BE3C36" w:rsidP="009E6C63">
            <w:pPr>
              <w:pStyle w:val="QPPTableTextBody"/>
            </w:pPr>
            <w:r w:rsidRPr="00667ECB">
              <w:t>24 hours</w:t>
            </w:r>
          </w:p>
        </w:tc>
        <w:tc>
          <w:tcPr>
            <w:tcW w:w="2081" w:type="dxa"/>
            <w:shd w:val="clear" w:color="auto" w:fill="FFFFFF"/>
            <w:tcMar>
              <w:top w:w="30" w:type="dxa"/>
              <w:left w:w="60" w:type="dxa"/>
              <w:bottom w:w="30" w:type="dxa"/>
              <w:right w:w="60" w:type="dxa"/>
            </w:tcMar>
            <w:hideMark/>
          </w:tcPr>
          <w:p w14:paraId="502C9595"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59734513" w14:textId="77777777" w:rsidR="00BE3C36" w:rsidRPr="00667ECB" w:rsidRDefault="00BE3C36" w:rsidP="009E6C63">
            <w:pPr>
              <w:pStyle w:val="QPPTableTextBody"/>
            </w:pPr>
            <w:r w:rsidRPr="00667ECB">
              <w:t>54</w:t>
            </w:r>
          </w:p>
        </w:tc>
        <w:tc>
          <w:tcPr>
            <w:tcW w:w="1350" w:type="dxa"/>
            <w:shd w:val="clear" w:color="auto" w:fill="FFFFFF"/>
            <w:tcMar>
              <w:top w:w="30" w:type="dxa"/>
              <w:left w:w="60" w:type="dxa"/>
              <w:bottom w:w="30" w:type="dxa"/>
              <w:right w:w="60" w:type="dxa"/>
            </w:tcMar>
            <w:hideMark/>
          </w:tcPr>
          <w:p w14:paraId="362DE2D6" w14:textId="77777777" w:rsidR="00BE3C36" w:rsidRPr="00667ECB" w:rsidRDefault="00BE3C36" w:rsidP="009E6C63">
            <w:pPr>
              <w:pStyle w:val="QPPTableTextBody"/>
            </w:pPr>
            <w:r w:rsidRPr="00667ECB">
              <w:t>0.04</w:t>
            </w:r>
          </w:p>
        </w:tc>
      </w:tr>
      <w:tr w:rsidR="00BE3C36" w:rsidRPr="00BE3C36" w14:paraId="66823114" w14:textId="77777777" w:rsidTr="009E6C63">
        <w:tc>
          <w:tcPr>
            <w:tcW w:w="2272" w:type="dxa"/>
            <w:shd w:val="clear" w:color="auto" w:fill="FFFFFF"/>
            <w:tcMar>
              <w:top w:w="30" w:type="dxa"/>
              <w:left w:w="60" w:type="dxa"/>
              <w:bottom w:w="30" w:type="dxa"/>
              <w:right w:w="60" w:type="dxa"/>
            </w:tcMar>
            <w:hideMark/>
          </w:tcPr>
          <w:p w14:paraId="2E2E2BAE" w14:textId="77777777" w:rsidR="00BE3C36" w:rsidRPr="00F40937" w:rsidRDefault="00BE3C36" w:rsidP="009E6C63">
            <w:pPr>
              <w:pStyle w:val="QPPTableTextBody"/>
            </w:pPr>
            <w:r w:rsidRPr="00C67CAC">
              <w:t>Hydrogen chloride</w:t>
            </w:r>
          </w:p>
        </w:tc>
        <w:tc>
          <w:tcPr>
            <w:tcW w:w="1306" w:type="dxa"/>
            <w:shd w:val="clear" w:color="auto" w:fill="FFFFFF"/>
            <w:tcMar>
              <w:top w:w="30" w:type="dxa"/>
              <w:left w:w="60" w:type="dxa"/>
              <w:bottom w:w="30" w:type="dxa"/>
              <w:right w:w="60" w:type="dxa"/>
            </w:tcMar>
            <w:hideMark/>
          </w:tcPr>
          <w:p w14:paraId="3C4E827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AEFB0F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8642A13" w14:textId="77777777" w:rsidR="00BE3C36" w:rsidRPr="0073364E" w:rsidRDefault="00BE3C36" w:rsidP="009E6C63">
            <w:pPr>
              <w:pStyle w:val="QPPTableTextBody"/>
            </w:pPr>
            <w:r w:rsidRPr="0073364E">
              <w:t>140</w:t>
            </w:r>
          </w:p>
        </w:tc>
        <w:tc>
          <w:tcPr>
            <w:tcW w:w="1350" w:type="dxa"/>
            <w:shd w:val="clear" w:color="auto" w:fill="FFFFFF"/>
            <w:tcMar>
              <w:top w:w="30" w:type="dxa"/>
              <w:left w:w="60" w:type="dxa"/>
              <w:bottom w:w="30" w:type="dxa"/>
              <w:right w:w="60" w:type="dxa"/>
            </w:tcMar>
            <w:hideMark/>
          </w:tcPr>
          <w:p w14:paraId="45AF05E6" w14:textId="77777777" w:rsidR="00BE3C36" w:rsidRPr="0073364E" w:rsidRDefault="00BE3C36" w:rsidP="009E6C63">
            <w:pPr>
              <w:pStyle w:val="QPPTableTextBody"/>
            </w:pPr>
            <w:r w:rsidRPr="0073364E">
              <w:t>0.09</w:t>
            </w:r>
          </w:p>
        </w:tc>
      </w:tr>
      <w:tr w:rsidR="00BE3C36" w:rsidRPr="00BE3C36" w14:paraId="00D69263" w14:textId="77777777" w:rsidTr="009E6C63">
        <w:tc>
          <w:tcPr>
            <w:tcW w:w="2272" w:type="dxa"/>
            <w:shd w:val="clear" w:color="auto" w:fill="FFFFFF"/>
            <w:tcMar>
              <w:top w:w="30" w:type="dxa"/>
              <w:left w:w="60" w:type="dxa"/>
              <w:bottom w:w="30" w:type="dxa"/>
              <w:right w:w="60" w:type="dxa"/>
            </w:tcMar>
            <w:hideMark/>
          </w:tcPr>
          <w:p w14:paraId="2BA1B504" w14:textId="77777777" w:rsidR="00BE3C36" w:rsidRPr="00F40937" w:rsidRDefault="00BE3C36" w:rsidP="009E6C63">
            <w:pPr>
              <w:pStyle w:val="QPPTableTextBody"/>
            </w:pPr>
            <w:r w:rsidRPr="00C67CAC">
              <w:t>Hydrogen cyanide</w:t>
            </w:r>
          </w:p>
        </w:tc>
        <w:tc>
          <w:tcPr>
            <w:tcW w:w="1306" w:type="dxa"/>
            <w:shd w:val="clear" w:color="auto" w:fill="FFFFFF"/>
            <w:tcMar>
              <w:top w:w="30" w:type="dxa"/>
              <w:left w:w="60" w:type="dxa"/>
              <w:bottom w:w="30" w:type="dxa"/>
              <w:right w:w="60" w:type="dxa"/>
            </w:tcMar>
            <w:hideMark/>
          </w:tcPr>
          <w:p w14:paraId="75AA31B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D433751"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36ADEA7B" w14:textId="77777777" w:rsidR="00BE3C36" w:rsidRPr="0073364E" w:rsidRDefault="00BE3C36" w:rsidP="009E6C63">
            <w:pPr>
              <w:pStyle w:val="QPPTableTextBody"/>
            </w:pPr>
            <w:r w:rsidRPr="0073364E">
              <w:t>200</w:t>
            </w:r>
          </w:p>
        </w:tc>
        <w:tc>
          <w:tcPr>
            <w:tcW w:w="1350" w:type="dxa"/>
            <w:shd w:val="clear" w:color="auto" w:fill="FFFFFF"/>
            <w:tcMar>
              <w:top w:w="30" w:type="dxa"/>
              <w:left w:w="60" w:type="dxa"/>
              <w:bottom w:w="30" w:type="dxa"/>
              <w:right w:w="60" w:type="dxa"/>
            </w:tcMar>
            <w:hideMark/>
          </w:tcPr>
          <w:p w14:paraId="4909322C" w14:textId="77777777" w:rsidR="00BE3C36" w:rsidRPr="0073364E" w:rsidRDefault="00BE3C36" w:rsidP="009E6C63">
            <w:pPr>
              <w:pStyle w:val="QPPTableTextBody"/>
            </w:pPr>
            <w:r w:rsidRPr="0073364E">
              <w:t>0.18</w:t>
            </w:r>
          </w:p>
        </w:tc>
      </w:tr>
      <w:tr w:rsidR="00BE3C36" w:rsidRPr="00BE3C36" w14:paraId="1C680B6A" w14:textId="77777777" w:rsidTr="009E6C63">
        <w:tc>
          <w:tcPr>
            <w:tcW w:w="2272" w:type="dxa"/>
            <w:vMerge w:val="restart"/>
            <w:shd w:val="clear" w:color="auto" w:fill="FFFFFF"/>
            <w:tcMar>
              <w:top w:w="30" w:type="dxa"/>
              <w:left w:w="60" w:type="dxa"/>
              <w:bottom w:w="30" w:type="dxa"/>
              <w:right w:w="60" w:type="dxa"/>
            </w:tcMar>
            <w:hideMark/>
          </w:tcPr>
          <w:p w14:paraId="42BA8F9F" w14:textId="77777777" w:rsidR="00BE3C36" w:rsidRPr="00F40937" w:rsidRDefault="00BE3C36" w:rsidP="009E6C63">
            <w:pPr>
              <w:pStyle w:val="QPPTableTextBody"/>
            </w:pPr>
            <w:r w:rsidRPr="00C67CAC">
              <w:t>Hydrogen sulfide</w:t>
            </w:r>
          </w:p>
        </w:tc>
        <w:tc>
          <w:tcPr>
            <w:tcW w:w="1306" w:type="dxa"/>
            <w:shd w:val="clear" w:color="auto" w:fill="FFFFFF"/>
            <w:tcMar>
              <w:top w:w="30" w:type="dxa"/>
              <w:left w:w="60" w:type="dxa"/>
              <w:bottom w:w="30" w:type="dxa"/>
              <w:right w:w="60" w:type="dxa"/>
            </w:tcMar>
            <w:hideMark/>
          </w:tcPr>
          <w:p w14:paraId="0A248E53"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3774B0A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2A936AF" w14:textId="77777777" w:rsidR="00BE3C36" w:rsidRPr="0073364E" w:rsidRDefault="00BE3C36" w:rsidP="009E6C63">
            <w:pPr>
              <w:pStyle w:val="QPPTableTextBody"/>
            </w:pPr>
            <w:r w:rsidRPr="0073364E">
              <w:t>160</w:t>
            </w:r>
          </w:p>
        </w:tc>
        <w:tc>
          <w:tcPr>
            <w:tcW w:w="1350" w:type="dxa"/>
            <w:shd w:val="clear" w:color="auto" w:fill="FFFFFF"/>
            <w:tcMar>
              <w:top w:w="30" w:type="dxa"/>
              <w:left w:w="60" w:type="dxa"/>
              <w:bottom w:w="30" w:type="dxa"/>
              <w:right w:w="60" w:type="dxa"/>
            </w:tcMar>
            <w:hideMark/>
          </w:tcPr>
          <w:p w14:paraId="00A38669" w14:textId="77777777" w:rsidR="00BE3C36" w:rsidRPr="0073364E" w:rsidRDefault="00BE3C36" w:rsidP="009E6C63">
            <w:pPr>
              <w:pStyle w:val="QPPTableTextBody"/>
            </w:pPr>
            <w:r w:rsidRPr="0073364E">
              <w:t>0.11</w:t>
            </w:r>
          </w:p>
        </w:tc>
      </w:tr>
      <w:tr w:rsidR="00BE3C36" w:rsidRPr="00BE3C36" w14:paraId="04C5923B" w14:textId="77777777" w:rsidTr="009E6C63">
        <w:tc>
          <w:tcPr>
            <w:tcW w:w="2272" w:type="dxa"/>
            <w:vMerge/>
            <w:shd w:val="clear" w:color="auto" w:fill="FFFFFF"/>
            <w:vAlign w:val="center"/>
            <w:hideMark/>
          </w:tcPr>
          <w:p w14:paraId="5E8AADDC"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093CB9CA" w14:textId="77777777" w:rsidR="00BE3C36" w:rsidRPr="00667ECB" w:rsidRDefault="00BE3C36" w:rsidP="009E6C63">
            <w:pPr>
              <w:pStyle w:val="QPPTableTextBody"/>
            </w:pPr>
            <w:r w:rsidRPr="00667ECB">
              <w:t>1 hour</w:t>
            </w:r>
          </w:p>
        </w:tc>
        <w:tc>
          <w:tcPr>
            <w:tcW w:w="2081" w:type="dxa"/>
            <w:shd w:val="clear" w:color="auto" w:fill="FFFFFF"/>
            <w:tcMar>
              <w:top w:w="30" w:type="dxa"/>
              <w:left w:w="60" w:type="dxa"/>
              <w:bottom w:w="30" w:type="dxa"/>
              <w:right w:w="60" w:type="dxa"/>
            </w:tcMar>
            <w:hideMark/>
          </w:tcPr>
          <w:p w14:paraId="79B0228B" w14:textId="77777777" w:rsidR="00BE3C36" w:rsidRPr="00667ECB" w:rsidRDefault="00BE3C36" w:rsidP="009E6C63">
            <w:pPr>
              <w:pStyle w:val="QPPTableTextBody"/>
            </w:pPr>
            <w:r w:rsidRPr="00667ECB">
              <w:t>Odour</w:t>
            </w:r>
          </w:p>
        </w:tc>
        <w:tc>
          <w:tcPr>
            <w:tcW w:w="1350" w:type="dxa"/>
            <w:shd w:val="clear" w:color="auto" w:fill="FFFFFF"/>
            <w:tcMar>
              <w:top w:w="30" w:type="dxa"/>
              <w:left w:w="60" w:type="dxa"/>
              <w:bottom w:w="30" w:type="dxa"/>
              <w:right w:w="60" w:type="dxa"/>
            </w:tcMar>
            <w:hideMark/>
          </w:tcPr>
          <w:p w14:paraId="752A161E" w14:textId="77777777" w:rsidR="00BE3C36" w:rsidRPr="00667ECB" w:rsidRDefault="00BE3C36" w:rsidP="009E6C63">
            <w:pPr>
              <w:pStyle w:val="QPPTableTextBody"/>
            </w:pPr>
            <w:r w:rsidRPr="00667ECB">
              <w:t>6.5</w:t>
            </w:r>
          </w:p>
        </w:tc>
        <w:tc>
          <w:tcPr>
            <w:tcW w:w="1350" w:type="dxa"/>
            <w:shd w:val="clear" w:color="auto" w:fill="FFFFFF"/>
            <w:tcMar>
              <w:top w:w="30" w:type="dxa"/>
              <w:left w:w="60" w:type="dxa"/>
              <w:bottom w:w="30" w:type="dxa"/>
              <w:right w:w="60" w:type="dxa"/>
            </w:tcMar>
            <w:hideMark/>
          </w:tcPr>
          <w:p w14:paraId="6A9F8531" w14:textId="77777777" w:rsidR="00BE3C36" w:rsidRPr="00667ECB" w:rsidRDefault="00BE3C36" w:rsidP="009E6C63">
            <w:pPr>
              <w:pStyle w:val="QPPTableTextBody"/>
            </w:pPr>
            <w:r w:rsidRPr="00667ECB">
              <w:t>0.0043</w:t>
            </w:r>
          </w:p>
        </w:tc>
      </w:tr>
      <w:tr w:rsidR="00BE3C36" w:rsidRPr="00BE3C36" w14:paraId="2D522A64" w14:textId="77777777" w:rsidTr="009E6C63">
        <w:tc>
          <w:tcPr>
            <w:tcW w:w="2272" w:type="dxa"/>
            <w:shd w:val="clear" w:color="auto" w:fill="FFFFFF"/>
            <w:tcMar>
              <w:top w:w="30" w:type="dxa"/>
              <w:left w:w="60" w:type="dxa"/>
              <w:bottom w:w="30" w:type="dxa"/>
              <w:right w:w="60" w:type="dxa"/>
            </w:tcMar>
            <w:hideMark/>
          </w:tcPr>
          <w:p w14:paraId="2A87845A" w14:textId="77777777" w:rsidR="00BE3C36" w:rsidRPr="00F40937" w:rsidRDefault="00BE3C36" w:rsidP="009E6C63">
            <w:pPr>
              <w:pStyle w:val="QPPTableTextBody"/>
            </w:pPr>
            <w:r w:rsidRPr="00C67CAC">
              <w:t>Lead and compounds (as total metal content in total suspended particulates)</w:t>
            </w:r>
          </w:p>
        </w:tc>
        <w:tc>
          <w:tcPr>
            <w:tcW w:w="1306" w:type="dxa"/>
            <w:shd w:val="clear" w:color="auto" w:fill="FFFFFF"/>
            <w:tcMar>
              <w:top w:w="30" w:type="dxa"/>
              <w:left w:w="60" w:type="dxa"/>
              <w:bottom w:w="30" w:type="dxa"/>
              <w:right w:w="60" w:type="dxa"/>
            </w:tcMar>
            <w:hideMark/>
          </w:tcPr>
          <w:p w14:paraId="2BED3CE6"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474612F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652EF56" w14:textId="77777777" w:rsidR="00BE3C36" w:rsidRPr="0073364E" w:rsidRDefault="00BE3C36" w:rsidP="009E6C63">
            <w:pPr>
              <w:pStyle w:val="QPPTableTextBody"/>
            </w:pPr>
            <w:r w:rsidRPr="0073364E">
              <w:t>0.5</w:t>
            </w:r>
          </w:p>
        </w:tc>
        <w:tc>
          <w:tcPr>
            <w:tcW w:w="1350" w:type="dxa"/>
            <w:shd w:val="clear" w:color="auto" w:fill="FFFFFF"/>
            <w:tcMar>
              <w:top w:w="30" w:type="dxa"/>
              <w:left w:w="60" w:type="dxa"/>
              <w:bottom w:w="30" w:type="dxa"/>
              <w:right w:w="60" w:type="dxa"/>
            </w:tcMar>
            <w:hideMark/>
          </w:tcPr>
          <w:p w14:paraId="16B4B360" w14:textId="77777777" w:rsidR="00BE3C36" w:rsidRPr="0073364E" w:rsidRDefault="00BE3C36" w:rsidP="009E6C63">
            <w:pPr>
              <w:pStyle w:val="QPPTableTextBody"/>
            </w:pPr>
            <w:r w:rsidRPr="0073364E">
              <w:t>-</w:t>
            </w:r>
          </w:p>
        </w:tc>
      </w:tr>
      <w:tr w:rsidR="00BE3C36" w:rsidRPr="00BE3C36" w14:paraId="708DA0E8" w14:textId="77777777" w:rsidTr="009E6C63">
        <w:tc>
          <w:tcPr>
            <w:tcW w:w="2272" w:type="dxa"/>
            <w:shd w:val="clear" w:color="auto" w:fill="FFFFFF"/>
            <w:tcMar>
              <w:top w:w="30" w:type="dxa"/>
              <w:left w:w="60" w:type="dxa"/>
              <w:bottom w:w="30" w:type="dxa"/>
              <w:right w:w="60" w:type="dxa"/>
            </w:tcMar>
            <w:hideMark/>
          </w:tcPr>
          <w:p w14:paraId="443100DD" w14:textId="77777777" w:rsidR="00BE3C36" w:rsidRPr="00F40937" w:rsidRDefault="00BE3C36" w:rsidP="009E6C63">
            <w:pPr>
              <w:pStyle w:val="QPPTableTextBody"/>
            </w:pPr>
            <w:r w:rsidRPr="00C67CAC">
              <w:t>Magnesium oxide fumes</w:t>
            </w:r>
          </w:p>
        </w:tc>
        <w:tc>
          <w:tcPr>
            <w:tcW w:w="1306" w:type="dxa"/>
            <w:shd w:val="clear" w:color="auto" w:fill="FFFFFF"/>
            <w:tcMar>
              <w:top w:w="30" w:type="dxa"/>
              <w:left w:w="60" w:type="dxa"/>
              <w:bottom w:w="30" w:type="dxa"/>
              <w:right w:w="60" w:type="dxa"/>
            </w:tcMar>
            <w:hideMark/>
          </w:tcPr>
          <w:p w14:paraId="26FB038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6C2A1A5"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3BFDD60" w14:textId="77777777" w:rsidR="00BE3C36" w:rsidRPr="0073364E" w:rsidRDefault="00BE3C36" w:rsidP="009E6C63">
            <w:pPr>
              <w:pStyle w:val="QPPTableTextBody"/>
            </w:pPr>
            <w:r w:rsidRPr="0073364E">
              <w:t>180</w:t>
            </w:r>
          </w:p>
        </w:tc>
        <w:tc>
          <w:tcPr>
            <w:tcW w:w="1350" w:type="dxa"/>
            <w:shd w:val="clear" w:color="auto" w:fill="FFFFFF"/>
            <w:tcMar>
              <w:top w:w="30" w:type="dxa"/>
              <w:left w:w="60" w:type="dxa"/>
              <w:bottom w:w="30" w:type="dxa"/>
              <w:right w:w="60" w:type="dxa"/>
            </w:tcMar>
            <w:hideMark/>
          </w:tcPr>
          <w:p w14:paraId="229CB30C" w14:textId="77777777" w:rsidR="00BE3C36" w:rsidRPr="0073364E" w:rsidRDefault="00BE3C36" w:rsidP="009E6C63">
            <w:pPr>
              <w:pStyle w:val="QPPTableTextBody"/>
            </w:pPr>
            <w:r w:rsidRPr="0073364E">
              <w:t>-</w:t>
            </w:r>
          </w:p>
        </w:tc>
      </w:tr>
      <w:tr w:rsidR="00BE3C36" w:rsidRPr="00BE3C36" w14:paraId="19D7F7A3" w14:textId="77777777" w:rsidTr="009E6C63">
        <w:tc>
          <w:tcPr>
            <w:tcW w:w="2272" w:type="dxa"/>
            <w:shd w:val="clear" w:color="auto" w:fill="FFFFFF"/>
            <w:tcMar>
              <w:top w:w="30" w:type="dxa"/>
              <w:left w:w="60" w:type="dxa"/>
              <w:bottom w:w="30" w:type="dxa"/>
              <w:right w:w="60" w:type="dxa"/>
            </w:tcMar>
            <w:hideMark/>
          </w:tcPr>
          <w:p w14:paraId="0462E46A" w14:textId="77777777" w:rsidR="00BE3C36" w:rsidRPr="00F40937" w:rsidRDefault="00BE3C36" w:rsidP="009E6C63">
            <w:pPr>
              <w:pStyle w:val="QPPTableTextBody"/>
            </w:pPr>
            <w:r w:rsidRPr="00C67CAC">
              <w:t>Manganese and compounds (as total metal content in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60E15AFF"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406CD416"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A11159A" w14:textId="77777777" w:rsidR="00BE3C36" w:rsidRPr="0073364E" w:rsidRDefault="00BE3C36" w:rsidP="009E6C63">
            <w:pPr>
              <w:pStyle w:val="QPPTableTextBody"/>
            </w:pPr>
            <w:r w:rsidRPr="0073364E">
              <w:t>0.16</w:t>
            </w:r>
          </w:p>
        </w:tc>
        <w:tc>
          <w:tcPr>
            <w:tcW w:w="1350" w:type="dxa"/>
            <w:shd w:val="clear" w:color="auto" w:fill="FFFFFF"/>
            <w:tcMar>
              <w:top w:w="30" w:type="dxa"/>
              <w:left w:w="60" w:type="dxa"/>
              <w:bottom w:w="30" w:type="dxa"/>
              <w:right w:w="60" w:type="dxa"/>
            </w:tcMar>
            <w:hideMark/>
          </w:tcPr>
          <w:p w14:paraId="6C7684F7" w14:textId="77777777" w:rsidR="00BE3C36" w:rsidRPr="0073364E" w:rsidRDefault="00BE3C36" w:rsidP="009E6C63">
            <w:pPr>
              <w:pStyle w:val="QPPTableTextBody"/>
            </w:pPr>
            <w:r w:rsidRPr="0073364E">
              <w:t>-</w:t>
            </w:r>
          </w:p>
        </w:tc>
      </w:tr>
      <w:tr w:rsidR="00BE3C36" w:rsidRPr="00BE3C36" w14:paraId="38E12927" w14:textId="77777777" w:rsidTr="009E6C63">
        <w:tc>
          <w:tcPr>
            <w:tcW w:w="2272" w:type="dxa"/>
            <w:shd w:val="clear" w:color="auto" w:fill="FFFFFF"/>
            <w:tcMar>
              <w:top w:w="30" w:type="dxa"/>
              <w:left w:w="60" w:type="dxa"/>
              <w:bottom w:w="30" w:type="dxa"/>
              <w:right w:w="60" w:type="dxa"/>
            </w:tcMar>
            <w:hideMark/>
          </w:tcPr>
          <w:p w14:paraId="0D43DE17" w14:textId="77777777" w:rsidR="00BE3C36" w:rsidRPr="00F40937" w:rsidRDefault="00BE3C36" w:rsidP="009E6C63">
            <w:pPr>
              <w:pStyle w:val="QPPTableTextBody"/>
            </w:pPr>
            <w:r w:rsidRPr="00C67CAC">
              <w:t>MDI (diphenylmethane diisocyanate)</w:t>
            </w:r>
          </w:p>
        </w:tc>
        <w:tc>
          <w:tcPr>
            <w:tcW w:w="1306" w:type="dxa"/>
            <w:shd w:val="clear" w:color="auto" w:fill="FFFFFF"/>
            <w:tcMar>
              <w:top w:w="30" w:type="dxa"/>
              <w:left w:w="60" w:type="dxa"/>
              <w:bottom w:w="30" w:type="dxa"/>
              <w:right w:w="60" w:type="dxa"/>
            </w:tcMar>
            <w:hideMark/>
          </w:tcPr>
          <w:p w14:paraId="7FABE2D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029F45A"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648FD49E" w14:textId="77777777" w:rsidR="00BE3C36" w:rsidRPr="0073364E" w:rsidRDefault="00BE3C36" w:rsidP="009E6C63">
            <w:pPr>
              <w:pStyle w:val="QPPTableTextBody"/>
            </w:pPr>
            <w:r w:rsidRPr="0073364E">
              <w:t>0.04</w:t>
            </w:r>
          </w:p>
        </w:tc>
        <w:tc>
          <w:tcPr>
            <w:tcW w:w="1350" w:type="dxa"/>
            <w:shd w:val="clear" w:color="auto" w:fill="FFFFFF"/>
            <w:tcMar>
              <w:top w:w="30" w:type="dxa"/>
              <w:left w:w="60" w:type="dxa"/>
              <w:bottom w:w="30" w:type="dxa"/>
              <w:right w:w="60" w:type="dxa"/>
            </w:tcMar>
            <w:hideMark/>
          </w:tcPr>
          <w:p w14:paraId="7CDCACE1" w14:textId="77777777" w:rsidR="00BE3C36" w:rsidRPr="0073364E" w:rsidRDefault="00BE3C36" w:rsidP="009E6C63">
            <w:pPr>
              <w:pStyle w:val="QPPTableTextBody"/>
            </w:pPr>
            <w:r w:rsidRPr="0073364E">
              <w:t>-</w:t>
            </w:r>
          </w:p>
        </w:tc>
      </w:tr>
      <w:tr w:rsidR="00BE3C36" w:rsidRPr="00BE3C36" w14:paraId="48F41772" w14:textId="77777777" w:rsidTr="009E6C63">
        <w:tc>
          <w:tcPr>
            <w:tcW w:w="2272" w:type="dxa"/>
            <w:vMerge w:val="restart"/>
            <w:shd w:val="clear" w:color="auto" w:fill="FFFFFF"/>
            <w:tcMar>
              <w:top w:w="30" w:type="dxa"/>
              <w:left w:w="60" w:type="dxa"/>
              <w:bottom w:w="30" w:type="dxa"/>
              <w:right w:w="60" w:type="dxa"/>
            </w:tcMar>
            <w:hideMark/>
          </w:tcPr>
          <w:p w14:paraId="30F488EC" w14:textId="77777777" w:rsidR="00BE3C36" w:rsidRPr="00F40937" w:rsidRDefault="00BE3C36" w:rsidP="009E6C63">
            <w:pPr>
              <w:pStyle w:val="QPPTableTextBody"/>
            </w:pPr>
            <w:r w:rsidRPr="00C67CAC">
              <w:t>Mercury inorganic</w:t>
            </w:r>
          </w:p>
        </w:tc>
        <w:tc>
          <w:tcPr>
            <w:tcW w:w="1306" w:type="dxa"/>
            <w:shd w:val="clear" w:color="auto" w:fill="FFFFFF"/>
            <w:tcMar>
              <w:top w:w="30" w:type="dxa"/>
              <w:left w:w="60" w:type="dxa"/>
              <w:bottom w:w="30" w:type="dxa"/>
              <w:right w:w="60" w:type="dxa"/>
            </w:tcMar>
            <w:hideMark/>
          </w:tcPr>
          <w:p w14:paraId="303591B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223D401"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388D886" w14:textId="77777777" w:rsidR="00BE3C36" w:rsidRPr="0073364E" w:rsidRDefault="00BE3C36" w:rsidP="009E6C63">
            <w:pPr>
              <w:pStyle w:val="QPPTableTextBody"/>
            </w:pPr>
            <w:r w:rsidRPr="0073364E">
              <w:t>1.8</w:t>
            </w:r>
          </w:p>
        </w:tc>
        <w:tc>
          <w:tcPr>
            <w:tcW w:w="1350" w:type="dxa"/>
            <w:shd w:val="clear" w:color="auto" w:fill="FFFFFF"/>
            <w:tcMar>
              <w:top w:w="30" w:type="dxa"/>
              <w:left w:w="60" w:type="dxa"/>
              <w:bottom w:w="30" w:type="dxa"/>
              <w:right w:w="60" w:type="dxa"/>
            </w:tcMar>
            <w:hideMark/>
          </w:tcPr>
          <w:p w14:paraId="33E73BF6" w14:textId="77777777" w:rsidR="00BE3C36" w:rsidRPr="0073364E" w:rsidRDefault="00BE3C36" w:rsidP="009E6C63">
            <w:pPr>
              <w:pStyle w:val="QPPTableTextBody"/>
            </w:pPr>
            <w:r w:rsidRPr="0073364E">
              <w:t>-</w:t>
            </w:r>
          </w:p>
        </w:tc>
      </w:tr>
      <w:tr w:rsidR="00BE3C36" w:rsidRPr="00BE3C36" w14:paraId="094CB4BD" w14:textId="77777777" w:rsidTr="009E6C63">
        <w:tc>
          <w:tcPr>
            <w:tcW w:w="2272" w:type="dxa"/>
            <w:vMerge/>
            <w:shd w:val="clear" w:color="auto" w:fill="FFFFFF"/>
            <w:vAlign w:val="center"/>
            <w:hideMark/>
          </w:tcPr>
          <w:p w14:paraId="57344A67"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0C173108"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70C0AAB0"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2A611747" w14:textId="77777777" w:rsidR="00BE3C36" w:rsidRPr="00667ECB" w:rsidRDefault="00BE3C36" w:rsidP="009E6C63">
            <w:pPr>
              <w:pStyle w:val="QPPTableTextBody"/>
            </w:pPr>
            <w:r w:rsidRPr="00667ECB">
              <w:t>1.1</w:t>
            </w:r>
          </w:p>
        </w:tc>
        <w:tc>
          <w:tcPr>
            <w:tcW w:w="1350" w:type="dxa"/>
            <w:shd w:val="clear" w:color="auto" w:fill="FFFFFF"/>
            <w:tcMar>
              <w:top w:w="30" w:type="dxa"/>
              <w:left w:w="60" w:type="dxa"/>
              <w:bottom w:w="30" w:type="dxa"/>
              <w:right w:w="60" w:type="dxa"/>
            </w:tcMar>
            <w:hideMark/>
          </w:tcPr>
          <w:p w14:paraId="69C6C3A6" w14:textId="77777777" w:rsidR="00BE3C36" w:rsidRPr="00667ECB" w:rsidRDefault="00BE3C36" w:rsidP="009E6C63">
            <w:pPr>
              <w:pStyle w:val="QPPTableTextBody"/>
            </w:pPr>
            <w:r w:rsidRPr="00667ECB">
              <w:t>-</w:t>
            </w:r>
          </w:p>
        </w:tc>
      </w:tr>
      <w:tr w:rsidR="00BE3C36" w:rsidRPr="00BE3C36" w14:paraId="0DF4CE3B" w14:textId="77777777" w:rsidTr="009E6C63">
        <w:tc>
          <w:tcPr>
            <w:tcW w:w="2272" w:type="dxa"/>
            <w:shd w:val="clear" w:color="auto" w:fill="FFFFFF"/>
            <w:tcMar>
              <w:top w:w="30" w:type="dxa"/>
              <w:left w:w="60" w:type="dxa"/>
              <w:bottom w:w="30" w:type="dxa"/>
              <w:right w:w="60" w:type="dxa"/>
            </w:tcMar>
            <w:hideMark/>
          </w:tcPr>
          <w:p w14:paraId="5EBE6CAF" w14:textId="77777777" w:rsidR="00BE3C36" w:rsidRPr="00F40937" w:rsidRDefault="00BE3C36" w:rsidP="009E6C63">
            <w:pPr>
              <w:pStyle w:val="QPPTableTextBody"/>
            </w:pPr>
            <w:r w:rsidRPr="00C67CAC">
              <w:t>Mercury organic</w:t>
            </w:r>
          </w:p>
        </w:tc>
        <w:tc>
          <w:tcPr>
            <w:tcW w:w="1306" w:type="dxa"/>
            <w:shd w:val="clear" w:color="auto" w:fill="FFFFFF"/>
            <w:tcMar>
              <w:top w:w="30" w:type="dxa"/>
              <w:left w:w="60" w:type="dxa"/>
              <w:bottom w:w="30" w:type="dxa"/>
              <w:right w:w="60" w:type="dxa"/>
            </w:tcMar>
            <w:hideMark/>
          </w:tcPr>
          <w:p w14:paraId="4A5C4DFD"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228C9A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1CC4D2F" w14:textId="77777777" w:rsidR="00BE3C36" w:rsidRPr="0073364E" w:rsidRDefault="00BE3C36" w:rsidP="009E6C63">
            <w:pPr>
              <w:pStyle w:val="QPPTableTextBody"/>
            </w:pPr>
            <w:r w:rsidRPr="0073364E">
              <w:t>0.18</w:t>
            </w:r>
          </w:p>
        </w:tc>
        <w:tc>
          <w:tcPr>
            <w:tcW w:w="1350" w:type="dxa"/>
            <w:shd w:val="clear" w:color="auto" w:fill="FFFFFF"/>
            <w:tcMar>
              <w:top w:w="30" w:type="dxa"/>
              <w:left w:w="60" w:type="dxa"/>
              <w:bottom w:w="30" w:type="dxa"/>
              <w:right w:w="60" w:type="dxa"/>
            </w:tcMar>
            <w:hideMark/>
          </w:tcPr>
          <w:p w14:paraId="15B9A4D2" w14:textId="77777777" w:rsidR="00BE3C36" w:rsidRPr="0073364E" w:rsidRDefault="00BE3C36" w:rsidP="009E6C63">
            <w:pPr>
              <w:pStyle w:val="QPPTableTextBody"/>
            </w:pPr>
            <w:r w:rsidRPr="0073364E">
              <w:t>-</w:t>
            </w:r>
          </w:p>
        </w:tc>
      </w:tr>
      <w:tr w:rsidR="00BE3C36" w:rsidRPr="00BE3C36" w14:paraId="52A41C79" w14:textId="77777777" w:rsidTr="009E6C63">
        <w:tc>
          <w:tcPr>
            <w:tcW w:w="2272" w:type="dxa"/>
            <w:shd w:val="clear" w:color="auto" w:fill="FFFFFF"/>
            <w:tcMar>
              <w:top w:w="30" w:type="dxa"/>
              <w:left w:w="60" w:type="dxa"/>
              <w:bottom w:w="30" w:type="dxa"/>
              <w:right w:w="60" w:type="dxa"/>
            </w:tcMar>
            <w:hideMark/>
          </w:tcPr>
          <w:p w14:paraId="039871EC" w14:textId="77777777" w:rsidR="00BE3C36" w:rsidRPr="00F40937" w:rsidRDefault="00BE3C36" w:rsidP="009E6C63">
            <w:pPr>
              <w:pStyle w:val="QPPTableTextBody"/>
            </w:pPr>
            <w:r w:rsidRPr="00C67CAC">
              <w:t>Methanol</w:t>
            </w:r>
          </w:p>
        </w:tc>
        <w:tc>
          <w:tcPr>
            <w:tcW w:w="1306" w:type="dxa"/>
            <w:shd w:val="clear" w:color="auto" w:fill="FFFFFF"/>
            <w:tcMar>
              <w:top w:w="30" w:type="dxa"/>
              <w:left w:w="60" w:type="dxa"/>
              <w:bottom w:w="30" w:type="dxa"/>
              <w:right w:w="60" w:type="dxa"/>
            </w:tcMar>
            <w:hideMark/>
          </w:tcPr>
          <w:p w14:paraId="0A571EF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B4B8DFF"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C93462E" w14:textId="77777777" w:rsidR="00BE3C36" w:rsidRPr="0073364E" w:rsidRDefault="00BE3C36" w:rsidP="009E6C63">
            <w:pPr>
              <w:pStyle w:val="QPPTableTextBody"/>
            </w:pPr>
            <w:r w:rsidRPr="0073364E">
              <w:t>3,000</w:t>
            </w:r>
          </w:p>
        </w:tc>
        <w:tc>
          <w:tcPr>
            <w:tcW w:w="1350" w:type="dxa"/>
            <w:shd w:val="clear" w:color="auto" w:fill="FFFFFF"/>
            <w:tcMar>
              <w:top w:w="30" w:type="dxa"/>
              <w:left w:w="60" w:type="dxa"/>
              <w:bottom w:w="30" w:type="dxa"/>
              <w:right w:w="60" w:type="dxa"/>
            </w:tcMar>
            <w:hideMark/>
          </w:tcPr>
          <w:p w14:paraId="28F824AF" w14:textId="77777777" w:rsidR="00BE3C36" w:rsidRPr="0073364E" w:rsidRDefault="00BE3C36" w:rsidP="009E6C63">
            <w:pPr>
              <w:pStyle w:val="QPPTableTextBody"/>
            </w:pPr>
            <w:r w:rsidRPr="0073364E">
              <w:t>2.4</w:t>
            </w:r>
          </w:p>
        </w:tc>
      </w:tr>
      <w:tr w:rsidR="00BE3C36" w:rsidRPr="00BE3C36" w14:paraId="4FB0254A" w14:textId="77777777" w:rsidTr="009E6C63">
        <w:tc>
          <w:tcPr>
            <w:tcW w:w="2272" w:type="dxa"/>
            <w:shd w:val="clear" w:color="auto" w:fill="FFFFFF"/>
            <w:tcMar>
              <w:top w:w="30" w:type="dxa"/>
              <w:left w:w="60" w:type="dxa"/>
              <w:bottom w:w="30" w:type="dxa"/>
              <w:right w:w="60" w:type="dxa"/>
            </w:tcMar>
            <w:hideMark/>
          </w:tcPr>
          <w:p w14:paraId="7CE5320F" w14:textId="77777777" w:rsidR="00BE3C36" w:rsidRPr="00F40937" w:rsidRDefault="00BE3C36" w:rsidP="009E6C63">
            <w:pPr>
              <w:pStyle w:val="QPPTableTextBody"/>
            </w:pPr>
            <w:r w:rsidRPr="00C67CAC">
              <w:t>Methyl ethyl ketone</w:t>
            </w:r>
          </w:p>
        </w:tc>
        <w:tc>
          <w:tcPr>
            <w:tcW w:w="1306" w:type="dxa"/>
            <w:shd w:val="clear" w:color="auto" w:fill="FFFFFF"/>
            <w:tcMar>
              <w:top w:w="30" w:type="dxa"/>
              <w:left w:w="60" w:type="dxa"/>
              <w:bottom w:w="30" w:type="dxa"/>
              <w:right w:w="60" w:type="dxa"/>
            </w:tcMar>
            <w:hideMark/>
          </w:tcPr>
          <w:p w14:paraId="7FBE5D0F"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5051324"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6EBC2E4E" w14:textId="77777777" w:rsidR="00BE3C36" w:rsidRPr="0073364E" w:rsidRDefault="00BE3C36" w:rsidP="009E6C63">
            <w:pPr>
              <w:pStyle w:val="QPPTableTextBody"/>
            </w:pPr>
            <w:r w:rsidRPr="0073364E">
              <w:t>3,200</w:t>
            </w:r>
          </w:p>
        </w:tc>
        <w:tc>
          <w:tcPr>
            <w:tcW w:w="1350" w:type="dxa"/>
            <w:shd w:val="clear" w:color="auto" w:fill="FFFFFF"/>
            <w:tcMar>
              <w:top w:w="30" w:type="dxa"/>
              <w:left w:w="60" w:type="dxa"/>
              <w:bottom w:w="30" w:type="dxa"/>
              <w:right w:w="60" w:type="dxa"/>
            </w:tcMar>
            <w:hideMark/>
          </w:tcPr>
          <w:p w14:paraId="44496B8F" w14:textId="77777777" w:rsidR="00BE3C36" w:rsidRPr="0073364E" w:rsidRDefault="00BE3C36" w:rsidP="009E6C63">
            <w:pPr>
              <w:pStyle w:val="QPPTableTextBody"/>
            </w:pPr>
            <w:r w:rsidRPr="0073364E">
              <w:t>1.1</w:t>
            </w:r>
          </w:p>
        </w:tc>
      </w:tr>
      <w:tr w:rsidR="00BE3C36" w:rsidRPr="00BE3C36" w14:paraId="14DDEEE3" w14:textId="77777777" w:rsidTr="009E6C63">
        <w:tc>
          <w:tcPr>
            <w:tcW w:w="2272" w:type="dxa"/>
            <w:shd w:val="clear" w:color="auto" w:fill="FFFFFF"/>
            <w:tcMar>
              <w:top w:w="30" w:type="dxa"/>
              <w:left w:w="60" w:type="dxa"/>
              <w:bottom w:w="30" w:type="dxa"/>
              <w:right w:w="60" w:type="dxa"/>
            </w:tcMar>
            <w:hideMark/>
          </w:tcPr>
          <w:p w14:paraId="339367A4" w14:textId="77777777" w:rsidR="00BE3C36" w:rsidRPr="00F40937" w:rsidRDefault="00BE3C36" w:rsidP="009E6C63">
            <w:pPr>
              <w:pStyle w:val="QPPTableTextBody"/>
            </w:pPr>
            <w:r w:rsidRPr="00C67CAC">
              <w:t>Methyl isobutyl ketone</w:t>
            </w:r>
          </w:p>
        </w:tc>
        <w:tc>
          <w:tcPr>
            <w:tcW w:w="1306" w:type="dxa"/>
            <w:shd w:val="clear" w:color="auto" w:fill="FFFFFF"/>
            <w:tcMar>
              <w:top w:w="30" w:type="dxa"/>
              <w:left w:w="60" w:type="dxa"/>
              <w:bottom w:w="30" w:type="dxa"/>
              <w:right w:w="60" w:type="dxa"/>
            </w:tcMar>
            <w:hideMark/>
          </w:tcPr>
          <w:p w14:paraId="38FBDDA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173897E"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386E6C3C" w14:textId="77777777" w:rsidR="00BE3C36" w:rsidRPr="0073364E" w:rsidRDefault="00BE3C36" w:rsidP="009E6C63">
            <w:pPr>
              <w:pStyle w:val="QPPTableTextBody"/>
            </w:pPr>
            <w:r w:rsidRPr="0073364E">
              <w:t>230</w:t>
            </w:r>
          </w:p>
        </w:tc>
        <w:tc>
          <w:tcPr>
            <w:tcW w:w="1350" w:type="dxa"/>
            <w:shd w:val="clear" w:color="auto" w:fill="FFFFFF"/>
            <w:tcMar>
              <w:top w:w="30" w:type="dxa"/>
              <w:left w:w="60" w:type="dxa"/>
              <w:bottom w:w="30" w:type="dxa"/>
              <w:right w:w="60" w:type="dxa"/>
            </w:tcMar>
            <w:hideMark/>
          </w:tcPr>
          <w:p w14:paraId="7F3AFBE1" w14:textId="77777777" w:rsidR="00BE3C36" w:rsidRPr="0073364E" w:rsidRDefault="00BE3C36" w:rsidP="009E6C63">
            <w:pPr>
              <w:pStyle w:val="QPPTableTextBody"/>
            </w:pPr>
            <w:r w:rsidRPr="0073364E">
              <w:t>0.05</w:t>
            </w:r>
          </w:p>
        </w:tc>
      </w:tr>
      <w:tr w:rsidR="00BE3C36" w:rsidRPr="00BE3C36" w14:paraId="4755390F" w14:textId="77777777" w:rsidTr="009E6C63">
        <w:tc>
          <w:tcPr>
            <w:tcW w:w="2272" w:type="dxa"/>
            <w:shd w:val="clear" w:color="auto" w:fill="FFFFFF"/>
            <w:tcMar>
              <w:top w:w="30" w:type="dxa"/>
              <w:left w:w="60" w:type="dxa"/>
              <w:bottom w:w="30" w:type="dxa"/>
              <w:right w:w="60" w:type="dxa"/>
            </w:tcMar>
            <w:hideMark/>
          </w:tcPr>
          <w:p w14:paraId="21222F97" w14:textId="77777777" w:rsidR="00BE3C36" w:rsidRPr="00F40937" w:rsidRDefault="00BE3C36" w:rsidP="009E6C63">
            <w:pPr>
              <w:pStyle w:val="QPPTableTextBody"/>
            </w:pPr>
            <w:r w:rsidRPr="00C67CAC">
              <w:t>Methyl mercaptan</w:t>
            </w:r>
          </w:p>
        </w:tc>
        <w:tc>
          <w:tcPr>
            <w:tcW w:w="1306" w:type="dxa"/>
            <w:shd w:val="clear" w:color="auto" w:fill="FFFFFF"/>
            <w:tcMar>
              <w:top w:w="30" w:type="dxa"/>
              <w:left w:w="60" w:type="dxa"/>
              <w:bottom w:w="30" w:type="dxa"/>
              <w:right w:w="60" w:type="dxa"/>
            </w:tcMar>
            <w:hideMark/>
          </w:tcPr>
          <w:p w14:paraId="37888561"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B71A5B2"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1EE4DC5" w14:textId="77777777" w:rsidR="00BE3C36" w:rsidRPr="0073364E" w:rsidRDefault="00BE3C36" w:rsidP="009E6C63">
            <w:pPr>
              <w:pStyle w:val="QPPTableTextBody"/>
            </w:pPr>
            <w:r w:rsidRPr="0073364E">
              <w:t>0.46</w:t>
            </w:r>
          </w:p>
        </w:tc>
        <w:tc>
          <w:tcPr>
            <w:tcW w:w="1350" w:type="dxa"/>
            <w:shd w:val="clear" w:color="auto" w:fill="FFFFFF"/>
            <w:tcMar>
              <w:top w:w="30" w:type="dxa"/>
              <w:left w:w="60" w:type="dxa"/>
              <w:bottom w:w="30" w:type="dxa"/>
              <w:right w:w="60" w:type="dxa"/>
            </w:tcMar>
            <w:hideMark/>
          </w:tcPr>
          <w:p w14:paraId="4E2A4992" w14:textId="77777777" w:rsidR="00BE3C36" w:rsidRPr="0073364E" w:rsidRDefault="00BE3C36" w:rsidP="009E6C63">
            <w:pPr>
              <w:pStyle w:val="QPPTableTextBody"/>
            </w:pPr>
            <w:r w:rsidRPr="0073364E">
              <w:t>0.00023</w:t>
            </w:r>
          </w:p>
        </w:tc>
      </w:tr>
      <w:tr w:rsidR="00BE3C36" w:rsidRPr="00BE3C36" w14:paraId="2291C72A" w14:textId="77777777" w:rsidTr="009E6C63">
        <w:tc>
          <w:tcPr>
            <w:tcW w:w="2272" w:type="dxa"/>
            <w:shd w:val="clear" w:color="auto" w:fill="FFFFFF"/>
            <w:tcMar>
              <w:top w:w="30" w:type="dxa"/>
              <w:left w:w="60" w:type="dxa"/>
              <w:bottom w:w="30" w:type="dxa"/>
              <w:right w:w="60" w:type="dxa"/>
            </w:tcMar>
            <w:hideMark/>
          </w:tcPr>
          <w:p w14:paraId="2B7AD82E" w14:textId="77777777" w:rsidR="00BE3C36" w:rsidRPr="00F40937" w:rsidRDefault="00BE3C36" w:rsidP="009E6C63">
            <w:pPr>
              <w:pStyle w:val="QPPTableTextBody"/>
            </w:pPr>
            <w:r w:rsidRPr="00C67CAC">
              <w:t>Methyl methacrylate</w:t>
            </w:r>
          </w:p>
        </w:tc>
        <w:tc>
          <w:tcPr>
            <w:tcW w:w="1306" w:type="dxa"/>
            <w:shd w:val="clear" w:color="auto" w:fill="FFFFFF"/>
            <w:tcMar>
              <w:top w:w="30" w:type="dxa"/>
              <w:left w:w="60" w:type="dxa"/>
              <w:bottom w:w="30" w:type="dxa"/>
              <w:right w:w="60" w:type="dxa"/>
            </w:tcMar>
            <w:hideMark/>
          </w:tcPr>
          <w:p w14:paraId="22C42D7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B11C08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3146DCF" w14:textId="77777777" w:rsidR="00BE3C36" w:rsidRPr="0073364E" w:rsidRDefault="00BE3C36" w:rsidP="009E6C63">
            <w:pPr>
              <w:pStyle w:val="QPPTableTextBody"/>
            </w:pPr>
            <w:r w:rsidRPr="0073364E">
              <w:t>120</w:t>
            </w:r>
          </w:p>
        </w:tc>
        <w:tc>
          <w:tcPr>
            <w:tcW w:w="1350" w:type="dxa"/>
            <w:shd w:val="clear" w:color="auto" w:fill="FFFFFF"/>
            <w:tcMar>
              <w:top w:w="30" w:type="dxa"/>
              <w:left w:w="60" w:type="dxa"/>
              <w:bottom w:w="30" w:type="dxa"/>
              <w:right w:w="60" w:type="dxa"/>
            </w:tcMar>
            <w:hideMark/>
          </w:tcPr>
          <w:p w14:paraId="51C58BD2" w14:textId="77777777" w:rsidR="00BE3C36" w:rsidRPr="0073364E" w:rsidRDefault="00BE3C36" w:rsidP="009E6C63">
            <w:pPr>
              <w:pStyle w:val="QPPTableTextBody"/>
            </w:pPr>
            <w:r w:rsidRPr="0073364E">
              <w:t>0.027</w:t>
            </w:r>
          </w:p>
        </w:tc>
      </w:tr>
      <w:tr w:rsidR="00BE3C36" w:rsidRPr="00BE3C36" w14:paraId="06586FEE" w14:textId="77777777" w:rsidTr="009E6C63">
        <w:tc>
          <w:tcPr>
            <w:tcW w:w="2272" w:type="dxa"/>
            <w:shd w:val="clear" w:color="auto" w:fill="FFFFFF"/>
            <w:tcMar>
              <w:top w:w="30" w:type="dxa"/>
              <w:left w:w="60" w:type="dxa"/>
              <w:bottom w:w="30" w:type="dxa"/>
              <w:right w:w="60" w:type="dxa"/>
            </w:tcMar>
            <w:hideMark/>
          </w:tcPr>
          <w:p w14:paraId="4D9261DC" w14:textId="77777777" w:rsidR="00BE3C36" w:rsidRPr="00F40937" w:rsidRDefault="00BE3C36" w:rsidP="009E6C63">
            <w:pPr>
              <w:pStyle w:val="QPPTableTextBody"/>
            </w:pPr>
            <w:r w:rsidRPr="00C67CAC">
              <w:t>Methyl styrene</w:t>
            </w:r>
          </w:p>
        </w:tc>
        <w:tc>
          <w:tcPr>
            <w:tcW w:w="1306" w:type="dxa"/>
            <w:shd w:val="clear" w:color="auto" w:fill="FFFFFF"/>
            <w:tcMar>
              <w:top w:w="30" w:type="dxa"/>
              <w:left w:w="60" w:type="dxa"/>
              <w:bottom w:w="30" w:type="dxa"/>
              <w:right w:w="60" w:type="dxa"/>
            </w:tcMar>
            <w:hideMark/>
          </w:tcPr>
          <w:p w14:paraId="03C1195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1F56E47"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F946D90" w14:textId="77777777" w:rsidR="00BE3C36" w:rsidRPr="0073364E" w:rsidRDefault="00BE3C36" w:rsidP="009E6C63">
            <w:pPr>
              <w:pStyle w:val="QPPTableTextBody"/>
            </w:pPr>
            <w:r w:rsidRPr="0073364E">
              <w:t>140</w:t>
            </w:r>
          </w:p>
        </w:tc>
        <w:tc>
          <w:tcPr>
            <w:tcW w:w="1350" w:type="dxa"/>
            <w:shd w:val="clear" w:color="auto" w:fill="FFFFFF"/>
            <w:tcMar>
              <w:top w:w="30" w:type="dxa"/>
              <w:left w:w="60" w:type="dxa"/>
              <w:bottom w:w="30" w:type="dxa"/>
              <w:right w:w="60" w:type="dxa"/>
            </w:tcMar>
            <w:hideMark/>
          </w:tcPr>
          <w:p w14:paraId="5C3C09FF" w14:textId="77777777" w:rsidR="00BE3C36" w:rsidRPr="0073364E" w:rsidRDefault="00BE3C36" w:rsidP="009E6C63">
            <w:pPr>
              <w:pStyle w:val="QPPTableTextBody"/>
            </w:pPr>
            <w:r w:rsidRPr="0073364E">
              <w:t>0.029</w:t>
            </w:r>
          </w:p>
        </w:tc>
      </w:tr>
      <w:tr w:rsidR="00BE3C36" w:rsidRPr="00BE3C36" w14:paraId="67E577AE" w14:textId="77777777" w:rsidTr="009E6C63">
        <w:tc>
          <w:tcPr>
            <w:tcW w:w="2272" w:type="dxa"/>
            <w:shd w:val="clear" w:color="auto" w:fill="FFFFFF"/>
            <w:tcMar>
              <w:top w:w="30" w:type="dxa"/>
              <w:left w:w="60" w:type="dxa"/>
              <w:bottom w:w="30" w:type="dxa"/>
              <w:right w:w="60" w:type="dxa"/>
            </w:tcMar>
            <w:hideMark/>
          </w:tcPr>
          <w:p w14:paraId="09CAAD58" w14:textId="77777777" w:rsidR="00BE3C36" w:rsidRPr="00F40937" w:rsidRDefault="00BE3C36" w:rsidP="009E6C63">
            <w:pPr>
              <w:pStyle w:val="QPPTableTextBody"/>
            </w:pPr>
            <w:r w:rsidRPr="00C67CAC">
              <w:t>Methylamine</w:t>
            </w:r>
          </w:p>
        </w:tc>
        <w:tc>
          <w:tcPr>
            <w:tcW w:w="1306" w:type="dxa"/>
            <w:shd w:val="clear" w:color="auto" w:fill="FFFFFF"/>
            <w:tcMar>
              <w:top w:w="30" w:type="dxa"/>
              <w:left w:w="60" w:type="dxa"/>
              <w:bottom w:w="30" w:type="dxa"/>
              <w:right w:w="60" w:type="dxa"/>
            </w:tcMar>
            <w:hideMark/>
          </w:tcPr>
          <w:p w14:paraId="3F68BF11"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076CE90"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8DF268E" w14:textId="77777777" w:rsidR="00BE3C36" w:rsidRPr="0073364E" w:rsidRDefault="00BE3C36" w:rsidP="009E6C63">
            <w:pPr>
              <w:pStyle w:val="QPPTableTextBody"/>
            </w:pPr>
            <w:r w:rsidRPr="0073364E">
              <w:t>2.7</w:t>
            </w:r>
          </w:p>
        </w:tc>
        <w:tc>
          <w:tcPr>
            <w:tcW w:w="1350" w:type="dxa"/>
            <w:shd w:val="clear" w:color="auto" w:fill="FFFFFF"/>
            <w:tcMar>
              <w:top w:w="30" w:type="dxa"/>
              <w:left w:w="60" w:type="dxa"/>
              <w:bottom w:w="30" w:type="dxa"/>
              <w:right w:w="60" w:type="dxa"/>
            </w:tcMar>
            <w:hideMark/>
          </w:tcPr>
          <w:p w14:paraId="03D6F0ED" w14:textId="77777777" w:rsidR="00BE3C36" w:rsidRPr="0073364E" w:rsidRDefault="00BE3C36" w:rsidP="009E6C63">
            <w:pPr>
              <w:pStyle w:val="QPPTableTextBody"/>
            </w:pPr>
            <w:r w:rsidRPr="0073364E">
              <w:t>0.0023</w:t>
            </w:r>
          </w:p>
        </w:tc>
      </w:tr>
      <w:tr w:rsidR="00BE3C36" w:rsidRPr="00BE3C36" w14:paraId="072DF6D0" w14:textId="77777777" w:rsidTr="009E6C63">
        <w:tc>
          <w:tcPr>
            <w:tcW w:w="2272" w:type="dxa"/>
            <w:shd w:val="clear" w:color="auto" w:fill="FFFFFF"/>
            <w:tcMar>
              <w:top w:w="30" w:type="dxa"/>
              <w:left w:w="60" w:type="dxa"/>
              <w:bottom w:w="30" w:type="dxa"/>
              <w:right w:w="60" w:type="dxa"/>
            </w:tcMar>
            <w:hideMark/>
          </w:tcPr>
          <w:p w14:paraId="692D4844" w14:textId="77777777" w:rsidR="00BE3C36" w:rsidRPr="00F40937" w:rsidRDefault="00BE3C36" w:rsidP="009E6C63">
            <w:pPr>
              <w:pStyle w:val="QPPTableTextBody"/>
            </w:pPr>
            <w:r w:rsidRPr="00C67CAC">
              <w:t>n-Butanol</w:t>
            </w:r>
          </w:p>
        </w:tc>
        <w:tc>
          <w:tcPr>
            <w:tcW w:w="1306" w:type="dxa"/>
            <w:shd w:val="clear" w:color="auto" w:fill="FFFFFF"/>
            <w:tcMar>
              <w:top w:w="30" w:type="dxa"/>
              <w:left w:w="60" w:type="dxa"/>
              <w:bottom w:w="30" w:type="dxa"/>
              <w:right w:w="60" w:type="dxa"/>
            </w:tcMar>
            <w:hideMark/>
          </w:tcPr>
          <w:p w14:paraId="093A54C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DD37512"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43EE30B" w14:textId="77777777" w:rsidR="00BE3C36" w:rsidRPr="0073364E" w:rsidRDefault="00BE3C36" w:rsidP="009E6C63">
            <w:pPr>
              <w:pStyle w:val="QPPTableTextBody"/>
            </w:pPr>
            <w:r w:rsidRPr="0073364E">
              <w:t>500</w:t>
            </w:r>
          </w:p>
        </w:tc>
        <w:tc>
          <w:tcPr>
            <w:tcW w:w="1350" w:type="dxa"/>
            <w:shd w:val="clear" w:color="auto" w:fill="FFFFFF"/>
            <w:tcMar>
              <w:top w:w="30" w:type="dxa"/>
              <w:left w:w="60" w:type="dxa"/>
              <w:bottom w:w="30" w:type="dxa"/>
              <w:right w:w="60" w:type="dxa"/>
            </w:tcMar>
            <w:hideMark/>
          </w:tcPr>
          <w:p w14:paraId="0B98FCFC" w14:textId="77777777" w:rsidR="00BE3C36" w:rsidRPr="0073364E" w:rsidRDefault="00BE3C36" w:rsidP="009E6C63">
            <w:pPr>
              <w:pStyle w:val="QPPTableTextBody"/>
            </w:pPr>
            <w:r w:rsidRPr="0073364E">
              <w:t>0.16</w:t>
            </w:r>
          </w:p>
        </w:tc>
      </w:tr>
      <w:tr w:rsidR="00BE3C36" w:rsidRPr="00BE3C36" w14:paraId="3DADDAA8" w14:textId="77777777" w:rsidTr="009E6C63">
        <w:tc>
          <w:tcPr>
            <w:tcW w:w="2272" w:type="dxa"/>
            <w:shd w:val="clear" w:color="auto" w:fill="FFFFFF"/>
            <w:tcMar>
              <w:top w:w="30" w:type="dxa"/>
              <w:left w:w="60" w:type="dxa"/>
              <w:bottom w:w="30" w:type="dxa"/>
              <w:right w:w="60" w:type="dxa"/>
            </w:tcMar>
            <w:hideMark/>
          </w:tcPr>
          <w:p w14:paraId="096243EF" w14:textId="77777777" w:rsidR="00BE3C36" w:rsidRPr="00F40937" w:rsidRDefault="00BE3C36" w:rsidP="009E6C63">
            <w:pPr>
              <w:pStyle w:val="QPPTableTextBody"/>
            </w:pPr>
            <w:r w:rsidRPr="00C67CAC">
              <w:t>n-Butyl acetate</w:t>
            </w:r>
          </w:p>
        </w:tc>
        <w:tc>
          <w:tcPr>
            <w:tcW w:w="1306" w:type="dxa"/>
            <w:shd w:val="clear" w:color="auto" w:fill="FFFFFF"/>
            <w:tcMar>
              <w:top w:w="30" w:type="dxa"/>
              <w:left w:w="60" w:type="dxa"/>
              <w:bottom w:w="30" w:type="dxa"/>
              <w:right w:w="60" w:type="dxa"/>
            </w:tcMar>
            <w:hideMark/>
          </w:tcPr>
          <w:p w14:paraId="19D4EE69"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8CAE9A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3B730F73" w14:textId="77777777" w:rsidR="00BE3C36" w:rsidRPr="0073364E" w:rsidRDefault="00BE3C36" w:rsidP="009E6C63">
            <w:pPr>
              <w:pStyle w:val="QPPTableTextBody"/>
            </w:pPr>
            <w:r w:rsidRPr="0073364E">
              <w:t>1,020</w:t>
            </w:r>
          </w:p>
        </w:tc>
        <w:tc>
          <w:tcPr>
            <w:tcW w:w="1350" w:type="dxa"/>
            <w:shd w:val="clear" w:color="auto" w:fill="FFFFFF"/>
            <w:tcMar>
              <w:top w:w="30" w:type="dxa"/>
              <w:left w:w="60" w:type="dxa"/>
              <w:bottom w:w="30" w:type="dxa"/>
              <w:right w:w="60" w:type="dxa"/>
            </w:tcMar>
            <w:hideMark/>
          </w:tcPr>
          <w:p w14:paraId="48248FCF" w14:textId="77777777" w:rsidR="00BE3C36" w:rsidRPr="0073364E" w:rsidRDefault="00BE3C36" w:rsidP="009E6C63">
            <w:pPr>
              <w:pStyle w:val="QPPTableTextBody"/>
            </w:pPr>
            <w:r w:rsidRPr="0073364E">
              <w:t>0.21</w:t>
            </w:r>
          </w:p>
        </w:tc>
      </w:tr>
      <w:tr w:rsidR="00BE3C36" w:rsidRPr="00BE3C36" w14:paraId="4DF8FCFC" w14:textId="77777777" w:rsidTr="009E6C63">
        <w:tc>
          <w:tcPr>
            <w:tcW w:w="2272" w:type="dxa"/>
            <w:shd w:val="clear" w:color="auto" w:fill="FFFFFF"/>
            <w:tcMar>
              <w:top w:w="30" w:type="dxa"/>
              <w:left w:w="60" w:type="dxa"/>
              <w:bottom w:w="30" w:type="dxa"/>
              <w:right w:w="60" w:type="dxa"/>
            </w:tcMar>
            <w:hideMark/>
          </w:tcPr>
          <w:p w14:paraId="51AA2C6E" w14:textId="77777777" w:rsidR="00BE3C36" w:rsidRPr="00F40937" w:rsidRDefault="00BE3C36" w:rsidP="009E6C63">
            <w:pPr>
              <w:pStyle w:val="QPPTableTextBody"/>
            </w:pPr>
            <w:r w:rsidRPr="00C67CAC">
              <w:t>n-Hexane</w:t>
            </w:r>
          </w:p>
        </w:tc>
        <w:tc>
          <w:tcPr>
            <w:tcW w:w="1306" w:type="dxa"/>
            <w:shd w:val="clear" w:color="auto" w:fill="FFFFFF"/>
            <w:tcMar>
              <w:top w:w="30" w:type="dxa"/>
              <w:left w:w="60" w:type="dxa"/>
              <w:bottom w:w="30" w:type="dxa"/>
              <w:right w:w="60" w:type="dxa"/>
            </w:tcMar>
            <w:hideMark/>
          </w:tcPr>
          <w:p w14:paraId="08776A2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8302D1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B3F8E4D" w14:textId="77777777" w:rsidR="00BE3C36" w:rsidRPr="0073364E" w:rsidRDefault="00BE3C36" w:rsidP="009E6C63">
            <w:pPr>
              <w:pStyle w:val="QPPTableTextBody"/>
            </w:pPr>
            <w:r w:rsidRPr="0073364E">
              <w:t>3,200</w:t>
            </w:r>
          </w:p>
        </w:tc>
        <w:tc>
          <w:tcPr>
            <w:tcW w:w="1350" w:type="dxa"/>
            <w:shd w:val="clear" w:color="auto" w:fill="FFFFFF"/>
            <w:tcMar>
              <w:top w:w="30" w:type="dxa"/>
              <w:left w:w="60" w:type="dxa"/>
              <w:bottom w:w="30" w:type="dxa"/>
              <w:right w:w="60" w:type="dxa"/>
            </w:tcMar>
            <w:hideMark/>
          </w:tcPr>
          <w:p w14:paraId="7042CE80" w14:textId="77777777" w:rsidR="00BE3C36" w:rsidRPr="0073364E" w:rsidRDefault="00BE3C36" w:rsidP="009E6C63">
            <w:pPr>
              <w:pStyle w:val="QPPTableTextBody"/>
            </w:pPr>
            <w:r w:rsidRPr="0073364E">
              <w:t>0.9</w:t>
            </w:r>
          </w:p>
        </w:tc>
      </w:tr>
      <w:tr w:rsidR="00BE3C36" w:rsidRPr="00BE3C36" w14:paraId="79216DE9" w14:textId="77777777" w:rsidTr="009E6C63">
        <w:tc>
          <w:tcPr>
            <w:tcW w:w="2272" w:type="dxa"/>
            <w:shd w:val="clear" w:color="auto" w:fill="FFFFFF"/>
            <w:tcMar>
              <w:top w:w="30" w:type="dxa"/>
              <w:left w:w="60" w:type="dxa"/>
              <w:bottom w:w="30" w:type="dxa"/>
              <w:right w:w="60" w:type="dxa"/>
            </w:tcMar>
            <w:hideMark/>
          </w:tcPr>
          <w:p w14:paraId="640E2C62" w14:textId="77777777" w:rsidR="00BE3C36" w:rsidRPr="00F40937" w:rsidRDefault="00BE3C36" w:rsidP="009E6C63">
            <w:pPr>
              <w:pStyle w:val="QPPTableTextBody"/>
            </w:pPr>
            <w:r w:rsidRPr="00C67CAC">
              <w:t>Nickel and compounds (as total metal content in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0EC98778"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645EAE3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F4EEAA6" w14:textId="77777777" w:rsidR="00BE3C36" w:rsidRPr="0073364E" w:rsidRDefault="00BE3C36" w:rsidP="009E6C63">
            <w:pPr>
              <w:pStyle w:val="QPPTableTextBody"/>
            </w:pPr>
            <w:r w:rsidRPr="0073364E">
              <w:t>0.02</w:t>
            </w:r>
          </w:p>
        </w:tc>
        <w:tc>
          <w:tcPr>
            <w:tcW w:w="1350" w:type="dxa"/>
            <w:shd w:val="clear" w:color="auto" w:fill="FFFFFF"/>
            <w:tcMar>
              <w:top w:w="30" w:type="dxa"/>
              <w:left w:w="60" w:type="dxa"/>
              <w:bottom w:w="30" w:type="dxa"/>
              <w:right w:w="60" w:type="dxa"/>
            </w:tcMar>
            <w:hideMark/>
          </w:tcPr>
          <w:p w14:paraId="318C9448" w14:textId="77777777" w:rsidR="00BE3C36" w:rsidRPr="0073364E" w:rsidRDefault="00BE3C36" w:rsidP="009E6C63">
            <w:pPr>
              <w:pStyle w:val="QPPTableTextBody"/>
            </w:pPr>
            <w:r w:rsidRPr="0073364E">
              <w:t>-</w:t>
            </w:r>
          </w:p>
        </w:tc>
      </w:tr>
      <w:tr w:rsidR="00BE3C36" w:rsidRPr="00BE3C36" w14:paraId="621B6397" w14:textId="77777777" w:rsidTr="009E6C63">
        <w:tc>
          <w:tcPr>
            <w:tcW w:w="2272" w:type="dxa"/>
            <w:shd w:val="clear" w:color="auto" w:fill="FFFFFF"/>
            <w:tcMar>
              <w:top w:w="30" w:type="dxa"/>
              <w:left w:w="60" w:type="dxa"/>
              <w:bottom w:w="30" w:type="dxa"/>
              <w:right w:w="60" w:type="dxa"/>
            </w:tcMar>
            <w:hideMark/>
          </w:tcPr>
          <w:p w14:paraId="12828918" w14:textId="77777777" w:rsidR="00BE3C36" w:rsidRPr="00F40937" w:rsidRDefault="00BE3C36" w:rsidP="009E6C63">
            <w:pPr>
              <w:pStyle w:val="QPPTableTextBody"/>
            </w:pPr>
            <w:r w:rsidRPr="00C67CAC">
              <w:t>Nitric acid</w:t>
            </w:r>
          </w:p>
        </w:tc>
        <w:tc>
          <w:tcPr>
            <w:tcW w:w="1306" w:type="dxa"/>
            <w:shd w:val="clear" w:color="auto" w:fill="FFFFFF"/>
            <w:tcMar>
              <w:top w:w="30" w:type="dxa"/>
              <w:left w:w="60" w:type="dxa"/>
              <w:bottom w:w="30" w:type="dxa"/>
              <w:right w:w="60" w:type="dxa"/>
            </w:tcMar>
            <w:hideMark/>
          </w:tcPr>
          <w:p w14:paraId="34D2248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CD01B77"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56BAAEEC"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52D575F7" w14:textId="77777777" w:rsidR="00BE3C36" w:rsidRPr="0073364E" w:rsidRDefault="00BE3C36" w:rsidP="009E6C63">
            <w:pPr>
              <w:pStyle w:val="QPPTableTextBody"/>
            </w:pPr>
            <w:r w:rsidRPr="0073364E">
              <w:t>0.037</w:t>
            </w:r>
          </w:p>
        </w:tc>
      </w:tr>
      <w:tr w:rsidR="00BE3C36" w:rsidRPr="00BE3C36" w14:paraId="2D9E2EDA" w14:textId="77777777" w:rsidTr="009E6C63">
        <w:tc>
          <w:tcPr>
            <w:tcW w:w="2272" w:type="dxa"/>
            <w:shd w:val="clear" w:color="auto" w:fill="FFFFFF"/>
            <w:tcMar>
              <w:top w:w="30" w:type="dxa"/>
              <w:left w:w="60" w:type="dxa"/>
              <w:bottom w:w="30" w:type="dxa"/>
              <w:right w:w="60" w:type="dxa"/>
            </w:tcMar>
            <w:hideMark/>
          </w:tcPr>
          <w:p w14:paraId="4FC8700C" w14:textId="77777777" w:rsidR="00BE3C36" w:rsidRPr="00F40937" w:rsidRDefault="00BE3C36" w:rsidP="009E6C63">
            <w:pPr>
              <w:pStyle w:val="QPPTableTextBody"/>
            </w:pPr>
            <w:r w:rsidRPr="00C67CAC">
              <w:t>Nitrobenzene</w:t>
            </w:r>
          </w:p>
        </w:tc>
        <w:tc>
          <w:tcPr>
            <w:tcW w:w="1306" w:type="dxa"/>
            <w:shd w:val="clear" w:color="auto" w:fill="FFFFFF"/>
            <w:tcMar>
              <w:top w:w="30" w:type="dxa"/>
              <w:left w:w="60" w:type="dxa"/>
              <w:bottom w:w="30" w:type="dxa"/>
              <w:right w:w="60" w:type="dxa"/>
            </w:tcMar>
            <w:hideMark/>
          </w:tcPr>
          <w:p w14:paraId="577F4E2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9E72209"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43119F9E" w14:textId="77777777" w:rsidR="00BE3C36" w:rsidRPr="0073364E" w:rsidRDefault="00BE3C36" w:rsidP="009E6C63">
            <w:pPr>
              <w:pStyle w:val="QPPTableTextBody"/>
            </w:pPr>
            <w:r w:rsidRPr="0073364E">
              <w:t>2.6</w:t>
            </w:r>
          </w:p>
        </w:tc>
        <w:tc>
          <w:tcPr>
            <w:tcW w:w="1350" w:type="dxa"/>
            <w:shd w:val="clear" w:color="auto" w:fill="FFFFFF"/>
            <w:tcMar>
              <w:top w:w="30" w:type="dxa"/>
              <w:left w:w="60" w:type="dxa"/>
              <w:bottom w:w="30" w:type="dxa"/>
              <w:right w:w="60" w:type="dxa"/>
            </w:tcMar>
            <w:hideMark/>
          </w:tcPr>
          <w:p w14:paraId="16253CE7" w14:textId="77777777" w:rsidR="00BE3C36" w:rsidRPr="0073364E" w:rsidRDefault="00BE3C36" w:rsidP="009E6C63">
            <w:pPr>
              <w:pStyle w:val="QPPTableTextBody"/>
            </w:pPr>
            <w:r w:rsidRPr="0073364E">
              <w:t>0.00052</w:t>
            </w:r>
          </w:p>
        </w:tc>
      </w:tr>
      <w:tr w:rsidR="00BE3C36" w:rsidRPr="00BE3C36" w14:paraId="5F81DB19" w14:textId="77777777" w:rsidTr="009E6C63">
        <w:tc>
          <w:tcPr>
            <w:tcW w:w="2272" w:type="dxa"/>
            <w:shd w:val="clear" w:color="auto" w:fill="FFFFFF"/>
            <w:tcMar>
              <w:top w:w="30" w:type="dxa"/>
              <w:left w:w="60" w:type="dxa"/>
              <w:bottom w:w="30" w:type="dxa"/>
              <w:right w:w="60" w:type="dxa"/>
            </w:tcMar>
            <w:hideMark/>
          </w:tcPr>
          <w:p w14:paraId="28783F3B" w14:textId="77777777" w:rsidR="00BE3C36" w:rsidRPr="00F40937" w:rsidRDefault="00BE3C36" w:rsidP="009E6C63">
            <w:pPr>
              <w:pStyle w:val="QPPTableTextBody"/>
            </w:pPr>
            <w:r w:rsidRPr="00C67CAC">
              <w:t>n-Propanol</w:t>
            </w:r>
          </w:p>
        </w:tc>
        <w:tc>
          <w:tcPr>
            <w:tcW w:w="1306" w:type="dxa"/>
            <w:shd w:val="clear" w:color="auto" w:fill="FFFFFF"/>
            <w:tcMar>
              <w:top w:w="30" w:type="dxa"/>
              <w:left w:w="60" w:type="dxa"/>
              <w:bottom w:w="30" w:type="dxa"/>
              <w:right w:w="60" w:type="dxa"/>
            </w:tcMar>
            <w:hideMark/>
          </w:tcPr>
          <w:p w14:paraId="281E92B3"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7EEB5D1"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BC1F621" w14:textId="77777777" w:rsidR="00BE3C36" w:rsidRPr="0073364E" w:rsidRDefault="00BE3C36" w:rsidP="009E6C63">
            <w:pPr>
              <w:pStyle w:val="QPPTableTextBody"/>
            </w:pPr>
            <w:r w:rsidRPr="0073364E">
              <w:t>41</w:t>
            </w:r>
          </w:p>
        </w:tc>
        <w:tc>
          <w:tcPr>
            <w:tcW w:w="1350" w:type="dxa"/>
            <w:shd w:val="clear" w:color="auto" w:fill="FFFFFF"/>
            <w:tcMar>
              <w:top w:w="30" w:type="dxa"/>
              <w:left w:w="60" w:type="dxa"/>
              <w:bottom w:w="30" w:type="dxa"/>
              <w:right w:w="60" w:type="dxa"/>
            </w:tcMar>
            <w:hideMark/>
          </w:tcPr>
          <w:p w14:paraId="3B0C3CB6" w14:textId="77777777" w:rsidR="00BE3C36" w:rsidRPr="0073364E" w:rsidRDefault="00BE3C36" w:rsidP="009E6C63">
            <w:pPr>
              <w:pStyle w:val="QPPTableTextBody"/>
            </w:pPr>
            <w:r w:rsidRPr="0073364E">
              <w:t>0.016</w:t>
            </w:r>
          </w:p>
        </w:tc>
      </w:tr>
      <w:tr w:rsidR="00BE3C36" w:rsidRPr="00BE3C36" w14:paraId="3446407F" w14:textId="77777777" w:rsidTr="009E6C63">
        <w:tc>
          <w:tcPr>
            <w:tcW w:w="2272" w:type="dxa"/>
            <w:shd w:val="clear" w:color="auto" w:fill="FFFFFF"/>
            <w:tcMar>
              <w:top w:w="30" w:type="dxa"/>
              <w:left w:w="60" w:type="dxa"/>
              <w:bottom w:w="30" w:type="dxa"/>
              <w:right w:w="60" w:type="dxa"/>
            </w:tcMar>
            <w:hideMark/>
          </w:tcPr>
          <w:p w14:paraId="13BF24C7" w14:textId="77777777" w:rsidR="00BE3C36" w:rsidRPr="00F40937" w:rsidRDefault="00BE3C36" w:rsidP="009E6C63">
            <w:pPr>
              <w:pStyle w:val="QPPTableTextBody"/>
            </w:pPr>
            <w:r w:rsidRPr="00C67CAC">
              <w:t>Pentachlorophenol</w:t>
            </w:r>
          </w:p>
        </w:tc>
        <w:tc>
          <w:tcPr>
            <w:tcW w:w="1306" w:type="dxa"/>
            <w:shd w:val="clear" w:color="auto" w:fill="FFFFFF"/>
            <w:tcMar>
              <w:top w:w="30" w:type="dxa"/>
              <w:left w:w="60" w:type="dxa"/>
              <w:bottom w:w="30" w:type="dxa"/>
              <w:right w:w="60" w:type="dxa"/>
            </w:tcMar>
            <w:hideMark/>
          </w:tcPr>
          <w:p w14:paraId="26F29FD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4EAC1C3"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7D183AB1" w14:textId="77777777" w:rsidR="00BE3C36" w:rsidRPr="0073364E" w:rsidRDefault="00BE3C36" w:rsidP="009E6C63">
            <w:pPr>
              <w:pStyle w:val="QPPTableTextBody"/>
            </w:pPr>
            <w:r w:rsidRPr="0073364E">
              <w:t>0.9</w:t>
            </w:r>
          </w:p>
        </w:tc>
        <w:tc>
          <w:tcPr>
            <w:tcW w:w="1350" w:type="dxa"/>
            <w:shd w:val="clear" w:color="auto" w:fill="FFFFFF"/>
            <w:tcMar>
              <w:top w:w="30" w:type="dxa"/>
              <w:left w:w="60" w:type="dxa"/>
              <w:bottom w:w="30" w:type="dxa"/>
              <w:right w:w="60" w:type="dxa"/>
            </w:tcMar>
            <w:hideMark/>
          </w:tcPr>
          <w:p w14:paraId="259084E0" w14:textId="77777777" w:rsidR="00BE3C36" w:rsidRPr="0073364E" w:rsidRDefault="00BE3C36" w:rsidP="009E6C63">
            <w:pPr>
              <w:pStyle w:val="QPPTableTextBody"/>
            </w:pPr>
            <w:r w:rsidRPr="0073364E">
              <w:t>-</w:t>
            </w:r>
          </w:p>
        </w:tc>
      </w:tr>
      <w:tr w:rsidR="00BE3C36" w:rsidRPr="00BE3C36" w14:paraId="2066454B" w14:textId="77777777" w:rsidTr="009E6C63">
        <w:tc>
          <w:tcPr>
            <w:tcW w:w="2272" w:type="dxa"/>
            <w:shd w:val="clear" w:color="auto" w:fill="FFFFFF"/>
            <w:tcMar>
              <w:top w:w="30" w:type="dxa"/>
              <w:left w:w="60" w:type="dxa"/>
              <w:bottom w:w="30" w:type="dxa"/>
              <w:right w:w="60" w:type="dxa"/>
            </w:tcMar>
            <w:hideMark/>
          </w:tcPr>
          <w:p w14:paraId="062507AE" w14:textId="77777777" w:rsidR="00BE3C36" w:rsidRPr="00F40937" w:rsidRDefault="00BE3C36" w:rsidP="009E6C63">
            <w:pPr>
              <w:pStyle w:val="QPPTableTextBody"/>
            </w:pPr>
            <w:r w:rsidRPr="00C67CAC">
              <w:t>Phenol</w:t>
            </w:r>
          </w:p>
        </w:tc>
        <w:tc>
          <w:tcPr>
            <w:tcW w:w="1306" w:type="dxa"/>
            <w:shd w:val="clear" w:color="auto" w:fill="FFFFFF"/>
            <w:tcMar>
              <w:top w:w="30" w:type="dxa"/>
              <w:left w:w="60" w:type="dxa"/>
              <w:bottom w:w="30" w:type="dxa"/>
              <w:right w:w="60" w:type="dxa"/>
            </w:tcMar>
            <w:hideMark/>
          </w:tcPr>
          <w:p w14:paraId="55A452E2"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C0C9C8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ADE3E50" w14:textId="77777777" w:rsidR="00BE3C36" w:rsidRPr="0073364E" w:rsidRDefault="00BE3C36" w:rsidP="009E6C63">
            <w:pPr>
              <w:pStyle w:val="QPPTableTextBody"/>
            </w:pPr>
            <w:r w:rsidRPr="0073364E">
              <w:t>20</w:t>
            </w:r>
          </w:p>
        </w:tc>
        <w:tc>
          <w:tcPr>
            <w:tcW w:w="1350" w:type="dxa"/>
            <w:shd w:val="clear" w:color="auto" w:fill="FFFFFF"/>
            <w:tcMar>
              <w:top w:w="30" w:type="dxa"/>
              <w:left w:w="60" w:type="dxa"/>
              <w:bottom w:w="30" w:type="dxa"/>
              <w:right w:w="60" w:type="dxa"/>
            </w:tcMar>
            <w:hideMark/>
          </w:tcPr>
          <w:p w14:paraId="2B095749" w14:textId="77777777" w:rsidR="00BE3C36" w:rsidRPr="0073364E" w:rsidRDefault="00BE3C36" w:rsidP="009E6C63">
            <w:pPr>
              <w:pStyle w:val="QPPTableTextBody"/>
            </w:pPr>
            <w:r w:rsidRPr="0073364E">
              <w:t>0.0052</w:t>
            </w:r>
          </w:p>
        </w:tc>
      </w:tr>
      <w:tr w:rsidR="00BE3C36" w:rsidRPr="00BE3C36" w14:paraId="3A486C1F" w14:textId="77777777" w:rsidTr="009E6C63">
        <w:tc>
          <w:tcPr>
            <w:tcW w:w="2272" w:type="dxa"/>
            <w:shd w:val="clear" w:color="auto" w:fill="FFFFFF"/>
            <w:tcMar>
              <w:top w:w="30" w:type="dxa"/>
              <w:left w:w="60" w:type="dxa"/>
              <w:bottom w:w="30" w:type="dxa"/>
              <w:right w:w="60" w:type="dxa"/>
            </w:tcMar>
            <w:hideMark/>
          </w:tcPr>
          <w:p w14:paraId="0E7D0373" w14:textId="77777777" w:rsidR="00BE3C36" w:rsidRPr="00F40937" w:rsidRDefault="00BE3C36" w:rsidP="009E6C63">
            <w:pPr>
              <w:pStyle w:val="QPPTableTextBody"/>
            </w:pPr>
            <w:r w:rsidRPr="00C67CAC">
              <w:t>Phosgene</w:t>
            </w:r>
          </w:p>
        </w:tc>
        <w:tc>
          <w:tcPr>
            <w:tcW w:w="1306" w:type="dxa"/>
            <w:shd w:val="clear" w:color="auto" w:fill="FFFFFF"/>
            <w:tcMar>
              <w:top w:w="30" w:type="dxa"/>
              <w:left w:w="60" w:type="dxa"/>
              <w:bottom w:w="30" w:type="dxa"/>
              <w:right w:w="60" w:type="dxa"/>
            </w:tcMar>
            <w:hideMark/>
          </w:tcPr>
          <w:p w14:paraId="6CFA04E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E9AFF9D"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2B4D00E1" w14:textId="77777777" w:rsidR="00BE3C36" w:rsidRPr="0073364E" w:rsidRDefault="00BE3C36" w:rsidP="009E6C63">
            <w:pPr>
              <w:pStyle w:val="QPPTableTextBody"/>
            </w:pPr>
            <w:r w:rsidRPr="0073364E">
              <w:t>7</w:t>
            </w:r>
          </w:p>
        </w:tc>
        <w:tc>
          <w:tcPr>
            <w:tcW w:w="1350" w:type="dxa"/>
            <w:shd w:val="clear" w:color="auto" w:fill="FFFFFF"/>
            <w:tcMar>
              <w:top w:w="30" w:type="dxa"/>
              <w:left w:w="60" w:type="dxa"/>
              <w:bottom w:w="30" w:type="dxa"/>
              <w:right w:w="60" w:type="dxa"/>
            </w:tcMar>
            <w:hideMark/>
          </w:tcPr>
          <w:p w14:paraId="44277F38" w14:textId="77777777" w:rsidR="00BE3C36" w:rsidRPr="0073364E" w:rsidRDefault="00BE3C36" w:rsidP="009E6C63">
            <w:pPr>
              <w:pStyle w:val="QPPTableTextBody"/>
            </w:pPr>
            <w:r w:rsidRPr="0073364E">
              <w:t>0.0018</w:t>
            </w:r>
          </w:p>
        </w:tc>
      </w:tr>
      <w:tr w:rsidR="00BE3C36" w:rsidRPr="00BE3C36" w14:paraId="4F1B4C63" w14:textId="77777777" w:rsidTr="009E6C63">
        <w:tc>
          <w:tcPr>
            <w:tcW w:w="2272" w:type="dxa"/>
            <w:shd w:val="clear" w:color="auto" w:fill="FFFFFF"/>
            <w:tcMar>
              <w:top w:w="30" w:type="dxa"/>
              <w:left w:w="60" w:type="dxa"/>
              <w:bottom w:w="30" w:type="dxa"/>
              <w:right w:w="60" w:type="dxa"/>
            </w:tcMar>
            <w:hideMark/>
          </w:tcPr>
          <w:p w14:paraId="0768C6DE" w14:textId="77777777" w:rsidR="00BE3C36" w:rsidRPr="00F40937" w:rsidRDefault="00BE3C36" w:rsidP="009E6C63">
            <w:pPr>
              <w:pStyle w:val="QPPTableTextBody"/>
            </w:pPr>
            <w:r w:rsidRPr="00C67CAC">
              <w:t>Phosphine</w:t>
            </w:r>
          </w:p>
        </w:tc>
        <w:tc>
          <w:tcPr>
            <w:tcW w:w="1306" w:type="dxa"/>
            <w:shd w:val="clear" w:color="auto" w:fill="FFFFFF"/>
            <w:tcMar>
              <w:top w:w="30" w:type="dxa"/>
              <w:left w:w="60" w:type="dxa"/>
              <w:bottom w:w="30" w:type="dxa"/>
              <w:right w:w="60" w:type="dxa"/>
            </w:tcMar>
            <w:hideMark/>
          </w:tcPr>
          <w:p w14:paraId="59A1F1D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4C6971F"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41A062F1" w14:textId="77777777" w:rsidR="00BE3C36" w:rsidRPr="0073364E" w:rsidRDefault="00BE3C36" w:rsidP="009E6C63">
            <w:pPr>
              <w:pStyle w:val="QPPTableTextBody"/>
            </w:pPr>
            <w:r w:rsidRPr="0073364E">
              <w:t>3.1</w:t>
            </w:r>
          </w:p>
        </w:tc>
        <w:tc>
          <w:tcPr>
            <w:tcW w:w="1350" w:type="dxa"/>
            <w:shd w:val="clear" w:color="auto" w:fill="FFFFFF"/>
            <w:tcMar>
              <w:top w:w="30" w:type="dxa"/>
              <w:left w:w="60" w:type="dxa"/>
              <w:bottom w:w="30" w:type="dxa"/>
              <w:right w:w="60" w:type="dxa"/>
            </w:tcMar>
            <w:hideMark/>
          </w:tcPr>
          <w:p w14:paraId="410099DB" w14:textId="77777777" w:rsidR="00BE3C36" w:rsidRPr="0073364E" w:rsidRDefault="00BE3C36" w:rsidP="009E6C63">
            <w:pPr>
              <w:pStyle w:val="QPPTableTextBody"/>
            </w:pPr>
            <w:r w:rsidRPr="0073364E">
              <w:t>0.0023</w:t>
            </w:r>
          </w:p>
        </w:tc>
      </w:tr>
      <w:tr w:rsidR="00BE3C36" w:rsidRPr="00BE3C36" w14:paraId="33C54AEC" w14:textId="77777777" w:rsidTr="009E6C63">
        <w:tc>
          <w:tcPr>
            <w:tcW w:w="2272" w:type="dxa"/>
            <w:shd w:val="clear" w:color="auto" w:fill="FFFFFF"/>
            <w:tcMar>
              <w:top w:w="30" w:type="dxa"/>
              <w:left w:w="60" w:type="dxa"/>
              <w:bottom w:w="30" w:type="dxa"/>
              <w:right w:w="60" w:type="dxa"/>
            </w:tcMar>
            <w:hideMark/>
          </w:tcPr>
          <w:p w14:paraId="654E4608" w14:textId="77777777" w:rsidR="00BE3C36" w:rsidRPr="00F40937" w:rsidRDefault="00BE3C36" w:rsidP="009E6C63">
            <w:pPr>
              <w:pStyle w:val="QPPTableTextBody"/>
            </w:pPr>
            <w:r w:rsidRPr="00C67CAC">
              <w:t>Propylene oxide</w:t>
            </w:r>
          </w:p>
        </w:tc>
        <w:tc>
          <w:tcPr>
            <w:tcW w:w="1306" w:type="dxa"/>
            <w:shd w:val="clear" w:color="auto" w:fill="FFFFFF"/>
            <w:tcMar>
              <w:top w:w="30" w:type="dxa"/>
              <w:left w:w="60" w:type="dxa"/>
              <w:bottom w:w="30" w:type="dxa"/>
              <w:right w:w="60" w:type="dxa"/>
            </w:tcMar>
            <w:hideMark/>
          </w:tcPr>
          <w:p w14:paraId="06E1997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7C94E0A" w14:textId="77777777" w:rsidR="00BE3C36" w:rsidRPr="0073364E" w:rsidRDefault="00BE3C36" w:rsidP="009E6C63">
            <w:pPr>
              <w:pStyle w:val="QPPTableTextBody"/>
            </w:pPr>
            <w:r w:rsidRPr="0073364E">
              <w:t>USEPA Group B1 carcinogen (probable human carcinogen)</w:t>
            </w:r>
          </w:p>
        </w:tc>
        <w:tc>
          <w:tcPr>
            <w:tcW w:w="1350" w:type="dxa"/>
            <w:shd w:val="clear" w:color="auto" w:fill="FFFFFF"/>
            <w:tcMar>
              <w:top w:w="30" w:type="dxa"/>
              <w:left w:w="60" w:type="dxa"/>
              <w:bottom w:w="30" w:type="dxa"/>
              <w:right w:w="60" w:type="dxa"/>
            </w:tcMar>
            <w:hideMark/>
          </w:tcPr>
          <w:p w14:paraId="20C38703"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081F4C78" w14:textId="77777777" w:rsidR="00BE3C36" w:rsidRPr="0073364E" w:rsidRDefault="00BE3C36" w:rsidP="009E6C63">
            <w:pPr>
              <w:pStyle w:val="QPPTableTextBody"/>
            </w:pPr>
            <w:r w:rsidRPr="0073364E">
              <w:t>0.037</w:t>
            </w:r>
          </w:p>
        </w:tc>
      </w:tr>
      <w:tr w:rsidR="00BE3C36" w:rsidRPr="00BE3C36" w14:paraId="69467CB1" w14:textId="77777777" w:rsidTr="009E6C63">
        <w:tc>
          <w:tcPr>
            <w:tcW w:w="2272" w:type="dxa"/>
            <w:shd w:val="clear" w:color="auto" w:fill="FFFFFF"/>
            <w:tcMar>
              <w:top w:w="30" w:type="dxa"/>
              <w:left w:w="60" w:type="dxa"/>
              <w:bottom w:w="30" w:type="dxa"/>
              <w:right w:w="60" w:type="dxa"/>
            </w:tcMar>
            <w:hideMark/>
          </w:tcPr>
          <w:p w14:paraId="32D80378" w14:textId="77777777" w:rsidR="00BE3C36" w:rsidRPr="00F40937" w:rsidRDefault="00BE3C36" w:rsidP="009E6C63">
            <w:pPr>
              <w:pStyle w:val="QPPTableTextBody"/>
            </w:pPr>
            <w:r w:rsidRPr="00C67CAC">
              <w:t>Pyridine</w:t>
            </w:r>
          </w:p>
        </w:tc>
        <w:tc>
          <w:tcPr>
            <w:tcW w:w="1306" w:type="dxa"/>
            <w:shd w:val="clear" w:color="auto" w:fill="FFFFFF"/>
            <w:tcMar>
              <w:top w:w="30" w:type="dxa"/>
              <w:left w:w="60" w:type="dxa"/>
              <w:bottom w:w="30" w:type="dxa"/>
              <w:right w:w="60" w:type="dxa"/>
            </w:tcMar>
            <w:hideMark/>
          </w:tcPr>
          <w:p w14:paraId="2409F43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CEB228C"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39927A7" w14:textId="77777777" w:rsidR="00BE3C36" w:rsidRPr="0073364E" w:rsidRDefault="00BE3C36" w:rsidP="009E6C63">
            <w:pPr>
              <w:pStyle w:val="QPPTableTextBody"/>
            </w:pPr>
            <w:r w:rsidRPr="0073364E">
              <w:t>7</w:t>
            </w:r>
          </w:p>
        </w:tc>
        <w:tc>
          <w:tcPr>
            <w:tcW w:w="1350" w:type="dxa"/>
            <w:shd w:val="clear" w:color="auto" w:fill="FFFFFF"/>
            <w:tcMar>
              <w:top w:w="30" w:type="dxa"/>
              <w:left w:w="60" w:type="dxa"/>
              <w:bottom w:w="30" w:type="dxa"/>
              <w:right w:w="60" w:type="dxa"/>
            </w:tcMar>
            <w:hideMark/>
          </w:tcPr>
          <w:p w14:paraId="359326DB" w14:textId="77777777" w:rsidR="00BE3C36" w:rsidRPr="0073364E" w:rsidRDefault="00BE3C36" w:rsidP="009E6C63">
            <w:pPr>
              <w:pStyle w:val="QPPTableTextBody"/>
            </w:pPr>
            <w:r w:rsidRPr="0073364E">
              <w:t>0.0023</w:t>
            </w:r>
          </w:p>
        </w:tc>
      </w:tr>
      <w:tr w:rsidR="00BE3C36" w:rsidRPr="00BE3C36" w14:paraId="37E6CA01" w14:textId="77777777" w:rsidTr="009E6C63">
        <w:tc>
          <w:tcPr>
            <w:tcW w:w="2272" w:type="dxa"/>
            <w:vMerge w:val="restart"/>
            <w:shd w:val="clear" w:color="auto" w:fill="FFFFFF"/>
            <w:tcMar>
              <w:top w:w="30" w:type="dxa"/>
              <w:left w:w="60" w:type="dxa"/>
              <w:bottom w:w="30" w:type="dxa"/>
              <w:right w:w="60" w:type="dxa"/>
            </w:tcMar>
            <w:hideMark/>
          </w:tcPr>
          <w:p w14:paraId="502A8A09" w14:textId="77777777" w:rsidR="00BE3C36" w:rsidRPr="00F40937" w:rsidRDefault="00BE3C36" w:rsidP="009E6C63">
            <w:pPr>
              <w:pStyle w:val="QPPTableTextBody"/>
            </w:pPr>
            <w:r w:rsidRPr="00C67CAC">
              <w:t>Styrene</w:t>
            </w:r>
          </w:p>
        </w:tc>
        <w:tc>
          <w:tcPr>
            <w:tcW w:w="1306" w:type="dxa"/>
            <w:shd w:val="clear" w:color="auto" w:fill="FFFFFF"/>
            <w:tcMar>
              <w:top w:w="30" w:type="dxa"/>
              <w:left w:w="60" w:type="dxa"/>
              <w:bottom w:w="30" w:type="dxa"/>
              <w:right w:w="60" w:type="dxa"/>
            </w:tcMar>
            <w:hideMark/>
          </w:tcPr>
          <w:p w14:paraId="0AFE5F2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B951383"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011A7936" w14:textId="77777777" w:rsidR="00BE3C36" w:rsidRPr="0073364E" w:rsidRDefault="00BE3C36" w:rsidP="009E6C63">
            <w:pPr>
              <w:pStyle w:val="QPPTableTextBody"/>
            </w:pPr>
            <w:r w:rsidRPr="0073364E">
              <w:t>65</w:t>
            </w:r>
          </w:p>
        </w:tc>
        <w:tc>
          <w:tcPr>
            <w:tcW w:w="1350" w:type="dxa"/>
            <w:shd w:val="clear" w:color="auto" w:fill="FFFFFF"/>
            <w:tcMar>
              <w:top w:w="30" w:type="dxa"/>
              <w:left w:w="60" w:type="dxa"/>
              <w:bottom w:w="30" w:type="dxa"/>
              <w:right w:w="60" w:type="dxa"/>
            </w:tcMar>
            <w:hideMark/>
          </w:tcPr>
          <w:p w14:paraId="6FA8C051" w14:textId="77777777" w:rsidR="00BE3C36" w:rsidRPr="0073364E" w:rsidRDefault="00BE3C36" w:rsidP="009E6C63">
            <w:pPr>
              <w:pStyle w:val="QPPTableTextBody"/>
            </w:pPr>
            <w:r w:rsidRPr="0073364E">
              <w:t>0.014</w:t>
            </w:r>
          </w:p>
        </w:tc>
      </w:tr>
      <w:tr w:rsidR="00BE3C36" w:rsidRPr="00BE3C36" w14:paraId="3128E0A5" w14:textId="77777777" w:rsidTr="009E6C63">
        <w:tc>
          <w:tcPr>
            <w:tcW w:w="2272" w:type="dxa"/>
            <w:vMerge/>
            <w:shd w:val="clear" w:color="auto" w:fill="FFFFFF"/>
            <w:vAlign w:val="center"/>
            <w:hideMark/>
          </w:tcPr>
          <w:p w14:paraId="2BE06101"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59F638A1" w14:textId="77777777" w:rsidR="00BE3C36" w:rsidRPr="00667ECB" w:rsidRDefault="00BE3C36" w:rsidP="009E6C63">
            <w:pPr>
              <w:pStyle w:val="QPPTableTextBody"/>
            </w:pPr>
            <w:r w:rsidRPr="00667ECB">
              <w:t>7 days</w:t>
            </w:r>
          </w:p>
        </w:tc>
        <w:tc>
          <w:tcPr>
            <w:tcW w:w="2081" w:type="dxa"/>
            <w:shd w:val="clear" w:color="auto" w:fill="FFFFFF"/>
            <w:tcMar>
              <w:top w:w="30" w:type="dxa"/>
              <w:left w:w="60" w:type="dxa"/>
              <w:bottom w:w="30" w:type="dxa"/>
              <w:right w:w="60" w:type="dxa"/>
            </w:tcMar>
            <w:hideMark/>
          </w:tcPr>
          <w:p w14:paraId="55E76D73"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2A5EC360" w14:textId="77777777" w:rsidR="00BE3C36" w:rsidRPr="00667ECB" w:rsidRDefault="00BE3C36" w:rsidP="009E6C63">
            <w:pPr>
              <w:pStyle w:val="QPPTableTextBody"/>
            </w:pPr>
            <w:r w:rsidRPr="00667ECB">
              <w:t>280</w:t>
            </w:r>
          </w:p>
        </w:tc>
        <w:tc>
          <w:tcPr>
            <w:tcW w:w="1350" w:type="dxa"/>
            <w:shd w:val="clear" w:color="auto" w:fill="FFFFFF"/>
            <w:tcMar>
              <w:top w:w="30" w:type="dxa"/>
              <w:left w:w="60" w:type="dxa"/>
              <w:bottom w:w="30" w:type="dxa"/>
              <w:right w:w="60" w:type="dxa"/>
            </w:tcMar>
            <w:hideMark/>
          </w:tcPr>
          <w:p w14:paraId="1079F140" w14:textId="77777777" w:rsidR="00BE3C36" w:rsidRPr="00667ECB" w:rsidRDefault="00BE3C36" w:rsidP="009E6C63">
            <w:pPr>
              <w:pStyle w:val="QPPTableTextBody"/>
            </w:pPr>
            <w:r w:rsidRPr="00667ECB">
              <w:t>0.06</w:t>
            </w:r>
          </w:p>
        </w:tc>
      </w:tr>
      <w:tr w:rsidR="00BE3C36" w:rsidRPr="00BE3C36" w14:paraId="18A4F5AF" w14:textId="77777777" w:rsidTr="009E6C63">
        <w:tc>
          <w:tcPr>
            <w:tcW w:w="2272" w:type="dxa"/>
            <w:shd w:val="clear" w:color="auto" w:fill="FFFFFF"/>
            <w:tcMar>
              <w:top w:w="30" w:type="dxa"/>
              <w:left w:w="60" w:type="dxa"/>
              <w:bottom w:w="30" w:type="dxa"/>
              <w:right w:w="60" w:type="dxa"/>
            </w:tcMar>
            <w:hideMark/>
          </w:tcPr>
          <w:p w14:paraId="083EDCDB" w14:textId="77777777" w:rsidR="00BE3C36" w:rsidRPr="00F40937" w:rsidRDefault="00BE3C36" w:rsidP="009E6C63">
            <w:pPr>
              <w:pStyle w:val="QPPTableTextBody"/>
            </w:pPr>
            <w:r w:rsidRPr="00C67CAC">
              <w:t>Sulfate</w:t>
            </w:r>
          </w:p>
        </w:tc>
        <w:tc>
          <w:tcPr>
            <w:tcW w:w="1306" w:type="dxa"/>
            <w:shd w:val="clear" w:color="auto" w:fill="FFFFFF"/>
            <w:tcMar>
              <w:top w:w="30" w:type="dxa"/>
              <w:left w:w="60" w:type="dxa"/>
              <w:bottom w:w="30" w:type="dxa"/>
              <w:right w:w="60" w:type="dxa"/>
            </w:tcMar>
            <w:hideMark/>
          </w:tcPr>
          <w:p w14:paraId="6EAB78E6"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434A0A5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A7C608A" w14:textId="77777777" w:rsidR="00BE3C36" w:rsidRPr="0073364E" w:rsidRDefault="00BE3C36" w:rsidP="009E6C63">
            <w:pPr>
              <w:pStyle w:val="QPPTableTextBody"/>
            </w:pPr>
            <w:r w:rsidRPr="0073364E">
              <w:t>27</w:t>
            </w:r>
          </w:p>
        </w:tc>
        <w:tc>
          <w:tcPr>
            <w:tcW w:w="1350" w:type="dxa"/>
            <w:shd w:val="clear" w:color="auto" w:fill="FFFFFF"/>
            <w:tcMar>
              <w:top w:w="30" w:type="dxa"/>
              <w:left w:w="60" w:type="dxa"/>
              <w:bottom w:w="30" w:type="dxa"/>
              <w:right w:w="60" w:type="dxa"/>
            </w:tcMar>
            <w:hideMark/>
          </w:tcPr>
          <w:p w14:paraId="60903DEF" w14:textId="77777777" w:rsidR="00BE3C36" w:rsidRPr="0073364E" w:rsidRDefault="00BE3C36" w:rsidP="009E6C63">
            <w:pPr>
              <w:pStyle w:val="QPPTableTextBody"/>
            </w:pPr>
            <w:r w:rsidRPr="0073364E">
              <w:t>-</w:t>
            </w:r>
          </w:p>
        </w:tc>
      </w:tr>
      <w:tr w:rsidR="00BE3C36" w:rsidRPr="00BE3C36" w14:paraId="360499F9" w14:textId="77777777" w:rsidTr="009E6C63">
        <w:tc>
          <w:tcPr>
            <w:tcW w:w="2272" w:type="dxa"/>
            <w:shd w:val="clear" w:color="auto" w:fill="FFFFFF"/>
            <w:tcMar>
              <w:top w:w="30" w:type="dxa"/>
              <w:left w:w="60" w:type="dxa"/>
              <w:bottom w:w="30" w:type="dxa"/>
              <w:right w:w="60" w:type="dxa"/>
            </w:tcMar>
            <w:hideMark/>
          </w:tcPr>
          <w:p w14:paraId="0B71F7B8" w14:textId="77777777" w:rsidR="00BE3C36" w:rsidRPr="00F40937" w:rsidRDefault="00BE3C36" w:rsidP="009E6C63">
            <w:pPr>
              <w:pStyle w:val="QPPTableTextBody"/>
            </w:pPr>
            <w:r w:rsidRPr="00C67CAC">
              <w:t>Sulfuric acid</w:t>
            </w:r>
          </w:p>
        </w:tc>
        <w:tc>
          <w:tcPr>
            <w:tcW w:w="1306" w:type="dxa"/>
            <w:shd w:val="clear" w:color="auto" w:fill="FFFFFF"/>
            <w:tcMar>
              <w:top w:w="30" w:type="dxa"/>
              <w:left w:w="60" w:type="dxa"/>
              <w:bottom w:w="30" w:type="dxa"/>
              <w:right w:w="60" w:type="dxa"/>
            </w:tcMar>
            <w:hideMark/>
          </w:tcPr>
          <w:p w14:paraId="2E3909B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D3669FA"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B8C7404" w14:textId="77777777" w:rsidR="00BE3C36" w:rsidRPr="0073364E" w:rsidRDefault="00BE3C36" w:rsidP="009E6C63">
            <w:pPr>
              <w:pStyle w:val="QPPTableTextBody"/>
            </w:pPr>
            <w:r w:rsidRPr="0073364E">
              <w:t>18</w:t>
            </w:r>
          </w:p>
        </w:tc>
        <w:tc>
          <w:tcPr>
            <w:tcW w:w="1350" w:type="dxa"/>
            <w:shd w:val="clear" w:color="auto" w:fill="FFFFFF"/>
            <w:tcMar>
              <w:top w:w="30" w:type="dxa"/>
              <w:left w:w="60" w:type="dxa"/>
              <w:bottom w:w="30" w:type="dxa"/>
              <w:right w:w="60" w:type="dxa"/>
            </w:tcMar>
            <w:hideMark/>
          </w:tcPr>
          <w:p w14:paraId="264B68EA" w14:textId="77777777" w:rsidR="00BE3C36" w:rsidRPr="0073364E" w:rsidRDefault="00BE3C36" w:rsidP="009E6C63">
            <w:pPr>
              <w:pStyle w:val="QPPTableTextBody"/>
            </w:pPr>
            <w:r w:rsidRPr="0073364E">
              <w:t>-</w:t>
            </w:r>
          </w:p>
        </w:tc>
      </w:tr>
      <w:tr w:rsidR="00BE3C36" w:rsidRPr="00BE3C36" w14:paraId="7B6C9C27" w14:textId="77777777" w:rsidTr="009E6C63">
        <w:tc>
          <w:tcPr>
            <w:tcW w:w="2272" w:type="dxa"/>
            <w:shd w:val="clear" w:color="auto" w:fill="FFFFFF"/>
            <w:tcMar>
              <w:top w:w="30" w:type="dxa"/>
              <w:left w:w="60" w:type="dxa"/>
              <w:bottom w:w="30" w:type="dxa"/>
              <w:right w:w="60" w:type="dxa"/>
            </w:tcMar>
            <w:hideMark/>
          </w:tcPr>
          <w:p w14:paraId="6993AB70" w14:textId="77777777" w:rsidR="00BE3C36" w:rsidRPr="00C67CAC" w:rsidRDefault="00BE3C36" w:rsidP="009E6C63">
            <w:pPr>
              <w:pStyle w:val="QPPTableTextBody"/>
            </w:pPr>
            <w:r w:rsidRPr="00C67CAC">
              <w:t>TDI (toluene-2,4</w:t>
            </w:r>
            <w:r w:rsidRPr="00C67CAC">
              <w:noBreakHyphen/>
              <w:t>diisocyanate; toluene-2,6</w:t>
            </w:r>
            <w:r w:rsidRPr="00C67CAC">
              <w:noBreakHyphen/>
              <w:t>diisocyanate)</w:t>
            </w:r>
          </w:p>
        </w:tc>
        <w:tc>
          <w:tcPr>
            <w:tcW w:w="1306" w:type="dxa"/>
            <w:shd w:val="clear" w:color="auto" w:fill="FFFFFF"/>
            <w:tcMar>
              <w:top w:w="30" w:type="dxa"/>
              <w:left w:w="60" w:type="dxa"/>
              <w:bottom w:w="30" w:type="dxa"/>
              <w:right w:w="60" w:type="dxa"/>
            </w:tcMar>
            <w:hideMark/>
          </w:tcPr>
          <w:p w14:paraId="6124DA8D" w14:textId="77777777" w:rsidR="00BE3C36" w:rsidRPr="00F40937" w:rsidRDefault="00BE3C36" w:rsidP="009E6C63">
            <w:pPr>
              <w:pStyle w:val="QPPTableTextBody"/>
            </w:pPr>
            <w:r w:rsidRPr="00F40937">
              <w:t>1 hour</w:t>
            </w:r>
          </w:p>
        </w:tc>
        <w:tc>
          <w:tcPr>
            <w:tcW w:w="2081" w:type="dxa"/>
            <w:shd w:val="clear" w:color="auto" w:fill="FFFFFF"/>
            <w:tcMar>
              <w:top w:w="30" w:type="dxa"/>
              <w:left w:w="60" w:type="dxa"/>
              <w:bottom w:w="30" w:type="dxa"/>
              <w:right w:w="60" w:type="dxa"/>
            </w:tcMar>
            <w:hideMark/>
          </w:tcPr>
          <w:p w14:paraId="5DE13E85" w14:textId="77777777" w:rsidR="00BE3C36" w:rsidRPr="00D920BD" w:rsidRDefault="00BE3C36" w:rsidP="009E6C63">
            <w:pPr>
              <w:pStyle w:val="QPPTableTextBody"/>
            </w:pPr>
            <w:r w:rsidRPr="00D920BD">
              <w:t>USEPA extremely toxic</w:t>
            </w:r>
          </w:p>
        </w:tc>
        <w:tc>
          <w:tcPr>
            <w:tcW w:w="1350" w:type="dxa"/>
            <w:shd w:val="clear" w:color="auto" w:fill="FFFFFF"/>
            <w:tcMar>
              <w:top w:w="30" w:type="dxa"/>
              <w:left w:w="60" w:type="dxa"/>
              <w:bottom w:w="30" w:type="dxa"/>
              <w:right w:w="60" w:type="dxa"/>
            </w:tcMar>
            <w:hideMark/>
          </w:tcPr>
          <w:p w14:paraId="2528525A" w14:textId="77777777" w:rsidR="00BE3C36" w:rsidRPr="0073364E" w:rsidRDefault="00BE3C36" w:rsidP="009E6C63">
            <w:pPr>
              <w:pStyle w:val="QPPTableTextBody"/>
            </w:pPr>
            <w:r w:rsidRPr="0073364E">
              <w:t>0.04</w:t>
            </w:r>
          </w:p>
        </w:tc>
        <w:tc>
          <w:tcPr>
            <w:tcW w:w="1350" w:type="dxa"/>
            <w:shd w:val="clear" w:color="auto" w:fill="FFFFFF"/>
            <w:tcMar>
              <w:top w:w="30" w:type="dxa"/>
              <w:left w:w="60" w:type="dxa"/>
              <w:bottom w:w="30" w:type="dxa"/>
              <w:right w:w="60" w:type="dxa"/>
            </w:tcMar>
            <w:hideMark/>
          </w:tcPr>
          <w:p w14:paraId="16EC1EF7" w14:textId="77777777" w:rsidR="00BE3C36" w:rsidRPr="0073364E" w:rsidRDefault="00BE3C36" w:rsidP="009E6C63">
            <w:pPr>
              <w:pStyle w:val="QPPTableTextBody"/>
            </w:pPr>
            <w:r w:rsidRPr="0073364E">
              <w:t>-</w:t>
            </w:r>
          </w:p>
        </w:tc>
      </w:tr>
      <w:tr w:rsidR="00BE3C36" w:rsidRPr="00BE3C36" w14:paraId="2692D035" w14:textId="77777777" w:rsidTr="009E6C63">
        <w:tc>
          <w:tcPr>
            <w:tcW w:w="2272" w:type="dxa"/>
            <w:vMerge w:val="restart"/>
            <w:shd w:val="clear" w:color="auto" w:fill="FFFFFF"/>
            <w:tcMar>
              <w:top w:w="30" w:type="dxa"/>
              <w:left w:w="60" w:type="dxa"/>
              <w:bottom w:w="30" w:type="dxa"/>
              <w:right w:w="60" w:type="dxa"/>
            </w:tcMar>
            <w:hideMark/>
          </w:tcPr>
          <w:p w14:paraId="10AF8DBD" w14:textId="77777777" w:rsidR="00BE3C36" w:rsidRPr="00F40937" w:rsidRDefault="00BE3C36" w:rsidP="009E6C63">
            <w:pPr>
              <w:pStyle w:val="QPPTableTextBody"/>
            </w:pPr>
            <w:r w:rsidRPr="00C67CAC">
              <w:t>Tetrachloroethylene (perchloroethylene)</w:t>
            </w:r>
          </w:p>
        </w:tc>
        <w:tc>
          <w:tcPr>
            <w:tcW w:w="1306" w:type="dxa"/>
            <w:shd w:val="clear" w:color="auto" w:fill="FFFFFF"/>
            <w:tcMar>
              <w:top w:w="30" w:type="dxa"/>
              <w:left w:w="60" w:type="dxa"/>
              <w:bottom w:w="30" w:type="dxa"/>
              <w:right w:w="60" w:type="dxa"/>
            </w:tcMar>
            <w:hideMark/>
          </w:tcPr>
          <w:p w14:paraId="39DD520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AA052C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739532CC" w14:textId="77777777" w:rsidR="00BE3C36" w:rsidRPr="0073364E" w:rsidRDefault="00BE3C36" w:rsidP="009E6C63">
            <w:pPr>
              <w:pStyle w:val="QPPTableTextBody"/>
            </w:pPr>
            <w:r w:rsidRPr="0073364E">
              <w:t>7,487</w:t>
            </w:r>
          </w:p>
        </w:tc>
        <w:tc>
          <w:tcPr>
            <w:tcW w:w="1350" w:type="dxa"/>
            <w:shd w:val="clear" w:color="auto" w:fill="FFFFFF"/>
            <w:tcMar>
              <w:top w:w="30" w:type="dxa"/>
              <w:left w:w="60" w:type="dxa"/>
              <w:bottom w:w="30" w:type="dxa"/>
              <w:right w:w="60" w:type="dxa"/>
            </w:tcMar>
            <w:hideMark/>
          </w:tcPr>
          <w:p w14:paraId="3DCAC275" w14:textId="77777777" w:rsidR="00BE3C36" w:rsidRPr="0073364E" w:rsidRDefault="00BE3C36" w:rsidP="009E6C63">
            <w:pPr>
              <w:pStyle w:val="QPPTableTextBody"/>
            </w:pPr>
            <w:r w:rsidRPr="0073364E">
              <w:t>1.01</w:t>
            </w:r>
          </w:p>
        </w:tc>
      </w:tr>
      <w:tr w:rsidR="00BE3C36" w:rsidRPr="00BE3C36" w14:paraId="79CB53C2" w14:textId="77777777" w:rsidTr="009E6C63">
        <w:tc>
          <w:tcPr>
            <w:tcW w:w="2272" w:type="dxa"/>
            <w:vMerge/>
            <w:shd w:val="clear" w:color="auto" w:fill="FFFFFF"/>
            <w:vAlign w:val="center"/>
            <w:hideMark/>
          </w:tcPr>
          <w:p w14:paraId="694A4297"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60E983AE"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796D8878"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7A1950C3" w14:textId="77777777" w:rsidR="00BE3C36" w:rsidRPr="00667ECB" w:rsidRDefault="00BE3C36" w:rsidP="009E6C63">
            <w:pPr>
              <w:pStyle w:val="QPPTableTextBody"/>
            </w:pPr>
            <w:r w:rsidRPr="00667ECB">
              <w:t>270</w:t>
            </w:r>
          </w:p>
        </w:tc>
        <w:tc>
          <w:tcPr>
            <w:tcW w:w="1350" w:type="dxa"/>
            <w:shd w:val="clear" w:color="auto" w:fill="FFFFFF"/>
            <w:tcMar>
              <w:top w:w="30" w:type="dxa"/>
              <w:left w:w="60" w:type="dxa"/>
              <w:bottom w:w="30" w:type="dxa"/>
              <w:right w:w="60" w:type="dxa"/>
            </w:tcMar>
            <w:hideMark/>
          </w:tcPr>
          <w:p w14:paraId="383C3BB5" w14:textId="77777777" w:rsidR="00BE3C36" w:rsidRPr="00667ECB" w:rsidRDefault="00BE3C36" w:rsidP="009E6C63">
            <w:pPr>
              <w:pStyle w:val="QPPTableTextBody"/>
            </w:pPr>
            <w:r w:rsidRPr="00667ECB">
              <w:t>0.036</w:t>
            </w:r>
          </w:p>
        </w:tc>
      </w:tr>
      <w:tr w:rsidR="00BE3C36" w:rsidRPr="00BE3C36" w14:paraId="241B1427" w14:textId="77777777" w:rsidTr="009E6C63">
        <w:tc>
          <w:tcPr>
            <w:tcW w:w="2272" w:type="dxa"/>
            <w:vMerge w:val="restart"/>
            <w:shd w:val="clear" w:color="auto" w:fill="FFFFFF"/>
            <w:tcMar>
              <w:top w:w="30" w:type="dxa"/>
              <w:left w:w="60" w:type="dxa"/>
              <w:bottom w:w="30" w:type="dxa"/>
              <w:right w:w="60" w:type="dxa"/>
            </w:tcMar>
            <w:hideMark/>
          </w:tcPr>
          <w:p w14:paraId="085944D9" w14:textId="77777777" w:rsidR="00BE3C36" w:rsidRPr="00F40937" w:rsidRDefault="00BE3C36" w:rsidP="009E6C63">
            <w:pPr>
              <w:pStyle w:val="QPPTableTextBody"/>
            </w:pPr>
            <w:r w:rsidRPr="00C67CAC">
              <w:t>Toluene</w:t>
            </w:r>
          </w:p>
        </w:tc>
        <w:tc>
          <w:tcPr>
            <w:tcW w:w="1306" w:type="dxa"/>
            <w:shd w:val="clear" w:color="auto" w:fill="FFFFFF"/>
            <w:tcMar>
              <w:top w:w="30" w:type="dxa"/>
              <w:left w:w="60" w:type="dxa"/>
              <w:bottom w:w="30" w:type="dxa"/>
              <w:right w:w="60" w:type="dxa"/>
            </w:tcMar>
            <w:hideMark/>
          </w:tcPr>
          <w:p w14:paraId="63B2E69D"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145EE33"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2CFFA36" w14:textId="77777777" w:rsidR="00BE3C36" w:rsidRPr="0073364E" w:rsidRDefault="00BE3C36" w:rsidP="009E6C63">
            <w:pPr>
              <w:pStyle w:val="QPPTableTextBody"/>
            </w:pPr>
            <w:r w:rsidRPr="0073364E">
              <w:t>958</w:t>
            </w:r>
          </w:p>
        </w:tc>
        <w:tc>
          <w:tcPr>
            <w:tcW w:w="1350" w:type="dxa"/>
            <w:shd w:val="clear" w:color="auto" w:fill="FFFFFF"/>
            <w:tcMar>
              <w:top w:w="30" w:type="dxa"/>
              <w:left w:w="60" w:type="dxa"/>
              <w:bottom w:w="30" w:type="dxa"/>
              <w:right w:w="60" w:type="dxa"/>
            </w:tcMar>
            <w:hideMark/>
          </w:tcPr>
          <w:p w14:paraId="0FBEC1BC" w14:textId="77777777" w:rsidR="00BE3C36" w:rsidRPr="0073364E" w:rsidRDefault="00BE3C36" w:rsidP="009E6C63">
            <w:pPr>
              <w:pStyle w:val="QPPTableTextBody"/>
            </w:pPr>
            <w:r w:rsidRPr="0073364E">
              <w:t>0.23</w:t>
            </w:r>
          </w:p>
        </w:tc>
      </w:tr>
      <w:tr w:rsidR="00BE3C36" w:rsidRPr="00BE3C36" w14:paraId="3BFEC7C6" w14:textId="77777777" w:rsidTr="009E6C63">
        <w:tc>
          <w:tcPr>
            <w:tcW w:w="2272" w:type="dxa"/>
            <w:vMerge/>
            <w:shd w:val="clear" w:color="auto" w:fill="FFFFFF"/>
            <w:vAlign w:val="center"/>
            <w:hideMark/>
          </w:tcPr>
          <w:p w14:paraId="3DE0E141"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772E4038" w14:textId="77777777" w:rsidR="00BE3C36" w:rsidRPr="00667ECB" w:rsidRDefault="00BE3C36" w:rsidP="009E6C63">
            <w:pPr>
              <w:pStyle w:val="QPPTableTextBody"/>
            </w:pPr>
            <w:r w:rsidRPr="00667ECB">
              <w:t>24 hours</w:t>
            </w:r>
          </w:p>
        </w:tc>
        <w:tc>
          <w:tcPr>
            <w:tcW w:w="2081" w:type="dxa"/>
            <w:shd w:val="clear" w:color="auto" w:fill="FFFFFF"/>
            <w:tcMar>
              <w:top w:w="30" w:type="dxa"/>
              <w:left w:w="60" w:type="dxa"/>
              <w:bottom w:w="30" w:type="dxa"/>
              <w:right w:w="60" w:type="dxa"/>
            </w:tcMar>
            <w:hideMark/>
          </w:tcPr>
          <w:p w14:paraId="44629ABB"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15D6D17A" w14:textId="77777777" w:rsidR="00BE3C36" w:rsidRPr="00667ECB" w:rsidRDefault="00BE3C36" w:rsidP="009E6C63">
            <w:pPr>
              <w:pStyle w:val="QPPTableTextBody"/>
            </w:pPr>
            <w:r w:rsidRPr="00667ECB">
              <w:t>4,100</w:t>
            </w:r>
          </w:p>
        </w:tc>
        <w:tc>
          <w:tcPr>
            <w:tcW w:w="1350" w:type="dxa"/>
            <w:shd w:val="clear" w:color="auto" w:fill="FFFFFF"/>
            <w:tcMar>
              <w:top w:w="30" w:type="dxa"/>
              <w:left w:w="60" w:type="dxa"/>
              <w:bottom w:w="30" w:type="dxa"/>
              <w:right w:w="60" w:type="dxa"/>
            </w:tcMar>
            <w:hideMark/>
          </w:tcPr>
          <w:p w14:paraId="6D2EEB1E" w14:textId="77777777" w:rsidR="00BE3C36" w:rsidRPr="00667ECB" w:rsidRDefault="00BE3C36" w:rsidP="009E6C63">
            <w:pPr>
              <w:pStyle w:val="QPPTableTextBody"/>
            </w:pPr>
            <w:r w:rsidRPr="00667ECB">
              <w:t>1</w:t>
            </w:r>
          </w:p>
        </w:tc>
      </w:tr>
      <w:tr w:rsidR="00BE3C36" w:rsidRPr="00BE3C36" w14:paraId="2835B76D" w14:textId="77777777" w:rsidTr="009E6C63">
        <w:tc>
          <w:tcPr>
            <w:tcW w:w="2272" w:type="dxa"/>
            <w:vMerge/>
            <w:shd w:val="clear" w:color="auto" w:fill="FFFFFF"/>
            <w:vAlign w:val="center"/>
            <w:hideMark/>
          </w:tcPr>
          <w:p w14:paraId="3842C3BB"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745BBDBD"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7E8AEF92"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3315B43E" w14:textId="77777777" w:rsidR="00BE3C36" w:rsidRPr="00667ECB" w:rsidRDefault="00BE3C36" w:rsidP="009E6C63">
            <w:pPr>
              <w:pStyle w:val="QPPTableTextBody"/>
            </w:pPr>
            <w:r w:rsidRPr="00667ECB">
              <w:t>410</w:t>
            </w:r>
          </w:p>
        </w:tc>
        <w:tc>
          <w:tcPr>
            <w:tcW w:w="1350" w:type="dxa"/>
            <w:shd w:val="clear" w:color="auto" w:fill="FFFFFF"/>
            <w:tcMar>
              <w:top w:w="30" w:type="dxa"/>
              <w:left w:w="60" w:type="dxa"/>
              <w:bottom w:w="30" w:type="dxa"/>
              <w:right w:w="60" w:type="dxa"/>
            </w:tcMar>
            <w:hideMark/>
          </w:tcPr>
          <w:p w14:paraId="62B08045" w14:textId="77777777" w:rsidR="00BE3C36" w:rsidRPr="00667ECB" w:rsidRDefault="00BE3C36" w:rsidP="009E6C63">
            <w:pPr>
              <w:pStyle w:val="QPPTableTextBody"/>
            </w:pPr>
            <w:r w:rsidRPr="00667ECB">
              <w:t>0.1</w:t>
            </w:r>
          </w:p>
        </w:tc>
      </w:tr>
      <w:tr w:rsidR="00BE3C36" w:rsidRPr="00BE3C36" w14:paraId="55631C57" w14:textId="77777777" w:rsidTr="009E6C63">
        <w:tc>
          <w:tcPr>
            <w:tcW w:w="2272" w:type="dxa"/>
            <w:shd w:val="clear" w:color="auto" w:fill="FFFFFF"/>
            <w:tcMar>
              <w:top w:w="30" w:type="dxa"/>
              <w:left w:w="60" w:type="dxa"/>
              <w:bottom w:w="30" w:type="dxa"/>
              <w:right w:w="60" w:type="dxa"/>
            </w:tcMar>
            <w:hideMark/>
          </w:tcPr>
          <w:p w14:paraId="2FCA9AB4" w14:textId="77777777" w:rsidR="00BE3C36" w:rsidRPr="00F40937" w:rsidRDefault="00BE3C36" w:rsidP="009E6C63">
            <w:pPr>
              <w:pStyle w:val="QPPTableTextBody"/>
            </w:pPr>
            <w:r w:rsidRPr="00C67CAC">
              <w:t>Trichloroethylene</w:t>
            </w:r>
          </w:p>
        </w:tc>
        <w:tc>
          <w:tcPr>
            <w:tcW w:w="1306" w:type="dxa"/>
            <w:shd w:val="clear" w:color="auto" w:fill="FFFFFF"/>
            <w:tcMar>
              <w:top w:w="30" w:type="dxa"/>
              <w:left w:w="60" w:type="dxa"/>
              <w:bottom w:w="30" w:type="dxa"/>
              <w:right w:w="60" w:type="dxa"/>
            </w:tcMar>
            <w:hideMark/>
          </w:tcPr>
          <w:p w14:paraId="0A9DB78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F9631C5" w14:textId="77777777" w:rsidR="00BE3C36" w:rsidRPr="0073364E" w:rsidRDefault="00BE3C36" w:rsidP="009E6C63">
            <w:pPr>
              <w:pStyle w:val="QPPTableTextBody"/>
            </w:pPr>
            <w:r w:rsidRPr="0073364E">
              <w:t>IARC Group 2A carcinogen (probable human carcinogen)</w:t>
            </w:r>
          </w:p>
        </w:tc>
        <w:tc>
          <w:tcPr>
            <w:tcW w:w="1350" w:type="dxa"/>
            <w:shd w:val="clear" w:color="auto" w:fill="FFFFFF"/>
            <w:tcMar>
              <w:top w:w="30" w:type="dxa"/>
              <w:left w:w="60" w:type="dxa"/>
              <w:bottom w:w="30" w:type="dxa"/>
              <w:right w:w="60" w:type="dxa"/>
            </w:tcMar>
            <w:hideMark/>
          </w:tcPr>
          <w:p w14:paraId="20004535" w14:textId="77777777" w:rsidR="00BE3C36" w:rsidRPr="0073364E" w:rsidRDefault="00BE3C36" w:rsidP="009E6C63">
            <w:pPr>
              <w:pStyle w:val="QPPTableTextBody"/>
            </w:pPr>
            <w:r w:rsidRPr="0073364E">
              <w:t>500</w:t>
            </w:r>
          </w:p>
        </w:tc>
        <w:tc>
          <w:tcPr>
            <w:tcW w:w="1350" w:type="dxa"/>
            <w:shd w:val="clear" w:color="auto" w:fill="FFFFFF"/>
            <w:tcMar>
              <w:top w:w="30" w:type="dxa"/>
              <w:left w:w="60" w:type="dxa"/>
              <w:bottom w:w="30" w:type="dxa"/>
              <w:right w:w="60" w:type="dxa"/>
            </w:tcMar>
            <w:hideMark/>
          </w:tcPr>
          <w:p w14:paraId="456BD8A5" w14:textId="77777777" w:rsidR="00BE3C36" w:rsidRPr="0073364E" w:rsidRDefault="00BE3C36" w:rsidP="009E6C63">
            <w:pPr>
              <w:pStyle w:val="QPPTableTextBody"/>
            </w:pPr>
            <w:r w:rsidRPr="0073364E">
              <w:t>0.09</w:t>
            </w:r>
          </w:p>
        </w:tc>
      </w:tr>
      <w:tr w:rsidR="00BE3C36" w:rsidRPr="00BE3C36" w14:paraId="3BE390EA" w14:textId="77777777" w:rsidTr="009E6C63">
        <w:tc>
          <w:tcPr>
            <w:tcW w:w="2272" w:type="dxa"/>
            <w:shd w:val="clear" w:color="auto" w:fill="FFFFFF"/>
            <w:tcMar>
              <w:top w:w="30" w:type="dxa"/>
              <w:left w:w="60" w:type="dxa"/>
              <w:bottom w:w="30" w:type="dxa"/>
              <w:right w:w="60" w:type="dxa"/>
            </w:tcMar>
            <w:hideMark/>
          </w:tcPr>
          <w:p w14:paraId="56430CBF" w14:textId="77777777" w:rsidR="00BE3C36" w:rsidRPr="00F40937" w:rsidRDefault="00BE3C36" w:rsidP="009E6C63">
            <w:pPr>
              <w:pStyle w:val="QPPTableTextBody"/>
            </w:pPr>
            <w:r w:rsidRPr="00C67CAC">
              <w:t>Triethylamine</w:t>
            </w:r>
          </w:p>
        </w:tc>
        <w:tc>
          <w:tcPr>
            <w:tcW w:w="1306" w:type="dxa"/>
            <w:shd w:val="clear" w:color="auto" w:fill="FFFFFF"/>
            <w:tcMar>
              <w:top w:w="30" w:type="dxa"/>
              <w:left w:w="60" w:type="dxa"/>
              <w:bottom w:w="30" w:type="dxa"/>
              <w:right w:w="60" w:type="dxa"/>
            </w:tcMar>
            <w:hideMark/>
          </w:tcPr>
          <w:p w14:paraId="654CDEBD"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109F351"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05C85188" w14:textId="77777777" w:rsidR="00BE3C36" w:rsidRPr="0073364E" w:rsidRDefault="00BE3C36" w:rsidP="009E6C63">
            <w:pPr>
              <w:pStyle w:val="QPPTableTextBody"/>
            </w:pPr>
            <w:r w:rsidRPr="0073364E">
              <w:t>200</w:t>
            </w:r>
          </w:p>
        </w:tc>
        <w:tc>
          <w:tcPr>
            <w:tcW w:w="1350" w:type="dxa"/>
            <w:shd w:val="clear" w:color="auto" w:fill="FFFFFF"/>
            <w:tcMar>
              <w:top w:w="30" w:type="dxa"/>
              <w:left w:w="60" w:type="dxa"/>
              <w:bottom w:w="30" w:type="dxa"/>
              <w:right w:w="60" w:type="dxa"/>
            </w:tcMar>
            <w:hideMark/>
          </w:tcPr>
          <w:p w14:paraId="70EC7F7B" w14:textId="77777777" w:rsidR="00BE3C36" w:rsidRPr="0073364E" w:rsidRDefault="00BE3C36" w:rsidP="009E6C63">
            <w:pPr>
              <w:pStyle w:val="QPPTableTextBody"/>
            </w:pPr>
            <w:r w:rsidRPr="0073364E">
              <w:t>0.05</w:t>
            </w:r>
          </w:p>
        </w:tc>
      </w:tr>
      <w:tr w:rsidR="00BE3C36" w:rsidRPr="00BE3C36" w14:paraId="6B427B37" w14:textId="77777777" w:rsidTr="009E6C63">
        <w:tc>
          <w:tcPr>
            <w:tcW w:w="2272" w:type="dxa"/>
            <w:shd w:val="clear" w:color="auto" w:fill="FFFFFF"/>
            <w:tcMar>
              <w:top w:w="30" w:type="dxa"/>
              <w:left w:w="60" w:type="dxa"/>
              <w:bottom w:w="30" w:type="dxa"/>
              <w:right w:w="60" w:type="dxa"/>
            </w:tcMar>
            <w:hideMark/>
          </w:tcPr>
          <w:p w14:paraId="243B24F8" w14:textId="77777777" w:rsidR="00BE3C36" w:rsidRPr="00F40937" w:rsidRDefault="00BE3C36" w:rsidP="009E6C63">
            <w:pPr>
              <w:pStyle w:val="QPPTableTextBody"/>
            </w:pPr>
            <w:r w:rsidRPr="00C67CAC">
              <w:t>Vanadium and compounds (as total metal content in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0C060E45"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5F5E2E2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B1E6EA2" w14:textId="77777777" w:rsidR="00BE3C36" w:rsidRPr="0073364E" w:rsidRDefault="00BE3C36" w:rsidP="009E6C63">
            <w:pPr>
              <w:pStyle w:val="QPPTableTextBody"/>
            </w:pPr>
            <w:r w:rsidRPr="0073364E">
              <w:t>1.1</w:t>
            </w:r>
          </w:p>
        </w:tc>
        <w:tc>
          <w:tcPr>
            <w:tcW w:w="1350" w:type="dxa"/>
            <w:shd w:val="clear" w:color="auto" w:fill="FFFFFF"/>
            <w:tcMar>
              <w:top w:w="30" w:type="dxa"/>
              <w:left w:w="60" w:type="dxa"/>
              <w:bottom w:w="30" w:type="dxa"/>
              <w:right w:w="60" w:type="dxa"/>
            </w:tcMar>
            <w:hideMark/>
          </w:tcPr>
          <w:p w14:paraId="1987011D" w14:textId="77777777" w:rsidR="00BE3C36" w:rsidRPr="0073364E" w:rsidRDefault="00BE3C36" w:rsidP="009E6C63">
            <w:pPr>
              <w:pStyle w:val="QPPTableTextBody"/>
            </w:pPr>
            <w:r w:rsidRPr="0073364E">
              <w:t>-</w:t>
            </w:r>
          </w:p>
        </w:tc>
      </w:tr>
      <w:tr w:rsidR="00BE3C36" w:rsidRPr="00BE3C36" w14:paraId="6BD046A4" w14:textId="77777777" w:rsidTr="009E6C63">
        <w:tc>
          <w:tcPr>
            <w:tcW w:w="2272" w:type="dxa"/>
            <w:shd w:val="clear" w:color="auto" w:fill="FFFFFF"/>
            <w:tcMar>
              <w:top w:w="30" w:type="dxa"/>
              <w:left w:w="60" w:type="dxa"/>
              <w:bottom w:w="30" w:type="dxa"/>
              <w:right w:w="60" w:type="dxa"/>
            </w:tcMar>
            <w:hideMark/>
          </w:tcPr>
          <w:p w14:paraId="707DEA55" w14:textId="77777777" w:rsidR="00BE3C36" w:rsidRPr="00F40937" w:rsidRDefault="00BE3C36" w:rsidP="009E6C63">
            <w:pPr>
              <w:pStyle w:val="QPPTableTextBody"/>
            </w:pPr>
            <w:r w:rsidRPr="00C67CAC">
              <w:t>Vinyl chloride monomer</w:t>
            </w:r>
          </w:p>
        </w:tc>
        <w:tc>
          <w:tcPr>
            <w:tcW w:w="1306" w:type="dxa"/>
            <w:shd w:val="clear" w:color="auto" w:fill="FFFFFF"/>
            <w:tcMar>
              <w:top w:w="30" w:type="dxa"/>
              <w:left w:w="60" w:type="dxa"/>
              <w:bottom w:w="30" w:type="dxa"/>
              <w:right w:w="60" w:type="dxa"/>
            </w:tcMar>
            <w:hideMark/>
          </w:tcPr>
          <w:p w14:paraId="2993BABD"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236FA1E1"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CA1F794" w14:textId="77777777" w:rsidR="00BE3C36" w:rsidRPr="0073364E" w:rsidRDefault="00BE3C36" w:rsidP="009E6C63">
            <w:pPr>
              <w:pStyle w:val="QPPTableTextBody"/>
            </w:pPr>
            <w:r w:rsidRPr="0073364E">
              <w:t>28</w:t>
            </w:r>
          </w:p>
        </w:tc>
        <w:tc>
          <w:tcPr>
            <w:tcW w:w="1350" w:type="dxa"/>
            <w:shd w:val="clear" w:color="auto" w:fill="FFFFFF"/>
            <w:tcMar>
              <w:top w:w="30" w:type="dxa"/>
              <w:left w:w="60" w:type="dxa"/>
              <w:bottom w:w="30" w:type="dxa"/>
              <w:right w:w="60" w:type="dxa"/>
            </w:tcMar>
            <w:hideMark/>
          </w:tcPr>
          <w:p w14:paraId="3CA39D24" w14:textId="77777777" w:rsidR="00BE3C36" w:rsidRPr="0073364E" w:rsidRDefault="00BE3C36" w:rsidP="009E6C63">
            <w:pPr>
              <w:pStyle w:val="QPPTableTextBody"/>
            </w:pPr>
            <w:r w:rsidRPr="0073364E">
              <w:t>0.01</w:t>
            </w:r>
          </w:p>
        </w:tc>
      </w:tr>
      <w:tr w:rsidR="00BE3C36" w:rsidRPr="00BE3C36" w14:paraId="68F01316" w14:textId="77777777" w:rsidTr="009E6C63">
        <w:tc>
          <w:tcPr>
            <w:tcW w:w="2272" w:type="dxa"/>
            <w:shd w:val="clear" w:color="auto" w:fill="FFFFFF"/>
            <w:tcMar>
              <w:top w:w="30" w:type="dxa"/>
              <w:left w:w="60" w:type="dxa"/>
              <w:bottom w:w="30" w:type="dxa"/>
              <w:right w:w="60" w:type="dxa"/>
            </w:tcMar>
            <w:hideMark/>
          </w:tcPr>
          <w:p w14:paraId="3032F63E" w14:textId="77777777" w:rsidR="00BE3C36" w:rsidRPr="00F40937" w:rsidRDefault="00BE3C36" w:rsidP="009E6C63">
            <w:pPr>
              <w:pStyle w:val="QPPTableTextBody"/>
            </w:pPr>
            <w:r w:rsidRPr="00C67CAC">
              <w:t>Vinyl toluene</w:t>
            </w:r>
          </w:p>
        </w:tc>
        <w:tc>
          <w:tcPr>
            <w:tcW w:w="1306" w:type="dxa"/>
            <w:shd w:val="clear" w:color="auto" w:fill="FFFFFF"/>
            <w:tcMar>
              <w:top w:w="30" w:type="dxa"/>
              <w:left w:w="60" w:type="dxa"/>
              <w:bottom w:w="30" w:type="dxa"/>
              <w:right w:w="60" w:type="dxa"/>
            </w:tcMar>
            <w:hideMark/>
          </w:tcPr>
          <w:p w14:paraId="2E1D7B52"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C10C79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AC6AF2B" w14:textId="77777777" w:rsidR="00BE3C36" w:rsidRPr="0073364E" w:rsidRDefault="00BE3C36" w:rsidP="009E6C63">
            <w:pPr>
              <w:pStyle w:val="QPPTableTextBody"/>
            </w:pPr>
            <w:r w:rsidRPr="0073364E">
              <w:t>4,400</w:t>
            </w:r>
          </w:p>
        </w:tc>
        <w:tc>
          <w:tcPr>
            <w:tcW w:w="1350" w:type="dxa"/>
            <w:shd w:val="clear" w:color="auto" w:fill="FFFFFF"/>
            <w:tcMar>
              <w:top w:w="30" w:type="dxa"/>
              <w:left w:w="60" w:type="dxa"/>
              <w:bottom w:w="30" w:type="dxa"/>
              <w:right w:w="60" w:type="dxa"/>
            </w:tcMar>
            <w:hideMark/>
          </w:tcPr>
          <w:p w14:paraId="633AFC5B" w14:textId="77777777" w:rsidR="00BE3C36" w:rsidRPr="0073364E" w:rsidRDefault="00BE3C36" w:rsidP="009E6C63">
            <w:pPr>
              <w:pStyle w:val="QPPTableTextBody"/>
            </w:pPr>
            <w:r w:rsidRPr="0073364E">
              <w:t>0.9</w:t>
            </w:r>
          </w:p>
        </w:tc>
      </w:tr>
      <w:tr w:rsidR="00BE3C36" w:rsidRPr="00BE3C36" w14:paraId="3D02DBB7" w14:textId="77777777" w:rsidTr="009E6C63">
        <w:tc>
          <w:tcPr>
            <w:tcW w:w="2272" w:type="dxa"/>
            <w:shd w:val="clear" w:color="auto" w:fill="FFFFFF"/>
            <w:tcMar>
              <w:top w:w="30" w:type="dxa"/>
              <w:left w:w="60" w:type="dxa"/>
              <w:bottom w:w="30" w:type="dxa"/>
              <w:right w:w="60" w:type="dxa"/>
            </w:tcMar>
            <w:hideMark/>
          </w:tcPr>
          <w:p w14:paraId="5D191FA3" w14:textId="77777777" w:rsidR="00BE3C36" w:rsidRPr="00F40937" w:rsidRDefault="00BE3C36" w:rsidP="009E6C63">
            <w:pPr>
              <w:pStyle w:val="QPPTableTextBody"/>
            </w:pPr>
            <w:r w:rsidRPr="00C67CAC">
              <w:t>Welding fumes (total particulate)</w:t>
            </w:r>
          </w:p>
        </w:tc>
        <w:tc>
          <w:tcPr>
            <w:tcW w:w="1306" w:type="dxa"/>
            <w:shd w:val="clear" w:color="auto" w:fill="FFFFFF"/>
            <w:tcMar>
              <w:top w:w="30" w:type="dxa"/>
              <w:left w:w="60" w:type="dxa"/>
              <w:bottom w:w="30" w:type="dxa"/>
              <w:right w:w="60" w:type="dxa"/>
            </w:tcMar>
            <w:hideMark/>
          </w:tcPr>
          <w:p w14:paraId="27DF989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7EDB3A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51286A9"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32C4A536" w14:textId="77777777" w:rsidR="00BE3C36" w:rsidRPr="0073364E" w:rsidRDefault="00BE3C36" w:rsidP="009E6C63">
            <w:pPr>
              <w:pStyle w:val="QPPTableTextBody"/>
            </w:pPr>
            <w:r w:rsidRPr="0073364E">
              <w:t>-</w:t>
            </w:r>
          </w:p>
        </w:tc>
      </w:tr>
      <w:tr w:rsidR="00BE3C36" w:rsidRPr="00BE3C36" w14:paraId="1697A7C6" w14:textId="77777777" w:rsidTr="009E6C63">
        <w:tc>
          <w:tcPr>
            <w:tcW w:w="2272" w:type="dxa"/>
            <w:vMerge w:val="restart"/>
            <w:shd w:val="clear" w:color="auto" w:fill="FFFFFF"/>
            <w:tcMar>
              <w:top w:w="30" w:type="dxa"/>
              <w:left w:w="60" w:type="dxa"/>
              <w:bottom w:w="30" w:type="dxa"/>
              <w:right w:w="60" w:type="dxa"/>
            </w:tcMar>
            <w:hideMark/>
          </w:tcPr>
          <w:p w14:paraId="31B3BFD1" w14:textId="77777777" w:rsidR="00BE3C36" w:rsidRPr="00F40937" w:rsidRDefault="00BE3C36" w:rsidP="009E6C63">
            <w:pPr>
              <w:pStyle w:val="QPPTableTextBody"/>
            </w:pPr>
            <w:r w:rsidRPr="00C67CAC">
              <w:t>Xylenes (as a total of ortho, meta and para isomers)</w:t>
            </w:r>
          </w:p>
        </w:tc>
        <w:tc>
          <w:tcPr>
            <w:tcW w:w="1306" w:type="dxa"/>
            <w:shd w:val="clear" w:color="auto" w:fill="FFFFFF"/>
            <w:tcMar>
              <w:top w:w="30" w:type="dxa"/>
              <w:left w:w="60" w:type="dxa"/>
              <w:bottom w:w="30" w:type="dxa"/>
              <w:right w:w="60" w:type="dxa"/>
            </w:tcMar>
            <w:hideMark/>
          </w:tcPr>
          <w:p w14:paraId="57D28194"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41C1DDA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5608C02" w14:textId="77777777" w:rsidR="00BE3C36" w:rsidRPr="0073364E" w:rsidRDefault="00BE3C36" w:rsidP="009E6C63">
            <w:pPr>
              <w:pStyle w:val="QPPTableTextBody"/>
            </w:pPr>
            <w:r w:rsidRPr="0073364E">
              <w:t>1,200</w:t>
            </w:r>
          </w:p>
        </w:tc>
        <w:tc>
          <w:tcPr>
            <w:tcW w:w="1350" w:type="dxa"/>
            <w:shd w:val="clear" w:color="auto" w:fill="FFFFFF"/>
            <w:tcMar>
              <w:top w:w="30" w:type="dxa"/>
              <w:left w:w="60" w:type="dxa"/>
              <w:bottom w:w="30" w:type="dxa"/>
              <w:right w:w="60" w:type="dxa"/>
            </w:tcMar>
            <w:hideMark/>
          </w:tcPr>
          <w:p w14:paraId="23E801BE" w14:textId="77777777" w:rsidR="00BE3C36" w:rsidRPr="0073364E" w:rsidRDefault="00BE3C36" w:rsidP="009E6C63">
            <w:pPr>
              <w:pStyle w:val="QPPTableTextBody"/>
            </w:pPr>
            <w:r w:rsidRPr="0073364E">
              <w:t>0.25</w:t>
            </w:r>
          </w:p>
        </w:tc>
      </w:tr>
      <w:tr w:rsidR="00BE3C36" w:rsidRPr="00BE3C36" w14:paraId="2C96B44C" w14:textId="77777777" w:rsidTr="009E6C63">
        <w:tc>
          <w:tcPr>
            <w:tcW w:w="2272" w:type="dxa"/>
            <w:vMerge/>
            <w:shd w:val="clear" w:color="auto" w:fill="FFFFFF"/>
            <w:vAlign w:val="center"/>
            <w:hideMark/>
          </w:tcPr>
          <w:p w14:paraId="530C10EC"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10F21E34"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337D7D05"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7031F145" w14:textId="77777777" w:rsidR="00BE3C36" w:rsidRPr="00667ECB" w:rsidRDefault="00BE3C36" w:rsidP="009E6C63">
            <w:pPr>
              <w:pStyle w:val="QPPTableTextBody"/>
            </w:pPr>
            <w:r w:rsidRPr="00667ECB">
              <w:t>950</w:t>
            </w:r>
          </w:p>
        </w:tc>
        <w:tc>
          <w:tcPr>
            <w:tcW w:w="1350" w:type="dxa"/>
            <w:shd w:val="clear" w:color="auto" w:fill="FFFFFF"/>
            <w:tcMar>
              <w:top w:w="30" w:type="dxa"/>
              <w:left w:w="60" w:type="dxa"/>
              <w:bottom w:w="30" w:type="dxa"/>
              <w:right w:w="60" w:type="dxa"/>
            </w:tcMar>
            <w:hideMark/>
          </w:tcPr>
          <w:p w14:paraId="4701D6B5" w14:textId="77777777" w:rsidR="00BE3C36" w:rsidRPr="00667ECB" w:rsidRDefault="00BE3C36" w:rsidP="009E6C63">
            <w:pPr>
              <w:pStyle w:val="QPPTableTextBody"/>
            </w:pPr>
            <w:r w:rsidRPr="00667ECB">
              <w:t>0.2</w:t>
            </w:r>
          </w:p>
        </w:tc>
      </w:tr>
      <w:tr w:rsidR="00BE3C36" w:rsidRPr="00BE3C36" w14:paraId="561D6F4B" w14:textId="77777777" w:rsidTr="009E6C63">
        <w:tc>
          <w:tcPr>
            <w:tcW w:w="2272" w:type="dxa"/>
            <w:shd w:val="clear" w:color="auto" w:fill="FFFFFF"/>
            <w:tcMar>
              <w:top w:w="30" w:type="dxa"/>
              <w:left w:w="60" w:type="dxa"/>
              <w:bottom w:w="30" w:type="dxa"/>
              <w:right w:w="60" w:type="dxa"/>
            </w:tcMar>
            <w:hideMark/>
          </w:tcPr>
          <w:p w14:paraId="2C8F9995" w14:textId="77777777" w:rsidR="00BE3C36" w:rsidRPr="00F40937" w:rsidRDefault="00BE3C36" w:rsidP="009E6C63">
            <w:pPr>
              <w:pStyle w:val="QPPTableTextBody"/>
            </w:pPr>
            <w:r w:rsidRPr="00C67CAC">
              <w:t xml:space="preserve">Zinc chloride </w:t>
            </w:r>
            <w:r w:rsidRPr="00F40937">
              <w:t>fumes</w:t>
            </w:r>
          </w:p>
        </w:tc>
        <w:tc>
          <w:tcPr>
            <w:tcW w:w="1306" w:type="dxa"/>
            <w:shd w:val="clear" w:color="auto" w:fill="FFFFFF"/>
            <w:tcMar>
              <w:top w:w="30" w:type="dxa"/>
              <w:left w:w="60" w:type="dxa"/>
              <w:bottom w:w="30" w:type="dxa"/>
              <w:right w:w="60" w:type="dxa"/>
            </w:tcMar>
            <w:hideMark/>
          </w:tcPr>
          <w:p w14:paraId="1C03B80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5B7C8A5"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699558F" w14:textId="77777777" w:rsidR="00BE3C36" w:rsidRPr="0073364E" w:rsidRDefault="00BE3C36" w:rsidP="009E6C63">
            <w:pPr>
              <w:pStyle w:val="QPPTableTextBody"/>
            </w:pPr>
            <w:r w:rsidRPr="0073364E">
              <w:t>18</w:t>
            </w:r>
          </w:p>
        </w:tc>
        <w:tc>
          <w:tcPr>
            <w:tcW w:w="1350" w:type="dxa"/>
            <w:shd w:val="clear" w:color="auto" w:fill="FFFFFF"/>
            <w:tcMar>
              <w:top w:w="30" w:type="dxa"/>
              <w:left w:w="60" w:type="dxa"/>
              <w:bottom w:w="30" w:type="dxa"/>
              <w:right w:w="60" w:type="dxa"/>
            </w:tcMar>
            <w:hideMark/>
          </w:tcPr>
          <w:p w14:paraId="43740CD7" w14:textId="77777777" w:rsidR="00BE3C36" w:rsidRPr="0073364E" w:rsidRDefault="00BE3C36" w:rsidP="009E6C63">
            <w:pPr>
              <w:pStyle w:val="QPPTableTextBody"/>
            </w:pPr>
            <w:r w:rsidRPr="0073364E">
              <w:t>-</w:t>
            </w:r>
          </w:p>
        </w:tc>
      </w:tr>
      <w:tr w:rsidR="00BE3C36" w:rsidRPr="00BE3C36" w14:paraId="1C36E7A9" w14:textId="77777777" w:rsidTr="009E6C63">
        <w:tc>
          <w:tcPr>
            <w:tcW w:w="2272" w:type="dxa"/>
            <w:shd w:val="clear" w:color="auto" w:fill="FFFFFF"/>
            <w:tcMar>
              <w:top w:w="30" w:type="dxa"/>
              <w:left w:w="60" w:type="dxa"/>
              <w:bottom w:w="30" w:type="dxa"/>
              <w:right w:w="60" w:type="dxa"/>
            </w:tcMar>
            <w:hideMark/>
          </w:tcPr>
          <w:p w14:paraId="42436C42" w14:textId="77777777" w:rsidR="00BE3C36" w:rsidRPr="00F40937" w:rsidRDefault="00BE3C36" w:rsidP="009E6C63">
            <w:pPr>
              <w:pStyle w:val="QPPTableTextBody"/>
            </w:pPr>
            <w:r w:rsidRPr="00C67CAC">
              <w:t>Zinc oxide fumes</w:t>
            </w:r>
          </w:p>
        </w:tc>
        <w:tc>
          <w:tcPr>
            <w:tcW w:w="1306" w:type="dxa"/>
            <w:shd w:val="clear" w:color="auto" w:fill="FFFFFF"/>
            <w:tcMar>
              <w:top w:w="30" w:type="dxa"/>
              <w:left w:w="60" w:type="dxa"/>
              <w:bottom w:w="30" w:type="dxa"/>
              <w:right w:w="60" w:type="dxa"/>
            </w:tcMar>
            <w:hideMark/>
          </w:tcPr>
          <w:p w14:paraId="2F9CFBEA" w14:textId="77777777" w:rsidR="00BE3C36" w:rsidRPr="0073364E"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47914FA"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42693E9"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77052A5B" w14:textId="77777777" w:rsidR="00BE3C36" w:rsidRPr="0073364E" w:rsidRDefault="00BE3C36" w:rsidP="009E6C63">
            <w:pPr>
              <w:pStyle w:val="QPPTableTextBody"/>
            </w:pPr>
            <w:r w:rsidRPr="0073364E">
              <w:t>-</w:t>
            </w:r>
          </w:p>
        </w:tc>
      </w:tr>
    </w:tbl>
    <w:p w14:paraId="016208F4" w14:textId="77777777" w:rsidR="00BE3C36" w:rsidRDefault="001733C2" w:rsidP="009E6C63">
      <w:pPr>
        <w:pStyle w:val="QPPEditorsNoteStyle1"/>
      </w:pPr>
      <w:r>
        <w:t>Note—</w:t>
      </w:r>
    </w:p>
    <w:p w14:paraId="28FE21DA" w14:textId="77777777" w:rsidR="001733C2" w:rsidRDefault="001733C2" w:rsidP="009E6C63">
      <w:pPr>
        <w:pStyle w:val="QPPEditorsnotebulletpoint1"/>
      </w:pPr>
      <w:r>
        <w:t>Criteria that are stated in µg/m³ are to be referenced to 0°C.</w:t>
      </w:r>
    </w:p>
    <w:p w14:paraId="38657E4A" w14:textId="77777777" w:rsidR="001733C2" w:rsidRDefault="000B1CAC" w:rsidP="009E6C63">
      <w:pPr>
        <w:pStyle w:val="QPPEditorsnotebulletpoint1"/>
      </w:pPr>
      <w:r>
        <w:t>C</w:t>
      </w:r>
      <w:r w:rsidR="001733C2">
        <w:t>riteria that are stated in ppm are to be expressed as volume/volume.</w:t>
      </w:r>
    </w:p>
    <w:p w14:paraId="28AAB6E9" w14:textId="77777777" w:rsidR="001733C2" w:rsidRDefault="001733C2" w:rsidP="009E6C63">
      <w:pPr>
        <w:pStyle w:val="QPPEditorsnotebulletpoint1"/>
      </w:pPr>
      <w:r>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14:paraId="3837D885" w14:textId="77777777" w:rsidR="001733C2" w:rsidRDefault="001733C2" w:rsidP="009E6C63">
      <w:pPr>
        <w:pStyle w:val="QPPEditorsnotebulletpoint1"/>
      </w:pPr>
      <w:r>
        <w:t>Averaging times of greater than 1 hour are to be presented using the maximum concentration of the total site impact from dispersion modelling and background concentration.</w:t>
      </w:r>
    </w:p>
    <w:p w14:paraId="517A31EB" w14:textId="77777777" w:rsidR="001733C2" w:rsidRDefault="001733C2" w:rsidP="009E6C63">
      <w:pPr>
        <w:pStyle w:val="QPPEditorsnotebulletpoint1"/>
      </w:pPr>
      <w:r>
        <w:t>Dust deposition is the maximum allowable level from new and existing sources, calculated from annualised modelling data.</w:t>
      </w:r>
    </w:p>
    <w:p w14:paraId="57D9E8C6" w14:textId="64F109EB" w:rsidR="001733C2" w:rsidRDefault="001733C2" w:rsidP="009E6C63">
      <w:pPr>
        <w:pStyle w:val="QPPEditorsnotebulletpoint1"/>
      </w:pPr>
      <w:r>
        <w:t xml:space="preserve">Polycyclic aromatic compounds (PAH) are assessed as Benzo(a)pyrene equivalent using potency equivalency factors as listed in the </w:t>
      </w:r>
      <w:r w:rsidR="000B1CAC" w:rsidRPr="00384A34">
        <w:rPr>
          <w:rFonts w:cs="Arial"/>
        </w:rPr>
        <w:t>Air quality planning scheme policy</w:t>
      </w:r>
      <w:r>
        <w:t>.</w:t>
      </w:r>
    </w:p>
    <w:p w14:paraId="5DC3DD0D" w14:textId="09ED9EAF" w:rsidR="001733C2" w:rsidRDefault="001733C2" w:rsidP="009E6C63">
      <w:pPr>
        <w:pStyle w:val="QPPEditorsnotebulletpoint1"/>
      </w:pPr>
      <w:r>
        <w:t xml:space="preserve">Dioxins and furans are assessed as 2,3,7,8-tetrachlorodibenzodioxin equivalent (TCDD) using toxic equivalency factors (TEF) as listed in the </w:t>
      </w:r>
      <w:r w:rsidR="000B1CAC" w:rsidRPr="00384A34">
        <w:rPr>
          <w:rFonts w:cs="Arial"/>
        </w:rPr>
        <w:t>Air quality planning scheme policy</w:t>
      </w:r>
      <w:r>
        <w:t>.</w:t>
      </w:r>
    </w:p>
    <w:p w14:paraId="3E0435DB" w14:textId="3EF4A221" w:rsidR="001733C2" w:rsidRDefault="001733C2" w:rsidP="009E6C63">
      <w:pPr>
        <w:pStyle w:val="QPPEditorsnotebulletpoint1"/>
      </w:pPr>
      <w:r>
        <w:t>ng – nanograms</w:t>
      </w:r>
      <w:r w:rsidR="00B45CEC">
        <w:t>.</w:t>
      </w:r>
    </w:p>
    <w:p w14:paraId="4292EF3F" w14:textId="192F1B8E" w:rsidR="000B1CAC" w:rsidRDefault="005037F0" w:rsidP="009E6C63">
      <w:pPr>
        <w:pStyle w:val="QPPTableHeadingStyle1"/>
      </w:pPr>
      <w:bookmarkStart w:id="6" w:name="table721453e"/>
      <w:r>
        <w:t xml:space="preserve">Table </w:t>
      </w:r>
      <w:r w:rsidR="000B1CAC">
        <w:t>7.2.14.</w:t>
      </w:r>
      <w:r w:rsidR="009A3676" w:rsidRPr="009E6C63">
        <w:t>5</w:t>
      </w:r>
      <w:r w:rsidR="000B1CAC" w:rsidRPr="00F40937">
        <w:t>.3.E</w:t>
      </w:r>
      <w:bookmarkEnd w:id="6"/>
      <w:r w:rsidR="000B1CAC">
        <w:t>—Odour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gridCol w:w="1985"/>
        <w:gridCol w:w="2914"/>
      </w:tblGrid>
      <w:tr w:rsidR="000B1CAC" w:rsidRPr="00806087" w14:paraId="377DA5E1" w14:textId="77777777" w:rsidTr="009E6C63">
        <w:tc>
          <w:tcPr>
            <w:tcW w:w="1555" w:type="dxa"/>
            <w:shd w:val="clear" w:color="auto" w:fill="auto"/>
          </w:tcPr>
          <w:p w14:paraId="19F111D1" w14:textId="77777777" w:rsidR="000B1CAC" w:rsidRPr="00BB25B6" w:rsidRDefault="000B1CAC" w:rsidP="009E6C63">
            <w:pPr>
              <w:pStyle w:val="QPPTableHeadingStyle1"/>
            </w:pPr>
            <w:r w:rsidRPr="003150C9">
              <w:t>Pollutant</w:t>
            </w:r>
          </w:p>
        </w:tc>
        <w:tc>
          <w:tcPr>
            <w:tcW w:w="1842" w:type="dxa"/>
          </w:tcPr>
          <w:p w14:paraId="50452ECE" w14:textId="77777777" w:rsidR="000B1CAC" w:rsidRPr="00894EF9" w:rsidRDefault="000B1CAC" w:rsidP="009E6C63">
            <w:pPr>
              <w:pStyle w:val="QPPTableHeadingStyle1"/>
            </w:pPr>
            <w:r w:rsidRPr="00894EF9">
              <w:t>Averaging time</w:t>
            </w:r>
          </w:p>
        </w:tc>
        <w:tc>
          <w:tcPr>
            <w:tcW w:w="1985" w:type="dxa"/>
            <w:shd w:val="clear" w:color="auto" w:fill="auto"/>
          </w:tcPr>
          <w:p w14:paraId="0921714D" w14:textId="77777777" w:rsidR="000B1CAC" w:rsidRPr="00894EF9" w:rsidRDefault="000B1CAC" w:rsidP="009E6C63">
            <w:pPr>
              <w:pStyle w:val="QPPTableHeadingStyle1"/>
            </w:pPr>
            <w:r w:rsidRPr="00894EF9">
              <w:t>Health outcome protected</w:t>
            </w:r>
          </w:p>
        </w:tc>
        <w:tc>
          <w:tcPr>
            <w:tcW w:w="2914" w:type="dxa"/>
            <w:shd w:val="clear" w:color="auto" w:fill="auto"/>
          </w:tcPr>
          <w:p w14:paraId="63044FFE" w14:textId="77777777" w:rsidR="000B1CAC" w:rsidRPr="00894EF9" w:rsidRDefault="000B1CAC" w:rsidP="009E6C63">
            <w:pPr>
              <w:pStyle w:val="QPPTableHeadingStyle1"/>
            </w:pPr>
            <w:r w:rsidRPr="00894EF9">
              <w:t>Criteria (odour units – OU)</w:t>
            </w:r>
          </w:p>
        </w:tc>
      </w:tr>
      <w:tr w:rsidR="000B1CAC" w:rsidRPr="00806087" w14:paraId="397A48E8" w14:textId="77777777" w:rsidTr="009E6C63">
        <w:tc>
          <w:tcPr>
            <w:tcW w:w="1555" w:type="dxa"/>
            <w:shd w:val="clear" w:color="auto" w:fill="auto"/>
          </w:tcPr>
          <w:p w14:paraId="6A518413" w14:textId="77777777" w:rsidR="000B1CAC" w:rsidRPr="00D13E25" w:rsidRDefault="00623C0C">
            <w:pPr>
              <w:pStyle w:val="QPPTableTextBody"/>
            </w:pPr>
            <w:r w:rsidRPr="00D13E25">
              <w:t>Odour</w:t>
            </w:r>
          </w:p>
        </w:tc>
        <w:tc>
          <w:tcPr>
            <w:tcW w:w="1842" w:type="dxa"/>
          </w:tcPr>
          <w:p w14:paraId="5444B6DA" w14:textId="77777777" w:rsidR="000B1CAC" w:rsidRPr="00D13E25" w:rsidRDefault="00623C0C">
            <w:pPr>
              <w:pStyle w:val="QPPTableTextBody"/>
            </w:pPr>
            <w:r w:rsidRPr="00D13E25">
              <w:t>1 hour</w:t>
            </w:r>
          </w:p>
        </w:tc>
        <w:tc>
          <w:tcPr>
            <w:tcW w:w="1985" w:type="dxa"/>
            <w:shd w:val="clear" w:color="auto" w:fill="auto"/>
          </w:tcPr>
          <w:p w14:paraId="6B279CE3" w14:textId="77777777" w:rsidR="000B1CAC" w:rsidRPr="00D13E25" w:rsidRDefault="00623C0C">
            <w:pPr>
              <w:pStyle w:val="QPPTableTextBody"/>
            </w:pPr>
            <w:r w:rsidRPr="00D13E25">
              <w:t>Odour</w:t>
            </w:r>
          </w:p>
        </w:tc>
        <w:tc>
          <w:tcPr>
            <w:tcW w:w="2914" w:type="dxa"/>
            <w:shd w:val="clear" w:color="auto" w:fill="auto"/>
          </w:tcPr>
          <w:p w14:paraId="69BAAC8B" w14:textId="77777777" w:rsidR="00623C0C" w:rsidRPr="00D13E25" w:rsidRDefault="00623C0C">
            <w:pPr>
              <w:pStyle w:val="QPPTableTextBody"/>
            </w:pPr>
            <w:r w:rsidRPr="00D13E25">
              <w:t>0.5OU for tall stacks</w:t>
            </w:r>
          </w:p>
        </w:tc>
      </w:tr>
      <w:tr w:rsidR="00623C0C" w:rsidRPr="00806087" w14:paraId="49FAF073" w14:textId="77777777" w:rsidTr="00623C0C">
        <w:tc>
          <w:tcPr>
            <w:tcW w:w="1555" w:type="dxa"/>
            <w:shd w:val="clear" w:color="auto" w:fill="auto"/>
          </w:tcPr>
          <w:p w14:paraId="234BC227" w14:textId="77777777" w:rsidR="00623C0C" w:rsidRPr="00D13E25" w:rsidRDefault="00623C0C">
            <w:pPr>
              <w:pStyle w:val="QPPTableTextBody"/>
            </w:pPr>
            <w:r w:rsidRPr="00D13E25">
              <w:t>Odour</w:t>
            </w:r>
          </w:p>
        </w:tc>
        <w:tc>
          <w:tcPr>
            <w:tcW w:w="1842" w:type="dxa"/>
          </w:tcPr>
          <w:p w14:paraId="2C640BCA" w14:textId="77777777" w:rsidR="00623C0C" w:rsidRPr="00D13E25" w:rsidRDefault="00623C0C">
            <w:pPr>
              <w:pStyle w:val="QPPTableTextBody"/>
            </w:pPr>
            <w:r w:rsidRPr="00D13E25">
              <w:t>1 hour</w:t>
            </w:r>
          </w:p>
        </w:tc>
        <w:tc>
          <w:tcPr>
            <w:tcW w:w="1985" w:type="dxa"/>
            <w:shd w:val="clear" w:color="auto" w:fill="auto"/>
          </w:tcPr>
          <w:p w14:paraId="15251203" w14:textId="77777777" w:rsidR="00623C0C" w:rsidRPr="00D13E25" w:rsidRDefault="00623C0C">
            <w:pPr>
              <w:pStyle w:val="QPPTableTextBody"/>
            </w:pPr>
            <w:r w:rsidRPr="00D13E25">
              <w:t>Odour</w:t>
            </w:r>
          </w:p>
        </w:tc>
        <w:tc>
          <w:tcPr>
            <w:tcW w:w="2914" w:type="dxa"/>
            <w:shd w:val="clear" w:color="auto" w:fill="auto"/>
          </w:tcPr>
          <w:p w14:paraId="4A30B775" w14:textId="77777777" w:rsidR="00623C0C" w:rsidRPr="00D13E25" w:rsidRDefault="00623C0C">
            <w:pPr>
              <w:pStyle w:val="QPPTableTextBody"/>
            </w:pPr>
            <w:r w:rsidRPr="00D13E25">
              <w:t>2.5OU for ground-level and wake-affected plumes from short stacks</w:t>
            </w:r>
          </w:p>
        </w:tc>
      </w:tr>
    </w:tbl>
    <w:p w14:paraId="3AE749AA" w14:textId="77777777" w:rsidR="000B1CAC" w:rsidRDefault="00623C0C" w:rsidP="009E6C63">
      <w:pPr>
        <w:pStyle w:val="QPPEditorsNoteStyle1"/>
      </w:pPr>
      <w:r w:rsidRPr="00623C0C">
        <w:t>Note—Odour criteria are to be evaluated using the 99.5th percentile concentration from dispersion modelling.</w:t>
      </w:r>
    </w:p>
    <w:p w14:paraId="5601C916" w14:textId="2E3087AD" w:rsidR="00623C0C" w:rsidRDefault="005037F0" w:rsidP="009E6C63">
      <w:pPr>
        <w:pStyle w:val="QPPTableHeadingStyle1"/>
      </w:pPr>
      <w:bookmarkStart w:id="7" w:name="table721453f"/>
      <w:r>
        <w:t xml:space="preserve">Table </w:t>
      </w:r>
      <w:r w:rsidR="00623C0C">
        <w:t>7.2.14.</w:t>
      </w:r>
      <w:r w:rsidR="004C4E77">
        <w:t>5</w:t>
      </w:r>
      <w:r w:rsidR="00623C0C">
        <w:t>.3.F</w:t>
      </w:r>
      <w:bookmarkEnd w:id="7"/>
      <w:r w:rsidR="00623C0C">
        <w:t>—Health risk assessment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5"/>
        <w:gridCol w:w="2766"/>
      </w:tblGrid>
      <w:tr w:rsidR="00623C0C" w:rsidRPr="00623C0C" w14:paraId="718D8D39" w14:textId="77777777" w:rsidTr="009E6C63">
        <w:tc>
          <w:tcPr>
            <w:tcW w:w="2765" w:type="dxa"/>
            <w:shd w:val="clear" w:color="auto" w:fill="auto"/>
          </w:tcPr>
          <w:p w14:paraId="1D8C3207" w14:textId="77777777" w:rsidR="00623C0C" w:rsidRPr="00623C0C" w:rsidRDefault="00623C0C" w:rsidP="009E6C63">
            <w:pPr>
              <w:pStyle w:val="QPPTableHeadingStyle1"/>
            </w:pPr>
            <w:r>
              <w:t>Risk type</w:t>
            </w:r>
          </w:p>
        </w:tc>
        <w:tc>
          <w:tcPr>
            <w:tcW w:w="2765" w:type="dxa"/>
            <w:shd w:val="clear" w:color="auto" w:fill="auto"/>
          </w:tcPr>
          <w:p w14:paraId="2667F2A3" w14:textId="77777777" w:rsidR="00623C0C" w:rsidRPr="00623C0C" w:rsidRDefault="00623C0C" w:rsidP="009E6C63">
            <w:pPr>
              <w:pStyle w:val="QPPTableHeadingStyle1"/>
            </w:pPr>
            <w:r>
              <w:t>Incremental health risk criteria for development in isolation</w:t>
            </w:r>
          </w:p>
        </w:tc>
        <w:tc>
          <w:tcPr>
            <w:tcW w:w="2766" w:type="dxa"/>
            <w:shd w:val="clear" w:color="auto" w:fill="auto"/>
          </w:tcPr>
          <w:p w14:paraId="7CD4249D" w14:textId="77777777" w:rsidR="00623C0C" w:rsidRPr="00623C0C" w:rsidRDefault="00623C0C" w:rsidP="009E6C63">
            <w:pPr>
              <w:pStyle w:val="QPPTableHeadingStyle1"/>
            </w:pPr>
            <w:r>
              <w:t>Cumulative health risk criteria for development with background sources of pollutants</w:t>
            </w:r>
          </w:p>
        </w:tc>
      </w:tr>
      <w:tr w:rsidR="00623C0C" w:rsidRPr="00623C0C" w14:paraId="234EAE8A" w14:textId="77777777" w:rsidTr="009E6C63">
        <w:tc>
          <w:tcPr>
            <w:tcW w:w="2765" w:type="dxa"/>
            <w:shd w:val="clear" w:color="auto" w:fill="auto"/>
          </w:tcPr>
          <w:p w14:paraId="5E6FBD04" w14:textId="77777777" w:rsidR="00623C0C" w:rsidRPr="00D13E25" w:rsidRDefault="00623C0C">
            <w:pPr>
              <w:pStyle w:val="QPPTableTextBody"/>
            </w:pPr>
            <w:r w:rsidRPr="00D13E25">
              <w:t>Lifetime cancer risk</w:t>
            </w:r>
          </w:p>
        </w:tc>
        <w:tc>
          <w:tcPr>
            <w:tcW w:w="2765" w:type="dxa"/>
            <w:shd w:val="clear" w:color="auto" w:fill="auto"/>
          </w:tcPr>
          <w:p w14:paraId="7FB31F49" w14:textId="77777777" w:rsidR="00623C0C" w:rsidRPr="00D13E25" w:rsidRDefault="00623C0C">
            <w:pPr>
              <w:pStyle w:val="QPPTableTextBody"/>
            </w:pPr>
            <w:r w:rsidRPr="00D13E25">
              <w:t>Less than 1 in 1,000,000</w:t>
            </w:r>
          </w:p>
        </w:tc>
        <w:tc>
          <w:tcPr>
            <w:tcW w:w="2766" w:type="dxa"/>
            <w:shd w:val="clear" w:color="auto" w:fill="auto"/>
          </w:tcPr>
          <w:p w14:paraId="15C435BF" w14:textId="77777777" w:rsidR="00623C0C" w:rsidRPr="00D13E25" w:rsidRDefault="00623C0C">
            <w:pPr>
              <w:pStyle w:val="QPPTableTextBody"/>
            </w:pPr>
            <w:r w:rsidRPr="00D13E25">
              <w:t>Less than 1 in 100,000</w:t>
            </w:r>
          </w:p>
        </w:tc>
      </w:tr>
      <w:tr w:rsidR="00623C0C" w:rsidRPr="00623C0C" w14:paraId="6AC4707C" w14:textId="77777777" w:rsidTr="00623C0C">
        <w:tc>
          <w:tcPr>
            <w:tcW w:w="2765" w:type="dxa"/>
            <w:shd w:val="clear" w:color="auto" w:fill="auto"/>
          </w:tcPr>
          <w:p w14:paraId="1C8AA8EB" w14:textId="77777777" w:rsidR="00623C0C" w:rsidRPr="00D13E25" w:rsidRDefault="00623C0C">
            <w:pPr>
              <w:pStyle w:val="QPPTableTextBody"/>
            </w:pPr>
            <w:r w:rsidRPr="00D13E25">
              <w:t>Chronic hazard index</w:t>
            </w:r>
          </w:p>
        </w:tc>
        <w:tc>
          <w:tcPr>
            <w:tcW w:w="2765" w:type="dxa"/>
            <w:shd w:val="clear" w:color="auto" w:fill="auto"/>
          </w:tcPr>
          <w:p w14:paraId="0E7F0F79" w14:textId="77777777" w:rsidR="00623C0C" w:rsidRPr="00D13E25" w:rsidRDefault="00623C0C">
            <w:pPr>
              <w:pStyle w:val="QPPTableTextBody"/>
            </w:pPr>
            <w:r w:rsidRPr="00D13E25">
              <w:t>Less than 0.5</w:t>
            </w:r>
          </w:p>
        </w:tc>
        <w:tc>
          <w:tcPr>
            <w:tcW w:w="2766" w:type="dxa"/>
            <w:shd w:val="clear" w:color="auto" w:fill="auto"/>
          </w:tcPr>
          <w:p w14:paraId="3B814F1A" w14:textId="77777777" w:rsidR="00623C0C" w:rsidRPr="00D13E25" w:rsidRDefault="00623C0C">
            <w:pPr>
              <w:pStyle w:val="QPPTableTextBody"/>
            </w:pPr>
            <w:r w:rsidRPr="00D13E25">
              <w:t>Less than 1</w:t>
            </w:r>
          </w:p>
        </w:tc>
      </w:tr>
      <w:tr w:rsidR="00623C0C" w:rsidRPr="00623C0C" w14:paraId="7B3CCA70" w14:textId="77777777" w:rsidTr="00623C0C">
        <w:tc>
          <w:tcPr>
            <w:tcW w:w="2765" w:type="dxa"/>
            <w:shd w:val="clear" w:color="auto" w:fill="auto"/>
          </w:tcPr>
          <w:p w14:paraId="0D1C2F4C" w14:textId="77777777" w:rsidR="00623C0C" w:rsidRPr="00D13E25" w:rsidRDefault="00623C0C">
            <w:pPr>
              <w:pStyle w:val="QPPTableTextBody"/>
            </w:pPr>
            <w:r w:rsidRPr="00D13E25">
              <w:t>Acute hazard index</w:t>
            </w:r>
          </w:p>
        </w:tc>
        <w:tc>
          <w:tcPr>
            <w:tcW w:w="2765" w:type="dxa"/>
            <w:shd w:val="clear" w:color="auto" w:fill="auto"/>
          </w:tcPr>
          <w:p w14:paraId="0D4F3FD1" w14:textId="77777777" w:rsidR="00623C0C" w:rsidRPr="00D13E25" w:rsidRDefault="00623C0C">
            <w:pPr>
              <w:pStyle w:val="QPPTableTextBody"/>
            </w:pPr>
            <w:r w:rsidRPr="00D13E25">
              <w:t>Less than 0.5</w:t>
            </w:r>
          </w:p>
        </w:tc>
        <w:tc>
          <w:tcPr>
            <w:tcW w:w="2766" w:type="dxa"/>
            <w:shd w:val="clear" w:color="auto" w:fill="auto"/>
          </w:tcPr>
          <w:p w14:paraId="344FFA29" w14:textId="77777777" w:rsidR="00623C0C" w:rsidRPr="00D13E25" w:rsidRDefault="00623C0C">
            <w:pPr>
              <w:pStyle w:val="QPPTableTextBody"/>
            </w:pPr>
            <w:r w:rsidRPr="00D13E25">
              <w:t>Less than 1</w:t>
            </w:r>
          </w:p>
        </w:tc>
      </w:tr>
    </w:tbl>
    <w:p w14:paraId="662F18D5" w14:textId="77777777" w:rsidR="00623C0C" w:rsidRDefault="008161BB" w:rsidP="009E6C63">
      <w:pPr>
        <w:pStyle w:val="QPPEditorsNoteStyle1"/>
      </w:pPr>
      <w:r>
        <w:t>Note—</w:t>
      </w:r>
    </w:p>
    <w:p w14:paraId="37D87DD1" w14:textId="77777777" w:rsidR="008161BB" w:rsidRDefault="008161BB" w:rsidP="009E6C63">
      <w:pPr>
        <w:pStyle w:val="QPPEditorsnotebulletpoint1"/>
      </w:pPr>
      <w:r>
        <w:t>Lifetime cancer risk and chronic hazard index are to be evaluated using the annual average concentration from dispersion modelling.</w:t>
      </w:r>
    </w:p>
    <w:p w14:paraId="075F9DFC" w14:textId="77777777" w:rsidR="008161BB" w:rsidRDefault="008161BB" w:rsidP="009E6C63">
      <w:pPr>
        <w:pStyle w:val="QPPEditorsnotebulletpoint1"/>
      </w:pPr>
      <w:r>
        <w:t>Acute hazard index is to be evaluated using the maximum 1 hour average concentration from dispersion modelling.</w:t>
      </w:r>
    </w:p>
    <w:p w14:paraId="7A3C84F7" w14:textId="5B05267B" w:rsidR="008161BB" w:rsidRDefault="008161BB" w:rsidP="009E6C63">
      <w:pPr>
        <w:pStyle w:val="QPPEditorsnotebulletpoint1"/>
      </w:pPr>
      <w:r>
        <w:t xml:space="preserve">The methodology for evaluating health risk in isolation or with background sources of pollutants is outlined in the </w:t>
      </w:r>
      <w:r w:rsidRPr="00384A34">
        <w:rPr>
          <w:rFonts w:cs="Arial"/>
        </w:rPr>
        <w:t>Air quality planning scheme policy</w:t>
      </w:r>
      <w:r>
        <w:t>.</w:t>
      </w:r>
    </w:p>
    <w:p w14:paraId="0A7ACC5F" w14:textId="288A0CA5" w:rsidR="00F011CA" w:rsidRDefault="00DC3FBC" w:rsidP="009E6C63">
      <w:pPr>
        <w:pStyle w:val="QPPTableHeadingStyle1"/>
      </w:pPr>
      <w:bookmarkStart w:id="8" w:name="table721453g"/>
      <w:r>
        <w:t>Table 7.2.14.</w:t>
      </w:r>
      <w:r w:rsidR="009A3676">
        <w:t>5</w:t>
      </w:r>
      <w:r>
        <w:t>.3.G</w:t>
      </w:r>
      <w:bookmarkEnd w:id="8"/>
      <w:r>
        <w:t>—Urban context report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237"/>
      </w:tblGrid>
      <w:tr w:rsidR="00DC3FBC" w:rsidRPr="00DC3FBC" w14:paraId="181A8C47" w14:textId="77777777" w:rsidTr="009E6C63">
        <w:tc>
          <w:tcPr>
            <w:tcW w:w="2122" w:type="dxa"/>
            <w:shd w:val="clear" w:color="auto" w:fill="auto"/>
          </w:tcPr>
          <w:p w14:paraId="23FF192D" w14:textId="0E097AB6" w:rsidR="00DC3FBC" w:rsidRPr="00F40937" w:rsidRDefault="00DC3FBC" w:rsidP="009E6C63">
            <w:pPr>
              <w:pStyle w:val="QPPTableTextBold"/>
            </w:pPr>
            <w:r>
              <w:t>Content</w:t>
            </w:r>
          </w:p>
        </w:tc>
        <w:tc>
          <w:tcPr>
            <w:tcW w:w="6237" w:type="dxa"/>
            <w:shd w:val="clear" w:color="auto" w:fill="auto"/>
          </w:tcPr>
          <w:p w14:paraId="0C75A3D3" w14:textId="753E1410" w:rsidR="00DC3FBC" w:rsidRPr="00DC3FBC" w:rsidRDefault="00DC3FBC" w:rsidP="00E15853">
            <w:pPr>
              <w:pStyle w:val="QPPTableTextBold"/>
            </w:pPr>
            <w:r>
              <w:t>Scope (and format)</w:t>
            </w:r>
          </w:p>
        </w:tc>
      </w:tr>
      <w:tr w:rsidR="00DC3FBC" w:rsidRPr="00DC3FBC" w14:paraId="5E2DDF23" w14:textId="77777777" w:rsidTr="009E6C63">
        <w:tc>
          <w:tcPr>
            <w:tcW w:w="2122" w:type="dxa"/>
            <w:shd w:val="clear" w:color="auto" w:fill="auto"/>
          </w:tcPr>
          <w:p w14:paraId="6613F431" w14:textId="640C3DE4" w:rsidR="00DC3FBC" w:rsidRPr="00D13E25" w:rsidRDefault="00DC3FBC">
            <w:pPr>
              <w:pStyle w:val="QPPTableTextBody"/>
            </w:pPr>
            <w:r>
              <w:t>Site characteristics</w:t>
            </w:r>
          </w:p>
        </w:tc>
        <w:tc>
          <w:tcPr>
            <w:tcW w:w="6237" w:type="dxa"/>
            <w:shd w:val="clear" w:color="auto" w:fill="auto"/>
          </w:tcPr>
          <w:p w14:paraId="268BD9C3" w14:textId="11B990CD" w:rsidR="00DC3FBC" w:rsidRPr="00DC3FBC" w:rsidRDefault="00DC3FBC" w:rsidP="00E15853">
            <w:pPr>
              <w:pStyle w:val="QPPTableTextBody"/>
            </w:pPr>
            <w:r w:rsidRPr="00DC3FBC">
              <w:t>Demonstrate how the site’s constraints and attributes have been considered in the design of the development.</w:t>
            </w:r>
          </w:p>
        </w:tc>
      </w:tr>
      <w:tr w:rsidR="00DC3FBC" w:rsidRPr="00DC3FBC" w14:paraId="0637DF73" w14:textId="77777777" w:rsidTr="00DC3FBC">
        <w:tc>
          <w:tcPr>
            <w:tcW w:w="2122" w:type="dxa"/>
            <w:shd w:val="clear" w:color="auto" w:fill="auto"/>
          </w:tcPr>
          <w:p w14:paraId="20D61EA1" w14:textId="77777777" w:rsidR="00DC3FBC" w:rsidRDefault="00DC3FBC" w:rsidP="00E15853">
            <w:pPr>
              <w:pStyle w:val="QPPTableTextBody"/>
            </w:pPr>
            <w:r>
              <w:t>Cityscape and built form</w:t>
            </w:r>
          </w:p>
        </w:tc>
        <w:tc>
          <w:tcPr>
            <w:tcW w:w="6237" w:type="dxa"/>
            <w:shd w:val="clear" w:color="auto" w:fill="auto"/>
          </w:tcPr>
          <w:p w14:paraId="5161C2F4" w14:textId="77777777" w:rsidR="00DC3FBC" w:rsidRDefault="00623A25" w:rsidP="00E15853">
            <w:pPr>
              <w:pStyle w:val="QPPTableTextBody"/>
            </w:pPr>
            <w:r w:rsidRPr="00623A25">
              <w:t>Demonstrate how the development:</w:t>
            </w:r>
          </w:p>
          <w:p w14:paraId="2E80FAE2" w14:textId="77777777" w:rsidR="00623A25" w:rsidRDefault="00623A25" w:rsidP="009E6C63">
            <w:pPr>
              <w:pStyle w:val="QPPTableBullet"/>
            </w:pPr>
            <w:r>
              <w:t>(a)</w:t>
            </w:r>
            <w:r>
              <w:tab/>
              <w:t>provides a site-responsive built form taking into account site characteristics and form of surrounding development, including relationship with other buildings in terms of setbacks, privacy, light and air;</w:t>
            </w:r>
          </w:p>
          <w:p w14:paraId="25258DB0" w14:textId="77777777" w:rsidR="00623A25" w:rsidRDefault="00623A25" w:rsidP="009E6C63">
            <w:pPr>
              <w:pStyle w:val="QPPTableBullet"/>
            </w:pPr>
            <w:r>
              <w:t>(b)</w:t>
            </w:r>
            <w:r>
              <w:tab/>
              <w:t>provides a contextually responsive built form taking into account site location within Newstead north (e.g. core, garden edge, river edge, gateway);</w:t>
            </w:r>
          </w:p>
          <w:p w14:paraId="2CB96DC2" w14:textId="77777777" w:rsidR="00623A25" w:rsidRDefault="00623A25" w:rsidP="009E6C63">
            <w:pPr>
              <w:pStyle w:val="QPPTableBullet"/>
            </w:pPr>
            <w:r>
              <w:t>(c)</w:t>
            </w:r>
            <w:r>
              <w:tab/>
              <w:t>impacts on broader views across the cityscape and of the city skyline;</w:t>
            </w:r>
          </w:p>
          <w:p w14:paraId="60B476A1" w14:textId="77777777" w:rsidR="00623A25" w:rsidRPr="00C67CAC" w:rsidDel="00DC3FBC" w:rsidRDefault="00623A25" w:rsidP="009E6C63">
            <w:pPr>
              <w:pStyle w:val="QPPTableBullet"/>
            </w:pPr>
            <w:r>
              <w:t>(d)</w:t>
            </w:r>
            <w:r>
              <w:tab/>
              <w:t>exhibits outstanding architectural merit.</w:t>
            </w:r>
          </w:p>
        </w:tc>
      </w:tr>
      <w:tr w:rsidR="00DC3FBC" w:rsidRPr="00DC3FBC" w14:paraId="111803FF" w14:textId="77777777" w:rsidTr="00DC3FBC">
        <w:tc>
          <w:tcPr>
            <w:tcW w:w="2122" w:type="dxa"/>
            <w:shd w:val="clear" w:color="auto" w:fill="auto"/>
          </w:tcPr>
          <w:p w14:paraId="2883F3E7" w14:textId="77777777" w:rsidR="00DC3FBC" w:rsidRDefault="00DC3FBC" w:rsidP="00E15853">
            <w:pPr>
              <w:pStyle w:val="QPPTableTextBody"/>
            </w:pPr>
            <w:r w:rsidRPr="009F0416">
              <w:t>Streetscape</w:t>
            </w:r>
          </w:p>
        </w:tc>
        <w:tc>
          <w:tcPr>
            <w:tcW w:w="6237" w:type="dxa"/>
            <w:shd w:val="clear" w:color="auto" w:fill="auto"/>
          </w:tcPr>
          <w:p w14:paraId="6930B670" w14:textId="77777777" w:rsidR="00DC3FBC" w:rsidRDefault="00623A25" w:rsidP="00E15853">
            <w:pPr>
              <w:pStyle w:val="QPPTableTextBody"/>
            </w:pPr>
            <w:r w:rsidRPr="00623A25">
              <w:t>Demonstrate how the development impacts on and contributes to the streetscape and street functioning, in terms of:</w:t>
            </w:r>
          </w:p>
          <w:p w14:paraId="0CD3D882" w14:textId="77777777" w:rsidR="00623A25" w:rsidRDefault="00623A25" w:rsidP="009E6C63">
            <w:pPr>
              <w:pStyle w:val="QPPTableBullet"/>
            </w:pPr>
            <w:r>
              <w:t>(a)</w:t>
            </w:r>
            <w:r>
              <w:tab/>
              <w:t>street building height, setbacks and design;</w:t>
            </w:r>
          </w:p>
          <w:p w14:paraId="3625A355" w14:textId="77777777" w:rsidR="00623A25" w:rsidRDefault="00623A25" w:rsidP="009E6C63">
            <w:pPr>
              <w:pStyle w:val="QPPTableBullet"/>
            </w:pPr>
            <w:r>
              <w:t>(b)</w:t>
            </w:r>
            <w:r>
              <w:tab/>
              <w:t>ground level activation, including proportion of glazing and openings;</w:t>
            </w:r>
          </w:p>
          <w:p w14:paraId="5CF7BEE1" w14:textId="77777777" w:rsidR="00623A25" w:rsidRDefault="00623A25" w:rsidP="009E6C63">
            <w:pPr>
              <w:pStyle w:val="QPPTableBullet"/>
            </w:pPr>
            <w:r>
              <w:t>(c)</w:t>
            </w:r>
            <w:r>
              <w:tab/>
              <w:t>awning heights and continuity;</w:t>
            </w:r>
          </w:p>
          <w:p w14:paraId="2762B720" w14:textId="77777777" w:rsidR="00623A25" w:rsidRPr="00C67CAC" w:rsidDel="00DC3FBC" w:rsidRDefault="00623A25" w:rsidP="009E6C63">
            <w:pPr>
              <w:pStyle w:val="QPPTableBullet"/>
            </w:pPr>
            <w:r>
              <w:t>(d)</w:t>
            </w:r>
            <w:r>
              <w:tab/>
              <w:t>footpath width, continuity and design.</w:t>
            </w:r>
          </w:p>
        </w:tc>
      </w:tr>
      <w:tr w:rsidR="00DC3FBC" w:rsidRPr="00DC3FBC" w14:paraId="38A016CD" w14:textId="77777777" w:rsidTr="00DC3FBC">
        <w:tc>
          <w:tcPr>
            <w:tcW w:w="2122" w:type="dxa"/>
            <w:shd w:val="clear" w:color="auto" w:fill="auto"/>
          </w:tcPr>
          <w:p w14:paraId="615DF80B" w14:textId="77777777" w:rsidR="00DC3FBC" w:rsidRDefault="00DC3FBC" w:rsidP="00E15853">
            <w:pPr>
              <w:pStyle w:val="QPPTableTextBody"/>
            </w:pPr>
            <w:r w:rsidRPr="009F0416">
              <w:t xml:space="preserve">Heritage, landmarks, </w:t>
            </w:r>
            <w:r w:rsidRPr="00623A25">
              <w:t>natural</w:t>
            </w:r>
            <w:r w:rsidRPr="009F0416">
              <w:t xml:space="preserve"> assets, views and vistas</w:t>
            </w:r>
          </w:p>
        </w:tc>
        <w:tc>
          <w:tcPr>
            <w:tcW w:w="6237" w:type="dxa"/>
            <w:shd w:val="clear" w:color="auto" w:fill="auto"/>
          </w:tcPr>
          <w:p w14:paraId="6D01B6DA" w14:textId="77777777" w:rsidR="00DC3FBC" w:rsidRDefault="00623A25" w:rsidP="00E15853">
            <w:pPr>
              <w:pStyle w:val="QPPTableTextBody"/>
            </w:pPr>
            <w:r w:rsidRPr="00623A25">
              <w:t>Demonstrate how the development:</w:t>
            </w:r>
          </w:p>
          <w:p w14:paraId="75D0C8DF" w14:textId="77777777" w:rsidR="00623A25" w:rsidRDefault="00623A25" w:rsidP="009E6C63">
            <w:pPr>
              <w:pStyle w:val="QPPTableBullet"/>
            </w:pPr>
            <w:r>
              <w:t>(a)</w:t>
            </w:r>
            <w:r>
              <w:tab/>
              <w:t>respects the streetscape and public realm context and setting of nearby heritage buildings and places, landmarks and natural assets;</w:t>
            </w:r>
          </w:p>
          <w:p w14:paraId="65B700A1" w14:textId="77777777" w:rsidR="00623A25" w:rsidRPr="00C67CAC" w:rsidDel="00DC3FBC" w:rsidRDefault="00623A25" w:rsidP="009E6C63">
            <w:pPr>
              <w:pStyle w:val="QPPTableBullet"/>
            </w:pPr>
            <w:r>
              <w:t>(b)</w:t>
            </w:r>
            <w:r>
              <w:tab/>
              <w:t>maintains or creates views and vistas from public vantage points, including from the city grid to the river, to heritage places, landmarks and natural assets, and across public realm.</w:t>
            </w:r>
          </w:p>
        </w:tc>
      </w:tr>
      <w:tr w:rsidR="00DC3FBC" w:rsidRPr="00DC3FBC" w14:paraId="644D8187" w14:textId="77777777" w:rsidTr="00DC3FBC">
        <w:tc>
          <w:tcPr>
            <w:tcW w:w="2122" w:type="dxa"/>
            <w:shd w:val="clear" w:color="auto" w:fill="auto"/>
          </w:tcPr>
          <w:p w14:paraId="7097890A" w14:textId="77777777" w:rsidR="00DC3FBC" w:rsidRDefault="00DC3FBC" w:rsidP="00E15853">
            <w:pPr>
              <w:pStyle w:val="QPPTableTextBody"/>
            </w:pPr>
            <w:r w:rsidRPr="009F0416">
              <w:t>Public realm, connections, attractors and movement network</w:t>
            </w:r>
          </w:p>
        </w:tc>
        <w:tc>
          <w:tcPr>
            <w:tcW w:w="6237" w:type="dxa"/>
            <w:shd w:val="clear" w:color="auto" w:fill="auto"/>
          </w:tcPr>
          <w:p w14:paraId="00714B48" w14:textId="77777777" w:rsidR="00DC3FBC" w:rsidRDefault="00623A25" w:rsidP="00E15853">
            <w:pPr>
              <w:pStyle w:val="QPPTableTextBody"/>
            </w:pPr>
            <w:r>
              <w:t>Demonstrate how the development:</w:t>
            </w:r>
          </w:p>
          <w:p w14:paraId="1561CC5F" w14:textId="77777777" w:rsidR="00623A25" w:rsidRDefault="00623A25" w:rsidP="009E6C63">
            <w:pPr>
              <w:pStyle w:val="QPPTableBullet"/>
            </w:pPr>
            <w:r>
              <w:t>(a)</w:t>
            </w:r>
            <w:r>
              <w:tab/>
              <w:t>respects, enhances, expands and/or connects to adjoining and nearby public realm;</w:t>
            </w:r>
          </w:p>
          <w:p w14:paraId="63EA095D" w14:textId="77777777" w:rsidR="00623A25" w:rsidRDefault="00623A25" w:rsidP="009E6C63">
            <w:pPr>
              <w:pStyle w:val="QPPTableBullet"/>
            </w:pPr>
            <w:r>
              <w:t>(b)</w:t>
            </w:r>
            <w:r>
              <w:tab/>
              <w:t>maintains and enhances river access;</w:t>
            </w:r>
          </w:p>
          <w:p w14:paraId="24762A9D" w14:textId="77777777" w:rsidR="00623A25" w:rsidRPr="00C67CAC" w:rsidDel="00DC3FBC" w:rsidRDefault="00623A25" w:rsidP="009E6C63">
            <w:pPr>
              <w:pStyle w:val="QPPTableBullet"/>
            </w:pPr>
            <w:r>
              <w:t>(c)</w:t>
            </w:r>
            <w:r>
              <w:tab/>
              <w:t>maintains and enhances pedestrian permeability, including to major attractors and the wider movement network.</w:t>
            </w:r>
          </w:p>
        </w:tc>
      </w:tr>
      <w:tr w:rsidR="00DC3FBC" w:rsidRPr="00DC3FBC" w14:paraId="75E8FFBE" w14:textId="77777777" w:rsidTr="00DC3FBC">
        <w:tc>
          <w:tcPr>
            <w:tcW w:w="2122" w:type="dxa"/>
            <w:shd w:val="clear" w:color="auto" w:fill="auto"/>
          </w:tcPr>
          <w:p w14:paraId="0C6F169A" w14:textId="77777777" w:rsidR="00DC3FBC" w:rsidRDefault="00DC3FBC" w:rsidP="00E15853">
            <w:pPr>
              <w:pStyle w:val="QPPTableTextBody"/>
            </w:pPr>
            <w:r w:rsidRPr="009F0416">
              <w:t>Subtropical climate</w:t>
            </w:r>
          </w:p>
        </w:tc>
        <w:tc>
          <w:tcPr>
            <w:tcW w:w="6237" w:type="dxa"/>
            <w:shd w:val="clear" w:color="auto" w:fill="auto"/>
          </w:tcPr>
          <w:p w14:paraId="1CC2BD68" w14:textId="77777777" w:rsidR="00DC3FBC" w:rsidRPr="00DC3FBC" w:rsidDel="00DC3FBC" w:rsidRDefault="00623A25" w:rsidP="00E15853">
            <w:pPr>
              <w:pStyle w:val="QPPTableTextBody"/>
            </w:pPr>
            <w:r w:rsidRPr="00623A25">
              <w:t>Demonstrate how the development design incorporates orientation, shading, outdoor spaces, natural ventilation, landscaping and articulation to reduce heat loading, protect from weather, optimise natural light and support outdoor lifestyles.</w:t>
            </w:r>
          </w:p>
        </w:tc>
      </w:tr>
    </w:tbl>
    <w:p w14:paraId="06A80860" w14:textId="77777777" w:rsidR="00623A25" w:rsidRDefault="00623A25" w:rsidP="00661905">
      <w:pPr>
        <w:pStyle w:val="QPPEditorsNoteStyle1"/>
      </w:pPr>
      <w:r>
        <w:t>Editor’s note—The Urban context report provides a formal means for developers, architects and designers to clearly articulate how the development successfully responds to the site, its context and climate. This report should comprise plans, diagrams, perspectives, 3D modelling (including use of the Virtual Brisbane 3D model to test development options) and supporting design rationales to demonstrate how the proposal achieves the outcomes of the Neighbourhood Plan code.</w:t>
      </w:r>
    </w:p>
    <w:p w14:paraId="7755F129" w14:textId="37BCEA8F" w:rsidR="00623A25" w:rsidRDefault="00623A25" w:rsidP="00661905">
      <w:pPr>
        <w:pStyle w:val="QPPEditorsNoteStyle1"/>
      </w:pPr>
      <w:r>
        <w:t xml:space="preserve">Editor’s note—Council’s </w:t>
      </w:r>
      <w:r w:rsidRPr="00384A34">
        <w:rPr>
          <w:i/>
        </w:rPr>
        <w:t>New World City Design Guide - Buildings that Breathe</w:t>
      </w:r>
      <w:r>
        <w:t xml:space="preserve"> document sets out the vision, design elements and best practice case studies to guide new development. Development is actively encouraged to incorporate these design elements and embrace the city’s subtropical climate.</w:t>
      </w:r>
    </w:p>
    <w:p w14:paraId="3711AB21" w14:textId="77777777" w:rsidR="00623A25" w:rsidRPr="009E6C63" w:rsidRDefault="00623A25" w:rsidP="009E6C63">
      <w:pPr>
        <w:pStyle w:val="QPPBodytext"/>
        <w:rPr>
          <w:sz w:val="22"/>
        </w:rPr>
      </w:pPr>
    </w:p>
    <w:p w14:paraId="21FF4861" w14:textId="3BE5F3B7" w:rsidR="00661905" w:rsidRDefault="00907E79" w:rsidP="009E6C63">
      <w:pPr>
        <w:rPr>
          <w:sz w:val="16"/>
        </w:rPr>
      </w:pPr>
      <w:bookmarkStart w:id="9" w:name="figurea"/>
      <w:r>
        <w:rPr>
          <w:noProof/>
          <w:shd w:val="clear" w:color="auto" w:fill="FF99CC"/>
        </w:rPr>
        <w:drawing>
          <wp:inline distT="0" distB="0" distL="0" distR="0" wp14:anchorId="1B680CFB" wp14:editId="01C6C1A5">
            <wp:extent cx="5274310" cy="80448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17 813426  CPED - URB - Newstead North NP - Amendment Package - NNNP Figure A - 18 Aug 2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8044815"/>
                    </a:xfrm>
                    <a:prstGeom prst="rect">
                      <a:avLst/>
                    </a:prstGeom>
                  </pic:spPr>
                </pic:pic>
              </a:graphicData>
            </a:graphic>
          </wp:inline>
        </w:drawing>
      </w:r>
      <w:bookmarkEnd w:id="9"/>
    </w:p>
    <w:p w14:paraId="7FC383E0" w14:textId="60191239" w:rsidR="002C6E21" w:rsidRPr="002C6E21" w:rsidRDefault="002C6E21" w:rsidP="002C6E21">
      <w:pPr>
        <w:pStyle w:val="QPPBodytext"/>
      </w:pPr>
      <w:r w:rsidRPr="002C6E21">
        <w:t xml:space="preserve">View the high resolution of </w:t>
      </w:r>
      <w:r w:rsidRPr="00384A34">
        <w:t>Figure a – Plazas, arcades, open space connections and public view corridors</w:t>
      </w:r>
      <w:r w:rsidRPr="002C6E21">
        <w:t xml:space="preserve"> (PDF file size is </w:t>
      </w:r>
      <w:r w:rsidR="00DB2D90">
        <w:t>386</w:t>
      </w:r>
      <w:r w:rsidRPr="002C6E21">
        <w:t>Kb)</w:t>
      </w:r>
    </w:p>
    <w:p w14:paraId="4BEB42A2" w14:textId="5C982D52" w:rsidR="00BB56D8" w:rsidRDefault="00FB0B04" w:rsidP="009E6C63">
      <w:bookmarkStart w:id="10" w:name="figureb"/>
      <w:r w:rsidRPr="009E6C63">
        <w:rPr>
          <w:noProof/>
        </w:rPr>
        <w:drawing>
          <wp:inline distT="0" distB="0" distL="0" distR="0" wp14:anchorId="17201CE9" wp14:editId="0CA118E2">
            <wp:extent cx="5274310" cy="56813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steadNth_NP_Figure_b.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5681345"/>
                    </a:xfrm>
                    <a:prstGeom prst="rect">
                      <a:avLst/>
                    </a:prstGeom>
                  </pic:spPr>
                </pic:pic>
              </a:graphicData>
            </a:graphic>
          </wp:inline>
        </w:drawing>
      </w:r>
      <w:bookmarkStart w:id="11" w:name="figurec"/>
      <w:bookmarkEnd w:id="10"/>
      <w:r w:rsidR="00777438">
        <w:rPr>
          <w:noProof/>
          <w:shd w:val="clear" w:color="auto" w:fill="FF99CC"/>
        </w:rPr>
        <w:drawing>
          <wp:inline distT="0" distB="0" distL="0" distR="0" wp14:anchorId="191414FB" wp14:editId="5A2D94AA">
            <wp:extent cx="5274310" cy="196151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teadNth_NP_Figure_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1961515"/>
                    </a:xfrm>
                    <a:prstGeom prst="rect">
                      <a:avLst/>
                    </a:prstGeom>
                  </pic:spPr>
                </pic:pic>
              </a:graphicData>
            </a:graphic>
          </wp:inline>
        </w:drawing>
      </w:r>
      <w:bookmarkStart w:id="12" w:name="figured"/>
      <w:bookmarkEnd w:id="11"/>
      <w:r w:rsidR="00777438" w:rsidRPr="009E6C63">
        <w:rPr>
          <w:noProof/>
        </w:rPr>
        <w:drawing>
          <wp:inline distT="0" distB="0" distL="0" distR="0" wp14:anchorId="6EEF10DF" wp14:editId="218CEEE0">
            <wp:extent cx="5274310" cy="267779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teadNth_NP_Figure_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677795"/>
                    </a:xfrm>
                    <a:prstGeom prst="rect">
                      <a:avLst/>
                    </a:prstGeom>
                  </pic:spPr>
                </pic:pic>
              </a:graphicData>
            </a:graphic>
          </wp:inline>
        </w:drawing>
      </w:r>
      <w:bookmarkEnd w:id="12"/>
    </w:p>
    <w:sectPr w:rsidR="00BB56D8">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0AC0" w14:textId="77777777" w:rsidR="007F46DF" w:rsidRDefault="007F46DF">
      <w:r>
        <w:separator/>
      </w:r>
    </w:p>
  </w:endnote>
  <w:endnote w:type="continuationSeparator" w:id="0">
    <w:p w14:paraId="06937E67" w14:textId="77777777" w:rsidR="007F46DF" w:rsidRDefault="007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5981" w14:textId="59EEEE1C" w:rsidR="007F46DF" w:rsidRDefault="007F46DF" w:rsidP="0098449D">
    <w:pPr>
      <w:pStyle w:val="QPPFooter"/>
    </w:pPr>
    <w:r>
      <w:t>Part 7 – Neighbourhood plans (Newstead north)</w:t>
    </w:r>
    <w:r>
      <w:tab/>
    </w:r>
    <w:r>
      <w:tab/>
      <w:t>Effective 14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8F97" w14:textId="77777777" w:rsidR="007F46DF" w:rsidRDefault="007F46DF">
      <w:r>
        <w:separator/>
      </w:r>
    </w:p>
  </w:footnote>
  <w:footnote w:type="continuationSeparator" w:id="0">
    <w:p w14:paraId="66FF1959" w14:textId="77777777" w:rsidR="007F46DF" w:rsidRDefault="007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54E41"/>
    <w:multiLevelType w:val="hybridMultilevel"/>
    <w:tmpl w:val="C64C0124"/>
    <w:lvl w:ilvl="0" w:tplc="DFFC690C">
      <w:start w:val="1"/>
      <w:numFmt w:val="lowerLetter"/>
      <w:lvlText w:val="(%1)"/>
      <w:lvlJc w:val="left"/>
      <w:pPr>
        <w:ind w:left="720" w:hanging="360"/>
      </w:pPr>
      <w:rPr>
        <w:rFonts w:hint="default"/>
      </w:rPr>
    </w:lvl>
    <w:lvl w:ilvl="1" w:tplc="CA4414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A014338"/>
    <w:multiLevelType w:val="hybridMultilevel"/>
    <w:tmpl w:val="1B4A38C2"/>
    <w:lvl w:ilvl="0" w:tplc="85A47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B668B4"/>
    <w:multiLevelType w:val="hybridMultilevel"/>
    <w:tmpl w:val="AC26CC20"/>
    <w:lvl w:ilvl="0" w:tplc="2AFECC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5D91D5A"/>
    <w:multiLevelType w:val="hybridMultilevel"/>
    <w:tmpl w:val="566E14BE"/>
    <w:lvl w:ilvl="0" w:tplc="DFFC690C">
      <w:start w:val="1"/>
      <w:numFmt w:val="lowerLetter"/>
      <w:lvlText w:val="(%1)"/>
      <w:lvlJc w:val="left"/>
      <w:pPr>
        <w:ind w:left="720" w:hanging="360"/>
      </w:pPr>
      <w:rPr>
        <w:rFonts w:hint="default"/>
      </w:rPr>
    </w:lvl>
    <w:lvl w:ilvl="1" w:tplc="CA4414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8E32F3"/>
    <w:multiLevelType w:val="hybridMultilevel"/>
    <w:tmpl w:val="65DAF80E"/>
    <w:lvl w:ilvl="0" w:tplc="257A02A8">
      <w:start w:val="2"/>
      <w:numFmt w:val="lowerLetter"/>
      <w:pStyle w:val="sub-point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0F6710"/>
    <w:multiLevelType w:val="hybridMultilevel"/>
    <w:tmpl w:val="B68EEBB8"/>
    <w:lvl w:ilvl="0" w:tplc="7A7C5960">
      <w:start w:val="1"/>
      <w:numFmt w:val="decimal"/>
      <w:pStyle w:val="PerformanceOutcome"/>
      <w:lvlText w:val=" PO%1 "/>
      <w:lvlJc w:val="left"/>
      <w:pPr>
        <w:ind w:left="928" w:hanging="360"/>
      </w:pPr>
      <w:rPr>
        <w:rFonts w:ascii="Arial" w:hAnsi="Arial" w:cs="Arial" w:hint="default"/>
        <w:b/>
        <w:i w:val="0"/>
      </w:rPr>
    </w:lvl>
    <w:lvl w:ilvl="1" w:tplc="0C090019">
      <w:start w:val="1"/>
      <w:numFmt w:val="lowerLetter"/>
      <w:lvlText w:val="%2."/>
      <w:lvlJc w:val="left"/>
      <w:pPr>
        <w:ind w:left="1345" w:hanging="360"/>
      </w:pPr>
    </w:lvl>
    <w:lvl w:ilvl="2" w:tplc="0C09001B" w:tentative="1">
      <w:start w:val="1"/>
      <w:numFmt w:val="lowerRoman"/>
      <w:lvlText w:val="%3."/>
      <w:lvlJc w:val="right"/>
      <w:pPr>
        <w:ind w:left="2065" w:hanging="180"/>
      </w:pPr>
    </w:lvl>
    <w:lvl w:ilvl="3" w:tplc="0C09000F" w:tentative="1">
      <w:start w:val="1"/>
      <w:numFmt w:val="decimal"/>
      <w:lvlText w:val="%4."/>
      <w:lvlJc w:val="left"/>
      <w:pPr>
        <w:ind w:left="2785" w:hanging="360"/>
      </w:pPr>
    </w:lvl>
    <w:lvl w:ilvl="4" w:tplc="0C090019" w:tentative="1">
      <w:start w:val="1"/>
      <w:numFmt w:val="lowerLetter"/>
      <w:lvlText w:val="%5."/>
      <w:lvlJc w:val="left"/>
      <w:pPr>
        <w:ind w:left="3505" w:hanging="360"/>
      </w:pPr>
    </w:lvl>
    <w:lvl w:ilvl="5" w:tplc="0C09001B" w:tentative="1">
      <w:start w:val="1"/>
      <w:numFmt w:val="lowerRoman"/>
      <w:lvlText w:val="%6."/>
      <w:lvlJc w:val="right"/>
      <w:pPr>
        <w:ind w:left="4225" w:hanging="180"/>
      </w:pPr>
    </w:lvl>
    <w:lvl w:ilvl="6" w:tplc="0C09000F" w:tentative="1">
      <w:start w:val="1"/>
      <w:numFmt w:val="decimal"/>
      <w:lvlText w:val="%7."/>
      <w:lvlJc w:val="left"/>
      <w:pPr>
        <w:ind w:left="4945" w:hanging="360"/>
      </w:pPr>
    </w:lvl>
    <w:lvl w:ilvl="7" w:tplc="0C090019" w:tentative="1">
      <w:start w:val="1"/>
      <w:numFmt w:val="lowerLetter"/>
      <w:lvlText w:val="%8."/>
      <w:lvlJc w:val="left"/>
      <w:pPr>
        <w:ind w:left="5665" w:hanging="360"/>
      </w:pPr>
    </w:lvl>
    <w:lvl w:ilvl="8" w:tplc="0C09001B" w:tentative="1">
      <w:start w:val="1"/>
      <w:numFmt w:val="lowerRoman"/>
      <w:lvlText w:val="%9."/>
      <w:lvlJc w:val="right"/>
      <w:pPr>
        <w:ind w:left="6385" w:hanging="180"/>
      </w:pPr>
    </w:lvl>
  </w:abstractNum>
  <w:abstractNum w:abstractNumId="38" w15:restartNumberingAfterBreak="0">
    <w:nsid w:val="65BB01A9"/>
    <w:multiLevelType w:val="hybridMultilevel"/>
    <w:tmpl w:val="729AE18A"/>
    <w:lvl w:ilvl="0" w:tplc="F8B25D32">
      <w:start w:val="1"/>
      <w:numFmt w:val="lowerLetter"/>
      <w:pStyle w:val="NPfiguretitle"/>
      <w:lvlText w:val="Figure %1 -"/>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0"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1"/>
  </w:num>
  <w:num w:numId="2">
    <w:abstractNumId w:val="26"/>
  </w:num>
  <w:num w:numId="3">
    <w:abstractNumId w:val="18"/>
  </w:num>
  <w:num w:numId="4">
    <w:abstractNumId w:val="11"/>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4"/>
  </w:num>
  <w:num w:numId="13">
    <w:abstractNumId w:val="28"/>
  </w:num>
  <w:num w:numId="14">
    <w:abstractNumId w:val="13"/>
  </w:num>
  <w:num w:numId="15">
    <w:abstractNumId w:val="18"/>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28"/>
    <w:lvlOverride w:ilvl="0">
      <w:startOverride w:val="1"/>
    </w:lvlOverride>
  </w:num>
  <w:num w:numId="38">
    <w:abstractNumId w:val="24"/>
    <w:lvlOverride w:ilvl="0">
      <w:startOverride w:val="1"/>
    </w:lvlOverride>
  </w:num>
  <w:num w:numId="39">
    <w:abstractNumId w:val="17"/>
  </w:num>
  <w:num w:numId="40">
    <w:abstractNumId w:val="20"/>
  </w:num>
  <w:num w:numId="41">
    <w:abstractNumId w:val="21"/>
  </w:num>
  <w:num w:numId="42">
    <w:abstractNumId w:val="12"/>
  </w:num>
  <w:num w:numId="43">
    <w:abstractNumId w:val="40"/>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24"/>
    <w:lvlOverride w:ilvl="0">
      <w:startOverride w:val="1"/>
    </w:lvlOverride>
  </w:num>
  <w:num w:numId="55">
    <w:abstractNumId w:val="24"/>
  </w:num>
  <w:num w:numId="56">
    <w:abstractNumId w:val="24"/>
    <w:lvlOverride w:ilvl="0">
      <w:startOverride w:val="1"/>
    </w:lvlOverride>
  </w:num>
  <w:num w:numId="57">
    <w:abstractNumId w:val="42"/>
  </w:num>
  <w:num w:numId="58">
    <w:abstractNumId w:val="22"/>
  </w:num>
  <w:num w:numId="59">
    <w:abstractNumId w:val="19"/>
  </w:num>
  <w:num w:numId="60">
    <w:abstractNumId w:val="41"/>
  </w:num>
  <w:num w:numId="61">
    <w:abstractNumId w:val="16"/>
  </w:num>
  <w:num w:numId="62">
    <w:abstractNumId w:val="43"/>
  </w:num>
  <w:num w:numId="63">
    <w:abstractNumId w:val="15"/>
  </w:num>
  <w:num w:numId="64">
    <w:abstractNumId w:val="29"/>
  </w:num>
  <w:num w:numId="65">
    <w:abstractNumId w:val="23"/>
  </w:num>
  <w:num w:numId="66">
    <w:abstractNumId w:val="25"/>
  </w:num>
  <w:num w:numId="67">
    <w:abstractNumId w:val="30"/>
  </w:num>
  <w:num w:numId="68">
    <w:abstractNumId w:val="30"/>
    <w:lvlOverride w:ilvl="0">
      <w:startOverride w:val="1"/>
    </w:lvlOverride>
  </w:num>
  <w:num w:numId="69">
    <w:abstractNumId w:val="35"/>
  </w:num>
  <w:num w:numId="70">
    <w:abstractNumId w:val="34"/>
  </w:num>
  <w:num w:numId="71">
    <w:abstractNumId w:val="11"/>
    <w:lvlOverride w:ilvl="0">
      <w:startOverride w:val="1"/>
    </w:lvlOverride>
  </w:num>
  <w:num w:numId="72">
    <w:abstractNumId w:val="32"/>
    <w:lvlOverride w:ilvl="0">
      <w:startOverride w:val="1"/>
    </w:lvlOverride>
  </w:num>
  <w:num w:numId="73">
    <w:abstractNumId w:val="24"/>
  </w:num>
  <w:num w:numId="74">
    <w:abstractNumId w:val="17"/>
    <w:lvlOverride w:ilvl="0">
      <w:startOverride w:val="1"/>
    </w:lvlOverride>
  </w:num>
  <w:num w:numId="75">
    <w:abstractNumId w:val="17"/>
    <w:lvlOverride w:ilvl="0">
      <w:startOverride w:val="1"/>
    </w:lvlOverride>
  </w:num>
  <w:num w:numId="76">
    <w:abstractNumId w:val="17"/>
    <w:lvlOverride w:ilvl="0">
      <w:startOverride w:val="1"/>
    </w:lvlOverride>
  </w:num>
  <w:num w:numId="77">
    <w:abstractNumId w:val="17"/>
    <w:lvlOverride w:ilvl="0">
      <w:startOverride w:val="1"/>
    </w:lvlOverride>
  </w:num>
  <w:num w:numId="78">
    <w:abstractNumId w:val="38"/>
  </w:num>
  <w:num w:numId="79">
    <w:abstractNumId w:val="37"/>
  </w:num>
  <w:num w:numId="80">
    <w:abstractNumId w:val="27"/>
    <w:lvlOverride w:ilvl="0">
      <w:startOverride w:val="1"/>
    </w:lvlOverride>
  </w:num>
  <w:num w:numId="81">
    <w:abstractNumId w:val="36"/>
  </w:num>
  <w:num w:numId="82">
    <w:abstractNumId w:val="24"/>
    <w:lvlOverride w:ilvl="0">
      <w:startOverride w:val="1"/>
    </w:lvlOverride>
  </w:num>
  <w:num w:numId="83">
    <w:abstractNumId w:val="33"/>
  </w:num>
  <w:num w:numId="84">
    <w:abstractNumId w:val="24"/>
    <w:lvlOverride w:ilvl="0">
      <w:startOverride w:val="1"/>
    </w:lvlOverride>
  </w:num>
  <w:num w:numId="85">
    <w:abstractNumId w:val="10"/>
  </w:num>
  <w:num w:numId="86">
    <w:abstractNumId w:val="24"/>
    <w:lvlOverride w:ilvl="0">
      <w:startOverride w:val="1"/>
    </w:lvlOverride>
  </w:num>
  <w:num w:numId="87">
    <w:abstractNumId w:val="14"/>
  </w:num>
  <w:num w:numId="88">
    <w:abstractNumId w:val="24"/>
    <w:lvlOverride w:ilvl="0">
      <w:startOverride w:val="1"/>
    </w:lvlOverride>
  </w:num>
  <w:num w:numId="89">
    <w:abstractNumId w:val="24"/>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UhbaUu9Ty0NOhjrGwmj56hJU4uFmgP4inI2Q4VDN/lJ7+Je9ye3XP2aR0rJDvDrWZFK/OZ2T1OVkDiz9IHJPXw==" w:salt="dECnMSTmfq5cNSzVBsdl8Q=="/>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D8"/>
    <w:rsid w:val="00004F94"/>
    <w:rsid w:val="00007A03"/>
    <w:rsid w:val="00012447"/>
    <w:rsid w:val="000138C1"/>
    <w:rsid w:val="000139A4"/>
    <w:rsid w:val="00013DBB"/>
    <w:rsid w:val="00016680"/>
    <w:rsid w:val="0002239F"/>
    <w:rsid w:val="0002618B"/>
    <w:rsid w:val="00027976"/>
    <w:rsid w:val="00030307"/>
    <w:rsid w:val="00032172"/>
    <w:rsid w:val="00032C12"/>
    <w:rsid w:val="00033F5D"/>
    <w:rsid w:val="00033FB3"/>
    <w:rsid w:val="00036FB8"/>
    <w:rsid w:val="00037771"/>
    <w:rsid w:val="000412AD"/>
    <w:rsid w:val="00042E62"/>
    <w:rsid w:val="00045204"/>
    <w:rsid w:val="00067955"/>
    <w:rsid w:val="00072BA1"/>
    <w:rsid w:val="000744E7"/>
    <w:rsid w:val="000819DA"/>
    <w:rsid w:val="00087F12"/>
    <w:rsid w:val="00090A8A"/>
    <w:rsid w:val="000918AE"/>
    <w:rsid w:val="000945FE"/>
    <w:rsid w:val="00096BFE"/>
    <w:rsid w:val="0009797B"/>
    <w:rsid w:val="000A06B3"/>
    <w:rsid w:val="000A07F0"/>
    <w:rsid w:val="000A22A1"/>
    <w:rsid w:val="000A60D3"/>
    <w:rsid w:val="000B1CAC"/>
    <w:rsid w:val="000B5224"/>
    <w:rsid w:val="000B5B0E"/>
    <w:rsid w:val="000B5B9F"/>
    <w:rsid w:val="000B7F0B"/>
    <w:rsid w:val="000C11DC"/>
    <w:rsid w:val="000C1DCF"/>
    <w:rsid w:val="000C2023"/>
    <w:rsid w:val="000C3634"/>
    <w:rsid w:val="000D377D"/>
    <w:rsid w:val="000D7A28"/>
    <w:rsid w:val="000E15DC"/>
    <w:rsid w:val="000E54BA"/>
    <w:rsid w:val="000E7574"/>
    <w:rsid w:val="000E7763"/>
    <w:rsid w:val="00100328"/>
    <w:rsid w:val="00106BAC"/>
    <w:rsid w:val="001070DB"/>
    <w:rsid w:val="001149BC"/>
    <w:rsid w:val="00120567"/>
    <w:rsid w:val="00120EAD"/>
    <w:rsid w:val="00124F64"/>
    <w:rsid w:val="001256EE"/>
    <w:rsid w:val="0013023C"/>
    <w:rsid w:val="00132921"/>
    <w:rsid w:val="00134D09"/>
    <w:rsid w:val="00136700"/>
    <w:rsid w:val="00137555"/>
    <w:rsid w:val="00142C59"/>
    <w:rsid w:val="00145039"/>
    <w:rsid w:val="001523AA"/>
    <w:rsid w:val="00152D7C"/>
    <w:rsid w:val="00153B5D"/>
    <w:rsid w:val="0015713D"/>
    <w:rsid w:val="001628E7"/>
    <w:rsid w:val="00164875"/>
    <w:rsid w:val="00167AAB"/>
    <w:rsid w:val="001725C2"/>
    <w:rsid w:val="001733C2"/>
    <w:rsid w:val="001745DD"/>
    <w:rsid w:val="00175DD5"/>
    <w:rsid w:val="00184A73"/>
    <w:rsid w:val="00185FD0"/>
    <w:rsid w:val="00187320"/>
    <w:rsid w:val="001952EB"/>
    <w:rsid w:val="00195309"/>
    <w:rsid w:val="001974A1"/>
    <w:rsid w:val="001A3835"/>
    <w:rsid w:val="001B1AFC"/>
    <w:rsid w:val="001C1EDF"/>
    <w:rsid w:val="001C5D9C"/>
    <w:rsid w:val="001C65E8"/>
    <w:rsid w:val="001C75C9"/>
    <w:rsid w:val="001D4271"/>
    <w:rsid w:val="001E16B6"/>
    <w:rsid w:val="001E2F5A"/>
    <w:rsid w:val="001E6439"/>
    <w:rsid w:val="001E6515"/>
    <w:rsid w:val="001E6521"/>
    <w:rsid w:val="001E7749"/>
    <w:rsid w:val="001F31C6"/>
    <w:rsid w:val="001F3DC8"/>
    <w:rsid w:val="001F4BB6"/>
    <w:rsid w:val="00203F77"/>
    <w:rsid w:val="0020769C"/>
    <w:rsid w:val="00212174"/>
    <w:rsid w:val="00213FA1"/>
    <w:rsid w:val="00216841"/>
    <w:rsid w:val="0022043C"/>
    <w:rsid w:val="0023150A"/>
    <w:rsid w:val="00232500"/>
    <w:rsid w:val="00235F1D"/>
    <w:rsid w:val="0024063D"/>
    <w:rsid w:val="00245865"/>
    <w:rsid w:val="00245EFE"/>
    <w:rsid w:val="00246C6D"/>
    <w:rsid w:val="002513E3"/>
    <w:rsid w:val="00253D2F"/>
    <w:rsid w:val="002545C7"/>
    <w:rsid w:val="002557D6"/>
    <w:rsid w:val="00261E75"/>
    <w:rsid w:val="0026538C"/>
    <w:rsid w:val="00267335"/>
    <w:rsid w:val="00272275"/>
    <w:rsid w:val="00276510"/>
    <w:rsid w:val="00282C7B"/>
    <w:rsid w:val="00282E5D"/>
    <w:rsid w:val="00282E79"/>
    <w:rsid w:val="00283889"/>
    <w:rsid w:val="00283C19"/>
    <w:rsid w:val="0029223E"/>
    <w:rsid w:val="002A1974"/>
    <w:rsid w:val="002A7F1B"/>
    <w:rsid w:val="002B2CF9"/>
    <w:rsid w:val="002B3109"/>
    <w:rsid w:val="002B38E7"/>
    <w:rsid w:val="002B5248"/>
    <w:rsid w:val="002C00FE"/>
    <w:rsid w:val="002C21BC"/>
    <w:rsid w:val="002C3898"/>
    <w:rsid w:val="002C68E7"/>
    <w:rsid w:val="002C6E21"/>
    <w:rsid w:val="002D0072"/>
    <w:rsid w:val="002D08D1"/>
    <w:rsid w:val="002D1EB4"/>
    <w:rsid w:val="002D4D7E"/>
    <w:rsid w:val="002D63CD"/>
    <w:rsid w:val="002D7AFD"/>
    <w:rsid w:val="002E10C3"/>
    <w:rsid w:val="002E15FF"/>
    <w:rsid w:val="002E2002"/>
    <w:rsid w:val="002E7FCA"/>
    <w:rsid w:val="0031427B"/>
    <w:rsid w:val="003143F0"/>
    <w:rsid w:val="003149EA"/>
    <w:rsid w:val="003150C9"/>
    <w:rsid w:val="00321881"/>
    <w:rsid w:val="00324F84"/>
    <w:rsid w:val="003357BE"/>
    <w:rsid w:val="00337BAB"/>
    <w:rsid w:val="0034180F"/>
    <w:rsid w:val="003502C1"/>
    <w:rsid w:val="003504E2"/>
    <w:rsid w:val="00353310"/>
    <w:rsid w:val="00360AE3"/>
    <w:rsid w:val="00362E59"/>
    <w:rsid w:val="00364179"/>
    <w:rsid w:val="00374FBB"/>
    <w:rsid w:val="00375508"/>
    <w:rsid w:val="003774D8"/>
    <w:rsid w:val="00381F87"/>
    <w:rsid w:val="00382706"/>
    <w:rsid w:val="003836FA"/>
    <w:rsid w:val="00384A34"/>
    <w:rsid w:val="003859F0"/>
    <w:rsid w:val="003921D7"/>
    <w:rsid w:val="00392639"/>
    <w:rsid w:val="0039526E"/>
    <w:rsid w:val="00395B07"/>
    <w:rsid w:val="00397054"/>
    <w:rsid w:val="003A02AB"/>
    <w:rsid w:val="003A0401"/>
    <w:rsid w:val="003A15CC"/>
    <w:rsid w:val="003A2857"/>
    <w:rsid w:val="003A6908"/>
    <w:rsid w:val="003B4151"/>
    <w:rsid w:val="003B665B"/>
    <w:rsid w:val="003C3266"/>
    <w:rsid w:val="003C7BD8"/>
    <w:rsid w:val="003D3841"/>
    <w:rsid w:val="003E2743"/>
    <w:rsid w:val="003E4E12"/>
    <w:rsid w:val="003E542F"/>
    <w:rsid w:val="003F1886"/>
    <w:rsid w:val="003F58B3"/>
    <w:rsid w:val="003F7A99"/>
    <w:rsid w:val="004007B9"/>
    <w:rsid w:val="004062D4"/>
    <w:rsid w:val="00406566"/>
    <w:rsid w:val="00410C40"/>
    <w:rsid w:val="00413496"/>
    <w:rsid w:val="00416247"/>
    <w:rsid w:val="00422D6A"/>
    <w:rsid w:val="00430B8F"/>
    <w:rsid w:val="004324D2"/>
    <w:rsid w:val="004343AD"/>
    <w:rsid w:val="00434CCC"/>
    <w:rsid w:val="00435F54"/>
    <w:rsid w:val="0043678D"/>
    <w:rsid w:val="00440CB9"/>
    <w:rsid w:val="0044662F"/>
    <w:rsid w:val="00454C22"/>
    <w:rsid w:val="00455717"/>
    <w:rsid w:val="00465555"/>
    <w:rsid w:val="00465A10"/>
    <w:rsid w:val="00466B91"/>
    <w:rsid w:val="004731CA"/>
    <w:rsid w:val="00475B2D"/>
    <w:rsid w:val="00482CED"/>
    <w:rsid w:val="0048449C"/>
    <w:rsid w:val="00485581"/>
    <w:rsid w:val="00485E44"/>
    <w:rsid w:val="0048652E"/>
    <w:rsid w:val="00486993"/>
    <w:rsid w:val="004921E8"/>
    <w:rsid w:val="00496775"/>
    <w:rsid w:val="0049698F"/>
    <w:rsid w:val="004A26D9"/>
    <w:rsid w:val="004A5275"/>
    <w:rsid w:val="004A5EC6"/>
    <w:rsid w:val="004B1F19"/>
    <w:rsid w:val="004B2A87"/>
    <w:rsid w:val="004B6AF5"/>
    <w:rsid w:val="004B6F7B"/>
    <w:rsid w:val="004C122F"/>
    <w:rsid w:val="004C4E77"/>
    <w:rsid w:val="004D698E"/>
    <w:rsid w:val="004E580D"/>
    <w:rsid w:val="004F0179"/>
    <w:rsid w:val="004F08CB"/>
    <w:rsid w:val="004F19EB"/>
    <w:rsid w:val="004F4239"/>
    <w:rsid w:val="004F52D5"/>
    <w:rsid w:val="004F5BA4"/>
    <w:rsid w:val="00500046"/>
    <w:rsid w:val="005007FB"/>
    <w:rsid w:val="00500A53"/>
    <w:rsid w:val="00501A00"/>
    <w:rsid w:val="005037F0"/>
    <w:rsid w:val="00504258"/>
    <w:rsid w:val="005047C8"/>
    <w:rsid w:val="0050510A"/>
    <w:rsid w:val="00506688"/>
    <w:rsid w:val="00510D2E"/>
    <w:rsid w:val="00523933"/>
    <w:rsid w:val="00532AFF"/>
    <w:rsid w:val="0053489F"/>
    <w:rsid w:val="005355FC"/>
    <w:rsid w:val="0054068E"/>
    <w:rsid w:val="00540B36"/>
    <w:rsid w:val="005460B4"/>
    <w:rsid w:val="005517C9"/>
    <w:rsid w:val="005557F6"/>
    <w:rsid w:val="005565A6"/>
    <w:rsid w:val="00562056"/>
    <w:rsid w:val="00562D18"/>
    <w:rsid w:val="00566D06"/>
    <w:rsid w:val="00566FE1"/>
    <w:rsid w:val="00567093"/>
    <w:rsid w:val="00570C56"/>
    <w:rsid w:val="0057452E"/>
    <w:rsid w:val="00575951"/>
    <w:rsid w:val="0058021A"/>
    <w:rsid w:val="00587997"/>
    <w:rsid w:val="00591D77"/>
    <w:rsid w:val="00591D80"/>
    <w:rsid w:val="0059274F"/>
    <w:rsid w:val="005976DB"/>
    <w:rsid w:val="005B5E87"/>
    <w:rsid w:val="005C5044"/>
    <w:rsid w:val="005C575B"/>
    <w:rsid w:val="005C66DE"/>
    <w:rsid w:val="005C6860"/>
    <w:rsid w:val="005D1B9D"/>
    <w:rsid w:val="005D1E2D"/>
    <w:rsid w:val="005D31E8"/>
    <w:rsid w:val="005D3F4D"/>
    <w:rsid w:val="005D48C1"/>
    <w:rsid w:val="005E0817"/>
    <w:rsid w:val="005E0F6E"/>
    <w:rsid w:val="005E3BC9"/>
    <w:rsid w:val="005E4AA8"/>
    <w:rsid w:val="005E7DAC"/>
    <w:rsid w:val="005F107C"/>
    <w:rsid w:val="005F1A5D"/>
    <w:rsid w:val="005F469E"/>
    <w:rsid w:val="00606186"/>
    <w:rsid w:val="0060629E"/>
    <w:rsid w:val="006116B4"/>
    <w:rsid w:val="00612176"/>
    <w:rsid w:val="006125B5"/>
    <w:rsid w:val="00614C9C"/>
    <w:rsid w:val="0062031C"/>
    <w:rsid w:val="006234DA"/>
    <w:rsid w:val="00623A25"/>
    <w:rsid w:val="00623C0C"/>
    <w:rsid w:val="006240BE"/>
    <w:rsid w:val="00627544"/>
    <w:rsid w:val="00630221"/>
    <w:rsid w:val="00633E63"/>
    <w:rsid w:val="0064294A"/>
    <w:rsid w:val="006513EE"/>
    <w:rsid w:val="00651D8C"/>
    <w:rsid w:val="006542E8"/>
    <w:rsid w:val="00654BC0"/>
    <w:rsid w:val="00656ED8"/>
    <w:rsid w:val="00660FC3"/>
    <w:rsid w:val="00661905"/>
    <w:rsid w:val="00662FB7"/>
    <w:rsid w:val="00667ECB"/>
    <w:rsid w:val="0067125D"/>
    <w:rsid w:val="00672FF1"/>
    <w:rsid w:val="00674882"/>
    <w:rsid w:val="00674C6D"/>
    <w:rsid w:val="00676A3B"/>
    <w:rsid w:val="0068094B"/>
    <w:rsid w:val="00682B3C"/>
    <w:rsid w:val="00684418"/>
    <w:rsid w:val="006875E0"/>
    <w:rsid w:val="0069315D"/>
    <w:rsid w:val="00696DE5"/>
    <w:rsid w:val="006A3C6E"/>
    <w:rsid w:val="006A4414"/>
    <w:rsid w:val="006A6AC9"/>
    <w:rsid w:val="006B0CA5"/>
    <w:rsid w:val="006B4356"/>
    <w:rsid w:val="006B7387"/>
    <w:rsid w:val="006C0038"/>
    <w:rsid w:val="006C24A1"/>
    <w:rsid w:val="006C3AC7"/>
    <w:rsid w:val="006D1DD5"/>
    <w:rsid w:val="006D39A7"/>
    <w:rsid w:val="006D4CE8"/>
    <w:rsid w:val="006D7D89"/>
    <w:rsid w:val="006E362B"/>
    <w:rsid w:val="006E36FC"/>
    <w:rsid w:val="006F125D"/>
    <w:rsid w:val="006F7A61"/>
    <w:rsid w:val="0070457B"/>
    <w:rsid w:val="00706BD1"/>
    <w:rsid w:val="00712934"/>
    <w:rsid w:val="00717484"/>
    <w:rsid w:val="00717723"/>
    <w:rsid w:val="00722A16"/>
    <w:rsid w:val="0073014F"/>
    <w:rsid w:val="007302B6"/>
    <w:rsid w:val="0073364E"/>
    <w:rsid w:val="00733CDF"/>
    <w:rsid w:val="00736AB0"/>
    <w:rsid w:val="00736C95"/>
    <w:rsid w:val="007429A9"/>
    <w:rsid w:val="0074519B"/>
    <w:rsid w:val="00750D64"/>
    <w:rsid w:val="00751BB1"/>
    <w:rsid w:val="00754C52"/>
    <w:rsid w:val="007561E1"/>
    <w:rsid w:val="00762B24"/>
    <w:rsid w:val="00763AED"/>
    <w:rsid w:val="007649B7"/>
    <w:rsid w:val="00772C08"/>
    <w:rsid w:val="00777438"/>
    <w:rsid w:val="00777F58"/>
    <w:rsid w:val="00784277"/>
    <w:rsid w:val="00785785"/>
    <w:rsid w:val="00794830"/>
    <w:rsid w:val="007A4A9D"/>
    <w:rsid w:val="007A5189"/>
    <w:rsid w:val="007A5888"/>
    <w:rsid w:val="007A70CA"/>
    <w:rsid w:val="007B208B"/>
    <w:rsid w:val="007B3D6F"/>
    <w:rsid w:val="007B4A1C"/>
    <w:rsid w:val="007B6723"/>
    <w:rsid w:val="007C2C5B"/>
    <w:rsid w:val="007C5758"/>
    <w:rsid w:val="007C6134"/>
    <w:rsid w:val="007D1F3C"/>
    <w:rsid w:val="007D4243"/>
    <w:rsid w:val="007D7A4D"/>
    <w:rsid w:val="007E3287"/>
    <w:rsid w:val="007E35E4"/>
    <w:rsid w:val="007F46DF"/>
    <w:rsid w:val="007F6793"/>
    <w:rsid w:val="00800BC7"/>
    <w:rsid w:val="00800EFE"/>
    <w:rsid w:val="00801FFD"/>
    <w:rsid w:val="00802FDA"/>
    <w:rsid w:val="00806307"/>
    <w:rsid w:val="0081104D"/>
    <w:rsid w:val="00814817"/>
    <w:rsid w:val="008161BB"/>
    <w:rsid w:val="00824B75"/>
    <w:rsid w:val="00826EC8"/>
    <w:rsid w:val="008278F1"/>
    <w:rsid w:val="0083004D"/>
    <w:rsid w:val="00833D0F"/>
    <w:rsid w:val="00835E71"/>
    <w:rsid w:val="00847293"/>
    <w:rsid w:val="0085087F"/>
    <w:rsid w:val="00851F85"/>
    <w:rsid w:val="008546F0"/>
    <w:rsid w:val="00862DC0"/>
    <w:rsid w:val="00883F02"/>
    <w:rsid w:val="008854E4"/>
    <w:rsid w:val="00894EF9"/>
    <w:rsid w:val="00895A40"/>
    <w:rsid w:val="00896051"/>
    <w:rsid w:val="008B0386"/>
    <w:rsid w:val="008B5BAC"/>
    <w:rsid w:val="008B6415"/>
    <w:rsid w:val="008B797B"/>
    <w:rsid w:val="008B7F83"/>
    <w:rsid w:val="008C4FAB"/>
    <w:rsid w:val="008C61DE"/>
    <w:rsid w:val="008D534B"/>
    <w:rsid w:val="008D6142"/>
    <w:rsid w:val="008D707E"/>
    <w:rsid w:val="008E6166"/>
    <w:rsid w:val="008F6FE4"/>
    <w:rsid w:val="008F77C6"/>
    <w:rsid w:val="00900108"/>
    <w:rsid w:val="00907E79"/>
    <w:rsid w:val="0092471C"/>
    <w:rsid w:val="00925B44"/>
    <w:rsid w:val="00927355"/>
    <w:rsid w:val="009307F8"/>
    <w:rsid w:val="0093549E"/>
    <w:rsid w:val="00937207"/>
    <w:rsid w:val="009423BD"/>
    <w:rsid w:val="0094496A"/>
    <w:rsid w:val="009455F7"/>
    <w:rsid w:val="00950D43"/>
    <w:rsid w:val="00950DCC"/>
    <w:rsid w:val="009564C3"/>
    <w:rsid w:val="0095787A"/>
    <w:rsid w:val="00957D0B"/>
    <w:rsid w:val="009605E9"/>
    <w:rsid w:val="00960AED"/>
    <w:rsid w:val="00960D32"/>
    <w:rsid w:val="00961D98"/>
    <w:rsid w:val="00964F6F"/>
    <w:rsid w:val="009712CA"/>
    <w:rsid w:val="00971711"/>
    <w:rsid w:val="009767A2"/>
    <w:rsid w:val="00982415"/>
    <w:rsid w:val="00983D66"/>
    <w:rsid w:val="0098418C"/>
    <w:rsid w:val="0098449D"/>
    <w:rsid w:val="009846D3"/>
    <w:rsid w:val="00997F29"/>
    <w:rsid w:val="009A3676"/>
    <w:rsid w:val="009A5E93"/>
    <w:rsid w:val="009A6872"/>
    <w:rsid w:val="009A7FE5"/>
    <w:rsid w:val="009B0C1B"/>
    <w:rsid w:val="009B7787"/>
    <w:rsid w:val="009C25EC"/>
    <w:rsid w:val="009C6FC1"/>
    <w:rsid w:val="009C7FB6"/>
    <w:rsid w:val="009D2A25"/>
    <w:rsid w:val="009D78E3"/>
    <w:rsid w:val="009E1609"/>
    <w:rsid w:val="009E486D"/>
    <w:rsid w:val="009E6C63"/>
    <w:rsid w:val="009F0BEF"/>
    <w:rsid w:val="009F3C87"/>
    <w:rsid w:val="009F4E66"/>
    <w:rsid w:val="009F7594"/>
    <w:rsid w:val="00A00E05"/>
    <w:rsid w:val="00A1150B"/>
    <w:rsid w:val="00A15B60"/>
    <w:rsid w:val="00A15E10"/>
    <w:rsid w:val="00A176B3"/>
    <w:rsid w:val="00A21AB1"/>
    <w:rsid w:val="00A23398"/>
    <w:rsid w:val="00A263AD"/>
    <w:rsid w:val="00A27320"/>
    <w:rsid w:val="00A32600"/>
    <w:rsid w:val="00A359AB"/>
    <w:rsid w:val="00A36307"/>
    <w:rsid w:val="00A3673C"/>
    <w:rsid w:val="00A367B5"/>
    <w:rsid w:val="00A36E49"/>
    <w:rsid w:val="00A40BA5"/>
    <w:rsid w:val="00A4248B"/>
    <w:rsid w:val="00A5021E"/>
    <w:rsid w:val="00A526B4"/>
    <w:rsid w:val="00A5322A"/>
    <w:rsid w:val="00A53C9A"/>
    <w:rsid w:val="00A6128C"/>
    <w:rsid w:val="00A61573"/>
    <w:rsid w:val="00A66033"/>
    <w:rsid w:val="00A800E3"/>
    <w:rsid w:val="00A8091F"/>
    <w:rsid w:val="00A8213B"/>
    <w:rsid w:val="00A84465"/>
    <w:rsid w:val="00A8768A"/>
    <w:rsid w:val="00A87FF1"/>
    <w:rsid w:val="00A912EB"/>
    <w:rsid w:val="00A945A8"/>
    <w:rsid w:val="00A96A10"/>
    <w:rsid w:val="00A96D3E"/>
    <w:rsid w:val="00AA10A1"/>
    <w:rsid w:val="00AA4215"/>
    <w:rsid w:val="00AA6F1C"/>
    <w:rsid w:val="00AB0271"/>
    <w:rsid w:val="00AB67A9"/>
    <w:rsid w:val="00AB6F6C"/>
    <w:rsid w:val="00AB7C33"/>
    <w:rsid w:val="00AC2B52"/>
    <w:rsid w:val="00AC49AA"/>
    <w:rsid w:val="00AC5314"/>
    <w:rsid w:val="00AC7D33"/>
    <w:rsid w:val="00AD275F"/>
    <w:rsid w:val="00AD2B4E"/>
    <w:rsid w:val="00AE0482"/>
    <w:rsid w:val="00AE06FE"/>
    <w:rsid w:val="00AE3B1D"/>
    <w:rsid w:val="00AF516B"/>
    <w:rsid w:val="00AF7C0F"/>
    <w:rsid w:val="00B01AA5"/>
    <w:rsid w:val="00B03375"/>
    <w:rsid w:val="00B0365E"/>
    <w:rsid w:val="00B07921"/>
    <w:rsid w:val="00B10B28"/>
    <w:rsid w:val="00B10F3F"/>
    <w:rsid w:val="00B11290"/>
    <w:rsid w:val="00B12320"/>
    <w:rsid w:val="00B21AF7"/>
    <w:rsid w:val="00B22685"/>
    <w:rsid w:val="00B270E1"/>
    <w:rsid w:val="00B30D54"/>
    <w:rsid w:val="00B3287A"/>
    <w:rsid w:val="00B37618"/>
    <w:rsid w:val="00B445B3"/>
    <w:rsid w:val="00B45CEC"/>
    <w:rsid w:val="00B45E63"/>
    <w:rsid w:val="00B51531"/>
    <w:rsid w:val="00B55B13"/>
    <w:rsid w:val="00B61E57"/>
    <w:rsid w:val="00B652CD"/>
    <w:rsid w:val="00B67093"/>
    <w:rsid w:val="00B731B2"/>
    <w:rsid w:val="00B77351"/>
    <w:rsid w:val="00B800AD"/>
    <w:rsid w:val="00B80CA8"/>
    <w:rsid w:val="00B8169F"/>
    <w:rsid w:val="00B82F7A"/>
    <w:rsid w:val="00B850FB"/>
    <w:rsid w:val="00B86BC0"/>
    <w:rsid w:val="00BB0236"/>
    <w:rsid w:val="00BB25B6"/>
    <w:rsid w:val="00BB50D6"/>
    <w:rsid w:val="00BB56D8"/>
    <w:rsid w:val="00BC0DCD"/>
    <w:rsid w:val="00BC573F"/>
    <w:rsid w:val="00BC5D09"/>
    <w:rsid w:val="00BD6C6C"/>
    <w:rsid w:val="00BD6CF2"/>
    <w:rsid w:val="00BE33AD"/>
    <w:rsid w:val="00BE3C36"/>
    <w:rsid w:val="00BF0397"/>
    <w:rsid w:val="00BF3DB2"/>
    <w:rsid w:val="00BF4519"/>
    <w:rsid w:val="00BF55A9"/>
    <w:rsid w:val="00BF6A6C"/>
    <w:rsid w:val="00C00EB3"/>
    <w:rsid w:val="00C0116B"/>
    <w:rsid w:val="00C03FD3"/>
    <w:rsid w:val="00C130CB"/>
    <w:rsid w:val="00C227E9"/>
    <w:rsid w:val="00C36FEC"/>
    <w:rsid w:val="00C4018A"/>
    <w:rsid w:val="00C4052D"/>
    <w:rsid w:val="00C4648F"/>
    <w:rsid w:val="00C46A14"/>
    <w:rsid w:val="00C53BC2"/>
    <w:rsid w:val="00C63256"/>
    <w:rsid w:val="00C6619D"/>
    <w:rsid w:val="00C67CAC"/>
    <w:rsid w:val="00C74C66"/>
    <w:rsid w:val="00C775B7"/>
    <w:rsid w:val="00C80282"/>
    <w:rsid w:val="00C82E1A"/>
    <w:rsid w:val="00C83788"/>
    <w:rsid w:val="00C85414"/>
    <w:rsid w:val="00C8541F"/>
    <w:rsid w:val="00C953C2"/>
    <w:rsid w:val="00C95859"/>
    <w:rsid w:val="00CA45CB"/>
    <w:rsid w:val="00CA46B6"/>
    <w:rsid w:val="00CA70FE"/>
    <w:rsid w:val="00CB0595"/>
    <w:rsid w:val="00CC0AF8"/>
    <w:rsid w:val="00CC111F"/>
    <w:rsid w:val="00CC1938"/>
    <w:rsid w:val="00CD22A6"/>
    <w:rsid w:val="00CE45A7"/>
    <w:rsid w:val="00CE6494"/>
    <w:rsid w:val="00CF0C13"/>
    <w:rsid w:val="00CF25A4"/>
    <w:rsid w:val="00CF3981"/>
    <w:rsid w:val="00CF424F"/>
    <w:rsid w:val="00CF605C"/>
    <w:rsid w:val="00CF6800"/>
    <w:rsid w:val="00D06B11"/>
    <w:rsid w:val="00D07B46"/>
    <w:rsid w:val="00D1020A"/>
    <w:rsid w:val="00D138F8"/>
    <w:rsid w:val="00D13E25"/>
    <w:rsid w:val="00D22F02"/>
    <w:rsid w:val="00D23DF0"/>
    <w:rsid w:val="00D33A8C"/>
    <w:rsid w:val="00D417C5"/>
    <w:rsid w:val="00D50228"/>
    <w:rsid w:val="00D50A2F"/>
    <w:rsid w:val="00D52995"/>
    <w:rsid w:val="00D5404C"/>
    <w:rsid w:val="00D61A3F"/>
    <w:rsid w:val="00D62CD4"/>
    <w:rsid w:val="00D67453"/>
    <w:rsid w:val="00D72580"/>
    <w:rsid w:val="00D76F7E"/>
    <w:rsid w:val="00D82086"/>
    <w:rsid w:val="00D8382C"/>
    <w:rsid w:val="00D8518F"/>
    <w:rsid w:val="00D86125"/>
    <w:rsid w:val="00D86904"/>
    <w:rsid w:val="00D920BD"/>
    <w:rsid w:val="00D94BC1"/>
    <w:rsid w:val="00DB2D90"/>
    <w:rsid w:val="00DB55BE"/>
    <w:rsid w:val="00DB5911"/>
    <w:rsid w:val="00DB7947"/>
    <w:rsid w:val="00DC3FBC"/>
    <w:rsid w:val="00DC6023"/>
    <w:rsid w:val="00DD0273"/>
    <w:rsid w:val="00DD1F50"/>
    <w:rsid w:val="00DD2A01"/>
    <w:rsid w:val="00DD6298"/>
    <w:rsid w:val="00DD6E29"/>
    <w:rsid w:val="00DD74A8"/>
    <w:rsid w:val="00DE5C8A"/>
    <w:rsid w:val="00DE6415"/>
    <w:rsid w:val="00DF2A45"/>
    <w:rsid w:val="00DF5887"/>
    <w:rsid w:val="00DF6C1E"/>
    <w:rsid w:val="00E03EE7"/>
    <w:rsid w:val="00E12071"/>
    <w:rsid w:val="00E14282"/>
    <w:rsid w:val="00E15853"/>
    <w:rsid w:val="00E204D4"/>
    <w:rsid w:val="00E23263"/>
    <w:rsid w:val="00E2426D"/>
    <w:rsid w:val="00E37BD0"/>
    <w:rsid w:val="00E446E6"/>
    <w:rsid w:val="00E44C0F"/>
    <w:rsid w:val="00E46EC9"/>
    <w:rsid w:val="00E50643"/>
    <w:rsid w:val="00E5297C"/>
    <w:rsid w:val="00E6013A"/>
    <w:rsid w:val="00E609D5"/>
    <w:rsid w:val="00E66162"/>
    <w:rsid w:val="00E66A6B"/>
    <w:rsid w:val="00E706D9"/>
    <w:rsid w:val="00E815AC"/>
    <w:rsid w:val="00E84839"/>
    <w:rsid w:val="00E959ED"/>
    <w:rsid w:val="00EA0B9F"/>
    <w:rsid w:val="00EA2348"/>
    <w:rsid w:val="00EA32BA"/>
    <w:rsid w:val="00EA3A6B"/>
    <w:rsid w:val="00EB13A1"/>
    <w:rsid w:val="00EB15BF"/>
    <w:rsid w:val="00EB50BB"/>
    <w:rsid w:val="00EC4BF6"/>
    <w:rsid w:val="00EC7337"/>
    <w:rsid w:val="00ED2A74"/>
    <w:rsid w:val="00ED6DE5"/>
    <w:rsid w:val="00EE3167"/>
    <w:rsid w:val="00EE42B7"/>
    <w:rsid w:val="00EE5CFE"/>
    <w:rsid w:val="00EF2E85"/>
    <w:rsid w:val="00EF7BB4"/>
    <w:rsid w:val="00F00665"/>
    <w:rsid w:val="00F011CA"/>
    <w:rsid w:val="00F01BF2"/>
    <w:rsid w:val="00F04615"/>
    <w:rsid w:val="00F05B39"/>
    <w:rsid w:val="00F22DC4"/>
    <w:rsid w:val="00F23DEC"/>
    <w:rsid w:val="00F2509D"/>
    <w:rsid w:val="00F325B0"/>
    <w:rsid w:val="00F32CF3"/>
    <w:rsid w:val="00F32FA9"/>
    <w:rsid w:val="00F34820"/>
    <w:rsid w:val="00F408A9"/>
    <w:rsid w:val="00F40937"/>
    <w:rsid w:val="00F436BD"/>
    <w:rsid w:val="00F4457B"/>
    <w:rsid w:val="00F45EC1"/>
    <w:rsid w:val="00F513E5"/>
    <w:rsid w:val="00F514EE"/>
    <w:rsid w:val="00F56D71"/>
    <w:rsid w:val="00F5713D"/>
    <w:rsid w:val="00F60945"/>
    <w:rsid w:val="00F61AA0"/>
    <w:rsid w:val="00F634AA"/>
    <w:rsid w:val="00F659C7"/>
    <w:rsid w:val="00F6654F"/>
    <w:rsid w:val="00F710D5"/>
    <w:rsid w:val="00F76BC6"/>
    <w:rsid w:val="00F77E8B"/>
    <w:rsid w:val="00F877BD"/>
    <w:rsid w:val="00FA0D34"/>
    <w:rsid w:val="00FA1F22"/>
    <w:rsid w:val="00FA3EB6"/>
    <w:rsid w:val="00FA4105"/>
    <w:rsid w:val="00FB0B04"/>
    <w:rsid w:val="00FB33A8"/>
    <w:rsid w:val="00FB4285"/>
    <w:rsid w:val="00FB6E1D"/>
    <w:rsid w:val="00FC0954"/>
    <w:rsid w:val="00FC362A"/>
    <w:rsid w:val="00FC4613"/>
    <w:rsid w:val="00FC46B1"/>
    <w:rsid w:val="00FC5F59"/>
    <w:rsid w:val="00FC7E5F"/>
    <w:rsid w:val="00FD00B9"/>
    <w:rsid w:val="00FD19EA"/>
    <w:rsid w:val="00FD1D6A"/>
    <w:rsid w:val="00FE034F"/>
    <w:rsid w:val="00FE05FA"/>
    <w:rsid w:val="00FE47E0"/>
    <w:rsid w:val="00FF1DF3"/>
    <w:rsid w:val="00FF2DE3"/>
    <w:rsid w:val="00FF43CD"/>
    <w:rsid w:val="00FF54E5"/>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25664DC"/>
  <w15:chartTrackingRefBased/>
  <w15:docId w15:val="{9549341C-E4FF-4DD2-BD21-7DB1CDF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384A34"/>
    <w:rPr>
      <w:rFonts w:ascii="Arial" w:hAnsi="Arial"/>
      <w:szCs w:val="24"/>
    </w:rPr>
  </w:style>
  <w:style w:type="paragraph" w:styleId="Heading1">
    <w:name w:val="heading 1"/>
    <w:basedOn w:val="Normal"/>
    <w:next w:val="Normal"/>
    <w:semiHidden/>
    <w:qFormat/>
    <w:locked/>
    <w:rsid w:val="002545C7"/>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2545C7"/>
    <w:pPr>
      <w:keepNext/>
      <w:spacing w:before="240" w:after="60"/>
      <w:outlineLvl w:val="1"/>
    </w:pPr>
    <w:rPr>
      <w:rFonts w:cs="Arial"/>
      <w:b/>
      <w:bCs/>
      <w:i/>
      <w:iCs/>
      <w:sz w:val="28"/>
      <w:szCs w:val="28"/>
    </w:rPr>
  </w:style>
  <w:style w:type="paragraph" w:styleId="Heading3">
    <w:name w:val="heading 3"/>
    <w:basedOn w:val="Normal"/>
    <w:next w:val="Normal"/>
    <w:semiHidden/>
    <w:qFormat/>
    <w:locked/>
    <w:rsid w:val="002545C7"/>
    <w:pPr>
      <w:keepNext/>
      <w:spacing w:before="240" w:after="60"/>
      <w:outlineLvl w:val="2"/>
    </w:pPr>
    <w:rPr>
      <w:rFonts w:cs="Arial"/>
      <w:b/>
      <w:bCs/>
      <w:sz w:val="26"/>
      <w:szCs w:val="26"/>
    </w:rPr>
  </w:style>
  <w:style w:type="paragraph" w:styleId="Heading4">
    <w:name w:val="heading 4"/>
    <w:basedOn w:val="Normal"/>
    <w:next w:val="Normal"/>
    <w:semiHidden/>
    <w:qFormat/>
    <w:locked/>
    <w:rsid w:val="002545C7"/>
    <w:pPr>
      <w:keepNext/>
      <w:spacing w:before="240" w:after="60"/>
      <w:outlineLvl w:val="3"/>
    </w:pPr>
    <w:rPr>
      <w:b/>
      <w:bCs/>
      <w:sz w:val="28"/>
      <w:szCs w:val="28"/>
    </w:rPr>
  </w:style>
  <w:style w:type="paragraph" w:styleId="Heading5">
    <w:name w:val="heading 5"/>
    <w:basedOn w:val="Normal"/>
    <w:next w:val="Normal"/>
    <w:semiHidden/>
    <w:qFormat/>
    <w:locked/>
    <w:rsid w:val="002545C7"/>
    <w:pPr>
      <w:spacing w:before="240" w:after="60"/>
      <w:outlineLvl w:val="4"/>
    </w:pPr>
    <w:rPr>
      <w:b/>
      <w:bCs/>
      <w:i/>
      <w:iCs/>
      <w:sz w:val="26"/>
      <w:szCs w:val="26"/>
    </w:rPr>
  </w:style>
  <w:style w:type="paragraph" w:styleId="Heading6">
    <w:name w:val="heading 6"/>
    <w:basedOn w:val="Normal"/>
    <w:next w:val="Normal"/>
    <w:semiHidden/>
    <w:qFormat/>
    <w:locked/>
    <w:rsid w:val="002545C7"/>
    <w:pPr>
      <w:spacing w:before="240" w:after="60"/>
      <w:outlineLvl w:val="5"/>
    </w:pPr>
    <w:rPr>
      <w:b/>
      <w:bCs/>
      <w:sz w:val="22"/>
      <w:szCs w:val="22"/>
    </w:rPr>
  </w:style>
  <w:style w:type="paragraph" w:styleId="Heading7">
    <w:name w:val="heading 7"/>
    <w:basedOn w:val="Normal"/>
    <w:next w:val="Normal"/>
    <w:semiHidden/>
    <w:qFormat/>
    <w:locked/>
    <w:rsid w:val="002545C7"/>
    <w:pPr>
      <w:spacing w:before="240" w:after="60"/>
      <w:outlineLvl w:val="6"/>
    </w:pPr>
  </w:style>
  <w:style w:type="paragraph" w:styleId="Heading8">
    <w:name w:val="heading 8"/>
    <w:basedOn w:val="Normal"/>
    <w:next w:val="Normal"/>
    <w:semiHidden/>
    <w:qFormat/>
    <w:locked/>
    <w:rsid w:val="002545C7"/>
    <w:pPr>
      <w:spacing w:before="240" w:after="60"/>
      <w:outlineLvl w:val="7"/>
    </w:pPr>
    <w:rPr>
      <w:i/>
      <w:iCs/>
    </w:rPr>
  </w:style>
  <w:style w:type="paragraph" w:styleId="Heading9">
    <w:name w:val="heading 9"/>
    <w:basedOn w:val="Normal"/>
    <w:next w:val="Normal"/>
    <w:semiHidden/>
    <w:qFormat/>
    <w:locked/>
    <w:rsid w:val="002545C7"/>
    <w:pPr>
      <w:spacing w:before="240" w:after="60"/>
      <w:outlineLvl w:val="8"/>
    </w:pPr>
    <w:rPr>
      <w:rFonts w:cs="Arial"/>
      <w:sz w:val="22"/>
      <w:szCs w:val="22"/>
    </w:rPr>
  </w:style>
  <w:style w:type="character" w:default="1" w:styleId="DefaultParagraphFont">
    <w:name w:val="Default Paragraph Font"/>
    <w:uiPriority w:val="1"/>
    <w:semiHidden/>
    <w:unhideWhenUsed/>
    <w:rsid w:val="00384A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A34"/>
  </w:style>
  <w:style w:type="paragraph" w:customStyle="1" w:styleId="QPPBodytext">
    <w:name w:val="QPP Body text"/>
    <w:basedOn w:val="Normal"/>
    <w:link w:val="QPPBodytextChar"/>
    <w:rsid w:val="00384A34"/>
    <w:pPr>
      <w:autoSpaceDE w:val="0"/>
      <w:autoSpaceDN w:val="0"/>
      <w:adjustRightInd w:val="0"/>
    </w:pPr>
    <w:rPr>
      <w:rFonts w:cs="Arial"/>
      <w:color w:val="000000"/>
      <w:szCs w:val="20"/>
    </w:rPr>
  </w:style>
  <w:style w:type="character" w:customStyle="1" w:styleId="QPPBodytextChar">
    <w:name w:val="QPP Body text Char"/>
    <w:link w:val="QPPBodytext"/>
    <w:rsid w:val="002545C7"/>
    <w:rPr>
      <w:rFonts w:ascii="Arial" w:hAnsi="Arial" w:cs="Arial"/>
      <w:color w:val="000000"/>
    </w:rPr>
  </w:style>
  <w:style w:type="table" w:styleId="TableGrid">
    <w:name w:val="Table Grid"/>
    <w:basedOn w:val="TableNormal"/>
    <w:semiHidden/>
    <w:locked/>
    <w:rsid w:val="002545C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84A34"/>
    <w:pPr>
      <w:numPr>
        <w:numId w:val="5"/>
      </w:numPr>
    </w:pPr>
    <w:rPr>
      <w:rFonts w:cs="Arial"/>
      <w:szCs w:val="20"/>
      <w:lang w:eastAsia="en-US"/>
    </w:rPr>
  </w:style>
  <w:style w:type="paragraph" w:customStyle="1" w:styleId="QPPHeading1">
    <w:name w:val="QPP Heading 1"/>
    <w:basedOn w:val="Heading1"/>
    <w:autoRedefine/>
    <w:rsid w:val="00384A34"/>
    <w:pPr>
      <w:spacing w:before="100" w:after="200"/>
      <w:ind w:left="851" w:hanging="851"/>
    </w:pPr>
  </w:style>
  <w:style w:type="paragraph" w:customStyle="1" w:styleId="QPPBulletpoint3">
    <w:name w:val="QPP Bullet point 3"/>
    <w:basedOn w:val="Normal"/>
    <w:rsid w:val="00384A34"/>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384A34"/>
    <w:rPr>
      <w:b/>
    </w:rPr>
  </w:style>
  <w:style w:type="paragraph" w:customStyle="1" w:styleId="QPPTableTextBody">
    <w:name w:val="QPP Table Text Body"/>
    <w:basedOn w:val="QPPBodytext"/>
    <w:link w:val="QPPTableTextBodyChar"/>
    <w:autoRedefine/>
    <w:rsid w:val="00384A34"/>
    <w:pPr>
      <w:spacing w:before="60" w:after="60"/>
    </w:pPr>
  </w:style>
  <w:style w:type="character" w:customStyle="1" w:styleId="QPPTableTextBodyChar">
    <w:name w:val="QPP Table Text Body Char"/>
    <w:basedOn w:val="QPPBodytextChar"/>
    <w:link w:val="QPPTableTextBody"/>
    <w:rsid w:val="00806307"/>
    <w:rPr>
      <w:rFonts w:ascii="Arial" w:hAnsi="Arial" w:cs="Arial"/>
      <w:color w:val="000000"/>
    </w:rPr>
  </w:style>
  <w:style w:type="paragraph" w:customStyle="1" w:styleId="QPPBulletpoint2">
    <w:name w:val="QPP Bullet point 2"/>
    <w:basedOn w:val="Normal"/>
    <w:link w:val="QPPBulletpoint2Char"/>
    <w:rsid w:val="00384A34"/>
    <w:pPr>
      <w:numPr>
        <w:numId w:val="39"/>
      </w:numPr>
    </w:pPr>
    <w:rPr>
      <w:rFonts w:cs="Arial"/>
      <w:szCs w:val="20"/>
      <w:lang w:eastAsia="en-US"/>
    </w:rPr>
  </w:style>
  <w:style w:type="paragraph" w:customStyle="1" w:styleId="QPPTableHeadingStyle1">
    <w:name w:val="QPP Table Heading Style 1"/>
    <w:basedOn w:val="QPPHeading4"/>
    <w:rsid w:val="00384A34"/>
    <w:pPr>
      <w:spacing w:after="0"/>
      <w:ind w:left="0" w:firstLine="0"/>
    </w:pPr>
  </w:style>
  <w:style w:type="paragraph" w:customStyle="1" w:styleId="QPPHeading4">
    <w:name w:val="QPP Heading 4"/>
    <w:basedOn w:val="Normal"/>
    <w:link w:val="QPPHeading4Char"/>
    <w:autoRedefine/>
    <w:rsid w:val="00384A34"/>
    <w:pPr>
      <w:keepNext/>
      <w:spacing w:before="100" w:after="200"/>
      <w:ind w:left="851" w:hanging="851"/>
      <w:outlineLvl w:val="2"/>
    </w:pPr>
    <w:rPr>
      <w:rFonts w:cs="Arial"/>
      <w:b/>
      <w:bCs/>
      <w:szCs w:val="26"/>
    </w:rPr>
  </w:style>
  <w:style w:type="paragraph" w:customStyle="1" w:styleId="QPPHeading2">
    <w:name w:val="QPP Heading 2"/>
    <w:basedOn w:val="Normal"/>
    <w:autoRedefine/>
    <w:rsid w:val="00384A3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84A34"/>
    <w:rPr>
      <w:i/>
      <w:iCs/>
    </w:rPr>
  </w:style>
  <w:style w:type="paragraph" w:customStyle="1" w:styleId="QPPEditorsNoteStyle1">
    <w:name w:val="QPP Editor's Note Style 1"/>
    <w:basedOn w:val="Normal"/>
    <w:next w:val="QPPBodytext"/>
    <w:link w:val="QPPEditorsNoteStyle1Char"/>
    <w:rsid w:val="00384A34"/>
    <w:pPr>
      <w:spacing w:before="100" w:beforeAutospacing="1" w:after="100" w:afterAutospacing="1"/>
    </w:pPr>
    <w:rPr>
      <w:sz w:val="16"/>
      <w:szCs w:val="16"/>
    </w:rPr>
  </w:style>
  <w:style w:type="character" w:customStyle="1" w:styleId="QPPEditorsNoteStyle1Char">
    <w:name w:val="QPP Editor's Note Style 1 Char"/>
    <w:link w:val="QPPEditorsNoteStyle1"/>
    <w:rsid w:val="002545C7"/>
    <w:rPr>
      <w:rFonts w:ascii="Arial" w:hAnsi="Arial"/>
      <w:sz w:val="16"/>
      <w:szCs w:val="16"/>
    </w:rPr>
  </w:style>
  <w:style w:type="paragraph" w:customStyle="1" w:styleId="QPPFooter">
    <w:name w:val="QPP Footer"/>
    <w:basedOn w:val="Normal"/>
    <w:rsid w:val="00384A3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84A34"/>
    <w:pPr>
      <w:spacing w:before="100" w:after="100"/>
      <w:ind w:left="567"/>
    </w:pPr>
    <w:rPr>
      <w:sz w:val="16"/>
      <w:szCs w:val="16"/>
    </w:rPr>
  </w:style>
  <w:style w:type="paragraph" w:customStyle="1" w:styleId="QPPEditorsnotebulletpoint1">
    <w:name w:val="QPP Editor's note bullet point 1"/>
    <w:basedOn w:val="Normal"/>
    <w:rsid w:val="00384A34"/>
    <w:pPr>
      <w:numPr>
        <w:numId w:val="1"/>
      </w:numPr>
      <w:tabs>
        <w:tab w:val="left" w:pos="426"/>
      </w:tabs>
    </w:pPr>
    <w:rPr>
      <w:sz w:val="16"/>
      <w:szCs w:val="16"/>
    </w:rPr>
  </w:style>
  <w:style w:type="paragraph" w:customStyle="1" w:styleId="QPPHeading3">
    <w:name w:val="QPP Heading 3"/>
    <w:basedOn w:val="Normal"/>
    <w:autoRedefine/>
    <w:rsid w:val="00384A34"/>
    <w:pPr>
      <w:keepNext/>
      <w:spacing w:before="100" w:after="200"/>
      <w:outlineLvl w:val="2"/>
    </w:pPr>
    <w:rPr>
      <w:rFonts w:ascii="Arial Bold" w:hAnsi="Arial Bold" w:cs="Arial"/>
      <w:b/>
      <w:bCs/>
      <w:sz w:val="24"/>
    </w:rPr>
  </w:style>
  <w:style w:type="paragraph" w:customStyle="1" w:styleId="HGTableBullet2">
    <w:name w:val="HG Table Bullet 2"/>
    <w:basedOn w:val="QPPTableTextBody"/>
    <w:link w:val="HGTableBullet2Char"/>
    <w:rsid w:val="00384A34"/>
    <w:pPr>
      <w:numPr>
        <w:numId w:val="12"/>
      </w:numPr>
      <w:tabs>
        <w:tab w:val="left" w:pos="567"/>
      </w:tabs>
    </w:pPr>
  </w:style>
  <w:style w:type="paragraph" w:customStyle="1" w:styleId="QPPBulletPoint1">
    <w:name w:val="QPP Bullet Point 1"/>
    <w:basedOn w:val="QPPBodytext"/>
    <w:link w:val="QPPBulletPoint1Char"/>
    <w:rsid w:val="00384A34"/>
    <w:pPr>
      <w:numPr>
        <w:numId w:val="3"/>
      </w:numPr>
    </w:pPr>
  </w:style>
  <w:style w:type="paragraph" w:customStyle="1" w:styleId="HGTableBullet3">
    <w:name w:val="HG Table Bullet 3"/>
    <w:basedOn w:val="QPPTableTextBody"/>
    <w:rsid w:val="00384A34"/>
    <w:pPr>
      <w:numPr>
        <w:numId w:val="13"/>
      </w:numPr>
    </w:pPr>
  </w:style>
  <w:style w:type="paragraph" w:customStyle="1" w:styleId="HGTableBullet4">
    <w:name w:val="HG Table Bullet 4"/>
    <w:basedOn w:val="QPPTableTextBody"/>
    <w:rsid w:val="00384A34"/>
    <w:pPr>
      <w:numPr>
        <w:numId w:val="14"/>
      </w:numPr>
      <w:tabs>
        <w:tab w:val="left" w:pos="567"/>
      </w:tabs>
    </w:pPr>
  </w:style>
  <w:style w:type="character" w:styleId="CommentReference">
    <w:name w:val="annotation reference"/>
    <w:semiHidden/>
    <w:locked/>
    <w:rsid w:val="002545C7"/>
    <w:rPr>
      <w:sz w:val="16"/>
      <w:szCs w:val="16"/>
    </w:rPr>
  </w:style>
  <w:style w:type="paragraph" w:styleId="CommentText">
    <w:name w:val="annotation text"/>
    <w:basedOn w:val="Normal"/>
    <w:semiHidden/>
    <w:locked/>
    <w:rsid w:val="002545C7"/>
    <w:rPr>
      <w:szCs w:val="20"/>
    </w:rPr>
  </w:style>
  <w:style w:type="paragraph" w:styleId="CommentSubject">
    <w:name w:val="annotation subject"/>
    <w:basedOn w:val="CommentText"/>
    <w:next w:val="CommentText"/>
    <w:semiHidden/>
    <w:locked/>
    <w:rsid w:val="002545C7"/>
    <w:rPr>
      <w:b/>
      <w:bCs/>
    </w:rPr>
  </w:style>
  <w:style w:type="paragraph" w:styleId="BalloonText">
    <w:name w:val="Balloon Text"/>
    <w:basedOn w:val="Normal"/>
    <w:semiHidden/>
    <w:locked/>
    <w:rsid w:val="002545C7"/>
    <w:rPr>
      <w:rFonts w:ascii="Tahoma" w:hAnsi="Tahoma" w:cs="Tahoma"/>
      <w:sz w:val="16"/>
      <w:szCs w:val="16"/>
    </w:rPr>
  </w:style>
  <w:style w:type="paragraph" w:customStyle="1" w:styleId="QPPBullet">
    <w:name w:val="QPP Bullet"/>
    <w:basedOn w:val="Normal"/>
    <w:autoRedefine/>
    <w:rsid w:val="00384A34"/>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84A34"/>
    <w:rPr>
      <w:vertAlign w:val="subscript"/>
    </w:rPr>
  </w:style>
  <w:style w:type="paragraph" w:customStyle="1" w:styleId="QPPBulletPoint5DOT">
    <w:name w:val="QPP Bullet Point 5 DOT"/>
    <w:basedOn w:val="QPPBodytext"/>
    <w:autoRedefine/>
    <w:rsid w:val="00384A34"/>
    <w:pPr>
      <w:numPr>
        <w:numId w:val="11"/>
      </w:numPr>
    </w:pPr>
  </w:style>
  <w:style w:type="paragraph" w:customStyle="1" w:styleId="QPPBodyTextITALIC">
    <w:name w:val="QPP Body Text ITALIC"/>
    <w:basedOn w:val="QPPBodytext"/>
    <w:autoRedefine/>
    <w:rsid w:val="00384A34"/>
    <w:rPr>
      <w:i/>
    </w:rPr>
  </w:style>
  <w:style w:type="paragraph" w:customStyle="1" w:styleId="QPPSuperscript">
    <w:name w:val="QPP Superscript"/>
    <w:basedOn w:val="QPPBodytext"/>
    <w:next w:val="QPPBodytext"/>
    <w:link w:val="QPPSuperscriptChar"/>
    <w:rsid w:val="00384A34"/>
    <w:rPr>
      <w:vertAlign w:val="superscript"/>
    </w:rPr>
  </w:style>
  <w:style w:type="character" w:customStyle="1" w:styleId="QPPSuperscriptChar">
    <w:name w:val="QPP Superscript Char"/>
    <w:link w:val="QPPSuperscript"/>
    <w:rsid w:val="002545C7"/>
    <w:rPr>
      <w:rFonts w:ascii="Arial" w:hAnsi="Arial" w:cs="Arial"/>
      <w:color w:val="000000"/>
      <w:vertAlign w:val="superscript"/>
    </w:rPr>
  </w:style>
  <w:style w:type="character" w:styleId="FollowedHyperlink">
    <w:name w:val="FollowedHyperlink"/>
    <w:semiHidden/>
    <w:locked/>
    <w:rsid w:val="002545C7"/>
    <w:rPr>
      <w:color w:val="800080"/>
      <w:u w:val="single"/>
    </w:rPr>
  </w:style>
  <w:style w:type="paragraph" w:styleId="ListParagraph">
    <w:name w:val="List Paragraph"/>
    <w:basedOn w:val="Normal"/>
    <w:link w:val="ListParagraphChar"/>
    <w:uiPriority w:val="34"/>
    <w:qFormat/>
    <w:rsid w:val="00384A34"/>
    <w:pPr>
      <w:ind w:left="720"/>
    </w:pPr>
    <w:rPr>
      <w:rFonts w:ascii="Calibri" w:eastAsia="Calibri" w:hAnsi="Calibri" w:cs="Calibri"/>
      <w:sz w:val="22"/>
      <w:szCs w:val="22"/>
      <w:lang w:eastAsia="en-US"/>
    </w:rPr>
  </w:style>
  <w:style w:type="character" w:customStyle="1" w:styleId="HGTableBullet2Char">
    <w:name w:val="HG Table Bullet 2 Char"/>
    <w:link w:val="HGTableBullet2"/>
    <w:rsid w:val="00A5021E"/>
    <w:rPr>
      <w:rFonts w:ascii="Arial" w:hAnsi="Arial" w:cs="Arial"/>
      <w:color w:val="000000"/>
    </w:rPr>
  </w:style>
  <w:style w:type="paragraph" w:styleId="Header">
    <w:name w:val="header"/>
    <w:basedOn w:val="Normal"/>
    <w:link w:val="HeaderChar"/>
    <w:locked/>
    <w:rsid w:val="002545C7"/>
    <w:pPr>
      <w:tabs>
        <w:tab w:val="center" w:pos="4153"/>
        <w:tab w:val="right" w:pos="8306"/>
      </w:tabs>
    </w:pPr>
  </w:style>
  <w:style w:type="paragraph" w:styleId="Footer">
    <w:name w:val="footer"/>
    <w:basedOn w:val="Normal"/>
    <w:link w:val="FooterChar"/>
    <w:locked/>
    <w:rsid w:val="002545C7"/>
    <w:pPr>
      <w:tabs>
        <w:tab w:val="center" w:pos="4153"/>
        <w:tab w:val="right" w:pos="8306"/>
      </w:tabs>
    </w:pPr>
  </w:style>
  <w:style w:type="character" w:customStyle="1" w:styleId="QPPTableTextBoldChar">
    <w:name w:val="QPP Table Text Bold Char"/>
    <w:link w:val="QPPTableTextBold"/>
    <w:rsid w:val="006116B4"/>
    <w:rPr>
      <w:rFonts w:ascii="Arial" w:hAnsi="Arial" w:cs="Arial"/>
      <w:b/>
      <w:color w:val="000000"/>
    </w:rPr>
  </w:style>
  <w:style w:type="character" w:customStyle="1" w:styleId="apple-converted-space">
    <w:name w:val="apple-converted-space"/>
    <w:rsid w:val="00A66033"/>
  </w:style>
  <w:style w:type="character" w:customStyle="1" w:styleId="QPPHeading4Char">
    <w:name w:val="QPP Heading 4 Char"/>
    <w:link w:val="QPPHeading4"/>
    <w:rsid w:val="002545C7"/>
    <w:rPr>
      <w:rFonts w:ascii="Arial" w:hAnsi="Arial" w:cs="Arial"/>
      <w:b/>
      <w:bCs/>
      <w:szCs w:val="26"/>
    </w:rPr>
  </w:style>
  <w:style w:type="paragraph" w:customStyle="1" w:styleId="QPPDotBulletPoint">
    <w:name w:val="QPP Dot Bullet Point"/>
    <w:basedOn w:val="Normal"/>
    <w:semiHidden/>
    <w:locked/>
    <w:rsid w:val="002545C7"/>
    <w:pPr>
      <w:numPr>
        <w:numId w:val="40"/>
      </w:numPr>
    </w:pPr>
  </w:style>
  <w:style w:type="paragraph" w:customStyle="1" w:styleId="QPPTableBullet">
    <w:name w:val="QPP Table Bullet"/>
    <w:basedOn w:val="Normal"/>
    <w:rsid w:val="00384A34"/>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2545C7"/>
    <w:rPr>
      <w:rFonts w:ascii="Arial" w:hAnsi="Arial" w:cs="Arial"/>
      <w:color w:val="000000"/>
      <w:vertAlign w:val="subscript"/>
    </w:rPr>
  </w:style>
  <w:style w:type="numbering" w:styleId="111111">
    <w:name w:val="Outline List 2"/>
    <w:basedOn w:val="NoList"/>
    <w:semiHidden/>
    <w:locked/>
    <w:rsid w:val="002545C7"/>
  </w:style>
  <w:style w:type="numbering" w:styleId="1ai">
    <w:name w:val="Outline List 1"/>
    <w:basedOn w:val="NoList"/>
    <w:semiHidden/>
    <w:locked/>
    <w:rsid w:val="002545C7"/>
  </w:style>
  <w:style w:type="numbering" w:styleId="ArticleSection">
    <w:name w:val="Outline List 3"/>
    <w:basedOn w:val="NoList"/>
    <w:semiHidden/>
    <w:locked/>
    <w:rsid w:val="002545C7"/>
  </w:style>
  <w:style w:type="paragraph" w:styleId="Bibliography">
    <w:name w:val="Bibliography"/>
    <w:basedOn w:val="Normal"/>
    <w:next w:val="Normal"/>
    <w:uiPriority w:val="37"/>
    <w:semiHidden/>
    <w:unhideWhenUsed/>
    <w:rsid w:val="00384A34"/>
  </w:style>
  <w:style w:type="paragraph" w:styleId="BlockText">
    <w:name w:val="Block Text"/>
    <w:basedOn w:val="Normal"/>
    <w:semiHidden/>
    <w:locked/>
    <w:rsid w:val="002545C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rsid w:val="002545C7"/>
    <w:pPr>
      <w:spacing w:after="120"/>
    </w:pPr>
  </w:style>
  <w:style w:type="character" w:customStyle="1" w:styleId="BodyTextChar">
    <w:name w:val="Body Text Char"/>
    <w:basedOn w:val="DefaultParagraphFont"/>
    <w:link w:val="BodyText"/>
    <w:semiHidden/>
    <w:rsid w:val="002545C7"/>
    <w:rPr>
      <w:rFonts w:ascii="Arial" w:hAnsi="Arial"/>
      <w:szCs w:val="24"/>
    </w:rPr>
  </w:style>
  <w:style w:type="paragraph" w:styleId="BodyText2">
    <w:name w:val="Body Text 2"/>
    <w:basedOn w:val="Normal"/>
    <w:link w:val="BodyText2Char"/>
    <w:semiHidden/>
    <w:locked/>
    <w:rsid w:val="002545C7"/>
    <w:pPr>
      <w:spacing w:after="120" w:line="480" w:lineRule="auto"/>
    </w:pPr>
  </w:style>
  <w:style w:type="character" w:customStyle="1" w:styleId="BodyText2Char">
    <w:name w:val="Body Text 2 Char"/>
    <w:basedOn w:val="DefaultParagraphFont"/>
    <w:link w:val="BodyText2"/>
    <w:semiHidden/>
    <w:rsid w:val="002545C7"/>
    <w:rPr>
      <w:rFonts w:ascii="Arial" w:hAnsi="Arial"/>
      <w:szCs w:val="24"/>
    </w:rPr>
  </w:style>
  <w:style w:type="paragraph" w:styleId="BodyText3">
    <w:name w:val="Body Text 3"/>
    <w:basedOn w:val="Normal"/>
    <w:link w:val="BodyText3Char"/>
    <w:semiHidden/>
    <w:locked/>
    <w:rsid w:val="002545C7"/>
    <w:pPr>
      <w:spacing w:after="120"/>
    </w:pPr>
    <w:rPr>
      <w:sz w:val="16"/>
      <w:szCs w:val="16"/>
    </w:rPr>
  </w:style>
  <w:style w:type="character" w:customStyle="1" w:styleId="BodyText3Char">
    <w:name w:val="Body Text 3 Char"/>
    <w:basedOn w:val="DefaultParagraphFont"/>
    <w:link w:val="BodyText3"/>
    <w:semiHidden/>
    <w:rsid w:val="002545C7"/>
    <w:rPr>
      <w:rFonts w:ascii="Arial" w:hAnsi="Arial"/>
      <w:sz w:val="16"/>
      <w:szCs w:val="16"/>
    </w:rPr>
  </w:style>
  <w:style w:type="paragraph" w:styleId="BodyTextFirstIndent">
    <w:name w:val="Body Text First Indent"/>
    <w:basedOn w:val="BodyText"/>
    <w:link w:val="BodyTextFirstIndentChar"/>
    <w:semiHidden/>
    <w:locked/>
    <w:rsid w:val="002545C7"/>
    <w:pPr>
      <w:spacing w:after="0"/>
      <w:ind w:firstLine="360"/>
    </w:pPr>
  </w:style>
  <w:style w:type="character" w:customStyle="1" w:styleId="BodyTextFirstIndentChar">
    <w:name w:val="Body Text First Indent Char"/>
    <w:basedOn w:val="BodyTextChar"/>
    <w:link w:val="BodyTextFirstIndent"/>
    <w:semiHidden/>
    <w:rsid w:val="002545C7"/>
    <w:rPr>
      <w:rFonts w:ascii="Arial" w:hAnsi="Arial"/>
      <w:szCs w:val="24"/>
    </w:rPr>
  </w:style>
  <w:style w:type="paragraph" w:styleId="BodyTextIndent">
    <w:name w:val="Body Text Indent"/>
    <w:basedOn w:val="Normal"/>
    <w:link w:val="BodyTextIndentChar"/>
    <w:semiHidden/>
    <w:locked/>
    <w:rsid w:val="002545C7"/>
    <w:pPr>
      <w:spacing w:after="120"/>
      <w:ind w:left="283"/>
    </w:pPr>
  </w:style>
  <w:style w:type="character" w:customStyle="1" w:styleId="BodyTextIndentChar">
    <w:name w:val="Body Text Indent Char"/>
    <w:basedOn w:val="DefaultParagraphFont"/>
    <w:link w:val="BodyTextIndent"/>
    <w:semiHidden/>
    <w:rsid w:val="002545C7"/>
    <w:rPr>
      <w:rFonts w:ascii="Arial" w:hAnsi="Arial"/>
      <w:szCs w:val="24"/>
    </w:rPr>
  </w:style>
  <w:style w:type="paragraph" w:styleId="BodyTextFirstIndent2">
    <w:name w:val="Body Text First Indent 2"/>
    <w:basedOn w:val="BodyTextIndent"/>
    <w:link w:val="BodyTextFirstIndent2Char"/>
    <w:semiHidden/>
    <w:locked/>
    <w:rsid w:val="002545C7"/>
    <w:pPr>
      <w:spacing w:after="0"/>
      <w:ind w:left="360" w:firstLine="360"/>
    </w:pPr>
  </w:style>
  <w:style w:type="character" w:customStyle="1" w:styleId="BodyTextFirstIndent2Char">
    <w:name w:val="Body Text First Indent 2 Char"/>
    <w:basedOn w:val="BodyTextIndentChar"/>
    <w:link w:val="BodyTextFirstIndent2"/>
    <w:semiHidden/>
    <w:rsid w:val="002545C7"/>
    <w:rPr>
      <w:rFonts w:ascii="Arial" w:hAnsi="Arial"/>
      <w:szCs w:val="24"/>
    </w:rPr>
  </w:style>
  <w:style w:type="paragraph" w:styleId="BodyTextIndent2">
    <w:name w:val="Body Text Indent 2"/>
    <w:basedOn w:val="Normal"/>
    <w:link w:val="BodyTextIndent2Char"/>
    <w:semiHidden/>
    <w:locked/>
    <w:rsid w:val="002545C7"/>
    <w:pPr>
      <w:spacing w:after="120" w:line="480" w:lineRule="auto"/>
      <w:ind w:left="283"/>
    </w:pPr>
  </w:style>
  <w:style w:type="character" w:customStyle="1" w:styleId="BodyTextIndent2Char">
    <w:name w:val="Body Text Indent 2 Char"/>
    <w:basedOn w:val="DefaultParagraphFont"/>
    <w:link w:val="BodyTextIndent2"/>
    <w:semiHidden/>
    <w:rsid w:val="002545C7"/>
    <w:rPr>
      <w:rFonts w:ascii="Arial" w:hAnsi="Arial"/>
      <w:szCs w:val="24"/>
    </w:rPr>
  </w:style>
  <w:style w:type="paragraph" w:styleId="BodyTextIndent3">
    <w:name w:val="Body Text Indent 3"/>
    <w:basedOn w:val="Normal"/>
    <w:link w:val="BodyTextIndent3Char"/>
    <w:semiHidden/>
    <w:locked/>
    <w:rsid w:val="002545C7"/>
    <w:pPr>
      <w:spacing w:after="120"/>
      <w:ind w:left="283"/>
    </w:pPr>
    <w:rPr>
      <w:sz w:val="16"/>
      <w:szCs w:val="16"/>
    </w:rPr>
  </w:style>
  <w:style w:type="character" w:customStyle="1" w:styleId="BodyTextIndent3Char">
    <w:name w:val="Body Text Indent 3 Char"/>
    <w:basedOn w:val="DefaultParagraphFont"/>
    <w:link w:val="BodyTextIndent3"/>
    <w:semiHidden/>
    <w:rsid w:val="002545C7"/>
    <w:rPr>
      <w:rFonts w:ascii="Arial" w:hAnsi="Arial"/>
      <w:sz w:val="16"/>
      <w:szCs w:val="16"/>
    </w:rPr>
  </w:style>
  <w:style w:type="character" w:styleId="BookTitle">
    <w:name w:val="Book Title"/>
    <w:basedOn w:val="DefaultParagraphFont"/>
    <w:uiPriority w:val="33"/>
    <w:semiHidden/>
    <w:qFormat/>
    <w:rsid w:val="00384A34"/>
    <w:rPr>
      <w:b/>
      <w:bCs/>
      <w:smallCaps/>
      <w:spacing w:val="5"/>
    </w:rPr>
  </w:style>
  <w:style w:type="paragraph" w:styleId="Caption">
    <w:name w:val="caption"/>
    <w:basedOn w:val="Normal"/>
    <w:next w:val="Normal"/>
    <w:semiHidden/>
    <w:unhideWhenUsed/>
    <w:qFormat/>
    <w:locked/>
    <w:rsid w:val="002545C7"/>
    <w:pPr>
      <w:spacing w:after="200"/>
    </w:pPr>
    <w:rPr>
      <w:b/>
      <w:bCs/>
      <w:color w:val="5B9BD5" w:themeColor="accent1"/>
      <w:sz w:val="18"/>
      <w:szCs w:val="18"/>
    </w:rPr>
  </w:style>
  <w:style w:type="paragraph" w:styleId="Closing">
    <w:name w:val="Closing"/>
    <w:basedOn w:val="Normal"/>
    <w:link w:val="ClosingChar"/>
    <w:semiHidden/>
    <w:locked/>
    <w:rsid w:val="002545C7"/>
    <w:pPr>
      <w:ind w:left="4252"/>
    </w:pPr>
  </w:style>
  <w:style w:type="character" w:customStyle="1" w:styleId="ClosingChar">
    <w:name w:val="Closing Char"/>
    <w:basedOn w:val="DefaultParagraphFont"/>
    <w:link w:val="Closing"/>
    <w:semiHidden/>
    <w:rsid w:val="002545C7"/>
    <w:rPr>
      <w:rFonts w:ascii="Arial" w:hAnsi="Arial"/>
      <w:szCs w:val="24"/>
    </w:rPr>
  </w:style>
  <w:style w:type="table" w:styleId="ColorfulGrid">
    <w:name w:val="Colorful Grid"/>
    <w:basedOn w:val="TableNormal"/>
    <w:uiPriority w:val="73"/>
    <w:semiHidden/>
    <w:rsid w:val="00384A3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84A3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384A3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384A3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384A3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384A3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384A3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384A3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84A3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384A3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384A3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384A3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384A3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384A3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384A3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84A3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84A3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84A3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384A3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84A3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84A3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84A3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84A3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384A3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384A3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384A3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384A3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384A3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locked/>
    <w:rsid w:val="002545C7"/>
  </w:style>
  <w:style w:type="character" w:customStyle="1" w:styleId="DateChar">
    <w:name w:val="Date Char"/>
    <w:basedOn w:val="DefaultParagraphFont"/>
    <w:link w:val="Date"/>
    <w:semiHidden/>
    <w:rsid w:val="002545C7"/>
    <w:rPr>
      <w:rFonts w:ascii="Arial" w:hAnsi="Arial"/>
      <w:szCs w:val="24"/>
    </w:rPr>
  </w:style>
  <w:style w:type="paragraph" w:styleId="DocumentMap">
    <w:name w:val="Document Map"/>
    <w:basedOn w:val="Normal"/>
    <w:link w:val="DocumentMapChar"/>
    <w:semiHidden/>
    <w:locked/>
    <w:rsid w:val="002545C7"/>
    <w:rPr>
      <w:rFonts w:ascii="Tahoma" w:hAnsi="Tahoma" w:cs="Tahoma"/>
      <w:sz w:val="16"/>
      <w:szCs w:val="16"/>
    </w:rPr>
  </w:style>
  <w:style w:type="character" w:customStyle="1" w:styleId="DocumentMapChar">
    <w:name w:val="Document Map Char"/>
    <w:basedOn w:val="DefaultParagraphFont"/>
    <w:link w:val="DocumentMap"/>
    <w:semiHidden/>
    <w:rsid w:val="002545C7"/>
    <w:rPr>
      <w:rFonts w:ascii="Tahoma" w:hAnsi="Tahoma" w:cs="Tahoma"/>
      <w:sz w:val="16"/>
      <w:szCs w:val="16"/>
    </w:rPr>
  </w:style>
  <w:style w:type="paragraph" w:styleId="E-mailSignature">
    <w:name w:val="E-mail Signature"/>
    <w:basedOn w:val="Normal"/>
    <w:link w:val="E-mailSignatureChar"/>
    <w:semiHidden/>
    <w:locked/>
    <w:rsid w:val="002545C7"/>
  </w:style>
  <w:style w:type="character" w:customStyle="1" w:styleId="E-mailSignatureChar">
    <w:name w:val="E-mail Signature Char"/>
    <w:basedOn w:val="DefaultParagraphFont"/>
    <w:link w:val="E-mailSignature"/>
    <w:semiHidden/>
    <w:rsid w:val="002545C7"/>
    <w:rPr>
      <w:rFonts w:ascii="Arial" w:hAnsi="Arial"/>
      <w:szCs w:val="24"/>
    </w:rPr>
  </w:style>
  <w:style w:type="character" w:styleId="Emphasis">
    <w:name w:val="Emphasis"/>
    <w:basedOn w:val="DefaultParagraphFont"/>
    <w:semiHidden/>
    <w:qFormat/>
    <w:locked/>
    <w:rsid w:val="002545C7"/>
    <w:rPr>
      <w:i/>
      <w:iCs/>
    </w:rPr>
  </w:style>
  <w:style w:type="character" w:styleId="EndnoteReference">
    <w:name w:val="endnote reference"/>
    <w:basedOn w:val="DefaultParagraphFont"/>
    <w:semiHidden/>
    <w:locked/>
    <w:rsid w:val="002545C7"/>
    <w:rPr>
      <w:vertAlign w:val="superscript"/>
    </w:rPr>
  </w:style>
  <w:style w:type="paragraph" w:styleId="EndnoteText">
    <w:name w:val="endnote text"/>
    <w:basedOn w:val="Normal"/>
    <w:link w:val="EndnoteTextChar"/>
    <w:semiHidden/>
    <w:locked/>
    <w:rsid w:val="002545C7"/>
    <w:rPr>
      <w:szCs w:val="20"/>
    </w:rPr>
  </w:style>
  <w:style w:type="character" w:customStyle="1" w:styleId="EndnoteTextChar">
    <w:name w:val="Endnote Text Char"/>
    <w:basedOn w:val="DefaultParagraphFont"/>
    <w:link w:val="EndnoteText"/>
    <w:semiHidden/>
    <w:rsid w:val="002545C7"/>
    <w:rPr>
      <w:rFonts w:ascii="Arial" w:hAnsi="Arial"/>
    </w:rPr>
  </w:style>
  <w:style w:type="paragraph" w:styleId="EnvelopeAddress">
    <w:name w:val="envelope address"/>
    <w:basedOn w:val="Normal"/>
    <w:semiHidden/>
    <w:locked/>
    <w:rsid w:val="002545C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545C7"/>
    <w:rPr>
      <w:rFonts w:asciiTheme="majorHAnsi" w:eastAsiaTheme="majorEastAsia" w:hAnsiTheme="majorHAnsi" w:cstheme="majorBidi"/>
      <w:szCs w:val="20"/>
    </w:rPr>
  </w:style>
  <w:style w:type="character" w:styleId="FootnoteReference">
    <w:name w:val="footnote reference"/>
    <w:basedOn w:val="DefaultParagraphFont"/>
    <w:semiHidden/>
    <w:locked/>
    <w:rsid w:val="002545C7"/>
    <w:rPr>
      <w:vertAlign w:val="superscript"/>
    </w:rPr>
  </w:style>
  <w:style w:type="paragraph" w:styleId="FootnoteText">
    <w:name w:val="footnote text"/>
    <w:basedOn w:val="Normal"/>
    <w:link w:val="FootnoteTextChar"/>
    <w:semiHidden/>
    <w:locked/>
    <w:rsid w:val="002545C7"/>
    <w:rPr>
      <w:szCs w:val="20"/>
    </w:rPr>
  </w:style>
  <w:style w:type="character" w:customStyle="1" w:styleId="FootnoteTextChar">
    <w:name w:val="Footnote Text Char"/>
    <w:basedOn w:val="DefaultParagraphFont"/>
    <w:link w:val="FootnoteText"/>
    <w:semiHidden/>
    <w:rsid w:val="002545C7"/>
    <w:rPr>
      <w:rFonts w:ascii="Arial" w:hAnsi="Arial"/>
    </w:rPr>
  </w:style>
  <w:style w:type="character" w:styleId="HTMLAcronym">
    <w:name w:val="HTML Acronym"/>
    <w:basedOn w:val="DefaultParagraphFont"/>
    <w:semiHidden/>
    <w:locked/>
    <w:rsid w:val="002545C7"/>
  </w:style>
  <w:style w:type="paragraph" w:styleId="HTMLAddress">
    <w:name w:val="HTML Address"/>
    <w:basedOn w:val="Normal"/>
    <w:link w:val="HTMLAddressChar"/>
    <w:semiHidden/>
    <w:locked/>
    <w:rsid w:val="002545C7"/>
    <w:rPr>
      <w:i/>
      <w:iCs/>
    </w:rPr>
  </w:style>
  <w:style w:type="character" w:customStyle="1" w:styleId="HTMLAddressChar">
    <w:name w:val="HTML Address Char"/>
    <w:basedOn w:val="DefaultParagraphFont"/>
    <w:link w:val="HTMLAddress"/>
    <w:semiHidden/>
    <w:rsid w:val="002545C7"/>
    <w:rPr>
      <w:rFonts w:ascii="Arial" w:hAnsi="Arial"/>
      <w:i/>
      <w:iCs/>
      <w:szCs w:val="24"/>
    </w:rPr>
  </w:style>
  <w:style w:type="character" w:styleId="HTMLCite">
    <w:name w:val="HTML Cite"/>
    <w:basedOn w:val="DefaultParagraphFont"/>
    <w:semiHidden/>
    <w:locked/>
    <w:rsid w:val="002545C7"/>
    <w:rPr>
      <w:i/>
      <w:iCs/>
    </w:rPr>
  </w:style>
  <w:style w:type="character" w:styleId="HTMLCode">
    <w:name w:val="HTML Code"/>
    <w:basedOn w:val="DefaultParagraphFont"/>
    <w:semiHidden/>
    <w:locked/>
    <w:rsid w:val="002545C7"/>
    <w:rPr>
      <w:rFonts w:ascii="Consolas" w:hAnsi="Consolas" w:cs="Consolas"/>
      <w:sz w:val="20"/>
      <w:szCs w:val="20"/>
    </w:rPr>
  </w:style>
  <w:style w:type="character" w:styleId="HTMLDefinition">
    <w:name w:val="HTML Definition"/>
    <w:basedOn w:val="DefaultParagraphFont"/>
    <w:semiHidden/>
    <w:locked/>
    <w:rsid w:val="002545C7"/>
    <w:rPr>
      <w:i/>
      <w:iCs/>
    </w:rPr>
  </w:style>
  <w:style w:type="character" w:styleId="HTMLKeyboard">
    <w:name w:val="HTML Keyboard"/>
    <w:basedOn w:val="DefaultParagraphFont"/>
    <w:semiHidden/>
    <w:locked/>
    <w:rsid w:val="002545C7"/>
    <w:rPr>
      <w:rFonts w:ascii="Consolas" w:hAnsi="Consolas" w:cs="Consolas"/>
      <w:sz w:val="20"/>
      <w:szCs w:val="20"/>
    </w:rPr>
  </w:style>
  <w:style w:type="paragraph" w:styleId="HTMLPreformatted">
    <w:name w:val="HTML Preformatted"/>
    <w:basedOn w:val="Normal"/>
    <w:link w:val="HTMLPreformattedChar"/>
    <w:semiHidden/>
    <w:locked/>
    <w:rsid w:val="002545C7"/>
    <w:rPr>
      <w:rFonts w:ascii="Consolas" w:hAnsi="Consolas" w:cs="Consolas"/>
      <w:szCs w:val="20"/>
    </w:rPr>
  </w:style>
  <w:style w:type="character" w:customStyle="1" w:styleId="HTMLPreformattedChar">
    <w:name w:val="HTML Preformatted Char"/>
    <w:basedOn w:val="DefaultParagraphFont"/>
    <w:link w:val="HTMLPreformatted"/>
    <w:semiHidden/>
    <w:rsid w:val="002545C7"/>
    <w:rPr>
      <w:rFonts w:ascii="Consolas" w:hAnsi="Consolas" w:cs="Consolas"/>
    </w:rPr>
  </w:style>
  <w:style w:type="character" w:styleId="HTMLSample">
    <w:name w:val="HTML Sample"/>
    <w:basedOn w:val="DefaultParagraphFont"/>
    <w:semiHidden/>
    <w:locked/>
    <w:rsid w:val="002545C7"/>
    <w:rPr>
      <w:rFonts w:ascii="Consolas" w:hAnsi="Consolas" w:cs="Consolas"/>
      <w:sz w:val="24"/>
      <w:szCs w:val="24"/>
    </w:rPr>
  </w:style>
  <w:style w:type="character" w:styleId="HTMLTypewriter">
    <w:name w:val="HTML Typewriter"/>
    <w:basedOn w:val="DefaultParagraphFont"/>
    <w:semiHidden/>
    <w:locked/>
    <w:rsid w:val="002545C7"/>
    <w:rPr>
      <w:rFonts w:ascii="Consolas" w:hAnsi="Consolas" w:cs="Consolas"/>
      <w:sz w:val="20"/>
      <w:szCs w:val="20"/>
    </w:rPr>
  </w:style>
  <w:style w:type="character" w:styleId="HTMLVariable">
    <w:name w:val="HTML Variable"/>
    <w:basedOn w:val="DefaultParagraphFont"/>
    <w:semiHidden/>
    <w:locked/>
    <w:rsid w:val="002545C7"/>
    <w:rPr>
      <w:i/>
      <w:iCs/>
    </w:rPr>
  </w:style>
  <w:style w:type="paragraph" w:styleId="Index1">
    <w:name w:val="index 1"/>
    <w:basedOn w:val="Normal"/>
    <w:next w:val="Normal"/>
    <w:autoRedefine/>
    <w:semiHidden/>
    <w:locked/>
    <w:rsid w:val="002545C7"/>
    <w:pPr>
      <w:ind w:left="200" w:hanging="200"/>
    </w:pPr>
  </w:style>
  <w:style w:type="paragraph" w:styleId="Index2">
    <w:name w:val="index 2"/>
    <w:basedOn w:val="Normal"/>
    <w:next w:val="Normal"/>
    <w:autoRedefine/>
    <w:semiHidden/>
    <w:locked/>
    <w:rsid w:val="002545C7"/>
    <w:pPr>
      <w:ind w:left="400" w:hanging="200"/>
    </w:pPr>
  </w:style>
  <w:style w:type="paragraph" w:styleId="Index3">
    <w:name w:val="index 3"/>
    <w:basedOn w:val="Normal"/>
    <w:next w:val="Normal"/>
    <w:autoRedefine/>
    <w:semiHidden/>
    <w:locked/>
    <w:rsid w:val="002545C7"/>
    <w:pPr>
      <w:ind w:left="600" w:hanging="200"/>
    </w:pPr>
  </w:style>
  <w:style w:type="paragraph" w:styleId="Index4">
    <w:name w:val="index 4"/>
    <w:basedOn w:val="Normal"/>
    <w:next w:val="Normal"/>
    <w:autoRedefine/>
    <w:semiHidden/>
    <w:locked/>
    <w:rsid w:val="002545C7"/>
    <w:pPr>
      <w:ind w:left="800" w:hanging="200"/>
    </w:pPr>
  </w:style>
  <w:style w:type="paragraph" w:styleId="Index5">
    <w:name w:val="index 5"/>
    <w:basedOn w:val="Normal"/>
    <w:next w:val="Normal"/>
    <w:autoRedefine/>
    <w:semiHidden/>
    <w:locked/>
    <w:rsid w:val="002545C7"/>
    <w:pPr>
      <w:ind w:left="1000" w:hanging="200"/>
    </w:pPr>
  </w:style>
  <w:style w:type="paragraph" w:styleId="Index6">
    <w:name w:val="index 6"/>
    <w:basedOn w:val="Normal"/>
    <w:next w:val="Normal"/>
    <w:autoRedefine/>
    <w:semiHidden/>
    <w:locked/>
    <w:rsid w:val="002545C7"/>
    <w:pPr>
      <w:ind w:left="1200" w:hanging="200"/>
    </w:pPr>
  </w:style>
  <w:style w:type="paragraph" w:styleId="Index7">
    <w:name w:val="index 7"/>
    <w:basedOn w:val="Normal"/>
    <w:next w:val="Normal"/>
    <w:autoRedefine/>
    <w:semiHidden/>
    <w:locked/>
    <w:rsid w:val="002545C7"/>
    <w:pPr>
      <w:ind w:left="1400" w:hanging="200"/>
    </w:pPr>
  </w:style>
  <w:style w:type="paragraph" w:styleId="Index8">
    <w:name w:val="index 8"/>
    <w:basedOn w:val="Normal"/>
    <w:next w:val="Normal"/>
    <w:autoRedefine/>
    <w:semiHidden/>
    <w:locked/>
    <w:rsid w:val="002545C7"/>
    <w:pPr>
      <w:ind w:left="1600" w:hanging="200"/>
    </w:pPr>
  </w:style>
  <w:style w:type="paragraph" w:styleId="Index9">
    <w:name w:val="index 9"/>
    <w:basedOn w:val="Normal"/>
    <w:next w:val="Normal"/>
    <w:autoRedefine/>
    <w:semiHidden/>
    <w:locked/>
    <w:rsid w:val="002545C7"/>
    <w:pPr>
      <w:ind w:left="1800" w:hanging="200"/>
    </w:pPr>
  </w:style>
  <w:style w:type="paragraph" w:styleId="IndexHeading">
    <w:name w:val="index heading"/>
    <w:basedOn w:val="Normal"/>
    <w:next w:val="Index1"/>
    <w:semiHidden/>
    <w:locked/>
    <w:rsid w:val="002545C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84A34"/>
    <w:rPr>
      <w:b/>
      <w:bCs/>
      <w:i/>
      <w:iCs/>
      <w:color w:val="5B9BD5" w:themeColor="accent1"/>
    </w:rPr>
  </w:style>
  <w:style w:type="paragraph" w:styleId="IntenseQuote">
    <w:name w:val="Intense Quote"/>
    <w:basedOn w:val="Normal"/>
    <w:next w:val="Normal"/>
    <w:link w:val="IntenseQuoteChar"/>
    <w:uiPriority w:val="30"/>
    <w:semiHidden/>
    <w:qFormat/>
    <w:rsid w:val="00384A3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2545C7"/>
    <w:rPr>
      <w:rFonts w:ascii="Arial" w:hAnsi="Arial"/>
      <w:b/>
      <w:bCs/>
      <w:i/>
      <w:iCs/>
      <w:color w:val="5B9BD5" w:themeColor="accent1"/>
      <w:szCs w:val="24"/>
    </w:rPr>
  </w:style>
  <w:style w:type="character" w:styleId="IntenseReference">
    <w:name w:val="Intense Reference"/>
    <w:basedOn w:val="DefaultParagraphFont"/>
    <w:uiPriority w:val="32"/>
    <w:semiHidden/>
    <w:qFormat/>
    <w:rsid w:val="00384A34"/>
    <w:rPr>
      <w:b/>
      <w:bCs/>
      <w:smallCaps/>
      <w:color w:val="ED7D31" w:themeColor="accent2"/>
      <w:spacing w:val="5"/>
      <w:u w:val="single"/>
    </w:rPr>
  </w:style>
  <w:style w:type="table" w:styleId="LightGrid">
    <w:name w:val="Light Grid"/>
    <w:basedOn w:val="TableNormal"/>
    <w:uiPriority w:val="62"/>
    <w:semiHidden/>
    <w:rsid w:val="00384A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84A3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384A3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384A3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384A3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384A3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384A3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384A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84A3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384A3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384A3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384A3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384A3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384A3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384A3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84A3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384A3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384A3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384A3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384A3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384A3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locked/>
    <w:rsid w:val="002545C7"/>
  </w:style>
  <w:style w:type="paragraph" w:styleId="List">
    <w:name w:val="List"/>
    <w:basedOn w:val="Normal"/>
    <w:semiHidden/>
    <w:locked/>
    <w:rsid w:val="002545C7"/>
    <w:pPr>
      <w:ind w:left="283" w:hanging="283"/>
      <w:contextualSpacing/>
    </w:pPr>
  </w:style>
  <w:style w:type="paragraph" w:styleId="List2">
    <w:name w:val="List 2"/>
    <w:basedOn w:val="Normal"/>
    <w:semiHidden/>
    <w:locked/>
    <w:rsid w:val="002545C7"/>
    <w:pPr>
      <w:ind w:left="566" w:hanging="283"/>
      <w:contextualSpacing/>
    </w:pPr>
  </w:style>
  <w:style w:type="paragraph" w:styleId="List3">
    <w:name w:val="List 3"/>
    <w:basedOn w:val="Normal"/>
    <w:semiHidden/>
    <w:locked/>
    <w:rsid w:val="002545C7"/>
    <w:pPr>
      <w:ind w:left="849" w:hanging="283"/>
      <w:contextualSpacing/>
    </w:pPr>
  </w:style>
  <w:style w:type="paragraph" w:styleId="List4">
    <w:name w:val="List 4"/>
    <w:basedOn w:val="Normal"/>
    <w:semiHidden/>
    <w:locked/>
    <w:rsid w:val="002545C7"/>
    <w:pPr>
      <w:ind w:left="1132" w:hanging="283"/>
      <w:contextualSpacing/>
    </w:pPr>
  </w:style>
  <w:style w:type="paragraph" w:styleId="List5">
    <w:name w:val="List 5"/>
    <w:basedOn w:val="Normal"/>
    <w:semiHidden/>
    <w:locked/>
    <w:rsid w:val="002545C7"/>
    <w:pPr>
      <w:ind w:left="1415" w:hanging="283"/>
      <w:contextualSpacing/>
    </w:pPr>
  </w:style>
  <w:style w:type="paragraph" w:styleId="ListBullet">
    <w:name w:val="List Bullet"/>
    <w:basedOn w:val="Normal"/>
    <w:semiHidden/>
    <w:locked/>
    <w:rsid w:val="002545C7"/>
    <w:pPr>
      <w:numPr>
        <w:numId w:val="44"/>
      </w:numPr>
      <w:contextualSpacing/>
    </w:pPr>
  </w:style>
  <w:style w:type="paragraph" w:styleId="ListBullet2">
    <w:name w:val="List Bullet 2"/>
    <w:basedOn w:val="Normal"/>
    <w:semiHidden/>
    <w:locked/>
    <w:rsid w:val="002545C7"/>
    <w:pPr>
      <w:numPr>
        <w:numId w:val="45"/>
      </w:numPr>
      <w:contextualSpacing/>
    </w:pPr>
  </w:style>
  <w:style w:type="paragraph" w:styleId="ListBullet3">
    <w:name w:val="List Bullet 3"/>
    <w:basedOn w:val="Normal"/>
    <w:semiHidden/>
    <w:locked/>
    <w:rsid w:val="002545C7"/>
    <w:pPr>
      <w:numPr>
        <w:numId w:val="46"/>
      </w:numPr>
      <w:contextualSpacing/>
    </w:pPr>
  </w:style>
  <w:style w:type="paragraph" w:styleId="ListBullet4">
    <w:name w:val="List Bullet 4"/>
    <w:basedOn w:val="Normal"/>
    <w:semiHidden/>
    <w:locked/>
    <w:rsid w:val="002545C7"/>
    <w:pPr>
      <w:numPr>
        <w:numId w:val="47"/>
      </w:numPr>
      <w:contextualSpacing/>
    </w:pPr>
  </w:style>
  <w:style w:type="paragraph" w:styleId="ListBullet5">
    <w:name w:val="List Bullet 5"/>
    <w:basedOn w:val="Normal"/>
    <w:semiHidden/>
    <w:locked/>
    <w:rsid w:val="002545C7"/>
    <w:pPr>
      <w:numPr>
        <w:numId w:val="48"/>
      </w:numPr>
      <w:contextualSpacing/>
    </w:pPr>
  </w:style>
  <w:style w:type="paragraph" w:styleId="ListContinue">
    <w:name w:val="List Continue"/>
    <w:basedOn w:val="Normal"/>
    <w:semiHidden/>
    <w:locked/>
    <w:rsid w:val="002545C7"/>
    <w:pPr>
      <w:spacing w:after="120"/>
      <w:ind w:left="283"/>
      <w:contextualSpacing/>
    </w:pPr>
  </w:style>
  <w:style w:type="paragraph" w:styleId="ListContinue2">
    <w:name w:val="List Continue 2"/>
    <w:basedOn w:val="Normal"/>
    <w:semiHidden/>
    <w:locked/>
    <w:rsid w:val="002545C7"/>
    <w:pPr>
      <w:spacing w:after="120"/>
      <w:ind w:left="566"/>
      <w:contextualSpacing/>
    </w:pPr>
  </w:style>
  <w:style w:type="paragraph" w:styleId="ListContinue3">
    <w:name w:val="List Continue 3"/>
    <w:basedOn w:val="Normal"/>
    <w:semiHidden/>
    <w:locked/>
    <w:rsid w:val="002545C7"/>
    <w:pPr>
      <w:spacing w:after="120"/>
      <w:ind w:left="849"/>
      <w:contextualSpacing/>
    </w:pPr>
  </w:style>
  <w:style w:type="paragraph" w:styleId="ListContinue4">
    <w:name w:val="List Continue 4"/>
    <w:basedOn w:val="Normal"/>
    <w:semiHidden/>
    <w:locked/>
    <w:rsid w:val="002545C7"/>
    <w:pPr>
      <w:spacing w:after="120"/>
      <w:ind w:left="1132"/>
      <w:contextualSpacing/>
    </w:pPr>
  </w:style>
  <w:style w:type="paragraph" w:styleId="ListContinue5">
    <w:name w:val="List Continue 5"/>
    <w:basedOn w:val="Normal"/>
    <w:semiHidden/>
    <w:locked/>
    <w:rsid w:val="002545C7"/>
    <w:pPr>
      <w:spacing w:after="120"/>
      <w:ind w:left="1415"/>
      <w:contextualSpacing/>
    </w:pPr>
  </w:style>
  <w:style w:type="paragraph" w:styleId="ListNumber">
    <w:name w:val="List Number"/>
    <w:basedOn w:val="Normal"/>
    <w:semiHidden/>
    <w:locked/>
    <w:rsid w:val="002545C7"/>
    <w:pPr>
      <w:numPr>
        <w:numId w:val="49"/>
      </w:numPr>
      <w:contextualSpacing/>
    </w:pPr>
  </w:style>
  <w:style w:type="paragraph" w:styleId="ListNumber2">
    <w:name w:val="List Number 2"/>
    <w:basedOn w:val="Normal"/>
    <w:semiHidden/>
    <w:locked/>
    <w:rsid w:val="002545C7"/>
    <w:pPr>
      <w:numPr>
        <w:numId w:val="50"/>
      </w:numPr>
      <w:contextualSpacing/>
    </w:pPr>
  </w:style>
  <w:style w:type="paragraph" w:styleId="ListNumber3">
    <w:name w:val="List Number 3"/>
    <w:basedOn w:val="Normal"/>
    <w:semiHidden/>
    <w:locked/>
    <w:rsid w:val="002545C7"/>
    <w:pPr>
      <w:numPr>
        <w:numId w:val="51"/>
      </w:numPr>
      <w:contextualSpacing/>
    </w:pPr>
  </w:style>
  <w:style w:type="paragraph" w:styleId="ListNumber4">
    <w:name w:val="List Number 4"/>
    <w:basedOn w:val="Normal"/>
    <w:semiHidden/>
    <w:locked/>
    <w:rsid w:val="002545C7"/>
    <w:pPr>
      <w:numPr>
        <w:numId w:val="52"/>
      </w:numPr>
      <w:contextualSpacing/>
    </w:pPr>
  </w:style>
  <w:style w:type="paragraph" w:styleId="ListNumber5">
    <w:name w:val="List Number 5"/>
    <w:basedOn w:val="Normal"/>
    <w:semiHidden/>
    <w:locked/>
    <w:rsid w:val="002545C7"/>
    <w:pPr>
      <w:numPr>
        <w:numId w:val="53"/>
      </w:numPr>
      <w:contextualSpacing/>
    </w:pPr>
  </w:style>
  <w:style w:type="paragraph" w:styleId="MacroText">
    <w:name w:val="macro"/>
    <w:link w:val="MacroTextChar"/>
    <w:semiHidden/>
    <w:locked/>
    <w:rsid w:val="002545C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545C7"/>
    <w:rPr>
      <w:rFonts w:ascii="Consolas" w:hAnsi="Consolas" w:cs="Consolas"/>
    </w:rPr>
  </w:style>
  <w:style w:type="table" w:styleId="MediumGrid1">
    <w:name w:val="Medium Grid 1"/>
    <w:basedOn w:val="TableNormal"/>
    <w:uiPriority w:val="67"/>
    <w:semiHidden/>
    <w:rsid w:val="00384A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84A3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384A3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384A3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384A3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384A3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384A3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84A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84A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384A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384A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384A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384A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384A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384A3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84A3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384A3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384A3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384A3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384A3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384A3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84A3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84A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84A3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84A3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84A3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84A3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84A3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84A3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84A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84A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84A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84A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84A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84A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84A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545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545C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384A34"/>
    <w:rPr>
      <w:rFonts w:ascii="Arial" w:hAnsi="Arial"/>
      <w:szCs w:val="24"/>
    </w:rPr>
  </w:style>
  <w:style w:type="paragraph" w:styleId="NormalWeb">
    <w:name w:val="Normal (Web)"/>
    <w:basedOn w:val="Normal"/>
    <w:semiHidden/>
    <w:locked/>
    <w:rsid w:val="002545C7"/>
    <w:rPr>
      <w:rFonts w:ascii="Times New Roman" w:hAnsi="Times New Roman"/>
      <w:sz w:val="24"/>
    </w:rPr>
  </w:style>
  <w:style w:type="paragraph" w:styleId="NormalIndent">
    <w:name w:val="Normal Indent"/>
    <w:basedOn w:val="Normal"/>
    <w:semiHidden/>
    <w:locked/>
    <w:rsid w:val="002545C7"/>
    <w:pPr>
      <w:ind w:left="720"/>
    </w:pPr>
  </w:style>
  <w:style w:type="paragraph" w:styleId="NoteHeading">
    <w:name w:val="Note Heading"/>
    <w:basedOn w:val="Normal"/>
    <w:next w:val="Normal"/>
    <w:link w:val="NoteHeadingChar"/>
    <w:semiHidden/>
    <w:locked/>
    <w:rsid w:val="002545C7"/>
  </w:style>
  <w:style w:type="character" w:customStyle="1" w:styleId="NoteHeadingChar">
    <w:name w:val="Note Heading Char"/>
    <w:basedOn w:val="DefaultParagraphFont"/>
    <w:link w:val="NoteHeading"/>
    <w:semiHidden/>
    <w:rsid w:val="002545C7"/>
    <w:rPr>
      <w:rFonts w:ascii="Arial" w:hAnsi="Arial"/>
      <w:szCs w:val="24"/>
    </w:rPr>
  </w:style>
  <w:style w:type="character" w:styleId="PageNumber">
    <w:name w:val="page number"/>
    <w:basedOn w:val="DefaultParagraphFont"/>
    <w:semiHidden/>
    <w:locked/>
    <w:rsid w:val="002545C7"/>
  </w:style>
  <w:style w:type="character" w:styleId="PlaceholderText">
    <w:name w:val="Placeholder Text"/>
    <w:basedOn w:val="DefaultParagraphFont"/>
    <w:uiPriority w:val="99"/>
    <w:semiHidden/>
    <w:rsid w:val="00384A34"/>
    <w:rPr>
      <w:color w:val="808080"/>
    </w:rPr>
  </w:style>
  <w:style w:type="paragraph" w:styleId="PlainText">
    <w:name w:val="Plain Text"/>
    <w:basedOn w:val="Normal"/>
    <w:link w:val="PlainTextChar"/>
    <w:semiHidden/>
    <w:locked/>
    <w:rsid w:val="002545C7"/>
    <w:rPr>
      <w:rFonts w:ascii="Consolas" w:hAnsi="Consolas" w:cs="Consolas"/>
      <w:sz w:val="21"/>
      <w:szCs w:val="21"/>
    </w:rPr>
  </w:style>
  <w:style w:type="character" w:customStyle="1" w:styleId="PlainTextChar">
    <w:name w:val="Plain Text Char"/>
    <w:basedOn w:val="DefaultParagraphFont"/>
    <w:link w:val="PlainText"/>
    <w:semiHidden/>
    <w:rsid w:val="002545C7"/>
    <w:rPr>
      <w:rFonts w:ascii="Consolas" w:hAnsi="Consolas" w:cs="Consolas"/>
      <w:sz w:val="21"/>
      <w:szCs w:val="21"/>
    </w:rPr>
  </w:style>
  <w:style w:type="paragraph" w:styleId="Quote">
    <w:name w:val="Quote"/>
    <w:basedOn w:val="Normal"/>
    <w:next w:val="Normal"/>
    <w:link w:val="QuoteChar"/>
    <w:uiPriority w:val="29"/>
    <w:semiHidden/>
    <w:qFormat/>
    <w:rsid w:val="00384A34"/>
    <w:rPr>
      <w:i/>
      <w:iCs/>
      <w:color w:val="000000" w:themeColor="text1"/>
    </w:rPr>
  </w:style>
  <w:style w:type="character" w:customStyle="1" w:styleId="QuoteChar">
    <w:name w:val="Quote Char"/>
    <w:basedOn w:val="DefaultParagraphFont"/>
    <w:link w:val="Quote"/>
    <w:uiPriority w:val="29"/>
    <w:semiHidden/>
    <w:rsid w:val="002545C7"/>
    <w:rPr>
      <w:rFonts w:ascii="Arial" w:hAnsi="Arial"/>
      <w:i/>
      <w:iCs/>
      <w:color w:val="000000" w:themeColor="text1"/>
      <w:szCs w:val="24"/>
    </w:rPr>
  </w:style>
  <w:style w:type="paragraph" w:styleId="Salutation">
    <w:name w:val="Salutation"/>
    <w:basedOn w:val="Normal"/>
    <w:next w:val="Normal"/>
    <w:link w:val="SalutationChar"/>
    <w:semiHidden/>
    <w:locked/>
    <w:rsid w:val="002545C7"/>
  </w:style>
  <w:style w:type="character" w:customStyle="1" w:styleId="SalutationChar">
    <w:name w:val="Salutation Char"/>
    <w:basedOn w:val="DefaultParagraphFont"/>
    <w:link w:val="Salutation"/>
    <w:semiHidden/>
    <w:rsid w:val="002545C7"/>
    <w:rPr>
      <w:rFonts w:ascii="Arial" w:hAnsi="Arial"/>
      <w:szCs w:val="24"/>
    </w:rPr>
  </w:style>
  <w:style w:type="paragraph" w:styleId="Signature">
    <w:name w:val="Signature"/>
    <w:basedOn w:val="Normal"/>
    <w:link w:val="SignatureChar"/>
    <w:semiHidden/>
    <w:locked/>
    <w:rsid w:val="002545C7"/>
    <w:pPr>
      <w:ind w:left="4252"/>
    </w:pPr>
  </w:style>
  <w:style w:type="character" w:customStyle="1" w:styleId="SignatureChar">
    <w:name w:val="Signature Char"/>
    <w:basedOn w:val="DefaultParagraphFont"/>
    <w:link w:val="Signature"/>
    <w:semiHidden/>
    <w:rsid w:val="002545C7"/>
    <w:rPr>
      <w:rFonts w:ascii="Arial" w:hAnsi="Arial"/>
      <w:szCs w:val="24"/>
    </w:rPr>
  </w:style>
  <w:style w:type="character" w:styleId="Strong">
    <w:name w:val="Strong"/>
    <w:basedOn w:val="DefaultParagraphFont"/>
    <w:semiHidden/>
    <w:qFormat/>
    <w:locked/>
    <w:rsid w:val="002545C7"/>
    <w:rPr>
      <w:b/>
      <w:bCs/>
    </w:rPr>
  </w:style>
  <w:style w:type="paragraph" w:styleId="Subtitle">
    <w:name w:val="Subtitle"/>
    <w:basedOn w:val="Normal"/>
    <w:next w:val="Normal"/>
    <w:link w:val="SubtitleChar"/>
    <w:semiHidden/>
    <w:qFormat/>
    <w:locked/>
    <w:rsid w:val="002545C7"/>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semiHidden/>
    <w:rsid w:val="002545C7"/>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qFormat/>
    <w:rsid w:val="00384A34"/>
    <w:rPr>
      <w:i/>
      <w:iCs/>
      <w:color w:val="808080" w:themeColor="text1" w:themeTint="7F"/>
    </w:rPr>
  </w:style>
  <w:style w:type="character" w:styleId="SubtleReference">
    <w:name w:val="Subtle Reference"/>
    <w:basedOn w:val="DefaultParagraphFont"/>
    <w:uiPriority w:val="31"/>
    <w:semiHidden/>
    <w:qFormat/>
    <w:rsid w:val="00384A34"/>
    <w:rPr>
      <w:smallCaps/>
      <w:color w:val="ED7D31" w:themeColor="accent2"/>
      <w:u w:val="single"/>
    </w:rPr>
  </w:style>
  <w:style w:type="table" w:styleId="Table3Deffects1">
    <w:name w:val="Table 3D effects 1"/>
    <w:basedOn w:val="TableNormal"/>
    <w:semiHidden/>
    <w:locked/>
    <w:rsid w:val="002545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545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545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545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545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545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545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545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545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545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545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545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545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545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545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545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545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545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545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545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545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545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545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545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545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545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545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545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545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545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545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545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545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545C7"/>
    <w:pPr>
      <w:ind w:left="200" w:hanging="200"/>
    </w:pPr>
  </w:style>
  <w:style w:type="paragraph" w:styleId="TableofFigures">
    <w:name w:val="table of figures"/>
    <w:basedOn w:val="Normal"/>
    <w:next w:val="Normal"/>
    <w:semiHidden/>
    <w:locked/>
    <w:rsid w:val="002545C7"/>
  </w:style>
  <w:style w:type="table" w:styleId="TableProfessional">
    <w:name w:val="Table Professional"/>
    <w:basedOn w:val="TableNormal"/>
    <w:semiHidden/>
    <w:locked/>
    <w:rsid w:val="002545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545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545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545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545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545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5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545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545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545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545C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545C7"/>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locked/>
    <w:rsid w:val="002545C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545C7"/>
    <w:pPr>
      <w:spacing w:after="100"/>
    </w:pPr>
  </w:style>
  <w:style w:type="paragraph" w:styleId="TOC2">
    <w:name w:val="toc 2"/>
    <w:basedOn w:val="Normal"/>
    <w:next w:val="Normal"/>
    <w:autoRedefine/>
    <w:semiHidden/>
    <w:locked/>
    <w:rsid w:val="002545C7"/>
    <w:pPr>
      <w:spacing w:after="100"/>
      <w:ind w:left="200"/>
    </w:pPr>
  </w:style>
  <w:style w:type="paragraph" w:styleId="TOC3">
    <w:name w:val="toc 3"/>
    <w:basedOn w:val="Normal"/>
    <w:next w:val="Normal"/>
    <w:autoRedefine/>
    <w:semiHidden/>
    <w:locked/>
    <w:rsid w:val="002545C7"/>
    <w:pPr>
      <w:spacing w:after="100"/>
      <w:ind w:left="400"/>
    </w:pPr>
  </w:style>
  <w:style w:type="paragraph" w:styleId="TOC4">
    <w:name w:val="toc 4"/>
    <w:basedOn w:val="Normal"/>
    <w:next w:val="Normal"/>
    <w:autoRedefine/>
    <w:semiHidden/>
    <w:locked/>
    <w:rsid w:val="002545C7"/>
    <w:pPr>
      <w:spacing w:after="100"/>
      <w:ind w:left="600"/>
    </w:pPr>
  </w:style>
  <w:style w:type="paragraph" w:styleId="TOC5">
    <w:name w:val="toc 5"/>
    <w:basedOn w:val="Normal"/>
    <w:next w:val="Normal"/>
    <w:autoRedefine/>
    <w:semiHidden/>
    <w:locked/>
    <w:rsid w:val="002545C7"/>
    <w:pPr>
      <w:spacing w:after="100"/>
      <w:ind w:left="800"/>
    </w:pPr>
  </w:style>
  <w:style w:type="paragraph" w:styleId="TOC6">
    <w:name w:val="toc 6"/>
    <w:basedOn w:val="Normal"/>
    <w:next w:val="Normal"/>
    <w:autoRedefine/>
    <w:semiHidden/>
    <w:locked/>
    <w:rsid w:val="002545C7"/>
    <w:pPr>
      <w:spacing w:after="100"/>
      <w:ind w:left="1000"/>
    </w:pPr>
  </w:style>
  <w:style w:type="paragraph" w:styleId="TOC7">
    <w:name w:val="toc 7"/>
    <w:basedOn w:val="Normal"/>
    <w:next w:val="Normal"/>
    <w:autoRedefine/>
    <w:semiHidden/>
    <w:locked/>
    <w:rsid w:val="002545C7"/>
    <w:pPr>
      <w:spacing w:after="100"/>
      <w:ind w:left="1200"/>
    </w:pPr>
  </w:style>
  <w:style w:type="paragraph" w:styleId="TOC8">
    <w:name w:val="toc 8"/>
    <w:basedOn w:val="Normal"/>
    <w:next w:val="Normal"/>
    <w:autoRedefine/>
    <w:semiHidden/>
    <w:locked/>
    <w:rsid w:val="002545C7"/>
    <w:pPr>
      <w:spacing w:after="100"/>
      <w:ind w:left="1400"/>
    </w:pPr>
  </w:style>
  <w:style w:type="paragraph" w:styleId="TOC9">
    <w:name w:val="toc 9"/>
    <w:basedOn w:val="Normal"/>
    <w:next w:val="Normal"/>
    <w:autoRedefine/>
    <w:semiHidden/>
    <w:locked/>
    <w:rsid w:val="002545C7"/>
    <w:pPr>
      <w:spacing w:after="100"/>
      <w:ind w:left="1600"/>
    </w:pPr>
  </w:style>
  <w:style w:type="paragraph" w:styleId="TOCHeading">
    <w:name w:val="TOC Heading"/>
    <w:basedOn w:val="Heading1"/>
    <w:next w:val="Normal"/>
    <w:uiPriority w:val="39"/>
    <w:semiHidden/>
    <w:unhideWhenUsed/>
    <w:qFormat/>
    <w:rsid w:val="00384A34"/>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table" w:customStyle="1" w:styleId="TableGrid10">
    <w:name w:val="Table Grid1"/>
    <w:basedOn w:val="TableGrid"/>
    <w:uiPriority w:val="99"/>
    <w:rsid w:val="00384A3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84A34"/>
    <w:rPr>
      <w:i/>
    </w:rPr>
  </w:style>
  <w:style w:type="character" w:customStyle="1" w:styleId="QPPTableTextITALICChar">
    <w:name w:val="QPP Table Text ITALIC Char"/>
    <w:basedOn w:val="QPPTableTextBodyChar"/>
    <w:link w:val="QPPTableTextITALIC"/>
    <w:rsid w:val="002545C7"/>
    <w:rPr>
      <w:rFonts w:ascii="Arial" w:hAnsi="Arial" w:cs="Arial"/>
      <w:i/>
      <w:color w:val="000000"/>
    </w:rPr>
  </w:style>
  <w:style w:type="paragraph" w:styleId="Revision">
    <w:name w:val="Revision"/>
    <w:hidden/>
    <w:uiPriority w:val="99"/>
    <w:semiHidden/>
    <w:rsid w:val="00FE034F"/>
    <w:rPr>
      <w:rFonts w:ascii="Arial" w:hAnsi="Arial"/>
      <w:szCs w:val="24"/>
    </w:rPr>
  </w:style>
  <w:style w:type="table" w:customStyle="1" w:styleId="QPPTableGrid">
    <w:name w:val="QPP Table Grid"/>
    <w:basedOn w:val="TableNormal"/>
    <w:uiPriority w:val="99"/>
    <w:rsid w:val="00384A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FooterChar">
    <w:name w:val="Footer Char"/>
    <w:link w:val="Footer"/>
    <w:rsid w:val="00D8518F"/>
    <w:rPr>
      <w:rFonts w:ascii="Arial" w:hAnsi="Arial"/>
      <w:szCs w:val="24"/>
    </w:rPr>
  </w:style>
  <w:style w:type="character" w:customStyle="1" w:styleId="QPPBulletpoint2Char">
    <w:name w:val="QPP Bullet point 2 Char"/>
    <w:link w:val="QPPBulletpoint2"/>
    <w:locked/>
    <w:rsid w:val="00D8518F"/>
    <w:rPr>
      <w:rFonts w:ascii="Arial" w:hAnsi="Arial" w:cs="Arial"/>
      <w:lang w:eastAsia="en-US"/>
    </w:rPr>
  </w:style>
  <w:style w:type="character" w:customStyle="1" w:styleId="QPPBulletPoint1Char">
    <w:name w:val="QPP Bullet Point 1 Char"/>
    <w:link w:val="QPPBulletPoint1"/>
    <w:rsid w:val="00375508"/>
    <w:rPr>
      <w:rFonts w:ascii="Arial" w:hAnsi="Arial" w:cs="Arial"/>
      <w:color w:val="000000"/>
    </w:rPr>
  </w:style>
  <w:style w:type="paragraph" w:customStyle="1" w:styleId="NPfiguretitle">
    <w:name w:val="NP figure title"/>
    <w:basedOn w:val="Normal"/>
    <w:qFormat/>
    <w:rsid w:val="00045204"/>
    <w:pPr>
      <w:numPr>
        <w:numId w:val="78"/>
      </w:numPr>
      <w:tabs>
        <w:tab w:val="left" w:pos="851"/>
        <w:tab w:val="left" w:pos="1701"/>
      </w:tabs>
      <w:spacing w:before="120"/>
      <w:ind w:left="0" w:firstLine="0"/>
    </w:pPr>
    <w:rPr>
      <w:b/>
    </w:rPr>
  </w:style>
  <w:style w:type="paragraph" w:customStyle="1" w:styleId="PerformanceOutcome">
    <w:name w:val="Performance Outcome"/>
    <w:basedOn w:val="Normal"/>
    <w:next w:val="Normal"/>
    <w:link w:val="PerformanceOutcomeChar"/>
    <w:qFormat/>
    <w:rsid w:val="00045204"/>
    <w:pPr>
      <w:numPr>
        <w:numId w:val="79"/>
      </w:numPr>
      <w:ind w:left="357" w:hanging="357"/>
    </w:pPr>
  </w:style>
  <w:style w:type="character" w:customStyle="1" w:styleId="PerformanceOutcomeChar">
    <w:name w:val="Performance Outcome Char"/>
    <w:basedOn w:val="DefaultParagraphFont"/>
    <w:link w:val="PerformanceOutcome"/>
    <w:rsid w:val="00045204"/>
    <w:rPr>
      <w:rFonts w:ascii="Arial" w:eastAsiaTheme="minorHAnsi" w:hAnsi="Arial" w:cstheme="minorBidi"/>
      <w:sz w:val="22"/>
      <w:szCs w:val="22"/>
      <w:lang w:eastAsia="en-US"/>
    </w:rPr>
  </w:style>
  <w:style w:type="character" w:customStyle="1" w:styleId="ListParagraphChar">
    <w:name w:val="List Paragraph Char"/>
    <w:basedOn w:val="DefaultParagraphFont"/>
    <w:link w:val="ListParagraph"/>
    <w:uiPriority w:val="34"/>
    <w:rsid w:val="00DD6E29"/>
    <w:rPr>
      <w:rFonts w:ascii="Calibri" w:eastAsia="Calibri" w:hAnsi="Calibri" w:cs="Calibri"/>
      <w:sz w:val="22"/>
      <w:szCs w:val="22"/>
      <w:lang w:eastAsia="en-US"/>
    </w:rPr>
  </w:style>
  <w:style w:type="character" w:customStyle="1" w:styleId="HeaderChar">
    <w:name w:val="Header Char"/>
    <w:link w:val="Header"/>
    <w:rsid w:val="00E14282"/>
    <w:rPr>
      <w:rFonts w:ascii="Arial" w:hAnsi="Arial"/>
      <w:szCs w:val="24"/>
    </w:rPr>
  </w:style>
  <w:style w:type="paragraph" w:customStyle="1" w:styleId="sub-points">
    <w:name w:val="sub-points"/>
    <w:basedOn w:val="ListParagraph"/>
    <w:link w:val="sub-pointsChar"/>
    <w:qFormat/>
    <w:rsid w:val="00E14282"/>
    <w:pPr>
      <w:numPr>
        <w:numId w:val="81"/>
      </w:numPr>
    </w:pPr>
  </w:style>
  <w:style w:type="character" w:customStyle="1" w:styleId="sub-pointsChar">
    <w:name w:val="sub-points Char"/>
    <w:basedOn w:val="ListParagraphChar"/>
    <w:link w:val="sub-points"/>
    <w:rsid w:val="00E14282"/>
    <w:rPr>
      <w:rFonts w:ascii="Calibri" w:eastAsia="Calibri" w:hAnsi="Calibri" w:cs="Calibri"/>
      <w:sz w:val="22"/>
      <w:szCs w:val="22"/>
      <w:lang w:eastAsia="en-US"/>
    </w:rPr>
  </w:style>
  <w:style w:type="character" w:customStyle="1" w:styleId="UnresolvedMention1">
    <w:name w:val="Unresolved Mention1"/>
    <w:basedOn w:val="DefaultParagraphFont"/>
    <w:uiPriority w:val="99"/>
    <w:semiHidden/>
    <w:unhideWhenUsed/>
    <w:rsid w:val="00C227E9"/>
    <w:rPr>
      <w:color w:val="808080"/>
      <w:shd w:val="clear" w:color="auto" w:fill="E6E6E6"/>
    </w:rPr>
  </w:style>
  <w:style w:type="character" w:styleId="UnresolvedMention">
    <w:name w:val="Unresolved Mention"/>
    <w:basedOn w:val="DefaultParagraphFont"/>
    <w:uiPriority w:val="99"/>
    <w:semiHidden/>
    <w:unhideWhenUsed/>
    <w:rsid w:val="007F46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8459">
      <w:bodyDiv w:val="1"/>
      <w:marLeft w:val="0"/>
      <w:marRight w:val="0"/>
      <w:marTop w:val="0"/>
      <w:marBottom w:val="0"/>
      <w:divBdr>
        <w:top w:val="none" w:sz="0" w:space="0" w:color="auto"/>
        <w:left w:val="none" w:sz="0" w:space="0" w:color="auto"/>
        <w:bottom w:val="none" w:sz="0" w:space="0" w:color="auto"/>
        <w:right w:val="none" w:sz="0" w:space="0" w:color="auto"/>
      </w:divBdr>
    </w:div>
    <w:div w:id="725877581">
      <w:bodyDiv w:val="1"/>
      <w:marLeft w:val="0"/>
      <w:marRight w:val="0"/>
      <w:marTop w:val="0"/>
      <w:marBottom w:val="0"/>
      <w:divBdr>
        <w:top w:val="none" w:sz="0" w:space="0" w:color="auto"/>
        <w:left w:val="none" w:sz="0" w:space="0" w:color="auto"/>
        <w:bottom w:val="none" w:sz="0" w:space="0" w:color="auto"/>
        <w:right w:val="none" w:sz="0" w:space="0" w:color="auto"/>
      </w:divBdr>
    </w:div>
    <w:div w:id="1770008594">
      <w:bodyDiv w:val="1"/>
      <w:marLeft w:val="0"/>
      <w:marRight w:val="0"/>
      <w:marTop w:val="0"/>
      <w:marBottom w:val="0"/>
      <w:divBdr>
        <w:top w:val="none" w:sz="0" w:space="0" w:color="auto"/>
        <w:left w:val="none" w:sz="0" w:space="0" w:color="auto"/>
        <w:bottom w:val="none" w:sz="0" w:space="0" w:color="auto"/>
        <w:right w:val="none" w:sz="0" w:space="0" w:color="auto"/>
      </w:divBdr>
    </w:div>
    <w:div w:id="1973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E7C43331C3A74101A2D362D2A7DF353F00AEA24C334E4B8343AF3B5768EFACE121" ma:contentTypeVersion="3" ma:contentTypeDescription="A Council Document" ma:contentTypeScope="" ma:versionID="1e70692ca69044fc3d287a906e1b16d7">
  <xsd:schema xmlns:xsd="http://www.w3.org/2001/XMLSchema" xmlns:xs="http://www.w3.org/2001/XMLSchema" xmlns:p="http://schemas.microsoft.com/office/2006/metadata/properties" xmlns:ns1="http://schemas.microsoft.com/sharepoint/v3" xmlns:ns2="8006f184-fce5-4951-8078-ca206ed7a247" targetNamespace="http://schemas.microsoft.com/office/2006/metadata/properties" ma:root="true" ma:fieldsID="7a543bd6aed9a6a24f07b35215460e03" ns1:_="" ns2:_="">
    <xsd:import namespace="http://schemas.microsoft.com/sharepoint/v3"/>
    <xsd:import namespace="8006f184-fce5-4951-8078-ca206ed7a247"/>
    <xsd:element name="properties">
      <xsd:complexType>
        <xsd:sequence>
          <xsd:element name="documentManagement">
            <xsd:complexType>
              <xsd:all>
                <xsd:element ref="ns2:TRIMReference" minOccurs="0"/>
                <xsd:element ref="ns2:ContactOffice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6f184-fce5-4951-8078-ca206ed7a247" elementFormDefault="qualified">
    <xsd:import namespace="http://schemas.microsoft.com/office/2006/documentManagement/types"/>
    <xsd:import namespace="http://schemas.microsoft.com/office/infopath/2007/PartnerControls"/>
    <xsd:element name="TRIMReference" ma:index="8" nillable="true" ma:displayName="TRIM Reference" ma:internalName="TRIMReference">
      <xsd:simpleType>
        <xsd:restriction base="dms:Text"/>
      </xsd:simpleType>
    </xsd:element>
    <xsd:element name="ContactOfficer" ma:index="9" nillable="true" ma:displayName="Contact Officer" ma:internalName="Contact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IMReference xmlns="8006f184-fce5-4951-8078-ca206ed7a247" xsi:nil="true"/>
    <PublishingExpirationDate xmlns="http://schemas.microsoft.com/sharepoint/v3" xsi:nil="true"/>
    <ContactOfficer xmlns="8006f184-fce5-4951-8078-ca206ed7a247">
      <UserInfo>
        <DisplayName/>
        <AccountId xsi:nil="true"/>
        <AccountType/>
      </UserInfo>
    </ContactOfficer>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7C5F-7854-485B-9173-EB51D8520F1B}">
  <ds:schemaRefs>
    <ds:schemaRef ds:uri="http://schemas.microsoft.com/office/2006/metadata/longProperties"/>
  </ds:schemaRefs>
</ds:datastoreItem>
</file>

<file path=customXml/itemProps2.xml><?xml version="1.0" encoding="utf-8"?>
<ds:datastoreItem xmlns:ds="http://schemas.openxmlformats.org/officeDocument/2006/customXml" ds:itemID="{2D335521-2AB4-46DD-8ECE-ED9BC14CC483}">
  <ds:schemaRefs>
    <ds:schemaRef ds:uri="http://schemas.microsoft.com/sharepoint/v3/contenttype/forms"/>
  </ds:schemaRefs>
</ds:datastoreItem>
</file>

<file path=customXml/itemProps3.xml><?xml version="1.0" encoding="utf-8"?>
<ds:datastoreItem xmlns:ds="http://schemas.openxmlformats.org/officeDocument/2006/customXml" ds:itemID="{F0A9228C-AE04-4EA9-9B80-97ACFDB0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06f184-fce5-4951-8078-ca206ed7a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5C747-6688-4BF7-B055-63F5B668E29A}">
  <ds:schemaRefs>
    <ds:schemaRef ds:uri="http://purl.org/dc/elements/1.1/"/>
    <ds:schemaRef ds:uri="http://schemas.microsoft.com/sharepoint/v3"/>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006f184-fce5-4951-8078-ca206ed7a247"/>
    <ds:schemaRef ds:uri="http://purl.org/dc/dcmitype/"/>
  </ds:schemaRefs>
</ds:datastoreItem>
</file>

<file path=customXml/itemProps5.xml><?xml version="1.0" encoding="utf-8"?>
<ds:datastoreItem xmlns:ds="http://schemas.openxmlformats.org/officeDocument/2006/customXml" ds:itemID="{3F6EE5D0-0E65-4733-954F-FBAFE966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928</TotalTime>
  <Pages>4</Pages>
  <Words>5591</Words>
  <Characters>31873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37390</CharactersWithSpaces>
  <SharedDoc>false</SharedDoc>
  <HLinks>
    <vt:vector size="96" baseType="variant">
      <vt:variant>
        <vt:i4>3407990</vt:i4>
      </vt:variant>
      <vt:variant>
        <vt:i4>45</vt:i4>
      </vt:variant>
      <vt:variant>
        <vt:i4>0</vt:i4>
      </vt:variant>
      <vt:variant>
        <vt:i4>5</vt:i4>
      </vt:variant>
      <vt:variant>
        <vt:lpwstr>Figureb_Public_Realm.pdf</vt:lpwstr>
      </vt:variant>
      <vt:variant>
        <vt:lpwstr/>
      </vt:variant>
      <vt:variant>
        <vt:i4>524294</vt:i4>
      </vt:variant>
      <vt:variant>
        <vt:i4>42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vt:i4>
      </vt:variant>
      <vt:variant>
        <vt:i4>0</vt:i4>
      </vt:variant>
      <vt:variant>
        <vt:i4>5</vt:i4>
      </vt:variant>
      <vt:variant>
        <vt:lpwstr>http://www.brisbane.qld.gov.au/planning-building/planning-guidelines-and-tools/brisbanes-new-city-plan/draft-new-city-plan-mapping/index.htm</vt:lpwstr>
      </vt:variant>
      <vt:variant>
        <vt:lpwstr/>
      </vt:variant>
      <vt:variant>
        <vt:i4>5832770</vt:i4>
      </vt:variant>
      <vt:variant>
        <vt:i4>36</vt:i4>
      </vt:variant>
      <vt:variant>
        <vt:i4>0</vt:i4>
      </vt:variant>
      <vt:variant>
        <vt:i4>5</vt:i4>
      </vt:variant>
      <vt:variant>
        <vt:lpwstr/>
      </vt:variant>
      <vt:variant>
        <vt:lpwstr>table722033b</vt:lpwstr>
      </vt:variant>
      <vt:variant>
        <vt:i4>589855</vt:i4>
      </vt:variant>
      <vt:variant>
        <vt:i4>33</vt:i4>
      </vt:variant>
      <vt:variant>
        <vt:i4>0</vt:i4>
      </vt:variant>
      <vt:variant>
        <vt:i4>5</vt:i4>
      </vt:variant>
      <vt:variant>
        <vt:lpwstr>C:\Users\038382\AppData\Local\Microsoft\Windows\Temporary Internet Files\Content.Outlook\5PD08CWO\Definitions.docx</vt:lpwstr>
      </vt:variant>
      <vt:variant>
        <vt:lpwstr>BuildingHeight</vt:lpwstr>
      </vt:variant>
      <vt:variant>
        <vt:i4>1507342</vt:i4>
      </vt:variant>
      <vt:variant>
        <vt:i4>30</vt:i4>
      </vt:variant>
      <vt:variant>
        <vt:i4>0</vt:i4>
      </vt:variant>
      <vt:variant>
        <vt:i4>5</vt:i4>
      </vt:variant>
      <vt:variant>
        <vt:lpwstr>C:\Users\038382\AppData\Local\Microsoft\Windows\Temporary Internet Files\Content.Outlook\5PD08CWO\Definitions.docx</vt:lpwstr>
      </vt:variant>
      <vt:variant>
        <vt:lpwstr>Storey</vt:lpwstr>
      </vt:variant>
      <vt:variant>
        <vt:i4>2031642</vt:i4>
      </vt:variant>
      <vt:variant>
        <vt:i4>27</vt:i4>
      </vt:variant>
      <vt:variant>
        <vt:i4>0</vt:i4>
      </vt:variant>
      <vt:variant>
        <vt:i4>5</vt:i4>
      </vt:variant>
      <vt:variant>
        <vt:lpwstr>C:\Users\038382\AppData\Local\Microsoft\Windows\Temporary Internet Files\Content.Outlook\5PD08CWO\Definitions.docx</vt:lpwstr>
      </vt:variant>
      <vt:variant>
        <vt:lpwstr>Amenity</vt:lpwstr>
      </vt:variant>
      <vt:variant>
        <vt:i4>327768</vt:i4>
      </vt:variant>
      <vt:variant>
        <vt:i4>24</vt:i4>
      </vt:variant>
      <vt:variant>
        <vt:i4>0</vt:i4>
      </vt:variant>
      <vt:variant>
        <vt:i4>5</vt:i4>
      </vt:variant>
      <vt:variant>
        <vt:lpwstr>ToowongAuchenflowerTOA.docx</vt:lpwstr>
      </vt:variant>
      <vt:variant>
        <vt:lpwstr>Table5965D</vt:lpwstr>
      </vt:variant>
      <vt:variant>
        <vt:i4>131160</vt:i4>
      </vt:variant>
      <vt:variant>
        <vt:i4>21</vt:i4>
      </vt:variant>
      <vt:variant>
        <vt:i4>0</vt:i4>
      </vt:variant>
      <vt:variant>
        <vt:i4>5</vt:i4>
      </vt:variant>
      <vt:variant>
        <vt:lpwstr>ToowongAuchenflowerTOA.docx</vt:lpwstr>
      </vt:variant>
      <vt:variant>
        <vt:lpwstr>Table5965C</vt:lpwstr>
      </vt:variant>
      <vt:variant>
        <vt:i4>196696</vt:i4>
      </vt:variant>
      <vt:variant>
        <vt:i4>18</vt:i4>
      </vt:variant>
      <vt:variant>
        <vt:i4>0</vt:i4>
      </vt:variant>
      <vt:variant>
        <vt:i4>5</vt:i4>
      </vt:variant>
      <vt:variant>
        <vt:lpwstr>ToowongAuchenflowerTOA.docx</vt:lpwstr>
      </vt:variant>
      <vt:variant>
        <vt:lpwstr>Table5965B</vt:lpwstr>
      </vt:variant>
      <vt:variant>
        <vt:i4>88</vt:i4>
      </vt:variant>
      <vt:variant>
        <vt:i4>15</vt:i4>
      </vt:variant>
      <vt:variant>
        <vt:i4>0</vt:i4>
      </vt:variant>
      <vt:variant>
        <vt:i4>5</vt:i4>
      </vt:variant>
      <vt:variant>
        <vt:lpwstr>ToowongAuchenflowerTOA.docx</vt:lpwstr>
      </vt:variant>
      <vt:variant>
        <vt:lpwstr>Table5965A</vt:lpwstr>
      </vt:variant>
      <vt:variant>
        <vt:i4>3670065</vt:i4>
      </vt:variant>
      <vt:variant>
        <vt:i4>12</vt:i4>
      </vt:variant>
      <vt:variant>
        <vt:i4>0</vt:i4>
      </vt:variant>
      <vt:variant>
        <vt:i4>5</vt:i4>
      </vt:variant>
      <vt:variant>
        <vt:lpwstr>Part5TablesOfAssessmentIntro.docx</vt:lpwstr>
      </vt:variant>
      <vt:variant>
        <vt:lpwstr>Part533</vt:lpwstr>
      </vt:variant>
      <vt:variant>
        <vt:i4>720965</vt:i4>
      </vt:variant>
      <vt:variant>
        <vt:i4>9</vt:i4>
      </vt:variant>
      <vt:variant>
        <vt:i4>0</vt:i4>
      </vt:variant>
      <vt:variant>
        <vt:i4>5</vt:i4>
      </vt:variant>
      <vt:variant>
        <vt:lpwstr>C:\Users\038382\AppData\Local\Microsoft\Windows\Temporary Internet Files\Content.Outlook\5PD08CWO\Part5TablesOfAssessmentIntro.docx</vt:lpwstr>
      </vt:variant>
      <vt:variant>
        <vt:lpwstr>Part532</vt:lpwstr>
      </vt:variant>
      <vt:variant>
        <vt:i4>5177351</vt:i4>
      </vt:variant>
      <vt:variant>
        <vt:i4>6</vt:i4>
      </vt:variant>
      <vt:variant>
        <vt:i4>0</vt:i4>
      </vt:variant>
      <vt:variant>
        <vt:i4>5</vt:i4>
      </vt:variant>
      <vt:variant>
        <vt:lpwstr>C:\Users\038382\AppData\Local\Microsoft\Windows\Temporary Internet Files\Content.Outlook\5PD08CWO\Part1.docx</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4194333</vt:i4>
      </vt:variant>
      <vt:variant>
        <vt:i4>0</vt:i4>
      </vt:variant>
      <vt:variant>
        <vt:i4>0</vt:i4>
      </vt:variant>
      <vt:variant>
        <vt:i4>5</vt:i4>
      </vt:variant>
      <vt:variant>
        <vt:lpwstr>C:\Users\038382\AppData\Local\Microsoft\Windows\Temporary Internet Files\Content.Outlook\5PD08CWO\Part5LocalPlan.docx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Cath Shepherd</dc:creator>
  <cp:keywords/>
  <cp:lastModifiedBy>Alisha Pettit</cp:lastModifiedBy>
  <cp:revision>45</cp:revision>
  <cp:lastPrinted>2012-11-02T09:33:00Z</cp:lastPrinted>
  <dcterms:created xsi:type="dcterms:W3CDTF">2018-02-27T23:40:00Z</dcterms:created>
  <dcterms:modified xsi:type="dcterms:W3CDTF">2018-09-10T07:17:00Z</dcterms:modified>
</cp:coreProperties>
</file>