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0D" w:rsidRPr="00D23DF0" w:rsidRDefault="0005040D" w:rsidP="00997F29">
      <w:pPr>
        <w:pStyle w:val="QPPHeading3"/>
      </w:pPr>
      <w:r w:rsidRPr="00D23DF0">
        <w:t>9.3</w:t>
      </w:r>
      <w:r w:rsidR="00E5295E">
        <w:t>.2</w:t>
      </w:r>
      <w:r w:rsidR="00E94F40">
        <w:t>6</w:t>
      </w:r>
      <w:r w:rsidR="00D5318C">
        <w:t xml:space="preserve"> </w:t>
      </w:r>
      <w:r>
        <w:t>Telecommunications facility</w:t>
      </w:r>
      <w:r w:rsidRPr="00D23DF0">
        <w:t xml:space="preserve"> code</w:t>
      </w:r>
    </w:p>
    <w:p w:rsidR="0005040D" w:rsidRPr="00D23DF0" w:rsidRDefault="0005040D" w:rsidP="00997F29">
      <w:pPr>
        <w:pStyle w:val="QPPHeading4"/>
      </w:pPr>
      <w:r w:rsidRPr="00D23DF0">
        <w:t>9.3</w:t>
      </w:r>
      <w:r w:rsidR="00333777">
        <w:t>.2</w:t>
      </w:r>
      <w:r w:rsidR="00E94F40">
        <w:t>6</w:t>
      </w:r>
      <w:r w:rsidR="00E5295E">
        <w:t>.1</w:t>
      </w:r>
      <w:r w:rsidR="00D5318C">
        <w:t xml:space="preserve"> </w:t>
      </w:r>
      <w:r w:rsidRPr="00D23DF0">
        <w:t>Application</w:t>
      </w:r>
    </w:p>
    <w:p w:rsidR="00E5295E" w:rsidRDefault="00E5295E" w:rsidP="00E5295E">
      <w:pPr>
        <w:pStyle w:val="QPPBulletPoint1"/>
      </w:pPr>
      <w:r>
        <w:t xml:space="preserve">This code applies to assessing a material change of use </w:t>
      </w:r>
      <w:r w:rsidR="009374E0">
        <w:t xml:space="preserve">or building work </w:t>
      </w:r>
      <w:r>
        <w:t>for a telecommunications facility if:</w:t>
      </w:r>
    </w:p>
    <w:p w:rsidR="00E5295E" w:rsidRDefault="00E5295E" w:rsidP="00E5295E">
      <w:pPr>
        <w:pStyle w:val="QPPBulletpoint2"/>
      </w:pPr>
      <w:r>
        <w:t xml:space="preserve">assessable development where this code is an applicable code identified in the assessment </w:t>
      </w:r>
      <w:r w:rsidR="00C7775A">
        <w:t xml:space="preserve">benchmarks </w:t>
      </w:r>
      <w:r>
        <w:t>column of a table of assessment for a material change of use (</w:t>
      </w:r>
      <w:hyperlink r:id="rId8" w:history="1">
        <w:r w:rsidRPr="00EE1786">
          <w:rPr>
            <w:rStyle w:val="Hyperlink"/>
          </w:rPr>
          <w:t>section 5.5</w:t>
        </w:r>
      </w:hyperlink>
      <w:r>
        <w:t>)</w:t>
      </w:r>
      <w:r w:rsidR="009374E0">
        <w:t>,</w:t>
      </w:r>
      <w:r w:rsidR="00CD225D">
        <w:t xml:space="preserve"> a neighbourhood plan (</w:t>
      </w:r>
      <w:hyperlink r:id="rId9" w:history="1">
        <w:r w:rsidR="00CD225D" w:rsidRPr="00A94C07">
          <w:rPr>
            <w:rStyle w:val="Hyperlink"/>
          </w:rPr>
          <w:t>section 5.</w:t>
        </w:r>
        <w:r w:rsidR="00012C64" w:rsidRPr="00180F8E">
          <w:rPr>
            <w:rStyle w:val="Hyperlink"/>
          </w:rPr>
          <w:t>9</w:t>
        </w:r>
      </w:hyperlink>
      <w:r w:rsidR="00CD225D">
        <w:t>)</w:t>
      </w:r>
      <w:r w:rsidR="009374E0">
        <w:t xml:space="preserve"> or building work (</w:t>
      </w:r>
      <w:hyperlink r:id="rId10" w:history="1">
        <w:r w:rsidR="009374E0" w:rsidRPr="00A94C07">
          <w:rPr>
            <w:rStyle w:val="Hyperlink"/>
          </w:rPr>
          <w:t>section 5.</w:t>
        </w:r>
        <w:r w:rsidR="00012C64" w:rsidRPr="00180F8E">
          <w:rPr>
            <w:rStyle w:val="Hyperlink"/>
          </w:rPr>
          <w:t>7</w:t>
        </w:r>
      </w:hyperlink>
      <w:r w:rsidR="009374E0">
        <w:t>)</w:t>
      </w:r>
      <w:r>
        <w:t>;</w:t>
      </w:r>
      <w:r w:rsidR="00656B56">
        <w:t xml:space="preserve"> or</w:t>
      </w:r>
    </w:p>
    <w:p w:rsidR="00E5295E" w:rsidRPr="00D23DF0" w:rsidRDefault="00E5295E" w:rsidP="00E5295E">
      <w:pPr>
        <w:pStyle w:val="QPPBulletpoint2"/>
      </w:pPr>
      <w:r>
        <w:t>impact assessable development, to the extent relevant.</w:t>
      </w:r>
    </w:p>
    <w:p w:rsidR="00C7775A" w:rsidRPr="00C7775A" w:rsidRDefault="00C7775A" w:rsidP="00C7775A">
      <w:pPr>
        <w:pStyle w:val="QPPEditorsNoteStyle1"/>
      </w:pPr>
      <w:r w:rsidRPr="00C7775A">
        <w:t xml:space="preserve">Note—The following purpose, overall outcomes, performance outcomes and acceptable outcomes comprise the assessment benchmarks of this code. </w:t>
      </w:r>
    </w:p>
    <w:p w:rsidR="00E5295E" w:rsidRDefault="00E3771C" w:rsidP="00E5295E">
      <w:pPr>
        <w:pStyle w:val="QPPEditorsNoteStyle1"/>
      </w:pPr>
      <w:r>
        <w:t>Note—W</w:t>
      </w:r>
      <w:r w:rsidRPr="007566FA">
        <w:t xml:space="preserve">here written agreement from Council is required for some low impact facilities pursuant to the </w:t>
      </w:r>
      <w:r w:rsidR="004B63D2" w:rsidRPr="00B23009">
        <w:t>Part 3</w:t>
      </w:r>
      <w:r w:rsidRPr="00B23009">
        <w:t xml:space="preserve"> of the</w:t>
      </w:r>
      <w:r w:rsidRPr="007566FA">
        <w:t xml:space="preserve"> </w:t>
      </w:r>
      <w:hyperlink r:id="rId11" w:history="1">
        <w:r w:rsidRPr="00180F8E">
          <w:rPr>
            <w:rStyle w:val="HyperlinkITALIC"/>
          </w:rPr>
          <w:t>Telecommunications (Low Impact Facilities) Determination 1997</w:t>
        </w:r>
      </w:hyperlink>
      <w:r w:rsidRPr="00FF3A9C">
        <w:t>,</w:t>
      </w:r>
      <w:r w:rsidRPr="007566FA">
        <w:t xml:space="preserve"> either:</w:t>
      </w:r>
    </w:p>
    <w:p w:rsidR="00E5295E" w:rsidRDefault="00E3771C" w:rsidP="00E5295E">
      <w:pPr>
        <w:pStyle w:val="QPPEditorsnotebulletpoint1"/>
      </w:pPr>
      <w:r>
        <w:t>a</w:t>
      </w:r>
      <w:r w:rsidRPr="007566FA">
        <w:t xml:space="preserve"> memorandum of understanding or standard operating agreement must exist bet</w:t>
      </w:r>
      <w:r w:rsidR="00E5295E">
        <w:t xml:space="preserve">ween the carrier and Council; </w:t>
      </w:r>
    </w:p>
    <w:p w:rsidR="00E3771C" w:rsidRDefault="00E3771C" w:rsidP="00E5295E">
      <w:pPr>
        <w:pStyle w:val="QPPEditorsnotebulletpoint1"/>
      </w:pPr>
      <w:r>
        <w:t>a</w:t>
      </w:r>
      <w:r w:rsidRPr="007566FA">
        <w:t xml:space="preserve"> separate written agreement is </w:t>
      </w:r>
      <w:r>
        <w:t>r</w:t>
      </w:r>
      <w:r w:rsidRPr="007566FA">
        <w:t>equired for each facility.</w:t>
      </w:r>
    </w:p>
    <w:p w:rsidR="006B4495" w:rsidRDefault="006B4495" w:rsidP="000C33BE">
      <w:pPr>
        <w:pStyle w:val="QPPBulletPoint1"/>
      </w:pPr>
      <w:r w:rsidRPr="00C463C0">
        <w:t xml:space="preserve">When using this </w:t>
      </w:r>
      <w:r w:rsidRPr="00E40D62">
        <w:t xml:space="preserve">code, reference should be made to </w:t>
      </w:r>
      <w:hyperlink r:id="rId12" w:anchor="Part1Pt5" w:history="1">
        <w:r w:rsidRPr="00E40D62">
          <w:rPr>
            <w:rStyle w:val="Hyperlink"/>
          </w:rPr>
          <w:t>section 1.5</w:t>
        </w:r>
      </w:hyperlink>
      <w:r w:rsidRPr="00E40D62">
        <w:t xml:space="preserve"> and </w:t>
      </w:r>
      <w:hyperlink r:id="rId13" w:anchor="Part533" w:history="1">
        <w:r w:rsidRPr="00E40D62">
          <w:rPr>
            <w:rStyle w:val="Hyperlink"/>
          </w:rPr>
          <w:t>section 5.3.3</w:t>
        </w:r>
      </w:hyperlink>
      <w:r w:rsidRPr="00E40D62">
        <w:t>.</w:t>
      </w:r>
    </w:p>
    <w:p w:rsidR="00F709C5" w:rsidRPr="00E5295E" w:rsidRDefault="00F709C5" w:rsidP="00E5295E">
      <w:pPr>
        <w:pStyle w:val="QPPEditorsNoteStyle1"/>
      </w:pPr>
      <w:r w:rsidRPr="00FF3A9C">
        <w:t>Note—Where this code includes performance outcomes or acceptable outcomes that relate to</w:t>
      </w:r>
      <w:r w:rsidR="008D7704">
        <w:t xml:space="preserve"> </w:t>
      </w:r>
      <w:r w:rsidRPr="00FF3A9C">
        <w:t>planting species selection, gu</w:t>
      </w:r>
      <w:r w:rsidR="00F01199">
        <w:t>i</w:t>
      </w:r>
      <w:r w:rsidRPr="00FF3A9C">
        <w:t xml:space="preserve">dance is provided in the </w:t>
      </w:r>
      <w:hyperlink r:id="rId14" w:history="1">
        <w:r w:rsidRPr="00FF3A9C">
          <w:rPr>
            <w:rStyle w:val="Hyperlink"/>
          </w:rPr>
          <w:t>Planting species planning scheme policy</w:t>
        </w:r>
      </w:hyperlink>
      <w:r w:rsidR="00E5295E">
        <w:t>.</w:t>
      </w:r>
    </w:p>
    <w:p w:rsidR="0005040D" w:rsidRPr="00D23DF0" w:rsidRDefault="009C1FD0" w:rsidP="00EF7BB4">
      <w:pPr>
        <w:pStyle w:val="QPPHeading4"/>
      </w:pPr>
      <w:r w:rsidRPr="00D23DF0">
        <w:t>9.3</w:t>
      </w:r>
      <w:r w:rsidR="00E5295E">
        <w:t>.2</w:t>
      </w:r>
      <w:r w:rsidR="00E94F40">
        <w:t>6</w:t>
      </w:r>
      <w:r w:rsidR="00E5295E">
        <w:t>.2</w:t>
      </w:r>
      <w:r w:rsidR="00D5318C">
        <w:t xml:space="preserve"> </w:t>
      </w:r>
      <w:r w:rsidR="00A54869">
        <w:t>Purpose</w:t>
      </w:r>
    </w:p>
    <w:p w:rsidR="000916A2" w:rsidRDefault="0005040D" w:rsidP="00534C60">
      <w:pPr>
        <w:pStyle w:val="QPPBulletPoint1"/>
        <w:numPr>
          <w:ilvl w:val="0"/>
          <w:numId w:val="8"/>
        </w:numPr>
      </w:pPr>
      <w:r w:rsidRPr="005244CA">
        <w:t>The</w:t>
      </w:r>
      <w:r w:rsidRPr="00D23DF0">
        <w:t xml:space="preserve"> purpose of the </w:t>
      </w:r>
      <w:r w:rsidRPr="0017041E">
        <w:t xml:space="preserve">Telecommunications facility code </w:t>
      </w:r>
      <w:r w:rsidR="000916A2" w:rsidRPr="00DE3430">
        <w:t xml:space="preserve">is to </w:t>
      </w:r>
      <w:r w:rsidR="000916A2">
        <w:t>assess the suitability of</w:t>
      </w:r>
      <w:r w:rsidR="000916A2" w:rsidRPr="00DE3430">
        <w:t xml:space="preserve"> development for</w:t>
      </w:r>
      <w:r w:rsidR="000916A2">
        <w:t xml:space="preserve"> a </w:t>
      </w:r>
      <w:hyperlink r:id="rId15" w:anchor="TelecomFacility" w:history="1">
        <w:r w:rsidR="000916A2" w:rsidRPr="00FF3A9C">
          <w:rPr>
            <w:rStyle w:val="Hyperlink"/>
          </w:rPr>
          <w:t>telecommunications facility</w:t>
        </w:r>
      </w:hyperlink>
      <w:r w:rsidR="000916A2" w:rsidRPr="00FF3A9C">
        <w:t xml:space="preserve"> wher</w:t>
      </w:r>
      <w:r w:rsidR="000916A2">
        <w:t>e not a broadcasting station or television station.</w:t>
      </w:r>
    </w:p>
    <w:p w:rsidR="0005040D" w:rsidRPr="00D23DF0" w:rsidRDefault="0005040D" w:rsidP="005244CA">
      <w:pPr>
        <w:pStyle w:val="QPPBulletPoint1"/>
      </w:pPr>
      <w:r w:rsidRPr="00D23DF0">
        <w:t>The purpose of the code will be achieved through the following overall outcomes</w:t>
      </w:r>
      <w:r>
        <w:t>:</w:t>
      </w:r>
    </w:p>
    <w:p w:rsidR="0005040D" w:rsidRDefault="000C33BE" w:rsidP="00534C60">
      <w:pPr>
        <w:pStyle w:val="QPPBulletpoint2"/>
        <w:numPr>
          <w:ilvl w:val="0"/>
          <w:numId w:val="13"/>
        </w:numPr>
      </w:pPr>
      <w:r>
        <w:t>Development is provided in</w:t>
      </w:r>
      <w:r w:rsidR="005244CA">
        <w:t xml:space="preserve"> a safe </w:t>
      </w:r>
      <w:r w:rsidR="00A52A80">
        <w:t xml:space="preserve">and effective </w:t>
      </w:r>
      <w:r w:rsidR="005244CA">
        <w:t>manner.</w:t>
      </w:r>
    </w:p>
    <w:p w:rsidR="0005040D" w:rsidRPr="00D23DF0" w:rsidRDefault="000C33BE" w:rsidP="00FC5700">
      <w:pPr>
        <w:pStyle w:val="QPPBulletpoint2"/>
      </w:pPr>
      <w:r>
        <w:t xml:space="preserve">Development provides for the </w:t>
      </w:r>
      <w:r w:rsidR="0005040D">
        <w:t xml:space="preserve">siting or co-location of facilities </w:t>
      </w:r>
      <w:r>
        <w:t xml:space="preserve">to </w:t>
      </w:r>
      <w:r w:rsidR="0005040D">
        <w:t xml:space="preserve">minimise adverse impacts on community wellbeing, visual </w:t>
      </w:r>
      <w:r w:rsidR="0005040D" w:rsidRPr="006B4495">
        <w:t>amenity</w:t>
      </w:r>
      <w:r w:rsidR="0005040D">
        <w:t xml:space="preserve"> and the environment.</w:t>
      </w:r>
    </w:p>
    <w:p w:rsidR="0005040D" w:rsidRPr="00D23DF0" w:rsidRDefault="009C1FD0" w:rsidP="00B32283">
      <w:pPr>
        <w:pStyle w:val="QPPHeading4"/>
      </w:pPr>
      <w:r w:rsidRPr="00D23DF0">
        <w:t>9.3</w:t>
      </w:r>
      <w:r w:rsidR="00E5295E">
        <w:t>.2</w:t>
      </w:r>
      <w:r w:rsidR="00E94F40">
        <w:t>6</w:t>
      </w:r>
      <w:r w:rsidR="00E5295E">
        <w:t>.3</w:t>
      </w:r>
      <w:r w:rsidR="00D5318C">
        <w:t xml:space="preserve"> </w:t>
      </w:r>
      <w:r w:rsidR="00C7775A">
        <w:t>Performance outcomes and acceptable outcomes</w:t>
      </w:r>
    </w:p>
    <w:p w:rsidR="0005040D" w:rsidRPr="00D23DF0" w:rsidRDefault="0005040D" w:rsidP="003859F0">
      <w:pPr>
        <w:pStyle w:val="QPPTableHeadingStyle1"/>
      </w:pPr>
      <w:bookmarkStart w:id="0" w:name="table93263"/>
      <w:r w:rsidRPr="00D23DF0">
        <w:t>Table</w:t>
      </w:r>
      <w:r w:rsidR="009C1FD0">
        <w:t xml:space="preserve"> </w:t>
      </w:r>
      <w:r w:rsidR="009C1FD0" w:rsidRPr="00D23DF0">
        <w:t>9.3</w:t>
      </w:r>
      <w:r w:rsidR="00E5295E">
        <w:t>.2</w:t>
      </w:r>
      <w:r w:rsidR="00E94F40">
        <w:t>6</w:t>
      </w:r>
      <w:r w:rsidR="00E5295E">
        <w:t>.3</w:t>
      </w:r>
      <w:r w:rsidRPr="00D23DF0">
        <w:t>—</w:t>
      </w:r>
      <w:r w:rsidR="00C7775A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05040D" w:rsidRPr="00D23DF0" w:rsidTr="00DB33AA">
        <w:trPr>
          <w:trHeight w:val="434"/>
        </w:trPr>
        <w:tc>
          <w:tcPr>
            <w:tcW w:w="4150" w:type="dxa"/>
            <w:shd w:val="clear" w:color="auto" w:fill="auto"/>
          </w:tcPr>
          <w:bookmarkEnd w:id="0"/>
          <w:p w:rsidR="0005040D" w:rsidRPr="00D23DF0" w:rsidRDefault="0005040D" w:rsidP="00716AC9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05040D" w:rsidRPr="00D23DF0" w:rsidRDefault="0005040D" w:rsidP="00716AC9">
            <w:pPr>
              <w:pStyle w:val="QPPTableTextBold"/>
            </w:pPr>
            <w:r w:rsidRPr="00D23DF0">
              <w:t>Acceptable outcomes</w:t>
            </w:r>
          </w:p>
        </w:tc>
      </w:tr>
      <w:tr w:rsidR="0005040D" w:rsidRPr="00D23DF0" w:rsidTr="00DB33AA">
        <w:trPr>
          <w:trHeight w:val="394"/>
        </w:trPr>
        <w:tc>
          <w:tcPr>
            <w:tcW w:w="4150" w:type="dxa"/>
            <w:shd w:val="clear" w:color="auto" w:fill="auto"/>
          </w:tcPr>
          <w:p w:rsidR="0005040D" w:rsidRPr="00533595" w:rsidRDefault="004334B3" w:rsidP="00386B94">
            <w:pPr>
              <w:pStyle w:val="QPPTableTextBold"/>
            </w:pPr>
            <w:r w:rsidRPr="00533595">
              <w:t>PO1</w:t>
            </w:r>
          </w:p>
          <w:p w:rsidR="0005040D" w:rsidRPr="00533595" w:rsidRDefault="00386B94" w:rsidP="00CF7D5A">
            <w:pPr>
              <w:pStyle w:val="QPPTableTextBody"/>
            </w:pPr>
            <w:r w:rsidRPr="00533595">
              <w:t xml:space="preserve">Development will not cause human exposure to electromagnetic radiation beyond the limits outlined in the </w:t>
            </w:r>
            <w:hyperlink r:id="rId16" w:history="1">
              <w:proofErr w:type="spellStart"/>
              <w:r w:rsidRPr="00D41524">
                <w:rPr>
                  <w:rStyle w:val="Hyperlink"/>
                </w:rPr>
                <w:t>Radiocommunications</w:t>
              </w:r>
              <w:proofErr w:type="spellEnd"/>
              <w:r w:rsidRPr="00D41524">
                <w:rPr>
                  <w:rStyle w:val="Hyperlink"/>
                </w:rPr>
                <w:t xml:space="preserve"> (Electromagnetic Radiation – Human Exposure) Standard 20</w:t>
              </w:r>
              <w:r w:rsidR="00CF7D5A">
                <w:rPr>
                  <w:rStyle w:val="Hyperlink"/>
                </w:rPr>
                <w:t>14</w:t>
              </w:r>
            </w:hyperlink>
            <w:r w:rsidRPr="00533595">
              <w:t xml:space="preserve"> and </w:t>
            </w:r>
            <w:hyperlink r:id="rId17" w:history="1">
              <w:r w:rsidRPr="00533595">
                <w:rPr>
                  <w:rStyle w:val="Hyperlink"/>
                </w:rPr>
                <w:t>Radio Protection Standard for Maximum Exposure Levels to Radiofrequency Fields</w:t>
              </w:r>
            </w:hyperlink>
            <w:r w:rsidRPr="00533595">
              <w:t xml:space="preserve"> – 3khz to 300Ghz</w:t>
            </w:r>
          </w:p>
        </w:tc>
        <w:tc>
          <w:tcPr>
            <w:tcW w:w="4151" w:type="dxa"/>
            <w:shd w:val="clear" w:color="auto" w:fill="auto"/>
          </w:tcPr>
          <w:p w:rsidR="0005040D" w:rsidRPr="00FF3A9C" w:rsidRDefault="0005040D" w:rsidP="00716AC9">
            <w:pPr>
              <w:pStyle w:val="QPPTableTextBold"/>
            </w:pPr>
            <w:r w:rsidRPr="00FF3A9C">
              <w:t>AO1</w:t>
            </w:r>
          </w:p>
          <w:p w:rsidR="0005040D" w:rsidRPr="00FF3A9C" w:rsidRDefault="009A53CA" w:rsidP="00716AC9">
            <w:pPr>
              <w:pStyle w:val="QPPTableTextBody"/>
            </w:pPr>
            <w:r>
              <w:t>Development</w:t>
            </w:r>
            <w:r w:rsidR="0005040D" w:rsidRPr="00FF3A9C">
              <w:t xml:space="preserve"> is designed and operated to restrict human exposure to electromagnetic radiation in accordance with:</w:t>
            </w:r>
          </w:p>
          <w:p w:rsidR="0005040D" w:rsidRPr="00FF3A9C" w:rsidRDefault="00CF7D5A" w:rsidP="00716AC9">
            <w:pPr>
              <w:pStyle w:val="HGTableBullet2"/>
            </w:pPr>
            <w:hyperlink r:id="rId18" w:history="1">
              <w:proofErr w:type="spellStart"/>
              <w:r w:rsidR="00B23009" w:rsidRPr="00BE478C">
                <w:rPr>
                  <w:rStyle w:val="Hyperlink"/>
                </w:rPr>
                <w:t>Radioc</w:t>
              </w:r>
              <w:r w:rsidR="00E5295E" w:rsidRPr="00BE478C">
                <w:rPr>
                  <w:rStyle w:val="Hyperlink"/>
                </w:rPr>
                <w:t>ommunications</w:t>
              </w:r>
              <w:proofErr w:type="spellEnd"/>
              <w:r w:rsidR="00E5295E" w:rsidRPr="00BE478C">
                <w:rPr>
                  <w:rStyle w:val="Hyperlink"/>
                </w:rPr>
                <w:t xml:space="preserve"> (Electromagnetic R</w:t>
              </w:r>
              <w:r w:rsidR="00B23009" w:rsidRPr="00BE478C">
                <w:rPr>
                  <w:rStyle w:val="Hyperlink"/>
                </w:rPr>
                <w:t>adiation – Human Exposure) Standard 20</w:t>
              </w:r>
              <w:r>
                <w:rPr>
                  <w:rStyle w:val="Hyperlink"/>
                </w:rPr>
                <w:t>14</w:t>
              </w:r>
            </w:hyperlink>
            <w:r w:rsidR="007E259F" w:rsidRPr="00FF3A9C">
              <w:t>;</w:t>
            </w:r>
          </w:p>
          <w:p w:rsidR="0005040D" w:rsidRPr="00FF3A9C" w:rsidRDefault="00A634F9" w:rsidP="00716AC9">
            <w:pPr>
              <w:pStyle w:val="HGTableBullet2"/>
            </w:pPr>
            <w:hyperlink r:id="rId19" w:history="1">
              <w:r w:rsidR="00B23009" w:rsidRPr="00BE478C">
                <w:rPr>
                  <w:rStyle w:val="Hyperlink"/>
                </w:rPr>
                <w:t>Radio Protection Standard for Maximum Exposure Levels to Radiofrequency Fields</w:t>
              </w:r>
            </w:hyperlink>
            <w:r w:rsidR="005257A4" w:rsidRPr="00FF3A9C">
              <w:t>.</w:t>
            </w:r>
          </w:p>
        </w:tc>
      </w:tr>
      <w:tr w:rsidR="00285020" w:rsidRPr="00DB33AA" w:rsidTr="00DB33AA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285020" w:rsidRPr="00D23DF0" w:rsidRDefault="00285020" w:rsidP="00716AC9">
            <w:pPr>
              <w:pStyle w:val="QPPTableTextBold"/>
            </w:pPr>
            <w:r>
              <w:t xml:space="preserve">If </w:t>
            </w:r>
            <w:r w:rsidR="00D853CA">
              <w:t xml:space="preserve">for </w:t>
            </w:r>
            <w:r>
              <w:t>a telecommunications tower</w:t>
            </w:r>
          </w:p>
        </w:tc>
      </w:tr>
      <w:tr w:rsidR="0005040D" w:rsidRPr="00D23DF0" w:rsidTr="00DB33AA">
        <w:trPr>
          <w:trHeight w:val="284"/>
        </w:trPr>
        <w:tc>
          <w:tcPr>
            <w:tcW w:w="4150" w:type="dxa"/>
            <w:shd w:val="clear" w:color="auto" w:fill="auto"/>
          </w:tcPr>
          <w:p w:rsidR="0005040D" w:rsidRPr="00D23DF0" w:rsidRDefault="004334B3" w:rsidP="00716AC9">
            <w:pPr>
              <w:pStyle w:val="QPPTableTextBold"/>
            </w:pPr>
            <w:r>
              <w:t>PO2</w:t>
            </w:r>
          </w:p>
          <w:p w:rsidR="0005040D" w:rsidRPr="00D23DF0" w:rsidRDefault="009A53CA" w:rsidP="00716AC9">
            <w:pPr>
              <w:pStyle w:val="QPPTableTextBody"/>
            </w:pPr>
            <w:r>
              <w:t>Development</w:t>
            </w:r>
            <w:r w:rsidR="0005040D" w:rsidRPr="00FF3A9C">
              <w:t xml:space="preserve"> is </w:t>
            </w:r>
            <w:r w:rsidR="007E259F" w:rsidRPr="00FF3A9C">
              <w:t>publicly</w:t>
            </w:r>
            <w:r w:rsidR="0005040D" w:rsidRPr="00FF3A9C">
              <w:t xml:space="preserve"> inaccessible.</w:t>
            </w:r>
          </w:p>
        </w:tc>
        <w:tc>
          <w:tcPr>
            <w:tcW w:w="4151" w:type="dxa"/>
            <w:shd w:val="clear" w:color="auto" w:fill="auto"/>
          </w:tcPr>
          <w:p w:rsidR="0005040D" w:rsidRPr="00D23DF0" w:rsidRDefault="0005040D" w:rsidP="00716AC9">
            <w:pPr>
              <w:pStyle w:val="QPPTableTextBold"/>
            </w:pPr>
            <w:r w:rsidRPr="00D23DF0">
              <w:t>AO2</w:t>
            </w:r>
          </w:p>
          <w:p w:rsidR="00E5295E" w:rsidRDefault="009A53CA" w:rsidP="00716AC9">
            <w:pPr>
              <w:pStyle w:val="QPPTableTextBody"/>
            </w:pPr>
            <w:r>
              <w:t xml:space="preserve">Development </w:t>
            </w:r>
            <w:r w:rsidR="00E5295E">
              <w:t>ensures:</w:t>
            </w:r>
          </w:p>
          <w:p w:rsidR="0005040D" w:rsidRPr="00FF3A9C" w:rsidRDefault="00E5295E" w:rsidP="00716AC9">
            <w:pPr>
              <w:pStyle w:val="HGTableBullet2"/>
              <w:numPr>
                <w:ilvl w:val="0"/>
                <w:numId w:val="50"/>
              </w:numPr>
            </w:pPr>
            <w:r>
              <w:t>the faci</w:t>
            </w:r>
            <w:r w:rsidR="0005040D" w:rsidRPr="00FF3A9C">
              <w:t>lity is inaccessible to the general public;</w:t>
            </w:r>
          </w:p>
          <w:p w:rsidR="0005040D" w:rsidRPr="00D23DF0" w:rsidRDefault="0005040D" w:rsidP="00716AC9">
            <w:pPr>
              <w:pStyle w:val="HGTableBullet2"/>
            </w:pPr>
            <w:r>
              <w:t>safety and warning signage is displayed where necessary.</w:t>
            </w:r>
          </w:p>
        </w:tc>
      </w:tr>
      <w:tr w:rsidR="0005040D" w:rsidRPr="00D23DF0" w:rsidTr="00DB33AA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05040D" w:rsidRPr="00716AC9" w:rsidRDefault="00E5295E" w:rsidP="00786934">
            <w:pPr>
              <w:pStyle w:val="QPPTableTextBold"/>
            </w:pPr>
            <w:r w:rsidRPr="00716AC9">
              <w:t xml:space="preserve">If </w:t>
            </w:r>
            <w:r w:rsidR="00D853CA" w:rsidRPr="00716AC9">
              <w:t xml:space="preserve">for </w:t>
            </w:r>
            <w:r w:rsidRPr="00716AC9">
              <w:t>a</w:t>
            </w:r>
            <w:r w:rsidR="00786934">
              <w:t xml:space="preserve"> </w:t>
            </w:r>
            <w:hyperlink r:id="rId20" w:anchor="TelecomFacility" w:history="1">
              <w:r w:rsidR="00786934" w:rsidRPr="00786934">
                <w:rPr>
                  <w:rStyle w:val="Hyperlink"/>
                </w:rPr>
                <w:t>telecommunications facility</w:t>
              </w:r>
            </w:hyperlink>
            <w:r w:rsidR="00786934">
              <w:t xml:space="preserve"> </w:t>
            </w:r>
            <w:r w:rsidR="0005040D" w:rsidRPr="00716AC9">
              <w:t>not installed on an existing telecommunication</w:t>
            </w:r>
            <w:r w:rsidR="008D014C" w:rsidRPr="00716AC9">
              <w:t>s</w:t>
            </w:r>
            <w:r w:rsidR="0005040D" w:rsidRPr="00716AC9">
              <w:t xml:space="preserve"> tower</w:t>
            </w:r>
          </w:p>
        </w:tc>
      </w:tr>
      <w:tr w:rsidR="0005040D" w:rsidRPr="00D23DF0" w:rsidTr="00DB33AA">
        <w:trPr>
          <w:trHeight w:val="1528"/>
        </w:trPr>
        <w:tc>
          <w:tcPr>
            <w:tcW w:w="4150" w:type="dxa"/>
            <w:shd w:val="clear" w:color="auto" w:fill="auto"/>
          </w:tcPr>
          <w:p w:rsidR="0005040D" w:rsidRPr="00D23DF0" w:rsidRDefault="004334B3" w:rsidP="00716AC9">
            <w:pPr>
              <w:pStyle w:val="QPPTableTextBold"/>
            </w:pPr>
            <w:r>
              <w:lastRenderedPageBreak/>
              <w:t>PO3</w:t>
            </w:r>
          </w:p>
          <w:p w:rsidR="0005040D" w:rsidRPr="00D23DF0" w:rsidRDefault="009A53CA" w:rsidP="00716AC9">
            <w:pPr>
              <w:pStyle w:val="QPPTableTextBody"/>
            </w:pPr>
            <w:r>
              <w:t>Development</w:t>
            </w:r>
            <w:r w:rsidR="006675A1" w:rsidRPr="00FF3A9C">
              <w:t xml:space="preserve"> </w:t>
            </w:r>
            <w:r w:rsidR="0005040D" w:rsidRPr="00FF3A9C">
              <w:t xml:space="preserve">does not adversely impact the level of visual </w:t>
            </w:r>
            <w:r w:rsidR="0005040D" w:rsidRPr="006B4495">
              <w:t>amenity</w:t>
            </w:r>
            <w:r w:rsidR="009D6AED">
              <w:t xml:space="preserve"> </w:t>
            </w:r>
            <w:r w:rsidR="0005040D" w:rsidRPr="00FF3A9C">
              <w:t>of adjoining existing, approved and planned uses and is located to reduce visual prominence.</w:t>
            </w:r>
          </w:p>
          <w:p w:rsidR="0005040D" w:rsidRPr="00D23DF0" w:rsidRDefault="0005040D" w:rsidP="008D014C">
            <w:pPr>
              <w:pStyle w:val="QPPEditorsNoteStyle1"/>
            </w:pPr>
            <w:r w:rsidRPr="00D23DF0">
              <w:t>Note—</w:t>
            </w:r>
            <w:r>
              <w:t xml:space="preserve">An appropriate tool to assess visual </w:t>
            </w:r>
            <w:r w:rsidRPr="006B4495">
              <w:t xml:space="preserve">amenity </w:t>
            </w:r>
            <w:r>
              <w:t>impacts is a visual representation. The visual representation should depict the views from existing, approved and planned uses onto the proposed telecommunications facility from predicted</w:t>
            </w:r>
            <w:r w:rsidR="00E5295E">
              <w:t xml:space="preserve"> vantage points such as</w:t>
            </w:r>
            <w:r>
              <w:t xml:space="preserve"> </w:t>
            </w:r>
            <w:r w:rsidRPr="00E352C7">
              <w:t>habitable room windows</w:t>
            </w:r>
            <w:r w:rsidR="008D014C">
              <w:t xml:space="preserve"> and</w:t>
            </w:r>
            <w:r w:rsidR="008D014C" w:rsidRPr="00E352C7">
              <w:t xml:space="preserve"> </w:t>
            </w:r>
            <w:r w:rsidRPr="00E352C7">
              <w:t>balconies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05040D" w:rsidRPr="00D23DF0" w:rsidRDefault="0005040D" w:rsidP="00716AC9">
            <w:pPr>
              <w:pStyle w:val="QPPTableTextBold"/>
            </w:pPr>
            <w:r>
              <w:t>AO3</w:t>
            </w:r>
          </w:p>
          <w:p w:rsidR="0005040D" w:rsidRPr="00FF3A9C" w:rsidRDefault="009A53CA" w:rsidP="00716AC9">
            <w:pPr>
              <w:pStyle w:val="QPPTableTextBody"/>
            </w:pPr>
            <w:r>
              <w:t>Development</w:t>
            </w:r>
            <w:r w:rsidR="0005040D" w:rsidRPr="00FF3A9C">
              <w:t>:</w:t>
            </w:r>
          </w:p>
          <w:p w:rsidR="0005040D" w:rsidRPr="00FF3A9C" w:rsidRDefault="0005040D" w:rsidP="00716AC9">
            <w:pPr>
              <w:pStyle w:val="HGTableBullet2"/>
              <w:numPr>
                <w:ilvl w:val="0"/>
                <w:numId w:val="51"/>
              </w:numPr>
            </w:pPr>
            <w:r w:rsidRPr="00FF3A9C">
              <w:t xml:space="preserve">is </w:t>
            </w:r>
            <w:r w:rsidR="007B4D48">
              <w:t>no more than 5m higher than</w:t>
            </w:r>
            <w:r w:rsidRPr="00FF3A9C">
              <w:t xml:space="preserve"> surrounding structures or vegetation;</w:t>
            </w:r>
          </w:p>
          <w:p w:rsidR="0005040D" w:rsidRDefault="0005040D" w:rsidP="00716AC9">
            <w:pPr>
              <w:pStyle w:val="HGTableBullet2"/>
            </w:pPr>
            <w:r w:rsidRPr="00FF3A9C">
              <w:t>is a colour that reduces visual recognition in the landscape.</w:t>
            </w:r>
          </w:p>
        </w:tc>
      </w:tr>
      <w:tr w:rsidR="0005040D" w:rsidRPr="00D23DF0" w:rsidTr="00DB33AA">
        <w:trPr>
          <w:trHeight w:val="1341"/>
        </w:trPr>
        <w:tc>
          <w:tcPr>
            <w:tcW w:w="4150" w:type="dxa"/>
            <w:vMerge w:val="restart"/>
            <w:shd w:val="clear" w:color="auto" w:fill="auto"/>
          </w:tcPr>
          <w:p w:rsidR="0005040D" w:rsidRDefault="004334B3" w:rsidP="00716AC9">
            <w:pPr>
              <w:pStyle w:val="QPPTableTextBold"/>
            </w:pPr>
            <w:r>
              <w:t>PO4</w:t>
            </w:r>
          </w:p>
          <w:p w:rsidR="0005040D" w:rsidRDefault="009A53CA" w:rsidP="00716AC9">
            <w:pPr>
              <w:pStyle w:val="QPPTableTextBody"/>
            </w:pPr>
            <w:r>
              <w:t xml:space="preserve">Development </w:t>
            </w:r>
            <w:r w:rsidR="00E5295E">
              <w:t>ensures that a</w:t>
            </w:r>
            <w:r w:rsidR="0005040D" w:rsidRPr="00B23009">
              <w:t xml:space="preserve"> building associated with a </w:t>
            </w:r>
            <w:hyperlink r:id="rId21" w:anchor="TelecomFacility" w:history="1">
              <w:r w:rsidR="006675A1" w:rsidRPr="00B23009">
                <w:rPr>
                  <w:rStyle w:val="Hyperlink"/>
                </w:rPr>
                <w:t>telecommunications facility</w:t>
              </w:r>
            </w:hyperlink>
            <w:r w:rsidR="006675A1" w:rsidRPr="00B23009">
              <w:t xml:space="preserve"> </w:t>
            </w:r>
            <w:r w:rsidR="00E5295E">
              <w:t xml:space="preserve">is adequately screened </w:t>
            </w:r>
            <w:r w:rsidR="0005040D" w:rsidRPr="00B23009">
              <w:t xml:space="preserve">from the view of any adjoining use </w:t>
            </w:r>
            <w:bookmarkStart w:id="1" w:name="_GoBack"/>
            <w:bookmarkEnd w:id="1"/>
            <w:r w:rsidR="0005040D" w:rsidRPr="00B23009">
              <w:t>or the street.</w:t>
            </w:r>
          </w:p>
        </w:tc>
        <w:tc>
          <w:tcPr>
            <w:tcW w:w="4151" w:type="dxa"/>
            <w:shd w:val="clear" w:color="auto" w:fill="auto"/>
          </w:tcPr>
          <w:p w:rsidR="0005040D" w:rsidRPr="00D23DF0" w:rsidRDefault="0005040D" w:rsidP="00716AC9">
            <w:pPr>
              <w:pStyle w:val="QPPTableTextBold"/>
            </w:pPr>
            <w:r w:rsidRPr="0071257A">
              <w:t>AO4.1</w:t>
            </w:r>
          </w:p>
          <w:p w:rsidR="0005040D" w:rsidRPr="00D23DF0" w:rsidRDefault="009A53CA" w:rsidP="00716AC9">
            <w:pPr>
              <w:pStyle w:val="QPPTableTextBody"/>
            </w:pPr>
            <w:r>
              <w:t xml:space="preserve">Development </w:t>
            </w:r>
            <w:r w:rsidR="00E5295E">
              <w:t>ensures that a</w:t>
            </w:r>
            <w:r w:rsidR="0005040D" w:rsidRPr="00B23009">
              <w:t xml:space="preserve"> building associated with </w:t>
            </w:r>
            <w:r w:rsidR="00E5295E">
              <w:t>a telecommunication</w:t>
            </w:r>
            <w:r w:rsidR="008D014C">
              <w:t>s</w:t>
            </w:r>
            <w:r w:rsidR="0005040D" w:rsidRPr="00B23009">
              <w:t xml:space="preserve"> tower has a front </w:t>
            </w:r>
            <w:hyperlink r:id="rId22" w:anchor="Setback" w:history="1">
              <w:r w:rsidR="0005040D" w:rsidRPr="00B23009">
                <w:rPr>
                  <w:rStyle w:val="Hyperlink"/>
                </w:rPr>
                <w:t>setback</w:t>
              </w:r>
            </w:hyperlink>
            <w:r w:rsidR="0005040D" w:rsidRPr="00B23009">
              <w:t xml:space="preserve"> equal to the front </w:t>
            </w:r>
            <w:hyperlink r:id="rId23" w:anchor="Setback" w:history="1">
              <w:r w:rsidR="003654D8" w:rsidRPr="00B23009">
                <w:rPr>
                  <w:rStyle w:val="Hyperlink"/>
                </w:rPr>
                <w:t>setback</w:t>
              </w:r>
            </w:hyperlink>
            <w:r w:rsidR="0005040D" w:rsidRPr="00B23009">
              <w:t xml:space="preserve"> required for the adjoining use.</w:t>
            </w:r>
          </w:p>
        </w:tc>
      </w:tr>
      <w:tr w:rsidR="0005040D" w:rsidRPr="00D23DF0" w:rsidTr="00DB33AA">
        <w:trPr>
          <w:trHeight w:val="836"/>
        </w:trPr>
        <w:tc>
          <w:tcPr>
            <w:tcW w:w="4150" w:type="dxa"/>
            <w:vMerge/>
            <w:shd w:val="clear" w:color="auto" w:fill="auto"/>
          </w:tcPr>
          <w:p w:rsidR="0005040D" w:rsidRDefault="0005040D" w:rsidP="00716AC9">
            <w:pPr>
              <w:pStyle w:val="QPPTableTextBody"/>
            </w:pPr>
          </w:p>
        </w:tc>
        <w:tc>
          <w:tcPr>
            <w:tcW w:w="4151" w:type="dxa"/>
            <w:shd w:val="clear" w:color="auto" w:fill="auto"/>
          </w:tcPr>
          <w:p w:rsidR="0005040D" w:rsidRDefault="0005040D" w:rsidP="00716AC9">
            <w:pPr>
              <w:pStyle w:val="QPPTableTextBold"/>
            </w:pPr>
            <w:r>
              <w:t>AO4.2</w:t>
            </w:r>
          </w:p>
          <w:p w:rsidR="0005040D" w:rsidRPr="00B23009" w:rsidRDefault="009A53CA" w:rsidP="00716AC9">
            <w:pPr>
              <w:pStyle w:val="QPPTableTextBody"/>
            </w:pPr>
            <w:r>
              <w:t>Development</w:t>
            </w:r>
            <w:r w:rsidR="006675A1" w:rsidRPr="00B23009">
              <w:t xml:space="preserve"> </w:t>
            </w:r>
            <w:r>
              <w:t>provides</w:t>
            </w:r>
            <w:r w:rsidR="0005040D" w:rsidRPr="00B23009">
              <w:t xml:space="preserve"> </w:t>
            </w:r>
            <w:r w:rsidR="00E5295E">
              <w:t xml:space="preserve">a </w:t>
            </w:r>
            <w:r w:rsidR="0005040D" w:rsidRPr="00B23009">
              <w:t xml:space="preserve">vegetative buffer </w:t>
            </w:r>
            <w:r w:rsidR="00E5295E">
              <w:t xml:space="preserve">between a </w:t>
            </w:r>
            <w:r w:rsidR="0005040D" w:rsidRPr="00B23009">
              <w:t xml:space="preserve">building associated with </w:t>
            </w:r>
            <w:r w:rsidR="00E5295E">
              <w:t>a</w:t>
            </w:r>
            <w:r w:rsidR="0005040D" w:rsidRPr="00B23009">
              <w:t xml:space="preserve"> telecommunications facility from the street and </w:t>
            </w:r>
            <w:r w:rsidR="00E5295E">
              <w:t>an adjoining use.</w:t>
            </w:r>
          </w:p>
          <w:p w:rsidR="00C72986" w:rsidRPr="006D71B3" w:rsidRDefault="00C72986" w:rsidP="00CF2998">
            <w:pPr>
              <w:pStyle w:val="QPPEditorsNoteStyle1"/>
            </w:pPr>
            <w:r w:rsidRPr="00B23009">
              <w:t xml:space="preserve">Note—Species are selected in accordance with the </w:t>
            </w:r>
            <w:hyperlink r:id="rId24" w:history="1">
              <w:r w:rsidR="00B23009" w:rsidRPr="00B23009">
                <w:rPr>
                  <w:rStyle w:val="Hyperlink"/>
                </w:rPr>
                <w:t>Planting species planning scheme policy</w:t>
              </w:r>
            </w:hyperlink>
            <w:r w:rsidR="00B23009" w:rsidRPr="00B23009">
              <w:t xml:space="preserve"> </w:t>
            </w:r>
            <w:r w:rsidR="00F354C5">
              <w:t>where</w:t>
            </w:r>
            <w:r w:rsidR="00656B56">
              <w:t xml:space="preserve"> identified as screen planting</w:t>
            </w:r>
            <w:r w:rsidR="00F354C5">
              <w:t>,</w:t>
            </w:r>
            <w:r w:rsidRPr="00B23009">
              <w:t xml:space="preserve"> and </w:t>
            </w:r>
            <w:r w:rsidR="00F354C5">
              <w:t xml:space="preserve">are planted to </w:t>
            </w:r>
            <w:r w:rsidRPr="00B23009">
              <w:t xml:space="preserve">a minimum of </w:t>
            </w:r>
            <w:r w:rsidR="00CF2998">
              <w:t>two-</w:t>
            </w:r>
            <w:r w:rsidRPr="00B23009">
              <w:t>tier planting.</w:t>
            </w:r>
          </w:p>
        </w:tc>
      </w:tr>
      <w:tr w:rsidR="0005040D" w:rsidRPr="00D23DF0" w:rsidTr="00DB33AA">
        <w:trPr>
          <w:trHeight w:val="284"/>
        </w:trPr>
        <w:tc>
          <w:tcPr>
            <w:tcW w:w="4150" w:type="dxa"/>
            <w:shd w:val="clear" w:color="auto" w:fill="auto"/>
          </w:tcPr>
          <w:p w:rsidR="0005040D" w:rsidRDefault="004334B3" w:rsidP="00716AC9">
            <w:pPr>
              <w:pStyle w:val="QPPTableTextBold"/>
            </w:pPr>
            <w:r>
              <w:t>PO5</w:t>
            </w:r>
          </w:p>
          <w:p w:rsidR="0005040D" w:rsidRPr="00D23DF0" w:rsidRDefault="009A53CA" w:rsidP="00716AC9">
            <w:pPr>
              <w:pStyle w:val="QPPTableTextBody"/>
            </w:pPr>
            <w:r>
              <w:t>Development that is a</w:t>
            </w:r>
            <w:r w:rsidR="0005040D" w:rsidRPr="00FF3A9C">
              <w:t xml:space="preserve"> new </w:t>
            </w:r>
            <w:hyperlink r:id="rId25" w:anchor="TelecomFacility" w:history="1">
              <w:r w:rsidR="006675A1" w:rsidRPr="00FF3A9C">
                <w:rPr>
                  <w:rStyle w:val="Hyperlink"/>
                </w:rPr>
                <w:t>telecommunications facility</w:t>
              </w:r>
            </w:hyperlink>
            <w:r w:rsidR="006675A1" w:rsidRPr="00FF3A9C">
              <w:t xml:space="preserve"> </w:t>
            </w:r>
            <w:r w:rsidR="0005040D" w:rsidRPr="00FF3A9C">
              <w:t>is designed to facilitate co-location.</w:t>
            </w:r>
          </w:p>
        </w:tc>
        <w:tc>
          <w:tcPr>
            <w:tcW w:w="4151" w:type="dxa"/>
            <w:shd w:val="clear" w:color="auto" w:fill="auto"/>
          </w:tcPr>
          <w:p w:rsidR="0005040D" w:rsidRPr="00FF3A9C" w:rsidRDefault="0005040D" w:rsidP="00716AC9">
            <w:pPr>
              <w:pStyle w:val="QPPTableTextBold"/>
            </w:pPr>
            <w:r w:rsidRPr="00FF3A9C">
              <w:t>AO5</w:t>
            </w:r>
          </w:p>
          <w:p w:rsidR="0005040D" w:rsidRPr="00D23DF0" w:rsidRDefault="009A53CA" w:rsidP="00716AC9">
            <w:pPr>
              <w:pStyle w:val="QPPTableTextBody"/>
            </w:pPr>
            <w:r>
              <w:t>Development</w:t>
            </w:r>
            <w:r w:rsidR="0005040D" w:rsidRPr="00FF3A9C">
              <w:t xml:space="preserve"> </w:t>
            </w:r>
            <w:r>
              <w:t xml:space="preserve">ensures </w:t>
            </w:r>
            <w:r w:rsidR="0005040D" w:rsidRPr="00FF3A9C">
              <w:t>the design facilitates co-masting or co-siting with other carriers.</w:t>
            </w:r>
          </w:p>
        </w:tc>
      </w:tr>
    </w:tbl>
    <w:p w:rsidR="0005040D" w:rsidRPr="00562D18" w:rsidRDefault="0005040D" w:rsidP="00A54869">
      <w:pPr>
        <w:pStyle w:val="QPPBodytext"/>
      </w:pPr>
    </w:p>
    <w:sectPr w:rsidR="0005040D" w:rsidRPr="00562D18" w:rsidSect="0059166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D5" w:rsidRDefault="00EA5DD5">
      <w:r>
        <w:separator/>
      </w:r>
    </w:p>
  </w:endnote>
  <w:endnote w:type="continuationSeparator" w:id="0">
    <w:p w:rsidR="00EA5DD5" w:rsidRDefault="00EA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80" w:rsidRDefault="00A52A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DB" w:rsidRDefault="00A54869" w:rsidP="00CE16DB">
    <w:pPr>
      <w:pStyle w:val="QPPFooter"/>
    </w:pPr>
    <w:r w:rsidRPr="00A54869">
      <w:t>Part 9 – Development Codes (Telecommunications)</w:t>
    </w:r>
    <w:r>
      <w:ptab w:relativeTo="margin" w:alignment="center" w:leader="none"/>
    </w:r>
    <w:r>
      <w:ptab w:relativeTo="margin" w:alignment="right" w:leader="none"/>
    </w:r>
    <w:r w:rsidRPr="00A54869">
      <w:t xml:space="preserve">Effective </w:t>
    </w:r>
    <w:r w:rsidR="00B77974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80" w:rsidRDefault="00A52A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D5" w:rsidRDefault="00EA5DD5">
      <w:r>
        <w:separator/>
      </w:r>
    </w:p>
  </w:footnote>
  <w:footnote w:type="continuationSeparator" w:id="0">
    <w:p w:rsidR="00EA5DD5" w:rsidRDefault="00EA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DB" w:rsidRDefault="00A634F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95593" o:spid="_x0000_s25602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80" w:rsidRDefault="00A52A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DB" w:rsidRDefault="00A634F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95592" o:spid="_x0000_s25601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E8A288A"/>
    <w:multiLevelType w:val="multilevel"/>
    <w:tmpl w:val="D538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16"/>
    <w:lvlOverride w:ilvl="0">
      <w:startOverride w:val="1"/>
    </w:lvlOverride>
  </w:num>
  <w:num w:numId="9">
    <w:abstractNumId w:val="33"/>
  </w:num>
  <w:num w:numId="10">
    <w:abstractNumId w:val="22"/>
  </w:num>
  <w:num w:numId="11">
    <w:abstractNumId w:val="25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36"/>
  </w:num>
  <w:num w:numId="37">
    <w:abstractNumId w:val="20"/>
  </w:num>
  <w:num w:numId="38">
    <w:abstractNumId w:val="17"/>
  </w:num>
  <w:num w:numId="39">
    <w:abstractNumId w:val="35"/>
  </w:num>
  <w:num w:numId="40">
    <w:abstractNumId w:val="14"/>
  </w:num>
  <w:num w:numId="41">
    <w:abstractNumId w:val="37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 w:numId="50">
    <w:abstractNumId w:val="22"/>
    <w:lvlOverride w:ilvl="0">
      <w:startOverride w:val="1"/>
    </w:lvlOverride>
  </w:num>
  <w:num w:numId="51">
    <w:abstractNumId w:val="22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GSqeu+CSjw7B9aLf4PdHRRIRseU=" w:salt="zKRL6zZ8zw3wXqoO5XZ76g=="/>
  <w:defaultTabStop w:val="720"/>
  <w:doNotHyphenateCaps/>
  <w:characterSpacingControl w:val="doNotCompress"/>
  <w:doNotValidateAgainstSchema/>
  <w:doNotDemarcateInvalidXml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83"/>
    <w:rsid w:val="0001197F"/>
    <w:rsid w:val="00012447"/>
    <w:rsid w:val="00012C64"/>
    <w:rsid w:val="00032172"/>
    <w:rsid w:val="00032C18"/>
    <w:rsid w:val="00033FB3"/>
    <w:rsid w:val="0005040D"/>
    <w:rsid w:val="00067955"/>
    <w:rsid w:val="000819DA"/>
    <w:rsid w:val="000916A2"/>
    <w:rsid w:val="000918AE"/>
    <w:rsid w:val="00092172"/>
    <w:rsid w:val="000A4349"/>
    <w:rsid w:val="000A60D3"/>
    <w:rsid w:val="000B5B9F"/>
    <w:rsid w:val="000B7F0B"/>
    <w:rsid w:val="000C33BE"/>
    <w:rsid w:val="000D5FD4"/>
    <w:rsid w:val="000E15DC"/>
    <w:rsid w:val="000E6678"/>
    <w:rsid w:val="000E7574"/>
    <w:rsid w:val="00101ADD"/>
    <w:rsid w:val="00106BAC"/>
    <w:rsid w:val="00110AEC"/>
    <w:rsid w:val="00111948"/>
    <w:rsid w:val="00116959"/>
    <w:rsid w:val="00123176"/>
    <w:rsid w:val="001343FA"/>
    <w:rsid w:val="00145039"/>
    <w:rsid w:val="00164875"/>
    <w:rsid w:val="0017041E"/>
    <w:rsid w:val="00180F8E"/>
    <w:rsid w:val="00183E99"/>
    <w:rsid w:val="001938A8"/>
    <w:rsid w:val="001957BF"/>
    <w:rsid w:val="001A7D53"/>
    <w:rsid w:val="001B05B2"/>
    <w:rsid w:val="001B39BF"/>
    <w:rsid w:val="001C2268"/>
    <w:rsid w:val="001C75C9"/>
    <w:rsid w:val="001D6A17"/>
    <w:rsid w:val="001E2F5A"/>
    <w:rsid w:val="001E4CDA"/>
    <w:rsid w:val="001F4BB6"/>
    <w:rsid w:val="001F6C2E"/>
    <w:rsid w:val="00213FA1"/>
    <w:rsid w:val="00246C6D"/>
    <w:rsid w:val="00260D22"/>
    <w:rsid w:val="00261E75"/>
    <w:rsid w:val="0026538C"/>
    <w:rsid w:val="002811A1"/>
    <w:rsid w:val="00282E79"/>
    <w:rsid w:val="00285020"/>
    <w:rsid w:val="00291CD6"/>
    <w:rsid w:val="002C72A1"/>
    <w:rsid w:val="002D08D1"/>
    <w:rsid w:val="002D4A5F"/>
    <w:rsid w:val="002D4D7E"/>
    <w:rsid w:val="002E08B3"/>
    <w:rsid w:val="002E7FCA"/>
    <w:rsid w:val="00300367"/>
    <w:rsid w:val="00302026"/>
    <w:rsid w:val="0030451B"/>
    <w:rsid w:val="00312D9D"/>
    <w:rsid w:val="00316223"/>
    <w:rsid w:val="00316E92"/>
    <w:rsid w:val="00333777"/>
    <w:rsid w:val="003345FD"/>
    <w:rsid w:val="00337295"/>
    <w:rsid w:val="00337F1D"/>
    <w:rsid w:val="003654D8"/>
    <w:rsid w:val="00374FBB"/>
    <w:rsid w:val="00380C58"/>
    <w:rsid w:val="003859F0"/>
    <w:rsid w:val="00386B94"/>
    <w:rsid w:val="00392A55"/>
    <w:rsid w:val="0039696B"/>
    <w:rsid w:val="003A2A1B"/>
    <w:rsid w:val="003A6EE8"/>
    <w:rsid w:val="003B2384"/>
    <w:rsid w:val="003C255B"/>
    <w:rsid w:val="003E42F3"/>
    <w:rsid w:val="003F7A99"/>
    <w:rsid w:val="0041094B"/>
    <w:rsid w:val="0041427A"/>
    <w:rsid w:val="00414EDC"/>
    <w:rsid w:val="00416247"/>
    <w:rsid w:val="00426085"/>
    <w:rsid w:val="004334B3"/>
    <w:rsid w:val="004353F7"/>
    <w:rsid w:val="0044248B"/>
    <w:rsid w:val="00461BAB"/>
    <w:rsid w:val="00475811"/>
    <w:rsid w:val="00482296"/>
    <w:rsid w:val="0048652E"/>
    <w:rsid w:val="004A0B5B"/>
    <w:rsid w:val="004B54D5"/>
    <w:rsid w:val="004B63D2"/>
    <w:rsid w:val="004C122F"/>
    <w:rsid w:val="004C63CE"/>
    <w:rsid w:val="004D6821"/>
    <w:rsid w:val="004F040A"/>
    <w:rsid w:val="004F08CB"/>
    <w:rsid w:val="004F23AA"/>
    <w:rsid w:val="005007FB"/>
    <w:rsid w:val="00506688"/>
    <w:rsid w:val="00511E5F"/>
    <w:rsid w:val="005244CA"/>
    <w:rsid w:val="005257A4"/>
    <w:rsid w:val="00532AFF"/>
    <w:rsid w:val="00532E0B"/>
    <w:rsid w:val="00533595"/>
    <w:rsid w:val="00534C60"/>
    <w:rsid w:val="00540B36"/>
    <w:rsid w:val="005573F7"/>
    <w:rsid w:val="00562056"/>
    <w:rsid w:val="00562D18"/>
    <w:rsid w:val="00563B96"/>
    <w:rsid w:val="00563F29"/>
    <w:rsid w:val="00567093"/>
    <w:rsid w:val="00575951"/>
    <w:rsid w:val="00585174"/>
    <w:rsid w:val="00591662"/>
    <w:rsid w:val="0059193A"/>
    <w:rsid w:val="00591D80"/>
    <w:rsid w:val="0059274F"/>
    <w:rsid w:val="00593AEB"/>
    <w:rsid w:val="005B5C01"/>
    <w:rsid w:val="005C4E07"/>
    <w:rsid w:val="005C66DE"/>
    <w:rsid w:val="005E0F6E"/>
    <w:rsid w:val="005F1A5D"/>
    <w:rsid w:val="005F7BBE"/>
    <w:rsid w:val="00606186"/>
    <w:rsid w:val="0063152B"/>
    <w:rsid w:val="0064436D"/>
    <w:rsid w:val="00650D7F"/>
    <w:rsid w:val="00651D8C"/>
    <w:rsid w:val="006542E8"/>
    <w:rsid w:val="00656B56"/>
    <w:rsid w:val="00656ED8"/>
    <w:rsid w:val="006675A1"/>
    <w:rsid w:val="006676B7"/>
    <w:rsid w:val="00697334"/>
    <w:rsid w:val="006A6B79"/>
    <w:rsid w:val="006B3F29"/>
    <w:rsid w:val="006B4495"/>
    <w:rsid w:val="006D0181"/>
    <w:rsid w:val="006D71B3"/>
    <w:rsid w:val="00702C76"/>
    <w:rsid w:val="0070457B"/>
    <w:rsid w:val="0071257A"/>
    <w:rsid w:val="00712E7B"/>
    <w:rsid w:val="00716AC9"/>
    <w:rsid w:val="0073014F"/>
    <w:rsid w:val="00733BB6"/>
    <w:rsid w:val="00750F49"/>
    <w:rsid w:val="00754897"/>
    <w:rsid w:val="007561E1"/>
    <w:rsid w:val="007566FA"/>
    <w:rsid w:val="00765C6B"/>
    <w:rsid w:val="00781D1A"/>
    <w:rsid w:val="00784277"/>
    <w:rsid w:val="00786934"/>
    <w:rsid w:val="0079561D"/>
    <w:rsid w:val="00795CF9"/>
    <w:rsid w:val="007B208B"/>
    <w:rsid w:val="007B4670"/>
    <w:rsid w:val="007B4D48"/>
    <w:rsid w:val="007C6C7E"/>
    <w:rsid w:val="007D7A4D"/>
    <w:rsid w:val="007E259F"/>
    <w:rsid w:val="007E35E4"/>
    <w:rsid w:val="007E3F3F"/>
    <w:rsid w:val="007E58ED"/>
    <w:rsid w:val="007F6793"/>
    <w:rsid w:val="00812EE6"/>
    <w:rsid w:val="0081581B"/>
    <w:rsid w:val="00824B75"/>
    <w:rsid w:val="00826EC8"/>
    <w:rsid w:val="008278F1"/>
    <w:rsid w:val="00833D0F"/>
    <w:rsid w:val="008364EA"/>
    <w:rsid w:val="00847293"/>
    <w:rsid w:val="0085087F"/>
    <w:rsid w:val="008553F0"/>
    <w:rsid w:val="00870EA8"/>
    <w:rsid w:val="008A46B2"/>
    <w:rsid w:val="008B75BB"/>
    <w:rsid w:val="008C5D9A"/>
    <w:rsid w:val="008C797A"/>
    <w:rsid w:val="008D014C"/>
    <w:rsid w:val="008D7704"/>
    <w:rsid w:val="00901DE0"/>
    <w:rsid w:val="00916D58"/>
    <w:rsid w:val="00925B44"/>
    <w:rsid w:val="00936B8E"/>
    <w:rsid w:val="009374E0"/>
    <w:rsid w:val="0094496A"/>
    <w:rsid w:val="00954DD7"/>
    <w:rsid w:val="00957D0B"/>
    <w:rsid w:val="009605E2"/>
    <w:rsid w:val="00961D98"/>
    <w:rsid w:val="00974536"/>
    <w:rsid w:val="00982415"/>
    <w:rsid w:val="00997F29"/>
    <w:rsid w:val="009A53CA"/>
    <w:rsid w:val="009A7710"/>
    <w:rsid w:val="009C038B"/>
    <w:rsid w:val="009C1FD0"/>
    <w:rsid w:val="009D070B"/>
    <w:rsid w:val="009D2B9D"/>
    <w:rsid w:val="009D6AED"/>
    <w:rsid w:val="009F7594"/>
    <w:rsid w:val="00A042C0"/>
    <w:rsid w:val="00A10F6C"/>
    <w:rsid w:val="00A15156"/>
    <w:rsid w:val="00A15E10"/>
    <w:rsid w:val="00A173F9"/>
    <w:rsid w:val="00A52A80"/>
    <w:rsid w:val="00A54869"/>
    <w:rsid w:val="00A61573"/>
    <w:rsid w:val="00A634F9"/>
    <w:rsid w:val="00A75455"/>
    <w:rsid w:val="00A91AE3"/>
    <w:rsid w:val="00A94C07"/>
    <w:rsid w:val="00AB0865"/>
    <w:rsid w:val="00AC17AD"/>
    <w:rsid w:val="00AC214B"/>
    <w:rsid w:val="00AC248B"/>
    <w:rsid w:val="00AC5314"/>
    <w:rsid w:val="00AC7D33"/>
    <w:rsid w:val="00AD2B4E"/>
    <w:rsid w:val="00AD7D2C"/>
    <w:rsid w:val="00AF03B9"/>
    <w:rsid w:val="00B03375"/>
    <w:rsid w:val="00B10253"/>
    <w:rsid w:val="00B23009"/>
    <w:rsid w:val="00B3135E"/>
    <w:rsid w:val="00B32283"/>
    <w:rsid w:val="00B41E11"/>
    <w:rsid w:val="00B45E63"/>
    <w:rsid w:val="00B57211"/>
    <w:rsid w:val="00B7346F"/>
    <w:rsid w:val="00B77351"/>
    <w:rsid w:val="00B77974"/>
    <w:rsid w:val="00B800AD"/>
    <w:rsid w:val="00B870A3"/>
    <w:rsid w:val="00BA7DAA"/>
    <w:rsid w:val="00BB3655"/>
    <w:rsid w:val="00BC0DCD"/>
    <w:rsid w:val="00BE199F"/>
    <w:rsid w:val="00BE478C"/>
    <w:rsid w:val="00BF55A9"/>
    <w:rsid w:val="00BF6A6C"/>
    <w:rsid w:val="00C0116B"/>
    <w:rsid w:val="00C17963"/>
    <w:rsid w:val="00C23368"/>
    <w:rsid w:val="00C4018A"/>
    <w:rsid w:val="00C4052D"/>
    <w:rsid w:val="00C43844"/>
    <w:rsid w:val="00C46A14"/>
    <w:rsid w:val="00C6028F"/>
    <w:rsid w:val="00C72986"/>
    <w:rsid w:val="00C74C66"/>
    <w:rsid w:val="00C775B7"/>
    <w:rsid w:val="00C7775A"/>
    <w:rsid w:val="00C96391"/>
    <w:rsid w:val="00CB7E53"/>
    <w:rsid w:val="00CD225D"/>
    <w:rsid w:val="00CE16DB"/>
    <w:rsid w:val="00CE2FEA"/>
    <w:rsid w:val="00CE5EA3"/>
    <w:rsid w:val="00CF2998"/>
    <w:rsid w:val="00CF7D5A"/>
    <w:rsid w:val="00D012C7"/>
    <w:rsid w:val="00D1359F"/>
    <w:rsid w:val="00D23DF0"/>
    <w:rsid w:val="00D36CF0"/>
    <w:rsid w:val="00D407ED"/>
    <w:rsid w:val="00D41524"/>
    <w:rsid w:val="00D417C5"/>
    <w:rsid w:val="00D518F9"/>
    <w:rsid w:val="00D52995"/>
    <w:rsid w:val="00D5318C"/>
    <w:rsid w:val="00D5404C"/>
    <w:rsid w:val="00D55D13"/>
    <w:rsid w:val="00D61A3F"/>
    <w:rsid w:val="00D63EB6"/>
    <w:rsid w:val="00D72580"/>
    <w:rsid w:val="00D76F7E"/>
    <w:rsid w:val="00D8272F"/>
    <w:rsid w:val="00D853CA"/>
    <w:rsid w:val="00D86904"/>
    <w:rsid w:val="00D86FFB"/>
    <w:rsid w:val="00D9151C"/>
    <w:rsid w:val="00DB0CD7"/>
    <w:rsid w:val="00DB33AA"/>
    <w:rsid w:val="00DC11C3"/>
    <w:rsid w:val="00DC1BAC"/>
    <w:rsid w:val="00DD0273"/>
    <w:rsid w:val="00DD1676"/>
    <w:rsid w:val="00DD1F50"/>
    <w:rsid w:val="00DD477B"/>
    <w:rsid w:val="00DE5C8A"/>
    <w:rsid w:val="00DF2A45"/>
    <w:rsid w:val="00DF4EAC"/>
    <w:rsid w:val="00E23F18"/>
    <w:rsid w:val="00E352C7"/>
    <w:rsid w:val="00E35F4D"/>
    <w:rsid w:val="00E3771C"/>
    <w:rsid w:val="00E37BD0"/>
    <w:rsid w:val="00E426E4"/>
    <w:rsid w:val="00E446E6"/>
    <w:rsid w:val="00E46EC9"/>
    <w:rsid w:val="00E50643"/>
    <w:rsid w:val="00E5295E"/>
    <w:rsid w:val="00E728E3"/>
    <w:rsid w:val="00E94F40"/>
    <w:rsid w:val="00EA5DD5"/>
    <w:rsid w:val="00EB13A1"/>
    <w:rsid w:val="00EB57D6"/>
    <w:rsid w:val="00EE1786"/>
    <w:rsid w:val="00EF7BB4"/>
    <w:rsid w:val="00F01199"/>
    <w:rsid w:val="00F01BF2"/>
    <w:rsid w:val="00F23DEC"/>
    <w:rsid w:val="00F354C5"/>
    <w:rsid w:val="00F5267D"/>
    <w:rsid w:val="00F63E10"/>
    <w:rsid w:val="00F64096"/>
    <w:rsid w:val="00F709C5"/>
    <w:rsid w:val="00F72F65"/>
    <w:rsid w:val="00F76724"/>
    <w:rsid w:val="00F916E7"/>
    <w:rsid w:val="00FA1F22"/>
    <w:rsid w:val="00FC4613"/>
    <w:rsid w:val="00FC49A2"/>
    <w:rsid w:val="00FC5700"/>
    <w:rsid w:val="00FE2369"/>
    <w:rsid w:val="00FE35B1"/>
    <w:rsid w:val="00FE7C1C"/>
    <w:rsid w:val="00FF3A9C"/>
    <w:rsid w:val="00FF43CD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oNotEmbedSmartTags/>
  <w:decimalSymbol w:val="."/>
  <w:listSeparator w:val=","/>
  <w15:docId w15:val="{BB0106E0-23AB-4944-A6F9-F4CAADA8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QPPBodytext"/>
    <w:qFormat/>
    <w:rsid w:val="00A634F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7545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A754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A754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A754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A754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A754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A754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A754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A7545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634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34F9"/>
  </w:style>
  <w:style w:type="character" w:customStyle="1" w:styleId="Heading1Char">
    <w:name w:val="Heading 1 Char"/>
    <w:link w:val="Heading1"/>
    <w:locked/>
    <w:rsid w:val="008C797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8C797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8C797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8C797A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8C797A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8C797A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C797A"/>
    <w:rPr>
      <w:rFonts w:ascii="Arial" w:hAnsi="Arial"/>
      <w:szCs w:val="24"/>
    </w:rPr>
  </w:style>
  <w:style w:type="character" w:customStyle="1" w:styleId="Heading8Char">
    <w:name w:val="Heading 8 Char"/>
    <w:link w:val="Heading8"/>
    <w:locked/>
    <w:rsid w:val="008C797A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locked/>
    <w:rsid w:val="008C797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locked/>
    <w:rsid w:val="00A7545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634F9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634F9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rsid w:val="00A634F9"/>
    <w:pPr>
      <w:numPr>
        <w:numId w:val="7"/>
      </w:numPr>
    </w:pPr>
  </w:style>
  <w:style w:type="paragraph" w:customStyle="1" w:styleId="QPPBulletpoint3">
    <w:name w:val="QPP Bullet point 3"/>
    <w:basedOn w:val="Normal"/>
    <w:rsid w:val="00A634F9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A634F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634F9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A634F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A7545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634F9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634F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634F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634F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634F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634F9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A634F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634F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634F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A7545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634F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634F9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A634F9"/>
    <w:pPr>
      <w:numPr>
        <w:numId w:val="10"/>
      </w:numPr>
      <w:tabs>
        <w:tab w:val="left" w:pos="567"/>
      </w:tabs>
    </w:pPr>
  </w:style>
  <w:style w:type="character" w:styleId="Hyperlink">
    <w:name w:val="Hyperlink"/>
    <w:rsid w:val="00A634F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locked/>
    <w:rsid w:val="00A7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58E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A754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75455"/>
    <w:rPr>
      <w:szCs w:val="20"/>
    </w:rPr>
  </w:style>
  <w:style w:type="character" w:customStyle="1" w:styleId="CommentTextChar">
    <w:name w:val="Comment Text Char"/>
    <w:link w:val="CommentText"/>
    <w:semiHidden/>
    <w:locked/>
    <w:rsid w:val="00AC24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75455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AC248B"/>
    <w:rPr>
      <w:rFonts w:ascii="Arial" w:hAnsi="Arial"/>
      <w:b/>
      <w:bCs/>
    </w:rPr>
  </w:style>
  <w:style w:type="character" w:customStyle="1" w:styleId="QPPEditorsNoteStyle1Char">
    <w:name w:val="QPP Editor's Note Style 1 Char"/>
    <w:link w:val="QPPEditorsNoteStyle1"/>
    <w:rsid w:val="00A75455"/>
    <w:rPr>
      <w:rFonts w:ascii="Arial" w:hAnsi="Arial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A75455"/>
    <w:rPr>
      <w:rFonts w:ascii="Arial" w:hAnsi="Arial" w:cs="Arial"/>
      <w:color w:val="000000"/>
    </w:rPr>
  </w:style>
  <w:style w:type="character" w:customStyle="1" w:styleId="HighlightingBlue">
    <w:name w:val="Highlighting Blue"/>
    <w:rsid w:val="00A634F9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A634F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A634F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634F9"/>
    <w:pPr>
      <w:numPr>
        <w:numId w:val="9"/>
      </w:numPr>
    </w:pPr>
  </w:style>
  <w:style w:type="character" w:customStyle="1" w:styleId="HighlightingGreen">
    <w:name w:val="Highlighting Green"/>
    <w:rsid w:val="00A634F9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A634F9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A634F9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A634F9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A634F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634F9"/>
    <w:rPr>
      <w:vertAlign w:val="superscript"/>
    </w:rPr>
  </w:style>
  <w:style w:type="character" w:customStyle="1" w:styleId="QPPSuperscriptChar">
    <w:name w:val="QPP Superscript Char"/>
    <w:link w:val="QPPSuperscript"/>
    <w:rsid w:val="00A75455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A634F9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A634F9"/>
    <w:pPr>
      <w:numPr>
        <w:numId w:val="12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A75455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A75455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locked/>
    <w:rsid w:val="00A7545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A75455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A754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08B3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A75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E08B3"/>
    <w:rPr>
      <w:rFonts w:ascii="Arial" w:hAnsi="Arial"/>
      <w:szCs w:val="24"/>
    </w:rPr>
  </w:style>
  <w:style w:type="numbering" w:styleId="111111">
    <w:name w:val="Outline List 2"/>
    <w:basedOn w:val="NoList"/>
    <w:locked/>
    <w:rsid w:val="00A75455"/>
    <w:pPr>
      <w:numPr>
        <w:numId w:val="17"/>
      </w:numPr>
    </w:pPr>
  </w:style>
  <w:style w:type="numbering" w:styleId="1ai">
    <w:name w:val="Outline List 1"/>
    <w:basedOn w:val="NoList"/>
    <w:locked/>
    <w:rsid w:val="00A75455"/>
    <w:pPr>
      <w:numPr>
        <w:numId w:val="18"/>
      </w:numPr>
    </w:pPr>
  </w:style>
  <w:style w:type="numbering" w:styleId="ArticleSection">
    <w:name w:val="Outline List 3"/>
    <w:basedOn w:val="NoList"/>
    <w:locked/>
    <w:rsid w:val="00A75455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A75455"/>
  </w:style>
  <w:style w:type="paragraph" w:styleId="BlockText">
    <w:name w:val="Block Text"/>
    <w:basedOn w:val="Normal"/>
    <w:locked/>
    <w:rsid w:val="00A754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A754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45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A754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545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A754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545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A7545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7545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A754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7545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A7545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7545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A754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545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A754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545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A7545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7545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A75455"/>
    <w:pPr>
      <w:ind w:left="4252"/>
    </w:pPr>
  </w:style>
  <w:style w:type="character" w:customStyle="1" w:styleId="ClosingChar">
    <w:name w:val="Closing Char"/>
    <w:basedOn w:val="DefaultParagraphFont"/>
    <w:link w:val="Closing"/>
    <w:rsid w:val="00A7545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A75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A75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A75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A75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A75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A75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A75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A7545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A7545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A7545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A7545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A7545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A7545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A7545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A7545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A7545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A7545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A7545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A7545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A7545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A7545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A75455"/>
  </w:style>
  <w:style w:type="character" w:customStyle="1" w:styleId="DateChar">
    <w:name w:val="Date Char"/>
    <w:basedOn w:val="DefaultParagraphFont"/>
    <w:link w:val="Date"/>
    <w:rsid w:val="00A7545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A754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545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A75455"/>
  </w:style>
  <w:style w:type="character" w:customStyle="1" w:styleId="E-mailSignatureChar">
    <w:name w:val="E-mail Signature Char"/>
    <w:basedOn w:val="DefaultParagraphFont"/>
    <w:link w:val="E-mailSignature"/>
    <w:rsid w:val="00A75455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A75455"/>
    <w:rPr>
      <w:i/>
      <w:iCs/>
    </w:rPr>
  </w:style>
  <w:style w:type="character" w:styleId="EndnoteReference">
    <w:name w:val="endnote reference"/>
    <w:basedOn w:val="DefaultParagraphFont"/>
    <w:locked/>
    <w:rsid w:val="00A75455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A7545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75455"/>
    <w:rPr>
      <w:rFonts w:ascii="Arial" w:hAnsi="Arial"/>
    </w:rPr>
  </w:style>
  <w:style w:type="paragraph" w:styleId="EnvelopeAddress">
    <w:name w:val="envelope address"/>
    <w:basedOn w:val="Normal"/>
    <w:locked/>
    <w:rsid w:val="00A754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A7545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A7545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A7545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75455"/>
    <w:rPr>
      <w:rFonts w:ascii="Arial" w:hAnsi="Arial"/>
    </w:rPr>
  </w:style>
  <w:style w:type="character" w:styleId="HTMLAcronym">
    <w:name w:val="HTML Acronym"/>
    <w:basedOn w:val="DefaultParagraphFont"/>
    <w:locked/>
    <w:rsid w:val="00A75455"/>
  </w:style>
  <w:style w:type="paragraph" w:styleId="HTMLAddress">
    <w:name w:val="HTML Address"/>
    <w:basedOn w:val="Normal"/>
    <w:link w:val="HTMLAddressChar"/>
    <w:locked/>
    <w:rsid w:val="00A7545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7545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A75455"/>
    <w:rPr>
      <w:i/>
      <w:iCs/>
    </w:rPr>
  </w:style>
  <w:style w:type="character" w:styleId="HTMLCode">
    <w:name w:val="HTML Code"/>
    <w:basedOn w:val="DefaultParagraphFont"/>
    <w:locked/>
    <w:rsid w:val="00A7545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A75455"/>
    <w:rPr>
      <w:i/>
      <w:iCs/>
    </w:rPr>
  </w:style>
  <w:style w:type="character" w:styleId="HTMLKeyboard">
    <w:name w:val="HTML Keyboard"/>
    <w:basedOn w:val="DefaultParagraphFont"/>
    <w:locked/>
    <w:rsid w:val="00A7545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A7545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75455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A7545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A7545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A75455"/>
    <w:rPr>
      <w:i/>
      <w:iCs/>
    </w:rPr>
  </w:style>
  <w:style w:type="paragraph" w:styleId="Index1">
    <w:name w:val="index 1"/>
    <w:basedOn w:val="Normal"/>
    <w:next w:val="Normal"/>
    <w:autoRedefine/>
    <w:locked/>
    <w:rsid w:val="00A75455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A75455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A75455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A75455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A75455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A75455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A75455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A75455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A75455"/>
    <w:pPr>
      <w:ind w:left="1800" w:hanging="200"/>
    </w:pPr>
  </w:style>
  <w:style w:type="paragraph" w:styleId="IndexHeading">
    <w:name w:val="index heading"/>
    <w:basedOn w:val="Normal"/>
    <w:next w:val="Index1"/>
    <w:locked/>
    <w:rsid w:val="00A7545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A7545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A754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45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A7545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A754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A754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A7545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A754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A7545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A754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A754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A754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A754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A7545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A754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A7545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A754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A754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A754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A754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A754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A7545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A7545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A7545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A7545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A75455"/>
  </w:style>
  <w:style w:type="paragraph" w:styleId="List">
    <w:name w:val="List"/>
    <w:basedOn w:val="Normal"/>
    <w:locked/>
    <w:rsid w:val="00A75455"/>
    <w:pPr>
      <w:ind w:left="283" w:hanging="283"/>
      <w:contextualSpacing/>
    </w:pPr>
  </w:style>
  <w:style w:type="paragraph" w:styleId="List2">
    <w:name w:val="List 2"/>
    <w:basedOn w:val="Normal"/>
    <w:locked/>
    <w:rsid w:val="00A75455"/>
    <w:pPr>
      <w:ind w:left="566" w:hanging="283"/>
      <w:contextualSpacing/>
    </w:pPr>
  </w:style>
  <w:style w:type="paragraph" w:styleId="List3">
    <w:name w:val="List 3"/>
    <w:basedOn w:val="Normal"/>
    <w:locked/>
    <w:rsid w:val="00A75455"/>
    <w:pPr>
      <w:ind w:left="849" w:hanging="283"/>
      <w:contextualSpacing/>
    </w:pPr>
  </w:style>
  <w:style w:type="paragraph" w:styleId="List4">
    <w:name w:val="List 4"/>
    <w:basedOn w:val="Normal"/>
    <w:locked/>
    <w:rsid w:val="00A75455"/>
    <w:pPr>
      <w:ind w:left="1132" w:hanging="283"/>
      <w:contextualSpacing/>
    </w:pPr>
  </w:style>
  <w:style w:type="paragraph" w:styleId="List5">
    <w:name w:val="List 5"/>
    <w:basedOn w:val="Normal"/>
    <w:locked/>
    <w:rsid w:val="00A75455"/>
    <w:pPr>
      <w:ind w:left="1415" w:hanging="283"/>
      <w:contextualSpacing/>
    </w:pPr>
  </w:style>
  <w:style w:type="paragraph" w:styleId="ListBullet">
    <w:name w:val="List Bullet"/>
    <w:basedOn w:val="Normal"/>
    <w:locked/>
    <w:rsid w:val="00A75455"/>
    <w:pPr>
      <w:numPr>
        <w:numId w:val="20"/>
      </w:numPr>
      <w:contextualSpacing/>
    </w:pPr>
  </w:style>
  <w:style w:type="paragraph" w:styleId="ListBullet2">
    <w:name w:val="List Bullet 2"/>
    <w:basedOn w:val="Normal"/>
    <w:locked/>
    <w:rsid w:val="00A75455"/>
    <w:pPr>
      <w:numPr>
        <w:numId w:val="21"/>
      </w:numPr>
      <w:contextualSpacing/>
    </w:pPr>
  </w:style>
  <w:style w:type="paragraph" w:styleId="ListBullet3">
    <w:name w:val="List Bullet 3"/>
    <w:basedOn w:val="Normal"/>
    <w:locked/>
    <w:rsid w:val="00A75455"/>
    <w:pPr>
      <w:numPr>
        <w:numId w:val="22"/>
      </w:numPr>
      <w:contextualSpacing/>
    </w:pPr>
  </w:style>
  <w:style w:type="paragraph" w:styleId="ListBullet4">
    <w:name w:val="List Bullet 4"/>
    <w:basedOn w:val="Normal"/>
    <w:locked/>
    <w:rsid w:val="00A75455"/>
    <w:pPr>
      <w:numPr>
        <w:numId w:val="23"/>
      </w:numPr>
      <w:contextualSpacing/>
    </w:pPr>
  </w:style>
  <w:style w:type="paragraph" w:styleId="ListBullet5">
    <w:name w:val="List Bullet 5"/>
    <w:basedOn w:val="Normal"/>
    <w:locked/>
    <w:rsid w:val="00A75455"/>
    <w:pPr>
      <w:numPr>
        <w:numId w:val="24"/>
      </w:numPr>
      <w:contextualSpacing/>
    </w:pPr>
  </w:style>
  <w:style w:type="paragraph" w:styleId="ListContinue">
    <w:name w:val="List Continue"/>
    <w:basedOn w:val="Normal"/>
    <w:locked/>
    <w:rsid w:val="00A75455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A75455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A75455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A75455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A75455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A75455"/>
    <w:pPr>
      <w:numPr>
        <w:numId w:val="25"/>
      </w:numPr>
      <w:contextualSpacing/>
    </w:pPr>
  </w:style>
  <w:style w:type="paragraph" w:styleId="ListNumber2">
    <w:name w:val="List Number 2"/>
    <w:basedOn w:val="Normal"/>
    <w:locked/>
    <w:rsid w:val="00A75455"/>
    <w:pPr>
      <w:numPr>
        <w:numId w:val="26"/>
      </w:numPr>
      <w:contextualSpacing/>
    </w:pPr>
  </w:style>
  <w:style w:type="paragraph" w:styleId="ListNumber3">
    <w:name w:val="List Number 3"/>
    <w:basedOn w:val="Normal"/>
    <w:locked/>
    <w:rsid w:val="00A75455"/>
    <w:pPr>
      <w:numPr>
        <w:numId w:val="27"/>
      </w:numPr>
      <w:contextualSpacing/>
    </w:pPr>
  </w:style>
  <w:style w:type="paragraph" w:styleId="ListNumber4">
    <w:name w:val="List Number 4"/>
    <w:basedOn w:val="Normal"/>
    <w:locked/>
    <w:rsid w:val="00A75455"/>
    <w:pPr>
      <w:numPr>
        <w:numId w:val="28"/>
      </w:numPr>
      <w:contextualSpacing/>
    </w:pPr>
  </w:style>
  <w:style w:type="paragraph" w:styleId="ListNumber5">
    <w:name w:val="List Number 5"/>
    <w:basedOn w:val="Normal"/>
    <w:locked/>
    <w:rsid w:val="00A75455"/>
    <w:pPr>
      <w:numPr>
        <w:numId w:val="29"/>
      </w:numPr>
      <w:contextualSpacing/>
    </w:pPr>
  </w:style>
  <w:style w:type="paragraph" w:styleId="MacroText">
    <w:name w:val="macro"/>
    <w:link w:val="MacroTextChar"/>
    <w:locked/>
    <w:rsid w:val="00A754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A75455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A754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A754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A754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A7545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A7545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A7545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A754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A75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A75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A75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A75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A75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A75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A75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A7545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A754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A754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A754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A754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A7545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A7545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A7545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A754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A75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A75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A75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A75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A75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A75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A75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A754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A754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A75455"/>
    <w:rPr>
      <w:rFonts w:ascii="Arial" w:hAnsi="Arial"/>
      <w:szCs w:val="24"/>
    </w:rPr>
  </w:style>
  <w:style w:type="paragraph" w:styleId="NormalWeb">
    <w:name w:val="Normal (Web)"/>
    <w:basedOn w:val="Normal"/>
    <w:locked/>
    <w:rsid w:val="00A75455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A75455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A75455"/>
  </w:style>
  <w:style w:type="character" w:customStyle="1" w:styleId="NoteHeadingChar">
    <w:name w:val="Note Heading Char"/>
    <w:basedOn w:val="DefaultParagraphFont"/>
    <w:link w:val="NoteHeading"/>
    <w:rsid w:val="00A75455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A75455"/>
  </w:style>
  <w:style w:type="character" w:styleId="PlaceholderText">
    <w:name w:val="Placeholder Text"/>
    <w:basedOn w:val="DefaultParagraphFont"/>
    <w:uiPriority w:val="99"/>
    <w:semiHidden/>
    <w:locked/>
    <w:rsid w:val="00A75455"/>
    <w:rPr>
      <w:color w:val="808080"/>
    </w:rPr>
  </w:style>
  <w:style w:type="paragraph" w:styleId="PlainText">
    <w:name w:val="Plain Text"/>
    <w:basedOn w:val="Normal"/>
    <w:link w:val="PlainTextChar"/>
    <w:locked/>
    <w:rsid w:val="00A754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7545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754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545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A75455"/>
  </w:style>
  <w:style w:type="character" w:customStyle="1" w:styleId="SalutationChar">
    <w:name w:val="Salutation Char"/>
    <w:basedOn w:val="DefaultParagraphFont"/>
    <w:link w:val="Salutation"/>
    <w:rsid w:val="00A7545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A7545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75455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A75455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A754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A754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A7545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A7545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A754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A754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A75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A754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A754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A754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A754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A754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A754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54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A754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A754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A754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A754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A754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A754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A754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A754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A754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A754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A754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A754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A754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A754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54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A754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A754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A754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A754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A754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A754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A754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A754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A75455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A75455"/>
  </w:style>
  <w:style w:type="table" w:styleId="TableProfessional">
    <w:name w:val="Table Professional"/>
    <w:basedOn w:val="TableNormal"/>
    <w:locked/>
    <w:rsid w:val="00A754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A754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A754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A754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A754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A754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A7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A754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A754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A754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A754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5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A7545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A75455"/>
    <w:pPr>
      <w:spacing w:after="100"/>
    </w:pPr>
  </w:style>
  <w:style w:type="paragraph" w:styleId="TOC2">
    <w:name w:val="toc 2"/>
    <w:basedOn w:val="Normal"/>
    <w:next w:val="Normal"/>
    <w:autoRedefine/>
    <w:locked/>
    <w:rsid w:val="00A75455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A75455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A75455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A75455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A75455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A75455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A75455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A7545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A7545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634F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634F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75455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A634F9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A634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rt5Lowdensityresidential.docx" TargetMode="External"/><Relationship Id="rId13" Type="http://schemas.openxmlformats.org/officeDocument/2006/relationships/hyperlink" Target="Part5TablesOfAssessmentIntro.docx" TargetMode="External"/><Relationship Id="rId18" Type="http://schemas.openxmlformats.org/officeDocument/2006/relationships/hyperlink" Target="https://www.legislation.gov.au/Details/F2014L0096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Definition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Part1.docx" TargetMode="External"/><Relationship Id="rId17" Type="http://schemas.openxmlformats.org/officeDocument/2006/relationships/hyperlink" Target="http://www.arpansa.gov.au/Publications/codes/rps3.cfm" TargetMode="External"/><Relationship Id="rId25" Type="http://schemas.openxmlformats.org/officeDocument/2006/relationships/hyperlink" Target="Definitions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au/Details/F2014L00960" TargetMode="External"/><Relationship Id="rId20" Type="http://schemas.openxmlformats.org/officeDocument/2006/relationships/hyperlink" Target="Definitions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Details/F2012C00177" TargetMode="External"/><Relationship Id="rId24" Type="http://schemas.openxmlformats.org/officeDocument/2006/relationships/hyperlink" Target="PlantingSpeciesPSP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Definitions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footer" Target="footer1.xml"/><Relationship Id="rId10" Type="http://schemas.openxmlformats.org/officeDocument/2006/relationships/hyperlink" Target="Part5BuildingWork.docx" TargetMode="External"/><Relationship Id="rId19" Type="http://schemas.openxmlformats.org/officeDocument/2006/relationships/hyperlink" Target="http://www.arpansa.gov.au/Publications/codes/rps3.cfm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Part5LocalPlan.docx" TargetMode="External"/><Relationship Id="rId14" Type="http://schemas.openxmlformats.org/officeDocument/2006/relationships/hyperlink" Target="PlantingSpeciesPSP.docx" TargetMode="External"/><Relationship Id="rId22" Type="http://schemas.openxmlformats.org/officeDocument/2006/relationships/hyperlink" Target="Definitions.doc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342F-C886-47A5-A91B-51283F6D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66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5145</CharactersWithSpaces>
  <SharedDoc>false</SharedDoc>
  <HLinks>
    <vt:vector size="114" baseType="variant">
      <vt:variant>
        <vt:i4>65560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7209077</vt:i4>
      </vt:variant>
      <vt:variant>
        <vt:i4>51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1507337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7209077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65560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4522013</vt:i4>
      </vt:variant>
      <vt:variant>
        <vt:i4>33</vt:i4>
      </vt:variant>
      <vt:variant>
        <vt:i4>0</vt:i4>
      </vt:variant>
      <vt:variant>
        <vt:i4>5</vt:i4>
      </vt:variant>
      <vt:variant>
        <vt:lpwstr>http://www.arpansa.gov.au/Publications/codes/rps3.cfm</vt:lpwstr>
      </vt:variant>
      <vt:variant>
        <vt:lpwstr/>
      </vt:variant>
      <vt:variant>
        <vt:i4>458842</vt:i4>
      </vt:variant>
      <vt:variant>
        <vt:i4>30</vt:i4>
      </vt:variant>
      <vt:variant>
        <vt:i4>0</vt:i4>
      </vt:variant>
      <vt:variant>
        <vt:i4>5</vt:i4>
      </vt:variant>
      <vt:variant>
        <vt:lpwstr>http://www.comlaw.gov.au/Details/F2011C00165</vt:lpwstr>
      </vt:variant>
      <vt:variant>
        <vt:lpwstr/>
      </vt:variant>
      <vt:variant>
        <vt:i4>4522013</vt:i4>
      </vt:variant>
      <vt:variant>
        <vt:i4>27</vt:i4>
      </vt:variant>
      <vt:variant>
        <vt:i4>0</vt:i4>
      </vt:variant>
      <vt:variant>
        <vt:i4>5</vt:i4>
      </vt:variant>
      <vt:variant>
        <vt:lpwstr>http://www.arpansa.gov.au/Publications/codes/rps3.cfm</vt:lpwstr>
      </vt:variant>
      <vt:variant>
        <vt:lpwstr/>
      </vt:variant>
      <vt:variant>
        <vt:i4>458842</vt:i4>
      </vt:variant>
      <vt:variant>
        <vt:i4>24</vt:i4>
      </vt:variant>
      <vt:variant>
        <vt:i4>0</vt:i4>
      </vt:variant>
      <vt:variant>
        <vt:i4>5</vt:i4>
      </vt:variant>
      <vt:variant>
        <vt:lpwstr>http://www.comlaw.gov.au/Details/F2011C00165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7209077</vt:i4>
      </vt:variant>
      <vt:variant>
        <vt:i4>18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12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393307</vt:i4>
      </vt:variant>
      <vt:variant>
        <vt:i4>9</vt:i4>
      </vt:variant>
      <vt:variant>
        <vt:i4>0</vt:i4>
      </vt:variant>
      <vt:variant>
        <vt:i4>5</vt:i4>
      </vt:variant>
      <vt:variant>
        <vt:lpwstr>http://www.comlaw.gov.au/Details/F2012C00177</vt:lpwstr>
      </vt:variant>
      <vt:variant>
        <vt:lpwstr/>
      </vt:variant>
      <vt:variant>
        <vt:i4>6946852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Travis Mearns</dc:creator>
  <cp:lastModifiedBy>Elizabeth Butterworth</cp:lastModifiedBy>
  <cp:revision>34</cp:revision>
  <cp:lastPrinted>2012-11-01T04:01:00Z</cp:lastPrinted>
  <dcterms:created xsi:type="dcterms:W3CDTF">2013-11-07T00:24:00Z</dcterms:created>
  <dcterms:modified xsi:type="dcterms:W3CDTF">2017-05-03T00:30:00Z</dcterms:modified>
</cp:coreProperties>
</file>