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BCCF" w14:textId="77777777" w:rsidR="00C4714C" w:rsidRPr="00A91608" w:rsidRDefault="000855BE" w:rsidP="00F06215">
      <w:pPr>
        <w:pStyle w:val="QPPHeading1"/>
      </w:pPr>
      <w:r>
        <w:t xml:space="preserve">Schedule 1 </w:t>
      </w:r>
      <w:r w:rsidR="00C4714C" w:rsidRPr="00A91608">
        <w:t>Definitions</w:t>
      </w:r>
    </w:p>
    <w:p w14:paraId="067D2EA3" w14:textId="77777777" w:rsidR="00C4714C" w:rsidRDefault="000855BE" w:rsidP="008B68B1">
      <w:pPr>
        <w:pStyle w:val="QPPHeading2"/>
      </w:pPr>
      <w:bookmarkStart w:id="0" w:name="SC11UseDefinitions"/>
      <w:bookmarkEnd w:id="0"/>
      <w:r>
        <w:t xml:space="preserve">SC1.1 </w:t>
      </w:r>
      <w:r w:rsidR="00C4714C" w:rsidRPr="00A91608">
        <w:t>Use definitions</w:t>
      </w:r>
    </w:p>
    <w:p w14:paraId="0B72EA1A" w14:textId="77777777" w:rsidR="00383ACB" w:rsidRPr="00A91608" w:rsidRDefault="00383058" w:rsidP="00383058">
      <w:pPr>
        <w:pStyle w:val="QPPHeading3"/>
      </w:pPr>
      <w:r>
        <w:t xml:space="preserve">SC1.1.1 </w:t>
      </w:r>
      <w:r w:rsidR="008B68B1">
        <w:t xml:space="preserve">Defined </w:t>
      </w:r>
      <w:r w:rsidR="00B967E9">
        <w:t>u</w:t>
      </w:r>
      <w:r w:rsidR="008B68B1">
        <w:t>ses</w:t>
      </w:r>
    </w:p>
    <w:p w14:paraId="528B947A" w14:textId="77777777" w:rsidR="00C4714C" w:rsidRPr="003C004D" w:rsidRDefault="008B68B1" w:rsidP="003C004D">
      <w:pPr>
        <w:pStyle w:val="QPPBulletPoint1"/>
      </w:pPr>
      <w:r w:rsidRPr="003C004D">
        <w:t>The u</w:t>
      </w:r>
      <w:r w:rsidR="00C4714C" w:rsidRPr="003C004D">
        <w:t xml:space="preserve">se definitions </w:t>
      </w:r>
      <w:r w:rsidRPr="003C004D">
        <w:t xml:space="preserve">listed in </w:t>
      </w:r>
      <w:hyperlink w:anchor="TableSC111A" w:history="1">
        <w:r w:rsidRPr="000563DA">
          <w:rPr>
            <w:rStyle w:val="Hyperlink"/>
          </w:rPr>
          <w:t>Table SC1.1.</w:t>
        </w:r>
        <w:r w:rsidR="00AC67C6" w:rsidRPr="000563DA">
          <w:rPr>
            <w:rStyle w:val="Hyperlink"/>
          </w:rPr>
          <w:t>1.A</w:t>
        </w:r>
      </w:hyperlink>
      <w:r w:rsidRPr="003C004D">
        <w:t xml:space="preserve"> </w:t>
      </w:r>
      <w:r w:rsidR="00C4714C" w:rsidRPr="003C004D">
        <w:t xml:space="preserve">have a </w:t>
      </w:r>
      <w:r w:rsidR="00D14956">
        <w:t>particular</w:t>
      </w:r>
      <w:r w:rsidR="00C4714C" w:rsidRPr="003C004D">
        <w:t xml:space="preserve"> meaning </w:t>
      </w:r>
      <w:r w:rsidRPr="003C004D">
        <w:t xml:space="preserve">stated in </w:t>
      </w:r>
      <w:hyperlink w:anchor="TableSC111B" w:history="1">
        <w:r w:rsidRPr="000563DA">
          <w:rPr>
            <w:rStyle w:val="Hyperlink"/>
          </w:rPr>
          <w:t>Table SC1.1.</w:t>
        </w:r>
        <w:r w:rsidR="00AC67C6" w:rsidRPr="000563DA">
          <w:rPr>
            <w:rStyle w:val="Hyperlink"/>
          </w:rPr>
          <w:t>1.B</w:t>
        </w:r>
      </w:hyperlink>
      <w:r w:rsidRPr="003C004D">
        <w:t xml:space="preserve"> </w:t>
      </w:r>
      <w:r w:rsidR="00C4714C" w:rsidRPr="003C004D">
        <w:t>for the purpose of the planning scheme.</w:t>
      </w:r>
    </w:p>
    <w:p w14:paraId="4FCBEC87" w14:textId="77777777" w:rsidR="00C4714C" w:rsidRDefault="00C4714C" w:rsidP="003C004D">
      <w:pPr>
        <w:pStyle w:val="QPPBulletPoint1"/>
      </w:pPr>
      <w:r w:rsidRPr="003C004D">
        <w:t xml:space="preserve">Any use not listed in </w:t>
      </w:r>
      <w:hyperlink w:anchor="TableSC111B" w:history="1">
        <w:r w:rsidR="008B68B1" w:rsidRPr="000563DA">
          <w:rPr>
            <w:rStyle w:val="Hyperlink"/>
          </w:rPr>
          <w:t>Table SC1.1.</w:t>
        </w:r>
        <w:r w:rsidR="00AC67C6" w:rsidRPr="000563DA">
          <w:rPr>
            <w:rStyle w:val="Hyperlink"/>
          </w:rPr>
          <w:t>1.B</w:t>
        </w:r>
      </w:hyperlink>
      <w:r w:rsidRPr="003C004D">
        <w:t xml:space="preserve"> column </w:t>
      </w:r>
      <w:r w:rsidR="006E3CBB" w:rsidRPr="003C004D">
        <w:t>1</w:t>
      </w:r>
      <w:r w:rsidRPr="003C004D">
        <w:t xml:space="preserve"> is an undefined use.</w:t>
      </w:r>
    </w:p>
    <w:p w14:paraId="5D3DD992" w14:textId="77777777" w:rsidR="00D14956" w:rsidRDefault="00D14956" w:rsidP="000563DA">
      <w:pPr>
        <w:pStyle w:val="QPPEditorsNoteStyle1"/>
      </w:pPr>
      <w:r>
        <w:t>Note—Development comprising a combination of defined uses is not considered to be an undefined use.</w:t>
      </w:r>
    </w:p>
    <w:p w14:paraId="28D0B0C6" w14:textId="77777777" w:rsidR="00D14956" w:rsidRPr="00D14956" w:rsidRDefault="00D14956">
      <w:pPr>
        <w:pStyle w:val="QPPBulletPoint1"/>
      </w:pPr>
      <w:r>
        <w:t>The use definitions listed here are the definitions used in this planning scheme.</w:t>
      </w:r>
    </w:p>
    <w:p w14:paraId="691A63A2" w14:textId="77777777" w:rsidR="00C4714C" w:rsidRPr="003C004D" w:rsidRDefault="00C4714C" w:rsidP="003C004D">
      <w:pPr>
        <w:pStyle w:val="QPPBulletPoint1"/>
      </w:pPr>
      <w:r w:rsidRPr="003C004D">
        <w:t xml:space="preserve">A use listed in </w:t>
      </w:r>
      <w:hyperlink w:anchor="TableSC111B" w:history="1">
        <w:r w:rsidR="008B68B1" w:rsidRPr="000563DA">
          <w:rPr>
            <w:rStyle w:val="Hyperlink"/>
          </w:rPr>
          <w:t>Table</w:t>
        </w:r>
        <w:r w:rsidR="00060C26" w:rsidRPr="000563DA">
          <w:rPr>
            <w:rStyle w:val="Hyperlink"/>
          </w:rPr>
          <w:t xml:space="preserve"> SC1.1.</w:t>
        </w:r>
        <w:r w:rsidR="00AC67C6" w:rsidRPr="000563DA">
          <w:rPr>
            <w:rStyle w:val="Hyperlink"/>
          </w:rPr>
          <w:t>1.B</w:t>
        </w:r>
      </w:hyperlink>
      <w:r w:rsidRPr="003C004D">
        <w:t xml:space="preserve"> column </w:t>
      </w:r>
      <w:r w:rsidR="006E3CBB" w:rsidRPr="003C004D">
        <w:t>1</w:t>
      </w:r>
      <w:r w:rsidRPr="003C004D">
        <w:t xml:space="preserve"> has the meaning set out beside that term in column </w:t>
      </w:r>
      <w:r w:rsidR="006E3CBB" w:rsidRPr="003C004D">
        <w:t>2</w:t>
      </w:r>
      <w:r w:rsidRPr="003C004D">
        <w:t>.</w:t>
      </w:r>
    </w:p>
    <w:p w14:paraId="346D3789" w14:textId="77777777" w:rsidR="00CA7DD6" w:rsidRDefault="00C4714C" w:rsidP="00CA7DD6">
      <w:pPr>
        <w:pStyle w:val="QPPBulletPoint1"/>
      </w:pPr>
      <w:r w:rsidRPr="003C004D">
        <w:t xml:space="preserve">Column </w:t>
      </w:r>
      <w:r w:rsidR="006E3CBB" w:rsidRPr="003C004D">
        <w:t>3</w:t>
      </w:r>
      <w:r w:rsidRPr="003C004D">
        <w:t xml:space="preserve"> of </w:t>
      </w:r>
      <w:hyperlink w:anchor="TableSC111B" w:history="1">
        <w:r w:rsidR="008B68B1" w:rsidRPr="000563DA">
          <w:rPr>
            <w:rStyle w:val="Hyperlink"/>
          </w:rPr>
          <w:t>Table</w:t>
        </w:r>
        <w:r w:rsidR="00060C26" w:rsidRPr="000563DA">
          <w:rPr>
            <w:rStyle w:val="Hyperlink"/>
          </w:rPr>
          <w:t xml:space="preserve"> SC1.1.</w:t>
        </w:r>
        <w:r w:rsidR="00AC67C6" w:rsidRPr="000563DA">
          <w:rPr>
            <w:rStyle w:val="Hyperlink"/>
          </w:rPr>
          <w:t>1.B</w:t>
        </w:r>
      </w:hyperlink>
      <w:r w:rsidRPr="003C004D">
        <w:t xml:space="preserve"> identifies examples of the types of activities </w:t>
      </w:r>
      <w:r w:rsidR="00D14956">
        <w:t>that are consistent</w:t>
      </w:r>
      <w:r w:rsidRPr="003C004D">
        <w:t xml:space="preserve"> with the use identified in column</w:t>
      </w:r>
      <w:r w:rsidR="00CA7DD6">
        <w:t> </w:t>
      </w:r>
      <w:r w:rsidR="006E3CBB" w:rsidRPr="003C004D">
        <w:t>1</w:t>
      </w:r>
      <w:r w:rsidRPr="003C004D">
        <w:t>.</w:t>
      </w:r>
    </w:p>
    <w:p w14:paraId="5CF85C02" w14:textId="77777777" w:rsidR="00C4714C" w:rsidRPr="003C004D" w:rsidRDefault="00C4714C" w:rsidP="00CA7DD6">
      <w:pPr>
        <w:pStyle w:val="QPPBulletPoint1"/>
      </w:pPr>
      <w:r w:rsidRPr="003C004D">
        <w:t xml:space="preserve">Column </w:t>
      </w:r>
      <w:r w:rsidR="006E3CBB" w:rsidRPr="003C004D">
        <w:t>4</w:t>
      </w:r>
      <w:r w:rsidRPr="003C004D">
        <w:t xml:space="preserve"> of </w:t>
      </w:r>
      <w:hyperlink w:anchor="TableSC111B" w:history="1">
        <w:r w:rsidR="008B68B1" w:rsidRPr="000563DA">
          <w:rPr>
            <w:rStyle w:val="Hyperlink"/>
          </w:rPr>
          <w:t>Table</w:t>
        </w:r>
        <w:r w:rsidRPr="000563DA">
          <w:rPr>
            <w:rStyle w:val="Hyperlink"/>
          </w:rPr>
          <w:t xml:space="preserve"> SC1.1.</w:t>
        </w:r>
        <w:r w:rsidR="00AC67C6" w:rsidRPr="000563DA">
          <w:rPr>
            <w:rStyle w:val="Hyperlink"/>
          </w:rPr>
          <w:t>1.B</w:t>
        </w:r>
      </w:hyperlink>
      <w:r w:rsidRPr="003C004D">
        <w:t xml:space="preserve"> identifies examples of activities </w:t>
      </w:r>
      <w:r w:rsidR="00D14956">
        <w:t xml:space="preserve">that </w:t>
      </w:r>
      <w:r w:rsidR="00A94918">
        <w:t xml:space="preserve">are </w:t>
      </w:r>
      <w:r w:rsidR="00D14956">
        <w:t>not consistent</w:t>
      </w:r>
      <w:r w:rsidRPr="003C004D">
        <w:t xml:space="preserve"> with the use identified in column</w:t>
      </w:r>
      <w:r w:rsidR="00F31AF4">
        <w:t> </w:t>
      </w:r>
      <w:r w:rsidR="006E3CBB" w:rsidRPr="003C004D">
        <w:t>1</w:t>
      </w:r>
      <w:r w:rsidRPr="003C004D">
        <w:t>.</w:t>
      </w:r>
    </w:p>
    <w:p w14:paraId="3EEE9F61" w14:textId="77777777" w:rsidR="00C4714C" w:rsidRPr="003C004D" w:rsidRDefault="00C4714C" w:rsidP="003C004D">
      <w:pPr>
        <w:pStyle w:val="QPPBulletPoint1"/>
      </w:pPr>
      <w:r w:rsidRPr="003C004D">
        <w:t xml:space="preserve">Columns </w:t>
      </w:r>
      <w:r w:rsidR="006E3CBB" w:rsidRPr="003C004D">
        <w:t>3</w:t>
      </w:r>
      <w:r w:rsidRPr="003C004D">
        <w:t xml:space="preserve"> and </w:t>
      </w:r>
      <w:r w:rsidR="006E3CBB" w:rsidRPr="003C004D">
        <w:t>4</w:t>
      </w:r>
      <w:r w:rsidRPr="003C004D">
        <w:t xml:space="preserve"> of </w:t>
      </w:r>
      <w:hyperlink w:anchor="TableSC111B" w:history="1">
        <w:r w:rsidR="008B68B1" w:rsidRPr="000563DA">
          <w:rPr>
            <w:rStyle w:val="Hyperlink"/>
          </w:rPr>
          <w:t>Table</w:t>
        </w:r>
        <w:r w:rsidRPr="000563DA">
          <w:rPr>
            <w:rStyle w:val="Hyperlink"/>
          </w:rPr>
          <w:t xml:space="preserve"> SC1.1.</w:t>
        </w:r>
        <w:r w:rsidR="00AC67C6" w:rsidRPr="000563DA">
          <w:rPr>
            <w:rStyle w:val="Hyperlink"/>
          </w:rPr>
          <w:t>1.B</w:t>
        </w:r>
      </w:hyperlink>
      <w:r w:rsidRPr="003C004D">
        <w:t xml:space="preserve"> are not exhaustive lists.</w:t>
      </w:r>
    </w:p>
    <w:p w14:paraId="6365203B" w14:textId="77777777" w:rsidR="00C4714C" w:rsidRPr="003C004D" w:rsidRDefault="00C4714C" w:rsidP="003C004D">
      <w:pPr>
        <w:pStyle w:val="QPPBulletPoint1"/>
      </w:pPr>
      <w:r w:rsidRPr="003C004D">
        <w:t xml:space="preserve">Uses listed in </w:t>
      </w:r>
      <w:hyperlink w:anchor="TableSC111B" w:history="1">
        <w:r w:rsidR="008B68B1" w:rsidRPr="000563DA">
          <w:rPr>
            <w:rStyle w:val="Hyperlink"/>
          </w:rPr>
          <w:t>Table</w:t>
        </w:r>
        <w:r w:rsidRPr="000563DA">
          <w:rPr>
            <w:rStyle w:val="Hyperlink"/>
          </w:rPr>
          <w:t xml:space="preserve"> SC1.1.</w:t>
        </w:r>
        <w:r w:rsidR="00AC67C6" w:rsidRPr="000563DA">
          <w:rPr>
            <w:rStyle w:val="Hyperlink"/>
          </w:rPr>
          <w:t>1.B</w:t>
        </w:r>
      </w:hyperlink>
      <w:r w:rsidRPr="003C004D">
        <w:t xml:space="preserve"> columns </w:t>
      </w:r>
      <w:r w:rsidR="006E3CBB" w:rsidRPr="003C004D">
        <w:t>3</w:t>
      </w:r>
      <w:r w:rsidRPr="003C004D">
        <w:t xml:space="preserve"> and </w:t>
      </w:r>
      <w:r w:rsidR="006E3CBB" w:rsidRPr="003C004D">
        <w:t>4</w:t>
      </w:r>
      <w:r w:rsidRPr="003C004D">
        <w:t xml:space="preserve"> which are not listed in column </w:t>
      </w:r>
      <w:r w:rsidR="006E3CBB" w:rsidRPr="003C004D">
        <w:t>1</w:t>
      </w:r>
      <w:r w:rsidRPr="003C004D">
        <w:t xml:space="preserve"> </w:t>
      </w:r>
      <w:r w:rsidR="00AB3F7A">
        <w:t xml:space="preserve">do not </w:t>
      </w:r>
      <w:r w:rsidRPr="003C004D">
        <w:t>form part of the definition.</w:t>
      </w:r>
    </w:p>
    <w:p w14:paraId="39926907" w14:textId="77777777" w:rsidR="00A62A67" w:rsidRPr="00A91608" w:rsidRDefault="00C4714C" w:rsidP="00C10D57">
      <w:pPr>
        <w:pStyle w:val="QPPTableHeadingStyle1"/>
      </w:pPr>
      <w:bookmarkStart w:id="1" w:name="TableSC111A"/>
      <w:r w:rsidRPr="00A91608">
        <w:t>Table SC1.1.1</w:t>
      </w:r>
      <w:r w:rsidR="00CB55CD">
        <w:t>.</w:t>
      </w:r>
      <w:r w:rsidR="00060C26">
        <w:t>A</w:t>
      </w:r>
      <w:bookmarkEnd w:id="1"/>
      <w:r w:rsidRPr="00A91608">
        <w:t>—Index of use definitions</w:t>
      </w:r>
    </w:p>
    <w:tbl>
      <w:tblPr>
        <w:tblStyle w:val="TableGrid"/>
        <w:tblW w:w="9288" w:type="dxa"/>
        <w:tblLook w:val="04A0" w:firstRow="1" w:lastRow="0" w:firstColumn="1" w:lastColumn="0" w:noHBand="0" w:noVBand="1"/>
      </w:tblPr>
      <w:tblGrid>
        <w:gridCol w:w="3168"/>
        <w:gridCol w:w="2880"/>
        <w:gridCol w:w="3240"/>
      </w:tblGrid>
      <w:tr w:rsidR="00C4714C" w:rsidRPr="00A91608" w14:paraId="1E222A2D" w14:textId="77777777" w:rsidTr="000563DA">
        <w:tc>
          <w:tcPr>
            <w:tcW w:w="9288" w:type="dxa"/>
            <w:gridSpan w:val="3"/>
          </w:tcPr>
          <w:p w14:paraId="40D3F31B" w14:textId="77777777" w:rsidR="00C4714C" w:rsidRPr="00A91608" w:rsidRDefault="000E67FD" w:rsidP="00F06215">
            <w:pPr>
              <w:pStyle w:val="QPPTableTextBold"/>
            </w:pPr>
            <w:r>
              <w:t>Index of</w:t>
            </w:r>
            <w:r w:rsidR="00C4714C" w:rsidRPr="00A91608">
              <w:t xml:space="preserve"> use definitions</w:t>
            </w:r>
          </w:p>
        </w:tc>
      </w:tr>
      <w:tr w:rsidR="00C4714C" w:rsidRPr="00A91608" w14:paraId="078F90CF" w14:textId="77777777" w:rsidTr="000563DA">
        <w:tc>
          <w:tcPr>
            <w:tcW w:w="3168" w:type="dxa"/>
          </w:tcPr>
          <w:p w14:paraId="1FB8D23F" w14:textId="77777777" w:rsidR="00C4714C" w:rsidRPr="00A91608" w:rsidRDefault="00F06215" w:rsidP="00F06215">
            <w:pPr>
              <w:pStyle w:val="QPPTableTextBody"/>
            </w:pPr>
            <w:hyperlink w:anchor="Adult" w:history="1">
              <w:r w:rsidR="00C4714C" w:rsidRPr="00A91608">
                <w:rPr>
                  <w:rStyle w:val="Hyperlink"/>
                </w:rPr>
                <w:t>Adult store</w:t>
              </w:r>
            </w:hyperlink>
          </w:p>
          <w:p w14:paraId="106682D2" w14:textId="77777777" w:rsidR="00C4714C" w:rsidRPr="00A91608" w:rsidRDefault="00F06215" w:rsidP="00F06215">
            <w:pPr>
              <w:pStyle w:val="QPPTableTextBody"/>
            </w:pPr>
            <w:hyperlink w:anchor="AgriculturalStore" w:history="1">
              <w:r w:rsidR="00C4714C" w:rsidRPr="00A91608">
                <w:rPr>
                  <w:rStyle w:val="Hyperlink"/>
                </w:rPr>
                <w:t>Agricultural supplies store</w:t>
              </w:r>
            </w:hyperlink>
          </w:p>
          <w:p w14:paraId="47B57427" w14:textId="226263BF" w:rsidR="00C4714C" w:rsidRPr="00A91608" w:rsidRDefault="00F06215" w:rsidP="00F06215">
            <w:pPr>
              <w:pStyle w:val="QPPTableTextBody"/>
            </w:pPr>
            <w:hyperlink w:anchor="AirServices" w:history="1">
              <w:r w:rsidR="00C4714C" w:rsidRPr="00A91608">
                <w:rPr>
                  <w:rStyle w:val="Hyperlink"/>
                </w:rPr>
                <w:t>Air service</w:t>
              </w:r>
            </w:hyperlink>
          </w:p>
          <w:p w14:paraId="1735C90C" w14:textId="77777777" w:rsidR="00C4714C" w:rsidRPr="00A91608" w:rsidRDefault="00F06215" w:rsidP="00F06215">
            <w:pPr>
              <w:pStyle w:val="QPPTableTextBody"/>
            </w:pPr>
            <w:hyperlink w:anchor="AnimalHusbandry" w:history="1">
              <w:r w:rsidR="00C4714C" w:rsidRPr="00A91608">
                <w:rPr>
                  <w:rStyle w:val="Hyperlink"/>
                </w:rPr>
                <w:t>Animal husbandry</w:t>
              </w:r>
            </w:hyperlink>
          </w:p>
          <w:p w14:paraId="056E92C7" w14:textId="77777777" w:rsidR="00C4714C" w:rsidRPr="00A91608" w:rsidRDefault="00F06215" w:rsidP="00F06215">
            <w:pPr>
              <w:pStyle w:val="QPPTableTextBody"/>
            </w:pPr>
            <w:hyperlink w:anchor="AnimalKeeping" w:history="1">
              <w:r w:rsidR="00C4714C" w:rsidRPr="00A91608">
                <w:rPr>
                  <w:rStyle w:val="Hyperlink"/>
                </w:rPr>
                <w:t>Animal keeping</w:t>
              </w:r>
            </w:hyperlink>
          </w:p>
          <w:p w14:paraId="7E017F5B" w14:textId="77777777" w:rsidR="00C4714C" w:rsidRDefault="00F06215" w:rsidP="00F06215">
            <w:pPr>
              <w:pStyle w:val="QPPTableTextBody"/>
              <w:rPr>
                <w:rStyle w:val="Hyperlink"/>
              </w:rPr>
            </w:pPr>
            <w:hyperlink w:anchor="Aquaculture" w:history="1">
              <w:r w:rsidR="00C4714C" w:rsidRPr="00A91608">
                <w:rPr>
                  <w:rStyle w:val="Hyperlink"/>
                </w:rPr>
                <w:t>Aquaculture</w:t>
              </w:r>
            </w:hyperlink>
          </w:p>
          <w:p w14:paraId="1A7FC690" w14:textId="0996FC29" w:rsidR="00D92756" w:rsidRPr="00A91608" w:rsidRDefault="00F06215" w:rsidP="00F06215">
            <w:pPr>
              <w:pStyle w:val="QPPTableTextBody"/>
            </w:pPr>
            <w:hyperlink r:id="rId8" w:anchor="Bar" w:history="1">
              <w:r w:rsidR="00D92756" w:rsidRPr="00FF292C">
                <w:rPr>
                  <w:rStyle w:val="Hyperlink"/>
                </w:rPr>
                <w:t>Bar</w:t>
              </w:r>
            </w:hyperlink>
          </w:p>
          <w:p w14:paraId="32F14992" w14:textId="77777777" w:rsidR="00C4714C" w:rsidRPr="00A91608" w:rsidRDefault="00F06215" w:rsidP="00F06215">
            <w:pPr>
              <w:pStyle w:val="QPPTableTextBody"/>
            </w:pPr>
            <w:hyperlink w:anchor="Brothel" w:history="1">
              <w:r w:rsidR="00C4714C" w:rsidRPr="00A91608">
                <w:rPr>
                  <w:rStyle w:val="Hyperlink"/>
                </w:rPr>
                <w:t>Brothel</w:t>
              </w:r>
            </w:hyperlink>
          </w:p>
          <w:p w14:paraId="6DA035E9" w14:textId="77777777" w:rsidR="00C4714C" w:rsidRPr="00A91608" w:rsidRDefault="00F06215" w:rsidP="00F06215">
            <w:pPr>
              <w:pStyle w:val="QPPTableTextBody"/>
            </w:pPr>
            <w:hyperlink w:anchor="BulkLandscape" w:history="1">
              <w:r w:rsidR="00C4714C" w:rsidRPr="00A91608">
                <w:rPr>
                  <w:rStyle w:val="Hyperlink"/>
                </w:rPr>
                <w:t>Bulk landscape supplies</w:t>
              </w:r>
            </w:hyperlink>
          </w:p>
          <w:p w14:paraId="36411D9D" w14:textId="77777777" w:rsidR="000F625B" w:rsidRDefault="00F06215" w:rsidP="00F06215">
            <w:pPr>
              <w:pStyle w:val="QPPTableTextBody"/>
            </w:pPr>
            <w:hyperlink w:anchor="CarWash" w:history="1">
              <w:r w:rsidR="000F625B" w:rsidRPr="007F356D">
                <w:rPr>
                  <w:rStyle w:val="Hyperlink"/>
                </w:rPr>
                <w:t>Car wash</w:t>
              </w:r>
            </w:hyperlink>
          </w:p>
          <w:p w14:paraId="7B19CE26" w14:textId="77777777" w:rsidR="00C4714C" w:rsidRPr="00A91608" w:rsidRDefault="00F06215" w:rsidP="00F06215">
            <w:pPr>
              <w:pStyle w:val="QPPTableTextBody"/>
            </w:pPr>
            <w:hyperlink w:anchor="Caretakers" w:history="1">
              <w:r w:rsidR="00C4714C" w:rsidRPr="00A91608">
                <w:rPr>
                  <w:rStyle w:val="Hyperlink"/>
                </w:rPr>
                <w:t>Caretaker’s accommodation</w:t>
              </w:r>
            </w:hyperlink>
          </w:p>
          <w:p w14:paraId="280677E6" w14:textId="77777777" w:rsidR="00C4714C" w:rsidRPr="00A91608" w:rsidRDefault="00F06215" w:rsidP="00F06215">
            <w:pPr>
              <w:pStyle w:val="QPPTableTextBody"/>
            </w:pPr>
            <w:hyperlink w:anchor="Cemetary" w:history="1">
              <w:r w:rsidR="00C4714C" w:rsidRPr="00A91608">
                <w:rPr>
                  <w:rStyle w:val="Hyperlink"/>
                </w:rPr>
                <w:t>Cemetery</w:t>
              </w:r>
            </w:hyperlink>
          </w:p>
          <w:p w14:paraId="1B328235" w14:textId="41DB2AAF" w:rsidR="00C4714C" w:rsidRPr="00A91608" w:rsidRDefault="00F06215" w:rsidP="00F06215">
            <w:pPr>
              <w:pStyle w:val="QPPTableTextBody"/>
            </w:pPr>
            <w:hyperlink w:anchor="Childcare" w:history="1">
              <w:r w:rsidR="00C4714C" w:rsidRPr="00A91608">
                <w:rPr>
                  <w:rStyle w:val="Hyperlink"/>
                </w:rPr>
                <w:t>Childcare centre</w:t>
              </w:r>
            </w:hyperlink>
          </w:p>
          <w:p w14:paraId="7BB9E1F3" w14:textId="77777777" w:rsidR="00C4714C" w:rsidRPr="00A91608" w:rsidRDefault="00F06215" w:rsidP="00F06215">
            <w:pPr>
              <w:pStyle w:val="QPPTableTextBody"/>
            </w:pPr>
            <w:hyperlink w:anchor="Club" w:history="1">
              <w:r w:rsidR="00C4714C" w:rsidRPr="00A91608">
                <w:rPr>
                  <w:rStyle w:val="Hyperlink"/>
                </w:rPr>
                <w:t>Club</w:t>
              </w:r>
            </w:hyperlink>
          </w:p>
          <w:p w14:paraId="251E180C" w14:textId="77777777" w:rsidR="00C4714C" w:rsidRPr="00A91608" w:rsidRDefault="00F06215" w:rsidP="00F06215">
            <w:pPr>
              <w:pStyle w:val="QPPTableTextBody"/>
            </w:pPr>
            <w:hyperlink w:anchor="CommunityCare" w:history="1">
              <w:r w:rsidR="00C4714C" w:rsidRPr="00A91608">
                <w:rPr>
                  <w:rStyle w:val="Hyperlink"/>
                </w:rPr>
                <w:t>Community care centre</w:t>
              </w:r>
            </w:hyperlink>
          </w:p>
          <w:p w14:paraId="0E8D4613" w14:textId="77777777" w:rsidR="00C4714C" w:rsidRPr="00A91608" w:rsidRDefault="00F06215" w:rsidP="00F06215">
            <w:pPr>
              <w:pStyle w:val="QPPTableTextBody"/>
            </w:pPr>
            <w:hyperlink w:anchor="CommunityRes" w:history="1">
              <w:r w:rsidR="00C4714C" w:rsidRPr="00A91608">
                <w:rPr>
                  <w:rStyle w:val="Hyperlink"/>
                </w:rPr>
                <w:t>Community residence</w:t>
              </w:r>
            </w:hyperlink>
          </w:p>
          <w:p w14:paraId="5CC605D7" w14:textId="77777777" w:rsidR="00C4714C" w:rsidRPr="00A91608" w:rsidRDefault="00F06215" w:rsidP="00F06215">
            <w:pPr>
              <w:pStyle w:val="QPPTableTextBody"/>
            </w:pPr>
            <w:hyperlink w:anchor="CommunityUse" w:history="1">
              <w:r w:rsidR="00C4714C" w:rsidRPr="00A91608">
                <w:rPr>
                  <w:rStyle w:val="Hyperlink"/>
                </w:rPr>
                <w:t>Community use</w:t>
              </w:r>
            </w:hyperlink>
          </w:p>
          <w:p w14:paraId="33DAF920" w14:textId="77777777" w:rsidR="00C4714C" w:rsidRPr="00A91608" w:rsidRDefault="00F06215" w:rsidP="00F06215">
            <w:pPr>
              <w:pStyle w:val="QPPTableTextBody"/>
            </w:pPr>
            <w:hyperlink w:anchor="Crematorium" w:history="1">
              <w:r w:rsidR="00C4714C" w:rsidRPr="00A91608">
                <w:rPr>
                  <w:rStyle w:val="Hyperlink"/>
                </w:rPr>
                <w:t>Crematorium</w:t>
              </w:r>
            </w:hyperlink>
          </w:p>
          <w:p w14:paraId="7294094D" w14:textId="77777777" w:rsidR="00C4714C" w:rsidRDefault="00F06215" w:rsidP="00F06215">
            <w:pPr>
              <w:pStyle w:val="QPPTableTextBody"/>
            </w:pPr>
            <w:hyperlink w:anchor="Cropping" w:history="1">
              <w:r w:rsidR="00C4714C" w:rsidRPr="00A91608">
                <w:rPr>
                  <w:rStyle w:val="Hyperlink"/>
                </w:rPr>
                <w:t>Cropping</w:t>
              </w:r>
            </w:hyperlink>
          </w:p>
          <w:p w14:paraId="3435D685" w14:textId="77777777" w:rsidR="00197AB5" w:rsidRPr="00A91608" w:rsidRDefault="00F06215" w:rsidP="00F06215">
            <w:pPr>
              <w:pStyle w:val="QPPTableTextBody"/>
            </w:pPr>
            <w:hyperlink w:anchor="Detention" w:history="1">
              <w:r w:rsidR="00197AB5" w:rsidRPr="007F356D">
                <w:rPr>
                  <w:rStyle w:val="Hyperlink"/>
                </w:rPr>
                <w:t>Detention facility</w:t>
              </w:r>
            </w:hyperlink>
          </w:p>
          <w:p w14:paraId="1073766C" w14:textId="77777777" w:rsidR="00C4714C" w:rsidRPr="00A91608" w:rsidRDefault="00F06215" w:rsidP="00F06215">
            <w:pPr>
              <w:pStyle w:val="QPPTableTextBody"/>
            </w:pPr>
            <w:hyperlink w:anchor="DualOcc" w:history="1">
              <w:r w:rsidR="00C4714C" w:rsidRPr="00A91608">
                <w:rPr>
                  <w:rStyle w:val="Hyperlink"/>
                </w:rPr>
                <w:t>Dual occupancy</w:t>
              </w:r>
            </w:hyperlink>
          </w:p>
          <w:p w14:paraId="3892D95D" w14:textId="77777777" w:rsidR="00C4714C" w:rsidRPr="00A91608" w:rsidRDefault="00F06215" w:rsidP="00F06215">
            <w:pPr>
              <w:pStyle w:val="QPPTableTextBody"/>
            </w:pPr>
            <w:hyperlink w:anchor="DwgHse" w:history="1">
              <w:r w:rsidR="00C4714C" w:rsidRPr="00A91608">
                <w:rPr>
                  <w:rStyle w:val="Hyperlink"/>
                </w:rPr>
                <w:t>Dwelling house</w:t>
              </w:r>
            </w:hyperlink>
          </w:p>
          <w:p w14:paraId="74A98D3D" w14:textId="77777777" w:rsidR="00C4714C" w:rsidRPr="00A91608" w:rsidRDefault="00F06215" w:rsidP="00F06215">
            <w:pPr>
              <w:pStyle w:val="QPPTableTextBody"/>
            </w:pPr>
            <w:hyperlink w:anchor="DwgUnit" w:history="1">
              <w:r w:rsidR="00C4714C" w:rsidRPr="00A91608">
                <w:rPr>
                  <w:rStyle w:val="Hyperlink"/>
                </w:rPr>
                <w:t>Dwelling unit</w:t>
              </w:r>
            </w:hyperlink>
          </w:p>
          <w:p w14:paraId="279C4FCD" w14:textId="77777777" w:rsidR="00C4714C" w:rsidRPr="00A91608" w:rsidRDefault="00F06215" w:rsidP="00F06215">
            <w:pPr>
              <w:pStyle w:val="QPPTableTextBody"/>
            </w:pPr>
            <w:hyperlink w:anchor="EducEstab" w:history="1">
              <w:r w:rsidR="00C4714C" w:rsidRPr="00A91608">
                <w:rPr>
                  <w:rStyle w:val="Hyperlink"/>
                </w:rPr>
                <w:t>Educational establishment</w:t>
              </w:r>
            </w:hyperlink>
          </w:p>
          <w:p w14:paraId="32AE4204" w14:textId="77777777" w:rsidR="00C4714C" w:rsidRDefault="00F06215" w:rsidP="00F06215">
            <w:pPr>
              <w:pStyle w:val="QPPTableTextBody"/>
            </w:pPr>
            <w:hyperlink w:anchor="EmergServ" w:history="1">
              <w:r w:rsidR="00C4714C" w:rsidRPr="00A91608">
                <w:rPr>
                  <w:rStyle w:val="Hyperlink"/>
                </w:rPr>
                <w:t>Emergency services</w:t>
              </w:r>
            </w:hyperlink>
          </w:p>
          <w:p w14:paraId="6227656C" w14:textId="77777777" w:rsidR="00197AB5" w:rsidRPr="00A91608" w:rsidRDefault="00F06215" w:rsidP="00F06215">
            <w:pPr>
              <w:pStyle w:val="QPPTableTextBody"/>
            </w:pPr>
            <w:hyperlink w:anchor="EnvironmentFacility" w:history="1">
              <w:r w:rsidR="00197AB5" w:rsidRPr="007B049A">
                <w:rPr>
                  <w:rStyle w:val="Hyperlink"/>
                </w:rPr>
                <w:t>Environment facility</w:t>
              </w:r>
            </w:hyperlink>
          </w:p>
          <w:p w14:paraId="1C6AD580" w14:textId="77777777" w:rsidR="00C4714C" w:rsidRPr="00A91608" w:rsidRDefault="00F06215" w:rsidP="00F06215">
            <w:pPr>
              <w:pStyle w:val="QPPTableTextBody"/>
            </w:pPr>
            <w:hyperlink w:anchor="ExtractInd" w:history="1">
              <w:r w:rsidR="00C4714C" w:rsidRPr="00A91608">
                <w:rPr>
                  <w:rStyle w:val="Hyperlink"/>
                </w:rPr>
                <w:t>Extractive industry</w:t>
              </w:r>
            </w:hyperlink>
          </w:p>
          <w:p w14:paraId="498D4D3E" w14:textId="77777777" w:rsidR="00C4714C" w:rsidRPr="00A91608" w:rsidRDefault="00F06215" w:rsidP="00F06215">
            <w:pPr>
              <w:pStyle w:val="QPPTableTextBody"/>
            </w:pPr>
            <w:hyperlink w:anchor="FoodDrink" w:history="1">
              <w:r w:rsidR="00C4714C" w:rsidRPr="00A91608">
                <w:rPr>
                  <w:rStyle w:val="Hyperlink"/>
                </w:rPr>
                <w:t>Food and drink outlet</w:t>
              </w:r>
            </w:hyperlink>
          </w:p>
          <w:p w14:paraId="4CD910C6" w14:textId="77777777" w:rsidR="00C4714C" w:rsidRPr="00A91608" w:rsidRDefault="00F06215" w:rsidP="00F06215">
            <w:pPr>
              <w:pStyle w:val="QPPTableTextBody"/>
            </w:pPr>
            <w:hyperlink w:anchor="Function" w:history="1">
              <w:r w:rsidR="00C4714C" w:rsidRPr="00A91608">
                <w:rPr>
                  <w:rStyle w:val="Hyperlink"/>
                </w:rPr>
                <w:t>Function facility</w:t>
              </w:r>
            </w:hyperlink>
          </w:p>
          <w:p w14:paraId="3E65602F" w14:textId="77777777" w:rsidR="00C4714C" w:rsidRPr="00A91608" w:rsidRDefault="00F06215" w:rsidP="00F06215">
            <w:pPr>
              <w:pStyle w:val="QPPTableTextBody"/>
            </w:pPr>
            <w:hyperlink w:anchor="FuneralParl" w:history="1">
              <w:r w:rsidR="00C4714C" w:rsidRPr="00A91608">
                <w:rPr>
                  <w:rStyle w:val="Hyperlink"/>
                </w:rPr>
                <w:t>Funeral parlour</w:t>
              </w:r>
            </w:hyperlink>
          </w:p>
          <w:p w14:paraId="5D4C2E4B" w14:textId="018F5944" w:rsidR="00DF6D8F" w:rsidRDefault="00F06215" w:rsidP="00F06215">
            <w:pPr>
              <w:pStyle w:val="QPPTableTextBody"/>
              <w:rPr>
                <w:rStyle w:val="Hyperlink"/>
              </w:rPr>
            </w:pPr>
            <w:hyperlink w:anchor="GardenCentre" w:history="1">
              <w:r w:rsidR="00C4714C" w:rsidRPr="00A91608">
                <w:rPr>
                  <w:rStyle w:val="Hyperlink"/>
                </w:rPr>
                <w:t>Garden centre</w:t>
              </w:r>
            </w:hyperlink>
            <w:r w:rsidR="00DF6D8F">
              <w:rPr>
                <w:rStyle w:val="Hyperlink"/>
              </w:rPr>
              <w:t xml:space="preserve"> </w:t>
            </w:r>
          </w:p>
          <w:p w14:paraId="5AEDD45A" w14:textId="53221353" w:rsidR="006722A6" w:rsidRPr="00F31AF4" w:rsidRDefault="00F06215" w:rsidP="00F06215">
            <w:pPr>
              <w:pStyle w:val="QPPTableTextBody"/>
              <w:rPr>
                <w:rStyle w:val="Hyperlink"/>
              </w:rPr>
            </w:pPr>
            <w:hyperlink w:anchor="Hardware" w:history="1">
              <w:r w:rsidR="006722A6" w:rsidRPr="00F31AF4">
                <w:rPr>
                  <w:rStyle w:val="Hyperlink"/>
                </w:rPr>
                <w:t>Hardware and trade supplies</w:t>
              </w:r>
            </w:hyperlink>
          </w:p>
        </w:tc>
        <w:tc>
          <w:tcPr>
            <w:tcW w:w="2880" w:type="dxa"/>
          </w:tcPr>
          <w:p w14:paraId="70F85CA1" w14:textId="430C02B4" w:rsidR="00C4714C" w:rsidRPr="00F31AF4" w:rsidRDefault="00F31AF4" w:rsidP="00F06215">
            <w:pPr>
              <w:pStyle w:val="QPPTableTextBody"/>
              <w:rPr>
                <w:rStyle w:val="Hyperlink"/>
              </w:rPr>
            </w:pPr>
            <w:r>
              <w:rPr>
                <w:rStyle w:val="Hyperlink"/>
              </w:rPr>
              <w:lastRenderedPageBreak/>
              <w:fldChar w:fldCharType="begin"/>
            </w:r>
            <w:r w:rsidR="00530C0D">
              <w:rPr>
                <w:rStyle w:val="Hyperlink"/>
              </w:rPr>
              <w:instrText>HYPERLINK "\\\\ad\\groups\\CPS\\CPED\\CPBranch\\C_PConf\\IC_LGIP_Sandbox\\CP2014 for LGIP Amendments\\Schedule 1 - Definitions\\Definitions.docx" \l "HealthCare"</w:instrText>
            </w:r>
            <w:r>
              <w:rPr>
                <w:rStyle w:val="Hyperlink"/>
              </w:rPr>
              <w:fldChar w:fldCharType="separate"/>
            </w:r>
            <w:r w:rsidR="00C4714C" w:rsidRPr="00F31AF4">
              <w:rPr>
                <w:rStyle w:val="Hyperlink"/>
              </w:rPr>
              <w:t>Health care service</w:t>
            </w:r>
          </w:p>
          <w:p w14:paraId="030687D3" w14:textId="77777777" w:rsidR="00C4714C" w:rsidRPr="00A91608" w:rsidRDefault="00F31AF4" w:rsidP="00F06215">
            <w:pPr>
              <w:pStyle w:val="QPPTableTextBody"/>
            </w:pPr>
            <w:r>
              <w:rPr>
                <w:rStyle w:val="Hyperlink"/>
              </w:rPr>
              <w:fldChar w:fldCharType="end"/>
            </w:r>
            <w:hyperlink w:anchor="HighImpactInd" w:history="1">
              <w:r w:rsidR="00C4714C" w:rsidRPr="00A91608">
                <w:rPr>
                  <w:rStyle w:val="Hyperlink"/>
                </w:rPr>
                <w:t>High impact industry</w:t>
              </w:r>
            </w:hyperlink>
          </w:p>
          <w:p w14:paraId="2C955C88" w14:textId="25078FAD" w:rsidR="00C4714C" w:rsidRPr="00A91608" w:rsidRDefault="00F06215" w:rsidP="00F06215">
            <w:pPr>
              <w:pStyle w:val="QPPTableTextBody"/>
            </w:pPr>
            <w:hyperlink w:anchor="HomeBasedBus" w:history="1">
              <w:r w:rsidR="00C4714C" w:rsidRPr="00A91608">
                <w:rPr>
                  <w:rStyle w:val="Hyperlink"/>
                </w:rPr>
                <w:t>Home</w:t>
              </w:r>
              <w:r w:rsidR="00683D1D">
                <w:rPr>
                  <w:rStyle w:val="Hyperlink"/>
                </w:rPr>
                <w:t>-</w:t>
              </w:r>
              <w:r w:rsidR="00C4714C" w:rsidRPr="00A91608">
                <w:rPr>
                  <w:rStyle w:val="Hyperlink"/>
                </w:rPr>
                <w:t>based business</w:t>
              </w:r>
            </w:hyperlink>
          </w:p>
          <w:p w14:paraId="790B8DB2" w14:textId="77777777" w:rsidR="00C4714C" w:rsidRPr="00A91608" w:rsidRDefault="00F06215" w:rsidP="00F06215">
            <w:pPr>
              <w:pStyle w:val="QPPTableTextBody"/>
            </w:pPr>
            <w:hyperlink w:anchor="Hospital" w:history="1">
              <w:r w:rsidR="00C4714C" w:rsidRPr="00A91608">
                <w:rPr>
                  <w:rStyle w:val="Hyperlink"/>
                </w:rPr>
                <w:t>Hospital</w:t>
              </w:r>
            </w:hyperlink>
          </w:p>
          <w:p w14:paraId="4B47D0A9" w14:textId="77777777" w:rsidR="00C4714C" w:rsidRPr="00A91608" w:rsidRDefault="00F06215" w:rsidP="00F06215">
            <w:pPr>
              <w:pStyle w:val="QPPTableTextBody"/>
            </w:pPr>
            <w:hyperlink w:anchor="Hotel" w:history="1">
              <w:r w:rsidR="00C4714C" w:rsidRPr="00A91608">
                <w:rPr>
                  <w:rStyle w:val="Hyperlink"/>
                </w:rPr>
                <w:t>Hotel</w:t>
              </w:r>
            </w:hyperlink>
          </w:p>
          <w:p w14:paraId="1D1CCBEC" w14:textId="77777777" w:rsidR="00C4714C" w:rsidRPr="00A91608" w:rsidRDefault="00F06215" w:rsidP="00F06215">
            <w:pPr>
              <w:pStyle w:val="QPPTableTextBody"/>
            </w:pPr>
            <w:hyperlink w:anchor="IndoorSport" w:history="1">
              <w:r w:rsidR="00C4714C" w:rsidRPr="00A91608">
                <w:rPr>
                  <w:rStyle w:val="Hyperlink"/>
                </w:rPr>
                <w:t>Indoor sport and recreation</w:t>
              </w:r>
            </w:hyperlink>
          </w:p>
          <w:p w14:paraId="74C7DF1E" w14:textId="77777777" w:rsidR="00C4714C" w:rsidRPr="00A91608" w:rsidRDefault="00F06215" w:rsidP="00F06215">
            <w:pPr>
              <w:pStyle w:val="QPPTableTextBody"/>
            </w:pPr>
            <w:hyperlink w:anchor="IntensiveAnimal" w:history="1">
              <w:r w:rsidR="00C4714C" w:rsidRPr="00A91608">
                <w:rPr>
                  <w:rStyle w:val="Hyperlink"/>
                </w:rPr>
                <w:t>Intensive animal industry</w:t>
              </w:r>
            </w:hyperlink>
          </w:p>
          <w:p w14:paraId="32C77F8E" w14:textId="77777777" w:rsidR="00C4714C" w:rsidRPr="00A91608" w:rsidRDefault="00F06215" w:rsidP="00F06215">
            <w:pPr>
              <w:pStyle w:val="QPPTableTextBody"/>
            </w:pPr>
            <w:hyperlink w:anchor="IntensiveHorti" w:history="1">
              <w:r w:rsidR="00C4714C" w:rsidRPr="00A91608">
                <w:rPr>
                  <w:rStyle w:val="Hyperlink"/>
                </w:rPr>
                <w:t>Intensive horticulture</w:t>
              </w:r>
            </w:hyperlink>
          </w:p>
          <w:p w14:paraId="2A753597" w14:textId="77777777" w:rsidR="00C4714C" w:rsidRPr="00A91608" w:rsidRDefault="00F06215" w:rsidP="00F06215">
            <w:pPr>
              <w:pStyle w:val="QPPTableTextBody"/>
            </w:pPr>
            <w:hyperlink w:anchor="Landing" w:history="1">
              <w:r w:rsidR="00C4714C" w:rsidRPr="00A91608">
                <w:rPr>
                  <w:rStyle w:val="Hyperlink"/>
                </w:rPr>
                <w:t>Landing</w:t>
              </w:r>
            </w:hyperlink>
          </w:p>
          <w:p w14:paraId="6D95B4E0" w14:textId="77777777" w:rsidR="00C4714C" w:rsidRPr="00A91608" w:rsidRDefault="00F06215" w:rsidP="00F06215">
            <w:pPr>
              <w:pStyle w:val="QPPTableTextBody"/>
            </w:pPr>
            <w:hyperlink w:anchor="LowImp" w:history="1">
              <w:r w:rsidR="00C4714C" w:rsidRPr="00A91608">
                <w:rPr>
                  <w:rStyle w:val="Hyperlink"/>
                </w:rPr>
                <w:t>Low impact industry</w:t>
              </w:r>
            </w:hyperlink>
          </w:p>
          <w:p w14:paraId="2348D91B" w14:textId="77777777" w:rsidR="00C4714C" w:rsidRPr="00A91608" w:rsidRDefault="00F06215" w:rsidP="00F06215">
            <w:pPr>
              <w:pStyle w:val="QPPTableTextBody"/>
            </w:pPr>
            <w:hyperlink w:anchor="MajElec" w:history="1">
              <w:r w:rsidR="00C4714C" w:rsidRPr="00A91608">
                <w:rPr>
                  <w:rStyle w:val="Hyperlink"/>
                </w:rPr>
                <w:t>Major electricity infrastructure</w:t>
              </w:r>
            </w:hyperlink>
          </w:p>
          <w:p w14:paraId="3CBDB1A8" w14:textId="77777777" w:rsidR="00C4714C" w:rsidRPr="00150611" w:rsidRDefault="00F06215" w:rsidP="00F06215">
            <w:pPr>
              <w:pStyle w:val="QPPTableTextBody"/>
            </w:pPr>
            <w:hyperlink w:anchor="MajorSport" w:history="1">
              <w:r w:rsidR="00C4714C" w:rsidRPr="00150611">
                <w:rPr>
                  <w:rStyle w:val="Hyperlink"/>
                </w:rPr>
                <w:t>Major sport, recreation and</w:t>
              </w:r>
              <w:r w:rsidR="00E300FA" w:rsidRPr="00150611">
                <w:rPr>
                  <w:rStyle w:val="Hyperlink"/>
                </w:rPr>
                <w:t xml:space="preserve"> </w:t>
              </w:r>
              <w:r w:rsidR="00C4714C" w:rsidRPr="00150611">
                <w:rPr>
                  <w:rStyle w:val="Hyperlink"/>
                </w:rPr>
                <w:t>entertainment facility</w:t>
              </w:r>
            </w:hyperlink>
          </w:p>
          <w:p w14:paraId="5455537F" w14:textId="77777777" w:rsidR="00C4714C" w:rsidRPr="00A91608" w:rsidRDefault="00F06215" w:rsidP="00F06215">
            <w:pPr>
              <w:pStyle w:val="QPPTableTextBody"/>
            </w:pPr>
            <w:hyperlink w:anchor="Marine" w:history="1">
              <w:r w:rsidR="00C4714C" w:rsidRPr="00A91608">
                <w:rPr>
                  <w:rStyle w:val="Hyperlink"/>
                </w:rPr>
                <w:t>Marine industry</w:t>
              </w:r>
            </w:hyperlink>
          </w:p>
          <w:p w14:paraId="68710454" w14:textId="77777777" w:rsidR="00C4714C" w:rsidRPr="00A91608" w:rsidRDefault="00F06215" w:rsidP="00F06215">
            <w:pPr>
              <w:pStyle w:val="QPPTableTextBody"/>
            </w:pPr>
            <w:hyperlink w:anchor="Market" w:history="1">
              <w:r w:rsidR="00C4714C" w:rsidRPr="00A91608">
                <w:rPr>
                  <w:rStyle w:val="Hyperlink"/>
                </w:rPr>
                <w:t>Market</w:t>
              </w:r>
            </w:hyperlink>
          </w:p>
          <w:p w14:paraId="52BFF882" w14:textId="77777777" w:rsidR="00C4714C" w:rsidRPr="00A91608" w:rsidRDefault="00F06215" w:rsidP="00F06215">
            <w:pPr>
              <w:pStyle w:val="QPPTableTextBody"/>
            </w:pPr>
            <w:hyperlink w:anchor="MedImp" w:history="1">
              <w:r w:rsidR="00C4714C" w:rsidRPr="00A91608">
                <w:rPr>
                  <w:rStyle w:val="Hyperlink"/>
                </w:rPr>
                <w:t>Medium impact industry</w:t>
              </w:r>
            </w:hyperlink>
          </w:p>
          <w:p w14:paraId="29AD85F2" w14:textId="77777777" w:rsidR="00C4714C" w:rsidRPr="00A91608" w:rsidRDefault="00F06215" w:rsidP="00F06215">
            <w:pPr>
              <w:pStyle w:val="QPPTableTextBody"/>
            </w:pPr>
            <w:hyperlink w:anchor="MotorSport" w:history="1">
              <w:r w:rsidR="00C4714C" w:rsidRPr="00A91608">
                <w:rPr>
                  <w:rStyle w:val="Hyperlink"/>
                </w:rPr>
                <w:t>Motor sport facility</w:t>
              </w:r>
            </w:hyperlink>
          </w:p>
          <w:p w14:paraId="00F84BEA" w14:textId="77777777" w:rsidR="00C4714C" w:rsidRPr="00A46641" w:rsidRDefault="00F06215" w:rsidP="00F06215">
            <w:pPr>
              <w:pStyle w:val="QPPTableTextBody"/>
              <w:rPr>
                <w:rStyle w:val="Hyperlink"/>
              </w:rPr>
            </w:pPr>
            <w:hyperlink w:anchor="Multiple" w:history="1">
              <w:r w:rsidR="00C4714C" w:rsidRPr="00A46641">
                <w:rPr>
                  <w:rStyle w:val="Hyperlink"/>
                </w:rPr>
                <w:t>Multiple dwelling</w:t>
              </w:r>
            </w:hyperlink>
          </w:p>
          <w:p w14:paraId="50850FEC" w14:textId="2E1FB019" w:rsidR="00197AB5" w:rsidRPr="00A91608" w:rsidRDefault="00F06215" w:rsidP="00F06215">
            <w:pPr>
              <w:pStyle w:val="QPPTableTextBody"/>
            </w:pPr>
            <w:hyperlink w:anchor="NatureBasedTour" w:history="1">
              <w:r w:rsidR="00197AB5" w:rsidRPr="007B049A">
                <w:rPr>
                  <w:rStyle w:val="Hyperlink"/>
                </w:rPr>
                <w:t>Nature</w:t>
              </w:r>
              <w:r w:rsidR="00D92756">
                <w:rPr>
                  <w:rStyle w:val="Hyperlink"/>
                </w:rPr>
                <w:t>-</w:t>
              </w:r>
              <w:r w:rsidR="00197AB5" w:rsidRPr="007B049A">
                <w:rPr>
                  <w:rStyle w:val="Hyperlink"/>
                </w:rPr>
                <w:t>based tourism</w:t>
              </w:r>
            </w:hyperlink>
          </w:p>
          <w:p w14:paraId="1BC0A841" w14:textId="77777777" w:rsidR="00C4714C" w:rsidRPr="00A46641" w:rsidRDefault="00F06215" w:rsidP="00F06215">
            <w:pPr>
              <w:pStyle w:val="QPPTableTextBody"/>
              <w:rPr>
                <w:rStyle w:val="Hyperlink"/>
              </w:rPr>
            </w:pPr>
            <w:hyperlink w:anchor="Nightclub" w:history="1">
              <w:r w:rsidR="00C4714C" w:rsidRPr="00A46641">
                <w:rPr>
                  <w:rStyle w:val="Hyperlink"/>
                </w:rPr>
                <w:t>Nightclub</w:t>
              </w:r>
              <w:r w:rsidR="000F625B" w:rsidRPr="00A46641">
                <w:rPr>
                  <w:rStyle w:val="Hyperlink"/>
                </w:rPr>
                <w:t xml:space="preserve"> entertainment facility</w:t>
              </w:r>
            </w:hyperlink>
          </w:p>
          <w:p w14:paraId="49038A8C" w14:textId="77777777" w:rsidR="00C4714C" w:rsidRPr="00A91608" w:rsidRDefault="00F06215" w:rsidP="00F06215">
            <w:pPr>
              <w:pStyle w:val="QPPTableTextBody"/>
            </w:pPr>
            <w:hyperlink w:anchor="NonRes" w:history="1">
              <w:r w:rsidR="00C4714C" w:rsidRPr="00A91608">
                <w:rPr>
                  <w:rStyle w:val="Hyperlink"/>
                </w:rPr>
                <w:t>Non-resident workforce accommodation</w:t>
              </w:r>
            </w:hyperlink>
          </w:p>
          <w:p w14:paraId="27E6FAE5" w14:textId="77777777" w:rsidR="00C4714C" w:rsidRPr="00A91608" w:rsidRDefault="00F06215" w:rsidP="00F06215">
            <w:pPr>
              <w:pStyle w:val="QPPTableTextBody"/>
            </w:pPr>
            <w:hyperlink w:anchor="Office" w:history="1">
              <w:r w:rsidR="00C4714C" w:rsidRPr="00A91608">
                <w:rPr>
                  <w:rStyle w:val="Hyperlink"/>
                </w:rPr>
                <w:t>Office</w:t>
              </w:r>
            </w:hyperlink>
          </w:p>
          <w:p w14:paraId="6333FB75" w14:textId="77777777" w:rsidR="00C4714C" w:rsidRPr="00A91608" w:rsidRDefault="00F06215" w:rsidP="00F06215">
            <w:pPr>
              <w:pStyle w:val="QPPTableTextBody"/>
            </w:pPr>
            <w:hyperlink w:anchor="OutdoorSales" w:history="1">
              <w:r w:rsidR="00C4714C" w:rsidRPr="00A91608">
                <w:rPr>
                  <w:rStyle w:val="Hyperlink"/>
                </w:rPr>
                <w:t>Outdoor sales</w:t>
              </w:r>
            </w:hyperlink>
          </w:p>
          <w:p w14:paraId="5C42904B" w14:textId="77777777" w:rsidR="00C4714C" w:rsidRPr="00A91608" w:rsidRDefault="00F06215" w:rsidP="00F06215">
            <w:pPr>
              <w:pStyle w:val="QPPTableTextBody"/>
            </w:pPr>
            <w:hyperlink w:anchor="OutdoorSport" w:history="1">
              <w:r w:rsidR="00C4714C" w:rsidRPr="00A91608">
                <w:rPr>
                  <w:rStyle w:val="Hyperlink"/>
                </w:rPr>
                <w:t>Outdoor sport and recreation</w:t>
              </w:r>
            </w:hyperlink>
          </w:p>
          <w:p w14:paraId="00A67075" w14:textId="61C6E21B" w:rsidR="00AC32C9" w:rsidRDefault="00F06215" w:rsidP="00F06215">
            <w:pPr>
              <w:pStyle w:val="QPPTableTextBody"/>
            </w:pPr>
            <w:hyperlink r:id="rId9" w:anchor="OutStn" w:history="1">
              <w:r w:rsidR="00AC32C9" w:rsidRPr="00FF292C">
                <w:rPr>
                  <w:rStyle w:val="Hyperlink"/>
                </w:rPr>
                <w:t>Outstation</w:t>
              </w:r>
            </w:hyperlink>
          </w:p>
          <w:p w14:paraId="0C34D880" w14:textId="77777777" w:rsidR="00C4714C" w:rsidRDefault="00F06215" w:rsidP="00F06215">
            <w:pPr>
              <w:pStyle w:val="QPPTableTextBody"/>
            </w:pPr>
            <w:hyperlink w:anchor="Park" w:history="1">
              <w:r w:rsidR="00C4714C" w:rsidRPr="00A91608">
                <w:rPr>
                  <w:rStyle w:val="Hyperlink"/>
                </w:rPr>
                <w:t>Park</w:t>
              </w:r>
            </w:hyperlink>
          </w:p>
          <w:p w14:paraId="62626F7B" w14:textId="77777777" w:rsidR="000F625B" w:rsidRDefault="00F06215" w:rsidP="00F06215">
            <w:pPr>
              <w:pStyle w:val="QPPTableTextBody"/>
              <w:rPr>
                <w:rStyle w:val="Hyperlink"/>
              </w:rPr>
            </w:pPr>
            <w:hyperlink w:anchor="ParkingStation" w:history="1">
              <w:r w:rsidR="000F625B" w:rsidRPr="007B049A">
                <w:rPr>
                  <w:rStyle w:val="Hyperlink"/>
                </w:rPr>
                <w:t>Parking station</w:t>
              </w:r>
            </w:hyperlink>
          </w:p>
          <w:p w14:paraId="755BA3E0" w14:textId="25DCFF33" w:rsidR="00681A2F" w:rsidRPr="00A91608" w:rsidRDefault="00F06215" w:rsidP="00F06215">
            <w:pPr>
              <w:pStyle w:val="QPPTableTextBody"/>
            </w:pPr>
            <w:hyperlink r:id="rId10" w:anchor="PartyHouse" w:history="1">
              <w:r w:rsidR="00681A2F" w:rsidRPr="00FF292C">
                <w:rPr>
                  <w:rStyle w:val="Hyperlink"/>
                </w:rPr>
                <w:t>Party house</w:t>
              </w:r>
            </w:hyperlink>
          </w:p>
          <w:p w14:paraId="57AAB6F8" w14:textId="77777777" w:rsidR="00C8709A" w:rsidRDefault="00F06215" w:rsidP="00F06215">
            <w:pPr>
              <w:pStyle w:val="QPPTableTextBody"/>
              <w:rPr>
                <w:rStyle w:val="Hyperlink"/>
              </w:rPr>
            </w:pPr>
            <w:hyperlink w:anchor="PermPlant" w:history="1">
              <w:r w:rsidR="00C8709A" w:rsidRPr="00A91608">
                <w:rPr>
                  <w:rStyle w:val="Hyperlink"/>
                </w:rPr>
                <w:t>Permanent plantation</w:t>
              </w:r>
            </w:hyperlink>
          </w:p>
          <w:p w14:paraId="586DA63D" w14:textId="2A3715C1" w:rsidR="00DF6D8F" w:rsidRDefault="00F06215" w:rsidP="00F06215">
            <w:pPr>
              <w:pStyle w:val="QPPTableTextBody"/>
              <w:rPr>
                <w:rStyle w:val="Hyperlink"/>
              </w:rPr>
            </w:pPr>
            <w:hyperlink r:id="rId11" w:anchor="PlaceofWorship" w:history="1">
              <w:r w:rsidR="006722A6" w:rsidRPr="006722A6">
                <w:rPr>
                  <w:rStyle w:val="Hyperlink"/>
                </w:rPr>
                <w:t>Place of worship</w:t>
              </w:r>
            </w:hyperlink>
            <w:r w:rsidR="00DF6D8F">
              <w:rPr>
                <w:rStyle w:val="Hyperlink"/>
              </w:rPr>
              <w:t xml:space="preserve"> </w:t>
            </w:r>
          </w:p>
          <w:p w14:paraId="10CA18C6" w14:textId="254008A1" w:rsidR="006722A6" w:rsidRPr="006722A6" w:rsidRDefault="00F06215" w:rsidP="00F06215">
            <w:pPr>
              <w:pStyle w:val="QPPTableTextBody"/>
              <w:rPr>
                <w:rStyle w:val="Hyperlink"/>
              </w:rPr>
            </w:pPr>
            <w:hyperlink r:id="rId12" w:anchor="PortService" w:history="1">
              <w:r w:rsidR="006722A6" w:rsidRPr="00FF292C">
                <w:rPr>
                  <w:rStyle w:val="Hyperlink"/>
                </w:rPr>
                <w:t>Port service</w:t>
              </w:r>
            </w:hyperlink>
          </w:p>
        </w:tc>
        <w:tc>
          <w:tcPr>
            <w:tcW w:w="3240" w:type="dxa"/>
          </w:tcPr>
          <w:p w14:paraId="342526D7" w14:textId="77777777" w:rsidR="00C4714C" w:rsidRPr="00A91608" w:rsidRDefault="00F06215" w:rsidP="00F06215">
            <w:pPr>
              <w:pStyle w:val="QPPTableTextBody"/>
            </w:pPr>
            <w:hyperlink w:anchor="Relocatable" w:history="1">
              <w:r w:rsidR="00C4714C" w:rsidRPr="00A91608">
                <w:rPr>
                  <w:rStyle w:val="Hyperlink"/>
                </w:rPr>
                <w:t>Relocatable home park</w:t>
              </w:r>
            </w:hyperlink>
          </w:p>
          <w:p w14:paraId="104FE7D1" w14:textId="77777777" w:rsidR="00C4714C" w:rsidRPr="00A91608" w:rsidRDefault="00F06215" w:rsidP="00F06215">
            <w:pPr>
              <w:pStyle w:val="QPPTableTextBody"/>
            </w:pPr>
            <w:hyperlink w:anchor="Renewable" w:history="1">
              <w:r w:rsidR="00C4714C" w:rsidRPr="00A91608">
                <w:rPr>
                  <w:rStyle w:val="Hyperlink"/>
                </w:rPr>
                <w:t>Renewable energy facility</w:t>
              </w:r>
            </w:hyperlink>
          </w:p>
          <w:p w14:paraId="647CEB01" w14:textId="77777777" w:rsidR="00C4714C" w:rsidRPr="00A91608" w:rsidRDefault="00F06215" w:rsidP="00F06215">
            <w:pPr>
              <w:pStyle w:val="QPPTableTextBody"/>
            </w:pPr>
            <w:hyperlink w:anchor="Research" w:history="1">
              <w:r w:rsidR="00C4714C" w:rsidRPr="00A91608">
                <w:rPr>
                  <w:rStyle w:val="Hyperlink"/>
                </w:rPr>
                <w:t>Research and technology industry</w:t>
              </w:r>
            </w:hyperlink>
          </w:p>
          <w:p w14:paraId="27507A67" w14:textId="77777777" w:rsidR="00C4714C" w:rsidRDefault="00F06215" w:rsidP="00F06215">
            <w:pPr>
              <w:pStyle w:val="QPPTableTextBody"/>
            </w:pPr>
            <w:hyperlink w:anchor="ResidentialCare" w:history="1">
              <w:r w:rsidR="00C4714C" w:rsidRPr="00A91608">
                <w:rPr>
                  <w:rStyle w:val="Hyperlink"/>
                </w:rPr>
                <w:t>Residential care facility</w:t>
              </w:r>
            </w:hyperlink>
          </w:p>
          <w:p w14:paraId="5574909E" w14:textId="77777777" w:rsidR="00197AB5" w:rsidRPr="00A91608" w:rsidRDefault="00F06215" w:rsidP="00F06215">
            <w:pPr>
              <w:pStyle w:val="QPPTableTextBody"/>
            </w:pPr>
            <w:hyperlink w:anchor="ResortComplex" w:history="1">
              <w:r w:rsidR="00197AB5" w:rsidRPr="007B049A">
                <w:rPr>
                  <w:rStyle w:val="Hyperlink"/>
                </w:rPr>
                <w:t>Resort complex</w:t>
              </w:r>
            </w:hyperlink>
          </w:p>
          <w:p w14:paraId="73DCD703" w14:textId="77777777" w:rsidR="00C4714C" w:rsidRPr="00A91608" w:rsidRDefault="00F06215" w:rsidP="00F06215">
            <w:pPr>
              <w:pStyle w:val="QPPTableTextBody"/>
            </w:pPr>
            <w:hyperlink w:anchor="Retirement" w:history="1">
              <w:r w:rsidR="00C4714C" w:rsidRPr="00A91608">
                <w:rPr>
                  <w:rStyle w:val="Hyperlink"/>
                </w:rPr>
                <w:t>Retirement facility</w:t>
              </w:r>
            </w:hyperlink>
          </w:p>
          <w:p w14:paraId="7A317137" w14:textId="77777777" w:rsidR="00C4714C" w:rsidRDefault="00F06215" w:rsidP="00F06215">
            <w:pPr>
              <w:pStyle w:val="QPPTableTextBody"/>
              <w:rPr>
                <w:rStyle w:val="Hyperlink"/>
              </w:rPr>
            </w:pPr>
            <w:hyperlink w:anchor="RoadsideStall" w:history="1">
              <w:r w:rsidR="00C4714C" w:rsidRPr="00A91608">
                <w:rPr>
                  <w:rStyle w:val="Hyperlink"/>
                </w:rPr>
                <w:t>Roadside stall</w:t>
              </w:r>
            </w:hyperlink>
          </w:p>
          <w:p w14:paraId="55D1572C" w14:textId="2497C302" w:rsidR="00931E9E" w:rsidRPr="00A91608" w:rsidRDefault="00F06215" w:rsidP="00F06215">
            <w:pPr>
              <w:pStyle w:val="QPPTableTextBody"/>
            </w:pPr>
            <w:hyperlink r:id="rId13" w:anchor="RoomAccom" w:history="1">
              <w:r w:rsidR="00931E9E" w:rsidRPr="0009431B">
                <w:rPr>
                  <w:rStyle w:val="Hyperlink"/>
                </w:rPr>
                <w:t>Rooming accommodation</w:t>
              </w:r>
            </w:hyperlink>
          </w:p>
          <w:p w14:paraId="5B0A0721" w14:textId="77777777" w:rsidR="00C4714C" w:rsidRDefault="00F06215" w:rsidP="00F06215">
            <w:pPr>
              <w:pStyle w:val="QPPTableTextBody"/>
            </w:pPr>
            <w:hyperlink w:anchor="RuralIndust" w:history="1">
              <w:r w:rsidR="00C4714C" w:rsidRPr="00A91608">
                <w:rPr>
                  <w:rStyle w:val="Hyperlink"/>
                </w:rPr>
                <w:t>Rural industry</w:t>
              </w:r>
            </w:hyperlink>
          </w:p>
          <w:p w14:paraId="2AC05628" w14:textId="77777777" w:rsidR="00197AB5" w:rsidRPr="00A91608" w:rsidRDefault="00F06215" w:rsidP="00F06215">
            <w:pPr>
              <w:pStyle w:val="QPPTableTextBody"/>
            </w:pPr>
            <w:hyperlink w:anchor="RuralWorkersAccomm" w:history="1">
              <w:r w:rsidR="00197AB5" w:rsidRPr="007B049A">
                <w:rPr>
                  <w:rStyle w:val="Hyperlink"/>
                </w:rPr>
                <w:t>Rural workers</w:t>
              </w:r>
              <w:r w:rsidR="009B4941" w:rsidRPr="009B4941">
                <w:t>’</w:t>
              </w:r>
              <w:r w:rsidR="00197AB5" w:rsidRPr="007B049A">
                <w:rPr>
                  <w:rStyle w:val="Hyperlink"/>
                </w:rPr>
                <w:t xml:space="preserve"> accommodation</w:t>
              </w:r>
            </w:hyperlink>
          </w:p>
          <w:p w14:paraId="2FB5F5DA" w14:textId="77777777" w:rsidR="00C4714C" w:rsidRPr="00A91608" w:rsidRDefault="00F06215" w:rsidP="00F06215">
            <w:pPr>
              <w:pStyle w:val="QPPTableTextBody"/>
            </w:pPr>
            <w:hyperlink w:anchor="SalesOffice" w:history="1">
              <w:r w:rsidR="00C4714C" w:rsidRPr="00A91608">
                <w:rPr>
                  <w:rStyle w:val="Hyperlink"/>
                </w:rPr>
                <w:t>Sales office</w:t>
              </w:r>
            </w:hyperlink>
          </w:p>
          <w:p w14:paraId="72A5844F" w14:textId="77777777" w:rsidR="00C4714C" w:rsidRPr="00A91608" w:rsidRDefault="00F06215" w:rsidP="00F06215">
            <w:pPr>
              <w:pStyle w:val="QPPTableTextBody"/>
            </w:pPr>
            <w:hyperlink w:anchor="ServInd" w:history="1">
              <w:r w:rsidR="00C4714C" w:rsidRPr="00A91608">
                <w:rPr>
                  <w:rStyle w:val="Hyperlink"/>
                </w:rPr>
                <w:t>Service industry</w:t>
              </w:r>
            </w:hyperlink>
          </w:p>
          <w:p w14:paraId="52D1BBEA" w14:textId="77777777" w:rsidR="00C4714C" w:rsidRPr="00A91608" w:rsidRDefault="00F06215" w:rsidP="00F06215">
            <w:pPr>
              <w:pStyle w:val="QPPTableTextBody"/>
            </w:pPr>
            <w:hyperlink w:anchor="ServStation" w:history="1">
              <w:r w:rsidR="00C4714C" w:rsidRPr="00A91608">
                <w:rPr>
                  <w:rStyle w:val="Hyperlink"/>
                </w:rPr>
                <w:t>Service station</w:t>
              </w:r>
            </w:hyperlink>
          </w:p>
          <w:p w14:paraId="5322EB87" w14:textId="77777777" w:rsidR="00C4714C" w:rsidRPr="00A91608" w:rsidRDefault="00F06215" w:rsidP="00F06215">
            <w:pPr>
              <w:pStyle w:val="QPPTableTextBody"/>
            </w:pPr>
            <w:hyperlink w:anchor="Shop" w:history="1">
              <w:r w:rsidR="00C4714C" w:rsidRPr="00A91608">
                <w:rPr>
                  <w:rStyle w:val="Hyperlink"/>
                </w:rPr>
                <w:t>Shop</w:t>
              </w:r>
            </w:hyperlink>
          </w:p>
          <w:p w14:paraId="7DB28CFB" w14:textId="61A30778" w:rsidR="00841308" w:rsidRDefault="00F06215" w:rsidP="00F06215">
            <w:pPr>
              <w:pStyle w:val="QPPTableTextBody"/>
            </w:pPr>
            <w:hyperlink w:anchor="ShopCentre" w:history="1">
              <w:r w:rsidR="00C4714C" w:rsidRPr="00A91608">
                <w:rPr>
                  <w:rStyle w:val="Hyperlink"/>
                </w:rPr>
                <w:t>Shopping centre</w:t>
              </w:r>
            </w:hyperlink>
          </w:p>
          <w:p w14:paraId="46627F27" w14:textId="77777777" w:rsidR="00C4714C" w:rsidRPr="00841308" w:rsidRDefault="00C4714C" w:rsidP="00F271AC"/>
          <w:p w14:paraId="45D76B73" w14:textId="77777777" w:rsidR="00C4714C" w:rsidRPr="00A91608" w:rsidRDefault="00F06215" w:rsidP="00F06215">
            <w:pPr>
              <w:pStyle w:val="QPPTableTextBody"/>
            </w:pPr>
            <w:hyperlink w:anchor="Shortterm" w:history="1">
              <w:r w:rsidR="00C4714C" w:rsidRPr="00A91608">
                <w:rPr>
                  <w:rStyle w:val="Hyperlink"/>
                </w:rPr>
                <w:t>Short-term accommodation</w:t>
              </w:r>
            </w:hyperlink>
          </w:p>
          <w:p w14:paraId="7441F4C3" w14:textId="77777777" w:rsidR="00C4714C" w:rsidRDefault="00F06215" w:rsidP="00F06215">
            <w:pPr>
              <w:pStyle w:val="QPPTableTextBody"/>
            </w:pPr>
            <w:hyperlink w:anchor="Showroom" w:history="1">
              <w:r w:rsidR="00C4714C" w:rsidRPr="00A91608">
                <w:rPr>
                  <w:rStyle w:val="Hyperlink"/>
                </w:rPr>
                <w:t>Showroom</w:t>
              </w:r>
            </w:hyperlink>
          </w:p>
          <w:p w14:paraId="2157E2D0" w14:textId="77777777" w:rsidR="000F625B" w:rsidRPr="00A91608" w:rsidRDefault="00F06215" w:rsidP="00F06215">
            <w:pPr>
              <w:pStyle w:val="QPPTableTextBody"/>
            </w:pPr>
            <w:hyperlink w:anchor="SpecialIndustry" w:history="1">
              <w:r w:rsidR="000F625B" w:rsidRPr="007B049A">
                <w:rPr>
                  <w:rStyle w:val="Hyperlink"/>
                </w:rPr>
                <w:t>Special industry</w:t>
              </w:r>
            </w:hyperlink>
          </w:p>
          <w:p w14:paraId="43A516B6" w14:textId="77777777" w:rsidR="00C4714C" w:rsidRPr="00A91608" w:rsidRDefault="00F06215" w:rsidP="00F06215">
            <w:pPr>
              <w:pStyle w:val="QPPTableTextBody"/>
            </w:pPr>
            <w:hyperlink w:anchor="Substation" w:history="1">
              <w:r w:rsidR="00C4714C" w:rsidRPr="00A91608">
                <w:rPr>
                  <w:rStyle w:val="Hyperlink"/>
                </w:rPr>
                <w:t>Substation</w:t>
              </w:r>
            </w:hyperlink>
          </w:p>
          <w:p w14:paraId="2F651318" w14:textId="77777777" w:rsidR="00C4714C" w:rsidRPr="00A91608" w:rsidRDefault="00F06215" w:rsidP="00F06215">
            <w:pPr>
              <w:pStyle w:val="QPPTableTextBody"/>
            </w:pPr>
            <w:hyperlink w:anchor="TelecomTower" w:history="1">
              <w:r w:rsidR="00C4714C" w:rsidRPr="00A91608">
                <w:rPr>
                  <w:rStyle w:val="Hyperlink"/>
                </w:rPr>
                <w:t>Telecommunications facility</w:t>
              </w:r>
            </w:hyperlink>
          </w:p>
          <w:p w14:paraId="539A446D" w14:textId="77777777" w:rsidR="00C4714C" w:rsidRPr="00A91608" w:rsidRDefault="00F06215" w:rsidP="00F06215">
            <w:pPr>
              <w:pStyle w:val="QPPTableTextBody"/>
            </w:pPr>
            <w:hyperlink w:anchor="Theatre" w:history="1">
              <w:r w:rsidR="00C4714C" w:rsidRPr="00A91608">
                <w:rPr>
                  <w:rStyle w:val="Hyperlink"/>
                </w:rPr>
                <w:t>Theatre</w:t>
              </w:r>
            </w:hyperlink>
          </w:p>
          <w:p w14:paraId="603FF917" w14:textId="77777777" w:rsidR="00C4714C" w:rsidRPr="00A91608" w:rsidRDefault="00F06215" w:rsidP="00F06215">
            <w:pPr>
              <w:pStyle w:val="QPPTableTextBody"/>
            </w:pPr>
            <w:hyperlink w:anchor="TouristAtt" w:history="1">
              <w:r w:rsidR="00C4714C" w:rsidRPr="00A91608">
                <w:rPr>
                  <w:rStyle w:val="Hyperlink"/>
                </w:rPr>
                <w:t>Tourist attraction</w:t>
              </w:r>
            </w:hyperlink>
          </w:p>
          <w:p w14:paraId="1143CBFD" w14:textId="77777777" w:rsidR="00C4714C" w:rsidRPr="00A91608" w:rsidRDefault="00F06215" w:rsidP="00F06215">
            <w:pPr>
              <w:pStyle w:val="QPPTableTextBody"/>
            </w:pPr>
            <w:hyperlink w:anchor="Touristpark" w:history="1">
              <w:r w:rsidR="00C4714C" w:rsidRPr="00A91608">
                <w:rPr>
                  <w:rStyle w:val="Hyperlink"/>
                </w:rPr>
                <w:t>Tourist park</w:t>
              </w:r>
            </w:hyperlink>
          </w:p>
          <w:p w14:paraId="70F55A36" w14:textId="77777777" w:rsidR="00C4714C" w:rsidRPr="00A91608" w:rsidRDefault="00F06215" w:rsidP="00F06215">
            <w:pPr>
              <w:pStyle w:val="QPPTableTextBody"/>
            </w:pPr>
            <w:hyperlink w:anchor="TransportDepot" w:history="1">
              <w:r w:rsidR="00C4714C" w:rsidRPr="00A91608">
                <w:rPr>
                  <w:rStyle w:val="Hyperlink"/>
                </w:rPr>
                <w:t>Transport depot</w:t>
              </w:r>
            </w:hyperlink>
          </w:p>
          <w:p w14:paraId="0F92B764" w14:textId="77777777" w:rsidR="00C4714C" w:rsidRPr="00A91608" w:rsidRDefault="00F06215" w:rsidP="00F06215">
            <w:pPr>
              <w:pStyle w:val="QPPTableTextBody"/>
            </w:pPr>
            <w:hyperlink w:anchor="Utility" w:history="1">
              <w:r w:rsidR="00C4714C" w:rsidRPr="00A91608">
                <w:rPr>
                  <w:rStyle w:val="Hyperlink"/>
                </w:rPr>
                <w:t>Utility installation</w:t>
              </w:r>
            </w:hyperlink>
          </w:p>
          <w:p w14:paraId="0A922EDB" w14:textId="2BC54216" w:rsidR="00C4714C" w:rsidRPr="00A91608" w:rsidRDefault="00F06215" w:rsidP="00F06215">
            <w:pPr>
              <w:pStyle w:val="QPPTableTextBody"/>
            </w:pPr>
            <w:hyperlink w:anchor="Vet" w:history="1">
              <w:r w:rsidR="00C4714C" w:rsidRPr="00A91608">
                <w:rPr>
                  <w:rStyle w:val="Hyperlink"/>
                </w:rPr>
                <w:t>Veterinary service</w:t>
              </w:r>
            </w:hyperlink>
          </w:p>
          <w:p w14:paraId="251C2B87" w14:textId="77777777" w:rsidR="00C4714C" w:rsidRPr="00A91608" w:rsidRDefault="00F06215" w:rsidP="00F06215">
            <w:pPr>
              <w:pStyle w:val="QPPTableTextBody"/>
            </w:pPr>
            <w:hyperlink w:anchor="Warehouse" w:history="1">
              <w:r w:rsidR="00C4714C" w:rsidRPr="00A91608">
                <w:rPr>
                  <w:rStyle w:val="Hyperlink"/>
                </w:rPr>
                <w:t>Warehouse</w:t>
              </w:r>
            </w:hyperlink>
          </w:p>
          <w:p w14:paraId="44BE94B6" w14:textId="77777777" w:rsidR="00C4714C" w:rsidRPr="00A91608" w:rsidRDefault="00F06215" w:rsidP="00F06215">
            <w:pPr>
              <w:pStyle w:val="QPPTableTextBody"/>
            </w:pPr>
            <w:hyperlink w:anchor="WholesaleNursery" w:history="1">
              <w:r w:rsidR="00C4714C" w:rsidRPr="00A91608">
                <w:rPr>
                  <w:rStyle w:val="Hyperlink"/>
                </w:rPr>
                <w:t>Wholesale nursery</w:t>
              </w:r>
            </w:hyperlink>
          </w:p>
          <w:p w14:paraId="5E5BEC92" w14:textId="77777777" w:rsidR="00C4714C" w:rsidRPr="00A91608" w:rsidRDefault="00F06215" w:rsidP="00F06215">
            <w:pPr>
              <w:pStyle w:val="QPPTableTextBody"/>
            </w:pPr>
            <w:hyperlink w:anchor="Winery" w:history="1">
              <w:r w:rsidR="00C4714C" w:rsidRPr="00A91608">
                <w:rPr>
                  <w:rStyle w:val="Hyperlink"/>
                </w:rPr>
                <w:t>Winery</w:t>
              </w:r>
            </w:hyperlink>
          </w:p>
        </w:tc>
      </w:tr>
    </w:tbl>
    <w:p w14:paraId="2440255E" w14:textId="20493226" w:rsidR="00205FFA" w:rsidRPr="00A91608" w:rsidRDefault="00CD29B9" w:rsidP="00205FFA">
      <w:pPr>
        <w:pStyle w:val="QPPTableHeadingStyle1"/>
      </w:pPr>
      <w:bookmarkStart w:id="2" w:name="TableSC111B"/>
      <w:bookmarkEnd w:id="2"/>
      <w:r w:rsidRPr="00A91608">
        <w:lastRenderedPageBreak/>
        <w:t>Table SC1.1.</w:t>
      </w:r>
      <w:r w:rsidR="00CF2AB9">
        <w:t>1.</w:t>
      </w:r>
      <w:r w:rsidR="00370ED7">
        <w:t>B</w:t>
      </w:r>
      <w:r w:rsidRPr="00A91608">
        <w:t>—Use definitions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402"/>
        <w:gridCol w:w="1984"/>
        <w:gridCol w:w="2470"/>
      </w:tblGrid>
      <w:tr w:rsidR="00205FFA" w:rsidRPr="00A91608" w14:paraId="494F4577" w14:textId="77777777" w:rsidTr="003F5C62">
        <w:tc>
          <w:tcPr>
            <w:tcW w:w="1740" w:type="dxa"/>
            <w:shd w:val="clear" w:color="auto" w:fill="auto"/>
          </w:tcPr>
          <w:p w14:paraId="4BE65C91" w14:textId="77777777" w:rsidR="00205FFA" w:rsidRPr="00290E5B" w:rsidRDefault="00205FFA" w:rsidP="00F06215">
            <w:pPr>
              <w:pStyle w:val="QPPTableTextBold"/>
            </w:pPr>
            <w:r w:rsidRPr="00290E5B">
              <w:t>Column 1</w:t>
            </w:r>
          </w:p>
          <w:p w14:paraId="5F7A0336" w14:textId="2B05BC4A" w:rsidR="00205FFA" w:rsidRPr="00290E5B" w:rsidRDefault="00205FFA" w:rsidP="00F06215">
            <w:pPr>
              <w:pStyle w:val="QPPTableTextBold"/>
            </w:pPr>
            <w:r w:rsidRPr="00290E5B">
              <w:t>Use</w:t>
            </w:r>
            <w:r w:rsidR="005F4CBD">
              <w:t xml:space="preserve"> term</w:t>
            </w:r>
          </w:p>
        </w:tc>
        <w:tc>
          <w:tcPr>
            <w:tcW w:w="3402" w:type="dxa"/>
            <w:shd w:val="clear" w:color="auto" w:fill="auto"/>
          </w:tcPr>
          <w:p w14:paraId="66DA14F8" w14:textId="77777777" w:rsidR="00205FFA" w:rsidRDefault="00205FFA" w:rsidP="00F06215">
            <w:pPr>
              <w:pStyle w:val="QPPTableTextBold"/>
            </w:pPr>
            <w:r w:rsidRPr="00A91608">
              <w:t>Column 2</w:t>
            </w:r>
          </w:p>
          <w:p w14:paraId="57634C94" w14:textId="5C0D43D7" w:rsidR="00205FFA" w:rsidRPr="00A91608" w:rsidRDefault="005F4CBD" w:rsidP="00F06215">
            <w:pPr>
              <w:pStyle w:val="QPPTableTextBold"/>
            </w:pPr>
            <w:r>
              <w:t>Use d</w:t>
            </w:r>
            <w:r w:rsidR="00205FFA" w:rsidRPr="00A91608">
              <w:t>efinition</w:t>
            </w:r>
          </w:p>
        </w:tc>
        <w:tc>
          <w:tcPr>
            <w:tcW w:w="1984" w:type="dxa"/>
            <w:shd w:val="clear" w:color="auto" w:fill="auto"/>
          </w:tcPr>
          <w:p w14:paraId="177DA57B" w14:textId="77777777" w:rsidR="00205FFA" w:rsidRPr="00A91608" w:rsidRDefault="00205FFA" w:rsidP="00F06215">
            <w:pPr>
              <w:pStyle w:val="QPPTableTextBold"/>
            </w:pPr>
            <w:r w:rsidRPr="00A91608">
              <w:t>Column 3</w:t>
            </w:r>
          </w:p>
          <w:p w14:paraId="4A421FBF" w14:textId="77777777" w:rsidR="00205FFA" w:rsidRPr="00A91608" w:rsidRDefault="00205FFA" w:rsidP="00F06215">
            <w:pPr>
              <w:pStyle w:val="QPPTableTextBold"/>
            </w:pPr>
            <w:r w:rsidRPr="00A91608">
              <w:t>Examples include</w:t>
            </w:r>
          </w:p>
        </w:tc>
        <w:tc>
          <w:tcPr>
            <w:tcW w:w="2470" w:type="dxa"/>
            <w:shd w:val="clear" w:color="auto" w:fill="auto"/>
          </w:tcPr>
          <w:p w14:paraId="65C8C7D6" w14:textId="77777777" w:rsidR="00205FFA" w:rsidRPr="00A91608" w:rsidRDefault="00205FFA" w:rsidP="00F06215">
            <w:pPr>
              <w:pStyle w:val="QPPTableTextBold"/>
            </w:pPr>
            <w:r w:rsidRPr="00A91608">
              <w:t>Column 4</w:t>
            </w:r>
          </w:p>
          <w:p w14:paraId="62A75AB2" w14:textId="77777777" w:rsidR="00205FFA" w:rsidRPr="00A91608" w:rsidRDefault="00205FFA" w:rsidP="00F06215">
            <w:pPr>
              <w:pStyle w:val="QPPTableTextBold"/>
            </w:pPr>
            <w:r w:rsidRPr="00A91608">
              <w:t>Does not include the following examples</w:t>
            </w:r>
          </w:p>
        </w:tc>
      </w:tr>
      <w:tr w:rsidR="00205FFA" w:rsidRPr="00A91608" w14:paraId="219C167E" w14:textId="77777777" w:rsidTr="003F5C62">
        <w:tc>
          <w:tcPr>
            <w:tcW w:w="1740" w:type="dxa"/>
            <w:shd w:val="clear" w:color="auto" w:fill="auto"/>
          </w:tcPr>
          <w:p w14:paraId="0128C82A" w14:textId="77777777" w:rsidR="00205FFA" w:rsidRDefault="00205FFA" w:rsidP="00F06215">
            <w:pPr>
              <w:pStyle w:val="QPPTableTextBody"/>
            </w:pPr>
            <w:bookmarkStart w:id="3" w:name="Adult"/>
            <w:r w:rsidRPr="006B634B">
              <w:t>Adult store</w:t>
            </w:r>
          </w:p>
          <w:bookmarkEnd w:id="3"/>
          <w:p w14:paraId="1493B63F" w14:textId="6D9F3D9D" w:rsidR="00205FFA" w:rsidRPr="006B634B" w:rsidRDefault="00205FFA" w:rsidP="003F5C62">
            <w:pPr>
              <w:pStyle w:val="QPPEditorsNoteStyle1"/>
            </w:pPr>
            <w:r>
              <w:t>Editor's note</w:t>
            </w:r>
            <w:r w:rsidRPr="002B728A">
              <w:t>—</w:t>
            </w:r>
            <w:r>
              <w:t xml:space="preserve">The </w:t>
            </w:r>
            <w:r w:rsidR="005F4CBD">
              <w:t xml:space="preserve">use </w:t>
            </w:r>
            <w:r>
              <w:t>term is defined in the Planning Regulation 2017 - Regulated Requirements</w:t>
            </w:r>
          </w:p>
        </w:tc>
        <w:tc>
          <w:tcPr>
            <w:tcW w:w="3402" w:type="dxa"/>
            <w:shd w:val="clear" w:color="auto" w:fill="auto"/>
          </w:tcPr>
          <w:p w14:paraId="01C35134" w14:textId="13DFFD4B" w:rsidR="00205FFA" w:rsidRDefault="00B673BA" w:rsidP="00F06215">
            <w:pPr>
              <w:pStyle w:val="QPPTableTextBody"/>
            </w:pPr>
            <w:r>
              <w:t>Adult store m</w:t>
            </w:r>
            <w:r w:rsidR="00205FFA" w:rsidRPr="002B728A">
              <w:t xml:space="preserve">eans the use of </w:t>
            </w:r>
            <w:r w:rsidR="00205FFA">
              <w:t>p</w:t>
            </w:r>
            <w:r>
              <w:t xml:space="preserve">remises </w:t>
            </w:r>
            <w:r w:rsidR="00205FFA">
              <w:t xml:space="preserve">for </w:t>
            </w:r>
            <w:r w:rsidR="00205FFA" w:rsidRPr="006B634B">
              <w:t xml:space="preserve">the primary purpose </w:t>
            </w:r>
            <w:r w:rsidR="00205FFA">
              <w:t>of</w:t>
            </w:r>
            <w:r w:rsidR="00205FFA" w:rsidRPr="006B634B">
              <w:t xml:space="preserve"> display</w:t>
            </w:r>
            <w:r w:rsidR="00205FFA">
              <w:t>ing</w:t>
            </w:r>
            <w:r w:rsidR="00205FFA" w:rsidRPr="006B634B">
              <w:t xml:space="preserve"> or s</w:t>
            </w:r>
            <w:r w:rsidR="00205FFA">
              <w:t>elling</w:t>
            </w:r>
            <w:r w:rsidR="00205FFA" w:rsidRPr="002B728A">
              <w:t>—</w:t>
            </w:r>
          </w:p>
          <w:p w14:paraId="3D0EED5A" w14:textId="77777777" w:rsidR="00205FFA" w:rsidRDefault="00205FFA" w:rsidP="00F06215">
            <w:pPr>
              <w:pStyle w:val="HGTableBullet2"/>
            </w:pPr>
            <w:r w:rsidRPr="006B634B">
              <w:t>sexually explicit materials</w:t>
            </w:r>
            <w:r>
              <w:t>; or</w:t>
            </w:r>
            <w:r w:rsidRPr="006B634B">
              <w:t xml:space="preserve"> </w:t>
            </w:r>
          </w:p>
          <w:p w14:paraId="00B47366" w14:textId="77777777" w:rsidR="00205FFA" w:rsidRPr="006B634B" w:rsidRDefault="00205FFA" w:rsidP="00F06215">
            <w:pPr>
              <w:pStyle w:val="HGTableBullet2"/>
            </w:pPr>
            <w:r w:rsidRPr="006B634B">
              <w:t xml:space="preserve">products and devices </w:t>
            </w:r>
            <w:r>
              <w:t xml:space="preserve">that are </w:t>
            </w:r>
            <w:r w:rsidRPr="006B634B">
              <w:t>associated with</w:t>
            </w:r>
            <w:r>
              <w:t>,</w:t>
            </w:r>
            <w:r w:rsidRPr="006B634B">
              <w:t xml:space="preserve"> or used in</w:t>
            </w:r>
            <w:r>
              <w:t>,</w:t>
            </w:r>
            <w:r w:rsidRPr="006B634B">
              <w:t xml:space="preserve"> a sexual practice or activity.</w:t>
            </w:r>
          </w:p>
        </w:tc>
        <w:tc>
          <w:tcPr>
            <w:tcW w:w="1984" w:type="dxa"/>
            <w:shd w:val="clear" w:color="auto" w:fill="auto"/>
          </w:tcPr>
          <w:p w14:paraId="25BBCCC0" w14:textId="77777777" w:rsidR="00205FFA" w:rsidRPr="006B634B" w:rsidRDefault="00205FFA" w:rsidP="00F06215">
            <w:pPr>
              <w:pStyle w:val="QPPTableTextBody"/>
            </w:pPr>
            <w:r w:rsidRPr="006B634B">
              <w:t>Sex shop</w:t>
            </w:r>
          </w:p>
        </w:tc>
        <w:tc>
          <w:tcPr>
            <w:tcW w:w="2470" w:type="dxa"/>
            <w:shd w:val="clear" w:color="auto" w:fill="auto"/>
          </w:tcPr>
          <w:p w14:paraId="30AA9A2C" w14:textId="77777777" w:rsidR="00205FFA" w:rsidRPr="006B634B" w:rsidRDefault="00205FFA" w:rsidP="00F06215">
            <w:pPr>
              <w:pStyle w:val="QPPTableTextBody"/>
            </w:pPr>
            <w:r w:rsidRPr="006B634B">
              <w:t>Shop, newsagent, registered pharmacist or video hire, where the primary use of these are concerned with:</w:t>
            </w:r>
          </w:p>
          <w:p w14:paraId="1BE966B6" w14:textId="77777777" w:rsidR="00205FFA" w:rsidRPr="006B634B" w:rsidRDefault="00205FFA" w:rsidP="003F5C62">
            <w:pPr>
              <w:pStyle w:val="QPPBullet"/>
            </w:pPr>
            <w:r w:rsidRPr="006B634B">
              <w:t>the sale, display or hire of printed or recorded matter (not of a sexually explicit nature); or</w:t>
            </w:r>
          </w:p>
          <w:p w14:paraId="64161258" w14:textId="77777777" w:rsidR="00205FFA" w:rsidRPr="006B634B" w:rsidRDefault="00205FFA" w:rsidP="003F5C62">
            <w:pPr>
              <w:pStyle w:val="QPPBullet"/>
            </w:pPr>
            <w:r w:rsidRPr="006B634B">
              <w:t>the sale or display of underwear or lingerie; or</w:t>
            </w:r>
          </w:p>
          <w:p w14:paraId="3DCAA155" w14:textId="77777777" w:rsidR="00205FFA" w:rsidRPr="006B634B" w:rsidRDefault="00205FFA" w:rsidP="003F5C62">
            <w:pPr>
              <w:pStyle w:val="QPPBullet"/>
            </w:pPr>
            <w:r w:rsidRPr="006B634B">
              <w:t>the sale or display of an article or thing primarily concerned with or used in association with a medically recognised purpose.</w:t>
            </w:r>
          </w:p>
        </w:tc>
      </w:tr>
      <w:tr w:rsidR="00205FFA" w:rsidRPr="00A91608" w14:paraId="00594066" w14:textId="77777777" w:rsidTr="003F5C62">
        <w:tc>
          <w:tcPr>
            <w:tcW w:w="1740" w:type="dxa"/>
            <w:shd w:val="clear" w:color="auto" w:fill="auto"/>
          </w:tcPr>
          <w:p w14:paraId="7C17A6BA" w14:textId="77777777" w:rsidR="00205FFA" w:rsidRDefault="00205FFA" w:rsidP="00F06215">
            <w:pPr>
              <w:pStyle w:val="QPPTableTextBody"/>
            </w:pPr>
            <w:bookmarkStart w:id="4" w:name="AgriculturalStore"/>
            <w:r w:rsidRPr="006B634B">
              <w:t>Agricultural supplies store</w:t>
            </w:r>
          </w:p>
          <w:bookmarkEnd w:id="4"/>
          <w:p w14:paraId="32642E4C" w14:textId="3CCEB819" w:rsidR="00205FFA" w:rsidRPr="006B634B" w:rsidRDefault="00205FFA" w:rsidP="003F5C62">
            <w:pPr>
              <w:pStyle w:val="QPPEditorsNoteStyle1"/>
            </w:pPr>
            <w:r>
              <w:t>Editor's note</w:t>
            </w:r>
            <w:r w:rsidRPr="00D62DD7">
              <w:t xml:space="preserve">—The </w:t>
            </w:r>
            <w:r w:rsidR="005F4CBD">
              <w:t xml:space="preserve">use </w:t>
            </w:r>
            <w:r w:rsidRPr="00D62DD7">
              <w:t>term is defined in the Planning Regulation 2017 - Regulated Requirements</w:t>
            </w:r>
          </w:p>
        </w:tc>
        <w:tc>
          <w:tcPr>
            <w:tcW w:w="3402" w:type="dxa"/>
            <w:shd w:val="clear" w:color="auto" w:fill="auto"/>
          </w:tcPr>
          <w:p w14:paraId="4850F5D9" w14:textId="23CE457E" w:rsidR="00205FFA" w:rsidRDefault="00B673BA" w:rsidP="00F06215">
            <w:pPr>
              <w:pStyle w:val="QPPTableTextBody"/>
            </w:pPr>
            <w:r w:rsidRPr="006B634B">
              <w:t>Agricultural supplies store</w:t>
            </w:r>
            <w:r>
              <w:t xml:space="preserve"> m</w:t>
            </w:r>
            <w:r w:rsidR="00205FFA" w:rsidRPr="005806D9">
              <w:t xml:space="preserve">eans the use of </w:t>
            </w:r>
            <w:r w:rsidR="00205FFA">
              <w:t>p</w:t>
            </w:r>
            <w:r w:rsidR="00205FFA" w:rsidRPr="006B634B">
              <w:t xml:space="preserve">remises for the sale of agricultural </w:t>
            </w:r>
            <w:r w:rsidR="00205FFA">
              <w:t xml:space="preserve">supplies and </w:t>
            </w:r>
            <w:r w:rsidR="00205FFA" w:rsidRPr="006B634B">
              <w:t>products</w:t>
            </w:r>
            <w:r w:rsidR="00205FFA">
              <w:t>.</w:t>
            </w:r>
          </w:p>
          <w:p w14:paraId="64F4504F" w14:textId="77777777" w:rsidR="00205FFA" w:rsidRPr="006B634B" w:rsidRDefault="00205FFA" w:rsidP="003F5C62">
            <w:pPr>
              <w:pStyle w:val="QPPEditorsNoteStyle1"/>
            </w:pPr>
            <w:r>
              <w:t>Examples of agricultural supplies and products</w:t>
            </w:r>
            <w:r w:rsidRPr="002B728A">
              <w:t>—</w:t>
            </w:r>
            <w:r>
              <w:t>animal feed,</w:t>
            </w:r>
            <w:r w:rsidRPr="006B634B">
              <w:t xml:space="preserve"> bulk veterinary supplies,</w:t>
            </w:r>
            <w:r>
              <w:t xml:space="preserve"> chemicals,</w:t>
            </w:r>
            <w:r w:rsidRPr="006B634B">
              <w:t xml:space="preserve"> farm clothing, </w:t>
            </w:r>
            <w:r>
              <w:t>fertilisers,</w:t>
            </w:r>
            <w:r w:rsidRPr="006B634B">
              <w:t xml:space="preserve"> irrigation materials</w:t>
            </w:r>
            <w:r>
              <w:t>, saddlery, seeds</w:t>
            </w:r>
          </w:p>
        </w:tc>
        <w:tc>
          <w:tcPr>
            <w:tcW w:w="1984" w:type="dxa"/>
            <w:shd w:val="clear" w:color="auto" w:fill="auto"/>
          </w:tcPr>
          <w:p w14:paraId="0BB9D5AC" w14:textId="77777777" w:rsidR="00205FFA" w:rsidRPr="006B634B" w:rsidRDefault="00205FFA" w:rsidP="00F06215">
            <w:pPr>
              <w:pStyle w:val="QPPTableTextBody"/>
            </w:pPr>
          </w:p>
        </w:tc>
        <w:tc>
          <w:tcPr>
            <w:tcW w:w="2470" w:type="dxa"/>
            <w:shd w:val="clear" w:color="auto" w:fill="auto"/>
          </w:tcPr>
          <w:p w14:paraId="7346DB55" w14:textId="39F41897" w:rsidR="00205FFA" w:rsidRPr="006B634B" w:rsidRDefault="00205FFA" w:rsidP="00F06215">
            <w:pPr>
              <w:pStyle w:val="QPPTableTextBody"/>
            </w:pPr>
            <w:r w:rsidRPr="006B634B">
              <w:t>Bulk landscape supplies, garden centre, outdoor sales</w:t>
            </w:r>
            <w:r w:rsidR="000E20C4">
              <w:t>,</w:t>
            </w:r>
            <w:r w:rsidRPr="006B634B">
              <w:t xml:space="preserve"> wholesale nursery</w:t>
            </w:r>
          </w:p>
        </w:tc>
      </w:tr>
      <w:tr w:rsidR="00205FFA" w:rsidRPr="00A91608" w14:paraId="2C682BEF" w14:textId="77777777" w:rsidTr="003F5C62">
        <w:tc>
          <w:tcPr>
            <w:tcW w:w="1740" w:type="dxa"/>
            <w:shd w:val="clear" w:color="auto" w:fill="auto"/>
          </w:tcPr>
          <w:p w14:paraId="7B08278C" w14:textId="77777777" w:rsidR="00205FFA" w:rsidRDefault="00205FFA" w:rsidP="00F06215">
            <w:pPr>
              <w:pStyle w:val="QPPTableTextBody"/>
            </w:pPr>
            <w:bookmarkStart w:id="5" w:name="AirServices"/>
            <w:r w:rsidRPr="006B634B">
              <w:t>Air service</w:t>
            </w:r>
          </w:p>
          <w:bookmarkEnd w:id="5"/>
          <w:p w14:paraId="02E2234B" w14:textId="6179642E" w:rsidR="00205FFA" w:rsidRPr="00471A83"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870B8A8" w14:textId="556D8145" w:rsidR="00205FFA" w:rsidRPr="006B634B" w:rsidRDefault="00B673BA" w:rsidP="00F06215">
            <w:pPr>
              <w:pStyle w:val="QPPTableTextBody"/>
            </w:pPr>
            <w:r w:rsidRPr="006B634B">
              <w:t>Air service</w:t>
            </w:r>
            <w:r>
              <w:t xml:space="preserve"> m</w:t>
            </w:r>
            <w:r w:rsidR="00205FFA" w:rsidRPr="00FA0477">
              <w:t xml:space="preserve">eans the use of </w:t>
            </w:r>
            <w:r w:rsidR="00205FFA">
              <w:t>p</w:t>
            </w:r>
            <w:r w:rsidR="00205FFA" w:rsidRPr="006B634B">
              <w:t>remises for</w:t>
            </w:r>
            <w:r w:rsidR="00205FFA" w:rsidRPr="002B728A">
              <w:t>—</w:t>
            </w:r>
          </w:p>
          <w:p w14:paraId="5768D8A7" w14:textId="4439DEC6" w:rsidR="00205FFA" w:rsidRPr="00205FFA" w:rsidRDefault="00205FFA" w:rsidP="00F06215">
            <w:pPr>
              <w:pStyle w:val="HGTableBullet2"/>
              <w:numPr>
                <w:ilvl w:val="0"/>
                <w:numId w:val="241"/>
              </w:numPr>
            </w:pPr>
            <w:r w:rsidRPr="00A91608">
              <w:t xml:space="preserve">the arrival </w:t>
            </w:r>
            <w:r w:rsidR="00DD08D2">
              <w:t>or</w:t>
            </w:r>
            <w:r w:rsidRPr="00A91608">
              <w:t xml:space="preserve"> departure of</w:t>
            </w:r>
            <w:r w:rsidRPr="00205FFA">
              <w:t xml:space="preserve"> aircraft; or</w:t>
            </w:r>
          </w:p>
          <w:p w14:paraId="6C4C646B" w14:textId="448D5C91" w:rsidR="00205FFA" w:rsidRPr="00A91608" w:rsidRDefault="00205FFA" w:rsidP="00F06215">
            <w:pPr>
              <w:pStyle w:val="HGTableBullet2"/>
            </w:pPr>
            <w:r w:rsidRPr="00A91608">
              <w:t>housing, servicing, refuelling, maint</w:t>
            </w:r>
            <w:r>
              <w:t>aining</w:t>
            </w:r>
            <w:r w:rsidRPr="00A91608">
              <w:t xml:space="preserve"> </w:t>
            </w:r>
            <w:r w:rsidR="005F4CBD">
              <w:t>or</w:t>
            </w:r>
            <w:r w:rsidRPr="00A91608">
              <w:t xml:space="preserve"> repair</w:t>
            </w:r>
            <w:r w:rsidR="005F4CBD">
              <w:t xml:space="preserve">ing </w:t>
            </w:r>
            <w:r w:rsidRPr="00A91608">
              <w:t>aircraft;</w:t>
            </w:r>
            <w:r>
              <w:t xml:space="preserve"> or</w:t>
            </w:r>
          </w:p>
          <w:p w14:paraId="49B55056" w14:textId="77777777" w:rsidR="00205FFA" w:rsidRDefault="00205FFA" w:rsidP="00F06215">
            <w:pPr>
              <w:pStyle w:val="HGTableBullet2"/>
            </w:pPr>
            <w:r w:rsidRPr="00A91608">
              <w:t>the assembly and dispersal of passengers or goods on or from an aircraft;</w:t>
            </w:r>
            <w:r>
              <w:t xml:space="preserve"> or</w:t>
            </w:r>
          </w:p>
          <w:p w14:paraId="4BD7C9A2" w14:textId="77777777" w:rsidR="00205FFA" w:rsidRDefault="00205FFA" w:rsidP="00F06215">
            <w:pPr>
              <w:pStyle w:val="HGTableBullet2"/>
            </w:pPr>
            <w:r w:rsidRPr="001146E4">
              <w:t>training and education facilities relating to aviation; or</w:t>
            </w:r>
          </w:p>
          <w:p w14:paraId="305F3640" w14:textId="77777777" w:rsidR="00205FFA" w:rsidRPr="00A91608" w:rsidRDefault="00205FFA" w:rsidP="00F06215">
            <w:pPr>
              <w:pStyle w:val="HGTableBullet2"/>
            </w:pPr>
            <w:r w:rsidRPr="005806D9">
              <w:t>aviation facilities; or</w:t>
            </w:r>
          </w:p>
          <w:p w14:paraId="4FB10C64" w14:textId="77777777" w:rsidR="00205FFA" w:rsidRDefault="00205FFA" w:rsidP="00F06215">
            <w:pPr>
              <w:pStyle w:val="HGTableBullet2"/>
            </w:pPr>
            <w:r>
              <w:t>an activity that</w:t>
            </w:r>
            <w:r w:rsidRPr="00611A58">
              <w:t>—</w:t>
            </w:r>
          </w:p>
          <w:p w14:paraId="56353BAF" w14:textId="2FF2C078" w:rsidR="00205FFA" w:rsidRDefault="00205FFA" w:rsidP="00F06215">
            <w:pPr>
              <w:pStyle w:val="HGTableBullet3"/>
            </w:pPr>
            <w:r>
              <w:lastRenderedPageBreak/>
              <w:t>is</w:t>
            </w:r>
            <w:r w:rsidRPr="00A91608">
              <w:t xml:space="preserve"> ancillary </w:t>
            </w:r>
            <w:r>
              <w:t xml:space="preserve">to an </w:t>
            </w:r>
            <w:r w:rsidRPr="00A91608">
              <w:t>activit</w:t>
            </w:r>
            <w:r>
              <w:t>y</w:t>
            </w:r>
            <w:r w:rsidRPr="00A91608">
              <w:t xml:space="preserve"> </w:t>
            </w:r>
            <w:r>
              <w:t>or facility stated in paragraphs (a) to (e); and</w:t>
            </w:r>
          </w:p>
          <w:p w14:paraId="533F7CDE" w14:textId="77777777" w:rsidR="00205FFA" w:rsidRDefault="00205FFA" w:rsidP="00F06215">
            <w:pPr>
              <w:pStyle w:val="HGTableBullet3"/>
            </w:pPr>
            <w:r w:rsidRPr="00A91608">
              <w:t>directly servi</w:t>
            </w:r>
            <w:r>
              <w:t>ces</w:t>
            </w:r>
            <w:r w:rsidRPr="00A91608">
              <w:t xml:space="preserve"> the needs of </w:t>
            </w:r>
            <w:r>
              <w:t xml:space="preserve">aircraft </w:t>
            </w:r>
            <w:r w:rsidRPr="00A91608">
              <w:t>passengers.</w:t>
            </w:r>
          </w:p>
          <w:p w14:paraId="45A637C0" w14:textId="77777777" w:rsidR="00205FFA" w:rsidRPr="00A91608" w:rsidRDefault="00205FFA" w:rsidP="003F5C62">
            <w:pPr>
              <w:pStyle w:val="QPPEditorsNoteStyle1"/>
            </w:pPr>
            <w:r w:rsidRPr="007529D4">
              <w:t>Examples of an air service— airport, air strip, helipad</w:t>
            </w:r>
          </w:p>
        </w:tc>
        <w:tc>
          <w:tcPr>
            <w:tcW w:w="1984" w:type="dxa"/>
            <w:shd w:val="clear" w:color="auto" w:fill="auto"/>
          </w:tcPr>
          <w:p w14:paraId="14B59832" w14:textId="77777777" w:rsidR="00205FFA" w:rsidRPr="006B634B" w:rsidRDefault="00205FFA" w:rsidP="00F06215">
            <w:pPr>
              <w:pStyle w:val="QPPTableTextBody"/>
            </w:pPr>
            <w:r w:rsidRPr="006B634B">
              <w:lastRenderedPageBreak/>
              <w:t>Airport, airstrip, helipad, public or private airfield</w:t>
            </w:r>
          </w:p>
        </w:tc>
        <w:tc>
          <w:tcPr>
            <w:tcW w:w="2470" w:type="dxa"/>
            <w:shd w:val="clear" w:color="auto" w:fill="auto"/>
          </w:tcPr>
          <w:p w14:paraId="159C68AB" w14:textId="77777777" w:rsidR="00205FFA" w:rsidRPr="00A91608" w:rsidRDefault="00205FFA" w:rsidP="00F06215">
            <w:pPr>
              <w:pStyle w:val="QPPTableTextBody"/>
            </w:pPr>
          </w:p>
        </w:tc>
      </w:tr>
      <w:tr w:rsidR="00205FFA" w:rsidRPr="00A91608" w14:paraId="490E4447" w14:textId="77777777" w:rsidTr="003F5C62">
        <w:tc>
          <w:tcPr>
            <w:tcW w:w="1740" w:type="dxa"/>
            <w:shd w:val="clear" w:color="auto" w:fill="auto"/>
          </w:tcPr>
          <w:p w14:paraId="336A3210" w14:textId="77777777" w:rsidR="00205FFA" w:rsidRDefault="00205FFA" w:rsidP="00F06215">
            <w:pPr>
              <w:pStyle w:val="QPPTableTextBody"/>
            </w:pPr>
            <w:bookmarkStart w:id="6" w:name="AnimalHusbandry"/>
            <w:r w:rsidRPr="006B634B">
              <w:t>Animal husbandry</w:t>
            </w:r>
          </w:p>
          <w:bookmarkEnd w:id="6"/>
          <w:p w14:paraId="0C0F592C" w14:textId="09053565" w:rsidR="00205FFA" w:rsidRPr="006B634B"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3DC99CB" w14:textId="6F8FAB30" w:rsidR="00205FFA" w:rsidRDefault="00B673BA" w:rsidP="00F06215">
            <w:pPr>
              <w:pStyle w:val="QPPTableTextBody"/>
            </w:pPr>
            <w:r w:rsidRPr="006B634B">
              <w:t>Animal husbandry</w:t>
            </w:r>
            <w:r w:rsidRPr="00531250">
              <w:t xml:space="preserve"> </w:t>
            </w:r>
            <w:r>
              <w:t>m</w:t>
            </w:r>
            <w:r w:rsidR="00205FFA" w:rsidRPr="00531250">
              <w:t xml:space="preserve">eans the use of </w:t>
            </w:r>
            <w:r w:rsidR="00205FFA">
              <w:t>p</w:t>
            </w:r>
            <w:r w:rsidR="00205FFA" w:rsidRPr="00CB4C6A">
              <w:t>remises for</w:t>
            </w:r>
            <w:r w:rsidR="00205FFA" w:rsidRPr="00531250">
              <w:t>—</w:t>
            </w:r>
            <w:r w:rsidR="00205FFA" w:rsidRPr="00CB4C6A">
              <w:t xml:space="preserve"> </w:t>
            </w:r>
          </w:p>
          <w:p w14:paraId="0104CC0E" w14:textId="77777777" w:rsidR="00205FFA" w:rsidRPr="00205FFA" w:rsidRDefault="00205FFA" w:rsidP="00F06215">
            <w:pPr>
              <w:pStyle w:val="HGTableBullet2"/>
              <w:numPr>
                <w:ilvl w:val="0"/>
                <w:numId w:val="242"/>
              </w:numPr>
            </w:pPr>
            <w:r w:rsidRPr="00CB4C6A">
              <w:t>produc</w:t>
            </w:r>
            <w:r w:rsidRPr="00205FFA">
              <w:t>ing animals or animal products on native or improved pastures or vegetation; or</w:t>
            </w:r>
          </w:p>
          <w:p w14:paraId="3014D741" w14:textId="77777777" w:rsidR="00205FFA" w:rsidRDefault="00205FFA" w:rsidP="00F06215">
            <w:pPr>
              <w:pStyle w:val="HGTableBullet2"/>
            </w:pPr>
            <w:r>
              <w:t xml:space="preserve">a </w:t>
            </w:r>
            <w:r w:rsidRPr="00CB4C6A">
              <w:t>yard, stable</w:t>
            </w:r>
            <w:r>
              <w:t>,</w:t>
            </w:r>
            <w:r w:rsidRPr="00CB4C6A">
              <w:t xml:space="preserve"> temporary holding </w:t>
            </w:r>
            <w:r w:rsidRPr="0013088F">
              <w:t>facilit</w:t>
            </w:r>
            <w:r>
              <w:t>y</w:t>
            </w:r>
            <w:r w:rsidRPr="0013088F">
              <w:t xml:space="preserve"> </w:t>
            </w:r>
            <w:r>
              <w:t xml:space="preserve">or machinery </w:t>
            </w:r>
            <w:r w:rsidRPr="0013088F">
              <w:t>repair</w:t>
            </w:r>
            <w:r>
              <w:t>s</w:t>
            </w:r>
            <w:r w:rsidRPr="0013088F">
              <w:t xml:space="preserve"> and servicing</w:t>
            </w:r>
            <w:r>
              <w:t>, if the use is ancillary to the use in paragraph (a)</w:t>
            </w:r>
            <w:r w:rsidRPr="0013088F">
              <w:t>.</w:t>
            </w:r>
          </w:p>
          <w:p w14:paraId="2A92ABDD" w14:textId="5AAD073A" w:rsidR="00205FFA" w:rsidRPr="00955176" w:rsidRDefault="00205FFA" w:rsidP="003F5C62">
            <w:pPr>
              <w:pStyle w:val="QPPEditorsNoteStyle1"/>
            </w:pPr>
            <w:r w:rsidRPr="00F12B47">
              <w:t>Examples of animal husbandry—</w:t>
            </w:r>
            <w:r>
              <w:t xml:space="preserve"> </w:t>
            </w:r>
            <w:r w:rsidR="005F4CBD">
              <w:t>c</w:t>
            </w:r>
            <w:r w:rsidRPr="00F12B47">
              <w:t>attle stud, grazing of livestock, non-feedlot dairy</w:t>
            </w:r>
          </w:p>
        </w:tc>
        <w:tc>
          <w:tcPr>
            <w:tcW w:w="1984" w:type="dxa"/>
            <w:shd w:val="clear" w:color="auto" w:fill="auto"/>
          </w:tcPr>
          <w:p w14:paraId="57D7F4B2" w14:textId="77777777" w:rsidR="00205FFA" w:rsidRPr="00EE6299" w:rsidRDefault="00205FFA" w:rsidP="00F06215">
            <w:pPr>
              <w:pStyle w:val="QPPTableTextBody"/>
            </w:pPr>
            <w:r w:rsidRPr="00425816">
              <w:t>Cattle studs, grazing of livestock, non</w:t>
            </w:r>
            <w:r w:rsidRPr="00554D61">
              <w:t>-</w:t>
            </w:r>
            <w:r w:rsidRPr="004D488D">
              <w:t>feedlot dairying</w:t>
            </w:r>
          </w:p>
        </w:tc>
        <w:tc>
          <w:tcPr>
            <w:tcW w:w="2470" w:type="dxa"/>
            <w:shd w:val="clear" w:color="auto" w:fill="auto"/>
          </w:tcPr>
          <w:p w14:paraId="12D323BA" w14:textId="77777777" w:rsidR="00205FFA" w:rsidRPr="00FD342D" w:rsidRDefault="00205FFA" w:rsidP="00F06215">
            <w:pPr>
              <w:pStyle w:val="QPPTableTextBody"/>
            </w:pPr>
            <w:r w:rsidRPr="00F326FC">
              <w:t xml:space="preserve">Animal keeping, intensive animal </w:t>
            </w:r>
            <w:r>
              <w:t>husbandry</w:t>
            </w:r>
            <w:r w:rsidRPr="00F326FC">
              <w:t>,  aquaculture, feedlots, piggeries</w:t>
            </w:r>
          </w:p>
        </w:tc>
      </w:tr>
      <w:tr w:rsidR="00205FFA" w:rsidRPr="00A91608" w14:paraId="3B02C16E" w14:textId="77777777" w:rsidTr="003F5C62">
        <w:tc>
          <w:tcPr>
            <w:tcW w:w="1740" w:type="dxa"/>
            <w:shd w:val="clear" w:color="auto" w:fill="auto"/>
          </w:tcPr>
          <w:p w14:paraId="435E29FD" w14:textId="77777777" w:rsidR="00205FFA" w:rsidRDefault="00205FFA" w:rsidP="00F06215">
            <w:pPr>
              <w:pStyle w:val="QPPTableTextBody"/>
            </w:pPr>
            <w:bookmarkStart w:id="7" w:name="AnimalKeeping"/>
            <w:r w:rsidRPr="006B634B">
              <w:t>Animal keeping</w:t>
            </w:r>
          </w:p>
          <w:bookmarkEnd w:id="7"/>
          <w:p w14:paraId="0E7DB2B8" w14:textId="27DE20C3"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73DEE3A" w14:textId="3BC4AB65" w:rsidR="00205FFA" w:rsidRDefault="00B673BA" w:rsidP="00F06215">
            <w:pPr>
              <w:pStyle w:val="QPPTableTextBody"/>
            </w:pPr>
            <w:r w:rsidRPr="006B634B">
              <w:t>Animal keeping</w:t>
            </w:r>
            <w:r>
              <w:t xml:space="preserve"> m</w:t>
            </w:r>
            <w:r w:rsidR="00205FFA">
              <w:t>eans the use of p</w:t>
            </w:r>
            <w:r w:rsidR="00205FFA" w:rsidRPr="0013088F">
              <w:t>remises for</w:t>
            </w:r>
            <w:r w:rsidR="00205FFA" w:rsidRPr="00112EE1">
              <w:t xml:space="preserve">— </w:t>
            </w:r>
            <w:r w:rsidR="00205FFA" w:rsidRPr="0013088F">
              <w:t xml:space="preserve"> </w:t>
            </w:r>
          </w:p>
          <w:p w14:paraId="6DE8CF14" w14:textId="77777777" w:rsidR="00205FFA" w:rsidRPr="00205FFA" w:rsidRDefault="00205FFA" w:rsidP="00F06215">
            <w:pPr>
              <w:pStyle w:val="HGTableBullet2"/>
              <w:numPr>
                <w:ilvl w:val="0"/>
                <w:numId w:val="243"/>
              </w:numPr>
            </w:pPr>
            <w:r w:rsidRPr="0013088F">
              <w:t>boa</w:t>
            </w:r>
            <w:r w:rsidRPr="00205FFA">
              <w:t>rding, breeding or training animals; or</w:t>
            </w:r>
          </w:p>
          <w:p w14:paraId="326A87B9" w14:textId="77777777" w:rsidR="00205FFA" w:rsidRDefault="00205FFA" w:rsidP="00F06215">
            <w:pPr>
              <w:pStyle w:val="HGTableBullet2"/>
            </w:pPr>
            <w:r>
              <w:t>a</w:t>
            </w:r>
            <w:r w:rsidR="005F4CBD">
              <w:t xml:space="preserve"> holding facility</w:t>
            </w:r>
            <w:r w:rsidRPr="004D488D">
              <w:t xml:space="preserve"> o</w:t>
            </w:r>
            <w:r>
              <w:t xml:space="preserve">r machinery </w:t>
            </w:r>
            <w:r w:rsidRPr="004D488D">
              <w:t>repair</w:t>
            </w:r>
            <w:r>
              <w:t>s</w:t>
            </w:r>
            <w:r w:rsidRPr="004D488D">
              <w:t xml:space="preserve"> and servicing</w:t>
            </w:r>
            <w:r>
              <w:t>, if the use is ancillary to the use in paragraph</w:t>
            </w:r>
            <w:r w:rsidRPr="004D488D">
              <w:t xml:space="preserve"> </w:t>
            </w:r>
            <w:r>
              <w:t>(a)</w:t>
            </w:r>
            <w:r w:rsidRPr="004D488D">
              <w:t>.</w:t>
            </w:r>
          </w:p>
          <w:p w14:paraId="175D3252" w14:textId="3BE589D1" w:rsidR="005F4CBD" w:rsidRPr="00EE6299" w:rsidRDefault="005F4CBD" w:rsidP="005F4CBD">
            <w:pPr>
              <w:pStyle w:val="QPPEditorsNoteStyle1"/>
            </w:pPr>
            <w:r w:rsidRPr="007529D4">
              <w:t>Examples of</w:t>
            </w:r>
            <w:r w:rsidRPr="005F4CBD">
              <w:t xml:space="preserve"> animal keeping— aviary, cattery, kennel, stables, wildlife refuge</w:t>
            </w:r>
          </w:p>
        </w:tc>
        <w:tc>
          <w:tcPr>
            <w:tcW w:w="1984" w:type="dxa"/>
            <w:shd w:val="clear" w:color="auto" w:fill="auto"/>
          </w:tcPr>
          <w:p w14:paraId="6D603799" w14:textId="77777777" w:rsidR="00205FFA" w:rsidRPr="00765821" w:rsidRDefault="00205FFA" w:rsidP="00F06215">
            <w:pPr>
              <w:pStyle w:val="QPPTableTextBody"/>
            </w:pPr>
            <w:r w:rsidRPr="00F326FC">
              <w:t>Aviaries, catteries, kennels, stables, wildlife refuge</w:t>
            </w:r>
          </w:p>
        </w:tc>
        <w:tc>
          <w:tcPr>
            <w:tcW w:w="2470" w:type="dxa"/>
            <w:shd w:val="clear" w:color="auto" w:fill="auto"/>
          </w:tcPr>
          <w:p w14:paraId="1F41D12F" w14:textId="77777777" w:rsidR="00205FFA" w:rsidRPr="006B634B" w:rsidRDefault="00205FFA" w:rsidP="00F06215">
            <w:pPr>
              <w:pStyle w:val="QPPTableTextBody"/>
            </w:pPr>
            <w:r w:rsidRPr="00220C42">
              <w:t>Aquaculture</w:t>
            </w:r>
            <w:r w:rsidRPr="00DE4B40">
              <w:t xml:space="preserve">, </w:t>
            </w:r>
            <w:r w:rsidRPr="003516D2">
              <w:t>cattle studs, domestic pets, feedlots</w:t>
            </w:r>
            <w:r w:rsidRPr="00D00708">
              <w:t>, grazing of livestock, non-feedlot dairying, piggeries, poultry meat and egg production, animal husbandry</w:t>
            </w:r>
          </w:p>
        </w:tc>
      </w:tr>
      <w:tr w:rsidR="00205FFA" w:rsidRPr="00A91608" w14:paraId="7DB0D651" w14:textId="77777777" w:rsidTr="003F5C62">
        <w:tc>
          <w:tcPr>
            <w:tcW w:w="1740" w:type="dxa"/>
            <w:shd w:val="clear" w:color="auto" w:fill="auto"/>
          </w:tcPr>
          <w:p w14:paraId="73C36C21" w14:textId="77777777" w:rsidR="00205FFA" w:rsidRDefault="00205FFA" w:rsidP="00F06215">
            <w:pPr>
              <w:pStyle w:val="QPPTableTextBody"/>
            </w:pPr>
            <w:bookmarkStart w:id="8" w:name="Aquaculture"/>
            <w:r w:rsidRPr="006B634B">
              <w:t>Aquaculture</w:t>
            </w:r>
          </w:p>
          <w:bookmarkEnd w:id="8"/>
          <w:p w14:paraId="2B181FA8" w14:textId="0F9B8DBE"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78338A3" w14:textId="123E0811" w:rsidR="00205FFA" w:rsidRPr="00DE4B40" w:rsidRDefault="00B673BA" w:rsidP="00F06215">
            <w:pPr>
              <w:pStyle w:val="QPPTableTextBody"/>
            </w:pPr>
            <w:r w:rsidRPr="006B634B">
              <w:t>Aquaculture</w:t>
            </w:r>
            <w:r>
              <w:t xml:space="preserve"> m</w:t>
            </w:r>
            <w:r w:rsidR="00205FFA">
              <w:t>eans the use of p</w:t>
            </w:r>
            <w:r w:rsidR="00205FFA" w:rsidRPr="0013088F">
              <w:t>remises for cultivati</w:t>
            </w:r>
            <w:r w:rsidR="00205FFA">
              <w:t>ng,</w:t>
            </w:r>
            <w:r w:rsidR="00205FFA" w:rsidRPr="00425816">
              <w:t xml:space="preserve"> in a</w:t>
            </w:r>
            <w:r w:rsidR="00205FFA" w:rsidRPr="00554D61">
              <w:t xml:space="preserve"> </w:t>
            </w:r>
            <w:r w:rsidR="00205FFA" w:rsidRPr="004D488D">
              <w:t>confined area</w:t>
            </w:r>
            <w:r w:rsidR="00205FFA">
              <w:t>,</w:t>
            </w:r>
            <w:r w:rsidR="00205FFA" w:rsidRPr="004D488D">
              <w:t xml:space="preserve"> </w:t>
            </w:r>
            <w:r w:rsidR="00205FFA">
              <w:t>aquatic animals or plants for sale</w:t>
            </w:r>
            <w:r w:rsidR="00205FFA" w:rsidRPr="00FD342D">
              <w:t>.</w:t>
            </w:r>
          </w:p>
        </w:tc>
        <w:tc>
          <w:tcPr>
            <w:tcW w:w="1984" w:type="dxa"/>
            <w:shd w:val="clear" w:color="auto" w:fill="auto"/>
          </w:tcPr>
          <w:p w14:paraId="60209F6D" w14:textId="77777777" w:rsidR="00205FFA" w:rsidRPr="00D00708" w:rsidRDefault="00205FFA" w:rsidP="00F06215">
            <w:pPr>
              <w:pStyle w:val="QPPTableTextBody"/>
            </w:pPr>
            <w:r w:rsidRPr="003516D2">
              <w:t>Pond farms, tank systems, hatcheries, raceway system, rack and line systems, sea cages</w:t>
            </w:r>
          </w:p>
        </w:tc>
        <w:tc>
          <w:tcPr>
            <w:tcW w:w="2470" w:type="dxa"/>
            <w:shd w:val="clear" w:color="auto" w:fill="auto"/>
          </w:tcPr>
          <w:p w14:paraId="5E910D1C" w14:textId="77777777" w:rsidR="00205FFA" w:rsidRPr="006B634B" w:rsidRDefault="00205FFA" w:rsidP="00F06215">
            <w:pPr>
              <w:pStyle w:val="QPPTableTextBody"/>
            </w:pPr>
            <w:r w:rsidRPr="006B634B">
              <w:t xml:space="preserve">Intensive animal </w:t>
            </w:r>
            <w:r>
              <w:t>husbandry</w:t>
            </w:r>
          </w:p>
        </w:tc>
      </w:tr>
      <w:tr w:rsidR="00205FFA" w:rsidRPr="00A91608" w14:paraId="72644EC3" w14:textId="77777777" w:rsidTr="003F5C62">
        <w:tc>
          <w:tcPr>
            <w:tcW w:w="1740" w:type="dxa"/>
            <w:shd w:val="clear" w:color="auto" w:fill="auto"/>
          </w:tcPr>
          <w:p w14:paraId="041AD7E4" w14:textId="77777777" w:rsidR="00205FFA" w:rsidRDefault="00205FFA" w:rsidP="00F06215">
            <w:pPr>
              <w:pStyle w:val="QPPTableTextBody"/>
            </w:pPr>
            <w:bookmarkStart w:id="9" w:name="Bar"/>
            <w:r>
              <w:t>Bar</w:t>
            </w:r>
          </w:p>
          <w:bookmarkEnd w:id="9"/>
          <w:p w14:paraId="14D9000D" w14:textId="5D996EA4" w:rsidR="00205FFA" w:rsidRPr="006B634B"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3E3AB5E" w14:textId="41F47976" w:rsidR="00205FFA" w:rsidRDefault="00B673BA" w:rsidP="00F06215">
            <w:pPr>
              <w:pStyle w:val="QPPTableTextBody"/>
            </w:pPr>
            <w:r>
              <w:t>Bar m</w:t>
            </w:r>
            <w:r w:rsidR="00205FFA">
              <w:t>eans the use of premises, with seating for 60 or less people, for</w:t>
            </w:r>
            <w:r w:rsidR="00205FFA" w:rsidRPr="003D7378">
              <w:t>—</w:t>
            </w:r>
          </w:p>
          <w:p w14:paraId="30321B47" w14:textId="77777777" w:rsidR="00205FFA" w:rsidRPr="003D7378" w:rsidRDefault="00205FFA" w:rsidP="00F06215">
            <w:pPr>
              <w:pStyle w:val="HGTableBullet2"/>
              <w:numPr>
                <w:ilvl w:val="0"/>
                <w:numId w:val="244"/>
              </w:numPr>
            </w:pPr>
            <w:r w:rsidRPr="003D7378">
              <w:t>selling liquor for consumption on the premises; or</w:t>
            </w:r>
          </w:p>
          <w:p w14:paraId="0D4D3C60" w14:textId="0669A804" w:rsidR="00205FFA" w:rsidRDefault="00205FFA" w:rsidP="00F06215">
            <w:pPr>
              <w:pStyle w:val="HGTableBullet2"/>
            </w:pPr>
            <w:r w:rsidRPr="003D7378">
              <w:t xml:space="preserve">an entertainment activity, or </w:t>
            </w:r>
            <w:r w:rsidR="005F4CBD">
              <w:t xml:space="preserve">preparing and </w:t>
            </w:r>
            <w:r w:rsidRPr="003D7378">
              <w:t>selling food</w:t>
            </w:r>
            <w:r w:rsidR="005F4CBD">
              <w:t xml:space="preserve"> and drink</w:t>
            </w:r>
            <w:r w:rsidRPr="003D7378">
              <w:t xml:space="preserve"> for consumption on the premises, if the use is ancillary to the use in paragraph (a).</w:t>
            </w:r>
          </w:p>
        </w:tc>
        <w:tc>
          <w:tcPr>
            <w:tcW w:w="1984" w:type="dxa"/>
            <w:shd w:val="clear" w:color="auto" w:fill="auto"/>
          </w:tcPr>
          <w:p w14:paraId="6711F096" w14:textId="77777777" w:rsidR="00205FFA" w:rsidRPr="00A91608" w:rsidRDefault="00205FFA" w:rsidP="00F06215">
            <w:pPr>
              <w:pStyle w:val="QPPTableTextBody"/>
            </w:pPr>
          </w:p>
        </w:tc>
        <w:tc>
          <w:tcPr>
            <w:tcW w:w="2470" w:type="dxa"/>
            <w:shd w:val="clear" w:color="auto" w:fill="auto"/>
          </w:tcPr>
          <w:p w14:paraId="36478FCC" w14:textId="77777777" w:rsidR="00205FFA" w:rsidRPr="006B634B" w:rsidRDefault="00205FFA" w:rsidP="00F06215">
            <w:pPr>
              <w:pStyle w:val="QPPTableTextBody"/>
            </w:pPr>
            <w:r w:rsidRPr="00D92756">
              <w:t>Club, hotel, nightclub entertainment facility, tavern</w:t>
            </w:r>
          </w:p>
        </w:tc>
      </w:tr>
      <w:tr w:rsidR="00205FFA" w:rsidRPr="00A91608" w14:paraId="558B92C3" w14:textId="77777777" w:rsidTr="003F5C62">
        <w:tc>
          <w:tcPr>
            <w:tcW w:w="1740" w:type="dxa"/>
            <w:shd w:val="clear" w:color="auto" w:fill="auto"/>
          </w:tcPr>
          <w:p w14:paraId="0D2E7DE3" w14:textId="77777777" w:rsidR="00205FFA" w:rsidRDefault="00205FFA" w:rsidP="00F06215">
            <w:pPr>
              <w:pStyle w:val="QPPTableTextBody"/>
            </w:pPr>
            <w:bookmarkStart w:id="10" w:name="Brothel"/>
            <w:r w:rsidRPr="006B634B">
              <w:t>Brothel</w:t>
            </w:r>
          </w:p>
          <w:bookmarkEnd w:id="10"/>
          <w:p w14:paraId="4BA0286F" w14:textId="62366164" w:rsidR="00205FFA" w:rsidRPr="006B634B"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A3C024A" w14:textId="23EED007" w:rsidR="00205FFA" w:rsidRPr="00CB4C6A" w:rsidRDefault="00B673BA" w:rsidP="00F06215">
            <w:pPr>
              <w:pStyle w:val="QPPTableTextBody"/>
            </w:pPr>
            <w:r w:rsidRPr="006B634B">
              <w:t>Brothel</w:t>
            </w:r>
            <w:r w:rsidR="00201A9B">
              <w:t xml:space="preserve"> </w:t>
            </w:r>
            <w:r>
              <w:t>m</w:t>
            </w:r>
            <w:r w:rsidR="00205FFA">
              <w:t>eans the use of p</w:t>
            </w:r>
            <w:r w:rsidR="00205FFA" w:rsidRPr="006B634B">
              <w:t xml:space="preserve">remises made available for prostitution by </w:t>
            </w:r>
            <w:r w:rsidR="00205FFA">
              <w:t>2</w:t>
            </w:r>
            <w:r w:rsidR="00205FFA" w:rsidRPr="006B634B">
              <w:t xml:space="preserve"> or more </w:t>
            </w:r>
            <w:r w:rsidR="00205FFA" w:rsidRPr="00CB4C6A">
              <w:t>prostitutes at the premises.</w:t>
            </w:r>
          </w:p>
          <w:p w14:paraId="4B30B42A" w14:textId="77777777" w:rsidR="00205FFA" w:rsidRPr="00A91608" w:rsidRDefault="00205FFA" w:rsidP="003F5C62">
            <w:pPr>
              <w:pStyle w:val="QPPEditorsNoteStyle1"/>
            </w:pPr>
            <w:r w:rsidRPr="00A91608">
              <w:t xml:space="preserve">Note—definition from the </w:t>
            </w:r>
            <w:hyperlink r:id="rId14" w:history="1">
              <w:r w:rsidRPr="000563DA">
                <w:rPr>
                  <w:rStyle w:val="HyperlinkITALIC"/>
                </w:rPr>
                <w:t>Prostitution Act 1999.</w:t>
              </w:r>
            </w:hyperlink>
          </w:p>
        </w:tc>
        <w:tc>
          <w:tcPr>
            <w:tcW w:w="1984" w:type="dxa"/>
            <w:shd w:val="clear" w:color="auto" w:fill="auto"/>
          </w:tcPr>
          <w:p w14:paraId="267C7C96" w14:textId="77777777" w:rsidR="00205FFA" w:rsidRPr="00A91608" w:rsidRDefault="00205FFA" w:rsidP="00F06215">
            <w:pPr>
              <w:pStyle w:val="QPPTableTextBody"/>
            </w:pPr>
          </w:p>
        </w:tc>
        <w:tc>
          <w:tcPr>
            <w:tcW w:w="2470" w:type="dxa"/>
            <w:shd w:val="clear" w:color="auto" w:fill="auto"/>
          </w:tcPr>
          <w:p w14:paraId="10C44B5B" w14:textId="77777777" w:rsidR="00205FFA" w:rsidRPr="00CB4C6A" w:rsidRDefault="00205FFA" w:rsidP="00F06215">
            <w:pPr>
              <w:pStyle w:val="QPPTableTextBody"/>
            </w:pPr>
            <w:r w:rsidRPr="006B634B">
              <w:t>Adult store, club, entertainment facility, nightclub, shop</w:t>
            </w:r>
          </w:p>
        </w:tc>
      </w:tr>
      <w:tr w:rsidR="00205FFA" w:rsidRPr="00A91608" w14:paraId="02212CFD" w14:textId="77777777" w:rsidTr="003F5C62">
        <w:tc>
          <w:tcPr>
            <w:tcW w:w="1740" w:type="dxa"/>
            <w:shd w:val="clear" w:color="auto" w:fill="auto"/>
          </w:tcPr>
          <w:p w14:paraId="668A1F39" w14:textId="77777777" w:rsidR="00205FFA" w:rsidRDefault="00205FFA" w:rsidP="00F06215">
            <w:pPr>
              <w:pStyle w:val="QPPTableTextBody"/>
            </w:pPr>
            <w:bookmarkStart w:id="11" w:name="BulkLandscape"/>
            <w:r w:rsidRPr="00CB4C6A">
              <w:lastRenderedPageBreak/>
              <w:t>Bulk landscape supplies</w:t>
            </w:r>
          </w:p>
          <w:bookmarkEnd w:id="11"/>
          <w:p w14:paraId="5BDCCC7C" w14:textId="5B433509"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09D97C6" w14:textId="6AE68F02" w:rsidR="00205FFA" w:rsidRPr="00CB4C6A" w:rsidRDefault="00B673BA" w:rsidP="00F06215">
            <w:pPr>
              <w:pStyle w:val="QPPTableTextBody"/>
            </w:pPr>
            <w:r w:rsidRPr="00CB4C6A">
              <w:t>Bulk landscape supplies</w:t>
            </w:r>
            <w:r>
              <w:t xml:space="preserve"> m</w:t>
            </w:r>
            <w:r w:rsidR="00205FFA">
              <w:t>eans the use of p</w:t>
            </w:r>
            <w:r w:rsidR="00205FFA" w:rsidRPr="0013088F">
              <w:t xml:space="preserve">remises for </w:t>
            </w:r>
            <w:r w:rsidR="00205FFA">
              <w:t xml:space="preserve">the </w:t>
            </w:r>
            <w:r w:rsidR="00205FFA" w:rsidRPr="0013088F">
              <w:t>bulk storage</w:t>
            </w:r>
            <w:r w:rsidR="00205FFA" w:rsidRPr="00955176">
              <w:t xml:space="preserve"> </w:t>
            </w:r>
            <w:r w:rsidR="00205FFA" w:rsidRPr="00425816">
              <w:t xml:space="preserve">and sale of </w:t>
            </w:r>
            <w:r w:rsidR="00BF5EEB">
              <w:t>mainly non-packaged</w:t>
            </w:r>
            <w:r w:rsidR="00205FFA">
              <w:t xml:space="preserve"> </w:t>
            </w:r>
            <w:r w:rsidR="00205FFA" w:rsidRPr="00425816">
              <w:t>landscaping and</w:t>
            </w:r>
            <w:r w:rsidR="00205FFA" w:rsidRPr="00554D61">
              <w:t xml:space="preserve"> </w:t>
            </w:r>
            <w:r w:rsidR="00205FFA" w:rsidRPr="004D488D">
              <w:t>gardening supplies</w:t>
            </w:r>
            <w:r w:rsidR="00BF5EEB">
              <w:t>, including, for example,</w:t>
            </w:r>
            <w:r w:rsidR="00205FFA" w:rsidRPr="00EE6299">
              <w:t xml:space="preserve"> soil, gravel, potting mix</w:t>
            </w:r>
            <w:r w:rsidR="00205FFA" w:rsidRPr="00F326FC">
              <w:t xml:space="preserve"> </w:t>
            </w:r>
            <w:r w:rsidR="00205FFA">
              <w:t>or</w:t>
            </w:r>
            <w:r w:rsidR="00BF5EEB">
              <w:t xml:space="preserve"> mulch.</w:t>
            </w:r>
          </w:p>
        </w:tc>
        <w:tc>
          <w:tcPr>
            <w:tcW w:w="1984" w:type="dxa"/>
            <w:shd w:val="clear" w:color="auto" w:fill="auto"/>
          </w:tcPr>
          <w:p w14:paraId="78D461E4" w14:textId="77777777" w:rsidR="00205FFA" w:rsidRPr="00CB4C6A" w:rsidRDefault="00205FFA" w:rsidP="00F06215">
            <w:pPr>
              <w:pStyle w:val="QPPTableTextBody"/>
            </w:pPr>
          </w:p>
        </w:tc>
        <w:tc>
          <w:tcPr>
            <w:tcW w:w="2470" w:type="dxa"/>
            <w:shd w:val="clear" w:color="auto" w:fill="auto"/>
          </w:tcPr>
          <w:p w14:paraId="06BC554D" w14:textId="77777777" w:rsidR="00205FFA" w:rsidRPr="00CB4C6A" w:rsidRDefault="00205FFA" w:rsidP="00F06215">
            <w:pPr>
              <w:pStyle w:val="QPPTableTextBody"/>
            </w:pPr>
            <w:r w:rsidRPr="00CB4C6A">
              <w:t>Garden centre, outdoor sales, wholesale nursery</w:t>
            </w:r>
          </w:p>
        </w:tc>
      </w:tr>
      <w:tr w:rsidR="00205FFA" w:rsidRPr="00A91608" w14:paraId="680FA794" w14:textId="77777777" w:rsidTr="003F5C62">
        <w:tc>
          <w:tcPr>
            <w:tcW w:w="1740" w:type="dxa"/>
            <w:shd w:val="clear" w:color="auto" w:fill="auto"/>
          </w:tcPr>
          <w:p w14:paraId="4DC79A5C" w14:textId="77777777" w:rsidR="00205FFA" w:rsidRDefault="00205FFA" w:rsidP="00F06215">
            <w:pPr>
              <w:pStyle w:val="QPPTableTextBody"/>
            </w:pPr>
            <w:bookmarkStart w:id="12" w:name="CarWash"/>
            <w:r w:rsidRPr="00CB4C6A">
              <w:t>Car wash</w:t>
            </w:r>
          </w:p>
          <w:bookmarkEnd w:id="12"/>
          <w:p w14:paraId="7D799AF4" w14:textId="3C566FD7" w:rsidR="00205FFA" w:rsidRPr="0013088F"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D3A8A30" w14:textId="3332B4F9" w:rsidR="00205FFA" w:rsidRPr="00554D61" w:rsidRDefault="00B673BA" w:rsidP="00F06215">
            <w:pPr>
              <w:pStyle w:val="QPPTableTextBody"/>
            </w:pPr>
            <w:r w:rsidRPr="00CB4C6A">
              <w:t>Car wash</w:t>
            </w:r>
            <w:r>
              <w:t xml:space="preserve"> m</w:t>
            </w:r>
            <w:r w:rsidR="00205FFA">
              <w:t>eans the use of p</w:t>
            </w:r>
            <w:r w:rsidR="00205FFA" w:rsidRPr="00955176">
              <w:t xml:space="preserve">remises for </w:t>
            </w:r>
            <w:r w:rsidR="00DD08D2">
              <w:t xml:space="preserve">the </w:t>
            </w:r>
            <w:r w:rsidR="00205FFA" w:rsidRPr="00955176">
              <w:t>commercial</w:t>
            </w:r>
            <w:r w:rsidR="00205FFA" w:rsidRPr="00425816">
              <w:t xml:space="preserve"> cleaning </w:t>
            </w:r>
            <w:r w:rsidR="00205FFA">
              <w:t xml:space="preserve">of </w:t>
            </w:r>
            <w:r w:rsidR="00205FFA" w:rsidRPr="00425816">
              <w:t>motor vehicles.</w:t>
            </w:r>
          </w:p>
        </w:tc>
        <w:tc>
          <w:tcPr>
            <w:tcW w:w="1984" w:type="dxa"/>
            <w:shd w:val="clear" w:color="auto" w:fill="auto"/>
          </w:tcPr>
          <w:p w14:paraId="09D41D8C" w14:textId="77777777" w:rsidR="00205FFA" w:rsidRPr="004D488D" w:rsidRDefault="00205FFA" w:rsidP="00F06215">
            <w:pPr>
              <w:pStyle w:val="QPPTableTextBody"/>
            </w:pPr>
          </w:p>
        </w:tc>
        <w:tc>
          <w:tcPr>
            <w:tcW w:w="2470" w:type="dxa"/>
            <w:shd w:val="clear" w:color="auto" w:fill="auto"/>
          </w:tcPr>
          <w:p w14:paraId="297E29A0" w14:textId="77777777" w:rsidR="00205FFA" w:rsidRPr="004D488D" w:rsidRDefault="00205FFA" w:rsidP="00F06215">
            <w:pPr>
              <w:pStyle w:val="QPPTableTextBody"/>
            </w:pPr>
            <w:r w:rsidRPr="004D488D">
              <w:t>Service station</w:t>
            </w:r>
          </w:p>
        </w:tc>
      </w:tr>
      <w:tr w:rsidR="00205FFA" w:rsidRPr="00A91608" w14:paraId="7D29A487" w14:textId="77777777" w:rsidTr="003F5C62">
        <w:tc>
          <w:tcPr>
            <w:tcW w:w="1740" w:type="dxa"/>
            <w:shd w:val="clear" w:color="auto" w:fill="auto"/>
          </w:tcPr>
          <w:p w14:paraId="3B9CCB68" w14:textId="77777777" w:rsidR="00205FFA" w:rsidRDefault="00205FFA" w:rsidP="00F06215">
            <w:pPr>
              <w:pStyle w:val="QPPTableTextBody"/>
            </w:pPr>
            <w:bookmarkStart w:id="13" w:name="Caretakers"/>
            <w:r w:rsidRPr="00CB4C6A">
              <w:t>Caretaker’s accommodation</w:t>
            </w:r>
          </w:p>
          <w:bookmarkEnd w:id="13"/>
          <w:p w14:paraId="09342B2D" w14:textId="5B0D4F37"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1692162" w14:textId="1C4D50A3" w:rsidR="00205FFA" w:rsidRPr="004D488D" w:rsidRDefault="00B673BA" w:rsidP="00F06215">
            <w:pPr>
              <w:pStyle w:val="QPPTableTextBody"/>
            </w:pPr>
            <w:r w:rsidRPr="00CB4C6A">
              <w:t>Caretaker’s accommodation</w:t>
            </w:r>
            <w:r>
              <w:t xml:space="preserve"> m</w:t>
            </w:r>
            <w:r w:rsidR="00205FFA">
              <w:t>eans the use of premises for a</w:t>
            </w:r>
            <w:r w:rsidR="00205FFA" w:rsidRPr="0013088F">
              <w:t xml:space="preserve"> dwelling for a</w:t>
            </w:r>
            <w:r w:rsidR="00205FFA" w:rsidRPr="00955176">
              <w:t xml:space="preserve"> </w:t>
            </w:r>
            <w:r w:rsidR="00205FFA" w:rsidRPr="00425816">
              <w:t>caretaker of a non-residential use</w:t>
            </w:r>
            <w:r w:rsidR="00205FFA" w:rsidRPr="00554D61">
              <w:t xml:space="preserve"> </w:t>
            </w:r>
            <w:r w:rsidR="00205FFA" w:rsidRPr="004D488D">
              <w:t>on the same premises.</w:t>
            </w:r>
          </w:p>
        </w:tc>
        <w:tc>
          <w:tcPr>
            <w:tcW w:w="1984" w:type="dxa"/>
            <w:shd w:val="clear" w:color="auto" w:fill="auto"/>
          </w:tcPr>
          <w:p w14:paraId="293283BF" w14:textId="77777777" w:rsidR="00205FFA" w:rsidRPr="004D488D" w:rsidRDefault="00205FFA" w:rsidP="00F06215">
            <w:pPr>
              <w:pStyle w:val="QPPTableTextBody"/>
            </w:pPr>
          </w:p>
        </w:tc>
        <w:tc>
          <w:tcPr>
            <w:tcW w:w="2470" w:type="dxa"/>
            <w:shd w:val="clear" w:color="auto" w:fill="auto"/>
          </w:tcPr>
          <w:p w14:paraId="11F4F362" w14:textId="77777777" w:rsidR="00205FFA" w:rsidRPr="00F326FC" w:rsidRDefault="00205FFA" w:rsidP="00F06215">
            <w:pPr>
              <w:pStyle w:val="QPPTableTextBody"/>
            </w:pPr>
            <w:r w:rsidRPr="00EE6299">
              <w:t>Dwelling house</w:t>
            </w:r>
          </w:p>
        </w:tc>
      </w:tr>
      <w:tr w:rsidR="00205FFA" w:rsidRPr="00A91608" w14:paraId="7395BAA0" w14:textId="77777777" w:rsidTr="003F5C62">
        <w:tc>
          <w:tcPr>
            <w:tcW w:w="1740" w:type="dxa"/>
            <w:shd w:val="clear" w:color="auto" w:fill="auto"/>
          </w:tcPr>
          <w:p w14:paraId="4199DC82" w14:textId="77777777" w:rsidR="00205FFA" w:rsidRDefault="00205FFA" w:rsidP="00F06215">
            <w:pPr>
              <w:pStyle w:val="QPPTableTextBody"/>
            </w:pPr>
            <w:bookmarkStart w:id="14" w:name="Cemetary"/>
            <w:r w:rsidRPr="00CB4C6A">
              <w:t>Cemetery</w:t>
            </w:r>
          </w:p>
          <w:bookmarkEnd w:id="14"/>
          <w:p w14:paraId="46AD3EAB" w14:textId="28A4CF18"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F49FEFC" w14:textId="72661009" w:rsidR="00205FFA" w:rsidRPr="004D488D" w:rsidRDefault="00B673BA" w:rsidP="00F06215">
            <w:pPr>
              <w:pStyle w:val="QPPTableTextBody"/>
            </w:pPr>
            <w:r w:rsidRPr="00CB4C6A">
              <w:t>Cemetery</w:t>
            </w:r>
            <w:r>
              <w:t xml:space="preserve"> m</w:t>
            </w:r>
            <w:r w:rsidR="00205FFA">
              <w:t>eans the use of p</w:t>
            </w:r>
            <w:r w:rsidR="00205FFA" w:rsidRPr="00CB4C6A">
              <w:t>remises for interment of</w:t>
            </w:r>
            <w:r w:rsidR="00205FFA" w:rsidRPr="0013088F">
              <w:t xml:space="preserve"> </w:t>
            </w:r>
            <w:r w:rsidR="00205FFA" w:rsidRPr="00955176">
              <w:t>bodies or ashes after</w:t>
            </w:r>
            <w:r w:rsidR="00205FFA" w:rsidRPr="00425816">
              <w:t xml:space="preserve"> d</w:t>
            </w:r>
            <w:r w:rsidR="00205FFA" w:rsidRPr="00554D61">
              <w:t>eath.</w:t>
            </w:r>
          </w:p>
        </w:tc>
        <w:tc>
          <w:tcPr>
            <w:tcW w:w="1984" w:type="dxa"/>
            <w:shd w:val="clear" w:color="auto" w:fill="auto"/>
          </w:tcPr>
          <w:p w14:paraId="54C7F3B8" w14:textId="77777777" w:rsidR="00205FFA" w:rsidRPr="00220C42" w:rsidRDefault="00205FFA" w:rsidP="00F06215">
            <w:pPr>
              <w:pStyle w:val="QPPTableTextBody"/>
            </w:pPr>
            <w:r w:rsidRPr="00EE6299">
              <w:t>Burial ground,</w:t>
            </w:r>
            <w:r w:rsidRPr="00F326FC">
              <w:t xml:space="preserve"> c</w:t>
            </w:r>
            <w:r w:rsidRPr="00FD342D">
              <w:t>rypt,</w:t>
            </w:r>
            <w:r w:rsidRPr="00765821">
              <w:t xml:space="preserve"> </w:t>
            </w:r>
            <w:r w:rsidRPr="00220C42">
              <w:t>columbarium, lawn</w:t>
            </w:r>
          </w:p>
          <w:p w14:paraId="15DDC285" w14:textId="77777777" w:rsidR="00205FFA" w:rsidRPr="00CB4C6A" w:rsidRDefault="00205FFA" w:rsidP="00F06215">
            <w:pPr>
              <w:pStyle w:val="QPPTableTextBody"/>
            </w:pPr>
            <w:r w:rsidRPr="00DE4B40">
              <w:t>cemetery, pet</w:t>
            </w:r>
            <w:r w:rsidRPr="003516D2">
              <w:t xml:space="preserve"> </w:t>
            </w:r>
            <w:r w:rsidRPr="00D00708">
              <w:t>cemetery,</w:t>
            </w:r>
            <w:r w:rsidRPr="00CB4C6A">
              <w:t xml:space="preserve"> mausoleum</w:t>
            </w:r>
          </w:p>
        </w:tc>
        <w:tc>
          <w:tcPr>
            <w:tcW w:w="2470" w:type="dxa"/>
            <w:shd w:val="clear" w:color="auto" w:fill="auto"/>
          </w:tcPr>
          <w:p w14:paraId="777C38A3" w14:textId="77777777" w:rsidR="00205FFA" w:rsidRPr="00CB4C6A" w:rsidRDefault="00205FFA" w:rsidP="00F06215">
            <w:pPr>
              <w:pStyle w:val="QPPTableTextBody"/>
            </w:pPr>
            <w:r w:rsidRPr="00CB4C6A">
              <w:t>Crematorium, funeral parlour</w:t>
            </w:r>
          </w:p>
        </w:tc>
      </w:tr>
      <w:tr w:rsidR="00205FFA" w:rsidRPr="00A91608" w14:paraId="704F2251" w14:textId="77777777" w:rsidTr="003F5C62">
        <w:tc>
          <w:tcPr>
            <w:tcW w:w="1740" w:type="dxa"/>
            <w:shd w:val="clear" w:color="auto" w:fill="auto"/>
          </w:tcPr>
          <w:p w14:paraId="52257E3D" w14:textId="77777777" w:rsidR="00205FFA" w:rsidRDefault="00205FFA" w:rsidP="00F06215">
            <w:pPr>
              <w:pStyle w:val="QPPTableTextBody"/>
            </w:pPr>
            <w:bookmarkStart w:id="15" w:name="Childcare"/>
            <w:r w:rsidRPr="00CB4C6A">
              <w:t>Childcare centre</w:t>
            </w:r>
          </w:p>
          <w:bookmarkEnd w:id="15"/>
          <w:p w14:paraId="0368DC94" w14:textId="55A98497"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8E2DB40" w14:textId="1E15E314" w:rsidR="00205FFA" w:rsidRDefault="00B673BA" w:rsidP="00F06215">
            <w:pPr>
              <w:pStyle w:val="QPPTableTextBody"/>
            </w:pPr>
            <w:r w:rsidRPr="00CB4C6A">
              <w:t>Childcare centre</w:t>
            </w:r>
            <w:r>
              <w:t xml:space="preserve"> m</w:t>
            </w:r>
            <w:r w:rsidR="00205FFA">
              <w:t>eans the use of p</w:t>
            </w:r>
            <w:r w:rsidR="00205FFA" w:rsidRPr="00CB4C6A">
              <w:t>remises for</w:t>
            </w:r>
            <w:r w:rsidR="00205FFA">
              <w:t xml:space="preserve"> the care,</w:t>
            </w:r>
            <w:r w:rsidR="00205FFA" w:rsidRPr="00CB4C6A">
              <w:t xml:space="preserve"> education</w:t>
            </w:r>
            <w:r w:rsidR="00205FFA">
              <w:t xml:space="preserve"> </w:t>
            </w:r>
            <w:r w:rsidR="00205FFA" w:rsidRPr="00955176">
              <w:t>and</w:t>
            </w:r>
            <w:r w:rsidR="00205FFA" w:rsidRPr="00425816">
              <w:t xml:space="preserve"> </w:t>
            </w:r>
            <w:r w:rsidR="00205FFA">
              <w:t>minding</w:t>
            </w:r>
            <w:r w:rsidR="00205FFA" w:rsidRPr="00554D61">
              <w:t>, but not residence, of</w:t>
            </w:r>
            <w:r w:rsidR="00205FFA" w:rsidRPr="004D488D">
              <w:t xml:space="preserve"> children.</w:t>
            </w:r>
          </w:p>
          <w:p w14:paraId="62021D02" w14:textId="77777777" w:rsidR="00205FFA" w:rsidRPr="004D488D" w:rsidRDefault="00205FFA" w:rsidP="003F5C62">
            <w:pPr>
              <w:pStyle w:val="QPPEditorsNoteStyle1"/>
            </w:pPr>
            <w:r w:rsidRPr="005E378A">
              <w:t>Examples of a childcare centre— before or after school care, crèche, early childhood centre, kindergarten, vacation care</w:t>
            </w:r>
          </w:p>
        </w:tc>
        <w:tc>
          <w:tcPr>
            <w:tcW w:w="1984" w:type="dxa"/>
            <w:shd w:val="clear" w:color="auto" w:fill="auto"/>
          </w:tcPr>
          <w:p w14:paraId="061FD21D" w14:textId="77777777" w:rsidR="00205FFA" w:rsidRPr="00D00708" w:rsidRDefault="00205FFA" w:rsidP="00F06215">
            <w:pPr>
              <w:pStyle w:val="QPPTableTextBody"/>
            </w:pPr>
            <w:r w:rsidRPr="00EE6299">
              <w:t>Crèche, early childhoo</w:t>
            </w:r>
            <w:r w:rsidRPr="00F326FC">
              <w:t xml:space="preserve">d centre, kindergarten, </w:t>
            </w:r>
            <w:r w:rsidRPr="00FD342D">
              <w:t>outside</w:t>
            </w:r>
            <w:r w:rsidRPr="00765821">
              <w:t>-</w:t>
            </w:r>
            <w:r w:rsidRPr="00DE4B40">
              <w:t>hours</w:t>
            </w:r>
            <w:r w:rsidRPr="003516D2">
              <w:t xml:space="preserve"> school care</w:t>
            </w:r>
          </w:p>
        </w:tc>
        <w:tc>
          <w:tcPr>
            <w:tcW w:w="2470" w:type="dxa"/>
            <w:shd w:val="clear" w:color="auto" w:fill="auto"/>
          </w:tcPr>
          <w:p w14:paraId="0DCC43BB" w14:textId="77777777" w:rsidR="00205FFA" w:rsidRPr="00CB4C6A" w:rsidRDefault="00205FFA" w:rsidP="00F06215">
            <w:pPr>
              <w:pStyle w:val="QPPTableTextBody"/>
            </w:pPr>
            <w:r w:rsidRPr="00CB4C6A">
              <w:t>Educational establishment, home- based child care, family day care</w:t>
            </w:r>
          </w:p>
        </w:tc>
      </w:tr>
      <w:tr w:rsidR="00205FFA" w:rsidRPr="00A91608" w14:paraId="6AECF84C" w14:textId="77777777" w:rsidTr="003F5C62">
        <w:tc>
          <w:tcPr>
            <w:tcW w:w="1740" w:type="dxa"/>
            <w:shd w:val="clear" w:color="auto" w:fill="auto"/>
          </w:tcPr>
          <w:p w14:paraId="26E45EE9" w14:textId="77777777" w:rsidR="00205FFA" w:rsidRDefault="00205FFA" w:rsidP="00F06215">
            <w:pPr>
              <w:pStyle w:val="QPPTableTextBody"/>
            </w:pPr>
            <w:bookmarkStart w:id="16" w:name="Club"/>
            <w:r w:rsidRPr="00CB4C6A">
              <w:t>Club</w:t>
            </w:r>
          </w:p>
          <w:bookmarkEnd w:id="16"/>
          <w:p w14:paraId="2219D043" w14:textId="63506986"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35755FB" w14:textId="75E4F125" w:rsidR="00205FFA" w:rsidRDefault="00B673BA" w:rsidP="00F06215">
            <w:pPr>
              <w:pStyle w:val="QPPTableTextBody"/>
            </w:pPr>
            <w:r w:rsidRPr="00CB4C6A">
              <w:t>Club</w:t>
            </w:r>
            <w:r>
              <w:t xml:space="preserve"> m</w:t>
            </w:r>
            <w:r w:rsidR="00205FFA">
              <w:t>eans the use of p</w:t>
            </w:r>
            <w:r w:rsidR="00205FFA" w:rsidRPr="00CB4C6A">
              <w:t xml:space="preserve">remises </w:t>
            </w:r>
            <w:r w:rsidR="00205FFA">
              <w:t>for</w:t>
            </w:r>
            <w:r w:rsidR="00205FFA" w:rsidRPr="00BF78C7">
              <w:t>—</w:t>
            </w:r>
          </w:p>
          <w:p w14:paraId="588A6E80" w14:textId="1A7EFF87" w:rsidR="00205FFA" w:rsidRPr="00205FFA" w:rsidRDefault="00BF5EEB" w:rsidP="00F06215">
            <w:pPr>
              <w:pStyle w:val="HGTableBullet2"/>
              <w:numPr>
                <w:ilvl w:val="0"/>
                <w:numId w:val="245"/>
              </w:numPr>
            </w:pPr>
            <w:r>
              <w:t>an</w:t>
            </w:r>
            <w:r w:rsidR="00205FFA" w:rsidRPr="00205FFA">
              <w:t xml:space="preserve"> association established for social, literary, political, sporting, athletic or other similar purposes; or</w:t>
            </w:r>
          </w:p>
          <w:p w14:paraId="51BE090E" w14:textId="5C40CB48" w:rsidR="00205FFA" w:rsidRPr="00CB4C6A" w:rsidRDefault="00205FFA" w:rsidP="00F06215">
            <w:pPr>
              <w:pStyle w:val="HGTableBullet2"/>
            </w:pPr>
            <w:r w:rsidRPr="003516D2">
              <w:t>prepar</w:t>
            </w:r>
            <w:r>
              <w:t>ing</w:t>
            </w:r>
            <w:r w:rsidRPr="003516D2">
              <w:t xml:space="preserve"> and </w:t>
            </w:r>
            <w:r>
              <w:t>selling</w:t>
            </w:r>
            <w:r w:rsidR="00DD08D2">
              <w:t xml:space="preserve"> </w:t>
            </w:r>
            <w:r w:rsidRPr="003516D2">
              <w:t>food</w:t>
            </w:r>
            <w:r w:rsidRPr="00D00708">
              <w:t xml:space="preserve"> </w:t>
            </w:r>
            <w:r w:rsidRPr="00CB4C6A">
              <w:t>and drink</w:t>
            </w:r>
            <w:r>
              <w:t>, if the use is ancillary to the use in paragraph (a)</w:t>
            </w:r>
            <w:r w:rsidRPr="00CB4C6A">
              <w:t>.</w:t>
            </w:r>
          </w:p>
        </w:tc>
        <w:tc>
          <w:tcPr>
            <w:tcW w:w="1984" w:type="dxa"/>
            <w:shd w:val="clear" w:color="auto" w:fill="auto"/>
          </w:tcPr>
          <w:p w14:paraId="026E2ECA" w14:textId="77777777" w:rsidR="00205FFA" w:rsidRPr="00CB4C6A" w:rsidRDefault="00205FFA" w:rsidP="00F06215">
            <w:pPr>
              <w:pStyle w:val="QPPTableTextBody"/>
            </w:pPr>
            <w:r w:rsidRPr="00CB4C6A">
              <w:t>Club house, guide and scout clubs,  surf lifesaving  club, RSL, bowls club</w:t>
            </w:r>
          </w:p>
        </w:tc>
        <w:tc>
          <w:tcPr>
            <w:tcW w:w="2470" w:type="dxa"/>
            <w:shd w:val="clear" w:color="auto" w:fill="auto"/>
          </w:tcPr>
          <w:p w14:paraId="5805A08C" w14:textId="77777777" w:rsidR="00205FFA" w:rsidRPr="00CB4C6A" w:rsidRDefault="00205FFA" w:rsidP="00F06215">
            <w:pPr>
              <w:pStyle w:val="QPPTableTextBody"/>
            </w:pPr>
            <w:r w:rsidRPr="00CB4C6A">
              <w:t>Hotel, nightclub, entertainment facility, place of worship, theatre</w:t>
            </w:r>
          </w:p>
        </w:tc>
      </w:tr>
      <w:tr w:rsidR="00205FFA" w:rsidRPr="00A91608" w14:paraId="1E5BA048" w14:textId="77777777" w:rsidTr="003F5C62">
        <w:tc>
          <w:tcPr>
            <w:tcW w:w="1740" w:type="dxa"/>
            <w:shd w:val="clear" w:color="auto" w:fill="auto"/>
          </w:tcPr>
          <w:p w14:paraId="1FFE597F" w14:textId="77777777" w:rsidR="00205FFA" w:rsidRDefault="00205FFA" w:rsidP="00F06215">
            <w:pPr>
              <w:pStyle w:val="QPPTableTextBody"/>
            </w:pPr>
            <w:bookmarkStart w:id="17" w:name="CommunityCare"/>
            <w:r w:rsidRPr="00CB4C6A">
              <w:t>Community care centre</w:t>
            </w:r>
          </w:p>
          <w:bookmarkEnd w:id="17"/>
          <w:p w14:paraId="7BBC278A" w14:textId="1EED1D43"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EC46D30" w14:textId="1982F44F" w:rsidR="00B673BA" w:rsidRDefault="00B673BA" w:rsidP="00F06215">
            <w:pPr>
              <w:pStyle w:val="QPPTableTextBody"/>
            </w:pPr>
            <w:r w:rsidRPr="00CB4C6A">
              <w:t>Community care centre</w:t>
            </w:r>
            <w:r w:rsidRPr="00205FFA">
              <w:t>—</w:t>
            </w:r>
          </w:p>
          <w:p w14:paraId="7C45C121" w14:textId="437D08B9" w:rsidR="00205FFA" w:rsidRPr="00205FFA" w:rsidRDefault="00BF5EEB" w:rsidP="00F06215">
            <w:pPr>
              <w:pStyle w:val="HGTableBullet2"/>
              <w:numPr>
                <w:ilvl w:val="0"/>
                <w:numId w:val="246"/>
              </w:numPr>
            </w:pPr>
            <w:r>
              <w:t>m</w:t>
            </w:r>
            <w:r w:rsidR="00205FFA">
              <w:t>eans the use of p</w:t>
            </w:r>
            <w:r w:rsidR="00205FFA" w:rsidRPr="00205FFA">
              <w:t>remises for—</w:t>
            </w:r>
          </w:p>
          <w:p w14:paraId="1B0F13B0" w14:textId="77777777" w:rsidR="00205FFA" w:rsidRPr="00205FFA" w:rsidRDefault="00205FFA" w:rsidP="00F06215">
            <w:pPr>
              <w:pStyle w:val="HGTableBullet3"/>
              <w:numPr>
                <w:ilvl w:val="0"/>
                <w:numId w:val="247"/>
              </w:numPr>
            </w:pPr>
            <w:r w:rsidRPr="00425816">
              <w:t>provid</w:t>
            </w:r>
            <w:r w:rsidRPr="00205FFA">
              <w:t>ing social support to members of the public; or</w:t>
            </w:r>
          </w:p>
          <w:p w14:paraId="2C7314CA" w14:textId="552C3191" w:rsidR="00205FFA" w:rsidRDefault="00205FFA" w:rsidP="00F06215">
            <w:pPr>
              <w:pStyle w:val="HGTableBullet3"/>
            </w:pPr>
            <w:r w:rsidRPr="004D488D">
              <w:t>provid</w:t>
            </w:r>
            <w:r>
              <w:t>ing m</w:t>
            </w:r>
            <w:r w:rsidRPr="00EE6299">
              <w:t>edical care</w:t>
            </w:r>
            <w:r>
              <w:t xml:space="preserve"> to </w:t>
            </w:r>
            <w:r w:rsidR="00BF5EEB">
              <w:t xml:space="preserve">members of </w:t>
            </w:r>
            <w:r>
              <w:t>the public, if the use</w:t>
            </w:r>
            <w:r w:rsidRPr="00220C42">
              <w:t xml:space="preserve"> is ancillary to the use</w:t>
            </w:r>
            <w:r>
              <w:t xml:space="preserve"> in subparagraph (i); but</w:t>
            </w:r>
          </w:p>
          <w:p w14:paraId="55F158A8" w14:textId="77777777" w:rsidR="00205FFA" w:rsidRDefault="00205FFA" w:rsidP="00F06215">
            <w:pPr>
              <w:pStyle w:val="HGTableBullet2"/>
            </w:pPr>
            <w:r w:rsidRPr="00A623DE">
              <w:lastRenderedPageBreak/>
              <w:t>does not include the use of premises for providing accommodation to members of the public</w:t>
            </w:r>
            <w:r w:rsidRPr="00220C42">
              <w:t>.</w:t>
            </w:r>
          </w:p>
          <w:p w14:paraId="26E3059E" w14:textId="77777777" w:rsidR="00205FFA" w:rsidRPr="003516D2" w:rsidRDefault="00205FFA" w:rsidP="003F5C62">
            <w:pPr>
              <w:pStyle w:val="QPPEditorsNoteStyle1"/>
            </w:pPr>
            <w:r w:rsidRPr="009A73ED">
              <w:t>Examples of a community care centre— disability support service, drop-in centre, respite centre, indigenous support centre</w:t>
            </w:r>
          </w:p>
        </w:tc>
        <w:tc>
          <w:tcPr>
            <w:tcW w:w="1984" w:type="dxa"/>
            <w:shd w:val="clear" w:color="auto" w:fill="auto"/>
          </w:tcPr>
          <w:p w14:paraId="6E5B370B" w14:textId="77777777" w:rsidR="00205FFA" w:rsidRPr="00CB4C6A" w:rsidRDefault="00205FFA" w:rsidP="00F06215">
            <w:pPr>
              <w:pStyle w:val="QPPTableTextBody"/>
            </w:pPr>
            <w:r w:rsidRPr="00D00708">
              <w:lastRenderedPageBreak/>
              <w:t>Disability support services, drop</w:t>
            </w:r>
            <w:r w:rsidRPr="00CB4C6A">
              <w:t>-in centre, respite centre, integ</w:t>
            </w:r>
            <w:r>
              <w:t>rated Indigenous support centre</w:t>
            </w:r>
          </w:p>
        </w:tc>
        <w:tc>
          <w:tcPr>
            <w:tcW w:w="2470" w:type="dxa"/>
            <w:shd w:val="clear" w:color="auto" w:fill="auto"/>
          </w:tcPr>
          <w:p w14:paraId="3C5B8720" w14:textId="77777777" w:rsidR="00205FFA" w:rsidRPr="00CB4C6A" w:rsidRDefault="00205FFA" w:rsidP="00F06215">
            <w:pPr>
              <w:pStyle w:val="QPPTableTextBody"/>
            </w:pPr>
            <w:r w:rsidRPr="00CB4C6A">
              <w:t>Childcare centre, family day care, health care service, home-based child care,</w:t>
            </w:r>
            <w:r>
              <w:t xml:space="preserve"> residential care facility</w:t>
            </w:r>
          </w:p>
        </w:tc>
      </w:tr>
      <w:tr w:rsidR="00205FFA" w:rsidRPr="00A91608" w14:paraId="1D92A018" w14:textId="77777777" w:rsidTr="003F5C62">
        <w:tc>
          <w:tcPr>
            <w:tcW w:w="1740" w:type="dxa"/>
            <w:shd w:val="clear" w:color="auto" w:fill="auto"/>
          </w:tcPr>
          <w:p w14:paraId="3C20B2D6" w14:textId="77777777" w:rsidR="00205FFA" w:rsidRDefault="00205FFA" w:rsidP="00F06215">
            <w:pPr>
              <w:pStyle w:val="QPPTableTextBody"/>
            </w:pPr>
            <w:bookmarkStart w:id="18" w:name="CommunityRes"/>
            <w:r w:rsidRPr="00CB4C6A">
              <w:t>Community residence</w:t>
            </w:r>
          </w:p>
          <w:bookmarkEnd w:id="18"/>
          <w:p w14:paraId="4D799CEC" w14:textId="0988562E" w:rsidR="00205FFA" w:rsidRPr="0013088F"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6190DBE" w14:textId="292405CB" w:rsidR="00B673BA" w:rsidRDefault="00B673BA" w:rsidP="00F06215">
            <w:pPr>
              <w:pStyle w:val="QPPTableTextBody"/>
            </w:pPr>
            <w:r w:rsidRPr="00CB4C6A">
              <w:t>Community residence</w:t>
            </w:r>
            <w:r w:rsidRPr="00205FFA">
              <w:t>—</w:t>
            </w:r>
          </w:p>
          <w:p w14:paraId="4D85FA20" w14:textId="23B8815E" w:rsidR="00205FFA" w:rsidRPr="00205FFA" w:rsidRDefault="00BF5EEB" w:rsidP="00F06215">
            <w:pPr>
              <w:pStyle w:val="HGTableBullet2"/>
              <w:numPr>
                <w:ilvl w:val="0"/>
                <w:numId w:val="248"/>
              </w:numPr>
            </w:pPr>
            <w:r>
              <w:t>m</w:t>
            </w:r>
            <w:r w:rsidR="00205FFA">
              <w:t>eans the use of premises for residential</w:t>
            </w:r>
            <w:r w:rsidR="00205FFA" w:rsidRPr="00205FFA">
              <w:t xml:space="preserve"> accommodation</w:t>
            </w:r>
            <w:r w:rsidR="00DD08D2">
              <w:t xml:space="preserve"> for</w:t>
            </w:r>
            <w:r w:rsidR="00205FFA" w:rsidRPr="00205FFA">
              <w:t xml:space="preserve">— </w:t>
            </w:r>
          </w:p>
          <w:p w14:paraId="27D98926" w14:textId="35C574FE" w:rsidR="00205FFA" w:rsidRPr="00205FFA" w:rsidRDefault="00BF5EEB" w:rsidP="00F06215">
            <w:pPr>
              <w:pStyle w:val="HGTableBullet3"/>
              <w:numPr>
                <w:ilvl w:val="0"/>
                <w:numId w:val="249"/>
              </w:numPr>
            </w:pPr>
            <w:r>
              <w:t>n</w:t>
            </w:r>
            <w:r w:rsidR="00205FFA">
              <w:t>o more than 6</w:t>
            </w:r>
            <w:r w:rsidR="00205FFA" w:rsidRPr="00205FFA">
              <w:t xml:space="preserve"> persons who require assistance or support with daily living needs; and </w:t>
            </w:r>
          </w:p>
          <w:p w14:paraId="5F6F4361" w14:textId="430CA478" w:rsidR="00205FFA" w:rsidRDefault="00BF5EEB" w:rsidP="00F06215">
            <w:pPr>
              <w:pStyle w:val="HGTableBullet3"/>
            </w:pPr>
            <w:r>
              <w:t>n</w:t>
            </w:r>
            <w:r w:rsidR="00205FFA">
              <w:t xml:space="preserve">o more than 1 </w:t>
            </w:r>
            <w:r w:rsidR="00205FFA" w:rsidRPr="00CB4C6A">
              <w:t>support worker</w:t>
            </w:r>
            <w:r w:rsidR="00205FFA">
              <w:t>; and</w:t>
            </w:r>
          </w:p>
          <w:p w14:paraId="4A78D281" w14:textId="4A3A7313" w:rsidR="00205FFA" w:rsidRPr="00CB4C6A" w:rsidRDefault="00BF5EEB" w:rsidP="00F06215">
            <w:pPr>
              <w:pStyle w:val="HGTableBullet2"/>
            </w:pPr>
            <w:r>
              <w:t>i</w:t>
            </w:r>
            <w:r w:rsidR="00205FFA">
              <w:t>ncludes a building or structure that is reasonably associated with the use in paragraph (a).</w:t>
            </w:r>
          </w:p>
        </w:tc>
        <w:tc>
          <w:tcPr>
            <w:tcW w:w="1984" w:type="dxa"/>
            <w:shd w:val="clear" w:color="auto" w:fill="auto"/>
          </w:tcPr>
          <w:p w14:paraId="183078C8" w14:textId="77777777" w:rsidR="00205FFA" w:rsidRPr="00CB4C6A" w:rsidRDefault="00205FFA" w:rsidP="00F06215">
            <w:pPr>
              <w:pStyle w:val="QPPTableTextBody"/>
            </w:pPr>
            <w:r w:rsidRPr="00CB4C6A">
              <w:t>Hospice</w:t>
            </w:r>
          </w:p>
        </w:tc>
        <w:tc>
          <w:tcPr>
            <w:tcW w:w="2470" w:type="dxa"/>
            <w:shd w:val="clear" w:color="auto" w:fill="auto"/>
          </w:tcPr>
          <w:p w14:paraId="169642F0" w14:textId="77777777" w:rsidR="00205FFA" w:rsidRPr="00CB4C6A" w:rsidRDefault="00205FFA" w:rsidP="00F06215">
            <w:pPr>
              <w:pStyle w:val="QPPTableTextBody"/>
            </w:pPr>
            <w:r w:rsidRPr="00CB4C6A">
              <w:t>Dwelling house, dwelling unit, residential care facility, rooming accommodation, short-term accommodation</w:t>
            </w:r>
          </w:p>
        </w:tc>
      </w:tr>
      <w:tr w:rsidR="00205FFA" w:rsidRPr="00A91608" w14:paraId="11EBF2B0" w14:textId="77777777" w:rsidTr="003F5C62">
        <w:tc>
          <w:tcPr>
            <w:tcW w:w="1740" w:type="dxa"/>
            <w:shd w:val="clear" w:color="auto" w:fill="auto"/>
          </w:tcPr>
          <w:p w14:paraId="1D148752" w14:textId="77777777" w:rsidR="00205FFA" w:rsidRDefault="00205FFA" w:rsidP="00F06215">
            <w:pPr>
              <w:pStyle w:val="QPPTableTextBody"/>
            </w:pPr>
            <w:bookmarkStart w:id="19" w:name="CommunityUse"/>
            <w:r w:rsidRPr="00CB4C6A">
              <w:t>Community use</w:t>
            </w:r>
          </w:p>
          <w:bookmarkEnd w:id="19"/>
          <w:p w14:paraId="37981D05" w14:textId="4E5ED716"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19E268D" w14:textId="517B79D8" w:rsidR="00205FFA" w:rsidRDefault="00B673BA" w:rsidP="00F06215">
            <w:pPr>
              <w:pStyle w:val="QPPTableTextBody"/>
            </w:pPr>
            <w:r w:rsidRPr="00CB4C6A">
              <w:t>Community use</w:t>
            </w:r>
            <w:r>
              <w:t xml:space="preserve"> m</w:t>
            </w:r>
            <w:r w:rsidR="00205FFA">
              <w:t>eans the use of p</w:t>
            </w:r>
            <w:r w:rsidR="00205FFA" w:rsidRPr="0013088F">
              <w:t>remises for</w:t>
            </w:r>
            <w:r w:rsidR="00205FFA" w:rsidRPr="00AE3747">
              <w:t xml:space="preserve">— </w:t>
            </w:r>
            <w:r w:rsidR="00205FFA" w:rsidRPr="0013088F">
              <w:t xml:space="preserve"> </w:t>
            </w:r>
          </w:p>
          <w:p w14:paraId="0B39D1FB" w14:textId="17C0C855" w:rsidR="00205FFA" w:rsidRPr="00205FFA" w:rsidRDefault="00205FFA" w:rsidP="00F06215">
            <w:pPr>
              <w:pStyle w:val="HGTableBullet2"/>
              <w:numPr>
                <w:ilvl w:val="0"/>
                <w:numId w:val="250"/>
              </w:numPr>
            </w:pPr>
            <w:r w:rsidRPr="0013088F">
              <w:t>providing</w:t>
            </w:r>
            <w:r w:rsidRPr="00205FFA">
              <w:t xml:space="preserve"> artistic, s</w:t>
            </w:r>
            <w:r w:rsidR="00BF5EEB">
              <w:t>ocial or cultural facilities or</w:t>
            </w:r>
            <w:r w:rsidRPr="00205FFA">
              <w:t xml:space="preserve"> community services to the public; or</w:t>
            </w:r>
          </w:p>
          <w:p w14:paraId="44394D18" w14:textId="7FDAC247" w:rsidR="00205FFA" w:rsidRDefault="00205FFA" w:rsidP="00F06215">
            <w:pPr>
              <w:pStyle w:val="HGTableBullet2"/>
            </w:pPr>
            <w:r w:rsidRPr="00765821">
              <w:t>prepar</w:t>
            </w:r>
            <w:r>
              <w:t>ing</w:t>
            </w:r>
            <w:r w:rsidRPr="00765821">
              <w:t xml:space="preserve"> and</w:t>
            </w:r>
            <w:r w:rsidRPr="00220C42">
              <w:t xml:space="preserve"> </w:t>
            </w:r>
            <w:r w:rsidR="00BF5EEB">
              <w:t>selling</w:t>
            </w:r>
            <w:r w:rsidRPr="00DE4B40">
              <w:t xml:space="preserve"> food and drink</w:t>
            </w:r>
            <w:r>
              <w:t>, if the use is ancillary to the use in paragraph (a)</w:t>
            </w:r>
            <w:r w:rsidRPr="00DE4B40">
              <w:t>.</w:t>
            </w:r>
          </w:p>
          <w:p w14:paraId="654F736C" w14:textId="77777777" w:rsidR="00205FFA" w:rsidRPr="003516D2" w:rsidRDefault="00205FFA" w:rsidP="003F5C62">
            <w:pPr>
              <w:pStyle w:val="QPPEditorsNoteStyle1"/>
            </w:pPr>
            <w:r w:rsidRPr="00AE3747">
              <w:t>Examples of a community use—</w:t>
            </w:r>
            <w:r>
              <w:t xml:space="preserve"> </w:t>
            </w:r>
            <w:r w:rsidRPr="00AE3747">
              <w:t>art gallery, community centre, community hall, library, museum</w:t>
            </w:r>
          </w:p>
        </w:tc>
        <w:tc>
          <w:tcPr>
            <w:tcW w:w="1984" w:type="dxa"/>
            <w:shd w:val="clear" w:color="auto" w:fill="auto"/>
          </w:tcPr>
          <w:p w14:paraId="340BF10B" w14:textId="77777777" w:rsidR="00205FFA" w:rsidRPr="00CB4C6A" w:rsidRDefault="00205FFA" w:rsidP="00F06215">
            <w:pPr>
              <w:pStyle w:val="QPPTableTextBody"/>
            </w:pPr>
            <w:r w:rsidRPr="00D00708">
              <w:t>Art gallery, community centre, commun</w:t>
            </w:r>
            <w:r w:rsidRPr="00CB4C6A">
              <w:t>ity hall, library, museum</w:t>
            </w:r>
          </w:p>
        </w:tc>
        <w:tc>
          <w:tcPr>
            <w:tcW w:w="2470" w:type="dxa"/>
            <w:shd w:val="clear" w:color="auto" w:fill="auto"/>
          </w:tcPr>
          <w:p w14:paraId="492B01AC" w14:textId="77777777" w:rsidR="00205FFA" w:rsidRPr="00CB4C6A" w:rsidRDefault="00205FFA" w:rsidP="00F06215">
            <w:pPr>
              <w:pStyle w:val="QPPTableTextBody"/>
            </w:pPr>
            <w:r w:rsidRPr="00CB4C6A">
              <w:t>Cinema, club, entertainment facility, hotel, nightclub, place of worship</w:t>
            </w:r>
          </w:p>
        </w:tc>
      </w:tr>
      <w:tr w:rsidR="00205FFA" w:rsidRPr="00A91608" w14:paraId="244E9F6C" w14:textId="77777777" w:rsidTr="003F5C62">
        <w:tc>
          <w:tcPr>
            <w:tcW w:w="1740" w:type="dxa"/>
            <w:shd w:val="clear" w:color="auto" w:fill="auto"/>
          </w:tcPr>
          <w:p w14:paraId="23C9FD31" w14:textId="77777777" w:rsidR="00205FFA" w:rsidRDefault="00205FFA" w:rsidP="00F06215">
            <w:pPr>
              <w:pStyle w:val="QPPTableTextBody"/>
            </w:pPr>
            <w:bookmarkStart w:id="20" w:name="Crematorium"/>
            <w:r w:rsidRPr="00CB4C6A">
              <w:t>Crematorium</w:t>
            </w:r>
          </w:p>
          <w:bookmarkEnd w:id="20"/>
          <w:p w14:paraId="1702FD92" w14:textId="276E3F8F"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8C6896D" w14:textId="4A8A82FA" w:rsidR="00205FFA" w:rsidRPr="0013088F" w:rsidRDefault="00B673BA" w:rsidP="00F06215">
            <w:pPr>
              <w:pStyle w:val="QPPTableTextBody"/>
            </w:pPr>
            <w:r w:rsidRPr="00CB4C6A">
              <w:t>Crematorium</w:t>
            </w:r>
            <w:r>
              <w:t xml:space="preserve"> m</w:t>
            </w:r>
            <w:r w:rsidR="00205FFA">
              <w:t>eans the use of p</w:t>
            </w:r>
            <w:r w:rsidR="00205FFA" w:rsidRPr="0013088F">
              <w:t>remises for the cremation or aquamation</w:t>
            </w:r>
            <w:r w:rsidR="00205FFA">
              <w:t xml:space="preserve"> of bodies.</w:t>
            </w:r>
          </w:p>
        </w:tc>
        <w:tc>
          <w:tcPr>
            <w:tcW w:w="1984" w:type="dxa"/>
            <w:shd w:val="clear" w:color="auto" w:fill="auto"/>
          </w:tcPr>
          <w:p w14:paraId="23930E10" w14:textId="77777777" w:rsidR="00205FFA" w:rsidRPr="00955176" w:rsidRDefault="00205FFA" w:rsidP="00F06215">
            <w:pPr>
              <w:pStyle w:val="QPPTableTextBody"/>
            </w:pPr>
          </w:p>
        </w:tc>
        <w:tc>
          <w:tcPr>
            <w:tcW w:w="2470" w:type="dxa"/>
            <w:shd w:val="clear" w:color="auto" w:fill="auto"/>
          </w:tcPr>
          <w:p w14:paraId="5B8F5221" w14:textId="77777777" w:rsidR="00205FFA" w:rsidRPr="00425816" w:rsidRDefault="00205FFA" w:rsidP="00F06215">
            <w:pPr>
              <w:pStyle w:val="QPPTableTextBody"/>
            </w:pPr>
            <w:r w:rsidRPr="00425816">
              <w:t>Cemetery</w:t>
            </w:r>
          </w:p>
        </w:tc>
      </w:tr>
      <w:tr w:rsidR="00205FFA" w:rsidRPr="00A91608" w14:paraId="3E1438DB" w14:textId="77777777" w:rsidTr="003F5C62">
        <w:tc>
          <w:tcPr>
            <w:tcW w:w="1740" w:type="dxa"/>
            <w:shd w:val="clear" w:color="auto" w:fill="auto"/>
          </w:tcPr>
          <w:p w14:paraId="7746A721" w14:textId="77777777" w:rsidR="00205FFA" w:rsidRDefault="00205FFA" w:rsidP="00F06215">
            <w:pPr>
              <w:pStyle w:val="QPPTableTextBody"/>
            </w:pPr>
            <w:bookmarkStart w:id="21" w:name="Cropping"/>
            <w:r w:rsidRPr="00CB4C6A">
              <w:t>Cropping</w:t>
            </w:r>
          </w:p>
          <w:bookmarkEnd w:id="21"/>
          <w:p w14:paraId="6C86A654" w14:textId="4B891F40"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4A7E2C6" w14:textId="116A7773" w:rsidR="00205FFA" w:rsidRDefault="00B673BA" w:rsidP="00F06215">
            <w:pPr>
              <w:pStyle w:val="QPPTableTextBody"/>
            </w:pPr>
            <w:r w:rsidRPr="00CB4C6A">
              <w:t>Cropping</w:t>
            </w:r>
            <w:r>
              <w:t xml:space="preserve"> m</w:t>
            </w:r>
            <w:r w:rsidR="00205FFA">
              <w:t>eans the use of p</w:t>
            </w:r>
            <w:r w:rsidR="00205FFA" w:rsidRPr="00CB4C6A">
              <w:t>remises for</w:t>
            </w:r>
            <w:r w:rsidR="00205FFA" w:rsidRPr="00E21864">
              <w:t>—</w:t>
            </w:r>
            <w:r w:rsidR="00205FFA" w:rsidRPr="00CB4C6A">
              <w:t xml:space="preserve"> </w:t>
            </w:r>
          </w:p>
          <w:p w14:paraId="37B37BF4" w14:textId="77777777" w:rsidR="00205FFA" w:rsidRPr="0013088F" w:rsidRDefault="00205FFA" w:rsidP="00F06215">
            <w:pPr>
              <w:pStyle w:val="HGTableBullet2"/>
              <w:numPr>
                <w:ilvl w:val="0"/>
                <w:numId w:val="251"/>
              </w:numPr>
            </w:pPr>
            <w:r w:rsidRPr="00CB4C6A">
              <w:t xml:space="preserve">growing </w:t>
            </w:r>
            <w:r>
              <w:t xml:space="preserve">and harvesting </w:t>
            </w:r>
            <w:r w:rsidRPr="00CB4C6A">
              <w:t>plants</w:t>
            </w:r>
            <w:r>
              <w:t>,</w:t>
            </w:r>
            <w:r w:rsidRPr="00CB4C6A">
              <w:t xml:space="preserve"> or plant material</w:t>
            </w:r>
            <w:r>
              <w:t>,</w:t>
            </w:r>
            <w:r w:rsidRPr="00CB4C6A">
              <w:t xml:space="preserve"> </w:t>
            </w:r>
            <w:r w:rsidRPr="00F9623B">
              <w:t>that are cultivated in soil</w:t>
            </w:r>
            <w:r>
              <w:t xml:space="preserve">, </w:t>
            </w:r>
            <w:r w:rsidRPr="00CB4C6A">
              <w:t>for commercial</w:t>
            </w:r>
            <w:r w:rsidRPr="0013088F">
              <w:t xml:space="preserve"> purposes</w:t>
            </w:r>
            <w:r>
              <w:t>; or</w:t>
            </w:r>
          </w:p>
          <w:p w14:paraId="7BA7180D" w14:textId="77777777" w:rsidR="00205FFA" w:rsidRDefault="00205FFA" w:rsidP="00F06215">
            <w:pPr>
              <w:pStyle w:val="HGTableBullet2"/>
            </w:pPr>
            <w:r w:rsidRPr="00955176">
              <w:t>harvesting</w:t>
            </w:r>
            <w:r>
              <w:t>,</w:t>
            </w:r>
            <w:r w:rsidRPr="00955176">
              <w:t xml:space="preserve"> stor</w:t>
            </w:r>
            <w:r>
              <w:t>ing</w:t>
            </w:r>
            <w:r w:rsidRPr="00955176">
              <w:t xml:space="preserve"> </w:t>
            </w:r>
            <w:r>
              <w:t>or</w:t>
            </w:r>
            <w:r w:rsidRPr="00955176">
              <w:t xml:space="preserve"> packing plants </w:t>
            </w:r>
            <w:r>
              <w:t xml:space="preserve">or plant material </w:t>
            </w:r>
            <w:r w:rsidRPr="00955176">
              <w:t xml:space="preserve">grown on the </w:t>
            </w:r>
            <w:r>
              <w:t>premises, if the use is ancillary to the use in paragraph (a); or</w:t>
            </w:r>
          </w:p>
          <w:p w14:paraId="5452B7D0" w14:textId="77777777" w:rsidR="00205FFA" w:rsidRDefault="00205FFA" w:rsidP="00F06215">
            <w:pPr>
              <w:pStyle w:val="HGTableBullet2"/>
            </w:pPr>
            <w:r w:rsidRPr="00955176">
              <w:t>repair</w:t>
            </w:r>
            <w:r>
              <w:t>ing</w:t>
            </w:r>
            <w:r w:rsidRPr="00955176">
              <w:t xml:space="preserve"> and servicing machinery used on the </w:t>
            </w:r>
            <w:r>
              <w:t>premises, if the use is ancillary to the use in paragraph (a)</w:t>
            </w:r>
            <w:r w:rsidRPr="00955176">
              <w:t>.</w:t>
            </w:r>
          </w:p>
          <w:p w14:paraId="0462819B" w14:textId="77777777" w:rsidR="00205FFA" w:rsidRPr="00955176" w:rsidRDefault="00205FFA" w:rsidP="003F5C62">
            <w:pPr>
              <w:pStyle w:val="QPPEditorsNoteStyle1"/>
            </w:pPr>
            <w:r w:rsidRPr="00821F9A">
              <w:lastRenderedPageBreak/>
              <w:t>Examples of cropping— forestry for wood production, fodder and pasture production, producing fruit, nuts, vegetables and grains, plant fibre production, sugar cane growing, vineyard</w:t>
            </w:r>
          </w:p>
        </w:tc>
        <w:tc>
          <w:tcPr>
            <w:tcW w:w="1984" w:type="dxa"/>
            <w:shd w:val="clear" w:color="auto" w:fill="auto"/>
          </w:tcPr>
          <w:p w14:paraId="5212BF05" w14:textId="77777777" w:rsidR="00205FFA" w:rsidRPr="004D488D" w:rsidRDefault="00205FFA" w:rsidP="00F06215">
            <w:pPr>
              <w:pStyle w:val="QPPTableTextBody"/>
            </w:pPr>
            <w:r w:rsidRPr="00425816">
              <w:lastRenderedPageBreak/>
              <w:t>Fruit, nut, vegetable and grain prod</w:t>
            </w:r>
            <w:r w:rsidRPr="00554D61">
              <w:t>uction, forestry for wood production, fodder and pasture production, plant fibre production, sugar</w:t>
            </w:r>
            <w:r w:rsidRPr="004D488D">
              <w:t>cane  growing, vineyard</w:t>
            </w:r>
          </w:p>
        </w:tc>
        <w:tc>
          <w:tcPr>
            <w:tcW w:w="2470" w:type="dxa"/>
            <w:shd w:val="clear" w:color="auto" w:fill="auto"/>
          </w:tcPr>
          <w:p w14:paraId="343706FF" w14:textId="77777777" w:rsidR="00205FFA" w:rsidRPr="004D488D" w:rsidRDefault="00205FFA" w:rsidP="00F06215">
            <w:pPr>
              <w:pStyle w:val="QPPTableTextBody"/>
            </w:pPr>
            <w:r w:rsidRPr="004D488D">
              <w:t>Permanent plantations, intensive horticulture, rural industry</w:t>
            </w:r>
          </w:p>
        </w:tc>
      </w:tr>
      <w:tr w:rsidR="00205FFA" w:rsidRPr="00A91608" w14:paraId="7A4C2A20" w14:textId="77777777" w:rsidTr="003F5C62">
        <w:tc>
          <w:tcPr>
            <w:tcW w:w="1740" w:type="dxa"/>
            <w:shd w:val="clear" w:color="auto" w:fill="auto"/>
          </w:tcPr>
          <w:p w14:paraId="28D609B1" w14:textId="77777777" w:rsidR="00205FFA" w:rsidRDefault="00205FFA" w:rsidP="00F06215">
            <w:pPr>
              <w:pStyle w:val="QPPTableTextBody"/>
            </w:pPr>
            <w:bookmarkStart w:id="22" w:name="Detention"/>
            <w:r w:rsidRPr="00CB4C6A">
              <w:t>Detention facility</w:t>
            </w:r>
          </w:p>
          <w:bookmarkEnd w:id="22"/>
          <w:p w14:paraId="363EA6DD" w14:textId="6680ACF8"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C9444C7" w14:textId="7F946536" w:rsidR="00205FFA" w:rsidRDefault="00B673BA" w:rsidP="00F06215">
            <w:pPr>
              <w:pStyle w:val="QPPTableTextBody"/>
            </w:pPr>
            <w:r w:rsidRPr="00CB4C6A">
              <w:t>Detention facility</w:t>
            </w:r>
            <w:r>
              <w:t xml:space="preserve"> m</w:t>
            </w:r>
            <w:r w:rsidR="00205FFA">
              <w:t>eans the use of p</w:t>
            </w:r>
            <w:r w:rsidR="00205FFA" w:rsidRPr="0013088F">
              <w:t>remises for</w:t>
            </w:r>
            <w:r w:rsidR="00205FFA" w:rsidRPr="00955176" w:rsidDel="00F0717E">
              <w:t xml:space="preserve"> </w:t>
            </w:r>
            <w:r w:rsidR="00205FFA" w:rsidRPr="00425816">
              <w:t xml:space="preserve">the </w:t>
            </w:r>
            <w:r w:rsidR="00205FFA">
              <w:t xml:space="preserve">lawful detention </w:t>
            </w:r>
            <w:r w:rsidR="00205FFA" w:rsidRPr="00425816">
              <w:t>of persons</w:t>
            </w:r>
            <w:r w:rsidR="00205FFA" w:rsidRPr="00554D61">
              <w:t>.</w:t>
            </w:r>
          </w:p>
          <w:p w14:paraId="7F1F4D9F" w14:textId="77777777" w:rsidR="00205FFA" w:rsidRPr="00554D61" w:rsidRDefault="00205FFA" w:rsidP="003F5C62">
            <w:pPr>
              <w:pStyle w:val="QPPEditorsNoteStyle1"/>
            </w:pPr>
            <w:r w:rsidRPr="006B3A2A">
              <w:t>Example of a detention facility— correctional facility</w:t>
            </w:r>
          </w:p>
        </w:tc>
        <w:tc>
          <w:tcPr>
            <w:tcW w:w="1984" w:type="dxa"/>
            <w:shd w:val="clear" w:color="auto" w:fill="auto"/>
          </w:tcPr>
          <w:p w14:paraId="6EF1C9F7" w14:textId="77777777" w:rsidR="00205FFA" w:rsidRPr="004D488D" w:rsidRDefault="00205FFA" w:rsidP="00F06215">
            <w:pPr>
              <w:pStyle w:val="QPPTableTextBody"/>
            </w:pPr>
            <w:r w:rsidRPr="004D488D">
              <w:t>Prison, detention centre</w:t>
            </w:r>
            <w:r>
              <w:t>, youth detention centre</w:t>
            </w:r>
          </w:p>
        </w:tc>
        <w:tc>
          <w:tcPr>
            <w:tcW w:w="2470" w:type="dxa"/>
            <w:shd w:val="clear" w:color="auto" w:fill="auto"/>
          </w:tcPr>
          <w:p w14:paraId="4CDDF6A6" w14:textId="77777777" w:rsidR="00205FFA" w:rsidRPr="004D488D" w:rsidRDefault="00205FFA" w:rsidP="00F06215">
            <w:pPr>
              <w:pStyle w:val="QPPTableTextBody"/>
            </w:pPr>
            <w:r w:rsidRPr="006B3A2A">
              <w:t>Police station, court cell complex</w:t>
            </w:r>
          </w:p>
        </w:tc>
      </w:tr>
      <w:tr w:rsidR="00205FFA" w:rsidRPr="00A91608" w14:paraId="2A2222B0" w14:textId="77777777" w:rsidTr="003F5C62">
        <w:tc>
          <w:tcPr>
            <w:tcW w:w="1740" w:type="dxa"/>
            <w:shd w:val="clear" w:color="auto" w:fill="auto"/>
          </w:tcPr>
          <w:p w14:paraId="56F8F613" w14:textId="77777777" w:rsidR="00205FFA" w:rsidRDefault="00205FFA" w:rsidP="00F06215">
            <w:pPr>
              <w:pStyle w:val="QPPTableTextBody"/>
            </w:pPr>
            <w:bookmarkStart w:id="23" w:name="DualOcc"/>
            <w:r w:rsidRPr="00CB4C6A">
              <w:t>Dual occupancy</w:t>
            </w:r>
          </w:p>
          <w:bookmarkEnd w:id="23"/>
          <w:p w14:paraId="280518D6" w14:textId="71789450"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3A6424F" w14:textId="58062D56" w:rsidR="00B673BA" w:rsidRDefault="00B673BA" w:rsidP="00F06215">
            <w:pPr>
              <w:pStyle w:val="QPPTableTextBody"/>
            </w:pPr>
            <w:r w:rsidRPr="00CB4C6A">
              <w:t>Dual occupancy</w:t>
            </w:r>
            <w:r w:rsidRPr="00205FFA">
              <w:t>—</w:t>
            </w:r>
          </w:p>
          <w:p w14:paraId="66968CBA" w14:textId="000825FE" w:rsidR="00205FFA" w:rsidRPr="00205FFA" w:rsidRDefault="00BF5EEB" w:rsidP="00F06215">
            <w:pPr>
              <w:pStyle w:val="HGTableBullet2"/>
              <w:numPr>
                <w:ilvl w:val="0"/>
                <w:numId w:val="252"/>
              </w:numPr>
            </w:pPr>
            <w:r>
              <w:t>m</w:t>
            </w:r>
            <w:r w:rsidR="00205FFA">
              <w:t>eans a residential use of p</w:t>
            </w:r>
            <w:r w:rsidR="00205FFA" w:rsidRPr="00205FFA">
              <w:t xml:space="preserve">remises for 2 households involving— </w:t>
            </w:r>
          </w:p>
          <w:p w14:paraId="38A1A43F" w14:textId="00061DBA" w:rsidR="00205FFA" w:rsidRPr="00205FFA" w:rsidRDefault="00205FFA" w:rsidP="00F06215">
            <w:pPr>
              <w:pStyle w:val="HGTableBullet3"/>
              <w:numPr>
                <w:ilvl w:val="0"/>
                <w:numId w:val="253"/>
              </w:numPr>
            </w:pPr>
            <w:r>
              <w:t>2</w:t>
            </w:r>
            <w:r w:rsidRPr="00205FFA">
              <w:t xml:space="preserve"> dwellings (whether attached or detached)</w:t>
            </w:r>
            <w:r w:rsidR="00B673BA">
              <w:t xml:space="preserve"> </w:t>
            </w:r>
            <w:r w:rsidRPr="00205FFA">
              <w:t xml:space="preserve">on a single lot or 2 dwellings (whether attached or detached) on separate lots that share a common property; and </w:t>
            </w:r>
          </w:p>
          <w:p w14:paraId="2C26D536" w14:textId="140FC399" w:rsidR="00205FFA" w:rsidRDefault="00205FFA" w:rsidP="00F06215">
            <w:pPr>
              <w:pStyle w:val="HGTableBullet3"/>
            </w:pPr>
            <w:r>
              <w:t>any domestic outbuilding associated with the dwelling</w:t>
            </w:r>
            <w:r w:rsidR="00BF5EEB">
              <w:t>s</w:t>
            </w:r>
            <w:r>
              <w:t>; but</w:t>
            </w:r>
          </w:p>
          <w:p w14:paraId="68CE47AA" w14:textId="77777777" w:rsidR="00205FFA" w:rsidRPr="00CB4C6A" w:rsidRDefault="00205FFA" w:rsidP="00F06215">
            <w:pPr>
              <w:pStyle w:val="HGTableBullet2"/>
            </w:pPr>
            <w:r>
              <w:t>does not include a residential use of premises that involves a secondary dwelling</w:t>
            </w:r>
            <w:r w:rsidRPr="00CB4C6A">
              <w:t>.</w:t>
            </w:r>
          </w:p>
        </w:tc>
        <w:tc>
          <w:tcPr>
            <w:tcW w:w="1984" w:type="dxa"/>
            <w:shd w:val="clear" w:color="auto" w:fill="auto"/>
          </w:tcPr>
          <w:p w14:paraId="4CA036CC" w14:textId="77777777" w:rsidR="00205FFA" w:rsidRPr="0013088F" w:rsidRDefault="00205FFA" w:rsidP="00F06215">
            <w:pPr>
              <w:pStyle w:val="QPPTableTextBody"/>
            </w:pPr>
            <w:r w:rsidRPr="0013088F">
              <w:t>Duplex</w:t>
            </w:r>
            <w:r>
              <w:t xml:space="preserve">, </w:t>
            </w:r>
            <w:r w:rsidRPr="0044230F">
              <w:t>two dwellings on a single lot (whether or not attached), two dwellings within one single community title scheme under the Body Corporate and Community Management Act 1997, two dwellings within the one body corporate to which the Building Units and Group Title Act 1980 continues to apply</w:t>
            </w:r>
          </w:p>
        </w:tc>
        <w:tc>
          <w:tcPr>
            <w:tcW w:w="2470" w:type="dxa"/>
            <w:shd w:val="clear" w:color="auto" w:fill="auto"/>
          </w:tcPr>
          <w:p w14:paraId="39631B7B" w14:textId="77777777" w:rsidR="00205FFA" w:rsidRPr="00955176" w:rsidRDefault="00205FFA" w:rsidP="00F06215">
            <w:pPr>
              <w:pStyle w:val="QPPTableTextBody"/>
            </w:pPr>
            <w:r w:rsidRPr="00955176">
              <w:t>Dwelling house, multiple dwelling</w:t>
            </w:r>
          </w:p>
        </w:tc>
      </w:tr>
      <w:tr w:rsidR="00205FFA" w:rsidRPr="00A91608" w14:paraId="5E6C9CA0" w14:textId="77777777" w:rsidTr="003F5C62">
        <w:tc>
          <w:tcPr>
            <w:tcW w:w="1740" w:type="dxa"/>
            <w:shd w:val="clear" w:color="auto" w:fill="auto"/>
          </w:tcPr>
          <w:p w14:paraId="7A998E14" w14:textId="77777777" w:rsidR="00205FFA" w:rsidRDefault="00205FFA" w:rsidP="00F06215">
            <w:pPr>
              <w:pStyle w:val="QPPTableTextBody"/>
            </w:pPr>
            <w:bookmarkStart w:id="24" w:name="DwgHse"/>
            <w:r w:rsidRPr="00CB4C6A">
              <w:t>Dwelling house</w:t>
            </w:r>
          </w:p>
          <w:bookmarkEnd w:id="24"/>
          <w:p w14:paraId="6FEC94CA" w14:textId="39DEA252"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2150F94" w14:textId="1007CF99" w:rsidR="00205FFA" w:rsidRDefault="00C35088" w:rsidP="00F06215">
            <w:pPr>
              <w:pStyle w:val="QPPTableTextBody"/>
            </w:pPr>
            <w:r w:rsidRPr="00CB4C6A">
              <w:t>Dwelling house</w:t>
            </w:r>
            <w:r>
              <w:t xml:space="preserve"> m</w:t>
            </w:r>
            <w:r w:rsidR="00205FFA">
              <w:t>eans a</w:t>
            </w:r>
            <w:r w:rsidR="00205FFA" w:rsidRPr="00CB4C6A">
              <w:t xml:space="preserve"> residential use of premises </w:t>
            </w:r>
            <w:r w:rsidR="00205FFA">
              <w:t>involving</w:t>
            </w:r>
            <w:r w:rsidR="00205FFA" w:rsidRPr="0037446C">
              <w:t xml:space="preserve">— </w:t>
            </w:r>
          </w:p>
          <w:p w14:paraId="5D0386E4" w14:textId="77777777" w:rsidR="00205FFA" w:rsidRPr="00205FFA" w:rsidRDefault="00205FFA" w:rsidP="00F06215">
            <w:pPr>
              <w:pStyle w:val="HGTableBullet2"/>
              <w:numPr>
                <w:ilvl w:val="0"/>
                <w:numId w:val="254"/>
              </w:numPr>
            </w:pPr>
            <w:r>
              <w:t>1 dwelling for a single</w:t>
            </w:r>
            <w:r w:rsidRPr="00205FFA">
              <w:t xml:space="preserve"> household and any domestic outbuildings associated with the dwelling; or</w:t>
            </w:r>
          </w:p>
          <w:p w14:paraId="6B5AC8C5" w14:textId="77777777" w:rsidR="00205FFA" w:rsidRPr="00425816" w:rsidRDefault="00205FFA" w:rsidP="00F06215">
            <w:pPr>
              <w:pStyle w:val="HGTableBullet2"/>
            </w:pPr>
            <w:r>
              <w:t xml:space="preserve">1 dwelling for a </w:t>
            </w:r>
            <w:r w:rsidRPr="0013088F">
              <w:t xml:space="preserve">single </w:t>
            </w:r>
            <w:r>
              <w:t xml:space="preserve">household, a secondary </w:t>
            </w:r>
            <w:r w:rsidRPr="0013088F">
              <w:t>dwelling</w:t>
            </w:r>
            <w:r>
              <w:t xml:space="preserve"> and any domestic</w:t>
            </w:r>
            <w:r w:rsidRPr="0013088F">
              <w:t xml:space="preserve"> out</w:t>
            </w:r>
            <w:r w:rsidRPr="00425816">
              <w:t xml:space="preserve">buildings associated with </w:t>
            </w:r>
            <w:r>
              <w:t>either</w:t>
            </w:r>
            <w:r w:rsidRPr="00425816">
              <w:t xml:space="preserve"> dwelling.</w:t>
            </w:r>
          </w:p>
        </w:tc>
        <w:tc>
          <w:tcPr>
            <w:tcW w:w="1984" w:type="dxa"/>
            <w:shd w:val="clear" w:color="auto" w:fill="auto"/>
          </w:tcPr>
          <w:p w14:paraId="14D515A5" w14:textId="77777777" w:rsidR="00205FFA" w:rsidRPr="00554D61" w:rsidRDefault="00205FFA" w:rsidP="00F06215">
            <w:pPr>
              <w:pStyle w:val="QPPTableTextBody"/>
            </w:pPr>
          </w:p>
        </w:tc>
        <w:tc>
          <w:tcPr>
            <w:tcW w:w="2470" w:type="dxa"/>
            <w:shd w:val="clear" w:color="auto" w:fill="auto"/>
          </w:tcPr>
          <w:p w14:paraId="4DAC19F5" w14:textId="77777777" w:rsidR="00205FFA" w:rsidRPr="00F326FC" w:rsidRDefault="00205FFA" w:rsidP="00F06215">
            <w:pPr>
              <w:pStyle w:val="QPPTableTextBody"/>
            </w:pPr>
            <w:r w:rsidRPr="004D488D">
              <w:t>Caretaker’s  accommodation, dual occupancy, rooming accommodation,</w:t>
            </w:r>
            <w:r w:rsidRPr="00EE6299">
              <w:t xml:space="preserve"> short-term accommoda</w:t>
            </w:r>
            <w:r w:rsidRPr="00F326FC">
              <w:t>tion, student accommodation, multiple dwelling</w:t>
            </w:r>
          </w:p>
        </w:tc>
      </w:tr>
      <w:tr w:rsidR="00205FFA" w:rsidRPr="00A91608" w14:paraId="516E6757" w14:textId="77777777" w:rsidTr="003F5C62">
        <w:tc>
          <w:tcPr>
            <w:tcW w:w="1740" w:type="dxa"/>
            <w:shd w:val="clear" w:color="auto" w:fill="auto"/>
          </w:tcPr>
          <w:p w14:paraId="07C1910D" w14:textId="77777777" w:rsidR="00205FFA" w:rsidRDefault="00205FFA" w:rsidP="00F06215">
            <w:pPr>
              <w:pStyle w:val="QPPTableTextBody"/>
            </w:pPr>
            <w:bookmarkStart w:id="25" w:name="DwgUnit"/>
            <w:r w:rsidRPr="00CB4C6A">
              <w:t>Dwelling unit</w:t>
            </w:r>
          </w:p>
          <w:bookmarkEnd w:id="25"/>
          <w:p w14:paraId="27E65AEB" w14:textId="2D05F4F0"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B3AAFE1" w14:textId="427240B5" w:rsidR="00205FFA" w:rsidRPr="00425816" w:rsidRDefault="00C35088" w:rsidP="00F06215">
            <w:pPr>
              <w:pStyle w:val="QPPTableTextBody"/>
            </w:pPr>
            <w:r w:rsidRPr="00CB4C6A">
              <w:t>Dwelling unit</w:t>
            </w:r>
            <w:r>
              <w:t xml:space="preserve"> m</w:t>
            </w:r>
            <w:r w:rsidR="00205FFA">
              <w:t>eans the use of premises containing a non-residential use for a</w:t>
            </w:r>
            <w:r w:rsidR="00205FFA" w:rsidRPr="00CB4C6A">
              <w:t xml:space="preserve"> </w:t>
            </w:r>
            <w:r w:rsidR="00BF5EEB">
              <w:t xml:space="preserve">single </w:t>
            </w:r>
            <w:r w:rsidR="00205FFA" w:rsidRPr="00CB4C6A">
              <w:t>dwelling</w:t>
            </w:r>
            <w:r w:rsidR="00205FFA">
              <w:t>, other than a dwelling for a caretaker of the</w:t>
            </w:r>
            <w:r w:rsidR="00205FFA" w:rsidRPr="00CB4C6A">
              <w:t xml:space="preserve"> non</w:t>
            </w:r>
            <w:r w:rsidR="00205FFA" w:rsidRPr="0013088F">
              <w:t>-</w:t>
            </w:r>
            <w:r w:rsidR="00205FFA" w:rsidRPr="00425816">
              <w:t>residential use.</w:t>
            </w:r>
          </w:p>
        </w:tc>
        <w:tc>
          <w:tcPr>
            <w:tcW w:w="1984" w:type="dxa"/>
            <w:shd w:val="clear" w:color="auto" w:fill="auto"/>
          </w:tcPr>
          <w:p w14:paraId="257A21A8" w14:textId="77777777" w:rsidR="00205FFA" w:rsidRPr="00FD342D" w:rsidRDefault="00205FFA" w:rsidP="00F06215">
            <w:pPr>
              <w:pStyle w:val="QPPTableTextBody"/>
            </w:pPr>
            <w:r w:rsidRPr="00554D61">
              <w:t>'</w:t>
            </w:r>
            <w:r w:rsidRPr="004D488D">
              <w:t>Shop-top'</w:t>
            </w:r>
            <w:r w:rsidRPr="00F326FC">
              <w:t xml:space="preserve"> apartment</w:t>
            </w:r>
          </w:p>
        </w:tc>
        <w:tc>
          <w:tcPr>
            <w:tcW w:w="2470" w:type="dxa"/>
            <w:shd w:val="clear" w:color="auto" w:fill="auto"/>
          </w:tcPr>
          <w:p w14:paraId="5969F87B" w14:textId="77777777" w:rsidR="00205FFA" w:rsidRPr="00765821" w:rsidRDefault="00205FFA" w:rsidP="00F06215">
            <w:pPr>
              <w:pStyle w:val="QPPTableTextBody"/>
            </w:pPr>
            <w:r w:rsidRPr="00765821">
              <w:t>Caretaker’s accommodation, dwelling house</w:t>
            </w:r>
          </w:p>
        </w:tc>
      </w:tr>
      <w:tr w:rsidR="00205FFA" w:rsidRPr="00A91608" w14:paraId="19B99551" w14:textId="77777777" w:rsidTr="003F5C62">
        <w:tc>
          <w:tcPr>
            <w:tcW w:w="1740" w:type="dxa"/>
            <w:shd w:val="clear" w:color="auto" w:fill="auto"/>
          </w:tcPr>
          <w:p w14:paraId="137F5A96" w14:textId="77777777" w:rsidR="00205FFA" w:rsidRDefault="00205FFA" w:rsidP="00F06215">
            <w:pPr>
              <w:pStyle w:val="QPPTableTextBody"/>
            </w:pPr>
            <w:bookmarkStart w:id="26" w:name="EducEstab"/>
            <w:r w:rsidRPr="00CB4C6A">
              <w:t>Educational establishment</w:t>
            </w:r>
          </w:p>
          <w:bookmarkEnd w:id="26"/>
          <w:p w14:paraId="17C2E823" w14:textId="58926A29"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B5050AC" w14:textId="4F79485E" w:rsidR="00205FFA" w:rsidRDefault="00C35088" w:rsidP="00F06215">
            <w:pPr>
              <w:pStyle w:val="QPPTableTextBody"/>
            </w:pPr>
            <w:r w:rsidRPr="00CB4C6A">
              <w:t>Educational establishment</w:t>
            </w:r>
            <w:r>
              <w:t xml:space="preserve"> m</w:t>
            </w:r>
            <w:r w:rsidR="00205FFA">
              <w:t>eans the use of p</w:t>
            </w:r>
            <w:r w:rsidR="00205FFA" w:rsidRPr="0013088F">
              <w:t>remises for</w:t>
            </w:r>
            <w:r w:rsidR="00205FFA" w:rsidRPr="00D927A7">
              <w:t xml:space="preserve">— </w:t>
            </w:r>
            <w:r w:rsidR="00205FFA" w:rsidRPr="0013088F">
              <w:t xml:space="preserve"> </w:t>
            </w:r>
          </w:p>
          <w:p w14:paraId="433394AD" w14:textId="77777777" w:rsidR="00205FFA" w:rsidRPr="00205FFA" w:rsidRDefault="00205FFA" w:rsidP="00F06215">
            <w:pPr>
              <w:pStyle w:val="HGTableBullet2"/>
              <w:numPr>
                <w:ilvl w:val="0"/>
                <w:numId w:val="255"/>
              </w:numPr>
            </w:pPr>
            <w:r w:rsidRPr="0013088F">
              <w:t>training a</w:t>
            </w:r>
            <w:r w:rsidRPr="00205FFA">
              <w:t>nd instruction to impart knowledge and develop skills; or</w:t>
            </w:r>
          </w:p>
          <w:p w14:paraId="2CDB818C" w14:textId="77777777" w:rsidR="00205FFA" w:rsidRDefault="00205FFA" w:rsidP="00F06215">
            <w:pPr>
              <w:pStyle w:val="HGTableBullet2"/>
            </w:pPr>
            <w:r w:rsidRPr="004D488D">
              <w:t>student accommodation</w:t>
            </w:r>
            <w:r>
              <w:t>, before or after school care, or vacation care, if the use is ancillary to the use in paragraph (a)</w:t>
            </w:r>
            <w:r w:rsidRPr="004D488D">
              <w:t>.</w:t>
            </w:r>
          </w:p>
          <w:p w14:paraId="7C05A362" w14:textId="77777777" w:rsidR="00205FFA" w:rsidRPr="004D488D" w:rsidRDefault="00205FFA" w:rsidP="003F5C62">
            <w:pPr>
              <w:pStyle w:val="QPPEditorsNoteStyle1"/>
            </w:pPr>
            <w:r w:rsidRPr="00D927A7">
              <w:lastRenderedPageBreak/>
              <w:t>Examples of an educational establishment— college, outdoor education centre, primary school, secondary school, special education facility, technical institute, university</w:t>
            </w:r>
          </w:p>
        </w:tc>
        <w:tc>
          <w:tcPr>
            <w:tcW w:w="1984" w:type="dxa"/>
            <w:shd w:val="clear" w:color="auto" w:fill="auto"/>
          </w:tcPr>
          <w:p w14:paraId="7F59EA66" w14:textId="77777777" w:rsidR="00205FFA" w:rsidRPr="00EE6299" w:rsidRDefault="00205FFA" w:rsidP="00F06215">
            <w:pPr>
              <w:pStyle w:val="QPPTableTextBody"/>
            </w:pPr>
            <w:r w:rsidRPr="004D488D">
              <w:lastRenderedPageBreak/>
              <w:t>Pre-preparatory, preparatory and primary school, secondary school, special education, college, un</w:t>
            </w:r>
            <w:r w:rsidRPr="00EE6299">
              <w:t>iversity, technical institute, outdoor education centres</w:t>
            </w:r>
          </w:p>
        </w:tc>
        <w:tc>
          <w:tcPr>
            <w:tcW w:w="2470" w:type="dxa"/>
            <w:shd w:val="clear" w:color="auto" w:fill="auto"/>
          </w:tcPr>
          <w:p w14:paraId="37823860" w14:textId="77777777" w:rsidR="00205FFA" w:rsidRPr="00765821" w:rsidRDefault="00205FFA" w:rsidP="00F06215">
            <w:pPr>
              <w:pStyle w:val="QPPTableTextBody"/>
            </w:pPr>
            <w:r w:rsidRPr="00F326FC">
              <w:t>Childcare centre, home</w:t>
            </w:r>
            <w:r w:rsidRPr="00FD342D">
              <w:t>-</w:t>
            </w:r>
            <w:r w:rsidRPr="00765821">
              <w:t xml:space="preserve"> based child care, family day care</w:t>
            </w:r>
          </w:p>
        </w:tc>
      </w:tr>
      <w:tr w:rsidR="00205FFA" w:rsidRPr="00A91608" w14:paraId="2283DDC3" w14:textId="77777777" w:rsidTr="003F5C62">
        <w:tc>
          <w:tcPr>
            <w:tcW w:w="1740" w:type="dxa"/>
            <w:shd w:val="clear" w:color="auto" w:fill="auto"/>
          </w:tcPr>
          <w:p w14:paraId="7FA2011D" w14:textId="77777777" w:rsidR="00205FFA" w:rsidRDefault="00205FFA" w:rsidP="00F06215">
            <w:pPr>
              <w:pStyle w:val="QPPTableTextBody"/>
            </w:pPr>
            <w:bookmarkStart w:id="27" w:name="EmergServ"/>
            <w:r w:rsidRPr="00CB4C6A">
              <w:t xml:space="preserve">Emergency </w:t>
            </w:r>
            <w:r w:rsidRPr="0013088F">
              <w:t>services</w:t>
            </w:r>
          </w:p>
          <w:bookmarkEnd w:id="27"/>
          <w:p w14:paraId="0511BAB0" w14:textId="03FF91F9"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4339CE0" w14:textId="60428B89" w:rsidR="00205FFA" w:rsidRDefault="00C35088" w:rsidP="00F06215">
            <w:pPr>
              <w:pStyle w:val="QPPTableTextBody"/>
            </w:pPr>
            <w:r w:rsidRPr="00CB4C6A">
              <w:t xml:space="preserve">Emergency </w:t>
            </w:r>
            <w:r w:rsidRPr="0013088F">
              <w:t>services</w:t>
            </w:r>
            <w:r>
              <w:t xml:space="preserve"> m</w:t>
            </w:r>
            <w:r w:rsidR="00205FFA">
              <w:t>eans the use of p</w:t>
            </w:r>
            <w:r w:rsidR="00205FFA" w:rsidRPr="00554D61">
              <w:t xml:space="preserve">remises by </w:t>
            </w:r>
            <w:r w:rsidR="0051483A">
              <w:t xml:space="preserve">a </w:t>
            </w:r>
            <w:r w:rsidR="00205FFA" w:rsidRPr="00554D61">
              <w:t xml:space="preserve">government </w:t>
            </w:r>
            <w:r w:rsidR="00205FFA">
              <w:t>entity</w:t>
            </w:r>
            <w:r w:rsidR="0051483A">
              <w:t xml:space="preserve"> or community organisation</w:t>
            </w:r>
            <w:r w:rsidR="00205FFA" w:rsidRPr="00554D61">
              <w:t xml:space="preserve"> to provide</w:t>
            </w:r>
            <w:r w:rsidR="00205FFA" w:rsidRPr="00DB240E">
              <w:t>—</w:t>
            </w:r>
            <w:r w:rsidR="00205FFA" w:rsidRPr="00554D61">
              <w:t xml:space="preserve"> </w:t>
            </w:r>
          </w:p>
          <w:p w14:paraId="1B15F3ED" w14:textId="7847ADAA" w:rsidR="00205FFA" w:rsidRPr="00205FFA" w:rsidRDefault="00205FFA" w:rsidP="00F06215">
            <w:pPr>
              <w:pStyle w:val="HGTableBullet2"/>
              <w:numPr>
                <w:ilvl w:val="0"/>
                <w:numId w:val="256"/>
              </w:numPr>
            </w:pPr>
            <w:r w:rsidRPr="00554D61">
              <w:t>essential emergency services</w:t>
            </w:r>
            <w:r w:rsidR="00DD08D2">
              <w:t>;</w:t>
            </w:r>
            <w:r w:rsidRPr="00554D61">
              <w:t xml:space="preserve"> </w:t>
            </w:r>
            <w:r w:rsidRPr="00205FFA">
              <w:t>or</w:t>
            </w:r>
          </w:p>
          <w:p w14:paraId="343B8791" w14:textId="77777777" w:rsidR="00205FFA" w:rsidRDefault="00205FFA" w:rsidP="00F06215">
            <w:pPr>
              <w:pStyle w:val="HGTableBullet2"/>
            </w:pPr>
            <w:r w:rsidRPr="00554D61">
              <w:t>disaster manage</w:t>
            </w:r>
            <w:r w:rsidRPr="004D488D">
              <w:t>ment services</w:t>
            </w:r>
            <w:r>
              <w:t>; or</w:t>
            </w:r>
          </w:p>
          <w:p w14:paraId="6ACC8F8E" w14:textId="77777777" w:rsidR="00205FFA" w:rsidRDefault="00205FFA" w:rsidP="00F06215">
            <w:pPr>
              <w:pStyle w:val="HGTableBullet2"/>
            </w:pPr>
            <w:r w:rsidRPr="004D488D">
              <w:t>management support facilities</w:t>
            </w:r>
            <w:r w:rsidRPr="00F326FC">
              <w:t xml:space="preserve"> for the </w:t>
            </w:r>
            <w:r>
              <w:t>services</w:t>
            </w:r>
            <w:r w:rsidRPr="00F326FC">
              <w:t>.</w:t>
            </w:r>
          </w:p>
          <w:p w14:paraId="44AC182C" w14:textId="77777777" w:rsidR="00205FFA" w:rsidRPr="00765821" w:rsidRDefault="00205FFA" w:rsidP="003F5C62">
            <w:pPr>
              <w:pStyle w:val="QPPEditorsNoteStyle1"/>
            </w:pPr>
            <w:r w:rsidRPr="00DB240E">
              <w:t>Examples of emergency services— ambulance station, evacuation centre, fire station, police station</w:t>
            </w:r>
          </w:p>
        </w:tc>
        <w:tc>
          <w:tcPr>
            <w:tcW w:w="1984" w:type="dxa"/>
            <w:shd w:val="clear" w:color="auto" w:fill="auto"/>
          </w:tcPr>
          <w:p w14:paraId="192824E1" w14:textId="77777777" w:rsidR="00205FFA" w:rsidRPr="00DE4B40" w:rsidRDefault="00205FFA" w:rsidP="00F06215">
            <w:pPr>
              <w:pStyle w:val="QPPTableTextBody"/>
            </w:pPr>
            <w:r w:rsidRPr="00220C42">
              <w:t>State emergency service facility, ambulance station, rural fire brigade, auxiliary fire and rescue station, urban fire and rescue station,</w:t>
            </w:r>
            <w:r w:rsidRPr="00DE4B40">
              <w:t xml:space="preserve"> police station, emergency management support facility, evacuation centres</w:t>
            </w:r>
          </w:p>
        </w:tc>
        <w:tc>
          <w:tcPr>
            <w:tcW w:w="2470" w:type="dxa"/>
            <w:shd w:val="clear" w:color="auto" w:fill="auto"/>
          </w:tcPr>
          <w:p w14:paraId="341B9DDC" w14:textId="77777777" w:rsidR="00205FFA" w:rsidRPr="003516D2" w:rsidRDefault="00205FFA" w:rsidP="00F06215">
            <w:pPr>
              <w:pStyle w:val="QPPTableTextBody"/>
            </w:pPr>
            <w:r w:rsidRPr="003516D2">
              <w:t>Community use, hospital, residential care facility</w:t>
            </w:r>
          </w:p>
        </w:tc>
      </w:tr>
      <w:tr w:rsidR="00205FFA" w:rsidRPr="00A91608" w14:paraId="247CBB38" w14:textId="77777777" w:rsidTr="003F5C62">
        <w:tc>
          <w:tcPr>
            <w:tcW w:w="1740" w:type="dxa"/>
            <w:shd w:val="clear" w:color="auto" w:fill="auto"/>
          </w:tcPr>
          <w:p w14:paraId="37DF3757" w14:textId="77777777" w:rsidR="00205FFA" w:rsidRDefault="00205FFA" w:rsidP="00F06215">
            <w:pPr>
              <w:pStyle w:val="QPPTableTextBody"/>
            </w:pPr>
            <w:bookmarkStart w:id="28" w:name="EnvironmentFacility"/>
            <w:r w:rsidRPr="00CB4C6A">
              <w:t>Environment facility</w:t>
            </w:r>
          </w:p>
          <w:bookmarkEnd w:id="28"/>
          <w:p w14:paraId="095AD29C" w14:textId="7E8FA038"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1F1D750" w14:textId="384F8081" w:rsidR="00C35088" w:rsidRDefault="00C35088" w:rsidP="00F06215">
            <w:pPr>
              <w:pStyle w:val="QPPTableTextBody"/>
            </w:pPr>
            <w:r w:rsidRPr="00CB4C6A">
              <w:t>Environment facility</w:t>
            </w:r>
            <w:r w:rsidRPr="00DB240E">
              <w:t>—</w:t>
            </w:r>
          </w:p>
          <w:p w14:paraId="7C4E6184" w14:textId="3B21922F" w:rsidR="00205FFA" w:rsidRPr="00205FFA" w:rsidRDefault="0051483A" w:rsidP="00F06215">
            <w:pPr>
              <w:pStyle w:val="HGTableBullet2"/>
              <w:numPr>
                <w:ilvl w:val="0"/>
                <w:numId w:val="257"/>
              </w:numPr>
            </w:pPr>
            <w:r>
              <w:t>m</w:t>
            </w:r>
            <w:r w:rsidR="00205FFA">
              <w:t>eans the</w:t>
            </w:r>
            <w:r w:rsidR="00205FFA" w:rsidRPr="00205FFA">
              <w:t xml:space="preserve"> use of</w:t>
            </w:r>
            <w:r>
              <w:t xml:space="preserve"> premises for a facility</w:t>
            </w:r>
            <w:r w:rsidR="00205FFA" w:rsidRPr="00205FFA">
              <w:t xml:space="preserve"> for the appreciation, conservation or interpretation of an area of cultural, environmental or heritage value; but</w:t>
            </w:r>
          </w:p>
          <w:p w14:paraId="660003A8" w14:textId="00745619" w:rsidR="00205FFA" w:rsidRPr="0013088F" w:rsidRDefault="0051483A" w:rsidP="00F06215">
            <w:pPr>
              <w:pStyle w:val="HGTableBullet2"/>
            </w:pPr>
            <w:r>
              <w:t>d</w:t>
            </w:r>
            <w:r w:rsidR="00205FFA">
              <w:t>oes not include the use of premises to provide accommodation for tourists and travellers</w:t>
            </w:r>
            <w:r w:rsidR="00205FFA" w:rsidRPr="0013088F">
              <w:t>.</w:t>
            </w:r>
          </w:p>
        </w:tc>
        <w:tc>
          <w:tcPr>
            <w:tcW w:w="1984" w:type="dxa"/>
            <w:shd w:val="clear" w:color="auto" w:fill="auto"/>
          </w:tcPr>
          <w:p w14:paraId="299923DE" w14:textId="77777777" w:rsidR="00205FFA" w:rsidRPr="00955176" w:rsidRDefault="00205FFA" w:rsidP="00F06215">
            <w:pPr>
              <w:pStyle w:val="QPPTableTextBody"/>
            </w:pPr>
            <w:r w:rsidRPr="00955176">
              <w:t>Nature-based attractions, walking tracks, seating, shelters, boardwalks, observation decks, bird hides</w:t>
            </w:r>
          </w:p>
        </w:tc>
        <w:tc>
          <w:tcPr>
            <w:tcW w:w="2470" w:type="dxa"/>
            <w:shd w:val="clear" w:color="auto" w:fill="auto"/>
          </w:tcPr>
          <w:p w14:paraId="7301BB56" w14:textId="77777777" w:rsidR="00205FFA" w:rsidRPr="00425816" w:rsidRDefault="00205FFA" w:rsidP="00F06215">
            <w:pPr>
              <w:pStyle w:val="QPPTableTextBody"/>
            </w:pPr>
          </w:p>
        </w:tc>
      </w:tr>
      <w:tr w:rsidR="00205FFA" w:rsidRPr="00A91608" w14:paraId="744EB5B7" w14:textId="77777777" w:rsidTr="003F5C62">
        <w:tc>
          <w:tcPr>
            <w:tcW w:w="1740" w:type="dxa"/>
            <w:shd w:val="clear" w:color="auto" w:fill="auto"/>
          </w:tcPr>
          <w:p w14:paraId="60271940" w14:textId="77777777" w:rsidR="00205FFA" w:rsidRDefault="00205FFA" w:rsidP="00F06215">
            <w:pPr>
              <w:pStyle w:val="QPPTableTextBody"/>
            </w:pPr>
            <w:bookmarkStart w:id="29" w:name="ExtractInd"/>
            <w:r w:rsidRPr="00CB4C6A">
              <w:t>Extractive industry</w:t>
            </w:r>
          </w:p>
          <w:bookmarkEnd w:id="29"/>
          <w:p w14:paraId="57009825" w14:textId="67028F55"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CD9B2DC" w14:textId="79344643" w:rsidR="00205FFA" w:rsidRDefault="00C35088" w:rsidP="00F06215">
            <w:pPr>
              <w:pStyle w:val="QPPTableTextBody"/>
            </w:pPr>
            <w:r w:rsidRPr="00CB4C6A">
              <w:t>Extractive industry</w:t>
            </w:r>
            <w:r>
              <w:t xml:space="preserve"> m</w:t>
            </w:r>
            <w:r w:rsidR="00205FFA">
              <w:t xml:space="preserve">eans the use of </w:t>
            </w:r>
            <w:r>
              <w:t>p</w:t>
            </w:r>
            <w:r w:rsidR="00205FFA" w:rsidRPr="00CB4C6A">
              <w:t>remises for</w:t>
            </w:r>
            <w:r w:rsidR="00205FFA" w:rsidRPr="00FA67EC">
              <w:t xml:space="preserve">— </w:t>
            </w:r>
            <w:r w:rsidR="00205FFA" w:rsidRPr="00CB4C6A">
              <w:t xml:space="preserve"> </w:t>
            </w:r>
          </w:p>
          <w:p w14:paraId="56AF7F95" w14:textId="77777777" w:rsidR="00205FFA" w:rsidRPr="00205FFA" w:rsidRDefault="00205FFA" w:rsidP="00F06215">
            <w:pPr>
              <w:pStyle w:val="HGTableBullet2"/>
              <w:numPr>
                <w:ilvl w:val="0"/>
                <w:numId w:val="258"/>
              </w:numPr>
            </w:pPr>
            <w:r w:rsidRPr="00CB4C6A">
              <w:t>extracti</w:t>
            </w:r>
            <w:r w:rsidRPr="00205FFA">
              <w:t>ng or processing extractive resources; and</w:t>
            </w:r>
          </w:p>
          <w:p w14:paraId="25BE52EB" w14:textId="4FF2F378" w:rsidR="00205FFA" w:rsidRPr="00A91608" w:rsidRDefault="00205FFA" w:rsidP="00F06215">
            <w:pPr>
              <w:pStyle w:val="HGTableBullet2"/>
            </w:pPr>
            <w:r>
              <w:t>any</w:t>
            </w:r>
            <w:r w:rsidRPr="00CB4C6A">
              <w:t xml:space="preserve"> </w:t>
            </w:r>
            <w:r>
              <w:t>related</w:t>
            </w:r>
            <w:r w:rsidRPr="00CB4C6A">
              <w:t xml:space="preserve"> activities</w:t>
            </w:r>
            <w:r w:rsidR="0051483A">
              <w:t>, including, for example,</w:t>
            </w:r>
            <w:r w:rsidRPr="00CB4C6A">
              <w:t xml:space="preserve"> transport</w:t>
            </w:r>
            <w:r>
              <w:t>ing the resources</w:t>
            </w:r>
            <w:r w:rsidRPr="00CB4C6A">
              <w:t xml:space="preserve"> to market.</w:t>
            </w:r>
          </w:p>
        </w:tc>
        <w:tc>
          <w:tcPr>
            <w:tcW w:w="1984" w:type="dxa"/>
            <w:shd w:val="clear" w:color="auto" w:fill="auto"/>
          </w:tcPr>
          <w:p w14:paraId="117FC868" w14:textId="77777777" w:rsidR="00205FFA" w:rsidRPr="00CB4C6A" w:rsidRDefault="00205FFA" w:rsidP="00F06215">
            <w:pPr>
              <w:pStyle w:val="QPPTableTextBody"/>
            </w:pPr>
            <w:r w:rsidRPr="00CB4C6A">
              <w:t>Quarry</w:t>
            </w:r>
          </w:p>
        </w:tc>
        <w:tc>
          <w:tcPr>
            <w:tcW w:w="2470" w:type="dxa"/>
            <w:shd w:val="clear" w:color="auto" w:fill="auto"/>
          </w:tcPr>
          <w:p w14:paraId="6E37F8BF" w14:textId="77777777" w:rsidR="00205FFA" w:rsidRPr="00A91608" w:rsidRDefault="00205FFA" w:rsidP="00F06215">
            <w:pPr>
              <w:pStyle w:val="QPPTableTextBody"/>
            </w:pPr>
          </w:p>
        </w:tc>
      </w:tr>
      <w:tr w:rsidR="00205FFA" w:rsidRPr="00A91608" w14:paraId="6A4AB226" w14:textId="77777777" w:rsidTr="003F5C62">
        <w:tc>
          <w:tcPr>
            <w:tcW w:w="1740" w:type="dxa"/>
            <w:shd w:val="clear" w:color="auto" w:fill="auto"/>
          </w:tcPr>
          <w:p w14:paraId="0A9E10EA" w14:textId="77777777" w:rsidR="00205FFA" w:rsidRDefault="00205FFA" w:rsidP="00F06215">
            <w:pPr>
              <w:pStyle w:val="QPPTableTextBody"/>
            </w:pPr>
            <w:bookmarkStart w:id="30" w:name="FoodDrink"/>
            <w:r w:rsidRPr="00CB4C6A">
              <w:t>Food and drink outlet</w:t>
            </w:r>
          </w:p>
          <w:bookmarkEnd w:id="30"/>
          <w:p w14:paraId="6CFB95FB" w14:textId="695EB96C" w:rsidR="00205FFA" w:rsidRPr="00CB4C6A" w:rsidRDefault="00205FFA" w:rsidP="003F5C62">
            <w:pPr>
              <w:pStyle w:val="QPPEditorsNoteStyle1"/>
            </w:pPr>
            <w:r>
              <w:t>Editor's note</w:t>
            </w:r>
            <w:r w:rsidRPr="00DD756A">
              <w:t>—The</w:t>
            </w:r>
            <w:r w:rsidR="005F4CBD">
              <w:t xml:space="preserve"> use </w:t>
            </w:r>
            <w:r w:rsidRPr="00DD756A">
              <w:t>term is defined in the Planning Regulation 2017 - Regulated Requirements</w:t>
            </w:r>
          </w:p>
        </w:tc>
        <w:tc>
          <w:tcPr>
            <w:tcW w:w="3402" w:type="dxa"/>
            <w:shd w:val="clear" w:color="auto" w:fill="auto"/>
          </w:tcPr>
          <w:p w14:paraId="0AB5A823" w14:textId="35DD9565" w:rsidR="00205FFA" w:rsidRDefault="00C35088" w:rsidP="00F06215">
            <w:pPr>
              <w:pStyle w:val="QPPTableTextBody"/>
            </w:pPr>
            <w:r w:rsidRPr="00CB4C6A">
              <w:t>Food and drink outlet</w:t>
            </w:r>
            <w:r>
              <w:t xml:space="preserve"> m</w:t>
            </w:r>
            <w:r w:rsidR="00205FFA">
              <w:t>eans the use of p</w:t>
            </w:r>
            <w:r w:rsidR="00205FFA" w:rsidRPr="0013088F">
              <w:t>remises for</w:t>
            </w:r>
            <w:r w:rsidR="00205FFA" w:rsidRPr="008329F3">
              <w:t>—</w:t>
            </w:r>
            <w:r w:rsidR="00205FFA" w:rsidRPr="0013088F">
              <w:t xml:space="preserve"> </w:t>
            </w:r>
          </w:p>
          <w:p w14:paraId="75FFF431" w14:textId="77777777" w:rsidR="00205FFA" w:rsidRPr="00205FFA" w:rsidRDefault="00205FFA" w:rsidP="00F06215">
            <w:pPr>
              <w:pStyle w:val="HGTableBullet2"/>
              <w:numPr>
                <w:ilvl w:val="0"/>
                <w:numId w:val="259"/>
              </w:numPr>
            </w:pPr>
            <w:r w:rsidRPr="0013088F">
              <w:t>prepar</w:t>
            </w:r>
            <w:r w:rsidRPr="00205FFA">
              <w:t>ing and selling food and drink for consumption on or off the premises; or</w:t>
            </w:r>
          </w:p>
          <w:p w14:paraId="774805D1" w14:textId="433045F0" w:rsidR="00205FFA" w:rsidRDefault="00205FFA" w:rsidP="00F06215">
            <w:pPr>
              <w:pStyle w:val="HGTableBullet2"/>
            </w:pPr>
            <w:r>
              <w:t>providing</w:t>
            </w:r>
            <w:r w:rsidRPr="00955176">
              <w:t xml:space="preserve"> liquor for consumption on </w:t>
            </w:r>
            <w:r w:rsidR="0051483A">
              <w:t xml:space="preserve">the </w:t>
            </w:r>
            <w:r>
              <w:t>premises, if the use is ancillary to the use in paragraph (a)</w:t>
            </w:r>
            <w:r w:rsidRPr="00955176">
              <w:t>.</w:t>
            </w:r>
          </w:p>
          <w:p w14:paraId="2114133F" w14:textId="77777777" w:rsidR="00205FFA" w:rsidRPr="00554D61" w:rsidRDefault="00205FFA" w:rsidP="003F5C62">
            <w:pPr>
              <w:pStyle w:val="QPPEditorsNoteStyle1"/>
            </w:pPr>
            <w:r w:rsidRPr="005941CE">
              <w:t>Examples of a food and drink outlet—cafe, coffee shop, drive-through facility, kiosk, milk bar, restaurant, snack bar, takeaway shop, tearoom</w:t>
            </w:r>
          </w:p>
        </w:tc>
        <w:tc>
          <w:tcPr>
            <w:tcW w:w="1984" w:type="dxa"/>
            <w:shd w:val="clear" w:color="auto" w:fill="auto"/>
          </w:tcPr>
          <w:p w14:paraId="1A331628" w14:textId="77777777" w:rsidR="00205FFA" w:rsidRPr="00FD342D" w:rsidRDefault="00205FFA" w:rsidP="00F06215">
            <w:pPr>
              <w:pStyle w:val="QPPTableTextBody"/>
            </w:pPr>
            <w:r w:rsidRPr="004D488D">
              <w:t>Bistro, cafe</w:t>
            </w:r>
            <w:r w:rsidRPr="00EE6299">
              <w:t>, coffee shop, drive-through facility, kiosk, milk bar, restaurant, snack bar, takeaway, tea</w:t>
            </w:r>
            <w:r w:rsidRPr="00FD342D">
              <w:t>room</w:t>
            </w:r>
          </w:p>
        </w:tc>
        <w:tc>
          <w:tcPr>
            <w:tcW w:w="2470" w:type="dxa"/>
            <w:shd w:val="clear" w:color="auto" w:fill="auto"/>
          </w:tcPr>
          <w:p w14:paraId="34E5ADD6" w14:textId="77777777" w:rsidR="00205FFA" w:rsidRPr="003516D2" w:rsidRDefault="00205FFA" w:rsidP="00F06215">
            <w:pPr>
              <w:pStyle w:val="QPPTableTextBody"/>
            </w:pPr>
            <w:r w:rsidRPr="00765821">
              <w:t xml:space="preserve">Bar, club, </w:t>
            </w:r>
            <w:r w:rsidRPr="00220C42">
              <w:t>entertainment fa</w:t>
            </w:r>
            <w:r w:rsidRPr="00DE4B40">
              <w:t xml:space="preserve">cility, </w:t>
            </w:r>
            <w:r w:rsidRPr="003516D2">
              <w:t>hotel, shop, theatre, nightclub</w:t>
            </w:r>
          </w:p>
        </w:tc>
      </w:tr>
      <w:tr w:rsidR="00205FFA" w:rsidRPr="00A91608" w14:paraId="56764BDD" w14:textId="77777777" w:rsidTr="003F5C62">
        <w:tc>
          <w:tcPr>
            <w:tcW w:w="1740" w:type="dxa"/>
            <w:shd w:val="clear" w:color="auto" w:fill="auto"/>
          </w:tcPr>
          <w:p w14:paraId="4EA1399D" w14:textId="77777777" w:rsidR="00205FFA" w:rsidRDefault="00205FFA" w:rsidP="00F06215">
            <w:pPr>
              <w:pStyle w:val="QPPTableTextBody"/>
            </w:pPr>
            <w:r w:rsidRPr="00CB4C6A">
              <w:t>Function facility</w:t>
            </w:r>
          </w:p>
          <w:p w14:paraId="1A2C25C3" w14:textId="71FC4E55"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Planning Regulation 2017 - </w:t>
            </w:r>
            <w:r w:rsidRPr="00DD756A">
              <w:lastRenderedPageBreak/>
              <w:t>Regulated Requirements</w:t>
            </w:r>
          </w:p>
        </w:tc>
        <w:tc>
          <w:tcPr>
            <w:tcW w:w="3402" w:type="dxa"/>
            <w:shd w:val="clear" w:color="auto" w:fill="auto"/>
          </w:tcPr>
          <w:p w14:paraId="2AB168A2" w14:textId="32D8F86E" w:rsidR="00205FFA" w:rsidRDefault="00C35088" w:rsidP="00F06215">
            <w:pPr>
              <w:pStyle w:val="QPPTableTextBody"/>
            </w:pPr>
            <w:r w:rsidRPr="00CB4C6A">
              <w:lastRenderedPageBreak/>
              <w:t>Function facility</w:t>
            </w:r>
            <w:r>
              <w:t xml:space="preserve"> m</w:t>
            </w:r>
            <w:r w:rsidR="00205FFA">
              <w:t>eans the use of p</w:t>
            </w:r>
            <w:r w:rsidR="00205FFA" w:rsidRPr="00CB4C6A">
              <w:t>remises for</w:t>
            </w:r>
            <w:r w:rsidR="00205FFA" w:rsidRPr="009745EA">
              <w:t>—</w:t>
            </w:r>
            <w:r w:rsidR="00205FFA" w:rsidRPr="00CB4C6A">
              <w:t xml:space="preserve"> </w:t>
            </w:r>
          </w:p>
          <w:p w14:paraId="7307CA91" w14:textId="77777777" w:rsidR="00205FFA" w:rsidRPr="00205FFA" w:rsidRDefault="00205FFA" w:rsidP="00F06215">
            <w:pPr>
              <w:pStyle w:val="HGTableBullet2"/>
              <w:numPr>
                <w:ilvl w:val="0"/>
                <w:numId w:val="260"/>
              </w:numPr>
            </w:pPr>
            <w:r w:rsidRPr="00CB4C6A">
              <w:t>receptions or functions</w:t>
            </w:r>
            <w:r w:rsidRPr="00205FFA">
              <w:t>; or</w:t>
            </w:r>
          </w:p>
          <w:p w14:paraId="0CF313F7" w14:textId="77777777" w:rsidR="00205FFA" w:rsidRPr="00CB4C6A" w:rsidRDefault="00205FFA" w:rsidP="00F06215">
            <w:pPr>
              <w:pStyle w:val="HGTableBullet2"/>
            </w:pPr>
            <w:r w:rsidRPr="00CB4C6A">
              <w:t>prepar</w:t>
            </w:r>
            <w:r>
              <w:t>ing</w:t>
            </w:r>
            <w:r w:rsidRPr="00CB4C6A">
              <w:t xml:space="preserve"> and provi</w:t>
            </w:r>
            <w:r>
              <w:t>ding</w:t>
            </w:r>
            <w:r w:rsidRPr="00CB4C6A">
              <w:t xml:space="preserve"> food and liquor for consumption on </w:t>
            </w:r>
            <w:r>
              <w:lastRenderedPageBreak/>
              <w:t>the premises as part of a reception or function</w:t>
            </w:r>
            <w:r w:rsidRPr="00CB4C6A">
              <w:t>.</w:t>
            </w:r>
          </w:p>
        </w:tc>
        <w:tc>
          <w:tcPr>
            <w:tcW w:w="1984" w:type="dxa"/>
            <w:shd w:val="clear" w:color="auto" w:fill="auto"/>
          </w:tcPr>
          <w:p w14:paraId="6451A4CC" w14:textId="77777777" w:rsidR="00205FFA" w:rsidRPr="0013088F" w:rsidRDefault="00205FFA" w:rsidP="00F06215">
            <w:pPr>
              <w:pStyle w:val="QPPTableTextBody"/>
            </w:pPr>
            <w:r w:rsidRPr="0013088F">
              <w:lastRenderedPageBreak/>
              <w:t>Conference centre, reception centre</w:t>
            </w:r>
          </w:p>
        </w:tc>
        <w:tc>
          <w:tcPr>
            <w:tcW w:w="2470" w:type="dxa"/>
            <w:shd w:val="clear" w:color="auto" w:fill="auto"/>
          </w:tcPr>
          <w:p w14:paraId="2B2C1D8C" w14:textId="77777777" w:rsidR="00205FFA" w:rsidRPr="00425816" w:rsidRDefault="00205FFA" w:rsidP="00F06215">
            <w:pPr>
              <w:pStyle w:val="QPPTableTextBody"/>
            </w:pPr>
            <w:r w:rsidRPr="00955176">
              <w:t>Community use, h</w:t>
            </w:r>
            <w:r w:rsidRPr="00425816">
              <w:t>otel</w:t>
            </w:r>
          </w:p>
        </w:tc>
      </w:tr>
      <w:tr w:rsidR="00205FFA" w:rsidRPr="00A91608" w14:paraId="49D5631A" w14:textId="77777777" w:rsidTr="003F5C62">
        <w:tc>
          <w:tcPr>
            <w:tcW w:w="1740" w:type="dxa"/>
            <w:shd w:val="clear" w:color="auto" w:fill="auto"/>
          </w:tcPr>
          <w:p w14:paraId="13494C7B" w14:textId="77777777" w:rsidR="00205FFA" w:rsidRDefault="00205FFA" w:rsidP="00F06215">
            <w:pPr>
              <w:pStyle w:val="QPPTableTextBody"/>
            </w:pPr>
            <w:bookmarkStart w:id="31" w:name="Function"/>
            <w:bookmarkStart w:id="32" w:name="FuneralParl"/>
            <w:r w:rsidRPr="00CB4C6A">
              <w:t>Funeral parlour</w:t>
            </w:r>
          </w:p>
          <w:bookmarkEnd w:id="31"/>
          <w:bookmarkEnd w:id="32"/>
          <w:p w14:paraId="7E07D36F" w14:textId="7755F482"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865CA2B" w14:textId="5790767C" w:rsidR="00C35088" w:rsidRDefault="00C35088" w:rsidP="00F06215">
            <w:pPr>
              <w:pStyle w:val="QPPTableTextBody"/>
            </w:pPr>
            <w:r w:rsidRPr="00CB4C6A">
              <w:t>Funeral parlour</w:t>
            </w:r>
            <w:r w:rsidRPr="00205FFA">
              <w:t>—</w:t>
            </w:r>
          </w:p>
          <w:p w14:paraId="0D4757D7" w14:textId="102862DF" w:rsidR="00205FFA" w:rsidRPr="00205FFA" w:rsidRDefault="0051483A" w:rsidP="00F06215">
            <w:pPr>
              <w:pStyle w:val="HGTableBullet2"/>
              <w:numPr>
                <w:ilvl w:val="0"/>
                <w:numId w:val="261"/>
              </w:numPr>
            </w:pPr>
            <w:r>
              <w:t>m</w:t>
            </w:r>
            <w:r w:rsidR="00205FFA">
              <w:t>eans the use of p</w:t>
            </w:r>
            <w:r w:rsidR="00205FFA" w:rsidRPr="00205FFA">
              <w:t>remises for—</w:t>
            </w:r>
          </w:p>
          <w:p w14:paraId="0501992B" w14:textId="77777777" w:rsidR="00205FFA" w:rsidRPr="00205FFA" w:rsidRDefault="00205FFA" w:rsidP="00F06215">
            <w:pPr>
              <w:pStyle w:val="HGTableBullet3"/>
              <w:numPr>
                <w:ilvl w:val="0"/>
                <w:numId w:val="262"/>
              </w:numPr>
            </w:pPr>
            <w:r w:rsidRPr="00CB4C6A">
              <w:t>arrang</w:t>
            </w:r>
            <w:r w:rsidRPr="00205FFA">
              <w:t>ing and conducting funerals, memorials and other similar events; or</w:t>
            </w:r>
          </w:p>
          <w:p w14:paraId="295DB3BB" w14:textId="77777777" w:rsidR="00205FFA" w:rsidRDefault="00205FFA" w:rsidP="00F06215">
            <w:pPr>
              <w:pStyle w:val="HGTableBullet3"/>
            </w:pPr>
            <w:r>
              <w:t>a mortuary; or</w:t>
            </w:r>
          </w:p>
          <w:p w14:paraId="0AC4CDC0" w14:textId="77777777" w:rsidR="00205FFA" w:rsidRDefault="00205FFA" w:rsidP="00F06215">
            <w:pPr>
              <w:pStyle w:val="HGTableBullet3"/>
            </w:pPr>
            <w:r>
              <w:t>s</w:t>
            </w:r>
            <w:r w:rsidRPr="0013088F">
              <w:t>tor</w:t>
            </w:r>
            <w:r>
              <w:t>ing</w:t>
            </w:r>
            <w:r w:rsidRPr="0013088F">
              <w:t xml:space="preserve"> and prepar</w:t>
            </w:r>
            <w:r>
              <w:t>ing</w:t>
            </w:r>
            <w:r w:rsidRPr="0013088F">
              <w:t xml:space="preserve"> bodies for burial or cremation</w:t>
            </w:r>
            <w:r>
              <w:t>; but</w:t>
            </w:r>
          </w:p>
          <w:p w14:paraId="3B15F6CC" w14:textId="77777777" w:rsidR="00205FFA" w:rsidRPr="0013088F" w:rsidRDefault="00205FFA" w:rsidP="00F06215">
            <w:pPr>
              <w:pStyle w:val="HGTableBullet2"/>
            </w:pPr>
            <w:r>
              <w:t>does not include the use of premises for the burial or cremation of bodies</w:t>
            </w:r>
            <w:r w:rsidRPr="0013088F">
              <w:t>.</w:t>
            </w:r>
          </w:p>
        </w:tc>
        <w:tc>
          <w:tcPr>
            <w:tcW w:w="1984" w:type="dxa"/>
            <w:shd w:val="clear" w:color="auto" w:fill="auto"/>
          </w:tcPr>
          <w:p w14:paraId="54A9C4DA" w14:textId="77777777" w:rsidR="00205FFA" w:rsidRPr="00955176" w:rsidRDefault="00205FFA" w:rsidP="00F06215">
            <w:pPr>
              <w:pStyle w:val="QPPTableTextBody"/>
            </w:pPr>
          </w:p>
        </w:tc>
        <w:tc>
          <w:tcPr>
            <w:tcW w:w="2470" w:type="dxa"/>
            <w:shd w:val="clear" w:color="auto" w:fill="auto"/>
          </w:tcPr>
          <w:p w14:paraId="0FF1C9BF" w14:textId="77777777" w:rsidR="00205FFA" w:rsidRPr="00554D61" w:rsidRDefault="00205FFA" w:rsidP="00F06215">
            <w:pPr>
              <w:pStyle w:val="QPPTableTextBody"/>
            </w:pPr>
            <w:r w:rsidRPr="00425816">
              <w:t>Cemetery, cremato</w:t>
            </w:r>
            <w:r w:rsidRPr="00554D61">
              <w:t>rium, place of worship</w:t>
            </w:r>
          </w:p>
        </w:tc>
      </w:tr>
      <w:tr w:rsidR="00205FFA" w:rsidRPr="00A91608" w14:paraId="4B7E42E6" w14:textId="77777777" w:rsidTr="003F5C62">
        <w:tc>
          <w:tcPr>
            <w:tcW w:w="1740" w:type="dxa"/>
            <w:shd w:val="clear" w:color="auto" w:fill="auto"/>
          </w:tcPr>
          <w:p w14:paraId="1A47B790" w14:textId="77777777" w:rsidR="00205FFA" w:rsidRDefault="00205FFA" w:rsidP="00F06215">
            <w:pPr>
              <w:pStyle w:val="QPPTableTextBody"/>
            </w:pPr>
            <w:bookmarkStart w:id="33" w:name="GardenCentre"/>
            <w:r w:rsidRPr="00CB4C6A">
              <w:t>Garden centre</w:t>
            </w:r>
          </w:p>
          <w:bookmarkEnd w:id="33"/>
          <w:p w14:paraId="4C59BDFE" w14:textId="37921324"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9DA9955" w14:textId="289B49EA" w:rsidR="00205FFA" w:rsidRDefault="00C35088" w:rsidP="00F06215">
            <w:pPr>
              <w:pStyle w:val="QPPTableTextBody"/>
            </w:pPr>
            <w:r w:rsidRPr="00CB4C6A">
              <w:t>Garden centre</w:t>
            </w:r>
            <w:r>
              <w:t xml:space="preserve"> m</w:t>
            </w:r>
            <w:r w:rsidR="00205FFA">
              <w:t>eans the use of p</w:t>
            </w:r>
            <w:r w:rsidR="00205FFA" w:rsidRPr="00CB4C6A">
              <w:t>remises for</w:t>
            </w:r>
            <w:r w:rsidR="00205FFA" w:rsidRPr="009745EA">
              <w:t>—</w:t>
            </w:r>
            <w:r w:rsidR="00205FFA" w:rsidRPr="00CB4C6A">
              <w:t xml:space="preserve"> </w:t>
            </w:r>
          </w:p>
          <w:p w14:paraId="42392679" w14:textId="77777777" w:rsidR="00205FFA" w:rsidRDefault="00205FFA" w:rsidP="00F06215">
            <w:pPr>
              <w:pStyle w:val="HGTableBullet2"/>
              <w:numPr>
                <w:ilvl w:val="0"/>
                <w:numId w:val="263"/>
              </w:numPr>
            </w:pPr>
            <w:r w:rsidRPr="00CB4C6A">
              <w:t>s</w:t>
            </w:r>
            <w:r>
              <w:t>elling</w:t>
            </w:r>
            <w:r w:rsidRPr="00CB4C6A">
              <w:t xml:space="preserve"> plants</w:t>
            </w:r>
            <w:r>
              <w:t>; or</w:t>
            </w:r>
          </w:p>
          <w:p w14:paraId="2585CC92" w14:textId="77777777" w:rsidR="00205FFA" w:rsidRPr="00955176" w:rsidRDefault="00205FFA" w:rsidP="00F06215">
            <w:pPr>
              <w:pStyle w:val="HGTableBullet2"/>
            </w:pPr>
            <w:r w:rsidRPr="00CB4C6A">
              <w:t>s</w:t>
            </w:r>
            <w:r>
              <w:t>elling</w:t>
            </w:r>
            <w:r w:rsidRPr="00CB4C6A">
              <w:t xml:space="preserve"> gardening and landscape products and supplies th</w:t>
            </w:r>
            <w:r>
              <w:t>at</w:t>
            </w:r>
            <w:r w:rsidRPr="00CB4C6A">
              <w:t xml:space="preserve"> are mainly in pre</w:t>
            </w:r>
            <w:r w:rsidRPr="0013088F">
              <w:t>-</w:t>
            </w:r>
            <w:r>
              <w:t>packaged form; or</w:t>
            </w:r>
          </w:p>
          <w:p w14:paraId="1905C400" w14:textId="77777777" w:rsidR="00205FFA" w:rsidRPr="00554D61" w:rsidRDefault="00205FFA" w:rsidP="00F06215">
            <w:pPr>
              <w:pStyle w:val="HGTableBullet2"/>
            </w:pPr>
            <w:r w:rsidRPr="00425816">
              <w:t>a food and drink ou</w:t>
            </w:r>
            <w:r w:rsidRPr="00554D61">
              <w:t>tlet</w:t>
            </w:r>
            <w:r>
              <w:t xml:space="preserve"> that is ancillary to the use in paragraph (a)</w:t>
            </w:r>
            <w:r w:rsidRPr="00554D61">
              <w:t>.</w:t>
            </w:r>
          </w:p>
        </w:tc>
        <w:tc>
          <w:tcPr>
            <w:tcW w:w="1984" w:type="dxa"/>
            <w:shd w:val="clear" w:color="auto" w:fill="auto"/>
          </w:tcPr>
          <w:p w14:paraId="0D3CE801" w14:textId="77777777" w:rsidR="00205FFA" w:rsidRPr="004D488D" w:rsidRDefault="00205FFA" w:rsidP="00F06215">
            <w:pPr>
              <w:pStyle w:val="QPPTableTextBody"/>
            </w:pPr>
            <w:r w:rsidRPr="004D488D">
              <w:t>Retail plant nursery</w:t>
            </w:r>
          </w:p>
        </w:tc>
        <w:tc>
          <w:tcPr>
            <w:tcW w:w="2470" w:type="dxa"/>
            <w:shd w:val="clear" w:color="auto" w:fill="auto"/>
          </w:tcPr>
          <w:p w14:paraId="749D2416" w14:textId="77777777" w:rsidR="00205FFA" w:rsidRPr="00EE6299" w:rsidRDefault="00205FFA" w:rsidP="00F06215">
            <w:pPr>
              <w:pStyle w:val="QPPTableTextBody"/>
            </w:pPr>
            <w:r w:rsidRPr="00EE6299">
              <w:t>Bulk landscape supplies, wholesale nursery, outdoor sales</w:t>
            </w:r>
          </w:p>
        </w:tc>
      </w:tr>
      <w:tr w:rsidR="00205FFA" w:rsidRPr="00A91608" w14:paraId="0E9B90BD" w14:textId="77777777" w:rsidTr="003F5C62">
        <w:tc>
          <w:tcPr>
            <w:tcW w:w="1740" w:type="dxa"/>
            <w:shd w:val="clear" w:color="auto" w:fill="auto"/>
          </w:tcPr>
          <w:p w14:paraId="45D94267" w14:textId="77777777" w:rsidR="00205FFA" w:rsidRDefault="00205FFA" w:rsidP="00F06215">
            <w:pPr>
              <w:pStyle w:val="QPPTableTextBody"/>
            </w:pPr>
            <w:bookmarkStart w:id="34" w:name="Hardware"/>
            <w:r w:rsidRPr="00CB4C6A">
              <w:t xml:space="preserve">Hardware and trade </w:t>
            </w:r>
            <w:r w:rsidRPr="0013088F">
              <w:t>supplies</w:t>
            </w:r>
          </w:p>
          <w:bookmarkEnd w:id="34"/>
          <w:p w14:paraId="3AD542E2" w14:textId="79F525EA"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273AD4C" w14:textId="48AE157B" w:rsidR="00205FFA" w:rsidRPr="00554D61" w:rsidRDefault="00C35088" w:rsidP="00F06215">
            <w:pPr>
              <w:pStyle w:val="QPPTableTextBody"/>
            </w:pPr>
            <w:r w:rsidRPr="00CB4C6A">
              <w:t xml:space="preserve">Hardware and trade </w:t>
            </w:r>
            <w:r w:rsidRPr="0013088F">
              <w:t>supplies</w:t>
            </w:r>
            <w:r>
              <w:t xml:space="preserve"> m</w:t>
            </w:r>
            <w:r w:rsidR="00205FFA">
              <w:t>eans the use of p</w:t>
            </w:r>
            <w:r w:rsidR="00205FFA" w:rsidRPr="00425816">
              <w:t>remises for s</w:t>
            </w:r>
            <w:r w:rsidR="00205FFA">
              <w:t>elling</w:t>
            </w:r>
            <w:r w:rsidR="00205FFA" w:rsidRPr="00425816">
              <w:t>, display</w:t>
            </w:r>
            <w:r w:rsidR="00205FFA">
              <w:t>ing</w:t>
            </w:r>
            <w:r w:rsidR="00205FFA" w:rsidRPr="00425816">
              <w:t xml:space="preserve"> or hir</w:t>
            </w:r>
            <w:r w:rsidR="00205FFA">
              <w:t>ing</w:t>
            </w:r>
            <w:r w:rsidR="00205FFA" w:rsidRPr="00425816">
              <w:t xml:space="preserve"> hardware and trade supplies</w:t>
            </w:r>
            <w:r w:rsidR="0051483A">
              <w:t>, including, for example,</w:t>
            </w:r>
            <w:r w:rsidR="00205FFA" w:rsidRPr="00425816">
              <w:t xml:space="preserve"> house fixtures, timber, tools, paint, wallpaper</w:t>
            </w:r>
            <w:r w:rsidR="00205FFA">
              <w:t xml:space="preserve"> or</w:t>
            </w:r>
            <w:r w:rsidR="00205FFA" w:rsidRPr="00425816">
              <w:t xml:space="preserve"> p</w:t>
            </w:r>
            <w:r w:rsidR="00205FFA" w:rsidRPr="00554D61">
              <w:t>lumbing supplies.</w:t>
            </w:r>
          </w:p>
        </w:tc>
        <w:tc>
          <w:tcPr>
            <w:tcW w:w="1984" w:type="dxa"/>
            <w:shd w:val="clear" w:color="auto" w:fill="auto"/>
          </w:tcPr>
          <w:p w14:paraId="4ACC043E" w14:textId="77777777" w:rsidR="00205FFA" w:rsidRPr="004D488D" w:rsidRDefault="00205FFA" w:rsidP="00F06215">
            <w:pPr>
              <w:pStyle w:val="QPPTableTextBody"/>
            </w:pPr>
          </w:p>
        </w:tc>
        <w:tc>
          <w:tcPr>
            <w:tcW w:w="2470" w:type="dxa"/>
            <w:shd w:val="clear" w:color="auto" w:fill="auto"/>
          </w:tcPr>
          <w:p w14:paraId="0FCB8AE1" w14:textId="77777777" w:rsidR="00205FFA" w:rsidRPr="004D488D" w:rsidRDefault="00205FFA" w:rsidP="00F06215">
            <w:pPr>
              <w:pStyle w:val="QPPTableTextBody"/>
            </w:pPr>
            <w:r w:rsidRPr="004D488D">
              <w:t>Shop, showroom, outdoor sales and warehouse</w:t>
            </w:r>
          </w:p>
        </w:tc>
      </w:tr>
      <w:tr w:rsidR="00205FFA" w:rsidRPr="00A91608" w14:paraId="38436A54" w14:textId="77777777" w:rsidTr="003F5C62">
        <w:tc>
          <w:tcPr>
            <w:tcW w:w="1740" w:type="dxa"/>
            <w:shd w:val="clear" w:color="auto" w:fill="auto"/>
          </w:tcPr>
          <w:p w14:paraId="010C6294" w14:textId="77777777" w:rsidR="00205FFA" w:rsidRDefault="00205FFA" w:rsidP="00F06215">
            <w:pPr>
              <w:pStyle w:val="QPPTableTextBody"/>
            </w:pPr>
            <w:bookmarkStart w:id="35" w:name="HealthCare"/>
            <w:r w:rsidRPr="00CB4C6A">
              <w:t>Health care service</w:t>
            </w:r>
          </w:p>
          <w:bookmarkEnd w:id="35"/>
          <w:p w14:paraId="532E78EB" w14:textId="4CBC7A0B" w:rsidR="00205FFA" w:rsidRPr="0013088F"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8E1AF35" w14:textId="5A9E8EAC" w:rsidR="00205FFA" w:rsidRDefault="00C35088" w:rsidP="00F06215">
            <w:pPr>
              <w:pStyle w:val="QPPTableTextBody"/>
            </w:pPr>
            <w:r w:rsidRPr="00CB4C6A">
              <w:t>Health care service</w:t>
            </w:r>
            <w:r>
              <w:t xml:space="preserve"> m</w:t>
            </w:r>
            <w:r w:rsidR="00205FFA">
              <w:t>eans the use of p</w:t>
            </w:r>
            <w:r w:rsidR="00205FFA" w:rsidRPr="00955176">
              <w:t>remises for medical</w:t>
            </w:r>
            <w:r w:rsidR="00205FFA">
              <w:t xml:space="preserve"> purposes</w:t>
            </w:r>
            <w:r w:rsidR="00205FFA" w:rsidRPr="00955176">
              <w:t>, paramedical</w:t>
            </w:r>
            <w:r w:rsidR="00205FFA">
              <w:t xml:space="preserve"> purposes</w:t>
            </w:r>
            <w:r w:rsidR="00205FFA" w:rsidRPr="00955176">
              <w:t xml:space="preserve">, alternative </w:t>
            </w:r>
            <w:r w:rsidR="00DD08D2">
              <w:t xml:space="preserve">health </w:t>
            </w:r>
            <w:r w:rsidR="00205FFA" w:rsidRPr="00955176">
              <w:t xml:space="preserve">therapies </w:t>
            </w:r>
            <w:r w:rsidR="00510467">
              <w:t>or</w:t>
            </w:r>
            <w:r w:rsidR="00205FFA" w:rsidRPr="00955176">
              <w:t xml:space="preserve"> general health care</w:t>
            </w:r>
            <w:r w:rsidR="00205FFA">
              <w:t>,</w:t>
            </w:r>
            <w:r w:rsidR="00205FFA" w:rsidRPr="00955176">
              <w:t xml:space="preserve"> </w:t>
            </w:r>
            <w:r w:rsidR="00205FFA">
              <w:t>if</w:t>
            </w:r>
            <w:r w:rsidR="00205FFA" w:rsidRPr="00955176">
              <w:t xml:space="preserve"> overnight accommodation</w:t>
            </w:r>
            <w:r w:rsidR="00205FFA">
              <w:t xml:space="preserve"> is not provided on the premises</w:t>
            </w:r>
            <w:r w:rsidR="00205FFA" w:rsidRPr="00955176">
              <w:t>.</w:t>
            </w:r>
          </w:p>
          <w:p w14:paraId="450B4F68" w14:textId="77777777" w:rsidR="00205FFA" w:rsidRPr="00955176" w:rsidRDefault="00205FFA" w:rsidP="003F5C62">
            <w:pPr>
              <w:pStyle w:val="QPPEditorsNoteStyle1"/>
            </w:pPr>
            <w:r w:rsidRPr="0015640F">
              <w:t>Examples of a health care service—</w:t>
            </w:r>
            <w:r>
              <w:t xml:space="preserve"> </w:t>
            </w:r>
            <w:r w:rsidRPr="0015640F">
              <w:t>dental clinic, medical centre, physiotherapy clinic</w:t>
            </w:r>
          </w:p>
        </w:tc>
        <w:tc>
          <w:tcPr>
            <w:tcW w:w="1984" w:type="dxa"/>
            <w:shd w:val="clear" w:color="auto" w:fill="auto"/>
          </w:tcPr>
          <w:p w14:paraId="5DF229BD" w14:textId="77777777" w:rsidR="00205FFA" w:rsidRPr="00554D61" w:rsidRDefault="00205FFA" w:rsidP="00F06215">
            <w:pPr>
              <w:pStyle w:val="QPPTableTextBody"/>
            </w:pPr>
            <w:r w:rsidRPr="00425816">
              <w:t>Dental cl</w:t>
            </w:r>
            <w:r w:rsidRPr="00554D61">
              <w:t>inics, medical centres, natural medicine practices, nursing services, physiotherapy clinic</w:t>
            </w:r>
          </w:p>
        </w:tc>
        <w:tc>
          <w:tcPr>
            <w:tcW w:w="2470" w:type="dxa"/>
            <w:shd w:val="clear" w:color="auto" w:fill="auto"/>
          </w:tcPr>
          <w:p w14:paraId="2E381326" w14:textId="77777777" w:rsidR="00205FFA" w:rsidRPr="004D488D" w:rsidRDefault="00205FFA" w:rsidP="00F06215">
            <w:pPr>
              <w:pStyle w:val="QPPTableTextBody"/>
            </w:pPr>
            <w:r w:rsidRPr="004D488D">
              <w:t>Community care centre, hospital</w:t>
            </w:r>
          </w:p>
        </w:tc>
      </w:tr>
      <w:tr w:rsidR="00205FFA" w:rsidRPr="00A91608" w14:paraId="52E9DEA6" w14:textId="77777777" w:rsidTr="003F5C62">
        <w:tc>
          <w:tcPr>
            <w:tcW w:w="1740" w:type="dxa"/>
            <w:shd w:val="clear" w:color="auto" w:fill="auto"/>
          </w:tcPr>
          <w:p w14:paraId="0D52E3F9" w14:textId="77777777" w:rsidR="00205FFA" w:rsidRDefault="00205FFA" w:rsidP="00F06215">
            <w:pPr>
              <w:pStyle w:val="QPPTableTextBody"/>
            </w:pPr>
            <w:bookmarkStart w:id="36" w:name="HighImpactInd"/>
            <w:r w:rsidRPr="00CB4C6A">
              <w:t>High impact industry</w:t>
            </w:r>
          </w:p>
          <w:bookmarkEnd w:id="36"/>
          <w:p w14:paraId="40007790" w14:textId="75A2D188" w:rsidR="00205FFA" w:rsidRPr="00CB4C6A"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35AFAF1" w14:textId="434A9EF1" w:rsidR="00510467" w:rsidRDefault="00C35088" w:rsidP="00F06215">
            <w:pPr>
              <w:pStyle w:val="QPPTableTextBody"/>
            </w:pPr>
            <w:r w:rsidRPr="00CB4C6A">
              <w:t>High impact industry</w:t>
            </w:r>
            <w:r>
              <w:t xml:space="preserve"> m</w:t>
            </w:r>
            <w:r w:rsidR="00205FFA">
              <w:t>eans the use of p</w:t>
            </w:r>
            <w:r w:rsidR="00205FFA" w:rsidRPr="00CB4C6A">
              <w:t xml:space="preserve">remises for </w:t>
            </w:r>
            <w:r w:rsidR="00510467">
              <w:t xml:space="preserve">an </w:t>
            </w:r>
            <w:r w:rsidR="00205FFA" w:rsidRPr="00CB4C6A">
              <w:t>industrial activit</w:t>
            </w:r>
            <w:r w:rsidR="00205FFA">
              <w:t>y</w:t>
            </w:r>
            <w:r w:rsidR="00510467" w:rsidRPr="009745EA">
              <w:t>—</w:t>
            </w:r>
          </w:p>
          <w:p w14:paraId="6CF79A50" w14:textId="6CBE55A7" w:rsidR="00205FFA" w:rsidRPr="00CB4C6A" w:rsidRDefault="00205FFA" w:rsidP="00F06215">
            <w:pPr>
              <w:pStyle w:val="HGTableBullet2"/>
              <w:numPr>
                <w:ilvl w:val="0"/>
                <w:numId w:val="336"/>
              </w:numPr>
            </w:pPr>
            <w:r w:rsidRPr="00CB4C6A">
              <w:t>that</w:t>
            </w:r>
            <w:r>
              <w:t xml:space="preserve"> is</w:t>
            </w:r>
            <w:r w:rsidRPr="00CB4C6A">
              <w:t xml:space="preserve"> the manufacturing, producing, processing, repairing, altering</w:t>
            </w:r>
            <w:r>
              <w:t>,</w:t>
            </w:r>
            <w:r w:rsidRPr="00CB4C6A">
              <w:t xml:space="preserve"> recycling, storing, distributing, transferring</w:t>
            </w:r>
            <w:r>
              <w:t xml:space="preserve"> or</w:t>
            </w:r>
            <w:r w:rsidRPr="00CB4C6A">
              <w:t xml:space="preserve"> treating of products</w:t>
            </w:r>
            <w:r w:rsidR="00510467">
              <w:t>; and</w:t>
            </w:r>
          </w:p>
          <w:p w14:paraId="0CED8750" w14:textId="77777777" w:rsidR="00510467" w:rsidRDefault="00510467" w:rsidP="00F06215">
            <w:pPr>
              <w:pStyle w:val="HGTableBullet2"/>
              <w:numPr>
                <w:ilvl w:val="0"/>
                <w:numId w:val="336"/>
              </w:numPr>
            </w:pPr>
            <w:r>
              <w:t>that a local planning instrument applying to the premises states is a high impact industry; and</w:t>
            </w:r>
          </w:p>
          <w:p w14:paraId="3180E4DD" w14:textId="77777777" w:rsidR="00205FFA" w:rsidRDefault="00510467" w:rsidP="00F06215">
            <w:pPr>
              <w:pStyle w:val="HGTableBullet2"/>
              <w:numPr>
                <w:ilvl w:val="0"/>
                <w:numId w:val="336"/>
              </w:numPr>
            </w:pPr>
            <w:r>
              <w:t>that complies with any thresholds</w:t>
            </w:r>
            <w:r w:rsidRPr="009139CC">
              <w:t xml:space="preserve"> for the </w:t>
            </w:r>
            <w:r>
              <w:t>activity</w:t>
            </w:r>
            <w:r w:rsidRPr="009139CC">
              <w:t xml:space="preserve"> stated </w:t>
            </w:r>
            <w:r w:rsidRPr="009139CC">
              <w:lastRenderedPageBreak/>
              <w:t>in a local planning instrument applying to the premises</w:t>
            </w:r>
            <w:r>
              <w:t>, including, for example, thresholds relating to the number of products manufactured or the level of emissions produced by the activity</w:t>
            </w:r>
            <w:r w:rsidRPr="009139CC">
              <w:t>.</w:t>
            </w:r>
          </w:p>
          <w:p w14:paraId="6C222713" w14:textId="77777777" w:rsidR="00545972" w:rsidRDefault="00545972" w:rsidP="00F06215">
            <w:pPr>
              <w:pStyle w:val="HGTableBullet2"/>
            </w:pPr>
          </w:p>
          <w:p w14:paraId="754204B3" w14:textId="64E4B5C5" w:rsidR="00545972" w:rsidRPr="00545972" w:rsidRDefault="00545972" w:rsidP="00F06215">
            <w:pPr>
              <w:pStyle w:val="QPPTableTextBody"/>
            </w:pPr>
            <w:r>
              <w:t xml:space="preserve">For the purposes of </w:t>
            </w:r>
            <w:r w:rsidRPr="00545972">
              <w:t xml:space="preserve">the planning scheme a </w:t>
            </w:r>
            <w:r>
              <w:t>high</w:t>
            </w:r>
            <w:r w:rsidRPr="00545972">
              <w:t xml:space="preserve"> </w:t>
            </w:r>
            <w:r w:rsidR="00042C7F">
              <w:t>impact industry is an industry</w:t>
            </w:r>
            <w:r w:rsidRPr="00545972">
              <w:t xml:space="preserve"> activity that—</w:t>
            </w:r>
          </w:p>
          <w:p w14:paraId="00BB5086" w14:textId="77777777" w:rsidR="00545972" w:rsidRPr="00545972" w:rsidRDefault="00545972" w:rsidP="00F06215">
            <w:pPr>
              <w:pStyle w:val="HGTableBullet2"/>
              <w:numPr>
                <w:ilvl w:val="0"/>
                <w:numId w:val="338"/>
              </w:numPr>
            </w:pPr>
            <w:r>
              <w:t xml:space="preserve">has </w:t>
            </w:r>
            <w:r w:rsidRPr="00545972">
              <w:t>one or more of the following attributes—</w:t>
            </w:r>
          </w:p>
          <w:p w14:paraId="4FBD18A2" w14:textId="7391B499" w:rsidR="00545972" w:rsidRPr="00545972" w:rsidRDefault="00545972" w:rsidP="00F06215">
            <w:pPr>
              <w:pStyle w:val="HGTableBullet3"/>
              <w:numPr>
                <w:ilvl w:val="0"/>
                <w:numId w:val="339"/>
              </w:numPr>
            </w:pPr>
            <w:r w:rsidRPr="00545972">
              <w:t>potential for significant impacts on</w:t>
            </w:r>
            <w:r>
              <w:t xml:space="preserve"> sensitive land uses due to</w:t>
            </w:r>
            <w:r w:rsidRPr="00545972">
              <w:t xml:space="preserve"> off-site emissions including aerosol, fume, particle, smoke, odour and noise;</w:t>
            </w:r>
          </w:p>
          <w:p w14:paraId="2466F025" w14:textId="77777777" w:rsidR="00545972" w:rsidRPr="00545972" w:rsidRDefault="00545972" w:rsidP="00F06215">
            <w:pPr>
              <w:pStyle w:val="HGTableBullet3"/>
            </w:pPr>
            <w:r w:rsidRPr="00545972">
              <w:t>potential for significant off-site impacts in the event of fire, explosion or toxic release;</w:t>
            </w:r>
          </w:p>
          <w:p w14:paraId="1C17877F" w14:textId="77777777" w:rsidR="00545972" w:rsidRPr="00545972" w:rsidRDefault="00545972" w:rsidP="00F06215">
            <w:pPr>
              <w:pStyle w:val="HGTableBullet3"/>
            </w:pPr>
            <w:r w:rsidRPr="00545972">
              <w:t>generates high traffic flows in the context of the locality or the road network;</w:t>
            </w:r>
          </w:p>
          <w:p w14:paraId="4DB5D4A0" w14:textId="77777777" w:rsidR="00545972" w:rsidRPr="00545972" w:rsidRDefault="00545972" w:rsidP="00F06215">
            <w:pPr>
              <w:pStyle w:val="HGTableBullet3"/>
            </w:pPr>
            <w:r w:rsidRPr="00545972">
              <w:t>generates a significant demand on the local infrastructure network;</w:t>
            </w:r>
          </w:p>
          <w:p w14:paraId="53AACE86" w14:textId="77777777" w:rsidR="00545972" w:rsidRPr="00545972" w:rsidRDefault="00545972" w:rsidP="00F06215">
            <w:pPr>
              <w:pStyle w:val="HGTableBullet3"/>
            </w:pPr>
            <w:r w:rsidRPr="00545972">
              <w:t>the use may involve night-time and outdoor activities;</w:t>
            </w:r>
          </w:p>
          <w:p w14:paraId="5AC1C0B2" w14:textId="77777777" w:rsidR="00545972" w:rsidRPr="00545972" w:rsidRDefault="00545972" w:rsidP="00F06215">
            <w:pPr>
              <w:pStyle w:val="HGTableBullet3"/>
            </w:pPr>
            <w:r w:rsidRPr="00545972">
              <w:t>on-site controls are required for emissions and dangerous goods risks; and</w:t>
            </w:r>
          </w:p>
          <w:p w14:paraId="7B906558" w14:textId="551FDE35" w:rsidR="00545972" w:rsidRPr="00A91608" w:rsidRDefault="00545972" w:rsidP="00F06215">
            <w:pPr>
              <w:pStyle w:val="HGTableBullet2"/>
            </w:pPr>
            <w:r>
              <w:t xml:space="preserve">complies with any thresholds for the </w:t>
            </w:r>
            <w:r w:rsidRPr="00545972">
              <w:t xml:space="preserve">activity stated in </w:t>
            </w:r>
            <w:hyperlink w:anchor="IndustryThresholds" w:history="1">
              <w:r w:rsidRPr="00545972">
                <w:rPr>
                  <w:rStyle w:val="Hyperlink"/>
                </w:rPr>
                <w:t>SC1.1.3 industry thresholds</w:t>
              </w:r>
            </w:hyperlink>
            <w:r w:rsidRPr="00545972">
              <w:rPr>
                <w:rStyle w:val="Hyperlink"/>
              </w:rPr>
              <w:t>.</w:t>
            </w:r>
          </w:p>
        </w:tc>
        <w:tc>
          <w:tcPr>
            <w:tcW w:w="1984" w:type="dxa"/>
            <w:shd w:val="clear" w:color="auto" w:fill="auto"/>
          </w:tcPr>
          <w:p w14:paraId="6D8CDC86" w14:textId="25B2594F" w:rsidR="00205FFA" w:rsidRPr="00CB4C6A" w:rsidRDefault="00205FFA" w:rsidP="00F06215">
            <w:pPr>
              <w:pStyle w:val="QPPTableTextBody"/>
            </w:pPr>
            <w:r w:rsidRPr="00CB4C6A">
              <w:lastRenderedPageBreak/>
              <w:t>Abatt</w:t>
            </w:r>
            <w:r w:rsidR="00510467">
              <w:t xml:space="preserve">oirs, concrete batching plant, </w:t>
            </w:r>
            <w:r w:rsidRPr="00CB4C6A">
              <w:t>boiler making and engineering and metal foundry</w:t>
            </w:r>
          </w:p>
          <w:p w14:paraId="4FF4EEC0" w14:textId="77777777" w:rsidR="00205FFA" w:rsidRPr="00A91608" w:rsidRDefault="00205FFA" w:rsidP="003F5C62">
            <w:pPr>
              <w:pStyle w:val="QPPEditorsNoteStyle1"/>
            </w:pPr>
            <w:r w:rsidRPr="00A91608">
              <w:t>Note—</w:t>
            </w:r>
            <w:r>
              <w:t>A</w:t>
            </w:r>
            <w:r w:rsidRPr="00A91608">
              <w:t xml:space="preserve">dditional examples may be shown in </w:t>
            </w:r>
            <w:hyperlink w:anchor="IndustryThresholds" w:history="1">
              <w:r w:rsidRPr="000563DA">
                <w:rPr>
                  <w:rStyle w:val="Hyperlink"/>
                </w:rPr>
                <w:t>SC1.1.3 industry thresholds</w:t>
              </w:r>
            </w:hyperlink>
            <w:r>
              <w:t>.</w:t>
            </w:r>
          </w:p>
        </w:tc>
        <w:tc>
          <w:tcPr>
            <w:tcW w:w="2470" w:type="dxa"/>
            <w:shd w:val="clear" w:color="auto" w:fill="auto"/>
          </w:tcPr>
          <w:p w14:paraId="02780F26" w14:textId="77777777" w:rsidR="00205FFA" w:rsidRPr="00CB4C6A" w:rsidRDefault="00205FFA" w:rsidP="00F06215">
            <w:pPr>
              <w:pStyle w:val="QPPTableTextBody"/>
            </w:pPr>
            <w:r w:rsidRPr="00CB4C6A">
              <w:t>Tanneries, rendering plants, oil refineries, waste incineration, manufacturing or storing explosives, power plants, manufacturing fertilisers, service industry, low impact industry, medium impact industry, special industry</w:t>
            </w:r>
          </w:p>
        </w:tc>
      </w:tr>
      <w:tr w:rsidR="00205FFA" w:rsidRPr="00A91608" w14:paraId="442474C8" w14:textId="77777777" w:rsidTr="003F5C62">
        <w:tc>
          <w:tcPr>
            <w:tcW w:w="1740" w:type="dxa"/>
            <w:shd w:val="clear" w:color="auto" w:fill="auto"/>
          </w:tcPr>
          <w:p w14:paraId="710F68D6" w14:textId="77777777" w:rsidR="00205FFA" w:rsidRDefault="00205FFA" w:rsidP="00F06215">
            <w:pPr>
              <w:pStyle w:val="QPPTableTextBody"/>
            </w:pPr>
            <w:bookmarkStart w:id="37" w:name="HomeBasedBus"/>
            <w:r w:rsidRPr="00955176">
              <w:t>Home</w:t>
            </w:r>
            <w:r>
              <w:t>-</w:t>
            </w:r>
            <w:r w:rsidRPr="00955176">
              <w:t>based business</w:t>
            </w:r>
          </w:p>
          <w:bookmarkEnd w:id="37"/>
          <w:p w14:paraId="7735C51D" w14:textId="024D50EF"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4D7CE9D" w14:textId="323CF4EF" w:rsidR="00205FFA" w:rsidRPr="00425816" w:rsidRDefault="00C35088" w:rsidP="00F06215">
            <w:pPr>
              <w:pStyle w:val="QPPTableTextBody"/>
            </w:pPr>
            <w:r w:rsidRPr="00955176">
              <w:t>Home</w:t>
            </w:r>
            <w:r>
              <w:t>-</w:t>
            </w:r>
            <w:r w:rsidRPr="00955176">
              <w:t>based business</w:t>
            </w:r>
            <w:r>
              <w:t xml:space="preserve"> m</w:t>
            </w:r>
            <w:r w:rsidR="00205FFA">
              <w:t>eans the use of a</w:t>
            </w:r>
            <w:r w:rsidR="00205FFA" w:rsidRPr="00425816">
              <w:t xml:space="preserve"> dwelling </w:t>
            </w:r>
            <w:r w:rsidR="00205FFA">
              <w:t>or domestic outbuilding</w:t>
            </w:r>
            <w:r w:rsidR="00510467">
              <w:t xml:space="preserve"> on premises</w:t>
            </w:r>
            <w:r w:rsidR="00205FFA" w:rsidRPr="00425816">
              <w:t xml:space="preserve"> for a business activity </w:t>
            </w:r>
            <w:r w:rsidR="00205FFA">
              <w:t>that is</w:t>
            </w:r>
            <w:r w:rsidR="00205FFA" w:rsidRPr="00425816">
              <w:t xml:space="preserve"> subordinate to the residential use</w:t>
            </w:r>
            <w:r w:rsidR="00205FFA">
              <w:t xml:space="preserve"> of the premises</w:t>
            </w:r>
            <w:r w:rsidR="00205FFA" w:rsidRPr="00425816">
              <w:t>.</w:t>
            </w:r>
          </w:p>
        </w:tc>
        <w:tc>
          <w:tcPr>
            <w:tcW w:w="1984" w:type="dxa"/>
            <w:shd w:val="clear" w:color="auto" w:fill="auto"/>
          </w:tcPr>
          <w:p w14:paraId="461E3839" w14:textId="77777777" w:rsidR="00205FFA" w:rsidRPr="004D488D" w:rsidRDefault="00205FFA" w:rsidP="00F06215">
            <w:pPr>
              <w:pStyle w:val="QPPTableTextBody"/>
            </w:pPr>
            <w:r w:rsidRPr="00554D61">
              <w:t>Bed and breakfast, home office, home</w:t>
            </w:r>
            <w:r w:rsidRPr="004D488D">
              <w:t>-based childcare</w:t>
            </w:r>
          </w:p>
        </w:tc>
        <w:tc>
          <w:tcPr>
            <w:tcW w:w="2470" w:type="dxa"/>
            <w:shd w:val="clear" w:color="auto" w:fill="auto"/>
          </w:tcPr>
          <w:p w14:paraId="105FBEB9" w14:textId="77777777" w:rsidR="00205FFA" w:rsidRPr="00EE6299" w:rsidRDefault="00205FFA" w:rsidP="00F06215">
            <w:pPr>
              <w:pStyle w:val="QPPTableTextBody"/>
            </w:pPr>
            <w:r w:rsidRPr="00EE6299">
              <w:t>Hobby, office, shop, warehouse, transport depot</w:t>
            </w:r>
          </w:p>
        </w:tc>
      </w:tr>
      <w:tr w:rsidR="00205FFA" w:rsidRPr="00A91608" w14:paraId="62F82DC9" w14:textId="77777777" w:rsidTr="003F5C62">
        <w:tc>
          <w:tcPr>
            <w:tcW w:w="1740" w:type="dxa"/>
            <w:shd w:val="clear" w:color="auto" w:fill="auto"/>
          </w:tcPr>
          <w:p w14:paraId="45A0F1A0" w14:textId="77777777" w:rsidR="00205FFA" w:rsidRDefault="00205FFA" w:rsidP="00F06215">
            <w:pPr>
              <w:pStyle w:val="QPPTableTextBody"/>
            </w:pPr>
            <w:bookmarkStart w:id="38" w:name="Hospital"/>
            <w:r w:rsidRPr="00955176">
              <w:t>Hospital</w:t>
            </w:r>
          </w:p>
          <w:bookmarkEnd w:id="38"/>
          <w:p w14:paraId="4A626037" w14:textId="6B26A47B"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B11F6B2" w14:textId="1F4BB932" w:rsidR="00205FFA" w:rsidRDefault="00C35088" w:rsidP="00F06215">
            <w:pPr>
              <w:pStyle w:val="QPPTableTextBody"/>
            </w:pPr>
            <w:r w:rsidRPr="00955176">
              <w:t>Hospital</w:t>
            </w:r>
            <w:r>
              <w:t xml:space="preserve"> m</w:t>
            </w:r>
            <w:r w:rsidR="00205FFA">
              <w:t>eans the use of p</w:t>
            </w:r>
            <w:r w:rsidR="00205FFA" w:rsidRPr="00425816">
              <w:t>remises for</w:t>
            </w:r>
            <w:r w:rsidR="00205FFA" w:rsidRPr="005A0232">
              <w:t>—</w:t>
            </w:r>
          </w:p>
          <w:p w14:paraId="3B31E6E7" w14:textId="77777777" w:rsidR="00205FFA" w:rsidRPr="00205FFA" w:rsidRDefault="00205FFA" w:rsidP="00F06215">
            <w:pPr>
              <w:pStyle w:val="HGTableBullet2"/>
              <w:numPr>
                <w:ilvl w:val="0"/>
                <w:numId w:val="265"/>
              </w:numPr>
            </w:pPr>
            <w:r>
              <w:t>the</w:t>
            </w:r>
            <w:r w:rsidRPr="00205FFA">
              <w:t xml:space="preserve"> medical or surgical care or treatment of patients, whether or not the care or treatment requires overnight accommodation; or</w:t>
            </w:r>
          </w:p>
          <w:p w14:paraId="0473F667" w14:textId="77777777" w:rsidR="00205FFA" w:rsidRDefault="00205FFA" w:rsidP="00F06215">
            <w:pPr>
              <w:pStyle w:val="HGTableBullet2"/>
            </w:pPr>
            <w:r>
              <w:t>providing accommodation for patients; or</w:t>
            </w:r>
          </w:p>
          <w:p w14:paraId="6FC06FA8" w14:textId="02B6B839" w:rsidR="00205FFA" w:rsidRPr="00425816" w:rsidRDefault="00205FFA" w:rsidP="00F06215">
            <w:pPr>
              <w:pStyle w:val="HGTableBullet2"/>
            </w:pPr>
            <w:r>
              <w:lastRenderedPageBreak/>
              <w:t>providing</w:t>
            </w:r>
            <w:r w:rsidRPr="00425816">
              <w:t xml:space="preserve"> accommodation for employees</w:t>
            </w:r>
            <w:r>
              <w:t>, or any other use,</w:t>
            </w:r>
            <w:r w:rsidRPr="00425816">
              <w:t xml:space="preserve"> </w:t>
            </w:r>
            <w:r>
              <w:t>if the use is</w:t>
            </w:r>
            <w:r w:rsidRPr="00425816">
              <w:t xml:space="preserve"> ancillary </w:t>
            </w:r>
            <w:r>
              <w:t>to the use in paragraph (a)</w:t>
            </w:r>
            <w:r w:rsidR="00510467">
              <w:t xml:space="preserve"> or (b)</w:t>
            </w:r>
            <w:r w:rsidRPr="00425816">
              <w:t>.</w:t>
            </w:r>
          </w:p>
        </w:tc>
        <w:tc>
          <w:tcPr>
            <w:tcW w:w="1984" w:type="dxa"/>
            <w:shd w:val="clear" w:color="auto" w:fill="auto"/>
          </w:tcPr>
          <w:p w14:paraId="4488809C" w14:textId="77777777" w:rsidR="00205FFA" w:rsidRPr="00554D61" w:rsidRDefault="00205FFA" w:rsidP="00F06215">
            <w:pPr>
              <w:pStyle w:val="QPPTableTextBody"/>
            </w:pPr>
          </w:p>
        </w:tc>
        <w:tc>
          <w:tcPr>
            <w:tcW w:w="2470" w:type="dxa"/>
            <w:shd w:val="clear" w:color="auto" w:fill="auto"/>
          </w:tcPr>
          <w:p w14:paraId="43BAAED2" w14:textId="77777777" w:rsidR="00205FFA" w:rsidRPr="004D488D" w:rsidRDefault="00205FFA" w:rsidP="00F06215">
            <w:pPr>
              <w:pStyle w:val="QPPTableTextBody"/>
            </w:pPr>
            <w:r w:rsidRPr="004D488D">
              <w:t>Health care service,</w:t>
            </w:r>
          </w:p>
          <w:p w14:paraId="6BD1996F" w14:textId="77777777" w:rsidR="00205FFA" w:rsidRPr="004D488D" w:rsidRDefault="00205FFA" w:rsidP="00F06215">
            <w:pPr>
              <w:pStyle w:val="QPPTableTextBody"/>
            </w:pPr>
            <w:r w:rsidRPr="004D488D">
              <w:t>residential care facility</w:t>
            </w:r>
          </w:p>
        </w:tc>
      </w:tr>
      <w:tr w:rsidR="00205FFA" w:rsidRPr="00A91608" w14:paraId="5C15A996" w14:textId="77777777" w:rsidTr="003F5C62">
        <w:tc>
          <w:tcPr>
            <w:tcW w:w="1740" w:type="dxa"/>
            <w:shd w:val="clear" w:color="auto" w:fill="auto"/>
          </w:tcPr>
          <w:p w14:paraId="6601589A" w14:textId="77777777" w:rsidR="00205FFA" w:rsidRDefault="00205FFA" w:rsidP="00F06215">
            <w:pPr>
              <w:pStyle w:val="QPPTableTextBody"/>
            </w:pPr>
            <w:bookmarkStart w:id="39" w:name="Hotel"/>
            <w:r w:rsidRPr="00955176">
              <w:t>Hotel</w:t>
            </w:r>
          </w:p>
          <w:bookmarkEnd w:id="39"/>
          <w:p w14:paraId="5CB0EAF4" w14:textId="448103B6"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BB12B89" w14:textId="4AC17956" w:rsidR="00C35088" w:rsidRDefault="00C35088" w:rsidP="00F06215">
            <w:pPr>
              <w:pStyle w:val="QPPTableTextBody"/>
            </w:pPr>
            <w:r w:rsidRPr="00955176">
              <w:t>Hotel</w:t>
            </w:r>
            <w:r w:rsidRPr="00205FFA">
              <w:t>—</w:t>
            </w:r>
          </w:p>
          <w:p w14:paraId="0A3278C6" w14:textId="7AC75267" w:rsidR="00205FFA" w:rsidRPr="00205FFA" w:rsidRDefault="00510467" w:rsidP="00F06215">
            <w:pPr>
              <w:pStyle w:val="HGTableBullet2"/>
              <w:numPr>
                <w:ilvl w:val="0"/>
                <w:numId w:val="266"/>
              </w:numPr>
            </w:pPr>
            <w:r>
              <w:t>m</w:t>
            </w:r>
            <w:r w:rsidR="00205FFA">
              <w:t>eans the use of p</w:t>
            </w:r>
            <w:r w:rsidR="00205FFA" w:rsidRPr="00205FFA">
              <w:t>remises for—</w:t>
            </w:r>
          </w:p>
          <w:p w14:paraId="4D4FE725" w14:textId="77777777" w:rsidR="00205FFA" w:rsidRPr="00205FFA" w:rsidRDefault="00205FFA" w:rsidP="00F06215">
            <w:pPr>
              <w:pStyle w:val="HGTableBullet3"/>
              <w:numPr>
                <w:ilvl w:val="0"/>
                <w:numId w:val="267"/>
              </w:numPr>
            </w:pPr>
            <w:r>
              <w:t>sell</w:t>
            </w:r>
            <w:r w:rsidRPr="00205FFA">
              <w:t>ing liquor for consumption on the premises; or</w:t>
            </w:r>
          </w:p>
          <w:p w14:paraId="0D635E85" w14:textId="759E6903" w:rsidR="00205FFA" w:rsidRDefault="00205FFA" w:rsidP="00F06215">
            <w:pPr>
              <w:pStyle w:val="HGTableBullet3"/>
            </w:pPr>
            <w:r>
              <w:t>a</w:t>
            </w:r>
            <w:r w:rsidRPr="00425816">
              <w:t xml:space="preserve"> dining </w:t>
            </w:r>
            <w:r>
              <w:t>or</w:t>
            </w:r>
            <w:r w:rsidR="00510467">
              <w:t xml:space="preserve"> entertainment activity</w:t>
            </w:r>
            <w:r>
              <w:t xml:space="preserve">, or </w:t>
            </w:r>
            <w:r w:rsidR="00510467">
              <w:t>providing</w:t>
            </w:r>
            <w:r>
              <w:t xml:space="preserve"> accommodation</w:t>
            </w:r>
            <w:r w:rsidR="00510467">
              <w:t xml:space="preserve"> to tourists or travellers</w:t>
            </w:r>
            <w:r>
              <w:t>, if the use is ancillary to the use in subparagraph (i); but</w:t>
            </w:r>
          </w:p>
          <w:p w14:paraId="382DD342" w14:textId="23DB7623" w:rsidR="00205FFA" w:rsidRPr="00425816" w:rsidRDefault="00510467" w:rsidP="00F06215">
            <w:pPr>
              <w:pStyle w:val="HGTableBullet2"/>
            </w:pPr>
            <w:r>
              <w:t>d</w:t>
            </w:r>
            <w:r w:rsidR="00205FFA">
              <w:t>oes not include</w:t>
            </w:r>
            <w:r w:rsidR="00205FFA" w:rsidRPr="00425816">
              <w:t xml:space="preserve"> </w:t>
            </w:r>
            <w:r>
              <w:t xml:space="preserve">a </w:t>
            </w:r>
            <w:r w:rsidR="00205FFA">
              <w:t>bar</w:t>
            </w:r>
            <w:r w:rsidR="00205FFA" w:rsidRPr="00425816">
              <w:t>.</w:t>
            </w:r>
          </w:p>
        </w:tc>
        <w:tc>
          <w:tcPr>
            <w:tcW w:w="1984" w:type="dxa"/>
            <w:shd w:val="clear" w:color="auto" w:fill="auto"/>
          </w:tcPr>
          <w:p w14:paraId="510E54A1" w14:textId="77777777" w:rsidR="00205FFA" w:rsidRPr="00554D61" w:rsidRDefault="00205FFA" w:rsidP="00F06215">
            <w:pPr>
              <w:pStyle w:val="QPPTableTextBody"/>
            </w:pPr>
            <w:r>
              <w:t>Pub</w:t>
            </w:r>
            <w:r w:rsidRPr="00554D61">
              <w:t>, tavern</w:t>
            </w:r>
          </w:p>
        </w:tc>
        <w:tc>
          <w:tcPr>
            <w:tcW w:w="2470" w:type="dxa"/>
            <w:shd w:val="clear" w:color="auto" w:fill="auto"/>
          </w:tcPr>
          <w:p w14:paraId="2DD19389" w14:textId="77777777" w:rsidR="00205FFA" w:rsidRPr="004D488D" w:rsidRDefault="00205FFA" w:rsidP="00F06215">
            <w:pPr>
              <w:pStyle w:val="QPPTableTextBody"/>
            </w:pPr>
            <w:r w:rsidRPr="004D488D">
              <w:t>Entertainment facility, nightclub</w:t>
            </w:r>
          </w:p>
        </w:tc>
      </w:tr>
      <w:tr w:rsidR="00205FFA" w:rsidRPr="00A91608" w14:paraId="758E89ED" w14:textId="77777777" w:rsidTr="003F5C62">
        <w:tc>
          <w:tcPr>
            <w:tcW w:w="1740" w:type="dxa"/>
            <w:shd w:val="clear" w:color="auto" w:fill="auto"/>
          </w:tcPr>
          <w:p w14:paraId="4617CFE2" w14:textId="77777777" w:rsidR="00205FFA" w:rsidRDefault="00205FFA" w:rsidP="00F06215">
            <w:pPr>
              <w:pStyle w:val="QPPTableTextBody"/>
            </w:pPr>
            <w:bookmarkStart w:id="40" w:name="IndoorSport"/>
            <w:r w:rsidRPr="00955176">
              <w:t>Indoor sport and recreation</w:t>
            </w:r>
          </w:p>
          <w:bookmarkEnd w:id="40"/>
          <w:p w14:paraId="1A8EFCA0" w14:textId="247845CB"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A7E52B3" w14:textId="7011546D" w:rsidR="00205FFA" w:rsidRDefault="00C35088" w:rsidP="00F06215">
            <w:pPr>
              <w:pStyle w:val="QPPTableTextBody"/>
            </w:pPr>
            <w:r w:rsidRPr="00955176">
              <w:t>Indoor sport and recreation</w:t>
            </w:r>
            <w:r>
              <w:t xml:space="preserve"> m</w:t>
            </w:r>
            <w:r w:rsidR="00205FFA">
              <w:t>eans the use of p</w:t>
            </w:r>
            <w:r w:rsidR="00205FFA" w:rsidRPr="00955176">
              <w:t>remises for</w:t>
            </w:r>
            <w:r w:rsidR="00205FFA">
              <w:t xml:space="preserve"> a</w:t>
            </w:r>
            <w:r w:rsidR="00205FFA" w:rsidRPr="00955176">
              <w:t xml:space="preserve"> leisure, sport or recreation </w:t>
            </w:r>
            <w:r w:rsidR="00205FFA">
              <w:t xml:space="preserve">activity </w:t>
            </w:r>
            <w:r w:rsidR="00205FFA" w:rsidRPr="00955176">
              <w:t>conducted wholly or mainly indoors.</w:t>
            </w:r>
          </w:p>
          <w:p w14:paraId="5B378F4B" w14:textId="77777777" w:rsidR="00205FFA" w:rsidRPr="00554D61" w:rsidRDefault="00205FFA" w:rsidP="003F5C62">
            <w:pPr>
              <w:pStyle w:val="QPPEditorsNoteStyle1"/>
            </w:pPr>
            <w:r w:rsidRPr="00F85AC0">
              <w:t>Examples of indoor sport and recreation— amusement parlour, bowling alley, gymnasium, squash court</w:t>
            </w:r>
          </w:p>
        </w:tc>
        <w:tc>
          <w:tcPr>
            <w:tcW w:w="1984" w:type="dxa"/>
            <w:shd w:val="clear" w:color="auto" w:fill="auto"/>
          </w:tcPr>
          <w:p w14:paraId="7D810A3B" w14:textId="77777777" w:rsidR="00205FFA" w:rsidRPr="004D488D" w:rsidRDefault="00205FFA" w:rsidP="00F06215">
            <w:pPr>
              <w:pStyle w:val="QPPTableTextBody"/>
            </w:pPr>
            <w:r w:rsidRPr="004D488D">
              <w:t>Amusement parlour, bowling alley, gymnasium, squash courts,  enclosed tennis courts</w:t>
            </w:r>
          </w:p>
        </w:tc>
        <w:tc>
          <w:tcPr>
            <w:tcW w:w="2470" w:type="dxa"/>
            <w:shd w:val="clear" w:color="auto" w:fill="auto"/>
          </w:tcPr>
          <w:p w14:paraId="5A727F67" w14:textId="77777777" w:rsidR="00205FFA" w:rsidRPr="00EE6299" w:rsidRDefault="00205FFA" w:rsidP="00F06215">
            <w:pPr>
              <w:pStyle w:val="QPPTableTextBody"/>
            </w:pPr>
            <w:r w:rsidRPr="004D488D">
              <w:t xml:space="preserve">Cinema, entertainment facility, </w:t>
            </w:r>
            <w:r w:rsidRPr="00EE6299">
              <w:t>hotel, nightclub, theatre</w:t>
            </w:r>
          </w:p>
        </w:tc>
      </w:tr>
      <w:tr w:rsidR="00205FFA" w:rsidRPr="00A91608" w14:paraId="544C3F03" w14:textId="77777777" w:rsidTr="003F5C62">
        <w:tc>
          <w:tcPr>
            <w:tcW w:w="1740" w:type="dxa"/>
            <w:shd w:val="clear" w:color="auto" w:fill="auto"/>
          </w:tcPr>
          <w:p w14:paraId="784E3E6F" w14:textId="77777777" w:rsidR="00205FFA" w:rsidRDefault="00205FFA" w:rsidP="00F06215">
            <w:pPr>
              <w:pStyle w:val="QPPTableTextBody"/>
            </w:pPr>
            <w:bookmarkStart w:id="41" w:name="IntensiveAnimal"/>
            <w:r w:rsidRPr="00955176">
              <w:t>Intensive animal industry</w:t>
            </w:r>
          </w:p>
          <w:bookmarkEnd w:id="41"/>
          <w:p w14:paraId="6CBE138B" w14:textId="351A4D12"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44129C6" w14:textId="5DE3919F" w:rsidR="00C35088" w:rsidRDefault="00C35088" w:rsidP="00F06215">
            <w:pPr>
              <w:pStyle w:val="QPPTableTextBody"/>
            </w:pPr>
            <w:r w:rsidRPr="00955176">
              <w:t>Intensive animal industry</w:t>
            </w:r>
            <w:r w:rsidRPr="00205FFA">
              <w:t>—</w:t>
            </w:r>
          </w:p>
          <w:p w14:paraId="5300B900" w14:textId="160FE9EE" w:rsidR="00205FFA" w:rsidRPr="00205FFA" w:rsidRDefault="00510467" w:rsidP="00F06215">
            <w:pPr>
              <w:pStyle w:val="HGTableBullet2"/>
              <w:numPr>
                <w:ilvl w:val="0"/>
                <w:numId w:val="268"/>
              </w:numPr>
            </w:pPr>
            <w:r>
              <w:t>m</w:t>
            </w:r>
            <w:r w:rsidR="00205FFA">
              <w:t>eans the use of p</w:t>
            </w:r>
            <w:r w:rsidR="00205FFA" w:rsidRPr="00205FFA">
              <w:t xml:space="preserve">remises for— </w:t>
            </w:r>
          </w:p>
          <w:p w14:paraId="5DC6186E" w14:textId="0FD432F4" w:rsidR="00205FFA" w:rsidRPr="00205FFA" w:rsidRDefault="00205FFA" w:rsidP="00F06215">
            <w:pPr>
              <w:pStyle w:val="HGTableBullet3"/>
              <w:numPr>
                <w:ilvl w:val="0"/>
                <w:numId w:val="269"/>
              </w:numPr>
            </w:pPr>
            <w:r w:rsidRPr="00425816">
              <w:t>the intens</w:t>
            </w:r>
            <w:r w:rsidRPr="00205FFA">
              <w:t>ive production of animals or animal products, in an enclosure, that requires food and water to be provided mechanically or by hand; or</w:t>
            </w:r>
          </w:p>
          <w:p w14:paraId="13A40F3A" w14:textId="77777777" w:rsidR="00205FFA" w:rsidRDefault="00205FFA" w:rsidP="00F06215">
            <w:pPr>
              <w:pStyle w:val="HGTableBullet3"/>
            </w:pPr>
            <w:r w:rsidRPr="004D488D">
              <w:t>stor</w:t>
            </w:r>
            <w:r>
              <w:t>ing</w:t>
            </w:r>
            <w:r w:rsidRPr="004D488D">
              <w:t xml:space="preserve"> and packing feed and produce</w:t>
            </w:r>
            <w:r>
              <w:t>, if the use is ancillary to the use in subparagraph (i); but</w:t>
            </w:r>
          </w:p>
          <w:p w14:paraId="17E8E0B1" w14:textId="700E1948" w:rsidR="00205FFA" w:rsidRDefault="00510467" w:rsidP="00F06215">
            <w:pPr>
              <w:pStyle w:val="HGTableBullet2"/>
            </w:pPr>
            <w:r>
              <w:t>d</w:t>
            </w:r>
            <w:r w:rsidR="00205FFA">
              <w:t>oes not include the cultivation of aquatic animals</w:t>
            </w:r>
            <w:r w:rsidR="00205FFA" w:rsidRPr="004D488D">
              <w:t>.</w:t>
            </w:r>
          </w:p>
          <w:p w14:paraId="5C0097C1" w14:textId="77777777" w:rsidR="00205FFA" w:rsidRPr="004D488D" w:rsidRDefault="00205FFA" w:rsidP="003F5C62">
            <w:pPr>
              <w:pStyle w:val="QPPEditorsNoteStyle1"/>
            </w:pPr>
            <w:r w:rsidRPr="00F85AC0">
              <w:t>Examples of intensive animal industry— feedlot, piggery, poultry and egg production</w:t>
            </w:r>
          </w:p>
        </w:tc>
        <w:tc>
          <w:tcPr>
            <w:tcW w:w="1984" w:type="dxa"/>
            <w:shd w:val="clear" w:color="auto" w:fill="auto"/>
          </w:tcPr>
          <w:p w14:paraId="1DCA9C76" w14:textId="77777777" w:rsidR="00205FFA" w:rsidRPr="00F326FC" w:rsidRDefault="00205FFA" w:rsidP="00F06215">
            <w:pPr>
              <w:pStyle w:val="QPPTableTextBody"/>
            </w:pPr>
            <w:r w:rsidRPr="004D488D">
              <w:t>Feedlots, piggeries, poultry and egg production</w:t>
            </w:r>
          </w:p>
        </w:tc>
        <w:tc>
          <w:tcPr>
            <w:tcW w:w="2470" w:type="dxa"/>
            <w:shd w:val="clear" w:color="auto" w:fill="auto"/>
          </w:tcPr>
          <w:p w14:paraId="00E10A14" w14:textId="77777777" w:rsidR="00205FFA" w:rsidRPr="00FD342D" w:rsidRDefault="00205FFA" w:rsidP="00F06215">
            <w:pPr>
              <w:pStyle w:val="QPPTableTextBody"/>
            </w:pPr>
            <w:r w:rsidRPr="00FD342D">
              <w:t>Animal husbandry, aquaculture, drought feeding, milking sheds, shearing sheds, weaning pens</w:t>
            </w:r>
          </w:p>
        </w:tc>
      </w:tr>
      <w:tr w:rsidR="00205FFA" w:rsidRPr="00A91608" w14:paraId="6EFBE38A" w14:textId="77777777" w:rsidTr="003F5C62">
        <w:tc>
          <w:tcPr>
            <w:tcW w:w="1740" w:type="dxa"/>
            <w:shd w:val="clear" w:color="auto" w:fill="auto"/>
          </w:tcPr>
          <w:p w14:paraId="0C1A3434" w14:textId="77777777" w:rsidR="00205FFA" w:rsidRDefault="00205FFA" w:rsidP="00F06215">
            <w:pPr>
              <w:pStyle w:val="QPPTableTextBody"/>
            </w:pPr>
            <w:bookmarkStart w:id="42" w:name="IntensiveHorti"/>
            <w:r w:rsidRPr="00955176">
              <w:t>Intensive horticulture</w:t>
            </w:r>
          </w:p>
          <w:bookmarkEnd w:id="42"/>
          <w:p w14:paraId="64517339" w14:textId="4D0B7A97"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95F862E" w14:textId="1EBF499E" w:rsidR="00C35088" w:rsidRDefault="00C35088" w:rsidP="00F06215">
            <w:pPr>
              <w:pStyle w:val="QPPTableTextBody"/>
            </w:pPr>
            <w:r w:rsidRPr="00955176">
              <w:t>Intensive horticulture</w:t>
            </w:r>
            <w:r>
              <w:t>—</w:t>
            </w:r>
          </w:p>
          <w:p w14:paraId="23BE44B9" w14:textId="2B7DEFA6" w:rsidR="00205FFA" w:rsidRPr="00205FFA" w:rsidRDefault="00510467" w:rsidP="00F06215">
            <w:pPr>
              <w:pStyle w:val="HGTableBullet2"/>
              <w:numPr>
                <w:ilvl w:val="0"/>
                <w:numId w:val="270"/>
              </w:numPr>
            </w:pPr>
            <w:r>
              <w:t>m</w:t>
            </w:r>
            <w:r w:rsidR="00205FFA">
              <w:t>eans the use of p</w:t>
            </w:r>
            <w:r w:rsidR="00205FFA" w:rsidRPr="00205FFA">
              <w:t xml:space="preserve">remises for—  </w:t>
            </w:r>
          </w:p>
          <w:p w14:paraId="555F4014" w14:textId="77777777" w:rsidR="00205FFA" w:rsidRPr="00205FFA" w:rsidRDefault="00205FFA" w:rsidP="00F06215">
            <w:pPr>
              <w:pStyle w:val="HGTableBullet3"/>
              <w:numPr>
                <w:ilvl w:val="0"/>
                <w:numId w:val="271"/>
              </w:numPr>
            </w:pPr>
            <w:r w:rsidRPr="00425816">
              <w:t xml:space="preserve">the intensive production of plants or plant material </w:t>
            </w:r>
            <w:r w:rsidRPr="00205FFA">
              <w:t xml:space="preserve">carried out indoors on imported media; or </w:t>
            </w:r>
          </w:p>
          <w:p w14:paraId="422A150F" w14:textId="77777777" w:rsidR="00205FFA" w:rsidRPr="00554D61" w:rsidRDefault="00205FFA" w:rsidP="00F06215">
            <w:pPr>
              <w:pStyle w:val="HGTableBullet3"/>
            </w:pPr>
            <w:r>
              <w:t>the intensive production of plants or plant material carried out</w:t>
            </w:r>
            <w:r w:rsidRPr="00554D61">
              <w:t xml:space="preserve"> out</w:t>
            </w:r>
            <w:r>
              <w:t>side using</w:t>
            </w:r>
            <w:r w:rsidRPr="00554D61">
              <w:t xml:space="preserve"> artificial lights or containers</w:t>
            </w:r>
            <w:r>
              <w:t>; or</w:t>
            </w:r>
          </w:p>
          <w:p w14:paraId="6376B976" w14:textId="27E77B18" w:rsidR="00205FFA" w:rsidRDefault="00205FFA" w:rsidP="00F06215">
            <w:pPr>
              <w:pStyle w:val="HGTableBullet3"/>
            </w:pPr>
            <w:r w:rsidRPr="00554D61">
              <w:lastRenderedPageBreak/>
              <w:t>stor</w:t>
            </w:r>
            <w:r>
              <w:t>ing</w:t>
            </w:r>
            <w:r w:rsidRPr="00554D61">
              <w:t xml:space="preserve"> and packing plants</w:t>
            </w:r>
            <w:r>
              <w:t xml:space="preserve"> or plant material</w:t>
            </w:r>
            <w:r w:rsidRPr="00554D61">
              <w:t xml:space="preserve"> grown on the </w:t>
            </w:r>
            <w:r>
              <w:t>premis</w:t>
            </w:r>
            <w:r w:rsidR="0056315B">
              <w:t>es, if the use is ancillary to the</w:t>
            </w:r>
            <w:r>
              <w:t xml:space="preserve"> use in subparagraph (i) or (ii); but</w:t>
            </w:r>
          </w:p>
          <w:p w14:paraId="5CB5DBFA" w14:textId="4B1ECBF1" w:rsidR="00205FFA" w:rsidRDefault="00510467" w:rsidP="00F06215">
            <w:pPr>
              <w:pStyle w:val="HGTableBullet2"/>
            </w:pPr>
            <w:r>
              <w:t>d</w:t>
            </w:r>
            <w:r w:rsidR="00205FFA">
              <w:t>oes not include the cultivation of aquatic plants</w:t>
            </w:r>
            <w:r w:rsidR="00205FFA" w:rsidRPr="00554D61">
              <w:t>.</w:t>
            </w:r>
          </w:p>
          <w:p w14:paraId="47C4E62E" w14:textId="77777777" w:rsidR="00205FFA" w:rsidRPr="00554D61" w:rsidRDefault="00205FFA" w:rsidP="003F5C62">
            <w:pPr>
              <w:pStyle w:val="QPPEditorsNoteStyle1"/>
            </w:pPr>
            <w:r w:rsidRPr="00983EB2">
              <w:t>Examples of intensive horticulture— greenhouse, hydroponic farm, mushroom farm</w:t>
            </w:r>
          </w:p>
        </w:tc>
        <w:tc>
          <w:tcPr>
            <w:tcW w:w="1984" w:type="dxa"/>
            <w:shd w:val="clear" w:color="auto" w:fill="auto"/>
          </w:tcPr>
          <w:p w14:paraId="67BF3CD0" w14:textId="77777777" w:rsidR="00205FFA" w:rsidRPr="004D488D" w:rsidRDefault="00205FFA" w:rsidP="00F06215">
            <w:pPr>
              <w:pStyle w:val="QPPTableTextBody"/>
            </w:pPr>
            <w:r w:rsidRPr="004D488D">
              <w:lastRenderedPageBreak/>
              <w:t>Greenhouse and shade house plant production, hydroponic farms, mushroom farms</w:t>
            </w:r>
          </w:p>
        </w:tc>
        <w:tc>
          <w:tcPr>
            <w:tcW w:w="2470" w:type="dxa"/>
            <w:shd w:val="clear" w:color="auto" w:fill="auto"/>
          </w:tcPr>
          <w:p w14:paraId="2E8CEA0E" w14:textId="77777777" w:rsidR="00205FFA" w:rsidRPr="004D488D" w:rsidRDefault="00205FFA" w:rsidP="00F06215">
            <w:pPr>
              <w:pStyle w:val="QPPTableTextBody"/>
            </w:pPr>
            <w:r w:rsidRPr="004D488D">
              <w:t>Wholesale nursery</w:t>
            </w:r>
          </w:p>
        </w:tc>
      </w:tr>
      <w:tr w:rsidR="00205FFA" w:rsidRPr="00A91608" w14:paraId="19C7B36E" w14:textId="77777777" w:rsidTr="003F5C62">
        <w:tc>
          <w:tcPr>
            <w:tcW w:w="1740" w:type="dxa"/>
            <w:shd w:val="clear" w:color="auto" w:fill="auto"/>
          </w:tcPr>
          <w:p w14:paraId="505517C6" w14:textId="77777777" w:rsidR="00205FFA" w:rsidRDefault="00205FFA" w:rsidP="00F06215">
            <w:pPr>
              <w:pStyle w:val="QPPTableTextBody"/>
            </w:pPr>
            <w:bookmarkStart w:id="43" w:name="Landing"/>
            <w:r w:rsidRPr="00955176">
              <w:t>Landing</w:t>
            </w:r>
          </w:p>
          <w:bookmarkEnd w:id="43"/>
          <w:p w14:paraId="6B7DDD78" w14:textId="4C6ABE88"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6A63CED" w14:textId="57A5AAB2" w:rsidR="00205FFA" w:rsidRDefault="00C35088" w:rsidP="00F06215">
            <w:pPr>
              <w:pStyle w:val="QPPTableTextBody"/>
            </w:pPr>
            <w:r w:rsidRPr="00955176">
              <w:t>Landing</w:t>
            </w:r>
            <w:r>
              <w:t xml:space="preserve"> m</w:t>
            </w:r>
            <w:r w:rsidR="00205FFA">
              <w:t>eans the use of premises for a</w:t>
            </w:r>
            <w:r w:rsidR="00205FFA" w:rsidRPr="00425816">
              <w:t xml:space="preserve"> structure</w:t>
            </w:r>
            <w:r w:rsidR="00205FFA" w:rsidRPr="004F1A2E">
              <w:t>—</w:t>
            </w:r>
            <w:r w:rsidR="00205FFA" w:rsidRPr="00425816">
              <w:t xml:space="preserve"> </w:t>
            </w:r>
          </w:p>
          <w:p w14:paraId="427C4583" w14:textId="77777777" w:rsidR="00205FFA" w:rsidRPr="00205FFA" w:rsidRDefault="00205FFA" w:rsidP="00F06215">
            <w:pPr>
              <w:pStyle w:val="HGTableBullet2"/>
              <w:numPr>
                <w:ilvl w:val="0"/>
                <w:numId w:val="272"/>
              </w:numPr>
            </w:pPr>
            <w:r w:rsidRPr="00425816">
              <w:t>for mooring, launching, stor</w:t>
            </w:r>
            <w:r w:rsidRPr="00205FFA">
              <w:t>ing and retrieving vessels; and</w:t>
            </w:r>
          </w:p>
          <w:p w14:paraId="34837E45" w14:textId="77777777" w:rsidR="00205FFA" w:rsidRPr="00425816" w:rsidRDefault="00205FFA" w:rsidP="00F06215">
            <w:pPr>
              <w:pStyle w:val="HGTableBullet2"/>
            </w:pPr>
            <w:r>
              <w:t>from</w:t>
            </w:r>
            <w:r w:rsidRPr="00425816">
              <w:t xml:space="preserve"> wh</w:t>
            </w:r>
            <w:r>
              <w:t>ich</w:t>
            </w:r>
            <w:r w:rsidRPr="00425816">
              <w:t xml:space="preserve"> passengers embark and disembark.</w:t>
            </w:r>
          </w:p>
        </w:tc>
        <w:tc>
          <w:tcPr>
            <w:tcW w:w="1984" w:type="dxa"/>
            <w:shd w:val="clear" w:color="auto" w:fill="auto"/>
          </w:tcPr>
          <w:p w14:paraId="338FE214" w14:textId="77777777" w:rsidR="00205FFA" w:rsidRPr="004D488D" w:rsidRDefault="00205FFA" w:rsidP="00F06215">
            <w:pPr>
              <w:pStyle w:val="QPPTableTextBody"/>
            </w:pPr>
            <w:r w:rsidRPr="00554D61">
              <w:t>Boat ramp, jetty, pontoon</w:t>
            </w:r>
          </w:p>
        </w:tc>
        <w:tc>
          <w:tcPr>
            <w:tcW w:w="2470" w:type="dxa"/>
            <w:shd w:val="clear" w:color="auto" w:fill="auto"/>
          </w:tcPr>
          <w:p w14:paraId="31E0D7E8" w14:textId="77777777" w:rsidR="00205FFA" w:rsidRPr="004D488D" w:rsidRDefault="00205FFA" w:rsidP="00F06215">
            <w:pPr>
              <w:pStyle w:val="QPPTableTextBody"/>
            </w:pPr>
            <w:r w:rsidRPr="004D488D">
              <w:t>Marina</w:t>
            </w:r>
          </w:p>
        </w:tc>
      </w:tr>
      <w:tr w:rsidR="00205FFA" w:rsidRPr="00A91608" w14:paraId="3CD67BFE" w14:textId="77777777" w:rsidTr="003F5C62">
        <w:tc>
          <w:tcPr>
            <w:tcW w:w="1740" w:type="dxa"/>
            <w:shd w:val="clear" w:color="auto" w:fill="auto"/>
          </w:tcPr>
          <w:p w14:paraId="1D3B35C4" w14:textId="77777777" w:rsidR="00205FFA" w:rsidRDefault="00205FFA" w:rsidP="00F06215">
            <w:pPr>
              <w:pStyle w:val="QPPTableTextBody"/>
            </w:pPr>
            <w:bookmarkStart w:id="44" w:name="LowImp"/>
            <w:r w:rsidRPr="00955176">
              <w:t>Low impact industry</w:t>
            </w:r>
          </w:p>
          <w:bookmarkEnd w:id="44"/>
          <w:p w14:paraId="038A5987" w14:textId="361C52C8"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AB08C79" w14:textId="369BA292" w:rsidR="00F92366" w:rsidRDefault="00C35088" w:rsidP="00F06215">
            <w:pPr>
              <w:pStyle w:val="QPPTableTextBody"/>
            </w:pPr>
            <w:r w:rsidRPr="00955176">
              <w:t>Low impact industry</w:t>
            </w:r>
            <w:r>
              <w:t xml:space="preserve"> m</w:t>
            </w:r>
            <w:r w:rsidR="00205FFA">
              <w:t>eans the use of p</w:t>
            </w:r>
            <w:r w:rsidR="00205FFA" w:rsidRPr="00955176">
              <w:t xml:space="preserve">remises for </w:t>
            </w:r>
            <w:r w:rsidR="00F92366">
              <w:t xml:space="preserve">an </w:t>
            </w:r>
            <w:r w:rsidR="00205FFA" w:rsidRPr="00955176">
              <w:t>industrial activit</w:t>
            </w:r>
            <w:r w:rsidR="00205FFA">
              <w:t>y</w:t>
            </w:r>
            <w:r w:rsidR="00F92366" w:rsidRPr="004F1A2E">
              <w:t>—</w:t>
            </w:r>
          </w:p>
          <w:p w14:paraId="6D9941CB" w14:textId="1B24F70C" w:rsidR="00205FFA" w:rsidRPr="00955176" w:rsidRDefault="00205FFA" w:rsidP="00F06215">
            <w:pPr>
              <w:pStyle w:val="HGTableBullet2"/>
              <w:numPr>
                <w:ilvl w:val="0"/>
                <w:numId w:val="324"/>
              </w:numPr>
            </w:pPr>
            <w:r w:rsidRPr="00955176">
              <w:t xml:space="preserve">that </w:t>
            </w:r>
            <w:r>
              <w:t>is</w:t>
            </w:r>
            <w:r w:rsidRPr="00955176">
              <w:t xml:space="preserve"> the manufacturing, producing, processing, repairing, altering, recycling, storing, distributing, transferring </w:t>
            </w:r>
            <w:r>
              <w:t xml:space="preserve">or </w:t>
            </w:r>
            <w:r w:rsidRPr="00955176">
              <w:t>treating of products</w:t>
            </w:r>
            <w:r w:rsidR="00F92366">
              <w:t>; and</w:t>
            </w:r>
          </w:p>
          <w:p w14:paraId="6884BF6F" w14:textId="77777777" w:rsidR="00F92366" w:rsidRDefault="00F92366" w:rsidP="00F06215">
            <w:pPr>
              <w:pStyle w:val="HGTableBullet2"/>
              <w:numPr>
                <w:ilvl w:val="0"/>
                <w:numId w:val="324"/>
              </w:numPr>
            </w:pPr>
            <w:r>
              <w:t>that a local planning instrument applying to the premises states is a low impact industry; and</w:t>
            </w:r>
          </w:p>
          <w:p w14:paraId="6CA9B29E" w14:textId="77777777" w:rsidR="00205FFA" w:rsidRDefault="00F92366" w:rsidP="00F06215">
            <w:pPr>
              <w:pStyle w:val="HGTableBullet2"/>
              <w:numPr>
                <w:ilvl w:val="0"/>
                <w:numId w:val="324"/>
              </w:numPr>
            </w:pPr>
            <w:r>
              <w:t>that complies with any thresholds for</w:t>
            </w:r>
            <w:r w:rsidRPr="00A91608">
              <w:t xml:space="preserve"> the </w:t>
            </w:r>
            <w:r>
              <w:t>activity</w:t>
            </w:r>
            <w:r w:rsidRPr="00A91608">
              <w:t xml:space="preserve"> </w:t>
            </w:r>
            <w:r w:rsidRPr="006A1640">
              <w:t>stated in a local planning instrument applying to the premises</w:t>
            </w:r>
            <w:r>
              <w:t>, including, for example, thresholds relating to the number of products manufactured or the level of emissions produced by the</w:t>
            </w:r>
            <w:r w:rsidRPr="006A1640" w:rsidDel="006A1640">
              <w:t xml:space="preserve"> </w:t>
            </w:r>
            <w:r>
              <w:t>activity</w:t>
            </w:r>
            <w:r w:rsidRPr="00A91608">
              <w:t>.</w:t>
            </w:r>
          </w:p>
          <w:p w14:paraId="50E83F66" w14:textId="77777777" w:rsidR="00CD2DD5" w:rsidRDefault="00CD2DD5" w:rsidP="00F06215">
            <w:pPr>
              <w:pStyle w:val="HGTableBullet2"/>
            </w:pPr>
          </w:p>
          <w:p w14:paraId="321ECC68" w14:textId="4CCD4AAA" w:rsidR="00CD2DD5" w:rsidRDefault="00CD2DD5" w:rsidP="00F06215">
            <w:pPr>
              <w:pStyle w:val="HGTableBullet2"/>
            </w:pPr>
            <w:r>
              <w:t xml:space="preserve">For the purposes of the planning scheme a low </w:t>
            </w:r>
            <w:r w:rsidR="00042C7F">
              <w:t>impact industry is an industry</w:t>
            </w:r>
            <w:r>
              <w:t xml:space="preserve"> activity that</w:t>
            </w:r>
            <w:r w:rsidRPr="00205FFA">
              <w:t>—</w:t>
            </w:r>
          </w:p>
          <w:p w14:paraId="62C780E4" w14:textId="45D7BCF2" w:rsidR="00CD2DD5" w:rsidRDefault="00CD2DD5" w:rsidP="00F06215">
            <w:pPr>
              <w:pStyle w:val="HGTableBullet2"/>
              <w:numPr>
                <w:ilvl w:val="0"/>
                <w:numId w:val="329"/>
              </w:numPr>
            </w:pPr>
            <w:r>
              <w:t>has one or more of the following attributes</w:t>
            </w:r>
            <w:r w:rsidRPr="00205FFA">
              <w:t>—</w:t>
            </w:r>
          </w:p>
          <w:p w14:paraId="61662F88" w14:textId="77777777" w:rsidR="00CD2DD5" w:rsidRPr="00CD2DD5" w:rsidRDefault="00CD2DD5" w:rsidP="00F06215">
            <w:pPr>
              <w:pStyle w:val="HGTableBullet3"/>
              <w:numPr>
                <w:ilvl w:val="0"/>
                <w:numId w:val="328"/>
              </w:numPr>
            </w:pPr>
            <w:r w:rsidRPr="00CD2DD5">
              <w:t>negligible impacts on sensitive land uses due to off-site emissions including aerosol, fume, particle, smoke, odour and noise;</w:t>
            </w:r>
          </w:p>
          <w:p w14:paraId="283A4FD2" w14:textId="77777777" w:rsidR="00CD2DD5" w:rsidRPr="00CD2DD5" w:rsidRDefault="00CD2DD5" w:rsidP="00F06215">
            <w:pPr>
              <w:pStyle w:val="HGTableBullet3"/>
            </w:pPr>
            <w:r w:rsidRPr="00CD2DD5">
              <w:t>minimal traffic generation and heavy-vehicle usage;</w:t>
            </w:r>
          </w:p>
          <w:p w14:paraId="6015014E" w14:textId="77777777" w:rsidR="00CD2DD5" w:rsidRPr="00CD2DD5" w:rsidRDefault="00CD2DD5" w:rsidP="00F06215">
            <w:pPr>
              <w:pStyle w:val="HGTableBullet3"/>
            </w:pPr>
            <w:r w:rsidRPr="00CD2DD5">
              <w:t>demands imposed upon the local infrastructure network consistent with surrounding uses;</w:t>
            </w:r>
          </w:p>
          <w:p w14:paraId="20DFFB42" w14:textId="77777777" w:rsidR="00CD2DD5" w:rsidRPr="00CD2DD5" w:rsidRDefault="00CD2DD5" w:rsidP="00F06215">
            <w:pPr>
              <w:pStyle w:val="HGTableBullet3"/>
            </w:pPr>
            <w:r w:rsidRPr="00CD2DD5">
              <w:lastRenderedPageBreak/>
              <w:t>the use generally operates during the day (e.g. 7am to 6pm);</w:t>
            </w:r>
          </w:p>
          <w:p w14:paraId="4BB6D85C" w14:textId="77777777" w:rsidR="00CD2DD5" w:rsidRPr="00CD2DD5" w:rsidRDefault="00CD2DD5" w:rsidP="00F06215">
            <w:pPr>
              <w:pStyle w:val="HGTableBullet3"/>
            </w:pPr>
            <w:r w:rsidRPr="00CD2DD5">
              <w:t>off-site impacts from storage of dangerous goods are negligible;</w:t>
            </w:r>
          </w:p>
          <w:p w14:paraId="007865A3" w14:textId="409722E7" w:rsidR="00CD2DD5" w:rsidRDefault="00CD2DD5" w:rsidP="00F06215">
            <w:pPr>
              <w:pStyle w:val="HGTableBullet3"/>
            </w:pPr>
            <w:r w:rsidRPr="00CD2DD5">
              <w:t>the use is primarily undertaken indoors; and</w:t>
            </w:r>
          </w:p>
          <w:p w14:paraId="4DB22068" w14:textId="60CD7A3F" w:rsidR="00CD2DD5" w:rsidRPr="00A91608" w:rsidRDefault="00CD2DD5" w:rsidP="00F06215">
            <w:pPr>
              <w:pStyle w:val="HGTableBullet2"/>
              <w:numPr>
                <w:ilvl w:val="0"/>
                <w:numId w:val="324"/>
              </w:numPr>
            </w:pPr>
            <w:r>
              <w:t xml:space="preserve">complies with any thresholds for the activity stated in </w:t>
            </w:r>
            <w:hyperlink w:anchor="IndustryThresholds" w:history="1">
              <w:r w:rsidRPr="00CD2DD5">
                <w:rPr>
                  <w:rStyle w:val="Hyperlink"/>
                </w:rPr>
                <w:t>SC1.1.3 industry thresholds</w:t>
              </w:r>
            </w:hyperlink>
            <w:r>
              <w:rPr>
                <w:rStyle w:val="Hyperlink"/>
              </w:rPr>
              <w:t>.</w:t>
            </w:r>
          </w:p>
        </w:tc>
        <w:tc>
          <w:tcPr>
            <w:tcW w:w="1984" w:type="dxa"/>
            <w:shd w:val="clear" w:color="auto" w:fill="auto"/>
          </w:tcPr>
          <w:p w14:paraId="459201AF" w14:textId="77777777" w:rsidR="00205FFA" w:rsidRPr="00955176" w:rsidRDefault="00205FFA" w:rsidP="00F06215">
            <w:pPr>
              <w:pStyle w:val="QPPTableTextBody"/>
            </w:pPr>
            <w:r w:rsidRPr="00955176">
              <w:lastRenderedPageBreak/>
              <w:t>Repairing motor vehicles, fitting and turning workshop</w:t>
            </w:r>
          </w:p>
          <w:p w14:paraId="0D57707E" w14:textId="16133BBB" w:rsidR="00205FFA" w:rsidRPr="00A91608" w:rsidRDefault="00CD2DD5" w:rsidP="003F5C62">
            <w:pPr>
              <w:pStyle w:val="QPPEditorsNoteStyle1"/>
            </w:pPr>
            <w:r w:rsidRPr="00CD2DD5">
              <w:t xml:space="preserve">Editor’s note—These and any additional examples shown in </w:t>
            </w:r>
            <w:hyperlink w:anchor="IndustryThresholds" w:history="1">
              <w:r w:rsidRPr="00CD2DD5">
                <w:rPr>
                  <w:rStyle w:val="Hyperlink"/>
                </w:rPr>
                <w:t>SC1.1.3 industry thresholds</w:t>
              </w:r>
            </w:hyperlink>
            <w:r w:rsidRPr="00CD2DD5">
              <w:t xml:space="preserve"> only comprise a low impact industry where complying with the thresholds for the activity stated in </w:t>
            </w:r>
            <w:hyperlink w:anchor="IndustryThresholds" w:history="1">
              <w:r w:rsidRPr="00CD2DD5">
                <w:rPr>
                  <w:rStyle w:val="Hyperlink"/>
                </w:rPr>
                <w:t>SC1.1.3 industry thresholds</w:t>
              </w:r>
            </w:hyperlink>
            <w:r w:rsidRPr="00CD2DD5">
              <w:t xml:space="preserve">. </w:t>
            </w:r>
          </w:p>
        </w:tc>
        <w:tc>
          <w:tcPr>
            <w:tcW w:w="2470" w:type="dxa"/>
            <w:shd w:val="clear" w:color="auto" w:fill="auto"/>
          </w:tcPr>
          <w:p w14:paraId="6E83440C" w14:textId="77777777" w:rsidR="00205FFA" w:rsidRPr="00955176" w:rsidRDefault="00205FFA" w:rsidP="00F06215">
            <w:pPr>
              <w:pStyle w:val="QPPTableTextBody"/>
            </w:pPr>
            <w:r w:rsidRPr="00955176">
              <w:t>Panel beating, spray painting or surface coating, tyre recycling, drum re-conditioning, wooden and laminated product manufacturing, service industry, medium impact industry, high impact industry, special industry</w:t>
            </w:r>
          </w:p>
        </w:tc>
      </w:tr>
      <w:tr w:rsidR="00205FFA" w:rsidRPr="00A91608" w14:paraId="7E8511B1" w14:textId="77777777" w:rsidTr="003F5C62">
        <w:tc>
          <w:tcPr>
            <w:tcW w:w="1740" w:type="dxa"/>
            <w:shd w:val="clear" w:color="auto" w:fill="auto"/>
          </w:tcPr>
          <w:p w14:paraId="0B5F8E07" w14:textId="77777777" w:rsidR="00205FFA" w:rsidRDefault="00205FFA" w:rsidP="00F06215">
            <w:pPr>
              <w:pStyle w:val="QPPTableTextBody"/>
            </w:pPr>
            <w:bookmarkStart w:id="45" w:name="MajElec"/>
            <w:r w:rsidRPr="00955176">
              <w:t>Major electricity infrastructure</w:t>
            </w:r>
          </w:p>
          <w:bookmarkEnd w:id="45"/>
          <w:p w14:paraId="6BD85258" w14:textId="77A0814B"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C3E06B5" w14:textId="7617E5EF" w:rsidR="00C35088" w:rsidRDefault="00C35088" w:rsidP="00F06215">
            <w:pPr>
              <w:pStyle w:val="QPPTableTextBody"/>
            </w:pPr>
            <w:r w:rsidRPr="00955176">
              <w:t>Major electricity infrastructure</w:t>
            </w:r>
            <w:r w:rsidRPr="00205FFA">
              <w:t>—</w:t>
            </w:r>
          </w:p>
          <w:p w14:paraId="64DBF5D3" w14:textId="0DA92005" w:rsidR="00205FFA" w:rsidRPr="00205FFA" w:rsidRDefault="00F92366" w:rsidP="00F06215">
            <w:pPr>
              <w:pStyle w:val="HGTableBullet2"/>
              <w:numPr>
                <w:ilvl w:val="0"/>
                <w:numId w:val="275"/>
              </w:numPr>
            </w:pPr>
            <w:r>
              <w:t>m</w:t>
            </w:r>
            <w:r w:rsidR="00205FFA">
              <w:t>eans the use of premises for</w:t>
            </w:r>
            <w:r w:rsidR="00205FFA" w:rsidRPr="00205FFA">
              <w:t>—</w:t>
            </w:r>
          </w:p>
          <w:p w14:paraId="6572833B" w14:textId="77777777" w:rsidR="00205FFA" w:rsidRPr="00205FFA" w:rsidRDefault="00205FFA" w:rsidP="00F06215">
            <w:pPr>
              <w:pStyle w:val="HGTableBullet3"/>
              <w:numPr>
                <w:ilvl w:val="0"/>
                <w:numId w:val="276"/>
              </w:numPr>
            </w:pPr>
            <w:r>
              <w:t>a</w:t>
            </w:r>
            <w:r w:rsidRPr="00205FFA">
              <w:t xml:space="preserve"> transmission grid or supply network; or</w:t>
            </w:r>
          </w:p>
          <w:p w14:paraId="752157A1" w14:textId="77777777" w:rsidR="00205FFA" w:rsidRDefault="00205FFA" w:rsidP="00F06215">
            <w:pPr>
              <w:pStyle w:val="HGTableBullet3"/>
            </w:pPr>
            <w:r>
              <w:t xml:space="preserve">a </w:t>
            </w:r>
            <w:r w:rsidRPr="00955176">
              <w:t>telecommunication facilit</w:t>
            </w:r>
            <w:r>
              <w:t xml:space="preserve">y, if the use is ancillary to the use in subparagraph (i); but </w:t>
            </w:r>
          </w:p>
          <w:p w14:paraId="1B2BBC98" w14:textId="58DA9868" w:rsidR="00205FFA" w:rsidRPr="005E046D" w:rsidRDefault="00205FFA" w:rsidP="00F06215">
            <w:pPr>
              <w:pStyle w:val="HGTableBullet2"/>
            </w:pPr>
            <w:r>
              <w:t>does not include the use of premises</w:t>
            </w:r>
            <w:r w:rsidRPr="005E046D">
              <w:t xml:space="preserve"> for a supply network or</w:t>
            </w:r>
            <w:r>
              <w:t xml:space="preserve"> </w:t>
            </w:r>
            <w:r w:rsidRPr="005E046D">
              <w:t>priv</w:t>
            </w:r>
            <w:r>
              <w:t xml:space="preserve">ate electricity works stated in the </w:t>
            </w:r>
            <w:r w:rsidRPr="00F92366">
              <w:t>Planning Regulation 201</w:t>
            </w:r>
            <w:r w:rsidR="00F92366" w:rsidRPr="00F92366">
              <w:t>7</w:t>
            </w:r>
            <w:r>
              <w:t xml:space="preserve">, schedule 6, section 26(5), unless </w:t>
            </w:r>
            <w:r w:rsidRPr="005E046D">
              <w:t>the use involves—</w:t>
            </w:r>
          </w:p>
          <w:p w14:paraId="77EEC57E" w14:textId="77777777" w:rsidR="00205FFA" w:rsidRDefault="00205FFA" w:rsidP="00F06215">
            <w:pPr>
              <w:pStyle w:val="HGTableBullet3"/>
            </w:pPr>
            <w:r>
              <w:t>a new zone substation or bulk supply substation; or</w:t>
            </w:r>
          </w:p>
          <w:p w14:paraId="1E1B6E68" w14:textId="77777777" w:rsidR="00205FFA" w:rsidRPr="00955176" w:rsidRDefault="00205FFA" w:rsidP="00F06215">
            <w:pPr>
              <w:pStyle w:val="HGTableBullet3"/>
            </w:pPr>
            <w:r>
              <w:t xml:space="preserve">the augmentation of a zone substation or bulk supply substation that significantly increases the input or output </w:t>
            </w:r>
            <w:r w:rsidRPr="005E046D">
              <w:t>standard voltage</w:t>
            </w:r>
            <w:r w:rsidRPr="00955176">
              <w:t>.</w:t>
            </w:r>
          </w:p>
        </w:tc>
        <w:tc>
          <w:tcPr>
            <w:tcW w:w="1984" w:type="dxa"/>
            <w:shd w:val="clear" w:color="auto" w:fill="auto"/>
          </w:tcPr>
          <w:p w14:paraId="1D675A89" w14:textId="77777777" w:rsidR="00205FFA" w:rsidRPr="00955176" w:rsidRDefault="00205FFA" w:rsidP="00F06215">
            <w:pPr>
              <w:pStyle w:val="QPPTableTextBody"/>
            </w:pPr>
            <w:r w:rsidRPr="00955176">
              <w:t>Powerlines greater</w:t>
            </w:r>
          </w:p>
          <w:p w14:paraId="2108E993" w14:textId="77777777" w:rsidR="00205FFA" w:rsidRPr="00955176" w:rsidRDefault="00205FFA" w:rsidP="00F06215">
            <w:pPr>
              <w:pStyle w:val="QPPTableTextBody"/>
            </w:pPr>
            <w:r w:rsidRPr="00955176">
              <w:t>than 66kV</w:t>
            </w:r>
          </w:p>
        </w:tc>
        <w:tc>
          <w:tcPr>
            <w:tcW w:w="2470" w:type="dxa"/>
            <w:shd w:val="clear" w:color="auto" w:fill="auto"/>
          </w:tcPr>
          <w:p w14:paraId="6DF581E5" w14:textId="77777777" w:rsidR="00205FFA" w:rsidRPr="00425816" w:rsidRDefault="00205FFA" w:rsidP="00F06215">
            <w:pPr>
              <w:pStyle w:val="QPPTableTextBody"/>
            </w:pPr>
            <w:r w:rsidRPr="00425816">
              <w:t>Minor electricity infrastructure, substation</w:t>
            </w:r>
          </w:p>
        </w:tc>
      </w:tr>
      <w:tr w:rsidR="00205FFA" w:rsidRPr="00A91608" w14:paraId="2FA0B40D" w14:textId="77777777" w:rsidTr="003F5C62">
        <w:tc>
          <w:tcPr>
            <w:tcW w:w="1740" w:type="dxa"/>
            <w:shd w:val="clear" w:color="auto" w:fill="auto"/>
          </w:tcPr>
          <w:p w14:paraId="5204BBE5" w14:textId="77777777" w:rsidR="00205FFA" w:rsidRDefault="00205FFA" w:rsidP="00F06215">
            <w:pPr>
              <w:pStyle w:val="QPPTableTextBody"/>
            </w:pPr>
            <w:bookmarkStart w:id="46" w:name="MajorSport"/>
            <w:r w:rsidRPr="00955176">
              <w:t>Major sport, recreation and entertainment facility</w:t>
            </w:r>
          </w:p>
          <w:bookmarkEnd w:id="46"/>
          <w:p w14:paraId="1AA91F21" w14:textId="638D14C1" w:rsidR="00205FFA" w:rsidRPr="004C2599"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51BEDC8" w14:textId="788A5D72" w:rsidR="00205FFA" w:rsidRDefault="00010DEB" w:rsidP="00F06215">
            <w:pPr>
              <w:pStyle w:val="QPPTableTextBody"/>
            </w:pPr>
            <w:r w:rsidRPr="00955176">
              <w:t>Major sport, recreation and entertainment facility</w:t>
            </w:r>
            <w:r>
              <w:t xml:space="preserve"> m</w:t>
            </w:r>
            <w:r w:rsidR="00205FFA">
              <w:t>eans the use of p</w:t>
            </w:r>
            <w:r w:rsidR="00205FFA" w:rsidRPr="00955176">
              <w:t xml:space="preserve">remises </w:t>
            </w:r>
            <w:r w:rsidR="00205FFA">
              <w:t>for</w:t>
            </w:r>
            <w:r w:rsidR="00205FFA" w:rsidRPr="00955176">
              <w:t xml:space="preserve"> large-scale </w:t>
            </w:r>
            <w:r w:rsidR="00205FFA">
              <w:t>events</w:t>
            </w:r>
            <w:r w:rsidR="00F92366">
              <w:t xml:space="preserve">, including, for example, </w:t>
            </w:r>
            <w:r w:rsidR="00205FFA" w:rsidRPr="004D488D">
              <w:t xml:space="preserve">major sporting, recreation, conference </w:t>
            </w:r>
            <w:r w:rsidR="00205FFA">
              <w:t>or</w:t>
            </w:r>
            <w:r w:rsidR="00205FFA" w:rsidRPr="004D488D">
              <w:t xml:space="preserve"> entertainment events.</w:t>
            </w:r>
          </w:p>
          <w:p w14:paraId="7B7E05B8" w14:textId="77777777" w:rsidR="00205FFA" w:rsidRPr="004D488D" w:rsidRDefault="00205FFA" w:rsidP="003F5C62">
            <w:pPr>
              <w:pStyle w:val="QPPEditorsNoteStyle1"/>
            </w:pPr>
            <w:r w:rsidRPr="0061598E">
              <w:t>Examples of a major sport,</w:t>
            </w:r>
            <w:r>
              <w:t xml:space="preserve"> </w:t>
            </w:r>
            <w:r w:rsidRPr="0061598E">
              <w:t>recreation and entertainment facility—</w:t>
            </w:r>
            <w:r>
              <w:t xml:space="preserve"> </w:t>
            </w:r>
            <w:r w:rsidRPr="0061598E">
              <w:t>convention centre, exhibition centre, horse racing facility, sports</w:t>
            </w:r>
            <w:r>
              <w:t xml:space="preserve"> </w:t>
            </w:r>
            <w:r w:rsidRPr="0061598E">
              <w:t>stadium</w:t>
            </w:r>
          </w:p>
        </w:tc>
        <w:tc>
          <w:tcPr>
            <w:tcW w:w="1984" w:type="dxa"/>
            <w:shd w:val="clear" w:color="auto" w:fill="auto"/>
          </w:tcPr>
          <w:p w14:paraId="2CAE4B8C" w14:textId="77777777" w:rsidR="00205FFA" w:rsidRPr="00F326FC" w:rsidRDefault="00205FFA" w:rsidP="00F06215">
            <w:pPr>
              <w:pStyle w:val="QPPTableTextBody"/>
            </w:pPr>
            <w:r w:rsidRPr="004D488D">
              <w:t>Convention and exhibition centres, e</w:t>
            </w:r>
            <w:r w:rsidRPr="00F326FC">
              <w:t>ntertainment centres, sports stadiums, horse racing</w:t>
            </w:r>
          </w:p>
        </w:tc>
        <w:tc>
          <w:tcPr>
            <w:tcW w:w="2470" w:type="dxa"/>
            <w:shd w:val="clear" w:color="auto" w:fill="auto"/>
          </w:tcPr>
          <w:p w14:paraId="3594FC52" w14:textId="77777777" w:rsidR="00205FFA" w:rsidRPr="00765821" w:rsidRDefault="00205FFA" w:rsidP="00F06215">
            <w:pPr>
              <w:pStyle w:val="QPPTableTextBody"/>
            </w:pPr>
            <w:r w:rsidRPr="00FD342D">
              <w:t>Indoor sport and recreation, local sporting field, motor sport, p</w:t>
            </w:r>
            <w:r w:rsidRPr="00765821">
              <w:t>ark, outdoor sport and recreation</w:t>
            </w:r>
          </w:p>
        </w:tc>
      </w:tr>
      <w:tr w:rsidR="00205FFA" w:rsidRPr="00A91608" w14:paraId="01951140" w14:textId="77777777" w:rsidTr="003F5C62">
        <w:tc>
          <w:tcPr>
            <w:tcW w:w="1740" w:type="dxa"/>
            <w:shd w:val="clear" w:color="auto" w:fill="auto"/>
          </w:tcPr>
          <w:p w14:paraId="43281D88" w14:textId="77777777" w:rsidR="00205FFA" w:rsidRDefault="00205FFA" w:rsidP="00F06215">
            <w:pPr>
              <w:pStyle w:val="QPPTableTextBody"/>
            </w:pPr>
            <w:bookmarkStart w:id="47" w:name="Marine"/>
            <w:r w:rsidRPr="00955176">
              <w:t>Marine industry</w:t>
            </w:r>
          </w:p>
          <w:bookmarkEnd w:id="47"/>
          <w:p w14:paraId="7501B6D5" w14:textId="77777777" w:rsidR="00205FFA" w:rsidRPr="00955176" w:rsidRDefault="00205FFA" w:rsidP="003F5C62">
            <w:pPr>
              <w:pStyle w:val="QPPEditorsNoteStyle1"/>
            </w:pPr>
            <w:r>
              <w:t>Editor's note</w:t>
            </w:r>
            <w:r w:rsidRPr="00DD756A">
              <w:t>—The term is defined in the Planning Regulation 2017 - Regulated Requirements</w:t>
            </w:r>
          </w:p>
        </w:tc>
        <w:tc>
          <w:tcPr>
            <w:tcW w:w="3402" w:type="dxa"/>
            <w:shd w:val="clear" w:color="auto" w:fill="auto"/>
          </w:tcPr>
          <w:p w14:paraId="5DCFEDB5" w14:textId="4B0F2FE3" w:rsidR="00205FFA" w:rsidRDefault="00010DEB" w:rsidP="00F06215">
            <w:pPr>
              <w:pStyle w:val="QPPTableTextBody"/>
            </w:pPr>
            <w:r w:rsidRPr="00955176">
              <w:t>Marine industry</w:t>
            </w:r>
            <w:r>
              <w:t xml:space="preserve"> m</w:t>
            </w:r>
            <w:r w:rsidR="00205FFA">
              <w:t>eans the use of waterfront p</w:t>
            </w:r>
            <w:r w:rsidR="00205FFA" w:rsidRPr="00955176">
              <w:t>remises for</w:t>
            </w:r>
            <w:r w:rsidR="00205FFA" w:rsidRPr="00D22B63">
              <w:t>—</w:t>
            </w:r>
          </w:p>
          <w:p w14:paraId="0CDF1AFD" w14:textId="77777777" w:rsidR="00205FFA" w:rsidRPr="00205FFA" w:rsidRDefault="00205FFA" w:rsidP="00F06215">
            <w:pPr>
              <w:pStyle w:val="HGTableBullet2"/>
              <w:numPr>
                <w:ilvl w:val="0"/>
                <w:numId w:val="277"/>
              </w:numPr>
            </w:pPr>
            <w:r w:rsidRPr="00425816">
              <w:t>manufacturing, stor</w:t>
            </w:r>
            <w:r w:rsidRPr="00205FFA">
              <w:t>ing, repairing or servicing vessels or maritime infrastructure; or</w:t>
            </w:r>
          </w:p>
          <w:p w14:paraId="661B1467" w14:textId="77777777" w:rsidR="00205FFA" w:rsidRDefault="00205FFA" w:rsidP="00F06215">
            <w:pPr>
              <w:pStyle w:val="HGTableBullet2"/>
            </w:pPr>
            <w:r w:rsidRPr="00425816">
              <w:t>provi</w:t>
            </w:r>
            <w:r>
              <w:t>ding</w:t>
            </w:r>
            <w:r w:rsidRPr="00425816">
              <w:t xml:space="preserve"> fuel </w:t>
            </w:r>
            <w:r>
              <w:t>or</w:t>
            </w:r>
            <w:r w:rsidRPr="00425816">
              <w:t xml:space="preserve"> dispos</w:t>
            </w:r>
            <w:r>
              <w:t>ing</w:t>
            </w:r>
            <w:r w:rsidRPr="00425816">
              <w:t xml:space="preserve"> of waste</w:t>
            </w:r>
            <w:r>
              <w:t>, if the use is ancillary to the use in paragraph (a)</w:t>
            </w:r>
            <w:r w:rsidRPr="00425816">
              <w:t>.</w:t>
            </w:r>
          </w:p>
          <w:p w14:paraId="37EAB1F9" w14:textId="77777777" w:rsidR="00205FFA" w:rsidRPr="00425816" w:rsidRDefault="00205FFA" w:rsidP="003F5C62">
            <w:pPr>
              <w:pStyle w:val="QPPEditorsNoteStyle1"/>
            </w:pPr>
            <w:r w:rsidRPr="00BE59A6">
              <w:t>Examples of marine industry— boat building, boat storage, dry dock</w:t>
            </w:r>
          </w:p>
        </w:tc>
        <w:tc>
          <w:tcPr>
            <w:tcW w:w="1984" w:type="dxa"/>
            <w:shd w:val="clear" w:color="auto" w:fill="auto"/>
          </w:tcPr>
          <w:p w14:paraId="41BA6F47" w14:textId="77777777" w:rsidR="00205FFA" w:rsidRPr="004D488D" w:rsidRDefault="00205FFA" w:rsidP="00F06215">
            <w:pPr>
              <w:pStyle w:val="QPPTableTextBody"/>
            </w:pPr>
            <w:r w:rsidRPr="00554D61">
              <w:t>Boat building, boat storage, dry dock</w:t>
            </w:r>
          </w:p>
        </w:tc>
        <w:tc>
          <w:tcPr>
            <w:tcW w:w="2470" w:type="dxa"/>
            <w:shd w:val="clear" w:color="auto" w:fill="auto"/>
          </w:tcPr>
          <w:p w14:paraId="284BDE1F" w14:textId="77777777" w:rsidR="00205FFA" w:rsidRPr="004D488D" w:rsidRDefault="00205FFA" w:rsidP="00F06215">
            <w:pPr>
              <w:pStyle w:val="QPPTableTextBody"/>
            </w:pPr>
            <w:r w:rsidRPr="004D488D">
              <w:t>Marina</w:t>
            </w:r>
          </w:p>
        </w:tc>
      </w:tr>
      <w:tr w:rsidR="00205FFA" w:rsidRPr="00A91608" w14:paraId="5D232609" w14:textId="77777777" w:rsidTr="003F5C62">
        <w:tc>
          <w:tcPr>
            <w:tcW w:w="1740" w:type="dxa"/>
            <w:shd w:val="clear" w:color="auto" w:fill="auto"/>
          </w:tcPr>
          <w:p w14:paraId="4EC36A63" w14:textId="77777777" w:rsidR="00205FFA" w:rsidRDefault="00205FFA" w:rsidP="00F06215">
            <w:pPr>
              <w:pStyle w:val="QPPTableTextBody"/>
            </w:pPr>
            <w:bookmarkStart w:id="48" w:name="Market"/>
            <w:r w:rsidRPr="00955176">
              <w:lastRenderedPageBreak/>
              <w:t>Market</w:t>
            </w:r>
          </w:p>
          <w:bookmarkEnd w:id="48"/>
          <w:p w14:paraId="39D54344" w14:textId="3662095B"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5824AD7" w14:textId="06F0516C" w:rsidR="00205FFA" w:rsidRDefault="00010DEB" w:rsidP="00F06215">
            <w:pPr>
              <w:pStyle w:val="QPPTableTextBody"/>
            </w:pPr>
            <w:r w:rsidRPr="00955176">
              <w:t>Market</w:t>
            </w:r>
            <w:r>
              <w:t xml:space="preserve"> m</w:t>
            </w:r>
            <w:r w:rsidR="00205FFA">
              <w:t>eans the use of p</w:t>
            </w:r>
            <w:r w:rsidR="00205FFA" w:rsidRPr="00425816">
              <w:t xml:space="preserve">remises </w:t>
            </w:r>
            <w:r w:rsidR="00205FFA">
              <w:t>on a regular basis</w:t>
            </w:r>
            <w:r w:rsidR="00205FFA" w:rsidRPr="00425816">
              <w:t xml:space="preserve"> for</w:t>
            </w:r>
            <w:r w:rsidR="00205FFA" w:rsidRPr="00BE59A6">
              <w:t>—</w:t>
            </w:r>
            <w:r w:rsidR="00205FFA" w:rsidRPr="00425816">
              <w:t xml:space="preserve"> </w:t>
            </w:r>
          </w:p>
          <w:p w14:paraId="327DEA5B" w14:textId="7ABC8D74" w:rsidR="00205FFA" w:rsidRPr="00205FFA" w:rsidRDefault="00205FFA" w:rsidP="00F06215">
            <w:pPr>
              <w:pStyle w:val="HGTableBullet2"/>
              <w:numPr>
                <w:ilvl w:val="0"/>
                <w:numId w:val="278"/>
              </w:numPr>
            </w:pPr>
            <w:r>
              <w:t>selling</w:t>
            </w:r>
            <w:r w:rsidRPr="00205FFA">
              <w:t xml:space="preserve"> goods to the public ma</w:t>
            </w:r>
            <w:r w:rsidR="00946AB9">
              <w:t xml:space="preserve">inly from temporary structures, including, for example, </w:t>
            </w:r>
            <w:r w:rsidRPr="00205FFA">
              <w:t>stalls, booths or trestle tables</w:t>
            </w:r>
            <w:r w:rsidR="00946AB9">
              <w:t>; or</w:t>
            </w:r>
          </w:p>
          <w:p w14:paraId="23946D24" w14:textId="77777777" w:rsidR="00205FFA" w:rsidRPr="004D488D" w:rsidRDefault="00205FFA" w:rsidP="00F06215">
            <w:pPr>
              <w:pStyle w:val="HGTableBullet2"/>
            </w:pPr>
            <w:r>
              <w:t>providing</w:t>
            </w:r>
            <w:r w:rsidRPr="004D488D">
              <w:t xml:space="preserve"> entertainment</w:t>
            </w:r>
            <w:r>
              <w:t>, if the use is ancillary to the use in paragraph (a)</w:t>
            </w:r>
            <w:r w:rsidRPr="004D488D">
              <w:t>.</w:t>
            </w:r>
          </w:p>
        </w:tc>
        <w:tc>
          <w:tcPr>
            <w:tcW w:w="1984" w:type="dxa"/>
            <w:shd w:val="clear" w:color="auto" w:fill="auto"/>
          </w:tcPr>
          <w:p w14:paraId="102BCDE1" w14:textId="77777777" w:rsidR="00205FFA" w:rsidRPr="004D488D" w:rsidRDefault="00205FFA" w:rsidP="00F06215">
            <w:pPr>
              <w:pStyle w:val="QPPTableTextBody"/>
            </w:pPr>
            <w:r w:rsidRPr="004D488D">
              <w:t>Flea market, farmers market, car boot sales</w:t>
            </w:r>
          </w:p>
        </w:tc>
        <w:tc>
          <w:tcPr>
            <w:tcW w:w="2470" w:type="dxa"/>
            <w:shd w:val="clear" w:color="auto" w:fill="auto"/>
          </w:tcPr>
          <w:p w14:paraId="7B85F55F" w14:textId="77777777" w:rsidR="00205FFA" w:rsidRPr="004D488D" w:rsidRDefault="00205FFA" w:rsidP="00F06215">
            <w:pPr>
              <w:pStyle w:val="QPPTableTextBody"/>
            </w:pPr>
            <w:r w:rsidRPr="004D488D">
              <w:t>Shop, roadside stall</w:t>
            </w:r>
          </w:p>
        </w:tc>
      </w:tr>
      <w:tr w:rsidR="00205FFA" w:rsidRPr="00425816" w14:paraId="7E6249A0" w14:textId="77777777" w:rsidTr="003F5C62">
        <w:tc>
          <w:tcPr>
            <w:tcW w:w="1740" w:type="dxa"/>
            <w:shd w:val="clear" w:color="auto" w:fill="auto"/>
          </w:tcPr>
          <w:p w14:paraId="28771019" w14:textId="77777777" w:rsidR="00205FFA" w:rsidRDefault="00205FFA" w:rsidP="00F06215">
            <w:pPr>
              <w:pStyle w:val="QPPTableTextBody"/>
            </w:pPr>
            <w:bookmarkStart w:id="49" w:name="MedImp"/>
            <w:r w:rsidRPr="00955176">
              <w:t>Medium impact industry</w:t>
            </w:r>
          </w:p>
          <w:bookmarkEnd w:id="49"/>
          <w:p w14:paraId="7AB146FA" w14:textId="6A0DA858" w:rsidR="00205FFA" w:rsidRPr="0095517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994306E" w14:textId="5842E774" w:rsidR="00946AB9" w:rsidRDefault="00010DEB" w:rsidP="00F06215">
            <w:pPr>
              <w:pStyle w:val="QPPTableTextBody"/>
            </w:pPr>
            <w:r w:rsidRPr="00955176">
              <w:t>Medium impact industry</w:t>
            </w:r>
            <w:r>
              <w:t xml:space="preserve"> m</w:t>
            </w:r>
            <w:r w:rsidR="00205FFA">
              <w:t>eans the use of p</w:t>
            </w:r>
            <w:r w:rsidR="00205FFA" w:rsidRPr="00955176">
              <w:t>remises for</w:t>
            </w:r>
            <w:r w:rsidR="00946AB9">
              <w:t xml:space="preserve"> an</w:t>
            </w:r>
            <w:r w:rsidR="00205FFA" w:rsidRPr="00955176">
              <w:t xml:space="preserve"> industrial activit</w:t>
            </w:r>
            <w:r w:rsidR="00205FFA">
              <w:t>y</w:t>
            </w:r>
            <w:r w:rsidR="00946AB9" w:rsidRPr="00BE59A6">
              <w:t>—</w:t>
            </w:r>
          </w:p>
          <w:p w14:paraId="1BD69602" w14:textId="77777777" w:rsidR="00946AB9" w:rsidRDefault="00205FFA" w:rsidP="00F06215">
            <w:pPr>
              <w:pStyle w:val="HGTableBullet2"/>
              <w:numPr>
                <w:ilvl w:val="0"/>
                <w:numId w:val="330"/>
              </w:numPr>
            </w:pPr>
            <w:r w:rsidRPr="00946AB9">
              <w:t>that</w:t>
            </w:r>
            <w:r w:rsidRPr="00955176">
              <w:t xml:space="preserve"> </w:t>
            </w:r>
            <w:r>
              <w:t>is</w:t>
            </w:r>
            <w:r w:rsidRPr="00955176">
              <w:t xml:space="preserve"> the manufacturing, producing, processing, repairing, altering, recycling, storing, distributing, transferring</w:t>
            </w:r>
            <w:r>
              <w:t xml:space="preserve"> or</w:t>
            </w:r>
            <w:r w:rsidRPr="00955176">
              <w:t xml:space="preserve"> treating of products</w:t>
            </w:r>
            <w:r w:rsidR="00946AB9">
              <w:t>; and</w:t>
            </w:r>
          </w:p>
          <w:p w14:paraId="4165474C" w14:textId="77777777" w:rsidR="00946AB9" w:rsidRDefault="00946AB9" w:rsidP="00F06215">
            <w:pPr>
              <w:pStyle w:val="HGTableBullet2"/>
              <w:numPr>
                <w:ilvl w:val="0"/>
                <w:numId w:val="330"/>
              </w:numPr>
            </w:pPr>
            <w:r>
              <w:t>that a local planning instrument applying to the premises states is a medium impact industry; and</w:t>
            </w:r>
          </w:p>
          <w:p w14:paraId="2D67B2FB" w14:textId="77777777" w:rsidR="00205FFA" w:rsidRDefault="00946AB9" w:rsidP="00F06215">
            <w:pPr>
              <w:pStyle w:val="HGTableBullet2"/>
              <w:numPr>
                <w:ilvl w:val="0"/>
                <w:numId w:val="330"/>
              </w:numPr>
            </w:pPr>
            <w:r>
              <w:t>that complies with any thresholds for the activity</w:t>
            </w:r>
            <w:r w:rsidRPr="00A91608">
              <w:t xml:space="preserve"> </w:t>
            </w:r>
            <w:r>
              <w:t>stated in a local planning instrument applying to the premises, including, for example, thresholds relating to the number of products manufactured or the level of emissions produced by the activity</w:t>
            </w:r>
            <w:r w:rsidRPr="00A91608">
              <w:t>.</w:t>
            </w:r>
          </w:p>
          <w:p w14:paraId="75AA3E5D" w14:textId="193DC19C" w:rsidR="00F27C02" w:rsidRDefault="00F27C02" w:rsidP="00F06215">
            <w:pPr>
              <w:pStyle w:val="HGTableBullet2"/>
            </w:pPr>
          </w:p>
          <w:p w14:paraId="1F276368" w14:textId="2D057F4F" w:rsidR="00F27C02" w:rsidRPr="00F27C02" w:rsidRDefault="00F27C02" w:rsidP="00F06215">
            <w:pPr>
              <w:pStyle w:val="HGTableBullet2"/>
            </w:pPr>
            <w:r>
              <w:t xml:space="preserve">For the purposes of </w:t>
            </w:r>
            <w:r w:rsidRPr="00F27C02">
              <w:t xml:space="preserve">the planning scheme a </w:t>
            </w:r>
            <w:r w:rsidR="00545972">
              <w:t>medium</w:t>
            </w:r>
            <w:r w:rsidRPr="00F27C02">
              <w:t xml:space="preserve"> </w:t>
            </w:r>
            <w:r w:rsidR="00042C7F">
              <w:t>impact industry is an industry</w:t>
            </w:r>
            <w:r w:rsidRPr="00F27C02">
              <w:t xml:space="preserve"> activity that—</w:t>
            </w:r>
          </w:p>
          <w:p w14:paraId="451D5CBB" w14:textId="77777777" w:rsidR="00F27C02" w:rsidRPr="00F27C02" w:rsidRDefault="00F27C02" w:rsidP="00F06215">
            <w:pPr>
              <w:pStyle w:val="HGTableBullet2"/>
              <w:numPr>
                <w:ilvl w:val="0"/>
                <w:numId w:val="335"/>
              </w:numPr>
            </w:pPr>
            <w:r>
              <w:t xml:space="preserve">has </w:t>
            </w:r>
            <w:r w:rsidRPr="00F27C02">
              <w:t>one or more of the following attributes—</w:t>
            </w:r>
          </w:p>
          <w:p w14:paraId="67D7D2A8" w14:textId="1DC9F186" w:rsidR="00F27C02" w:rsidRPr="00F27C02" w:rsidRDefault="00F27C02" w:rsidP="00F06215">
            <w:pPr>
              <w:pStyle w:val="HGTableBullet3"/>
              <w:numPr>
                <w:ilvl w:val="0"/>
                <w:numId w:val="334"/>
              </w:numPr>
            </w:pPr>
            <w:r w:rsidRPr="00F27C02">
              <w:t>potential for noticeable impacts</w:t>
            </w:r>
            <w:r>
              <w:t xml:space="preserve"> on sensitive land uses due to </w:t>
            </w:r>
            <w:r w:rsidRPr="00F27C02">
              <w:t>off-site emissions including aerosol, fume, particle, smoke, odour and noise;</w:t>
            </w:r>
          </w:p>
          <w:p w14:paraId="5DB963C0" w14:textId="77777777" w:rsidR="00F27C02" w:rsidRPr="00F27C02" w:rsidRDefault="00F27C02" w:rsidP="00F06215">
            <w:pPr>
              <w:pStyle w:val="HGTableBullet3"/>
            </w:pPr>
            <w:r w:rsidRPr="00F27C02">
              <w:t>potential for noticeable off-site impacts in the event of fire, explosion or toxic release;</w:t>
            </w:r>
          </w:p>
          <w:p w14:paraId="2C34AC18" w14:textId="77777777" w:rsidR="00F27C02" w:rsidRPr="00F27C02" w:rsidRDefault="00F27C02" w:rsidP="00F06215">
            <w:pPr>
              <w:pStyle w:val="HGTableBullet3"/>
            </w:pPr>
            <w:r w:rsidRPr="00F27C02">
              <w:t>generates high traffic flows in the context of the locality or the road network;</w:t>
            </w:r>
          </w:p>
          <w:p w14:paraId="7BBAEB68" w14:textId="77777777" w:rsidR="00F27C02" w:rsidRPr="00F27C02" w:rsidRDefault="00F27C02" w:rsidP="00F06215">
            <w:pPr>
              <w:pStyle w:val="HGTableBullet3"/>
            </w:pPr>
            <w:r w:rsidRPr="00F27C02">
              <w:t>generates an elevated demand on the local infrastructure network;</w:t>
            </w:r>
          </w:p>
          <w:p w14:paraId="4CE5FB0D" w14:textId="77777777" w:rsidR="00F27C02" w:rsidRPr="00F27C02" w:rsidRDefault="00F27C02" w:rsidP="00F06215">
            <w:pPr>
              <w:pStyle w:val="HGTableBullet3"/>
            </w:pPr>
            <w:r w:rsidRPr="00F27C02">
              <w:lastRenderedPageBreak/>
              <w:t>on-site controls are required for emissions and dangerous goods risks;</w:t>
            </w:r>
          </w:p>
          <w:p w14:paraId="2DDD0EBF" w14:textId="77777777" w:rsidR="00F27C02" w:rsidRPr="00F27C02" w:rsidRDefault="00F27C02" w:rsidP="00F06215">
            <w:pPr>
              <w:pStyle w:val="HGTableBullet3"/>
            </w:pPr>
            <w:r w:rsidRPr="00F27C02">
              <w:t>the use is primarily undertaken indoors;</w:t>
            </w:r>
          </w:p>
          <w:p w14:paraId="148B73E1" w14:textId="77777777" w:rsidR="00F27C02" w:rsidRPr="00F27C02" w:rsidRDefault="00F27C02" w:rsidP="00F06215">
            <w:pPr>
              <w:pStyle w:val="HGTableBullet3"/>
            </w:pPr>
            <w:r w:rsidRPr="00F27C02">
              <w:t>evening or night activities are undertaken indoors and not outdoors; and</w:t>
            </w:r>
          </w:p>
          <w:p w14:paraId="4DADBCF7" w14:textId="18B6007F" w:rsidR="00F27C02" w:rsidRPr="00A91608" w:rsidRDefault="00F27C02" w:rsidP="00F06215">
            <w:pPr>
              <w:pStyle w:val="HGTableBullet2"/>
            </w:pPr>
            <w:r>
              <w:t xml:space="preserve">complies with any thresholds for the </w:t>
            </w:r>
            <w:r w:rsidRPr="00F27C02">
              <w:t xml:space="preserve">activity stated in </w:t>
            </w:r>
            <w:hyperlink w:anchor="IndustryThresholds" w:history="1">
              <w:r w:rsidRPr="00F27C02">
                <w:rPr>
                  <w:rStyle w:val="Hyperlink"/>
                </w:rPr>
                <w:t>SC1.1.3 industry thresholds</w:t>
              </w:r>
            </w:hyperlink>
            <w:r w:rsidRPr="00F27C02">
              <w:rPr>
                <w:rStyle w:val="Hyperlink"/>
              </w:rPr>
              <w:t>.</w:t>
            </w:r>
          </w:p>
        </w:tc>
        <w:tc>
          <w:tcPr>
            <w:tcW w:w="1984" w:type="dxa"/>
            <w:shd w:val="clear" w:color="auto" w:fill="auto"/>
          </w:tcPr>
          <w:p w14:paraId="1D3728E6" w14:textId="20348E07" w:rsidR="00205FFA" w:rsidRPr="00425816" w:rsidRDefault="00205FFA" w:rsidP="00F06215">
            <w:pPr>
              <w:pStyle w:val="QPPTableTextBody"/>
            </w:pPr>
            <w:r w:rsidRPr="00955176">
              <w:lastRenderedPageBreak/>
              <w:t xml:space="preserve">Spray </w:t>
            </w:r>
            <w:r w:rsidR="00F27C02">
              <w:t xml:space="preserve">painting and </w:t>
            </w:r>
            <w:r>
              <w:t xml:space="preserve">surface coating, </w:t>
            </w:r>
            <w:r w:rsidRPr="00955176">
              <w:t>wooden and laminated product manufacturing (including cab</w:t>
            </w:r>
            <w:r w:rsidRPr="00425816">
              <w:t>inet making, joining, timber truss making or wood working)</w:t>
            </w:r>
          </w:p>
          <w:p w14:paraId="6D879E8A" w14:textId="46C19EC7" w:rsidR="00545972" w:rsidRPr="00545972" w:rsidRDefault="00545972" w:rsidP="00545972">
            <w:pPr>
              <w:pStyle w:val="QPPEditorsNoteStyle1"/>
            </w:pPr>
            <w:r w:rsidRPr="00545972">
              <w:t xml:space="preserve">Editor’s note—These and any additional examples shown in </w:t>
            </w:r>
            <w:hyperlink w:anchor="IndustryThresholds" w:history="1">
              <w:r w:rsidRPr="00545972">
                <w:rPr>
                  <w:rStyle w:val="Hyperlink"/>
                </w:rPr>
                <w:t>SC1.1.3 industry thresholds</w:t>
              </w:r>
            </w:hyperlink>
            <w:r w:rsidRPr="00545972">
              <w:t xml:space="preserve"> only comprise a </w:t>
            </w:r>
            <w:r w:rsidR="00042C7F">
              <w:t>medium</w:t>
            </w:r>
            <w:r w:rsidRPr="00545972">
              <w:t xml:space="preserve"> impact industry where complying with the thresholds for the activity stated in </w:t>
            </w:r>
            <w:hyperlink w:anchor="IndustryThresholds" w:history="1">
              <w:r w:rsidRPr="00545972">
                <w:rPr>
                  <w:rStyle w:val="Hyperlink"/>
                </w:rPr>
                <w:t>SC1.1.3 industry thresholds</w:t>
              </w:r>
            </w:hyperlink>
            <w:r w:rsidRPr="00545972">
              <w:t>.</w:t>
            </w:r>
          </w:p>
          <w:p w14:paraId="6828B8DF" w14:textId="22BAA639" w:rsidR="00205FFA" w:rsidRPr="00A91608" w:rsidRDefault="00205FFA" w:rsidP="003F5C62">
            <w:pPr>
              <w:pStyle w:val="QPPEditorsNoteStyle1"/>
            </w:pPr>
          </w:p>
        </w:tc>
        <w:tc>
          <w:tcPr>
            <w:tcW w:w="2470" w:type="dxa"/>
            <w:shd w:val="clear" w:color="auto" w:fill="auto"/>
          </w:tcPr>
          <w:p w14:paraId="7D49417D" w14:textId="77777777" w:rsidR="00205FFA" w:rsidRPr="00554D61" w:rsidRDefault="00205FFA" w:rsidP="00F06215">
            <w:pPr>
              <w:pStyle w:val="QPPTableTextBody"/>
            </w:pPr>
            <w:r w:rsidRPr="003A747A">
              <w:t>Concrete batching,</w:t>
            </w:r>
            <w:r>
              <w:t xml:space="preserve"> t</w:t>
            </w:r>
            <w:r w:rsidRPr="00425816">
              <w:t>yre manufa</w:t>
            </w:r>
            <w:r w:rsidRPr="00554D61">
              <w:t>cturing and retreading, metal recovery (involving a fragmentiser), textile manufacture, chemically treating timber and plastic product  manufacture, service  industry, low impact industry, high impact industry, special industry</w:t>
            </w:r>
          </w:p>
        </w:tc>
      </w:tr>
      <w:tr w:rsidR="00205FFA" w:rsidRPr="00A91608" w14:paraId="61F4A4F9" w14:textId="77777777" w:rsidTr="003F5C62">
        <w:tc>
          <w:tcPr>
            <w:tcW w:w="1740" w:type="dxa"/>
            <w:shd w:val="clear" w:color="auto" w:fill="auto"/>
          </w:tcPr>
          <w:p w14:paraId="1BAF6AA6" w14:textId="77777777" w:rsidR="00205FFA" w:rsidRDefault="00205FFA" w:rsidP="00F06215">
            <w:pPr>
              <w:pStyle w:val="QPPTableTextBody"/>
            </w:pPr>
            <w:bookmarkStart w:id="50" w:name="MotorSport"/>
            <w:r w:rsidRPr="00425816">
              <w:t>Motor sport facility</w:t>
            </w:r>
          </w:p>
          <w:bookmarkEnd w:id="50"/>
          <w:p w14:paraId="339B2EF5" w14:textId="29003254"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3653FDF" w14:textId="1BEE2E31" w:rsidR="00205FFA" w:rsidRDefault="00010DEB" w:rsidP="00F06215">
            <w:pPr>
              <w:pStyle w:val="QPPTableTextBody"/>
            </w:pPr>
            <w:r w:rsidRPr="00425816">
              <w:t>Motor sport facility</w:t>
            </w:r>
            <w:r>
              <w:t xml:space="preserve"> m</w:t>
            </w:r>
            <w:r w:rsidR="00205FFA">
              <w:t>eans the use of p</w:t>
            </w:r>
            <w:r w:rsidR="00205FFA" w:rsidRPr="00425816">
              <w:t>remises for</w:t>
            </w:r>
            <w:r w:rsidR="00205FFA" w:rsidRPr="00336696">
              <w:t>—</w:t>
            </w:r>
            <w:r w:rsidR="00205FFA" w:rsidRPr="00425816">
              <w:t xml:space="preserve"> </w:t>
            </w:r>
          </w:p>
          <w:p w14:paraId="3E504A2B" w14:textId="77777777" w:rsidR="00205FFA" w:rsidRPr="00205FFA" w:rsidRDefault="00205FFA" w:rsidP="00F06215">
            <w:pPr>
              <w:pStyle w:val="HGTableBullet2"/>
              <w:numPr>
                <w:ilvl w:val="0"/>
                <w:numId w:val="281"/>
              </w:numPr>
            </w:pPr>
            <w:r w:rsidRPr="00425816">
              <w:t>organised or recreational motor sports</w:t>
            </w:r>
            <w:r w:rsidRPr="00205FFA">
              <w:t>; or</w:t>
            </w:r>
          </w:p>
          <w:p w14:paraId="293A2CA3" w14:textId="27CE31F8" w:rsidR="00205FFA" w:rsidRDefault="00205FFA" w:rsidP="00F06215">
            <w:pPr>
              <w:pStyle w:val="HGTableBullet2"/>
            </w:pPr>
            <w:r>
              <w:t>facilities</w:t>
            </w:r>
            <w:r w:rsidRPr="004D488D">
              <w:t xml:space="preserve"> for spectators</w:t>
            </w:r>
            <w:r w:rsidR="00946AB9">
              <w:t>, including, for example,</w:t>
            </w:r>
            <w:r w:rsidRPr="004D488D">
              <w:t xml:space="preserve"> </w:t>
            </w:r>
            <w:r>
              <w:t xml:space="preserve">stands, amenities </w:t>
            </w:r>
            <w:r w:rsidR="00946AB9">
              <w:t>and</w:t>
            </w:r>
            <w:r>
              <w:t xml:space="preserve"> food</w:t>
            </w:r>
            <w:r w:rsidR="00946AB9">
              <w:t xml:space="preserve"> and drink outlets, if the use is ancillary to the use in paragraph (a)</w:t>
            </w:r>
            <w:r w:rsidRPr="004D488D">
              <w:t>.</w:t>
            </w:r>
          </w:p>
          <w:p w14:paraId="37CF3AF6" w14:textId="77777777" w:rsidR="00205FFA" w:rsidRPr="00EE6299" w:rsidRDefault="00205FFA" w:rsidP="003F5C62">
            <w:pPr>
              <w:pStyle w:val="QPPEditorsNoteStyle1"/>
            </w:pPr>
            <w:r w:rsidRPr="00336696">
              <w:t xml:space="preserve">Examples of a motor sport </w:t>
            </w:r>
            <w:r>
              <w:t>f</w:t>
            </w:r>
            <w:r w:rsidRPr="00336696">
              <w:t>acility— car race track, go-kart track, trail bike park, 4WD park</w:t>
            </w:r>
          </w:p>
        </w:tc>
        <w:tc>
          <w:tcPr>
            <w:tcW w:w="1984" w:type="dxa"/>
            <w:shd w:val="clear" w:color="auto" w:fill="auto"/>
          </w:tcPr>
          <w:p w14:paraId="2415CFBA" w14:textId="77777777" w:rsidR="00205FFA" w:rsidRPr="00425816" w:rsidRDefault="00205FFA" w:rsidP="00F06215">
            <w:pPr>
              <w:pStyle w:val="QPPTableTextBody"/>
            </w:pPr>
            <w:r w:rsidRPr="00F326FC">
              <w:t>Go-karting, lawn</w:t>
            </w:r>
            <w:r w:rsidRPr="00765821">
              <w:t>mower race tracks, trail</w:t>
            </w:r>
            <w:r w:rsidRPr="00220C42">
              <w:t>-</w:t>
            </w:r>
            <w:r w:rsidRPr="003516D2">
              <w:t>bike parks, 4WD and all terrain p</w:t>
            </w:r>
            <w:r w:rsidRPr="00D00708">
              <w:t>arks, motocross tracks, off</w:t>
            </w:r>
            <w:r w:rsidRPr="00425816">
              <w:t>-road motorcycle facility, motorcycle or car race tracks</w:t>
            </w:r>
          </w:p>
        </w:tc>
        <w:tc>
          <w:tcPr>
            <w:tcW w:w="2470" w:type="dxa"/>
            <w:shd w:val="clear" w:color="auto" w:fill="auto"/>
          </w:tcPr>
          <w:p w14:paraId="73CEDCAC" w14:textId="77777777" w:rsidR="00205FFA" w:rsidRPr="00425816" w:rsidRDefault="00205FFA" w:rsidP="00F06215">
            <w:pPr>
              <w:pStyle w:val="QPPTableTextBody"/>
            </w:pPr>
            <w:r w:rsidRPr="00425816">
              <w:t>Major sport, recreation and entertainment facility, outdoor sport and recreation</w:t>
            </w:r>
          </w:p>
        </w:tc>
      </w:tr>
      <w:tr w:rsidR="00205FFA" w:rsidRPr="00A91608" w14:paraId="0F976871" w14:textId="77777777" w:rsidTr="003F5C62">
        <w:tc>
          <w:tcPr>
            <w:tcW w:w="1740" w:type="dxa"/>
            <w:shd w:val="clear" w:color="auto" w:fill="auto"/>
          </w:tcPr>
          <w:p w14:paraId="0169D348" w14:textId="77777777" w:rsidR="00205FFA" w:rsidRDefault="00205FFA" w:rsidP="00F06215">
            <w:pPr>
              <w:pStyle w:val="QPPTableTextBody"/>
            </w:pPr>
            <w:bookmarkStart w:id="51" w:name="Multiple"/>
            <w:r w:rsidRPr="00425816">
              <w:t>Multiple dwelling</w:t>
            </w:r>
          </w:p>
          <w:bookmarkEnd w:id="51"/>
          <w:p w14:paraId="53DB1712" w14:textId="07978BBF"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710E3EF" w14:textId="3E59D24A" w:rsidR="00205FFA" w:rsidRPr="004D488D" w:rsidRDefault="00010DEB" w:rsidP="00F06215">
            <w:pPr>
              <w:pStyle w:val="QPPTableTextBody"/>
            </w:pPr>
            <w:r w:rsidRPr="00425816">
              <w:t>Multiple dwelling</w:t>
            </w:r>
            <w:r>
              <w:t xml:space="preserve"> m</w:t>
            </w:r>
            <w:r w:rsidR="00205FFA">
              <w:t>eans a residential use of p</w:t>
            </w:r>
            <w:r w:rsidR="00205FFA" w:rsidRPr="00425816">
              <w:t>remises</w:t>
            </w:r>
            <w:r w:rsidR="00205FFA">
              <w:t xml:space="preserve"> involving</w:t>
            </w:r>
            <w:r w:rsidR="00205FFA" w:rsidRPr="00425816">
              <w:t xml:space="preserve"> </w:t>
            </w:r>
            <w:r w:rsidR="00205FFA">
              <w:t>3</w:t>
            </w:r>
            <w:r w:rsidR="00205FFA" w:rsidRPr="00425816">
              <w:t xml:space="preserve"> or more dwellings</w:t>
            </w:r>
            <w:r w:rsidR="00205FFA">
              <w:t>, w</w:t>
            </w:r>
            <w:r w:rsidR="00946AB9">
              <w:t>he</w:t>
            </w:r>
            <w:r w:rsidR="00205FFA">
              <w:t>ther attached or detached, for separate households</w:t>
            </w:r>
            <w:r w:rsidR="00205FFA" w:rsidRPr="00425816">
              <w:t>.</w:t>
            </w:r>
          </w:p>
        </w:tc>
        <w:tc>
          <w:tcPr>
            <w:tcW w:w="1984" w:type="dxa"/>
            <w:shd w:val="clear" w:color="auto" w:fill="auto"/>
          </w:tcPr>
          <w:p w14:paraId="7E051752" w14:textId="77777777" w:rsidR="00205FFA" w:rsidRPr="004D488D" w:rsidRDefault="00205FFA" w:rsidP="00F06215">
            <w:pPr>
              <w:pStyle w:val="QPPTableTextBody"/>
            </w:pPr>
            <w:r w:rsidRPr="004D488D">
              <w:t>Apartments, flats, units, townhouses, row housing</w:t>
            </w:r>
            <w:r>
              <w:t>, triplex</w:t>
            </w:r>
          </w:p>
        </w:tc>
        <w:tc>
          <w:tcPr>
            <w:tcW w:w="2470" w:type="dxa"/>
            <w:shd w:val="clear" w:color="auto" w:fill="auto"/>
          </w:tcPr>
          <w:p w14:paraId="245C9A47" w14:textId="77777777" w:rsidR="00205FFA" w:rsidRPr="00EE6299" w:rsidRDefault="00205FFA" w:rsidP="00F06215">
            <w:pPr>
              <w:pStyle w:val="QPPTableTextBody"/>
            </w:pPr>
            <w:r w:rsidRPr="00EE6299">
              <w:t>Rooming accommodation, dual occupancy, duplex, granny flat, residential care facility, retirement facility</w:t>
            </w:r>
          </w:p>
        </w:tc>
      </w:tr>
      <w:tr w:rsidR="00205FFA" w:rsidRPr="00A91608" w14:paraId="63A85990" w14:textId="77777777" w:rsidTr="003F5C62">
        <w:tc>
          <w:tcPr>
            <w:tcW w:w="1740" w:type="dxa"/>
            <w:shd w:val="clear" w:color="auto" w:fill="auto"/>
          </w:tcPr>
          <w:p w14:paraId="3E8E77F0" w14:textId="77777777" w:rsidR="00205FFA" w:rsidRDefault="00205FFA" w:rsidP="00F06215">
            <w:pPr>
              <w:pStyle w:val="QPPTableTextBody"/>
            </w:pPr>
            <w:bookmarkStart w:id="52" w:name="NatureBasedTour"/>
            <w:r w:rsidRPr="00425816">
              <w:t>Nature</w:t>
            </w:r>
            <w:r>
              <w:t>-</w:t>
            </w:r>
            <w:r w:rsidRPr="00425816">
              <w:t>based tourism</w:t>
            </w:r>
          </w:p>
          <w:bookmarkEnd w:id="52"/>
          <w:p w14:paraId="7A9C1790" w14:textId="5BD8DFF3"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140E64C" w14:textId="41A93AD4" w:rsidR="00205FFA" w:rsidRDefault="00010DEB" w:rsidP="00F06215">
            <w:pPr>
              <w:pStyle w:val="QPPTableTextBody"/>
            </w:pPr>
            <w:r w:rsidRPr="00425816">
              <w:t>Nature</w:t>
            </w:r>
            <w:r>
              <w:t>-</w:t>
            </w:r>
            <w:r w:rsidRPr="00425816">
              <w:t>based tourism</w:t>
            </w:r>
            <w:r>
              <w:t xml:space="preserve"> m</w:t>
            </w:r>
            <w:r w:rsidR="00205FFA">
              <w:t>eans t</w:t>
            </w:r>
            <w:r w:rsidR="00946AB9">
              <w:t xml:space="preserve">he use of </w:t>
            </w:r>
            <w:r w:rsidR="00205FFA" w:rsidRPr="00425816">
              <w:t>premises for a tourism activity, including accommodation</w:t>
            </w:r>
            <w:r w:rsidR="00205FFA">
              <w:t xml:space="preserve"> for tourists</w:t>
            </w:r>
            <w:r w:rsidR="00205FFA" w:rsidRPr="00425816">
              <w:t xml:space="preserve">, for the </w:t>
            </w:r>
            <w:r w:rsidR="00205FFA">
              <w:t xml:space="preserve">appreciation, </w:t>
            </w:r>
            <w:r w:rsidR="00205FFA" w:rsidRPr="00425816">
              <w:t xml:space="preserve">conservation </w:t>
            </w:r>
            <w:r w:rsidR="00946AB9">
              <w:t>or</w:t>
            </w:r>
            <w:r w:rsidR="00205FFA">
              <w:t xml:space="preserve"> </w:t>
            </w:r>
            <w:r w:rsidR="00205FFA" w:rsidRPr="00425816">
              <w:t>interpretation of</w:t>
            </w:r>
            <w:r w:rsidR="00205FFA" w:rsidRPr="002A3D32">
              <w:t>—</w:t>
            </w:r>
          </w:p>
          <w:p w14:paraId="41CFDC88" w14:textId="77777777" w:rsidR="00205FFA" w:rsidRPr="00205FFA" w:rsidRDefault="00205FFA" w:rsidP="00F06215">
            <w:pPr>
              <w:pStyle w:val="HGTableBullet2"/>
              <w:numPr>
                <w:ilvl w:val="0"/>
                <w:numId w:val="282"/>
              </w:numPr>
            </w:pPr>
            <w:r>
              <w:t>an</w:t>
            </w:r>
            <w:r w:rsidRPr="00205FFA">
              <w:t xml:space="preserve"> area of environmental, cultural or heritage value; or</w:t>
            </w:r>
          </w:p>
          <w:p w14:paraId="5E4C2EF6" w14:textId="77777777" w:rsidR="00205FFA" w:rsidRDefault="00205FFA" w:rsidP="00F06215">
            <w:pPr>
              <w:pStyle w:val="HGTableBullet2"/>
            </w:pPr>
            <w:r>
              <w:t>a</w:t>
            </w:r>
            <w:r w:rsidRPr="00425816">
              <w:t xml:space="preserve"> local ecosystem</w:t>
            </w:r>
            <w:r>
              <w:t>; or</w:t>
            </w:r>
          </w:p>
          <w:p w14:paraId="2BB2803D" w14:textId="77777777" w:rsidR="00205FFA" w:rsidRDefault="00205FFA" w:rsidP="00F06215">
            <w:pPr>
              <w:pStyle w:val="HGTableBullet2"/>
            </w:pPr>
            <w:r w:rsidRPr="00425816">
              <w:t>the natural environment.</w:t>
            </w:r>
          </w:p>
          <w:p w14:paraId="79EE7B13" w14:textId="77777777" w:rsidR="00205FFA" w:rsidRPr="00A91608" w:rsidRDefault="00205FFA" w:rsidP="003F5C62">
            <w:pPr>
              <w:pStyle w:val="QPPEditorsNoteStyle1"/>
            </w:pPr>
            <w:r w:rsidRPr="002A3D32">
              <w:t>Examples of nature-based tourism—environmentally responsible accommodation facilities including cabins,</w:t>
            </w:r>
            <w:r>
              <w:t xml:space="preserve"> </w:t>
            </w:r>
            <w:r w:rsidRPr="002A3D32">
              <w:t>huts, lodges and tents</w:t>
            </w:r>
          </w:p>
        </w:tc>
        <w:tc>
          <w:tcPr>
            <w:tcW w:w="1984" w:type="dxa"/>
            <w:shd w:val="clear" w:color="auto" w:fill="auto"/>
          </w:tcPr>
          <w:p w14:paraId="4CF47CB7" w14:textId="77777777" w:rsidR="00205FFA" w:rsidRPr="00425816" w:rsidRDefault="00205FFA" w:rsidP="00F06215">
            <w:pPr>
              <w:pStyle w:val="QPPTableTextBody"/>
            </w:pPr>
            <w:r w:rsidRPr="00425816">
              <w:t>Environmentally responsible accommodation facilities including lodges, cabins, huts and tented camps</w:t>
            </w:r>
          </w:p>
        </w:tc>
        <w:tc>
          <w:tcPr>
            <w:tcW w:w="2470" w:type="dxa"/>
            <w:shd w:val="clear" w:color="auto" w:fill="auto"/>
          </w:tcPr>
          <w:p w14:paraId="5A615936" w14:textId="77777777" w:rsidR="00205FFA" w:rsidRPr="00425816" w:rsidRDefault="00205FFA" w:rsidP="00F06215">
            <w:pPr>
              <w:pStyle w:val="QPPTableTextBody"/>
            </w:pPr>
            <w:r w:rsidRPr="00425816">
              <w:t>Environment facility</w:t>
            </w:r>
          </w:p>
        </w:tc>
      </w:tr>
      <w:tr w:rsidR="00205FFA" w:rsidRPr="00A91608" w14:paraId="0487B275" w14:textId="77777777" w:rsidTr="003F5C62">
        <w:tc>
          <w:tcPr>
            <w:tcW w:w="1740" w:type="dxa"/>
            <w:shd w:val="clear" w:color="auto" w:fill="auto"/>
          </w:tcPr>
          <w:p w14:paraId="4C80C732" w14:textId="77777777" w:rsidR="00205FFA" w:rsidRDefault="00205FFA" w:rsidP="00F06215">
            <w:pPr>
              <w:pStyle w:val="QPPTableTextBody"/>
            </w:pPr>
            <w:bookmarkStart w:id="53" w:name="Nightclub"/>
            <w:r w:rsidRPr="00425816">
              <w:t>Nightclub entertainment facility</w:t>
            </w:r>
          </w:p>
          <w:bookmarkEnd w:id="53"/>
          <w:p w14:paraId="0366B9DC" w14:textId="2A1444A5"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6F4E798" w14:textId="3AF31D81" w:rsidR="00205FFA" w:rsidRDefault="00010DEB" w:rsidP="00F06215">
            <w:pPr>
              <w:pStyle w:val="QPPTableTextBody"/>
            </w:pPr>
            <w:r w:rsidRPr="00425816">
              <w:t>Nightclub entertainment facility</w:t>
            </w:r>
            <w:r>
              <w:t xml:space="preserve"> m</w:t>
            </w:r>
            <w:r w:rsidR="00205FFA">
              <w:t>eans the use of p</w:t>
            </w:r>
            <w:r w:rsidR="00205FFA" w:rsidRPr="00554D61">
              <w:t xml:space="preserve">remises </w:t>
            </w:r>
            <w:r w:rsidR="00205FFA">
              <w:t>for</w:t>
            </w:r>
            <w:r w:rsidR="00205FFA" w:rsidRPr="002A3D32">
              <w:t>—</w:t>
            </w:r>
          </w:p>
          <w:p w14:paraId="4C656E50" w14:textId="2AE2BC64" w:rsidR="00205FFA" w:rsidRPr="00205FFA" w:rsidRDefault="00205FFA" w:rsidP="00F06215">
            <w:pPr>
              <w:pStyle w:val="HGTableBullet2"/>
              <w:numPr>
                <w:ilvl w:val="0"/>
                <w:numId w:val="283"/>
              </w:numPr>
            </w:pPr>
            <w:r w:rsidRPr="00554D61">
              <w:t>provid</w:t>
            </w:r>
            <w:r w:rsidRPr="00205FFA">
              <w:t xml:space="preserve">ing entertainment that is cabaret, dancing </w:t>
            </w:r>
            <w:r w:rsidR="00946AB9">
              <w:t>or</w:t>
            </w:r>
            <w:r w:rsidRPr="00205FFA">
              <w:t xml:space="preserve"> music; or</w:t>
            </w:r>
          </w:p>
          <w:p w14:paraId="6A45C076" w14:textId="32246464" w:rsidR="00205FFA" w:rsidRPr="004D488D" w:rsidRDefault="00205FFA" w:rsidP="00F06215">
            <w:pPr>
              <w:pStyle w:val="HGTableBullet2"/>
            </w:pPr>
            <w:r>
              <w:t>selling</w:t>
            </w:r>
            <w:r w:rsidRPr="004D488D">
              <w:t xml:space="preserve"> liquor</w:t>
            </w:r>
            <w:r w:rsidR="00946AB9">
              <w:t>,</w:t>
            </w:r>
            <w:r w:rsidRPr="004D488D">
              <w:t xml:space="preserve"> and </w:t>
            </w:r>
            <w:r w:rsidR="00946AB9">
              <w:t xml:space="preserve">preparing and selling </w:t>
            </w:r>
            <w:r w:rsidRPr="004D488D">
              <w:t>food</w:t>
            </w:r>
            <w:r w:rsidR="00201A9B">
              <w:t>,</w:t>
            </w:r>
            <w:r w:rsidRPr="004D488D">
              <w:t xml:space="preserve"> for consumption on </w:t>
            </w:r>
            <w:r>
              <w:t>the premises, if the use is ancillary to the use in paragraph</w:t>
            </w:r>
            <w:r w:rsidR="00201A9B">
              <w:t xml:space="preserve"> </w:t>
            </w:r>
            <w:r>
              <w:t>(a)</w:t>
            </w:r>
            <w:r w:rsidRPr="004D488D">
              <w:t>.</w:t>
            </w:r>
          </w:p>
        </w:tc>
        <w:tc>
          <w:tcPr>
            <w:tcW w:w="1984" w:type="dxa"/>
            <w:shd w:val="clear" w:color="auto" w:fill="auto"/>
          </w:tcPr>
          <w:p w14:paraId="10F56110" w14:textId="77777777" w:rsidR="00205FFA" w:rsidRPr="00EE6299" w:rsidRDefault="00205FFA" w:rsidP="00F06215">
            <w:pPr>
              <w:pStyle w:val="QPPTableTextBody"/>
            </w:pPr>
          </w:p>
        </w:tc>
        <w:tc>
          <w:tcPr>
            <w:tcW w:w="2470" w:type="dxa"/>
            <w:shd w:val="clear" w:color="auto" w:fill="auto"/>
          </w:tcPr>
          <w:p w14:paraId="30994F65" w14:textId="77777777" w:rsidR="00205FFA" w:rsidRPr="00220C42" w:rsidRDefault="00205FFA" w:rsidP="00F06215">
            <w:pPr>
              <w:pStyle w:val="QPPTableTextBody"/>
            </w:pPr>
            <w:r w:rsidRPr="00F326FC">
              <w:t>Club, hotel, tavern, pub, indoor sport and recreation</w:t>
            </w:r>
            <w:r w:rsidRPr="00FD342D">
              <w:t xml:space="preserve">, theatre, concert </w:t>
            </w:r>
            <w:r w:rsidRPr="00765821">
              <w:t>hall</w:t>
            </w:r>
          </w:p>
        </w:tc>
      </w:tr>
      <w:tr w:rsidR="00205FFA" w:rsidRPr="00A91608" w14:paraId="01D712A6" w14:textId="77777777" w:rsidTr="003F5C62">
        <w:tc>
          <w:tcPr>
            <w:tcW w:w="1740" w:type="dxa"/>
            <w:shd w:val="clear" w:color="auto" w:fill="auto"/>
          </w:tcPr>
          <w:p w14:paraId="64D5E108" w14:textId="77777777" w:rsidR="00205FFA" w:rsidRDefault="00205FFA" w:rsidP="00F06215">
            <w:pPr>
              <w:pStyle w:val="QPPTableTextBody"/>
            </w:pPr>
            <w:bookmarkStart w:id="54" w:name="NonRes"/>
            <w:r w:rsidRPr="00425816">
              <w:t>Non-resident workforce accommodation</w:t>
            </w:r>
          </w:p>
          <w:bookmarkEnd w:id="54"/>
          <w:p w14:paraId="7C26E863" w14:textId="669A3FD6" w:rsidR="00205FFA" w:rsidRPr="00425816" w:rsidRDefault="00205FFA" w:rsidP="003F5C62">
            <w:pPr>
              <w:pStyle w:val="QPPEditorsNoteStyle1"/>
            </w:pPr>
            <w:r>
              <w:lastRenderedPageBreak/>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BAE2129" w14:textId="48051300" w:rsidR="00205FFA" w:rsidRDefault="00010DEB" w:rsidP="00F06215">
            <w:pPr>
              <w:pStyle w:val="QPPTableTextBody"/>
            </w:pPr>
            <w:r w:rsidRPr="00425816">
              <w:lastRenderedPageBreak/>
              <w:t>Non-resident workforce accommodation</w:t>
            </w:r>
            <w:r>
              <w:t xml:space="preserve"> m</w:t>
            </w:r>
            <w:r w:rsidR="00205FFA">
              <w:t>eans the use of p</w:t>
            </w:r>
            <w:r w:rsidR="00205FFA" w:rsidRPr="00425816">
              <w:t xml:space="preserve">remises </w:t>
            </w:r>
            <w:r w:rsidR="00205FFA">
              <w:t>for</w:t>
            </w:r>
            <w:r w:rsidR="00205FFA" w:rsidRPr="002A3D32">
              <w:t>—</w:t>
            </w:r>
          </w:p>
          <w:p w14:paraId="623B2431" w14:textId="77777777" w:rsidR="00205FFA" w:rsidRPr="00205FFA" w:rsidRDefault="00205FFA" w:rsidP="00F06215">
            <w:pPr>
              <w:pStyle w:val="HGTableBullet2"/>
              <w:numPr>
                <w:ilvl w:val="0"/>
                <w:numId w:val="284"/>
              </w:numPr>
            </w:pPr>
            <w:r w:rsidRPr="009139CC">
              <w:lastRenderedPageBreak/>
              <w:t>accommodation for non-resident workers</w:t>
            </w:r>
            <w:r w:rsidRPr="00205FFA">
              <w:t>; or</w:t>
            </w:r>
          </w:p>
          <w:p w14:paraId="11E86736" w14:textId="77777777" w:rsidR="00205FFA" w:rsidRPr="00554D61" w:rsidRDefault="00205FFA" w:rsidP="00F06215">
            <w:pPr>
              <w:pStyle w:val="HGTableBullet2"/>
            </w:pPr>
            <w:r w:rsidRPr="009139CC">
              <w:t>recreation and entertainment facilities for persons residing at the premises and their visitors, if the use is ancillary to the use in paragraph (a).</w:t>
            </w:r>
          </w:p>
        </w:tc>
        <w:tc>
          <w:tcPr>
            <w:tcW w:w="1984" w:type="dxa"/>
            <w:shd w:val="clear" w:color="auto" w:fill="auto"/>
          </w:tcPr>
          <w:p w14:paraId="1BCC3C51" w14:textId="77777777" w:rsidR="00205FFA" w:rsidRPr="004D488D" w:rsidRDefault="00205FFA" w:rsidP="00F06215">
            <w:pPr>
              <w:pStyle w:val="QPPTableTextBody"/>
            </w:pPr>
            <w:r w:rsidRPr="004D488D">
              <w:lastRenderedPageBreak/>
              <w:t xml:space="preserve">Contractor’s camp, construction camp, single person’s </w:t>
            </w:r>
            <w:r w:rsidRPr="004D488D">
              <w:lastRenderedPageBreak/>
              <w:t>quarters, temporary workers</w:t>
            </w:r>
            <w:r>
              <w:t>'</w:t>
            </w:r>
            <w:r w:rsidRPr="004D488D">
              <w:t xml:space="preserve"> accommodation</w:t>
            </w:r>
          </w:p>
        </w:tc>
        <w:tc>
          <w:tcPr>
            <w:tcW w:w="2470" w:type="dxa"/>
            <w:shd w:val="clear" w:color="auto" w:fill="auto"/>
          </w:tcPr>
          <w:p w14:paraId="05329DA9" w14:textId="77777777" w:rsidR="00205FFA" w:rsidRPr="004D488D" w:rsidRDefault="00205FFA" w:rsidP="00F06215">
            <w:pPr>
              <w:pStyle w:val="QPPTableTextBody"/>
            </w:pPr>
            <w:r w:rsidRPr="004D488D">
              <w:lastRenderedPageBreak/>
              <w:t xml:space="preserve">Relocatable home park, short-term </w:t>
            </w:r>
            <w:r w:rsidRPr="004D488D">
              <w:lastRenderedPageBreak/>
              <w:t>accommodation, tourist park.</w:t>
            </w:r>
          </w:p>
        </w:tc>
      </w:tr>
      <w:tr w:rsidR="00205FFA" w:rsidRPr="00A91608" w14:paraId="6007D611" w14:textId="77777777" w:rsidTr="003F5C62">
        <w:tc>
          <w:tcPr>
            <w:tcW w:w="1740" w:type="dxa"/>
            <w:shd w:val="clear" w:color="auto" w:fill="auto"/>
          </w:tcPr>
          <w:p w14:paraId="32F30AE6" w14:textId="77777777" w:rsidR="00205FFA" w:rsidRDefault="00205FFA" w:rsidP="00F06215">
            <w:pPr>
              <w:pStyle w:val="QPPTableTextBody"/>
            </w:pPr>
            <w:bookmarkStart w:id="55" w:name="Office"/>
            <w:r w:rsidRPr="00425816">
              <w:lastRenderedPageBreak/>
              <w:t>Office</w:t>
            </w:r>
          </w:p>
          <w:bookmarkEnd w:id="55"/>
          <w:p w14:paraId="30F5F3EC" w14:textId="468FE309"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00C1912" w14:textId="551DCC8F" w:rsidR="00010DEB" w:rsidRDefault="00010DEB" w:rsidP="00F06215">
            <w:pPr>
              <w:pStyle w:val="QPPTableTextBody"/>
            </w:pPr>
            <w:r w:rsidRPr="00425816">
              <w:t>Office</w:t>
            </w:r>
            <w:r w:rsidRPr="00205FFA">
              <w:t>—</w:t>
            </w:r>
          </w:p>
          <w:p w14:paraId="669B7175" w14:textId="7EF0341C" w:rsidR="00205FFA" w:rsidRPr="00205FFA" w:rsidRDefault="00EB0256" w:rsidP="00F06215">
            <w:pPr>
              <w:pStyle w:val="HGTableBullet2"/>
              <w:numPr>
                <w:ilvl w:val="0"/>
                <w:numId w:val="285"/>
              </w:numPr>
            </w:pPr>
            <w:r>
              <w:t>m</w:t>
            </w:r>
            <w:r w:rsidR="00205FFA">
              <w:t>eans the use of p</w:t>
            </w:r>
            <w:r w:rsidR="00205FFA" w:rsidRPr="00205FFA">
              <w:t xml:space="preserve">remises for— </w:t>
            </w:r>
          </w:p>
          <w:p w14:paraId="745C95B4" w14:textId="15DC63FB" w:rsidR="00205FFA" w:rsidRPr="00205FFA" w:rsidRDefault="00EB0256" w:rsidP="00F06215">
            <w:pPr>
              <w:pStyle w:val="HGTableBullet3"/>
              <w:numPr>
                <w:ilvl w:val="0"/>
                <w:numId w:val="286"/>
              </w:numPr>
            </w:pPr>
            <w:r>
              <w:t>p</w:t>
            </w:r>
            <w:r w:rsidR="00205FFA">
              <w:t xml:space="preserve">roviding </w:t>
            </w:r>
            <w:r w:rsidR="00205FFA" w:rsidRPr="00205FFA">
              <w:t>an administrative, financial, management or secretarial service or function; or</w:t>
            </w:r>
          </w:p>
          <w:p w14:paraId="1EE8126E" w14:textId="77777777" w:rsidR="00205FFA" w:rsidRDefault="00205FFA" w:rsidP="00F06215">
            <w:pPr>
              <w:pStyle w:val="HGTableBullet3"/>
            </w:pPr>
            <w:r w:rsidRPr="00425816">
              <w:t>the practice of a profession</w:t>
            </w:r>
            <w:r>
              <w:t>; or</w:t>
            </w:r>
          </w:p>
          <w:p w14:paraId="4817B923" w14:textId="392C2333" w:rsidR="00205FFA" w:rsidRDefault="00205FFA" w:rsidP="00F06215">
            <w:pPr>
              <w:pStyle w:val="HGTableBullet3"/>
            </w:pPr>
            <w:r w:rsidRPr="00425816">
              <w:t>provid</w:t>
            </w:r>
            <w:r w:rsidR="00EB0256">
              <w:t>ing</w:t>
            </w:r>
            <w:r>
              <w:t xml:space="preserve"> </w:t>
            </w:r>
            <w:r w:rsidRPr="00A91608">
              <w:t>business or professional advice</w:t>
            </w:r>
            <w:r w:rsidR="00010DEB">
              <w:t xml:space="preserve"> </w:t>
            </w:r>
            <w:r>
              <w:t xml:space="preserve">or </w:t>
            </w:r>
            <w:r w:rsidRPr="00A91608">
              <w:t>service</w:t>
            </w:r>
            <w:r w:rsidR="00201A9B">
              <w:t>s</w:t>
            </w:r>
            <w:r>
              <w:t>; but</w:t>
            </w:r>
          </w:p>
          <w:p w14:paraId="51264FE0" w14:textId="327BF867" w:rsidR="00205FFA" w:rsidRDefault="00205FFA" w:rsidP="00F06215">
            <w:pPr>
              <w:pStyle w:val="HGTableBullet2"/>
            </w:pPr>
            <w:r>
              <w:t>does not include the use</w:t>
            </w:r>
            <w:r w:rsidRPr="00A91608">
              <w:t xml:space="preserve"> </w:t>
            </w:r>
            <w:r w:rsidR="00EB0256">
              <w:t xml:space="preserve">of </w:t>
            </w:r>
            <w:r w:rsidRPr="00A91608">
              <w:t>premises</w:t>
            </w:r>
            <w:r>
              <w:t xml:space="preserve"> for making, selling or hiring goods</w:t>
            </w:r>
            <w:r w:rsidRPr="00A91608">
              <w:t>.</w:t>
            </w:r>
          </w:p>
          <w:p w14:paraId="45D32E40" w14:textId="77777777" w:rsidR="00205FFA" w:rsidRPr="00A91608" w:rsidRDefault="00205FFA" w:rsidP="00201A9B">
            <w:pPr>
              <w:pStyle w:val="QPPEditorsNoteStyle1"/>
            </w:pPr>
            <w:r w:rsidRPr="006B6C50">
              <w:t>Examples of an office— bank, real estate agency</w:t>
            </w:r>
          </w:p>
        </w:tc>
        <w:tc>
          <w:tcPr>
            <w:tcW w:w="1984" w:type="dxa"/>
            <w:shd w:val="clear" w:color="auto" w:fill="auto"/>
          </w:tcPr>
          <w:p w14:paraId="51A219FA" w14:textId="77777777" w:rsidR="00205FFA" w:rsidRPr="00554D61" w:rsidRDefault="00205FFA" w:rsidP="00F06215">
            <w:pPr>
              <w:pStyle w:val="QPPTableTextBody"/>
            </w:pPr>
            <w:r w:rsidRPr="00425816">
              <w:t>Bank, real estate agent, administration building</w:t>
            </w:r>
          </w:p>
        </w:tc>
        <w:tc>
          <w:tcPr>
            <w:tcW w:w="2470" w:type="dxa"/>
            <w:shd w:val="clear" w:color="auto" w:fill="auto"/>
          </w:tcPr>
          <w:p w14:paraId="52CB65A9" w14:textId="77777777" w:rsidR="00205FFA" w:rsidRPr="004D488D" w:rsidRDefault="00205FFA" w:rsidP="00F06215">
            <w:pPr>
              <w:pStyle w:val="QPPTableTextBody"/>
            </w:pPr>
            <w:r w:rsidRPr="004D488D">
              <w:t>Home</w:t>
            </w:r>
            <w:r>
              <w:t>-</w:t>
            </w:r>
            <w:r w:rsidRPr="004D488D">
              <w:t xml:space="preserve">based business, </w:t>
            </w:r>
            <w:r>
              <w:t xml:space="preserve">home office, </w:t>
            </w:r>
            <w:r w:rsidRPr="004D488D">
              <w:t>shop, outdoor sales</w:t>
            </w:r>
          </w:p>
        </w:tc>
      </w:tr>
      <w:tr w:rsidR="00205FFA" w:rsidRPr="00A91608" w14:paraId="2466FC11" w14:textId="77777777" w:rsidTr="003F5C62">
        <w:tc>
          <w:tcPr>
            <w:tcW w:w="1740" w:type="dxa"/>
            <w:shd w:val="clear" w:color="auto" w:fill="auto"/>
          </w:tcPr>
          <w:p w14:paraId="27AC2391" w14:textId="77777777" w:rsidR="00205FFA" w:rsidRDefault="00205FFA" w:rsidP="00F06215">
            <w:pPr>
              <w:pStyle w:val="QPPTableTextBody"/>
            </w:pPr>
            <w:bookmarkStart w:id="56" w:name="OutdoorSales"/>
            <w:r w:rsidRPr="00425816">
              <w:t>Outdoor sales</w:t>
            </w:r>
          </w:p>
          <w:bookmarkEnd w:id="56"/>
          <w:p w14:paraId="11DD3FE7" w14:textId="1905B87F"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FE94CAB" w14:textId="17DAA665" w:rsidR="00205FFA" w:rsidRDefault="00010DEB" w:rsidP="00F06215">
            <w:pPr>
              <w:pStyle w:val="QPPTableTextBody"/>
            </w:pPr>
            <w:r w:rsidRPr="00425816">
              <w:t>Outdoor sales</w:t>
            </w:r>
            <w:r>
              <w:t xml:space="preserve"> m</w:t>
            </w:r>
            <w:r w:rsidR="00205FFA">
              <w:t>eans the use of p</w:t>
            </w:r>
            <w:r w:rsidR="00205FFA" w:rsidRPr="00425816">
              <w:t>remises for</w:t>
            </w:r>
            <w:r w:rsidR="00205FFA" w:rsidRPr="009139CC">
              <w:t>—</w:t>
            </w:r>
            <w:r w:rsidR="00205FFA" w:rsidRPr="00425816">
              <w:t xml:space="preserve"> </w:t>
            </w:r>
          </w:p>
          <w:p w14:paraId="642F2E76" w14:textId="50C504F9" w:rsidR="00205FFA" w:rsidRPr="00205FFA" w:rsidRDefault="00205FFA" w:rsidP="00F06215">
            <w:pPr>
              <w:pStyle w:val="HGTableBullet2"/>
              <w:numPr>
                <w:ilvl w:val="0"/>
                <w:numId w:val="287"/>
              </w:numPr>
            </w:pPr>
            <w:r w:rsidRPr="00425816">
              <w:t>display</w:t>
            </w:r>
            <w:r w:rsidRPr="00205FFA">
              <w:t>ing, selling, hiring or leasing vehicles, boats, caravans</w:t>
            </w:r>
            <w:r w:rsidR="00EB0256">
              <w:t>,</w:t>
            </w:r>
            <w:r w:rsidRPr="00205FFA">
              <w:t xml:space="preserve"> machinery, equipment or other </w:t>
            </w:r>
            <w:r w:rsidR="00EB0256">
              <w:t>similar products, if the use is</w:t>
            </w:r>
            <w:r w:rsidRPr="00205FFA">
              <w:t xml:space="preserve"> mainly conducted outdoors; or</w:t>
            </w:r>
          </w:p>
          <w:p w14:paraId="011645E7" w14:textId="315CB680" w:rsidR="00205FFA" w:rsidRPr="00554D61" w:rsidRDefault="00205FFA" w:rsidP="00F06215">
            <w:pPr>
              <w:pStyle w:val="HGTableBullet2"/>
            </w:pPr>
            <w:r w:rsidRPr="00554D61">
              <w:t>repair</w:t>
            </w:r>
            <w:r>
              <w:t>ing,</w:t>
            </w:r>
            <w:r w:rsidRPr="00554D61">
              <w:t xml:space="preserve"> servicing</w:t>
            </w:r>
            <w:r w:rsidR="00EB0256">
              <w:t>,</w:t>
            </w:r>
            <w:r w:rsidRPr="00554D61">
              <w:t xml:space="preserve"> s</w:t>
            </w:r>
            <w:r>
              <w:t>elling</w:t>
            </w:r>
            <w:r w:rsidRPr="00554D61">
              <w:t xml:space="preserve"> or fitting accessories</w:t>
            </w:r>
            <w:r>
              <w:t xml:space="preserve"> for the products stated in paragraph (a), if the use is ancillary to the use in paragraph (a)</w:t>
            </w:r>
            <w:r w:rsidRPr="00554D61">
              <w:t>.</w:t>
            </w:r>
          </w:p>
        </w:tc>
        <w:tc>
          <w:tcPr>
            <w:tcW w:w="1984" w:type="dxa"/>
            <w:shd w:val="clear" w:color="auto" w:fill="auto"/>
          </w:tcPr>
          <w:p w14:paraId="4E846B03" w14:textId="77777777" w:rsidR="00205FFA" w:rsidRPr="004D488D" w:rsidRDefault="00205FFA" w:rsidP="00F06215">
            <w:pPr>
              <w:pStyle w:val="QPPTableTextBody"/>
            </w:pPr>
            <w:r w:rsidRPr="004D488D">
              <w:t>Agricultural machinery sales yard, motor vehicles sales yard</w:t>
            </w:r>
          </w:p>
        </w:tc>
        <w:tc>
          <w:tcPr>
            <w:tcW w:w="2470" w:type="dxa"/>
            <w:shd w:val="clear" w:color="auto" w:fill="auto"/>
          </w:tcPr>
          <w:p w14:paraId="490A1F7E" w14:textId="77777777" w:rsidR="00205FFA" w:rsidRPr="00765821" w:rsidRDefault="00205FFA" w:rsidP="00F06215">
            <w:pPr>
              <w:pStyle w:val="QPPTableTextBody"/>
            </w:pPr>
            <w:r w:rsidRPr="00EE6299">
              <w:t>Bulk landscape s</w:t>
            </w:r>
            <w:r w:rsidRPr="00F326FC">
              <w:t>upplies, market</w:t>
            </w:r>
          </w:p>
        </w:tc>
      </w:tr>
      <w:tr w:rsidR="00205FFA" w:rsidRPr="00A91608" w14:paraId="37590F57" w14:textId="77777777" w:rsidTr="003F5C62">
        <w:tc>
          <w:tcPr>
            <w:tcW w:w="1740" w:type="dxa"/>
            <w:shd w:val="clear" w:color="auto" w:fill="auto"/>
          </w:tcPr>
          <w:p w14:paraId="1DE0E31B" w14:textId="77777777" w:rsidR="00205FFA" w:rsidRDefault="00205FFA" w:rsidP="00F06215">
            <w:pPr>
              <w:pStyle w:val="QPPTableTextBody"/>
            </w:pPr>
            <w:bookmarkStart w:id="57" w:name="OutdoorSport"/>
            <w:r w:rsidRPr="00425816">
              <w:t>Outdoor sport and recreation</w:t>
            </w:r>
          </w:p>
          <w:bookmarkEnd w:id="57"/>
          <w:p w14:paraId="57754EDC" w14:textId="0B83AD04" w:rsidR="00205FFA" w:rsidRPr="00554D61"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A5F35C6" w14:textId="4BCE7A7D" w:rsidR="00205FFA" w:rsidRDefault="00010DEB" w:rsidP="00F06215">
            <w:pPr>
              <w:pStyle w:val="QPPTableTextBody"/>
            </w:pPr>
            <w:r w:rsidRPr="00425816">
              <w:t>Outdoor sport and recreation</w:t>
            </w:r>
            <w:r>
              <w:t xml:space="preserve"> m</w:t>
            </w:r>
            <w:r w:rsidR="00205FFA">
              <w:t>eans the use of p</w:t>
            </w:r>
            <w:r w:rsidR="00205FFA" w:rsidRPr="004D488D">
              <w:t>remises for</w:t>
            </w:r>
            <w:r w:rsidR="00205FFA" w:rsidRPr="00B3223F">
              <w:t>—</w:t>
            </w:r>
            <w:r w:rsidR="00205FFA" w:rsidRPr="004D488D">
              <w:t xml:space="preserve"> </w:t>
            </w:r>
          </w:p>
          <w:p w14:paraId="419EBD54" w14:textId="4133FF39" w:rsidR="00205FFA" w:rsidRPr="00205FFA" w:rsidRDefault="00205FFA" w:rsidP="00F06215">
            <w:pPr>
              <w:pStyle w:val="HGTableBullet2"/>
              <w:numPr>
                <w:ilvl w:val="0"/>
                <w:numId w:val="288"/>
              </w:numPr>
            </w:pPr>
            <w:r w:rsidRPr="004D488D">
              <w:t>a recreation or sport</w:t>
            </w:r>
            <w:r w:rsidR="00EB0256">
              <w:t>ing</w:t>
            </w:r>
            <w:r w:rsidRPr="004D488D">
              <w:t xml:space="preserve"> activity that is carried on out</w:t>
            </w:r>
            <w:r w:rsidRPr="00205FFA">
              <w:t>doors and requires areas of open space; or</w:t>
            </w:r>
          </w:p>
          <w:p w14:paraId="272F7316" w14:textId="77777777" w:rsidR="00205FFA" w:rsidRDefault="00205FFA" w:rsidP="00F06215">
            <w:pPr>
              <w:pStyle w:val="HGTableBullet2"/>
            </w:pPr>
            <w:r>
              <w:t>providing and selling</w:t>
            </w:r>
            <w:r w:rsidRPr="004D488D">
              <w:t xml:space="preserve"> food and drink</w:t>
            </w:r>
            <w:r>
              <w:t>,</w:t>
            </w:r>
            <w:r w:rsidRPr="004D488D">
              <w:t xml:space="preserve"> chang</w:t>
            </w:r>
            <w:r>
              <w:t>e</w:t>
            </w:r>
            <w:r w:rsidRPr="004D488D">
              <w:t xml:space="preserve"> room </w:t>
            </w:r>
            <w:r>
              <w:t>facilities or</w:t>
            </w:r>
            <w:r w:rsidRPr="004D488D">
              <w:t xml:space="preserve"> storage facilities</w:t>
            </w:r>
            <w:r>
              <w:t>, if the use is ancillary to the use in paragraph (a)</w:t>
            </w:r>
            <w:r w:rsidRPr="004D488D">
              <w:t>.</w:t>
            </w:r>
          </w:p>
          <w:p w14:paraId="01D2158A" w14:textId="625EE231" w:rsidR="00EB0256" w:rsidRPr="004D488D" w:rsidRDefault="00EB0256" w:rsidP="00EB0256">
            <w:pPr>
              <w:pStyle w:val="QPPEditorsNoteStyle1"/>
            </w:pPr>
            <w:r w:rsidRPr="006B6C50">
              <w:t xml:space="preserve">Examples of </w:t>
            </w:r>
            <w:r w:rsidRPr="00EB0256">
              <w:t>outdoor sport and recreation— cricket oval, driving range, golf course, swimming pool, tennis court</w:t>
            </w:r>
          </w:p>
        </w:tc>
        <w:tc>
          <w:tcPr>
            <w:tcW w:w="1984" w:type="dxa"/>
            <w:shd w:val="clear" w:color="auto" w:fill="auto"/>
          </w:tcPr>
          <w:p w14:paraId="7390F053" w14:textId="77777777" w:rsidR="00205FFA" w:rsidRPr="00F326FC" w:rsidRDefault="00205FFA" w:rsidP="00F06215">
            <w:pPr>
              <w:pStyle w:val="QPPTableTextBody"/>
            </w:pPr>
            <w:r w:rsidRPr="00F326FC">
              <w:t>Driving range, golf course, swimming pool, tennis courts,</w:t>
            </w:r>
          </w:p>
          <w:p w14:paraId="1A608BE7" w14:textId="77777777" w:rsidR="00205FFA" w:rsidRPr="00D00708" w:rsidRDefault="00205FFA" w:rsidP="00F06215">
            <w:pPr>
              <w:pStyle w:val="QPPTableTextBody"/>
            </w:pPr>
            <w:r w:rsidRPr="00FD342D">
              <w:t>football ground,</w:t>
            </w:r>
            <w:r w:rsidRPr="00765821">
              <w:t xml:space="preserve"> cricket oval</w:t>
            </w:r>
          </w:p>
        </w:tc>
        <w:tc>
          <w:tcPr>
            <w:tcW w:w="2470" w:type="dxa"/>
            <w:shd w:val="clear" w:color="auto" w:fill="auto"/>
          </w:tcPr>
          <w:p w14:paraId="04E3EF1E" w14:textId="77777777" w:rsidR="00205FFA" w:rsidRPr="00425816" w:rsidRDefault="00205FFA" w:rsidP="00F06215">
            <w:pPr>
              <w:pStyle w:val="QPPTableTextBody"/>
            </w:pPr>
            <w:r w:rsidRPr="00425816">
              <w:t>Major sport, recreation and entertainment facility, motor sport, park, community use</w:t>
            </w:r>
          </w:p>
        </w:tc>
      </w:tr>
      <w:tr w:rsidR="00205FFA" w:rsidRPr="00A91608" w14:paraId="7F49587B" w14:textId="77777777" w:rsidTr="003F5C62">
        <w:tc>
          <w:tcPr>
            <w:tcW w:w="1740" w:type="dxa"/>
            <w:shd w:val="clear" w:color="auto" w:fill="auto"/>
          </w:tcPr>
          <w:p w14:paraId="6EAE5458" w14:textId="77777777" w:rsidR="00205FFA" w:rsidRDefault="00205FFA" w:rsidP="00F06215">
            <w:pPr>
              <w:pStyle w:val="QPPTableTextBody"/>
            </w:pPr>
            <w:bookmarkStart w:id="58" w:name="OutStn"/>
            <w:r>
              <w:t>Outstation</w:t>
            </w:r>
          </w:p>
          <w:bookmarkEnd w:id="58"/>
          <w:p w14:paraId="30E6A8B5" w14:textId="559133DD"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w:t>
            </w:r>
            <w:r w:rsidRPr="00DD756A">
              <w:lastRenderedPageBreak/>
              <w:t>the Planning Regulation 2017 - Regulated Requirements</w:t>
            </w:r>
          </w:p>
        </w:tc>
        <w:tc>
          <w:tcPr>
            <w:tcW w:w="3402" w:type="dxa"/>
            <w:shd w:val="clear" w:color="auto" w:fill="auto"/>
          </w:tcPr>
          <w:p w14:paraId="1BE30198" w14:textId="69476F63" w:rsidR="00205FFA" w:rsidRDefault="00010DEB" w:rsidP="00F06215">
            <w:pPr>
              <w:pStyle w:val="QPPTableTextBody"/>
            </w:pPr>
            <w:r>
              <w:lastRenderedPageBreak/>
              <w:t>Outstation m</w:t>
            </w:r>
            <w:r w:rsidR="00205FFA">
              <w:t xml:space="preserve">eans the use of premises for </w:t>
            </w:r>
            <w:r w:rsidR="00205FFA" w:rsidRPr="00AC32C9">
              <w:t>—</w:t>
            </w:r>
          </w:p>
          <w:p w14:paraId="6EC0F5E3" w14:textId="77777777" w:rsidR="00205FFA" w:rsidRDefault="00205FFA" w:rsidP="00F06215">
            <w:pPr>
              <w:pStyle w:val="HGTableBullet2"/>
              <w:numPr>
                <w:ilvl w:val="0"/>
                <w:numId w:val="289"/>
              </w:numPr>
            </w:pPr>
            <w:r>
              <w:lastRenderedPageBreak/>
              <w:t>cultural or recreation activities by Aboriginal people or Torres Strait Islanders; or</w:t>
            </w:r>
          </w:p>
          <w:p w14:paraId="7BA60537" w14:textId="77777777" w:rsidR="00205FFA" w:rsidRDefault="00205FFA" w:rsidP="00F06215">
            <w:pPr>
              <w:pStyle w:val="HGTableBullet2"/>
            </w:pPr>
            <w:r>
              <w:t>facilities for short-term or long-term camping activities, if the use is ancillary to the use in paragraph (a).</w:t>
            </w:r>
          </w:p>
        </w:tc>
        <w:tc>
          <w:tcPr>
            <w:tcW w:w="1984" w:type="dxa"/>
            <w:shd w:val="clear" w:color="auto" w:fill="auto"/>
          </w:tcPr>
          <w:p w14:paraId="2B2303A5" w14:textId="77777777" w:rsidR="00205FFA" w:rsidRPr="004D488D" w:rsidRDefault="00205FFA" w:rsidP="00F06215">
            <w:pPr>
              <w:pStyle w:val="QPPTableTextBody"/>
            </w:pPr>
            <w:r>
              <w:lastRenderedPageBreak/>
              <w:t>Indigenous camp site</w:t>
            </w:r>
          </w:p>
        </w:tc>
        <w:tc>
          <w:tcPr>
            <w:tcW w:w="2470" w:type="dxa"/>
            <w:shd w:val="clear" w:color="auto" w:fill="auto"/>
          </w:tcPr>
          <w:p w14:paraId="794FA3BC" w14:textId="77777777" w:rsidR="00205FFA" w:rsidRPr="00F326FC" w:rsidRDefault="00205FFA" w:rsidP="00F06215">
            <w:pPr>
              <w:pStyle w:val="QPPTableTextBody"/>
            </w:pPr>
            <w:r>
              <w:t xml:space="preserve">Dwelling house, hostel, multiple dwelling, relocatable home park, </w:t>
            </w:r>
            <w:r>
              <w:lastRenderedPageBreak/>
              <w:t>short term accommodation, tourist park</w:t>
            </w:r>
          </w:p>
        </w:tc>
      </w:tr>
      <w:tr w:rsidR="00205FFA" w:rsidRPr="00A91608" w14:paraId="460C4069" w14:textId="77777777" w:rsidTr="003F5C62">
        <w:tc>
          <w:tcPr>
            <w:tcW w:w="1740" w:type="dxa"/>
            <w:shd w:val="clear" w:color="auto" w:fill="auto"/>
          </w:tcPr>
          <w:p w14:paraId="3BD46A2F" w14:textId="77777777" w:rsidR="00205FFA" w:rsidRDefault="00205FFA" w:rsidP="00F06215">
            <w:pPr>
              <w:pStyle w:val="QPPTableTextBody"/>
            </w:pPr>
            <w:bookmarkStart w:id="59" w:name="Park"/>
            <w:r w:rsidRPr="00425816">
              <w:lastRenderedPageBreak/>
              <w:t>Park</w:t>
            </w:r>
          </w:p>
          <w:bookmarkEnd w:id="59"/>
          <w:p w14:paraId="5EFA5E85" w14:textId="3E7F9514"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608FF2A" w14:textId="29FAFF3B" w:rsidR="00205FFA" w:rsidRPr="004D488D" w:rsidRDefault="00010DEB" w:rsidP="00F06215">
            <w:pPr>
              <w:pStyle w:val="QPPTableTextBody"/>
            </w:pPr>
            <w:r w:rsidRPr="00425816">
              <w:t>Park</w:t>
            </w:r>
            <w:r>
              <w:t xml:space="preserve"> m</w:t>
            </w:r>
            <w:r w:rsidR="00205FFA">
              <w:t>eans the use of p</w:t>
            </w:r>
            <w:r w:rsidR="00205FFA" w:rsidRPr="00554D61">
              <w:t>remises</w:t>
            </w:r>
            <w:r w:rsidR="00205FFA">
              <w:t>,</w:t>
            </w:r>
            <w:r w:rsidR="00205FFA" w:rsidRPr="00554D61">
              <w:t xml:space="preserve"> accessible to the public free </w:t>
            </w:r>
            <w:r w:rsidR="00205FFA">
              <w:t xml:space="preserve">of charge, for </w:t>
            </w:r>
            <w:r w:rsidR="00205FFA" w:rsidRPr="00554D61">
              <w:t>sport, recreation and leisure</w:t>
            </w:r>
            <w:r w:rsidR="00205FFA">
              <w:t xml:space="preserve"> </w:t>
            </w:r>
            <w:r w:rsidR="00205FFA" w:rsidRPr="004D488D">
              <w:t>activities</w:t>
            </w:r>
            <w:r w:rsidR="00205FFA">
              <w:t xml:space="preserve"> and f</w:t>
            </w:r>
            <w:r w:rsidR="00205FFA" w:rsidRPr="004D488D">
              <w:t>acilities.</w:t>
            </w:r>
          </w:p>
        </w:tc>
        <w:tc>
          <w:tcPr>
            <w:tcW w:w="1984" w:type="dxa"/>
            <w:shd w:val="clear" w:color="auto" w:fill="auto"/>
          </w:tcPr>
          <w:p w14:paraId="6231C8D8" w14:textId="77777777" w:rsidR="00205FFA" w:rsidRPr="004D488D" w:rsidRDefault="00205FFA" w:rsidP="00F06215">
            <w:pPr>
              <w:pStyle w:val="QPPTableTextBody"/>
            </w:pPr>
            <w:r w:rsidRPr="004D488D">
              <w:t>Urban common</w:t>
            </w:r>
          </w:p>
        </w:tc>
        <w:tc>
          <w:tcPr>
            <w:tcW w:w="2470" w:type="dxa"/>
            <w:shd w:val="clear" w:color="auto" w:fill="auto"/>
          </w:tcPr>
          <w:p w14:paraId="2AF2F776" w14:textId="77777777" w:rsidR="00205FFA" w:rsidRPr="00F326FC" w:rsidRDefault="00205FFA" w:rsidP="00F06215">
            <w:pPr>
              <w:pStyle w:val="QPPTableTextBody"/>
            </w:pPr>
            <w:r w:rsidRPr="00F326FC">
              <w:t>Tourist attraction, outdoor sport and recreation</w:t>
            </w:r>
          </w:p>
        </w:tc>
      </w:tr>
      <w:tr w:rsidR="00205FFA" w:rsidRPr="00A91608" w14:paraId="3B80C521" w14:textId="77777777" w:rsidTr="003F5C62">
        <w:tc>
          <w:tcPr>
            <w:tcW w:w="1740" w:type="dxa"/>
            <w:shd w:val="clear" w:color="auto" w:fill="auto"/>
          </w:tcPr>
          <w:p w14:paraId="5F0FCE1D" w14:textId="77777777" w:rsidR="00205FFA" w:rsidRDefault="00205FFA" w:rsidP="00F06215">
            <w:pPr>
              <w:pStyle w:val="QPPTableTextBody"/>
            </w:pPr>
            <w:bookmarkStart w:id="60" w:name="ParkingStation"/>
            <w:r w:rsidRPr="00425816">
              <w:t>Parking station</w:t>
            </w:r>
          </w:p>
          <w:bookmarkEnd w:id="60"/>
          <w:p w14:paraId="7C6323CB" w14:textId="3F86FA68" w:rsidR="00205FFA" w:rsidRPr="00554D61"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2612D38" w14:textId="38104869" w:rsidR="00205FFA" w:rsidRPr="004D488D" w:rsidRDefault="00010DEB" w:rsidP="00F06215">
            <w:pPr>
              <w:pStyle w:val="QPPTableTextBody"/>
            </w:pPr>
            <w:r w:rsidRPr="00425816">
              <w:t>Parking station</w:t>
            </w:r>
            <w:r>
              <w:t xml:space="preserve"> m</w:t>
            </w:r>
            <w:r w:rsidR="00205FFA">
              <w:t>eans the use of p</w:t>
            </w:r>
            <w:r w:rsidR="00205FFA" w:rsidRPr="004D488D">
              <w:t>remises for parking vehicles</w:t>
            </w:r>
            <w:r w:rsidR="00205FFA">
              <w:t>, o</w:t>
            </w:r>
            <w:r w:rsidR="00205FFA" w:rsidRPr="004D488D">
              <w:t>the</w:t>
            </w:r>
            <w:r w:rsidR="00205FFA">
              <w:t>r than</w:t>
            </w:r>
            <w:r w:rsidR="00205FFA" w:rsidRPr="004D488D">
              <w:t xml:space="preserve"> parking </w:t>
            </w:r>
            <w:r w:rsidR="00205FFA">
              <w:t xml:space="preserve">that </w:t>
            </w:r>
            <w:r w:rsidR="00205FFA" w:rsidRPr="004D488D">
              <w:t>is ancillary to another use.</w:t>
            </w:r>
          </w:p>
        </w:tc>
        <w:tc>
          <w:tcPr>
            <w:tcW w:w="1984" w:type="dxa"/>
            <w:shd w:val="clear" w:color="auto" w:fill="auto"/>
          </w:tcPr>
          <w:p w14:paraId="6510643B" w14:textId="77777777" w:rsidR="00205FFA" w:rsidRPr="004D488D" w:rsidRDefault="00205FFA" w:rsidP="00F06215">
            <w:pPr>
              <w:pStyle w:val="QPPTableTextBody"/>
            </w:pPr>
            <w:r w:rsidRPr="004D488D">
              <w:t>Car park</w:t>
            </w:r>
            <w:r w:rsidRPr="007405F6">
              <w:t>, ‘park and ride’, bicycle parking</w:t>
            </w:r>
          </w:p>
        </w:tc>
        <w:tc>
          <w:tcPr>
            <w:tcW w:w="2470" w:type="dxa"/>
            <w:shd w:val="clear" w:color="auto" w:fill="auto"/>
          </w:tcPr>
          <w:p w14:paraId="40E20FB1" w14:textId="77777777" w:rsidR="00205FFA" w:rsidRPr="00EE6299" w:rsidRDefault="00205FFA" w:rsidP="00F06215">
            <w:pPr>
              <w:pStyle w:val="QPPTableTextBody"/>
            </w:pPr>
          </w:p>
        </w:tc>
      </w:tr>
      <w:tr w:rsidR="00205FFA" w:rsidRPr="00A91608" w14:paraId="79607059" w14:textId="77777777" w:rsidTr="003F5C62">
        <w:tc>
          <w:tcPr>
            <w:tcW w:w="1740" w:type="dxa"/>
            <w:shd w:val="clear" w:color="auto" w:fill="auto"/>
          </w:tcPr>
          <w:p w14:paraId="561755EF" w14:textId="77777777" w:rsidR="00205FFA" w:rsidRDefault="00205FFA" w:rsidP="00F06215">
            <w:pPr>
              <w:pStyle w:val="QPPTableTextBody"/>
            </w:pPr>
            <w:bookmarkStart w:id="61" w:name="PartyHouse"/>
            <w:r>
              <w:t>Party house</w:t>
            </w:r>
          </w:p>
          <w:bookmarkEnd w:id="61"/>
          <w:p w14:paraId="58488E96" w14:textId="38412EF7"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292E562" w14:textId="12D14438" w:rsidR="00205FFA" w:rsidRDefault="00010DEB" w:rsidP="00F06215">
            <w:pPr>
              <w:pStyle w:val="QPPTableTextBody"/>
            </w:pPr>
            <w:r>
              <w:t>Party house m</w:t>
            </w:r>
            <w:r w:rsidR="00205FFA" w:rsidRPr="000146F6">
              <w:t xml:space="preserve">eans premises containing a dwelling that is used to provide, for a fee, accommodation or facilities for guests if— </w:t>
            </w:r>
          </w:p>
          <w:p w14:paraId="0876D917" w14:textId="77777777" w:rsidR="00205FFA" w:rsidRPr="00205FFA" w:rsidRDefault="00205FFA" w:rsidP="00F06215">
            <w:pPr>
              <w:pStyle w:val="HGTableBullet2"/>
              <w:numPr>
                <w:ilvl w:val="0"/>
                <w:numId w:val="290"/>
              </w:numPr>
            </w:pPr>
            <w:r w:rsidRPr="000146F6">
              <w:t xml:space="preserve">guests regularly use all or part of the premises for parties (bucks parties, hens parties, raves, or wedding receptions, for example); and </w:t>
            </w:r>
          </w:p>
          <w:p w14:paraId="5272FDD4" w14:textId="77777777" w:rsidR="00205FFA" w:rsidRDefault="00205FFA" w:rsidP="00F06215">
            <w:pPr>
              <w:pStyle w:val="HGTableBullet2"/>
            </w:pPr>
            <w:r w:rsidRPr="000146F6">
              <w:t xml:space="preserve">the accommodation or facilities are provided for a period of less than 10 days; and </w:t>
            </w:r>
          </w:p>
          <w:p w14:paraId="208089E1" w14:textId="77777777" w:rsidR="00205FFA" w:rsidRDefault="00205FFA" w:rsidP="00F06215">
            <w:pPr>
              <w:pStyle w:val="HGTableBullet2"/>
            </w:pPr>
            <w:r w:rsidRPr="000146F6">
              <w:t>the owner of the premises does not occupy the premises during that period.</w:t>
            </w:r>
          </w:p>
        </w:tc>
        <w:tc>
          <w:tcPr>
            <w:tcW w:w="1984" w:type="dxa"/>
            <w:shd w:val="clear" w:color="auto" w:fill="auto"/>
          </w:tcPr>
          <w:p w14:paraId="7E364ABC" w14:textId="77777777" w:rsidR="00205FFA" w:rsidRPr="004D488D" w:rsidRDefault="00205FFA" w:rsidP="00F06215">
            <w:pPr>
              <w:pStyle w:val="QPPTableTextBody"/>
            </w:pPr>
          </w:p>
        </w:tc>
        <w:tc>
          <w:tcPr>
            <w:tcW w:w="2470" w:type="dxa"/>
            <w:shd w:val="clear" w:color="auto" w:fill="auto"/>
          </w:tcPr>
          <w:p w14:paraId="03DE11E0" w14:textId="77777777" w:rsidR="00205FFA" w:rsidRPr="00EE6299" w:rsidRDefault="00205FFA" w:rsidP="00F06215">
            <w:pPr>
              <w:pStyle w:val="QPPTableTextBody"/>
            </w:pPr>
          </w:p>
        </w:tc>
      </w:tr>
      <w:tr w:rsidR="00205FFA" w:rsidRPr="00A91608" w14:paraId="0D30C61E" w14:textId="77777777" w:rsidTr="003F5C62">
        <w:tc>
          <w:tcPr>
            <w:tcW w:w="1740" w:type="dxa"/>
            <w:shd w:val="clear" w:color="auto" w:fill="auto"/>
          </w:tcPr>
          <w:p w14:paraId="03C30C75" w14:textId="77777777" w:rsidR="00205FFA" w:rsidRDefault="00205FFA" w:rsidP="00F06215">
            <w:pPr>
              <w:pStyle w:val="QPPTableTextBody"/>
            </w:pPr>
            <w:bookmarkStart w:id="62" w:name="PermPlant"/>
            <w:r w:rsidRPr="00425816">
              <w:t>Permanent plantation</w:t>
            </w:r>
          </w:p>
          <w:bookmarkEnd w:id="62"/>
          <w:p w14:paraId="6CC19D5F" w14:textId="37B382A3"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ABF408B" w14:textId="6AAF1265" w:rsidR="00205FFA" w:rsidRPr="004D488D" w:rsidRDefault="00010DEB" w:rsidP="00F06215">
            <w:pPr>
              <w:pStyle w:val="QPPTableTextBody"/>
            </w:pPr>
            <w:r w:rsidRPr="00425816">
              <w:t>Permanent plantation</w:t>
            </w:r>
            <w:r>
              <w:t xml:space="preserve"> m</w:t>
            </w:r>
            <w:r w:rsidR="00205FFA">
              <w:t>eans the use of p</w:t>
            </w:r>
            <w:r w:rsidR="00205FFA" w:rsidRPr="00425816">
              <w:t>remises for growing</w:t>
            </w:r>
            <w:r w:rsidR="00205FFA">
              <w:t>, but not harvesting,</w:t>
            </w:r>
            <w:r w:rsidR="00205FFA" w:rsidRPr="00425816">
              <w:t xml:space="preserve"> plants </w:t>
            </w:r>
            <w:r w:rsidR="00205FFA">
              <w:t>for carbon sequestration, biodiversity, natural resource management or another similar purpose</w:t>
            </w:r>
            <w:r w:rsidR="00205FFA" w:rsidRPr="00425816">
              <w:t>.</w:t>
            </w:r>
          </w:p>
        </w:tc>
        <w:tc>
          <w:tcPr>
            <w:tcW w:w="1984" w:type="dxa"/>
            <w:shd w:val="clear" w:color="auto" w:fill="auto"/>
          </w:tcPr>
          <w:p w14:paraId="761BF839" w14:textId="77777777" w:rsidR="00205FFA" w:rsidRPr="004D488D" w:rsidRDefault="00205FFA" w:rsidP="00F06215">
            <w:pPr>
              <w:pStyle w:val="QPPTableTextBody"/>
            </w:pPr>
            <w:r w:rsidRPr="004D488D">
              <w:t>Permanent plantations for carbon sequestration, biodiversity or natural resource management</w:t>
            </w:r>
          </w:p>
        </w:tc>
        <w:tc>
          <w:tcPr>
            <w:tcW w:w="2470" w:type="dxa"/>
            <w:shd w:val="clear" w:color="auto" w:fill="auto"/>
          </w:tcPr>
          <w:p w14:paraId="2A0E99D8" w14:textId="77777777" w:rsidR="00205FFA" w:rsidRPr="00EE6299" w:rsidRDefault="00205FFA" w:rsidP="00F06215">
            <w:pPr>
              <w:pStyle w:val="QPPTableTextBody"/>
            </w:pPr>
            <w:r w:rsidRPr="00EE6299">
              <w:t>Forestry for wood production, biofuel production</w:t>
            </w:r>
          </w:p>
        </w:tc>
      </w:tr>
      <w:tr w:rsidR="00205FFA" w:rsidRPr="00A91608" w14:paraId="35975E84" w14:textId="77777777" w:rsidTr="003F5C62">
        <w:tc>
          <w:tcPr>
            <w:tcW w:w="1740" w:type="dxa"/>
            <w:shd w:val="clear" w:color="auto" w:fill="auto"/>
          </w:tcPr>
          <w:p w14:paraId="232D2DCA" w14:textId="77777777" w:rsidR="00205FFA" w:rsidRDefault="00205FFA" w:rsidP="00F06215">
            <w:pPr>
              <w:pStyle w:val="QPPTableTextBody"/>
            </w:pPr>
            <w:bookmarkStart w:id="63" w:name="PlaceofWorship"/>
            <w:r w:rsidRPr="00425816">
              <w:t>Place of worship</w:t>
            </w:r>
          </w:p>
          <w:bookmarkEnd w:id="63"/>
          <w:p w14:paraId="17425D66" w14:textId="7CA776EF" w:rsidR="00205FFA" w:rsidRPr="0042581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6805E2AD" w14:textId="4C165CA5" w:rsidR="00205FFA" w:rsidRDefault="00010DEB" w:rsidP="00F06215">
            <w:pPr>
              <w:pStyle w:val="QPPTableTextBody"/>
            </w:pPr>
            <w:r w:rsidRPr="00425816">
              <w:t>Place of worship</w:t>
            </w:r>
            <w:r>
              <w:t xml:space="preserve"> m</w:t>
            </w:r>
            <w:r w:rsidR="00205FFA">
              <w:t>eans the use of p</w:t>
            </w:r>
            <w:r w:rsidR="00205FFA" w:rsidRPr="00425816">
              <w:t xml:space="preserve">remises </w:t>
            </w:r>
            <w:r w:rsidR="00205FFA">
              <w:t>for</w:t>
            </w:r>
            <w:r w:rsidR="00205FFA" w:rsidRPr="00681A2F">
              <w:t>—</w:t>
            </w:r>
          </w:p>
          <w:p w14:paraId="44D5F1C5" w14:textId="77777777" w:rsidR="00205FFA" w:rsidRPr="00205FFA" w:rsidRDefault="00205FFA" w:rsidP="00F06215">
            <w:pPr>
              <w:pStyle w:val="HGTableBullet2"/>
              <w:numPr>
                <w:ilvl w:val="0"/>
                <w:numId w:val="291"/>
              </w:numPr>
            </w:pPr>
            <w:r w:rsidRPr="00425816">
              <w:t xml:space="preserve">organised worship and </w:t>
            </w:r>
            <w:r w:rsidRPr="00205FFA">
              <w:t>other religious activities; or</w:t>
            </w:r>
          </w:p>
          <w:p w14:paraId="5EA8F41F" w14:textId="77777777" w:rsidR="00205FFA" w:rsidRPr="00425816" w:rsidRDefault="00205FFA" w:rsidP="00F06215">
            <w:pPr>
              <w:pStyle w:val="HGTableBullet2"/>
            </w:pPr>
            <w:r w:rsidRPr="00425816">
              <w:t>social</w:t>
            </w:r>
            <w:r>
              <w:t>,</w:t>
            </w:r>
            <w:r w:rsidRPr="00425816">
              <w:t xml:space="preserve"> education </w:t>
            </w:r>
            <w:r>
              <w:t xml:space="preserve">or charitable </w:t>
            </w:r>
            <w:r w:rsidRPr="00425816">
              <w:t>activities</w:t>
            </w:r>
            <w:r>
              <w:t>, if the use is ancillary to the use in paragraph (a)</w:t>
            </w:r>
            <w:r w:rsidRPr="00425816">
              <w:t>.</w:t>
            </w:r>
          </w:p>
        </w:tc>
        <w:tc>
          <w:tcPr>
            <w:tcW w:w="1984" w:type="dxa"/>
            <w:shd w:val="clear" w:color="auto" w:fill="auto"/>
          </w:tcPr>
          <w:p w14:paraId="12AA3623" w14:textId="77777777" w:rsidR="00205FFA" w:rsidRPr="004D488D" w:rsidRDefault="00205FFA" w:rsidP="00F06215">
            <w:pPr>
              <w:pStyle w:val="QPPTableTextBody"/>
            </w:pPr>
            <w:r>
              <w:t xml:space="preserve">Church, chapel, mosque, </w:t>
            </w:r>
            <w:r w:rsidRPr="00554D61">
              <w:t>synagogue</w:t>
            </w:r>
            <w:r w:rsidRPr="004D488D">
              <w:t>, temple</w:t>
            </w:r>
          </w:p>
        </w:tc>
        <w:tc>
          <w:tcPr>
            <w:tcW w:w="2470" w:type="dxa"/>
            <w:shd w:val="clear" w:color="auto" w:fill="auto"/>
          </w:tcPr>
          <w:p w14:paraId="26EB8D45" w14:textId="77777777" w:rsidR="00205FFA" w:rsidRPr="00EE6299" w:rsidRDefault="00205FFA" w:rsidP="00F06215">
            <w:pPr>
              <w:pStyle w:val="QPPTableTextBody"/>
            </w:pPr>
            <w:r w:rsidRPr="00EE6299">
              <w:t>Community use, childcare centre, funeral parlour, crematorium</w:t>
            </w:r>
          </w:p>
        </w:tc>
      </w:tr>
      <w:tr w:rsidR="00205FFA" w:rsidRPr="00A91608" w14:paraId="04881A10" w14:textId="77777777" w:rsidTr="003F5C62">
        <w:tc>
          <w:tcPr>
            <w:tcW w:w="1740" w:type="dxa"/>
            <w:shd w:val="clear" w:color="auto" w:fill="auto"/>
          </w:tcPr>
          <w:p w14:paraId="0B11CE9D" w14:textId="77777777" w:rsidR="00205FFA" w:rsidRDefault="00205FFA" w:rsidP="00F06215">
            <w:pPr>
              <w:pStyle w:val="QPPTableTextBody"/>
            </w:pPr>
            <w:bookmarkStart w:id="64" w:name="PortService"/>
            <w:r w:rsidRPr="00425816">
              <w:t>Port service</w:t>
            </w:r>
          </w:p>
          <w:bookmarkEnd w:id="64"/>
          <w:p w14:paraId="45301CA6" w14:textId="3F8AB938"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Planning </w:t>
            </w:r>
            <w:r w:rsidRPr="00DD756A">
              <w:lastRenderedPageBreak/>
              <w:t>Regulation 2017 - Regulated Requirements</w:t>
            </w:r>
          </w:p>
        </w:tc>
        <w:tc>
          <w:tcPr>
            <w:tcW w:w="3402" w:type="dxa"/>
            <w:shd w:val="clear" w:color="auto" w:fill="auto"/>
          </w:tcPr>
          <w:p w14:paraId="61C7EE4F" w14:textId="16B9BB36" w:rsidR="00205FFA" w:rsidRPr="00425816" w:rsidRDefault="00010DEB" w:rsidP="00F06215">
            <w:pPr>
              <w:pStyle w:val="QPPTableTextBody"/>
            </w:pPr>
            <w:r w:rsidRPr="00425816">
              <w:lastRenderedPageBreak/>
              <w:t>Port service</w:t>
            </w:r>
            <w:r>
              <w:t xml:space="preserve"> m</w:t>
            </w:r>
            <w:r w:rsidR="00205FFA">
              <w:t>eans the use of p</w:t>
            </w:r>
            <w:r w:rsidR="00205FFA" w:rsidRPr="00425816">
              <w:t>remises for</w:t>
            </w:r>
            <w:r w:rsidR="00205FFA" w:rsidRPr="00B159C5">
              <w:t>—</w:t>
            </w:r>
          </w:p>
          <w:p w14:paraId="4E0E3D04" w14:textId="77777777" w:rsidR="00205FFA" w:rsidRPr="00205FFA" w:rsidRDefault="00205FFA" w:rsidP="00F06215">
            <w:pPr>
              <w:pStyle w:val="HGTableBullet2"/>
              <w:numPr>
                <w:ilvl w:val="0"/>
                <w:numId w:val="292"/>
              </w:numPr>
            </w:pPr>
            <w:r w:rsidRPr="00A91608">
              <w:t>the arrival and departure of vessels;</w:t>
            </w:r>
            <w:r w:rsidRPr="00205FFA">
              <w:t xml:space="preserve"> or</w:t>
            </w:r>
          </w:p>
          <w:p w14:paraId="1347A703" w14:textId="77777777" w:rsidR="00205FFA" w:rsidRPr="00A91608" w:rsidRDefault="00205FFA" w:rsidP="00F06215">
            <w:pPr>
              <w:pStyle w:val="HGTableBullet2"/>
            </w:pPr>
            <w:r w:rsidRPr="00A91608">
              <w:lastRenderedPageBreak/>
              <w:t>the movement of passengers or goods on or off vessels;</w:t>
            </w:r>
            <w:r>
              <w:t xml:space="preserve"> or</w:t>
            </w:r>
          </w:p>
          <w:p w14:paraId="3EDEC86D" w14:textId="653A5074" w:rsidR="00205FFA" w:rsidRDefault="00205FFA" w:rsidP="00F06215">
            <w:pPr>
              <w:pStyle w:val="HGTableBullet2"/>
            </w:pPr>
            <w:r>
              <w:t>storing</w:t>
            </w:r>
            <w:r w:rsidR="00EB0256">
              <w:t xml:space="preserve">, servicing, maintaining </w:t>
            </w:r>
            <w:r>
              <w:t>or</w:t>
            </w:r>
            <w:r w:rsidRPr="00A91608">
              <w:t xml:space="preserve"> repair</w:t>
            </w:r>
            <w:r>
              <w:t>ing</w:t>
            </w:r>
            <w:r w:rsidRPr="00A91608">
              <w:t xml:space="preserve"> vessels</w:t>
            </w:r>
            <w:r>
              <w:t>; or</w:t>
            </w:r>
          </w:p>
          <w:p w14:paraId="03BBC921" w14:textId="77777777" w:rsidR="00205FFA" w:rsidRPr="00A91608" w:rsidRDefault="00205FFA" w:rsidP="00F06215">
            <w:pPr>
              <w:pStyle w:val="HGTableBullet2"/>
            </w:pPr>
            <w:r>
              <w:t>ancillary uses that directly service the needs of passengers of the vessels</w:t>
            </w:r>
            <w:r w:rsidRPr="00A91608">
              <w:t>.</w:t>
            </w:r>
          </w:p>
        </w:tc>
        <w:tc>
          <w:tcPr>
            <w:tcW w:w="1984" w:type="dxa"/>
            <w:shd w:val="clear" w:color="auto" w:fill="auto"/>
          </w:tcPr>
          <w:p w14:paraId="561FAE0F" w14:textId="77777777" w:rsidR="00205FFA" w:rsidRPr="00425816" w:rsidRDefault="00205FFA" w:rsidP="00F06215">
            <w:pPr>
              <w:pStyle w:val="QPPTableTextBody"/>
            </w:pPr>
            <w:r w:rsidRPr="00425816">
              <w:lastRenderedPageBreak/>
              <w:t>Marina, ferry terminal</w:t>
            </w:r>
          </w:p>
        </w:tc>
        <w:tc>
          <w:tcPr>
            <w:tcW w:w="2470" w:type="dxa"/>
            <w:shd w:val="clear" w:color="auto" w:fill="auto"/>
          </w:tcPr>
          <w:p w14:paraId="186562B3" w14:textId="77777777" w:rsidR="00205FFA" w:rsidRPr="00554D61" w:rsidRDefault="00205FFA" w:rsidP="00F06215">
            <w:pPr>
              <w:pStyle w:val="QPPTableTextBody"/>
            </w:pPr>
            <w:r w:rsidRPr="00425816">
              <w:t>Landing</w:t>
            </w:r>
          </w:p>
        </w:tc>
      </w:tr>
      <w:tr w:rsidR="00205FFA" w:rsidRPr="00A91608" w14:paraId="103646FE" w14:textId="77777777" w:rsidTr="003F5C62">
        <w:tc>
          <w:tcPr>
            <w:tcW w:w="1740" w:type="dxa"/>
            <w:shd w:val="clear" w:color="auto" w:fill="auto"/>
          </w:tcPr>
          <w:p w14:paraId="745C91A7" w14:textId="77777777" w:rsidR="00205FFA" w:rsidRDefault="00205FFA" w:rsidP="00F06215">
            <w:pPr>
              <w:pStyle w:val="QPPTableTextBody"/>
            </w:pPr>
            <w:bookmarkStart w:id="65" w:name="Relocatable"/>
            <w:r w:rsidRPr="00F51D46">
              <w:t xml:space="preserve">Relocatable home </w:t>
            </w:r>
            <w:r w:rsidRPr="004D488D">
              <w:t>park</w:t>
            </w:r>
          </w:p>
          <w:bookmarkEnd w:id="65"/>
          <w:p w14:paraId="1E4CBC90" w14:textId="47F05FB4"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0EAB4C3" w14:textId="1F207F22" w:rsidR="00205FFA" w:rsidRDefault="00010DEB" w:rsidP="00F06215">
            <w:pPr>
              <w:pStyle w:val="QPPTableTextBody"/>
            </w:pPr>
            <w:r w:rsidRPr="00F51D46">
              <w:t xml:space="preserve">Relocatable home </w:t>
            </w:r>
            <w:r w:rsidRPr="004D488D">
              <w:t>park</w:t>
            </w:r>
            <w:r>
              <w:t xml:space="preserve"> m</w:t>
            </w:r>
            <w:r w:rsidR="00205FFA">
              <w:t>eans the use of p</w:t>
            </w:r>
            <w:r w:rsidR="00205FFA" w:rsidRPr="004D488D">
              <w:t>remises for</w:t>
            </w:r>
            <w:r w:rsidR="00205FFA" w:rsidRPr="00FF6837">
              <w:t>—</w:t>
            </w:r>
            <w:r w:rsidR="00205FFA" w:rsidRPr="004D488D">
              <w:t xml:space="preserve"> </w:t>
            </w:r>
          </w:p>
          <w:p w14:paraId="47254527" w14:textId="77777777" w:rsidR="00205FFA" w:rsidRPr="00205FFA" w:rsidRDefault="00205FFA" w:rsidP="00F06215">
            <w:pPr>
              <w:pStyle w:val="HGTableBullet2"/>
              <w:numPr>
                <w:ilvl w:val="0"/>
                <w:numId w:val="293"/>
              </w:numPr>
            </w:pPr>
            <w:r w:rsidRPr="004D488D">
              <w:t xml:space="preserve">relocatable dwellings </w:t>
            </w:r>
            <w:r w:rsidRPr="00205FFA">
              <w:t xml:space="preserve">for long-term residential accommodation; or </w:t>
            </w:r>
          </w:p>
          <w:p w14:paraId="7BDAB85D" w14:textId="77777777" w:rsidR="00205FFA" w:rsidRPr="00765821" w:rsidRDefault="00205FFA" w:rsidP="00F06215">
            <w:pPr>
              <w:pStyle w:val="HGTableBullet2"/>
            </w:pPr>
            <w:r>
              <w:t xml:space="preserve">amenity facilities, </w:t>
            </w:r>
            <w:r w:rsidRPr="00765821">
              <w:t>food and drink outlet</w:t>
            </w:r>
            <w:r>
              <w:t>s</w:t>
            </w:r>
            <w:r w:rsidRPr="00765821">
              <w:t xml:space="preserve">, </w:t>
            </w:r>
            <w:r>
              <w:t xml:space="preserve">a manager's residence, or </w:t>
            </w:r>
            <w:r w:rsidRPr="00765821">
              <w:t>recreation facilities for the exclusive use of residents</w:t>
            </w:r>
            <w:r>
              <w:t>, if the use is ancillary to the use in paragraph (a)</w:t>
            </w:r>
            <w:r w:rsidRPr="00765821">
              <w:t>.</w:t>
            </w:r>
          </w:p>
        </w:tc>
        <w:tc>
          <w:tcPr>
            <w:tcW w:w="1984" w:type="dxa"/>
            <w:shd w:val="clear" w:color="auto" w:fill="auto"/>
          </w:tcPr>
          <w:p w14:paraId="10DFD33B" w14:textId="77777777" w:rsidR="00205FFA" w:rsidRPr="00765821" w:rsidRDefault="00205FFA" w:rsidP="00F06215">
            <w:pPr>
              <w:pStyle w:val="QPPTableTextBody"/>
            </w:pPr>
          </w:p>
        </w:tc>
        <w:tc>
          <w:tcPr>
            <w:tcW w:w="2470" w:type="dxa"/>
            <w:shd w:val="clear" w:color="auto" w:fill="auto"/>
          </w:tcPr>
          <w:p w14:paraId="75B73341" w14:textId="77777777" w:rsidR="00205FFA" w:rsidRPr="00220C42" w:rsidRDefault="00205FFA" w:rsidP="00F06215">
            <w:pPr>
              <w:pStyle w:val="QPPTableTextBody"/>
            </w:pPr>
            <w:r w:rsidRPr="00220C42">
              <w:t>Tourist park</w:t>
            </w:r>
          </w:p>
        </w:tc>
      </w:tr>
      <w:tr w:rsidR="00205FFA" w:rsidRPr="00A91608" w14:paraId="4FE6E852" w14:textId="77777777" w:rsidTr="003F5C62">
        <w:tc>
          <w:tcPr>
            <w:tcW w:w="1740" w:type="dxa"/>
            <w:shd w:val="clear" w:color="auto" w:fill="auto"/>
          </w:tcPr>
          <w:p w14:paraId="0D4E33DA" w14:textId="77777777" w:rsidR="00205FFA" w:rsidRDefault="00205FFA" w:rsidP="00F06215">
            <w:pPr>
              <w:pStyle w:val="QPPTableTextBody"/>
            </w:pPr>
            <w:bookmarkStart w:id="66" w:name="Renewable"/>
            <w:r w:rsidRPr="00F51D46">
              <w:t xml:space="preserve">Renewable energy </w:t>
            </w:r>
            <w:r w:rsidRPr="004D488D">
              <w:t>facility</w:t>
            </w:r>
          </w:p>
          <w:bookmarkEnd w:id="66"/>
          <w:p w14:paraId="0C27E0CE" w14:textId="6B94455E"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00FC762" w14:textId="1637F51C" w:rsidR="00010DEB" w:rsidRDefault="00010DEB" w:rsidP="00F06215">
            <w:pPr>
              <w:pStyle w:val="QPPTableTextBody"/>
            </w:pPr>
            <w:r w:rsidRPr="00F51D46">
              <w:t xml:space="preserve">Renewable energy </w:t>
            </w:r>
            <w:r w:rsidRPr="00010DEB">
              <w:t>facility</w:t>
            </w:r>
            <w:r w:rsidRPr="00FF6837">
              <w:t>—</w:t>
            </w:r>
          </w:p>
          <w:p w14:paraId="70E7F18F" w14:textId="173D91D1" w:rsidR="00205FFA" w:rsidRPr="00205FFA" w:rsidRDefault="00EB0256" w:rsidP="00F06215">
            <w:pPr>
              <w:pStyle w:val="HGTableBullet2"/>
              <w:numPr>
                <w:ilvl w:val="0"/>
                <w:numId w:val="294"/>
              </w:numPr>
            </w:pPr>
            <w:r>
              <w:t>m</w:t>
            </w:r>
            <w:r w:rsidR="00205FFA">
              <w:t>eans the use of p</w:t>
            </w:r>
            <w:r>
              <w:t xml:space="preserve">remises </w:t>
            </w:r>
            <w:r w:rsidR="00205FFA" w:rsidRPr="00205FFA">
              <w:t xml:space="preserve">for the generation of electricity or energy from </w:t>
            </w:r>
            <w:r>
              <w:t xml:space="preserve">a renewable energy source, including, for example, </w:t>
            </w:r>
            <w:r w:rsidR="00205FFA" w:rsidRPr="00205FFA">
              <w:t>sources of bio-energy, geothermal energy, hydropower, ocean energy, solar ene</w:t>
            </w:r>
            <w:r>
              <w:t>rgy or wind energy</w:t>
            </w:r>
            <w:r w:rsidR="00205FFA" w:rsidRPr="00205FFA">
              <w:t xml:space="preserve">; but </w:t>
            </w:r>
          </w:p>
          <w:p w14:paraId="0D2AFA08" w14:textId="4E922555" w:rsidR="00205FFA" w:rsidRPr="00FD342D" w:rsidRDefault="00205FFA" w:rsidP="00F06215">
            <w:pPr>
              <w:pStyle w:val="HGTableBullet2"/>
            </w:pPr>
            <w:r w:rsidRPr="00510914">
              <w:t xml:space="preserve">does not include the use of premises to generate electricity or energy that is to be used </w:t>
            </w:r>
            <w:r w:rsidR="00EB0256">
              <w:t>mainly</w:t>
            </w:r>
            <w:r w:rsidRPr="00510914">
              <w:t xml:space="preserve"> on the premises</w:t>
            </w:r>
            <w:r w:rsidRPr="00FD342D">
              <w:t>.</w:t>
            </w:r>
          </w:p>
        </w:tc>
        <w:tc>
          <w:tcPr>
            <w:tcW w:w="1984" w:type="dxa"/>
            <w:shd w:val="clear" w:color="auto" w:fill="auto"/>
          </w:tcPr>
          <w:p w14:paraId="44C6BAC8" w14:textId="77777777" w:rsidR="00205FFA" w:rsidRPr="00765821" w:rsidRDefault="00205FFA" w:rsidP="00F06215">
            <w:pPr>
              <w:pStyle w:val="QPPTableTextBody"/>
            </w:pPr>
            <w:r w:rsidRPr="00765821">
              <w:t>Solar farm, wind farm, tidal power</w:t>
            </w:r>
            <w:r w:rsidRPr="00510914">
              <w:t>, hydroelectric power, geothermal power</w:t>
            </w:r>
          </w:p>
        </w:tc>
        <w:tc>
          <w:tcPr>
            <w:tcW w:w="2470" w:type="dxa"/>
            <w:shd w:val="clear" w:color="auto" w:fill="auto"/>
          </w:tcPr>
          <w:p w14:paraId="16F85523" w14:textId="77777777" w:rsidR="00205FFA" w:rsidRPr="00220C42" w:rsidRDefault="00205FFA" w:rsidP="00F06215">
            <w:pPr>
              <w:pStyle w:val="QPPTableTextBody"/>
            </w:pPr>
            <w:r w:rsidRPr="00220C42">
              <w:t>Wind turbine or solar panels supplying energy to domestic or rural activities on the same site</w:t>
            </w:r>
          </w:p>
        </w:tc>
      </w:tr>
      <w:tr w:rsidR="00205FFA" w:rsidRPr="00A91608" w14:paraId="3AD2F75F" w14:textId="77777777" w:rsidTr="003F5C62">
        <w:tc>
          <w:tcPr>
            <w:tcW w:w="1740" w:type="dxa"/>
            <w:shd w:val="clear" w:color="auto" w:fill="auto"/>
          </w:tcPr>
          <w:p w14:paraId="686B6C00" w14:textId="77777777" w:rsidR="00205FFA" w:rsidRDefault="00205FFA" w:rsidP="00F06215">
            <w:pPr>
              <w:pStyle w:val="QPPTableTextBody"/>
            </w:pPr>
            <w:bookmarkStart w:id="67" w:name="Research"/>
            <w:r w:rsidRPr="00F51D46">
              <w:t xml:space="preserve">Research and technology </w:t>
            </w:r>
            <w:r w:rsidRPr="00FD342D">
              <w:t>industry</w:t>
            </w:r>
          </w:p>
          <w:bookmarkEnd w:id="67"/>
          <w:p w14:paraId="7C1B3083" w14:textId="32362434" w:rsidR="00205FFA" w:rsidRPr="00220C42"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7984719" w14:textId="0CCBCB7D" w:rsidR="001C6C2D" w:rsidRDefault="00010DEB" w:rsidP="00F06215">
            <w:pPr>
              <w:pStyle w:val="QPPTableTextBody"/>
            </w:pPr>
            <w:r w:rsidRPr="00F51D46">
              <w:t xml:space="preserve">Research and technology </w:t>
            </w:r>
            <w:r w:rsidRPr="00FD342D">
              <w:t>industry</w:t>
            </w:r>
            <w:r>
              <w:t xml:space="preserve"> m</w:t>
            </w:r>
            <w:r w:rsidR="00205FFA">
              <w:t>eans the use of p</w:t>
            </w:r>
            <w:r w:rsidR="00205FFA" w:rsidRPr="00DE4B40">
              <w:t xml:space="preserve">remises for </w:t>
            </w:r>
            <w:r w:rsidR="00205FFA">
              <w:t xml:space="preserve">an </w:t>
            </w:r>
            <w:r w:rsidR="00205FFA" w:rsidRPr="00DE4B40">
              <w:t xml:space="preserve">innovative </w:t>
            </w:r>
            <w:r w:rsidR="001C6C2D">
              <w:t>or</w:t>
            </w:r>
            <w:r w:rsidR="00205FFA" w:rsidRPr="00DE4B40">
              <w:t xml:space="preserve"> emerging industr</w:t>
            </w:r>
            <w:r w:rsidR="00205FFA">
              <w:t>y</w:t>
            </w:r>
            <w:r w:rsidR="00205FFA" w:rsidRPr="00DE4B40">
              <w:t xml:space="preserve"> </w:t>
            </w:r>
            <w:r w:rsidR="00205FFA">
              <w:t xml:space="preserve">that </w:t>
            </w:r>
            <w:r w:rsidR="00205FFA" w:rsidRPr="00DE4B40">
              <w:t>involve</w:t>
            </w:r>
            <w:r w:rsidR="00205FFA">
              <w:t>s</w:t>
            </w:r>
            <w:r w:rsidR="00205FFA" w:rsidRPr="00DE4B40">
              <w:t xml:space="preserve"> design</w:t>
            </w:r>
            <w:r w:rsidR="00205FFA">
              <w:t>ing and researching</w:t>
            </w:r>
            <w:r w:rsidR="00205FFA" w:rsidRPr="00DE4B40">
              <w:t>, assembl</w:t>
            </w:r>
            <w:r w:rsidR="00205FFA">
              <w:t>ing, manufacturing</w:t>
            </w:r>
            <w:r w:rsidR="001C6C2D">
              <w:t xml:space="preserve">, </w:t>
            </w:r>
            <w:r w:rsidR="00205FFA" w:rsidRPr="00DE4B40">
              <w:t>maint</w:t>
            </w:r>
            <w:r w:rsidR="00205FFA">
              <w:t>aining,</w:t>
            </w:r>
            <w:r w:rsidR="00205FFA" w:rsidRPr="00DE4B40">
              <w:t xml:space="preserve"> stor</w:t>
            </w:r>
            <w:r w:rsidR="00205FFA">
              <w:t>ing</w:t>
            </w:r>
            <w:r w:rsidR="00205FFA" w:rsidRPr="00DE4B40">
              <w:t xml:space="preserve"> </w:t>
            </w:r>
            <w:r w:rsidR="00205FFA">
              <w:t xml:space="preserve">or testing </w:t>
            </w:r>
            <w:r w:rsidR="00205FFA" w:rsidRPr="00DE4B40">
              <w:t>machinery</w:t>
            </w:r>
            <w:r w:rsidR="00205FFA">
              <w:t xml:space="preserve"> or </w:t>
            </w:r>
            <w:r w:rsidR="00205FFA" w:rsidRPr="00DE4B40">
              <w:t>equipment.</w:t>
            </w:r>
          </w:p>
          <w:p w14:paraId="3A20FCBD" w14:textId="566DA679" w:rsidR="00205FFA" w:rsidRPr="00F51D46" w:rsidRDefault="00205FFA" w:rsidP="003F5C62">
            <w:pPr>
              <w:pStyle w:val="QPPEditorsNoteStyle1"/>
            </w:pPr>
            <w:r w:rsidRPr="003E4C6D">
              <w:t>Examples of research and technology industries— aeronautical engineering, biotechnology industries, computer component manufacturing, computer server facilities, energy industries, medical laboratories</w:t>
            </w:r>
          </w:p>
        </w:tc>
        <w:tc>
          <w:tcPr>
            <w:tcW w:w="1984" w:type="dxa"/>
            <w:shd w:val="clear" w:color="auto" w:fill="auto"/>
          </w:tcPr>
          <w:p w14:paraId="1E8CAEE9" w14:textId="77777777" w:rsidR="00205FFA" w:rsidRPr="00F51D46" w:rsidRDefault="00205FFA" w:rsidP="00F06215">
            <w:pPr>
              <w:pStyle w:val="QPPTableTextBody"/>
            </w:pPr>
            <w:r w:rsidRPr="00F51D46">
              <w:t>Aeronautical engineering, computer component manufacturing, medical laboratories, computer-server facility</w:t>
            </w:r>
          </w:p>
        </w:tc>
        <w:tc>
          <w:tcPr>
            <w:tcW w:w="2470" w:type="dxa"/>
            <w:shd w:val="clear" w:color="auto" w:fill="auto"/>
          </w:tcPr>
          <w:p w14:paraId="161EE8BA" w14:textId="77777777" w:rsidR="00205FFA" w:rsidRPr="00F51D46" w:rsidRDefault="00205FFA" w:rsidP="00F06215">
            <w:pPr>
              <w:pStyle w:val="QPPTableTextBody"/>
            </w:pPr>
          </w:p>
        </w:tc>
      </w:tr>
      <w:tr w:rsidR="00205FFA" w:rsidRPr="00A91608" w14:paraId="6BEA2173" w14:textId="77777777" w:rsidTr="003F5C62">
        <w:tc>
          <w:tcPr>
            <w:tcW w:w="1740" w:type="dxa"/>
            <w:shd w:val="clear" w:color="auto" w:fill="auto"/>
          </w:tcPr>
          <w:p w14:paraId="4A68BC25" w14:textId="77777777" w:rsidR="00205FFA" w:rsidRDefault="00205FFA" w:rsidP="00F06215">
            <w:pPr>
              <w:pStyle w:val="QPPTableTextBody"/>
            </w:pPr>
            <w:bookmarkStart w:id="68" w:name="ResidentialCare"/>
            <w:r w:rsidRPr="00F51D46">
              <w:t>Residential care facility</w:t>
            </w:r>
          </w:p>
          <w:bookmarkEnd w:id="68"/>
          <w:p w14:paraId="2F06BFF8" w14:textId="6217BEDF"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0FF4F7B" w14:textId="5436F781" w:rsidR="00205FFA" w:rsidRDefault="00010DEB" w:rsidP="00F06215">
            <w:pPr>
              <w:pStyle w:val="QPPTableTextBody"/>
            </w:pPr>
            <w:r w:rsidRPr="00F51D46">
              <w:t>Residential care facility</w:t>
            </w:r>
            <w:r>
              <w:t xml:space="preserve"> m</w:t>
            </w:r>
            <w:r w:rsidR="00205FFA">
              <w:t>eans the</w:t>
            </w:r>
            <w:r w:rsidR="00205FFA" w:rsidRPr="004D488D">
              <w:t xml:space="preserve"> use of premises for supervised accommodation</w:t>
            </w:r>
            <w:r w:rsidR="00205FFA">
              <w:t>,</w:t>
            </w:r>
            <w:r w:rsidR="00205FFA" w:rsidRPr="004D488D">
              <w:t xml:space="preserve"> </w:t>
            </w:r>
            <w:r w:rsidR="00205FFA">
              <w:t>and</w:t>
            </w:r>
            <w:r w:rsidR="00205FFA" w:rsidRPr="004D488D">
              <w:t xml:space="preserve"> medical and other support </w:t>
            </w:r>
            <w:r w:rsidR="00205FFA">
              <w:t xml:space="preserve">services, </w:t>
            </w:r>
            <w:r w:rsidR="00205FFA" w:rsidRPr="004D488D">
              <w:t xml:space="preserve">for </w:t>
            </w:r>
            <w:r w:rsidR="00205FFA">
              <w:t>persons</w:t>
            </w:r>
            <w:r w:rsidR="00205FFA" w:rsidRPr="004D488D">
              <w:t xml:space="preserve"> who</w:t>
            </w:r>
            <w:r w:rsidR="00205FFA" w:rsidRPr="00053EB7">
              <w:t>—</w:t>
            </w:r>
            <w:r w:rsidR="00205FFA" w:rsidRPr="004D488D">
              <w:t xml:space="preserve"> </w:t>
            </w:r>
          </w:p>
          <w:p w14:paraId="4D98F8F9" w14:textId="77777777" w:rsidR="00205FFA" w:rsidRPr="00205FFA" w:rsidRDefault="00205FFA" w:rsidP="00F06215">
            <w:pPr>
              <w:pStyle w:val="HGTableBullet2"/>
              <w:numPr>
                <w:ilvl w:val="0"/>
                <w:numId w:val="295"/>
              </w:numPr>
            </w:pPr>
            <w:r w:rsidRPr="004D488D">
              <w:t>can</w:t>
            </w:r>
            <w:r w:rsidRPr="00205FFA">
              <w:t xml:space="preserve"> not live independently; and </w:t>
            </w:r>
          </w:p>
          <w:p w14:paraId="009459C1" w14:textId="77777777" w:rsidR="00205FFA" w:rsidRDefault="00205FFA" w:rsidP="00F06215">
            <w:pPr>
              <w:pStyle w:val="HGTableBullet2"/>
            </w:pPr>
            <w:r w:rsidRPr="00FD342D">
              <w:t>require</w:t>
            </w:r>
            <w:r w:rsidRPr="00765821">
              <w:t xml:space="preserve"> regular nursing or personal care.</w:t>
            </w:r>
          </w:p>
          <w:p w14:paraId="5643E6CD" w14:textId="77777777" w:rsidR="00205FFA" w:rsidRPr="00765821" w:rsidRDefault="00205FFA" w:rsidP="003F5C62">
            <w:pPr>
              <w:pStyle w:val="QPPEditorsNoteStyle1"/>
            </w:pPr>
            <w:r w:rsidRPr="00053EB7">
              <w:t>Examples of a residential care facility— convalescent home, nursing home</w:t>
            </w:r>
          </w:p>
        </w:tc>
        <w:tc>
          <w:tcPr>
            <w:tcW w:w="1984" w:type="dxa"/>
            <w:shd w:val="clear" w:color="auto" w:fill="auto"/>
          </w:tcPr>
          <w:p w14:paraId="05FA2E54" w14:textId="77777777" w:rsidR="00205FFA" w:rsidRPr="003516D2" w:rsidRDefault="00205FFA" w:rsidP="00F06215">
            <w:pPr>
              <w:pStyle w:val="QPPTableTextBody"/>
            </w:pPr>
            <w:r w:rsidRPr="00220C42">
              <w:t>Convalescent home, nursing home</w:t>
            </w:r>
          </w:p>
        </w:tc>
        <w:tc>
          <w:tcPr>
            <w:tcW w:w="2470" w:type="dxa"/>
            <w:shd w:val="clear" w:color="auto" w:fill="auto"/>
          </w:tcPr>
          <w:p w14:paraId="69D00203" w14:textId="77777777" w:rsidR="00205FFA" w:rsidRPr="00F51D46" w:rsidRDefault="00205FFA" w:rsidP="00F06215">
            <w:pPr>
              <w:pStyle w:val="QPPTableTextBody"/>
            </w:pPr>
            <w:r w:rsidRPr="00D00708">
              <w:t>Community residence, dwelling house, dual occupancy, hospital, multiple dwelli</w:t>
            </w:r>
            <w:r w:rsidRPr="00F51D46">
              <w:t>ng, retirement facility</w:t>
            </w:r>
          </w:p>
        </w:tc>
      </w:tr>
      <w:tr w:rsidR="00205FFA" w:rsidRPr="00A91608" w14:paraId="388520A1" w14:textId="77777777" w:rsidTr="003F5C62">
        <w:tc>
          <w:tcPr>
            <w:tcW w:w="1740" w:type="dxa"/>
            <w:shd w:val="clear" w:color="auto" w:fill="auto"/>
          </w:tcPr>
          <w:p w14:paraId="340ED210" w14:textId="77777777" w:rsidR="00205FFA" w:rsidRDefault="00F56C6A" w:rsidP="00F06215">
            <w:pPr>
              <w:pStyle w:val="QPPTableTextBody"/>
            </w:pPr>
            <w:bookmarkStart w:id="69" w:name="ResortComplex" w:colFirst="0" w:colLast="0"/>
            <w:r>
              <w:lastRenderedPageBreak/>
              <w:t>Resort Complex</w:t>
            </w:r>
          </w:p>
          <w:p w14:paraId="26A2210A" w14:textId="379D6C5B" w:rsidR="00F56C6A" w:rsidRPr="00F51D46" w:rsidRDefault="00F56C6A" w:rsidP="00F56C6A">
            <w:pPr>
              <w:pStyle w:val="QPPEditorsNoteStyle1"/>
            </w:pPr>
            <w:r>
              <w:t>Editor's note</w:t>
            </w:r>
            <w:r w:rsidRPr="00DD756A">
              <w:t xml:space="preserve">—The </w:t>
            </w:r>
            <w:r>
              <w:t xml:space="preserve">use </w:t>
            </w:r>
            <w:r w:rsidRPr="00DD756A">
              <w:t>term is defined in the Planning Regulation 2017 - Regulated Requirements</w:t>
            </w:r>
          </w:p>
        </w:tc>
        <w:tc>
          <w:tcPr>
            <w:tcW w:w="3402" w:type="dxa"/>
            <w:shd w:val="clear" w:color="auto" w:fill="auto"/>
          </w:tcPr>
          <w:p w14:paraId="34DA3607" w14:textId="0F2221CD" w:rsidR="00205FFA" w:rsidRDefault="00010DEB" w:rsidP="00F06215">
            <w:pPr>
              <w:pStyle w:val="QPPTableTextBody"/>
            </w:pPr>
            <w:r w:rsidRPr="00F51D46">
              <w:t>Resort complex</w:t>
            </w:r>
            <w:r>
              <w:t xml:space="preserve"> m</w:t>
            </w:r>
            <w:r w:rsidR="00205FFA">
              <w:t>eans the use of p</w:t>
            </w:r>
            <w:r w:rsidR="00205FFA" w:rsidRPr="00F51D46">
              <w:t>remises for</w:t>
            </w:r>
            <w:r w:rsidR="00205FFA" w:rsidRPr="008778EC">
              <w:t>—</w:t>
            </w:r>
            <w:r w:rsidR="00205FFA" w:rsidRPr="00F51D46">
              <w:t xml:space="preserve"> </w:t>
            </w:r>
          </w:p>
          <w:p w14:paraId="325789A1" w14:textId="17A6A750" w:rsidR="00205FFA" w:rsidRPr="00205FFA" w:rsidRDefault="00205FFA" w:rsidP="00F06215">
            <w:pPr>
              <w:pStyle w:val="HGTableBullet2"/>
              <w:numPr>
                <w:ilvl w:val="0"/>
                <w:numId w:val="296"/>
              </w:numPr>
            </w:pPr>
            <w:r w:rsidRPr="0097657F">
              <w:t>tourist and visitor accommodation that include</w:t>
            </w:r>
            <w:r w:rsidRPr="00205FFA">
              <w:t>s integrated leisure facilities; or</w:t>
            </w:r>
          </w:p>
          <w:p w14:paraId="6347AC38" w14:textId="77777777" w:rsidR="00205FFA" w:rsidRPr="00F51D46" w:rsidRDefault="00205FFA" w:rsidP="003F5C62">
            <w:pPr>
              <w:pStyle w:val="QPPEditorsNoteStyle1"/>
            </w:pPr>
            <w:r w:rsidRPr="0097657F">
              <w:t>Examples of integrated leisure facilities— bars, meeting and function facilities, restaurants, sporting and fitness facilities</w:t>
            </w:r>
          </w:p>
          <w:p w14:paraId="4FA6CC2A" w14:textId="77777777" w:rsidR="00205FFA" w:rsidRPr="0097657F" w:rsidRDefault="00205FFA" w:rsidP="00F06215">
            <w:pPr>
              <w:pStyle w:val="HGTableBullet2"/>
            </w:pPr>
            <w:r w:rsidRPr="0097657F">
              <w:t>staff accommodation that is ancillary to the use in paragraph (a); or</w:t>
            </w:r>
          </w:p>
          <w:p w14:paraId="4CF34FB5" w14:textId="19334815" w:rsidR="00205FFA" w:rsidRPr="00A91608" w:rsidRDefault="00205FFA" w:rsidP="00F06215">
            <w:pPr>
              <w:pStyle w:val="HGTableBullet2"/>
            </w:pPr>
            <w:r w:rsidRPr="0097657F">
              <w:t>transport facilities for the premises</w:t>
            </w:r>
            <w:r w:rsidR="001C6C2D">
              <w:t xml:space="preserve">, including, for example, </w:t>
            </w:r>
            <w:r w:rsidRPr="0097657F">
              <w:t>a ferry termin</w:t>
            </w:r>
            <w:r w:rsidR="004E1223">
              <w:t>al or air service</w:t>
            </w:r>
            <w:r w:rsidRPr="0097657F">
              <w:t>.</w:t>
            </w:r>
          </w:p>
        </w:tc>
        <w:tc>
          <w:tcPr>
            <w:tcW w:w="1984" w:type="dxa"/>
            <w:shd w:val="clear" w:color="auto" w:fill="auto"/>
          </w:tcPr>
          <w:p w14:paraId="2D45B489" w14:textId="77777777" w:rsidR="00205FFA" w:rsidRPr="00F51D46" w:rsidRDefault="00205FFA" w:rsidP="00F06215">
            <w:pPr>
              <w:pStyle w:val="QPPTableTextBody"/>
            </w:pPr>
            <w:r w:rsidRPr="00F51D46">
              <w:t>Island resort</w:t>
            </w:r>
          </w:p>
        </w:tc>
        <w:tc>
          <w:tcPr>
            <w:tcW w:w="2470" w:type="dxa"/>
            <w:shd w:val="clear" w:color="auto" w:fill="auto"/>
          </w:tcPr>
          <w:p w14:paraId="662BC72E" w14:textId="77777777" w:rsidR="00205FFA" w:rsidRPr="00A91608" w:rsidRDefault="00205FFA" w:rsidP="00F06215">
            <w:pPr>
              <w:pStyle w:val="QPPTableTextBody"/>
            </w:pPr>
          </w:p>
        </w:tc>
      </w:tr>
      <w:tr w:rsidR="00205FFA" w:rsidRPr="00A91608" w14:paraId="4B1B0B9D" w14:textId="77777777" w:rsidTr="003F5C62">
        <w:tc>
          <w:tcPr>
            <w:tcW w:w="1740" w:type="dxa"/>
            <w:shd w:val="clear" w:color="auto" w:fill="auto"/>
          </w:tcPr>
          <w:p w14:paraId="6641900F" w14:textId="77777777" w:rsidR="00205FFA" w:rsidRDefault="00205FFA" w:rsidP="00F06215">
            <w:pPr>
              <w:pStyle w:val="QPPTableTextBody"/>
            </w:pPr>
            <w:bookmarkStart w:id="70" w:name="Retirement"/>
            <w:bookmarkStart w:id="71" w:name="RetirementFac"/>
            <w:bookmarkEnd w:id="69"/>
            <w:r w:rsidRPr="00F51D46">
              <w:t>Retirement facility</w:t>
            </w:r>
          </w:p>
          <w:bookmarkEnd w:id="70"/>
          <w:bookmarkEnd w:id="71"/>
          <w:p w14:paraId="7C408BE7" w14:textId="2AE991BC"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34411CE" w14:textId="154145B9" w:rsidR="00205FFA" w:rsidRDefault="00010DEB" w:rsidP="00F06215">
            <w:pPr>
              <w:pStyle w:val="QPPTableTextBody"/>
            </w:pPr>
            <w:r w:rsidRPr="00F51D46">
              <w:t>Retirement facility</w:t>
            </w:r>
            <w:r>
              <w:t xml:space="preserve"> m</w:t>
            </w:r>
            <w:r w:rsidR="00205FFA">
              <w:t>eans a</w:t>
            </w:r>
            <w:r w:rsidR="00205FFA" w:rsidRPr="00F51D46">
              <w:t xml:space="preserve"> residential use of premises for</w:t>
            </w:r>
            <w:r w:rsidR="00205FFA" w:rsidRPr="0097657F">
              <w:t xml:space="preserve">— </w:t>
            </w:r>
            <w:r w:rsidR="00205FFA" w:rsidRPr="00F51D46">
              <w:t xml:space="preserve"> </w:t>
            </w:r>
          </w:p>
          <w:p w14:paraId="756BF375" w14:textId="77777777" w:rsidR="00205FFA" w:rsidRPr="00205FFA" w:rsidRDefault="00205FFA" w:rsidP="00F06215">
            <w:pPr>
              <w:pStyle w:val="HGTableBullet2"/>
              <w:numPr>
                <w:ilvl w:val="0"/>
                <w:numId w:val="297"/>
              </w:numPr>
            </w:pPr>
            <w:r>
              <w:t>accommodation</w:t>
            </w:r>
            <w:r w:rsidRPr="00205FFA">
              <w:t xml:space="preserve"> for older members of the community, or retired persons, in independent living units or serviced units; or</w:t>
            </w:r>
          </w:p>
          <w:p w14:paraId="4967D7B9" w14:textId="77777777" w:rsidR="00205FFA" w:rsidRPr="00220C42" w:rsidRDefault="00205FFA" w:rsidP="00F06215">
            <w:pPr>
              <w:pStyle w:val="HGTableBullet2"/>
            </w:pPr>
            <w:r>
              <w:t>amenity and community facilities, a</w:t>
            </w:r>
            <w:r w:rsidRPr="004D488D">
              <w:t xml:space="preserve"> manager’s residence</w:t>
            </w:r>
            <w:r>
              <w:t xml:space="preserve">, health care and support services, preparing </w:t>
            </w:r>
            <w:r w:rsidRPr="00FD342D">
              <w:t xml:space="preserve"> food</w:t>
            </w:r>
            <w:r w:rsidRPr="00765821">
              <w:t xml:space="preserve"> and drink </w:t>
            </w:r>
            <w:r>
              <w:t xml:space="preserve">or staff </w:t>
            </w:r>
            <w:r w:rsidRPr="00220C42">
              <w:t>accommodation</w:t>
            </w:r>
            <w:r>
              <w:t>, if the use is ancillary to the use in paragraph (a)</w:t>
            </w:r>
            <w:r w:rsidRPr="00220C42">
              <w:t>.</w:t>
            </w:r>
          </w:p>
        </w:tc>
        <w:tc>
          <w:tcPr>
            <w:tcW w:w="1984" w:type="dxa"/>
            <w:shd w:val="clear" w:color="auto" w:fill="auto"/>
          </w:tcPr>
          <w:p w14:paraId="2FCBB6BD" w14:textId="77777777" w:rsidR="00205FFA" w:rsidRPr="00DE4B40" w:rsidRDefault="00205FFA" w:rsidP="00F06215">
            <w:pPr>
              <w:pStyle w:val="QPPTableTextBody"/>
            </w:pPr>
            <w:r w:rsidRPr="00DE4B40">
              <w:t>Retirement village</w:t>
            </w:r>
          </w:p>
        </w:tc>
        <w:tc>
          <w:tcPr>
            <w:tcW w:w="2470" w:type="dxa"/>
            <w:shd w:val="clear" w:color="auto" w:fill="auto"/>
          </w:tcPr>
          <w:p w14:paraId="352E4508" w14:textId="77777777" w:rsidR="00205FFA" w:rsidRPr="003516D2" w:rsidRDefault="00205FFA" w:rsidP="00F06215">
            <w:pPr>
              <w:pStyle w:val="QPPTableTextBody"/>
            </w:pPr>
            <w:r w:rsidRPr="003516D2">
              <w:t>Residential care facility</w:t>
            </w:r>
          </w:p>
        </w:tc>
      </w:tr>
      <w:tr w:rsidR="00205FFA" w:rsidRPr="00A91608" w14:paraId="59F946BB" w14:textId="77777777" w:rsidTr="003F5C62">
        <w:tc>
          <w:tcPr>
            <w:tcW w:w="1740" w:type="dxa"/>
            <w:shd w:val="clear" w:color="auto" w:fill="auto"/>
          </w:tcPr>
          <w:p w14:paraId="6799595A" w14:textId="77777777" w:rsidR="00205FFA" w:rsidRDefault="00205FFA" w:rsidP="00F06215">
            <w:pPr>
              <w:pStyle w:val="QPPTableTextBody"/>
            </w:pPr>
            <w:bookmarkStart w:id="72" w:name="RoadsideStall"/>
            <w:r w:rsidRPr="00F51D46">
              <w:t>Roadside stall</w:t>
            </w:r>
          </w:p>
          <w:bookmarkEnd w:id="72"/>
          <w:p w14:paraId="0105D14D" w14:textId="5D889FE1"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73B3743" w14:textId="5B20FF43" w:rsidR="00205FFA" w:rsidRPr="004D488D" w:rsidRDefault="00010DEB" w:rsidP="00F06215">
            <w:pPr>
              <w:pStyle w:val="QPPTableTextBody"/>
            </w:pPr>
            <w:r w:rsidRPr="00F51D46">
              <w:t>Roadside stall</w:t>
            </w:r>
            <w:r>
              <w:t xml:space="preserve"> m</w:t>
            </w:r>
            <w:r w:rsidR="00205FFA">
              <w:t>eans the use of p</w:t>
            </w:r>
            <w:r w:rsidR="001C6C2D">
              <w:t>remises</w:t>
            </w:r>
            <w:r w:rsidR="00205FFA" w:rsidRPr="004D488D">
              <w:t xml:space="preserve"> for the roadside display and sale of goods in </w:t>
            </w:r>
            <w:r w:rsidR="001C6C2D">
              <w:t xml:space="preserve">a </w:t>
            </w:r>
            <w:r w:rsidR="00205FFA" w:rsidRPr="004D488D">
              <w:t>rur</w:t>
            </w:r>
            <w:r w:rsidR="001C6C2D">
              <w:t>al area</w:t>
            </w:r>
            <w:r w:rsidR="00205FFA" w:rsidRPr="004D488D">
              <w:t>.</w:t>
            </w:r>
          </w:p>
        </w:tc>
        <w:tc>
          <w:tcPr>
            <w:tcW w:w="1984" w:type="dxa"/>
            <w:shd w:val="clear" w:color="auto" w:fill="auto"/>
          </w:tcPr>
          <w:p w14:paraId="15C3D957" w14:textId="77777777" w:rsidR="00205FFA" w:rsidRPr="004D488D" w:rsidRDefault="00205FFA" w:rsidP="00F06215">
            <w:pPr>
              <w:pStyle w:val="QPPTableTextBody"/>
            </w:pPr>
            <w:r w:rsidRPr="004D488D">
              <w:t>Produce stall</w:t>
            </w:r>
          </w:p>
        </w:tc>
        <w:tc>
          <w:tcPr>
            <w:tcW w:w="2470" w:type="dxa"/>
            <w:shd w:val="clear" w:color="auto" w:fill="auto"/>
          </w:tcPr>
          <w:p w14:paraId="15758EF0" w14:textId="77777777" w:rsidR="00205FFA" w:rsidRPr="004D488D" w:rsidRDefault="00205FFA" w:rsidP="00F06215">
            <w:pPr>
              <w:pStyle w:val="QPPTableTextBody"/>
            </w:pPr>
            <w:r w:rsidRPr="004D488D">
              <w:t>Market</w:t>
            </w:r>
          </w:p>
        </w:tc>
      </w:tr>
      <w:tr w:rsidR="00205FFA" w:rsidRPr="00A91608" w14:paraId="1D3CEA31" w14:textId="77777777" w:rsidTr="003F5C62">
        <w:tc>
          <w:tcPr>
            <w:tcW w:w="1740" w:type="dxa"/>
            <w:shd w:val="clear" w:color="auto" w:fill="auto"/>
          </w:tcPr>
          <w:p w14:paraId="4B1B60F4" w14:textId="77777777" w:rsidR="00205FFA" w:rsidRDefault="00205FFA" w:rsidP="00F06215">
            <w:pPr>
              <w:pStyle w:val="QPPTableTextBody"/>
            </w:pPr>
            <w:bookmarkStart w:id="73" w:name="RoomAccom"/>
            <w:r w:rsidRPr="00F51D46">
              <w:t>Rooming accommodation</w:t>
            </w:r>
          </w:p>
          <w:bookmarkEnd w:id="73"/>
          <w:p w14:paraId="7463557E" w14:textId="5D6A589F"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1D3AF59" w14:textId="76A6E0AA" w:rsidR="00205FFA" w:rsidRDefault="00010DEB" w:rsidP="00F06215">
            <w:pPr>
              <w:pStyle w:val="QPPTableTextBody"/>
            </w:pPr>
            <w:r w:rsidRPr="00F51D46">
              <w:t>Rooming accommodation</w:t>
            </w:r>
            <w:r>
              <w:t xml:space="preserve"> m</w:t>
            </w:r>
            <w:r w:rsidR="00205FFA">
              <w:t>eans the use of p</w:t>
            </w:r>
            <w:r w:rsidR="00205FFA" w:rsidRPr="00F51D46">
              <w:t>remises for</w:t>
            </w:r>
            <w:r w:rsidR="00205FFA" w:rsidRPr="00577E39">
              <w:t xml:space="preserve">— </w:t>
            </w:r>
            <w:r w:rsidR="00205FFA" w:rsidRPr="00F51D46">
              <w:t xml:space="preserve"> </w:t>
            </w:r>
          </w:p>
          <w:p w14:paraId="50FAA473" w14:textId="77777777" w:rsidR="00205FFA" w:rsidRPr="00205FFA" w:rsidRDefault="00205FFA" w:rsidP="00F06215">
            <w:pPr>
              <w:pStyle w:val="HGTableBullet2"/>
              <w:numPr>
                <w:ilvl w:val="0"/>
                <w:numId w:val="298"/>
              </w:numPr>
            </w:pPr>
            <w:r>
              <w:t xml:space="preserve">residential </w:t>
            </w:r>
            <w:r w:rsidRPr="00205FFA">
              <w:t>accommodation, if each resident—</w:t>
            </w:r>
          </w:p>
          <w:p w14:paraId="3A83B5AE" w14:textId="77777777" w:rsidR="00205FFA" w:rsidRPr="00205FFA" w:rsidRDefault="00205FFA" w:rsidP="00F06215">
            <w:pPr>
              <w:pStyle w:val="HGTableBullet3"/>
              <w:numPr>
                <w:ilvl w:val="0"/>
                <w:numId w:val="299"/>
              </w:numPr>
            </w:pPr>
            <w:r>
              <w:t xml:space="preserve">has a right to occupy </w:t>
            </w:r>
            <w:r w:rsidRPr="00205FFA">
              <w:t>1 or more rooms on the premises; and</w:t>
            </w:r>
          </w:p>
          <w:p w14:paraId="69DDAF3F" w14:textId="77777777" w:rsidR="00205FFA" w:rsidRDefault="00205FFA" w:rsidP="00F06215">
            <w:pPr>
              <w:pStyle w:val="HGTableBullet3"/>
            </w:pPr>
            <w:r>
              <w:t>does not have a right to occupy the whole of the premises; and</w:t>
            </w:r>
          </w:p>
          <w:p w14:paraId="7898F852" w14:textId="77777777" w:rsidR="00205FFA" w:rsidRDefault="00205FFA" w:rsidP="00F06215">
            <w:pPr>
              <w:pStyle w:val="HGTableBullet3"/>
            </w:pPr>
            <w:r>
              <w:t>does not occupy a self-contained unit, as defined under the Residential Tenancies and Rooming Accommodation Act 2008, schedule 2, or has only limited facilities available for private use; and</w:t>
            </w:r>
          </w:p>
          <w:p w14:paraId="1F7B6C55" w14:textId="77777777" w:rsidR="00205FFA" w:rsidRDefault="00205FFA" w:rsidP="00F06215">
            <w:pPr>
              <w:pStyle w:val="HGTableBullet3"/>
            </w:pPr>
            <w:r>
              <w:lastRenderedPageBreak/>
              <w:t>shares other rooms, facilities, furniture or equipment outside of the resident's room with 1 or more other residents, whether or not the rooms, facilities, furniture or equipment are on the same or different premises; or</w:t>
            </w:r>
          </w:p>
          <w:p w14:paraId="650A3386" w14:textId="77777777" w:rsidR="00205FFA" w:rsidRDefault="00205FFA" w:rsidP="00F06215">
            <w:pPr>
              <w:pStyle w:val="HGTableBullet2"/>
            </w:pPr>
            <w:r>
              <w:t>a manager's residence, an office or providing food or other service to residents, if the use is ancillary to the use in paragraph (a).</w:t>
            </w:r>
          </w:p>
          <w:p w14:paraId="5CF7CD2C" w14:textId="53677F55" w:rsidR="001C6C2D" w:rsidRPr="00A91608" w:rsidRDefault="001C6C2D" w:rsidP="001C6C2D">
            <w:pPr>
              <w:pStyle w:val="QPPEditorsNoteStyle1"/>
            </w:pPr>
            <w:r w:rsidRPr="00495CE3">
              <w:t xml:space="preserve">Examples of </w:t>
            </w:r>
            <w:r w:rsidRPr="001C6C2D">
              <w:t>rooming accommodation— boarding house, hostel, monastery, off-site student accommodation</w:t>
            </w:r>
          </w:p>
        </w:tc>
        <w:tc>
          <w:tcPr>
            <w:tcW w:w="1984" w:type="dxa"/>
            <w:shd w:val="clear" w:color="auto" w:fill="auto"/>
          </w:tcPr>
          <w:p w14:paraId="2986F816" w14:textId="77777777" w:rsidR="00205FFA" w:rsidRPr="00F51D46" w:rsidRDefault="00205FFA" w:rsidP="00F06215">
            <w:pPr>
              <w:pStyle w:val="QPPTableTextBody"/>
            </w:pPr>
            <w:r w:rsidRPr="00F51D46">
              <w:lastRenderedPageBreak/>
              <w:t>Boarding house, monastery, hostel, off</w:t>
            </w:r>
            <w:r w:rsidRPr="004D488D">
              <w:t>-</w:t>
            </w:r>
            <w:r w:rsidRPr="00F51D46">
              <w:t>site student accommodation</w:t>
            </w:r>
          </w:p>
        </w:tc>
        <w:tc>
          <w:tcPr>
            <w:tcW w:w="2470" w:type="dxa"/>
            <w:shd w:val="clear" w:color="auto" w:fill="auto"/>
          </w:tcPr>
          <w:p w14:paraId="39E83B6F" w14:textId="77777777" w:rsidR="00205FFA" w:rsidRPr="00F51D46" w:rsidRDefault="00205FFA" w:rsidP="00F06215">
            <w:pPr>
              <w:pStyle w:val="QPPTableTextBody"/>
            </w:pPr>
            <w:r w:rsidRPr="00F51D46">
              <w:t>Hospice, community residence, dwelling house, short-term a</w:t>
            </w:r>
            <w:r>
              <w:t>ccommodation, multiple dwelling</w:t>
            </w:r>
          </w:p>
        </w:tc>
      </w:tr>
      <w:tr w:rsidR="00205FFA" w:rsidRPr="00A91608" w14:paraId="594C25B4" w14:textId="77777777" w:rsidTr="003F5C62">
        <w:tc>
          <w:tcPr>
            <w:tcW w:w="1740" w:type="dxa"/>
            <w:shd w:val="clear" w:color="auto" w:fill="auto"/>
          </w:tcPr>
          <w:p w14:paraId="44F11D9C" w14:textId="77777777" w:rsidR="00205FFA" w:rsidRDefault="00205FFA" w:rsidP="00F06215">
            <w:pPr>
              <w:pStyle w:val="QPPTableTextBody"/>
            </w:pPr>
            <w:bookmarkStart w:id="74" w:name="RuralIndust"/>
            <w:r w:rsidRPr="00F51D46">
              <w:t>Rural industry</w:t>
            </w:r>
          </w:p>
          <w:bookmarkEnd w:id="74"/>
          <w:p w14:paraId="7109D245" w14:textId="53D6BC74"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0D490C9" w14:textId="15C0B007" w:rsidR="00205FFA" w:rsidRDefault="00010DEB" w:rsidP="00F06215">
            <w:pPr>
              <w:pStyle w:val="QPPTableTextBody"/>
            </w:pPr>
            <w:r w:rsidRPr="00F51D46">
              <w:t>Rural industry</w:t>
            </w:r>
            <w:r>
              <w:t xml:space="preserve"> m</w:t>
            </w:r>
            <w:r w:rsidR="00205FFA">
              <w:t>eans the use of p</w:t>
            </w:r>
            <w:r w:rsidR="00205FFA" w:rsidRPr="00F51D46">
              <w:t>remises for</w:t>
            </w:r>
            <w:r w:rsidR="00205FFA" w:rsidRPr="009E4E84">
              <w:t xml:space="preserve">— </w:t>
            </w:r>
            <w:r w:rsidR="00205FFA" w:rsidRPr="00F51D46">
              <w:t xml:space="preserve"> </w:t>
            </w:r>
          </w:p>
          <w:p w14:paraId="15C34245" w14:textId="6620E677" w:rsidR="00205FFA" w:rsidRPr="00205FFA" w:rsidRDefault="00205FFA" w:rsidP="00F06215">
            <w:pPr>
              <w:pStyle w:val="HGTableBullet2"/>
              <w:numPr>
                <w:ilvl w:val="0"/>
                <w:numId w:val="300"/>
              </w:numPr>
            </w:pPr>
            <w:r w:rsidRPr="00F51D46">
              <w:t>stor</w:t>
            </w:r>
            <w:r w:rsidR="001C6C2D">
              <w:t xml:space="preserve">ing, processing or packaging </w:t>
            </w:r>
            <w:r w:rsidRPr="00205FFA">
              <w:t>products from a rural use</w:t>
            </w:r>
            <w:r w:rsidR="001C6C2D">
              <w:t xml:space="preserve"> carried out on the premises or adjoining premises</w:t>
            </w:r>
            <w:r w:rsidRPr="00205FFA">
              <w:t xml:space="preserve">; or </w:t>
            </w:r>
          </w:p>
          <w:p w14:paraId="7ED1FCF9" w14:textId="3C9A2920" w:rsidR="00205FFA" w:rsidRPr="004D488D" w:rsidRDefault="00205FFA" w:rsidP="00F06215">
            <w:pPr>
              <w:pStyle w:val="HGTableBullet2"/>
            </w:pPr>
            <w:r w:rsidRPr="004D488D">
              <w:t>s</w:t>
            </w:r>
            <w:r>
              <w:t>elling</w:t>
            </w:r>
            <w:r w:rsidRPr="004D488D">
              <w:t xml:space="preserve"> products </w:t>
            </w:r>
            <w:r>
              <w:t>from</w:t>
            </w:r>
            <w:r w:rsidRPr="004D488D">
              <w:t xml:space="preserve"> a rural use</w:t>
            </w:r>
            <w:r w:rsidR="001C6C2D">
              <w:t xml:space="preserve"> carried out on the premises or adjoining premises</w:t>
            </w:r>
            <w:r>
              <w:t>, if</w:t>
            </w:r>
            <w:r w:rsidRPr="004D488D">
              <w:t xml:space="preserve">  the</w:t>
            </w:r>
            <w:r>
              <w:t xml:space="preserve"> use is </w:t>
            </w:r>
            <w:r w:rsidRPr="004D488D">
              <w:t xml:space="preserve"> ancillary to the </w:t>
            </w:r>
            <w:r>
              <w:t>use in paragraph (a)</w:t>
            </w:r>
            <w:r w:rsidRPr="004D488D">
              <w:t>.</w:t>
            </w:r>
          </w:p>
        </w:tc>
        <w:tc>
          <w:tcPr>
            <w:tcW w:w="1984" w:type="dxa"/>
            <w:shd w:val="clear" w:color="auto" w:fill="auto"/>
          </w:tcPr>
          <w:p w14:paraId="58E2C73B" w14:textId="77777777" w:rsidR="00205FFA" w:rsidRPr="004D488D" w:rsidRDefault="00205FFA" w:rsidP="00F06215">
            <w:pPr>
              <w:pStyle w:val="QPPTableTextBody"/>
            </w:pPr>
            <w:r w:rsidRPr="004D488D">
              <w:t>Packing shed</w:t>
            </w:r>
          </w:p>
        </w:tc>
        <w:tc>
          <w:tcPr>
            <w:tcW w:w="2470" w:type="dxa"/>
            <w:shd w:val="clear" w:color="auto" w:fill="auto"/>
          </w:tcPr>
          <w:p w14:paraId="0F01F622" w14:textId="77777777" w:rsidR="00205FFA" w:rsidRPr="00F326FC" w:rsidRDefault="00205FFA" w:rsidP="00F06215">
            <w:pPr>
              <w:pStyle w:val="QPPTableTextBody"/>
            </w:pPr>
            <w:r w:rsidRPr="00EE6299">
              <w:t xml:space="preserve">Intensive animal husbandry, intensive horticulture, roadside </w:t>
            </w:r>
            <w:r w:rsidRPr="00F326FC">
              <w:t>stall, wholesale nursery, winery, abattoir,  agricultural supply store</w:t>
            </w:r>
          </w:p>
        </w:tc>
      </w:tr>
      <w:tr w:rsidR="00205FFA" w:rsidRPr="00A91608" w14:paraId="54FA93F2" w14:textId="77777777" w:rsidTr="003F5C62">
        <w:tc>
          <w:tcPr>
            <w:tcW w:w="1740" w:type="dxa"/>
            <w:shd w:val="clear" w:color="auto" w:fill="auto"/>
          </w:tcPr>
          <w:p w14:paraId="594F62CD" w14:textId="77777777" w:rsidR="00205FFA" w:rsidRDefault="00205FFA" w:rsidP="00F06215">
            <w:pPr>
              <w:pStyle w:val="QPPTableTextBody"/>
            </w:pPr>
            <w:bookmarkStart w:id="75" w:name="RuralWorkersAccomm"/>
            <w:r w:rsidRPr="00F51D46">
              <w:t>Rural workers</w:t>
            </w:r>
            <w:r w:rsidRPr="009B4941">
              <w:t>’</w:t>
            </w:r>
            <w:r w:rsidRPr="00F51D46">
              <w:t xml:space="preserve"> accommodation</w:t>
            </w:r>
          </w:p>
          <w:bookmarkEnd w:id="75"/>
          <w:p w14:paraId="558E2857" w14:textId="77777777" w:rsidR="00205FFA" w:rsidRPr="00F51D46" w:rsidRDefault="00205FFA" w:rsidP="003F5C62">
            <w:pPr>
              <w:pStyle w:val="QPPEditorsNoteStyle1"/>
            </w:pPr>
            <w:r>
              <w:t>Editor's note</w:t>
            </w:r>
            <w:r w:rsidRPr="00DD756A">
              <w:t>—The term is defined in the Planning Regulation 2017 - Regulated Requirements</w:t>
            </w:r>
          </w:p>
        </w:tc>
        <w:tc>
          <w:tcPr>
            <w:tcW w:w="3402" w:type="dxa"/>
            <w:shd w:val="clear" w:color="auto" w:fill="auto"/>
          </w:tcPr>
          <w:p w14:paraId="49AE7197" w14:textId="0F098A96" w:rsidR="00205FFA" w:rsidRDefault="00010DEB" w:rsidP="00F06215">
            <w:pPr>
              <w:pStyle w:val="QPPTableTextBody"/>
            </w:pPr>
            <w:r w:rsidRPr="00F51D46">
              <w:t>Rural workers</w:t>
            </w:r>
            <w:r w:rsidRPr="009B4941">
              <w:t>’</w:t>
            </w:r>
            <w:r w:rsidRPr="00F51D46">
              <w:t xml:space="preserve"> accommodation</w:t>
            </w:r>
            <w:r>
              <w:t xml:space="preserve"> m</w:t>
            </w:r>
            <w:r w:rsidR="00205FFA">
              <w:t>eans the use of</w:t>
            </w:r>
            <w:r w:rsidR="00205FFA" w:rsidRPr="00F51D46">
              <w:t xml:space="preserve"> premises as </w:t>
            </w:r>
            <w:r w:rsidR="00205FFA">
              <w:t>accommodation, w</w:t>
            </w:r>
            <w:r w:rsidR="001C6C2D">
              <w:t>he</w:t>
            </w:r>
            <w:r w:rsidR="00205FFA">
              <w:t>ther or not self-contained,</w:t>
            </w:r>
            <w:r w:rsidR="00205FFA" w:rsidRPr="00F51D46">
              <w:t xml:space="preserve"> for employe</w:t>
            </w:r>
            <w:r w:rsidR="00205FFA">
              <w:t>es</w:t>
            </w:r>
            <w:r w:rsidR="00205FFA" w:rsidRPr="00F51D46">
              <w:t xml:space="preserve"> of </w:t>
            </w:r>
            <w:r w:rsidR="00205FFA">
              <w:t>a</w:t>
            </w:r>
            <w:r w:rsidR="00205FFA" w:rsidRPr="00F51D46">
              <w:t xml:space="preserve"> rural </w:t>
            </w:r>
            <w:r w:rsidR="001C6C2D">
              <w:t>use</w:t>
            </w:r>
            <w:r w:rsidR="00205FFA">
              <w:t>, if</w:t>
            </w:r>
            <w:r w:rsidR="00205FFA" w:rsidRPr="00B53A83">
              <w:t>—</w:t>
            </w:r>
          </w:p>
          <w:p w14:paraId="44487B7B" w14:textId="71CF57BC" w:rsidR="00205FFA" w:rsidRPr="00205FFA" w:rsidRDefault="00205FFA" w:rsidP="00F06215">
            <w:pPr>
              <w:pStyle w:val="HGTableBullet2"/>
              <w:numPr>
                <w:ilvl w:val="0"/>
                <w:numId w:val="301"/>
              </w:numPr>
            </w:pPr>
            <w:r>
              <w:t>t</w:t>
            </w:r>
            <w:r w:rsidRPr="00205FFA">
              <w:t xml:space="preserve">he premises, and the premises where the rural </w:t>
            </w:r>
            <w:r w:rsidR="001C6C2D">
              <w:t>use</w:t>
            </w:r>
            <w:r w:rsidRPr="00205FFA">
              <w:t xml:space="preserve"> is carried out, are owned by the same person; and</w:t>
            </w:r>
          </w:p>
          <w:p w14:paraId="2BB5FE6B" w14:textId="77777777" w:rsidR="00205FFA" w:rsidRPr="004D488D" w:rsidRDefault="00205FFA" w:rsidP="00F06215">
            <w:pPr>
              <w:pStyle w:val="HGTableBullet2"/>
            </w:pPr>
            <w:r>
              <w:t>the employees are not non-resident workers</w:t>
            </w:r>
            <w:r w:rsidRPr="004D488D">
              <w:t>.</w:t>
            </w:r>
          </w:p>
        </w:tc>
        <w:tc>
          <w:tcPr>
            <w:tcW w:w="1984" w:type="dxa"/>
            <w:shd w:val="clear" w:color="auto" w:fill="auto"/>
          </w:tcPr>
          <w:p w14:paraId="7FEE1573" w14:textId="77777777" w:rsidR="00205FFA" w:rsidRPr="004D488D" w:rsidRDefault="00205FFA" w:rsidP="00F06215">
            <w:pPr>
              <w:pStyle w:val="QPPTableTextBody"/>
            </w:pPr>
            <w:r w:rsidRPr="004D488D">
              <w:t>Farm workers accommodation</w:t>
            </w:r>
          </w:p>
        </w:tc>
        <w:tc>
          <w:tcPr>
            <w:tcW w:w="2470" w:type="dxa"/>
            <w:shd w:val="clear" w:color="auto" w:fill="auto"/>
          </w:tcPr>
          <w:p w14:paraId="6BB9E106" w14:textId="77777777" w:rsidR="00205FFA" w:rsidRPr="00F326FC" w:rsidRDefault="00205FFA" w:rsidP="00F06215">
            <w:pPr>
              <w:pStyle w:val="QPPTableTextBody"/>
            </w:pPr>
            <w:r w:rsidRPr="00DB14BD">
              <w:t>Short-term</w:t>
            </w:r>
            <w:r w:rsidRPr="004D488D">
              <w:t xml:space="preserve"> accommodation building, caretaker’s accommodation, dual occupancy, dwelling house, nature or rural based tourist accommodation, non-r</w:t>
            </w:r>
            <w:r w:rsidRPr="00F326FC">
              <w:t>esident worker accommodation, multiple dwellings</w:t>
            </w:r>
          </w:p>
        </w:tc>
      </w:tr>
      <w:tr w:rsidR="00205FFA" w:rsidRPr="00A91608" w14:paraId="34E6F7A1" w14:textId="77777777" w:rsidTr="003F5C62">
        <w:tc>
          <w:tcPr>
            <w:tcW w:w="1740" w:type="dxa"/>
            <w:shd w:val="clear" w:color="auto" w:fill="auto"/>
          </w:tcPr>
          <w:p w14:paraId="2C0A92FE" w14:textId="77777777" w:rsidR="00205FFA" w:rsidRDefault="00205FFA" w:rsidP="00F06215">
            <w:pPr>
              <w:pStyle w:val="QPPTableTextBody"/>
            </w:pPr>
            <w:bookmarkStart w:id="76" w:name="SalesOffice"/>
            <w:r w:rsidRPr="00F51D46">
              <w:t>Sales office</w:t>
            </w:r>
          </w:p>
          <w:bookmarkEnd w:id="76"/>
          <w:p w14:paraId="2CB5D937" w14:textId="70088F2C"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575ADCA2" w14:textId="729EE999" w:rsidR="00205FFA" w:rsidRDefault="002B41E5" w:rsidP="00F06215">
            <w:pPr>
              <w:pStyle w:val="QPPTableTextBody"/>
            </w:pPr>
            <w:r w:rsidRPr="00F51D46">
              <w:t>Sales office</w:t>
            </w:r>
            <w:r>
              <w:t xml:space="preserve"> m</w:t>
            </w:r>
            <w:r w:rsidR="00205FFA">
              <w:t>eans t</w:t>
            </w:r>
            <w:r w:rsidR="001C6C2D">
              <w:t xml:space="preserve">he </w:t>
            </w:r>
            <w:r w:rsidR="00205FFA" w:rsidRPr="00F51D46">
              <w:t xml:space="preserve">use of premises for </w:t>
            </w:r>
            <w:r w:rsidR="00205FFA">
              <w:t xml:space="preserve">the temporary </w:t>
            </w:r>
            <w:r w:rsidR="00205FFA" w:rsidRPr="00F51D46">
              <w:t xml:space="preserve">display </w:t>
            </w:r>
            <w:r w:rsidR="00205FFA">
              <w:t>of</w:t>
            </w:r>
            <w:r w:rsidR="00205FFA" w:rsidRPr="00F51D46">
              <w:t xml:space="preserve"> land parcel</w:t>
            </w:r>
            <w:r w:rsidR="00205FFA">
              <w:t>s</w:t>
            </w:r>
            <w:r w:rsidR="00205FFA" w:rsidRPr="00F51D46">
              <w:t xml:space="preserve"> or buildings that</w:t>
            </w:r>
            <w:r w:rsidR="00205FFA" w:rsidRPr="00D76939">
              <w:t>—</w:t>
            </w:r>
          </w:p>
          <w:p w14:paraId="53CF21E5" w14:textId="77777777" w:rsidR="00205FFA" w:rsidRPr="00205FFA" w:rsidRDefault="00205FFA" w:rsidP="00F06215">
            <w:pPr>
              <w:pStyle w:val="HGTableBullet2"/>
              <w:numPr>
                <w:ilvl w:val="0"/>
                <w:numId w:val="302"/>
              </w:numPr>
            </w:pPr>
            <w:r>
              <w:t xml:space="preserve">are </w:t>
            </w:r>
            <w:r w:rsidRPr="00205FFA">
              <w:t>for sale or proposed to be sold; or</w:t>
            </w:r>
          </w:p>
          <w:p w14:paraId="4C542F5F" w14:textId="77777777" w:rsidR="00205FFA" w:rsidRPr="004D488D" w:rsidRDefault="00205FFA" w:rsidP="00F06215">
            <w:pPr>
              <w:pStyle w:val="HGTableBullet2"/>
            </w:pPr>
            <w:r>
              <w:t>can be won as a prize in a competition.</w:t>
            </w:r>
          </w:p>
        </w:tc>
        <w:tc>
          <w:tcPr>
            <w:tcW w:w="1984" w:type="dxa"/>
            <w:shd w:val="clear" w:color="auto" w:fill="auto"/>
          </w:tcPr>
          <w:p w14:paraId="54AA3FE7" w14:textId="77777777" w:rsidR="00205FFA" w:rsidRPr="004D488D" w:rsidRDefault="00205FFA" w:rsidP="00F06215">
            <w:pPr>
              <w:pStyle w:val="QPPTableTextBody"/>
            </w:pPr>
            <w:r w:rsidRPr="004D488D">
              <w:t>Display dwelling</w:t>
            </w:r>
          </w:p>
        </w:tc>
        <w:tc>
          <w:tcPr>
            <w:tcW w:w="2470" w:type="dxa"/>
            <w:shd w:val="clear" w:color="auto" w:fill="auto"/>
          </w:tcPr>
          <w:p w14:paraId="22626C71" w14:textId="77777777" w:rsidR="00205FFA" w:rsidRPr="00EE6299" w:rsidRDefault="00205FFA" w:rsidP="00F06215">
            <w:pPr>
              <w:pStyle w:val="QPPTableTextBody"/>
            </w:pPr>
            <w:r w:rsidRPr="00EE6299">
              <w:t>Bank, office</w:t>
            </w:r>
          </w:p>
        </w:tc>
      </w:tr>
      <w:tr w:rsidR="00205FFA" w:rsidRPr="00A91608" w14:paraId="07A6B7DC" w14:textId="77777777" w:rsidTr="003F5C62">
        <w:tc>
          <w:tcPr>
            <w:tcW w:w="1740" w:type="dxa"/>
            <w:shd w:val="clear" w:color="auto" w:fill="auto"/>
          </w:tcPr>
          <w:p w14:paraId="1BB6A765" w14:textId="77777777" w:rsidR="00205FFA" w:rsidRDefault="00205FFA" w:rsidP="00F06215">
            <w:pPr>
              <w:pStyle w:val="QPPTableTextBody"/>
            </w:pPr>
            <w:bookmarkStart w:id="77" w:name="ServInd"/>
            <w:r w:rsidRPr="00F51D46">
              <w:t>Service industry</w:t>
            </w:r>
            <w:r>
              <w:t xml:space="preserve"> </w:t>
            </w:r>
          </w:p>
          <w:bookmarkEnd w:id="77"/>
          <w:p w14:paraId="4940813E" w14:textId="13696D71"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AAB002A" w14:textId="5EC09DAE" w:rsidR="00205FFA" w:rsidRPr="00F51D46" w:rsidRDefault="002B41E5" w:rsidP="00F06215">
            <w:pPr>
              <w:pStyle w:val="QPPTableTextBody"/>
            </w:pPr>
            <w:r w:rsidRPr="00F51D46">
              <w:t>Service industry</w:t>
            </w:r>
            <w:r>
              <w:t xml:space="preserve"> m</w:t>
            </w:r>
            <w:r w:rsidR="00205FFA">
              <w:t>eans the use of p</w:t>
            </w:r>
            <w:r w:rsidR="00205FFA" w:rsidRPr="00F51D46">
              <w:t xml:space="preserve">remises for </w:t>
            </w:r>
            <w:r w:rsidR="00205FFA">
              <w:t xml:space="preserve">an </w:t>
            </w:r>
            <w:r w:rsidR="00205FFA" w:rsidRPr="00F51D46">
              <w:t>industrial activit</w:t>
            </w:r>
            <w:r w:rsidR="00205FFA">
              <w:t>y</w:t>
            </w:r>
            <w:r w:rsidR="00205FFA" w:rsidRPr="00F51D46">
              <w:t xml:space="preserve"> that</w:t>
            </w:r>
            <w:r w:rsidR="00205FFA" w:rsidRPr="00D76939">
              <w:t xml:space="preserve">— </w:t>
            </w:r>
          </w:p>
          <w:p w14:paraId="1D322087" w14:textId="77777777" w:rsidR="00205FFA" w:rsidRPr="00205FFA" w:rsidRDefault="00205FFA" w:rsidP="00F06215">
            <w:pPr>
              <w:pStyle w:val="HGTableBullet2"/>
              <w:numPr>
                <w:ilvl w:val="0"/>
                <w:numId w:val="303"/>
              </w:numPr>
            </w:pPr>
            <w:r>
              <w:t>d</w:t>
            </w:r>
            <w:r w:rsidRPr="00205FFA">
              <w:t>oes not result in off-site air, noise or odour emissions; and</w:t>
            </w:r>
          </w:p>
          <w:p w14:paraId="2716A9A5" w14:textId="77777777" w:rsidR="00205FFA" w:rsidRDefault="00205FFA" w:rsidP="00F06215">
            <w:pPr>
              <w:pStyle w:val="HGTableBullet2"/>
            </w:pPr>
            <w:r>
              <w:t>is</w:t>
            </w:r>
            <w:r w:rsidRPr="004D488D">
              <w:t xml:space="preserve"> suitabl</w:t>
            </w:r>
            <w:r>
              <w:t>e for</w:t>
            </w:r>
            <w:r w:rsidRPr="004D488D">
              <w:t xml:space="preserve"> locat</w:t>
            </w:r>
            <w:r>
              <w:t>ion</w:t>
            </w:r>
            <w:r w:rsidRPr="004D488D">
              <w:t xml:space="preserve"> with other non-industrial uses.</w:t>
            </w:r>
          </w:p>
          <w:p w14:paraId="2B76E72D" w14:textId="77777777" w:rsidR="00205FFA" w:rsidRPr="004D488D" w:rsidRDefault="00205FFA" w:rsidP="003F5C62">
            <w:pPr>
              <w:pStyle w:val="QPPEditorsNoteStyle1"/>
            </w:pPr>
            <w:r w:rsidRPr="00495CE3">
              <w:lastRenderedPageBreak/>
              <w:t>Examples of service industries— audio visual equipment repair, bicycle repairs, clock and watch repairs, computer repairs, dry cleaning, film processing, hand engraving, jewellery making, laundromat, locksmith, picture framing, shoe repairs, tailor</w:t>
            </w:r>
          </w:p>
        </w:tc>
        <w:tc>
          <w:tcPr>
            <w:tcW w:w="1984" w:type="dxa"/>
            <w:shd w:val="clear" w:color="auto" w:fill="auto"/>
          </w:tcPr>
          <w:p w14:paraId="0B8F60B9" w14:textId="77777777" w:rsidR="00205FFA" w:rsidRPr="00DE4B40" w:rsidRDefault="00205FFA" w:rsidP="00F06215">
            <w:pPr>
              <w:pStyle w:val="QPPTableTextBody"/>
            </w:pPr>
            <w:r w:rsidRPr="004D488D">
              <w:lastRenderedPageBreak/>
              <w:t>Audio visual equipment repair, film processing</w:t>
            </w:r>
            <w:r w:rsidRPr="00220C42">
              <w:t>,</w:t>
            </w:r>
            <w:r w:rsidRPr="00DE4B40">
              <w:t xml:space="preserve"> bicycle repairs,  clock and watch repairs, computer repairs, dry cleaning, hand engraving,  jewellery making, </w:t>
            </w:r>
            <w:r w:rsidRPr="00DE4B40">
              <w:lastRenderedPageBreak/>
              <w:t>laundromat, locksmith, picture framing, shoe  repairs, tailor</w:t>
            </w:r>
          </w:p>
        </w:tc>
        <w:tc>
          <w:tcPr>
            <w:tcW w:w="2470" w:type="dxa"/>
            <w:shd w:val="clear" w:color="auto" w:fill="auto"/>
          </w:tcPr>
          <w:p w14:paraId="167E559A" w14:textId="77777777" w:rsidR="00205FFA" w:rsidRPr="00D00708" w:rsidRDefault="00205FFA" w:rsidP="00F06215">
            <w:pPr>
              <w:pStyle w:val="QPPTableTextBody"/>
            </w:pPr>
            <w:r w:rsidRPr="003516D2">
              <w:lastRenderedPageBreak/>
              <w:t xml:space="preserve">Small engine mechanical repair workshop, cabinet making, shop fitting, sign </w:t>
            </w:r>
            <w:r w:rsidRPr="00D00708">
              <w:t>writing, tyre depot, low impact industry, medium impact high impact industry, special industry</w:t>
            </w:r>
          </w:p>
        </w:tc>
      </w:tr>
      <w:tr w:rsidR="00205FFA" w:rsidRPr="00A91608" w14:paraId="18459AA6" w14:textId="77777777" w:rsidTr="003F5C62">
        <w:tc>
          <w:tcPr>
            <w:tcW w:w="1740" w:type="dxa"/>
            <w:shd w:val="clear" w:color="auto" w:fill="auto"/>
          </w:tcPr>
          <w:p w14:paraId="21E82E44" w14:textId="77777777" w:rsidR="00205FFA" w:rsidRDefault="00205FFA" w:rsidP="00F06215">
            <w:pPr>
              <w:pStyle w:val="QPPTableTextBody"/>
            </w:pPr>
            <w:bookmarkStart w:id="78" w:name="ServStation"/>
            <w:r w:rsidRPr="00F51D46">
              <w:t>Service station</w:t>
            </w:r>
          </w:p>
          <w:bookmarkEnd w:id="78"/>
          <w:p w14:paraId="6343BB25" w14:textId="4E98559A"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386F6F7B" w14:textId="571F1EF7" w:rsidR="00205FFA" w:rsidRDefault="002B41E5" w:rsidP="00F06215">
            <w:pPr>
              <w:pStyle w:val="QPPTableTextBody"/>
            </w:pPr>
            <w:r w:rsidRPr="00F51D46">
              <w:t>Service station</w:t>
            </w:r>
            <w:r>
              <w:t xml:space="preserve"> m</w:t>
            </w:r>
            <w:r w:rsidR="00205FFA">
              <w:t>eans the use of p</w:t>
            </w:r>
            <w:r w:rsidR="00205FFA" w:rsidRPr="00F51D46">
              <w:t>remises for</w:t>
            </w:r>
            <w:r w:rsidR="00205FFA" w:rsidRPr="00495CE3">
              <w:t>—</w:t>
            </w:r>
          </w:p>
          <w:p w14:paraId="261490E2" w14:textId="5590ECF8" w:rsidR="00205FFA" w:rsidRPr="00205FFA" w:rsidRDefault="00205FFA" w:rsidP="00F06215">
            <w:pPr>
              <w:pStyle w:val="HGTableBullet2"/>
              <w:numPr>
                <w:ilvl w:val="0"/>
                <w:numId w:val="304"/>
              </w:numPr>
            </w:pPr>
            <w:r w:rsidRPr="00F51D46">
              <w:t>s</w:t>
            </w:r>
            <w:r w:rsidR="00CD7E37">
              <w:t xml:space="preserve">elling fuel, including, for example, </w:t>
            </w:r>
            <w:r w:rsidRPr="00205FFA">
              <w:t>petrol, liquid petroleum gas, automotive distillate or</w:t>
            </w:r>
            <w:r w:rsidR="00CD7E37">
              <w:t xml:space="preserve"> alternative fuels</w:t>
            </w:r>
            <w:r w:rsidRPr="00205FFA">
              <w:t>; or</w:t>
            </w:r>
          </w:p>
          <w:p w14:paraId="7E0707B6" w14:textId="5F611616" w:rsidR="00205FFA" w:rsidRPr="004D488D" w:rsidRDefault="00205FFA" w:rsidP="00F06215">
            <w:pPr>
              <w:pStyle w:val="HGTableBullet2"/>
            </w:pPr>
            <w:r w:rsidRPr="004D488D">
              <w:t xml:space="preserve">a food and drink outlet, </w:t>
            </w:r>
            <w:r>
              <w:t>shop, trailer hire</w:t>
            </w:r>
            <w:r w:rsidR="004E1223">
              <w:t>,</w:t>
            </w:r>
            <w:r>
              <w:t xml:space="preserve"> or </w:t>
            </w:r>
            <w:r w:rsidRPr="004D488D">
              <w:t>maint</w:t>
            </w:r>
            <w:r>
              <w:t>aining</w:t>
            </w:r>
            <w:r w:rsidRPr="004D488D">
              <w:t>, repair</w:t>
            </w:r>
            <w:r>
              <w:t xml:space="preserve">ing, </w:t>
            </w:r>
            <w:r w:rsidRPr="004D488D">
              <w:t xml:space="preserve">servicing </w:t>
            </w:r>
            <w:r>
              <w:t>or</w:t>
            </w:r>
            <w:r w:rsidRPr="004D488D">
              <w:t xml:space="preserve"> washing vehicles, </w:t>
            </w:r>
            <w:r>
              <w:t>if the use is ancillary to the use in paragraph (a)</w:t>
            </w:r>
            <w:r w:rsidRPr="004D488D">
              <w:t>.</w:t>
            </w:r>
          </w:p>
        </w:tc>
        <w:tc>
          <w:tcPr>
            <w:tcW w:w="1984" w:type="dxa"/>
            <w:shd w:val="clear" w:color="auto" w:fill="auto"/>
          </w:tcPr>
          <w:p w14:paraId="6EBFDA9C" w14:textId="77777777" w:rsidR="00205FFA" w:rsidRPr="004D488D" w:rsidRDefault="00205FFA" w:rsidP="00F06215">
            <w:pPr>
              <w:pStyle w:val="QPPTableTextBody"/>
            </w:pPr>
            <w:r w:rsidRPr="00C44D52">
              <w:t>Electric charging station</w:t>
            </w:r>
          </w:p>
        </w:tc>
        <w:tc>
          <w:tcPr>
            <w:tcW w:w="2470" w:type="dxa"/>
            <w:shd w:val="clear" w:color="auto" w:fill="auto"/>
          </w:tcPr>
          <w:p w14:paraId="51327880" w14:textId="77777777" w:rsidR="00205FFA" w:rsidRPr="004D488D" w:rsidRDefault="00205FFA" w:rsidP="00F06215">
            <w:pPr>
              <w:pStyle w:val="QPPTableTextBody"/>
            </w:pPr>
            <w:r w:rsidRPr="004D488D">
              <w:t>Car wash</w:t>
            </w:r>
          </w:p>
        </w:tc>
      </w:tr>
      <w:tr w:rsidR="00205FFA" w:rsidRPr="00A91608" w14:paraId="44AE6A65" w14:textId="77777777" w:rsidTr="003F5C62">
        <w:tc>
          <w:tcPr>
            <w:tcW w:w="1740" w:type="dxa"/>
            <w:shd w:val="clear" w:color="auto" w:fill="auto"/>
          </w:tcPr>
          <w:p w14:paraId="414A851B" w14:textId="77777777" w:rsidR="00205FFA" w:rsidRDefault="00205FFA" w:rsidP="00F06215">
            <w:pPr>
              <w:pStyle w:val="QPPTableTextBody"/>
            </w:pPr>
            <w:bookmarkStart w:id="79" w:name="Shop"/>
            <w:r w:rsidRPr="00F51D46">
              <w:t>Shop</w:t>
            </w:r>
          </w:p>
          <w:bookmarkEnd w:id="79"/>
          <w:p w14:paraId="62E13C7D" w14:textId="4518CEB6"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75DA85E3" w14:textId="30CC27C8" w:rsidR="00205FFA" w:rsidRDefault="002B41E5" w:rsidP="00F06215">
            <w:pPr>
              <w:pStyle w:val="QPPTableTextBody"/>
            </w:pPr>
            <w:r w:rsidRPr="00F51D46">
              <w:t>Shop</w:t>
            </w:r>
            <w:r>
              <w:t xml:space="preserve"> m</w:t>
            </w:r>
            <w:r w:rsidR="00205FFA">
              <w:t>eans the use of p</w:t>
            </w:r>
            <w:r w:rsidR="00205FFA" w:rsidRPr="00F51D46">
              <w:t>remises for</w:t>
            </w:r>
            <w:r w:rsidR="00205FFA" w:rsidRPr="0022040D">
              <w:t>—</w:t>
            </w:r>
          </w:p>
          <w:p w14:paraId="5B4F46AE" w14:textId="77777777" w:rsidR="00205FFA" w:rsidRPr="00205FFA" w:rsidRDefault="00205FFA" w:rsidP="00F06215">
            <w:pPr>
              <w:pStyle w:val="HGTableBullet2"/>
              <w:numPr>
                <w:ilvl w:val="0"/>
                <w:numId w:val="305"/>
              </w:numPr>
            </w:pPr>
            <w:r w:rsidRPr="00F51D46">
              <w:t>display</w:t>
            </w:r>
            <w:r w:rsidRPr="00205FFA">
              <w:t>ing, selling or hiring goods; or</w:t>
            </w:r>
          </w:p>
          <w:p w14:paraId="0B576CBD" w14:textId="77777777" w:rsidR="00205FFA" w:rsidRDefault="00205FFA" w:rsidP="00F06215">
            <w:pPr>
              <w:pStyle w:val="HGTableBullet2"/>
            </w:pPr>
            <w:r w:rsidRPr="00F51D46">
              <w:t>provi</w:t>
            </w:r>
            <w:r>
              <w:t>ding</w:t>
            </w:r>
            <w:r w:rsidRPr="00F51D46">
              <w:t xml:space="preserve"> personal servic</w:t>
            </w:r>
            <w:r w:rsidRPr="004D488D">
              <w:t>es or betting to the public.</w:t>
            </w:r>
          </w:p>
          <w:p w14:paraId="33F334E0" w14:textId="77777777" w:rsidR="00205FFA" w:rsidRPr="00F326FC" w:rsidRDefault="00205FFA" w:rsidP="003F5C62">
            <w:pPr>
              <w:pStyle w:val="QPPEditorsNoteStyle1"/>
            </w:pPr>
            <w:r w:rsidRPr="0068365C">
              <w:t>Examples of a shop— betting agency, corner store, department store, discount variety store, hair dressing salon, liquor store, supermarket</w:t>
            </w:r>
          </w:p>
        </w:tc>
        <w:tc>
          <w:tcPr>
            <w:tcW w:w="1984" w:type="dxa"/>
            <w:shd w:val="clear" w:color="auto" w:fill="auto"/>
          </w:tcPr>
          <w:p w14:paraId="14404148" w14:textId="77777777" w:rsidR="00205FFA" w:rsidRPr="00FD342D" w:rsidRDefault="00205FFA" w:rsidP="00F06215">
            <w:pPr>
              <w:pStyle w:val="QPPTableTextBody"/>
            </w:pPr>
            <w:r w:rsidRPr="00FD342D">
              <w:t>Hairdresser, liquor store, department store, discount department store, discount variety stores, betting agencies, supermarket, corner store</w:t>
            </w:r>
          </w:p>
        </w:tc>
        <w:tc>
          <w:tcPr>
            <w:tcW w:w="2470" w:type="dxa"/>
            <w:shd w:val="clear" w:color="auto" w:fill="auto"/>
          </w:tcPr>
          <w:p w14:paraId="00151AB6" w14:textId="77777777" w:rsidR="00205FFA" w:rsidRPr="00765821" w:rsidRDefault="00205FFA" w:rsidP="00F06215">
            <w:pPr>
              <w:pStyle w:val="QPPTableTextBody"/>
            </w:pPr>
            <w:r w:rsidRPr="00765821">
              <w:t>Adult s</w:t>
            </w:r>
            <w:r>
              <w:t>t</w:t>
            </w:r>
            <w:r w:rsidRPr="00765821">
              <w:t>o</w:t>
            </w:r>
            <w:r>
              <w:t>re</w:t>
            </w:r>
            <w:r w:rsidRPr="00765821">
              <w:t>, food and drink outlet, showroom, market</w:t>
            </w:r>
          </w:p>
        </w:tc>
      </w:tr>
      <w:tr w:rsidR="00205FFA" w:rsidRPr="00A91608" w14:paraId="269874FB" w14:textId="77777777" w:rsidTr="003F5C62">
        <w:tc>
          <w:tcPr>
            <w:tcW w:w="1740" w:type="dxa"/>
            <w:shd w:val="clear" w:color="auto" w:fill="auto"/>
          </w:tcPr>
          <w:p w14:paraId="723479F5" w14:textId="77777777" w:rsidR="00205FFA" w:rsidRDefault="00205FFA" w:rsidP="00F06215">
            <w:pPr>
              <w:pStyle w:val="QPPTableTextBody"/>
            </w:pPr>
            <w:bookmarkStart w:id="80" w:name="ShopCentre"/>
            <w:r w:rsidRPr="00F51D46">
              <w:t>Shopping centre</w:t>
            </w:r>
          </w:p>
          <w:bookmarkEnd w:id="80"/>
          <w:p w14:paraId="6237AE9A" w14:textId="63BEE6D2"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D323ADE" w14:textId="7D915269" w:rsidR="00205FFA" w:rsidRPr="00F51D46" w:rsidRDefault="002B41E5" w:rsidP="00F06215">
            <w:pPr>
              <w:pStyle w:val="QPPTableTextBody"/>
            </w:pPr>
            <w:r w:rsidRPr="00F51D46">
              <w:t>Shopping centre</w:t>
            </w:r>
            <w:r>
              <w:t xml:space="preserve"> m</w:t>
            </w:r>
            <w:r w:rsidR="00205FFA">
              <w:t>eans the use of p</w:t>
            </w:r>
            <w:r w:rsidR="00205FFA" w:rsidRPr="00F51D46">
              <w:t>remises</w:t>
            </w:r>
            <w:r w:rsidR="00205FFA">
              <w:t xml:space="preserve"> for an </w:t>
            </w:r>
            <w:r w:rsidR="00205FFA" w:rsidRPr="00F51D46">
              <w:t xml:space="preserve">integrated </w:t>
            </w:r>
            <w:r w:rsidR="00205FFA">
              <w:t xml:space="preserve">shopping </w:t>
            </w:r>
            <w:r w:rsidR="00205FFA" w:rsidRPr="00F51D46">
              <w:t>complex</w:t>
            </w:r>
            <w:r w:rsidR="00205FFA">
              <w:t xml:space="preserve"> consisting mainly of shops</w:t>
            </w:r>
            <w:r w:rsidR="00205FFA" w:rsidRPr="00F51D46">
              <w:t>.</w:t>
            </w:r>
          </w:p>
        </w:tc>
        <w:tc>
          <w:tcPr>
            <w:tcW w:w="1984" w:type="dxa"/>
            <w:shd w:val="clear" w:color="auto" w:fill="auto"/>
          </w:tcPr>
          <w:p w14:paraId="5B08FFDC" w14:textId="77777777" w:rsidR="00205FFA" w:rsidRPr="004D488D" w:rsidRDefault="00205FFA" w:rsidP="00F06215">
            <w:pPr>
              <w:pStyle w:val="QPPTableTextBody"/>
            </w:pPr>
          </w:p>
        </w:tc>
        <w:tc>
          <w:tcPr>
            <w:tcW w:w="2470" w:type="dxa"/>
            <w:shd w:val="clear" w:color="auto" w:fill="auto"/>
          </w:tcPr>
          <w:p w14:paraId="034C7105" w14:textId="77777777" w:rsidR="00205FFA" w:rsidRPr="004D488D" w:rsidRDefault="00205FFA" w:rsidP="00F06215">
            <w:pPr>
              <w:pStyle w:val="QPPTableTextBody"/>
            </w:pPr>
          </w:p>
        </w:tc>
      </w:tr>
      <w:tr w:rsidR="00205FFA" w:rsidRPr="00A91608" w14:paraId="5E6144E7" w14:textId="77777777" w:rsidTr="003F5C62">
        <w:tc>
          <w:tcPr>
            <w:tcW w:w="1740" w:type="dxa"/>
            <w:shd w:val="clear" w:color="auto" w:fill="auto"/>
          </w:tcPr>
          <w:p w14:paraId="41CC8273" w14:textId="77777777" w:rsidR="00205FFA" w:rsidRDefault="00205FFA" w:rsidP="00F06215">
            <w:pPr>
              <w:pStyle w:val="QPPTableTextBody"/>
            </w:pPr>
            <w:bookmarkStart w:id="81" w:name="Shortterm"/>
            <w:bookmarkStart w:id="82" w:name="ShorttermAcc"/>
            <w:r w:rsidRPr="00F51D46">
              <w:t xml:space="preserve">Short-term </w:t>
            </w:r>
            <w:r w:rsidRPr="004D488D">
              <w:t>accommodation</w:t>
            </w:r>
          </w:p>
          <w:bookmarkEnd w:id="81"/>
          <w:bookmarkEnd w:id="82"/>
          <w:p w14:paraId="5DB54846" w14:textId="2DA9E3CD"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481A948" w14:textId="36DFEEC6" w:rsidR="002B41E5" w:rsidRDefault="002B41E5" w:rsidP="00F06215">
            <w:pPr>
              <w:pStyle w:val="QPPTableTextBody"/>
            </w:pPr>
            <w:r w:rsidRPr="00F51D46">
              <w:t xml:space="preserve">Short-term </w:t>
            </w:r>
            <w:r w:rsidRPr="002B41E5">
              <w:t>accommodation</w:t>
            </w:r>
            <w:r w:rsidRPr="0022040D">
              <w:t>—</w:t>
            </w:r>
          </w:p>
          <w:p w14:paraId="0EA27EBF" w14:textId="464C9F22" w:rsidR="00205FFA" w:rsidRPr="00205FFA" w:rsidRDefault="00CD7E37" w:rsidP="00F06215">
            <w:pPr>
              <w:pStyle w:val="HGTableBullet2"/>
              <w:numPr>
                <w:ilvl w:val="0"/>
                <w:numId w:val="306"/>
              </w:numPr>
            </w:pPr>
            <w:r>
              <w:t>m</w:t>
            </w:r>
            <w:r w:rsidR="00205FFA">
              <w:t>eans the use of p</w:t>
            </w:r>
            <w:r w:rsidR="00205FFA" w:rsidRPr="00205FFA">
              <w:t>remises for—</w:t>
            </w:r>
          </w:p>
          <w:p w14:paraId="0AE52CA6" w14:textId="77777777" w:rsidR="00205FFA" w:rsidRPr="00205FFA" w:rsidRDefault="00205FFA" w:rsidP="00F06215">
            <w:pPr>
              <w:pStyle w:val="HGTableBullet3"/>
              <w:numPr>
                <w:ilvl w:val="0"/>
                <w:numId w:val="307"/>
              </w:numPr>
            </w:pPr>
            <w:r w:rsidRPr="004D488D">
              <w:t>provid</w:t>
            </w:r>
            <w:r w:rsidRPr="00205FFA">
              <w:t>ing accommodation of less than 3 consecutive months to tourists or travellers; or</w:t>
            </w:r>
          </w:p>
          <w:p w14:paraId="14EE85D1" w14:textId="2A9921C6" w:rsidR="00205FFA" w:rsidRDefault="00205FFA" w:rsidP="00F06215">
            <w:pPr>
              <w:pStyle w:val="HGTableBullet3"/>
            </w:pPr>
            <w:r w:rsidRPr="00765821">
              <w:t>a manager’s</w:t>
            </w:r>
            <w:r w:rsidRPr="00220C42">
              <w:t xml:space="preserve"> residence</w:t>
            </w:r>
            <w:r>
              <w:t>,</w:t>
            </w:r>
            <w:r w:rsidRPr="00220C42">
              <w:t xml:space="preserve"> office</w:t>
            </w:r>
            <w:r w:rsidR="004E1223">
              <w:t>,</w:t>
            </w:r>
            <w:r w:rsidRPr="00220C42">
              <w:t xml:space="preserve"> </w:t>
            </w:r>
            <w:r w:rsidRPr="00DE4B40">
              <w:t>o</w:t>
            </w:r>
            <w:r>
              <w:t>r</w:t>
            </w:r>
            <w:r w:rsidRPr="00DE4B40">
              <w:t xml:space="preserve"> recreation facilities for the exclusive use of </w:t>
            </w:r>
            <w:r>
              <w:t>guests, if the use is ancillary to the use in subparagraph (i); but</w:t>
            </w:r>
          </w:p>
          <w:p w14:paraId="1D906E88" w14:textId="77777777" w:rsidR="00205FFA" w:rsidRPr="00DE4B40" w:rsidRDefault="00205FFA" w:rsidP="00F06215">
            <w:pPr>
              <w:pStyle w:val="HGTableBullet2"/>
            </w:pPr>
            <w:r>
              <w:t>does not include a hotel, nature-based tourism, resort complex or tourist park</w:t>
            </w:r>
            <w:r w:rsidRPr="00DE4B40">
              <w:t>.</w:t>
            </w:r>
          </w:p>
        </w:tc>
        <w:tc>
          <w:tcPr>
            <w:tcW w:w="1984" w:type="dxa"/>
            <w:shd w:val="clear" w:color="auto" w:fill="auto"/>
          </w:tcPr>
          <w:p w14:paraId="48ED1572" w14:textId="77777777" w:rsidR="00205FFA" w:rsidRPr="00F51D46" w:rsidRDefault="00205FFA" w:rsidP="00F06215">
            <w:pPr>
              <w:pStyle w:val="QPPTableTextBody"/>
            </w:pPr>
            <w:r w:rsidRPr="003516D2">
              <w:t>Motel</w:t>
            </w:r>
            <w:r w:rsidRPr="00D00708">
              <w:t>, backpackers, cabins, serviced</w:t>
            </w:r>
            <w:r w:rsidRPr="00F51D46">
              <w:t xml:space="preserve"> apartments, accommodation hotel, farm stay</w:t>
            </w:r>
          </w:p>
        </w:tc>
        <w:tc>
          <w:tcPr>
            <w:tcW w:w="2470" w:type="dxa"/>
            <w:shd w:val="clear" w:color="auto" w:fill="auto"/>
          </w:tcPr>
          <w:p w14:paraId="4A5C9F8A" w14:textId="77777777" w:rsidR="00205FFA" w:rsidRPr="00F51D46" w:rsidRDefault="00205FFA" w:rsidP="00F06215">
            <w:pPr>
              <w:pStyle w:val="QPPTableTextBody"/>
            </w:pPr>
            <w:r>
              <w:t>Hostel, r</w:t>
            </w:r>
            <w:r w:rsidRPr="00F51D46">
              <w:t>ooming accommodation, tourist park</w:t>
            </w:r>
          </w:p>
        </w:tc>
      </w:tr>
      <w:tr w:rsidR="00205FFA" w:rsidRPr="00A91608" w14:paraId="0B79B3EB" w14:textId="77777777" w:rsidTr="003F5C62">
        <w:tc>
          <w:tcPr>
            <w:tcW w:w="1740" w:type="dxa"/>
            <w:shd w:val="clear" w:color="auto" w:fill="auto"/>
          </w:tcPr>
          <w:p w14:paraId="549D2E9A" w14:textId="77777777" w:rsidR="00205FFA" w:rsidRDefault="00205FFA" w:rsidP="00F06215">
            <w:pPr>
              <w:pStyle w:val="QPPTableTextBody"/>
            </w:pPr>
            <w:bookmarkStart w:id="83" w:name="Showroom"/>
            <w:r w:rsidRPr="00F51D46">
              <w:t>Showroom</w:t>
            </w:r>
          </w:p>
          <w:bookmarkEnd w:id="83"/>
          <w:p w14:paraId="2D11BE3C" w14:textId="6994FD52"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Planning Regulation 2017 - </w:t>
            </w:r>
            <w:r w:rsidRPr="00DD756A">
              <w:lastRenderedPageBreak/>
              <w:t>Regulated Requirements</w:t>
            </w:r>
          </w:p>
        </w:tc>
        <w:tc>
          <w:tcPr>
            <w:tcW w:w="3402" w:type="dxa"/>
            <w:shd w:val="clear" w:color="auto" w:fill="auto"/>
          </w:tcPr>
          <w:p w14:paraId="1CBBDA0B" w14:textId="01E2843E" w:rsidR="00205FFA" w:rsidRPr="00F51D46" w:rsidRDefault="002B41E5" w:rsidP="00F06215">
            <w:pPr>
              <w:pStyle w:val="QPPTableTextBody"/>
            </w:pPr>
            <w:r w:rsidRPr="00F51D46">
              <w:lastRenderedPageBreak/>
              <w:t>Showroom</w:t>
            </w:r>
            <w:r>
              <w:t xml:space="preserve"> m</w:t>
            </w:r>
            <w:r w:rsidR="00205FFA">
              <w:t>eans the use of p</w:t>
            </w:r>
            <w:r w:rsidR="00205FFA" w:rsidRPr="00F51D46">
              <w:t>remises for the sale of goods that are</w:t>
            </w:r>
            <w:r w:rsidR="004E1223">
              <w:t xml:space="preserve"> of</w:t>
            </w:r>
            <w:r w:rsidR="00205FFA" w:rsidRPr="00722163">
              <w:t>—</w:t>
            </w:r>
          </w:p>
          <w:p w14:paraId="6DA88E18" w14:textId="77777777" w:rsidR="00205FFA" w:rsidRPr="00205FFA" w:rsidRDefault="00205FFA" w:rsidP="00F06215">
            <w:pPr>
              <w:pStyle w:val="HGTableBullet2"/>
              <w:numPr>
                <w:ilvl w:val="0"/>
                <w:numId w:val="308"/>
              </w:numPr>
            </w:pPr>
            <w:r w:rsidRPr="00A91608">
              <w:t xml:space="preserve">a </w:t>
            </w:r>
            <w:r w:rsidRPr="00205FFA">
              <w:t>related product line; and</w:t>
            </w:r>
          </w:p>
          <w:p w14:paraId="76600E19" w14:textId="77777777" w:rsidR="00205FFA" w:rsidRDefault="00205FFA" w:rsidP="00F06215">
            <w:pPr>
              <w:pStyle w:val="HGTableBullet2"/>
            </w:pPr>
            <w:r>
              <w:lastRenderedPageBreak/>
              <w:t>a size, shape or weight that requires</w:t>
            </w:r>
            <w:r w:rsidRPr="00722163">
              <w:t>—</w:t>
            </w:r>
          </w:p>
          <w:p w14:paraId="5E09DE20" w14:textId="77777777" w:rsidR="00205FFA" w:rsidRPr="00205FFA" w:rsidRDefault="00205FFA" w:rsidP="00F06215">
            <w:pPr>
              <w:pStyle w:val="HGTableBullet3"/>
              <w:numPr>
                <w:ilvl w:val="0"/>
                <w:numId w:val="309"/>
              </w:numPr>
            </w:pPr>
            <w:r>
              <w:t xml:space="preserve">a </w:t>
            </w:r>
            <w:r w:rsidRPr="00205FFA">
              <w:t>large area for handling, display or storage; and</w:t>
            </w:r>
          </w:p>
          <w:p w14:paraId="3B9B5402" w14:textId="30FF757E" w:rsidR="00205FFA" w:rsidRDefault="00205FFA" w:rsidP="00F06215">
            <w:pPr>
              <w:pStyle w:val="HGTableBullet3"/>
            </w:pPr>
            <w:r w:rsidRPr="00A91608">
              <w:t xml:space="preserve">direct vehicle access to the building </w:t>
            </w:r>
            <w:r w:rsidR="00CD7E37">
              <w:t xml:space="preserve">that contains the goods </w:t>
            </w:r>
            <w:r w:rsidRPr="00A91608">
              <w:t>by members of the public</w:t>
            </w:r>
            <w:r>
              <w:t>, to enable</w:t>
            </w:r>
            <w:r w:rsidRPr="00A91608">
              <w:t xml:space="preserve"> </w:t>
            </w:r>
            <w:r>
              <w:t>the</w:t>
            </w:r>
            <w:r w:rsidRPr="00A91608">
              <w:t xml:space="preserve"> loading and unloading </w:t>
            </w:r>
            <w:r>
              <w:t>of the goods</w:t>
            </w:r>
            <w:r w:rsidRPr="00A91608">
              <w:t>.</w:t>
            </w:r>
          </w:p>
          <w:p w14:paraId="50F29729" w14:textId="37C4CA5A" w:rsidR="00205FFA" w:rsidRPr="00A91608" w:rsidRDefault="00205FFA" w:rsidP="003F5C62">
            <w:pPr>
              <w:pStyle w:val="QPPEditorsNoteStyle1"/>
            </w:pPr>
            <w:r w:rsidRPr="009F1A96">
              <w:t>Examples of a s</w:t>
            </w:r>
            <w:r>
              <w:t>howroom— bulk statione</w:t>
            </w:r>
            <w:r w:rsidRPr="009F1A96">
              <w:t xml:space="preserve">ry supplies, bulky goods sales, </w:t>
            </w:r>
            <w:r w:rsidR="00CD7E37">
              <w:t xml:space="preserve">bulk home supplies, </w:t>
            </w:r>
            <w:r w:rsidRPr="009F1A96">
              <w:t>motor vehicle sales showroom</w:t>
            </w:r>
          </w:p>
        </w:tc>
        <w:tc>
          <w:tcPr>
            <w:tcW w:w="1984" w:type="dxa"/>
            <w:shd w:val="clear" w:color="auto" w:fill="auto"/>
          </w:tcPr>
          <w:p w14:paraId="059DCFD9" w14:textId="77777777" w:rsidR="00205FFA" w:rsidRPr="004D488D" w:rsidRDefault="00205FFA" w:rsidP="00F06215">
            <w:pPr>
              <w:pStyle w:val="QPPTableTextBody"/>
            </w:pPr>
            <w:r w:rsidRPr="00F51D46">
              <w:lastRenderedPageBreak/>
              <w:t>Bulky goods sales, motor vehicles sales showroom, bulk stationery supplie</w:t>
            </w:r>
            <w:r w:rsidRPr="004D488D">
              <w:t>s</w:t>
            </w:r>
          </w:p>
        </w:tc>
        <w:tc>
          <w:tcPr>
            <w:tcW w:w="2470" w:type="dxa"/>
            <w:shd w:val="clear" w:color="auto" w:fill="auto"/>
          </w:tcPr>
          <w:p w14:paraId="123B640B" w14:textId="77777777" w:rsidR="00205FFA" w:rsidRPr="004D488D" w:rsidRDefault="00205FFA" w:rsidP="00F06215">
            <w:pPr>
              <w:pStyle w:val="QPPTableTextBody"/>
            </w:pPr>
            <w:r w:rsidRPr="004D488D">
              <w:t>Food and drink outlet</w:t>
            </w:r>
            <w:r>
              <w:t>,</w:t>
            </w:r>
            <w:r w:rsidRPr="004D488D">
              <w:t xml:space="preserve"> shop, outdoor sales</w:t>
            </w:r>
          </w:p>
        </w:tc>
      </w:tr>
      <w:tr w:rsidR="00205FFA" w:rsidRPr="00A91608" w14:paraId="1BAA2220" w14:textId="77777777" w:rsidTr="003F5C62">
        <w:tc>
          <w:tcPr>
            <w:tcW w:w="1740" w:type="dxa"/>
            <w:shd w:val="clear" w:color="auto" w:fill="auto"/>
          </w:tcPr>
          <w:p w14:paraId="56F80181" w14:textId="77777777" w:rsidR="00205FFA" w:rsidRDefault="00205FFA" w:rsidP="00F06215">
            <w:pPr>
              <w:pStyle w:val="QPPTableTextBody"/>
            </w:pPr>
            <w:bookmarkStart w:id="84" w:name="SpecialIndustry"/>
            <w:r w:rsidRPr="00F51D46">
              <w:t>Special industry</w:t>
            </w:r>
          </w:p>
          <w:bookmarkEnd w:id="84"/>
          <w:p w14:paraId="035EA87B" w14:textId="13C7286E" w:rsidR="00205FFA" w:rsidRPr="00F51D46"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948194A" w14:textId="412CCA45" w:rsidR="00CD7E37" w:rsidRDefault="002B41E5" w:rsidP="00F06215">
            <w:pPr>
              <w:pStyle w:val="QPPTableTextBody"/>
            </w:pPr>
            <w:r w:rsidRPr="00F51D46">
              <w:t>Special industry</w:t>
            </w:r>
            <w:r>
              <w:t xml:space="preserve"> m</w:t>
            </w:r>
            <w:r w:rsidR="00205FFA">
              <w:t>eans the use of p</w:t>
            </w:r>
            <w:r w:rsidR="00205FFA" w:rsidRPr="00F51D46">
              <w:t>remises for</w:t>
            </w:r>
            <w:r w:rsidR="00205FFA">
              <w:t xml:space="preserve"> an</w:t>
            </w:r>
            <w:r w:rsidR="00205FFA" w:rsidRPr="00F51D46">
              <w:t xml:space="preserve"> industrial activit</w:t>
            </w:r>
            <w:r w:rsidR="00205FFA">
              <w:t>y</w:t>
            </w:r>
            <w:r w:rsidR="00CD7E37" w:rsidRPr="009F1A96">
              <w:t>—</w:t>
            </w:r>
          </w:p>
          <w:p w14:paraId="61721866" w14:textId="3E9FE959" w:rsidR="00205FFA" w:rsidRDefault="00205FFA" w:rsidP="00F06215">
            <w:pPr>
              <w:pStyle w:val="HGTableBullet2"/>
              <w:numPr>
                <w:ilvl w:val="0"/>
                <w:numId w:val="340"/>
              </w:numPr>
            </w:pPr>
            <w:r w:rsidRPr="00F51D46">
              <w:t xml:space="preserve">that </w:t>
            </w:r>
            <w:r>
              <w:t>is</w:t>
            </w:r>
            <w:r w:rsidR="00CD7E37">
              <w:t xml:space="preserve"> the</w:t>
            </w:r>
            <w:r w:rsidRPr="00F51D46">
              <w:t xml:space="preserve"> manufacturing, producing, processing, repairing, altering, recycling, storing, distributing, transferring</w:t>
            </w:r>
            <w:r>
              <w:t xml:space="preserve"> or</w:t>
            </w:r>
            <w:r w:rsidRPr="00F51D46">
              <w:t xml:space="preserve"> treating </w:t>
            </w:r>
            <w:r w:rsidR="004E1223">
              <w:t xml:space="preserve">of </w:t>
            </w:r>
            <w:r w:rsidRPr="00F51D46">
              <w:t>products</w:t>
            </w:r>
            <w:r w:rsidR="00CD7E37">
              <w:t>;</w:t>
            </w:r>
            <w:r w:rsidRPr="00F51D46">
              <w:t xml:space="preserve"> </w:t>
            </w:r>
            <w:r w:rsidR="00CD7E37">
              <w:t>and</w:t>
            </w:r>
          </w:p>
          <w:p w14:paraId="30E8FDEC" w14:textId="2EC9B0CF" w:rsidR="00CD7E37" w:rsidRDefault="00CD7E37" w:rsidP="00F06215">
            <w:pPr>
              <w:pStyle w:val="HGTableBullet2"/>
              <w:numPr>
                <w:ilvl w:val="0"/>
                <w:numId w:val="340"/>
              </w:numPr>
            </w:pPr>
            <w:r>
              <w:t>that a local planning instrument applying to the premises states is a special industry; and</w:t>
            </w:r>
          </w:p>
          <w:p w14:paraId="05C59910" w14:textId="77777777" w:rsidR="00205FFA" w:rsidRDefault="00CD7E37" w:rsidP="00F06215">
            <w:pPr>
              <w:pStyle w:val="HGTableBullet2"/>
              <w:numPr>
                <w:ilvl w:val="0"/>
                <w:numId w:val="340"/>
              </w:numPr>
            </w:pPr>
            <w:r>
              <w:t>that complies with any thresholds for the activity stated in a local planning instrument applying to the premises, including, for example, thresholds relating to the number of products manufactured or the level of emissions produced by the activity</w:t>
            </w:r>
            <w:r w:rsidRPr="00A91608">
              <w:t>.</w:t>
            </w:r>
          </w:p>
          <w:p w14:paraId="088DBEB4" w14:textId="0B0F98B2" w:rsidR="00545972" w:rsidRPr="00545972" w:rsidRDefault="00545972" w:rsidP="00F06215">
            <w:pPr>
              <w:pStyle w:val="QPPTableTextBody"/>
            </w:pPr>
            <w:r>
              <w:t xml:space="preserve">For the purposes of </w:t>
            </w:r>
            <w:r w:rsidRPr="00545972">
              <w:t xml:space="preserve">the planning scheme a </w:t>
            </w:r>
            <w:r>
              <w:t>special</w:t>
            </w:r>
            <w:r w:rsidRPr="00545972">
              <w:t xml:space="preserve"> </w:t>
            </w:r>
            <w:r w:rsidR="00042C7F">
              <w:t>industry is an industry</w:t>
            </w:r>
            <w:r w:rsidRPr="00545972">
              <w:t xml:space="preserve"> activity that—</w:t>
            </w:r>
          </w:p>
          <w:p w14:paraId="40D9A23C" w14:textId="77777777" w:rsidR="00545972" w:rsidRPr="00545972" w:rsidRDefault="00545972" w:rsidP="00F06215">
            <w:pPr>
              <w:pStyle w:val="HGTableBullet2"/>
              <w:numPr>
                <w:ilvl w:val="0"/>
                <w:numId w:val="343"/>
              </w:numPr>
            </w:pPr>
            <w:r>
              <w:t xml:space="preserve">has </w:t>
            </w:r>
            <w:r w:rsidRPr="00545972">
              <w:t>one or more of the following attributes—</w:t>
            </w:r>
          </w:p>
          <w:p w14:paraId="001369F3" w14:textId="77777777" w:rsidR="00545972" w:rsidRPr="00545972" w:rsidRDefault="00545972" w:rsidP="00F06215">
            <w:pPr>
              <w:pStyle w:val="HGTableBullet3"/>
              <w:numPr>
                <w:ilvl w:val="0"/>
                <w:numId w:val="342"/>
              </w:numPr>
            </w:pPr>
            <w:r w:rsidRPr="00545972">
              <w:t>potential for significant potential for extreme impacts on sensitive land uses due to off-site emissions including aerosol, fume, particle, smoke, odour and noise;</w:t>
            </w:r>
          </w:p>
          <w:p w14:paraId="03D4478D" w14:textId="77777777" w:rsidR="00545972" w:rsidRPr="00545972" w:rsidRDefault="00545972" w:rsidP="00F06215">
            <w:pPr>
              <w:pStyle w:val="HGTableBullet3"/>
            </w:pPr>
            <w:r w:rsidRPr="00545972">
              <w:t>potential for extreme off-site impacts in the event of fire, explosion or toxic release;</w:t>
            </w:r>
          </w:p>
          <w:p w14:paraId="01C9AF84" w14:textId="77777777" w:rsidR="00545972" w:rsidRPr="00545972" w:rsidRDefault="00545972" w:rsidP="00F06215">
            <w:pPr>
              <w:pStyle w:val="HGTableBullet3"/>
            </w:pPr>
            <w:r w:rsidRPr="00545972">
              <w:t>on-site controls are required for emissions and dangerous goods risks;</w:t>
            </w:r>
          </w:p>
          <w:p w14:paraId="315EFA11" w14:textId="77777777" w:rsidR="00545972" w:rsidRPr="00545972" w:rsidRDefault="00545972" w:rsidP="00F06215">
            <w:pPr>
              <w:pStyle w:val="HGTableBullet3"/>
            </w:pPr>
            <w:r w:rsidRPr="00545972">
              <w:t>the use generally involves night-time and outdoor activities;</w:t>
            </w:r>
          </w:p>
          <w:p w14:paraId="23AC3EC8" w14:textId="77777777" w:rsidR="00545972" w:rsidRPr="00545972" w:rsidRDefault="00545972" w:rsidP="00F06215">
            <w:pPr>
              <w:pStyle w:val="HGTableBullet3"/>
            </w:pPr>
            <w:r w:rsidRPr="00545972">
              <w:t xml:space="preserve">the use may involve the storage and handling of </w:t>
            </w:r>
            <w:r w:rsidRPr="00545972">
              <w:lastRenderedPageBreak/>
              <w:t>large volumes of dangerous goods;</w:t>
            </w:r>
          </w:p>
          <w:p w14:paraId="7F0D8DD6" w14:textId="21F14671" w:rsidR="00545972" w:rsidRPr="00545972" w:rsidRDefault="00545972" w:rsidP="00F06215">
            <w:pPr>
              <w:pStyle w:val="HGTableBullet3"/>
            </w:pPr>
            <w:r w:rsidRPr="00545972">
              <w:t>requires significant separation from non-industrial uses; and</w:t>
            </w:r>
          </w:p>
          <w:p w14:paraId="2C37D6B8" w14:textId="46073E0F" w:rsidR="00545972" w:rsidRPr="00A91608" w:rsidRDefault="00545972" w:rsidP="00F06215">
            <w:pPr>
              <w:pStyle w:val="HGTableBullet2"/>
              <w:numPr>
                <w:ilvl w:val="0"/>
                <w:numId w:val="340"/>
              </w:numPr>
            </w:pPr>
            <w:r>
              <w:t>c</w:t>
            </w:r>
            <w:r w:rsidRPr="00545972">
              <w:t xml:space="preserve">omplies with any thresholds for the activity stated in </w:t>
            </w:r>
            <w:hyperlink w:anchor="IndustryThresholds" w:history="1">
              <w:r w:rsidRPr="00545972">
                <w:rPr>
                  <w:rStyle w:val="Hyperlink"/>
                </w:rPr>
                <w:t>SC1.1.3 industry thresholds</w:t>
              </w:r>
            </w:hyperlink>
            <w:r w:rsidRPr="00545972">
              <w:rPr>
                <w:rStyle w:val="Hyperlink"/>
              </w:rPr>
              <w:t>.</w:t>
            </w:r>
          </w:p>
        </w:tc>
        <w:tc>
          <w:tcPr>
            <w:tcW w:w="1984" w:type="dxa"/>
            <w:shd w:val="clear" w:color="auto" w:fill="auto"/>
          </w:tcPr>
          <w:p w14:paraId="75352822" w14:textId="77777777" w:rsidR="00205FFA" w:rsidRPr="004D488D" w:rsidRDefault="00205FFA" w:rsidP="00F06215">
            <w:pPr>
              <w:pStyle w:val="QPPTableTextBody"/>
            </w:pPr>
            <w:r w:rsidRPr="004D488D">
              <w:lastRenderedPageBreak/>
              <w:t>Tanneries, rendering plants, oil refineries, waste incineration, manufacturing or storing explosives, power plants, manufacturing fertilisers.</w:t>
            </w:r>
          </w:p>
          <w:p w14:paraId="135191A5" w14:textId="77777777" w:rsidR="00205FFA" w:rsidRPr="00A91608" w:rsidRDefault="00205FFA" w:rsidP="003F5C62">
            <w:pPr>
              <w:pStyle w:val="QPPEditorsNoteStyle1"/>
            </w:pPr>
            <w:r w:rsidRPr="00A91608">
              <w:t>Note—</w:t>
            </w:r>
            <w:r>
              <w:t>A</w:t>
            </w:r>
            <w:r w:rsidRPr="00A91608">
              <w:t xml:space="preserve">dditional examples may be shown in </w:t>
            </w:r>
            <w:hyperlink w:anchor="IndustryThresholds" w:history="1">
              <w:r w:rsidRPr="00E9094C">
                <w:rPr>
                  <w:rStyle w:val="Hyperlink"/>
                </w:rPr>
                <w:t>SC1.1.3 industry thresholds</w:t>
              </w:r>
            </w:hyperlink>
            <w:r>
              <w:t>.</w:t>
            </w:r>
          </w:p>
        </w:tc>
        <w:tc>
          <w:tcPr>
            <w:tcW w:w="2470" w:type="dxa"/>
            <w:shd w:val="clear" w:color="auto" w:fill="auto"/>
          </w:tcPr>
          <w:p w14:paraId="3B4D32FF" w14:textId="77777777" w:rsidR="00205FFA" w:rsidRPr="004D488D" w:rsidRDefault="00205FFA" w:rsidP="00F06215">
            <w:pPr>
              <w:pStyle w:val="QPPTableTextBody"/>
            </w:pPr>
            <w:r w:rsidRPr="004D488D">
              <w:t>Low impact industry, medium impact industry, high impact industry, service industry</w:t>
            </w:r>
          </w:p>
        </w:tc>
      </w:tr>
      <w:tr w:rsidR="00205FFA" w:rsidRPr="00A91608" w14:paraId="2B89936A" w14:textId="77777777" w:rsidTr="003F5C62">
        <w:tc>
          <w:tcPr>
            <w:tcW w:w="1740" w:type="dxa"/>
            <w:shd w:val="clear" w:color="auto" w:fill="auto"/>
          </w:tcPr>
          <w:p w14:paraId="68EBF605" w14:textId="77777777" w:rsidR="00205FFA" w:rsidRDefault="00205FFA" w:rsidP="00F06215">
            <w:pPr>
              <w:pStyle w:val="QPPTableTextBody"/>
            </w:pPr>
            <w:bookmarkStart w:id="85" w:name="Substation"/>
            <w:r w:rsidRPr="004D488D">
              <w:t>Substation</w:t>
            </w:r>
          </w:p>
          <w:bookmarkEnd w:id="85"/>
          <w:p w14:paraId="3F4A1A33" w14:textId="5A66BE2E"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8DBDE16" w14:textId="46499751" w:rsidR="00205FFA" w:rsidRDefault="002B41E5" w:rsidP="003F5C62">
            <w:pPr>
              <w:pStyle w:val="QPPBodytext"/>
            </w:pPr>
            <w:r w:rsidRPr="004D488D">
              <w:t>Substation</w:t>
            </w:r>
            <w:r>
              <w:t xml:space="preserve"> m</w:t>
            </w:r>
            <w:r w:rsidR="00205FFA">
              <w:t>eans the use of p</w:t>
            </w:r>
            <w:r w:rsidR="00205FFA" w:rsidRPr="00A91608">
              <w:t>remises</w:t>
            </w:r>
            <w:r w:rsidR="00205FFA" w:rsidRPr="00F06B18">
              <w:t>—</w:t>
            </w:r>
            <w:r w:rsidR="00205FFA" w:rsidRPr="00A91608">
              <w:t xml:space="preserve"> </w:t>
            </w:r>
          </w:p>
          <w:p w14:paraId="45E3B760" w14:textId="77777777" w:rsidR="00205FFA" w:rsidRPr="00205FFA" w:rsidRDefault="00205FFA" w:rsidP="00F06215">
            <w:pPr>
              <w:pStyle w:val="HGTableBullet2"/>
              <w:numPr>
                <w:ilvl w:val="0"/>
                <w:numId w:val="311"/>
              </w:numPr>
            </w:pPr>
            <w:r>
              <w:t xml:space="preserve">as </w:t>
            </w:r>
            <w:r w:rsidRPr="00205FFA">
              <w:t>part of a transmission grid or supply network to—</w:t>
            </w:r>
          </w:p>
          <w:p w14:paraId="4BFEBF5B" w14:textId="4A11B0F7" w:rsidR="00205FFA" w:rsidRPr="00205FFA" w:rsidRDefault="00CD7E37" w:rsidP="00F06215">
            <w:pPr>
              <w:pStyle w:val="HGTableBullet3"/>
              <w:numPr>
                <w:ilvl w:val="0"/>
                <w:numId w:val="312"/>
              </w:numPr>
            </w:pPr>
            <w:r>
              <w:t>convert or transform</w:t>
            </w:r>
            <w:r w:rsidR="00205FFA" w:rsidRPr="00A91608">
              <w:t xml:space="preserve"> electrical energy from one voltage to another; or </w:t>
            </w:r>
          </w:p>
          <w:p w14:paraId="06FFEBF7" w14:textId="4F432A6C" w:rsidR="00205FFA" w:rsidRPr="00A91608" w:rsidRDefault="00CD7E37" w:rsidP="00F06215">
            <w:pPr>
              <w:pStyle w:val="HGTableBullet3"/>
            </w:pPr>
            <w:r>
              <w:t>regulate</w:t>
            </w:r>
            <w:r w:rsidR="00205FFA" w:rsidRPr="00A91608">
              <w:t xml:space="preserve"> voltage in an electrical circuit; or</w:t>
            </w:r>
          </w:p>
          <w:p w14:paraId="230C1768" w14:textId="4F2057E7" w:rsidR="00205FFA" w:rsidRPr="00A91608" w:rsidRDefault="00CD7E37" w:rsidP="00F06215">
            <w:pPr>
              <w:pStyle w:val="HGTableBullet3"/>
            </w:pPr>
            <w:r>
              <w:t>control</w:t>
            </w:r>
            <w:r w:rsidR="00205FFA" w:rsidRPr="00A91608">
              <w:t xml:space="preserve"> electrical circuits; or</w:t>
            </w:r>
          </w:p>
          <w:p w14:paraId="21EABEDC" w14:textId="47A88AA5" w:rsidR="00205FFA" w:rsidRPr="00A91608" w:rsidRDefault="00CD7E37" w:rsidP="00F06215">
            <w:pPr>
              <w:pStyle w:val="HGTableBullet3"/>
            </w:pPr>
            <w:r>
              <w:t>switch</w:t>
            </w:r>
            <w:r w:rsidR="00205FFA" w:rsidRPr="00A91608">
              <w:t xml:space="preserve"> electrical current between circuits; or</w:t>
            </w:r>
          </w:p>
          <w:p w14:paraId="45A8BBBD" w14:textId="77777777" w:rsidR="00205FFA" w:rsidRDefault="00205FFA" w:rsidP="00F06215">
            <w:pPr>
              <w:pStyle w:val="HGTableBullet2"/>
            </w:pPr>
            <w:r>
              <w:t>for a telecommunications facility for</w:t>
            </w:r>
            <w:r w:rsidRPr="00F06B18">
              <w:t>—</w:t>
            </w:r>
          </w:p>
          <w:p w14:paraId="753715E0" w14:textId="712F5236" w:rsidR="00205FFA" w:rsidRPr="00205FFA" w:rsidRDefault="00205FFA" w:rsidP="00F06215">
            <w:pPr>
              <w:pStyle w:val="HGTableBullet3"/>
              <w:numPr>
                <w:ilvl w:val="0"/>
                <w:numId w:val="313"/>
              </w:numPr>
            </w:pPr>
            <w:r w:rsidRPr="00A91608">
              <w:t>works</w:t>
            </w:r>
            <w:r w:rsidRPr="00205FFA">
              <w:t xml:space="preserve">, as defined under the </w:t>
            </w:r>
            <w:r w:rsidRPr="00CD7E37">
              <w:rPr>
                <w:rStyle w:val="Hyperlink"/>
              </w:rPr>
              <w:t>Electricity Act</w:t>
            </w:r>
            <w:r w:rsidRPr="00205FFA">
              <w:t>, section 12(1); or</w:t>
            </w:r>
          </w:p>
          <w:p w14:paraId="5D4F38DF" w14:textId="77777777" w:rsidR="00205FFA" w:rsidRPr="00A91608" w:rsidRDefault="00205FFA" w:rsidP="00F06215">
            <w:pPr>
              <w:pStyle w:val="HGTableBullet3"/>
            </w:pPr>
            <w:r w:rsidRPr="00A91608">
              <w:t>workforce operational and safety communications.</w:t>
            </w:r>
          </w:p>
        </w:tc>
        <w:tc>
          <w:tcPr>
            <w:tcW w:w="1984" w:type="dxa"/>
            <w:shd w:val="clear" w:color="auto" w:fill="auto"/>
          </w:tcPr>
          <w:p w14:paraId="43459EA6" w14:textId="77777777" w:rsidR="00205FFA" w:rsidRPr="004D488D" w:rsidRDefault="00205FFA" w:rsidP="00F06215">
            <w:pPr>
              <w:pStyle w:val="QPPTableTextBody"/>
            </w:pPr>
            <w:r w:rsidRPr="004D488D">
              <w:t>Substations, switching yards</w:t>
            </w:r>
          </w:p>
        </w:tc>
        <w:tc>
          <w:tcPr>
            <w:tcW w:w="2470" w:type="dxa"/>
            <w:shd w:val="clear" w:color="auto" w:fill="auto"/>
          </w:tcPr>
          <w:p w14:paraId="60E425C3" w14:textId="77777777" w:rsidR="00205FFA" w:rsidRPr="00EE6299" w:rsidRDefault="00205FFA" w:rsidP="00F06215">
            <w:pPr>
              <w:pStyle w:val="QPPTableTextBody"/>
            </w:pPr>
            <w:r w:rsidRPr="004D488D">
              <w:t>Major electricity infrastructure, minor electricity infrastructure</w:t>
            </w:r>
          </w:p>
        </w:tc>
      </w:tr>
      <w:tr w:rsidR="00205FFA" w:rsidRPr="00A91608" w14:paraId="2FA9E4AD" w14:textId="77777777" w:rsidTr="003F5C62">
        <w:tc>
          <w:tcPr>
            <w:tcW w:w="1740" w:type="dxa"/>
            <w:shd w:val="clear" w:color="auto" w:fill="auto"/>
          </w:tcPr>
          <w:p w14:paraId="57E920B9" w14:textId="77777777" w:rsidR="00205FFA" w:rsidRDefault="00205FFA" w:rsidP="00F06215">
            <w:pPr>
              <w:pStyle w:val="QPPTableTextBody"/>
            </w:pPr>
            <w:bookmarkStart w:id="86" w:name="TelecomTower"/>
            <w:bookmarkStart w:id="87" w:name="TelecomFacility"/>
            <w:r w:rsidRPr="004D488D">
              <w:t>Telecommunications facility</w:t>
            </w:r>
          </w:p>
          <w:bookmarkEnd w:id="86"/>
          <w:bookmarkEnd w:id="87"/>
          <w:p w14:paraId="25994388" w14:textId="329AC9B9" w:rsidR="00205FFA" w:rsidRPr="00EE6299"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3C08895" w14:textId="30D7AC4B" w:rsidR="00205FFA" w:rsidRPr="00FD342D" w:rsidRDefault="002B41E5" w:rsidP="00F06215">
            <w:pPr>
              <w:pStyle w:val="QPPTableTextBody"/>
            </w:pPr>
            <w:r w:rsidRPr="004D488D">
              <w:t>Telecommunications facility</w:t>
            </w:r>
            <w:r>
              <w:t xml:space="preserve"> m</w:t>
            </w:r>
            <w:r w:rsidR="00205FFA">
              <w:t>eans the use of p</w:t>
            </w:r>
            <w:r w:rsidR="00205FFA" w:rsidRPr="00F326FC">
              <w:t xml:space="preserve">remises for </w:t>
            </w:r>
            <w:r w:rsidR="00205FFA">
              <w:t>a facility</w:t>
            </w:r>
            <w:r w:rsidR="00205FFA" w:rsidRPr="00F326FC">
              <w:t xml:space="preserve"> that </w:t>
            </w:r>
            <w:r w:rsidR="00205FFA">
              <w:t xml:space="preserve">is capable of </w:t>
            </w:r>
            <w:r w:rsidR="00205FFA" w:rsidRPr="00F326FC">
              <w:t>carry</w:t>
            </w:r>
            <w:r w:rsidR="00CD7E37">
              <w:t>ing</w:t>
            </w:r>
            <w:r w:rsidR="00205FFA" w:rsidRPr="00F326FC">
              <w:t xml:space="preserve"> co</w:t>
            </w:r>
            <w:r w:rsidR="00205FFA" w:rsidRPr="00FD342D">
              <w:t xml:space="preserve">mmunications and </w:t>
            </w:r>
            <w:r w:rsidR="00CD7E37">
              <w:t xml:space="preserve">signals by </w:t>
            </w:r>
            <w:r w:rsidR="00205FFA" w:rsidRPr="00FD342D">
              <w:t>guided or unguided electromagnetic energy.</w:t>
            </w:r>
          </w:p>
        </w:tc>
        <w:tc>
          <w:tcPr>
            <w:tcW w:w="1984" w:type="dxa"/>
            <w:shd w:val="clear" w:color="auto" w:fill="auto"/>
          </w:tcPr>
          <w:p w14:paraId="0C447D3F" w14:textId="77777777" w:rsidR="00205FFA" w:rsidRPr="00DE4B40" w:rsidRDefault="00205FFA" w:rsidP="00F06215">
            <w:pPr>
              <w:pStyle w:val="QPPTableTextBody"/>
            </w:pPr>
            <w:r w:rsidRPr="00765821">
              <w:t>Telecommunication tower, broadcasting station, television station</w:t>
            </w:r>
          </w:p>
        </w:tc>
        <w:tc>
          <w:tcPr>
            <w:tcW w:w="2470" w:type="dxa"/>
            <w:shd w:val="clear" w:color="auto" w:fill="auto"/>
          </w:tcPr>
          <w:p w14:paraId="3A858772" w14:textId="77777777" w:rsidR="00205FFA" w:rsidRPr="004D488D" w:rsidRDefault="00205FFA" w:rsidP="00F06215">
            <w:pPr>
              <w:pStyle w:val="QPPTableTextBody"/>
            </w:pPr>
            <w:r w:rsidRPr="003516D2">
              <w:t xml:space="preserve">Aviation facility, </w:t>
            </w:r>
            <w:r>
              <w:t>‘</w:t>
            </w:r>
            <w:r w:rsidRPr="003516D2">
              <w:t>low-impact telec</w:t>
            </w:r>
            <w:r>
              <w:t>ommunications facility’</w:t>
            </w:r>
            <w:r w:rsidRPr="00D00708">
              <w:t xml:space="preserve"> as defined under the </w:t>
            </w:r>
            <w:hyperlink r:id="rId15" w:history="1">
              <w:r w:rsidRPr="000563DA">
                <w:rPr>
                  <w:rStyle w:val="HyperlinkITALIC"/>
                </w:rPr>
                <w:t>Telecommunications Act 1997</w:t>
              </w:r>
            </w:hyperlink>
          </w:p>
        </w:tc>
      </w:tr>
      <w:tr w:rsidR="00205FFA" w:rsidRPr="00A91608" w14:paraId="773B7601" w14:textId="77777777" w:rsidTr="003F5C62">
        <w:tc>
          <w:tcPr>
            <w:tcW w:w="1740" w:type="dxa"/>
            <w:shd w:val="clear" w:color="auto" w:fill="auto"/>
          </w:tcPr>
          <w:p w14:paraId="23B68688" w14:textId="77777777" w:rsidR="00205FFA" w:rsidRDefault="00205FFA" w:rsidP="00F06215">
            <w:pPr>
              <w:pStyle w:val="QPPTableTextBody"/>
            </w:pPr>
            <w:bookmarkStart w:id="88" w:name="Theatre"/>
            <w:r w:rsidRPr="004D488D">
              <w:t>Theatre</w:t>
            </w:r>
          </w:p>
          <w:bookmarkEnd w:id="88"/>
          <w:p w14:paraId="2C53E666" w14:textId="77397DF8"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9BAAC7A" w14:textId="6B46EF6C" w:rsidR="00205FFA" w:rsidRDefault="002B41E5" w:rsidP="00F06215">
            <w:pPr>
              <w:pStyle w:val="QPPTableTextBody"/>
            </w:pPr>
            <w:r w:rsidRPr="004D488D">
              <w:t>Theatre</w:t>
            </w:r>
            <w:r>
              <w:t xml:space="preserve"> m</w:t>
            </w:r>
            <w:r w:rsidR="00205FFA">
              <w:t>eans the use of p</w:t>
            </w:r>
            <w:r w:rsidR="00205FFA" w:rsidRPr="004D488D">
              <w:t>remises for</w:t>
            </w:r>
            <w:r w:rsidR="00205FFA" w:rsidRPr="00FB1180">
              <w:t>—</w:t>
            </w:r>
            <w:r w:rsidR="00205FFA" w:rsidRPr="004D488D">
              <w:t xml:space="preserve"> </w:t>
            </w:r>
          </w:p>
          <w:p w14:paraId="79777A7E" w14:textId="77777777" w:rsidR="00205FFA" w:rsidRPr="00205FFA" w:rsidRDefault="00205FFA" w:rsidP="00F06215">
            <w:pPr>
              <w:pStyle w:val="HGTableBullet2"/>
              <w:numPr>
                <w:ilvl w:val="0"/>
                <w:numId w:val="314"/>
              </w:numPr>
            </w:pPr>
            <w:r w:rsidRPr="004D488D">
              <w:t>pr</w:t>
            </w:r>
            <w:r w:rsidRPr="00205FFA">
              <w:t>esenting movies, live entertainment or music to the public; or</w:t>
            </w:r>
          </w:p>
          <w:p w14:paraId="77A31A1F" w14:textId="77777777" w:rsidR="00205FFA" w:rsidRDefault="00205FFA" w:rsidP="00F06215">
            <w:pPr>
              <w:pStyle w:val="HGTableBullet2"/>
            </w:pPr>
            <w:r w:rsidRPr="004D488D">
              <w:t xml:space="preserve"> the production of film </w:t>
            </w:r>
            <w:r>
              <w:t>or</w:t>
            </w:r>
            <w:r w:rsidRPr="004D488D">
              <w:t xml:space="preserve"> music</w:t>
            </w:r>
            <w:r>
              <w:t>; or</w:t>
            </w:r>
          </w:p>
          <w:p w14:paraId="472E1C42" w14:textId="77777777" w:rsidR="00205FFA" w:rsidRDefault="00205FFA" w:rsidP="00F06215">
            <w:pPr>
              <w:pStyle w:val="HGTableBullet2"/>
            </w:pPr>
            <w:r>
              <w:t>the following activities or</w:t>
            </w:r>
            <w:r w:rsidRPr="004D488D">
              <w:t xml:space="preserve"> facilities, </w:t>
            </w:r>
            <w:r>
              <w:t>if the use is ancillary to a use in paragraph (a) or (b)</w:t>
            </w:r>
            <w:r w:rsidRPr="00EE1484">
              <w:t>—</w:t>
            </w:r>
          </w:p>
          <w:p w14:paraId="4EFEF9B3" w14:textId="77777777" w:rsidR="00205FFA" w:rsidRDefault="00205FFA" w:rsidP="00F06215">
            <w:pPr>
              <w:pStyle w:val="HGTableBullet3"/>
              <w:numPr>
                <w:ilvl w:val="0"/>
                <w:numId w:val="315"/>
              </w:numPr>
            </w:pPr>
            <w:r>
              <w:t>preparing and selling food and drink for consumption on the premises;</w:t>
            </w:r>
          </w:p>
          <w:p w14:paraId="26BE2D2F" w14:textId="77777777" w:rsidR="00205FFA" w:rsidRDefault="00205FFA" w:rsidP="00F06215">
            <w:pPr>
              <w:pStyle w:val="HGTableBullet3"/>
            </w:pPr>
            <w:r w:rsidRPr="00765821">
              <w:t xml:space="preserve">facilities </w:t>
            </w:r>
            <w:r>
              <w:t>for</w:t>
            </w:r>
            <w:r w:rsidRPr="00765821">
              <w:t xml:space="preserve"> editing and post</w:t>
            </w:r>
            <w:r w:rsidRPr="00220C42">
              <w:t>-</w:t>
            </w:r>
            <w:r w:rsidRPr="003516D2">
              <w:t>production</w:t>
            </w:r>
            <w:r>
              <w:t>;</w:t>
            </w:r>
          </w:p>
          <w:p w14:paraId="68D81FCA" w14:textId="77777777" w:rsidR="00205FFA" w:rsidRDefault="00205FFA" w:rsidP="00F06215">
            <w:pPr>
              <w:pStyle w:val="HGTableBullet3"/>
            </w:pPr>
            <w:r w:rsidRPr="003516D2">
              <w:t>facilities</w:t>
            </w:r>
            <w:r>
              <w:t xml:space="preserve"> </w:t>
            </w:r>
            <w:r w:rsidRPr="00EE1484">
              <w:t>for wardrobe, laundry and make-up;</w:t>
            </w:r>
          </w:p>
          <w:p w14:paraId="46487FAB" w14:textId="77777777" w:rsidR="00205FFA" w:rsidRDefault="00205FFA" w:rsidP="00F06215">
            <w:pPr>
              <w:pStyle w:val="HGTableBullet3"/>
            </w:pPr>
            <w:r w:rsidRPr="00EE1484">
              <w:t>set construction workshops;</w:t>
            </w:r>
          </w:p>
          <w:p w14:paraId="6656A38D" w14:textId="77777777" w:rsidR="00205FFA" w:rsidRPr="00EE1484" w:rsidRDefault="00205FFA" w:rsidP="00F06215">
            <w:pPr>
              <w:pStyle w:val="HGTableBullet3"/>
            </w:pPr>
            <w:r w:rsidRPr="00EE1484">
              <w:lastRenderedPageBreak/>
              <w:t>sound stages</w:t>
            </w:r>
            <w:r w:rsidRPr="003516D2">
              <w:t>.</w:t>
            </w:r>
          </w:p>
          <w:p w14:paraId="24CD4FA9" w14:textId="0D4B8FF6" w:rsidR="00205FFA" w:rsidRPr="003516D2" w:rsidRDefault="004E1223" w:rsidP="003F5C62">
            <w:pPr>
              <w:pStyle w:val="QPPEditorsNoteStyle1"/>
            </w:pPr>
            <w:r>
              <w:t xml:space="preserve">Examples of a theatre— </w:t>
            </w:r>
            <w:r w:rsidR="00205FFA" w:rsidRPr="00EE1484">
              <w:t>cinema, concert hall, film studio, music recording studio</w:t>
            </w:r>
          </w:p>
        </w:tc>
        <w:tc>
          <w:tcPr>
            <w:tcW w:w="1984" w:type="dxa"/>
            <w:shd w:val="clear" w:color="auto" w:fill="auto"/>
          </w:tcPr>
          <w:p w14:paraId="7375CE66" w14:textId="77777777" w:rsidR="00205FFA" w:rsidRPr="004D488D" w:rsidRDefault="00205FFA" w:rsidP="00F06215">
            <w:pPr>
              <w:pStyle w:val="QPPTableTextBody"/>
            </w:pPr>
            <w:r w:rsidRPr="00D00708">
              <w:lastRenderedPageBreak/>
              <w:t>Cinema, movie house, concert hall, dance hall, film studio, music recording studio</w:t>
            </w:r>
          </w:p>
        </w:tc>
        <w:tc>
          <w:tcPr>
            <w:tcW w:w="2470" w:type="dxa"/>
            <w:shd w:val="clear" w:color="auto" w:fill="auto"/>
          </w:tcPr>
          <w:p w14:paraId="097C0E40" w14:textId="77777777" w:rsidR="00205FFA" w:rsidRPr="004D488D" w:rsidRDefault="00205FFA" w:rsidP="00F06215">
            <w:pPr>
              <w:pStyle w:val="QPPTableTextBody"/>
            </w:pPr>
            <w:r w:rsidRPr="004D488D">
              <w:t>Community hall, hotel, indoor sport and recreation facility, temporary film studio</w:t>
            </w:r>
          </w:p>
        </w:tc>
      </w:tr>
      <w:tr w:rsidR="00205FFA" w:rsidRPr="00A91608" w14:paraId="3A6A1665" w14:textId="77777777" w:rsidTr="003F5C62">
        <w:tc>
          <w:tcPr>
            <w:tcW w:w="1740" w:type="dxa"/>
            <w:shd w:val="clear" w:color="auto" w:fill="auto"/>
          </w:tcPr>
          <w:p w14:paraId="3F2AEC84" w14:textId="77777777" w:rsidR="00205FFA" w:rsidRDefault="00205FFA" w:rsidP="00F06215">
            <w:pPr>
              <w:pStyle w:val="QPPTableTextBody"/>
            </w:pPr>
            <w:bookmarkStart w:id="89" w:name="TouristAtt"/>
            <w:r w:rsidRPr="004D488D">
              <w:t>Tourist attraction</w:t>
            </w:r>
          </w:p>
          <w:bookmarkEnd w:id="89"/>
          <w:p w14:paraId="6CC04A02" w14:textId="73A28309"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7E42890" w14:textId="65DE4E6D" w:rsidR="00205FFA" w:rsidRDefault="002B41E5" w:rsidP="00F06215">
            <w:pPr>
              <w:pStyle w:val="QPPTableTextBody"/>
            </w:pPr>
            <w:r w:rsidRPr="004D488D">
              <w:t>Tourist attraction</w:t>
            </w:r>
            <w:r>
              <w:t xml:space="preserve"> m</w:t>
            </w:r>
            <w:r w:rsidR="00205FFA">
              <w:t>eans the use of p</w:t>
            </w:r>
            <w:r w:rsidR="00205FFA" w:rsidRPr="004D488D">
              <w:t>remises for</w:t>
            </w:r>
            <w:r w:rsidR="00205FFA" w:rsidRPr="00FB1180">
              <w:t>—</w:t>
            </w:r>
            <w:r w:rsidR="00205FFA" w:rsidRPr="004D488D">
              <w:t xml:space="preserve"> </w:t>
            </w:r>
          </w:p>
          <w:p w14:paraId="76F4DD46" w14:textId="23792538" w:rsidR="00205FFA" w:rsidRPr="00205FFA" w:rsidRDefault="00205FFA" w:rsidP="00F06215">
            <w:pPr>
              <w:pStyle w:val="HGTableBullet2"/>
              <w:numPr>
                <w:ilvl w:val="0"/>
                <w:numId w:val="316"/>
              </w:numPr>
            </w:pPr>
            <w:r w:rsidRPr="004D488D">
              <w:t xml:space="preserve">providing </w:t>
            </w:r>
            <w:r w:rsidRPr="00205FFA">
              <w:t>entertainmen</w:t>
            </w:r>
            <w:r w:rsidR="00CD7E37">
              <w:t>t to, or a recreation facility</w:t>
            </w:r>
            <w:r w:rsidRPr="00205FFA">
              <w:t xml:space="preserve"> for, the general public; or</w:t>
            </w:r>
          </w:p>
          <w:p w14:paraId="2AD9B2C7" w14:textId="77777777" w:rsidR="00205FFA" w:rsidRDefault="00205FFA" w:rsidP="00F06215">
            <w:pPr>
              <w:pStyle w:val="HGTableBullet2"/>
            </w:pPr>
            <w:r>
              <w:t>preparing and selling</w:t>
            </w:r>
            <w:r w:rsidRPr="00F326FC">
              <w:t xml:space="preserve"> food and drink for consumption on </w:t>
            </w:r>
            <w:r>
              <w:t>the premises, if the use is ancillary to the use in paragraph (a)</w:t>
            </w:r>
            <w:r w:rsidRPr="00F326FC">
              <w:t>.</w:t>
            </w:r>
          </w:p>
          <w:p w14:paraId="7CAC48F1" w14:textId="77777777" w:rsidR="00205FFA" w:rsidRPr="00F326FC" w:rsidRDefault="00205FFA" w:rsidP="003F5C62">
            <w:pPr>
              <w:pStyle w:val="QPPEditorsNoteStyle1"/>
            </w:pPr>
            <w:r w:rsidRPr="00743BE0">
              <w:t>Examples of a tourist attraction— theme park, zoo</w:t>
            </w:r>
          </w:p>
        </w:tc>
        <w:tc>
          <w:tcPr>
            <w:tcW w:w="1984" w:type="dxa"/>
            <w:shd w:val="clear" w:color="auto" w:fill="auto"/>
          </w:tcPr>
          <w:p w14:paraId="78773EC8" w14:textId="77777777" w:rsidR="00205FFA" w:rsidRPr="00765821" w:rsidRDefault="00205FFA" w:rsidP="00F06215">
            <w:pPr>
              <w:pStyle w:val="QPPTableTextBody"/>
            </w:pPr>
            <w:r>
              <w:t>T</w:t>
            </w:r>
            <w:r w:rsidRPr="00FD342D">
              <w:t>heme pa</w:t>
            </w:r>
            <w:r w:rsidRPr="00765821">
              <w:t>rk, zoo</w:t>
            </w:r>
          </w:p>
        </w:tc>
        <w:tc>
          <w:tcPr>
            <w:tcW w:w="2470" w:type="dxa"/>
            <w:shd w:val="clear" w:color="auto" w:fill="auto"/>
          </w:tcPr>
          <w:p w14:paraId="11B07AF7" w14:textId="77777777" w:rsidR="00205FFA" w:rsidRPr="003516D2" w:rsidRDefault="00205FFA" w:rsidP="00F06215">
            <w:pPr>
              <w:pStyle w:val="QPPTableTextBody"/>
            </w:pPr>
            <w:r w:rsidRPr="00220C42">
              <w:t>Hotel, major sport, recreation and entertainment facility, nightclub</w:t>
            </w:r>
            <w:r w:rsidRPr="00DE4B40">
              <w:t xml:space="preserve"> entertainment facility</w:t>
            </w:r>
          </w:p>
        </w:tc>
      </w:tr>
      <w:tr w:rsidR="00205FFA" w:rsidRPr="00A91608" w14:paraId="00CA432E" w14:textId="77777777" w:rsidTr="003F5C62">
        <w:tc>
          <w:tcPr>
            <w:tcW w:w="1740" w:type="dxa"/>
            <w:shd w:val="clear" w:color="auto" w:fill="auto"/>
          </w:tcPr>
          <w:p w14:paraId="12E9F12B" w14:textId="77777777" w:rsidR="00205FFA" w:rsidRDefault="00205FFA" w:rsidP="00F06215">
            <w:pPr>
              <w:pStyle w:val="QPPTableTextBody"/>
            </w:pPr>
            <w:bookmarkStart w:id="90" w:name="Touristpark"/>
            <w:r w:rsidRPr="004D488D">
              <w:t>Tourist park</w:t>
            </w:r>
          </w:p>
          <w:bookmarkEnd w:id="90"/>
          <w:p w14:paraId="33D5B53F" w14:textId="3C89D87F"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2896F553" w14:textId="59692492" w:rsidR="00205FFA" w:rsidRDefault="002B41E5" w:rsidP="00F06215">
            <w:pPr>
              <w:pStyle w:val="QPPTableTextBody"/>
            </w:pPr>
            <w:r w:rsidRPr="004D488D">
              <w:t>Tourist park</w:t>
            </w:r>
            <w:r>
              <w:t xml:space="preserve"> m</w:t>
            </w:r>
            <w:r w:rsidR="00205FFA">
              <w:t>eans the use of p</w:t>
            </w:r>
            <w:r w:rsidR="00205FFA" w:rsidRPr="004D488D">
              <w:t>remises for</w:t>
            </w:r>
            <w:r w:rsidR="00205FFA" w:rsidRPr="00E81798">
              <w:t>—</w:t>
            </w:r>
            <w:r w:rsidR="00205FFA" w:rsidRPr="004D488D">
              <w:t xml:space="preserve"> </w:t>
            </w:r>
          </w:p>
          <w:p w14:paraId="424E36E9" w14:textId="77777777" w:rsidR="00205FFA" w:rsidRPr="00205FFA" w:rsidRDefault="00205FFA" w:rsidP="00F06215">
            <w:pPr>
              <w:pStyle w:val="HGTableBullet2"/>
              <w:numPr>
                <w:ilvl w:val="0"/>
                <w:numId w:val="317"/>
              </w:numPr>
            </w:pPr>
            <w:r>
              <w:t xml:space="preserve">holiday </w:t>
            </w:r>
            <w:r w:rsidRPr="00205FFA">
              <w:t>accommodation in caravans, self-contained cabins, tents or other similar structures; or</w:t>
            </w:r>
          </w:p>
          <w:p w14:paraId="4D9D669B" w14:textId="77777777" w:rsidR="00205FFA" w:rsidRPr="00D00708" w:rsidRDefault="00205FFA" w:rsidP="00F06215">
            <w:pPr>
              <w:pStyle w:val="HGTableBullet2"/>
            </w:pPr>
            <w:r w:rsidRPr="00220C42">
              <w:t>a</w:t>
            </w:r>
            <w:r>
              <w:t>menity facilities, a food and drink outlet, a</w:t>
            </w:r>
            <w:r w:rsidRPr="00220C42">
              <w:t xml:space="preserve"> manager’s residence</w:t>
            </w:r>
            <w:r>
              <w:t>,</w:t>
            </w:r>
            <w:r w:rsidRPr="00220C42">
              <w:t xml:space="preserve"> office</w:t>
            </w:r>
            <w:r>
              <w:t>s</w:t>
            </w:r>
            <w:r w:rsidRPr="00220C42">
              <w:t xml:space="preserve">, recreation facilities for the use of occupants </w:t>
            </w:r>
            <w:r w:rsidRPr="00DE4B40">
              <w:t xml:space="preserve">and their visitors, </w:t>
            </w:r>
            <w:r>
              <w:t>or staff</w:t>
            </w:r>
            <w:r w:rsidRPr="00DE4B40">
              <w:t xml:space="preserve"> </w:t>
            </w:r>
            <w:r w:rsidRPr="003516D2">
              <w:t>accommoda</w:t>
            </w:r>
            <w:r w:rsidRPr="00D00708">
              <w:t>tion</w:t>
            </w:r>
            <w:r>
              <w:t>,</w:t>
            </w:r>
            <w:r w:rsidRPr="00D00708">
              <w:t xml:space="preserve"> </w:t>
            </w:r>
            <w:r>
              <w:t>if the use is ancillary to the use in paragraph (a)</w:t>
            </w:r>
            <w:r w:rsidRPr="00D00708">
              <w:t>.</w:t>
            </w:r>
          </w:p>
        </w:tc>
        <w:tc>
          <w:tcPr>
            <w:tcW w:w="1984" w:type="dxa"/>
            <w:shd w:val="clear" w:color="auto" w:fill="auto"/>
          </w:tcPr>
          <w:p w14:paraId="2A76199C" w14:textId="77777777" w:rsidR="00205FFA" w:rsidRPr="004D488D" w:rsidRDefault="00205FFA" w:rsidP="00F06215">
            <w:pPr>
              <w:pStyle w:val="QPPTableTextBody"/>
            </w:pPr>
            <w:r w:rsidRPr="004D488D">
              <w:t>Camping ground, caravan park, holiday cabins</w:t>
            </w:r>
          </w:p>
        </w:tc>
        <w:tc>
          <w:tcPr>
            <w:tcW w:w="2470" w:type="dxa"/>
            <w:shd w:val="clear" w:color="auto" w:fill="auto"/>
          </w:tcPr>
          <w:p w14:paraId="0FC12C39" w14:textId="77777777" w:rsidR="00205FFA" w:rsidRPr="004D488D" w:rsidRDefault="00205FFA" w:rsidP="00F06215">
            <w:pPr>
              <w:pStyle w:val="QPPTableTextBody"/>
            </w:pPr>
            <w:r w:rsidRPr="004D488D">
              <w:t>Relocatable home park, tourist attraction, short-term accommodation, non-resident workforce accommodation</w:t>
            </w:r>
          </w:p>
        </w:tc>
      </w:tr>
      <w:tr w:rsidR="00205FFA" w:rsidRPr="00A91608" w14:paraId="78A92A16" w14:textId="77777777" w:rsidTr="003F5C62">
        <w:tc>
          <w:tcPr>
            <w:tcW w:w="1740" w:type="dxa"/>
            <w:shd w:val="clear" w:color="auto" w:fill="auto"/>
          </w:tcPr>
          <w:p w14:paraId="6A7FDF3A" w14:textId="77777777" w:rsidR="00205FFA" w:rsidRDefault="00205FFA" w:rsidP="00F06215">
            <w:pPr>
              <w:pStyle w:val="QPPTableTextBody"/>
            </w:pPr>
            <w:bookmarkStart w:id="91" w:name="TransportDepot"/>
            <w:r w:rsidRPr="004D488D">
              <w:t>Transport depot</w:t>
            </w:r>
          </w:p>
          <w:bookmarkEnd w:id="91"/>
          <w:p w14:paraId="46A391A8" w14:textId="0F434D17"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C17BA51" w14:textId="6D08A2A8" w:rsidR="00205FFA" w:rsidRDefault="002B41E5" w:rsidP="00F06215">
            <w:pPr>
              <w:pStyle w:val="QPPTableTextBody"/>
            </w:pPr>
            <w:r w:rsidRPr="004D488D">
              <w:t>Transport depot</w:t>
            </w:r>
            <w:r>
              <w:t xml:space="preserve"> m</w:t>
            </w:r>
            <w:r w:rsidR="00205FFA">
              <w:t>eans the use of p</w:t>
            </w:r>
            <w:r w:rsidR="00205FFA" w:rsidRPr="004D488D">
              <w:t>remises for</w:t>
            </w:r>
            <w:r w:rsidR="00205FFA" w:rsidRPr="008579E8">
              <w:t>—</w:t>
            </w:r>
            <w:r w:rsidR="00205FFA" w:rsidRPr="004D488D">
              <w:t xml:space="preserve"> </w:t>
            </w:r>
          </w:p>
          <w:p w14:paraId="05537891" w14:textId="22457CAF" w:rsidR="00205FFA" w:rsidRPr="00205FFA" w:rsidRDefault="00205FFA" w:rsidP="00F06215">
            <w:pPr>
              <w:pStyle w:val="HGTableBullet2"/>
              <w:numPr>
                <w:ilvl w:val="0"/>
                <w:numId w:val="318"/>
              </w:numPr>
            </w:pPr>
            <w:r w:rsidRPr="004D488D">
              <w:t>stor</w:t>
            </w:r>
            <w:r w:rsidRPr="00205FFA">
              <w:t>ing</w:t>
            </w:r>
            <w:r w:rsidR="00CD7E37">
              <w:t xml:space="preserve"> vehicles, or machinery, that are</w:t>
            </w:r>
            <w:r w:rsidRPr="00205FFA">
              <w:t xml:space="preserve"> used for </w:t>
            </w:r>
            <w:r w:rsidR="00CD7E37">
              <w:t>a commercial or public purpose</w:t>
            </w:r>
            <w:r w:rsidRPr="00205FFA">
              <w:t>; or</w:t>
            </w:r>
          </w:p>
          <w:p w14:paraId="6E44FC8F" w14:textId="77777777" w:rsidR="00205FFA" w:rsidRDefault="00205FFA" w:rsidP="00F06215">
            <w:pPr>
              <w:pStyle w:val="HGTableBullet2"/>
            </w:pPr>
            <w:r>
              <w:t>cleaning, repairing or</w:t>
            </w:r>
            <w:r w:rsidRPr="004D488D">
              <w:t xml:space="preserve"> servicing vehicles</w:t>
            </w:r>
            <w:r>
              <w:t xml:space="preserve"> or machinery, if the use is ancillary to the use in paragraph (a)</w:t>
            </w:r>
            <w:r w:rsidRPr="004D488D">
              <w:t>.</w:t>
            </w:r>
          </w:p>
          <w:p w14:paraId="6799E864" w14:textId="77777777" w:rsidR="00205FFA" w:rsidRPr="004D488D" w:rsidRDefault="00205FFA" w:rsidP="003F5C62">
            <w:pPr>
              <w:pStyle w:val="QPPEditorsNoteStyle1"/>
            </w:pPr>
            <w:r w:rsidRPr="008579E8">
              <w:t>Examples of a transport depot— using premises to store buses, taxis, trucks, heavy vehicles or heavy machinery</w:t>
            </w:r>
          </w:p>
        </w:tc>
        <w:tc>
          <w:tcPr>
            <w:tcW w:w="1984" w:type="dxa"/>
            <w:shd w:val="clear" w:color="auto" w:fill="auto"/>
          </w:tcPr>
          <w:p w14:paraId="16753AA5" w14:textId="77777777" w:rsidR="00205FFA" w:rsidRPr="00765821" w:rsidRDefault="00205FFA" w:rsidP="00F06215">
            <w:pPr>
              <w:pStyle w:val="QPPTableTextBody"/>
            </w:pPr>
            <w:r w:rsidRPr="004D488D">
              <w:t>Contractor’s depo</w:t>
            </w:r>
            <w:r w:rsidRPr="00765821">
              <w:t>t, bus depot, truck yard, heavy machinery yard</w:t>
            </w:r>
          </w:p>
        </w:tc>
        <w:tc>
          <w:tcPr>
            <w:tcW w:w="2470" w:type="dxa"/>
            <w:shd w:val="clear" w:color="auto" w:fill="auto"/>
          </w:tcPr>
          <w:p w14:paraId="2A577827" w14:textId="77777777" w:rsidR="00205FFA" w:rsidRPr="00220C42" w:rsidRDefault="00205FFA" w:rsidP="00F06215">
            <w:pPr>
              <w:pStyle w:val="QPPTableTextBody"/>
            </w:pPr>
            <w:r w:rsidRPr="00220C42">
              <w:t>Home</w:t>
            </w:r>
            <w:r>
              <w:t>-</w:t>
            </w:r>
            <w:r w:rsidRPr="00220C42">
              <w:t>based business, warehouse, low impact industry, service industry</w:t>
            </w:r>
          </w:p>
        </w:tc>
      </w:tr>
      <w:tr w:rsidR="00205FFA" w:rsidRPr="00A91608" w14:paraId="2480BA7C" w14:textId="77777777" w:rsidTr="003F5C62">
        <w:tc>
          <w:tcPr>
            <w:tcW w:w="1740" w:type="dxa"/>
            <w:shd w:val="clear" w:color="auto" w:fill="auto"/>
          </w:tcPr>
          <w:p w14:paraId="0CC0777F" w14:textId="77777777" w:rsidR="00205FFA" w:rsidRDefault="00205FFA" w:rsidP="00F06215">
            <w:pPr>
              <w:pStyle w:val="QPPTableTextBody"/>
            </w:pPr>
            <w:bookmarkStart w:id="92" w:name="Utility"/>
            <w:r w:rsidRPr="004D488D">
              <w:t>Utility installation</w:t>
            </w:r>
          </w:p>
          <w:bookmarkEnd w:id="92"/>
          <w:p w14:paraId="4EB4ED05" w14:textId="23F133BD"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DF5C744" w14:textId="42FAC17E" w:rsidR="00205FFA" w:rsidRDefault="002B41E5" w:rsidP="00F06215">
            <w:pPr>
              <w:pStyle w:val="QPPTableTextBody"/>
            </w:pPr>
            <w:r w:rsidRPr="004D488D">
              <w:t>Utility installation</w:t>
            </w:r>
            <w:r>
              <w:t xml:space="preserve"> m</w:t>
            </w:r>
            <w:r w:rsidR="00205FFA">
              <w:t>eans the use of p</w:t>
            </w:r>
            <w:r w:rsidR="00205FFA" w:rsidRPr="004D488D">
              <w:t xml:space="preserve">remises </w:t>
            </w:r>
            <w:r w:rsidR="00205FFA">
              <w:t>for</w:t>
            </w:r>
            <w:r w:rsidR="00205FFA" w:rsidRPr="007B6927">
              <w:t>—</w:t>
            </w:r>
          </w:p>
          <w:p w14:paraId="28EA2524" w14:textId="77777777" w:rsidR="00205FFA" w:rsidRPr="00205FFA" w:rsidRDefault="00205FFA" w:rsidP="00F06215">
            <w:pPr>
              <w:pStyle w:val="HGTableBullet2"/>
              <w:numPr>
                <w:ilvl w:val="0"/>
                <w:numId w:val="319"/>
              </w:numPr>
            </w:pPr>
            <w:r>
              <w:t>a</w:t>
            </w:r>
            <w:r w:rsidRPr="00205FFA">
              <w:t xml:space="preserve"> service for supplying or treating water, hydraulic power or gas; or</w:t>
            </w:r>
          </w:p>
          <w:p w14:paraId="399F9AB7" w14:textId="5B0DE172" w:rsidR="00205FFA" w:rsidRPr="00A91608" w:rsidRDefault="00205FFA" w:rsidP="00F06215">
            <w:pPr>
              <w:pStyle w:val="HGTableBullet2"/>
            </w:pPr>
            <w:r>
              <w:t xml:space="preserve">a </w:t>
            </w:r>
            <w:r w:rsidRPr="00A91608">
              <w:t>sewerage,</w:t>
            </w:r>
            <w:r w:rsidR="00FB2AAA">
              <w:t xml:space="preserve"> drainage or stormwater service</w:t>
            </w:r>
            <w:r w:rsidRPr="00A91608">
              <w:t>;</w:t>
            </w:r>
            <w:r>
              <w:t xml:space="preserve"> or</w:t>
            </w:r>
          </w:p>
          <w:p w14:paraId="3AFF20A5" w14:textId="01BDF370" w:rsidR="00205FFA" w:rsidRPr="00A91608" w:rsidRDefault="00205FFA" w:rsidP="00F06215">
            <w:pPr>
              <w:pStyle w:val="HGTableBullet2"/>
            </w:pPr>
            <w:r>
              <w:t xml:space="preserve">a </w:t>
            </w:r>
            <w:r w:rsidR="00FB2AAA">
              <w:t>transport service</w:t>
            </w:r>
            <w:r w:rsidRPr="00A91608">
              <w:t>;</w:t>
            </w:r>
            <w:r>
              <w:t xml:space="preserve"> or</w:t>
            </w:r>
          </w:p>
          <w:p w14:paraId="68941C53" w14:textId="77777777" w:rsidR="00205FFA" w:rsidRPr="00A91608" w:rsidRDefault="00205FFA" w:rsidP="00F06215">
            <w:pPr>
              <w:pStyle w:val="HGTableBullet2"/>
            </w:pPr>
            <w:r>
              <w:t xml:space="preserve">a </w:t>
            </w:r>
            <w:r w:rsidRPr="00A91608">
              <w:t xml:space="preserve">waste management </w:t>
            </w:r>
            <w:r>
              <w:t>service</w:t>
            </w:r>
            <w:r w:rsidRPr="00A91608">
              <w:t>;</w:t>
            </w:r>
            <w:r>
              <w:t xml:space="preserve"> or</w:t>
            </w:r>
          </w:p>
          <w:p w14:paraId="150F99CF" w14:textId="24812C88" w:rsidR="00205FFA" w:rsidRPr="00A91608" w:rsidRDefault="00205FFA" w:rsidP="00F06215">
            <w:pPr>
              <w:pStyle w:val="HGTableBullet2"/>
            </w:pPr>
            <w:r>
              <w:t xml:space="preserve">a </w:t>
            </w:r>
            <w:r w:rsidRPr="00A91608">
              <w:t xml:space="preserve">maintenance </w:t>
            </w:r>
            <w:r>
              <w:t>depot,</w:t>
            </w:r>
            <w:r w:rsidRPr="00A91608">
              <w:t xml:space="preserve"> storage depot </w:t>
            </w:r>
            <w:r>
              <w:t>or</w:t>
            </w:r>
            <w:r w:rsidRPr="00A91608">
              <w:t xml:space="preserve"> other facilit</w:t>
            </w:r>
            <w:r>
              <w:t>y</w:t>
            </w:r>
            <w:r w:rsidRPr="00A91608">
              <w:t xml:space="preserve"> for</w:t>
            </w:r>
            <w:r>
              <w:t xml:space="preserve"> a </w:t>
            </w:r>
            <w:r>
              <w:lastRenderedPageBreak/>
              <w:t>service stated in paragraph</w:t>
            </w:r>
            <w:r w:rsidR="00FB2AAA">
              <w:t>s (a) to (d</w:t>
            </w:r>
            <w:r>
              <w:t>)</w:t>
            </w:r>
            <w:r w:rsidRPr="00A91608">
              <w:t>.</w:t>
            </w:r>
          </w:p>
        </w:tc>
        <w:tc>
          <w:tcPr>
            <w:tcW w:w="1984" w:type="dxa"/>
            <w:shd w:val="clear" w:color="auto" w:fill="auto"/>
          </w:tcPr>
          <w:p w14:paraId="128C6521" w14:textId="77777777" w:rsidR="00205FFA" w:rsidRPr="004D488D" w:rsidRDefault="00205FFA" w:rsidP="00F06215">
            <w:pPr>
              <w:pStyle w:val="QPPTableTextBody"/>
            </w:pPr>
            <w:r w:rsidRPr="004D488D">
              <w:lastRenderedPageBreak/>
              <w:t>Sewerage treatment plant, mail depot, pumping station, water treatment plant</w:t>
            </w:r>
          </w:p>
        </w:tc>
        <w:tc>
          <w:tcPr>
            <w:tcW w:w="2470" w:type="dxa"/>
            <w:shd w:val="clear" w:color="auto" w:fill="auto"/>
          </w:tcPr>
          <w:p w14:paraId="2F106F0B" w14:textId="77777777" w:rsidR="00205FFA" w:rsidRPr="00EE6299" w:rsidRDefault="00205FFA" w:rsidP="00F06215">
            <w:pPr>
              <w:pStyle w:val="QPPTableTextBody"/>
            </w:pPr>
            <w:r w:rsidRPr="00EE6299">
              <w:t>Telecommunications tower, major electricity infrastructure, minor electricity infrastructure, substation, renewable energy facility, transport depot</w:t>
            </w:r>
          </w:p>
        </w:tc>
      </w:tr>
      <w:tr w:rsidR="00205FFA" w:rsidRPr="00A91608" w14:paraId="5D6A30B7" w14:textId="77777777" w:rsidTr="003F5C62">
        <w:tc>
          <w:tcPr>
            <w:tcW w:w="1740" w:type="dxa"/>
            <w:shd w:val="clear" w:color="auto" w:fill="auto"/>
          </w:tcPr>
          <w:p w14:paraId="797EF771" w14:textId="77777777" w:rsidR="00205FFA" w:rsidRDefault="00205FFA" w:rsidP="00F06215">
            <w:pPr>
              <w:pStyle w:val="QPPTableTextBody"/>
            </w:pPr>
            <w:bookmarkStart w:id="93" w:name="Vet"/>
            <w:r w:rsidRPr="004D488D">
              <w:t>Veterinary service</w:t>
            </w:r>
          </w:p>
          <w:bookmarkEnd w:id="93"/>
          <w:p w14:paraId="16E7A66F" w14:textId="775A9EF7"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4FE8B7E1" w14:textId="47A67B3B" w:rsidR="00205FFA" w:rsidRDefault="002B41E5" w:rsidP="00F06215">
            <w:pPr>
              <w:pStyle w:val="QPPTableTextBody"/>
            </w:pPr>
            <w:r w:rsidRPr="004D488D">
              <w:t>Veterinary service</w:t>
            </w:r>
            <w:r>
              <w:t xml:space="preserve"> m</w:t>
            </w:r>
            <w:r w:rsidR="00205FFA">
              <w:t>eans the use of p</w:t>
            </w:r>
            <w:r w:rsidR="00205FFA" w:rsidRPr="004D488D">
              <w:t>remises for</w:t>
            </w:r>
            <w:r w:rsidR="00205FFA" w:rsidRPr="00472CE3">
              <w:t>—</w:t>
            </w:r>
          </w:p>
          <w:p w14:paraId="2DE31E7D" w14:textId="77777777" w:rsidR="00205FFA" w:rsidRPr="00205FFA" w:rsidRDefault="00205FFA" w:rsidP="00F06215">
            <w:pPr>
              <w:pStyle w:val="HGTableBullet2"/>
              <w:numPr>
                <w:ilvl w:val="0"/>
                <w:numId w:val="320"/>
              </w:numPr>
            </w:pPr>
            <w:r>
              <w:t xml:space="preserve">the medical or </w:t>
            </w:r>
            <w:r w:rsidRPr="00205FFA">
              <w:t>surgical treatment of animals; or</w:t>
            </w:r>
          </w:p>
          <w:p w14:paraId="7D155C86" w14:textId="77777777" w:rsidR="00205FFA" w:rsidRPr="004D488D" w:rsidRDefault="00205FFA" w:rsidP="00F06215">
            <w:pPr>
              <w:pStyle w:val="HGTableBullet2"/>
            </w:pPr>
            <w:r w:rsidRPr="004D488D">
              <w:t xml:space="preserve">the short-term </w:t>
            </w:r>
            <w:r>
              <w:t>stay</w:t>
            </w:r>
            <w:r w:rsidRPr="004D488D">
              <w:t xml:space="preserve"> of animals</w:t>
            </w:r>
            <w:r>
              <w:t>, if the use is ancillary to the use in paragraph (a)</w:t>
            </w:r>
            <w:r w:rsidRPr="004D488D">
              <w:t>.</w:t>
            </w:r>
          </w:p>
        </w:tc>
        <w:tc>
          <w:tcPr>
            <w:tcW w:w="1984" w:type="dxa"/>
            <w:shd w:val="clear" w:color="auto" w:fill="auto"/>
          </w:tcPr>
          <w:p w14:paraId="378B8CF2" w14:textId="77777777" w:rsidR="00205FFA" w:rsidRPr="004D488D" w:rsidRDefault="00205FFA" w:rsidP="00F06215">
            <w:pPr>
              <w:pStyle w:val="QPPTableTextBody"/>
            </w:pPr>
          </w:p>
        </w:tc>
        <w:tc>
          <w:tcPr>
            <w:tcW w:w="2470" w:type="dxa"/>
            <w:shd w:val="clear" w:color="auto" w:fill="auto"/>
          </w:tcPr>
          <w:p w14:paraId="7FAAFAF3" w14:textId="77777777" w:rsidR="00205FFA" w:rsidRPr="00EE6299" w:rsidRDefault="00205FFA" w:rsidP="00F06215">
            <w:pPr>
              <w:pStyle w:val="QPPTableTextBody"/>
            </w:pPr>
            <w:r w:rsidRPr="00EE6299">
              <w:t>Animal keeping</w:t>
            </w:r>
          </w:p>
        </w:tc>
      </w:tr>
      <w:tr w:rsidR="00205FFA" w:rsidRPr="00A91608" w14:paraId="63D83060" w14:textId="77777777" w:rsidTr="003F5C62">
        <w:tc>
          <w:tcPr>
            <w:tcW w:w="1740" w:type="dxa"/>
            <w:shd w:val="clear" w:color="auto" w:fill="auto"/>
          </w:tcPr>
          <w:p w14:paraId="4DDBC0CF" w14:textId="77777777" w:rsidR="00205FFA" w:rsidRDefault="00205FFA" w:rsidP="00F06215">
            <w:pPr>
              <w:pStyle w:val="QPPTableTextBody"/>
            </w:pPr>
            <w:bookmarkStart w:id="94" w:name="Warehouse"/>
            <w:r w:rsidRPr="004D488D">
              <w:t>Warehouse</w:t>
            </w:r>
          </w:p>
          <w:bookmarkEnd w:id="94"/>
          <w:p w14:paraId="0280A75C" w14:textId="6A916A9B"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1CA125F4" w14:textId="23E17FED" w:rsidR="00205FFA" w:rsidRDefault="002B41E5" w:rsidP="00F06215">
            <w:pPr>
              <w:pStyle w:val="QPPTableTextBody"/>
            </w:pPr>
            <w:r w:rsidRPr="004D488D">
              <w:t>Warehouse</w:t>
            </w:r>
            <w:r>
              <w:t xml:space="preserve"> m</w:t>
            </w:r>
            <w:r w:rsidR="00205FFA">
              <w:t>eans the use of p</w:t>
            </w:r>
            <w:r w:rsidR="00205FFA" w:rsidRPr="004D488D">
              <w:t>remises for</w:t>
            </w:r>
            <w:r w:rsidR="00205FFA" w:rsidRPr="00472CE3">
              <w:t>—</w:t>
            </w:r>
          </w:p>
          <w:p w14:paraId="6D39B797" w14:textId="1DB4D6E3" w:rsidR="00205FFA" w:rsidRPr="00205FFA" w:rsidRDefault="00205FFA" w:rsidP="00F06215">
            <w:pPr>
              <w:pStyle w:val="HGTableBullet2"/>
              <w:numPr>
                <w:ilvl w:val="0"/>
                <w:numId w:val="321"/>
              </w:numPr>
            </w:pPr>
            <w:r w:rsidRPr="004D488D">
              <w:t>stor</w:t>
            </w:r>
            <w:r w:rsidRPr="00205FFA">
              <w:t xml:space="preserve">ing </w:t>
            </w:r>
            <w:r w:rsidR="00FB2AAA">
              <w:t>or</w:t>
            </w:r>
            <w:r w:rsidRPr="00205FFA">
              <w:t xml:space="preserve"> distributing goods, whether or not carried out in a building; or</w:t>
            </w:r>
          </w:p>
          <w:p w14:paraId="5A45044E" w14:textId="77777777" w:rsidR="00205FFA" w:rsidRDefault="00205FFA" w:rsidP="00F06215">
            <w:pPr>
              <w:pStyle w:val="HGTableBullet2"/>
            </w:pPr>
            <w:r>
              <w:t>t</w:t>
            </w:r>
            <w:r w:rsidRPr="004D488D">
              <w:t>he wholes</w:t>
            </w:r>
            <w:r>
              <w:t>ale of goods, if the use is ancillary to the use in paragraph (a).</w:t>
            </w:r>
          </w:p>
          <w:p w14:paraId="24C30645" w14:textId="77777777" w:rsidR="00205FFA" w:rsidRPr="00EE6299" w:rsidRDefault="00205FFA" w:rsidP="003F5C62">
            <w:pPr>
              <w:pStyle w:val="QPPEditorsNoteStyle1"/>
            </w:pPr>
            <w:r w:rsidRPr="00160F83">
              <w:t>Examples of a warehouse— self-storage facility, storage yard</w:t>
            </w:r>
          </w:p>
        </w:tc>
        <w:tc>
          <w:tcPr>
            <w:tcW w:w="1984" w:type="dxa"/>
            <w:shd w:val="clear" w:color="auto" w:fill="auto"/>
          </w:tcPr>
          <w:p w14:paraId="68D4480D" w14:textId="77777777" w:rsidR="00205FFA" w:rsidRPr="004D488D" w:rsidRDefault="00205FFA" w:rsidP="00F06215">
            <w:pPr>
              <w:pStyle w:val="QPPTableTextBody"/>
            </w:pPr>
            <w:r w:rsidRPr="00F326FC">
              <w:t>Self</w:t>
            </w:r>
            <w:r w:rsidRPr="004D488D">
              <w:t>-storage sheds</w:t>
            </w:r>
          </w:p>
        </w:tc>
        <w:tc>
          <w:tcPr>
            <w:tcW w:w="2470" w:type="dxa"/>
            <w:shd w:val="clear" w:color="auto" w:fill="auto"/>
          </w:tcPr>
          <w:p w14:paraId="32DD0366" w14:textId="77777777" w:rsidR="00205FFA" w:rsidRPr="004D488D" w:rsidRDefault="00205FFA" w:rsidP="00F06215">
            <w:pPr>
              <w:pStyle w:val="QPPTableTextBody"/>
            </w:pPr>
            <w:r w:rsidRPr="004D488D">
              <w:t>Hardware and trade supplies, outdoor sales, showroom, shop</w:t>
            </w:r>
          </w:p>
        </w:tc>
      </w:tr>
      <w:tr w:rsidR="00205FFA" w:rsidRPr="00A91608" w14:paraId="01ED2716" w14:textId="77777777" w:rsidTr="003F5C62">
        <w:tc>
          <w:tcPr>
            <w:tcW w:w="1740" w:type="dxa"/>
            <w:shd w:val="clear" w:color="auto" w:fill="auto"/>
          </w:tcPr>
          <w:p w14:paraId="77C4C849" w14:textId="77777777" w:rsidR="00205FFA" w:rsidRDefault="00205FFA" w:rsidP="00F06215">
            <w:pPr>
              <w:pStyle w:val="QPPTableTextBody"/>
            </w:pPr>
            <w:bookmarkStart w:id="95" w:name="WholesaleNursery"/>
            <w:r w:rsidRPr="004D488D">
              <w:t>Wholesale nursery</w:t>
            </w:r>
          </w:p>
          <w:bookmarkEnd w:id="95"/>
          <w:p w14:paraId="53448A8F" w14:textId="67B3A654"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7847B7A" w14:textId="09C83DCE" w:rsidR="00205FFA" w:rsidRDefault="002B41E5" w:rsidP="00F06215">
            <w:pPr>
              <w:pStyle w:val="QPPTableTextBody"/>
            </w:pPr>
            <w:r w:rsidRPr="004D488D">
              <w:t>Wholesale nursery</w:t>
            </w:r>
            <w:r>
              <w:t xml:space="preserve"> m</w:t>
            </w:r>
            <w:r w:rsidR="00205FFA">
              <w:t>eans the use of p</w:t>
            </w:r>
            <w:r w:rsidR="00205FFA" w:rsidRPr="004D488D">
              <w:t>remises for</w:t>
            </w:r>
            <w:r w:rsidR="00205FFA" w:rsidRPr="00160F83">
              <w:t>—</w:t>
            </w:r>
            <w:r w:rsidR="00205FFA" w:rsidRPr="004D488D">
              <w:t xml:space="preserve"> </w:t>
            </w:r>
          </w:p>
          <w:p w14:paraId="00819D8A" w14:textId="77777777" w:rsidR="00205FFA" w:rsidRPr="00205FFA" w:rsidRDefault="00205FFA" w:rsidP="00F06215">
            <w:pPr>
              <w:pStyle w:val="HGTableBullet2"/>
              <w:numPr>
                <w:ilvl w:val="0"/>
                <w:numId w:val="322"/>
              </w:numPr>
            </w:pPr>
            <w:r w:rsidRPr="004D488D">
              <w:t xml:space="preserve">the </w:t>
            </w:r>
            <w:r w:rsidRPr="00205FFA">
              <w:t>wholesale of plants grown on or next to the premises; or</w:t>
            </w:r>
          </w:p>
          <w:p w14:paraId="07855CAD" w14:textId="77777777" w:rsidR="00205FFA" w:rsidRPr="004D488D" w:rsidRDefault="00205FFA" w:rsidP="00F06215">
            <w:pPr>
              <w:pStyle w:val="HGTableBullet2"/>
            </w:pPr>
            <w:r>
              <w:t>selling</w:t>
            </w:r>
            <w:r w:rsidRPr="004D488D">
              <w:t xml:space="preserve"> gardening materials</w:t>
            </w:r>
            <w:r>
              <w:t>, if</w:t>
            </w:r>
            <w:r w:rsidRPr="004D488D">
              <w:t xml:space="preserve"> the</w:t>
            </w:r>
            <w:r>
              <w:t xml:space="preserve"> use</w:t>
            </w:r>
            <w:r w:rsidRPr="004D488D">
              <w:t xml:space="preserve"> </w:t>
            </w:r>
            <w:r>
              <w:t>is</w:t>
            </w:r>
            <w:r w:rsidRPr="004D488D">
              <w:t xml:space="preserve"> ancillary to the use</w:t>
            </w:r>
            <w:r>
              <w:t xml:space="preserve"> in paragraph (a)</w:t>
            </w:r>
            <w:r w:rsidRPr="004D488D">
              <w:t>.</w:t>
            </w:r>
          </w:p>
        </w:tc>
        <w:tc>
          <w:tcPr>
            <w:tcW w:w="1984" w:type="dxa"/>
            <w:shd w:val="clear" w:color="auto" w:fill="auto"/>
          </w:tcPr>
          <w:p w14:paraId="22410C67" w14:textId="77777777" w:rsidR="00205FFA" w:rsidRPr="00EE6299" w:rsidRDefault="00205FFA" w:rsidP="00F06215">
            <w:pPr>
              <w:pStyle w:val="QPPTableTextBody"/>
            </w:pPr>
          </w:p>
        </w:tc>
        <w:tc>
          <w:tcPr>
            <w:tcW w:w="2470" w:type="dxa"/>
            <w:shd w:val="clear" w:color="auto" w:fill="auto"/>
          </w:tcPr>
          <w:p w14:paraId="34858933" w14:textId="77777777" w:rsidR="00205FFA" w:rsidRPr="004D488D" w:rsidRDefault="00205FFA" w:rsidP="00F06215">
            <w:pPr>
              <w:pStyle w:val="QPPTableTextBody"/>
            </w:pPr>
            <w:r w:rsidRPr="00F326FC">
              <w:t>Bulk landscape</w:t>
            </w:r>
            <w:r w:rsidRPr="00DE4B40">
              <w:t xml:space="preserve"> </w:t>
            </w:r>
            <w:r w:rsidRPr="00D00708">
              <w:t>supplies, garden</w:t>
            </w:r>
            <w:r w:rsidRPr="004D488D">
              <w:t xml:space="preserve"> centre</w:t>
            </w:r>
          </w:p>
        </w:tc>
      </w:tr>
      <w:tr w:rsidR="00205FFA" w:rsidRPr="00A91608" w14:paraId="1015EEB1" w14:textId="77777777" w:rsidTr="003F5C62">
        <w:tc>
          <w:tcPr>
            <w:tcW w:w="1740" w:type="dxa"/>
            <w:shd w:val="clear" w:color="auto" w:fill="auto"/>
          </w:tcPr>
          <w:p w14:paraId="02011FA5" w14:textId="77777777" w:rsidR="00205FFA" w:rsidRDefault="00205FFA" w:rsidP="00F06215">
            <w:pPr>
              <w:pStyle w:val="QPPTableTextBody"/>
            </w:pPr>
            <w:bookmarkStart w:id="96" w:name="Winery"/>
            <w:r w:rsidRPr="004D488D">
              <w:t>Winery</w:t>
            </w:r>
          </w:p>
          <w:bookmarkEnd w:id="96"/>
          <w:p w14:paraId="0027B1F6" w14:textId="7200E58A" w:rsidR="00205FFA" w:rsidRPr="004D488D" w:rsidRDefault="00205FFA" w:rsidP="003F5C62">
            <w:pPr>
              <w:pStyle w:val="QPPEditorsNoteStyle1"/>
            </w:pPr>
            <w:r>
              <w:t>Editor's note</w:t>
            </w:r>
            <w:r w:rsidRPr="00DD756A">
              <w:t xml:space="preserve">—The </w:t>
            </w:r>
            <w:r w:rsidR="005F4CBD">
              <w:t xml:space="preserve">use </w:t>
            </w:r>
            <w:r w:rsidRPr="00DD756A">
              <w:t>term is defined in the Planning Regulation 2017 - Regulated Requirements</w:t>
            </w:r>
          </w:p>
        </w:tc>
        <w:tc>
          <w:tcPr>
            <w:tcW w:w="3402" w:type="dxa"/>
            <w:shd w:val="clear" w:color="auto" w:fill="auto"/>
          </w:tcPr>
          <w:p w14:paraId="0DE2CEE5" w14:textId="5625A11D" w:rsidR="00205FFA" w:rsidRDefault="002B41E5" w:rsidP="00F06215">
            <w:pPr>
              <w:pStyle w:val="QPPTableTextBody"/>
            </w:pPr>
            <w:r w:rsidRPr="004D488D">
              <w:t>Winery</w:t>
            </w:r>
            <w:r>
              <w:t xml:space="preserve"> m</w:t>
            </w:r>
            <w:r w:rsidR="00205FFA">
              <w:t>eans the use of p</w:t>
            </w:r>
            <w:r w:rsidR="00205FFA" w:rsidRPr="004D488D">
              <w:t>remises for</w:t>
            </w:r>
            <w:r w:rsidR="00205FFA" w:rsidRPr="00160F83">
              <w:t>—</w:t>
            </w:r>
            <w:r w:rsidR="00205FFA" w:rsidRPr="004D488D">
              <w:t xml:space="preserve"> </w:t>
            </w:r>
          </w:p>
          <w:p w14:paraId="5127D4F3" w14:textId="77777777" w:rsidR="00205FFA" w:rsidRPr="00205FFA" w:rsidRDefault="00205FFA" w:rsidP="00F06215">
            <w:pPr>
              <w:pStyle w:val="HGTableBullet2"/>
              <w:numPr>
                <w:ilvl w:val="0"/>
                <w:numId w:val="323"/>
              </w:numPr>
            </w:pPr>
            <w:r w:rsidRPr="004D488D">
              <w:t>ma</w:t>
            </w:r>
            <w:r w:rsidRPr="00205FFA">
              <w:t>king wine; or</w:t>
            </w:r>
          </w:p>
          <w:p w14:paraId="0021560A" w14:textId="77777777" w:rsidR="00205FFA" w:rsidRPr="004D488D" w:rsidRDefault="00205FFA" w:rsidP="00F06215">
            <w:pPr>
              <w:pStyle w:val="HGTableBullet2"/>
            </w:pPr>
            <w:r>
              <w:t>selling</w:t>
            </w:r>
            <w:r w:rsidRPr="004D488D">
              <w:t xml:space="preserve"> wine </w:t>
            </w:r>
            <w:r>
              <w:t xml:space="preserve">that is </w:t>
            </w:r>
            <w:r w:rsidRPr="004D488D">
              <w:t>ma</w:t>
            </w:r>
            <w:r>
              <w:t>de</w:t>
            </w:r>
            <w:r w:rsidRPr="004D488D">
              <w:t xml:space="preserve"> on</w:t>
            </w:r>
            <w:r>
              <w:t xml:space="preserve"> the premises</w:t>
            </w:r>
            <w:r w:rsidRPr="004D488D">
              <w:t>.</w:t>
            </w:r>
          </w:p>
        </w:tc>
        <w:tc>
          <w:tcPr>
            <w:tcW w:w="1984" w:type="dxa"/>
            <w:shd w:val="clear" w:color="auto" w:fill="auto"/>
          </w:tcPr>
          <w:p w14:paraId="19EE6892" w14:textId="77777777" w:rsidR="00205FFA" w:rsidRPr="004D488D" w:rsidRDefault="00205FFA" w:rsidP="00F06215">
            <w:pPr>
              <w:pStyle w:val="QPPTableTextBody"/>
            </w:pPr>
          </w:p>
        </w:tc>
        <w:tc>
          <w:tcPr>
            <w:tcW w:w="2470" w:type="dxa"/>
            <w:shd w:val="clear" w:color="auto" w:fill="auto"/>
          </w:tcPr>
          <w:p w14:paraId="6A2E5F96" w14:textId="77777777" w:rsidR="00205FFA" w:rsidRPr="00EE6299" w:rsidRDefault="00205FFA" w:rsidP="00F06215">
            <w:pPr>
              <w:pStyle w:val="QPPTableTextBody"/>
            </w:pPr>
            <w:r w:rsidRPr="004D488D">
              <w:t>Rural industry</w:t>
            </w:r>
          </w:p>
        </w:tc>
      </w:tr>
    </w:tbl>
    <w:p w14:paraId="1B22E1E1" w14:textId="77777777" w:rsidR="00205FFA" w:rsidRDefault="00205FFA" w:rsidP="001359C4">
      <w:pPr>
        <w:pStyle w:val="QPPHeading3"/>
      </w:pPr>
    </w:p>
    <w:p w14:paraId="0D9F06F0" w14:textId="559047E4" w:rsidR="001359C4" w:rsidRPr="00A91608" w:rsidRDefault="00CD29B9" w:rsidP="001359C4">
      <w:pPr>
        <w:pStyle w:val="QPPHeading3"/>
      </w:pPr>
      <w:bookmarkStart w:id="97" w:name="SC11DefinedActivityGroups"/>
      <w:r w:rsidRPr="00A91608">
        <w:t>SC1.1.</w:t>
      </w:r>
      <w:r w:rsidR="00911C9D">
        <w:t>2</w:t>
      </w:r>
      <w:r w:rsidRPr="00A91608">
        <w:t xml:space="preserve"> Defined activity groups</w:t>
      </w:r>
    </w:p>
    <w:bookmarkEnd w:id="97"/>
    <w:p w14:paraId="28D9EC25" w14:textId="3DDC3FCD" w:rsidR="00CD29B9" w:rsidRPr="00A91608" w:rsidRDefault="00911C9D" w:rsidP="00F36ECD">
      <w:pPr>
        <w:pStyle w:val="QPPBulletPoint1"/>
        <w:numPr>
          <w:ilvl w:val="0"/>
          <w:numId w:val="22"/>
        </w:numPr>
      </w:pPr>
      <w:r>
        <w:t>The d</w:t>
      </w:r>
      <w:r w:rsidR="00CD29B9" w:rsidRPr="00A91608">
        <w:t xml:space="preserve">efined </w:t>
      </w:r>
      <w:r w:rsidR="00F84838">
        <w:t>use terms</w:t>
      </w:r>
      <w:r w:rsidR="00F84838" w:rsidRPr="00A91608">
        <w:t xml:space="preserve"> </w:t>
      </w:r>
      <w:r w:rsidR="00CD29B9" w:rsidRPr="00A91608">
        <w:t xml:space="preserve">listed in </w:t>
      </w:r>
      <w:hyperlink w:anchor="TableSC111A" w:history="1">
        <w:r w:rsidRPr="00BD0775">
          <w:rPr>
            <w:rStyle w:val="Hyperlink"/>
          </w:rPr>
          <w:t xml:space="preserve">Table </w:t>
        </w:r>
        <w:r w:rsidR="00CD29B9" w:rsidRPr="00BD0775">
          <w:rPr>
            <w:rStyle w:val="Hyperlink"/>
          </w:rPr>
          <w:t>SC1.1</w:t>
        </w:r>
        <w:r w:rsidRPr="00BD0775">
          <w:rPr>
            <w:rStyle w:val="Hyperlink"/>
          </w:rPr>
          <w:t>.</w:t>
        </w:r>
        <w:r w:rsidR="00AC67C6" w:rsidRPr="00BD0775">
          <w:rPr>
            <w:rStyle w:val="Hyperlink"/>
          </w:rPr>
          <w:t>1.A</w:t>
        </w:r>
      </w:hyperlink>
      <w:r w:rsidR="00CD29B9" w:rsidRPr="00A91608">
        <w:t xml:space="preserve"> are able to be clustered into </w:t>
      </w:r>
      <w:r>
        <w:t xml:space="preserve">the </w:t>
      </w:r>
      <w:r w:rsidR="00CD29B9" w:rsidRPr="00A91608">
        <w:t>activity groups</w:t>
      </w:r>
      <w:r>
        <w:t xml:space="preserve"> listed in </w:t>
      </w:r>
      <w:hyperlink w:anchor="TableSC112A" w:history="1">
        <w:r w:rsidRPr="00BD0775">
          <w:rPr>
            <w:rStyle w:val="Hyperlink"/>
          </w:rPr>
          <w:t>Table SC1.1.</w:t>
        </w:r>
        <w:r w:rsidR="00AC67C6" w:rsidRPr="00BD0775">
          <w:rPr>
            <w:rStyle w:val="Hyperlink"/>
          </w:rPr>
          <w:t>2.A</w:t>
        </w:r>
      </w:hyperlink>
      <w:r>
        <w:t xml:space="preserve"> and defined in </w:t>
      </w:r>
      <w:hyperlink w:anchor="TableSC112B" w:history="1">
        <w:r w:rsidRPr="00BD0775">
          <w:rPr>
            <w:rStyle w:val="Hyperlink"/>
          </w:rPr>
          <w:t>Table SC1.1.</w:t>
        </w:r>
        <w:r w:rsidR="00AC67C6" w:rsidRPr="00BD0775">
          <w:rPr>
            <w:rStyle w:val="Hyperlink"/>
          </w:rPr>
          <w:t>2.B</w:t>
        </w:r>
      </w:hyperlink>
      <w:r w:rsidR="00CD29B9" w:rsidRPr="00A91608">
        <w:t>.</w:t>
      </w:r>
    </w:p>
    <w:p w14:paraId="4B4521CE" w14:textId="45885F35" w:rsidR="00CD29B9" w:rsidRPr="00A91608" w:rsidRDefault="00CD29B9" w:rsidP="00911C9D">
      <w:pPr>
        <w:pStyle w:val="QPPBulletPoint1"/>
      </w:pPr>
      <w:r w:rsidRPr="00A91608">
        <w:t xml:space="preserve">An activity group listed in </w:t>
      </w:r>
      <w:hyperlink w:anchor="TableSC112B" w:history="1">
        <w:r w:rsidR="00911C9D" w:rsidRPr="00BD0775">
          <w:rPr>
            <w:rStyle w:val="Hyperlink"/>
          </w:rPr>
          <w:t>Table SC1.1.</w:t>
        </w:r>
        <w:r w:rsidR="00AC67C6" w:rsidRPr="00BD0775">
          <w:rPr>
            <w:rStyle w:val="Hyperlink"/>
          </w:rPr>
          <w:t>2.B</w:t>
        </w:r>
      </w:hyperlink>
      <w:r w:rsidR="00911C9D">
        <w:t xml:space="preserve"> </w:t>
      </w:r>
      <w:r w:rsidRPr="00A91608">
        <w:t xml:space="preserve">column </w:t>
      </w:r>
      <w:r w:rsidR="006E3CBB" w:rsidRPr="00A91608">
        <w:t>1</w:t>
      </w:r>
      <w:r w:rsidRPr="00A91608">
        <w:t xml:space="preserve"> clusters the d</w:t>
      </w:r>
      <w:r w:rsidR="005F787F" w:rsidRPr="00A91608">
        <w:t xml:space="preserve">efined </w:t>
      </w:r>
      <w:r w:rsidR="00F84838">
        <w:t>use terms</w:t>
      </w:r>
      <w:r w:rsidR="00F84838" w:rsidRPr="00A91608">
        <w:t xml:space="preserve"> </w:t>
      </w:r>
      <w:r w:rsidR="005F787F" w:rsidRPr="00A91608">
        <w:t xml:space="preserve">listed in </w:t>
      </w:r>
      <w:hyperlink w:anchor="TableSC112B" w:history="1">
        <w:r w:rsidR="005717E6" w:rsidRPr="00BD0775">
          <w:rPr>
            <w:rStyle w:val="Hyperlink"/>
          </w:rPr>
          <w:t>Table SC1.1.2.B</w:t>
        </w:r>
      </w:hyperlink>
      <w:r w:rsidR="00911C9D">
        <w:t xml:space="preserve"> </w:t>
      </w:r>
      <w:r w:rsidR="005F787F" w:rsidRPr="00A91608">
        <w:t>column 2</w:t>
      </w:r>
      <w:r w:rsidRPr="00A91608">
        <w:t>.</w:t>
      </w:r>
    </w:p>
    <w:p w14:paraId="362EB7EC" w14:textId="77777777" w:rsidR="00CD29B9" w:rsidRPr="00A91608" w:rsidRDefault="00CD29B9" w:rsidP="00911C9D">
      <w:pPr>
        <w:pStyle w:val="QPPBulletPoint1"/>
      </w:pPr>
      <w:r w:rsidRPr="00A91608">
        <w:t>An activity group is able to be referenced in Part 5.</w:t>
      </w:r>
    </w:p>
    <w:p w14:paraId="3952BBA4" w14:textId="77777777" w:rsidR="00CD29B9" w:rsidRPr="00A91608" w:rsidRDefault="00CD29B9" w:rsidP="00911C9D">
      <w:pPr>
        <w:pStyle w:val="QPPBulletPoint1"/>
      </w:pPr>
      <w:r w:rsidRPr="00A91608">
        <w:t>The activity groups listed here are the defined activity groups for the purpose of the</w:t>
      </w:r>
      <w:r w:rsidR="00CA3BC6" w:rsidRPr="00A91608">
        <w:t xml:space="preserve"> </w:t>
      </w:r>
      <w:r w:rsidRPr="00A91608">
        <w:t>planning scheme.</w:t>
      </w:r>
    </w:p>
    <w:p w14:paraId="35F5536D" w14:textId="77777777" w:rsidR="00CD29B9" w:rsidRPr="00A91608" w:rsidRDefault="00CD29B9" w:rsidP="00192AF1">
      <w:pPr>
        <w:pStyle w:val="QPPTableHeadingStyle1"/>
      </w:pPr>
      <w:bookmarkStart w:id="98" w:name="TableSC112A"/>
      <w:r w:rsidRPr="00A91608">
        <w:t>Table SC1.1.</w:t>
      </w:r>
      <w:r w:rsidR="00911C9D">
        <w:t>2</w:t>
      </w:r>
      <w:r w:rsidR="00CB55CD">
        <w:t>.</w:t>
      </w:r>
      <w:r w:rsidR="00911C9D">
        <w:t>A</w:t>
      </w:r>
      <w:bookmarkEnd w:id="98"/>
      <w:r w:rsidRPr="00A91608">
        <w:t>—Index of defined activity groups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787"/>
      </w:tblGrid>
      <w:tr w:rsidR="000E67FD" w:rsidRPr="00F2078F" w14:paraId="32887902" w14:textId="77777777" w:rsidTr="00284E17">
        <w:tc>
          <w:tcPr>
            <w:tcW w:w="9468" w:type="dxa"/>
            <w:gridSpan w:val="3"/>
            <w:shd w:val="clear" w:color="auto" w:fill="auto"/>
          </w:tcPr>
          <w:p w14:paraId="1F8E5610" w14:textId="77777777" w:rsidR="000E67FD" w:rsidRPr="00A91608" w:rsidRDefault="000E67FD" w:rsidP="00F06215">
            <w:pPr>
              <w:pStyle w:val="QPPTableTextBold"/>
            </w:pPr>
            <w:r>
              <w:t>Index of activity groups</w:t>
            </w:r>
          </w:p>
        </w:tc>
      </w:tr>
      <w:tr w:rsidR="00565336" w:rsidRPr="00A91608" w14:paraId="6984E6FF" w14:textId="77777777" w:rsidTr="00F2078F">
        <w:trPr>
          <w:trHeight w:val="2410"/>
        </w:trPr>
        <w:tc>
          <w:tcPr>
            <w:tcW w:w="2840" w:type="dxa"/>
            <w:shd w:val="clear" w:color="auto" w:fill="auto"/>
          </w:tcPr>
          <w:p w14:paraId="3897095C" w14:textId="77777777" w:rsidR="00565336" w:rsidRDefault="00F06215" w:rsidP="00F06215">
            <w:pPr>
              <w:pStyle w:val="QPPTableTextBody"/>
            </w:pPr>
            <w:hyperlink w:anchor="Accommodationactivities" w:history="1">
              <w:r w:rsidR="00565336" w:rsidRPr="00A91608">
                <w:rPr>
                  <w:rStyle w:val="Hyperlink"/>
                </w:rPr>
                <w:t>Accommodation activities</w:t>
              </w:r>
            </w:hyperlink>
          </w:p>
          <w:p w14:paraId="154EDAC7" w14:textId="77777777" w:rsidR="00AD3229" w:rsidRPr="00A91608" w:rsidRDefault="00F06215" w:rsidP="00F06215">
            <w:pPr>
              <w:pStyle w:val="QPPTableTextBody"/>
            </w:pPr>
            <w:hyperlink w:anchor="ActiveFrontageUse" w:history="1">
              <w:r w:rsidR="00AD3229" w:rsidRPr="00A91608">
                <w:rPr>
                  <w:rStyle w:val="Hyperlink"/>
                </w:rPr>
                <w:t>Active frontage uses</w:t>
              </w:r>
            </w:hyperlink>
          </w:p>
          <w:p w14:paraId="0D2BBB4B" w14:textId="77777777" w:rsidR="00AD3229" w:rsidRDefault="00F06215" w:rsidP="00F06215">
            <w:pPr>
              <w:pStyle w:val="QPPTableTextBody"/>
            </w:pPr>
            <w:hyperlink w:anchor="AssemblyUses" w:history="1">
              <w:r w:rsidR="00AD3229" w:rsidRPr="00F60639">
                <w:rPr>
                  <w:rStyle w:val="Hyperlink"/>
                </w:rPr>
                <w:t>Assembly uses</w:t>
              </w:r>
            </w:hyperlink>
          </w:p>
          <w:p w14:paraId="61BCEC28" w14:textId="77777777" w:rsidR="00AD3229" w:rsidRPr="00A91608" w:rsidRDefault="00F06215" w:rsidP="00F06215">
            <w:pPr>
              <w:pStyle w:val="QPPTableTextBody"/>
            </w:pPr>
            <w:hyperlink w:anchor="CentreActivities" w:history="1">
              <w:r w:rsidR="00AD3229" w:rsidRPr="00A91608">
                <w:rPr>
                  <w:rStyle w:val="Hyperlink"/>
                </w:rPr>
                <w:t>Centre activities</w:t>
              </w:r>
            </w:hyperlink>
          </w:p>
          <w:p w14:paraId="27BCB86A" w14:textId="77777777" w:rsidR="00AD3229" w:rsidRPr="00993961" w:rsidRDefault="00993961"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"ComCharBldgActivitiesLDR"</w:instrText>
            </w:r>
            <w:r>
              <w:rPr>
                <w:rStyle w:val="Hyperlink"/>
              </w:rPr>
              <w:fldChar w:fldCharType="separate"/>
            </w:r>
            <w:r w:rsidR="00732929" w:rsidRPr="00993961">
              <w:rPr>
                <w:rStyle w:val="Hyperlink"/>
              </w:rPr>
              <w:t>Commercial character building activities where in the Low density residential zone, Medium density residential zone, High density residential zone or Character residential zone</w:t>
            </w:r>
          </w:p>
          <w:p w14:paraId="0DFB73FB" w14:textId="77777777" w:rsidR="00565336" w:rsidRPr="00C72E8F" w:rsidRDefault="00993961" w:rsidP="00F06215">
            <w:pPr>
              <w:pStyle w:val="QPPTableTextBody"/>
              <w:rPr>
                <w:rStyle w:val="Hyperlink"/>
              </w:rPr>
            </w:pPr>
            <w:r>
              <w:rPr>
                <w:rStyle w:val="Hyperlink"/>
              </w:rPr>
              <w:fldChar w:fldCharType="end"/>
            </w:r>
            <w:hyperlink w:anchor="ComCharBldgActivitiesLIIndustry" w:history="1">
              <w:r w:rsidR="00732929" w:rsidRPr="00C72E8F">
                <w:rPr>
                  <w:rStyle w:val="Hyperlink"/>
                </w:rPr>
                <w:t>Commercial character building activities where in the</w:t>
              </w:r>
              <w:r w:rsidR="00BF5277" w:rsidRPr="00C72E8F">
                <w:rPr>
                  <w:rStyle w:val="Hyperlink"/>
                </w:rPr>
                <w:t xml:space="preserve"> Low impact industry zone</w:t>
              </w:r>
              <w:r w:rsidR="00701221" w:rsidRPr="00C72E8F">
                <w:rPr>
                  <w:rStyle w:val="Hyperlink"/>
                </w:rPr>
                <w:t xml:space="preserve"> or General industry A zone</w:t>
              </w:r>
              <w:r w:rsidR="00C72E8F" w:rsidRPr="00C72E8F">
                <w:rPr>
                  <w:rStyle w:val="Hyperlink"/>
                </w:rPr>
                <w:t xml:space="preserve"> precinct of the Industry zone</w:t>
              </w:r>
            </w:hyperlink>
          </w:p>
        </w:tc>
        <w:tc>
          <w:tcPr>
            <w:tcW w:w="2841" w:type="dxa"/>
            <w:shd w:val="clear" w:color="auto" w:fill="auto"/>
          </w:tcPr>
          <w:p w14:paraId="029D23E0" w14:textId="77777777" w:rsidR="007E3345" w:rsidRPr="00A03918" w:rsidRDefault="00F06215" w:rsidP="00F06215">
            <w:pPr>
              <w:pStyle w:val="QPPTableTextBody"/>
              <w:rPr>
                <w:rStyle w:val="Hyperlink"/>
              </w:rPr>
            </w:pPr>
            <w:hyperlink r:id="rId16" w:anchor="ComCharBldgActivitiesSpecialisedCentre" w:history="1">
              <w:r w:rsidR="007E3345" w:rsidRPr="00A03918">
                <w:rPr>
                  <w:rStyle w:val="Hyperlink"/>
                </w:rPr>
                <w:t>Commercial character building activities where in the Specialised centre zone</w:t>
              </w:r>
            </w:hyperlink>
          </w:p>
          <w:p w14:paraId="61760AFC" w14:textId="77777777" w:rsidR="00150611" w:rsidRDefault="00F06215" w:rsidP="00F06215">
            <w:pPr>
              <w:pStyle w:val="QPPTableTextBody"/>
            </w:pPr>
            <w:hyperlink w:anchor="ComCharBldgActivitiesCommunityFacilities" w:history="1">
              <w:r w:rsidR="00BF5277" w:rsidRPr="00E330DE">
                <w:rPr>
                  <w:rStyle w:val="Hyperlink"/>
                </w:rPr>
                <w:t>Commercial character building activities where in the community facilities zone</w:t>
              </w:r>
            </w:hyperlink>
          </w:p>
          <w:p w14:paraId="089051C0" w14:textId="77777777" w:rsidR="00BF5277" w:rsidRPr="00A91608" w:rsidRDefault="00F06215" w:rsidP="00F06215">
            <w:pPr>
              <w:pStyle w:val="QPPTableTextBody"/>
            </w:pPr>
            <w:hyperlink w:anchor="CommunityFacilities" w:history="1">
              <w:r w:rsidR="00BF5277" w:rsidRPr="00A91608">
                <w:rPr>
                  <w:rStyle w:val="Hyperlink"/>
                </w:rPr>
                <w:t>Community facilities</w:t>
              </w:r>
            </w:hyperlink>
          </w:p>
          <w:p w14:paraId="239CE1F5" w14:textId="77777777" w:rsidR="00AD3229" w:rsidRPr="00A91608" w:rsidRDefault="00F06215" w:rsidP="00F06215">
            <w:pPr>
              <w:pStyle w:val="QPPTableTextBody"/>
            </w:pPr>
            <w:hyperlink w:anchor="CommunityFacilitiesCemetary" w:history="1">
              <w:r w:rsidR="00AD3229" w:rsidRPr="00A91608">
                <w:rPr>
                  <w:rStyle w:val="Hyperlink"/>
                </w:rPr>
                <w:t>Community facilities – cemetery</w:t>
              </w:r>
            </w:hyperlink>
          </w:p>
          <w:p w14:paraId="5495381D" w14:textId="77777777" w:rsidR="00732929" w:rsidRPr="00A91608" w:rsidRDefault="00F06215" w:rsidP="00F06215">
            <w:pPr>
              <w:pStyle w:val="QPPTableTextBody"/>
            </w:pPr>
            <w:hyperlink w:anchor="CommunityFacilitiesCommunityPurposes" w:history="1">
              <w:r w:rsidR="00732929" w:rsidRPr="00A91608">
                <w:rPr>
                  <w:rStyle w:val="Hyperlink"/>
                </w:rPr>
                <w:t>Community facilities – community purposes</w:t>
              </w:r>
            </w:hyperlink>
          </w:p>
          <w:p w14:paraId="7B968EA4" w14:textId="77777777" w:rsidR="00732929" w:rsidRPr="00A91608" w:rsidRDefault="00F06215" w:rsidP="00F06215">
            <w:pPr>
              <w:pStyle w:val="QPPTableTextBody"/>
            </w:pPr>
            <w:hyperlink w:anchor="CommunityFacilitiesEducationPurposes" w:history="1">
              <w:r w:rsidR="00732929" w:rsidRPr="00A91608">
                <w:rPr>
                  <w:rStyle w:val="Hyperlink"/>
                </w:rPr>
                <w:t>Community facilities – education purposes</w:t>
              </w:r>
            </w:hyperlink>
          </w:p>
          <w:p w14:paraId="59EB2F2D" w14:textId="77777777" w:rsidR="00565336" w:rsidRPr="00A91608" w:rsidRDefault="00F06215" w:rsidP="00F06215">
            <w:pPr>
              <w:pStyle w:val="QPPTableTextBody"/>
            </w:pPr>
            <w:hyperlink w:anchor="CommunityFacilitiesEmergencyServices" w:history="1">
              <w:r w:rsidR="00AD3229" w:rsidRPr="00A91608">
                <w:rPr>
                  <w:rStyle w:val="Hyperlink"/>
                </w:rPr>
                <w:t>Community facilities – emergency services</w:t>
              </w:r>
            </w:hyperlink>
          </w:p>
        </w:tc>
        <w:tc>
          <w:tcPr>
            <w:tcW w:w="3787" w:type="dxa"/>
            <w:shd w:val="clear" w:color="auto" w:fill="auto"/>
          </w:tcPr>
          <w:p w14:paraId="2E7DA618" w14:textId="77777777" w:rsidR="007E3345" w:rsidRPr="00A03918" w:rsidRDefault="00F06215" w:rsidP="00F06215">
            <w:pPr>
              <w:pStyle w:val="QPPTableTextBody"/>
              <w:rPr>
                <w:rStyle w:val="Hyperlink"/>
              </w:rPr>
            </w:pPr>
            <w:hyperlink r:id="rId17" w:anchor="CommunityFacilitiesHealthCare" w:history="1">
              <w:r w:rsidR="007E3345" w:rsidRPr="00A03918">
                <w:rPr>
                  <w:rStyle w:val="Hyperlink"/>
                </w:rPr>
                <w:t>Community facilities – health care purposes</w:t>
              </w:r>
            </w:hyperlink>
          </w:p>
          <w:p w14:paraId="2559AAE8" w14:textId="77777777" w:rsidR="007E3345" w:rsidRPr="00A03918" w:rsidRDefault="00F06215" w:rsidP="00F06215">
            <w:pPr>
              <w:pStyle w:val="QPPTableTextBody"/>
              <w:rPr>
                <w:rStyle w:val="Hyperlink"/>
              </w:rPr>
            </w:pPr>
            <w:hyperlink r:id="rId18" w:anchor="CommunityFacilitiesMajorHealthCare" w:history="1">
              <w:r w:rsidR="007E3345" w:rsidRPr="00A03918">
                <w:rPr>
                  <w:rStyle w:val="Hyperlink"/>
                </w:rPr>
                <w:t>Community facilities – major health care</w:t>
              </w:r>
            </w:hyperlink>
          </w:p>
          <w:p w14:paraId="7BFE44FE" w14:textId="77777777" w:rsidR="00BF5277" w:rsidRDefault="00F06215" w:rsidP="00F06215">
            <w:pPr>
              <w:pStyle w:val="QPPTableTextBody"/>
            </w:pPr>
            <w:hyperlink w:anchor="CommunityFacilitiesMajorSportsVenue" w:history="1">
              <w:r w:rsidR="00BF5277" w:rsidRPr="00A91608">
                <w:rPr>
                  <w:rStyle w:val="Hyperlink"/>
                </w:rPr>
                <w:t>Community facilities – major sports venue</w:t>
              </w:r>
            </w:hyperlink>
          </w:p>
          <w:p w14:paraId="64A9C5BF" w14:textId="77777777" w:rsidR="00BF5277" w:rsidRDefault="00F06215" w:rsidP="00F06215">
            <w:pPr>
              <w:pStyle w:val="QPPTableTextBody"/>
            </w:pPr>
            <w:hyperlink w:anchor="DifficultEvacuate" w:history="1">
              <w:r w:rsidR="00BF5277" w:rsidRPr="00F60639">
                <w:rPr>
                  <w:rStyle w:val="Hyperlink"/>
                </w:rPr>
                <w:t>Difficult to evacuate uses</w:t>
              </w:r>
            </w:hyperlink>
          </w:p>
          <w:p w14:paraId="60142BCB" w14:textId="77777777" w:rsidR="00BF5277" w:rsidRPr="000563DA" w:rsidRDefault="00F06215" w:rsidP="00F06215">
            <w:pPr>
              <w:pStyle w:val="QPPTableTextBody"/>
              <w:rPr>
                <w:rStyle w:val="Hyperlink"/>
              </w:rPr>
            </w:pPr>
            <w:hyperlink w:anchor="EssentialCommunityInfrastructure" w:history="1">
              <w:r w:rsidR="00BF5277" w:rsidRPr="00FC5693">
                <w:rPr>
                  <w:rStyle w:val="Hyperlink"/>
                </w:rPr>
                <w:t>Essential community infrastructure</w:t>
              </w:r>
            </w:hyperlink>
          </w:p>
          <w:p w14:paraId="00E0EACF" w14:textId="77777777" w:rsidR="005565D5" w:rsidRPr="000563DA" w:rsidRDefault="00D06A5E" w:rsidP="00F06215">
            <w:pPr>
              <w:pStyle w:val="QPPTableTextBody"/>
              <w:rPr>
                <w:rStyle w:val="Hyperlink"/>
              </w:rPr>
            </w:pPr>
            <w:r w:rsidRPr="00E56828">
              <w:rPr>
                <w:rStyle w:val="Hyperlink"/>
              </w:rPr>
              <w:fldChar w:fldCharType="begin"/>
            </w:r>
            <w:r w:rsidR="00867515">
              <w:rPr>
                <w:rStyle w:val="Hyperlink"/>
              </w:rPr>
              <w:instrText>HYPERLINK "\\\\ad\\groups\\CPS\\CPED\\CPBranch\\C_PConf\\Draft CP2014 Amendments\\City Plan 2014 - MINOR AMENDMENT v1-01-2014 CPOT\\Schedule 1 - Definitions\\Definitions.docx" \l "LargeFormatRetail"</w:instrText>
            </w:r>
            <w:r w:rsidRPr="00E56828">
              <w:rPr>
                <w:rStyle w:val="Hyperlink"/>
              </w:rPr>
              <w:fldChar w:fldCharType="separate"/>
            </w:r>
            <w:r w:rsidR="005565D5" w:rsidRPr="000563DA">
              <w:rPr>
                <w:rStyle w:val="Hyperlink"/>
              </w:rPr>
              <w:t>Large format retail</w:t>
            </w:r>
          </w:p>
          <w:p w14:paraId="4F9CB56E" w14:textId="77777777" w:rsidR="00AD3229" w:rsidRPr="00F41C13" w:rsidRDefault="00D06A5E" w:rsidP="00F06215">
            <w:pPr>
              <w:pStyle w:val="QPPTableTextBody"/>
              <w:rPr>
                <w:color w:val="0000FF"/>
              </w:rPr>
            </w:pPr>
            <w:r w:rsidRPr="00E56828">
              <w:rPr>
                <w:rStyle w:val="Hyperlink"/>
              </w:rPr>
              <w:fldChar w:fldCharType="end"/>
            </w:r>
            <w:hyperlink w:anchor="RuralActivitiesRural" w:history="1">
              <w:r w:rsidR="008E55D5" w:rsidRPr="00F41C13">
                <w:rPr>
                  <w:rStyle w:val="Hyperlink"/>
                </w:rPr>
                <w:t>Rural activities</w:t>
              </w:r>
            </w:hyperlink>
          </w:p>
          <w:p w14:paraId="49E91993" w14:textId="77777777" w:rsidR="00AD3229" w:rsidRPr="00150611" w:rsidRDefault="00F06215" w:rsidP="00F06215">
            <w:pPr>
              <w:pStyle w:val="QPPTableTextBody"/>
            </w:pPr>
            <w:hyperlink w:anchor="SmallScale" w:history="1">
              <w:r w:rsidR="00AD3229" w:rsidRPr="00150611">
                <w:rPr>
                  <w:rStyle w:val="Hyperlink"/>
                </w:rPr>
                <w:t>Small</w:t>
              </w:r>
              <w:r w:rsidR="007F775B" w:rsidRPr="00150611">
                <w:rPr>
                  <w:rStyle w:val="Hyperlink"/>
                </w:rPr>
                <w:t>-</w:t>
              </w:r>
              <w:r w:rsidR="00AD3229" w:rsidRPr="00150611">
                <w:rPr>
                  <w:rStyle w:val="Hyperlink"/>
                </w:rPr>
                <w:t>scale non</w:t>
              </w:r>
              <w:r w:rsidR="007F775B" w:rsidRPr="00150611">
                <w:rPr>
                  <w:rStyle w:val="Hyperlink"/>
                </w:rPr>
                <w:t>-</w:t>
              </w:r>
              <w:r w:rsidR="00AD3229" w:rsidRPr="00150611">
                <w:rPr>
                  <w:rStyle w:val="Hyperlink"/>
                </w:rPr>
                <w:t>residential uses</w:t>
              </w:r>
            </w:hyperlink>
          </w:p>
          <w:p w14:paraId="0E86EED4" w14:textId="77777777" w:rsidR="00AD3229" w:rsidRPr="00A91608" w:rsidRDefault="00F06215" w:rsidP="00F06215">
            <w:pPr>
              <w:pStyle w:val="QPPTableTextBody"/>
            </w:pPr>
            <w:hyperlink w:anchor="VulnerableUses" w:history="1">
              <w:r w:rsidR="00AD3229" w:rsidRPr="00F60639">
                <w:rPr>
                  <w:rStyle w:val="Hyperlink"/>
                </w:rPr>
                <w:t>Vulnerable uses</w:t>
              </w:r>
            </w:hyperlink>
          </w:p>
        </w:tc>
      </w:tr>
    </w:tbl>
    <w:p w14:paraId="2A9EB661" w14:textId="77777777" w:rsidR="00CD29B9" w:rsidRPr="00A91608" w:rsidRDefault="00CD29B9" w:rsidP="00192AF1">
      <w:pPr>
        <w:pStyle w:val="QPPTableHeadingStyle1"/>
      </w:pPr>
      <w:bookmarkStart w:id="99" w:name="TableSC112B"/>
      <w:r w:rsidRPr="00A91608">
        <w:t>Table SC1.1.2</w:t>
      </w:r>
      <w:r w:rsidR="00CB55CD">
        <w:t>.</w:t>
      </w:r>
      <w:r w:rsidR="00911C9D">
        <w:t>B</w:t>
      </w:r>
      <w:r w:rsidRPr="00A91608">
        <w:t>—Defined activity groups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CF10A9" w:rsidRPr="00A91608" w14:paraId="36F282FA" w14:textId="77777777" w:rsidTr="00F2078F">
        <w:tc>
          <w:tcPr>
            <w:tcW w:w="4261" w:type="dxa"/>
            <w:shd w:val="clear" w:color="auto" w:fill="auto"/>
          </w:tcPr>
          <w:bookmarkEnd w:id="99"/>
          <w:p w14:paraId="25C776BD" w14:textId="77777777" w:rsidR="00CF10A9" w:rsidRPr="00A91608" w:rsidRDefault="00CA3BC6" w:rsidP="00F06215">
            <w:pPr>
              <w:pStyle w:val="QPPTableTextBold"/>
            </w:pPr>
            <w:r w:rsidRPr="00A91608">
              <w:t>Column 1</w:t>
            </w:r>
          </w:p>
          <w:p w14:paraId="7022FFC8" w14:textId="77777777" w:rsidR="00CA3BC6" w:rsidRPr="00A91608" w:rsidRDefault="00CA3BC6" w:rsidP="00F06215">
            <w:pPr>
              <w:pStyle w:val="QPPTableTextBold"/>
            </w:pPr>
            <w:r w:rsidRPr="00A91608">
              <w:t>Activity group</w:t>
            </w:r>
          </w:p>
        </w:tc>
        <w:tc>
          <w:tcPr>
            <w:tcW w:w="5207" w:type="dxa"/>
            <w:shd w:val="clear" w:color="auto" w:fill="auto"/>
          </w:tcPr>
          <w:p w14:paraId="09BB94AB" w14:textId="77777777" w:rsidR="00CF10A9" w:rsidRPr="00A91608" w:rsidRDefault="00CA3BC6" w:rsidP="00F06215">
            <w:pPr>
              <w:pStyle w:val="QPPTableTextBold"/>
            </w:pPr>
            <w:r w:rsidRPr="00A91608">
              <w:t>Column 2</w:t>
            </w:r>
          </w:p>
          <w:p w14:paraId="7C432515" w14:textId="1BB955E3" w:rsidR="00CA3BC6" w:rsidRPr="00A91608" w:rsidRDefault="007B0F58" w:rsidP="00F06215">
            <w:pPr>
              <w:pStyle w:val="QPPTableTextBold"/>
            </w:pPr>
            <w:r>
              <w:t>Use terms</w:t>
            </w:r>
          </w:p>
        </w:tc>
      </w:tr>
      <w:tr w:rsidR="009F62ED" w:rsidRPr="00A91608" w14:paraId="4A7AEBF3" w14:textId="77777777" w:rsidTr="00F2078F">
        <w:tc>
          <w:tcPr>
            <w:tcW w:w="4261" w:type="dxa"/>
            <w:shd w:val="clear" w:color="auto" w:fill="auto"/>
          </w:tcPr>
          <w:p w14:paraId="10977D7A" w14:textId="77777777" w:rsidR="009F62ED" w:rsidRPr="004D488D" w:rsidRDefault="009F62ED" w:rsidP="00F06215">
            <w:pPr>
              <w:pStyle w:val="QPPTableTextBody"/>
            </w:pPr>
            <w:r w:rsidRPr="004D488D">
              <w:t>Accommodatio</w:t>
            </w:r>
            <w:bookmarkStart w:id="100" w:name="Accommodationactivities"/>
            <w:bookmarkEnd w:id="100"/>
            <w:r w:rsidRPr="004D488D">
              <w:t xml:space="preserve">n </w:t>
            </w:r>
            <w:bookmarkStart w:id="101" w:name="UrbanPurp"/>
            <w:bookmarkEnd w:id="101"/>
            <w:r w:rsidRPr="004D488D">
              <w:t>activities</w:t>
            </w:r>
          </w:p>
        </w:tc>
        <w:tc>
          <w:tcPr>
            <w:tcW w:w="5207" w:type="dxa"/>
            <w:shd w:val="clear" w:color="auto" w:fill="auto"/>
          </w:tcPr>
          <w:p w14:paraId="1EB55DD5" w14:textId="77777777" w:rsidR="009F62ED" w:rsidRPr="00A91608" w:rsidRDefault="00192AF1" w:rsidP="00961755">
            <w:pPr>
              <w:pStyle w:val="QPPBullet"/>
            </w:pPr>
            <w:r w:rsidRPr="00A91608">
              <w:t>c</w:t>
            </w:r>
            <w:r w:rsidR="009F62ED" w:rsidRPr="00A91608">
              <w:t>aretaker’s accommodation</w:t>
            </w:r>
          </w:p>
          <w:p w14:paraId="2EDD63CF" w14:textId="77777777" w:rsidR="009F62ED" w:rsidRPr="00A91608" w:rsidRDefault="009F62ED" w:rsidP="00961755">
            <w:pPr>
              <w:pStyle w:val="QPPBullet"/>
            </w:pPr>
            <w:r w:rsidRPr="00A91608">
              <w:t>community residence</w:t>
            </w:r>
          </w:p>
          <w:p w14:paraId="7E4AD536" w14:textId="77777777" w:rsidR="009F62ED" w:rsidRPr="00A91608" w:rsidRDefault="009F62ED" w:rsidP="00961755">
            <w:pPr>
              <w:pStyle w:val="QPPBullet"/>
            </w:pPr>
            <w:r w:rsidRPr="00A91608">
              <w:t>dual occupancy</w:t>
            </w:r>
          </w:p>
          <w:p w14:paraId="17E270BB" w14:textId="77777777" w:rsidR="009F62ED" w:rsidRPr="00A91608" w:rsidRDefault="009F62ED" w:rsidP="00961755">
            <w:pPr>
              <w:pStyle w:val="QPPBullet"/>
            </w:pPr>
            <w:r w:rsidRPr="00A91608">
              <w:t>dwelling house</w:t>
            </w:r>
          </w:p>
          <w:p w14:paraId="650B7000" w14:textId="77777777" w:rsidR="009F62ED" w:rsidRPr="00A91608" w:rsidRDefault="009F62ED" w:rsidP="00961755">
            <w:pPr>
              <w:pStyle w:val="QPPBullet"/>
            </w:pPr>
            <w:r w:rsidRPr="00A91608">
              <w:t>multiple dwelling</w:t>
            </w:r>
          </w:p>
          <w:p w14:paraId="02D4A771" w14:textId="77777777" w:rsidR="009F62ED" w:rsidRPr="00A91608" w:rsidRDefault="009F62ED" w:rsidP="00961755">
            <w:pPr>
              <w:pStyle w:val="QPPBullet"/>
            </w:pPr>
            <w:r w:rsidRPr="00A91608">
              <w:t>non-residential workforce accommodation</w:t>
            </w:r>
          </w:p>
          <w:p w14:paraId="33283BB2" w14:textId="77777777" w:rsidR="009F62ED" w:rsidRPr="00A91608" w:rsidRDefault="009F62ED" w:rsidP="00961755">
            <w:pPr>
              <w:pStyle w:val="QPPBullet"/>
            </w:pPr>
            <w:r w:rsidRPr="00A91608">
              <w:t>relocatable home park</w:t>
            </w:r>
          </w:p>
          <w:p w14:paraId="2986E480" w14:textId="77777777" w:rsidR="009F62ED" w:rsidRPr="00A91608" w:rsidRDefault="009F62ED" w:rsidP="00961755">
            <w:pPr>
              <w:pStyle w:val="QPPBullet"/>
            </w:pPr>
            <w:r w:rsidRPr="00A91608">
              <w:t>residential care facility</w:t>
            </w:r>
          </w:p>
          <w:p w14:paraId="36F8BBE5" w14:textId="77777777" w:rsidR="00DE3B19" w:rsidRPr="00A91608" w:rsidRDefault="009F62ED" w:rsidP="00961755">
            <w:pPr>
              <w:pStyle w:val="QPPBullet"/>
            </w:pPr>
            <w:r w:rsidRPr="00A91608">
              <w:t>retirement facility</w:t>
            </w:r>
          </w:p>
          <w:p w14:paraId="7F4D1F46" w14:textId="77777777" w:rsidR="00FA0BD7" w:rsidRDefault="00FA0BD7" w:rsidP="00961755">
            <w:pPr>
              <w:pStyle w:val="QPPBullet"/>
            </w:pPr>
            <w:r>
              <w:t>rooming accommodation</w:t>
            </w:r>
          </w:p>
          <w:p w14:paraId="4CB5AD86" w14:textId="77777777" w:rsidR="009F62ED" w:rsidRPr="00A91608" w:rsidRDefault="009F62ED" w:rsidP="00961755">
            <w:pPr>
              <w:pStyle w:val="QPPBullet"/>
            </w:pPr>
            <w:r w:rsidRPr="00A91608">
              <w:t>short-term accommodation</w:t>
            </w:r>
          </w:p>
          <w:p w14:paraId="70CED980" w14:textId="77777777" w:rsidR="009F62ED" w:rsidRPr="00A91608" w:rsidRDefault="009F62ED" w:rsidP="00961755">
            <w:pPr>
              <w:pStyle w:val="QPPBullet"/>
            </w:pPr>
            <w:r w:rsidRPr="00A91608">
              <w:t>tourist park</w:t>
            </w:r>
          </w:p>
        </w:tc>
      </w:tr>
      <w:tr w:rsidR="00CF10A9" w:rsidRPr="00A91608" w14:paraId="2F1A8675" w14:textId="77777777" w:rsidTr="00F2078F">
        <w:tc>
          <w:tcPr>
            <w:tcW w:w="4261" w:type="dxa"/>
            <w:shd w:val="clear" w:color="auto" w:fill="auto"/>
          </w:tcPr>
          <w:p w14:paraId="68BAAB35" w14:textId="77777777" w:rsidR="00CF10A9" w:rsidRPr="004D488D" w:rsidRDefault="000B654E" w:rsidP="00F06215">
            <w:pPr>
              <w:pStyle w:val="QPPTableTextBody"/>
            </w:pPr>
            <w:bookmarkStart w:id="102" w:name="ActiveFrontageUse"/>
            <w:r w:rsidRPr="004D488D">
              <w:t>Active frontage</w:t>
            </w:r>
            <w:r w:rsidR="00CA3BC6" w:rsidRPr="004D488D">
              <w:t xml:space="preserve"> </w:t>
            </w:r>
            <w:r w:rsidR="004B7914" w:rsidRPr="004D488D">
              <w:t>uses</w:t>
            </w:r>
            <w:bookmarkEnd w:id="102"/>
          </w:p>
        </w:tc>
        <w:tc>
          <w:tcPr>
            <w:tcW w:w="5207" w:type="dxa"/>
            <w:shd w:val="clear" w:color="auto" w:fill="auto"/>
          </w:tcPr>
          <w:p w14:paraId="5C46F99A" w14:textId="77777777" w:rsidR="004B7914" w:rsidRPr="00A91608" w:rsidRDefault="004B7914" w:rsidP="00961755">
            <w:pPr>
              <w:pStyle w:val="QPPBullet"/>
            </w:pPr>
            <w:r w:rsidRPr="00A91608">
              <w:t>caretaker’s accommodation</w:t>
            </w:r>
          </w:p>
          <w:p w14:paraId="29E2719F" w14:textId="77777777" w:rsidR="004B7914" w:rsidRPr="00A91608" w:rsidRDefault="004B7914" w:rsidP="00961755">
            <w:pPr>
              <w:pStyle w:val="QPPBullet"/>
            </w:pPr>
            <w:r w:rsidRPr="00A91608">
              <w:t>club</w:t>
            </w:r>
          </w:p>
          <w:p w14:paraId="6F2DB115" w14:textId="77777777" w:rsidR="004B7914" w:rsidRPr="00A91608" w:rsidRDefault="004B7914" w:rsidP="00961755">
            <w:pPr>
              <w:pStyle w:val="QPPBullet"/>
            </w:pPr>
            <w:r w:rsidRPr="00A91608">
              <w:t>community care centre</w:t>
            </w:r>
          </w:p>
          <w:p w14:paraId="46EF680B" w14:textId="77777777" w:rsidR="004B7914" w:rsidRPr="00A91608" w:rsidRDefault="004B7914" w:rsidP="00961755">
            <w:pPr>
              <w:pStyle w:val="QPPBullet"/>
            </w:pPr>
            <w:r w:rsidRPr="00A91608">
              <w:t>community use</w:t>
            </w:r>
          </w:p>
          <w:p w14:paraId="697739BF" w14:textId="77777777" w:rsidR="004B7914" w:rsidRPr="00A91608" w:rsidRDefault="004B7914" w:rsidP="00961755">
            <w:pPr>
              <w:pStyle w:val="QPPBullet"/>
            </w:pPr>
            <w:r w:rsidRPr="00A91608">
              <w:t>dwelling unit</w:t>
            </w:r>
          </w:p>
          <w:p w14:paraId="1DEF46BB" w14:textId="77777777" w:rsidR="004B7914" w:rsidRPr="00A91608" w:rsidRDefault="004B7914" w:rsidP="00961755">
            <w:pPr>
              <w:pStyle w:val="QPPBullet"/>
            </w:pPr>
            <w:r w:rsidRPr="00A91608">
              <w:t>educational establishment</w:t>
            </w:r>
          </w:p>
          <w:p w14:paraId="7F792E73" w14:textId="77777777" w:rsidR="004B7914" w:rsidRPr="00A91608" w:rsidRDefault="004B7914" w:rsidP="00961755">
            <w:pPr>
              <w:pStyle w:val="QPPBullet"/>
            </w:pPr>
            <w:r w:rsidRPr="00A91608">
              <w:t>emergency services</w:t>
            </w:r>
          </w:p>
          <w:p w14:paraId="66F7ECA8" w14:textId="77777777" w:rsidR="004B7914" w:rsidRPr="00A91608" w:rsidRDefault="004B7914" w:rsidP="00961755">
            <w:pPr>
              <w:pStyle w:val="QPPBullet"/>
            </w:pPr>
            <w:r w:rsidRPr="00A91608">
              <w:t>food and drink outlet</w:t>
            </w:r>
          </w:p>
          <w:p w14:paraId="503EE509" w14:textId="411EB05F" w:rsidR="004B7914" w:rsidRPr="00A91608" w:rsidRDefault="004B7914" w:rsidP="00961755">
            <w:pPr>
              <w:pStyle w:val="QPPBullet"/>
            </w:pPr>
            <w:r w:rsidRPr="00A91608">
              <w:t>health care service</w:t>
            </w:r>
          </w:p>
          <w:p w14:paraId="17E57BB7" w14:textId="77777777" w:rsidR="004B7914" w:rsidRPr="00A91608" w:rsidRDefault="004B7914" w:rsidP="00961755">
            <w:pPr>
              <w:pStyle w:val="QPPBullet"/>
            </w:pPr>
            <w:r w:rsidRPr="00A91608">
              <w:t>indoor sport and recreation</w:t>
            </w:r>
          </w:p>
          <w:p w14:paraId="59C7CF1B" w14:textId="77777777" w:rsidR="004B7914" w:rsidRPr="00A91608" w:rsidRDefault="004B7914" w:rsidP="00961755">
            <w:pPr>
              <w:pStyle w:val="QPPBullet"/>
            </w:pPr>
            <w:r w:rsidRPr="00A91608">
              <w:t>office</w:t>
            </w:r>
          </w:p>
          <w:p w14:paraId="61611E6A" w14:textId="77777777" w:rsidR="004B7914" w:rsidRPr="00A91608" w:rsidRDefault="004B7914" w:rsidP="00961755">
            <w:pPr>
              <w:pStyle w:val="QPPBullet"/>
            </w:pPr>
            <w:r w:rsidRPr="00A91608">
              <w:t>place of worship</w:t>
            </w:r>
          </w:p>
          <w:p w14:paraId="65D8C004" w14:textId="77777777" w:rsidR="00FA5457" w:rsidRPr="00A91608" w:rsidRDefault="00FA5457" w:rsidP="00961755">
            <w:pPr>
              <w:pStyle w:val="QPPBullet"/>
            </w:pPr>
            <w:r w:rsidRPr="00A91608">
              <w:t>shop</w:t>
            </w:r>
          </w:p>
          <w:p w14:paraId="474B4ECA" w14:textId="5161018E" w:rsidR="00CF10A9" w:rsidRPr="00A91608" w:rsidRDefault="004B7914" w:rsidP="00961755">
            <w:pPr>
              <w:pStyle w:val="QPPBullet"/>
            </w:pPr>
            <w:r w:rsidRPr="00A91608">
              <w:t>veterinary service</w:t>
            </w:r>
          </w:p>
        </w:tc>
      </w:tr>
      <w:tr w:rsidR="00B6738C" w:rsidRPr="00A91608" w14:paraId="3EFC41B2" w14:textId="77777777" w:rsidTr="00F2078F">
        <w:tc>
          <w:tcPr>
            <w:tcW w:w="4261" w:type="dxa"/>
            <w:shd w:val="clear" w:color="auto" w:fill="auto"/>
          </w:tcPr>
          <w:p w14:paraId="27A4FFA3" w14:textId="77777777" w:rsidR="00B6738C" w:rsidRPr="004D488D" w:rsidRDefault="00B6738C" w:rsidP="00F06215">
            <w:pPr>
              <w:pStyle w:val="QPPTableTextBody"/>
            </w:pPr>
            <w:bookmarkStart w:id="103" w:name="AssemblyUses"/>
            <w:r w:rsidRPr="004D488D">
              <w:lastRenderedPageBreak/>
              <w:t>Assembly uses</w:t>
            </w:r>
            <w:bookmarkEnd w:id="103"/>
          </w:p>
        </w:tc>
        <w:tc>
          <w:tcPr>
            <w:tcW w:w="5207" w:type="dxa"/>
            <w:shd w:val="clear" w:color="auto" w:fill="auto"/>
          </w:tcPr>
          <w:p w14:paraId="7FEFCE7A" w14:textId="77777777" w:rsidR="000A781F" w:rsidRDefault="000A781F" w:rsidP="00961755">
            <w:pPr>
              <w:pStyle w:val="QPPBullet"/>
            </w:pPr>
            <w:r>
              <w:t>club</w:t>
            </w:r>
          </w:p>
          <w:p w14:paraId="2DD11C5A" w14:textId="77777777" w:rsidR="00B6738C" w:rsidRPr="00A91608" w:rsidRDefault="00B6738C" w:rsidP="00961755">
            <w:pPr>
              <w:pStyle w:val="QPPBullet"/>
            </w:pPr>
            <w:r w:rsidRPr="00A91608">
              <w:t>community use</w:t>
            </w:r>
          </w:p>
          <w:p w14:paraId="4A397040" w14:textId="77777777" w:rsidR="00B6738C" w:rsidRPr="00A91608" w:rsidRDefault="00B6738C" w:rsidP="00961755">
            <w:pPr>
              <w:pStyle w:val="QPPBullet"/>
            </w:pPr>
            <w:r w:rsidRPr="00A91608">
              <w:t>educational establishment</w:t>
            </w:r>
          </w:p>
          <w:p w14:paraId="18943300" w14:textId="77777777" w:rsidR="00B6738C" w:rsidRPr="00A91608" w:rsidRDefault="00B6738C" w:rsidP="00961755">
            <w:pPr>
              <w:pStyle w:val="QPPBullet"/>
            </w:pPr>
            <w:r w:rsidRPr="00A91608">
              <w:t>function facility</w:t>
            </w:r>
          </w:p>
          <w:p w14:paraId="0875421F" w14:textId="77777777" w:rsidR="00B6738C" w:rsidRPr="00A91608" w:rsidRDefault="00B6738C" w:rsidP="00961755">
            <w:pPr>
              <w:pStyle w:val="QPPBullet"/>
            </w:pPr>
            <w:r w:rsidRPr="00A91608">
              <w:t>major sport, recreation and entertainment facility</w:t>
            </w:r>
          </w:p>
          <w:p w14:paraId="15765ECE" w14:textId="77777777" w:rsidR="00B6738C" w:rsidRPr="00A91608" w:rsidRDefault="00B6738C" w:rsidP="00961755">
            <w:pPr>
              <w:pStyle w:val="QPPBullet"/>
            </w:pPr>
            <w:r w:rsidRPr="00A91608">
              <w:t>nightclub</w:t>
            </w:r>
            <w:r w:rsidR="0016462A">
              <w:t xml:space="preserve"> entertainment facility</w:t>
            </w:r>
          </w:p>
          <w:p w14:paraId="791FB982" w14:textId="77777777" w:rsidR="00B6738C" w:rsidRPr="00A91608" w:rsidRDefault="00B6738C" w:rsidP="00961755">
            <w:pPr>
              <w:pStyle w:val="QPPBullet"/>
            </w:pPr>
            <w:r w:rsidRPr="00A91608">
              <w:t>place of worship</w:t>
            </w:r>
          </w:p>
          <w:p w14:paraId="511CA4AA" w14:textId="77777777" w:rsidR="00B6738C" w:rsidRPr="00A91608" w:rsidRDefault="00B6738C" w:rsidP="00961755">
            <w:pPr>
              <w:pStyle w:val="QPPBullet"/>
            </w:pPr>
            <w:r w:rsidRPr="00A91608">
              <w:t>shopping centre</w:t>
            </w:r>
            <w:r w:rsidR="006D4AF0">
              <w:t xml:space="preserve">, </w:t>
            </w:r>
            <w:r w:rsidR="00911C9D">
              <w:t xml:space="preserve">if a district </w:t>
            </w:r>
            <w:r w:rsidRPr="00A91608">
              <w:t>shopping centre or 10,000</w:t>
            </w:r>
            <w:r w:rsidR="008B1800">
              <w:t>m</w:t>
            </w:r>
            <w:r w:rsidR="008B1800" w:rsidRPr="008B1800">
              <w:rPr>
                <w:rStyle w:val="QPPSuperscriptChar"/>
              </w:rPr>
              <w:t>2</w:t>
            </w:r>
            <w:r w:rsidR="006D4AF0">
              <w:t xml:space="preserve"> or large</w:t>
            </w:r>
            <w:r w:rsidR="00E70F0C">
              <w:t>r</w:t>
            </w:r>
          </w:p>
          <w:p w14:paraId="52E5F216" w14:textId="77777777" w:rsidR="00B6738C" w:rsidRPr="00A91608" w:rsidRDefault="00B6738C" w:rsidP="00961755">
            <w:pPr>
              <w:pStyle w:val="QPPBullet"/>
            </w:pPr>
            <w:r w:rsidRPr="00A91608">
              <w:t>theatre</w:t>
            </w:r>
          </w:p>
          <w:p w14:paraId="5A851826" w14:textId="77777777" w:rsidR="00B6738C" w:rsidRPr="00A91608" w:rsidRDefault="00B6738C" w:rsidP="00961755">
            <w:pPr>
              <w:pStyle w:val="QPPBullet"/>
            </w:pPr>
            <w:r w:rsidRPr="00A91608">
              <w:t>tourist attraction</w:t>
            </w:r>
          </w:p>
        </w:tc>
      </w:tr>
      <w:tr w:rsidR="00CF10A9" w:rsidRPr="00A91608" w14:paraId="3033F045" w14:textId="77777777" w:rsidTr="00F2078F">
        <w:tc>
          <w:tcPr>
            <w:tcW w:w="4261" w:type="dxa"/>
            <w:shd w:val="clear" w:color="auto" w:fill="auto"/>
          </w:tcPr>
          <w:p w14:paraId="6E7125F9" w14:textId="77777777" w:rsidR="00CF10A9" w:rsidRPr="004D488D" w:rsidRDefault="00CA3BC6" w:rsidP="00F06215">
            <w:pPr>
              <w:pStyle w:val="QPPTableTextBody"/>
            </w:pPr>
            <w:bookmarkStart w:id="104" w:name="CentreActivities"/>
            <w:r w:rsidRPr="004D488D">
              <w:t>Centre activities</w:t>
            </w:r>
            <w:bookmarkEnd w:id="104"/>
          </w:p>
        </w:tc>
        <w:tc>
          <w:tcPr>
            <w:tcW w:w="5207" w:type="dxa"/>
            <w:shd w:val="clear" w:color="auto" w:fill="auto"/>
          </w:tcPr>
          <w:p w14:paraId="05CAB945" w14:textId="4F5DA437" w:rsidR="00CF10A9" w:rsidRPr="00A91608" w:rsidRDefault="00FA5457" w:rsidP="00961755">
            <w:pPr>
              <w:pStyle w:val="QPPBullet"/>
            </w:pPr>
            <w:r w:rsidRPr="00A91608">
              <w:t>caretaker</w:t>
            </w:r>
            <w:r w:rsidR="004A7FB7" w:rsidRPr="00A91608">
              <w:t>’</w:t>
            </w:r>
            <w:r w:rsidRPr="00A91608">
              <w:t>s accommodation</w:t>
            </w:r>
          </w:p>
          <w:p w14:paraId="4D3250A0" w14:textId="3020B2F1" w:rsidR="00FA5457" w:rsidRPr="00A91608" w:rsidRDefault="00FA5457" w:rsidP="00961755">
            <w:pPr>
              <w:pStyle w:val="QPPBullet"/>
            </w:pPr>
            <w:r w:rsidRPr="00A91608">
              <w:t>childcare centre</w:t>
            </w:r>
          </w:p>
          <w:p w14:paraId="1E4BEBAF" w14:textId="77777777" w:rsidR="00FA5457" w:rsidRPr="00A91608" w:rsidRDefault="00FA5457" w:rsidP="00961755">
            <w:pPr>
              <w:pStyle w:val="QPPBullet"/>
            </w:pPr>
            <w:r w:rsidRPr="00A91608">
              <w:t>club</w:t>
            </w:r>
          </w:p>
          <w:p w14:paraId="619D5F14" w14:textId="77777777" w:rsidR="00FA5457" w:rsidRPr="00A91608" w:rsidRDefault="00FA5457" w:rsidP="00961755">
            <w:pPr>
              <w:pStyle w:val="QPPBullet"/>
            </w:pPr>
            <w:r w:rsidRPr="00A91608">
              <w:t>community care centre</w:t>
            </w:r>
          </w:p>
          <w:p w14:paraId="6D557F8B" w14:textId="77777777" w:rsidR="00FA5457" w:rsidRPr="00A91608" w:rsidRDefault="00FA5457" w:rsidP="00961755">
            <w:pPr>
              <w:pStyle w:val="QPPBullet"/>
            </w:pPr>
            <w:r w:rsidRPr="00A91608">
              <w:t>community use</w:t>
            </w:r>
          </w:p>
          <w:p w14:paraId="040AEC50" w14:textId="77777777" w:rsidR="00FA5457" w:rsidRPr="00A91608" w:rsidRDefault="00FA5457" w:rsidP="00961755">
            <w:pPr>
              <w:pStyle w:val="QPPBullet"/>
            </w:pPr>
            <w:r w:rsidRPr="00A91608">
              <w:t>dwelling unit</w:t>
            </w:r>
          </w:p>
          <w:p w14:paraId="3218736F" w14:textId="77777777" w:rsidR="00FA5457" w:rsidRPr="00A91608" w:rsidRDefault="00FA5457" w:rsidP="00961755">
            <w:pPr>
              <w:pStyle w:val="QPPBullet"/>
            </w:pPr>
            <w:r w:rsidRPr="00A91608">
              <w:t>educational establishment</w:t>
            </w:r>
          </w:p>
          <w:p w14:paraId="6F112FE7" w14:textId="77777777" w:rsidR="00FA5457" w:rsidRPr="00A91608" w:rsidRDefault="00FA5457" w:rsidP="00961755">
            <w:pPr>
              <w:pStyle w:val="QPPBullet"/>
            </w:pPr>
            <w:r w:rsidRPr="00A91608">
              <w:t>emergency services</w:t>
            </w:r>
          </w:p>
          <w:p w14:paraId="0167B52C" w14:textId="77777777" w:rsidR="00FA5457" w:rsidRPr="00A91608" w:rsidRDefault="00FA5457" w:rsidP="00961755">
            <w:pPr>
              <w:pStyle w:val="QPPBullet"/>
            </w:pPr>
            <w:r w:rsidRPr="00A91608">
              <w:t>food and drink outlet</w:t>
            </w:r>
          </w:p>
          <w:p w14:paraId="029DFD07" w14:textId="77777777" w:rsidR="00FA5457" w:rsidRPr="00A91608" w:rsidRDefault="00FA5457" w:rsidP="00961755">
            <w:pPr>
              <w:pStyle w:val="QPPBullet"/>
            </w:pPr>
            <w:r w:rsidRPr="00A91608">
              <w:t>function facility</w:t>
            </w:r>
          </w:p>
          <w:p w14:paraId="0200B72F" w14:textId="118584A6" w:rsidR="00FA5457" w:rsidRPr="00A91608" w:rsidRDefault="00FA5457" w:rsidP="00961755">
            <w:pPr>
              <w:pStyle w:val="QPPBullet"/>
            </w:pPr>
            <w:r w:rsidRPr="00A91608">
              <w:t>health care service</w:t>
            </w:r>
          </w:p>
          <w:p w14:paraId="7080498B" w14:textId="77777777" w:rsidR="00FA5457" w:rsidRPr="00A91608" w:rsidRDefault="00FA5457" w:rsidP="00961755">
            <w:pPr>
              <w:pStyle w:val="QPPBullet"/>
            </w:pPr>
            <w:r w:rsidRPr="00A91608">
              <w:t>indoor sport and recreation</w:t>
            </w:r>
          </w:p>
          <w:p w14:paraId="0492454B" w14:textId="77777777" w:rsidR="00FA5457" w:rsidRPr="00A91608" w:rsidRDefault="00FA5457" w:rsidP="00961755">
            <w:pPr>
              <w:pStyle w:val="QPPBullet"/>
            </w:pPr>
            <w:r w:rsidRPr="00A91608">
              <w:t>office</w:t>
            </w:r>
          </w:p>
          <w:p w14:paraId="7A790910" w14:textId="77777777" w:rsidR="0016462A" w:rsidRPr="00A91608" w:rsidRDefault="0016462A" w:rsidP="00961755">
            <w:pPr>
              <w:pStyle w:val="QPPBullet"/>
            </w:pPr>
            <w:r w:rsidRPr="00A91608">
              <w:t>parking station</w:t>
            </w:r>
            <w:r>
              <w:t xml:space="preserve">, </w:t>
            </w:r>
            <w:r w:rsidR="00A14BB4">
              <w:t xml:space="preserve">if </w:t>
            </w:r>
            <w:r w:rsidRPr="00A91608">
              <w:t>bicycle parking</w:t>
            </w:r>
          </w:p>
          <w:p w14:paraId="105D9B35" w14:textId="77777777" w:rsidR="00FA5457" w:rsidRPr="00A91608" w:rsidRDefault="00FA5457" w:rsidP="00961755">
            <w:pPr>
              <w:pStyle w:val="QPPBullet"/>
            </w:pPr>
            <w:r w:rsidRPr="00A91608">
              <w:t>place of worship</w:t>
            </w:r>
          </w:p>
          <w:p w14:paraId="72180569" w14:textId="77777777" w:rsidR="007815A7" w:rsidRPr="00A91608" w:rsidRDefault="007815A7" w:rsidP="00961755">
            <w:pPr>
              <w:pStyle w:val="QPPBullet"/>
            </w:pPr>
            <w:r w:rsidRPr="00A91608">
              <w:t xml:space="preserve">sales office </w:t>
            </w:r>
          </w:p>
          <w:p w14:paraId="1E948016" w14:textId="77777777" w:rsidR="00FA5457" w:rsidRPr="00A91608" w:rsidRDefault="00FA5457" w:rsidP="00961755">
            <w:pPr>
              <w:pStyle w:val="QPPBullet"/>
            </w:pPr>
            <w:r w:rsidRPr="00A91608">
              <w:t>service industry</w:t>
            </w:r>
            <w:r w:rsidR="006D4AF0">
              <w:t>,</w:t>
            </w:r>
            <w:r w:rsidRPr="00A91608">
              <w:t xml:space="preserve"> </w:t>
            </w:r>
            <w:r w:rsidR="00A14BB4">
              <w:t xml:space="preserve">if </w:t>
            </w:r>
            <w:r w:rsidRPr="00A91608">
              <w:t xml:space="preserve">less than </w:t>
            </w:r>
            <w:r w:rsidR="00A14BB4">
              <w:t xml:space="preserve">a </w:t>
            </w:r>
            <w:r w:rsidRPr="00A91608">
              <w:t>gross floor area</w:t>
            </w:r>
            <w:r w:rsidR="00A14BB4">
              <w:t xml:space="preserve"> of </w:t>
            </w:r>
            <w:r w:rsidR="00A14BB4" w:rsidRPr="00A91608">
              <w:t>100</w:t>
            </w:r>
            <w:r w:rsidR="008B1800">
              <w:t>m</w:t>
            </w:r>
            <w:r w:rsidR="008B1800" w:rsidRPr="008B1800">
              <w:rPr>
                <w:rStyle w:val="QPPSuperscriptChar"/>
              </w:rPr>
              <w:t>2</w:t>
            </w:r>
            <w:r w:rsidR="00A14BB4" w:rsidRPr="00A91608">
              <w:t xml:space="preserve"> </w:t>
            </w:r>
          </w:p>
          <w:p w14:paraId="4202980B" w14:textId="77777777" w:rsidR="00FA5457" w:rsidRPr="00A91608" w:rsidRDefault="00FA5457" w:rsidP="00961755">
            <w:pPr>
              <w:pStyle w:val="QPPBullet"/>
            </w:pPr>
            <w:r w:rsidRPr="00A91608">
              <w:t>shop</w:t>
            </w:r>
          </w:p>
          <w:p w14:paraId="788FC5D8" w14:textId="77777777" w:rsidR="00FA5457" w:rsidRPr="00A91608" w:rsidRDefault="00FA5457" w:rsidP="00961755">
            <w:pPr>
              <w:pStyle w:val="QPPBullet"/>
            </w:pPr>
            <w:r w:rsidRPr="00A91608">
              <w:t>shopping centre</w:t>
            </w:r>
          </w:p>
          <w:p w14:paraId="3EA5E63B" w14:textId="77777777" w:rsidR="00FA5457" w:rsidRPr="00A91608" w:rsidRDefault="009F62ED" w:rsidP="00961755">
            <w:pPr>
              <w:pStyle w:val="QPPBullet"/>
            </w:pPr>
            <w:r w:rsidRPr="00A91608">
              <w:t>short-</w:t>
            </w:r>
            <w:r w:rsidR="00FA5457" w:rsidRPr="00A91608">
              <w:t>term accommodation</w:t>
            </w:r>
          </w:p>
          <w:p w14:paraId="7D7E3B86" w14:textId="77777777" w:rsidR="0032184A" w:rsidRDefault="0032184A" w:rsidP="00961755">
            <w:pPr>
              <w:pStyle w:val="QPPBullet"/>
            </w:pPr>
            <w:r>
              <w:t>substation</w:t>
            </w:r>
          </w:p>
          <w:p w14:paraId="6EBE7891" w14:textId="77777777" w:rsidR="00400944" w:rsidRPr="00A91608" w:rsidRDefault="00400944" w:rsidP="00961755">
            <w:pPr>
              <w:pStyle w:val="QPPBullet"/>
            </w:pPr>
            <w:r w:rsidRPr="00A91608">
              <w:t>telecommunications facility</w:t>
            </w:r>
            <w:r w:rsidR="006D4AF0">
              <w:t>,</w:t>
            </w:r>
            <w:r w:rsidRPr="00A91608">
              <w:t xml:space="preserve"> </w:t>
            </w:r>
            <w:r w:rsidR="00A14BB4">
              <w:t xml:space="preserve">if </w:t>
            </w:r>
            <w:r w:rsidRPr="00A91608">
              <w:t>a broadcasting station or television station</w:t>
            </w:r>
          </w:p>
          <w:p w14:paraId="1C243A4E" w14:textId="77777777" w:rsidR="00FA5457" w:rsidRPr="00A91608" w:rsidRDefault="00FA5457" w:rsidP="0032184A">
            <w:pPr>
              <w:pStyle w:val="QPPBullet"/>
            </w:pPr>
            <w:r w:rsidRPr="00A91608">
              <w:t>theatre</w:t>
            </w:r>
          </w:p>
          <w:p w14:paraId="34DD7DE8" w14:textId="4A3E8289" w:rsidR="00FA5457" w:rsidRPr="00A91608" w:rsidRDefault="00FA5457" w:rsidP="00961755">
            <w:pPr>
              <w:pStyle w:val="QPPBullet"/>
            </w:pPr>
            <w:r w:rsidRPr="00A91608">
              <w:t>veterinary service</w:t>
            </w:r>
          </w:p>
        </w:tc>
      </w:tr>
      <w:tr w:rsidR="00015C0D" w:rsidRPr="00A91608" w14:paraId="7F7C0577" w14:textId="77777777" w:rsidTr="00F2078F">
        <w:tc>
          <w:tcPr>
            <w:tcW w:w="4261" w:type="dxa"/>
            <w:shd w:val="clear" w:color="auto" w:fill="auto"/>
          </w:tcPr>
          <w:p w14:paraId="53954961" w14:textId="77777777" w:rsidR="00015C0D" w:rsidRPr="004D488D" w:rsidRDefault="00015C0D" w:rsidP="00F06215">
            <w:pPr>
              <w:pStyle w:val="QPPTableTextBody"/>
            </w:pPr>
            <w:bookmarkStart w:id="105" w:name="ComCharBldgActivitiesLDR"/>
            <w:bookmarkEnd w:id="105"/>
            <w:r w:rsidRPr="004D488D">
              <w:t xml:space="preserve">Commercial </w:t>
            </w:r>
            <w:r w:rsidR="00BF5277" w:rsidRPr="004D488D">
              <w:t>character building activities</w:t>
            </w:r>
            <w:r w:rsidR="00A14BB4" w:rsidRPr="004D488D">
              <w:t>,</w:t>
            </w:r>
            <w:r w:rsidR="00BF5277" w:rsidRPr="00EE6299">
              <w:t xml:space="preserve"> </w:t>
            </w:r>
            <w:r w:rsidR="00A14BB4" w:rsidRPr="00F326FC">
              <w:t xml:space="preserve">if </w:t>
            </w:r>
            <w:r w:rsidRPr="00FD342D">
              <w:t xml:space="preserve">in the </w:t>
            </w:r>
            <w:hyperlink r:id="rId19" w:history="1">
              <w:r w:rsidRPr="00A46641">
                <w:rPr>
                  <w:rStyle w:val="Hyperlink"/>
                </w:rPr>
                <w:t>Low density residential</w:t>
              </w:r>
              <w:r w:rsidR="00A14BB4" w:rsidRPr="00A46641">
                <w:rPr>
                  <w:rStyle w:val="Hyperlink"/>
                </w:rPr>
                <w:t xml:space="preserve"> zone,</w:t>
              </w:r>
            </w:hyperlink>
            <w:r w:rsidRPr="004D488D">
              <w:t xml:space="preserve"> </w:t>
            </w:r>
            <w:hyperlink r:id="rId20" w:history="1">
              <w:r w:rsidR="00BF394B" w:rsidRPr="004D488D">
                <w:rPr>
                  <w:rStyle w:val="Hyperlink"/>
                </w:rPr>
                <w:t>Low-medium density residential zone</w:t>
              </w:r>
            </w:hyperlink>
            <w:r w:rsidR="00BF394B" w:rsidRPr="004D488D">
              <w:t xml:space="preserve">, </w:t>
            </w:r>
            <w:hyperlink r:id="rId21" w:history="1">
              <w:r w:rsidRPr="00A46641">
                <w:rPr>
                  <w:rStyle w:val="Hyperlink"/>
                </w:rPr>
                <w:t>Medium density residential</w:t>
              </w:r>
              <w:r w:rsidR="00A14BB4" w:rsidRPr="00A46641">
                <w:rPr>
                  <w:rStyle w:val="Hyperlink"/>
                </w:rPr>
                <w:t xml:space="preserve"> zone,</w:t>
              </w:r>
            </w:hyperlink>
            <w:r w:rsidRPr="004D488D">
              <w:t xml:space="preserve"> </w:t>
            </w:r>
            <w:hyperlink r:id="rId22" w:history="1">
              <w:r w:rsidRPr="00B716E1">
                <w:rPr>
                  <w:rStyle w:val="Hyperlink"/>
                </w:rPr>
                <w:t>High density residentia</w:t>
              </w:r>
              <w:r w:rsidR="00A14BB4" w:rsidRPr="00B716E1">
                <w:rPr>
                  <w:rStyle w:val="Hyperlink"/>
                </w:rPr>
                <w:t>l</w:t>
              </w:r>
              <w:r w:rsidRPr="00B716E1">
                <w:rPr>
                  <w:rStyle w:val="Hyperlink"/>
                </w:rPr>
                <w:t xml:space="preserve"> </w:t>
              </w:r>
              <w:r w:rsidR="00A14BB4" w:rsidRPr="00B716E1">
                <w:rPr>
                  <w:rStyle w:val="Hyperlink"/>
                </w:rPr>
                <w:t>zone,</w:t>
              </w:r>
            </w:hyperlink>
            <w:r w:rsidR="00A14BB4" w:rsidRPr="004D488D">
              <w:t xml:space="preserve"> </w:t>
            </w:r>
            <w:r w:rsidRPr="004D488D">
              <w:t xml:space="preserve">or </w:t>
            </w:r>
            <w:hyperlink r:id="rId23" w:history="1">
              <w:r w:rsidR="00A14BB4" w:rsidRPr="00B716E1">
                <w:rPr>
                  <w:rStyle w:val="Hyperlink"/>
                </w:rPr>
                <w:t>Character residential</w:t>
              </w:r>
              <w:r w:rsidRPr="00B716E1">
                <w:rPr>
                  <w:rStyle w:val="Hyperlink"/>
                </w:rPr>
                <w:t xml:space="preserve"> </w:t>
              </w:r>
              <w:r w:rsidR="00A14BB4" w:rsidRPr="00B716E1">
                <w:rPr>
                  <w:rStyle w:val="Hyperlink"/>
                </w:rPr>
                <w:t xml:space="preserve"> zone</w:t>
              </w:r>
            </w:hyperlink>
          </w:p>
        </w:tc>
        <w:tc>
          <w:tcPr>
            <w:tcW w:w="5207" w:type="dxa"/>
            <w:shd w:val="clear" w:color="auto" w:fill="auto"/>
          </w:tcPr>
          <w:p w14:paraId="212CDE90" w14:textId="77777777" w:rsidR="00015C0D" w:rsidRPr="00A91608" w:rsidRDefault="00015C0D" w:rsidP="00961755">
            <w:pPr>
              <w:pStyle w:val="QPPBullet"/>
            </w:pPr>
            <w:r w:rsidRPr="00A91608">
              <w:t>caretaker’s accommodation</w:t>
            </w:r>
          </w:p>
          <w:p w14:paraId="5163095C" w14:textId="77777777" w:rsidR="00015C0D" w:rsidRPr="00A91608" w:rsidRDefault="00015C0D" w:rsidP="00961755">
            <w:pPr>
              <w:pStyle w:val="QPPBullet"/>
            </w:pPr>
            <w:r w:rsidRPr="00A91608">
              <w:t>club</w:t>
            </w:r>
          </w:p>
          <w:p w14:paraId="5F6B0076" w14:textId="77777777" w:rsidR="00015C0D" w:rsidRPr="00A91608" w:rsidRDefault="00015C0D" w:rsidP="00961755">
            <w:pPr>
              <w:pStyle w:val="QPPBullet"/>
            </w:pPr>
            <w:r w:rsidRPr="00A91608">
              <w:t>community care centre</w:t>
            </w:r>
          </w:p>
          <w:p w14:paraId="26FD9A3E" w14:textId="77777777" w:rsidR="00015C0D" w:rsidRPr="00A91608" w:rsidRDefault="00015C0D" w:rsidP="00961755">
            <w:pPr>
              <w:pStyle w:val="QPPBullet"/>
            </w:pPr>
            <w:r w:rsidRPr="00A91608">
              <w:t>community use</w:t>
            </w:r>
          </w:p>
          <w:p w14:paraId="6A12FB29" w14:textId="77777777" w:rsidR="00015C0D" w:rsidRPr="00A91608" w:rsidRDefault="00015C0D" w:rsidP="00961755">
            <w:pPr>
              <w:pStyle w:val="QPPBullet"/>
            </w:pPr>
            <w:r w:rsidRPr="00A91608">
              <w:t>dwelling unit</w:t>
            </w:r>
          </w:p>
          <w:p w14:paraId="753A4E66" w14:textId="77777777" w:rsidR="00015C0D" w:rsidRPr="00A91608" w:rsidRDefault="00015C0D" w:rsidP="00961755">
            <w:pPr>
              <w:pStyle w:val="QPPBullet"/>
            </w:pPr>
            <w:r w:rsidRPr="00A91608">
              <w:t>educational establishment</w:t>
            </w:r>
          </w:p>
          <w:p w14:paraId="58DE9E95" w14:textId="77777777" w:rsidR="00015C0D" w:rsidRPr="00A91608" w:rsidRDefault="00015C0D" w:rsidP="00961755">
            <w:pPr>
              <w:pStyle w:val="QPPBullet"/>
            </w:pPr>
            <w:r w:rsidRPr="00A91608">
              <w:lastRenderedPageBreak/>
              <w:t>food and drink outlet</w:t>
            </w:r>
          </w:p>
          <w:p w14:paraId="6F7699F6" w14:textId="5B229E61" w:rsidR="00015C0D" w:rsidRPr="00A91608" w:rsidRDefault="00015C0D" w:rsidP="00961755">
            <w:pPr>
              <w:pStyle w:val="QPPBullet"/>
            </w:pPr>
            <w:r w:rsidRPr="00A91608">
              <w:t>health care service</w:t>
            </w:r>
          </w:p>
          <w:p w14:paraId="33FD586C" w14:textId="77777777" w:rsidR="00015C0D" w:rsidRPr="00A91608" w:rsidRDefault="00015C0D" w:rsidP="00961755">
            <w:pPr>
              <w:pStyle w:val="QPPBullet"/>
            </w:pPr>
            <w:r w:rsidRPr="00A91608">
              <w:t>office</w:t>
            </w:r>
          </w:p>
          <w:p w14:paraId="1935EA00" w14:textId="77777777" w:rsidR="00015C0D" w:rsidRPr="00A91608" w:rsidRDefault="00015C0D" w:rsidP="00961755">
            <w:pPr>
              <w:pStyle w:val="QPPBullet"/>
            </w:pPr>
            <w:r w:rsidRPr="00A91608">
              <w:t>shop</w:t>
            </w:r>
          </w:p>
          <w:p w14:paraId="445EAF68" w14:textId="5A22DC8F" w:rsidR="00015C0D" w:rsidRPr="00A91608" w:rsidRDefault="00015C0D" w:rsidP="00961755">
            <w:pPr>
              <w:pStyle w:val="QPPBullet"/>
            </w:pPr>
            <w:r w:rsidRPr="00A91608">
              <w:t>veterinary service</w:t>
            </w:r>
          </w:p>
        </w:tc>
      </w:tr>
      <w:tr w:rsidR="00015C0D" w:rsidRPr="00A91608" w14:paraId="26ED2BC0" w14:textId="77777777" w:rsidTr="00F2078F">
        <w:tc>
          <w:tcPr>
            <w:tcW w:w="4261" w:type="dxa"/>
            <w:shd w:val="clear" w:color="auto" w:fill="auto"/>
          </w:tcPr>
          <w:p w14:paraId="53EA9A85" w14:textId="6D20F83E" w:rsidR="00015C0D" w:rsidRPr="004D488D" w:rsidRDefault="00015C0D" w:rsidP="00F06215">
            <w:pPr>
              <w:pStyle w:val="QPPTableTextBody"/>
            </w:pPr>
            <w:bookmarkStart w:id="106" w:name="ComCharBldgActivities"/>
            <w:bookmarkStart w:id="107" w:name="ComCharBldgActivitiesLIIndustry"/>
            <w:r w:rsidRPr="004D488D">
              <w:lastRenderedPageBreak/>
              <w:t>Commercial character building activities</w:t>
            </w:r>
            <w:r w:rsidR="00A14BB4" w:rsidRPr="004D488D">
              <w:t>,</w:t>
            </w:r>
            <w:r w:rsidRPr="004D488D">
              <w:t xml:space="preserve"> </w:t>
            </w:r>
            <w:bookmarkEnd w:id="106"/>
            <w:bookmarkEnd w:id="107"/>
            <w:r w:rsidR="00A14BB4" w:rsidRPr="00EE6299">
              <w:t xml:space="preserve">if </w:t>
            </w:r>
            <w:r w:rsidRPr="00F326FC">
              <w:t xml:space="preserve">in the </w:t>
            </w:r>
            <w:hyperlink r:id="rId24" w:history="1">
              <w:r w:rsidRPr="00F95701">
                <w:rPr>
                  <w:rStyle w:val="Hyperlink"/>
                </w:rPr>
                <w:t>Low impact industry zone</w:t>
              </w:r>
            </w:hyperlink>
            <w:r w:rsidR="00701221">
              <w:t xml:space="preserve"> or General industry A zone</w:t>
            </w:r>
            <w:r w:rsidR="00C72E8F">
              <w:t xml:space="preserve"> </w:t>
            </w:r>
            <w:r w:rsidR="00C72E8F" w:rsidRPr="00C72E8F">
              <w:t>precinct of the Industry zone</w:t>
            </w:r>
          </w:p>
        </w:tc>
        <w:tc>
          <w:tcPr>
            <w:tcW w:w="5207" w:type="dxa"/>
            <w:shd w:val="clear" w:color="auto" w:fill="auto"/>
          </w:tcPr>
          <w:p w14:paraId="6A36B68E" w14:textId="77777777" w:rsidR="00DC3269" w:rsidRDefault="00DC3269" w:rsidP="00961755">
            <w:pPr>
              <w:pStyle w:val="QPPBullet"/>
            </w:pPr>
            <w:r>
              <w:t>bar</w:t>
            </w:r>
          </w:p>
          <w:p w14:paraId="50066869" w14:textId="77777777" w:rsidR="00015C0D" w:rsidRPr="00A91608" w:rsidRDefault="00015C0D" w:rsidP="00961755">
            <w:pPr>
              <w:pStyle w:val="QPPBullet"/>
            </w:pPr>
            <w:r w:rsidRPr="00A91608">
              <w:t>caretaker’s accommodation</w:t>
            </w:r>
          </w:p>
          <w:p w14:paraId="20E06388" w14:textId="77777777" w:rsidR="00015C0D" w:rsidRPr="00A91608" w:rsidRDefault="00BE18C0" w:rsidP="00961755">
            <w:pPr>
              <w:pStyle w:val="QPPBullet"/>
            </w:pPr>
            <w:r>
              <w:t>club</w:t>
            </w:r>
          </w:p>
          <w:p w14:paraId="5B5714A6" w14:textId="77777777" w:rsidR="00015C0D" w:rsidRPr="00A91608" w:rsidRDefault="00015C0D" w:rsidP="00961755">
            <w:pPr>
              <w:pStyle w:val="QPPBullet"/>
            </w:pPr>
            <w:r w:rsidRPr="00A91608">
              <w:t>community use</w:t>
            </w:r>
          </w:p>
          <w:p w14:paraId="36BFFFA5" w14:textId="77777777" w:rsidR="00015C0D" w:rsidRPr="00A91608" w:rsidRDefault="00015C0D" w:rsidP="00961755">
            <w:pPr>
              <w:pStyle w:val="QPPBullet"/>
            </w:pPr>
            <w:r w:rsidRPr="00A91608">
              <w:t>dwelling unit</w:t>
            </w:r>
          </w:p>
          <w:p w14:paraId="7EBF2086" w14:textId="77777777" w:rsidR="00015C0D" w:rsidRPr="00A91608" w:rsidRDefault="00015C0D" w:rsidP="00961755">
            <w:pPr>
              <w:pStyle w:val="QPPBullet"/>
            </w:pPr>
            <w:r w:rsidRPr="00A91608">
              <w:t>educational establishment</w:t>
            </w:r>
          </w:p>
          <w:p w14:paraId="054FAEBE" w14:textId="77777777" w:rsidR="00015C0D" w:rsidRPr="00A91608" w:rsidRDefault="00015C0D" w:rsidP="00961755">
            <w:pPr>
              <w:pStyle w:val="QPPBullet"/>
            </w:pPr>
            <w:r w:rsidRPr="00A91608">
              <w:t>emergency services</w:t>
            </w:r>
          </w:p>
          <w:p w14:paraId="5CEF5E74" w14:textId="77777777" w:rsidR="00015C0D" w:rsidRPr="00A91608" w:rsidRDefault="00015C0D" w:rsidP="00961755">
            <w:pPr>
              <w:pStyle w:val="QPPBullet"/>
            </w:pPr>
            <w:r w:rsidRPr="00A91608">
              <w:t>food and drink outlet</w:t>
            </w:r>
          </w:p>
          <w:p w14:paraId="66076127" w14:textId="77777777" w:rsidR="00015C0D" w:rsidRPr="00A91608" w:rsidRDefault="00015C0D" w:rsidP="00961755">
            <w:pPr>
              <w:pStyle w:val="QPPBullet"/>
            </w:pPr>
            <w:r w:rsidRPr="00A91608">
              <w:t>garden centre</w:t>
            </w:r>
          </w:p>
          <w:p w14:paraId="44270D47" w14:textId="06743451" w:rsidR="00015C0D" w:rsidRPr="00A91608" w:rsidRDefault="00015C0D" w:rsidP="00961755">
            <w:pPr>
              <w:pStyle w:val="QPPBullet"/>
            </w:pPr>
            <w:r w:rsidRPr="00A91608">
              <w:t>health care service</w:t>
            </w:r>
          </w:p>
          <w:p w14:paraId="29353D27" w14:textId="77777777" w:rsidR="00015C0D" w:rsidRPr="00A91608" w:rsidRDefault="00015C0D" w:rsidP="00961755">
            <w:pPr>
              <w:pStyle w:val="QPPBullet"/>
            </w:pPr>
            <w:r w:rsidRPr="00A91608">
              <w:t>hotel</w:t>
            </w:r>
          </w:p>
          <w:p w14:paraId="7A77CB45" w14:textId="77777777" w:rsidR="00015C0D" w:rsidRPr="00A91608" w:rsidRDefault="00015C0D" w:rsidP="00961755">
            <w:pPr>
              <w:pStyle w:val="QPPBullet"/>
            </w:pPr>
            <w:r w:rsidRPr="00A91608">
              <w:t>indoor sport and recreation</w:t>
            </w:r>
          </w:p>
          <w:p w14:paraId="60BE088E" w14:textId="77777777" w:rsidR="00015C0D" w:rsidRPr="00A91608" w:rsidRDefault="00015C0D" w:rsidP="00961755">
            <w:pPr>
              <w:pStyle w:val="QPPBullet"/>
            </w:pPr>
            <w:r w:rsidRPr="00A91608">
              <w:t>low impact industry</w:t>
            </w:r>
            <w:r w:rsidR="006D4AF0">
              <w:t>,</w:t>
            </w:r>
            <w:r w:rsidRPr="00A91608">
              <w:t xml:space="preserve"> </w:t>
            </w:r>
            <w:r w:rsidR="00A14BB4">
              <w:t xml:space="preserve">if </w:t>
            </w:r>
            <w:r w:rsidRPr="00A91608">
              <w:t xml:space="preserve">not exceeding </w:t>
            </w:r>
            <w:r w:rsidR="00A14BB4">
              <w:t xml:space="preserve">a </w:t>
            </w:r>
            <w:r w:rsidRPr="00A91608">
              <w:t>gross floor area</w:t>
            </w:r>
            <w:r w:rsidR="00A14BB4">
              <w:t xml:space="preserve"> of </w:t>
            </w:r>
            <w:r w:rsidR="00A14BB4" w:rsidRPr="00A91608">
              <w:t>100</w:t>
            </w:r>
            <w:r w:rsidR="00536D8B">
              <w:t>m</w:t>
            </w:r>
            <w:r w:rsidR="008B1800" w:rsidRPr="008B1800">
              <w:rPr>
                <w:rStyle w:val="QPPSuperscriptChar"/>
              </w:rPr>
              <w:t>2</w:t>
            </w:r>
          </w:p>
          <w:p w14:paraId="755B1E67" w14:textId="77777777" w:rsidR="00015C0D" w:rsidRPr="00A91608" w:rsidRDefault="00015C0D" w:rsidP="00961755">
            <w:pPr>
              <w:pStyle w:val="QPPBullet"/>
            </w:pPr>
            <w:r w:rsidRPr="00A91608">
              <w:t>office</w:t>
            </w:r>
          </w:p>
          <w:p w14:paraId="43AA480F" w14:textId="77777777" w:rsidR="00015C0D" w:rsidRPr="00A91608" w:rsidRDefault="00015C0D" w:rsidP="00961755">
            <w:pPr>
              <w:pStyle w:val="QPPBullet"/>
            </w:pPr>
            <w:r w:rsidRPr="00A91608">
              <w:t>research and technology industry</w:t>
            </w:r>
            <w:r w:rsidR="006D4AF0">
              <w:t>,</w:t>
            </w:r>
            <w:r w:rsidRPr="00A91608">
              <w:t xml:space="preserve"> </w:t>
            </w:r>
            <w:r w:rsidR="00A14BB4">
              <w:t xml:space="preserve">if </w:t>
            </w:r>
            <w:r w:rsidRPr="00A91608">
              <w:t>not exceeding gross floor area</w:t>
            </w:r>
            <w:r w:rsidR="00A14BB4">
              <w:t xml:space="preserve"> of </w:t>
            </w:r>
            <w:r w:rsidR="00A14BB4" w:rsidRPr="00A91608">
              <w:t>100</w:t>
            </w:r>
            <w:r w:rsidR="00536D8B">
              <w:t>m</w:t>
            </w:r>
            <w:r w:rsidR="008B1800" w:rsidRPr="008B1800">
              <w:rPr>
                <w:rStyle w:val="QPPSuperscriptChar"/>
              </w:rPr>
              <w:t>2</w:t>
            </w:r>
          </w:p>
          <w:p w14:paraId="769B3DFD" w14:textId="77777777" w:rsidR="00015C0D" w:rsidRPr="00A91608" w:rsidRDefault="00015C0D" w:rsidP="00961755">
            <w:pPr>
              <w:pStyle w:val="QPPBullet"/>
            </w:pPr>
            <w:r w:rsidRPr="00A91608">
              <w:t>sales office</w:t>
            </w:r>
          </w:p>
          <w:p w14:paraId="3CA60B3F" w14:textId="77777777" w:rsidR="00015C0D" w:rsidRPr="00A91608" w:rsidRDefault="00015C0D" w:rsidP="00961755">
            <w:pPr>
              <w:pStyle w:val="QPPBullet"/>
            </w:pPr>
            <w:r w:rsidRPr="00A91608">
              <w:t>shop</w:t>
            </w:r>
          </w:p>
          <w:p w14:paraId="490A3EF0" w14:textId="77777777" w:rsidR="00015C0D" w:rsidRPr="00A91608" w:rsidRDefault="00015C0D" w:rsidP="00961755">
            <w:pPr>
              <w:pStyle w:val="QPPBullet"/>
            </w:pPr>
            <w:r w:rsidRPr="00A91608">
              <w:t>showroom</w:t>
            </w:r>
          </w:p>
          <w:p w14:paraId="291D48DE" w14:textId="77777777" w:rsidR="00015C0D" w:rsidRPr="00A91608" w:rsidRDefault="00015C0D" w:rsidP="00961755">
            <w:pPr>
              <w:pStyle w:val="QPPBullet"/>
            </w:pPr>
            <w:r w:rsidRPr="00A91608">
              <w:t>telecommunications facility</w:t>
            </w:r>
          </w:p>
          <w:p w14:paraId="638131A8" w14:textId="77777777" w:rsidR="00015C0D" w:rsidRPr="00A91608" w:rsidRDefault="00015C0D" w:rsidP="00961755">
            <w:pPr>
              <w:pStyle w:val="QPPBullet"/>
            </w:pPr>
            <w:r w:rsidRPr="00A91608">
              <w:t>theatre</w:t>
            </w:r>
          </w:p>
          <w:p w14:paraId="6E5ADF08" w14:textId="77777777" w:rsidR="00015C0D" w:rsidRPr="00A91608" w:rsidRDefault="00015C0D" w:rsidP="00961755">
            <w:pPr>
              <w:pStyle w:val="QPPBullet"/>
            </w:pPr>
            <w:r w:rsidRPr="00A91608">
              <w:t>utility installation</w:t>
            </w:r>
          </w:p>
          <w:p w14:paraId="2F2B306A" w14:textId="3307BD27" w:rsidR="00015C0D" w:rsidRPr="00A91608" w:rsidRDefault="00C87064" w:rsidP="00961755">
            <w:pPr>
              <w:pStyle w:val="QPPBullet"/>
            </w:pPr>
            <w:r w:rsidRPr="00A91608">
              <w:t>veterinary service</w:t>
            </w:r>
          </w:p>
        </w:tc>
      </w:tr>
      <w:tr w:rsidR="00015C0D" w:rsidRPr="00A91608" w14:paraId="19A2C260" w14:textId="77777777" w:rsidTr="00F2078F">
        <w:tc>
          <w:tcPr>
            <w:tcW w:w="4261" w:type="dxa"/>
            <w:shd w:val="clear" w:color="auto" w:fill="auto"/>
          </w:tcPr>
          <w:p w14:paraId="73B42509" w14:textId="77777777" w:rsidR="00015C0D" w:rsidRPr="00EE6299" w:rsidRDefault="00015C0D" w:rsidP="00F06215">
            <w:pPr>
              <w:pStyle w:val="QPPTableTextBody"/>
            </w:pPr>
            <w:bookmarkStart w:id="108" w:name="ComCharBldgActivitiesSpecialisedCentre"/>
            <w:r w:rsidRPr="004D488D">
              <w:t>Commercial character building activities</w:t>
            </w:r>
            <w:r w:rsidR="00A14BB4" w:rsidRPr="004D488D">
              <w:t>,</w:t>
            </w:r>
            <w:r w:rsidR="00193978" w:rsidRPr="004D488D">
              <w:t xml:space="preserve"> </w:t>
            </w:r>
            <w:bookmarkEnd w:id="108"/>
            <w:r w:rsidR="00A14BB4" w:rsidRPr="00EE6299">
              <w:t xml:space="preserve">if </w:t>
            </w:r>
            <w:r w:rsidR="00193978" w:rsidRPr="00F326FC">
              <w:t xml:space="preserve">in the </w:t>
            </w:r>
            <w:hyperlink r:id="rId25" w:history="1">
              <w:r w:rsidR="00193978" w:rsidRPr="00B716E1">
                <w:rPr>
                  <w:rStyle w:val="Hyperlink"/>
                </w:rPr>
                <w:t>Specialised centre</w:t>
              </w:r>
              <w:r w:rsidR="00A14BB4" w:rsidRPr="00B716E1">
                <w:rPr>
                  <w:rStyle w:val="Hyperlink"/>
                </w:rPr>
                <w:t xml:space="preserve"> zone</w:t>
              </w:r>
            </w:hyperlink>
          </w:p>
        </w:tc>
        <w:tc>
          <w:tcPr>
            <w:tcW w:w="5207" w:type="dxa"/>
            <w:shd w:val="clear" w:color="auto" w:fill="auto"/>
          </w:tcPr>
          <w:p w14:paraId="60FDC4A0" w14:textId="77777777" w:rsidR="00DC3269" w:rsidRDefault="00DC3269" w:rsidP="00961755">
            <w:pPr>
              <w:pStyle w:val="QPPBullet"/>
            </w:pPr>
            <w:r>
              <w:t>bar</w:t>
            </w:r>
          </w:p>
          <w:p w14:paraId="026D1FCC" w14:textId="77777777" w:rsidR="00193978" w:rsidRPr="00A91608" w:rsidRDefault="00193978" w:rsidP="00961755">
            <w:pPr>
              <w:pStyle w:val="QPPBullet"/>
            </w:pPr>
            <w:r w:rsidRPr="00A91608">
              <w:t>caretaker’s accommodation</w:t>
            </w:r>
          </w:p>
          <w:p w14:paraId="2F697747" w14:textId="717D9A58" w:rsidR="00193978" w:rsidRPr="00A91608" w:rsidRDefault="00193978" w:rsidP="00961755">
            <w:pPr>
              <w:pStyle w:val="QPPBullet"/>
            </w:pPr>
            <w:r w:rsidRPr="00A91608">
              <w:t>childcare centre</w:t>
            </w:r>
          </w:p>
          <w:p w14:paraId="7C11B20A" w14:textId="77777777" w:rsidR="00193978" w:rsidRPr="00A91608" w:rsidRDefault="00193978" w:rsidP="00961755">
            <w:pPr>
              <w:pStyle w:val="QPPBullet"/>
            </w:pPr>
            <w:r w:rsidRPr="00A91608">
              <w:t>club</w:t>
            </w:r>
          </w:p>
          <w:p w14:paraId="4DE812E8" w14:textId="77777777" w:rsidR="00193978" w:rsidRPr="00A91608" w:rsidRDefault="00193978" w:rsidP="00961755">
            <w:pPr>
              <w:pStyle w:val="QPPBullet"/>
            </w:pPr>
            <w:r w:rsidRPr="00A91608">
              <w:t>community care centre</w:t>
            </w:r>
          </w:p>
          <w:p w14:paraId="5B2A3010" w14:textId="77777777" w:rsidR="00193978" w:rsidRPr="00A91608" w:rsidRDefault="00193978" w:rsidP="00961755">
            <w:pPr>
              <w:pStyle w:val="QPPBullet"/>
            </w:pPr>
            <w:r w:rsidRPr="00A91608">
              <w:t>community use</w:t>
            </w:r>
          </w:p>
          <w:p w14:paraId="7C82B139" w14:textId="77777777" w:rsidR="00193978" w:rsidRPr="00A91608" w:rsidRDefault="00193978" w:rsidP="00961755">
            <w:pPr>
              <w:pStyle w:val="QPPBullet"/>
            </w:pPr>
            <w:r w:rsidRPr="00A91608">
              <w:t>dwelling unit</w:t>
            </w:r>
          </w:p>
          <w:p w14:paraId="3CD5C8A0" w14:textId="77777777" w:rsidR="00193978" w:rsidRPr="00A91608" w:rsidRDefault="00193978" w:rsidP="00961755">
            <w:pPr>
              <w:pStyle w:val="QPPBullet"/>
            </w:pPr>
            <w:r w:rsidRPr="00A91608">
              <w:t>educational establishment</w:t>
            </w:r>
          </w:p>
          <w:p w14:paraId="707E71C5" w14:textId="77777777" w:rsidR="00193978" w:rsidRPr="00A91608" w:rsidRDefault="00193978" w:rsidP="00961755">
            <w:pPr>
              <w:pStyle w:val="QPPBullet"/>
            </w:pPr>
            <w:r w:rsidRPr="00A91608">
              <w:t>emergency services</w:t>
            </w:r>
          </w:p>
          <w:p w14:paraId="3DDF95FE" w14:textId="77777777" w:rsidR="00193978" w:rsidRPr="00A91608" w:rsidRDefault="00193978" w:rsidP="00961755">
            <w:pPr>
              <w:pStyle w:val="QPPBullet"/>
            </w:pPr>
            <w:r w:rsidRPr="00A91608">
              <w:t>food and drink outlet</w:t>
            </w:r>
          </w:p>
          <w:p w14:paraId="4589FBD4" w14:textId="77777777" w:rsidR="00193978" w:rsidRPr="00A91608" w:rsidRDefault="00193978" w:rsidP="00961755">
            <w:pPr>
              <w:pStyle w:val="QPPBullet"/>
            </w:pPr>
            <w:r w:rsidRPr="00A91608">
              <w:t>garden centre</w:t>
            </w:r>
          </w:p>
          <w:p w14:paraId="598EC397" w14:textId="4AF03DB6" w:rsidR="00193978" w:rsidRPr="00A91608" w:rsidRDefault="00193978" w:rsidP="00961755">
            <w:pPr>
              <w:pStyle w:val="QPPBullet"/>
            </w:pPr>
            <w:r w:rsidRPr="00A91608">
              <w:t>health care service</w:t>
            </w:r>
          </w:p>
          <w:p w14:paraId="54F24DF2" w14:textId="77777777" w:rsidR="00193978" w:rsidRPr="00A91608" w:rsidRDefault="00193978" w:rsidP="00961755">
            <w:pPr>
              <w:pStyle w:val="QPPBullet"/>
            </w:pPr>
            <w:r w:rsidRPr="00A91608">
              <w:t>hotel</w:t>
            </w:r>
          </w:p>
          <w:p w14:paraId="6EA531CD" w14:textId="77777777" w:rsidR="00193978" w:rsidRPr="00A91608" w:rsidRDefault="00193978" w:rsidP="00961755">
            <w:pPr>
              <w:pStyle w:val="QPPBullet"/>
            </w:pPr>
            <w:r w:rsidRPr="00A91608">
              <w:t>indoor sport and recreation</w:t>
            </w:r>
          </w:p>
          <w:p w14:paraId="52746D19" w14:textId="77777777" w:rsidR="00193978" w:rsidRPr="00A91608" w:rsidRDefault="00193978" w:rsidP="00961755">
            <w:pPr>
              <w:pStyle w:val="QPPBullet"/>
            </w:pPr>
            <w:r w:rsidRPr="00A91608">
              <w:lastRenderedPageBreak/>
              <w:t>low impact industry</w:t>
            </w:r>
            <w:r w:rsidR="006D4AF0">
              <w:t>,</w:t>
            </w:r>
            <w:r w:rsidRPr="00A91608">
              <w:t xml:space="preserve"> </w:t>
            </w:r>
            <w:r w:rsidR="00A14BB4">
              <w:t xml:space="preserve">if </w:t>
            </w:r>
            <w:r w:rsidRPr="00A91608">
              <w:t xml:space="preserve">not exceeding </w:t>
            </w:r>
            <w:r w:rsidR="00A14BB4">
              <w:t xml:space="preserve">a </w:t>
            </w:r>
            <w:r w:rsidRPr="00A91608">
              <w:t>gross floor area</w:t>
            </w:r>
            <w:r w:rsidR="00A14BB4">
              <w:t xml:space="preserve"> of </w:t>
            </w:r>
            <w:r w:rsidR="00A14BB4" w:rsidRPr="00A91608">
              <w:t>100</w:t>
            </w:r>
            <w:r w:rsidR="00536D8B">
              <w:t>m</w:t>
            </w:r>
            <w:r w:rsidR="008B1800" w:rsidRPr="008B1800">
              <w:rPr>
                <w:rStyle w:val="QPPSuperscriptChar"/>
              </w:rPr>
              <w:t>2</w:t>
            </w:r>
          </w:p>
          <w:p w14:paraId="578A3A03" w14:textId="77777777" w:rsidR="00C87064" w:rsidRPr="00A91608" w:rsidRDefault="00BE18C0" w:rsidP="00961755">
            <w:pPr>
              <w:pStyle w:val="QPPBullet"/>
            </w:pPr>
            <w:r>
              <w:t>nightclub</w:t>
            </w:r>
          </w:p>
          <w:p w14:paraId="6CE06E70" w14:textId="77777777" w:rsidR="00193978" w:rsidRPr="00A91608" w:rsidRDefault="00193978" w:rsidP="00961755">
            <w:pPr>
              <w:pStyle w:val="QPPBullet"/>
            </w:pPr>
            <w:r w:rsidRPr="00A91608">
              <w:t>office</w:t>
            </w:r>
          </w:p>
          <w:p w14:paraId="78F9A75C" w14:textId="77777777" w:rsidR="00193978" w:rsidRPr="00A91608" w:rsidRDefault="00193978" w:rsidP="00961755">
            <w:pPr>
              <w:pStyle w:val="QPPBullet"/>
            </w:pPr>
            <w:r w:rsidRPr="00A91608">
              <w:t>research and technology industry</w:t>
            </w:r>
            <w:r w:rsidR="006D4AF0">
              <w:t>,</w:t>
            </w:r>
            <w:r w:rsidRPr="00A91608">
              <w:t xml:space="preserve"> </w:t>
            </w:r>
            <w:r w:rsidR="00A14BB4">
              <w:t xml:space="preserve">if </w:t>
            </w:r>
            <w:r w:rsidRPr="00A91608">
              <w:t>not exceeding gross floor area</w:t>
            </w:r>
            <w:r w:rsidR="00A14BB4">
              <w:t xml:space="preserve"> of </w:t>
            </w:r>
            <w:r w:rsidR="00A14BB4" w:rsidRPr="00A91608">
              <w:t>100</w:t>
            </w:r>
            <w:r w:rsidR="00536D8B">
              <w:t>m</w:t>
            </w:r>
            <w:r w:rsidR="008B1800" w:rsidRPr="008B1800">
              <w:rPr>
                <w:rStyle w:val="QPPSuperscriptChar"/>
              </w:rPr>
              <w:t>2</w:t>
            </w:r>
          </w:p>
          <w:p w14:paraId="1C966B30" w14:textId="77777777" w:rsidR="00193978" w:rsidRPr="00A91608" w:rsidRDefault="00193978" w:rsidP="00961755">
            <w:pPr>
              <w:pStyle w:val="QPPBullet"/>
            </w:pPr>
            <w:r w:rsidRPr="00A91608">
              <w:t>sales office</w:t>
            </w:r>
          </w:p>
          <w:p w14:paraId="519AC02B" w14:textId="77777777" w:rsidR="00193978" w:rsidRPr="00A91608" w:rsidRDefault="00193978" w:rsidP="00961755">
            <w:pPr>
              <w:pStyle w:val="QPPBullet"/>
            </w:pPr>
            <w:r w:rsidRPr="00A91608">
              <w:t>shop</w:t>
            </w:r>
          </w:p>
          <w:p w14:paraId="38CB0026" w14:textId="77777777" w:rsidR="00193978" w:rsidRPr="00A91608" w:rsidRDefault="00193978" w:rsidP="00961755">
            <w:pPr>
              <w:pStyle w:val="QPPBullet"/>
            </w:pPr>
            <w:r w:rsidRPr="00A91608">
              <w:t>showroom</w:t>
            </w:r>
          </w:p>
          <w:p w14:paraId="5ED17311" w14:textId="77777777" w:rsidR="00193978" w:rsidRPr="00A91608" w:rsidRDefault="00193978" w:rsidP="00961755">
            <w:pPr>
              <w:pStyle w:val="QPPBullet"/>
            </w:pPr>
            <w:r w:rsidRPr="00A91608">
              <w:t>telecommunications facility</w:t>
            </w:r>
          </w:p>
          <w:p w14:paraId="24383509" w14:textId="77777777" w:rsidR="00193978" w:rsidRPr="00A91608" w:rsidRDefault="00193978" w:rsidP="00961755">
            <w:pPr>
              <w:pStyle w:val="QPPBullet"/>
            </w:pPr>
            <w:r w:rsidRPr="00A91608">
              <w:t>theatre</w:t>
            </w:r>
          </w:p>
          <w:p w14:paraId="1B57564A" w14:textId="77777777" w:rsidR="00C87064" w:rsidRPr="00A91608" w:rsidRDefault="00C87064" w:rsidP="00961755">
            <w:pPr>
              <w:pStyle w:val="QPPBullet"/>
            </w:pPr>
            <w:r w:rsidRPr="00A91608">
              <w:t>utility installation</w:t>
            </w:r>
          </w:p>
          <w:p w14:paraId="00961B52" w14:textId="7D7C3FF6" w:rsidR="00015C0D" w:rsidRPr="00A91608" w:rsidRDefault="00C87064" w:rsidP="00961755">
            <w:pPr>
              <w:pStyle w:val="QPPBullet"/>
            </w:pPr>
            <w:r w:rsidRPr="00A91608">
              <w:t>veterinary service</w:t>
            </w:r>
          </w:p>
        </w:tc>
      </w:tr>
      <w:tr w:rsidR="00015C0D" w:rsidRPr="00A91608" w14:paraId="2831D4E0" w14:textId="77777777" w:rsidTr="00F2078F">
        <w:tc>
          <w:tcPr>
            <w:tcW w:w="4261" w:type="dxa"/>
            <w:shd w:val="clear" w:color="auto" w:fill="auto"/>
          </w:tcPr>
          <w:p w14:paraId="1407AF73" w14:textId="77777777" w:rsidR="00015C0D" w:rsidRPr="00F326FC" w:rsidRDefault="00015C0D" w:rsidP="00F06215">
            <w:pPr>
              <w:pStyle w:val="QPPTableTextBody"/>
            </w:pPr>
            <w:bookmarkStart w:id="109" w:name="ComCharBldgActivitiesCommunityFacilities"/>
            <w:r w:rsidRPr="004D488D">
              <w:lastRenderedPageBreak/>
              <w:t>Commercial character building activities</w:t>
            </w:r>
            <w:r w:rsidR="00A14BB4" w:rsidRPr="004D488D">
              <w:t>,</w:t>
            </w:r>
            <w:r w:rsidR="00193978" w:rsidRPr="004D488D">
              <w:t xml:space="preserve"> </w:t>
            </w:r>
            <w:bookmarkEnd w:id="109"/>
            <w:r w:rsidR="00A14BB4" w:rsidRPr="00EE6299">
              <w:t xml:space="preserve">if </w:t>
            </w:r>
            <w:r w:rsidR="000F7736" w:rsidRPr="00F326FC">
              <w:t xml:space="preserve">in the </w:t>
            </w:r>
            <w:hyperlink r:id="rId26" w:history="1">
              <w:r w:rsidR="000F7736" w:rsidRPr="00B716E1">
                <w:rPr>
                  <w:rStyle w:val="Hyperlink"/>
                </w:rPr>
                <w:t>C</w:t>
              </w:r>
              <w:r w:rsidR="00193978" w:rsidRPr="00B716E1">
                <w:rPr>
                  <w:rStyle w:val="Hyperlink"/>
                </w:rPr>
                <w:t>ommunity facilities</w:t>
              </w:r>
              <w:r w:rsidR="00701EAA" w:rsidRPr="00B716E1">
                <w:rPr>
                  <w:rStyle w:val="Hyperlink"/>
                </w:rPr>
                <w:t xml:space="preserve"> zone</w:t>
              </w:r>
            </w:hyperlink>
          </w:p>
        </w:tc>
        <w:tc>
          <w:tcPr>
            <w:tcW w:w="5207" w:type="dxa"/>
            <w:shd w:val="clear" w:color="auto" w:fill="auto"/>
          </w:tcPr>
          <w:p w14:paraId="05E29434" w14:textId="77777777" w:rsidR="00193978" w:rsidRPr="00A91608" w:rsidRDefault="00193978" w:rsidP="00961755">
            <w:pPr>
              <w:pStyle w:val="QPPBullet"/>
            </w:pPr>
            <w:r w:rsidRPr="00A91608">
              <w:t>caretaker’s accommodation</w:t>
            </w:r>
          </w:p>
          <w:p w14:paraId="605C3A4F" w14:textId="7A971727" w:rsidR="00193978" w:rsidRPr="00A91608" w:rsidRDefault="00193978" w:rsidP="00961755">
            <w:pPr>
              <w:pStyle w:val="QPPBullet"/>
            </w:pPr>
            <w:r w:rsidRPr="00A91608">
              <w:t>childcare centre</w:t>
            </w:r>
          </w:p>
          <w:p w14:paraId="4D35DFB9" w14:textId="77777777" w:rsidR="00193978" w:rsidRPr="00A91608" w:rsidRDefault="00193978" w:rsidP="00961755">
            <w:pPr>
              <w:pStyle w:val="QPPBullet"/>
            </w:pPr>
            <w:r w:rsidRPr="00A91608">
              <w:t>club</w:t>
            </w:r>
          </w:p>
          <w:p w14:paraId="26D49779" w14:textId="77777777" w:rsidR="00193978" w:rsidRPr="00A91608" w:rsidRDefault="00193978" w:rsidP="00961755">
            <w:pPr>
              <w:pStyle w:val="QPPBullet"/>
            </w:pPr>
            <w:r w:rsidRPr="00A91608">
              <w:t>community care centre</w:t>
            </w:r>
          </w:p>
          <w:p w14:paraId="44C3B993" w14:textId="77777777" w:rsidR="00193978" w:rsidRPr="00A91608" w:rsidRDefault="00193978" w:rsidP="00961755">
            <w:pPr>
              <w:pStyle w:val="QPPBullet"/>
            </w:pPr>
            <w:r w:rsidRPr="00A91608">
              <w:t>community use</w:t>
            </w:r>
          </w:p>
          <w:p w14:paraId="23B31438" w14:textId="77777777" w:rsidR="00193978" w:rsidRPr="00A91608" w:rsidRDefault="00193978" w:rsidP="00961755">
            <w:pPr>
              <w:pStyle w:val="QPPBullet"/>
            </w:pPr>
            <w:r w:rsidRPr="00A91608">
              <w:t>dwelling unit</w:t>
            </w:r>
          </w:p>
          <w:p w14:paraId="281B7DB0" w14:textId="77777777" w:rsidR="00193978" w:rsidRPr="00A91608" w:rsidRDefault="00193978" w:rsidP="00961755">
            <w:pPr>
              <w:pStyle w:val="QPPBullet"/>
            </w:pPr>
            <w:r w:rsidRPr="00A91608">
              <w:t>educational establishment</w:t>
            </w:r>
          </w:p>
          <w:p w14:paraId="41B19E81" w14:textId="77777777" w:rsidR="00193978" w:rsidRPr="00A91608" w:rsidRDefault="00193978" w:rsidP="00961755">
            <w:pPr>
              <w:pStyle w:val="QPPBullet"/>
            </w:pPr>
            <w:r w:rsidRPr="00A91608">
              <w:t>emergency services</w:t>
            </w:r>
          </w:p>
          <w:p w14:paraId="561AA556" w14:textId="77777777" w:rsidR="00193978" w:rsidRPr="00A91608" w:rsidRDefault="00193978" w:rsidP="00961755">
            <w:pPr>
              <w:pStyle w:val="QPPBullet"/>
            </w:pPr>
            <w:r w:rsidRPr="00A91608">
              <w:t>food and drink outlet</w:t>
            </w:r>
          </w:p>
          <w:p w14:paraId="5745B25A" w14:textId="22AEC032" w:rsidR="00193978" w:rsidRPr="00A91608" w:rsidRDefault="00193978" w:rsidP="00961755">
            <w:pPr>
              <w:pStyle w:val="QPPBullet"/>
            </w:pPr>
            <w:r w:rsidRPr="00A91608">
              <w:t>health care service</w:t>
            </w:r>
          </w:p>
          <w:p w14:paraId="27D805EE" w14:textId="77777777" w:rsidR="00193978" w:rsidRPr="00A91608" w:rsidRDefault="00193978" w:rsidP="00961755">
            <w:pPr>
              <w:pStyle w:val="QPPBullet"/>
            </w:pPr>
            <w:r w:rsidRPr="00A91608">
              <w:t>indoor sport and recreation</w:t>
            </w:r>
          </w:p>
          <w:p w14:paraId="25685022" w14:textId="77777777" w:rsidR="00193978" w:rsidRPr="00A91608" w:rsidRDefault="00193978" w:rsidP="00961755">
            <w:pPr>
              <w:pStyle w:val="QPPBullet"/>
            </w:pPr>
            <w:r w:rsidRPr="00A91608">
              <w:t>office</w:t>
            </w:r>
          </w:p>
          <w:p w14:paraId="2DD6E592" w14:textId="77777777" w:rsidR="00015C0D" w:rsidRPr="00A91608" w:rsidRDefault="004024B0" w:rsidP="00961755">
            <w:pPr>
              <w:pStyle w:val="QPPBullet"/>
            </w:pPr>
            <w:r w:rsidRPr="00A91608">
              <w:t>utility installation</w:t>
            </w:r>
          </w:p>
        </w:tc>
      </w:tr>
      <w:tr w:rsidR="00CF10A9" w:rsidRPr="00A91608" w14:paraId="72915EA3" w14:textId="77777777" w:rsidTr="00F2078F">
        <w:tc>
          <w:tcPr>
            <w:tcW w:w="4261" w:type="dxa"/>
            <w:shd w:val="clear" w:color="auto" w:fill="auto"/>
          </w:tcPr>
          <w:p w14:paraId="1AC0701E" w14:textId="77777777" w:rsidR="00CF10A9" w:rsidRPr="004D488D" w:rsidRDefault="004B7914" w:rsidP="00F06215">
            <w:pPr>
              <w:pStyle w:val="QPPTableTextBody"/>
            </w:pPr>
            <w:bookmarkStart w:id="110" w:name="CommunityFacilities"/>
            <w:r w:rsidRPr="004D488D">
              <w:t>Community facilities</w:t>
            </w:r>
            <w:bookmarkEnd w:id="110"/>
          </w:p>
        </w:tc>
        <w:tc>
          <w:tcPr>
            <w:tcW w:w="5207" w:type="dxa"/>
            <w:shd w:val="clear" w:color="auto" w:fill="auto"/>
          </w:tcPr>
          <w:p w14:paraId="6399E119" w14:textId="77777777" w:rsidR="004B7914" w:rsidRPr="00A91608" w:rsidRDefault="004B7914" w:rsidP="00961755">
            <w:pPr>
              <w:pStyle w:val="QPPBullet"/>
            </w:pPr>
            <w:r w:rsidRPr="00A91608">
              <w:t>cemetery</w:t>
            </w:r>
          </w:p>
          <w:p w14:paraId="215D70BF" w14:textId="77777777" w:rsidR="004B7914" w:rsidRPr="00A91608" w:rsidRDefault="004B7914" w:rsidP="00961755">
            <w:pPr>
              <w:pStyle w:val="QPPBullet"/>
            </w:pPr>
            <w:r w:rsidRPr="00A91608">
              <w:t>club</w:t>
            </w:r>
          </w:p>
          <w:p w14:paraId="18BB221C" w14:textId="116036AC" w:rsidR="004B7914" w:rsidRPr="00A91608" w:rsidRDefault="004B7914" w:rsidP="00961755">
            <w:pPr>
              <w:pStyle w:val="QPPBullet"/>
            </w:pPr>
            <w:r w:rsidRPr="00A91608">
              <w:t>childcare centre</w:t>
            </w:r>
          </w:p>
          <w:p w14:paraId="5E185407" w14:textId="77777777" w:rsidR="00E9492A" w:rsidRPr="00A91608" w:rsidRDefault="00E9492A" w:rsidP="00961755">
            <w:pPr>
              <w:pStyle w:val="QPPBullet"/>
            </w:pPr>
            <w:r w:rsidRPr="00A91608">
              <w:t>community care centre</w:t>
            </w:r>
          </w:p>
          <w:p w14:paraId="665C71CC" w14:textId="77777777" w:rsidR="004B7914" w:rsidRPr="00A91608" w:rsidRDefault="004B7914" w:rsidP="00961755">
            <w:pPr>
              <w:pStyle w:val="QPPBullet"/>
            </w:pPr>
            <w:r w:rsidRPr="00A91608">
              <w:t>community residence</w:t>
            </w:r>
          </w:p>
          <w:p w14:paraId="03869679" w14:textId="77777777" w:rsidR="004B7914" w:rsidRPr="00A91608" w:rsidRDefault="004B7914" w:rsidP="00961755">
            <w:pPr>
              <w:pStyle w:val="QPPBullet"/>
            </w:pPr>
            <w:r w:rsidRPr="00A91608">
              <w:t>community use</w:t>
            </w:r>
          </w:p>
          <w:p w14:paraId="5D4760FE" w14:textId="77777777" w:rsidR="004B7914" w:rsidRPr="00A91608" w:rsidRDefault="004B7914" w:rsidP="00961755">
            <w:pPr>
              <w:pStyle w:val="QPPBullet"/>
            </w:pPr>
            <w:r w:rsidRPr="00A91608">
              <w:t>crematorium</w:t>
            </w:r>
          </w:p>
          <w:p w14:paraId="1660E397" w14:textId="77777777" w:rsidR="004B7914" w:rsidRPr="00A91608" w:rsidRDefault="004B7914" w:rsidP="00961755">
            <w:pPr>
              <w:pStyle w:val="QPPBullet"/>
            </w:pPr>
            <w:r w:rsidRPr="00A91608">
              <w:t>educational establishment</w:t>
            </w:r>
          </w:p>
          <w:p w14:paraId="1E07E03D" w14:textId="77777777" w:rsidR="004B7914" w:rsidRPr="00A91608" w:rsidRDefault="004B7914" w:rsidP="00961755">
            <w:pPr>
              <w:pStyle w:val="QPPBullet"/>
            </w:pPr>
            <w:r w:rsidRPr="00A91608">
              <w:t>funeral parlour</w:t>
            </w:r>
          </w:p>
          <w:p w14:paraId="2F324978" w14:textId="77777777" w:rsidR="004B7914" w:rsidRPr="00A91608" w:rsidRDefault="004B7914" w:rsidP="00961755">
            <w:pPr>
              <w:pStyle w:val="QPPBullet"/>
            </w:pPr>
            <w:r w:rsidRPr="00A91608">
              <w:t>emergency services</w:t>
            </w:r>
          </w:p>
          <w:p w14:paraId="37395B1C" w14:textId="2510135C" w:rsidR="004B7914" w:rsidRPr="00A91608" w:rsidRDefault="004B7914" w:rsidP="00961755">
            <w:pPr>
              <w:pStyle w:val="QPPBullet"/>
            </w:pPr>
            <w:r w:rsidRPr="00A91608">
              <w:t>health care service</w:t>
            </w:r>
          </w:p>
          <w:p w14:paraId="2E6904D5" w14:textId="77777777" w:rsidR="004B7914" w:rsidRPr="00A91608" w:rsidRDefault="004B7914" w:rsidP="00961755">
            <w:pPr>
              <w:pStyle w:val="QPPBullet"/>
            </w:pPr>
            <w:r w:rsidRPr="00A91608">
              <w:t>hospital</w:t>
            </w:r>
          </w:p>
          <w:p w14:paraId="0DEB3A0C" w14:textId="77777777" w:rsidR="004B7914" w:rsidRPr="00A91608" w:rsidRDefault="004B7914" w:rsidP="00961755">
            <w:pPr>
              <w:pStyle w:val="QPPBullet"/>
            </w:pPr>
            <w:r w:rsidRPr="00A91608">
              <w:t>major sport, recreation and entertainment facility</w:t>
            </w:r>
          </w:p>
          <w:p w14:paraId="141E8999" w14:textId="77777777" w:rsidR="004024B0" w:rsidRPr="00A91608" w:rsidRDefault="004B7914" w:rsidP="00961755">
            <w:pPr>
              <w:pStyle w:val="QPPBullet"/>
            </w:pPr>
            <w:r w:rsidRPr="00A91608">
              <w:t>place of worship</w:t>
            </w:r>
          </w:p>
        </w:tc>
      </w:tr>
      <w:tr w:rsidR="005F787F" w:rsidRPr="00A91608" w14:paraId="42E48B92" w14:textId="77777777" w:rsidTr="00F2078F">
        <w:tc>
          <w:tcPr>
            <w:tcW w:w="4261" w:type="dxa"/>
            <w:shd w:val="clear" w:color="auto" w:fill="auto"/>
          </w:tcPr>
          <w:p w14:paraId="4DE88BEC" w14:textId="77777777" w:rsidR="005F787F" w:rsidRPr="004D488D" w:rsidRDefault="005F787F" w:rsidP="00F06215">
            <w:pPr>
              <w:pStyle w:val="QPPTableTextBody"/>
            </w:pPr>
            <w:bookmarkStart w:id="111" w:name="CommunityFacilitiesCemetary"/>
            <w:r w:rsidRPr="004D488D">
              <w:t>Community facilities – cemetery</w:t>
            </w:r>
            <w:bookmarkEnd w:id="111"/>
          </w:p>
        </w:tc>
        <w:tc>
          <w:tcPr>
            <w:tcW w:w="5207" w:type="dxa"/>
            <w:shd w:val="clear" w:color="auto" w:fill="auto"/>
          </w:tcPr>
          <w:p w14:paraId="6D4CCE8C" w14:textId="77777777" w:rsidR="005F787F" w:rsidRPr="00A91608" w:rsidRDefault="005F787F" w:rsidP="00961755">
            <w:pPr>
              <w:pStyle w:val="QPPBullet"/>
            </w:pPr>
            <w:r w:rsidRPr="00A91608">
              <w:t>cemetery</w:t>
            </w:r>
          </w:p>
          <w:p w14:paraId="369CCDB1" w14:textId="77777777" w:rsidR="005F787F" w:rsidRPr="00A91608" w:rsidRDefault="00EE3A14" w:rsidP="00961755">
            <w:pPr>
              <w:pStyle w:val="QPPBullet"/>
            </w:pPr>
            <w:r w:rsidRPr="00A91608">
              <w:t>crematorium</w:t>
            </w:r>
          </w:p>
          <w:p w14:paraId="388BCA74" w14:textId="77777777" w:rsidR="005F787F" w:rsidRPr="00A91608" w:rsidRDefault="005F787F" w:rsidP="00961755">
            <w:pPr>
              <w:pStyle w:val="QPPBullet"/>
            </w:pPr>
            <w:r w:rsidRPr="00A91608">
              <w:t>funeral parlour</w:t>
            </w:r>
          </w:p>
          <w:p w14:paraId="65E2A519" w14:textId="77777777" w:rsidR="005F787F" w:rsidRPr="00A91608" w:rsidRDefault="005F787F" w:rsidP="00961755">
            <w:pPr>
              <w:pStyle w:val="QPPBullet"/>
            </w:pPr>
            <w:r w:rsidRPr="00A91608">
              <w:lastRenderedPageBreak/>
              <w:t>place of worship</w:t>
            </w:r>
          </w:p>
        </w:tc>
      </w:tr>
      <w:tr w:rsidR="005F787F" w:rsidRPr="00A91608" w14:paraId="12982E14" w14:textId="77777777" w:rsidTr="00F2078F">
        <w:tc>
          <w:tcPr>
            <w:tcW w:w="4261" w:type="dxa"/>
            <w:shd w:val="clear" w:color="auto" w:fill="auto"/>
          </w:tcPr>
          <w:p w14:paraId="54CB318F" w14:textId="77777777" w:rsidR="005F787F" w:rsidRPr="004D488D" w:rsidRDefault="005F787F" w:rsidP="00F06215">
            <w:pPr>
              <w:pStyle w:val="QPPTableTextBody"/>
            </w:pPr>
            <w:bookmarkStart w:id="112" w:name="CommunityFacilitiesCommunityPurposes"/>
            <w:r w:rsidRPr="004D488D">
              <w:lastRenderedPageBreak/>
              <w:t>Community facilities – community purposes</w:t>
            </w:r>
            <w:bookmarkEnd w:id="112"/>
          </w:p>
        </w:tc>
        <w:tc>
          <w:tcPr>
            <w:tcW w:w="5207" w:type="dxa"/>
            <w:shd w:val="clear" w:color="auto" w:fill="auto"/>
          </w:tcPr>
          <w:p w14:paraId="12392CC5" w14:textId="77777777" w:rsidR="005F787F" w:rsidRPr="00A91608" w:rsidRDefault="005F787F" w:rsidP="00961755">
            <w:pPr>
              <w:pStyle w:val="QPPBullet"/>
            </w:pPr>
            <w:r w:rsidRPr="00A91608">
              <w:t>club</w:t>
            </w:r>
          </w:p>
          <w:p w14:paraId="367731AC" w14:textId="331E0F92" w:rsidR="005F787F" w:rsidRPr="00A91608" w:rsidRDefault="005F787F" w:rsidP="00961755">
            <w:pPr>
              <w:pStyle w:val="QPPBullet"/>
            </w:pPr>
            <w:r w:rsidRPr="00A91608">
              <w:t>childcare centre</w:t>
            </w:r>
          </w:p>
          <w:p w14:paraId="15B95E7E" w14:textId="77777777" w:rsidR="005F787F" w:rsidRPr="00A91608" w:rsidRDefault="005F787F" w:rsidP="00961755">
            <w:pPr>
              <w:pStyle w:val="QPPBullet"/>
            </w:pPr>
            <w:r w:rsidRPr="00A91608">
              <w:t>community care centre</w:t>
            </w:r>
          </w:p>
          <w:p w14:paraId="036AB46F" w14:textId="77777777" w:rsidR="005F787F" w:rsidRPr="00A91608" w:rsidRDefault="005F787F" w:rsidP="00961755">
            <w:pPr>
              <w:pStyle w:val="QPPBullet"/>
            </w:pPr>
            <w:r w:rsidRPr="00A91608">
              <w:t>community use</w:t>
            </w:r>
          </w:p>
          <w:p w14:paraId="2F98C3B1" w14:textId="77777777" w:rsidR="005F787F" w:rsidRPr="00A91608" w:rsidRDefault="005F787F" w:rsidP="00961755">
            <w:pPr>
              <w:pStyle w:val="QPPBullet"/>
            </w:pPr>
            <w:r w:rsidRPr="00A91608">
              <w:t>place of worship</w:t>
            </w:r>
          </w:p>
        </w:tc>
      </w:tr>
      <w:tr w:rsidR="005F787F" w:rsidRPr="00A91608" w14:paraId="350813AA" w14:textId="77777777" w:rsidTr="00F2078F">
        <w:tc>
          <w:tcPr>
            <w:tcW w:w="4261" w:type="dxa"/>
            <w:shd w:val="clear" w:color="auto" w:fill="auto"/>
          </w:tcPr>
          <w:p w14:paraId="732C6165" w14:textId="77777777" w:rsidR="005F787F" w:rsidRPr="004D488D" w:rsidRDefault="005F787F" w:rsidP="00F06215">
            <w:pPr>
              <w:pStyle w:val="QPPTableTextBody"/>
            </w:pPr>
            <w:bookmarkStart w:id="113" w:name="CommunityFacilitiesEducationPurposes"/>
            <w:r w:rsidRPr="004D488D">
              <w:t>Community facilities – education purposes</w:t>
            </w:r>
            <w:bookmarkEnd w:id="113"/>
          </w:p>
        </w:tc>
        <w:tc>
          <w:tcPr>
            <w:tcW w:w="5207" w:type="dxa"/>
            <w:shd w:val="clear" w:color="auto" w:fill="auto"/>
          </w:tcPr>
          <w:p w14:paraId="08A15F5F" w14:textId="23481887" w:rsidR="005F787F" w:rsidRPr="00A91608" w:rsidRDefault="005F787F" w:rsidP="00961755">
            <w:pPr>
              <w:pStyle w:val="QPPBullet"/>
            </w:pPr>
            <w:r w:rsidRPr="00A91608">
              <w:t>childcare centre</w:t>
            </w:r>
          </w:p>
          <w:p w14:paraId="31D486C5" w14:textId="77777777" w:rsidR="005F787F" w:rsidRPr="00A91608" w:rsidRDefault="005F787F" w:rsidP="00961755">
            <w:pPr>
              <w:pStyle w:val="QPPBullet"/>
            </w:pPr>
            <w:r w:rsidRPr="00A91608">
              <w:t>community care centre</w:t>
            </w:r>
          </w:p>
          <w:p w14:paraId="41430371" w14:textId="77777777" w:rsidR="005F787F" w:rsidRPr="00A91608" w:rsidRDefault="005F787F" w:rsidP="00961755">
            <w:pPr>
              <w:pStyle w:val="QPPBullet"/>
            </w:pPr>
            <w:r w:rsidRPr="00A91608">
              <w:t>community use</w:t>
            </w:r>
          </w:p>
          <w:p w14:paraId="42E7D1A7" w14:textId="77777777" w:rsidR="005F787F" w:rsidRPr="00A91608" w:rsidRDefault="005F787F" w:rsidP="00961755">
            <w:pPr>
              <w:pStyle w:val="QPPBullet"/>
            </w:pPr>
            <w:r w:rsidRPr="00A91608">
              <w:t>educational establishment</w:t>
            </w:r>
          </w:p>
          <w:p w14:paraId="5262D812" w14:textId="77777777" w:rsidR="005F787F" w:rsidRPr="00A91608" w:rsidRDefault="005F787F" w:rsidP="00961755">
            <w:pPr>
              <w:pStyle w:val="QPPBullet"/>
            </w:pPr>
            <w:r w:rsidRPr="00A91608">
              <w:t>place of worship</w:t>
            </w:r>
          </w:p>
        </w:tc>
      </w:tr>
      <w:tr w:rsidR="005F787F" w:rsidRPr="00A91608" w14:paraId="426E882A" w14:textId="77777777" w:rsidTr="00F2078F">
        <w:tc>
          <w:tcPr>
            <w:tcW w:w="4261" w:type="dxa"/>
            <w:shd w:val="clear" w:color="auto" w:fill="auto"/>
          </w:tcPr>
          <w:p w14:paraId="11E73488" w14:textId="77777777" w:rsidR="005F787F" w:rsidRPr="004D488D" w:rsidRDefault="005F787F" w:rsidP="00F06215">
            <w:pPr>
              <w:pStyle w:val="QPPTableTextBody"/>
            </w:pPr>
            <w:bookmarkStart w:id="114" w:name="CommunityFacilitiesEmergencyServices"/>
            <w:r w:rsidRPr="004D488D">
              <w:t>Community facilities – emergency services</w:t>
            </w:r>
            <w:bookmarkEnd w:id="114"/>
          </w:p>
        </w:tc>
        <w:tc>
          <w:tcPr>
            <w:tcW w:w="5207" w:type="dxa"/>
            <w:shd w:val="clear" w:color="auto" w:fill="auto"/>
          </w:tcPr>
          <w:p w14:paraId="6DD6FBBA" w14:textId="77777777" w:rsidR="005F787F" w:rsidRPr="00A91608" w:rsidRDefault="005F787F" w:rsidP="00961755">
            <w:pPr>
              <w:pStyle w:val="QPPBullet"/>
            </w:pPr>
            <w:r w:rsidRPr="00A91608">
              <w:t>emergency services</w:t>
            </w:r>
          </w:p>
          <w:p w14:paraId="6B8402DB" w14:textId="74C3780D" w:rsidR="005F787F" w:rsidRPr="00A91608" w:rsidRDefault="005F787F">
            <w:pPr>
              <w:pStyle w:val="QPPBullet"/>
            </w:pPr>
            <w:r w:rsidRPr="00A91608">
              <w:t>health care service</w:t>
            </w:r>
          </w:p>
        </w:tc>
      </w:tr>
      <w:tr w:rsidR="005F787F" w:rsidRPr="00A91608" w14:paraId="2EFE59C8" w14:textId="77777777" w:rsidTr="00F2078F">
        <w:tc>
          <w:tcPr>
            <w:tcW w:w="4261" w:type="dxa"/>
            <w:shd w:val="clear" w:color="auto" w:fill="auto"/>
          </w:tcPr>
          <w:p w14:paraId="256A8FCC" w14:textId="77777777" w:rsidR="005F787F" w:rsidRPr="004D488D" w:rsidRDefault="005F787F" w:rsidP="00F06215">
            <w:pPr>
              <w:pStyle w:val="QPPTableTextBody"/>
            </w:pPr>
            <w:bookmarkStart w:id="115" w:name="CommunityFacilitiesHealthCare"/>
            <w:r w:rsidRPr="004D488D">
              <w:t>Community facilities – health care purposes</w:t>
            </w:r>
            <w:bookmarkEnd w:id="115"/>
          </w:p>
        </w:tc>
        <w:tc>
          <w:tcPr>
            <w:tcW w:w="5207" w:type="dxa"/>
            <w:shd w:val="clear" w:color="auto" w:fill="auto"/>
          </w:tcPr>
          <w:p w14:paraId="041B451A" w14:textId="1FE1A745" w:rsidR="005F787F" w:rsidRPr="00A91608" w:rsidRDefault="005F787F" w:rsidP="00961755">
            <w:pPr>
              <w:pStyle w:val="QPPBullet"/>
            </w:pPr>
            <w:r w:rsidRPr="00A91608">
              <w:t>childcare centre</w:t>
            </w:r>
          </w:p>
          <w:p w14:paraId="2536AE92" w14:textId="77777777" w:rsidR="005F787F" w:rsidRPr="00A91608" w:rsidRDefault="005F787F" w:rsidP="00961755">
            <w:pPr>
              <w:pStyle w:val="QPPBullet"/>
            </w:pPr>
            <w:r w:rsidRPr="00A91608">
              <w:t>community care centre</w:t>
            </w:r>
          </w:p>
          <w:p w14:paraId="3DD3CC63" w14:textId="09E17D71" w:rsidR="005F787F" w:rsidRPr="00A91608" w:rsidRDefault="005F787F" w:rsidP="00961755">
            <w:pPr>
              <w:pStyle w:val="QPPBullet"/>
            </w:pPr>
            <w:r w:rsidRPr="00A91608">
              <w:t>health care service</w:t>
            </w:r>
          </w:p>
          <w:p w14:paraId="0154D865" w14:textId="77777777" w:rsidR="005F787F" w:rsidRPr="00A91608" w:rsidRDefault="005F787F" w:rsidP="00961755">
            <w:pPr>
              <w:pStyle w:val="QPPBullet"/>
            </w:pPr>
            <w:r w:rsidRPr="00A91608">
              <w:t>hospital</w:t>
            </w:r>
          </w:p>
        </w:tc>
      </w:tr>
      <w:tr w:rsidR="000A14C8" w:rsidRPr="00A91608" w14:paraId="2144B14C" w14:textId="77777777" w:rsidTr="00F2078F">
        <w:tc>
          <w:tcPr>
            <w:tcW w:w="4261" w:type="dxa"/>
            <w:shd w:val="clear" w:color="auto" w:fill="auto"/>
          </w:tcPr>
          <w:p w14:paraId="6EC7253F" w14:textId="77777777" w:rsidR="000A14C8" w:rsidRPr="004D488D" w:rsidRDefault="000A14C8" w:rsidP="00F06215">
            <w:pPr>
              <w:pStyle w:val="QPPTableTextBody"/>
            </w:pPr>
            <w:bookmarkStart w:id="116" w:name="CommunityFacilitiesMajorHealthCare"/>
            <w:r w:rsidRPr="004D488D">
              <w:t>Community facilities – major health care</w:t>
            </w:r>
            <w:bookmarkEnd w:id="116"/>
          </w:p>
        </w:tc>
        <w:tc>
          <w:tcPr>
            <w:tcW w:w="5207" w:type="dxa"/>
            <w:shd w:val="clear" w:color="auto" w:fill="auto"/>
          </w:tcPr>
          <w:p w14:paraId="68ECD430" w14:textId="2EDACCB2" w:rsidR="000A14C8" w:rsidRPr="00A91608" w:rsidRDefault="000A14C8" w:rsidP="00961755">
            <w:pPr>
              <w:pStyle w:val="QPPBullet"/>
            </w:pPr>
            <w:r w:rsidRPr="00A91608">
              <w:t>childcare centre</w:t>
            </w:r>
          </w:p>
          <w:p w14:paraId="6095260E" w14:textId="77777777" w:rsidR="000A14C8" w:rsidRPr="00A91608" w:rsidRDefault="000A14C8" w:rsidP="00961755">
            <w:pPr>
              <w:pStyle w:val="QPPBullet"/>
            </w:pPr>
            <w:r w:rsidRPr="00A91608">
              <w:t>community care centre</w:t>
            </w:r>
          </w:p>
          <w:p w14:paraId="54E1C126" w14:textId="77777777" w:rsidR="000A14C8" w:rsidRPr="00A91608" w:rsidRDefault="000A14C8" w:rsidP="00961755">
            <w:pPr>
              <w:pStyle w:val="QPPBullet"/>
            </w:pPr>
            <w:r w:rsidRPr="00A91608">
              <w:t>emergency services</w:t>
            </w:r>
          </w:p>
          <w:p w14:paraId="73BBB561" w14:textId="2A960F20" w:rsidR="000A14C8" w:rsidRPr="00A91608" w:rsidRDefault="000A14C8" w:rsidP="00961755">
            <w:pPr>
              <w:pStyle w:val="QPPBullet"/>
            </w:pPr>
            <w:r w:rsidRPr="00A91608">
              <w:t>health care service</w:t>
            </w:r>
          </w:p>
          <w:p w14:paraId="032A3DA2" w14:textId="77777777" w:rsidR="000A14C8" w:rsidRPr="00A91608" w:rsidRDefault="000A14C8" w:rsidP="00961755">
            <w:pPr>
              <w:pStyle w:val="QPPBullet"/>
            </w:pPr>
            <w:r w:rsidRPr="00A91608">
              <w:t>hospital</w:t>
            </w:r>
          </w:p>
          <w:p w14:paraId="068B18D7" w14:textId="77777777" w:rsidR="000A14C8" w:rsidRPr="00A91608" w:rsidRDefault="000A14C8" w:rsidP="00961755">
            <w:pPr>
              <w:pStyle w:val="QPPBullet"/>
            </w:pPr>
            <w:r w:rsidRPr="00A91608">
              <w:t>place of worship</w:t>
            </w:r>
          </w:p>
        </w:tc>
      </w:tr>
      <w:tr w:rsidR="000A14C8" w:rsidRPr="00A91608" w14:paraId="7143CE86" w14:textId="77777777" w:rsidTr="00F2078F">
        <w:tc>
          <w:tcPr>
            <w:tcW w:w="4261" w:type="dxa"/>
            <w:shd w:val="clear" w:color="auto" w:fill="auto"/>
          </w:tcPr>
          <w:p w14:paraId="63527C20" w14:textId="77777777" w:rsidR="000A14C8" w:rsidRPr="004D488D" w:rsidRDefault="000A14C8" w:rsidP="00F06215">
            <w:pPr>
              <w:pStyle w:val="QPPTableTextBody"/>
            </w:pPr>
            <w:bookmarkStart w:id="117" w:name="CommunityFacilitiesMajorSportsVenue"/>
            <w:r w:rsidRPr="004D488D">
              <w:t>Community facilities – major sports venue</w:t>
            </w:r>
            <w:bookmarkEnd w:id="117"/>
          </w:p>
        </w:tc>
        <w:tc>
          <w:tcPr>
            <w:tcW w:w="5207" w:type="dxa"/>
            <w:shd w:val="clear" w:color="auto" w:fill="auto"/>
          </w:tcPr>
          <w:p w14:paraId="6E70CC2C" w14:textId="77777777" w:rsidR="000A14C8" w:rsidRPr="00A91608" w:rsidRDefault="000A14C8" w:rsidP="00961755">
            <w:pPr>
              <w:pStyle w:val="QPPBullet"/>
            </w:pPr>
            <w:r w:rsidRPr="00A91608">
              <w:t>club</w:t>
            </w:r>
          </w:p>
          <w:p w14:paraId="7855B5C2" w14:textId="1AEB9F35" w:rsidR="000A14C8" w:rsidRPr="00A91608" w:rsidRDefault="000A14C8" w:rsidP="00961755">
            <w:pPr>
              <w:pStyle w:val="QPPBullet"/>
            </w:pPr>
            <w:r w:rsidRPr="00A91608">
              <w:t>childcare centre</w:t>
            </w:r>
          </w:p>
          <w:p w14:paraId="0B2AC466" w14:textId="77777777" w:rsidR="000A14C8" w:rsidRPr="00A91608" w:rsidRDefault="000A14C8" w:rsidP="00961755">
            <w:pPr>
              <w:pStyle w:val="QPPBullet"/>
            </w:pPr>
            <w:r w:rsidRPr="00A91608">
              <w:t>community use</w:t>
            </w:r>
          </w:p>
          <w:p w14:paraId="02BD2658" w14:textId="59CF0582" w:rsidR="000A14C8" w:rsidRPr="00A91608" w:rsidRDefault="000A14C8" w:rsidP="00961755">
            <w:pPr>
              <w:pStyle w:val="QPPBullet"/>
            </w:pPr>
            <w:r w:rsidRPr="00A91608">
              <w:t>health care service</w:t>
            </w:r>
          </w:p>
          <w:p w14:paraId="2D74B4AB" w14:textId="77777777" w:rsidR="000A14C8" w:rsidRPr="00A91608" w:rsidRDefault="000A14C8" w:rsidP="00961755">
            <w:pPr>
              <w:pStyle w:val="QPPBullet"/>
            </w:pPr>
            <w:r w:rsidRPr="00A91608">
              <w:t>major sport, recreation and entertainment facility</w:t>
            </w:r>
          </w:p>
        </w:tc>
      </w:tr>
      <w:tr w:rsidR="00A565BD" w:rsidRPr="00A91608" w14:paraId="08F84706" w14:textId="77777777" w:rsidTr="00F2078F">
        <w:tc>
          <w:tcPr>
            <w:tcW w:w="4261" w:type="dxa"/>
            <w:shd w:val="clear" w:color="auto" w:fill="auto"/>
          </w:tcPr>
          <w:p w14:paraId="5156E9AF" w14:textId="77777777" w:rsidR="00A565BD" w:rsidRPr="004D488D" w:rsidRDefault="00A565BD" w:rsidP="00F06215">
            <w:pPr>
              <w:pStyle w:val="QPPTableTextBody"/>
            </w:pPr>
            <w:bookmarkStart w:id="118" w:name="DifficultEvacuate"/>
            <w:r w:rsidRPr="004D488D">
              <w:t>Difficult to evacuate uses</w:t>
            </w:r>
            <w:bookmarkEnd w:id="118"/>
          </w:p>
        </w:tc>
        <w:tc>
          <w:tcPr>
            <w:tcW w:w="5207" w:type="dxa"/>
            <w:shd w:val="clear" w:color="auto" w:fill="auto"/>
          </w:tcPr>
          <w:p w14:paraId="0E4FB3EC" w14:textId="5C478639" w:rsidR="00A565BD" w:rsidRPr="00A91608" w:rsidRDefault="00A565BD" w:rsidP="00961755">
            <w:pPr>
              <w:pStyle w:val="QPPBullet"/>
            </w:pPr>
            <w:r w:rsidRPr="00A91608">
              <w:t>childcare centre</w:t>
            </w:r>
          </w:p>
          <w:p w14:paraId="22B613F1" w14:textId="77777777" w:rsidR="00A565BD" w:rsidRPr="00A91608" w:rsidRDefault="00A565BD" w:rsidP="00961755">
            <w:pPr>
              <w:pStyle w:val="QPPBullet"/>
            </w:pPr>
            <w:r w:rsidRPr="00A91608">
              <w:t>community residence</w:t>
            </w:r>
          </w:p>
          <w:p w14:paraId="3E27C8A9" w14:textId="77777777" w:rsidR="00A565BD" w:rsidRPr="00A91608" w:rsidRDefault="00A565BD" w:rsidP="00961755">
            <w:pPr>
              <w:pStyle w:val="QPPBullet"/>
            </w:pPr>
            <w:r w:rsidRPr="00A91608">
              <w:t>detention facility</w:t>
            </w:r>
          </w:p>
          <w:p w14:paraId="1749D982" w14:textId="77777777" w:rsidR="00A565BD" w:rsidRPr="00A91608" w:rsidRDefault="00A565BD" w:rsidP="00961755">
            <w:pPr>
              <w:pStyle w:val="QPPBullet"/>
            </w:pPr>
            <w:r w:rsidRPr="00A91608">
              <w:t>educational establishment</w:t>
            </w:r>
          </w:p>
          <w:p w14:paraId="072A091A" w14:textId="77777777" w:rsidR="00A565BD" w:rsidRPr="00A91608" w:rsidRDefault="00A565BD" w:rsidP="00961755">
            <w:pPr>
              <w:pStyle w:val="QPPBullet"/>
            </w:pPr>
            <w:r w:rsidRPr="00A91608">
              <w:t>hospital</w:t>
            </w:r>
          </w:p>
          <w:p w14:paraId="72ABD8C0" w14:textId="77777777" w:rsidR="00A565BD" w:rsidRPr="00A91608" w:rsidRDefault="00A565BD" w:rsidP="00961755">
            <w:pPr>
              <w:pStyle w:val="QPPBullet"/>
            </w:pPr>
            <w:r w:rsidRPr="00A91608">
              <w:t>hotel</w:t>
            </w:r>
            <w:r w:rsidR="00701EAA">
              <w:t>,</w:t>
            </w:r>
            <w:r w:rsidRPr="00A91608">
              <w:t xml:space="preserve"> </w:t>
            </w:r>
            <w:r w:rsidR="00701EAA">
              <w:t xml:space="preserve">if </w:t>
            </w:r>
            <w:r w:rsidRPr="00A91608">
              <w:t>inc</w:t>
            </w:r>
            <w:r w:rsidR="00701EAA">
              <w:t>luding short term accommodation</w:t>
            </w:r>
          </w:p>
          <w:p w14:paraId="45A72154" w14:textId="76131F9E" w:rsidR="00A565BD" w:rsidRPr="00A91608" w:rsidRDefault="00A565BD" w:rsidP="00961755">
            <w:pPr>
              <w:pStyle w:val="QPPBullet"/>
            </w:pPr>
            <w:r w:rsidRPr="00A91608">
              <w:t>nature</w:t>
            </w:r>
            <w:r w:rsidR="009B4941">
              <w:t>-</w:t>
            </w:r>
            <w:r w:rsidRPr="00A91608">
              <w:t>based tourism</w:t>
            </w:r>
          </w:p>
          <w:p w14:paraId="37B67CCA" w14:textId="77777777" w:rsidR="00A565BD" w:rsidRPr="00A91608" w:rsidRDefault="00A565BD" w:rsidP="00961755">
            <w:pPr>
              <w:pStyle w:val="QPPBullet"/>
            </w:pPr>
            <w:r w:rsidRPr="00A91608">
              <w:t>residential care facility</w:t>
            </w:r>
          </w:p>
          <w:p w14:paraId="6EDE3316" w14:textId="77777777" w:rsidR="00A565BD" w:rsidRPr="00A91608" w:rsidRDefault="00A565BD" w:rsidP="00961755">
            <w:pPr>
              <w:pStyle w:val="QPPBullet"/>
            </w:pPr>
            <w:r w:rsidRPr="00A91608">
              <w:t>resort complex</w:t>
            </w:r>
          </w:p>
          <w:p w14:paraId="5D5ACDCC" w14:textId="77777777" w:rsidR="00A565BD" w:rsidRDefault="00A565BD" w:rsidP="00961755">
            <w:pPr>
              <w:pStyle w:val="QPPBullet"/>
            </w:pPr>
            <w:r w:rsidRPr="00A91608">
              <w:t>retirement facility</w:t>
            </w:r>
          </w:p>
          <w:p w14:paraId="7F960038" w14:textId="77777777" w:rsidR="0016462A" w:rsidRPr="00A91608" w:rsidRDefault="0016462A" w:rsidP="00961755">
            <w:pPr>
              <w:pStyle w:val="QPPBullet"/>
            </w:pPr>
            <w:r>
              <w:t>short-term accommodation</w:t>
            </w:r>
          </w:p>
          <w:p w14:paraId="389360E0" w14:textId="77777777" w:rsidR="00A565BD" w:rsidRPr="00A91608" w:rsidRDefault="00A565BD" w:rsidP="00961755">
            <w:pPr>
              <w:pStyle w:val="QPPBullet"/>
            </w:pPr>
            <w:r w:rsidRPr="00A91608">
              <w:t>tourist park</w:t>
            </w:r>
          </w:p>
        </w:tc>
      </w:tr>
      <w:tr w:rsidR="00A565BD" w:rsidRPr="00A91608" w14:paraId="7C3E0628" w14:textId="77777777" w:rsidTr="000563DA">
        <w:trPr>
          <w:trHeight w:val="3251"/>
        </w:trPr>
        <w:tc>
          <w:tcPr>
            <w:tcW w:w="4261" w:type="dxa"/>
            <w:shd w:val="clear" w:color="auto" w:fill="auto"/>
          </w:tcPr>
          <w:p w14:paraId="37C955E5" w14:textId="77777777" w:rsidR="00A565BD" w:rsidRPr="004D488D" w:rsidRDefault="00A565BD" w:rsidP="00F06215">
            <w:pPr>
              <w:pStyle w:val="QPPTableTextBody"/>
            </w:pPr>
            <w:bookmarkStart w:id="119" w:name="EssentialCommunityInfrastructure"/>
            <w:r w:rsidRPr="004D488D">
              <w:lastRenderedPageBreak/>
              <w:t>Essential community infrastructure</w:t>
            </w:r>
            <w:bookmarkEnd w:id="119"/>
          </w:p>
        </w:tc>
        <w:tc>
          <w:tcPr>
            <w:tcW w:w="5207" w:type="dxa"/>
            <w:shd w:val="clear" w:color="auto" w:fill="auto"/>
          </w:tcPr>
          <w:p w14:paraId="41F10C2E" w14:textId="77777777" w:rsidR="00A565BD" w:rsidRPr="00A91608" w:rsidRDefault="00BE18C0" w:rsidP="00961755">
            <w:pPr>
              <w:pStyle w:val="QPPBullet"/>
            </w:pPr>
            <w:r>
              <w:t>air services</w:t>
            </w:r>
          </w:p>
          <w:p w14:paraId="576D2051" w14:textId="77777777" w:rsidR="00A565BD" w:rsidRPr="00A91608" w:rsidRDefault="00A565BD" w:rsidP="00961755">
            <w:pPr>
              <w:pStyle w:val="QPPBullet"/>
            </w:pPr>
            <w:r w:rsidRPr="00A91608">
              <w:t xml:space="preserve">community use, </w:t>
            </w:r>
            <w:r w:rsidR="00701EAA">
              <w:t xml:space="preserve">if </w:t>
            </w:r>
            <w:r w:rsidRPr="00A91608">
              <w:t xml:space="preserve">for </w:t>
            </w:r>
            <w:r w:rsidR="00701EAA">
              <w:t xml:space="preserve">the </w:t>
            </w:r>
            <w:r w:rsidRPr="00A91608">
              <w:t xml:space="preserve">storage of records or items of cultural or historic significance including facilities for the storage of public records under the </w:t>
            </w:r>
            <w:hyperlink r:id="rId27" w:history="1">
              <w:r w:rsidRPr="000563DA">
                <w:rPr>
                  <w:rStyle w:val="HyperlinkITALIC"/>
                </w:rPr>
                <w:t>Public Records Act 2002</w:t>
              </w:r>
            </w:hyperlink>
          </w:p>
          <w:p w14:paraId="107DBAF1" w14:textId="77777777" w:rsidR="00A565BD" w:rsidRPr="00A91608" w:rsidRDefault="00A565BD" w:rsidP="00961755">
            <w:pPr>
              <w:pStyle w:val="QPPBullet"/>
            </w:pPr>
            <w:r w:rsidRPr="00A91608">
              <w:t>emergency services</w:t>
            </w:r>
          </w:p>
          <w:p w14:paraId="42795829" w14:textId="56B0F6F8" w:rsidR="0016462A" w:rsidRDefault="0016462A" w:rsidP="00961755">
            <w:pPr>
              <w:pStyle w:val="QPPBullet"/>
            </w:pPr>
            <w:r>
              <w:t xml:space="preserve">health care service, </w:t>
            </w:r>
            <w:r w:rsidR="006D4AF0">
              <w:t xml:space="preserve">if </w:t>
            </w:r>
            <w:r>
              <w:t>supporting a hospital</w:t>
            </w:r>
          </w:p>
          <w:p w14:paraId="443807F8" w14:textId="77777777" w:rsidR="00A565BD" w:rsidRPr="00A91608" w:rsidRDefault="00A565BD" w:rsidP="00961755">
            <w:pPr>
              <w:pStyle w:val="QPPBullet"/>
            </w:pPr>
            <w:r w:rsidRPr="00A91608">
              <w:t>hospital</w:t>
            </w:r>
          </w:p>
          <w:p w14:paraId="34967E3A" w14:textId="77777777" w:rsidR="00A565BD" w:rsidRDefault="00A565BD" w:rsidP="00961755">
            <w:pPr>
              <w:pStyle w:val="QPPBullet"/>
            </w:pPr>
            <w:r w:rsidRPr="00A91608">
              <w:t>major electricity infrastructure</w:t>
            </w:r>
          </w:p>
          <w:p w14:paraId="0C753557" w14:textId="77777777" w:rsidR="0016462A" w:rsidRPr="00A91608" w:rsidRDefault="0016462A" w:rsidP="00961755">
            <w:pPr>
              <w:pStyle w:val="QPPBullet"/>
            </w:pPr>
            <w:r>
              <w:t>renewable energy facility</w:t>
            </w:r>
          </w:p>
          <w:p w14:paraId="078BFBE9" w14:textId="77777777" w:rsidR="00A565BD" w:rsidRPr="00A91608" w:rsidRDefault="00A565BD" w:rsidP="00961755">
            <w:pPr>
              <w:pStyle w:val="QPPBullet"/>
            </w:pPr>
            <w:r w:rsidRPr="00A91608">
              <w:t xml:space="preserve">substation, </w:t>
            </w:r>
            <w:r w:rsidR="00701EAA">
              <w:t xml:space="preserve">if </w:t>
            </w:r>
            <w:r w:rsidRPr="00A91608">
              <w:t>supporting other essential community infrastructure</w:t>
            </w:r>
          </w:p>
          <w:p w14:paraId="204BE10E" w14:textId="77777777" w:rsidR="00A565BD" w:rsidRPr="00A91608" w:rsidRDefault="00A565BD" w:rsidP="00961755">
            <w:pPr>
              <w:pStyle w:val="QPPBullet"/>
            </w:pPr>
            <w:r w:rsidRPr="00A91608">
              <w:t>telecommunications facility</w:t>
            </w:r>
          </w:p>
          <w:p w14:paraId="1A058D89" w14:textId="77777777" w:rsidR="00A565BD" w:rsidRPr="00A91608" w:rsidRDefault="00A565BD" w:rsidP="00961755">
            <w:pPr>
              <w:pStyle w:val="QPPBullet"/>
            </w:pPr>
            <w:r w:rsidRPr="00A91608">
              <w:t xml:space="preserve">transport depot, </w:t>
            </w:r>
            <w:r w:rsidR="006D4AF0">
              <w:t xml:space="preserve">if </w:t>
            </w:r>
            <w:r w:rsidRPr="00A91608">
              <w:t>required for disaster response</w:t>
            </w:r>
          </w:p>
          <w:p w14:paraId="62138421" w14:textId="77777777" w:rsidR="00A565BD" w:rsidRPr="00A91608" w:rsidRDefault="00A565BD" w:rsidP="00961755">
            <w:pPr>
              <w:pStyle w:val="QPPBullet"/>
            </w:pPr>
            <w:r w:rsidRPr="00A91608">
              <w:t>utility installation</w:t>
            </w:r>
          </w:p>
          <w:p w14:paraId="21C0CB25" w14:textId="77777777" w:rsidR="00A565BD" w:rsidRPr="00A91608" w:rsidRDefault="00A565BD" w:rsidP="00961755">
            <w:pPr>
              <w:pStyle w:val="QPPBullet"/>
            </w:pPr>
            <w:r w:rsidRPr="00A91608">
              <w:t xml:space="preserve">warehouse, </w:t>
            </w:r>
            <w:r w:rsidR="00701EAA">
              <w:t xml:space="preserve">if </w:t>
            </w:r>
            <w:r w:rsidRPr="00A91608">
              <w:t>supporting emergency services or disaster response activities</w:t>
            </w:r>
          </w:p>
        </w:tc>
      </w:tr>
      <w:tr w:rsidR="005565D5" w:rsidRPr="00A91608" w14:paraId="04F7BE3F" w14:textId="77777777" w:rsidTr="00F2078F">
        <w:tc>
          <w:tcPr>
            <w:tcW w:w="4261" w:type="dxa"/>
            <w:shd w:val="clear" w:color="auto" w:fill="auto"/>
          </w:tcPr>
          <w:p w14:paraId="727F23D0" w14:textId="77777777" w:rsidR="005565D5" w:rsidRPr="004D488D" w:rsidRDefault="005565D5" w:rsidP="00F06215">
            <w:pPr>
              <w:pStyle w:val="QPPTableTextBody"/>
            </w:pPr>
            <w:bookmarkStart w:id="120" w:name="LargeFormatRetail"/>
            <w:bookmarkEnd w:id="120"/>
            <w:r w:rsidRPr="004D488D">
              <w:t>Large format retail</w:t>
            </w:r>
          </w:p>
        </w:tc>
        <w:tc>
          <w:tcPr>
            <w:tcW w:w="5207" w:type="dxa"/>
            <w:shd w:val="clear" w:color="auto" w:fill="auto"/>
          </w:tcPr>
          <w:p w14:paraId="128DE95D" w14:textId="5DFF6A9F" w:rsidR="005565D5" w:rsidRDefault="00DC3269" w:rsidP="00961755">
            <w:pPr>
              <w:pStyle w:val="QPPBullet"/>
            </w:pPr>
            <w:r>
              <w:t>a</w:t>
            </w:r>
            <w:r w:rsidR="005565D5">
              <w:t>gricultural supplies store</w:t>
            </w:r>
          </w:p>
          <w:p w14:paraId="693E3F91" w14:textId="2AAA507F" w:rsidR="005565D5" w:rsidRDefault="00DC3269" w:rsidP="00961755">
            <w:pPr>
              <w:pStyle w:val="QPPBullet"/>
            </w:pPr>
            <w:r>
              <w:t>b</w:t>
            </w:r>
            <w:r w:rsidR="005565D5">
              <w:t>ulk landscape supplies</w:t>
            </w:r>
          </w:p>
          <w:p w14:paraId="14199304" w14:textId="62DEDFD7" w:rsidR="005565D5" w:rsidRDefault="00DC3269" w:rsidP="00961755">
            <w:pPr>
              <w:pStyle w:val="QPPBullet"/>
            </w:pPr>
            <w:r>
              <w:t>c</w:t>
            </w:r>
            <w:r w:rsidR="005565D5">
              <w:t>ar wash</w:t>
            </w:r>
          </w:p>
          <w:p w14:paraId="3429C52A" w14:textId="1B3E34CB" w:rsidR="005565D5" w:rsidRDefault="00DC3269" w:rsidP="00961755">
            <w:pPr>
              <w:pStyle w:val="QPPBullet"/>
            </w:pPr>
            <w:r>
              <w:t>f</w:t>
            </w:r>
            <w:r w:rsidR="005565D5">
              <w:t>ood and drink outlet (where ancillary to and integrated with any other uses in this activity group)</w:t>
            </w:r>
          </w:p>
          <w:p w14:paraId="417DA563" w14:textId="3C7C029F" w:rsidR="005565D5" w:rsidRDefault="00DC3269" w:rsidP="00961755">
            <w:pPr>
              <w:pStyle w:val="QPPBullet"/>
            </w:pPr>
            <w:r>
              <w:t>g</w:t>
            </w:r>
            <w:r w:rsidR="005565D5">
              <w:t>arden centre</w:t>
            </w:r>
          </w:p>
          <w:p w14:paraId="0C3EAB99" w14:textId="7C7D7469" w:rsidR="005565D5" w:rsidRDefault="00DC3269" w:rsidP="00961755">
            <w:pPr>
              <w:pStyle w:val="QPPBullet"/>
            </w:pPr>
            <w:r>
              <w:t>h</w:t>
            </w:r>
            <w:r w:rsidR="005565D5">
              <w:t>ardware and trade supplies</w:t>
            </w:r>
          </w:p>
          <w:p w14:paraId="5B49BDE2" w14:textId="73E7DA80" w:rsidR="005565D5" w:rsidRDefault="00DC3269" w:rsidP="00961755">
            <w:pPr>
              <w:pStyle w:val="QPPBullet"/>
            </w:pPr>
            <w:r>
              <w:t>o</w:t>
            </w:r>
            <w:r w:rsidR="005565D5">
              <w:t>utdoor sales</w:t>
            </w:r>
          </w:p>
          <w:p w14:paraId="370674DF" w14:textId="20B6522B" w:rsidR="005565D5" w:rsidRDefault="00DC3269" w:rsidP="00961755">
            <w:pPr>
              <w:pStyle w:val="QPPBullet"/>
            </w:pPr>
            <w:r>
              <w:t>s</w:t>
            </w:r>
            <w:r w:rsidR="005565D5">
              <w:t>ervice industry</w:t>
            </w:r>
          </w:p>
          <w:p w14:paraId="0DBE6CD3" w14:textId="0D7B043B" w:rsidR="005565D5" w:rsidRDefault="00DC3269" w:rsidP="00E54F4A">
            <w:pPr>
              <w:pStyle w:val="QPPBullet"/>
            </w:pPr>
            <w:r>
              <w:t>s</w:t>
            </w:r>
            <w:r w:rsidR="005565D5">
              <w:t>hop (with a minimum gross floor area of 1,000</w:t>
            </w:r>
            <w:r w:rsidR="005565D5" w:rsidRPr="000563DA">
              <w:rPr>
                <w:rStyle w:val="HighlightingPink"/>
                <w:szCs w:val="24"/>
                <w:shd w:val="clear" w:color="auto" w:fill="auto"/>
              </w:rPr>
              <w:t>m</w:t>
            </w:r>
            <w:r w:rsidR="005565D5" w:rsidRPr="000563DA">
              <w:rPr>
                <w:rStyle w:val="QPPSuperscriptChar"/>
              </w:rPr>
              <w:t>2</w:t>
            </w:r>
            <w:r w:rsidR="00606D72" w:rsidRPr="000563DA">
              <w:rPr>
                <w:rStyle w:val="HighlightingPink"/>
              </w:rPr>
              <w:t xml:space="preserve"> </w:t>
            </w:r>
            <w:r w:rsidR="00606D72">
              <w:t>and other than a department store, discount variety store, supermarket or corner store</w:t>
            </w:r>
            <w:r w:rsidR="005565D5">
              <w:t>)</w:t>
            </w:r>
          </w:p>
          <w:p w14:paraId="5D619E03" w14:textId="435DFF49" w:rsidR="00606D72" w:rsidRPr="00A91608" w:rsidRDefault="00DC3269" w:rsidP="00961755">
            <w:pPr>
              <w:pStyle w:val="QPPBullet"/>
            </w:pPr>
            <w:r>
              <w:t>s</w:t>
            </w:r>
            <w:r w:rsidR="00606D72">
              <w:t>howroom</w:t>
            </w:r>
          </w:p>
        </w:tc>
      </w:tr>
      <w:tr w:rsidR="00A565BD" w:rsidRPr="00A91608" w14:paraId="7566C69A" w14:textId="77777777" w:rsidTr="00F2078F">
        <w:tc>
          <w:tcPr>
            <w:tcW w:w="4261" w:type="dxa"/>
            <w:shd w:val="clear" w:color="auto" w:fill="auto"/>
          </w:tcPr>
          <w:p w14:paraId="2F4A329B" w14:textId="77777777" w:rsidR="00A565BD" w:rsidRPr="004D488D" w:rsidRDefault="00A565BD" w:rsidP="00F06215">
            <w:pPr>
              <w:pStyle w:val="QPPTableTextBody"/>
            </w:pPr>
            <w:bookmarkStart w:id="121" w:name="RuralActivitiesRural"/>
            <w:r w:rsidRPr="004D488D">
              <w:t>Rural activities</w:t>
            </w:r>
            <w:bookmarkEnd w:id="121"/>
          </w:p>
        </w:tc>
        <w:tc>
          <w:tcPr>
            <w:tcW w:w="5207" w:type="dxa"/>
            <w:shd w:val="clear" w:color="auto" w:fill="auto"/>
          </w:tcPr>
          <w:p w14:paraId="4C84353B" w14:textId="77777777" w:rsidR="00A565BD" w:rsidRPr="00A91608" w:rsidRDefault="00A565BD" w:rsidP="00961755">
            <w:pPr>
              <w:pStyle w:val="QPPBullet"/>
            </w:pPr>
            <w:r w:rsidRPr="00A91608">
              <w:t>agricultural supplies store</w:t>
            </w:r>
          </w:p>
          <w:p w14:paraId="06FAF8DF" w14:textId="77777777" w:rsidR="00A565BD" w:rsidRPr="00A91608" w:rsidRDefault="00A565BD" w:rsidP="00961755">
            <w:pPr>
              <w:pStyle w:val="QPPBullet"/>
            </w:pPr>
            <w:r w:rsidRPr="00A91608">
              <w:t>animal husbandry</w:t>
            </w:r>
          </w:p>
          <w:p w14:paraId="652A2DB8" w14:textId="77777777" w:rsidR="00A565BD" w:rsidRPr="00A91608" w:rsidRDefault="00A565BD" w:rsidP="00961755">
            <w:pPr>
              <w:pStyle w:val="QPPBullet"/>
            </w:pPr>
            <w:r w:rsidRPr="00A91608">
              <w:t>aquaculture</w:t>
            </w:r>
          </w:p>
          <w:p w14:paraId="1E28DA37" w14:textId="77777777" w:rsidR="00A565BD" w:rsidRPr="00A91608" w:rsidRDefault="00A565BD" w:rsidP="00961755">
            <w:pPr>
              <w:pStyle w:val="QPPBullet"/>
            </w:pPr>
            <w:r w:rsidRPr="00A91608">
              <w:t>bulk landscape supplies</w:t>
            </w:r>
          </w:p>
          <w:p w14:paraId="204838D0" w14:textId="77777777" w:rsidR="00A565BD" w:rsidRPr="00A91608" w:rsidRDefault="00A565BD" w:rsidP="00961755">
            <w:pPr>
              <w:pStyle w:val="QPPBullet"/>
            </w:pPr>
            <w:r w:rsidRPr="00A91608">
              <w:t>cropping</w:t>
            </w:r>
          </w:p>
          <w:p w14:paraId="0DB84C52" w14:textId="77777777" w:rsidR="00A565BD" w:rsidRPr="00A91608" w:rsidRDefault="00A565BD" w:rsidP="00961755">
            <w:pPr>
              <w:pStyle w:val="QPPBullet"/>
            </w:pPr>
            <w:r w:rsidRPr="00A91608">
              <w:t>garden centre</w:t>
            </w:r>
          </w:p>
          <w:p w14:paraId="7254A793" w14:textId="77777777" w:rsidR="00A565BD" w:rsidRPr="00A91608" w:rsidRDefault="00A565BD" w:rsidP="00961755">
            <w:pPr>
              <w:pStyle w:val="QPPBullet"/>
            </w:pPr>
            <w:r w:rsidRPr="00A91608">
              <w:t>intensive animal industry</w:t>
            </w:r>
          </w:p>
          <w:p w14:paraId="34AD9EAD" w14:textId="77777777" w:rsidR="00A565BD" w:rsidRPr="00A91608" w:rsidRDefault="00A565BD" w:rsidP="00961755">
            <w:pPr>
              <w:pStyle w:val="QPPBullet"/>
            </w:pPr>
            <w:r w:rsidRPr="00A91608">
              <w:t>intensive horticulture</w:t>
            </w:r>
          </w:p>
          <w:p w14:paraId="03AD1876" w14:textId="77777777" w:rsidR="00A565BD" w:rsidRPr="00A91608" w:rsidRDefault="00A565BD" w:rsidP="00961755">
            <w:pPr>
              <w:pStyle w:val="QPPBullet"/>
            </w:pPr>
            <w:r w:rsidRPr="00A91608">
              <w:t>market</w:t>
            </w:r>
          </w:p>
          <w:p w14:paraId="22901088" w14:textId="77777777" w:rsidR="00A565BD" w:rsidRPr="00A91608" w:rsidRDefault="00A565BD" w:rsidP="00961755">
            <w:pPr>
              <w:pStyle w:val="QPPBullet"/>
            </w:pPr>
            <w:r w:rsidRPr="00A91608">
              <w:t>permanent plantation</w:t>
            </w:r>
          </w:p>
          <w:p w14:paraId="0BD6E496" w14:textId="77777777" w:rsidR="00A565BD" w:rsidRPr="00A91608" w:rsidRDefault="00A565BD" w:rsidP="00961755">
            <w:pPr>
              <w:pStyle w:val="QPPBullet"/>
            </w:pPr>
            <w:r w:rsidRPr="00A91608">
              <w:t>roadside stall</w:t>
            </w:r>
          </w:p>
          <w:p w14:paraId="4E0C044A" w14:textId="77777777" w:rsidR="00A565BD" w:rsidRPr="00A91608" w:rsidRDefault="00A565BD" w:rsidP="00961755">
            <w:pPr>
              <w:pStyle w:val="QPPBullet"/>
            </w:pPr>
            <w:r w:rsidRPr="00A91608">
              <w:t>rural industry</w:t>
            </w:r>
          </w:p>
          <w:p w14:paraId="3E0D74C2" w14:textId="081761AC" w:rsidR="00A565BD" w:rsidRPr="00A91608" w:rsidRDefault="00A565BD" w:rsidP="00961755">
            <w:pPr>
              <w:pStyle w:val="QPPBullet"/>
            </w:pPr>
            <w:r w:rsidRPr="00A91608">
              <w:t>veterinary service</w:t>
            </w:r>
          </w:p>
          <w:p w14:paraId="25450335" w14:textId="77777777" w:rsidR="00A565BD" w:rsidRPr="00A91608" w:rsidRDefault="00A565BD" w:rsidP="00961755">
            <w:pPr>
              <w:pStyle w:val="QPPBullet"/>
            </w:pPr>
            <w:r w:rsidRPr="00A91608">
              <w:t>wholesale nursery</w:t>
            </w:r>
          </w:p>
          <w:p w14:paraId="6398BBBA" w14:textId="77777777" w:rsidR="00A565BD" w:rsidRPr="00A91608" w:rsidRDefault="00A565BD" w:rsidP="00961755">
            <w:pPr>
              <w:pStyle w:val="QPPBullet"/>
            </w:pPr>
            <w:r w:rsidRPr="00A91608">
              <w:lastRenderedPageBreak/>
              <w:t>winery</w:t>
            </w:r>
          </w:p>
        </w:tc>
      </w:tr>
      <w:tr w:rsidR="00A565BD" w:rsidRPr="00A91608" w14:paraId="6B067BAB" w14:textId="77777777" w:rsidTr="00F2078F">
        <w:tc>
          <w:tcPr>
            <w:tcW w:w="4261" w:type="dxa"/>
            <w:shd w:val="clear" w:color="auto" w:fill="auto"/>
          </w:tcPr>
          <w:p w14:paraId="02DE01B4" w14:textId="77777777" w:rsidR="00A565BD" w:rsidRPr="004D488D" w:rsidRDefault="00A565BD" w:rsidP="00F06215">
            <w:pPr>
              <w:pStyle w:val="QPPTableTextBody"/>
            </w:pPr>
            <w:bookmarkStart w:id="122" w:name="SmallScale"/>
            <w:r w:rsidRPr="004D488D">
              <w:lastRenderedPageBreak/>
              <w:t>Small scale non-residential uses</w:t>
            </w:r>
            <w:bookmarkEnd w:id="122"/>
          </w:p>
        </w:tc>
        <w:tc>
          <w:tcPr>
            <w:tcW w:w="5207" w:type="dxa"/>
            <w:shd w:val="clear" w:color="auto" w:fill="auto"/>
          </w:tcPr>
          <w:p w14:paraId="19F3FE54" w14:textId="77777777" w:rsidR="00A565BD" w:rsidRPr="00A91608" w:rsidRDefault="00A565BD" w:rsidP="00961755">
            <w:pPr>
              <w:pStyle w:val="QPPBullet"/>
            </w:pPr>
            <w:r w:rsidRPr="00A91608">
              <w:t>caretaker’s accommodation</w:t>
            </w:r>
          </w:p>
          <w:p w14:paraId="4070AF3D" w14:textId="77777777" w:rsidR="00A565BD" w:rsidRPr="00A91608" w:rsidRDefault="00A565BD" w:rsidP="00961755">
            <w:pPr>
              <w:pStyle w:val="QPPBullet"/>
            </w:pPr>
            <w:r w:rsidRPr="00A91608">
              <w:t>community care centre</w:t>
            </w:r>
          </w:p>
          <w:p w14:paraId="3DFF9605" w14:textId="77777777" w:rsidR="00A565BD" w:rsidRPr="00A91608" w:rsidRDefault="00A565BD" w:rsidP="00961755">
            <w:pPr>
              <w:pStyle w:val="QPPBullet"/>
            </w:pPr>
            <w:r w:rsidRPr="00A91608">
              <w:t>community use</w:t>
            </w:r>
          </w:p>
          <w:p w14:paraId="112B1603" w14:textId="77777777" w:rsidR="00A565BD" w:rsidRPr="00A91608" w:rsidRDefault="00A565BD" w:rsidP="00961755">
            <w:pPr>
              <w:pStyle w:val="QPPBullet"/>
            </w:pPr>
            <w:r w:rsidRPr="00A91608">
              <w:t>dwelling unit</w:t>
            </w:r>
          </w:p>
          <w:p w14:paraId="3CF81C8C" w14:textId="040AC846" w:rsidR="00A565BD" w:rsidRPr="00A91608" w:rsidRDefault="00A565BD" w:rsidP="00961755">
            <w:pPr>
              <w:pStyle w:val="QPPBullet"/>
            </w:pPr>
            <w:r w:rsidRPr="00A91608">
              <w:t>health care service</w:t>
            </w:r>
          </w:p>
          <w:p w14:paraId="156C0E30" w14:textId="77777777" w:rsidR="00A565BD" w:rsidRPr="00A91608" w:rsidRDefault="00A565BD" w:rsidP="00961755">
            <w:pPr>
              <w:pStyle w:val="QPPBullet"/>
            </w:pPr>
            <w:r w:rsidRPr="00A91608">
              <w:t>office</w:t>
            </w:r>
          </w:p>
          <w:p w14:paraId="6D690D6B" w14:textId="77777777" w:rsidR="00A565BD" w:rsidRPr="00A91608" w:rsidRDefault="00A565BD" w:rsidP="00961755">
            <w:pPr>
              <w:pStyle w:val="QPPBullet"/>
            </w:pPr>
            <w:r w:rsidRPr="00A91608">
              <w:t>shop</w:t>
            </w:r>
          </w:p>
          <w:p w14:paraId="7234B4BC" w14:textId="2CB1CF2B" w:rsidR="00A565BD" w:rsidRPr="00A91608" w:rsidRDefault="00A565BD" w:rsidP="00961755">
            <w:pPr>
              <w:pStyle w:val="QPPBullet"/>
            </w:pPr>
            <w:r w:rsidRPr="00A91608">
              <w:t>veterinary service</w:t>
            </w:r>
          </w:p>
        </w:tc>
      </w:tr>
      <w:tr w:rsidR="00A565BD" w:rsidRPr="00A91608" w14:paraId="30E0D5D3" w14:textId="77777777" w:rsidTr="00F2078F">
        <w:tc>
          <w:tcPr>
            <w:tcW w:w="4261" w:type="dxa"/>
            <w:shd w:val="clear" w:color="auto" w:fill="auto"/>
          </w:tcPr>
          <w:p w14:paraId="72C33432" w14:textId="77777777" w:rsidR="00A565BD" w:rsidRPr="004D488D" w:rsidRDefault="00A565BD" w:rsidP="00F06215">
            <w:pPr>
              <w:pStyle w:val="QPPTableTextBody"/>
            </w:pPr>
            <w:bookmarkStart w:id="123" w:name="VulnerableUses"/>
            <w:r w:rsidRPr="004D488D">
              <w:t>Vulnerable uses</w:t>
            </w:r>
            <w:bookmarkEnd w:id="123"/>
          </w:p>
        </w:tc>
        <w:tc>
          <w:tcPr>
            <w:tcW w:w="5207" w:type="dxa"/>
            <w:shd w:val="clear" w:color="auto" w:fill="auto"/>
          </w:tcPr>
          <w:p w14:paraId="45B663B7" w14:textId="3EF52DF8" w:rsidR="00A565BD" w:rsidRPr="00A91608" w:rsidRDefault="00A565BD" w:rsidP="00961755">
            <w:pPr>
              <w:pStyle w:val="QPPBullet"/>
            </w:pPr>
            <w:r w:rsidRPr="00A91608">
              <w:t>childcare centre</w:t>
            </w:r>
          </w:p>
          <w:p w14:paraId="011C3F92" w14:textId="77777777" w:rsidR="00A565BD" w:rsidRPr="00A91608" w:rsidRDefault="00A565BD" w:rsidP="00961755">
            <w:pPr>
              <w:pStyle w:val="QPPBullet"/>
            </w:pPr>
            <w:r w:rsidRPr="00A91608">
              <w:t>community residence</w:t>
            </w:r>
          </w:p>
          <w:p w14:paraId="33BF8095" w14:textId="77777777" w:rsidR="00A565BD" w:rsidRPr="00A91608" w:rsidRDefault="00A565BD" w:rsidP="00961755">
            <w:pPr>
              <w:pStyle w:val="QPPBullet"/>
            </w:pPr>
            <w:r w:rsidRPr="00A91608">
              <w:t>educational establishment</w:t>
            </w:r>
          </w:p>
          <w:p w14:paraId="54B4A4FA" w14:textId="77777777" w:rsidR="00A565BD" w:rsidRPr="00A91608" w:rsidRDefault="00A565BD" w:rsidP="00961755">
            <w:pPr>
              <w:pStyle w:val="QPPBullet"/>
            </w:pPr>
            <w:r w:rsidRPr="00A91608">
              <w:t>hospital</w:t>
            </w:r>
          </w:p>
          <w:p w14:paraId="3129EFCA" w14:textId="77777777" w:rsidR="00A565BD" w:rsidRPr="00A91608" w:rsidRDefault="00A565BD" w:rsidP="00961755">
            <w:pPr>
              <w:pStyle w:val="QPPBullet"/>
            </w:pPr>
            <w:r w:rsidRPr="00A91608">
              <w:t>residential care facility</w:t>
            </w:r>
          </w:p>
        </w:tc>
      </w:tr>
    </w:tbl>
    <w:p w14:paraId="3C77D765" w14:textId="77777777" w:rsidR="00192AF1" w:rsidRPr="00A91608" w:rsidRDefault="00701EAA" w:rsidP="001359C4">
      <w:pPr>
        <w:pStyle w:val="QPPHeading3"/>
      </w:pPr>
      <w:bookmarkStart w:id="124" w:name="IndustryThresholds"/>
      <w:r>
        <w:t>SC1.1.3</w:t>
      </w:r>
      <w:r w:rsidR="000855BE">
        <w:t xml:space="preserve"> I</w:t>
      </w:r>
      <w:r w:rsidR="00CD29B9" w:rsidRPr="00A91608">
        <w:t>ndustry thresholds</w:t>
      </w:r>
    </w:p>
    <w:bookmarkEnd w:id="124"/>
    <w:p w14:paraId="5C8F0C11" w14:textId="5EF16732" w:rsidR="001568A4" w:rsidRPr="00A91608" w:rsidRDefault="001568A4" w:rsidP="000563DA">
      <w:pPr>
        <w:pStyle w:val="QPPBodytext"/>
      </w:pPr>
      <w:r w:rsidRPr="00A91608">
        <w:t xml:space="preserve">The industry thresholds listed </w:t>
      </w:r>
      <w:r w:rsidR="00701EAA">
        <w:t xml:space="preserve">in </w:t>
      </w:r>
      <w:hyperlink w:anchor="TableSC113" w:history="1">
        <w:r w:rsidR="00701EAA" w:rsidRPr="00945704">
          <w:rPr>
            <w:rStyle w:val="Hyperlink"/>
          </w:rPr>
          <w:t>Table SC1.1.3</w:t>
        </w:r>
      </w:hyperlink>
      <w:r w:rsidR="00701EAA">
        <w:t xml:space="preserve"> </w:t>
      </w:r>
      <w:r w:rsidRPr="00A91608">
        <w:t xml:space="preserve">are to be used in conjunction with the defined </w:t>
      </w:r>
      <w:r w:rsidR="00F84838">
        <w:t>use terms</w:t>
      </w:r>
      <w:r w:rsidR="00F84838" w:rsidRPr="00A91608">
        <w:t xml:space="preserve"> </w:t>
      </w:r>
      <w:r w:rsidRPr="00A91608">
        <w:t xml:space="preserve">listed in </w:t>
      </w:r>
      <w:hyperlink w:anchor="TableSC111A" w:history="1">
        <w:r w:rsidR="00945704" w:rsidRPr="00945704">
          <w:rPr>
            <w:rStyle w:val="Hyperlink"/>
          </w:rPr>
          <w:t xml:space="preserve">Table </w:t>
        </w:r>
        <w:r w:rsidRPr="00945704">
          <w:rPr>
            <w:rStyle w:val="Hyperlink"/>
          </w:rPr>
          <w:t>SC1.1</w:t>
        </w:r>
        <w:r w:rsidR="00701EAA" w:rsidRPr="00945704">
          <w:rPr>
            <w:rStyle w:val="Hyperlink"/>
          </w:rPr>
          <w:t>.</w:t>
        </w:r>
        <w:r w:rsidR="00AC67C6" w:rsidRPr="00945704">
          <w:rPr>
            <w:rStyle w:val="Hyperlink"/>
          </w:rPr>
          <w:t>1.A</w:t>
        </w:r>
      </w:hyperlink>
      <w:r w:rsidR="00701EAA">
        <w:t>.</w:t>
      </w:r>
    </w:p>
    <w:p w14:paraId="76CEC1DD" w14:textId="77777777" w:rsidR="00480164" w:rsidRPr="00A91608" w:rsidRDefault="00CD29B9" w:rsidP="000855BE">
      <w:pPr>
        <w:pStyle w:val="QPPTableHeadingStyle1"/>
      </w:pPr>
      <w:bookmarkStart w:id="125" w:name="TableSC113"/>
      <w:r w:rsidRPr="00A91608">
        <w:t>Table SC1.1.</w:t>
      </w:r>
      <w:r w:rsidR="00701EAA">
        <w:t>3</w:t>
      </w:r>
      <w:bookmarkEnd w:id="125"/>
      <w:r w:rsidRPr="00A91608">
        <w:t>—Industry thresholds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5911"/>
      </w:tblGrid>
      <w:tr w:rsidR="005F5990" w:rsidRPr="00A91608" w14:paraId="427D8559" w14:textId="77777777" w:rsidTr="00F2078F">
        <w:tc>
          <w:tcPr>
            <w:tcW w:w="2448" w:type="dxa"/>
            <w:shd w:val="clear" w:color="auto" w:fill="auto"/>
          </w:tcPr>
          <w:p w14:paraId="74F02561" w14:textId="53C9C830" w:rsidR="005F5990" w:rsidRPr="00A91608" w:rsidRDefault="005F5990" w:rsidP="00F06215">
            <w:pPr>
              <w:pStyle w:val="QPPTableTextBold"/>
            </w:pPr>
            <w:r w:rsidRPr="00A91608">
              <w:t>Use</w:t>
            </w:r>
            <w:r w:rsidR="00F84838">
              <w:t xml:space="preserve"> term</w:t>
            </w:r>
          </w:p>
        </w:tc>
        <w:tc>
          <w:tcPr>
            <w:tcW w:w="6074" w:type="dxa"/>
            <w:shd w:val="clear" w:color="auto" w:fill="auto"/>
          </w:tcPr>
          <w:p w14:paraId="3BD7023C" w14:textId="77777777" w:rsidR="005F5990" w:rsidRPr="00A91608" w:rsidRDefault="005F5990" w:rsidP="00F06215">
            <w:pPr>
              <w:pStyle w:val="QPPTableTextBold"/>
            </w:pPr>
            <w:r w:rsidRPr="00A91608">
              <w:t>Additional examples include</w:t>
            </w:r>
          </w:p>
        </w:tc>
      </w:tr>
      <w:tr w:rsidR="005F5990" w:rsidRPr="00A91608" w14:paraId="7145011F" w14:textId="77777777" w:rsidTr="00F2078F">
        <w:tc>
          <w:tcPr>
            <w:tcW w:w="2448" w:type="dxa"/>
            <w:shd w:val="clear" w:color="auto" w:fill="auto"/>
          </w:tcPr>
          <w:p w14:paraId="64718118" w14:textId="77777777" w:rsidR="005F5990" w:rsidRPr="00A91608" w:rsidRDefault="005F5990" w:rsidP="00F06215">
            <w:pPr>
              <w:pStyle w:val="QPPTableTextBody"/>
            </w:pPr>
            <w:bookmarkStart w:id="126" w:name="LowImpactIndustryThresholds"/>
            <w:r w:rsidRPr="00A91608">
              <w:t>Low impact industry</w:t>
            </w:r>
            <w:bookmarkEnd w:id="126"/>
          </w:p>
        </w:tc>
        <w:tc>
          <w:tcPr>
            <w:tcW w:w="6074" w:type="dxa"/>
            <w:shd w:val="clear" w:color="auto" w:fill="auto"/>
          </w:tcPr>
          <w:p w14:paraId="717266C8" w14:textId="77777777" w:rsidR="00991A28" w:rsidRDefault="00502032" w:rsidP="00F06215">
            <w:pPr>
              <w:pStyle w:val="HGTableBullet2"/>
              <w:numPr>
                <w:ilvl w:val="0"/>
                <w:numId w:val="186"/>
              </w:numPr>
            </w:pPr>
            <w:r w:rsidRPr="002530A7">
              <w:t>Light engineering works, including assembling, fabricating or repairing metal or sheet metal products or components, not including boiler making, metal finishing, spray painting or foundry activities.</w:t>
            </w:r>
          </w:p>
          <w:p w14:paraId="4CDE0A88" w14:textId="77777777" w:rsidR="00991A28" w:rsidRDefault="005F5990" w:rsidP="00F06215">
            <w:pPr>
              <w:pStyle w:val="HGTableBullet2"/>
            </w:pPr>
            <w:r w:rsidRPr="00135A7C">
              <w:t>Assembling</w:t>
            </w:r>
            <w:r w:rsidR="00502032" w:rsidRPr="00471A83">
              <w:t>, fabricating or repairing</w:t>
            </w:r>
            <w:r w:rsidRPr="00471A83">
              <w:t xml:space="preserve"> wood products</w:t>
            </w:r>
            <w:r w:rsidR="006D4AF0" w:rsidRPr="00471A83">
              <w:t>,</w:t>
            </w:r>
            <w:r w:rsidR="00502032" w:rsidRPr="003D3606">
              <w:t xml:space="preserve"> including furniture, kitchens, shop fitt</w:t>
            </w:r>
            <w:r w:rsidR="00502032" w:rsidRPr="00CB6F1A">
              <w:t>ing, cabinet making, joinery</w:t>
            </w:r>
            <w:r w:rsidRPr="002530A7">
              <w:t xml:space="preserve"> </w:t>
            </w:r>
            <w:r w:rsidR="001A7048" w:rsidRPr="002530A7">
              <w:t xml:space="preserve">if </w:t>
            </w:r>
            <w:r w:rsidRPr="002530A7">
              <w:t>not involving</w:t>
            </w:r>
            <w:r w:rsidR="001A7048" w:rsidRPr="002530A7">
              <w:t>:</w:t>
            </w:r>
          </w:p>
          <w:p w14:paraId="7D46D141" w14:textId="77777777" w:rsidR="00991A28" w:rsidRDefault="00502032" w:rsidP="00F06215">
            <w:pPr>
              <w:pStyle w:val="HGTableBullet3"/>
              <w:numPr>
                <w:ilvl w:val="0"/>
                <w:numId w:val="187"/>
              </w:numPr>
            </w:pPr>
            <w:r w:rsidRPr="00133026">
              <w:t>outdoor plant or machinery including dust extraction plant</w:t>
            </w:r>
          </w:p>
          <w:p w14:paraId="20D6A041" w14:textId="77777777" w:rsidR="005F5990" w:rsidRDefault="005F5990" w:rsidP="00F06215">
            <w:pPr>
              <w:pStyle w:val="HGTableBullet3"/>
            </w:pPr>
            <w:r w:rsidRPr="00133026">
              <w:t>spray</w:t>
            </w:r>
            <w:r w:rsidRPr="004C5425">
              <w:t xml:space="preserve"> paint</w:t>
            </w:r>
            <w:r w:rsidR="00B460CB">
              <w:t>ing</w:t>
            </w:r>
            <w:r w:rsidR="00502032" w:rsidRPr="004C5425">
              <w:t>,</w:t>
            </w:r>
            <w:r w:rsidRPr="004C5425">
              <w:t xml:space="preserve"> </w:t>
            </w:r>
            <w:r w:rsidR="00B460CB">
              <w:t xml:space="preserve">spraying </w:t>
            </w:r>
            <w:r w:rsidR="00502032" w:rsidRPr="004C5425">
              <w:t xml:space="preserve">glue </w:t>
            </w:r>
            <w:r w:rsidRPr="00135A7C">
              <w:t>or</w:t>
            </w:r>
            <w:r w:rsidR="00B460CB">
              <w:t xml:space="preserve"> spraying</w:t>
            </w:r>
            <w:r w:rsidRPr="00135A7C">
              <w:t xml:space="preserve"> </w:t>
            </w:r>
            <w:r w:rsidR="00502032" w:rsidRPr="00471A83">
              <w:t>surface coatings</w:t>
            </w:r>
          </w:p>
          <w:p w14:paraId="64CE97FB" w14:textId="44A206DB" w:rsidR="005F5990" w:rsidRDefault="005F5990" w:rsidP="00F06215">
            <w:pPr>
              <w:pStyle w:val="HGTableBullet2"/>
            </w:pPr>
            <w:r w:rsidRPr="00133026">
              <w:t xml:space="preserve">Dangerous goods </w:t>
            </w:r>
            <w:r w:rsidR="00A35A8F">
              <w:t>store</w:t>
            </w:r>
            <w:r w:rsidR="005A78CE">
              <w:t xml:space="preserve"> (including the storage and dispensing of petroleum products)</w:t>
            </w:r>
            <w:r w:rsidR="006D4AF0" w:rsidRPr="004C5425">
              <w:t>,</w:t>
            </w:r>
            <w:r w:rsidRPr="004C5425">
              <w:t xml:space="preserve"> </w:t>
            </w:r>
            <w:r w:rsidR="001A7048" w:rsidRPr="004C5425">
              <w:t xml:space="preserve">if </w:t>
            </w:r>
            <w:r w:rsidRPr="00135A7C">
              <w:t>not including the storage of toxic gases</w:t>
            </w:r>
            <w:r w:rsidR="00502032" w:rsidRPr="00471A83">
              <w:t xml:space="preserve"> and where storing less than the placard quantities listed in the </w:t>
            </w:r>
            <w:hyperlink r:id="rId28" w:history="1">
              <w:r w:rsidR="00502032" w:rsidRPr="000563DA">
                <w:rPr>
                  <w:rStyle w:val="HyperlinkITALIC"/>
                </w:rPr>
                <w:t>Work Health and Safety Act 2011</w:t>
              </w:r>
            </w:hyperlink>
          </w:p>
          <w:p w14:paraId="64A96521" w14:textId="77777777" w:rsidR="005F5990" w:rsidRDefault="005F5990" w:rsidP="00F06215">
            <w:pPr>
              <w:pStyle w:val="HGTableBullet2"/>
            </w:pPr>
            <w:r w:rsidRPr="00133026">
              <w:t xml:space="preserve">Dismantling automotive or mechanical equipment, </w:t>
            </w:r>
            <w:r w:rsidR="001A7048" w:rsidRPr="004C5425">
              <w:t xml:space="preserve">if </w:t>
            </w:r>
            <w:r w:rsidRPr="004C5425">
              <w:t>not including debonding brake or clutch components</w:t>
            </w:r>
          </w:p>
          <w:p w14:paraId="519980DF" w14:textId="77777777" w:rsidR="005F5990" w:rsidRDefault="005F5990" w:rsidP="00F06215">
            <w:pPr>
              <w:pStyle w:val="HGTableBullet2"/>
            </w:pPr>
            <w:r w:rsidRPr="00133026">
              <w:t xml:space="preserve">Fitting and </w:t>
            </w:r>
            <w:r w:rsidRPr="004C5425">
              <w:t>turning workshop</w:t>
            </w:r>
          </w:p>
          <w:p w14:paraId="08F1DBB5" w14:textId="77777777" w:rsidR="005F5990" w:rsidRDefault="005F5990" w:rsidP="00F06215">
            <w:pPr>
              <w:pStyle w:val="HGTableBullet2"/>
            </w:pPr>
            <w:r w:rsidRPr="00133026">
              <w:t xml:space="preserve">Repairing </w:t>
            </w:r>
            <w:r w:rsidR="001A7048" w:rsidRPr="004C5425">
              <w:t xml:space="preserve">or </w:t>
            </w:r>
            <w:r w:rsidRPr="004C5425">
              <w:t>servicing</w:t>
            </w:r>
            <w:r w:rsidR="00E72BDE" w:rsidRPr="004C5425">
              <w:t xml:space="preserve"> tools, garden equipment,</w:t>
            </w:r>
            <w:r w:rsidRPr="004C5425">
              <w:t xml:space="preserve"> lawn mowers </w:t>
            </w:r>
            <w:r w:rsidR="001A7048" w:rsidRPr="004C5425">
              <w:t xml:space="preserve">or </w:t>
            </w:r>
            <w:r w:rsidRPr="004C5425">
              <w:t>outboard engines</w:t>
            </w:r>
          </w:p>
          <w:p w14:paraId="4186696C" w14:textId="77777777" w:rsidR="00991A28" w:rsidRDefault="005F5990" w:rsidP="00F06215">
            <w:pPr>
              <w:pStyle w:val="HGTableBullet2"/>
            </w:pPr>
            <w:r w:rsidRPr="00133026">
              <w:t xml:space="preserve">Repairing </w:t>
            </w:r>
            <w:r w:rsidR="001A7048" w:rsidRPr="004C5425">
              <w:t xml:space="preserve">or </w:t>
            </w:r>
            <w:r w:rsidRPr="004C5425">
              <w:t>servicing motor vehicle</w:t>
            </w:r>
            <w:r w:rsidR="006D4AF0" w:rsidRPr="004C5425">
              <w:t>s</w:t>
            </w:r>
            <w:r w:rsidRPr="004C5425">
              <w:t xml:space="preserve"> including mechanical components, radiators, electrical components, wheel alignments, exhausts, tyres, suspension, bull bars</w:t>
            </w:r>
            <w:r w:rsidR="001A7048" w:rsidRPr="004C5425">
              <w:t>, roof racks or air conditioning</w:t>
            </w:r>
            <w:r w:rsidR="006D4AF0" w:rsidRPr="00135A7C">
              <w:t>,</w:t>
            </w:r>
            <w:r w:rsidR="001A7048" w:rsidRPr="00471A83">
              <w:t xml:space="preserve"> if</w:t>
            </w:r>
            <w:r w:rsidRPr="00471A83">
              <w:t xml:space="preserve"> not including spray painting</w:t>
            </w:r>
          </w:p>
          <w:p w14:paraId="5C8736B0" w14:textId="77777777" w:rsidR="00991A28" w:rsidRDefault="00E72BDE" w:rsidP="00F06215">
            <w:pPr>
              <w:pStyle w:val="HGTableBullet2"/>
            </w:pPr>
            <w:r w:rsidRPr="00991A28">
              <w:t>Assembling or manufacturing plastic products, including moulding and extruding and not involving casting, liquid resins or fi</w:t>
            </w:r>
            <w:r w:rsidR="00115613">
              <w:t>b</w:t>
            </w:r>
            <w:r w:rsidRPr="00991A28">
              <w:t>re-glassing</w:t>
            </w:r>
          </w:p>
          <w:p w14:paraId="4A49F1B4" w14:textId="77777777" w:rsidR="00991A28" w:rsidRDefault="00E72BDE" w:rsidP="00F06215">
            <w:pPr>
              <w:pStyle w:val="HGTableBullet2"/>
            </w:pPr>
            <w:r w:rsidRPr="00991A28">
              <w:t>Clothing or footwear manufacturing or repair</w:t>
            </w:r>
          </w:p>
          <w:p w14:paraId="11CA5239" w14:textId="77777777" w:rsidR="00991A28" w:rsidRDefault="00E72BDE" w:rsidP="00F06215">
            <w:pPr>
              <w:pStyle w:val="HGTableBullet2"/>
            </w:pPr>
            <w:r w:rsidRPr="00991A28">
              <w:lastRenderedPageBreak/>
              <w:t>Assembling or repairing domestic furniture or fittings if not involving:</w:t>
            </w:r>
          </w:p>
          <w:p w14:paraId="19C1014B" w14:textId="77777777" w:rsidR="00991A28" w:rsidRDefault="00E72BDE" w:rsidP="00F06215">
            <w:pPr>
              <w:pStyle w:val="HGTableBullet3"/>
              <w:numPr>
                <w:ilvl w:val="0"/>
                <w:numId w:val="73"/>
              </w:numPr>
            </w:pPr>
            <w:r w:rsidRPr="00991A28">
              <w:t>Outdoor plant or machinery including dust extraction plant or compressors;</w:t>
            </w:r>
          </w:p>
          <w:p w14:paraId="1C5B50A6" w14:textId="77777777" w:rsidR="00991A28" w:rsidRDefault="00E72BDE" w:rsidP="00F06215">
            <w:pPr>
              <w:pStyle w:val="HGTableBullet3"/>
            </w:pPr>
            <w:r w:rsidRPr="00991A28">
              <w:t>Not involving spraying paint, glue or surface coatings</w:t>
            </w:r>
          </w:p>
          <w:p w14:paraId="76319ED5" w14:textId="77777777" w:rsidR="00991A28" w:rsidRDefault="00E72BDE" w:rsidP="00F06215">
            <w:pPr>
              <w:pStyle w:val="HGTableBullet2"/>
            </w:pPr>
            <w:r w:rsidRPr="00991A28">
              <w:t>Upholstering</w:t>
            </w:r>
          </w:p>
          <w:p w14:paraId="68A749DD" w14:textId="77777777" w:rsidR="00E72BDE" w:rsidRPr="00FD555A" w:rsidRDefault="00E72BDE" w:rsidP="00F06215">
            <w:pPr>
              <w:pStyle w:val="HGTableBullet2"/>
              <w:rPr>
                <w:rStyle w:val="HighlightingPink"/>
                <w:szCs w:val="20"/>
                <w:shd w:val="clear" w:color="auto" w:fill="auto"/>
              </w:rPr>
            </w:pPr>
            <w:r w:rsidRPr="00991A28">
              <w:t>Printing, with a gross floor area less than 1000m</w:t>
            </w:r>
            <w:r w:rsidRPr="000563DA">
              <w:rPr>
                <w:rStyle w:val="QPPSuperscriptChar"/>
              </w:rPr>
              <w:t>2</w:t>
            </w:r>
          </w:p>
          <w:p w14:paraId="74C9801E" w14:textId="77777777" w:rsidR="00FD555A" w:rsidRPr="00133026" w:rsidRDefault="00FD555A" w:rsidP="000563DA">
            <w:pPr>
              <w:pStyle w:val="QPPEditorsNoteStyle1"/>
            </w:pPr>
            <w:r>
              <w:t>Note—Spray painting does not include the sole use of aerosol cans or air brushing for the purpose of this industry threshold table.</w:t>
            </w:r>
          </w:p>
        </w:tc>
      </w:tr>
      <w:tr w:rsidR="005F5990" w:rsidRPr="00A91608" w14:paraId="2B142957" w14:textId="77777777" w:rsidTr="000563DA">
        <w:trPr>
          <w:trHeight w:val="3676"/>
        </w:trPr>
        <w:tc>
          <w:tcPr>
            <w:tcW w:w="2448" w:type="dxa"/>
            <w:vMerge w:val="restart"/>
            <w:shd w:val="clear" w:color="auto" w:fill="auto"/>
          </w:tcPr>
          <w:p w14:paraId="7F48F6C6" w14:textId="77777777" w:rsidR="005F5990" w:rsidRPr="00A91608" w:rsidRDefault="005F5990" w:rsidP="00F06215">
            <w:pPr>
              <w:pStyle w:val="QPPTableTextBody"/>
            </w:pPr>
            <w:bookmarkStart w:id="127" w:name="MediumImpactIndustryThresholds"/>
            <w:r w:rsidRPr="00A91608">
              <w:lastRenderedPageBreak/>
              <w:t>Medium impact industry</w:t>
            </w:r>
            <w:bookmarkEnd w:id="127"/>
          </w:p>
        </w:tc>
        <w:tc>
          <w:tcPr>
            <w:tcW w:w="6074" w:type="dxa"/>
            <w:shd w:val="clear" w:color="auto" w:fill="auto"/>
          </w:tcPr>
          <w:p w14:paraId="2D2FF527" w14:textId="77777777" w:rsidR="003514C1" w:rsidRPr="00A91608" w:rsidRDefault="005F5990" w:rsidP="00F06215">
            <w:pPr>
              <w:pStyle w:val="QPPTableTextBody"/>
            </w:pPr>
            <w:r w:rsidRPr="00A91608">
              <w:t>Medium impact industry – A</w:t>
            </w:r>
          </w:p>
          <w:p w14:paraId="23DCB050" w14:textId="77777777" w:rsidR="00FD342D" w:rsidRDefault="00FD342D" w:rsidP="00F06215">
            <w:pPr>
              <w:pStyle w:val="HGTableBullet2"/>
              <w:numPr>
                <w:ilvl w:val="0"/>
                <w:numId w:val="74"/>
              </w:numPr>
            </w:pPr>
            <w:r>
              <w:t>Abrasive blasting workshop, if using less than 1 tonne of abrasive blasting material per annum</w:t>
            </w:r>
          </w:p>
          <w:p w14:paraId="6464AA0D" w14:textId="77777777" w:rsidR="00FD342D" w:rsidRDefault="00FD342D" w:rsidP="00F06215">
            <w:pPr>
              <w:pStyle w:val="HGTableBullet2"/>
              <w:numPr>
                <w:ilvl w:val="0"/>
                <w:numId w:val="74"/>
              </w:numPr>
            </w:pPr>
            <w:r>
              <w:t>Anodising workshop, if the tank area production capacity is less than 100m</w:t>
            </w:r>
            <w:r w:rsidR="008B1800" w:rsidRPr="008B1800">
              <w:rPr>
                <w:rStyle w:val="QPPSuperscriptChar"/>
              </w:rPr>
              <w:t>2</w:t>
            </w:r>
          </w:p>
          <w:p w14:paraId="04DCAF62" w14:textId="77777777" w:rsidR="00FD342D" w:rsidRDefault="00FD342D" w:rsidP="00F06215">
            <w:pPr>
              <w:pStyle w:val="HGTableBullet2"/>
              <w:numPr>
                <w:ilvl w:val="0"/>
                <w:numId w:val="74"/>
              </w:numPr>
            </w:pPr>
            <w:r>
              <w:t>Glass product manufacturing workshop, if producing less than 100 tonnes of product per annum</w:t>
            </w:r>
          </w:p>
          <w:p w14:paraId="21410358" w14:textId="77777777" w:rsidR="00FD342D" w:rsidRDefault="00FD342D" w:rsidP="00F06215">
            <w:pPr>
              <w:pStyle w:val="HGTableBullet2"/>
              <w:numPr>
                <w:ilvl w:val="0"/>
                <w:numId w:val="74"/>
              </w:numPr>
            </w:pPr>
            <w:r>
              <w:t>Plaster manufacturing, if processing less than 1</w:t>
            </w:r>
            <w:r w:rsidR="00D904A9">
              <w:t>,000 tonnes of gypsum per annum</w:t>
            </w:r>
          </w:p>
          <w:p w14:paraId="5629F80C" w14:textId="77777777" w:rsidR="00FD342D" w:rsidRDefault="00FD342D" w:rsidP="00F06215">
            <w:pPr>
              <w:pStyle w:val="HGTableBullet2"/>
              <w:numPr>
                <w:ilvl w:val="0"/>
                <w:numId w:val="74"/>
              </w:numPr>
            </w:pPr>
            <w:r>
              <w:t>Plastic or plastic product manufacturing involving PET, PETE, polypropylene or polystyrene, if not involving polyvinylchloride, where producing less than 1000 tonnes of product per annum</w:t>
            </w:r>
          </w:p>
          <w:p w14:paraId="231DBD3A" w14:textId="77777777" w:rsidR="00FD342D" w:rsidRDefault="00FD342D" w:rsidP="00F06215">
            <w:pPr>
              <w:pStyle w:val="HGTableBullet2"/>
              <w:numPr>
                <w:ilvl w:val="0"/>
                <w:numId w:val="74"/>
              </w:numPr>
            </w:pPr>
            <w:r>
              <w:t>Powder coating, if using less than 10 tonnes of coating per annum</w:t>
            </w:r>
          </w:p>
          <w:p w14:paraId="46F11DE1" w14:textId="77777777" w:rsidR="00E72BDE" w:rsidRPr="00A91608" w:rsidRDefault="00FD342D" w:rsidP="00F06215">
            <w:pPr>
              <w:pStyle w:val="HGTableBullet2"/>
              <w:numPr>
                <w:ilvl w:val="0"/>
                <w:numId w:val="74"/>
              </w:numPr>
            </w:pPr>
            <w:r>
              <w:t>Contractors depot or storage yard</w:t>
            </w:r>
          </w:p>
        </w:tc>
      </w:tr>
      <w:tr w:rsidR="005F5990" w:rsidRPr="00A91608" w14:paraId="69D504B1" w14:textId="77777777" w:rsidTr="00F2078F">
        <w:tc>
          <w:tcPr>
            <w:tcW w:w="2448" w:type="dxa"/>
            <w:vMerge/>
            <w:shd w:val="clear" w:color="auto" w:fill="auto"/>
          </w:tcPr>
          <w:p w14:paraId="3F82B7F6" w14:textId="77777777" w:rsidR="005F5990" w:rsidRPr="00A91608" w:rsidRDefault="005F5990" w:rsidP="00F06215">
            <w:pPr>
              <w:pStyle w:val="QPPTableTextBody"/>
            </w:pPr>
          </w:p>
        </w:tc>
        <w:tc>
          <w:tcPr>
            <w:tcW w:w="6074" w:type="dxa"/>
            <w:shd w:val="clear" w:color="auto" w:fill="auto"/>
          </w:tcPr>
          <w:p w14:paraId="14D82B8A" w14:textId="77777777" w:rsidR="003514C1" w:rsidRPr="00A91608" w:rsidRDefault="005F5990" w:rsidP="00F06215">
            <w:pPr>
              <w:pStyle w:val="QPPTableTextBody"/>
            </w:pPr>
            <w:bookmarkStart w:id="128" w:name="MedImpIndThresholdB"/>
            <w:r w:rsidRPr="00A91608">
              <w:t>Medium impact industry – B</w:t>
            </w:r>
          </w:p>
          <w:bookmarkEnd w:id="128"/>
          <w:p w14:paraId="440B1870" w14:textId="77777777" w:rsidR="00607725" w:rsidRDefault="00607725" w:rsidP="00F06215">
            <w:pPr>
              <w:pStyle w:val="HGTableBullet2"/>
              <w:numPr>
                <w:ilvl w:val="0"/>
                <w:numId w:val="75"/>
              </w:numPr>
            </w:pPr>
            <w:r>
              <w:t>Abrasive blasting facility, if using less than 10 tonnes of abrasive material per annum</w:t>
            </w:r>
          </w:p>
          <w:p w14:paraId="78B54937" w14:textId="77777777" w:rsidR="00607725" w:rsidRDefault="00607725" w:rsidP="00F06215">
            <w:pPr>
              <w:pStyle w:val="HGTableBullet2"/>
              <w:numPr>
                <w:ilvl w:val="0"/>
                <w:numId w:val="75"/>
              </w:numPr>
            </w:pPr>
            <w:r>
              <w:t>Anodising or electroplating workshop, if the tank area is less than 400m</w:t>
            </w:r>
            <w:r w:rsidR="008B1800" w:rsidRPr="008B1800">
              <w:rPr>
                <w:rStyle w:val="QPPSuperscriptChar"/>
              </w:rPr>
              <w:t>2</w:t>
            </w:r>
          </w:p>
          <w:p w14:paraId="5DC6BC96" w14:textId="77777777" w:rsidR="00607725" w:rsidRDefault="00607725" w:rsidP="00F06215">
            <w:pPr>
              <w:pStyle w:val="HGTableBullet2"/>
              <w:numPr>
                <w:ilvl w:val="0"/>
                <w:numId w:val="75"/>
              </w:numPr>
            </w:pPr>
            <w:r>
              <w:t>Battery recycling or reprocessing workshop</w:t>
            </w:r>
          </w:p>
          <w:p w14:paraId="2C3DBF34" w14:textId="77777777" w:rsidR="00607725" w:rsidRDefault="00607725" w:rsidP="00F06215">
            <w:pPr>
              <w:pStyle w:val="HGTableBullet2"/>
              <w:numPr>
                <w:ilvl w:val="0"/>
                <w:numId w:val="75"/>
              </w:numPr>
            </w:pPr>
            <w:r>
              <w:t>Boat repairing or maintaining works</w:t>
            </w:r>
          </w:p>
          <w:p w14:paraId="57DCF944" w14:textId="77777777" w:rsidR="00607725" w:rsidRDefault="00607725" w:rsidP="00F06215">
            <w:pPr>
              <w:pStyle w:val="HGTableBullet2"/>
              <w:numPr>
                <w:ilvl w:val="0"/>
                <w:numId w:val="75"/>
              </w:numPr>
            </w:pPr>
            <w:r>
              <w:t>Boiler making or engineering works other than metal foundry or casting, if producing less than 10,000 tonnes of metal product per annum</w:t>
            </w:r>
          </w:p>
          <w:p w14:paraId="53539B91" w14:textId="77777777" w:rsidR="00607725" w:rsidRDefault="00607725" w:rsidP="00F06215">
            <w:pPr>
              <w:pStyle w:val="HGTableBullet2"/>
              <w:numPr>
                <w:ilvl w:val="0"/>
                <w:numId w:val="75"/>
              </w:numPr>
            </w:pPr>
            <w:r>
              <w:t>Clay or ceramic product, including bricks, tiles, pipes and pottery goods manufacturing, if producing less than 200 tonnes per annum</w:t>
            </w:r>
          </w:p>
          <w:p w14:paraId="4983D8CD" w14:textId="77777777" w:rsidR="00607725" w:rsidRDefault="00607725" w:rsidP="00F06215">
            <w:pPr>
              <w:pStyle w:val="HGTableBullet2"/>
              <w:numPr>
                <w:ilvl w:val="0"/>
                <w:numId w:val="75"/>
              </w:numPr>
            </w:pPr>
            <w:r>
              <w:t>Enamelling workshop, if using less than 15,000 litres of enamel per annum</w:t>
            </w:r>
          </w:p>
          <w:p w14:paraId="6221031E" w14:textId="77777777" w:rsidR="00607725" w:rsidRDefault="00607725" w:rsidP="00F06215">
            <w:pPr>
              <w:pStyle w:val="HGTableBullet2"/>
              <w:numPr>
                <w:ilvl w:val="0"/>
                <w:numId w:val="75"/>
              </w:numPr>
            </w:pPr>
            <w:r>
              <w:t>Fibreglass, foam plastic, composite plastic or rigid fibre-reinforced plastic manufacturing or product manufacturing works other than producing fibreglass boats, tanks and swimming pools, if producing less than 5 tonnes per annum</w:t>
            </w:r>
          </w:p>
          <w:p w14:paraId="27817D27" w14:textId="77777777" w:rsidR="00607725" w:rsidRDefault="00607725" w:rsidP="00F06215">
            <w:pPr>
              <w:pStyle w:val="HGTableBullet2"/>
              <w:numPr>
                <w:ilvl w:val="0"/>
                <w:numId w:val="75"/>
              </w:numPr>
            </w:pPr>
            <w:r>
              <w:t>Food, beverages or pet food processing, smoking, drying, curing, milling, bottling or canning works, if producing less than 200 tonnes per annum</w:t>
            </w:r>
          </w:p>
          <w:p w14:paraId="2DAB002F" w14:textId="77777777" w:rsidR="00607725" w:rsidRDefault="00607725" w:rsidP="00F06215">
            <w:pPr>
              <w:pStyle w:val="HGTableBullet2"/>
              <w:numPr>
                <w:ilvl w:val="0"/>
                <w:numId w:val="75"/>
              </w:numPr>
            </w:pPr>
            <w:r>
              <w:t>Fuel burning for power generation with an installed capacity of 0.1 MW or less, if:</w:t>
            </w:r>
          </w:p>
          <w:p w14:paraId="1432DBB3" w14:textId="77777777" w:rsidR="00607725" w:rsidRDefault="00607725" w:rsidP="00F06215">
            <w:pPr>
              <w:pStyle w:val="HGTableBullet3"/>
              <w:numPr>
                <w:ilvl w:val="0"/>
                <w:numId w:val="76"/>
              </w:numPr>
            </w:pPr>
            <w:r>
              <w:t>operating more than 100 hours per year;</w:t>
            </w:r>
          </w:p>
          <w:p w14:paraId="7E232695" w14:textId="77777777" w:rsidR="00607725" w:rsidRDefault="00607725" w:rsidP="00F06215">
            <w:pPr>
              <w:pStyle w:val="HGTableBullet3"/>
            </w:pPr>
            <w:r>
              <w:t>not involving coal combustion</w:t>
            </w:r>
          </w:p>
          <w:p w14:paraId="258C2A0D" w14:textId="77777777" w:rsidR="00607725" w:rsidRDefault="00607725" w:rsidP="00F06215">
            <w:pPr>
              <w:pStyle w:val="HGTableBullet2"/>
              <w:numPr>
                <w:ilvl w:val="0"/>
                <w:numId w:val="75"/>
              </w:numPr>
            </w:pPr>
            <w:r>
              <w:lastRenderedPageBreak/>
              <w:t>Galvanising works, if using less than 100 tonnes of zinc per annum</w:t>
            </w:r>
          </w:p>
          <w:p w14:paraId="0D35FB62" w14:textId="77777777" w:rsidR="00607725" w:rsidRDefault="00607725" w:rsidP="00F06215">
            <w:pPr>
              <w:pStyle w:val="HGTableBullet2"/>
              <w:numPr>
                <w:ilvl w:val="0"/>
                <w:numId w:val="75"/>
              </w:numPr>
            </w:pPr>
            <w:r>
              <w:t>Glass fibre manufacturing works, if less than 200 tonnes per annum</w:t>
            </w:r>
          </w:p>
          <w:p w14:paraId="6AF99D17" w14:textId="77777777" w:rsidR="00607725" w:rsidRDefault="00607725" w:rsidP="00F06215">
            <w:pPr>
              <w:pStyle w:val="HGTableBullet2"/>
              <w:numPr>
                <w:ilvl w:val="0"/>
                <w:numId w:val="75"/>
              </w:numPr>
            </w:pPr>
            <w:r>
              <w:t>Glass or glass product manufacturing works, if producing less than 250 tonnes per annum</w:t>
            </w:r>
          </w:p>
          <w:p w14:paraId="050C67EE" w14:textId="65E27CAA" w:rsidR="00607725" w:rsidRDefault="00607725" w:rsidP="00F06215">
            <w:pPr>
              <w:pStyle w:val="HGTableBullet2"/>
              <w:numPr>
                <w:ilvl w:val="0"/>
                <w:numId w:val="75"/>
              </w:numPr>
            </w:pPr>
            <w:r>
              <w:t>Large dangerous goods store</w:t>
            </w:r>
            <w:r w:rsidR="005A78CE">
              <w:t xml:space="preserve"> (including the storage and dispensing of petroleum products)</w:t>
            </w:r>
            <w:r>
              <w:t>, if not including the storage of toxic gases</w:t>
            </w:r>
          </w:p>
          <w:p w14:paraId="47FBD094" w14:textId="77777777" w:rsidR="00607725" w:rsidRDefault="00607725" w:rsidP="00F06215">
            <w:pPr>
              <w:pStyle w:val="HGTableBullet2"/>
              <w:numPr>
                <w:ilvl w:val="0"/>
                <w:numId w:val="75"/>
              </w:numPr>
            </w:pPr>
            <w:r>
              <w:t>Medium density fibreboard, chipboard, particle board, plywood, laminated board or wood veneer product manufacturing works, if producing less than 250 tonnes per annum</w:t>
            </w:r>
          </w:p>
          <w:p w14:paraId="227DA3AC" w14:textId="77777777" w:rsidR="00607725" w:rsidRDefault="00607725" w:rsidP="00F06215">
            <w:pPr>
              <w:pStyle w:val="HGTableBullet2"/>
              <w:numPr>
                <w:ilvl w:val="0"/>
                <w:numId w:val="75"/>
              </w:numPr>
            </w:pPr>
            <w:r>
              <w:t>Plastic manufacturing PET, PETE, polypropylene and polystyrene plastic or plastic products, if less than 10,000 tonnes per annum</w:t>
            </w:r>
          </w:p>
          <w:p w14:paraId="48FCB229" w14:textId="77777777" w:rsidR="00607725" w:rsidRDefault="00607725" w:rsidP="00F06215">
            <w:pPr>
              <w:pStyle w:val="HGTableBullet2"/>
              <w:numPr>
                <w:ilvl w:val="0"/>
                <w:numId w:val="75"/>
              </w:numPr>
            </w:pPr>
            <w:r>
              <w:t>Manufacturing substrate for mushroom growing</w:t>
            </w:r>
          </w:p>
          <w:p w14:paraId="214B9CF9" w14:textId="77777777" w:rsidR="00607725" w:rsidRDefault="00620EDF" w:rsidP="00F06215">
            <w:pPr>
              <w:pStyle w:val="HGTableBullet2"/>
              <w:numPr>
                <w:ilvl w:val="0"/>
                <w:numId w:val="75"/>
              </w:numPr>
            </w:pPr>
            <w:r>
              <w:t>Metal foundry, if producing:</w:t>
            </w:r>
          </w:p>
          <w:p w14:paraId="6CD1BA45" w14:textId="77777777" w:rsidR="00607725" w:rsidRDefault="00607725" w:rsidP="00F06215">
            <w:pPr>
              <w:pStyle w:val="HGTableBullet3"/>
              <w:numPr>
                <w:ilvl w:val="0"/>
                <w:numId w:val="77"/>
              </w:numPr>
            </w:pPr>
            <w:r>
              <w:t>less than 10 tonnes of ferrous metal castings</w:t>
            </w:r>
            <w:r w:rsidR="00620EDF">
              <w:t xml:space="preserve"> per annum; or</w:t>
            </w:r>
          </w:p>
          <w:p w14:paraId="44E3E3A6" w14:textId="77777777" w:rsidR="00607725" w:rsidRDefault="00607725" w:rsidP="00F06215">
            <w:pPr>
              <w:pStyle w:val="HGTableBullet3"/>
            </w:pPr>
            <w:r>
              <w:t>less than 50 tonnes of non-ferrous metal castings per annum</w:t>
            </w:r>
          </w:p>
          <w:p w14:paraId="75A1376F" w14:textId="77777777" w:rsidR="00607725" w:rsidRDefault="00607725" w:rsidP="00F06215">
            <w:pPr>
              <w:pStyle w:val="HGTableBullet2"/>
              <w:numPr>
                <w:ilvl w:val="0"/>
                <w:numId w:val="75"/>
              </w:numPr>
            </w:pPr>
            <w:r>
              <w:t>Plaster manufacturing, if processing less than 5000 tonnes of gypsum per annum</w:t>
            </w:r>
          </w:p>
          <w:p w14:paraId="44D89F40" w14:textId="3C655EC4" w:rsidR="00607725" w:rsidRDefault="00607725" w:rsidP="00F06215">
            <w:pPr>
              <w:pStyle w:val="HGTableBullet2"/>
              <w:numPr>
                <w:ilvl w:val="0"/>
                <w:numId w:val="75"/>
              </w:numPr>
            </w:pPr>
            <w:r>
              <w:t>Printing workshop producing advertising material, magazines, newspapers, packaging or station</w:t>
            </w:r>
            <w:r w:rsidR="00E8650A">
              <w:t>e</w:t>
            </w:r>
            <w:r>
              <w:t>ry</w:t>
            </w:r>
          </w:p>
          <w:p w14:paraId="456232E4" w14:textId="77777777" w:rsidR="00607725" w:rsidRDefault="00607725" w:rsidP="00F06215">
            <w:pPr>
              <w:pStyle w:val="HGTableBullet2"/>
              <w:numPr>
                <w:ilvl w:val="0"/>
                <w:numId w:val="75"/>
              </w:numPr>
            </w:pPr>
            <w:r>
              <w:t>Powder coating workshop, if using less than 500 tonnes of coating per annum</w:t>
            </w:r>
          </w:p>
          <w:p w14:paraId="63472A18" w14:textId="77777777" w:rsidR="00607725" w:rsidRDefault="00607725" w:rsidP="00F06215">
            <w:pPr>
              <w:pStyle w:val="HGTableBullet2"/>
              <w:numPr>
                <w:ilvl w:val="0"/>
                <w:numId w:val="75"/>
              </w:numPr>
            </w:pPr>
            <w:r>
              <w:t>Reconditioning metal or plastic drums</w:t>
            </w:r>
          </w:p>
          <w:p w14:paraId="3C26CFAF" w14:textId="77777777" w:rsidR="00607725" w:rsidRDefault="00607725" w:rsidP="00F06215">
            <w:pPr>
              <w:pStyle w:val="HGTableBullet2"/>
              <w:numPr>
                <w:ilvl w:val="0"/>
                <w:numId w:val="75"/>
              </w:numPr>
            </w:pPr>
            <w:r>
              <w:t>Sawmilling, wood chipping and kiln drying timber and logs, if producing less than 500 tonnes per annum</w:t>
            </w:r>
          </w:p>
          <w:p w14:paraId="37FA34CE" w14:textId="77777777" w:rsidR="00607725" w:rsidRDefault="00607725" w:rsidP="00F06215">
            <w:pPr>
              <w:pStyle w:val="HGTableBullet2"/>
              <w:numPr>
                <w:ilvl w:val="0"/>
                <w:numId w:val="75"/>
              </w:numPr>
            </w:pPr>
            <w:r>
              <w:t>Scrap metal yard</w:t>
            </w:r>
            <w:r w:rsidR="00DA4F70">
              <w:t xml:space="preserve"> (</w:t>
            </w:r>
            <w:r>
              <w:t>if not including a fragmentiser</w:t>
            </w:r>
            <w:r w:rsidR="00DA4F70">
              <w:t>)</w:t>
            </w:r>
            <w:r>
              <w:t xml:space="preserve"> or dismantling automotive or mechanical equipment including debonding brake and clutch components</w:t>
            </w:r>
          </w:p>
          <w:p w14:paraId="14C8A093" w14:textId="77777777" w:rsidR="00FD555A" w:rsidRDefault="00607725" w:rsidP="00F06215">
            <w:pPr>
              <w:pStyle w:val="HGTableBullet2"/>
              <w:numPr>
                <w:ilvl w:val="0"/>
                <w:numId w:val="75"/>
              </w:numPr>
            </w:pPr>
            <w:r>
              <w:t>Spray painting workshop including spray painting vehicles, heavy machinery, signs, equipment or boats, if using</w:t>
            </w:r>
            <w:r w:rsidR="00FD555A">
              <w:t>:</w:t>
            </w:r>
          </w:p>
          <w:p w14:paraId="6FC4E3CB" w14:textId="77777777" w:rsidR="00607725" w:rsidRDefault="00607725" w:rsidP="00F06215">
            <w:pPr>
              <w:pStyle w:val="HGTableBullet3"/>
              <w:numPr>
                <w:ilvl w:val="0"/>
                <w:numId w:val="87"/>
              </w:numPr>
            </w:pPr>
            <w:r>
              <w:t xml:space="preserve">less than 20,000 litres of paint </w:t>
            </w:r>
            <w:r w:rsidR="00B06066">
              <w:t xml:space="preserve">product </w:t>
            </w:r>
            <w:r>
              <w:t>per annum</w:t>
            </w:r>
            <w:r w:rsidR="00FD555A">
              <w:t>;</w:t>
            </w:r>
          </w:p>
          <w:p w14:paraId="6F63CC05" w14:textId="77777777" w:rsidR="00FD555A" w:rsidRDefault="00FD555A" w:rsidP="00F06215">
            <w:pPr>
              <w:pStyle w:val="HGTableBullet3"/>
              <w:numPr>
                <w:ilvl w:val="0"/>
                <w:numId w:val="87"/>
              </w:numPr>
            </w:pPr>
            <w:r>
              <w:t>spray equipment other than the sole use of aerosol cans or air brush.</w:t>
            </w:r>
          </w:p>
          <w:p w14:paraId="6296BD99" w14:textId="77777777" w:rsidR="00607725" w:rsidRDefault="00607725" w:rsidP="00F06215">
            <w:pPr>
              <w:pStyle w:val="HGTableBullet2"/>
              <w:numPr>
                <w:ilvl w:val="0"/>
                <w:numId w:val="75"/>
              </w:numPr>
            </w:pPr>
            <w:r>
              <w:t>Transport depot</w:t>
            </w:r>
            <w:r w:rsidR="00FD555A">
              <w:t xml:space="preserve"> or</w:t>
            </w:r>
            <w:r>
              <w:t xml:space="preserve"> distribution centre</w:t>
            </w:r>
          </w:p>
          <w:p w14:paraId="4BF47212" w14:textId="77777777" w:rsidR="00607725" w:rsidRDefault="00607725" w:rsidP="00F06215">
            <w:pPr>
              <w:pStyle w:val="HGTableBullet2"/>
              <w:numPr>
                <w:ilvl w:val="0"/>
                <w:numId w:val="75"/>
              </w:numPr>
            </w:pPr>
            <w:r>
              <w:t>Tyre recycling or reprocessing, including retreading workshop</w:t>
            </w:r>
          </w:p>
          <w:p w14:paraId="7BC8EE0F" w14:textId="77777777" w:rsidR="00607725" w:rsidRDefault="00607725" w:rsidP="00F06215">
            <w:pPr>
              <w:pStyle w:val="HGTableBullet2"/>
              <w:numPr>
                <w:ilvl w:val="0"/>
                <w:numId w:val="75"/>
              </w:numPr>
            </w:pPr>
            <w:r>
              <w:t>Vegetable oil or oilseed processing works, with a design production capacity of less than 1,000 tonnes per annum</w:t>
            </w:r>
          </w:p>
          <w:p w14:paraId="6661A743" w14:textId="77777777" w:rsidR="00607725" w:rsidRDefault="00607725" w:rsidP="00F06215">
            <w:pPr>
              <w:pStyle w:val="HGTableBullet2"/>
              <w:numPr>
                <w:ilvl w:val="0"/>
                <w:numId w:val="75"/>
              </w:numPr>
            </w:pPr>
            <w:r>
              <w:t>Wooden product manufacturing, including cabinet making, joinery or making timber frames or roof trusses involving:</w:t>
            </w:r>
          </w:p>
          <w:p w14:paraId="4B5AB23F" w14:textId="77777777" w:rsidR="00607725" w:rsidRDefault="00607725" w:rsidP="00F06215">
            <w:pPr>
              <w:pStyle w:val="HGTableBullet3"/>
              <w:numPr>
                <w:ilvl w:val="0"/>
                <w:numId w:val="78"/>
              </w:numPr>
            </w:pPr>
            <w:r>
              <w:t>outdoor plant or machinery</w:t>
            </w:r>
          </w:p>
          <w:p w14:paraId="7174ECDB" w14:textId="77777777" w:rsidR="00607725" w:rsidRDefault="00607725" w:rsidP="00F06215">
            <w:pPr>
              <w:pStyle w:val="HGTableBullet3"/>
            </w:pPr>
            <w:r>
              <w:t>spraying paint, glue or surface coatings</w:t>
            </w:r>
          </w:p>
          <w:p w14:paraId="2DAF82D3" w14:textId="77777777" w:rsidR="00607725" w:rsidRDefault="00607725" w:rsidP="00F06215">
            <w:pPr>
              <w:pStyle w:val="HGTableBullet2"/>
              <w:numPr>
                <w:ilvl w:val="0"/>
                <w:numId w:val="75"/>
              </w:numPr>
            </w:pPr>
            <w:r>
              <w:t>Facility, goods yard or warehouse for the storage and dist</w:t>
            </w:r>
            <w:r w:rsidR="00620EDF">
              <w:t>ribution of dangerous goods if:</w:t>
            </w:r>
          </w:p>
          <w:p w14:paraId="413A9678" w14:textId="77777777" w:rsidR="00607725" w:rsidRDefault="00607725" w:rsidP="00F06215">
            <w:pPr>
              <w:pStyle w:val="HGTableBullet3"/>
              <w:numPr>
                <w:ilvl w:val="0"/>
                <w:numId w:val="79"/>
              </w:numPr>
            </w:pPr>
            <w:r>
              <w:t>not inv</w:t>
            </w:r>
            <w:r w:rsidR="00620EDF">
              <w:t>olving manufacturing processes;</w:t>
            </w:r>
          </w:p>
          <w:p w14:paraId="7FAB4DCF" w14:textId="77777777" w:rsidR="00C044AC" w:rsidRPr="00A91608" w:rsidRDefault="00607725" w:rsidP="00F06215">
            <w:pPr>
              <w:pStyle w:val="HGTableBullet3"/>
            </w:pPr>
            <w:r>
              <w:t xml:space="preserve">not a major hazard facility under the </w:t>
            </w:r>
            <w:hyperlink r:id="rId29" w:history="1">
              <w:r w:rsidRPr="000563DA">
                <w:rPr>
                  <w:rStyle w:val="HyperlinkITALIC"/>
                </w:rPr>
                <w:t>Work Health and Safety Act 2011</w:t>
              </w:r>
            </w:hyperlink>
          </w:p>
        </w:tc>
      </w:tr>
      <w:tr w:rsidR="005F5990" w:rsidRPr="00A91608" w14:paraId="72A84035" w14:textId="77777777" w:rsidTr="00F2078F">
        <w:tc>
          <w:tcPr>
            <w:tcW w:w="2448" w:type="dxa"/>
            <w:shd w:val="clear" w:color="auto" w:fill="auto"/>
          </w:tcPr>
          <w:p w14:paraId="2C21FC4E" w14:textId="77777777" w:rsidR="005F5990" w:rsidRPr="00A91608" w:rsidRDefault="00A6711C" w:rsidP="00F06215">
            <w:pPr>
              <w:pStyle w:val="QPPTableTextBody"/>
            </w:pPr>
            <w:bookmarkStart w:id="129" w:name="HighImpactIndustryThresholds"/>
            <w:r w:rsidRPr="00A91608">
              <w:lastRenderedPageBreak/>
              <w:t>High impact industry</w:t>
            </w:r>
            <w:bookmarkEnd w:id="129"/>
          </w:p>
        </w:tc>
        <w:tc>
          <w:tcPr>
            <w:tcW w:w="6074" w:type="dxa"/>
            <w:shd w:val="clear" w:color="auto" w:fill="auto"/>
          </w:tcPr>
          <w:p w14:paraId="2ED8F56F" w14:textId="77777777" w:rsidR="00220C42" w:rsidRDefault="00220C42" w:rsidP="00F06215">
            <w:pPr>
              <w:pStyle w:val="HGTableBullet2"/>
              <w:numPr>
                <w:ilvl w:val="0"/>
                <w:numId w:val="80"/>
              </w:numPr>
            </w:pPr>
            <w:r>
              <w:t>Abattoir, if not involving rendering</w:t>
            </w:r>
          </w:p>
          <w:p w14:paraId="544C6689" w14:textId="77777777" w:rsidR="00220C42" w:rsidRDefault="00220C42" w:rsidP="00F06215">
            <w:pPr>
              <w:pStyle w:val="HGTableBullet2"/>
              <w:numPr>
                <w:ilvl w:val="0"/>
                <w:numId w:val="80"/>
              </w:numPr>
            </w:pPr>
            <w:r>
              <w:t>Abrasive blasting facility, if using 10 tonnes or greater of abrasive material per annum</w:t>
            </w:r>
          </w:p>
          <w:p w14:paraId="12066CFD" w14:textId="77777777" w:rsidR="00220C42" w:rsidRDefault="00220C42" w:rsidP="00F06215">
            <w:pPr>
              <w:pStyle w:val="HGTableBullet2"/>
              <w:numPr>
                <w:ilvl w:val="0"/>
                <w:numId w:val="80"/>
              </w:numPr>
            </w:pPr>
            <w:r>
              <w:t>Anodising or electroplating workshop, if the tank area is 400m</w:t>
            </w:r>
            <w:r w:rsidR="008B1800" w:rsidRPr="008B1800">
              <w:rPr>
                <w:rStyle w:val="QPPSuperscriptChar"/>
              </w:rPr>
              <w:t>2</w:t>
            </w:r>
            <w:r>
              <w:t xml:space="preserve"> or greater</w:t>
            </w:r>
          </w:p>
          <w:p w14:paraId="1B8FE9DF" w14:textId="77777777" w:rsidR="00220C42" w:rsidRDefault="00220C42" w:rsidP="00F06215">
            <w:pPr>
              <w:pStyle w:val="HGTableBullet2"/>
              <w:numPr>
                <w:ilvl w:val="0"/>
                <w:numId w:val="80"/>
              </w:numPr>
            </w:pPr>
            <w:r>
              <w:t>Battery manufacturing</w:t>
            </w:r>
          </w:p>
          <w:p w14:paraId="7B0BE02F" w14:textId="77777777" w:rsidR="00220C42" w:rsidRDefault="00220C42" w:rsidP="00F06215">
            <w:pPr>
              <w:pStyle w:val="HGTableBullet2"/>
              <w:numPr>
                <w:ilvl w:val="0"/>
                <w:numId w:val="80"/>
              </w:numPr>
            </w:pPr>
            <w:r>
              <w:t>Boiler making or engineering works, if producing 10,000 tonnes or greater of metal product per annum</w:t>
            </w:r>
          </w:p>
          <w:p w14:paraId="11A4528E" w14:textId="77777777" w:rsidR="00220C42" w:rsidRDefault="00220C42" w:rsidP="00F06215">
            <w:pPr>
              <w:pStyle w:val="HGTableBullet2"/>
              <w:numPr>
                <w:ilvl w:val="0"/>
                <w:numId w:val="80"/>
              </w:numPr>
            </w:pPr>
            <w:r>
              <w:t xml:space="preserve">Clay or ceramic product manufacturing, if including bricks, tiles, pipes and pottery goods, producing 200 tonnes or </w:t>
            </w:r>
            <w:r w:rsidR="00D904A9">
              <w:t>more per annum</w:t>
            </w:r>
          </w:p>
          <w:p w14:paraId="67FFBF37" w14:textId="77777777" w:rsidR="00220C42" w:rsidRDefault="00220C42" w:rsidP="00F06215">
            <w:pPr>
              <w:pStyle w:val="HGTableBullet2"/>
              <w:numPr>
                <w:ilvl w:val="0"/>
                <w:numId w:val="80"/>
              </w:numPr>
            </w:pPr>
            <w:r>
              <w:t>Concrete batching plant or works for producing concrete products</w:t>
            </w:r>
          </w:p>
          <w:p w14:paraId="59579292" w14:textId="77777777" w:rsidR="00220C42" w:rsidRDefault="00220C42" w:rsidP="00F06215">
            <w:pPr>
              <w:pStyle w:val="HGTableBullet2"/>
              <w:numPr>
                <w:ilvl w:val="0"/>
                <w:numId w:val="80"/>
              </w:numPr>
            </w:pPr>
            <w:r>
              <w:t>Crematoria</w:t>
            </w:r>
          </w:p>
          <w:p w14:paraId="0F9ED2F8" w14:textId="77777777" w:rsidR="00220C42" w:rsidRDefault="00220C42" w:rsidP="00F06215">
            <w:pPr>
              <w:pStyle w:val="HGTableBullet2"/>
              <w:numPr>
                <w:ilvl w:val="0"/>
                <w:numId w:val="80"/>
              </w:numPr>
            </w:pPr>
            <w:r>
              <w:t>Enamelling workshop, if using 15,000 litres or more of enamel per annum</w:t>
            </w:r>
          </w:p>
          <w:p w14:paraId="5B102518" w14:textId="77777777" w:rsidR="00220C42" w:rsidRDefault="00220C42" w:rsidP="00F06215">
            <w:pPr>
              <w:pStyle w:val="HGTableBullet2"/>
              <w:numPr>
                <w:ilvl w:val="0"/>
                <w:numId w:val="80"/>
              </w:numPr>
            </w:pPr>
            <w:r>
              <w:t>Fibreglass, foam plastic, composite plastic or rigid fibre-reinforced plastic manufacturing or product manufacturing works including producing fibreglass boats, tanks and swimming pools, if producing 5 tonnes or more per annum</w:t>
            </w:r>
          </w:p>
          <w:p w14:paraId="156C01FB" w14:textId="77777777" w:rsidR="00220C42" w:rsidRDefault="00220C42" w:rsidP="00F06215">
            <w:pPr>
              <w:pStyle w:val="HGTableBullet2"/>
              <w:numPr>
                <w:ilvl w:val="0"/>
                <w:numId w:val="80"/>
              </w:numPr>
            </w:pPr>
            <w:r>
              <w:t>Food, beverages or pet food processing, smoking, drying, curing, milling, bottling or canning works, if producing 200 tonnes or more per annum</w:t>
            </w:r>
          </w:p>
          <w:p w14:paraId="6B94C21D" w14:textId="77777777" w:rsidR="00220C42" w:rsidRDefault="00220C42" w:rsidP="00F06215">
            <w:pPr>
              <w:pStyle w:val="HGTableBullet2"/>
              <w:numPr>
                <w:ilvl w:val="0"/>
                <w:numId w:val="80"/>
              </w:numPr>
            </w:pPr>
            <w:r>
              <w:t>Fuel burning for power generation with an installed ca</w:t>
            </w:r>
            <w:r w:rsidR="005364F5">
              <w:t>pacity of more than 0.1 MW, if:</w:t>
            </w:r>
          </w:p>
          <w:p w14:paraId="44E7BAC3" w14:textId="77777777" w:rsidR="00220C42" w:rsidRDefault="005364F5" w:rsidP="00F06215">
            <w:pPr>
              <w:pStyle w:val="HGTableBullet3"/>
              <w:numPr>
                <w:ilvl w:val="0"/>
                <w:numId w:val="81"/>
              </w:numPr>
            </w:pPr>
            <w:r>
              <w:t>less than 10 MW;</w:t>
            </w:r>
          </w:p>
          <w:p w14:paraId="08F497CB" w14:textId="77777777" w:rsidR="00220C42" w:rsidRDefault="00220C42" w:rsidP="00F06215">
            <w:pPr>
              <w:pStyle w:val="HGTableBullet3"/>
            </w:pPr>
            <w:r>
              <w:t>not involving coal combustion</w:t>
            </w:r>
          </w:p>
          <w:p w14:paraId="2A700F21" w14:textId="77777777" w:rsidR="00220C42" w:rsidRDefault="00220C42" w:rsidP="00F06215">
            <w:pPr>
              <w:pStyle w:val="HGTableBullet2"/>
              <w:numPr>
                <w:ilvl w:val="0"/>
                <w:numId w:val="80"/>
              </w:numPr>
            </w:pPr>
            <w:r>
              <w:t>Galvanising works, if using 100 tonnes or greater of zinc per annum</w:t>
            </w:r>
          </w:p>
          <w:p w14:paraId="28012A4C" w14:textId="77777777" w:rsidR="00220C42" w:rsidRDefault="00220C42" w:rsidP="00F06215">
            <w:pPr>
              <w:pStyle w:val="HGTableBullet2"/>
              <w:numPr>
                <w:ilvl w:val="0"/>
                <w:numId w:val="80"/>
              </w:numPr>
            </w:pPr>
            <w:r>
              <w:t>Glass fibre manufacture, if producing 200 tonnes or more per annum</w:t>
            </w:r>
          </w:p>
          <w:p w14:paraId="4FC0801F" w14:textId="77777777" w:rsidR="00220C42" w:rsidRDefault="00220C42" w:rsidP="00F06215">
            <w:pPr>
              <w:pStyle w:val="HGTableBullet2"/>
              <w:numPr>
                <w:ilvl w:val="0"/>
                <w:numId w:val="80"/>
              </w:numPr>
            </w:pPr>
            <w:r>
              <w:t>Glass or glass product manufacturing, if producing 250 tonnes or more per annum</w:t>
            </w:r>
          </w:p>
          <w:p w14:paraId="27000F49" w14:textId="77777777" w:rsidR="00220C42" w:rsidRDefault="00220C42" w:rsidP="00F06215">
            <w:pPr>
              <w:pStyle w:val="HGTableBullet2"/>
              <w:numPr>
                <w:ilvl w:val="0"/>
                <w:numId w:val="80"/>
              </w:numPr>
            </w:pPr>
            <w:r>
              <w:t>Manufacturing tyres, asbestos products, asphalt, cement, mineral wool or ceramic fibre</w:t>
            </w:r>
          </w:p>
          <w:p w14:paraId="48573E2F" w14:textId="77777777" w:rsidR="00220C42" w:rsidRDefault="00220C42" w:rsidP="00F06215">
            <w:pPr>
              <w:pStyle w:val="HGTableBullet2"/>
              <w:numPr>
                <w:ilvl w:val="0"/>
                <w:numId w:val="80"/>
              </w:numPr>
            </w:pPr>
            <w:r>
              <w:t>Major hazard facility for the storage or distribution of dangerous goods, if not involving manufacturing processes</w:t>
            </w:r>
          </w:p>
          <w:p w14:paraId="55F962AC" w14:textId="77777777" w:rsidR="00220C42" w:rsidRDefault="00220C42" w:rsidP="00F06215">
            <w:pPr>
              <w:pStyle w:val="HGTableBullet2"/>
              <w:numPr>
                <w:ilvl w:val="0"/>
                <w:numId w:val="80"/>
              </w:numPr>
            </w:pPr>
            <w:r>
              <w:t>Medium density fibreboard, chipboard, particle board, plywood, laminated board or wood veneer product manufacturing works, if producing 250 tonnes or more per annum</w:t>
            </w:r>
          </w:p>
          <w:p w14:paraId="5B4B32E7" w14:textId="77777777" w:rsidR="00220C42" w:rsidRDefault="005364F5" w:rsidP="00F06215">
            <w:pPr>
              <w:pStyle w:val="HGTableBullet2"/>
              <w:numPr>
                <w:ilvl w:val="0"/>
                <w:numId w:val="80"/>
              </w:numPr>
            </w:pPr>
            <w:r>
              <w:t>Metal foundry, if producing:</w:t>
            </w:r>
          </w:p>
          <w:p w14:paraId="6EECC0A0" w14:textId="77777777" w:rsidR="00220C42" w:rsidRDefault="00220C42" w:rsidP="00F06215">
            <w:pPr>
              <w:pStyle w:val="HGTableBullet3"/>
              <w:numPr>
                <w:ilvl w:val="0"/>
                <w:numId w:val="82"/>
              </w:numPr>
            </w:pPr>
            <w:r>
              <w:t>10 tonnes or more of ferrous metal castings per annum; or</w:t>
            </w:r>
          </w:p>
          <w:p w14:paraId="0BA6ABDF" w14:textId="77777777" w:rsidR="00220C42" w:rsidRDefault="00220C42" w:rsidP="00F06215">
            <w:pPr>
              <w:pStyle w:val="HGTableBullet3"/>
            </w:pPr>
            <w:r>
              <w:t>50 tonnes or more of non-ferrous metal castings per annum</w:t>
            </w:r>
          </w:p>
          <w:p w14:paraId="141C334D" w14:textId="77777777" w:rsidR="00220C42" w:rsidRDefault="00220C42" w:rsidP="00F06215">
            <w:pPr>
              <w:pStyle w:val="HGTableBullet2"/>
              <w:numPr>
                <w:ilvl w:val="0"/>
                <w:numId w:val="80"/>
              </w:numPr>
            </w:pPr>
            <w:r>
              <w:t>Plaster manufacturing, if processing 5,000 tonnes or more of gypsum per annum</w:t>
            </w:r>
          </w:p>
          <w:p w14:paraId="18E8C7AC" w14:textId="77777777" w:rsidR="00220C42" w:rsidRDefault="00220C42" w:rsidP="00F06215">
            <w:pPr>
              <w:pStyle w:val="HGTableBullet2"/>
              <w:numPr>
                <w:ilvl w:val="0"/>
                <w:numId w:val="80"/>
              </w:numPr>
            </w:pPr>
            <w:r>
              <w:t>Plastic manufacturing works for PET, PETE, polypropylene and polystyrene plastic or plastic products, if producing 10,000 tonnes or greater per annum</w:t>
            </w:r>
          </w:p>
          <w:p w14:paraId="3540DBE4" w14:textId="77777777" w:rsidR="00220C42" w:rsidRDefault="00220C42" w:rsidP="00F06215">
            <w:pPr>
              <w:pStyle w:val="HGTableBullet2"/>
              <w:numPr>
                <w:ilvl w:val="0"/>
                <w:numId w:val="80"/>
              </w:numPr>
            </w:pPr>
            <w:r>
              <w:t>Powder coating workshop, if using 500 tonnes or more of coating per annum</w:t>
            </w:r>
          </w:p>
          <w:p w14:paraId="14407B78" w14:textId="77777777" w:rsidR="00220C42" w:rsidRDefault="00220C42" w:rsidP="00F06215">
            <w:pPr>
              <w:pStyle w:val="HGTableBullet2"/>
              <w:numPr>
                <w:ilvl w:val="0"/>
                <w:numId w:val="80"/>
              </w:numPr>
            </w:pPr>
            <w:r>
              <w:lastRenderedPageBreak/>
              <w:t>Recycling chemicals, oils or solvents</w:t>
            </w:r>
          </w:p>
          <w:p w14:paraId="08CD6292" w14:textId="77777777" w:rsidR="00220C42" w:rsidRDefault="00220C42" w:rsidP="00F06215">
            <w:pPr>
              <w:pStyle w:val="HGTableBullet2"/>
              <w:numPr>
                <w:ilvl w:val="0"/>
                <w:numId w:val="80"/>
              </w:numPr>
            </w:pPr>
            <w:r>
              <w:t>Recycling, storing or reprocessing regulated waste, if not involving a waste incinerator</w:t>
            </w:r>
          </w:p>
          <w:p w14:paraId="4A4B2273" w14:textId="77777777" w:rsidR="00220C42" w:rsidRDefault="00220C42" w:rsidP="00F06215">
            <w:pPr>
              <w:pStyle w:val="HGTableBullet2"/>
              <w:numPr>
                <w:ilvl w:val="0"/>
                <w:numId w:val="80"/>
              </w:numPr>
            </w:pPr>
            <w:r>
              <w:t>Sawmilling, wood chipping or kiln drying timber and logs, if producing 500 tonnes or more per annum</w:t>
            </w:r>
          </w:p>
          <w:p w14:paraId="3F758472" w14:textId="77777777" w:rsidR="00220C42" w:rsidRDefault="00220C42" w:rsidP="00F06215">
            <w:pPr>
              <w:pStyle w:val="HGTableBullet2"/>
              <w:numPr>
                <w:ilvl w:val="0"/>
                <w:numId w:val="80"/>
              </w:numPr>
            </w:pPr>
            <w:r>
              <w:t>Scrap metal yard including a fragmentiser</w:t>
            </w:r>
          </w:p>
          <w:p w14:paraId="1A66EE1F" w14:textId="77777777" w:rsidR="00220C42" w:rsidRDefault="00220C42" w:rsidP="00F06215">
            <w:pPr>
              <w:pStyle w:val="HGTableBullet2"/>
              <w:numPr>
                <w:ilvl w:val="0"/>
                <w:numId w:val="80"/>
              </w:numPr>
            </w:pPr>
            <w:r>
              <w:t>Spray painting workshop including spray painting vehicles, heavy machinery, equipment, signs or boats, if using 20,000 litres or more of paint per annum</w:t>
            </w:r>
          </w:p>
          <w:p w14:paraId="79C9D388" w14:textId="77777777" w:rsidR="00220C42" w:rsidRDefault="00220C42" w:rsidP="00F06215">
            <w:pPr>
              <w:pStyle w:val="HGTableBullet2"/>
              <w:numPr>
                <w:ilvl w:val="0"/>
                <w:numId w:val="80"/>
              </w:numPr>
            </w:pPr>
            <w:r>
              <w:t>Soil conditioners manufacturing by receiving, blending, storing, processing, drying or composting organic waste, including animal manures, sewage, septic sludges and domestic waste</w:t>
            </w:r>
          </w:p>
          <w:p w14:paraId="4EC4F20E" w14:textId="77777777" w:rsidR="00220C42" w:rsidRDefault="00220C42" w:rsidP="00F06215">
            <w:pPr>
              <w:pStyle w:val="HGTableBullet2"/>
              <w:numPr>
                <w:ilvl w:val="0"/>
                <w:numId w:val="80"/>
              </w:numPr>
            </w:pPr>
            <w:r>
              <w:t>Treating timber for preservation using chemicals including copper, chromium, arsenic, borax or creosote</w:t>
            </w:r>
          </w:p>
          <w:p w14:paraId="7486E16B" w14:textId="77777777" w:rsidR="00220C42" w:rsidRDefault="00220C42" w:rsidP="00F06215">
            <w:pPr>
              <w:pStyle w:val="HGTableBullet2"/>
              <w:numPr>
                <w:ilvl w:val="0"/>
                <w:numId w:val="80"/>
              </w:numPr>
            </w:pPr>
            <w:r>
              <w:t>Vegetable oil or oilseed processing in works with a design production capacity of 1,000 tonnes or more per annum</w:t>
            </w:r>
          </w:p>
          <w:p w14:paraId="7582BA02" w14:textId="77777777" w:rsidR="00220C42" w:rsidRDefault="00220C42" w:rsidP="00F06215">
            <w:pPr>
              <w:pStyle w:val="HGTableBullet2"/>
              <w:numPr>
                <w:ilvl w:val="0"/>
                <w:numId w:val="80"/>
              </w:numPr>
            </w:pPr>
            <w:r>
              <w:t>Waste disposal facility, if not involving a waste incinerator</w:t>
            </w:r>
          </w:p>
          <w:p w14:paraId="3326CD8C" w14:textId="77777777" w:rsidR="005F5990" w:rsidRPr="00A91608" w:rsidRDefault="00220C42" w:rsidP="00F06215">
            <w:pPr>
              <w:pStyle w:val="HGTableBullet2"/>
              <w:numPr>
                <w:ilvl w:val="0"/>
                <w:numId w:val="80"/>
              </w:numPr>
            </w:pPr>
            <w:r>
              <w:t>Wooden product manufacturing including cabinet making, joinery or making timber frames or roof trusses, if producing 500 tonnes or more per annum</w:t>
            </w:r>
          </w:p>
        </w:tc>
      </w:tr>
      <w:tr w:rsidR="005F5990" w:rsidRPr="00A91608" w14:paraId="7FE2CCF6" w14:textId="77777777" w:rsidTr="00F2078F">
        <w:tc>
          <w:tcPr>
            <w:tcW w:w="2448" w:type="dxa"/>
            <w:shd w:val="clear" w:color="auto" w:fill="auto"/>
          </w:tcPr>
          <w:p w14:paraId="3BB434FA" w14:textId="77777777" w:rsidR="005F5990" w:rsidRPr="00A91608" w:rsidRDefault="005F5990" w:rsidP="00F06215">
            <w:pPr>
              <w:pStyle w:val="QPPTableTextBody"/>
            </w:pPr>
            <w:bookmarkStart w:id="130" w:name="SpecialIndustryThresholds"/>
            <w:r w:rsidRPr="00A91608">
              <w:lastRenderedPageBreak/>
              <w:t>Special industry</w:t>
            </w:r>
            <w:bookmarkEnd w:id="130"/>
          </w:p>
        </w:tc>
        <w:tc>
          <w:tcPr>
            <w:tcW w:w="6074" w:type="dxa"/>
            <w:shd w:val="clear" w:color="auto" w:fill="auto"/>
          </w:tcPr>
          <w:p w14:paraId="0B614140" w14:textId="77777777" w:rsidR="003516D2" w:rsidRDefault="003516D2" w:rsidP="00F06215">
            <w:pPr>
              <w:pStyle w:val="HGTableBullet2"/>
              <w:numPr>
                <w:ilvl w:val="0"/>
                <w:numId w:val="83"/>
              </w:numPr>
            </w:pPr>
            <w:r>
              <w:t>Distilling alcohol in works, if producing 2,500 litres or more per annum</w:t>
            </w:r>
          </w:p>
          <w:p w14:paraId="2D10F357" w14:textId="77777777" w:rsidR="003516D2" w:rsidRDefault="003516D2" w:rsidP="00F06215">
            <w:pPr>
              <w:pStyle w:val="HGTableBullet2"/>
              <w:numPr>
                <w:ilvl w:val="0"/>
                <w:numId w:val="83"/>
              </w:numPr>
            </w:pPr>
            <w:r>
              <w:t>Fuel burning for power generation with an installed capacity of 10 MW or greater or burning coal or coal products</w:t>
            </w:r>
          </w:p>
          <w:p w14:paraId="7E542831" w14:textId="77777777" w:rsidR="003516D2" w:rsidRDefault="003516D2" w:rsidP="00F06215">
            <w:pPr>
              <w:pStyle w:val="HGTableBullet2"/>
              <w:numPr>
                <w:ilvl w:val="0"/>
                <w:numId w:val="83"/>
              </w:numPr>
            </w:pPr>
            <w:r>
              <w:t>Manufacturing hazardous chemicals</w:t>
            </w:r>
          </w:p>
          <w:p w14:paraId="7D96ECF6" w14:textId="77777777" w:rsidR="003516D2" w:rsidRDefault="003516D2" w:rsidP="00F06215">
            <w:pPr>
              <w:pStyle w:val="HGTableBullet2"/>
              <w:numPr>
                <w:ilvl w:val="0"/>
                <w:numId w:val="83"/>
              </w:numPr>
            </w:pPr>
            <w:r>
              <w:t>Manufacturing fertilisers involving ammonia</w:t>
            </w:r>
          </w:p>
          <w:p w14:paraId="220DA1AA" w14:textId="77777777" w:rsidR="003516D2" w:rsidRDefault="003516D2" w:rsidP="00F06215">
            <w:pPr>
              <w:pStyle w:val="HGTableBullet2"/>
              <w:numPr>
                <w:ilvl w:val="0"/>
                <w:numId w:val="83"/>
              </w:numPr>
            </w:pPr>
            <w:r>
              <w:t>Metal refining or smelting</w:t>
            </w:r>
          </w:p>
          <w:p w14:paraId="7FFFB9D1" w14:textId="77777777" w:rsidR="003516D2" w:rsidRDefault="003516D2" w:rsidP="00F06215">
            <w:pPr>
              <w:pStyle w:val="HGTableBullet2"/>
              <w:numPr>
                <w:ilvl w:val="0"/>
                <w:numId w:val="83"/>
              </w:numPr>
            </w:pPr>
            <w:r>
              <w:t>Oil refining or processing facility</w:t>
            </w:r>
          </w:p>
          <w:p w14:paraId="10887692" w14:textId="77777777" w:rsidR="003516D2" w:rsidRDefault="003516D2" w:rsidP="00F06215">
            <w:pPr>
              <w:pStyle w:val="HGTableBullet2"/>
              <w:numPr>
                <w:ilvl w:val="0"/>
                <w:numId w:val="83"/>
              </w:numPr>
            </w:pPr>
            <w:r>
              <w:t>Polyvinyl chloride plastic manufacturing works</w:t>
            </w:r>
          </w:p>
          <w:p w14:paraId="5E398B64" w14:textId="77777777" w:rsidR="003516D2" w:rsidRDefault="003516D2" w:rsidP="00F06215">
            <w:pPr>
              <w:pStyle w:val="HGTableBullet2"/>
              <w:numPr>
                <w:ilvl w:val="0"/>
                <w:numId w:val="83"/>
              </w:numPr>
            </w:pPr>
            <w:r>
              <w:t>Producing, refining or processing gas or fuel gas</w:t>
            </w:r>
          </w:p>
          <w:p w14:paraId="60A558B0" w14:textId="77777777" w:rsidR="003516D2" w:rsidRDefault="003516D2" w:rsidP="00F06215">
            <w:pPr>
              <w:pStyle w:val="HGTableBullet2"/>
              <w:numPr>
                <w:ilvl w:val="0"/>
                <w:numId w:val="83"/>
              </w:numPr>
            </w:pPr>
            <w:r>
              <w:t>Producing, quenching, cutting, crushing or grading coke</w:t>
            </w:r>
          </w:p>
          <w:p w14:paraId="42483E37" w14:textId="77777777" w:rsidR="003516D2" w:rsidRDefault="003516D2" w:rsidP="00F06215">
            <w:pPr>
              <w:pStyle w:val="HGTableBullet2"/>
              <w:numPr>
                <w:ilvl w:val="0"/>
                <w:numId w:val="83"/>
              </w:numPr>
            </w:pPr>
            <w:r>
              <w:t>Pulp or paper manufacturing</w:t>
            </w:r>
          </w:p>
          <w:p w14:paraId="68879B7F" w14:textId="77777777" w:rsidR="003516D2" w:rsidRDefault="003516D2" w:rsidP="00F06215">
            <w:pPr>
              <w:pStyle w:val="HGTableBullet2"/>
              <w:numPr>
                <w:ilvl w:val="0"/>
                <w:numId w:val="83"/>
              </w:numPr>
            </w:pPr>
            <w:r>
              <w:t>Rendering plant</w:t>
            </w:r>
          </w:p>
          <w:p w14:paraId="356536F9" w14:textId="77777777" w:rsidR="003516D2" w:rsidRDefault="003516D2" w:rsidP="00F06215">
            <w:pPr>
              <w:pStyle w:val="HGTableBullet2"/>
              <w:numPr>
                <w:ilvl w:val="0"/>
                <w:numId w:val="83"/>
              </w:numPr>
            </w:pPr>
            <w:r>
              <w:t>Sugar milling or refining</w:t>
            </w:r>
          </w:p>
          <w:p w14:paraId="06FAAE26" w14:textId="77777777" w:rsidR="003516D2" w:rsidRDefault="003516D2" w:rsidP="00F06215">
            <w:pPr>
              <w:pStyle w:val="HGTableBullet2"/>
              <w:numPr>
                <w:ilvl w:val="0"/>
                <w:numId w:val="83"/>
              </w:numPr>
            </w:pPr>
            <w:r>
              <w:t>Tannery or works for curing animal skins, hides or finishing leather</w:t>
            </w:r>
          </w:p>
          <w:p w14:paraId="59F7AA6A" w14:textId="77777777" w:rsidR="003516D2" w:rsidRDefault="003516D2" w:rsidP="00F06215">
            <w:pPr>
              <w:pStyle w:val="HGTableBullet2"/>
              <w:numPr>
                <w:ilvl w:val="0"/>
                <w:numId w:val="83"/>
              </w:numPr>
            </w:pPr>
            <w:r>
              <w:t>Textile manufacturing including carpet manufacturing, wool scouring or carbonising, cotton milling or textile bleaching, dying or finishing</w:t>
            </w:r>
          </w:p>
          <w:p w14:paraId="0D5190B5" w14:textId="77777777" w:rsidR="003516D2" w:rsidRDefault="003516D2" w:rsidP="00F06215">
            <w:pPr>
              <w:pStyle w:val="HGTableBullet2"/>
              <w:numPr>
                <w:ilvl w:val="0"/>
                <w:numId w:val="83"/>
              </w:numPr>
            </w:pPr>
            <w:r>
              <w:t>Tobacco processing</w:t>
            </w:r>
          </w:p>
          <w:p w14:paraId="0D292E53" w14:textId="77777777" w:rsidR="005F5990" w:rsidRPr="00A91608" w:rsidRDefault="003516D2" w:rsidP="00F06215">
            <w:pPr>
              <w:pStyle w:val="HGTableBullet2"/>
              <w:numPr>
                <w:ilvl w:val="0"/>
                <w:numId w:val="83"/>
              </w:numPr>
            </w:pPr>
            <w:r>
              <w:t>Waste incinerator</w:t>
            </w:r>
          </w:p>
        </w:tc>
      </w:tr>
    </w:tbl>
    <w:p w14:paraId="3ADDFD04" w14:textId="6E10DCC7" w:rsidR="00CD29B9" w:rsidRDefault="000855BE" w:rsidP="001359C4">
      <w:pPr>
        <w:pStyle w:val="QPPHeading2"/>
      </w:pPr>
      <w:bookmarkStart w:id="131" w:name="SC12AdminDefinitions"/>
      <w:bookmarkEnd w:id="131"/>
      <w:r>
        <w:t xml:space="preserve">SC1.2 </w:t>
      </w:r>
      <w:r w:rsidR="00CD29B9" w:rsidRPr="00A91608">
        <w:t xml:space="preserve">Administrative </w:t>
      </w:r>
      <w:r w:rsidR="00C4425D">
        <w:t>terms</w:t>
      </w:r>
    </w:p>
    <w:p w14:paraId="5E69D011" w14:textId="548E66C7" w:rsidR="00CD29B9" w:rsidRDefault="000855BE" w:rsidP="00241D7D">
      <w:pPr>
        <w:pStyle w:val="QPPHeading3"/>
      </w:pPr>
      <w:r>
        <w:t xml:space="preserve">SC1.2.1 </w:t>
      </w:r>
      <w:r w:rsidR="00381805">
        <w:t>Preliminary</w:t>
      </w:r>
    </w:p>
    <w:p w14:paraId="1BEDD932" w14:textId="289357C5" w:rsidR="00C4425D" w:rsidRPr="00C4425D" w:rsidRDefault="00C4425D" w:rsidP="00C4425D">
      <w:pPr>
        <w:pStyle w:val="QPPBulletPoint1"/>
        <w:numPr>
          <w:ilvl w:val="0"/>
          <w:numId w:val="218"/>
        </w:numPr>
      </w:pPr>
      <w:r>
        <w:t>The a</w:t>
      </w:r>
      <w:r w:rsidRPr="00C4425D">
        <w:t xml:space="preserve">dministrative </w:t>
      </w:r>
      <w:r>
        <w:t xml:space="preserve">terms and </w:t>
      </w:r>
      <w:r w:rsidRPr="00C4425D">
        <w:t xml:space="preserve">definitions listed in </w:t>
      </w:r>
      <w:hyperlink r:id="rId30" w:anchor="TableSC122A" w:history="1">
        <w:r w:rsidRPr="00C4425D">
          <w:rPr>
            <w:rStyle w:val="Hyperlink"/>
          </w:rPr>
          <w:t>Table SC1.2.2.A</w:t>
        </w:r>
      </w:hyperlink>
      <w:r w:rsidRPr="00C4425D">
        <w:t xml:space="preserve"> and </w:t>
      </w:r>
      <w:hyperlink r:id="rId31" w:anchor="TableSC123A" w:history="1">
        <w:r w:rsidRPr="00C4425D">
          <w:rPr>
            <w:rStyle w:val="Hyperlink"/>
          </w:rPr>
          <w:t>Table SC1.2.3.A</w:t>
        </w:r>
      </w:hyperlink>
      <w:r w:rsidRPr="00C4425D">
        <w:t xml:space="preserve"> and defined in </w:t>
      </w:r>
      <w:hyperlink r:id="rId32" w:anchor="TableSC122B" w:history="1">
        <w:r w:rsidRPr="00C4425D">
          <w:rPr>
            <w:rStyle w:val="Hyperlink"/>
          </w:rPr>
          <w:t>Table SC1.2.2.B</w:t>
        </w:r>
      </w:hyperlink>
      <w:r w:rsidRPr="00C4425D">
        <w:t xml:space="preserve"> and </w:t>
      </w:r>
      <w:hyperlink r:id="rId33" w:anchor="TableSC123B" w:history="1">
        <w:r w:rsidRPr="00C4425D">
          <w:rPr>
            <w:rStyle w:val="Hyperlink"/>
          </w:rPr>
          <w:t>Table SC1.2.3.B</w:t>
        </w:r>
      </w:hyperlink>
      <w:r w:rsidRPr="00C4425D">
        <w:t xml:space="preserve"> assist with the interpretation of the planning scheme but do not have a meaning in relation to </w:t>
      </w:r>
      <w:r>
        <w:t xml:space="preserve">a </w:t>
      </w:r>
      <w:r w:rsidRPr="00C4425D">
        <w:t>use</w:t>
      </w:r>
      <w:r>
        <w:t xml:space="preserve"> term</w:t>
      </w:r>
      <w:r w:rsidRPr="00C4425D">
        <w:t>.</w:t>
      </w:r>
    </w:p>
    <w:p w14:paraId="0EB2055F" w14:textId="4E4627CF" w:rsidR="00C4425D" w:rsidRPr="00C4425D" w:rsidRDefault="00C4425D" w:rsidP="00C4425D">
      <w:pPr>
        <w:pStyle w:val="QPPBulletPoint1"/>
      </w:pPr>
      <w:r w:rsidRPr="00A91608">
        <w:t>A</w:t>
      </w:r>
      <w:r>
        <w:t>n administrative</w:t>
      </w:r>
      <w:r w:rsidRPr="00A91608">
        <w:t xml:space="preserve"> term listed in </w:t>
      </w:r>
      <w:hyperlink r:id="rId34" w:anchor="TableSC122B" w:history="1">
        <w:r w:rsidRPr="00C4425D">
          <w:rPr>
            <w:rStyle w:val="Hyperlink"/>
          </w:rPr>
          <w:t>Table 1.2.2.B</w:t>
        </w:r>
      </w:hyperlink>
      <w:r w:rsidRPr="00C4425D">
        <w:t xml:space="preserve"> and </w:t>
      </w:r>
      <w:hyperlink r:id="rId35" w:anchor="TableSC123B" w:history="1">
        <w:r w:rsidRPr="00C4425D">
          <w:rPr>
            <w:rStyle w:val="Hyperlink"/>
          </w:rPr>
          <w:t>Table 1.2.3.B</w:t>
        </w:r>
      </w:hyperlink>
      <w:r w:rsidRPr="00C4425D">
        <w:t xml:space="preserve"> column 1 has the meaning set out beside that </w:t>
      </w:r>
      <w:r>
        <w:t xml:space="preserve">administrative </w:t>
      </w:r>
      <w:r w:rsidRPr="00C4425D">
        <w:t>term in column 2 under the heading.</w:t>
      </w:r>
    </w:p>
    <w:p w14:paraId="5E84B572" w14:textId="09116029" w:rsidR="00C4425D" w:rsidRPr="00C4425D" w:rsidRDefault="00C4425D" w:rsidP="00C4425D">
      <w:pPr>
        <w:pStyle w:val="QPPBulletPoint1"/>
      </w:pPr>
      <w:r w:rsidRPr="00A91608">
        <w:lastRenderedPageBreak/>
        <w:t>The administrative</w:t>
      </w:r>
      <w:r>
        <w:t xml:space="preserve"> terms and</w:t>
      </w:r>
      <w:r w:rsidRPr="00A91608">
        <w:t xml:space="preserve"> definitions listed here are the </w:t>
      </w:r>
      <w:r>
        <w:t xml:space="preserve">terms and </w:t>
      </w:r>
      <w:r w:rsidRPr="00A91608">
        <w:t>definitions for the purpose of the</w:t>
      </w:r>
      <w:r w:rsidRPr="00C4425D">
        <w:t xml:space="preserve"> planning scheme.</w:t>
      </w:r>
    </w:p>
    <w:p w14:paraId="1C601663" w14:textId="7609B496" w:rsidR="00381805" w:rsidRPr="00A91608" w:rsidRDefault="000855BE" w:rsidP="007B2B65">
      <w:pPr>
        <w:pStyle w:val="QPPHeading3"/>
      </w:pPr>
      <w:bookmarkStart w:id="132" w:name="SC122QPPAdminDefinitions"/>
      <w:r>
        <w:t xml:space="preserve">SC1.2.2 </w:t>
      </w:r>
      <w:r w:rsidR="008E3314">
        <w:t>A</w:t>
      </w:r>
      <w:r w:rsidR="005376C1">
        <w:t xml:space="preserve">dministrative </w:t>
      </w:r>
      <w:r w:rsidR="00C4425D">
        <w:t>terms</w:t>
      </w:r>
    </w:p>
    <w:bookmarkEnd w:id="132"/>
    <w:p w14:paraId="5671B3FC" w14:textId="747206AA" w:rsidR="004A7FB7" w:rsidRDefault="004A7FB7" w:rsidP="004A7FB7">
      <w:pPr>
        <w:pStyle w:val="QPPEditorsNoteStyle1"/>
      </w:pPr>
      <w:r>
        <w:t>Note</w:t>
      </w:r>
      <w:r w:rsidRPr="00440811">
        <w:t>—</w:t>
      </w:r>
      <w:r>
        <w:t xml:space="preserve">As prescribed by section 8 of </w:t>
      </w:r>
      <w:hyperlink r:id="rId36" w:anchor="theRegulation" w:history="1">
        <w:r w:rsidRPr="00DE738E">
          <w:rPr>
            <w:rStyle w:val="Hyperlink"/>
          </w:rPr>
          <w:t>the Regulation</w:t>
        </w:r>
      </w:hyperlink>
      <w:r>
        <w:t xml:space="preserve">, the definitions for the following administrative terms are located in schedule 4 column 2 of the Regulation. </w:t>
      </w:r>
    </w:p>
    <w:p w14:paraId="2D479142" w14:textId="4BBF3F56" w:rsidR="00B052BF" w:rsidRPr="00A91608" w:rsidRDefault="00B052BF" w:rsidP="00EE296E">
      <w:pPr>
        <w:pStyle w:val="QPPTableHeadingStyle1"/>
      </w:pPr>
      <w:bookmarkStart w:id="133" w:name="TableSC122A"/>
      <w:r w:rsidRPr="00A91608">
        <w:t>Table SC1.2.</w:t>
      </w:r>
      <w:r w:rsidR="005376C1">
        <w:t>2</w:t>
      </w:r>
      <w:r w:rsidR="00CB55CD">
        <w:t>.</w:t>
      </w:r>
      <w:r w:rsidR="007B2B65">
        <w:t>A</w:t>
      </w:r>
      <w:r w:rsidRPr="00A91608">
        <w:t xml:space="preserve">—Index of </w:t>
      </w:r>
      <w:r w:rsidR="008E3314">
        <w:t>A</w:t>
      </w:r>
      <w:r w:rsidR="008E3314" w:rsidRPr="00A91608">
        <w:t xml:space="preserve">dministrative </w:t>
      </w:r>
      <w:r w:rsidR="00C4425D">
        <w:t>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6"/>
        <w:gridCol w:w="2765"/>
      </w:tblGrid>
      <w:tr w:rsidR="00B052BF" w:rsidRPr="00A91608" w14:paraId="62538146" w14:textId="77777777" w:rsidTr="00F2078F">
        <w:tc>
          <w:tcPr>
            <w:tcW w:w="8522" w:type="dxa"/>
            <w:gridSpan w:val="3"/>
            <w:shd w:val="clear" w:color="auto" w:fill="auto"/>
          </w:tcPr>
          <w:bookmarkEnd w:id="133"/>
          <w:p w14:paraId="2D9C5AC8" w14:textId="428759C7" w:rsidR="00B052BF" w:rsidRPr="00A91608" w:rsidRDefault="00140A94" w:rsidP="00F06215">
            <w:pPr>
              <w:pStyle w:val="QPPTableTextBold"/>
            </w:pPr>
            <w:r>
              <w:t>Index of administrative terms</w:t>
            </w:r>
          </w:p>
        </w:tc>
      </w:tr>
      <w:tr w:rsidR="00B052BF" w:rsidRPr="00A91608" w14:paraId="61FED538" w14:textId="77777777" w:rsidTr="00F2078F">
        <w:tc>
          <w:tcPr>
            <w:tcW w:w="2840" w:type="dxa"/>
            <w:shd w:val="clear" w:color="auto" w:fill="auto"/>
          </w:tcPr>
          <w:p w14:paraId="3893335F" w14:textId="7473FADD" w:rsidR="00B052BF" w:rsidRPr="0008725F" w:rsidRDefault="00F06215" w:rsidP="00F06215">
            <w:pPr>
              <w:pStyle w:val="QPPTableTextBody"/>
              <w:rPr>
                <w:rStyle w:val="Hyperlink"/>
              </w:rPr>
            </w:pPr>
            <w:hyperlink w:anchor="AdjPrem" w:history="1">
              <w:r w:rsidR="00B052BF" w:rsidRPr="0008725F">
                <w:rPr>
                  <w:rStyle w:val="Hyperlink"/>
                </w:rPr>
                <w:t>Adjoining premises</w:t>
              </w:r>
            </w:hyperlink>
          </w:p>
          <w:p w14:paraId="02268E4B" w14:textId="3FF09A49" w:rsidR="00B052BF" w:rsidRPr="0008725F" w:rsidRDefault="00D66FDA" w:rsidP="00F06215">
            <w:pPr>
              <w:pStyle w:val="QPPTableTextBody"/>
              <w:rPr>
                <w:rStyle w:val="Hyperlink"/>
              </w:rPr>
            </w:pPr>
            <w:r w:rsidRPr="0008725F">
              <w:rPr>
                <w:rStyle w:val="Hyperlink"/>
              </w:rPr>
              <w:fldChar w:fldCharType="begin"/>
            </w:r>
            <w:r w:rsidR="00EB27D1" w:rsidRPr="0008725F">
              <w:rPr>
                <w:rStyle w:val="Hyperlink"/>
              </w:rPr>
              <w:instrText>HYPERLINK  \l "Advertising"</w:instrText>
            </w:r>
            <w:r w:rsidRPr="0008725F">
              <w:rPr>
                <w:rStyle w:val="Hyperlink"/>
              </w:rPr>
              <w:fldChar w:fldCharType="separate"/>
            </w:r>
            <w:r w:rsidR="00B052BF" w:rsidRPr="0008725F">
              <w:rPr>
                <w:rStyle w:val="Hyperlink"/>
              </w:rPr>
              <w:t>Advertising device</w:t>
            </w:r>
          </w:p>
          <w:p w14:paraId="1C2D915D" w14:textId="77777777" w:rsidR="00B052BF" w:rsidRPr="0008725F" w:rsidRDefault="00D66FDA" w:rsidP="00F06215">
            <w:pPr>
              <w:pStyle w:val="QPPTableTextBody"/>
              <w:rPr>
                <w:rStyle w:val="Hyperlink"/>
              </w:rPr>
            </w:pPr>
            <w:r w:rsidRPr="0008725F">
              <w:rPr>
                <w:rStyle w:val="Hyperlink"/>
              </w:rPr>
              <w:fldChar w:fldCharType="end"/>
            </w:r>
            <w:hyperlink w:anchor="AffordHsg" w:history="1">
              <w:r w:rsidR="00B052BF" w:rsidRPr="0008725F">
                <w:rPr>
                  <w:rStyle w:val="Hyperlink"/>
                </w:rPr>
                <w:t>Affordable housing</w:t>
              </w:r>
            </w:hyperlink>
          </w:p>
          <w:p w14:paraId="1B2E6685" w14:textId="77777777" w:rsidR="00B052BF" w:rsidRPr="0008725F" w:rsidRDefault="00F06215" w:rsidP="00F06215">
            <w:pPr>
              <w:pStyle w:val="QPPTableTextBody"/>
              <w:rPr>
                <w:rStyle w:val="Hyperlink"/>
              </w:rPr>
            </w:pPr>
            <w:hyperlink w:anchor="AvWidth" w:history="1">
              <w:r w:rsidR="00B052BF" w:rsidRPr="0008725F">
                <w:rPr>
                  <w:rStyle w:val="Hyperlink"/>
                </w:rPr>
                <w:t>Average width</w:t>
              </w:r>
            </w:hyperlink>
          </w:p>
          <w:p w14:paraId="5E1FBC9A" w14:textId="1FDFBD52" w:rsidR="00B052BF" w:rsidRPr="0008725F" w:rsidRDefault="003516D2" w:rsidP="00F06215">
            <w:pPr>
              <w:pStyle w:val="QPPTableTextBody"/>
              <w:rPr>
                <w:rStyle w:val="Hyperlink"/>
              </w:rPr>
            </w:pPr>
            <w:r w:rsidRPr="0008725F">
              <w:rPr>
                <w:rStyle w:val="Hyperlink"/>
              </w:rPr>
              <w:fldChar w:fldCharType="begin"/>
            </w:r>
            <w:r w:rsidR="00774D87" w:rsidRPr="0008725F">
              <w:rPr>
                <w:rStyle w:val="Hyperlink"/>
              </w:rPr>
              <w:instrText>HYPERLINK  \l "BaseDate"</w:instrText>
            </w:r>
            <w:r w:rsidRPr="0008725F">
              <w:rPr>
                <w:rStyle w:val="Hyperlink"/>
              </w:rPr>
              <w:fldChar w:fldCharType="separate"/>
            </w:r>
            <w:r w:rsidR="00B052BF" w:rsidRPr="0008725F">
              <w:rPr>
                <w:rStyle w:val="Hyperlink"/>
              </w:rPr>
              <w:t>Base date</w:t>
            </w:r>
          </w:p>
          <w:p w14:paraId="02935A4F" w14:textId="77777777" w:rsidR="00B052BF" w:rsidRPr="0008725F" w:rsidRDefault="003516D2" w:rsidP="00F06215">
            <w:pPr>
              <w:pStyle w:val="QPPTableTextBody"/>
              <w:rPr>
                <w:rStyle w:val="Hyperlink"/>
              </w:rPr>
            </w:pPr>
            <w:r w:rsidRPr="0008725F">
              <w:rPr>
                <w:rStyle w:val="Hyperlink"/>
              </w:rPr>
              <w:fldChar w:fldCharType="end"/>
            </w:r>
            <w:hyperlink w:anchor="Basement" w:history="1">
              <w:r w:rsidR="00B052BF" w:rsidRPr="0008725F">
                <w:rPr>
                  <w:rStyle w:val="Hyperlink"/>
                </w:rPr>
                <w:t>Basement</w:t>
              </w:r>
            </w:hyperlink>
          </w:p>
          <w:p w14:paraId="69FC2D90" w14:textId="77777777" w:rsidR="00B052BF" w:rsidRPr="0008725F" w:rsidRDefault="00F06215" w:rsidP="00F06215">
            <w:pPr>
              <w:pStyle w:val="QPPTableTextBody"/>
              <w:rPr>
                <w:rStyle w:val="Hyperlink"/>
              </w:rPr>
            </w:pPr>
            <w:hyperlink w:anchor="BoundClear" w:history="1">
              <w:r w:rsidR="00B052BF" w:rsidRPr="0008725F">
                <w:rPr>
                  <w:rStyle w:val="Hyperlink"/>
                </w:rPr>
                <w:t>Boundary clearance</w:t>
              </w:r>
            </w:hyperlink>
          </w:p>
          <w:p w14:paraId="0A6CD53E" w14:textId="18933CED" w:rsidR="00B244C9" w:rsidRPr="0008725F" w:rsidRDefault="004D6FA8" w:rsidP="00F06215">
            <w:pPr>
              <w:pStyle w:val="QPPTableTextBody"/>
              <w:rPr>
                <w:rStyle w:val="Hyperlink"/>
              </w:rPr>
            </w:pPr>
            <w:r w:rsidRPr="0008725F">
              <w:rPr>
                <w:rStyle w:val="Hyperlink"/>
              </w:rPr>
              <w:fldChar w:fldCharType="begin"/>
            </w:r>
            <w:r w:rsidR="00774D87" w:rsidRPr="0008725F">
              <w:rPr>
                <w:rStyle w:val="Hyperlink"/>
              </w:rPr>
              <w:instrText>HYPERLINK  \l "BuildingHeight"</w:instrText>
            </w:r>
            <w:r w:rsidRPr="0008725F">
              <w:rPr>
                <w:rStyle w:val="Hyperlink"/>
              </w:rPr>
              <w:fldChar w:fldCharType="separate"/>
            </w:r>
            <w:r w:rsidR="00B244C9" w:rsidRPr="0008725F">
              <w:rPr>
                <w:rStyle w:val="Hyperlink"/>
              </w:rPr>
              <w:t>Building height</w:t>
            </w:r>
          </w:p>
          <w:p w14:paraId="0C3D7388" w14:textId="77777777" w:rsidR="007B2B65" w:rsidRPr="0008725F" w:rsidRDefault="004D6FA8" w:rsidP="00F06215">
            <w:pPr>
              <w:pStyle w:val="QPPTableTextBody"/>
              <w:rPr>
                <w:rStyle w:val="Hyperlink"/>
              </w:rPr>
            </w:pPr>
            <w:r w:rsidRPr="0008725F">
              <w:rPr>
                <w:rStyle w:val="Hyperlink"/>
              </w:rPr>
              <w:fldChar w:fldCharType="end"/>
            </w:r>
            <w:hyperlink w:anchor="DemUnit" w:history="1">
              <w:r w:rsidR="00B052BF" w:rsidRPr="0008725F">
                <w:rPr>
                  <w:rStyle w:val="Hyperlink"/>
                </w:rPr>
                <w:t>Demand unit</w:t>
              </w:r>
            </w:hyperlink>
          </w:p>
          <w:p w14:paraId="2C85F13D" w14:textId="22D6CE59" w:rsidR="00A92BEF" w:rsidRPr="0008725F" w:rsidRDefault="00F06215" w:rsidP="00F06215">
            <w:pPr>
              <w:pStyle w:val="QPPTableTextBody"/>
              <w:rPr>
                <w:rStyle w:val="Hyperlink"/>
              </w:rPr>
            </w:pPr>
            <w:hyperlink w:anchor="DevtFootprint" w:history="1">
              <w:r w:rsidR="00A92BEF" w:rsidRPr="0008725F">
                <w:rPr>
                  <w:rStyle w:val="Hyperlink"/>
                </w:rPr>
                <w:t>Development footprint</w:t>
              </w:r>
            </w:hyperlink>
          </w:p>
          <w:p w14:paraId="298479EB" w14:textId="77777777" w:rsidR="000C4903" w:rsidRPr="0008725F" w:rsidRDefault="000C4903" w:rsidP="00F06215">
            <w:pPr>
              <w:pStyle w:val="QPPTableTextBody"/>
              <w:rPr>
                <w:rStyle w:val="Hyperlink"/>
              </w:rPr>
            </w:pPr>
          </w:p>
        </w:tc>
        <w:tc>
          <w:tcPr>
            <w:tcW w:w="2841" w:type="dxa"/>
            <w:shd w:val="clear" w:color="auto" w:fill="auto"/>
          </w:tcPr>
          <w:p w14:paraId="5A45EE28" w14:textId="6AB70D17" w:rsidR="00A03918" w:rsidRPr="0008725F" w:rsidRDefault="00F06215" w:rsidP="00F06215">
            <w:pPr>
              <w:pStyle w:val="QPPTableTextBody"/>
              <w:rPr>
                <w:rStyle w:val="Hyperlink"/>
              </w:rPr>
            </w:pPr>
            <w:hyperlink w:anchor="DomOut" w:history="1">
              <w:r w:rsidR="00A03918" w:rsidRPr="0008725F">
                <w:rPr>
                  <w:rStyle w:val="Hyperlink"/>
                </w:rPr>
                <w:t>Domestic outbuilding</w:t>
              </w:r>
            </w:hyperlink>
          </w:p>
          <w:p w14:paraId="47CE60CD" w14:textId="77777777" w:rsidR="00B052BF" w:rsidRPr="0008725F" w:rsidRDefault="00F06215" w:rsidP="00F06215">
            <w:pPr>
              <w:pStyle w:val="QPPTableTextBody"/>
              <w:rPr>
                <w:rStyle w:val="Hyperlink"/>
              </w:rPr>
            </w:pPr>
            <w:hyperlink w:anchor="Dwelling" w:history="1">
              <w:r w:rsidR="00B052BF" w:rsidRPr="0008725F">
                <w:rPr>
                  <w:rStyle w:val="Hyperlink"/>
                </w:rPr>
                <w:t>Dwelling</w:t>
              </w:r>
            </w:hyperlink>
          </w:p>
          <w:p w14:paraId="5364845E" w14:textId="2FFBDED4" w:rsidR="00B052BF" w:rsidRPr="0008725F" w:rsidRDefault="00D66FDA" w:rsidP="00F06215">
            <w:pPr>
              <w:pStyle w:val="QPPTableTextBody"/>
              <w:rPr>
                <w:rStyle w:val="Hyperlink"/>
              </w:rPr>
            </w:pPr>
            <w:r w:rsidRPr="0008725F">
              <w:rPr>
                <w:rStyle w:val="Hyperlink"/>
              </w:rPr>
              <w:fldChar w:fldCharType="begin"/>
            </w:r>
            <w:r w:rsidR="00774D87" w:rsidRPr="0008725F">
              <w:rPr>
                <w:rStyle w:val="Hyperlink"/>
              </w:rPr>
              <w:instrText>HYPERLINK  \l "GFA"</w:instrText>
            </w:r>
            <w:r w:rsidRPr="0008725F">
              <w:rPr>
                <w:rStyle w:val="Hyperlink"/>
              </w:rPr>
              <w:fldChar w:fldCharType="separate"/>
            </w:r>
            <w:r w:rsidR="00B052BF" w:rsidRPr="0008725F">
              <w:rPr>
                <w:rStyle w:val="Hyperlink"/>
              </w:rPr>
              <w:t>Gross floor area</w:t>
            </w:r>
          </w:p>
          <w:p w14:paraId="5236F991" w14:textId="77777777" w:rsidR="00FF7F4D" w:rsidRPr="0008725F" w:rsidRDefault="00D66FDA" w:rsidP="00F06215">
            <w:pPr>
              <w:pStyle w:val="QPPTableTextBody"/>
              <w:rPr>
                <w:rStyle w:val="Hyperlink"/>
              </w:rPr>
            </w:pPr>
            <w:r w:rsidRPr="0008725F">
              <w:rPr>
                <w:rStyle w:val="Hyperlink"/>
              </w:rPr>
              <w:fldChar w:fldCharType="end"/>
            </w:r>
            <w:hyperlink w:anchor="Groundlevel" w:history="1">
              <w:r w:rsidR="00FF7F4D" w:rsidRPr="0008725F">
                <w:rPr>
                  <w:rStyle w:val="Hyperlink"/>
                </w:rPr>
                <w:t>Ground level</w:t>
              </w:r>
            </w:hyperlink>
          </w:p>
          <w:p w14:paraId="22110D57" w14:textId="77777777" w:rsidR="00B052BF" w:rsidRPr="0008725F" w:rsidRDefault="00F06215" w:rsidP="00F06215">
            <w:pPr>
              <w:pStyle w:val="QPPTableTextBody"/>
              <w:rPr>
                <w:rStyle w:val="Hyperlink"/>
              </w:rPr>
            </w:pPr>
            <w:hyperlink w:anchor="Household" w:history="1">
              <w:r w:rsidR="00B052BF" w:rsidRPr="0008725F">
                <w:rPr>
                  <w:rStyle w:val="Hyperlink"/>
                </w:rPr>
                <w:t>Household</w:t>
              </w:r>
            </w:hyperlink>
          </w:p>
          <w:p w14:paraId="03397809" w14:textId="77777777" w:rsidR="00B052BF" w:rsidRPr="0008725F" w:rsidRDefault="00F06215" w:rsidP="00F06215">
            <w:pPr>
              <w:pStyle w:val="QPPTableTextBody"/>
              <w:rPr>
                <w:rStyle w:val="Hyperlink"/>
              </w:rPr>
            </w:pPr>
            <w:hyperlink w:anchor="MinorBldgWork" w:history="1">
              <w:r w:rsidR="00B052BF" w:rsidRPr="0008725F">
                <w:rPr>
                  <w:rStyle w:val="Hyperlink"/>
                </w:rPr>
                <w:t>Minor building work</w:t>
              </w:r>
            </w:hyperlink>
          </w:p>
          <w:p w14:paraId="4EBE91F0" w14:textId="77777777" w:rsidR="00B052BF" w:rsidRPr="0008725F" w:rsidRDefault="00F06215" w:rsidP="00F06215">
            <w:pPr>
              <w:pStyle w:val="QPPTableTextBody"/>
              <w:rPr>
                <w:rStyle w:val="Hyperlink"/>
              </w:rPr>
            </w:pPr>
            <w:hyperlink w:anchor="MinorElect" w:history="1">
              <w:r w:rsidR="00B052BF" w:rsidRPr="0008725F">
                <w:rPr>
                  <w:rStyle w:val="Hyperlink"/>
                </w:rPr>
                <w:t>Minor electricity infrastructure</w:t>
              </w:r>
            </w:hyperlink>
          </w:p>
          <w:p w14:paraId="7FF18585" w14:textId="77777777" w:rsidR="00B052BF" w:rsidRPr="0008725F" w:rsidRDefault="00F06215" w:rsidP="00F06215">
            <w:pPr>
              <w:pStyle w:val="QPPTableTextBody"/>
              <w:rPr>
                <w:rStyle w:val="Hyperlink"/>
              </w:rPr>
            </w:pPr>
            <w:hyperlink w:anchor="NetDevelop" w:history="1">
              <w:r w:rsidR="00B052BF" w:rsidRPr="0008725F">
                <w:rPr>
                  <w:rStyle w:val="Hyperlink"/>
                </w:rPr>
                <w:t>Net developable area</w:t>
              </w:r>
            </w:hyperlink>
          </w:p>
          <w:p w14:paraId="55A880CF" w14:textId="196C22D3" w:rsidR="00A92BEF" w:rsidRPr="0008725F" w:rsidRDefault="00F06215" w:rsidP="00F06215">
            <w:pPr>
              <w:pStyle w:val="QPPTableTextBody"/>
              <w:rPr>
                <w:rStyle w:val="Hyperlink"/>
              </w:rPr>
            </w:pPr>
            <w:hyperlink w:anchor="NonResWorkers" w:history="1">
              <w:r w:rsidR="00A92BEF" w:rsidRPr="0008725F">
                <w:rPr>
                  <w:rStyle w:val="Hyperlink"/>
                </w:rPr>
                <w:t>Non-resident worker</w:t>
              </w:r>
            </w:hyperlink>
          </w:p>
          <w:p w14:paraId="3C625A65" w14:textId="77777777" w:rsidR="000C4903" w:rsidRPr="0008725F" w:rsidRDefault="000C4903" w:rsidP="00F06215">
            <w:pPr>
              <w:pStyle w:val="QPPTableTextBody"/>
              <w:rPr>
                <w:rStyle w:val="Hyperlink"/>
              </w:rPr>
            </w:pPr>
          </w:p>
        </w:tc>
        <w:tc>
          <w:tcPr>
            <w:tcW w:w="2841" w:type="dxa"/>
            <w:shd w:val="clear" w:color="auto" w:fill="auto"/>
          </w:tcPr>
          <w:p w14:paraId="24329C53" w14:textId="48ABD988" w:rsidR="00C35B16" w:rsidRPr="0008725F" w:rsidRDefault="00F06215" w:rsidP="00F06215">
            <w:pPr>
              <w:pStyle w:val="QPPTableTextBody"/>
              <w:rPr>
                <w:rStyle w:val="Hyperlink"/>
              </w:rPr>
            </w:pPr>
            <w:hyperlink w:anchor="Outermost" w:history="1">
              <w:r w:rsidR="00C35B16" w:rsidRPr="0008725F">
                <w:rPr>
                  <w:rStyle w:val="Hyperlink"/>
                </w:rPr>
                <w:t>Outermost projection</w:t>
              </w:r>
            </w:hyperlink>
          </w:p>
          <w:p w14:paraId="44A3E881" w14:textId="55769920" w:rsidR="00891B89" w:rsidRPr="0008725F" w:rsidRDefault="00F06215" w:rsidP="00F06215">
            <w:pPr>
              <w:pStyle w:val="QPPTableTextBody"/>
              <w:rPr>
                <w:rStyle w:val="Hyperlink"/>
              </w:rPr>
            </w:pPr>
            <w:hyperlink r:id="rId37" w:anchor="PlanningAssumptions" w:history="1">
              <w:r w:rsidR="00891B89" w:rsidRPr="0008725F">
                <w:rPr>
                  <w:rStyle w:val="Hyperlink"/>
                </w:rPr>
                <w:t>Planning assumption</w:t>
              </w:r>
            </w:hyperlink>
          </w:p>
          <w:p w14:paraId="5F1B7A39" w14:textId="77777777" w:rsidR="00B052BF" w:rsidRPr="0008725F" w:rsidRDefault="00F06215" w:rsidP="00F06215">
            <w:pPr>
              <w:pStyle w:val="QPPTableTextBody"/>
              <w:rPr>
                <w:rStyle w:val="Hyperlink"/>
              </w:rPr>
            </w:pPr>
            <w:hyperlink w:anchor="PlotRatio" w:history="1">
              <w:r w:rsidR="00B052BF" w:rsidRPr="0008725F">
                <w:rPr>
                  <w:rStyle w:val="Hyperlink"/>
                </w:rPr>
                <w:t>Plot ratio</w:t>
              </w:r>
            </w:hyperlink>
          </w:p>
          <w:p w14:paraId="3C2CC2FC" w14:textId="77777777" w:rsidR="00B052BF" w:rsidRPr="0008725F" w:rsidRDefault="00F06215" w:rsidP="00F06215">
            <w:pPr>
              <w:pStyle w:val="QPPTableTextBody"/>
              <w:rPr>
                <w:rStyle w:val="Hyperlink"/>
              </w:rPr>
            </w:pPr>
            <w:hyperlink w:anchor="ProjAreas" w:history="1">
              <w:r w:rsidR="00B052BF" w:rsidRPr="0008725F">
                <w:rPr>
                  <w:rStyle w:val="Hyperlink"/>
                </w:rPr>
                <w:t>Projection area(s)</w:t>
              </w:r>
            </w:hyperlink>
          </w:p>
          <w:p w14:paraId="1C411511" w14:textId="77777777" w:rsidR="00B052BF" w:rsidRPr="0008725F" w:rsidRDefault="00F06215" w:rsidP="00F06215">
            <w:pPr>
              <w:pStyle w:val="QPPTableTextBody"/>
              <w:rPr>
                <w:rStyle w:val="Hyperlink"/>
              </w:rPr>
            </w:pPr>
            <w:hyperlink w:anchor="SecondaryDwg" w:history="1">
              <w:r w:rsidR="00B052BF" w:rsidRPr="0008725F">
                <w:rPr>
                  <w:rStyle w:val="Hyperlink"/>
                </w:rPr>
                <w:t>Secondary dwelling</w:t>
              </w:r>
            </w:hyperlink>
          </w:p>
          <w:p w14:paraId="07D1E6A6" w14:textId="77777777" w:rsidR="00891B89" w:rsidRPr="0008725F" w:rsidRDefault="00F06215" w:rsidP="00F06215">
            <w:pPr>
              <w:pStyle w:val="QPPTableTextBody"/>
              <w:rPr>
                <w:rStyle w:val="Hyperlink"/>
              </w:rPr>
            </w:pPr>
            <w:hyperlink w:anchor="ServCatch" w:history="1">
              <w:r w:rsidR="00891B89" w:rsidRPr="0008725F">
                <w:rPr>
                  <w:rStyle w:val="Hyperlink"/>
                </w:rPr>
                <w:t>Service catchment</w:t>
              </w:r>
            </w:hyperlink>
          </w:p>
          <w:p w14:paraId="1A8A2DFF" w14:textId="77777777" w:rsidR="00027B0A" w:rsidRPr="0008725F" w:rsidRDefault="00F06215" w:rsidP="00F06215">
            <w:pPr>
              <w:pStyle w:val="QPPTableTextBody"/>
              <w:rPr>
                <w:rStyle w:val="Hyperlink"/>
              </w:rPr>
            </w:pPr>
            <w:hyperlink w:anchor="Setback" w:history="1">
              <w:r w:rsidR="00027B0A" w:rsidRPr="0008725F">
                <w:rPr>
                  <w:rStyle w:val="Hyperlink"/>
                </w:rPr>
                <w:t>Setback</w:t>
              </w:r>
            </w:hyperlink>
          </w:p>
          <w:p w14:paraId="42135240" w14:textId="77777777" w:rsidR="00B052BF" w:rsidRPr="0008725F" w:rsidRDefault="00F06215" w:rsidP="00F06215">
            <w:pPr>
              <w:pStyle w:val="QPPTableTextBody"/>
              <w:rPr>
                <w:rStyle w:val="Hyperlink"/>
              </w:rPr>
            </w:pPr>
            <w:hyperlink w:anchor="Site" w:history="1">
              <w:r w:rsidR="00B052BF" w:rsidRPr="0008725F">
                <w:rPr>
                  <w:rStyle w:val="Hyperlink"/>
                </w:rPr>
                <w:t>Site</w:t>
              </w:r>
            </w:hyperlink>
          </w:p>
          <w:p w14:paraId="7A472714" w14:textId="3A661C7C" w:rsidR="00E025D6" w:rsidRPr="0008725F" w:rsidRDefault="00F06215" w:rsidP="00F06215">
            <w:pPr>
              <w:pStyle w:val="QPPTableTextBody"/>
              <w:rPr>
                <w:rStyle w:val="Hyperlink"/>
              </w:rPr>
            </w:pPr>
            <w:hyperlink w:anchor="SiteCover" w:history="1">
              <w:r w:rsidR="00E025D6" w:rsidRPr="0008725F">
                <w:rPr>
                  <w:rStyle w:val="Hyperlink"/>
                </w:rPr>
                <w:t xml:space="preserve">Site </w:t>
              </w:r>
              <w:r w:rsidR="00AE0970" w:rsidRPr="0008725F">
                <w:rPr>
                  <w:rStyle w:val="Hyperlink"/>
                </w:rPr>
                <w:t>c</w:t>
              </w:r>
              <w:r w:rsidR="00E025D6" w:rsidRPr="0008725F">
                <w:rPr>
                  <w:rStyle w:val="Hyperlink"/>
                </w:rPr>
                <w:t>over</w:t>
              </w:r>
            </w:hyperlink>
          </w:p>
          <w:p w14:paraId="16B3358F" w14:textId="77777777" w:rsidR="00E025D6" w:rsidRPr="0008725F" w:rsidRDefault="00F06215" w:rsidP="00F06215">
            <w:pPr>
              <w:pStyle w:val="QPPTableTextBody"/>
              <w:rPr>
                <w:rStyle w:val="Hyperlink"/>
              </w:rPr>
            </w:pPr>
            <w:hyperlink w:anchor="Storey" w:history="1">
              <w:r w:rsidR="00E025D6" w:rsidRPr="0008725F">
                <w:rPr>
                  <w:rStyle w:val="Hyperlink"/>
                </w:rPr>
                <w:t>Storey</w:t>
              </w:r>
            </w:hyperlink>
          </w:p>
          <w:p w14:paraId="741A7C33" w14:textId="09DFE0D0" w:rsidR="00B052BF" w:rsidRDefault="00F06215" w:rsidP="00F06215">
            <w:pPr>
              <w:pStyle w:val="QPPTableTextBody"/>
              <w:rPr>
                <w:rStyle w:val="Hyperlink"/>
              </w:rPr>
            </w:pPr>
            <w:hyperlink w:anchor="TempUse" w:history="1">
              <w:r w:rsidR="00B052BF" w:rsidRPr="0008725F">
                <w:rPr>
                  <w:rStyle w:val="Hyperlink"/>
                </w:rPr>
                <w:t>Temporary use</w:t>
              </w:r>
            </w:hyperlink>
          </w:p>
          <w:p w14:paraId="6CC038D1" w14:textId="01584C24" w:rsidR="002264C3" w:rsidRPr="0008725F" w:rsidRDefault="002264C3" w:rsidP="00F06215">
            <w:pPr>
              <w:pStyle w:val="QPPTableTextBody"/>
              <w:rPr>
                <w:rStyle w:val="Hyperlink"/>
              </w:rPr>
            </w:pPr>
            <w:r>
              <w:rPr>
                <w:rStyle w:val="Hyperlink"/>
              </w:rPr>
              <w:t>Ultimate development</w:t>
            </w:r>
          </w:p>
          <w:p w14:paraId="371B94C8" w14:textId="21697D26" w:rsidR="000C4903" w:rsidRPr="0008725F" w:rsidRDefault="00F06215" w:rsidP="00F06215">
            <w:pPr>
              <w:pStyle w:val="QPPTableTextBody"/>
              <w:rPr>
                <w:rStyle w:val="Hyperlink"/>
              </w:rPr>
            </w:pPr>
            <w:hyperlink w:anchor="WaterNetservPlan" w:history="1">
              <w:r w:rsidR="000C4903" w:rsidRPr="0008725F">
                <w:rPr>
                  <w:rStyle w:val="Hyperlink"/>
                </w:rPr>
                <w:t>Water Netserv plan</w:t>
              </w:r>
            </w:hyperlink>
          </w:p>
          <w:p w14:paraId="382797FF" w14:textId="77777777" w:rsidR="000C4903" w:rsidRPr="0008725F" w:rsidRDefault="000C4903" w:rsidP="00F06215">
            <w:pPr>
              <w:pStyle w:val="QPPTableTextBody"/>
              <w:rPr>
                <w:rStyle w:val="Hyperlink"/>
              </w:rPr>
            </w:pPr>
          </w:p>
        </w:tc>
      </w:tr>
    </w:tbl>
    <w:p w14:paraId="0846BF68" w14:textId="7A407BF3" w:rsidR="00B052BF" w:rsidRPr="00A91608" w:rsidRDefault="00964377" w:rsidP="00A0522E">
      <w:pPr>
        <w:pStyle w:val="QPPTableHeadingStyle1"/>
      </w:pPr>
      <w:bookmarkStart w:id="134" w:name="TableSC122B"/>
      <w:r>
        <w:t>Table SC1.2.2</w:t>
      </w:r>
      <w:r w:rsidR="00CB55CD">
        <w:t>.</w:t>
      </w:r>
      <w:r>
        <w:t>B</w:t>
      </w:r>
      <w:bookmarkEnd w:id="134"/>
      <w:r w:rsidR="00B052BF" w:rsidRPr="00A91608">
        <w:t>—</w:t>
      </w:r>
      <w:r w:rsidR="008E3314">
        <w:t>A</w:t>
      </w:r>
      <w:r w:rsidR="00B052BF" w:rsidRPr="00A91608">
        <w:t xml:space="preserve">dministrative </w:t>
      </w:r>
      <w:r w:rsidR="00320BEA">
        <w:t xml:space="preserve">terms and </w:t>
      </w:r>
      <w:r w:rsidR="00B052BF" w:rsidRPr="00A91608">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5209"/>
      </w:tblGrid>
      <w:tr w:rsidR="00205FFA" w:rsidRPr="00A91608" w14:paraId="25B4F388" w14:textId="77777777" w:rsidTr="003F5C62">
        <w:tc>
          <w:tcPr>
            <w:tcW w:w="3168" w:type="dxa"/>
            <w:shd w:val="clear" w:color="auto" w:fill="auto"/>
          </w:tcPr>
          <w:p w14:paraId="47B58191" w14:textId="77777777" w:rsidR="00205FFA" w:rsidRPr="00205FFA" w:rsidRDefault="00205FFA" w:rsidP="00F06215">
            <w:pPr>
              <w:pStyle w:val="QPPTableTextBold"/>
            </w:pPr>
            <w:r w:rsidRPr="00A91608">
              <w:t>Column 1</w:t>
            </w:r>
          </w:p>
          <w:p w14:paraId="19385FE9" w14:textId="77777777" w:rsidR="00205FFA" w:rsidRPr="00A91608" w:rsidRDefault="00205FFA" w:rsidP="00F06215">
            <w:pPr>
              <w:pStyle w:val="QPPTableTextBold"/>
            </w:pPr>
            <w:r w:rsidRPr="00A91608">
              <w:t>Term</w:t>
            </w:r>
          </w:p>
        </w:tc>
        <w:tc>
          <w:tcPr>
            <w:tcW w:w="5354" w:type="dxa"/>
            <w:shd w:val="clear" w:color="auto" w:fill="auto"/>
          </w:tcPr>
          <w:p w14:paraId="22C42505" w14:textId="77777777" w:rsidR="00205FFA" w:rsidRPr="00A91608" w:rsidRDefault="00205FFA" w:rsidP="00F06215">
            <w:pPr>
              <w:pStyle w:val="QPPTableTextBold"/>
            </w:pPr>
            <w:r w:rsidRPr="00A91608">
              <w:t>Column 2</w:t>
            </w:r>
          </w:p>
          <w:p w14:paraId="59CCED35" w14:textId="77777777" w:rsidR="00205FFA" w:rsidRPr="00A91608" w:rsidRDefault="00205FFA" w:rsidP="00F06215">
            <w:pPr>
              <w:pStyle w:val="QPPTableTextBold"/>
            </w:pPr>
            <w:r w:rsidRPr="00A91608">
              <w:t>Definition</w:t>
            </w:r>
          </w:p>
        </w:tc>
      </w:tr>
      <w:tr w:rsidR="00205FFA" w:rsidRPr="00A91608" w14:paraId="2C18F9D7" w14:textId="77777777" w:rsidTr="003F5C62">
        <w:tc>
          <w:tcPr>
            <w:tcW w:w="3168" w:type="dxa"/>
            <w:shd w:val="clear" w:color="auto" w:fill="auto"/>
          </w:tcPr>
          <w:p w14:paraId="29EF63C0" w14:textId="77777777" w:rsidR="00205FFA" w:rsidRPr="00A91608" w:rsidRDefault="00205FFA" w:rsidP="00F06215">
            <w:pPr>
              <w:pStyle w:val="QPPTableTextBody"/>
            </w:pPr>
            <w:bookmarkStart w:id="135" w:name="AdjPrem" w:colFirst="0" w:colLast="0"/>
            <w:r w:rsidRPr="00A91608">
              <w:t>Adjoining premises</w:t>
            </w:r>
          </w:p>
        </w:tc>
        <w:tc>
          <w:tcPr>
            <w:tcW w:w="5354" w:type="dxa"/>
            <w:shd w:val="clear" w:color="auto" w:fill="auto"/>
          </w:tcPr>
          <w:p w14:paraId="5FD29131" w14:textId="086FDEF2" w:rsidR="00205FFA" w:rsidRPr="00A91608" w:rsidRDefault="006D7BC2" w:rsidP="00F06215">
            <w:pPr>
              <w:pStyle w:val="QPPTableTextBody"/>
            </w:pPr>
            <w:r>
              <w:t>Adjoining premises m</w:t>
            </w:r>
            <w:r w:rsidR="00205FFA">
              <w:t>eans p</w:t>
            </w:r>
            <w:r w:rsidR="00205FFA" w:rsidRPr="00A91608">
              <w:t>remises that share a common boundary</w:t>
            </w:r>
            <w:r w:rsidR="00205FFA">
              <w:t>, including premises that meet at a single point on a common boundary.</w:t>
            </w:r>
          </w:p>
        </w:tc>
      </w:tr>
      <w:tr w:rsidR="00205FFA" w:rsidRPr="00A91608" w14:paraId="0EC7719D" w14:textId="77777777" w:rsidTr="003F5C62">
        <w:tc>
          <w:tcPr>
            <w:tcW w:w="3168" w:type="dxa"/>
            <w:shd w:val="clear" w:color="auto" w:fill="auto"/>
          </w:tcPr>
          <w:p w14:paraId="55357C4E" w14:textId="77777777" w:rsidR="00205FFA" w:rsidRPr="00A91608" w:rsidRDefault="00205FFA" w:rsidP="00F06215">
            <w:pPr>
              <w:pStyle w:val="QPPTableTextBody"/>
            </w:pPr>
            <w:bookmarkStart w:id="136" w:name="Advertising" w:colFirst="0" w:colLast="0"/>
            <w:bookmarkEnd w:id="135"/>
            <w:r w:rsidRPr="00A91608">
              <w:t>Advertising device</w:t>
            </w:r>
          </w:p>
        </w:tc>
        <w:tc>
          <w:tcPr>
            <w:tcW w:w="5354" w:type="dxa"/>
            <w:shd w:val="clear" w:color="auto" w:fill="auto"/>
          </w:tcPr>
          <w:p w14:paraId="749A4EAD" w14:textId="2A9E669C" w:rsidR="006D7BC2" w:rsidRDefault="006D7BC2" w:rsidP="00F06215">
            <w:pPr>
              <w:pStyle w:val="HGTableBullet2"/>
            </w:pPr>
            <w:r>
              <w:t>Advertising device</w:t>
            </w:r>
            <w:r w:rsidRPr="007964DB">
              <w:t>—</w:t>
            </w:r>
          </w:p>
          <w:p w14:paraId="7FEE95F2" w14:textId="7C8A2520" w:rsidR="00205FFA" w:rsidRPr="00205FFA" w:rsidRDefault="006D7BC2" w:rsidP="00F06215">
            <w:pPr>
              <w:pStyle w:val="HGTableBullet2"/>
              <w:numPr>
                <w:ilvl w:val="0"/>
                <w:numId w:val="219"/>
              </w:numPr>
            </w:pPr>
            <w:r>
              <w:t>m</w:t>
            </w:r>
            <w:r w:rsidR="00205FFA">
              <w:t>eans a</w:t>
            </w:r>
            <w:r w:rsidR="00205FFA" w:rsidRPr="00205FFA">
              <w:t xml:space="preserve"> permanent sign, structure or other device used, or intended to be used, for advertising; and </w:t>
            </w:r>
          </w:p>
          <w:p w14:paraId="7EFB6E67" w14:textId="77777777" w:rsidR="00205FFA" w:rsidRPr="00A91608" w:rsidRDefault="00205FFA" w:rsidP="00F06215">
            <w:pPr>
              <w:pStyle w:val="HGTableBullet2"/>
            </w:pPr>
            <w:r w:rsidRPr="00A91608">
              <w:t>includes a structure</w:t>
            </w:r>
            <w:r>
              <w:t>,</w:t>
            </w:r>
            <w:r w:rsidRPr="00A91608">
              <w:t xml:space="preserve"> or </w:t>
            </w:r>
            <w:r>
              <w:t xml:space="preserve">part of a </w:t>
            </w:r>
            <w:r w:rsidRPr="00A91608">
              <w:t>building</w:t>
            </w:r>
            <w:r>
              <w:t>,</w:t>
            </w:r>
            <w:r w:rsidRPr="00A91608">
              <w:t xml:space="preserve"> </w:t>
            </w:r>
            <w:r>
              <w:t>the primary purpose of which</w:t>
            </w:r>
            <w:r w:rsidRPr="00A91608">
              <w:t xml:space="preserve"> is </w:t>
            </w:r>
            <w:r>
              <w:t>to support the sign, structure</w:t>
            </w:r>
            <w:r w:rsidRPr="00A91608">
              <w:t xml:space="preserve"> or </w:t>
            </w:r>
            <w:r>
              <w:t>device</w:t>
            </w:r>
            <w:r w:rsidRPr="00A91608">
              <w:t>.</w:t>
            </w:r>
          </w:p>
        </w:tc>
      </w:tr>
      <w:tr w:rsidR="00205FFA" w:rsidRPr="00A91608" w14:paraId="1B7BFA0B" w14:textId="77777777" w:rsidTr="003F5C62">
        <w:tc>
          <w:tcPr>
            <w:tcW w:w="3168" w:type="dxa"/>
            <w:shd w:val="clear" w:color="auto" w:fill="auto"/>
          </w:tcPr>
          <w:p w14:paraId="145E41D2" w14:textId="77777777" w:rsidR="00205FFA" w:rsidRPr="00A91608" w:rsidRDefault="00205FFA" w:rsidP="00F06215">
            <w:pPr>
              <w:pStyle w:val="QPPTableTextBody"/>
            </w:pPr>
            <w:bookmarkStart w:id="137" w:name="AffordHsg" w:colFirst="0" w:colLast="0"/>
            <w:bookmarkEnd w:id="136"/>
            <w:r w:rsidRPr="00A91608">
              <w:t>Affordable housing</w:t>
            </w:r>
          </w:p>
        </w:tc>
        <w:tc>
          <w:tcPr>
            <w:tcW w:w="5354" w:type="dxa"/>
            <w:shd w:val="clear" w:color="auto" w:fill="auto"/>
          </w:tcPr>
          <w:p w14:paraId="7F0FC816" w14:textId="1FCF587E" w:rsidR="00205FFA" w:rsidRPr="00A91608" w:rsidRDefault="006D7BC2" w:rsidP="00F06215">
            <w:pPr>
              <w:pStyle w:val="QPPTableTextBody"/>
            </w:pPr>
            <w:r>
              <w:t>Affordable housing m</w:t>
            </w:r>
            <w:r w:rsidR="00205FFA" w:rsidRPr="00F07697">
              <w:t>eans housing that is appropriate to the needs of households with low to moderate incomes, if the</w:t>
            </w:r>
            <w:r w:rsidR="00205FFA">
              <w:t xml:space="preserve"> </w:t>
            </w:r>
            <w:r w:rsidR="00205FFA" w:rsidRPr="00F07697">
              <w:t>members of the households will spend no</w:t>
            </w:r>
            <w:r w:rsidR="00205FFA">
              <w:t xml:space="preserve"> </w:t>
            </w:r>
            <w:r w:rsidR="00205FFA" w:rsidRPr="00F07697">
              <w:t>m</w:t>
            </w:r>
            <w:r w:rsidR="00205FFA">
              <w:t xml:space="preserve">ore than 30% of gross income on </w:t>
            </w:r>
            <w:r w:rsidR="00205FFA" w:rsidRPr="00F07697">
              <w:t>housing costs.</w:t>
            </w:r>
          </w:p>
        </w:tc>
      </w:tr>
      <w:tr w:rsidR="00205FFA" w:rsidRPr="00A91608" w14:paraId="431CEA49" w14:textId="77777777" w:rsidTr="003F5C62">
        <w:tc>
          <w:tcPr>
            <w:tcW w:w="3168" w:type="dxa"/>
            <w:shd w:val="clear" w:color="auto" w:fill="auto"/>
          </w:tcPr>
          <w:p w14:paraId="7E3429D2" w14:textId="77777777" w:rsidR="00205FFA" w:rsidRPr="00A91608" w:rsidRDefault="00205FFA" w:rsidP="00F06215">
            <w:pPr>
              <w:pStyle w:val="QPPTableTextBody"/>
            </w:pPr>
            <w:bookmarkStart w:id="138" w:name="AvWidth" w:colFirst="0" w:colLast="0"/>
            <w:bookmarkEnd w:id="137"/>
            <w:r w:rsidRPr="00A91608">
              <w:t>Average width</w:t>
            </w:r>
          </w:p>
        </w:tc>
        <w:tc>
          <w:tcPr>
            <w:tcW w:w="5354" w:type="dxa"/>
            <w:shd w:val="clear" w:color="auto" w:fill="auto"/>
          </w:tcPr>
          <w:p w14:paraId="3235557A" w14:textId="124FC19E" w:rsidR="00205FFA" w:rsidRPr="00A91608" w:rsidRDefault="00205FFA" w:rsidP="00F06215">
            <w:pPr>
              <w:pStyle w:val="QPPTableTextBody"/>
            </w:pPr>
            <w:r>
              <w:t>Average width, of</w:t>
            </w:r>
            <w:r w:rsidRPr="00A91608">
              <w:t xml:space="preserve"> a lot, </w:t>
            </w:r>
            <w:r>
              <w:t xml:space="preserve">means </w:t>
            </w:r>
            <w:r w:rsidRPr="00A91608">
              <w:t>the distance</w:t>
            </w:r>
            <w:r w:rsidR="006D7BC2">
              <w:t>, measured in met</w:t>
            </w:r>
            <w:r>
              <w:t>r</w:t>
            </w:r>
            <w:r w:rsidR="006D7BC2">
              <w:t>e</w:t>
            </w:r>
            <w:r>
              <w:t>s,</w:t>
            </w:r>
            <w:r w:rsidRPr="00A91608">
              <w:t xml:space="preserve"> between the midpoint</w:t>
            </w:r>
            <w:r>
              <w:t xml:space="preserve"> on each</w:t>
            </w:r>
            <w:r w:rsidRPr="00A91608">
              <w:t xml:space="preserve"> side boundar</w:t>
            </w:r>
            <w:r>
              <w:t>y</w:t>
            </w:r>
            <w:r w:rsidRPr="00A91608">
              <w:t xml:space="preserve"> of the lot.</w:t>
            </w:r>
          </w:p>
        </w:tc>
      </w:tr>
      <w:tr w:rsidR="00205FFA" w:rsidRPr="00A91608" w14:paraId="10095016" w14:textId="77777777" w:rsidTr="003F5C62">
        <w:tc>
          <w:tcPr>
            <w:tcW w:w="3168" w:type="dxa"/>
            <w:shd w:val="clear" w:color="auto" w:fill="auto"/>
          </w:tcPr>
          <w:p w14:paraId="4754B881" w14:textId="77777777" w:rsidR="00205FFA" w:rsidRPr="00A91608" w:rsidRDefault="00205FFA" w:rsidP="00F06215">
            <w:pPr>
              <w:pStyle w:val="QPPTableTextBody"/>
            </w:pPr>
            <w:bookmarkStart w:id="139" w:name="BaseDate" w:colFirst="0" w:colLast="0"/>
            <w:bookmarkEnd w:id="138"/>
            <w:r w:rsidRPr="00A91608">
              <w:t>Base date</w:t>
            </w:r>
          </w:p>
        </w:tc>
        <w:tc>
          <w:tcPr>
            <w:tcW w:w="5354" w:type="dxa"/>
            <w:shd w:val="clear" w:color="auto" w:fill="auto"/>
          </w:tcPr>
          <w:p w14:paraId="1836F95E" w14:textId="0AC5AFC2" w:rsidR="00205FFA" w:rsidRPr="00A91608" w:rsidRDefault="006D7BC2" w:rsidP="00F06215">
            <w:pPr>
              <w:pStyle w:val="QPPTableTextBody"/>
            </w:pPr>
            <w:r>
              <w:t>Base date m</w:t>
            </w:r>
            <w:r w:rsidR="00205FFA">
              <w:t>eans t</w:t>
            </w:r>
            <w:r w:rsidR="00205FFA" w:rsidRPr="00A91608">
              <w:t xml:space="preserve">he date from which </w:t>
            </w:r>
            <w:r w:rsidR="00205FFA">
              <w:t>the</w:t>
            </w:r>
            <w:r w:rsidR="00205FFA" w:rsidRPr="00A91608">
              <w:t xml:space="preserve"> local government has estimated </w:t>
            </w:r>
            <w:r w:rsidR="00205FFA">
              <w:t>future</w:t>
            </w:r>
            <w:r w:rsidR="00205FFA" w:rsidRPr="00A91608">
              <w:t xml:space="preserve"> infrastructure demand and costs</w:t>
            </w:r>
            <w:r w:rsidR="00205FFA">
              <w:t xml:space="preserve"> for the local government area</w:t>
            </w:r>
            <w:r w:rsidR="00205FFA" w:rsidRPr="00A91608">
              <w:t>.</w:t>
            </w:r>
          </w:p>
        </w:tc>
      </w:tr>
      <w:tr w:rsidR="00205FFA" w:rsidRPr="00A91608" w14:paraId="15BE3447" w14:textId="77777777" w:rsidTr="003F5C62">
        <w:tc>
          <w:tcPr>
            <w:tcW w:w="3168" w:type="dxa"/>
            <w:shd w:val="clear" w:color="auto" w:fill="auto"/>
          </w:tcPr>
          <w:p w14:paraId="505213AA" w14:textId="77777777" w:rsidR="00205FFA" w:rsidRPr="00A91608" w:rsidRDefault="00205FFA" w:rsidP="00F06215">
            <w:pPr>
              <w:pStyle w:val="QPPTableTextBody"/>
            </w:pPr>
            <w:bookmarkStart w:id="140" w:name="Basement" w:colFirst="0" w:colLast="0"/>
            <w:bookmarkEnd w:id="139"/>
            <w:r w:rsidRPr="00A91608">
              <w:t>Basement</w:t>
            </w:r>
          </w:p>
        </w:tc>
        <w:tc>
          <w:tcPr>
            <w:tcW w:w="5354" w:type="dxa"/>
            <w:shd w:val="clear" w:color="auto" w:fill="auto"/>
          </w:tcPr>
          <w:p w14:paraId="77C93905" w14:textId="69B787CF" w:rsidR="00205FFA" w:rsidRDefault="006D7BC2" w:rsidP="00F06215">
            <w:pPr>
              <w:pStyle w:val="QPPTableTextBody"/>
            </w:pPr>
            <w:r>
              <w:t>Basement m</w:t>
            </w:r>
            <w:r w:rsidR="00205FFA">
              <w:t>eans a</w:t>
            </w:r>
            <w:r w:rsidR="00205FFA" w:rsidRPr="00A91608">
              <w:t xml:space="preserve"> s</w:t>
            </w:r>
            <w:r w:rsidR="00205FFA">
              <w:t>pace</w:t>
            </w:r>
            <w:r w:rsidR="00205FFA" w:rsidRPr="00331619">
              <w:t>—</w:t>
            </w:r>
          </w:p>
          <w:p w14:paraId="7D9D73F7" w14:textId="77777777" w:rsidR="00205FFA" w:rsidRPr="00205FFA" w:rsidRDefault="00205FFA" w:rsidP="00F06215">
            <w:pPr>
              <w:pStyle w:val="HGTableBullet2"/>
              <w:numPr>
                <w:ilvl w:val="0"/>
                <w:numId w:val="220"/>
              </w:numPr>
            </w:pPr>
            <w:r>
              <w:t xml:space="preserve">between </w:t>
            </w:r>
            <w:r w:rsidRPr="00205FFA">
              <w:t>a floor level in a building and the floor level that is immediately below it; and</w:t>
            </w:r>
          </w:p>
          <w:p w14:paraId="1C76D460" w14:textId="77777777" w:rsidR="00205FFA" w:rsidRPr="00A91608" w:rsidRDefault="00205FFA" w:rsidP="00F06215">
            <w:pPr>
              <w:pStyle w:val="HGTableBullet2"/>
            </w:pPr>
            <w:r w:rsidRPr="00A91608">
              <w:lastRenderedPageBreak/>
              <w:t xml:space="preserve">no part of </w:t>
            </w:r>
            <w:r>
              <w:t>which</w:t>
            </w:r>
            <w:r w:rsidRPr="00A91608">
              <w:t xml:space="preserve"> </w:t>
            </w:r>
            <w:r>
              <w:t>is</w:t>
            </w:r>
            <w:r w:rsidRPr="00A91608">
              <w:t xml:space="preserve"> more than </w:t>
            </w:r>
            <w:r>
              <w:t>1m</w:t>
            </w:r>
            <w:r w:rsidRPr="00A91608">
              <w:t xml:space="preserve"> above ground level.</w:t>
            </w:r>
          </w:p>
        </w:tc>
      </w:tr>
      <w:tr w:rsidR="00205FFA" w:rsidRPr="00A91608" w14:paraId="7DADDD12" w14:textId="77777777" w:rsidTr="003F5C62">
        <w:tc>
          <w:tcPr>
            <w:tcW w:w="3168" w:type="dxa"/>
            <w:shd w:val="clear" w:color="auto" w:fill="auto"/>
          </w:tcPr>
          <w:p w14:paraId="3CE8539F" w14:textId="77777777" w:rsidR="00205FFA" w:rsidRPr="00A91608" w:rsidRDefault="00205FFA" w:rsidP="00F06215">
            <w:pPr>
              <w:pStyle w:val="QPPTableTextBody"/>
            </w:pPr>
            <w:bookmarkStart w:id="141" w:name="BoundClear" w:colFirst="0" w:colLast="0"/>
            <w:bookmarkEnd w:id="140"/>
            <w:r w:rsidRPr="00A91608">
              <w:lastRenderedPageBreak/>
              <w:t>Boundary clearance</w:t>
            </w:r>
          </w:p>
        </w:tc>
        <w:tc>
          <w:tcPr>
            <w:tcW w:w="5354" w:type="dxa"/>
            <w:shd w:val="clear" w:color="auto" w:fill="auto"/>
          </w:tcPr>
          <w:p w14:paraId="37DCCDB5" w14:textId="188F34AA" w:rsidR="00205FFA" w:rsidRDefault="006D7BC2" w:rsidP="00F06215">
            <w:pPr>
              <w:pStyle w:val="QPPTableTextBody"/>
            </w:pPr>
            <w:r>
              <w:t>Boundary clearance m</w:t>
            </w:r>
            <w:r w:rsidR="00205FFA">
              <w:t>eans t</w:t>
            </w:r>
            <w:r w:rsidR="00C13D0C">
              <w:t>he</w:t>
            </w:r>
            <w:r w:rsidR="00205FFA" w:rsidRPr="00A91608">
              <w:t xml:space="preserve"> distance </w:t>
            </w:r>
            <w:r w:rsidR="00205FFA">
              <w:t xml:space="preserve">between a building or structure on premises and the boundary of the premises, measured </w:t>
            </w:r>
            <w:r w:rsidR="00205FFA" w:rsidRPr="00A91608">
              <w:t>from the part of the building or</w:t>
            </w:r>
            <w:r w:rsidR="00205FFA">
              <w:t xml:space="preserve"> </w:t>
            </w:r>
            <w:r w:rsidR="00205FFA" w:rsidRPr="00A91608">
              <w:t>structure th</w:t>
            </w:r>
            <w:r w:rsidR="00205FFA">
              <w:t>at is closest to the</w:t>
            </w:r>
            <w:r w:rsidR="00205FFA" w:rsidRPr="00A91608">
              <w:t xml:space="preserve"> boundary,</w:t>
            </w:r>
            <w:r w:rsidR="00205FFA">
              <w:t xml:space="preserve"> other than a part that is</w:t>
            </w:r>
            <w:r w:rsidR="00205FFA" w:rsidRPr="00B23C96">
              <w:t>—</w:t>
            </w:r>
            <w:r w:rsidR="00205FFA" w:rsidRPr="00A91608">
              <w:t xml:space="preserve"> </w:t>
            </w:r>
          </w:p>
          <w:p w14:paraId="2CCC7584" w14:textId="77777777" w:rsidR="00205FFA" w:rsidRPr="00205FFA" w:rsidRDefault="00205FFA" w:rsidP="00F06215">
            <w:pPr>
              <w:pStyle w:val="HGTableBullet2"/>
              <w:numPr>
                <w:ilvl w:val="0"/>
                <w:numId w:val="221"/>
              </w:numPr>
            </w:pPr>
            <w:r>
              <w:t>an architectu</w:t>
            </w:r>
            <w:r w:rsidRPr="00205FFA">
              <w:t>ral or ornamental attachment; or</w:t>
            </w:r>
          </w:p>
          <w:p w14:paraId="3AC51DD9" w14:textId="77777777" w:rsidR="00205FFA" w:rsidRDefault="00205FFA" w:rsidP="00F06215">
            <w:pPr>
              <w:pStyle w:val="HGTableBullet2"/>
            </w:pPr>
            <w:r>
              <w:t>a</w:t>
            </w:r>
            <w:r w:rsidRPr="00A91608">
              <w:t xml:space="preserve"> rainwater fitting.</w:t>
            </w:r>
          </w:p>
          <w:p w14:paraId="3716DFF4" w14:textId="77777777" w:rsidR="00205FFA" w:rsidRDefault="00205FFA" w:rsidP="003F5C62">
            <w:pPr>
              <w:pStyle w:val="QPPEditorsNoteStyle1"/>
            </w:pPr>
            <w:r w:rsidRPr="00440811">
              <w:t xml:space="preserve">Examples — </w:t>
            </w:r>
          </w:p>
          <w:p w14:paraId="039A707B" w14:textId="77777777" w:rsidR="00205FFA" w:rsidRDefault="00205FFA" w:rsidP="003F5C62">
            <w:pPr>
              <w:pStyle w:val="QPPEditorsnotebulletpoint1"/>
            </w:pPr>
            <w:r w:rsidRPr="00440811">
              <w:t>If the fascia of a building is the part of the building that is closest to</w:t>
            </w:r>
            <w:r>
              <w:t xml:space="preserve"> </w:t>
            </w:r>
            <w:r w:rsidRPr="00440811">
              <w:t xml:space="preserve">the boundary, the boundary clearance is the distance between the outside of the fascia and the boundary. </w:t>
            </w:r>
          </w:p>
          <w:p w14:paraId="56D9D42E" w14:textId="401F6E42" w:rsidR="00205FFA" w:rsidRPr="00A91608" w:rsidRDefault="00205FFA" w:rsidP="003F5C62">
            <w:pPr>
              <w:pStyle w:val="QPPEditorsnotebulletpoint1"/>
            </w:pPr>
            <w:r w:rsidRPr="00440811">
              <w:t>If a point on the roof of a building is the part of the building that is closest to the boundary, the boundary clearance is the distance between that point on the roof and the boundary.</w:t>
            </w:r>
          </w:p>
        </w:tc>
      </w:tr>
      <w:tr w:rsidR="00205FFA" w:rsidRPr="00A91608" w14:paraId="7857226B" w14:textId="77777777" w:rsidTr="003F5C62">
        <w:tc>
          <w:tcPr>
            <w:tcW w:w="3168" w:type="dxa"/>
            <w:shd w:val="clear" w:color="auto" w:fill="auto"/>
          </w:tcPr>
          <w:p w14:paraId="1206FF1E" w14:textId="77777777" w:rsidR="00205FFA" w:rsidRPr="00A91608" w:rsidRDefault="00205FFA" w:rsidP="00F06215">
            <w:pPr>
              <w:pStyle w:val="QPPTableTextBody"/>
            </w:pPr>
            <w:bookmarkStart w:id="142" w:name="BuildingHeight" w:colFirst="0" w:colLast="0"/>
            <w:bookmarkEnd w:id="141"/>
            <w:r>
              <w:t>Building height</w:t>
            </w:r>
          </w:p>
        </w:tc>
        <w:tc>
          <w:tcPr>
            <w:tcW w:w="5354" w:type="dxa"/>
            <w:shd w:val="clear" w:color="auto" w:fill="auto"/>
          </w:tcPr>
          <w:p w14:paraId="3175D3E0" w14:textId="77777777" w:rsidR="00205FFA" w:rsidRDefault="00205FFA" w:rsidP="00F06215">
            <w:pPr>
              <w:pStyle w:val="QPPTableTextBody"/>
            </w:pPr>
            <w:r>
              <w:t>Building height, of a building, means</w:t>
            </w:r>
            <w:r w:rsidRPr="00440811">
              <w:t>—</w:t>
            </w:r>
          </w:p>
          <w:p w14:paraId="104E1823" w14:textId="5F48B641" w:rsidR="00205FFA" w:rsidRPr="00205FFA" w:rsidRDefault="00205FFA" w:rsidP="00F06215">
            <w:pPr>
              <w:pStyle w:val="HGTableBullet2"/>
              <w:numPr>
                <w:ilvl w:val="0"/>
                <w:numId w:val="222"/>
              </w:numPr>
            </w:pPr>
            <w:r>
              <w:t>the vertical distance</w:t>
            </w:r>
            <w:r w:rsidR="006D7BC2">
              <w:t>, measured in met</w:t>
            </w:r>
            <w:r w:rsidRPr="00205FFA">
              <w:t>r</w:t>
            </w:r>
            <w:r w:rsidR="006D7BC2">
              <w:t>e</w:t>
            </w:r>
            <w:r w:rsidRPr="00205FFA">
              <w:t>s, between the ground level of the building and the highest po</w:t>
            </w:r>
            <w:r w:rsidR="000E20C4">
              <w:t>int on the roof of the building</w:t>
            </w:r>
            <w:r w:rsidRPr="00205FFA">
              <w:t xml:space="preserve">, other than a point that is part of an aerial, chimney, flagpole or </w:t>
            </w:r>
            <w:r w:rsidR="006D7BC2">
              <w:t>load-</w:t>
            </w:r>
            <w:r w:rsidRPr="00205FFA">
              <w:t>bearing antenna; or</w:t>
            </w:r>
          </w:p>
          <w:p w14:paraId="1F00AF70" w14:textId="1884CE89" w:rsidR="00205FFA" w:rsidRPr="00205FFA" w:rsidRDefault="00205FFA" w:rsidP="00F06215">
            <w:pPr>
              <w:pStyle w:val="HGTableBullet2"/>
            </w:pPr>
            <w:r>
              <w:t>the number of storeys</w:t>
            </w:r>
            <w:r w:rsidRPr="00205FFA">
              <w:t xml:space="preserve"> in the building above ground level.</w:t>
            </w:r>
          </w:p>
        </w:tc>
      </w:tr>
      <w:tr w:rsidR="00205FFA" w:rsidRPr="00A91608" w14:paraId="7AF6BB66" w14:textId="77777777" w:rsidTr="003F5C62">
        <w:tc>
          <w:tcPr>
            <w:tcW w:w="3168" w:type="dxa"/>
            <w:shd w:val="clear" w:color="auto" w:fill="auto"/>
          </w:tcPr>
          <w:p w14:paraId="41D04EB1" w14:textId="77777777" w:rsidR="00205FFA" w:rsidRPr="00A91608" w:rsidRDefault="00205FFA" w:rsidP="00F06215">
            <w:pPr>
              <w:pStyle w:val="QPPTableTextBody"/>
            </w:pPr>
            <w:bookmarkStart w:id="143" w:name="DemUnit" w:colFirst="0" w:colLast="0"/>
            <w:bookmarkEnd w:id="142"/>
            <w:r w:rsidRPr="00A91608">
              <w:t>Demand unit</w:t>
            </w:r>
          </w:p>
        </w:tc>
        <w:tc>
          <w:tcPr>
            <w:tcW w:w="5354" w:type="dxa"/>
            <w:shd w:val="clear" w:color="auto" w:fill="auto"/>
          </w:tcPr>
          <w:p w14:paraId="6F67C4D3" w14:textId="0B48CA2E" w:rsidR="00205FFA" w:rsidRPr="00A91608" w:rsidRDefault="003F5C62" w:rsidP="00F06215">
            <w:pPr>
              <w:pStyle w:val="QPPTableTextBody"/>
            </w:pPr>
            <w:r>
              <w:t>Demand unit m</w:t>
            </w:r>
            <w:r w:rsidR="00205FFA">
              <w:t>eans a</w:t>
            </w:r>
            <w:r w:rsidR="00205FFA" w:rsidRPr="00A91608">
              <w:t xml:space="preserve"> unit of measurement </w:t>
            </w:r>
            <w:r w:rsidR="00205FFA">
              <w:t>for measuring the level of</w:t>
            </w:r>
            <w:r w:rsidR="00205FFA" w:rsidRPr="00A91608">
              <w:t xml:space="preserve"> demand </w:t>
            </w:r>
            <w:r w:rsidR="00205FFA">
              <w:t>for</w:t>
            </w:r>
            <w:r w:rsidR="00205FFA" w:rsidRPr="00A91608">
              <w:t xml:space="preserve"> infrastructure.</w:t>
            </w:r>
          </w:p>
        </w:tc>
      </w:tr>
      <w:tr w:rsidR="00205FFA" w:rsidRPr="00A91608" w14:paraId="58BE5ACA" w14:textId="77777777" w:rsidTr="003F5C62">
        <w:tc>
          <w:tcPr>
            <w:tcW w:w="3168" w:type="dxa"/>
            <w:shd w:val="clear" w:color="auto" w:fill="auto"/>
          </w:tcPr>
          <w:p w14:paraId="668035DB" w14:textId="77777777" w:rsidR="00205FFA" w:rsidRPr="00A91608" w:rsidRDefault="00205FFA" w:rsidP="00F06215">
            <w:pPr>
              <w:pStyle w:val="QPPTableTextBody"/>
            </w:pPr>
            <w:bookmarkStart w:id="144" w:name="DevtFootprint"/>
            <w:bookmarkEnd w:id="143"/>
            <w:r w:rsidRPr="00A91608">
              <w:t>Development footprint</w:t>
            </w:r>
            <w:bookmarkEnd w:id="144"/>
          </w:p>
        </w:tc>
        <w:tc>
          <w:tcPr>
            <w:tcW w:w="5354" w:type="dxa"/>
            <w:shd w:val="clear" w:color="auto" w:fill="auto"/>
          </w:tcPr>
          <w:p w14:paraId="5F9F11DC" w14:textId="014B83CA" w:rsidR="00205FFA" w:rsidRDefault="00205FFA" w:rsidP="00F06215">
            <w:pPr>
              <w:pStyle w:val="QPPTableTextBody"/>
            </w:pPr>
            <w:r>
              <w:t>Development footprint, for development, means</w:t>
            </w:r>
            <w:r w:rsidRPr="00A91608">
              <w:t xml:space="preserve"> </w:t>
            </w:r>
            <w:r>
              <w:t>a part</w:t>
            </w:r>
            <w:r w:rsidRPr="00A91608">
              <w:t xml:space="preserve"> of </w:t>
            </w:r>
            <w:r>
              <w:t>the premises that the</w:t>
            </w:r>
            <w:r w:rsidRPr="00A91608">
              <w:t xml:space="preserve"> development </w:t>
            </w:r>
            <w:r>
              <w:t>relates to, including, for e</w:t>
            </w:r>
            <w:r w:rsidR="00E445CE">
              <w:t xml:space="preserve">xample, any part of </w:t>
            </w:r>
            <w:r>
              <w:t>the premises that, after the development is carried out, will be covered by</w:t>
            </w:r>
            <w:r w:rsidRPr="007964DB">
              <w:t>—</w:t>
            </w:r>
          </w:p>
          <w:p w14:paraId="747D1610" w14:textId="77777777" w:rsidR="00205FFA" w:rsidRPr="00205FFA" w:rsidRDefault="00205FFA" w:rsidP="00F06215">
            <w:pPr>
              <w:pStyle w:val="HGTableBullet2"/>
              <w:numPr>
                <w:ilvl w:val="0"/>
                <w:numId w:val="223"/>
              </w:numPr>
            </w:pPr>
            <w:r w:rsidRPr="00A91608">
              <w:t xml:space="preserve">buildings </w:t>
            </w:r>
            <w:r w:rsidRPr="00205FFA">
              <w:t>or structures, measured to their outermost projection; or</w:t>
            </w:r>
          </w:p>
          <w:p w14:paraId="7DC4484A" w14:textId="77777777" w:rsidR="00205FFA" w:rsidRDefault="00205FFA" w:rsidP="00F06215">
            <w:pPr>
              <w:pStyle w:val="HGTableBullet2"/>
            </w:pPr>
            <w:r>
              <w:t xml:space="preserve">landscaping or </w:t>
            </w:r>
            <w:r w:rsidRPr="00A91608">
              <w:t>open space</w:t>
            </w:r>
            <w:r>
              <w:t>; or</w:t>
            </w:r>
          </w:p>
          <w:p w14:paraId="6E162F0C" w14:textId="77777777" w:rsidR="00205FFA" w:rsidRDefault="00205FFA" w:rsidP="00F06215">
            <w:pPr>
              <w:pStyle w:val="HGTableBullet2"/>
            </w:pPr>
            <w:r w:rsidRPr="00A91608">
              <w:t>facilities</w:t>
            </w:r>
            <w:r>
              <w:t xml:space="preserve"> relating to the development; or</w:t>
            </w:r>
          </w:p>
          <w:p w14:paraId="6417DC6A" w14:textId="77777777" w:rsidR="00205FFA" w:rsidRDefault="00205FFA" w:rsidP="00F06215">
            <w:pPr>
              <w:pStyle w:val="HGTableBullet2"/>
            </w:pPr>
            <w:r w:rsidRPr="00A91608">
              <w:t>on-site stormwater drainage</w:t>
            </w:r>
            <w:r>
              <w:t xml:space="preserve"> or</w:t>
            </w:r>
            <w:r w:rsidRPr="00A91608">
              <w:t xml:space="preserve"> wastewater treatment</w:t>
            </w:r>
            <w:r>
              <w:t>; or</w:t>
            </w:r>
          </w:p>
          <w:p w14:paraId="026FAE7F" w14:textId="77777777" w:rsidR="00205FFA" w:rsidRDefault="00205FFA" w:rsidP="00F06215">
            <w:pPr>
              <w:pStyle w:val="HGTableBullet2"/>
            </w:pPr>
            <w:r>
              <w:t xml:space="preserve">a car </w:t>
            </w:r>
            <w:r w:rsidRPr="00A91608">
              <w:t>park,</w:t>
            </w:r>
            <w:r>
              <w:t xml:space="preserve"> road,</w:t>
            </w:r>
            <w:r w:rsidRPr="00A91608">
              <w:t xml:space="preserve"> access</w:t>
            </w:r>
            <w:r>
              <w:t xml:space="preserve"> track or area used for vehicle movement; or</w:t>
            </w:r>
          </w:p>
          <w:p w14:paraId="1185E567" w14:textId="77777777" w:rsidR="00205FFA" w:rsidRPr="00A91608" w:rsidRDefault="00205FFA" w:rsidP="00F06215">
            <w:pPr>
              <w:pStyle w:val="HGTableBullet2"/>
            </w:pPr>
            <w:r>
              <w:t>another</w:t>
            </w:r>
            <w:r w:rsidRPr="00A91608">
              <w:t xml:space="preserve"> area</w:t>
            </w:r>
            <w:r>
              <w:t xml:space="preserve"> of disturbance</w:t>
            </w:r>
            <w:r w:rsidRPr="00A91608">
              <w:t>.</w:t>
            </w:r>
          </w:p>
        </w:tc>
      </w:tr>
      <w:tr w:rsidR="00205FFA" w:rsidRPr="00A91608" w14:paraId="6D741DAE" w14:textId="77777777" w:rsidTr="003F5C62">
        <w:tc>
          <w:tcPr>
            <w:tcW w:w="3168" w:type="dxa"/>
            <w:shd w:val="clear" w:color="auto" w:fill="auto"/>
          </w:tcPr>
          <w:p w14:paraId="19ADD4F9" w14:textId="77777777" w:rsidR="00205FFA" w:rsidRPr="00A91608" w:rsidRDefault="00205FFA" w:rsidP="00F06215">
            <w:pPr>
              <w:pStyle w:val="QPPTableTextBody"/>
            </w:pPr>
            <w:bookmarkStart w:id="145" w:name="DomOut" w:colFirst="0" w:colLast="0"/>
            <w:r w:rsidRPr="00A91608">
              <w:t>Domestic outbuilding</w:t>
            </w:r>
          </w:p>
        </w:tc>
        <w:tc>
          <w:tcPr>
            <w:tcW w:w="5354" w:type="dxa"/>
            <w:shd w:val="clear" w:color="auto" w:fill="auto"/>
          </w:tcPr>
          <w:p w14:paraId="3CD002EA" w14:textId="2092EE9B" w:rsidR="00205FFA" w:rsidRDefault="003F5C62" w:rsidP="00F06215">
            <w:pPr>
              <w:pStyle w:val="QPPTableTextBody"/>
            </w:pPr>
            <w:r>
              <w:t>Domestic outbuilding m</w:t>
            </w:r>
            <w:r w:rsidR="00205FFA">
              <w:t>eans a non-habitable</w:t>
            </w:r>
            <w:r w:rsidR="00205FFA" w:rsidRPr="00A91608">
              <w:t xml:space="preserve"> </w:t>
            </w:r>
            <w:r w:rsidR="00205FFA">
              <w:t>c</w:t>
            </w:r>
            <w:r w:rsidR="00205FFA" w:rsidRPr="00A91608">
              <w:t>lass 10a building</w:t>
            </w:r>
            <w:r w:rsidR="00205FFA">
              <w:t xml:space="preserve"> that is</w:t>
            </w:r>
            <w:r w:rsidR="00205FFA" w:rsidRPr="006C4032">
              <w:t>—</w:t>
            </w:r>
            <w:r w:rsidR="00205FFA" w:rsidRPr="00A91608">
              <w:t xml:space="preserve"> </w:t>
            </w:r>
          </w:p>
          <w:p w14:paraId="130C962A" w14:textId="77777777" w:rsidR="00205FFA" w:rsidRPr="00205FFA" w:rsidRDefault="00205FFA" w:rsidP="00F06215">
            <w:pPr>
              <w:pStyle w:val="HGTableBullet2"/>
              <w:numPr>
                <w:ilvl w:val="0"/>
                <w:numId w:val="224"/>
              </w:numPr>
            </w:pPr>
            <w:r w:rsidRPr="006C4032">
              <w:t>a shed, garage or carport; and</w:t>
            </w:r>
          </w:p>
          <w:p w14:paraId="64E983DA" w14:textId="77777777" w:rsidR="00205FFA" w:rsidRPr="00A91608" w:rsidRDefault="00205FFA" w:rsidP="00F06215">
            <w:pPr>
              <w:pStyle w:val="HGTableBullet2"/>
            </w:pPr>
            <w:r w:rsidRPr="00A91608">
              <w:t xml:space="preserve">ancillary to a residential use </w:t>
            </w:r>
            <w:r>
              <w:t xml:space="preserve">carried out </w:t>
            </w:r>
            <w:r w:rsidRPr="00A91608">
              <w:t xml:space="preserve">on the premises </w:t>
            </w:r>
            <w:r>
              <w:t>where the</w:t>
            </w:r>
            <w:r w:rsidRPr="00A91608">
              <w:t xml:space="preserve"> building</w:t>
            </w:r>
            <w:r>
              <w:t xml:space="preserve"> i</w:t>
            </w:r>
            <w:r w:rsidRPr="00A91608">
              <w:t>s.</w:t>
            </w:r>
          </w:p>
        </w:tc>
      </w:tr>
      <w:tr w:rsidR="00205FFA" w:rsidRPr="00A91608" w14:paraId="33074CF5" w14:textId="77777777" w:rsidTr="003F5C62">
        <w:tc>
          <w:tcPr>
            <w:tcW w:w="3168" w:type="dxa"/>
            <w:shd w:val="clear" w:color="auto" w:fill="auto"/>
          </w:tcPr>
          <w:p w14:paraId="1AA39419" w14:textId="77777777" w:rsidR="00205FFA" w:rsidRPr="00A91608" w:rsidRDefault="00205FFA" w:rsidP="00F06215">
            <w:pPr>
              <w:pStyle w:val="QPPTableTextBody"/>
            </w:pPr>
            <w:bookmarkStart w:id="146" w:name="Dwelling"/>
            <w:bookmarkEnd w:id="145"/>
            <w:r w:rsidRPr="00A91608">
              <w:t>Dwelling</w:t>
            </w:r>
            <w:bookmarkEnd w:id="146"/>
          </w:p>
        </w:tc>
        <w:tc>
          <w:tcPr>
            <w:tcW w:w="5354" w:type="dxa"/>
            <w:shd w:val="clear" w:color="auto" w:fill="auto"/>
          </w:tcPr>
          <w:p w14:paraId="10754E8A" w14:textId="3F78CBF2" w:rsidR="00205FFA" w:rsidRDefault="003F5C62" w:rsidP="00F06215">
            <w:pPr>
              <w:pStyle w:val="QPPTableTextBody"/>
            </w:pPr>
            <w:r>
              <w:t>Dwelling m</w:t>
            </w:r>
            <w:r w:rsidR="00205FFA">
              <w:t>eans all</w:t>
            </w:r>
            <w:r w:rsidR="00205FFA" w:rsidRPr="00A91608">
              <w:t xml:space="preserve"> or part of a building </w:t>
            </w:r>
            <w:r w:rsidR="00205FFA">
              <w:t>that</w:t>
            </w:r>
            <w:r w:rsidR="00205FFA" w:rsidRPr="0035669A">
              <w:t>—</w:t>
            </w:r>
          </w:p>
          <w:p w14:paraId="7F52B43C" w14:textId="77777777" w:rsidR="00205FFA" w:rsidRPr="00205FFA" w:rsidRDefault="00205FFA" w:rsidP="00F06215">
            <w:pPr>
              <w:pStyle w:val="HGTableBullet2"/>
              <w:numPr>
                <w:ilvl w:val="0"/>
                <w:numId w:val="225"/>
              </w:numPr>
            </w:pPr>
            <w:r>
              <w:t xml:space="preserve">is </w:t>
            </w:r>
            <w:r w:rsidRPr="00205FFA">
              <w:t>used, or capable of being used, as a self-contained residence; and</w:t>
            </w:r>
          </w:p>
          <w:p w14:paraId="22D9532A" w14:textId="77777777" w:rsidR="00205FFA" w:rsidRDefault="00205FFA" w:rsidP="00F06215">
            <w:pPr>
              <w:pStyle w:val="HGTableBullet2"/>
            </w:pPr>
            <w:r>
              <w:t>contains</w:t>
            </w:r>
            <w:r w:rsidRPr="0035669A">
              <w:t>—</w:t>
            </w:r>
          </w:p>
          <w:p w14:paraId="0658455B" w14:textId="77777777" w:rsidR="00205FFA" w:rsidRPr="00205FFA" w:rsidRDefault="00205FFA" w:rsidP="00F06215">
            <w:pPr>
              <w:pStyle w:val="HGTableBullet3"/>
              <w:numPr>
                <w:ilvl w:val="0"/>
                <w:numId w:val="226"/>
              </w:numPr>
            </w:pPr>
            <w:r w:rsidRPr="00A91608">
              <w:t>food preparation facilities;</w:t>
            </w:r>
            <w:r w:rsidRPr="00205FFA">
              <w:t xml:space="preserve"> and</w:t>
            </w:r>
          </w:p>
          <w:p w14:paraId="03697866" w14:textId="77777777" w:rsidR="00205FFA" w:rsidRPr="00A91608" w:rsidRDefault="00205FFA" w:rsidP="00F06215">
            <w:pPr>
              <w:pStyle w:val="HGTableBullet3"/>
            </w:pPr>
            <w:r w:rsidRPr="00A91608">
              <w:lastRenderedPageBreak/>
              <w:t>a bath or shower;</w:t>
            </w:r>
            <w:r>
              <w:t xml:space="preserve"> and</w:t>
            </w:r>
          </w:p>
          <w:p w14:paraId="003C8759" w14:textId="77777777" w:rsidR="00205FFA" w:rsidRDefault="00205FFA" w:rsidP="00F06215">
            <w:pPr>
              <w:pStyle w:val="HGTableBullet3"/>
            </w:pPr>
            <w:r w:rsidRPr="00A91608">
              <w:t>a toilet</w:t>
            </w:r>
            <w:r>
              <w:t>; and</w:t>
            </w:r>
            <w:r w:rsidRPr="00A91608">
              <w:t xml:space="preserve"> </w:t>
            </w:r>
          </w:p>
          <w:p w14:paraId="2D210DD7" w14:textId="77777777" w:rsidR="00205FFA" w:rsidRPr="00A91608" w:rsidRDefault="00205FFA" w:rsidP="00F06215">
            <w:pPr>
              <w:pStyle w:val="HGTableBullet3"/>
            </w:pPr>
            <w:r w:rsidRPr="00A91608">
              <w:t>a wash basin;</w:t>
            </w:r>
            <w:r>
              <w:t xml:space="preserve"> and</w:t>
            </w:r>
          </w:p>
          <w:p w14:paraId="681CC6E6" w14:textId="77777777" w:rsidR="00205FFA" w:rsidRPr="00A91608" w:rsidRDefault="00205FFA" w:rsidP="00F06215">
            <w:pPr>
              <w:pStyle w:val="HGTableBullet3"/>
            </w:pPr>
            <w:r>
              <w:t xml:space="preserve">facilities for washing </w:t>
            </w:r>
            <w:r w:rsidRPr="00A91608">
              <w:t>clothes.</w:t>
            </w:r>
          </w:p>
        </w:tc>
      </w:tr>
      <w:tr w:rsidR="00205FFA" w:rsidRPr="00A91608" w14:paraId="4B3115F3" w14:textId="77777777" w:rsidTr="003F5C62">
        <w:tc>
          <w:tcPr>
            <w:tcW w:w="3168" w:type="dxa"/>
            <w:shd w:val="clear" w:color="auto" w:fill="auto"/>
          </w:tcPr>
          <w:p w14:paraId="3A201FF5" w14:textId="77777777" w:rsidR="00205FFA" w:rsidRPr="00A91608" w:rsidRDefault="00205FFA" w:rsidP="00F06215">
            <w:pPr>
              <w:pStyle w:val="QPPTableTextBody"/>
            </w:pPr>
            <w:bookmarkStart w:id="147" w:name="GFA" w:colFirst="0" w:colLast="0"/>
            <w:r w:rsidRPr="00A91608">
              <w:lastRenderedPageBreak/>
              <w:t>Gross floor area</w:t>
            </w:r>
          </w:p>
        </w:tc>
        <w:tc>
          <w:tcPr>
            <w:tcW w:w="5354" w:type="dxa"/>
            <w:shd w:val="clear" w:color="auto" w:fill="auto"/>
          </w:tcPr>
          <w:p w14:paraId="7D76C262" w14:textId="77777777" w:rsidR="00205FFA" w:rsidRDefault="00205FFA" w:rsidP="00F06215">
            <w:pPr>
              <w:pStyle w:val="QPPTableTextBody"/>
            </w:pPr>
            <w:r>
              <w:t>Gross floor area, for a building, means t</w:t>
            </w:r>
            <w:r w:rsidRPr="00A91608">
              <w:t>he total floor area of all storeys of the building</w:t>
            </w:r>
            <w:r>
              <w:t>,</w:t>
            </w:r>
            <w:r w:rsidRPr="00A91608">
              <w:t xml:space="preserve"> measured from the outside of the external walls </w:t>
            </w:r>
            <w:r>
              <w:t>and</w:t>
            </w:r>
            <w:r w:rsidRPr="00A91608">
              <w:t xml:space="preserve"> the centre of a</w:t>
            </w:r>
            <w:r>
              <w:t>ny</w:t>
            </w:r>
            <w:r w:rsidRPr="00A91608">
              <w:t xml:space="preserve"> common wall</w:t>
            </w:r>
            <w:r>
              <w:t>s of the building</w:t>
            </w:r>
            <w:r w:rsidRPr="00A91608">
              <w:t>, other than areas used for</w:t>
            </w:r>
            <w:r w:rsidRPr="006169B6">
              <w:t>—</w:t>
            </w:r>
          </w:p>
          <w:p w14:paraId="500C1546" w14:textId="670CFC16" w:rsidR="00205FFA" w:rsidRPr="00205FFA" w:rsidRDefault="00205FFA" w:rsidP="00F06215">
            <w:pPr>
              <w:pStyle w:val="HGTableBullet2"/>
              <w:numPr>
                <w:ilvl w:val="0"/>
                <w:numId w:val="227"/>
              </w:numPr>
            </w:pPr>
            <w:r w:rsidRPr="00A91608">
              <w:t>building</w:t>
            </w:r>
            <w:r w:rsidRPr="00205FFA">
              <w:t xml:space="preserve"> services, plant </w:t>
            </w:r>
            <w:r w:rsidR="00D56F29">
              <w:t>or</w:t>
            </w:r>
            <w:r w:rsidRPr="00205FFA">
              <w:t xml:space="preserve"> equipment; or</w:t>
            </w:r>
          </w:p>
          <w:p w14:paraId="7A98F904" w14:textId="77777777" w:rsidR="00205FFA" w:rsidRPr="00A91608" w:rsidRDefault="00205FFA" w:rsidP="00F06215">
            <w:pPr>
              <w:pStyle w:val="HGTableBullet2"/>
            </w:pPr>
            <w:r w:rsidRPr="00A91608">
              <w:t>access between levels;</w:t>
            </w:r>
            <w:r>
              <w:t xml:space="preserve"> or</w:t>
            </w:r>
          </w:p>
          <w:p w14:paraId="5995FF72" w14:textId="5E3DEB11" w:rsidR="00205FFA" w:rsidRPr="00A91608" w:rsidRDefault="00D56F29" w:rsidP="00F06215">
            <w:pPr>
              <w:pStyle w:val="HGTableBullet2"/>
            </w:pPr>
            <w:r>
              <w:t xml:space="preserve">a </w:t>
            </w:r>
            <w:r w:rsidR="00205FFA">
              <w:t>ground floor public lobby; or</w:t>
            </w:r>
          </w:p>
          <w:p w14:paraId="6A758EF4" w14:textId="77777777" w:rsidR="00205FFA" w:rsidRPr="00A91608" w:rsidRDefault="00205FFA" w:rsidP="00F06215">
            <w:pPr>
              <w:pStyle w:val="HGTableBullet2"/>
            </w:pPr>
            <w:r>
              <w:t>a mall; or</w:t>
            </w:r>
          </w:p>
          <w:p w14:paraId="3AFA1EFA" w14:textId="77777777" w:rsidR="00205FFA" w:rsidRPr="00A91608" w:rsidRDefault="00205FFA" w:rsidP="00F06215">
            <w:pPr>
              <w:pStyle w:val="HGTableBullet2"/>
            </w:pPr>
            <w:r w:rsidRPr="00A91608">
              <w:t>parking, loading or manoeuvring vehicles;</w:t>
            </w:r>
            <w:r>
              <w:t xml:space="preserve"> or</w:t>
            </w:r>
          </w:p>
          <w:p w14:paraId="28832BB9" w14:textId="77777777" w:rsidR="00205FFA" w:rsidRPr="00A91608" w:rsidRDefault="00205FFA" w:rsidP="00F06215">
            <w:pPr>
              <w:pStyle w:val="HGTableBullet2"/>
            </w:pPr>
            <w:r w:rsidRPr="00A91608">
              <w:t>unenclosed private balconies, whether roofed or not.</w:t>
            </w:r>
          </w:p>
        </w:tc>
      </w:tr>
      <w:tr w:rsidR="00205FFA" w:rsidRPr="00A91608" w14:paraId="4121317F" w14:textId="77777777" w:rsidTr="003F5C62">
        <w:tc>
          <w:tcPr>
            <w:tcW w:w="3168" w:type="dxa"/>
            <w:shd w:val="clear" w:color="auto" w:fill="auto"/>
          </w:tcPr>
          <w:p w14:paraId="3523D888" w14:textId="77777777" w:rsidR="00205FFA" w:rsidRPr="00A91608" w:rsidRDefault="00205FFA" w:rsidP="00F06215">
            <w:pPr>
              <w:pStyle w:val="QPPTableTextBody"/>
            </w:pPr>
            <w:bookmarkStart w:id="148" w:name="Groundlevel"/>
            <w:bookmarkEnd w:id="147"/>
            <w:r>
              <w:t>Ground level</w:t>
            </w:r>
            <w:bookmarkEnd w:id="148"/>
          </w:p>
        </w:tc>
        <w:tc>
          <w:tcPr>
            <w:tcW w:w="5354" w:type="dxa"/>
            <w:shd w:val="clear" w:color="auto" w:fill="auto"/>
          </w:tcPr>
          <w:p w14:paraId="3B36974C" w14:textId="25CFDDAB" w:rsidR="00205FFA" w:rsidRDefault="003F5C62" w:rsidP="00F06215">
            <w:pPr>
              <w:pStyle w:val="QPPTableTextBody"/>
            </w:pPr>
            <w:r>
              <w:t>Ground level m</w:t>
            </w:r>
            <w:r w:rsidR="00205FFA">
              <w:t>eans</w:t>
            </w:r>
            <w:r w:rsidR="00205FFA" w:rsidRPr="006169B6">
              <w:t>—</w:t>
            </w:r>
          </w:p>
          <w:p w14:paraId="385719CC" w14:textId="77777777" w:rsidR="00205FFA" w:rsidRPr="00205FFA" w:rsidRDefault="00205FFA" w:rsidP="00F06215">
            <w:pPr>
              <w:pStyle w:val="HGTableBullet2"/>
              <w:numPr>
                <w:ilvl w:val="0"/>
                <w:numId w:val="228"/>
              </w:numPr>
            </w:pPr>
            <w:r>
              <w:t>t</w:t>
            </w:r>
            <w:r w:rsidRPr="00205FFA">
              <w:t>he level of the natural ground; or</w:t>
            </w:r>
          </w:p>
          <w:p w14:paraId="00858320" w14:textId="77777777" w:rsidR="00205FFA" w:rsidRDefault="00205FFA" w:rsidP="00F06215">
            <w:pPr>
              <w:pStyle w:val="HGTableBullet2"/>
            </w:pPr>
            <w:r>
              <w:t xml:space="preserve">if the level of the natural ground has changed, the level lawfully changed. </w:t>
            </w:r>
          </w:p>
          <w:p w14:paraId="1D041834" w14:textId="41DD33B8" w:rsidR="00205FFA" w:rsidRPr="00A91608" w:rsidRDefault="00205FFA" w:rsidP="003F5C62">
            <w:pPr>
              <w:pStyle w:val="QPPEditorsNoteStyle1"/>
            </w:pPr>
            <w:r>
              <w:t>Editor’s note—</w:t>
            </w:r>
            <w:hyperlink r:id="rId38" w:anchor="Part1Pt7sub5" w:history="1">
              <w:r w:rsidRPr="008317BF">
                <w:rPr>
                  <w:rStyle w:val="Hyperlink"/>
                </w:rPr>
                <w:t>Section 1.7.5</w:t>
              </w:r>
            </w:hyperlink>
            <w:r>
              <w:t xml:space="preserve"> provides that for the purpose of the definition of ground level in Schedule 1, the level of the natural ground is deemed to have been lawfully changed if the level of the natural ground level is the </w:t>
            </w:r>
            <w:hyperlink w:anchor="PrescribedLevel" w:history="1">
              <w:r w:rsidRPr="008317BF">
                <w:rPr>
                  <w:rStyle w:val="Hyperlink"/>
                </w:rPr>
                <w:t>prescribed level</w:t>
              </w:r>
            </w:hyperlink>
            <w:r>
              <w:t>.</w:t>
            </w:r>
          </w:p>
        </w:tc>
      </w:tr>
      <w:tr w:rsidR="00205FFA" w:rsidRPr="00A91608" w14:paraId="380CA05A" w14:textId="77777777" w:rsidTr="003F5C62">
        <w:tc>
          <w:tcPr>
            <w:tcW w:w="3168" w:type="dxa"/>
            <w:shd w:val="clear" w:color="auto" w:fill="auto"/>
          </w:tcPr>
          <w:p w14:paraId="3174B9BB" w14:textId="77777777" w:rsidR="00205FFA" w:rsidRPr="00A91608" w:rsidRDefault="00205FFA" w:rsidP="00F06215">
            <w:pPr>
              <w:pStyle w:val="QPPTableTextBody"/>
            </w:pPr>
            <w:bookmarkStart w:id="149" w:name="Household" w:colFirst="0" w:colLast="0"/>
            <w:r w:rsidRPr="00A91608">
              <w:t>Household</w:t>
            </w:r>
          </w:p>
        </w:tc>
        <w:tc>
          <w:tcPr>
            <w:tcW w:w="5354" w:type="dxa"/>
            <w:shd w:val="clear" w:color="auto" w:fill="auto"/>
          </w:tcPr>
          <w:p w14:paraId="6605FBF8" w14:textId="3644B24F" w:rsidR="00205FFA" w:rsidRDefault="003F5C62" w:rsidP="00F06215">
            <w:pPr>
              <w:pStyle w:val="QPPTableTextBody"/>
            </w:pPr>
            <w:r>
              <w:t>Household m</w:t>
            </w:r>
            <w:r w:rsidR="00205FFA">
              <w:t>eans 1 or more</w:t>
            </w:r>
            <w:r w:rsidR="00205FFA" w:rsidRPr="00A91608">
              <w:t xml:space="preserve"> individual</w:t>
            </w:r>
            <w:r w:rsidR="00205FFA">
              <w:t>s</w:t>
            </w:r>
            <w:r w:rsidR="00205FFA" w:rsidRPr="00A91608">
              <w:t xml:space="preserve"> who</w:t>
            </w:r>
            <w:r w:rsidR="00205FFA" w:rsidRPr="00760C0B">
              <w:t>—</w:t>
            </w:r>
            <w:r w:rsidR="00205FFA" w:rsidRPr="00A91608">
              <w:t xml:space="preserve"> </w:t>
            </w:r>
          </w:p>
          <w:p w14:paraId="0EA04C69" w14:textId="77777777" w:rsidR="00205FFA" w:rsidRPr="00205FFA" w:rsidRDefault="00205FFA" w:rsidP="00F06215">
            <w:pPr>
              <w:pStyle w:val="HGTableBullet2"/>
              <w:numPr>
                <w:ilvl w:val="0"/>
                <w:numId w:val="229"/>
              </w:numPr>
            </w:pPr>
            <w:r>
              <w:t>live</w:t>
            </w:r>
            <w:r w:rsidRPr="00205FFA">
              <w:t xml:space="preserve"> in a dwelling with the intent of living together on a long-term basis; and </w:t>
            </w:r>
          </w:p>
          <w:p w14:paraId="36A02087" w14:textId="77777777" w:rsidR="00205FFA" w:rsidRPr="00A91608" w:rsidRDefault="00205FFA" w:rsidP="00F06215">
            <w:pPr>
              <w:pStyle w:val="HGTableBullet2"/>
            </w:pPr>
            <w:r w:rsidRPr="00A91608">
              <w:t xml:space="preserve">make common provision for food </w:t>
            </w:r>
            <w:r>
              <w:t>and</w:t>
            </w:r>
            <w:r w:rsidRPr="00A91608">
              <w:t xml:space="preserve"> other essentials for living.</w:t>
            </w:r>
          </w:p>
        </w:tc>
      </w:tr>
      <w:tr w:rsidR="00205FFA" w:rsidRPr="00A91608" w14:paraId="6C1DC5DE" w14:textId="77777777" w:rsidTr="003F5C62">
        <w:tc>
          <w:tcPr>
            <w:tcW w:w="3168" w:type="dxa"/>
            <w:shd w:val="clear" w:color="auto" w:fill="auto"/>
          </w:tcPr>
          <w:p w14:paraId="57707735" w14:textId="77777777" w:rsidR="00205FFA" w:rsidRPr="00A91608" w:rsidRDefault="00205FFA" w:rsidP="00F06215">
            <w:pPr>
              <w:pStyle w:val="QPPTableTextBody"/>
            </w:pPr>
            <w:bookmarkStart w:id="150" w:name="MinorBldgWork" w:colFirst="0" w:colLast="0"/>
            <w:bookmarkEnd w:id="149"/>
            <w:r w:rsidRPr="00A91608">
              <w:t>Minor building work</w:t>
            </w:r>
          </w:p>
        </w:tc>
        <w:tc>
          <w:tcPr>
            <w:tcW w:w="5354" w:type="dxa"/>
            <w:shd w:val="clear" w:color="auto" w:fill="auto"/>
          </w:tcPr>
          <w:p w14:paraId="109A1648" w14:textId="14A2CE67" w:rsidR="00205FFA" w:rsidRDefault="00205FFA" w:rsidP="00F06215">
            <w:pPr>
              <w:pStyle w:val="QPPTableTextBody"/>
            </w:pPr>
            <w:r>
              <w:t>M</w:t>
            </w:r>
            <w:r w:rsidR="003F5C62">
              <w:t>inor building work m</w:t>
            </w:r>
            <w:r>
              <w:t>eans building work that increases</w:t>
            </w:r>
            <w:r w:rsidRPr="00A91608">
              <w:t xml:space="preserve"> the </w:t>
            </w:r>
            <w:r>
              <w:t xml:space="preserve">gross </w:t>
            </w:r>
            <w:r w:rsidRPr="00A91608">
              <w:t xml:space="preserve">floor area </w:t>
            </w:r>
            <w:r>
              <w:t xml:space="preserve">of </w:t>
            </w:r>
            <w:r w:rsidR="003F5C62">
              <w:t>a building</w:t>
            </w:r>
            <w:r>
              <w:t xml:space="preserve"> by no more </w:t>
            </w:r>
            <w:r w:rsidRPr="00A91608">
              <w:t xml:space="preserve">than </w:t>
            </w:r>
            <w:r>
              <w:t>the lesser of the following</w:t>
            </w:r>
            <w:r w:rsidRPr="00760C0B">
              <w:t>—</w:t>
            </w:r>
          </w:p>
          <w:p w14:paraId="02557C76" w14:textId="77777777" w:rsidR="00205FFA" w:rsidRPr="00205FFA" w:rsidRDefault="00205FFA" w:rsidP="00F06215">
            <w:pPr>
              <w:pStyle w:val="HGTableBullet2"/>
              <w:numPr>
                <w:ilvl w:val="0"/>
                <w:numId w:val="230"/>
              </w:numPr>
            </w:pPr>
            <w:r>
              <w:t>50m</w:t>
            </w:r>
            <w:r w:rsidRPr="00F06215">
              <w:rPr>
                <w:vertAlign w:val="superscript"/>
              </w:rPr>
              <w:t>2</w:t>
            </w:r>
            <w:r w:rsidRPr="00205FFA">
              <w:t>;</w:t>
            </w:r>
          </w:p>
          <w:p w14:paraId="2494661A" w14:textId="3265FCCC" w:rsidR="00205FFA" w:rsidRPr="00A91608" w:rsidRDefault="003F5C62" w:rsidP="00F06215">
            <w:pPr>
              <w:pStyle w:val="HGTableBullet2"/>
            </w:pPr>
            <w:r>
              <w:t>a</w:t>
            </w:r>
            <w:r w:rsidR="00205FFA">
              <w:t>n area equal to 5% of the gross floor area</w:t>
            </w:r>
            <w:r w:rsidR="00205FFA" w:rsidRPr="00A91608">
              <w:t xml:space="preserve"> of the building.</w:t>
            </w:r>
          </w:p>
        </w:tc>
      </w:tr>
      <w:tr w:rsidR="00205FFA" w:rsidRPr="00A91608" w14:paraId="6241A489" w14:textId="77777777" w:rsidTr="003F5C62">
        <w:tc>
          <w:tcPr>
            <w:tcW w:w="3168" w:type="dxa"/>
            <w:shd w:val="clear" w:color="auto" w:fill="auto"/>
          </w:tcPr>
          <w:p w14:paraId="4D3CBEFF" w14:textId="77777777" w:rsidR="00205FFA" w:rsidRPr="00A91608" w:rsidRDefault="00205FFA" w:rsidP="00F06215">
            <w:pPr>
              <w:pStyle w:val="QPPTableTextBody"/>
            </w:pPr>
            <w:bookmarkStart w:id="151" w:name="MinorElect" w:colFirst="0" w:colLast="0"/>
            <w:bookmarkEnd w:id="150"/>
            <w:r w:rsidRPr="00A91608">
              <w:t>Minor electricity infrastructure</w:t>
            </w:r>
          </w:p>
        </w:tc>
        <w:tc>
          <w:tcPr>
            <w:tcW w:w="5354" w:type="dxa"/>
            <w:shd w:val="clear" w:color="auto" w:fill="auto"/>
          </w:tcPr>
          <w:p w14:paraId="2E782576" w14:textId="144D71D4" w:rsidR="00205FFA" w:rsidRPr="00A91608" w:rsidRDefault="00205FFA" w:rsidP="00F06215">
            <w:pPr>
              <w:pStyle w:val="QPPTableTextBody"/>
            </w:pPr>
            <w:r>
              <w:t>M</w:t>
            </w:r>
            <w:r w:rsidR="003F5C62">
              <w:t xml:space="preserve">inor </w:t>
            </w:r>
            <w:r w:rsidR="00592EAF">
              <w:t>electricity infrastructure</w:t>
            </w:r>
            <w:r w:rsidR="003F5C62">
              <w:t xml:space="preserve"> </w:t>
            </w:r>
            <w:r w:rsidR="00592EAF">
              <w:t>m</w:t>
            </w:r>
            <w:r>
              <w:t>eans</w:t>
            </w:r>
            <w:r w:rsidRPr="00A91608">
              <w:t xml:space="preserve"> development for a supply network or for private electricity works that form an extension of, or provide service connections to</w:t>
            </w:r>
            <w:r>
              <w:t>,</w:t>
            </w:r>
            <w:r w:rsidRPr="00A91608">
              <w:t xml:space="preserve"> properties from the network, if the network operates at standard voltages up to and including 66kV</w:t>
            </w:r>
            <w:r>
              <w:t>, other than development for</w:t>
            </w:r>
            <w:r w:rsidRPr="00B17E52">
              <w:t>—</w:t>
            </w:r>
          </w:p>
          <w:p w14:paraId="5241FE20" w14:textId="77777777" w:rsidR="00205FFA" w:rsidRPr="00205FFA" w:rsidRDefault="00205FFA" w:rsidP="00F06215">
            <w:pPr>
              <w:pStyle w:val="HGTableBullet2"/>
              <w:numPr>
                <w:ilvl w:val="0"/>
                <w:numId w:val="231"/>
              </w:numPr>
            </w:pPr>
            <w:r>
              <w:t>a new zone substation or bulk</w:t>
            </w:r>
            <w:r w:rsidRPr="00205FFA">
              <w:t xml:space="preserve"> supply substation; or</w:t>
            </w:r>
          </w:p>
          <w:p w14:paraId="48BEFECC" w14:textId="77777777" w:rsidR="00205FFA" w:rsidRPr="00A91608" w:rsidRDefault="00205FFA" w:rsidP="00F06215">
            <w:pPr>
              <w:pStyle w:val="HGTableBullet2"/>
            </w:pPr>
            <w:r>
              <w:t xml:space="preserve">the </w:t>
            </w:r>
            <w:r w:rsidRPr="00A91608">
              <w:t>augmentations o</w:t>
            </w:r>
            <w:r>
              <w:t>f a</w:t>
            </w:r>
            <w:r w:rsidRPr="00A91608">
              <w:t xml:space="preserve"> </w:t>
            </w:r>
            <w:r>
              <w:t xml:space="preserve">zone substation or bulk supply </w:t>
            </w:r>
            <w:r w:rsidRPr="00A91608">
              <w:t>substation  th</w:t>
            </w:r>
            <w:r>
              <w:t>at</w:t>
            </w:r>
            <w:r w:rsidRPr="00A91608">
              <w:t xml:space="preserve"> </w:t>
            </w:r>
            <w:r>
              <w:t xml:space="preserve">significantly increases the </w:t>
            </w:r>
            <w:r w:rsidRPr="00B17E52">
              <w:t xml:space="preserve">input or output standard </w:t>
            </w:r>
            <w:r w:rsidRPr="00A91608">
              <w:t>voltage .</w:t>
            </w:r>
          </w:p>
        </w:tc>
      </w:tr>
      <w:tr w:rsidR="00205FFA" w:rsidRPr="00A91608" w14:paraId="2C8F7D54" w14:textId="77777777" w:rsidTr="003F5C62">
        <w:tc>
          <w:tcPr>
            <w:tcW w:w="3168" w:type="dxa"/>
            <w:shd w:val="clear" w:color="auto" w:fill="auto"/>
          </w:tcPr>
          <w:p w14:paraId="0B52001A" w14:textId="77777777" w:rsidR="00205FFA" w:rsidRPr="00A91608" w:rsidRDefault="00205FFA" w:rsidP="00F06215">
            <w:pPr>
              <w:pStyle w:val="QPPTableTextBody"/>
            </w:pPr>
            <w:bookmarkStart w:id="152" w:name="NetDevelop" w:colFirst="0" w:colLast="0"/>
            <w:bookmarkEnd w:id="151"/>
            <w:r w:rsidRPr="00A91608">
              <w:t>Net developable area</w:t>
            </w:r>
          </w:p>
        </w:tc>
        <w:tc>
          <w:tcPr>
            <w:tcW w:w="5354" w:type="dxa"/>
            <w:shd w:val="clear" w:color="auto" w:fill="auto"/>
          </w:tcPr>
          <w:p w14:paraId="63DAA13C" w14:textId="77777777" w:rsidR="00205FFA" w:rsidRDefault="00205FFA" w:rsidP="00F06215">
            <w:pPr>
              <w:pStyle w:val="QPPTableTextBody"/>
            </w:pPr>
            <w:r>
              <w:t>Net developable area, for premises, means t</w:t>
            </w:r>
            <w:r w:rsidRPr="00A91608">
              <w:t xml:space="preserve">he area of </w:t>
            </w:r>
            <w:r>
              <w:t>the premises that</w:t>
            </w:r>
            <w:r w:rsidRPr="003D547A">
              <w:t>—</w:t>
            </w:r>
          </w:p>
          <w:p w14:paraId="5568790D" w14:textId="77777777" w:rsidR="00205FFA" w:rsidRPr="00205FFA" w:rsidRDefault="00205FFA" w:rsidP="00F06215">
            <w:pPr>
              <w:pStyle w:val="HGTableBullet2"/>
              <w:numPr>
                <w:ilvl w:val="0"/>
                <w:numId w:val="232"/>
              </w:numPr>
            </w:pPr>
            <w:r>
              <w:t>is</w:t>
            </w:r>
            <w:r w:rsidRPr="00205FFA">
              <w:t xml:space="preserve"> able to be developed; and</w:t>
            </w:r>
          </w:p>
          <w:p w14:paraId="23F8C409" w14:textId="56C9A9EC" w:rsidR="00205FFA" w:rsidRPr="00A91608" w:rsidRDefault="00205FFA" w:rsidP="00F06215">
            <w:pPr>
              <w:pStyle w:val="HGTableBullet2"/>
            </w:pPr>
            <w:r>
              <w:t>is</w:t>
            </w:r>
            <w:r w:rsidRPr="00A91608">
              <w:t xml:space="preserve"> not </w:t>
            </w:r>
            <w:r>
              <w:t>subject to a</w:t>
            </w:r>
            <w:r w:rsidRPr="00A91608">
              <w:t xml:space="preserve"> develop</w:t>
            </w:r>
            <w:r>
              <w:t>m</w:t>
            </w:r>
            <w:r w:rsidRPr="00A91608">
              <w:t>e</w:t>
            </w:r>
            <w:r>
              <w:t>nt</w:t>
            </w:r>
            <w:r w:rsidRPr="00A91608">
              <w:t xml:space="preserve"> constraint</w:t>
            </w:r>
            <w:r w:rsidR="00592EAF">
              <w:t xml:space="preserve">, including for example, </w:t>
            </w:r>
            <w:r>
              <w:t>a constraint</w:t>
            </w:r>
            <w:r w:rsidRPr="00A91608">
              <w:t xml:space="preserve"> </w:t>
            </w:r>
            <w:r>
              <w:t xml:space="preserve">relating to </w:t>
            </w:r>
            <w:r w:rsidRPr="00A91608">
              <w:t>acid sul</w:t>
            </w:r>
            <w:r>
              <w:t>f</w:t>
            </w:r>
            <w:r w:rsidRPr="00A91608">
              <w:t>ate soils, flood</w:t>
            </w:r>
            <w:r w:rsidR="001F1DED">
              <w:t>ing</w:t>
            </w:r>
            <w:r w:rsidRPr="00A91608">
              <w:t xml:space="preserve"> or slope.</w:t>
            </w:r>
          </w:p>
          <w:p w14:paraId="19855EB8" w14:textId="77777777" w:rsidR="00205FFA" w:rsidRPr="00A91608" w:rsidRDefault="00205FFA" w:rsidP="003F5C62">
            <w:pPr>
              <w:pStyle w:val="QPPEditorsNoteStyle1"/>
            </w:pPr>
            <w:r w:rsidRPr="00A91608">
              <w:lastRenderedPageBreak/>
              <w:t>Note—</w:t>
            </w:r>
            <w:r>
              <w:t>F</w:t>
            </w:r>
            <w:r w:rsidRPr="00A91608">
              <w:t xml:space="preserve">or the purpose of a </w:t>
            </w:r>
            <w:r>
              <w:t>local government</w:t>
            </w:r>
            <w:r w:rsidRPr="00A91608">
              <w:t xml:space="preserve"> infrastructure plan, net developable area is usually measured in hectares, net developable hectares (net dev ha).</w:t>
            </w:r>
          </w:p>
        </w:tc>
      </w:tr>
      <w:tr w:rsidR="00205FFA" w:rsidRPr="00A91608" w14:paraId="0EAF88D7" w14:textId="77777777" w:rsidTr="003F5C62">
        <w:tc>
          <w:tcPr>
            <w:tcW w:w="3168" w:type="dxa"/>
            <w:shd w:val="clear" w:color="auto" w:fill="auto"/>
          </w:tcPr>
          <w:p w14:paraId="17C7DA1B" w14:textId="77777777" w:rsidR="00205FFA" w:rsidRPr="00A91608" w:rsidRDefault="00205FFA" w:rsidP="00F06215">
            <w:pPr>
              <w:pStyle w:val="QPPTableTextBody"/>
            </w:pPr>
            <w:bookmarkStart w:id="153" w:name="NonResWorkers" w:colFirst="0" w:colLast="0"/>
            <w:bookmarkEnd w:id="152"/>
            <w:r w:rsidRPr="00A91608">
              <w:lastRenderedPageBreak/>
              <w:t>Non-resident worker</w:t>
            </w:r>
          </w:p>
        </w:tc>
        <w:tc>
          <w:tcPr>
            <w:tcW w:w="5354" w:type="dxa"/>
            <w:shd w:val="clear" w:color="auto" w:fill="auto"/>
          </w:tcPr>
          <w:p w14:paraId="6907086F" w14:textId="735FD096" w:rsidR="00205FFA" w:rsidRDefault="00592EAF" w:rsidP="00F06215">
            <w:pPr>
              <w:pStyle w:val="QPPTableTextBody"/>
            </w:pPr>
            <w:r>
              <w:t>Non-resident worker m</w:t>
            </w:r>
            <w:r w:rsidR="00205FFA">
              <w:t>eans a person who</w:t>
            </w:r>
            <w:r w:rsidR="00205FFA" w:rsidRPr="002466BC">
              <w:t>—</w:t>
            </w:r>
          </w:p>
          <w:p w14:paraId="4DDB873B" w14:textId="5DBFDE87" w:rsidR="00205FFA" w:rsidRPr="00205FFA" w:rsidRDefault="00592EAF" w:rsidP="00F06215">
            <w:pPr>
              <w:pStyle w:val="HGTableBullet2"/>
              <w:numPr>
                <w:ilvl w:val="0"/>
                <w:numId w:val="233"/>
              </w:numPr>
            </w:pPr>
            <w:r>
              <w:t>p</w:t>
            </w:r>
            <w:r w:rsidR="00205FFA">
              <w:t>erforms w</w:t>
            </w:r>
            <w:r w:rsidR="00205FFA" w:rsidRPr="00205FFA">
              <w:t>ork as part of—</w:t>
            </w:r>
          </w:p>
          <w:p w14:paraId="79DFB467" w14:textId="77777777" w:rsidR="00205FFA" w:rsidRPr="00205FFA" w:rsidRDefault="00205FFA" w:rsidP="00F06215">
            <w:pPr>
              <w:pStyle w:val="HGTableBullet3"/>
              <w:numPr>
                <w:ilvl w:val="0"/>
                <w:numId w:val="234"/>
              </w:numPr>
            </w:pPr>
            <w:r>
              <w:t>a</w:t>
            </w:r>
            <w:r w:rsidRPr="00205FFA">
              <w:t xml:space="preserve"> resource extraction project; or</w:t>
            </w:r>
          </w:p>
          <w:p w14:paraId="1618C8AF" w14:textId="77777777" w:rsidR="00205FFA" w:rsidRDefault="00205FFA" w:rsidP="00F06215">
            <w:pPr>
              <w:pStyle w:val="HGTableBullet3"/>
            </w:pPr>
            <w:r>
              <w:t>a project identified in a planning scheme as a</w:t>
            </w:r>
            <w:r w:rsidRPr="00A91608">
              <w:t xml:space="preserve"> major industry or infrastructure</w:t>
            </w:r>
            <w:r>
              <w:t xml:space="preserve"> project;</w:t>
            </w:r>
            <w:r w:rsidRPr="00A91608">
              <w:t xml:space="preserve"> or</w:t>
            </w:r>
            <w:r>
              <w:t xml:space="preserve"> </w:t>
            </w:r>
            <w:r w:rsidRPr="00A91608">
              <w:t xml:space="preserve"> </w:t>
            </w:r>
          </w:p>
          <w:p w14:paraId="4FD79F64" w14:textId="462EA552" w:rsidR="00205FFA" w:rsidRDefault="00205FFA" w:rsidP="00F06215">
            <w:pPr>
              <w:pStyle w:val="HGTableBullet3"/>
            </w:pPr>
            <w:r>
              <w:t xml:space="preserve">a </w:t>
            </w:r>
            <w:r w:rsidR="00592EAF">
              <w:t>rural use</w:t>
            </w:r>
            <w:r>
              <w:t>; and</w:t>
            </w:r>
          </w:p>
          <w:p w14:paraId="1E0A938D" w14:textId="77777777" w:rsidR="00205FFA" w:rsidRPr="00A91608" w:rsidRDefault="00205FFA" w:rsidP="00F06215">
            <w:pPr>
              <w:pStyle w:val="HGTableBullet2"/>
            </w:pPr>
            <w:r>
              <w:t>lives, for extended periods, in the locality of the project, but has</w:t>
            </w:r>
            <w:r w:rsidRPr="00A91608">
              <w:t xml:space="preserve"> a permanent </w:t>
            </w:r>
            <w:r>
              <w:t>residence elsewhere.</w:t>
            </w:r>
          </w:p>
          <w:p w14:paraId="16CB41FF" w14:textId="77777777" w:rsidR="00205FFA" w:rsidRPr="00A91608" w:rsidRDefault="00205FFA" w:rsidP="003F5C62">
            <w:pPr>
              <w:pStyle w:val="QPPEditorsNoteStyle1"/>
            </w:pPr>
            <w:r w:rsidRPr="00EE145C">
              <w:t xml:space="preserve">Example of </w:t>
            </w:r>
            <w:r>
              <w:t>a non-resident worker— a person</w:t>
            </w:r>
            <w:r w:rsidRPr="00A91608">
              <w:t xml:space="preserve"> engaged in fly-in/fly-out</w:t>
            </w:r>
            <w:r>
              <w:t>,</w:t>
            </w:r>
            <w:r w:rsidRPr="00A91608">
              <w:t xml:space="preserve"> or drive-in/drive-out</w:t>
            </w:r>
            <w:r>
              <w:t>, working</w:t>
            </w:r>
            <w:r w:rsidRPr="00A91608">
              <w:t xml:space="preserve"> arrangements</w:t>
            </w:r>
          </w:p>
        </w:tc>
      </w:tr>
      <w:tr w:rsidR="00205FFA" w:rsidRPr="00A91608" w14:paraId="45EBBBD5" w14:textId="77777777" w:rsidTr="003F5C62">
        <w:tc>
          <w:tcPr>
            <w:tcW w:w="3168" w:type="dxa"/>
            <w:shd w:val="clear" w:color="auto" w:fill="auto"/>
          </w:tcPr>
          <w:p w14:paraId="7F21523B" w14:textId="77777777" w:rsidR="00205FFA" w:rsidRPr="00A91608" w:rsidRDefault="00205FFA" w:rsidP="00F06215">
            <w:pPr>
              <w:pStyle w:val="QPPTableTextBody"/>
            </w:pPr>
            <w:bookmarkStart w:id="154" w:name="Outermost" w:colFirst="0" w:colLast="0"/>
            <w:bookmarkEnd w:id="153"/>
            <w:r w:rsidRPr="00A91608">
              <w:t>Outermost projection</w:t>
            </w:r>
          </w:p>
        </w:tc>
        <w:tc>
          <w:tcPr>
            <w:tcW w:w="5354" w:type="dxa"/>
            <w:shd w:val="clear" w:color="auto" w:fill="auto"/>
          </w:tcPr>
          <w:p w14:paraId="7B2A72C5" w14:textId="4A622723" w:rsidR="00592EAF" w:rsidRDefault="00592EAF" w:rsidP="00F06215">
            <w:pPr>
              <w:pStyle w:val="QPPTableTextBody"/>
            </w:pPr>
            <w:r>
              <w:t>O</w:t>
            </w:r>
            <w:r w:rsidR="00205FFA" w:rsidRPr="00A91608">
              <w:t>utermost projection</w:t>
            </w:r>
            <w:r w:rsidR="001F1DED">
              <w:t>,</w:t>
            </w:r>
            <w:r w:rsidR="00205FFA" w:rsidRPr="00A91608">
              <w:t xml:space="preserve"> of a building or structure</w:t>
            </w:r>
            <w:r>
              <w:t>, means the outermost part of the building or structure, ot</w:t>
            </w:r>
            <w:r w:rsidR="001F1DED">
              <w:t>h</w:t>
            </w:r>
            <w:r>
              <w:t>er than a part that is</w:t>
            </w:r>
            <w:r w:rsidRPr="00205FFA">
              <w:t>—</w:t>
            </w:r>
          </w:p>
          <w:p w14:paraId="0CE804FD" w14:textId="77777777" w:rsidR="00592EAF" w:rsidRDefault="00592EAF" w:rsidP="00F06215">
            <w:pPr>
              <w:pStyle w:val="HGTableBullet2"/>
              <w:numPr>
                <w:ilvl w:val="0"/>
                <w:numId w:val="235"/>
              </w:numPr>
            </w:pPr>
            <w:r>
              <w:t>a retractable blind; or</w:t>
            </w:r>
          </w:p>
          <w:p w14:paraId="3C4586EB" w14:textId="77777777" w:rsidR="00592EAF" w:rsidRDefault="00592EAF" w:rsidP="00F06215">
            <w:pPr>
              <w:pStyle w:val="HGTableBullet2"/>
              <w:numPr>
                <w:ilvl w:val="0"/>
                <w:numId w:val="235"/>
              </w:numPr>
            </w:pPr>
            <w:r>
              <w:t>a fixed screen; or</w:t>
            </w:r>
          </w:p>
          <w:p w14:paraId="76E0B87B" w14:textId="5C6955A8" w:rsidR="00592EAF" w:rsidRDefault="00592EAF" w:rsidP="00F06215">
            <w:pPr>
              <w:pStyle w:val="HGTableBullet2"/>
              <w:numPr>
                <w:ilvl w:val="0"/>
                <w:numId w:val="235"/>
              </w:numPr>
            </w:pPr>
            <w:r>
              <w:t>a rainwater fitting; or</w:t>
            </w:r>
          </w:p>
          <w:p w14:paraId="3C5C8F21" w14:textId="2CD0AD39" w:rsidR="00205FFA" w:rsidRPr="00A91608" w:rsidRDefault="00592EAF" w:rsidP="00F06215">
            <w:pPr>
              <w:pStyle w:val="HGTableBullet2"/>
              <w:numPr>
                <w:ilvl w:val="0"/>
                <w:numId w:val="235"/>
              </w:numPr>
            </w:pPr>
            <w:r>
              <w:t>an ornamental attachment</w:t>
            </w:r>
            <w:r w:rsidR="00205FFA" w:rsidRPr="00A91608">
              <w:t>.</w:t>
            </w:r>
          </w:p>
        </w:tc>
      </w:tr>
      <w:tr w:rsidR="00205FFA" w:rsidRPr="00A91608" w14:paraId="15AD0DB5" w14:textId="77777777" w:rsidTr="003F5C62">
        <w:tc>
          <w:tcPr>
            <w:tcW w:w="3168" w:type="dxa"/>
            <w:shd w:val="clear" w:color="auto" w:fill="auto"/>
          </w:tcPr>
          <w:p w14:paraId="7F91A1DB" w14:textId="77777777" w:rsidR="00205FFA" w:rsidRPr="00A91608" w:rsidRDefault="00205FFA" w:rsidP="00F06215">
            <w:pPr>
              <w:pStyle w:val="QPPTableTextBody"/>
            </w:pPr>
            <w:bookmarkStart w:id="155" w:name="PlanningAssumptions" w:colFirst="0" w:colLast="0"/>
            <w:bookmarkEnd w:id="154"/>
            <w:r>
              <w:t>Planning assumption</w:t>
            </w:r>
          </w:p>
        </w:tc>
        <w:tc>
          <w:tcPr>
            <w:tcW w:w="5354" w:type="dxa"/>
            <w:shd w:val="clear" w:color="auto" w:fill="auto"/>
          </w:tcPr>
          <w:p w14:paraId="10FB59B4" w14:textId="7DAFCB21" w:rsidR="00205FFA" w:rsidRPr="00A91608" w:rsidRDefault="00F76F13" w:rsidP="00F06215">
            <w:pPr>
              <w:pStyle w:val="QPPTableTextBody"/>
            </w:pPr>
            <w:r>
              <w:t>Planning assumption m</w:t>
            </w:r>
            <w:r w:rsidR="00205FFA">
              <w:t>eans an assumption about the type, scale, location and timing of future growth in the local government area.</w:t>
            </w:r>
          </w:p>
        </w:tc>
      </w:tr>
      <w:tr w:rsidR="00205FFA" w:rsidRPr="00A91608" w14:paraId="671734F9" w14:textId="77777777" w:rsidTr="003F5C62">
        <w:tc>
          <w:tcPr>
            <w:tcW w:w="3168" w:type="dxa"/>
            <w:shd w:val="clear" w:color="auto" w:fill="auto"/>
          </w:tcPr>
          <w:p w14:paraId="2AF39EE3" w14:textId="77777777" w:rsidR="00205FFA" w:rsidRPr="00A91608" w:rsidRDefault="00205FFA" w:rsidP="00F06215">
            <w:pPr>
              <w:pStyle w:val="QPPTableTextBody"/>
            </w:pPr>
            <w:bookmarkStart w:id="156" w:name="PlotRatio"/>
            <w:bookmarkEnd w:id="155"/>
            <w:r w:rsidRPr="00A91608">
              <w:t>Plot ratio</w:t>
            </w:r>
            <w:bookmarkEnd w:id="156"/>
          </w:p>
        </w:tc>
        <w:tc>
          <w:tcPr>
            <w:tcW w:w="5354" w:type="dxa"/>
            <w:shd w:val="clear" w:color="auto" w:fill="auto"/>
          </w:tcPr>
          <w:p w14:paraId="5F2344E7" w14:textId="712BE427" w:rsidR="00205FFA" w:rsidRPr="00A91608" w:rsidRDefault="00F76F13" w:rsidP="00F06215">
            <w:pPr>
              <w:pStyle w:val="QPPTableTextBody"/>
            </w:pPr>
            <w:r>
              <w:t>Plot ratio m</w:t>
            </w:r>
            <w:r w:rsidR="00205FFA">
              <w:t>eans t</w:t>
            </w:r>
            <w:r w:rsidR="00205FFA" w:rsidRPr="00A91608">
              <w:t xml:space="preserve">he ratio of </w:t>
            </w:r>
            <w:r w:rsidR="00205FFA">
              <w:t xml:space="preserve">the </w:t>
            </w:r>
            <w:r w:rsidR="00205FFA" w:rsidRPr="00A91608">
              <w:t xml:space="preserve">gross floor area </w:t>
            </w:r>
            <w:r w:rsidR="00205FFA">
              <w:t xml:space="preserve">of a building on a site </w:t>
            </w:r>
            <w:r w:rsidR="00205FFA" w:rsidRPr="00A91608">
              <w:t>to the area of the site.</w:t>
            </w:r>
          </w:p>
        </w:tc>
      </w:tr>
      <w:tr w:rsidR="00205FFA" w:rsidRPr="00A91608" w14:paraId="32612F55" w14:textId="77777777" w:rsidTr="003F5C62">
        <w:tc>
          <w:tcPr>
            <w:tcW w:w="3168" w:type="dxa"/>
            <w:shd w:val="clear" w:color="auto" w:fill="auto"/>
          </w:tcPr>
          <w:p w14:paraId="0058133F" w14:textId="676631CE" w:rsidR="00205FFA" w:rsidRPr="00A91608" w:rsidRDefault="00F76F13" w:rsidP="00F06215">
            <w:pPr>
              <w:pStyle w:val="QPPTableTextBody"/>
            </w:pPr>
            <w:bookmarkStart w:id="157" w:name="ProjAreas" w:colFirst="0" w:colLast="0"/>
            <w:r>
              <w:t>Projection area</w:t>
            </w:r>
          </w:p>
        </w:tc>
        <w:tc>
          <w:tcPr>
            <w:tcW w:w="5354" w:type="dxa"/>
            <w:shd w:val="clear" w:color="auto" w:fill="auto"/>
          </w:tcPr>
          <w:p w14:paraId="4DE702BF" w14:textId="51E0D97C" w:rsidR="00205FFA" w:rsidRPr="00A91608" w:rsidRDefault="00F76F13" w:rsidP="00F06215">
            <w:pPr>
              <w:pStyle w:val="QPPTableTextBody"/>
            </w:pPr>
            <w:r>
              <w:t>Projection area m</w:t>
            </w:r>
            <w:r w:rsidR="00205FFA">
              <w:t>eans a part of the</w:t>
            </w:r>
            <w:r w:rsidR="00205FFA" w:rsidRPr="00A91608">
              <w:t xml:space="preserve"> local government area for which </w:t>
            </w:r>
            <w:r w:rsidR="00205FFA">
              <w:t>the</w:t>
            </w:r>
            <w:r w:rsidR="00205FFA" w:rsidRPr="00A91608">
              <w:t xml:space="preserve"> local government </w:t>
            </w:r>
            <w:r w:rsidR="00205FFA">
              <w:t xml:space="preserve">has </w:t>
            </w:r>
            <w:r w:rsidR="00205FFA" w:rsidRPr="00A91608">
              <w:t>carrie</w:t>
            </w:r>
            <w:r w:rsidR="00205FFA">
              <w:t>d out demand growth projection.</w:t>
            </w:r>
          </w:p>
        </w:tc>
      </w:tr>
      <w:tr w:rsidR="00205FFA" w:rsidRPr="00A91608" w14:paraId="3C35AC32" w14:textId="77777777" w:rsidTr="003F5C62">
        <w:tc>
          <w:tcPr>
            <w:tcW w:w="3168" w:type="dxa"/>
            <w:shd w:val="clear" w:color="auto" w:fill="auto"/>
          </w:tcPr>
          <w:p w14:paraId="55619EDA" w14:textId="77777777" w:rsidR="00205FFA" w:rsidRPr="00A91608" w:rsidRDefault="00205FFA" w:rsidP="00F06215">
            <w:pPr>
              <w:pStyle w:val="QPPTableTextBody"/>
            </w:pPr>
            <w:bookmarkStart w:id="158" w:name="SecondaryDwg" w:colFirst="0" w:colLast="0"/>
            <w:bookmarkEnd w:id="157"/>
            <w:r w:rsidRPr="00A91608">
              <w:t>Secondary dwelling</w:t>
            </w:r>
          </w:p>
        </w:tc>
        <w:tc>
          <w:tcPr>
            <w:tcW w:w="5354" w:type="dxa"/>
            <w:shd w:val="clear" w:color="auto" w:fill="auto"/>
          </w:tcPr>
          <w:p w14:paraId="1D17FC45" w14:textId="457FCD9E" w:rsidR="00205FFA" w:rsidRPr="00A91608" w:rsidRDefault="00F76F13" w:rsidP="00F06215">
            <w:pPr>
              <w:pStyle w:val="QPPTableTextBody"/>
            </w:pPr>
            <w:r>
              <w:t>Secondary dwelling m</w:t>
            </w:r>
            <w:r w:rsidR="00205FFA">
              <w:t>eans a</w:t>
            </w:r>
            <w:r w:rsidR="00205FFA" w:rsidRPr="00A91608">
              <w:t xml:space="preserve"> dwelling</w:t>
            </w:r>
            <w:r w:rsidR="00205FFA">
              <w:t>, whether attached or detached, that is</w:t>
            </w:r>
            <w:r w:rsidR="00205FFA" w:rsidRPr="00A91608">
              <w:t xml:space="preserve"> used in conjunction with, and subordinate to, a dwelling house on the same lot.</w:t>
            </w:r>
          </w:p>
        </w:tc>
      </w:tr>
      <w:tr w:rsidR="00205FFA" w:rsidRPr="00A91608" w14:paraId="26413132" w14:textId="77777777" w:rsidTr="003F5C62">
        <w:tc>
          <w:tcPr>
            <w:tcW w:w="3168" w:type="dxa"/>
            <w:shd w:val="clear" w:color="auto" w:fill="auto"/>
          </w:tcPr>
          <w:p w14:paraId="721BDECA" w14:textId="77777777" w:rsidR="00205FFA" w:rsidRPr="00A91608" w:rsidRDefault="00205FFA" w:rsidP="00F06215">
            <w:pPr>
              <w:pStyle w:val="QPPTableTextBody"/>
            </w:pPr>
            <w:bookmarkStart w:id="159" w:name="ServCatch" w:colFirst="0" w:colLast="0"/>
            <w:bookmarkEnd w:id="158"/>
            <w:r>
              <w:t>Service catchment</w:t>
            </w:r>
          </w:p>
        </w:tc>
        <w:tc>
          <w:tcPr>
            <w:tcW w:w="5354" w:type="dxa"/>
            <w:shd w:val="clear" w:color="auto" w:fill="auto"/>
          </w:tcPr>
          <w:p w14:paraId="323EE96A" w14:textId="1324D803" w:rsidR="00205FFA" w:rsidRDefault="00F76F13" w:rsidP="00F06215">
            <w:pPr>
              <w:pStyle w:val="QPPTableTextBody"/>
            </w:pPr>
            <w:r>
              <w:t>Service catchment m</w:t>
            </w:r>
            <w:r w:rsidR="00205FFA">
              <w:t xml:space="preserve">eans an area serviced by an infrastructure network. </w:t>
            </w:r>
          </w:p>
          <w:p w14:paraId="328D4F11" w14:textId="77777777" w:rsidR="00205FFA" w:rsidRDefault="00205FFA" w:rsidP="003F5C62">
            <w:pPr>
              <w:pStyle w:val="QPPEditorsNoteStyle1"/>
            </w:pPr>
            <w:r>
              <w:t>Note—for example:</w:t>
            </w:r>
          </w:p>
          <w:p w14:paraId="721F048F" w14:textId="77777777" w:rsidR="00205FFA" w:rsidRDefault="00205FFA" w:rsidP="003F5C62">
            <w:pPr>
              <w:pStyle w:val="QPPEditorsnotebulletpoint1"/>
            </w:pPr>
            <w:r>
              <w:t>stormwater network service catchments can be delineated to align with watershed boundaries;</w:t>
            </w:r>
          </w:p>
          <w:p w14:paraId="2AFEC36F" w14:textId="77777777" w:rsidR="00205FFA" w:rsidRDefault="00205FFA" w:rsidP="003F5C62">
            <w:pPr>
              <w:pStyle w:val="QPPEditorsnotebulletpoint1"/>
            </w:pPr>
            <w:r>
              <w:t>open space network service catchments can be determined using local government accessibility standards;</w:t>
            </w:r>
          </w:p>
          <w:p w14:paraId="0A9C38F1" w14:textId="77777777" w:rsidR="00205FFA" w:rsidRPr="002F7606" w:rsidRDefault="00205FFA" w:rsidP="003F5C62">
            <w:pPr>
              <w:pStyle w:val="QPPEditorsnotebulletpoint1"/>
            </w:pPr>
            <w:r>
              <w:t>water network service catchments can be established as the area serviced by a particular reservoir.</w:t>
            </w:r>
          </w:p>
        </w:tc>
      </w:tr>
      <w:tr w:rsidR="00205FFA" w:rsidRPr="00A91608" w14:paraId="1F1C914A" w14:textId="77777777" w:rsidTr="003F5C62">
        <w:tc>
          <w:tcPr>
            <w:tcW w:w="3168" w:type="dxa"/>
            <w:shd w:val="clear" w:color="auto" w:fill="auto"/>
          </w:tcPr>
          <w:p w14:paraId="2E09151F" w14:textId="77777777" w:rsidR="00205FFA" w:rsidRPr="00A91608" w:rsidRDefault="00205FFA" w:rsidP="00F06215">
            <w:pPr>
              <w:pStyle w:val="QPPTableTextBody"/>
            </w:pPr>
            <w:bookmarkStart w:id="160" w:name="Setback"/>
            <w:bookmarkEnd w:id="159"/>
            <w:r>
              <w:t>Setback</w:t>
            </w:r>
            <w:bookmarkEnd w:id="160"/>
          </w:p>
        </w:tc>
        <w:tc>
          <w:tcPr>
            <w:tcW w:w="5354" w:type="dxa"/>
            <w:shd w:val="clear" w:color="auto" w:fill="auto"/>
          </w:tcPr>
          <w:p w14:paraId="79548FC5" w14:textId="77777777" w:rsidR="001F1DED" w:rsidRDefault="00205FFA" w:rsidP="00F06215">
            <w:pPr>
              <w:pStyle w:val="QPPTableTextBody"/>
            </w:pPr>
            <w:r>
              <w:t>Setback, for a building or structure, means the shortest distance, measured horizontally, betwe</w:t>
            </w:r>
            <w:r w:rsidR="00F76F13">
              <w:t>en the outermost projection of the</w:t>
            </w:r>
            <w:r>
              <w:t xml:space="preserve"> building or structure to the vertical projection of the boundary of the lot where the building or structure is.</w:t>
            </w:r>
          </w:p>
          <w:p w14:paraId="2D7C0474" w14:textId="5E16048A" w:rsidR="00205FFA" w:rsidRDefault="00205FFA" w:rsidP="001F1DED">
            <w:pPr>
              <w:pStyle w:val="QPPEditorsNoteStyle1"/>
            </w:pPr>
            <w:r>
              <w:br/>
              <w:t>Editor’s note—</w:t>
            </w:r>
            <w:hyperlink r:id="rId39" w:anchor="Part1Pt7sub6" w:history="1">
              <w:r w:rsidRPr="00CC5C9D">
                <w:rPr>
                  <w:rStyle w:val="Hyperlink"/>
                </w:rPr>
                <w:t>Section 1.7.6</w:t>
              </w:r>
            </w:hyperlink>
            <w:r>
              <w:t xml:space="preserve"> provides that for the purpose of determining compliance with an assessment benchmarks for setback, development is deemed to comply with the assessment </w:t>
            </w:r>
            <w:r w:rsidRPr="008B6BAE">
              <w:t>benchmarks</w:t>
            </w:r>
            <w:r>
              <w:t xml:space="preserve"> if the development exceeds the assessment </w:t>
            </w:r>
            <w:r w:rsidRPr="008B6BAE">
              <w:t>benchmarks</w:t>
            </w:r>
            <w:r>
              <w:t xml:space="preserve"> only by reason </w:t>
            </w:r>
            <w:r>
              <w:lastRenderedPageBreak/>
              <w:t>of the inclusion of an outermost projection which is part of a building or structure that is:</w:t>
            </w:r>
          </w:p>
          <w:p w14:paraId="09C3A6D8" w14:textId="77777777" w:rsidR="00205FFA" w:rsidRDefault="00205FFA" w:rsidP="003F5C62">
            <w:pPr>
              <w:pStyle w:val="QPPEditorsnotebulletpoint1"/>
            </w:pPr>
            <w:r>
              <w:t>an eave of a roof; or</w:t>
            </w:r>
          </w:p>
          <w:p w14:paraId="31E451A2" w14:textId="77777777" w:rsidR="00205FFA" w:rsidRPr="00A91608" w:rsidRDefault="00205FFA" w:rsidP="003F5C62">
            <w:pPr>
              <w:pStyle w:val="QPPEditorsnotebulletpoint1"/>
            </w:pPr>
            <w:r>
              <w:t>a sunhood or the like attached to the wall of a building or structure to provide shade or shelter to the wall</w:t>
            </w:r>
          </w:p>
        </w:tc>
      </w:tr>
      <w:tr w:rsidR="00205FFA" w:rsidRPr="00A91608" w14:paraId="69B84246" w14:textId="77777777" w:rsidTr="003F5C62">
        <w:tc>
          <w:tcPr>
            <w:tcW w:w="3168" w:type="dxa"/>
            <w:shd w:val="clear" w:color="auto" w:fill="auto"/>
          </w:tcPr>
          <w:p w14:paraId="25FE8AC4" w14:textId="453F13A5" w:rsidR="00205FFA" w:rsidRPr="00A91608" w:rsidRDefault="000A7E1A" w:rsidP="00F06215">
            <w:pPr>
              <w:pStyle w:val="QPPTableTextBody"/>
            </w:pPr>
            <w:bookmarkStart w:id="161" w:name="Site"/>
            <w:r>
              <w:lastRenderedPageBreak/>
              <w:t>Site</w:t>
            </w:r>
            <w:bookmarkEnd w:id="161"/>
          </w:p>
        </w:tc>
        <w:tc>
          <w:tcPr>
            <w:tcW w:w="5354" w:type="dxa"/>
            <w:shd w:val="clear" w:color="auto" w:fill="auto"/>
          </w:tcPr>
          <w:p w14:paraId="311E5499" w14:textId="77777777" w:rsidR="00205FFA" w:rsidRDefault="00205FFA" w:rsidP="00F06215">
            <w:pPr>
              <w:pStyle w:val="QPPTableTextBody"/>
            </w:pPr>
            <w:r>
              <w:t>Site, of development, means the</w:t>
            </w:r>
            <w:r w:rsidRPr="00A91608">
              <w:t xml:space="preserve"> land </w:t>
            </w:r>
            <w:r>
              <w:t>that the</w:t>
            </w:r>
            <w:r w:rsidRPr="00A91608">
              <w:t xml:space="preserve"> development is</w:t>
            </w:r>
            <w:r>
              <w:t xml:space="preserve"> to be</w:t>
            </w:r>
            <w:r w:rsidRPr="00A91608">
              <w:t xml:space="preserve"> carried out o</w:t>
            </w:r>
            <w:r>
              <w:t>n.</w:t>
            </w:r>
          </w:p>
          <w:p w14:paraId="73A051CA" w14:textId="77777777" w:rsidR="00205FFA" w:rsidRDefault="00205FFA" w:rsidP="00F06215">
            <w:pPr>
              <w:pStyle w:val="QPPTableTextBody"/>
            </w:pPr>
          </w:p>
          <w:p w14:paraId="686E94E9" w14:textId="77777777" w:rsidR="00205FFA" w:rsidRDefault="00205FFA" w:rsidP="003F5C62">
            <w:pPr>
              <w:pStyle w:val="QPPEditorsNoteStyle1"/>
            </w:pPr>
            <w:r>
              <w:t>Examples—</w:t>
            </w:r>
          </w:p>
          <w:p w14:paraId="7553A973" w14:textId="77777777" w:rsidR="00205FFA" w:rsidRDefault="00205FFA" w:rsidP="003F5C62">
            <w:pPr>
              <w:pStyle w:val="QPPEditorsnotebulletpoint1"/>
            </w:pPr>
            <w:r w:rsidRPr="00066808">
              <w:t>If development</w:t>
            </w:r>
            <w:r>
              <w:t xml:space="preserve"> is</w:t>
            </w:r>
            <w:r w:rsidRPr="00A91608">
              <w:t xml:space="preserve"> to be carried out o</w:t>
            </w:r>
            <w:r>
              <w:t>n</w:t>
            </w:r>
            <w:r w:rsidRPr="00A91608">
              <w:t xml:space="preserve"> part of </w:t>
            </w:r>
            <w:r>
              <w:t>a</w:t>
            </w:r>
            <w:r w:rsidRPr="00A91608">
              <w:t xml:space="preserve"> lot</w:t>
            </w:r>
            <w:r>
              <w:t xml:space="preserve">, </w:t>
            </w:r>
            <w:r w:rsidRPr="00066808">
              <w:t>the site of the development is that part of the lot</w:t>
            </w:r>
            <w:r w:rsidRPr="00A91608">
              <w:t>.</w:t>
            </w:r>
          </w:p>
          <w:p w14:paraId="259895D1" w14:textId="77777777" w:rsidR="00205FFA" w:rsidRPr="00A91608" w:rsidRDefault="00205FFA" w:rsidP="003F5C62">
            <w:pPr>
              <w:pStyle w:val="QPPEditorsnotebulletpoint1"/>
            </w:pPr>
            <w:r w:rsidRPr="00066808">
              <w:t>If development is to be carried out on part of 1 lot and part of an adjoining lot, the site of the development is both of those parts.</w:t>
            </w:r>
          </w:p>
        </w:tc>
      </w:tr>
      <w:tr w:rsidR="00205FFA" w:rsidRPr="00A91608" w14:paraId="1F2C6454" w14:textId="77777777" w:rsidTr="003F5C62">
        <w:tc>
          <w:tcPr>
            <w:tcW w:w="3168" w:type="dxa"/>
            <w:shd w:val="clear" w:color="auto" w:fill="auto"/>
          </w:tcPr>
          <w:p w14:paraId="5CD35EFB" w14:textId="77777777" w:rsidR="00205FFA" w:rsidRPr="00A91608" w:rsidRDefault="00205FFA" w:rsidP="00F06215">
            <w:pPr>
              <w:pStyle w:val="QPPTableTextBody"/>
            </w:pPr>
            <w:bookmarkStart w:id="162" w:name="SiteCover"/>
            <w:r>
              <w:t>Site cover</w:t>
            </w:r>
            <w:bookmarkEnd w:id="162"/>
          </w:p>
        </w:tc>
        <w:tc>
          <w:tcPr>
            <w:tcW w:w="5354" w:type="dxa"/>
            <w:shd w:val="clear" w:color="auto" w:fill="auto"/>
          </w:tcPr>
          <w:p w14:paraId="33EF9E13" w14:textId="77777777" w:rsidR="00205FFA" w:rsidRDefault="00205FFA" w:rsidP="00F06215">
            <w:pPr>
              <w:pStyle w:val="QPPTableTextBody"/>
            </w:pPr>
            <w:r>
              <w:t xml:space="preserve">Site cover, of development, means the portion of the site, expressed as a percentage, that will be covered by a building or structure, measured to its outermost projection, after the development is carried out, other than a building or structure, or part of a building or structure, that is </w:t>
            </w:r>
            <w:r w:rsidRPr="00DC2935">
              <w:t>—</w:t>
            </w:r>
          </w:p>
          <w:p w14:paraId="0A8FFF0B" w14:textId="5902500D" w:rsidR="00205FFA" w:rsidRPr="00205FFA" w:rsidRDefault="00205FFA" w:rsidP="00F06215">
            <w:pPr>
              <w:pStyle w:val="HGTableBullet2"/>
              <w:numPr>
                <w:ilvl w:val="0"/>
                <w:numId w:val="236"/>
              </w:numPr>
            </w:pPr>
            <w:r>
              <w:t xml:space="preserve">in a landscaped </w:t>
            </w:r>
            <w:r w:rsidR="00F76F13">
              <w:t xml:space="preserve">or open space area, including, for example, </w:t>
            </w:r>
            <w:r w:rsidRPr="00205FFA">
              <w:t>a gazebo or shade structure; or</w:t>
            </w:r>
          </w:p>
          <w:p w14:paraId="51380F0E" w14:textId="77777777" w:rsidR="00205FFA" w:rsidRDefault="00205FFA" w:rsidP="00F06215">
            <w:pPr>
              <w:pStyle w:val="HGTableBullet2"/>
            </w:pPr>
            <w:r>
              <w:t xml:space="preserve">a basement that is completely below ground level and used for a car parking; or </w:t>
            </w:r>
          </w:p>
          <w:p w14:paraId="6EA65F8E" w14:textId="52E4790B" w:rsidR="00205FFA" w:rsidRDefault="00F76F13" w:rsidP="00F06215">
            <w:pPr>
              <w:pStyle w:val="HGTableBullet2"/>
            </w:pPr>
            <w:r>
              <w:t>the eaves of</w:t>
            </w:r>
            <w:r w:rsidR="00205FFA">
              <w:t xml:space="preserve"> a building; or</w:t>
            </w:r>
          </w:p>
          <w:p w14:paraId="7FACB1C2" w14:textId="77777777" w:rsidR="00205FFA" w:rsidRPr="00A91608" w:rsidRDefault="00205FFA" w:rsidP="00F06215">
            <w:pPr>
              <w:pStyle w:val="HGTableBullet2"/>
            </w:pPr>
            <w:r>
              <w:t>a sun shade.</w:t>
            </w:r>
          </w:p>
        </w:tc>
      </w:tr>
      <w:tr w:rsidR="00205FFA" w:rsidRPr="00A91608" w14:paraId="1849CDCE" w14:textId="77777777" w:rsidTr="003F5C62">
        <w:tc>
          <w:tcPr>
            <w:tcW w:w="3168" w:type="dxa"/>
            <w:shd w:val="clear" w:color="auto" w:fill="auto"/>
          </w:tcPr>
          <w:p w14:paraId="05119FF2" w14:textId="77777777" w:rsidR="00205FFA" w:rsidRPr="00A91608" w:rsidRDefault="00205FFA" w:rsidP="00F06215">
            <w:pPr>
              <w:pStyle w:val="QPPTableTextBody"/>
            </w:pPr>
            <w:bookmarkStart w:id="163" w:name="Storey"/>
            <w:r>
              <w:t>Storey</w:t>
            </w:r>
            <w:bookmarkEnd w:id="163"/>
          </w:p>
        </w:tc>
        <w:tc>
          <w:tcPr>
            <w:tcW w:w="5354" w:type="dxa"/>
            <w:shd w:val="clear" w:color="auto" w:fill="auto"/>
          </w:tcPr>
          <w:p w14:paraId="1031A796" w14:textId="351F8C83" w:rsidR="00205FFA" w:rsidRPr="00205FFA" w:rsidRDefault="00F76F13" w:rsidP="00F06215">
            <w:pPr>
              <w:pStyle w:val="HGTableBullet2"/>
              <w:numPr>
                <w:ilvl w:val="0"/>
                <w:numId w:val="237"/>
              </w:numPr>
            </w:pPr>
            <w:r>
              <w:t>m</w:t>
            </w:r>
            <w:r w:rsidR="00205FFA">
              <w:t>eans a</w:t>
            </w:r>
            <w:r w:rsidR="00205FFA" w:rsidRPr="00205FFA">
              <w:t xml:space="preserve"> space within a building between 2 floor levels</w:t>
            </w:r>
            <w:r w:rsidR="00D56F29">
              <w:t>,</w:t>
            </w:r>
            <w:r w:rsidR="00205FFA" w:rsidRPr="00205FFA">
              <w:t xml:space="preserve"> or a floor level and a ceiling or roof, other than—</w:t>
            </w:r>
          </w:p>
          <w:p w14:paraId="5BF6E076" w14:textId="77777777" w:rsidR="00205FFA" w:rsidRPr="00205FFA" w:rsidRDefault="00205FFA" w:rsidP="00F06215">
            <w:pPr>
              <w:pStyle w:val="HGTableBullet3"/>
              <w:numPr>
                <w:ilvl w:val="0"/>
                <w:numId w:val="238"/>
              </w:numPr>
            </w:pPr>
            <w:r>
              <w:t>a</w:t>
            </w:r>
            <w:r w:rsidRPr="00205FFA">
              <w:t xml:space="preserve"> space containing only a lift shaft, stairway or meter room; or</w:t>
            </w:r>
          </w:p>
          <w:p w14:paraId="290DE6D6" w14:textId="77777777" w:rsidR="00205FFA" w:rsidRDefault="00205FFA" w:rsidP="00F06215">
            <w:pPr>
              <w:pStyle w:val="HGTableBullet3"/>
            </w:pPr>
            <w:r>
              <w:t>a space containing only a bathroom, shower room, laundry, toilet or other sanitary compartment; or</w:t>
            </w:r>
          </w:p>
          <w:p w14:paraId="155D5CA9" w14:textId="77777777" w:rsidR="00205FFA" w:rsidRDefault="00205FFA" w:rsidP="00F06215">
            <w:pPr>
              <w:pStyle w:val="HGTableBullet3"/>
            </w:pPr>
            <w:r>
              <w:t>a space containing only a combination of the things stated in subparagraph (i) or (ii); or</w:t>
            </w:r>
          </w:p>
          <w:p w14:paraId="39B88CB9" w14:textId="77777777" w:rsidR="00205FFA" w:rsidRDefault="00205FFA" w:rsidP="00F06215">
            <w:pPr>
              <w:pStyle w:val="HGTableBullet3"/>
            </w:pPr>
            <w:r>
              <w:t>a basement with a ceiling that is not more than 1m above ground level; and</w:t>
            </w:r>
          </w:p>
          <w:p w14:paraId="77FB5A10" w14:textId="77777777" w:rsidR="00205FFA" w:rsidRDefault="00205FFA" w:rsidP="00F06215">
            <w:pPr>
              <w:pStyle w:val="HGTableBullet2"/>
            </w:pPr>
            <w:r>
              <w:t>includes</w:t>
            </w:r>
            <w:r w:rsidRPr="0012489B">
              <w:t>—</w:t>
            </w:r>
          </w:p>
          <w:p w14:paraId="00BB153F" w14:textId="77777777" w:rsidR="00205FFA" w:rsidRPr="00205FFA" w:rsidRDefault="00205FFA" w:rsidP="00F06215">
            <w:pPr>
              <w:pStyle w:val="HGTableBullet3"/>
              <w:numPr>
                <w:ilvl w:val="0"/>
                <w:numId w:val="239"/>
              </w:numPr>
            </w:pPr>
            <w:r>
              <w:t>a</w:t>
            </w:r>
            <w:r w:rsidRPr="00205FFA">
              <w:t xml:space="preserve"> mezzanine; and</w:t>
            </w:r>
          </w:p>
          <w:p w14:paraId="242AC810" w14:textId="2F0BC8CE" w:rsidR="00205FFA" w:rsidRPr="00A91608" w:rsidRDefault="00205FFA" w:rsidP="00F06215">
            <w:pPr>
              <w:pStyle w:val="HGTableBullet3"/>
            </w:pPr>
            <w:r>
              <w:t xml:space="preserve">a roofed structure that is on, or part of, a rooftop, if the structure does not </w:t>
            </w:r>
            <w:r w:rsidR="00F76F13">
              <w:t xml:space="preserve">only </w:t>
            </w:r>
            <w:r>
              <w:t>accommodate building plant and equipment.</w:t>
            </w:r>
          </w:p>
        </w:tc>
      </w:tr>
      <w:tr w:rsidR="00205FFA" w:rsidRPr="00A91608" w14:paraId="48C6C26C" w14:textId="77777777" w:rsidTr="003F5C62">
        <w:tc>
          <w:tcPr>
            <w:tcW w:w="3168" w:type="dxa"/>
            <w:shd w:val="clear" w:color="auto" w:fill="auto"/>
          </w:tcPr>
          <w:p w14:paraId="62691B75" w14:textId="77777777" w:rsidR="00205FFA" w:rsidRPr="00A91608" w:rsidRDefault="00205FFA" w:rsidP="00F06215">
            <w:pPr>
              <w:pStyle w:val="QPPTableTextBody"/>
            </w:pPr>
            <w:bookmarkStart w:id="164" w:name="TempUse" w:colFirst="0" w:colLast="0"/>
            <w:r w:rsidRPr="00A91608">
              <w:t>Temporary use</w:t>
            </w:r>
          </w:p>
        </w:tc>
        <w:tc>
          <w:tcPr>
            <w:tcW w:w="5354" w:type="dxa"/>
            <w:shd w:val="clear" w:color="auto" w:fill="auto"/>
          </w:tcPr>
          <w:p w14:paraId="754F41DD" w14:textId="15C3D69F" w:rsidR="00205FFA" w:rsidRDefault="00F76F13" w:rsidP="00F06215">
            <w:pPr>
              <w:pStyle w:val="QPPTableTextBody"/>
            </w:pPr>
            <w:r>
              <w:t>Temporary use m</w:t>
            </w:r>
            <w:r w:rsidR="00205FFA">
              <w:t>eans a</w:t>
            </w:r>
            <w:r w:rsidR="00205FFA" w:rsidRPr="00A91608">
              <w:t xml:space="preserve"> use that</w:t>
            </w:r>
            <w:r w:rsidR="00205FFA">
              <w:t xml:space="preserve"> </w:t>
            </w:r>
            <w:r w:rsidR="00205FFA" w:rsidRPr="008A1998">
              <w:t>—</w:t>
            </w:r>
            <w:r w:rsidR="00205FFA" w:rsidRPr="00A91608">
              <w:t xml:space="preserve"> </w:t>
            </w:r>
          </w:p>
          <w:p w14:paraId="7C9EA215" w14:textId="77777777" w:rsidR="00205FFA" w:rsidRPr="00205FFA" w:rsidRDefault="00205FFA" w:rsidP="00F06215">
            <w:pPr>
              <w:pStyle w:val="HGTableBullet2"/>
              <w:numPr>
                <w:ilvl w:val="0"/>
                <w:numId w:val="240"/>
              </w:numPr>
            </w:pPr>
            <w:r w:rsidRPr="00A91608">
              <w:t xml:space="preserve">is </w:t>
            </w:r>
            <w:r w:rsidRPr="00205FFA">
              <w:t xml:space="preserve">carried out on a non-permanent basis; and </w:t>
            </w:r>
          </w:p>
          <w:p w14:paraId="6CBD07EC" w14:textId="77777777" w:rsidR="00205FFA" w:rsidRPr="00A91608" w:rsidRDefault="00205FFA" w:rsidP="00F06215">
            <w:pPr>
              <w:pStyle w:val="HGTableBullet2"/>
            </w:pPr>
            <w:r w:rsidRPr="00A91608">
              <w:t xml:space="preserve">does not </w:t>
            </w:r>
            <w:r>
              <w:t>involve</w:t>
            </w:r>
            <w:r w:rsidRPr="00A91608">
              <w:t xml:space="preserve"> the construction of</w:t>
            </w:r>
            <w:r>
              <w:t>, or significant changes to,</w:t>
            </w:r>
            <w:r w:rsidRPr="00A91608">
              <w:t xml:space="preserve"> permanent building</w:t>
            </w:r>
            <w:r>
              <w:t>s</w:t>
            </w:r>
            <w:r w:rsidRPr="00A91608">
              <w:t xml:space="preserve"> or </w:t>
            </w:r>
            <w:r>
              <w:t>structures</w:t>
            </w:r>
            <w:r w:rsidRPr="00A91608">
              <w:t>.</w:t>
            </w:r>
          </w:p>
          <w:p w14:paraId="4DBC3840" w14:textId="624DA2F6" w:rsidR="00205FFA" w:rsidRPr="00A91608" w:rsidRDefault="00205FFA" w:rsidP="003F5C62">
            <w:pPr>
              <w:pStyle w:val="QPPEditorsNoteStyle1"/>
            </w:pPr>
            <w:r w:rsidRPr="00A91608">
              <w:t>Note—</w:t>
            </w:r>
            <w:r>
              <w:t>P</w:t>
            </w:r>
            <w:r w:rsidRPr="00A91608">
              <w:t>rovisions for temporary use timeframes for defined uses may be provided within section 1.7 Local gov</w:t>
            </w:r>
            <w:r w:rsidR="00F76F13">
              <w:t>ernment administrative matters.</w:t>
            </w:r>
          </w:p>
        </w:tc>
      </w:tr>
      <w:tr w:rsidR="002264C3" w:rsidRPr="00A91608" w14:paraId="2294E8F5" w14:textId="77777777" w:rsidTr="003F5C62">
        <w:tc>
          <w:tcPr>
            <w:tcW w:w="3168" w:type="dxa"/>
            <w:shd w:val="clear" w:color="auto" w:fill="auto"/>
          </w:tcPr>
          <w:p w14:paraId="6E5BDBC5" w14:textId="4171594C" w:rsidR="002264C3" w:rsidRPr="00A91608" w:rsidRDefault="002264C3" w:rsidP="00F06215">
            <w:pPr>
              <w:pStyle w:val="QPPTableTextBody"/>
            </w:pPr>
            <w:r>
              <w:lastRenderedPageBreak/>
              <w:t>Ultimate development</w:t>
            </w:r>
          </w:p>
        </w:tc>
        <w:tc>
          <w:tcPr>
            <w:tcW w:w="5354" w:type="dxa"/>
            <w:shd w:val="clear" w:color="auto" w:fill="auto"/>
          </w:tcPr>
          <w:p w14:paraId="550B0392" w14:textId="6408E414" w:rsidR="002264C3" w:rsidRDefault="002264C3" w:rsidP="00F06215">
            <w:pPr>
              <w:pStyle w:val="QPPTableTextBody"/>
            </w:pPr>
            <w:r>
              <w:t>The realistic extent of development anticipated to be achieved when a site (or projection area or infrastructure service catchment) is fully developed.</w:t>
            </w:r>
          </w:p>
        </w:tc>
      </w:tr>
      <w:tr w:rsidR="00205FFA" w:rsidRPr="00A91608" w14:paraId="3B963F01" w14:textId="77777777" w:rsidTr="003F5C62">
        <w:tc>
          <w:tcPr>
            <w:tcW w:w="3168" w:type="dxa"/>
            <w:shd w:val="clear" w:color="auto" w:fill="auto"/>
          </w:tcPr>
          <w:p w14:paraId="0C1D748A" w14:textId="77777777" w:rsidR="00205FFA" w:rsidRPr="00586EC1" w:rsidRDefault="00205FFA" w:rsidP="00F06215">
            <w:pPr>
              <w:pStyle w:val="QPPTableTextBody"/>
            </w:pPr>
            <w:bookmarkStart w:id="165" w:name="WaterNetservPlan" w:colFirst="0" w:colLast="0"/>
            <w:bookmarkEnd w:id="164"/>
            <w:r w:rsidRPr="00586EC1">
              <w:t>Water Netserv plan</w:t>
            </w:r>
          </w:p>
        </w:tc>
        <w:tc>
          <w:tcPr>
            <w:tcW w:w="5354" w:type="dxa"/>
            <w:shd w:val="clear" w:color="auto" w:fill="auto"/>
          </w:tcPr>
          <w:p w14:paraId="610C9AA9" w14:textId="6550BB3A" w:rsidR="00205FFA" w:rsidRPr="00586EC1" w:rsidRDefault="00F76F13" w:rsidP="003F5C62">
            <w:pPr>
              <w:pStyle w:val="QPPBodytext"/>
            </w:pPr>
            <w:r>
              <w:t xml:space="preserve">Water Netserv plan </w:t>
            </w:r>
            <w:r w:rsidR="001F1DED">
              <w:t>m</w:t>
            </w:r>
            <w:r w:rsidR="00205FFA" w:rsidRPr="00586EC1">
              <w:t xml:space="preserve">eans a plan adopted by an SEQ service provider, as defined under the </w:t>
            </w:r>
            <w:hyperlink r:id="rId40" w:history="1">
              <w:r w:rsidR="00205FFA" w:rsidRPr="003C0558">
                <w:rPr>
                  <w:rStyle w:val="HyperlinkITALIC"/>
                </w:rPr>
                <w:t>South-East Queensland Water (Distribution and Retail Restructuring) Act 2009</w:t>
              </w:r>
            </w:hyperlink>
            <w:r w:rsidR="001F1DED">
              <w:rPr>
                <w:rStyle w:val="HyperlinkITALIC"/>
              </w:rPr>
              <w:t>,</w:t>
            </w:r>
            <w:r w:rsidR="00205FFA" w:rsidRPr="00586EC1">
              <w:t xml:space="preserve"> under section 99BJ of that Act</w:t>
            </w:r>
            <w:r>
              <w:t>.</w:t>
            </w:r>
          </w:p>
        </w:tc>
      </w:tr>
      <w:bookmarkEnd w:id="165"/>
    </w:tbl>
    <w:p w14:paraId="40098163" w14:textId="77777777" w:rsidR="00205FFA" w:rsidRDefault="00205FFA" w:rsidP="001359C4">
      <w:pPr>
        <w:pStyle w:val="QPPHeading3"/>
      </w:pPr>
    </w:p>
    <w:p w14:paraId="08DE1921" w14:textId="06C49EB7" w:rsidR="00A0522E" w:rsidRPr="00A91608" w:rsidRDefault="00A0522E" w:rsidP="001359C4">
      <w:pPr>
        <w:pStyle w:val="QPPHeading3"/>
      </w:pPr>
      <w:bookmarkStart w:id="166" w:name="SC123BCCAdminDefinitions"/>
      <w:r w:rsidRPr="00A91608">
        <w:t>SC1.</w:t>
      </w:r>
      <w:r w:rsidR="00964377">
        <w:t>2.</w:t>
      </w:r>
      <w:r w:rsidR="000855BE">
        <w:t xml:space="preserve">3 </w:t>
      </w:r>
      <w:r w:rsidRPr="00A91608">
        <w:t>Brisbane City Council administrative definitions</w:t>
      </w:r>
    </w:p>
    <w:p w14:paraId="4B76C46E" w14:textId="77777777" w:rsidR="001E3A7B" w:rsidRPr="00A91608" w:rsidRDefault="001E3A7B" w:rsidP="000855BE">
      <w:pPr>
        <w:pStyle w:val="QPPTableHeadingStyle1"/>
      </w:pPr>
      <w:bookmarkStart w:id="167" w:name="TableSC123A"/>
      <w:bookmarkEnd w:id="166"/>
      <w:r w:rsidRPr="00A91608">
        <w:t>Table SC1.</w:t>
      </w:r>
      <w:r w:rsidR="00964377">
        <w:t>2</w:t>
      </w:r>
      <w:r w:rsidRPr="00A91608">
        <w:t>.</w:t>
      </w:r>
      <w:r w:rsidR="00964377">
        <w:t>3</w:t>
      </w:r>
      <w:r w:rsidR="00CB55CD">
        <w:t>.</w:t>
      </w:r>
      <w:r w:rsidR="00964377">
        <w:t>A</w:t>
      </w:r>
      <w:bookmarkEnd w:id="167"/>
      <w:r w:rsidRPr="00A91608">
        <w:t>—Index of Brisbane City Council administrative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71"/>
        <w:gridCol w:w="2771"/>
      </w:tblGrid>
      <w:tr w:rsidR="001E3A7B" w:rsidRPr="00A91608" w14:paraId="7A14D2C3" w14:textId="77777777" w:rsidTr="00F2078F">
        <w:tc>
          <w:tcPr>
            <w:tcW w:w="8522" w:type="dxa"/>
            <w:gridSpan w:val="3"/>
            <w:shd w:val="clear" w:color="auto" w:fill="auto"/>
          </w:tcPr>
          <w:p w14:paraId="265A87B4" w14:textId="77777777" w:rsidR="001E3A7B" w:rsidRPr="00D904A9" w:rsidRDefault="001E3A7B" w:rsidP="00F06215">
            <w:pPr>
              <w:pStyle w:val="QPPTableTextBold"/>
            </w:pPr>
            <w:r w:rsidRPr="00A91608">
              <w:t xml:space="preserve">Index </w:t>
            </w:r>
            <w:r w:rsidR="007B2B65">
              <w:t>o</w:t>
            </w:r>
            <w:r w:rsidRPr="00A91608">
              <w:t>f Brisbane City Council administrative definitions</w:t>
            </w:r>
          </w:p>
        </w:tc>
      </w:tr>
      <w:tr w:rsidR="00612EEC" w:rsidRPr="00A91608" w14:paraId="1C67F888" w14:textId="77777777" w:rsidTr="00F2078F">
        <w:trPr>
          <w:trHeight w:val="529"/>
        </w:trPr>
        <w:tc>
          <w:tcPr>
            <w:tcW w:w="2840" w:type="dxa"/>
            <w:shd w:val="clear" w:color="auto" w:fill="auto"/>
          </w:tcPr>
          <w:p w14:paraId="0BE682E5" w14:textId="77777777" w:rsidR="002E060F" w:rsidRPr="002E060F" w:rsidRDefault="00F06215" w:rsidP="00F06215">
            <w:pPr>
              <w:pStyle w:val="QPPTableTextBody"/>
            </w:pPr>
            <w:hyperlink w:anchor="AccessWay" w:history="1">
              <w:r w:rsidR="00B526B4" w:rsidRPr="00BA507C">
                <w:rPr>
                  <w:rStyle w:val="Hyperlink"/>
                </w:rPr>
                <w:t>Access way</w:t>
              </w:r>
            </w:hyperlink>
          </w:p>
          <w:p w14:paraId="25384F01" w14:textId="21A9242D" w:rsidR="002E060F" w:rsidRPr="005364F5" w:rsidRDefault="000475CA" w:rsidP="00F06215">
            <w:pPr>
              <w:pStyle w:val="QPPTableTextBody"/>
              <w:rPr>
                <w:rStyle w:val="Hyperlink"/>
              </w:rPr>
            </w:pPr>
            <w:r w:rsidRPr="005364F5">
              <w:rPr>
                <w:rStyle w:val="Hyperlink"/>
              </w:rPr>
              <w:fldChar w:fldCharType="begin"/>
            </w:r>
            <w:r w:rsidR="00867515">
              <w:rPr>
                <w:rStyle w:val="Hyperlink"/>
              </w:rPr>
              <w:instrText>HYPERLINK "\\\\ad\\groups\\CPS\\CPED\\CPBranch\\C_PConf\\Draft CP2014 Amendments\\City Plan 2014 - MINOR AMENDMENT v1-01-2014 CPOT\\Schedule 1 - Definitions\\Definitions.docx" \l "Acidsulfatesoils"</w:instrText>
            </w:r>
            <w:r w:rsidRPr="005364F5">
              <w:rPr>
                <w:rStyle w:val="Hyperlink"/>
              </w:rPr>
              <w:fldChar w:fldCharType="separate"/>
            </w:r>
            <w:r w:rsidR="0017160A" w:rsidRPr="005364F5">
              <w:rPr>
                <w:rStyle w:val="Hyperlink"/>
              </w:rPr>
              <w:t>Acid sulfate soil</w:t>
            </w:r>
          </w:p>
          <w:p w14:paraId="7C3B9B99" w14:textId="77777777" w:rsidR="00020D42" w:rsidRPr="009F6192" w:rsidRDefault="000475CA" w:rsidP="00F06215">
            <w:pPr>
              <w:pStyle w:val="QPPTableTextBody"/>
              <w:rPr>
                <w:rStyle w:val="Hyperlink"/>
              </w:rPr>
            </w:pPr>
            <w:r w:rsidRPr="005364F5">
              <w:rPr>
                <w:rStyle w:val="Hyperlink"/>
              </w:rPr>
              <w:fldChar w:fldCharType="end"/>
            </w:r>
            <w:r w:rsidR="009F6192">
              <w:fldChar w:fldCharType="begin"/>
            </w:r>
            <w:r w:rsidR="00867515">
              <w:instrText>HYPERLINK "\\\\ad\\groups\\CPS\\CPED\\CPBranch\\C_PConf\\Draft CP2014 Amendments\\City Plan 2014 - MINOR AMENDMENT v1-01-2014 CPOT\\Schedule 1 - Definitions\\Definitions.docx" \l "Acousticfence"</w:instrText>
            </w:r>
            <w:r w:rsidR="009F6192">
              <w:fldChar w:fldCharType="separate"/>
            </w:r>
            <w:r w:rsidR="00020D42" w:rsidRPr="009F6192">
              <w:rPr>
                <w:rStyle w:val="Hyperlink"/>
              </w:rPr>
              <w:t>Acoustic fence</w:t>
            </w:r>
          </w:p>
          <w:p w14:paraId="15CD2C4E" w14:textId="77777777" w:rsidR="00137B92" w:rsidRPr="005364F5" w:rsidRDefault="009F6192" w:rsidP="00F06215">
            <w:pPr>
              <w:pStyle w:val="QPPTableTextBody"/>
              <w:rPr>
                <w:rStyle w:val="Hyperlink"/>
              </w:rPr>
            </w:pPr>
            <w:r>
              <w:fldChar w:fldCharType="end"/>
            </w:r>
            <w:r w:rsidR="000475CA" w:rsidRPr="005364F5">
              <w:rPr>
                <w:rStyle w:val="Hyperlink"/>
              </w:rPr>
              <w:fldChar w:fldCharType="begin"/>
            </w:r>
            <w:r w:rsidR="00867515">
              <w:rPr>
                <w:rStyle w:val="Hyperlink"/>
              </w:rPr>
              <w:instrText>HYPERLINK "\\\\ad\\groups\\CPS\\CPED\\CPBranch\\C_PConf\\Draft CP2014 Amendments\\City Plan 2014 - MINOR AMENDMENT v1-01-2014 CPOT\\Schedule 1 - Definitions\\Definitions.docx" \l "Acousticallyscreened"</w:instrText>
            </w:r>
            <w:r w:rsidR="000475CA" w:rsidRPr="005364F5">
              <w:rPr>
                <w:rStyle w:val="Hyperlink"/>
              </w:rPr>
              <w:fldChar w:fldCharType="separate"/>
            </w:r>
            <w:r w:rsidR="00137B92" w:rsidRPr="005364F5">
              <w:rPr>
                <w:rStyle w:val="Hyperlink"/>
              </w:rPr>
              <w:t>Acoustically screened</w:t>
            </w:r>
          </w:p>
          <w:p w14:paraId="7B295937" w14:textId="77777777" w:rsidR="002E060F" w:rsidRPr="009F6192" w:rsidRDefault="000475CA" w:rsidP="00F06215">
            <w:pPr>
              <w:pStyle w:val="QPPTableTextBody"/>
              <w:rPr>
                <w:rStyle w:val="Hyperlink"/>
              </w:rPr>
            </w:pPr>
            <w:r w:rsidRPr="005364F5">
              <w:rPr>
                <w:rStyle w:val="Hyperlink"/>
              </w:rPr>
              <w:fldChar w:fldCharType="end"/>
            </w:r>
            <w:r w:rsidR="009F6192">
              <w:fldChar w:fldCharType="begin"/>
            </w:r>
            <w:r w:rsidR="00867515">
              <w:instrText>HYPERLINK "\\\\ad\\groups\\CPS\\CPED\\CPBranch\\C_PConf\\Draft CP2014 Amendments\\City Plan 2014 - MINOR AMENDMENT v1-01-2014 CPOT\\Schedule 1 - Definitions\\Definitions.docx" \l "Act"</w:instrText>
            </w:r>
            <w:r w:rsidR="009F6192">
              <w:fldChar w:fldCharType="separate"/>
            </w:r>
            <w:r w:rsidR="0017160A" w:rsidRPr="009F6192">
              <w:rPr>
                <w:rStyle w:val="Hyperlink"/>
              </w:rPr>
              <w:t>Act</w:t>
            </w:r>
          </w:p>
          <w:p w14:paraId="7C508B9D" w14:textId="77777777" w:rsidR="00137B92" w:rsidRPr="005364F5" w:rsidRDefault="009F6192" w:rsidP="00F06215">
            <w:pPr>
              <w:pStyle w:val="QPPTableTextBody"/>
              <w:rPr>
                <w:rStyle w:val="Hyperlink"/>
              </w:rPr>
            </w:pPr>
            <w:r>
              <w:fldChar w:fldCharType="end"/>
            </w:r>
            <w:r w:rsidR="000475CA" w:rsidRPr="005364F5">
              <w:rPr>
                <w:rStyle w:val="Hyperlink"/>
              </w:rPr>
              <w:fldChar w:fldCharType="begin"/>
            </w:r>
            <w:r w:rsidR="00867515">
              <w:rPr>
                <w:rStyle w:val="Hyperlink"/>
              </w:rPr>
              <w:instrText>HYPERLINK "\\\\ad\\groups\\CPS\\CPED\\CPBranch\\C_PConf\\Draft CP2014 Amendments\\City Plan 2014 - MINOR AMENDMENT v1-01-2014 CPOT\\Schedule 1 - Definitions\\Definitions.docx" \l "Activefrontageprimary"</w:instrText>
            </w:r>
            <w:r w:rsidR="000475CA" w:rsidRPr="005364F5">
              <w:rPr>
                <w:rStyle w:val="Hyperlink"/>
              </w:rPr>
              <w:fldChar w:fldCharType="separate"/>
            </w:r>
            <w:r w:rsidR="00137B92" w:rsidRPr="005364F5">
              <w:rPr>
                <w:rStyle w:val="Hyperlink"/>
              </w:rPr>
              <w:t>Active frontage-primary</w:t>
            </w:r>
          </w:p>
          <w:p w14:paraId="3908F0F5" w14:textId="77777777" w:rsidR="00137B92" w:rsidRPr="005364F5" w:rsidRDefault="000475CA" w:rsidP="00F06215">
            <w:pPr>
              <w:pStyle w:val="QPPTableTextBody"/>
              <w:rPr>
                <w:rStyle w:val="Hyperlink"/>
              </w:rPr>
            </w:pPr>
            <w:r w:rsidRPr="005364F5">
              <w:rPr>
                <w:rStyle w:val="Hyperlink"/>
              </w:rPr>
              <w:fldChar w:fldCharType="end"/>
            </w:r>
            <w:r w:rsidRPr="005364F5">
              <w:rPr>
                <w:rStyle w:val="Hyperlink"/>
              </w:rPr>
              <w:fldChar w:fldCharType="begin"/>
            </w:r>
            <w:r w:rsidR="00867515">
              <w:rPr>
                <w:rStyle w:val="Hyperlink"/>
              </w:rPr>
              <w:instrText>HYPERLINK "\\\\ad\\groups\\CPS\\CPED\\CPBranch\\C_PConf\\Draft CP2014 Amendments\\City Plan 2014 - MINOR AMENDMENT v1-01-2014 CPOT\\Schedule 1 - Definitions\\Definitions.docx" \l "Activefrontagesecondary"</w:instrText>
            </w:r>
            <w:r w:rsidRPr="005364F5">
              <w:rPr>
                <w:rStyle w:val="Hyperlink"/>
              </w:rPr>
              <w:fldChar w:fldCharType="separate"/>
            </w:r>
            <w:r w:rsidR="00137B92" w:rsidRPr="005364F5">
              <w:rPr>
                <w:rStyle w:val="Hyperlink"/>
              </w:rPr>
              <w:t>Active frontage-secondary</w:t>
            </w:r>
          </w:p>
          <w:p w14:paraId="169AC4FE" w14:textId="3DB81B98" w:rsidR="008B443A" w:rsidRDefault="000475CA" w:rsidP="00F06215">
            <w:pPr>
              <w:pStyle w:val="QPPTableTextBody"/>
              <w:rPr>
                <w:rStyle w:val="Hyperlink"/>
              </w:rPr>
            </w:pPr>
            <w:r w:rsidRPr="005364F5">
              <w:rPr>
                <w:rStyle w:val="Hyperlink"/>
              </w:rPr>
              <w:fldChar w:fldCharType="end"/>
            </w:r>
            <w:hyperlink w:anchor="AffordableLiving" w:history="1">
              <w:r w:rsidR="008B443A" w:rsidRPr="007975E6">
                <w:rPr>
                  <w:rStyle w:val="Hyperlink"/>
                </w:rPr>
                <w:t>Affordable living</w:t>
              </w:r>
            </w:hyperlink>
          </w:p>
          <w:p w14:paraId="2710C8A3" w14:textId="2C10ABC7" w:rsidR="002E060F" w:rsidRPr="002E060F" w:rsidRDefault="00F06215" w:rsidP="00F06215">
            <w:pPr>
              <w:pStyle w:val="QPPTableTextBody"/>
            </w:pPr>
            <w:hyperlink w:anchor="Amenity" w:history="1">
              <w:r w:rsidR="00F93BC0" w:rsidRPr="00BA507C">
                <w:rPr>
                  <w:rStyle w:val="Hyperlink"/>
                </w:rPr>
                <w:t>Amenity</w:t>
              </w:r>
            </w:hyperlink>
          </w:p>
          <w:p w14:paraId="49EDE2B1" w14:textId="13D5DDB2" w:rsidR="00F93BC0" w:rsidRDefault="00F06215" w:rsidP="00F06215">
            <w:pPr>
              <w:pStyle w:val="QPPTableTextBody"/>
              <w:rPr>
                <w:rStyle w:val="Hyperlink"/>
              </w:rPr>
            </w:pPr>
            <w:hyperlink w:anchor="Arcade" w:history="1">
              <w:r w:rsidR="00F93BC0" w:rsidRPr="00BA507C">
                <w:rPr>
                  <w:rStyle w:val="Hyperlink"/>
                </w:rPr>
                <w:t>Arcade</w:t>
              </w:r>
            </w:hyperlink>
          </w:p>
          <w:p w14:paraId="0EA6AA44" w14:textId="36C35B20" w:rsidR="005A78CE" w:rsidRPr="00BA507C" w:rsidRDefault="00F06215" w:rsidP="00F06215">
            <w:pPr>
              <w:pStyle w:val="QPPTableTextBody"/>
            </w:pPr>
            <w:hyperlink w:anchor="AreasOfStrategicBiodiversityValue" w:history="1">
              <w:r w:rsidR="005A78CE" w:rsidRPr="000500C2">
                <w:rPr>
                  <w:rStyle w:val="Hyperlink"/>
                </w:rPr>
                <w:t>Areas of strategic biodiversity value</w:t>
              </w:r>
            </w:hyperlink>
          </w:p>
          <w:p w14:paraId="461E7319" w14:textId="5FF88253" w:rsidR="00F93BC0" w:rsidRDefault="00F06215" w:rsidP="00F06215">
            <w:pPr>
              <w:pStyle w:val="QPPTableTextBody"/>
              <w:rPr>
                <w:rStyle w:val="Hyperlink"/>
              </w:rPr>
            </w:pPr>
            <w:hyperlink w:anchor="ArterialR" w:history="1">
              <w:r w:rsidR="00F93BC0" w:rsidRPr="00BA507C">
                <w:rPr>
                  <w:rStyle w:val="Hyperlink"/>
                </w:rPr>
                <w:t>Arterial road</w:t>
              </w:r>
            </w:hyperlink>
          </w:p>
          <w:p w14:paraId="5BAC99CB" w14:textId="55F3BC9A" w:rsidR="001A2B6A" w:rsidRPr="00BA507C" w:rsidRDefault="001A2B6A" w:rsidP="00F06215">
            <w:pPr>
              <w:pStyle w:val="QPPTableTextBody"/>
            </w:pPr>
            <w:r>
              <w:rPr>
                <w:rStyle w:val="Hyperlink"/>
              </w:rPr>
              <w:t>Assumed future urban development</w:t>
            </w:r>
          </w:p>
          <w:p w14:paraId="193254E9" w14:textId="77777777" w:rsidR="0017160A" w:rsidRPr="00A73708" w:rsidRDefault="00A73708" w:rsidP="00F06215">
            <w:pPr>
              <w:pStyle w:val="QPPTableTextBody"/>
              <w:rPr>
                <w:rStyle w:val="Hyperlink"/>
              </w:rPr>
            </w:pPr>
            <w:r>
              <w:fldChar w:fldCharType="begin"/>
            </w:r>
            <w:r w:rsidR="00867515">
              <w:instrText>HYPERLINK "\\\\ad\\groups\\CPS\\CPED\\CPBranch\\C_PConf\\Draft CP2014 Amendments\\City Plan 2014 - MINOR AMENDMENT v1-01-2014 CPOT\\Schedule 1 - Definitions\\Definitions.docx" \l "AverageRecurrInt"</w:instrText>
            </w:r>
            <w:r>
              <w:fldChar w:fldCharType="separate"/>
            </w:r>
            <w:r w:rsidR="0017160A" w:rsidRPr="00A73708">
              <w:rPr>
                <w:rStyle w:val="Hyperlink"/>
              </w:rPr>
              <w:t>Average recurrence interval</w:t>
            </w:r>
          </w:p>
          <w:p w14:paraId="3AF0256B" w14:textId="54ADDA38" w:rsidR="0017160A" w:rsidRPr="007975E6" w:rsidRDefault="00A73708" w:rsidP="00F06215">
            <w:pPr>
              <w:pStyle w:val="QPPTableTextBody"/>
            </w:pPr>
            <w:r>
              <w:fldChar w:fldCharType="end"/>
            </w:r>
            <w:hyperlink w:anchor="AviaFac" w:history="1">
              <w:r w:rsidR="00140A94" w:rsidRPr="007975E6">
                <w:rPr>
                  <w:rStyle w:val="Hyperlink"/>
                </w:rPr>
                <w:t>Aviation facility</w:t>
              </w:r>
            </w:hyperlink>
          </w:p>
          <w:p w14:paraId="29D84B3F" w14:textId="522EBC11" w:rsidR="00F93BC0" w:rsidRPr="004C7E6E" w:rsidRDefault="004C7E6E" w:rsidP="00F06215">
            <w:pPr>
              <w:pStyle w:val="QPPTableTextBody"/>
              <w:rPr>
                <w:rStyle w:val="Hyperlink"/>
              </w:rPr>
            </w:pPr>
            <w:r>
              <w:fldChar w:fldCharType="begin"/>
            </w:r>
            <w:r>
              <w:instrText xml:space="preserve"> HYPERLINK  \l "BuildingEnv" </w:instrText>
            </w:r>
            <w:r>
              <w:fldChar w:fldCharType="separate"/>
            </w:r>
            <w:r w:rsidR="00F93BC0" w:rsidRPr="004C7E6E">
              <w:rPr>
                <w:rStyle w:val="Hyperlink"/>
              </w:rPr>
              <w:t>Building envelope</w:t>
            </w:r>
          </w:p>
          <w:p w14:paraId="69CB6D67" w14:textId="397CE2E6" w:rsidR="00F93BC0" w:rsidRPr="00BA507C" w:rsidRDefault="004C7E6E" w:rsidP="00F06215">
            <w:pPr>
              <w:pStyle w:val="QPPTableTextBody"/>
            </w:pPr>
            <w:r>
              <w:fldChar w:fldCharType="end"/>
            </w:r>
            <w:hyperlink w:anchor="BuildingEnvPlan" w:history="1">
              <w:r w:rsidR="00F93BC0" w:rsidRPr="00BA507C">
                <w:rPr>
                  <w:rStyle w:val="Hyperlink"/>
                </w:rPr>
                <w:t>Building envelope plan</w:t>
              </w:r>
            </w:hyperlink>
          </w:p>
          <w:p w14:paraId="3C30E721" w14:textId="77777777" w:rsidR="009F42E2" w:rsidRPr="00BA507C" w:rsidRDefault="00F06215" w:rsidP="00F06215">
            <w:pPr>
              <w:pStyle w:val="QPPTableTextBody"/>
            </w:pPr>
            <w:hyperlink w:anchor="BuildingFoot" w:history="1">
              <w:r w:rsidR="009F42E2" w:rsidRPr="00BA507C">
                <w:rPr>
                  <w:rStyle w:val="Hyperlink"/>
                </w:rPr>
                <w:t>Building footprint</w:t>
              </w:r>
            </w:hyperlink>
          </w:p>
          <w:p w14:paraId="3B1FA73E" w14:textId="77777777" w:rsidR="00F93BC0" w:rsidRPr="00BA507C" w:rsidRDefault="00F06215" w:rsidP="00F06215">
            <w:pPr>
              <w:pStyle w:val="QPPTableTextBody"/>
            </w:pPr>
            <w:hyperlink w:anchor="BuildingHeightTrans" w:history="1">
              <w:r w:rsidR="00F93BC0" w:rsidRPr="00BA507C">
                <w:rPr>
                  <w:rStyle w:val="Hyperlink"/>
                </w:rPr>
                <w:t>Building height transition</w:t>
              </w:r>
            </w:hyperlink>
          </w:p>
          <w:p w14:paraId="485FCF96" w14:textId="7E77AAD9" w:rsidR="00137B92" w:rsidRDefault="00F06215" w:rsidP="00F06215">
            <w:pPr>
              <w:pStyle w:val="QPPTableTextBody"/>
              <w:rPr>
                <w:rStyle w:val="Hyperlink"/>
              </w:rPr>
            </w:pPr>
            <w:hyperlink w:anchor="BushfireAttackLevel" w:history="1">
              <w:r w:rsidR="00137B92" w:rsidRPr="00137B92">
                <w:rPr>
                  <w:rStyle w:val="Hyperlink"/>
                </w:rPr>
                <w:t>Bushfire attack level</w:t>
              </w:r>
            </w:hyperlink>
          </w:p>
          <w:p w14:paraId="4FE23D85" w14:textId="6CDC503E" w:rsidR="00205025" w:rsidRDefault="00F06215" w:rsidP="00F06215">
            <w:pPr>
              <w:pStyle w:val="QPPTableTextBody"/>
            </w:pPr>
            <w:hyperlink w:anchor="Busway" w:history="1">
              <w:r w:rsidR="00205025" w:rsidRPr="007975E6">
                <w:rPr>
                  <w:rStyle w:val="Hyperlink"/>
                </w:rPr>
                <w:t>Busway station</w:t>
              </w:r>
            </w:hyperlink>
          </w:p>
          <w:p w14:paraId="1EAB9412" w14:textId="77777777" w:rsidR="00137B92" w:rsidRPr="000475CA" w:rsidRDefault="000475CA"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"CityCentre"</w:instrText>
            </w:r>
            <w:r>
              <w:rPr>
                <w:rStyle w:val="Hyperlink"/>
              </w:rPr>
              <w:fldChar w:fldCharType="separate"/>
            </w:r>
            <w:r w:rsidR="005D24DA" w:rsidRPr="000475CA">
              <w:rPr>
                <w:rStyle w:val="Hyperlink"/>
              </w:rPr>
              <w:t>City centre</w:t>
            </w:r>
          </w:p>
          <w:p w14:paraId="6998E106" w14:textId="77316E8F" w:rsidR="00137B92" w:rsidRPr="00BA507C" w:rsidRDefault="000475CA" w:rsidP="00F06215">
            <w:pPr>
              <w:pStyle w:val="QPPTableTextBody"/>
            </w:pPr>
            <w:r>
              <w:rPr>
                <w:rStyle w:val="Hyperlink"/>
              </w:rPr>
              <w:fldChar w:fldCharType="end"/>
            </w:r>
            <w:hyperlink w:anchor="CombustibleLiquid" w:history="1">
              <w:r w:rsidR="00A20914" w:rsidRPr="00A20914">
                <w:rPr>
                  <w:rStyle w:val="Hyperlink"/>
                </w:rPr>
                <w:t>Combustible liquid</w:t>
              </w:r>
            </w:hyperlink>
          </w:p>
          <w:p w14:paraId="28FD8ABB" w14:textId="77777777" w:rsidR="00F93BC0" w:rsidRPr="00BA507C" w:rsidRDefault="00F06215" w:rsidP="00F06215">
            <w:pPr>
              <w:pStyle w:val="QPPTableTextBody"/>
            </w:pPr>
            <w:hyperlink w:anchor="CommCharBuilding" w:history="1">
              <w:r w:rsidR="00F93BC0" w:rsidRPr="00BA507C">
                <w:rPr>
                  <w:rStyle w:val="Hyperlink"/>
                </w:rPr>
                <w:t>Commercial character building</w:t>
              </w:r>
            </w:hyperlink>
          </w:p>
          <w:p w14:paraId="21C002D3" w14:textId="77777777" w:rsidR="00F93BC0" w:rsidRPr="005364F5" w:rsidRDefault="005364F5"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"CommunalOpenSpace"</w:instrText>
            </w:r>
            <w:r>
              <w:rPr>
                <w:rStyle w:val="Hyperlink"/>
              </w:rPr>
              <w:fldChar w:fldCharType="separate"/>
            </w:r>
            <w:r w:rsidR="00F93BC0" w:rsidRPr="005364F5">
              <w:rPr>
                <w:rStyle w:val="Hyperlink"/>
              </w:rPr>
              <w:t>Communal open space</w:t>
            </w:r>
          </w:p>
          <w:p w14:paraId="5E639C3C" w14:textId="514E1BDC" w:rsidR="00C21B3F" w:rsidRDefault="005364F5" w:rsidP="00F06215">
            <w:pPr>
              <w:pStyle w:val="QPPTableTextBody"/>
              <w:rPr>
                <w:rStyle w:val="Hyperlink"/>
              </w:rPr>
            </w:pPr>
            <w:r>
              <w:rPr>
                <w:rStyle w:val="Hyperlink"/>
              </w:rPr>
              <w:fldChar w:fldCharType="end"/>
            </w:r>
            <w:hyperlink w:anchor="CompleteCommunities" w:history="1">
              <w:r w:rsidR="00C21B3F" w:rsidRPr="007975E6">
                <w:rPr>
                  <w:rStyle w:val="Hyperlink"/>
                </w:rPr>
                <w:t>Complete communities</w:t>
              </w:r>
            </w:hyperlink>
          </w:p>
          <w:p w14:paraId="5E3918CA" w14:textId="6211C29B" w:rsidR="00C425A0" w:rsidRPr="00F93031" w:rsidRDefault="00F06215" w:rsidP="00F06215">
            <w:pPr>
              <w:pStyle w:val="QPPTableTextBody"/>
              <w:rPr>
                <w:rStyle w:val="Hyperlink"/>
              </w:rPr>
            </w:pPr>
            <w:hyperlink w:anchor="Conservation" w:history="1">
              <w:r w:rsidR="00C425A0" w:rsidRPr="00F93031">
                <w:rPr>
                  <w:rStyle w:val="Hyperlink"/>
                </w:rPr>
                <w:t>Conservation</w:t>
              </w:r>
            </w:hyperlink>
          </w:p>
          <w:p w14:paraId="4F78E9CE" w14:textId="77777777" w:rsidR="00F93BC0" w:rsidRPr="00BA507C" w:rsidRDefault="00F06215" w:rsidP="00F06215">
            <w:pPr>
              <w:pStyle w:val="QPPTableTextBody"/>
            </w:pPr>
            <w:hyperlink w:anchor="CornerLandDed" w:history="1">
              <w:r w:rsidR="00F93BC0" w:rsidRPr="00BA507C">
                <w:rPr>
                  <w:rStyle w:val="Hyperlink"/>
                </w:rPr>
                <w:t>Corner land dedication</w:t>
              </w:r>
            </w:hyperlink>
          </w:p>
          <w:p w14:paraId="6CAE574E" w14:textId="77777777" w:rsidR="00F93BC0" w:rsidRDefault="00F06215" w:rsidP="00F06215">
            <w:pPr>
              <w:pStyle w:val="QPPTableTextBody"/>
            </w:pPr>
            <w:hyperlink w:anchor="CornerLot" w:history="1">
              <w:r w:rsidR="00F93BC0" w:rsidRPr="00BA507C">
                <w:rPr>
                  <w:rStyle w:val="Hyperlink"/>
                </w:rPr>
                <w:t>Corner lot</w:t>
              </w:r>
            </w:hyperlink>
          </w:p>
          <w:p w14:paraId="77583282" w14:textId="77777777" w:rsidR="00A20914" w:rsidRPr="0009425F" w:rsidRDefault="00F06215" w:rsidP="00F06215">
            <w:pPr>
              <w:pStyle w:val="QPPTableTextBody"/>
              <w:rPr>
                <w:rStyle w:val="Hyperlink"/>
              </w:rPr>
            </w:pPr>
            <w:hyperlink w:anchor="CorridorHub" w:history="1">
              <w:r w:rsidR="005D24DA" w:rsidRPr="0009425F">
                <w:rPr>
                  <w:rStyle w:val="Hyperlink"/>
                </w:rPr>
                <w:t xml:space="preserve">Corridor </w:t>
              </w:r>
              <w:r w:rsidR="00552297" w:rsidRPr="0009425F">
                <w:rPr>
                  <w:rStyle w:val="Hyperlink"/>
                </w:rPr>
                <w:t>H</w:t>
              </w:r>
              <w:r w:rsidR="005D24DA" w:rsidRPr="0009425F">
                <w:rPr>
                  <w:rStyle w:val="Hyperlink"/>
                </w:rPr>
                <w:t>ub</w:t>
              </w:r>
            </w:hyperlink>
          </w:p>
          <w:p w14:paraId="0D96AA14" w14:textId="77777777" w:rsidR="0049398E" w:rsidRPr="009F6192" w:rsidRDefault="009F6192" w:rsidP="00F06215">
            <w:pPr>
              <w:pStyle w:val="QPPTableTextBody"/>
              <w:rPr>
                <w:rStyle w:val="Hyperlink"/>
              </w:rPr>
            </w:pPr>
            <w:r>
              <w:fldChar w:fldCharType="begin"/>
            </w:r>
            <w:r w:rsidR="00867515">
              <w:instrText>HYPERLINK "\\\\ad\\groups\\CPS\\CPED\\CPBranch\\C_PConf\\Draft CP2014 Amendments\\City Plan 2014 - MINOR AMENDMENT v1-01-2014 CPOT\\Schedule 1 - Definitions\\Definitions.docx" \l "CriticalAssets"</w:instrText>
            </w:r>
            <w:r>
              <w:fldChar w:fldCharType="separate"/>
            </w:r>
            <w:r w:rsidR="0049398E" w:rsidRPr="009F6192">
              <w:rPr>
                <w:rStyle w:val="Hyperlink"/>
              </w:rPr>
              <w:t>Critical Assets</w:t>
            </w:r>
          </w:p>
          <w:p w14:paraId="01612B56" w14:textId="1B328E6B" w:rsidR="00A20914" w:rsidRPr="00BA507C" w:rsidRDefault="009F6192" w:rsidP="00F06215">
            <w:pPr>
              <w:pStyle w:val="QPPTableTextBody"/>
            </w:pPr>
            <w:r>
              <w:fldChar w:fldCharType="end"/>
            </w:r>
            <w:hyperlink w:anchor="DangerousGoods" w:history="1">
              <w:r w:rsidR="00A20914" w:rsidRPr="00A20914">
                <w:rPr>
                  <w:rStyle w:val="Hyperlink"/>
                </w:rPr>
                <w:t>Dangerous goods</w:t>
              </w:r>
            </w:hyperlink>
          </w:p>
          <w:p w14:paraId="07C83D37" w14:textId="77777777" w:rsidR="0017160A" w:rsidRPr="0009425F" w:rsidRDefault="00F06215" w:rsidP="00F06215">
            <w:pPr>
              <w:pStyle w:val="QPPTableTextBody"/>
              <w:rPr>
                <w:rStyle w:val="Hyperlink"/>
              </w:rPr>
            </w:pPr>
            <w:hyperlink w:anchor="DefFloodEvent" w:history="1">
              <w:r w:rsidR="0017160A" w:rsidRPr="0009425F">
                <w:rPr>
                  <w:rStyle w:val="Hyperlink"/>
                </w:rPr>
                <w:t>Defined flood event</w:t>
              </w:r>
              <w:r w:rsidR="00943270" w:rsidRPr="0009425F">
                <w:rPr>
                  <w:rStyle w:val="Hyperlink"/>
                </w:rPr>
                <w:t xml:space="preserve"> (DFE)</w:t>
              </w:r>
            </w:hyperlink>
          </w:p>
          <w:p w14:paraId="27E11896" w14:textId="77777777" w:rsidR="00943270" w:rsidRPr="00F93031" w:rsidRDefault="00F93031" w:rsidP="00F06215">
            <w:pPr>
              <w:pStyle w:val="QPPTableTextBody"/>
              <w:rPr>
                <w:rStyle w:val="Hyperlink"/>
              </w:rPr>
            </w:pPr>
            <w:r>
              <w:rPr>
                <w:rStyle w:val="Hyperlink"/>
              </w:rPr>
              <w:lastRenderedPageBreak/>
              <w:fldChar w:fldCharType="begin"/>
            </w:r>
            <w:r w:rsidR="00867515">
              <w:rPr>
                <w:rStyle w:val="Hyperlink"/>
              </w:rPr>
              <w:instrText>HYPERLINK "\\\\ad\\groups\\CPS\\CPED\\CPBranch\\C_PConf\\Draft CP2014 Amendments\\City Plan 2014 - MINOR AMENDMENT v1-01-2014 CPOT\\Schedule 1 - Definitions\\Definitions.docx" \l "DefinedfloodlevelDFL"</w:instrText>
            </w:r>
            <w:r>
              <w:rPr>
                <w:rStyle w:val="Hyperlink"/>
              </w:rPr>
              <w:fldChar w:fldCharType="separate"/>
            </w:r>
            <w:r w:rsidR="00943270" w:rsidRPr="00F93031">
              <w:rPr>
                <w:rStyle w:val="Hyperlink"/>
              </w:rPr>
              <w:t>Defined flood level (DFL)</w:t>
            </w:r>
          </w:p>
          <w:p w14:paraId="0178FAEA" w14:textId="47A45D4D" w:rsidR="00997B7E" w:rsidRDefault="00F93031" w:rsidP="00F06215">
            <w:pPr>
              <w:pStyle w:val="QPPTableTextBody"/>
            </w:pPr>
            <w:r>
              <w:rPr>
                <w:rStyle w:val="Hyperlink"/>
              </w:rPr>
              <w:fldChar w:fldCharType="end"/>
            </w:r>
            <w:hyperlink w:anchor="DesiredStandardService" w:history="1">
              <w:r w:rsidR="00997B7E" w:rsidRPr="00E864CA">
                <w:rPr>
                  <w:rStyle w:val="Hyperlink"/>
                </w:rPr>
                <w:t>Desired standard</w:t>
              </w:r>
              <w:r w:rsidR="008C23E4">
                <w:rPr>
                  <w:rStyle w:val="Hyperlink"/>
                </w:rPr>
                <w:t>s</w:t>
              </w:r>
              <w:r w:rsidR="00997B7E" w:rsidRPr="00E864CA">
                <w:rPr>
                  <w:rStyle w:val="Hyperlink"/>
                </w:rPr>
                <w:t xml:space="preserve"> of service</w:t>
              </w:r>
            </w:hyperlink>
          </w:p>
          <w:p w14:paraId="193E989F" w14:textId="77777777" w:rsidR="000431AC" w:rsidRDefault="00F06215" w:rsidP="00F06215">
            <w:pPr>
              <w:pStyle w:val="QPPTableTextBody"/>
            </w:pPr>
            <w:hyperlink w:anchor="DetaLandscapePlan" w:history="1">
              <w:r w:rsidR="000431AC" w:rsidRPr="00BA507C">
                <w:rPr>
                  <w:rStyle w:val="Hyperlink"/>
                </w:rPr>
                <w:t>Detailed landscape plan</w:t>
              </w:r>
            </w:hyperlink>
          </w:p>
          <w:p w14:paraId="1171D10A" w14:textId="77777777" w:rsidR="00D21D8F" w:rsidRPr="0034298F" w:rsidRDefault="0034298F" w:rsidP="00F06215">
            <w:pPr>
              <w:pStyle w:val="QPPTableTextBody"/>
              <w:rPr>
                <w:rStyle w:val="Hyperlink"/>
              </w:rPr>
            </w:pPr>
            <w:r>
              <w:fldChar w:fldCharType="begin"/>
            </w:r>
            <w:r w:rsidR="00867515">
              <w:instrText>HYPERLINK "\\\\ad\\groups\\CPS\\CPED\\CPBranch\\C_PConf\\Draft CP2014 Amendments\\City Plan 2014 - MINOR AMENDMENT v1-01-2014 CPOT\\Schedule 1 - Definitions\\Definitions.docx" \l "DevtFootprintPlan"</w:instrText>
            </w:r>
            <w:r>
              <w:fldChar w:fldCharType="separate"/>
            </w:r>
            <w:r w:rsidR="00D21D8F" w:rsidRPr="0034298F">
              <w:rPr>
                <w:rStyle w:val="Hyperlink"/>
              </w:rPr>
              <w:t>Development footprint plan</w:t>
            </w:r>
          </w:p>
          <w:p w14:paraId="566D159E" w14:textId="77777777" w:rsidR="00A20914" w:rsidRPr="00BA507C" w:rsidRDefault="0034298F" w:rsidP="00F06215">
            <w:pPr>
              <w:pStyle w:val="QPPTableTextBody"/>
            </w:pPr>
            <w:r>
              <w:fldChar w:fldCharType="end"/>
            </w:r>
            <w:hyperlink w:anchor="DistributorRetailer" w:history="1">
              <w:r w:rsidR="00A20914" w:rsidRPr="00A20914">
                <w:rPr>
                  <w:rStyle w:val="Hyperlink"/>
                </w:rPr>
                <w:t>Distributor-retailer</w:t>
              </w:r>
            </w:hyperlink>
          </w:p>
          <w:p w14:paraId="31E335F3" w14:textId="77777777" w:rsidR="00612EEC" w:rsidRDefault="00F06215" w:rsidP="00F06215">
            <w:pPr>
              <w:pStyle w:val="QPPTableTextBody"/>
            </w:pPr>
            <w:hyperlink w:anchor="DistrictR" w:history="1">
              <w:r w:rsidR="000431AC" w:rsidRPr="00BA507C">
                <w:rPr>
                  <w:rStyle w:val="Hyperlink"/>
                </w:rPr>
                <w:t>District road</w:t>
              </w:r>
            </w:hyperlink>
          </w:p>
          <w:p w14:paraId="7499862A" w14:textId="77777777" w:rsidR="00617E2A" w:rsidRDefault="00F06215" w:rsidP="00F06215">
            <w:pPr>
              <w:pStyle w:val="QPPTableTextBody"/>
            </w:pPr>
            <w:hyperlink w:anchor="EcologicalFeatures" w:history="1">
              <w:r w:rsidR="00617E2A" w:rsidRPr="00A20914">
                <w:rPr>
                  <w:rStyle w:val="Hyperlink"/>
                </w:rPr>
                <w:t>Ecological features</w:t>
              </w:r>
            </w:hyperlink>
          </w:p>
          <w:p w14:paraId="40BCDFC3" w14:textId="77777777" w:rsidR="00573ECD" w:rsidRPr="00573ECD" w:rsidRDefault="00F06215" w:rsidP="00F06215">
            <w:pPr>
              <w:pStyle w:val="QPPTableTextBody"/>
              <w:rPr>
                <w:rStyle w:val="Hyperlink"/>
              </w:rPr>
            </w:pPr>
            <w:hyperlink w:anchor="EcologicalProcesses" w:history="1">
              <w:r w:rsidR="00617E2A" w:rsidRPr="00A20914">
                <w:rPr>
                  <w:rStyle w:val="Hyperlink"/>
                </w:rPr>
                <w:t>Ecological processes</w:t>
              </w:r>
            </w:hyperlink>
          </w:p>
        </w:tc>
        <w:tc>
          <w:tcPr>
            <w:tcW w:w="2841" w:type="dxa"/>
            <w:shd w:val="clear" w:color="auto" w:fill="auto"/>
          </w:tcPr>
          <w:p w14:paraId="28E101E6" w14:textId="77777777" w:rsidR="00B85C07" w:rsidRDefault="00F06215" w:rsidP="00F06215">
            <w:pPr>
              <w:pStyle w:val="QPPTableTextBody"/>
              <w:rPr>
                <w:rStyle w:val="Hyperlink"/>
              </w:rPr>
            </w:pPr>
            <w:hyperlink r:id="rId41" w:anchor="EdgeEffects" w:history="1">
              <w:r w:rsidR="00B85C07" w:rsidRPr="00573ECD">
                <w:rPr>
                  <w:rStyle w:val="Hyperlink"/>
                </w:rPr>
                <w:t>Edge effects</w:t>
              </w:r>
            </w:hyperlink>
          </w:p>
          <w:p w14:paraId="5B12A806" w14:textId="77777777" w:rsidR="003B094E" w:rsidRPr="003B094E" w:rsidRDefault="00F06215" w:rsidP="00F06215">
            <w:pPr>
              <w:pStyle w:val="QPPTableTextBody"/>
              <w:rPr>
                <w:rStyle w:val="Hyperlink"/>
              </w:rPr>
            </w:pPr>
            <w:hyperlink w:anchor="EnvRelActivity" w:history="1">
              <w:r w:rsidR="003B094E" w:rsidRPr="003B094E">
                <w:rPr>
                  <w:rStyle w:val="Hyperlink"/>
                </w:rPr>
                <w:t>Environmentally relevant activity</w:t>
              </w:r>
            </w:hyperlink>
          </w:p>
          <w:p w14:paraId="75C4D55A" w14:textId="77777777" w:rsidR="0017160A" w:rsidRPr="00BA507C" w:rsidRDefault="00F06215" w:rsidP="00F06215">
            <w:pPr>
              <w:pStyle w:val="QPPTableTextBody"/>
            </w:pPr>
            <w:hyperlink w:anchor="ErosionProneArea" w:history="1">
              <w:r w:rsidR="0017160A" w:rsidRPr="00BA507C">
                <w:rPr>
                  <w:rStyle w:val="Hyperlink"/>
                </w:rPr>
                <w:t>Erosion prone area</w:t>
              </w:r>
            </w:hyperlink>
          </w:p>
          <w:p w14:paraId="1B39E279" w14:textId="77777777" w:rsidR="00F93BC0" w:rsidRPr="00BA507C" w:rsidRDefault="00F06215" w:rsidP="00F06215">
            <w:pPr>
              <w:pStyle w:val="QPPTableTextBody"/>
            </w:pPr>
            <w:hyperlink w:anchor="ExistTrunkInf" w:history="1">
              <w:r w:rsidR="00F93BC0" w:rsidRPr="00BA507C">
                <w:rPr>
                  <w:rStyle w:val="Hyperlink"/>
                </w:rPr>
                <w:t>Existing trunk infrastructure</w:t>
              </w:r>
            </w:hyperlink>
          </w:p>
          <w:p w14:paraId="16B1EA57" w14:textId="77777777" w:rsidR="00F93BC0" w:rsidRDefault="00F06215" w:rsidP="00F06215">
            <w:pPr>
              <w:pStyle w:val="QPPTableTextBody"/>
            </w:pPr>
            <w:hyperlink w:anchor="FillOrExc" w:history="1">
              <w:r w:rsidR="00F93BC0" w:rsidRPr="00BA507C">
                <w:rPr>
                  <w:rStyle w:val="Hyperlink"/>
                </w:rPr>
                <w:t>Filling or excavation</w:t>
              </w:r>
            </w:hyperlink>
          </w:p>
          <w:p w14:paraId="4277CFCA" w14:textId="77777777" w:rsidR="00A20914" w:rsidRPr="00B716E1" w:rsidRDefault="00F06215" w:rsidP="00F06215">
            <w:pPr>
              <w:pStyle w:val="QPPTableTextBody"/>
              <w:rPr>
                <w:rStyle w:val="Hyperlink"/>
              </w:rPr>
            </w:pPr>
            <w:hyperlink w:anchor="FutureSuburbanLivingArea" w:history="1">
              <w:r w:rsidR="00A20914" w:rsidRPr="00B716E1">
                <w:rPr>
                  <w:rStyle w:val="Hyperlink"/>
                </w:rPr>
                <w:t xml:space="preserve">Future </w:t>
              </w:r>
              <w:r w:rsidR="004D6447" w:rsidRPr="00B716E1">
                <w:rPr>
                  <w:rStyle w:val="Hyperlink"/>
                </w:rPr>
                <w:t>S</w:t>
              </w:r>
              <w:r w:rsidR="005D24DA" w:rsidRPr="00B716E1">
                <w:rPr>
                  <w:rStyle w:val="Hyperlink"/>
                </w:rPr>
                <w:t xml:space="preserve">uburban </w:t>
              </w:r>
              <w:r w:rsidR="004D6447" w:rsidRPr="00B716E1">
                <w:rPr>
                  <w:rStyle w:val="Hyperlink"/>
                </w:rPr>
                <w:t>L</w:t>
              </w:r>
              <w:r w:rsidR="005D24DA" w:rsidRPr="00B716E1">
                <w:rPr>
                  <w:rStyle w:val="Hyperlink"/>
                </w:rPr>
                <w:t xml:space="preserve">iving </w:t>
              </w:r>
              <w:r w:rsidR="004D6447" w:rsidRPr="00B716E1">
                <w:rPr>
                  <w:rStyle w:val="Hyperlink"/>
                </w:rPr>
                <w:t>A</w:t>
              </w:r>
              <w:r w:rsidR="00A20914" w:rsidRPr="00B716E1">
                <w:rPr>
                  <w:rStyle w:val="Hyperlink"/>
                </w:rPr>
                <w:t>reas</w:t>
              </w:r>
            </w:hyperlink>
          </w:p>
          <w:p w14:paraId="096B5D77" w14:textId="77777777" w:rsidR="00F93BC0" w:rsidRPr="00BA507C" w:rsidRDefault="00F06215" w:rsidP="00F06215">
            <w:pPr>
              <w:pStyle w:val="QPPTableTextBody"/>
            </w:pPr>
            <w:hyperlink w:anchor="FutureTrunkInf" w:history="1">
              <w:r w:rsidR="00F93BC0" w:rsidRPr="00BA507C">
                <w:rPr>
                  <w:rStyle w:val="Hyperlink"/>
                </w:rPr>
                <w:t>Future trunk infrastructure</w:t>
              </w:r>
            </w:hyperlink>
          </w:p>
          <w:p w14:paraId="76ED52FA" w14:textId="77777777" w:rsidR="00A20914" w:rsidRPr="00EF4C58" w:rsidRDefault="00EF4C58"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"GreenspaceRuralNeighbourhoods"</w:instrText>
            </w:r>
            <w:r>
              <w:rPr>
                <w:rStyle w:val="Hyperlink"/>
              </w:rPr>
              <w:fldChar w:fldCharType="separate"/>
            </w:r>
            <w:r w:rsidR="00A20914" w:rsidRPr="00EF4C58">
              <w:rPr>
                <w:rStyle w:val="Hyperlink"/>
              </w:rPr>
              <w:t>Greenspace and Rural Neighbourhoods</w:t>
            </w:r>
          </w:p>
          <w:p w14:paraId="09953C3B" w14:textId="77777777" w:rsidR="006E49E3" w:rsidRPr="0029031C" w:rsidRDefault="00EF4C58" w:rsidP="00F06215">
            <w:pPr>
              <w:pStyle w:val="QPPTableTextBody"/>
              <w:rPr>
                <w:rStyle w:val="Hyperlink"/>
              </w:rPr>
            </w:pPr>
            <w:r>
              <w:rPr>
                <w:rStyle w:val="Hyperlink"/>
              </w:rPr>
              <w:fldChar w:fldCharType="end"/>
            </w:r>
            <w:r w:rsidRPr="0029031C">
              <w:rPr>
                <w:rStyle w:val="Hyperlink"/>
              </w:rPr>
              <w:fldChar w:fldCharType="begin"/>
            </w:r>
            <w:r w:rsidR="00867515">
              <w:rPr>
                <w:rStyle w:val="Hyperlink"/>
              </w:rPr>
              <w:instrText>HYPERLINK "\\\\ad\\groups\\CPS\\CPED\\CPBranch\\C_PConf\\Draft CP2014 Amendments\\City Plan 2014 - MINOR AMENDMENT v1-01-2014 CPOT\\Schedule 1 - Definitions\\Definitions.docx" \l "GreenspaceSystem"</w:instrText>
            </w:r>
            <w:r w:rsidRPr="0029031C">
              <w:rPr>
                <w:rStyle w:val="Hyperlink"/>
              </w:rPr>
              <w:fldChar w:fldCharType="separate"/>
            </w:r>
            <w:r w:rsidR="006E49E3" w:rsidRPr="0029031C">
              <w:rPr>
                <w:rStyle w:val="Hyperlink"/>
              </w:rPr>
              <w:t>Greenspace system</w:t>
            </w:r>
          </w:p>
          <w:p w14:paraId="3D345D34" w14:textId="77777777" w:rsidR="000A1CD5" w:rsidRDefault="00EF4C58" w:rsidP="00F06215">
            <w:pPr>
              <w:pStyle w:val="QPPTableTextBody"/>
            </w:pPr>
            <w:r w:rsidRPr="0029031C">
              <w:rPr>
                <w:rStyle w:val="Hyperlink"/>
              </w:rPr>
              <w:fldChar w:fldCharType="end"/>
            </w:r>
            <w:hyperlink r:id="rId42" w:anchor="GroundStorey" w:history="1">
              <w:r w:rsidR="000A1CD5" w:rsidRPr="00186C80">
                <w:rPr>
                  <w:rStyle w:val="Hyperlink"/>
                </w:rPr>
                <w:t>Ground storey</w:t>
              </w:r>
            </w:hyperlink>
          </w:p>
          <w:p w14:paraId="1CE86F75" w14:textId="77777777" w:rsidR="006E49E3" w:rsidRPr="00B716E1" w:rsidRDefault="00F06215" w:rsidP="00F06215">
            <w:pPr>
              <w:pStyle w:val="QPPTableTextBody"/>
              <w:rPr>
                <w:rStyle w:val="Hyperlink"/>
              </w:rPr>
            </w:pPr>
            <w:hyperlink w:anchor="GrowthNode" w:history="1">
              <w:r w:rsidR="005D24DA" w:rsidRPr="00B716E1">
                <w:rPr>
                  <w:rStyle w:val="Hyperlink"/>
                </w:rPr>
                <w:t xml:space="preserve">Growth </w:t>
              </w:r>
              <w:r w:rsidR="004D6447" w:rsidRPr="00B716E1">
                <w:rPr>
                  <w:rStyle w:val="Hyperlink"/>
                </w:rPr>
                <w:t>N</w:t>
              </w:r>
              <w:r w:rsidR="005D24DA" w:rsidRPr="00B716E1">
                <w:rPr>
                  <w:rStyle w:val="Hyperlink"/>
                </w:rPr>
                <w:t>ode</w:t>
              </w:r>
            </w:hyperlink>
          </w:p>
          <w:p w14:paraId="1C088DA2" w14:textId="77777777" w:rsidR="0017160A" w:rsidRDefault="00F06215" w:rsidP="00F06215">
            <w:pPr>
              <w:pStyle w:val="QPPTableTextBody"/>
            </w:pPr>
            <w:hyperlink w:anchor="HabitableRoom" w:history="1">
              <w:r w:rsidR="0017160A" w:rsidRPr="00BA507C">
                <w:rPr>
                  <w:rStyle w:val="Hyperlink"/>
                </w:rPr>
                <w:t>Habitable room</w:t>
              </w:r>
            </w:hyperlink>
          </w:p>
          <w:p w14:paraId="0F2E4730" w14:textId="77777777" w:rsidR="006E49E3" w:rsidRPr="00BA507C" w:rsidRDefault="00F06215" w:rsidP="00F06215">
            <w:pPr>
              <w:pStyle w:val="QPPTableTextBody"/>
            </w:pPr>
            <w:hyperlink w:anchor="HazardousChemical" w:history="1">
              <w:r w:rsidR="006E49E3" w:rsidRPr="006E49E3">
                <w:rPr>
                  <w:rStyle w:val="Hyperlink"/>
                </w:rPr>
                <w:t>Hazardous chemical</w:t>
              </w:r>
            </w:hyperlink>
          </w:p>
          <w:p w14:paraId="7D6DACEA" w14:textId="77777777" w:rsidR="00175E5F" w:rsidRPr="00DE36A1" w:rsidRDefault="00F06215" w:rsidP="00F06215">
            <w:pPr>
              <w:pStyle w:val="QPPTableTextBody"/>
              <w:rPr>
                <w:rStyle w:val="Hyperlink"/>
              </w:rPr>
            </w:pPr>
            <w:hyperlink w:anchor="HazardousMaterial" w:history="1">
              <w:r w:rsidR="00175E5F" w:rsidRPr="00DE36A1">
                <w:rPr>
                  <w:rStyle w:val="Hyperlink"/>
                </w:rPr>
                <w:t>Hazardous material</w:t>
              </w:r>
            </w:hyperlink>
          </w:p>
          <w:p w14:paraId="33566003" w14:textId="72A10C0D" w:rsidR="005A78CE" w:rsidRDefault="00F06215" w:rsidP="00F06215">
            <w:pPr>
              <w:pStyle w:val="QPPTableTextBody"/>
              <w:rPr>
                <w:rStyle w:val="Hyperlink"/>
              </w:rPr>
            </w:pPr>
            <w:hyperlink w:anchor="HighAstroTide" w:history="1">
              <w:r w:rsidR="0017160A" w:rsidRPr="00BA507C">
                <w:rPr>
                  <w:rStyle w:val="Hyperlink"/>
                </w:rPr>
                <w:t>Highest astronomical tide</w:t>
              </w:r>
            </w:hyperlink>
          </w:p>
          <w:p w14:paraId="275856CB" w14:textId="56B4B311" w:rsidR="005A78CE" w:rsidRPr="00F271AC" w:rsidRDefault="00F06215" w:rsidP="00F06215">
            <w:pPr>
              <w:pStyle w:val="QPPTableTextBody"/>
              <w:rPr>
                <w:color w:val="0000FF"/>
                <w:u w:val="single"/>
              </w:rPr>
            </w:pPr>
            <w:hyperlink w:anchor="ImpactSite" w:history="1">
              <w:r w:rsidR="005A78CE" w:rsidRPr="000500C2">
                <w:rPr>
                  <w:rStyle w:val="Hyperlink"/>
                </w:rPr>
                <w:t xml:space="preserve">Impact </w:t>
              </w:r>
              <w:r w:rsidR="00702216" w:rsidRPr="000500C2">
                <w:rPr>
                  <w:rStyle w:val="Hyperlink"/>
                </w:rPr>
                <w:t>s</w:t>
              </w:r>
              <w:r w:rsidR="005A78CE" w:rsidRPr="000500C2">
                <w:rPr>
                  <w:rStyle w:val="Hyperlink"/>
                </w:rPr>
                <w:t>ite</w:t>
              </w:r>
            </w:hyperlink>
          </w:p>
          <w:p w14:paraId="29DE031A" w14:textId="6FE8F2BA" w:rsidR="005A78CE" w:rsidRDefault="00F06215" w:rsidP="00F06215">
            <w:pPr>
              <w:pStyle w:val="QPPTableTextBody"/>
            </w:pPr>
            <w:hyperlink w:anchor="InternalBuildingWork" w:history="1">
              <w:r w:rsidR="005A78CE" w:rsidRPr="000500C2">
                <w:rPr>
                  <w:rStyle w:val="Hyperlink"/>
                </w:rPr>
                <w:t>Internal building work</w:t>
              </w:r>
            </w:hyperlink>
          </w:p>
          <w:p w14:paraId="6CB7B2E0" w14:textId="77777777" w:rsidR="006E49E3" w:rsidRPr="00B716E1" w:rsidRDefault="00F06215" w:rsidP="00F06215">
            <w:pPr>
              <w:pStyle w:val="QPPTableTextBody"/>
              <w:rPr>
                <w:rStyle w:val="Hyperlink"/>
              </w:rPr>
            </w:pPr>
            <w:hyperlink w:anchor="InvestigationArea" w:history="1">
              <w:r w:rsidR="005D24DA" w:rsidRPr="0009425F">
                <w:rPr>
                  <w:rStyle w:val="Hyperlink"/>
                </w:rPr>
                <w:t xml:space="preserve">Investigation </w:t>
              </w:r>
              <w:r w:rsidR="004D6447" w:rsidRPr="0009425F">
                <w:rPr>
                  <w:rStyle w:val="Hyperlink"/>
                </w:rPr>
                <w:t>A</w:t>
              </w:r>
              <w:r w:rsidR="005D24DA" w:rsidRPr="0009425F">
                <w:rPr>
                  <w:rStyle w:val="Hyperlink"/>
                </w:rPr>
                <w:t>rea</w:t>
              </w:r>
            </w:hyperlink>
          </w:p>
          <w:p w14:paraId="5E561FA1" w14:textId="77777777" w:rsidR="000431AC" w:rsidRPr="00BA507C" w:rsidRDefault="00F06215" w:rsidP="00F06215">
            <w:pPr>
              <w:pStyle w:val="QPPTableTextBody"/>
            </w:pPr>
            <w:hyperlink w:anchor="LandmarkSite" w:history="1">
              <w:r w:rsidR="000431AC" w:rsidRPr="00BA507C">
                <w:rPr>
                  <w:rStyle w:val="Hyperlink"/>
                </w:rPr>
                <w:t>Landmark site</w:t>
              </w:r>
            </w:hyperlink>
          </w:p>
          <w:p w14:paraId="29083ED4" w14:textId="77777777" w:rsidR="000431AC" w:rsidRPr="00BA507C" w:rsidRDefault="00F06215" w:rsidP="00F06215">
            <w:pPr>
              <w:pStyle w:val="QPPTableTextBody"/>
            </w:pPr>
            <w:hyperlink w:anchor="LanscapeConceptPlan" w:history="1">
              <w:r w:rsidR="000431AC" w:rsidRPr="00BA507C">
                <w:rPr>
                  <w:rStyle w:val="Hyperlink"/>
                </w:rPr>
                <w:t>Landscape concept plan</w:t>
              </w:r>
            </w:hyperlink>
          </w:p>
          <w:p w14:paraId="3C5F0E9A" w14:textId="77777777" w:rsidR="006E49E3" w:rsidRPr="00BA507C" w:rsidRDefault="00F06215" w:rsidP="00F06215">
            <w:pPr>
              <w:pStyle w:val="QPPTableTextBody"/>
            </w:pPr>
            <w:hyperlink w:anchor="LocalCycleRoute" w:history="1">
              <w:r w:rsidR="006E49E3" w:rsidRPr="006E49E3">
                <w:rPr>
                  <w:rStyle w:val="Hyperlink"/>
                </w:rPr>
                <w:t>Local cycle route</w:t>
              </w:r>
            </w:hyperlink>
          </w:p>
          <w:p w14:paraId="25BFFDA4" w14:textId="7DCFA82A" w:rsidR="000431AC" w:rsidRDefault="00F06215" w:rsidP="00F06215">
            <w:pPr>
              <w:pStyle w:val="QPPTableTextBody"/>
              <w:rPr>
                <w:rStyle w:val="Hyperlink"/>
              </w:rPr>
            </w:pPr>
            <w:hyperlink w:anchor="LocalR" w:history="1">
              <w:r w:rsidR="000431AC" w:rsidRPr="00BA507C">
                <w:rPr>
                  <w:rStyle w:val="Hyperlink"/>
                </w:rPr>
                <w:t>Local road</w:t>
              </w:r>
            </w:hyperlink>
          </w:p>
          <w:p w14:paraId="22734AEC" w14:textId="6E7C55D5" w:rsidR="001A2B6A" w:rsidRDefault="001A2B6A" w:rsidP="00F06215">
            <w:pPr>
              <w:pStyle w:val="QPPTableTextBody"/>
              <w:rPr>
                <w:rStyle w:val="Hyperlink"/>
              </w:rPr>
            </w:pPr>
            <w:r>
              <w:rPr>
                <w:rStyle w:val="Hyperlink"/>
              </w:rPr>
              <w:t>Long term infrastructure</w:t>
            </w:r>
          </w:p>
          <w:p w14:paraId="32F5BBF3" w14:textId="3160CFB9" w:rsidR="001A2B6A" w:rsidRDefault="001A2B6A" w:rsidP="00F06215">
            <w:pPr>
              <w:pStyle w:val="QPPTableTextBody"/>
            </w:pPr>
            <w:r>
              <w:rPr>
                <w:rStyle w:val="Hyperlink"/>
              </w:rPr>
              <w:t>Long term infrastructure plans</w:t>
            </w:r>
          </w:p>
          <w:p w14:paraId="5172524C" w14:textId="77777777" w:rsidR="006E49E3" w:rsidRDefault="00F06215" w:rsidP="00F06215">
            <w:pPr>
              <w:pStyle w:val="QPPTableTextBody"/>
            </w:pPr>
            <w:hyperlink w:anchor="MajorCentre" w:history="1">
              <w:r w:rsidR="006E49E3" w:rsidRPr="006E49E3">
                <w:rPr>
                  <w:rStyle w:val="Hyperlink"/>
                </w:rPr>
                <w:t>Major Centre</w:t>
              </w:r>
            </w:hyperlink>
          </w:p>
          <w:p w14:paraId="29CBFFA8" w14:textId="77777777" w:rsidR="006E49E3" w:rsidRPr="00BA507C" w:rsidRDefault="00F06215" w:rsidP="00F06215">
            <w:pPr>
              <w:pStyle w:val="QPPTableTextBody"/>
            </w:pPr>
            <w:hyperlink w:anchor="MajorIndustryArea" w:history="1">
              <w:r w:rsidR="006E49E3" w:rsidRPr="00F868AD">
                <w:rPr>
                  <w:rStyle w:val="Hyperlink"/>
                </w:rPr>
                <w:t>Major Industry Area</w:t>
              </w:r>
            </w:hyperlink>
          </w:p>
          <w:p w14:paraId="121BA5E7" w14:textId="0ABEDE25" w:rsidR="000431AC" w:rsidRDefault="00F06215" w:rsidP="00F06215">
            <w:pPr>
              <w:pStyle w:val="QPPTableTextBody"/>
              <w:rPr>
                <w:rStyle w:val="Hyperlink"/>
              </w:rPr>
            </w:pPr>
            <w:hyperlink w:anchor="MajorR" w:history="1">
              <w:r w:rsidR="000431AC" w:rsidRPr="00BA507C">
                <w:rPr>
                  <w:rStyle w:val="Hyperlink"/>
                </w:rPr>
                <w:t>Major road</w:t>
              </w:r>
            </w:hyperlink>
          </w:p>
          <w:p w14:paraId="575CEA63" w14:textId="54D6ADB6" w:rsidR="007359E1" w:rsidRDefault="00F06215" w:rsidP="00F06215">
            <w:pPr>
              <w:pStyle w:val="QPPTableTextBody"/>
              <w:rPr>
                <w:rStyle w:val="Hyperlink"/>
              </w:rPr>
            </w:pPr>
            <w:hyperlink w:anchor="MLES" w:history="1">
              <w:r w:rsidR="007359E1" w:rsidRPr="00367A81">
                <w:rPr>
                  <w:rStyle w:val="Hyperlink"/>
                </w:rPr>
                <w:t>Matters of local environmental significance</w:t>
              </w:r>
            </w:hyperlink>
          </w:p>
          <w:p w14:paraId="791C1031" w14:textId="3CBF6DD9" w:rsidR="007359E1" w:rsidRPr="00BA507C" w:rsidRDefault="00F06215" w:rsidP="00F06215">
            <w:pPr>
              <w:pStyle w:val="QPPTableTextBody"/>
            </w:pPr>
            <w:hyperlink w:anchor="MSES" w:history="1">
              <w:r w:rsidR="007359E1" w:rsidRPr="00367A81">
                <w:rPr>
                  <w:rStyle w:val="Hyperlink"/>
                </w:rPr>
                <w:t>Matters of State environmental significance</w:t>
              </w:r>
            </w:hyperlink>
          </w:p>
          <w:p w14:paraId="49B8488A" w14:textId="77777777" w:rsidR="0017160A" w:rsidRPr="00BA507C" w:rsidRDefault="00F06215" w:rsidP="00F06215">
            <w:pPr>
              <w:pStyle w:val="QPPTableTextBody"/>
            </w:pPr>
            <w:hyperlink w:anchor="MeanHighWaterSpringTide" w:history="1">
              <w:r w:rsidR="0017160A" w:rsidRPr="00BA507C">
                <w:rPr>
                  <w:rStyle w:val="Hyperlink"/>
                </w:rPr>
                <w:t>Mean high water spring tide</w:t>
              </w:r>
            </w:hyperlink>
          </w:p>
          <w:p w14:paraId="3DC3A3C2" w14:textId="77777777" w:rsidR="000431AC" w:rsidRPr="00BA507C" w:rsidRDefault="00F06215" w:rsidP="00F06215">
            <w:pPr>
              <w:pStyle w:val="QPPTableTextBody"/>
            </w:pPr>
            <w:hyperlink w:anchor="MinorR" w:history="1">
              <w:r w:rsidR="000431AC" w:rsidRPr="00BA507C">
                <w:rPr>
                  <w:rStyle w:val="Hyperlink"/>
                </w:rPr>
                <w:t>Minor road</w:t>
              </w:r>
            </w:hyperlink>
          </w:p>
          <w:p w14:paraId="156E2A36" w14:textId="77777777" w:rsidR="000431AC" w:rsidRPr="00BA507C" w:rsidRDefault="00F06215" w:rsidP="00F06215">
            <w:pPr>
              <w:pStyle w:val="QPPTableTextBody"/>
            </w:pPr>
            <w:hyperlink w:anchor="Motorway" w:history="1">
              <w:r w:rsidR="000431AC" w:rsidRPr="00BA507C">
                <w:rPr>
                  <w:rStyle w:val="Hyperlink"/>
                </w:rPr>
                <w:t>Motorway</w:t>
              </w:r>
            </w:hyperlink>
          </w:p>
          <w:p w14:paraId="3E562033" w14:textId="77777777" w:rsidR="002033C3" w:rsidRPr="00617E2A" w:rsidRDefault="00F06215" w:rsidP="00F06215">
            <w:pPr>
              <w:pStyle w:val="QPPTableTextBody"/>
            </w:pPr>
            <w:hyperlink r:id="rId43" w:anchor="NaturalHabitatCov" w:history="1">
              <w:r w:rsidR="008E55D5" w:rsidRPr="009F6192">
                <w:rPr>
                  <w:rStyle w:val="Hyperlink"/>
                </w:rPr>
                <w:t>Natural habitat cover</w:t>
              </w:r>
            </w:hyperlink>
            <w:hyperlink w:anchor="NaturalHazardMangArea" w:history="1"/>
          </w:p>
          <w:p w14:paraId="091E226B" w14:textId="77777777" w:rsidR="000431AC" w:rsidRDefault="00F06215" w:rsidP="00F06215">
            <w:pPr>
              <w:pStyle w:val="QPPTableTextBody"/>
            </w:pPr>
            <w:hyperlink w:anchor="NeighbourhoodR" w:history="1">
              <w:r w:rsidR="000431AC" w:rsidRPr="00BA507C">
                <w:rPr>
                  <w:rStyle w:val="Hyperlink"/>
                </w:rPr>
                <w:t>Neighbourhood road</w:t>
              </w:r>
            </w:hyperlink>
          </w:p>
          <w:p w14:paraId="641B06D6" w14:textId="77777777" w:rsidR="006E49E3" w:rsidRPr="00BA507C" w:rsidRDefault="00F06215" w:rsidP="00F06215">
            <w:pPr>
              <w:pStyle w:val="QPPTableTextBody"/>
            </w:pPr>
            <w:hyperlink w:anchor="NonJuvenileKoalaHabitatTree" w:history="1">
              <w:r w:rsidR="006E49E3" w:rsidRPr="006E49E3">
                <w:rPr>
                  <w:rStyle w:val="Hyperlink"/>
                </w:rPr>
                <w:t>Non-juvenile koala habitat tree</w:t>
              </w:r>
            </w:hyperlink>
          </w:p>
          <w:p w14:paraId="7BE220C5" w14:textId="1BB9370E" w:rsidR="00861481" w:rsidRDefault="00F06215" w:rsidP="00F06215">
            <w:pPr>
              <w:pStyle w:val="QPPTableTextBody"/>
              <w:rPr>
                <w:rStyle w:val="Hyperlink"/>
              </w:rPr>
            </w:pPr>
            <w:hyperlink w:anchor="NonResidential" w:history="1">
              <w:r w:rsidR="000431AC" w:rsidRPr="00BA507C">
                <w:rPr>
                  <w:rStyle w:val="Hyperlink"/>
                </w:rPr>
                <w:t>Non-residential</w:t>
              </w:r>
            </w:hyperlink>
          </w:p>
          <w:p w14:paraId="2B81C6F7" w14:textId="516DCCD1" w:rsidR="007359E1" w:rsidRDefault="00F06215" w:rsidP="00F06215">
            <w:pPr>
              <w:pStyle w:val="QPPTableTextBody"/>
              <w:rPr>
                <w:rStyle w:val="Hyperlink"/>
              </w:rPr>
            </w:pPr>
            <w:hyperlink w:anchor="OffsetSite" w:history="1">
              <w:r w:rsidR="007359E1" w:rsidRPr="00367A81">
                <w:rPr>
                  <w:rStyle w:val="Hyperlink"/>
                </w:rPr>
                <w:t>Offset site</w:t>
              </w:r>
            </w:hyperlink>
          </w:p>
          <w:p w14:paraId="382559E4" w14:textId="62AF3D63" w:rsidR="007359E1" w:rsidRPr="00BA507C" w:rsidRDefault="00F06215" w:rsidP="00F06215">
            <w:pPr>
              <w:pStyle w:val="QPPTableTextBody"/>
            </w:pPr>
            <w:hyperlink w:anchor="OnsiteMitigationMeasure" w:history="1">
              <w:r w:rsidR="007359E1" w:rsidRPr="00367A81">
                <w:rPr>
                  <w:rStyle w:val="Hyperlink"/>
                </w:rPr>
                <w:t>On-site mitigation measure</w:t>
              </w:r>
            </w:hyperlink>
          </w:p>
          <w:p w14:paraId="2D102E63" w14:textId="77777777" w:rsidR="000431AC" w:rsidRPr="00BA507C" w:rsidRDefault="00F06215" w:rsidP="00F06215">
            <w:pPr>
              <w:pStyle w:val="QPPTableTextBody"/>
            </w:pPr>
            <w:hyperlink w:anchor="OutdoorLighting" w:history="1">
              <w:r w:rsidR="000431AC" w:rsidRPr="00BA507C">
                <w:rPr>
                  <w:rStyle w:val="Hyperlink"/>
                </w:rPr>
                <w:t>Outdoor lighting</w:t>
              </w:r>
            </w:hyperlink>
          </w:p>
          <w:p w14:paraId="60D05984" w14:textId="77777777" w:rsidR="000431AC" w:rsidRPr="00BA507C" w:rsidRDefault="00F06215" w:rsidP="00F06215">
            <w:pPr>
              <w:pStyle w:val="QPPTableTextBody"/>
            </w:pPr>
            <w:hyperlink w:anchor="ParkConceptPlan" w:history="1">
              <w:r w:rsidR="000431AC" w:rsidRPr="00BA507C">
                <w:rPr>
                  <w:rStyle w:val="Hyperlink"/>
                </w:rPr>
                <w:t>Park concept plan</w:t>
              </w:r>
            </w:hyperlink>
          </w:p>
          <w:p w14:paraId="3406F6B8" w14:textId="77777777" w:rsidR="00573ECD" w:rsidRPr="00573ECD" w:rsidRDefault="00F06215" w:rsidP="00F06215">
            <w:pPr>
              <w:pStyle w:val="QPPTableTextBody"/>
              <w:rPr>
                <w:rStyle w:val="Hyperlink"/>
              </w:rPr>
            </w:pPr>
            <w:hyperlink r:id="rId44" w:anchor="PlanningHorizon" w:history="1">
              <w:r w:rsidR="00573ECD" w:rsidRPr="00573ECD">
                <w:rPr>
                  <w:rStyle w:val="Hyperlink"/>
                </w:rPr>
                <w:t>Planning horizon</w:t>
              </w:r>
            </w:hyperlink>
          </w:p>
          <w:p w14:paraId="0A33BB8D" w14:textId="77777777" w:rsidR="00573ECD" w:rsidRDefault="00F06215" w:rsidP="00F06215">
            <w:pPr>
              <w:pStyle w:val="QPPTableTextBody"/>
              <w:rPr>
                <w:rStyle w:val="Hyperlink"/>
              </w:rPr>
            </w:pPr>
            <w:hyperlink r:id="rId45" w:anchor="Plaza" w:history="1">
              <w:r w:rsidR="00573ECD" w:rsidRPr="00573ECD">
                <w:rPr>
                  <w:rStyle w:val="Hyperlink"/>
                </w:rPr>
                <w:t>Plaza</w:t>
              </w:r>
            </w:hyperlink>
          </w:p>
          <w:p w14:paraId="3523555D" w14:textId="3E6B5EAF" w:rsidR="00EF15B5" w:rsidRPr="00EF15B5" w:rsidRDefault="00F06215" w:rsidP="00F06215">
            <w:pPr>
              <w:pStyle w:val="QPPTableTextBody"/>
              <w:rPr>
                <w:rStyle w:val="Hyperlink"/>
              </w:rPr>
            </w:pPr>
            <w:hyperlink w:anchor="PrescribedAcceptedDev" w:history="1">
              <w:r w:rsidR="00362473" w:rsidRPr="00362473">
                <w:rPr>
                  <w:rStyle w:val="Hyperlink"/>
                </w:rPr>
                <w:t xml:space="preserve">Prescribed </w:t>
              </w:r>
              <w:r w:rsidR="008B6BAE">
                <w:rPr>
                  <w:rStyle w:val="Hyperlink"/>
                </w:rPr>
                <w:t>accepte</w:t>
              </w:r>
              <w:r w:rsidR="00E8673B">
                <w:rPr>
                  <w:rStyle w:val="Hyperlink"/>
                </w:rPr>
                <w:t>d</w:t>
              </w:r>
              <w:r w:rsidR="00362473" w:rsidRPr="00362473">
                <w:rPr>
                  <w:rStyle w:val="Hyperlink"/>
                </w:rPr>
                <w:t xml:space="preserve"> development</w:t>
              </w:r>
            </w:hyperlink>
          </w:p>
        </w:tc>
        <w:tc>
          <w:tcPr>
            <w:tcW w:w="2841" w:type="dxa"/>
            <w:shd w:val="clear" w:color="auto" w:fill="auto"/>
          </w:tcPr>
          <w:p w14:paraId="278EA023" w14:textId="77777777" w:rsidR="00B85C07" w:rsidRPr="00277B2E" w:rsidRDefault="00F06215" w:rsidP="00F06215">
            <w:pPr>
              <w:pStyle w:val="QPPTableTextBody"/>
              <w:rPr>
                <w:rStyle w:val="Hyperlink"/>
              </w:rPr>
            </w:pPr>
            <w:hyperlink w:anchor="PrescribedLevel" w:history="1">
              <w:r w:rsidR="00B85C07" w:rsidRPr="00277B2E">
                <w:rPr>
                  <w:rStyle w:val="Hyperlink"/>
                </w:rPr>
                <w:t>Prescribed level</w:t>
              </w:r>
            </w:hyperlink>
          </w:p>
          <w:p w14:paraId="25A21FE8" w14:textId="77777777" w:rsidR="00B85C07" w:rsidRDefault="00F06215" w:rsidP="00F06215">
            <w:pPr>
              <w:pStyle w:val="QPPTableTextBody"/>
            </w:pPr>
            <w:hyperlink w:anchor="PrescribedSecondaryCode" w:history="1">
              <w:r w:rsidR="00B85C07" w:rsidRPr="00EF15B5">
                <w:rPr>
                  <w:rStyle w:val="Hyperlink"/>
                </w:rPr>
                <w:t>Prescribed secondary code</w:t>
              </w:r>
            </w:hyperlink>
          </w:p>
          <w:p w14:paraId="57AEBBCE" w14:textId="77777777" w:rsidR="006E49E3" w:rsidRPr="00BA507C" w:rsidRDefault="00F06215" w:rsidP="00F06215">
            <w:pPr>
              <w:pStyle w:val="QPPTableTextBody"/>
            </w:pPr>
            <w:hyperlink w:anchor="PrimaryCycleRoute" w:history="1">
              <w:r w:rsidR="006E49E3" w:rsidRPr="006E49E3">
                <w:rPr>
                  <w:rStyle w:val="Hyperlink"/>
                </w:rPr>
                <w:t>Primary cycle route</w:t>
              </w:r>
            </w:hyperlink>
          </w:p>
          <w:p w14:paraId="6567B456" w14:textId="77777777" w:rsidR="000431AC" w:rsidRPr="00BA507C" w:rsidRDefault="00F06215" w:rsidP="00F06215">
            <w:pPr>
              <w:pStyle w:val="QPPTableTextBody"/>
            </w:pPr>
            <w:hyperlink w:anchor="PrimaryStreetFront" w:history="1">
              <w:r w:rsidR="000431AC" w:rsidRPr="00BA507C">
                <w:rPr>
                  <w:rStyle w:val="Hyperlink"/>
                </w:rPr>
                <w:t>Primary street frontage</w:t>
              </w:r>
            </w:hyperlink>
          </w:p>
          <w:p w14:paraId="567E33AA" w14:textId="77777777" w:rsidR="00B84DDE" w:rsidRPr="009F6192" w:rsidRDefault="009F6192" w:rsidP="00F06215">
            <w:pPr>
              <w:pStyle w:val="QPPTableTextBody"/>
              <w:rPr>
                <w:rStyle w:val="Hyperlink"/>
              </w:rPr>
            </w:pPr>
            <w:r>
              <w:fldChar w:fldCharType="begin"/>
            </w:r>
            <w:r w:rsidR="00867515">
              <w:instrText>HYPERLINK "\\\\ad\\groups\\CPS\\CPED\\CPBranch\\C_PConf\\Draft CP2014 Amendments\\City Plan 2014 - MINOR AMENDMENT v1-01-2014 CPOT\\Schedule 1 - Definitions\\Definitions.docx" \l "PriorityInfrArea"</w:instrText>
            </w:r>
            <w:r>
              <w:fldChar w:fldCharType="separate"/>
            </w:r>
            <w:r w:rsidR="00B84DDE" w:rsidRPr="009F6192">
              <w:rPr>
                <w:rStyle w:val="Hyperlink"/>
              </w:rPr>
              <w:t>Priority infrastructure area</w:t>
            </w:r>
          </w:p>
          <w:p w14:paraId="4290D43A" w14:textId="32E9892C" w:rsidR="000431AC" w:rsidRDefault="009F6192" w:rsidP="00F06215">
            <w:pPr>
              <w:pStyle w:val="QPPTableTextBody"/>
              <w:rPr>
                <w:rStyle w:val="Hyperlink"/>
              </w:rPr>
            </w:pPr>
            <w:r>
              <w:fldChar w:fldCharType="end"/>
            </w:r>
            <w:hyperlink w:anchor="PublicRealm" w:history="1">
              <w:r w:rsidR="000431AC" w:rsidRPr="00BA507C">
                <w:rPr>
                  <w:rStyle w:val="Hyperlink"/>
                </w:rPr>
                <w:t>Public realm</w:t>
              </w:r>
            </w:hyperlink>
          </w:p>
          <w:p w14:paraId="444018C7" w14:textId="4E08F398" w:rsidR="00205025" w:rsidRPr="00BA507C" w:rsidRDefault="00F06215" w:rsidP="00F06215">
            <w:pPr>
              <w:pStyle w:val="QPPTableTextBody"/>
            </w:pPr>
            <w:hyperlink r:id="rId46" w:anchor="RailwayStn" w:history="1">
              <w:r w:rsidR="00205025" w:rsidRPr="008F7035">
                <w:rPr>
                  <w:rStyle w:val="Hyperlink"/>
                </w:rPr>
                <w:t>Railway station</w:t>
              </w:r>
            </w:hyperlink>
          </w:p>
          <w:p w14:paraId="492A9C3F" w14:textId="18F5D2BA" w:rsidR="00612EEC" w:rsidRDefault="00F06215" w:rsidP="00F06215">
            <w:pPr>
              <w:pStyle w:val="QPPTableTextBody"/>
              <w:rPr>
                <w:rStyle w:val="Hyperlink"/>
              </w:rPr>
            </w:pPr>
            <w:hyperlink w:anchor="RearLot" w:history="1">
              <w:r w:rsidR="00612EEC" w:rsidRPr="00BA507C">
                <w:rPr>
                  <w:rStyle w:val="Hyperlink"/>
                </w:rPr>
                <w:t>Rear lot</w:t>
              </w:r>
            </w:hyperlink>
          </w:p>
          <w:p w14:paraId="0D8D675B" w14:textId="77777777" w:rsidR="0017160A" w:rsidRPr="00BA507C" w:rsidRDefault="00F06215" w:rsidP="00F06215">
            <w:pPr>
              <w:pStyle w:val="QPPTableTextBody"/>
            </w:pPr>
            <w:hyperlink w:anchor="RegionalEcosystem" w:history="1">
              <w:r w:rsidR="0017160A" w:rsidRPr="00BA507C">
                <w:rPr>
                  <w:rStyle w:val="Hyperlink"/>
                </w:rPr>
                <w:t>Regional ecosystem</w:t>
              </w:r>
            </w:hyperlink>
          </w:p>
          <w:p w14:paraId="04C2D240" w14:textId="77777777" w:rsidR="0017160A" w:rsidRPr="00B716E1" w:rsidRDefault="00F06215" w:rsidP="00F06215">
            <w:pPr>
              <w:pStyle w:val="QPPTableTextBody"/>
              <w:rPr>
                <w:rStyle w:val="Hyperlink"/>
              </w:rPr>
            </w:pPr>
            <w:hyperlink w:anchor="RegProfEngQld" w:history="1">
              <w:r w:rsidR="0017160A" w:rsidRPr="00B716E1">
                <w:rPr>
                  <w:rStyle w:val="Hyperlink"/>
                </w:rPr>
                <w:t xml:space="preserve">Registered </w:t>
              </w:r>
              <w:r w:rsidR="004D6447" w:rsidRPr="00B716E1">
                <w:rPr>
                  <w:rStyle w:val="Hyperlink"/>
                </w:rPr>
                <w:t>P</w:t>
              </w:r>
              <w:r w:rsidR="00FC551C" w:rsidRPr="00B716E1">
                <w:rPr>
                  <w:rStyle w:val="Hyperlink"/>
                </w:rPr>
                <w:t xml:space="preserve">rofessional </w:t>
              </w:r>
              <w:r w:rsidR="004D6447" w:rsidRPr="00B716E1">
                <w:rPr>
                  <w:rStyle w:val="Hyperlink"/>
                </w:rPr>
                <w:t>E</w:t>
              </w:r>
              <w:r w:rsidR="00FC551C" w:rsidRPr="00B716E1">
                <w:rPr>
                  <w:rStyle w:val="Hyperlink"/>
                </w:rPr>
                <w:t xml:space="preserve">ngineer </w:t>
              </w:r>
              <w:r w:rsidR="0017160A" w:rsidRPr="00B716E1">
                <w:rPr>
                  <w:rStyle w:val="Hyperlink"/>
                </w:rPr>
                <w:t>Queensland</w:t>
              </w:r>
            </w:hyperlink>
          </w:p>
          <w:p w14:paraId="4108909B" w14:textId="77777777" w:rsidR="007B2B65" w:rsidRPr="003A4638" w:rsidRDefault="00F06215" w:rsidP="00F06215">
            <w:pPr>
              <w:pStyle w:val="QPPTableTextBody"/>
              <w:rPr>
                <w:rStyle w:val="Hyperlink"/>
              </w:rPr>
            </w:pPr>
            <w:hyperlink r:id="rId47" w:anchor="Regulation" w:history="1">
              <w:r w:rsidR="007B2B65" w:rsidRPr="00677321">
                <w:rPr>
                  <w:rStyle w:val="Hyperlink"/>
                </w:rPr>
                <w:t>Regulation</w:t>
              </w:r>
            </w:hyperlink>
          </w:p>
          <w:p w14:paraId="00A05C5C" w14:textId="77777777" w:rsidR="007B2B65" w:rsidRPr="00BA507C" w:rsidRDefault="00F06215" w:rsidP="00F06215">
            <w:pPr>
              <w:pStyle w:val="QPPTableTextBody"/>
            </w:pPr>
            <w:hyperlink w:anchor="RemnantVegetation" w:history="1">
              <w:r w:rsidR="007B2B65" w:rsidRPr="00BA507C">
                <w:rPr>
                  <w:rStyle w:val="Hyperlink"/>
                </w:rPr>
                <w:t>Remnant vegetation</w:t>
              </w:r>
            </w:hyperlink>
          </w:p>
          <w:p w14:paraId="2303E4EE" w14:textId="77777777" w:rsidR="007B2B65" w:rsidRPr="00FC551C" w:rsidRDefault="00F06215" w:rsidP="00F06215">
            <w:pPr>
              <w:pStyle w:val="QPPTableTextBody"/>
              <w:rPr>
                <w:rStyle w:val="Hyperlink"/>
              </w:rPr>
            </w:pPr>
            <w:hyperlink r:id="rId48" w:anchor="ReplacementTreeArea" w:history="1">
              <w:r w:rsidR="007B2B65" w:rsidRPr="00FC551C">
                <w:rPr>
                  <w:rStyle w:val="Hyperlink"/>
                </w:rPr>
                <w:t>Replacement tree area</w:t>
              </w:r>
            </w:hyperlink>
          </w:p>
          <w:p w14:paraId="67723814" w14:textId="77777777" w:rsidR="00612EEC" w:rsidRDefault="00F06215" w:rsidP="00F06215">
            <w:pPr>
              <w:pStyle w:val="QPPTableTextBody"/>
              <w:rPr>
                <w:rStyle w:val="Hyperlink"/>
              </w:rPr>
            </w:pPr>
            <w:hyperlink w:anchor="Residential" w:history="1">
              <w:r w:rsidR="00612EEC" w:rsidRPr="00BA507C">
                <w:rPr>
                  <w:rStyle w:val="Hyperlink"/>
                </w:rPr>
                <w:t>Residential</w:t>
              </w:r>
            </w:hyperlink>
          </w:p>
          <w:p w14:paraId="23DE56C2" w14:textId="77777777" w:rsidR="00A20CCD" w:rsidRPr="0029031C" w:rsidRDefault="0029031C"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"ResidentialfloodlevelRFL"</w:instrText>
            </w:r>
            <w:r>
              <w:rPr>
                <w:rStyle w:val="Hyperlink"/>
              </w:rPr>
              <w:fldChar w:fldCharType="separate"/>
            </w:r>
            <w:r w:rsidR="00A20CCD" w:rsidRPr="0029031C">
              <w:rPr>
                <w:rStyle w:val="Hyperlink"/>
              </w:rPr>
              <w:t>Residential flood level (RFL)</w:t>
            </w:r>
          </w:p>
          <w:p w14:paraId="23B31975" w14:textId="77777777" w:rsidR="00C425A0" w:rsidRPr="00527ED1" w:rsidRDefault="0029031C" w:rsidP="00F06215">
            <w:pPr>
              <w:pStyle w:val="QPPTableTextBody"/>
              <w:rPr>
                <w:rStyle w:val="Hyperlink"/>
              </w:rPr>
            </w:pPr>
            <w:r>
              <w:rPr>
                <w:rStyle w:val="Hyperlink"/>
              </w:rPr>
              <w:fldChar w:fldCharType="end"/>
            </w:r>
            <w:hyperlink w:anchor="Restoration" w:history="1">
              <w:r w:rsidR="00C425A0" w:rsidRPr="00CC1D88">
                <w:rPr>
                  <w:rStyle w:val="Hyperlink"/>
                </w:rPr>
                <w:t>Restoration</w:t>
              </w:r>
            </w:hyperlink>
          </w:p>
          <w:p w14:paraId="28E47433" w14:textId="77777777" w:rsidR="00C9593A" w:rsidRDefault="00F06215" w:rsidP="00F06215">
            <w:pPr>
              <w:pStyle w:val="QPPTableTextBody"/>
            </w:pPr>
            <w:hyperlink w:anchor="RunoffHectare" w:history="1">
              <w:r w:rsidR="00C9593A" w:rsidRPr="00BA507C">
                <w:rPr>
                  <w:rStyle w:val="Hyperlink"/>
                </w:rPr>
                <w:t>Run</w:t>
              </w:r>
              <w:r w:rsidR="00AE0970">
                <w:rPr>
                  <w:rStyle w:val="Hyperlink"/>
                </w:rPr>
                <w:t>-</w:t>
              </w:r>
              <w:r w:rsidR="00C9593A" w:rsidRPr="00BA507C">
                <w:rPr>
                  <w:rStyle w:val="Hyperlink"/>
                </w:rPr>
                <w:t>off hectare</w:t>
              </w:r>
            </w:hyperlink>
          </w:p>
          <w:p w14:paraId="5F4A8212" w14:textId="77777777" w:rsidR="006E49E3" w:rsidRPr="00B716E1" w:rsidRDefault="00F06215" w:rsidP="00F06215">
            <w:pPr>
              <w:pStyle w:val="QPPTableTextBody"/>
              <w:rPr>
                <w:rStyle w:val="Hyperlink"/>
              </w:rPr>
            </w:pPr>
            <w:hyperlink w:anchor="RuralNeighbourhoods" w:history="1">
              <w:r w:rsidR="006E49E3" w:rsidRPr="00B716E1">
                <w:rPr>
                  <w:rStyle w:val="Hyperlink"/>
                </w:rPr>
                <w:t>Rural Neighbourhoods</w:t>
              </w:r>
            </w:hyperlink>
          </w:p>
          <w:p w14:paraId="486CD98F" w14:textId="77777777" w:rsidR="006E49E3" w:rsidRPr="00FC551C" w:rsidRDefault="00F06215" w:rsidP="00F06215">
            <w:pPr>
              <w:pStyle w:val="QPPTableTextBody"/>
              <w:rPr>
                <w:rStyle w:val="Hyperlink"/>
              </w:rPr>
            </w:pPr>
            <w:hyperlink r:id="rId49" w:anchor="SecondaryCycleRoute" w:history="1">
              <w:r w:rsidR="006E49E3" w:rsidRPr="00FC551C">
                <w:rPr>
                  <w:rStyle w:val="Hyperlink"/>
                </w:rPr>
                <w:t>Secondary cycle route</w:t>
              </w:r>
            </w:hyperlink>
          </w:p>
          <w:p w14:paraId="12E327CE" w14:textId="77777777" w:rsidR="00C9593A" w:rsidRDefault="00F06215" w:rsidP="00F06215">
            <w:pPr>
              <w:pStyle w:val="QPPTableTextBody"/>
            </w:pPr>
            <w:hyperlink w:anchor="SecondaryStreetFront" w:history="1">
              <w:r w:rsidR="00C9593A" w:rsidRPr="00BA507C">
                <w:rPr>
                  <w:rStyle w:val="Hyperlink"/>
                </w:rPr>
                <w:t>Secondary street frontage</w:t>
              </w:r>
            </w:hyperlink>
          </w:p>
          <w:p w14:paraId="2F7AD00C" w14:textId="77777777" w:rsidR="005B06F7" w:rsidRPr="00B716E1" w:rsidRDefault="00F06215" w:rsidP="00F06215">
            <w:pPr>
              <w:pStyle w:val="QPPTableTextBody"/>
              <w:rPr>
                <w:rStyle w:val="Hyperlink"/>
              </w:rPr>
            </w:pPr>
            <w:hyperlink w:anchor="SelectedTransportCorridors" w:history="1">
              <w:r w:rsidR="005B06F7" w:rsidRPr="00B716E1">
                <w:rPr>
                  <w:rStyle w:val="Hyperlink"/>
                </w:rPr>
                <w:t xml:space="preserve">Selected </w:t>
              </w:r>
              <w:r w:rsidR="004D6447" w:rsidRPr="00B716E1">
                <w:rPr>
                  <w:rStyle w:val="Hyperlink"/>
                </w:rPr>
                <w:t>T</w:t>
              </w:r>
              <w:r w:rsidR="00FC551C" w:rsidRPr="00B716E1">
                <w:rPr>
                  <w:rStyle w:val="Hyperlink"/>
                </w:rPr>
                <w:t xml:space="preserve">ransport </w:t>
              </w:r>
              <w:r w:rsidR="004D6447" w:rsidRPr="00B716E1">
                <w:rPr>
                  <w:rStyle w:val="Hyperlink"/>
                </w:rPr>
                <w:t>C</w:t>
              </w:r>
              <w:r w:rsidR="005B06F7" w:rsidRPr="00B716E1">
                <w:rPr>
                  <w:rStyle w:val="Hyperlink"/>
                </w:rPr>
                <w:t>orridors</w:t>
              </w:r>
            </w:hyperlink>
          </w:p>
          <w:p w14:paraId="158C1768" w14:textId="77777777" w:rsidR="00C9593A" w:rsidRPr="00BA507C" w:rsidRDefault="00F06215" w:rsidP="00F06215">
            <w:pPr>
              <w:pStyle w:val="QPPTableTextBody"/>
            </w:pPr>
            <w:hyperlink w:anchor="SensitiveUse" w:history="1">
              <w:r w:rsidR="00C9593A" w:rsidRPr="00BA507C">
                <w:rPr>
                  <w:rStyle w:val="Hyperlink"/>
                </w:rPr>
                <w:t>Sensitive use</w:t>
              </w:r>
            </w:hyperlink>
          </w:p>
          <w:p w14:paraId="3A6AA95A" w14:textId="77777777" w:rsidR="00C9593A" w:rsidRPr="00BA507C" w:rsidRDefault="00F06215" w:rsidP="00F06215">
            <w:pPr>
              <w:pStyle w:val="QPPTableTextBody"/>
            </w:pPr>
            <w:hyperlink w:anchor="SensitiveZandZP" w:history="1">
              <w:r w:rsidR="00C9593A" w:rsidRPr="00BA507C">
                <w:rPr>
                  <w:rStyle w:val="Hyperlink"/>
                </w:rPr>
                <w:t>Sensitive zone</w:t>
              </w:r>
            </w:hyperlink>
          </w:p>
          <w:p w14:paraId="28EFC0DB" w14:textId="77777777" w:rsidR="00B3207C" w:rsidRPr="00312039" w:rsidRDefault="00312039" w:rsidP="00F06215">
            <w:pPr>
              <w:pStyle w:val="QPPTableTextBody"/>
              <w:rPr>
                <w:rStyle w:val="Hyperlink"/>
              </w:rPr>
            </w:pPr>
            <w:r>
              <w:rPr>
                <w:rStyle w:val="Hyperlink"/>
              </w:rPr>
              <w:fldChar w:fldCharType="begin"/>
            </w:r>
            <w:r w:rsidR="00867515">
              <w:rPr>
                <w:rStyle w:val="Hyperlink"/>
              </w:rPr>
              <w:instrText>HYPERLINK "\\\\ad\\groups\\CPS\\CPED\\CPBranch\\C_PConf\\Draft CP2014 Amendments\\City Plan 2014 - MINOR AMENDMENT v1-01-2014 CPOT\\Schedule 1 - Definitions\\Definitions.docx" \l "SEQRegPlan"</w:instrText>
            </w:r>
            <w:r>
              <w:rPr>
                <w:rStyle w:val="Hyperlink"/>
              </w:rPr>
              <w:fldChar w:fldCharType="separate"/>
            </w:r>
            <w:r w:rsidR="00B3207C" w:rsidRPr="00312039">
              <w:rPr>
                <w:rStyle w:val="Hyperlink"/>
              </w:rPr>
              <w:t>SEQ Regional Plan</w:t>
            </w:r>
          </w:p>
          <w:p w14:paraId="10C65F43" w14:textId="77777777" w:rsidR="00C9593A" w:rsidRPr="00BA507C" w:rsidRDefault="00312039" w:rsidP="00F06215">
            <w:pPr>
              <w:pStyle w:val="QPPTableTextBody"/>
            </w:pPr>
            <w:r>
              <w:rPr>
                <w:rStyle w:val="Hyperlink"/>
              </w:rPr>
              <w:fldChar w:fldCharType="end"/>
            </w:r>
            <w:hyperlink w:anchor="SignificantCornerSite" w:history="1">
              <w:r w:rsidR="00C9593A" w:rsidRPr="00BA507C">
                <w:rPr>
                  <w:rStyle w:val="Hyperlink"/>
                </w:rPr>
                <w:t>Significant corner site</w:t>
              </w:r>
            </w:hyperlink>
          </w:p>
          <w:p w14:paraId="25414EAE" w14:textId="77777777" w:rsidR="00C9593A" w:rsidRDefault="00F06215" w:rsidP="00F06215">
            <w:pPr>
              <w:pStyle w:val="QPPTableTextBody"/>
              <w:rPr>
                <w:rStyle w:val="Hyperlink"/>
              </w:rPr>
            </w:pPr>
            <w:hyperlink w:anchor="SignificantLandscapeTree" w:history="1">
              <w:r w:rsidR="00C9593A" w:rsidRPr="00BA507C">
                <w:rPr>
                  <w:rStyle w:val="Hyperlink"/>
                </w:rPr>
                <w:t>Significant landscape tree</w:t>
              </w:r>
            </w:hyperlink>
          </w:p>
          <w:p w14:paraId="55742BAC" w14:textId="4875DFF7" w:rsidR="00365433" w:rsidRPr="008F7035" w:rsidRDefault="008F7035" w:rsidP="00F06215">
            <w:pPr>
              <w:pStyle w:val="QPPTableTextBody"/>
              <w:rPr>
                <w:rStyle w:val="Hyperlink"/>
              </w:rPr>
            </w:pPr>
            <w:r>
              <w:rPr>
                <w:rStyle w:val="Hyperlink"/>
              </w:rPr>
              <w:fldChar w:fldCharType="begin"/>
            </w:r>
            <w:r w:rsidR="00530C0D">
              <w:rPr>
                <w:rStyle w:val="Hyperlink"/>
              </w:rPr>
              <w:instrText>HYPERLINK "\\\\ad\\groups\\CPS\\CPED\\CPBranch\\C_PConf\\IC_LGIP_Sandbox\\CP2014 for LGIP Amendments\\Schedule 1 - Definitions\\Definitions.docx" \l "SignificantResidualImpact"</w:instrText>
            </w:r>
            <w:r>
              <w:rPr>
                <w:rStyle w:val="Hyperlink"/>
              </w:rPr>
              <w:fldChar w:fldCharType="separate"/>
            </w:r>
            <w:r w:rsidR="00C6473C" w:rsidRPr="008F7035">
              <w:rPr>
                <w:rStyle w:val="Hyperlink"/>
              </w:rPr>
              <w:t xml:space="preserve">Significant </w:t>
            </w:r>
            <w:r w:rsidR="005A78CE" w:rsidRPr="008F7035">
              <w:rPr>
                <w:rStyle w:val="Hyperlink"/>
              </w:rPr>
              <w:t>residual impact</w:t>
            </w:r>
          </w:p>
          <w:p w14:paraId="64BC43BE" w14:textId="2D364B7D" w:rsidR="00C9593A" w:rsidRPr="00BA507C" w:rsidRDefault="008F7035" w:rsidP="00F06215">
            <w:pPr>
              <w:pStyle w:val="QPPTableTextBody"/>
            </w:pPr>
            <w:r>
              <w:rPr>
                <w:rStyle w:val="Hyperlink"/>
              </w:rPr>
              <w:fldChar w:fldCharType="end"/>
            </w:r>
            <w:hyperlink w:anchor="SleepingArea" w:history="1">
              <w:r w:rsidR="00C9593A" w:rsidRPr="00BA507C">
                <w:rPr>
                  <w:rStyle w:val="Hyperlink"/>
                </w:rPr>
                <w:t>Sleeping area</w:t>
              </w:r>
            </w:hyperlink>
          </w:p>
          <w:p w14:paraId="257FBD32" w14:textId="0DBDD1F2" w:rsidR="00C9593A" w:rsidRDefault="00F06215" w:rsidP="00F06215">
            <w:pPr>
              <w:pStyle w:val="QPPTableTextBody"/>
              <w:rPr>
                <w:rStyle w:val="Hyperlink"/>
              </w:rPr>
            </w:pPr>
            <w:hyperlink w:anchor="SmallLot" w:history="1">
              <w:r w:rsidR="00C9593A" w:rsidRPr="00BA507C">
                <w:rPr>
                  <w:rStyle w:val="Hyperlink"/>
                </w:rPr>
                <w:t>Small lot</w:t>
              </w:r>
            </w:hyperlink>
          </w:p>
          <w:p w14:paraId="462BEC1B" w14:textId="6D1DE716" w:rsidR="008B443A" w:rsidRDefault="00F06215" w:rsidP="00F06215">
            <w:pPr>
              <w:pStyle w:val="QPPTableTextBody"/>
            </w:pPr>
            <w:hyperlink r:id="rId50" w:anchor="SocialHousing" w:history="1">
              <w:r w:rsidR="008B443A" w:rsidRPr="008F7035">
                <w:rPr>
                  <w:rStyle w:val="Hyperlink"/>
                </w:rPr>
                <w:t>Social housing</w:t>
              </w:r>
            </w:hyperlink>
          </w:p>
          <w:p w14:paraId="3089F398" w14:textId="77777777" w:rsidR="005B06F7" w:rsidRPr="00B716E1" w:rsidRDefault="00F06215" w:rsidP="00F06215">
            <w:pPr>
              <w:pStyle w:val="QPPTableTextBody"/>
              <w:rPr>
                <w:rStyle w:val="Hyperlink"/>
              </w:rPr>
            </w:pPr>
            <w:hyperlink w:anchor="SpecialCentre" w:history="1">
              <w:r w:rsidR="00F62866" w:rsidRPr="00B716E1">
                <w:rPr>
                  <w:rStyle w:val="Hyperlink"/>
                </w:rPr>
                <w:t xml:space="preserve">Special </w:t>
              </w:r>
              <w:r w:rsidR="006A578D" w:rsidRPr="00B716E1">
                <w:rPr>
                  <w:rStyle w:val="Hyperlink"/>
                </w:rPr>
                <w:t>C</w:t>
              </w:r>
              <w:r w:rsidR="00F62866" w:rsidRPr="00B716E1">
                <w:rPr>
                  <w:rStyle w:val="Hyperlink"/>
                </w:rPr>
                <w:t>entre</w:t>
              </w:r>
            </w:hyperlink>
          </w:p>
          <w:p w14:paraId="3752CC2F" w14:textId="77777777" w:rsidR="005B06F7" w:rsidRPr="0009425F" w:rsidRDefault="00F06215" w:rsidP="00F06215">
            <w:pPr>
              <w:pStyle w:val="QPPTableTextBody"/>
              <w:rPr>
                <w:rStyle w:val="Hyperlink"/>
              </w:rPr>
            </w:pPr>
            <w:hyperlink w:anchor="SuburbanLivingAreas" w:history="1">
              <w:r w:rsidR="005B06F7" w:rsidRPr="0009425F">
                <w:rPr>
                  <w:rStyle w:val="Hyperlink"/>
                </w:rPr>
                <w:t xml:space="preserve">Suburban </w:t>
              </w:r>
              <w:r w:rsidR="006A578D" w:rsidRPr="0009425F">
                <w:rPr>
                  <w:rStyle w:val="Hyperlink"/>
                </w:rPr>
                <w:t>L</w:t>
              </w:r>
              <w:r w:rsidR="00F62866" w:rsidRPr="0009425F">
                <w:rPr>
                  <w:rStyle w:val="Hyperlink"/>
                </w:rPr>
                <w:t xml:space="preserve">iving </w:t>
              </w:r>
              <w:r w:rsidR="006A578D" w:rsidRPr="0009425F">
                <w:rPr>
                  <w:rStyle w:val="Hyperlink"/>
                </w:rPr>
                <w:t>A</w:t>
              </w:r>
              <w:r w:rsidR="005B06F7" w:rsidRPr="0009425F">
                <w:rPr>
                  <w:rStyle w:val="Hyperlink"/>
                </w:rPr>
                <w:t>reas</w:t>
              </w:r>
            </w:hyperlink>
          </w:p>
          <w:p w14:paraId="7E70093A" w14:textId="77777777" w:rsidR="00C9593A" w:rsidRPr="00BA507C" w:rsidRDefault="00F06215" w:rsidP="00F06215">
            <w:pPr>
              <w:pStyle w:val="QPPTableTextBody"/>
            </w:pPr>
            <w:hyperlink w:anchor="SuburbanR" w:history="1">
              <w:r w:rsidR="00C9593A" w:rsidRPr="00BA507C">
                <w:rPr>
                  <w:rStyle w:val="Hyperlink"/>
                </w:rPr>
                <w:t>Suburban road</w:t>
              </w:r>
            </w:hyperlink>
          </w:p>
          <w:p w14:paraId="2B1EF453" w14:textId="77777777" w:rsidR="0017160A" w:rsidRPr="00BA507C" w:rsidRDefault="00F06215" w:rsidP="00F06215">
            <w:pPr>
              <w:pStyle w:val="QPPTableTextBody"/>
            </w:pPr>
            <w:hyperlink w:anchor="TreeProtectionZone" w:history="1">
              <w:r w:rsidR="0017160A" w:rsidRPr="00BA507C">
                <w:rPr>
                  <w:rStyle w:val="Hyperlink"/>
                </w:rPr>
                <w:t>Tree protection zone</w:t>
              </w:r>
            </w:hyperlink>
          </w:p>
          <w:p w14:paraId="5D8FF08A" w14:textId="77777777" w:rsidR="00610CED" w:rsidRPr="0009425F" w:rsidRDefault="00F06215" w:rsidP="00F06215">
            <w:pPr>
              <w:pStyle w:val="QPPTableTextBody"/>
              <w:rPr>
                <w:rStyle w:val="Hyperlink"/>
              </w:rPr>
            </w:pPr>
            <w:hyperlink w:anchor="TrunkInfrastructure" w:history="1">
              <w:r w:rsidR="00610CED" w:rsidRPr="0009425F">
                <w:rPr>
                  <w:rStyle w:val="Hyperlink"/>
                </w:rPr>
                <w:t>Trunk infrastructure</w:t>
              </w:r>
            </w:hyperlink>
          </w:p>
          <w:p w14:paraId="760BB68C" w14:textId="77777777" w:rsidR="0017160A" w:rsidRPr="00BA507C" w:rsidRDefault="00F06215" w:rsidP="00F06215">
            <w:pPr>
              <w:pStyle w:val="QPPTableTextBody"/>
            </w:pPr>
            <w:hyperlink w:anchor="UnacceptableRisk" w:history="1">
              <w:r w:rsidR="0017160A" w:rsidRPr="00BA507C">
                <w:rPr>
                  <w:rStyle w:val="Hyperlink"/>
                </w:rPr>
                <w:t>Unacceptable risk</w:t>
              </w:r>
            </w:hyperlink>
          </w:p>
          <w:p w14:paraId="3A66FF96" w14:textId="77777777" w:rsidR="00C9593A" w:rsidRPr="00BA507C" w:rsidRDefault="00F06215" w:rsidP="00F06215">
            <w:pPr>
              <w:pStyle w:val="QPPTableTextBody"/>
            </w:pPr>
            <w:hyperlink w:anchor="WalkingDistance" w:history="1">
              <w:r w:rsidR="00C9593A" w:rsidRPr="00BA507C">
                <w:rPr>
                  <w:rStyle w:val="Hyperlink"/>
                </w:rPr>
                <w:t>Walking distance</w:t>
              </w:r>
            </w:hyperlink>
          </w:p>
        </w:tc>
      </w:tr>
    </w:tbl>
    <w:p w14:paraId="5BB6477B" w14:textId="77777777" w:rsidR="001E3A7B" w:rsidRPr="00A91608" w:rsidRDefault="001E3A7B" w:rsidP="000855BE">
      <w:pPr>
        <w:pStyle w:val="QPPTableHeadingStyle1"/>
      </w:pPr>
      <w:bookmarkStart w:id="168" w:name="TableSC123B"/>
      <w:r w:rsidRPr="00A91608">
        <w:lastRenderedPageBreak/>
        <w:t>Table SC1.</w:t>
      </w:r>
      <w:r w:rsidR="00B3207C">
        <w:t>2.</w:t>
      </w:r>
      <w:r w:rsidRPr="00A91608">
        <w:t>3</w:t>
      </w:r>
      <w:r w:rsidR="00CB55CD">
        <w:t>.</w:t>
      </w:r>
      <w:r w:rsidR="00B3207C">
        <w:t>B</w:t>
      </w:r>
      <w:bookmarkEnd w:id="168"/>
      <w:r w:rsidRPr="00A91608">
        <w:t>—Brisbane City</w:t>
      </w:r>
      <w:r w:rsidR="000C5CAA">
        <w:t xml:space="preserve"> Council a</w:t>
      </w:r>
      <w:r w:rsidRPr="00A91608">
        <w:t>dministrative definitions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5303"/>
      </w:tblGrid>
      <w:tr w:rsidR="001E3A7B" w:rsidRPr="00852ECD" w14:paraId="57644204" w14:textId="77777777" w:rsidTr="001C6974">
        <w:trPr>
          <w:trHeight w:val="315"/>
        </w:trPr>
        <w:tc>
          <w:tcPr>
            <w:tcW w:w="3169" w:type="dxa"/>
            <w:shd w:val="clear" w:color="auto" w:fill="auto"/>
          </w:tcPr>
          <w:p w14:paraId="7AE11DDC" w14:textId="77777777" w:rsidR="001E3A7B" w:rsidRPr="00852ECD" w:rsidRDefault="001E3A7B" w:rsidP="00F06215">
            <w:pPr>
              <w:pStyle w:val="QPPTableTextBold"/>
              <w:rPr>
                <w:rFonts w:eastAsiaTheme="majorEastAsia"/>
                <w:bCs/>
                <w:i/>
                <w:iCs/>
                <w:spacing w:val="15"/>
                <w:sz w:val="28"/>
              </w:rPr>
            </w:pPr>
            <w:r w:rsidRPr="00852ECD">
              <w:t>Column 1</w:t>
            </w:r>
          </w:p>
          <w:p w14:paraId="29437B82" w14:textId="77777777" w:rsidR="001E3A7B" w:rsidRPr="00852ECD" w:rsidRDefault="001E3A7B" w:rsidP="00F06215">
            <w:pPr>
              <w:pStyle w:val="QPPTableTextBold"/>
            </w:pPr>
            <w:r w:rsidRPr="00852ECD">
              <w:t>Term</w:t>
            </w:r>
          </w:p>
        </w:tc>
        <w:tc>
          <w:tcPr>
            <w:tcW w:w="5303" w:type="dxa"/>
            <w:shd w:val="clear" w:color="auto" w:fill="auto"/>
          </w:tcPr>
          <w:p w14:paraId="1CE5E400" w14:textId="77777777" w:rsidR="001E3A7B" w:rsidRPr="00852ECD" w:rsidRDefault="001E3A7B" w:rsidP="00F06215">
            <w:pPr>
              <w:pStyle w:val="QPPTableTextBold"/>
            </w:pPr>
            <w:r w:rsidRPr="00852ECD">
              <w:t>Column 2</w:t>
            </w:r>
          </w:p>
          <w:p w14:paraId="3A688933" w14:textId="77777777" w:rsidR="001E3A7B" w:rsidRPr="00852ECD" w:rsidRDefault="001E3A7B" w:rsidP="00F06215">
            <w:pPr>
              <w:pStyle w:val="QPPTableTextBold"/>
            </w:pPr>
            <w:r w:rsidRPr="00852ECD">
              <w:t>Definition</w:t>
            </w:r>
          </w:p>
        </w:tc>
      </w:tr>
      <w:tr w:rsidR="00B526B4" w:rsidRPr="00852ECD" w14:paraId="12E058CA" w14:textId="77777777" w:rsidTr="001C6974">
        <w:tc>
          <w:tcPr>
            <w:tcW w:w="3169" w:type="dxa"/>
            <w:shd w:val="clear" w:color="auto" w:fill="auto"/>
          </w:tcPr>
          <w:p w14:paraId="3C458126" w14:textId="77777777" w:rsidR="00B526B4" w:rsidRPr="00852ECD" w:rsidRDefault="00B526B4" w:rsidP="00F06215">
            <w:pPr>
              <w:pStyle w:val="QPPTableTextBody"/>
            </w:pPr>
            <w:bookmarkStart w:id="169" w:name="AccessWay"/>
            <w:r w:rsidRPr="00852ECD">
              <w:t>Access way</w:t>
            </w:r>
            <w:bookmarkEnd w:id="169"/>
          </w:p>
        </w:tc>
        <w:tc>
          <w:tcPr>
            <w:tcW w:w="5303" w:type="dxa"/>
            <w:shd w:val="clear" w:color="auto" w:fill="auto"/>
          </w:tcPr>
          <w:p w14:paraId="517865A5" w14:textId="77777777" w:rsidR="00B526B4" w:rsidRPr="00852ECD" w:rsidRDefault="00B526B4" w:rsidP="00F06215">
            <w:pPr>
              <w:pStyle w:val="QPPTableTextBody"/>
            </w:pPr>
            <w:r w:rsidRPr="00852ECD">
              <w:t>The part of a lot used to provide access to a road for a lot that does not otherwise front the road.</w:t>
            </w:r>
          </w:p>
        </w:tc>
      </w:tr>
      <w:tr w:rsidR="001C6974" w:rsidRPr="00F2078F" w14:paraId="6BBA79A5" w14:textId="77777777" w:rsidTr="001C6974">
        <w:tc>
          <w:tcPr>
            <w:tcW w:w="3169" w:type="dxa"/>
            <w:shd w:val="clear" w:color="auto" w:fill="auto"/>
          </w:tcPr>
          <w:p w14:paraId="43BAFBCC" w14:textId="0858A556" w:rsidR="001C6974" w:rsidRPr="00852ECD" w:rsidRDefault="00177176" w:rsidP="00F06215">
            <w:pPr>
              <w:pStyle w:val="QPPTableTextBody"/>
            </w:pPr>
            <w:r>
              <w:t>Acid sulfate soil</w:t>
            </w:r>
          </w:p>
        </w:tc>
        <w:tc>
          <w:tcPr>
            <w:tcW w:w="5303" w:type="dxa"/>
            <w:shd w:val="clear" w:color="auto" w:fill="auto"/>
          </w:tcPr>
          <w:p w14:paraId="775AA6B6" w14:textId="43C69F07" w:rsidR="001C6974" w:rsidRPr="00852ECD" w:rsidRDefault="001C6974" w:rsidP="00F06215">
            <w:pPr>
              <w:pStyle w:val="QPPTableTextBody"/>
            </w:pPr>
            <w:r w:rsidRPr="00852ECD">
              <w:t xml:space="preserve">See </w:t>
            </w:r>
            <w:r w:rsidR="0052040D">
              <w:t xml:space="preserve">the </w:t>
            </w:r>
            <w:hyperlink r:id="rId51" w:history="1">
              <w:r w:rsidRPr="0052040D">
                <w:rPr>
                  <w:rStyle w:val="Hyperlink"/>
                </w:rPr>
                <w:t>State Planning Policy</w:t>
              </w:r>
            </w:hyperlink>
            <w:r w:rsidR="0052040D" w:rsidRPr="0052040D">
              <w:t xml:space="preserve">, </w:t>
            </w:r>
            <w:r w:rsidR="0052040D">
              <w:t>Glossary</w:t>
            </w:r>
            <w:r w:rsidRPr="00852ECD">
              <w:t>.</w:t>
            </w:r>
          </w:p>
        </w:tc>
      </w:tr>
      <w:tr w:rsidR="001C6974" w:rsidRPr="00F2078F" w14:paraId="2471F2DB" w14:textId="77777777" w:rsidTr="001C6974">
        <w:tc>
          <w:tcPr>
            <w:tcW w:w="3169" w:type="dxa"/>
            <w:shd w:val="clear" w:color="auto" w:fill="auto"/>
          </w:tcPr>
          <w:p w14:paraId="6BD98D93" w14:textId="77777777" w:rsidR="001C6974" w:rsidRDefault="001C6974" w:rsidP="00F06215">
            <w:pPr>
              <w:pStyle w:val="QPPTableTextBody"/>
            </w:pPr>
            <w:bookmarkStart w:id="170" w:name="Acousticfence"/>
            <w:r>
              <w:t>Acoustic fence</w:t>
            </w:r>
            <w:bookmarkEnd w:id="170"/>
          </w:p>
        </w:tc>
        <w:tc>
          <w:tcPr>
            <w:tcW w:w="5303" w:type="dxa"/>
            <w:shd w:val="clear" w:color="auto" w:fill="auto"/>
          </w:tcPr>
          <w:p w14:paraId="14192A21" w14:textId="77777777" w:rsidR="001C6974" w:rsidRDefault="001C6974" w:rsidP="00F06215">
            <w:pPr>
              <w:pStyle w:val="QPPTableTextBody"/>
            </w:pPr>
            <w:r>
              <w:t>Solid, gap free fence with minimum panel surface density of 12.5kg/</w:t>
            </w:r>
            <w:r w:rsidR="00536D8B">
              <w:t>m</w:t>
            </w:r>
            <w:r w:rsidR="008B1800" w:rsidRPr="008B1800">
              <w:rPr>
                <w:rStyle w:val="QPPSuperscriptChar"/>
              </w:rPr>
              <w:t>2</w:t>
            </w:r>
            <w:r>
              <w:t>.</w:t>
            </w:r>
          </w:p>
        </w:tc>
      </w:tr>
      <w:tr w:rsidR="001C6974" w:rsidRPr="00F2078F" w14:paraId="59A057BE" w14:textId="77777777" w:rsidTr="001C6974">
        <w:tc>
          <w:tcPr>
            <w:tcW w:w="3169" w:type="dxa"/>
            <w:shd w:val="clear" w:color="auto" w:fill="auto"/>
          </w:tcPr>
          <w:p w14:paraId="427E7E3F" w14:textId="77777777" w:rsidR="001C6974" w:rsidRDefault="001C6974" w:rsidP="00F06215">
            <w:pPr>
              <w:pStyle w:val="QPPTableTextBody"/>
            </w:pPr>
            <w:bookmarkStart w:id="171" w:name="Acousticallyscreened"/>
            <w:r>
              <w:t>Acoustically screened</w:t>
            </w:r>
            <w:bookmarkEnd w:id="171"/>
          </w:p>
        </w:tc>
        <w:tc>
          <w:tcPr>
            <w:tcW w:w="5303" w:type="dxa"/>
            <w:shd w:val="clear" w:color="auto" w:fill="auto"/>
          </w:tcPr>
          <w:p w14:paraId="09BE03B1" w14:textId="77777777" w:rsidR="001C6974" w:rsidRDefault="001C6974" w:rsidP="00F06215">
            <w:pPr>
              <w:pStyle w:val="QPPTableTextBody"/>
            </w:pPr>
            <w:r>
              <w:t xml:space="preserve">The source of noise is completely screened from view of </w:t>
            </w:r>
            <w:r w:rsidR="00E47679">
              <w:t>habitable rooms (including balconies, patios, decks and verandas)</w:t>
            </w:r>
            <w:r>
              <w:t xml:space="preserve"> of an adjoining sensitive use by solid, gap free material and construction </w:t>
            </w:r>
            <w:r w:rsidR="00536D8B">
              <w:t>e.g.</w:t>
            </w:r>
            <w:r>
              <w:t xml:space="preserve"> acoustic fence, building, or </w:t>
            </w:r>
            <w:r w:rsidR="00536D8B">
              <w:t>enclosure</w:t>
            </w:r>
            <w:r>
              <w:t>.</w:t>
            </w:r>
          </w:p>
        </w:tc>
      </w:tr>
      <w:tr w:rsidR="001C6974" w:rsidRPr="00852ECD" w14:paraId="70286A7E" w14:textId="77777777" w:rsidTr="001C6974">
        <w:tc>
          <w:tcPr>
            <w:tcW w:w="3169" w:type="dxa"/>
            <w:shd w:val="clear" w:color="auto" w:fill="auto"/>
          </w:tcPr>
          <w:p w14:paraId="775307EF" w14:textId="77777777" w:rsidR="001C6974" w:rsidRPr="00852ECD" w:rsidRDefault="001C6974" w:rsidP="00F06215">
            <w:pPr>
              <w:pStyle w:val="QPPTableTextBody"/>
            </w:pPr>
            <w:bookmarkStart w:id="172" w:name="Act"/>
            <w:r w:rsidRPr="00852ECD">
              <w:t>Act</w:t>
            </w:r>
            <w:bookmarkEnd w:id="172"/>
          </w:p>
        </w:tc>
        <w:tc>
          <w:tcPr>
            <w:tcW w:w="5303" w:type="dxa"/>
            <w:shd w:val="clear" w:color="auto" w:fill="auto"/>
          </w:tcPr>
          <w:p w14:paraId="47645BF4" w14:textId="2F372776" w:rsidR="001C6974" w:rsidRPr="00852ECD" w:rsidRDefault="00F06215" w:rsidP="00F06215">
            <w:pPr>
              <w:pStyle w:val="QPPTableTextBody"/>
            </w:pPr>
            <w:hyperlink r:id="rId52" w:anchor="theAct" w:history="1">
              <w:r w:rsidR="001C6974" w:rsidRPr="00654851">
                <w:rPr>
                  <w:rStyle w:val="Hyperlink"/>
                </w:rPr>
                <w:t>Planning Act 20</w:t>
              </w:r>
              <w:r w:rsidR="00525E2E" w:rsidRPr="00654851">
                <w:rPr>
                  <w:rStyle w:val="Hyperlink"/>
                </w:rPr>
                <w:t>16</w:t>
              </w:r>
            </w:hyperlink>
            <w:r w:rsidR="0078091C">
              <w:t>.</w:t>
            </w:r>
          </w:p>
        </w:tc>
      </w:tr>
      <w:tr w:rsidR="001C6974" w:rsidRPr="00852ECD" w14:paraId="76A7CA30" w14:textId="77777777" w:rsidTr="001C6974">
        <w:tc>
          <w:tcPr>
            <w:tcW w:w="3169" w:type="dxa"/>
            <w:shd w:val="clear" w:color="auto" w:fill="auto"/>
          </w:tcPr>
          <w:p w14:paraId="598A4F38" w14:textId="77777777" w:rsidR="001C6974" w:rsidRPr="00852ECD" w:rsidRDefault="001C6974" w:rsidP="00F06215">
            <w:pPr>
              <w:pStyle w:val="QPPTableTextBody"/>
            </w:pPr>
            <w:bookmarkStart w:id="173" w:name="Activefrontageprimary"/>
            <w:r>
              <w:t>Active frontage</w:t>
            </w:r>
            <w:r w:rsidR="0017231E">
              <w:t xml:space="preserve"> – </w:t>
            </w:r>
            <w:r>
              <w:t>primary</w:t>
            </w:r>
            <w:bookmarkEnd w:id="173"/>
          </w:p>
        </w:tc>
        <w:tc>
          <w:tcPr>
            <w:tcW w:w="5303" w:type="dxa"/>
            <w:shd w:val="clear" w:color="auto" w:fill="auto"/>
          </w:tcPr>
          <w:p w14:paraId="2A0E0378" w14:textId="77777777" w:rsidR="001C6974" w:rsidRPr="00852ECD" w:rsidRDefault="001C6974" w:rsidP="00F06215">
            <w:pPr>
              <w:pStyle w:val="QPPTableTextBody"/>
            </w:pPr>
            <w:r>
              <w:t>May be specified in a neighbourhood plan or be identified in a design statement where no neighbourhood plan applies or no requirements are specified. These streets are the commercial and community heart of neighbourhoods. They house highly active non-</w:t>
            </w:r>
            <w:r w:rsidR="00536D8B">
              <w:t>residential</w:t>
            </w:r>
            <w:r>
              <w:t xml:space="preserve"> uses that create the greatest degree of pedestrian activity and interaction and which are mostly accommodated in small individual tenancies with narrow building frontages, such as shops, restaurants and cafes.</w:t>
            </w:r>
          </w:p>
        </w:tc>
      </w:tr>
      <w:tr w:rsidR="001C6974" w:rsidRPr="00852ECD" w14:paraId="087044FA" w14:textId="77777777" w:rsidTr="001C6974">
        <w:tc>
          <w:tcPr>
            <w:tcW w:w="3169" w:type="dxa"/>
            <w:shd w:val="clear" w:color="auto" w:fill="auto"/>
          </w:tcPr>
          <w:p w14:paraId="1E048B1A" w14:textId="77777777" w:rsidR="001C6974" w:rsidRPr="00852ECD" w:rsidRDefault="001C6974" w:rsidP="00F06215">
            <w:pPr>
              <w:pStyle w:val="QPPTableTextBody"/>
            </w:pPr>
            <w:bookmarkStart w:id="174" w:name="Activefrontagesecondary"/>
            <w:r>
              <w:t>Active frontage</w:t>
            </w:r>
            <w:r w:rsidR="0017231E">
              <w:t xml:space="preserve"> – </w:t>
            </w:r>
            <w:r>
              <w:t>secondary</w:t>
            </w:r>
            <w:bookmarkEnd w:id="174"/>
          </w:p>
        </w:tc>
        <w:tc>
          <w:tcPr>
            <w:tcW w:w="5303" w:type="dxa"/>
            <w:shd w:val="clear" w:color="auto" w:fill="auto"/>
          </w:tcPr>
          <w:p w14:paraId="2F591B12" w14:textId="77777777" w:rsidR="001C6974" w:rsidRPr="00852ECD" w:rsidRDefault="001C6974" w:rsidP="00F06215">
            <w:pPr>
              <w:pStyle w:val="QPPTableTextBody"/>
            </w:pPr>
            <w:r>
              <w:t xml:space="preserve">May be specified in a neighbourhood plan or be identified in a design statement where no neighbourhood plan applies or no requirements are specified. These streets support and compliment active frontage-primary streets. </w:t>
            </w:r>
            <w:r w:rsidR="00536D8B">
              <w:t>They house active, non-residential uses that create pedestrian activity and interaction and which are mostly accommodated in larger tenancies with wider building frontages, such as offices, community uses, medical centres, fitness facilities and mini-major shops.</w:t>
            </w:r>
          </w:p>
        </w:tc>
      </w:tr>
      <w:tr w:rsidR="008B443A" w:rsidRPr="00852ECD" w14:paraId="3036B59F" w14:textId="77777777" w:rsidTr="001C6974">
        <w:tc>
          <w:tcPr>
            <w:tcW w:w="3169" w:type="dxa"/>
            <w:shd w:val="clear" w:color="auto" w:fill="auto"/>
          </w:tcPr>
          <w:p w14:paraId="62DC015B" w14:textId="47FBE232" w:rsidR="008B443A" w:rsidRPr="00852ECD" w:rsidRDefault="008B443A" w:rsidP="00F06215">
            <w:pPr>
              <w:pStyle w:val="QPPTableTextBody"/>
            </w:pPr>
            <w:bookmarkStart w:id="175" w:name="AffordableLiving"/>
            <w:r>
              <w:t>Affordable living</w:t>
            </w:r>
            <w:bookmarkEnd w:id="175"/>
          </w:p>
        </w:tc>
        <w:tc>
          <w:tcPr>
            <w:tcW w:w="5303" w:type="dxa"/>
            <w:shd w:val="clear" w:color="auto" w:fill="auto"/>
          </w:tcPr>
          <w:p w14:paraId="2D2CF16D" w14:textId="252168CA" w:rsidR="008B443A" w:rsidRPr="00852ECD" w:rsidRDefault="008B443A" w:rsidP="00F06215">
            <w:pPr>
              <w:pStyle w:val="QPPTableTextBody"/>
            </w:pPr>
            <w:r w:rsidRPr="002B72CD">
              <w:t xml:space="preserve">See the </w:t>
            </w:r>
            <w:hyperlink r:id="rId53" w:history="1">
              <w:r w:rsidRPr="002B72CD">
                <w:rPr>
                  <w:rStyle w:val="Hyperlink"/>
                </w:rPr>
                <w:t>State Planning Policy</w:t>
              </w:r>
            </w:hyperlink>
            <w:r w:rsidRPr="002B72CD">
              <w:t>, Glossary.</w:t>
            </w:r>
          </w:p>
        </w:tc>
      </w:tr>
      <w:tr w:rsidR="008B443A" w:rsidRPr="00852ECD" w14:paraId="4A941FDE" w14:textId="77777777" w:rsidTr="001C6974">
        <w:tc>
          <w:tcPr>
            <w:tcW w:w="3169" w:type="dxa"/>
            <w:shd w:val="clear" w:color="auto" w:fill="auto"/>
          </w:tcPr>
          <w:p w14:paraId="5612F094" w14:textId="77777777" w:rsidR="008B443A" w:rsidRPr="00852ECD" w:rsidRDefault="008B443A" w:rsidP="00F06215">
            <w:pPr>
              <w:pStyle w:val="QPPTableTextBody"/>
            </w:pPr>
            <w:bookmarkStart w:id="176" w:name="Amenity"/>
            <w:r w:rsidRPr="00852ECD">
              <w:t>Amenity</w:t>
            </w:r>
            <w:bookmarkEnd w:id="176"/>
          </w:p>
        </w:tc>
        <w:tc>
          <w:tcPr>
            <w:tcW w:w="5303" w:type="dxa"/>
            <w:shd w:val="clear" w:color="auto" w:fill="auto"/>
          </w:tcPr>
          <w:p w14:paraId="2FA43BBA" w14:textId="77777777" w:rsidR="008B443A" w:rsidRPr="00852ECD" w:rsidRDefault="008B443A" w:rsidP="00F06215">
            <w:pPr>
              <w:pStyle w:val="QPPTableTextBody"/>
            </w:pPr>
            <w:r w:rsidRPr="00852ECD">
              <w:t>The qualities of a location in regard to noise,</w:t>
            </w:r>
            <w:r>
              <w:t xml:space="preserve"> vibration,</w:t>
            </w:r>
            <w:r w:rsidRPr="00852ECD">
              <w:t xml:space="preserve"> dust, odour, air quality, lighting, daylight, glare, breezes and shade, </w:t>
            </w:r>
            <w:r>
              <w:t xml:space="preserve">freedom from hazard or risk of threats to health and well-being of occupants, and the </w:t>
            </w:r>
            <w:r>
              <w:lastRenderedPageBreak/>
              <w:t xml:space="preserve">uninterrupted ability to use and enjoy the land for the purpose it was designed, </w:t>
            </w:r>
            <w:r w:rsidRPr="00852ECD">
              <w:t xml:space="preserve">that </w:t>
            </w:r>
            <w:r>
              <w:t>may be</w:t>
            </w:r>
            <w:r w:rsidRPr="00852ECD">
              <w:t xml:space="preserve"> affected by the level</w:t>
            </w:r>
            <w:r>
              <w:t xml:space="preserve">, time </w:t>
            </w:r>
            <w:r w:rsidRPr="00852ECD">
              <w:t>and duration of activities on nearby sites</w:t>
            </w:r>
            <w:r>
              <w:t xml:space="preserve"> or the impacts of natural hazards, including spatial and temporal impacts</w:t>
            </w:r>
            <w:r w:rsidRPr="00852ECD">
              <w:t>.</w:t>
            </w:r>
          </w:p>
        </w:tc>
      </w:tr>
      <w:tr w:rsidR="008B443A" w:rsidRPr="00852ECD" w14:paraId="4D335689" w14:textId="77777777" w:rsidTr="001C6974">
        <w:tc>
          <w:tcPr>
            <w:tcW w:w="3169" w:type="dxa"/>
            <w:shd w:val="clear" w:color="auto" w:fill="auto"/>
          </w:tcPr>
          <w:p w14:paraId="2F976490" w14:textId="77777777" w:rsidR="008B443A" w:rsidRPr="00852ECD" w:rsidRDefault="008B443A" w:rsidP="00F06215">
            <w:pPr>
              <w:pStyle w:val="QPPTableTextBody"/>
            </w:pPr>
            <w:bookmarkStart w:id="177" w:name="Arcade"/>
            <w:r w:rsidRPr="00852ECD">
              <w:lastRenderedPageBreak/>
              <w:t>Arcade</w:t>
            </w:r>
            <w:bookmarkEnd w:id="177"/>
          </w:p>
        </w:tc>
        <w:tc>
          <w:tcPr>
            <w:tcW w:w="5303" w:type="dxa"/>
            <w:shd w:val="clear" w:color="auto" w:fill="auto"/>
          </w:tcPr>
          <w:p w14:paraId="5DF9A4C7" w14:textId="77777777" w:rsidR="008B443A" w:rsidRPr="00852ECD" w:rsidRDefault="008B443A" w:rsidP="00F06215">
            <w:pPr>
              <w:pStyle w:val="QPPTableTextBody"/>
            </w:pPr>
            <w:r w:rsidRPr="00852ECD">
              <w:t>A privately owned pedestrian pathway that is part of the pedestrian network and is publicly accessible during hours of operation.</w:t>
            </w:r>
            <w:r>
              <w:t xml:space="preserve"> An arcade can be covered or uncovered.</w:t>
            </w:r>
          </w:p>
        </w:tc>
      </w:tr>
      <w:tr w:rsidR="007359E1" w:rsidRPr="00852ECD" w14:paraId="43C1C629" w14:textId="77777777" w:rsidTr="001C6974">
        <w:tc>
          <w:tcPr>
            <w:tcW w:w="3169" w:type="dxa"/>
            <w:shd w:val="clear" w:color="auto" w:fill="auto"/>
          </w:tcPr>
          <w:p w14:paraId="694A5583" w14:textId="30065EFA" w:rsidR="007359E1" w:rsidRPr="00481741" w:rsidRDefault="007359E1" w:rsidP="00F06215">
            <w:pPr>
              <w:pStyle w:val="QPPTableTextBody"/>
            </w:pPr>
            <w:bookmarkStart w:id="178" w:name="AreasOfStrategicBiodiversityValue"/>
            <w:r w:rsidRPr="007359E1">
              <w:t>Areas of strategic biodiversity value</w:t>
            </w:r>
            <w:bookmarkEnd w:id="178"/>
          </w:p>
        </w:tc>
        <w:tc>
          <w:tcPr>
            <w:tcW w:w="5303" w:type="dxa"/>
            <w:shd w:val="clear" w:color="auto" w:fill="auto"/>
          </w:tcPr>
          <w:p w14:paraId="63BF7A40" w14:textId="1E292776" w:rsidR="007359E1" w:rsidRPr="00481741" w:rsidRDefault="007359E1" w:rsidP="00F06215">
            <w:pPr>
              <w:pStyle w:val="QPPTableTextBody"/>
            </w:pPr>
            <w:r w:rsidRPr="00481741">
              <w:t>Areas which may currently be cleared or support degraded habitat, but which could form part of an ecological corridor or provide habitat for native fauna and flora if restored.</w:t>
            </w:r>
          </w:p>
        </w:tc>
      </w:tr>
      <w:tr w:rsidR="008B443A" w:rsidRPr="00852ECD" w14:paraId="306FB8E5" w14:textId="77777777" w:rsidTr="001C6974">
        <w:tc>
          <w:tcPr>
            <w:tcW w:w="3169" w:type="dxa"/>
            <w:shd w:val="clear" w:color="auto" w:fill="auto"/>
          </w:tcPr>
          <w:p w14:paraId="458BA35B" w14:textId="77777777" w:rsidR="008B443A" w:rsidRPr="00852ECD" w:rsidRDefault="008B443A" w:rsidP="00F06215">
            <w:pPr>
              <w:pStyle w:val="QPPTableTextBody"/>
            </w:pPr>
            <w:bookmarkStart w:id="179" w:name="ArterialR"/>
            <w:r w:rsidRPr="00852ECD">
              <w:t>Arterial road</w:t>
            </w:r>
            <w:bookmarkEnd w:id="179"/>
          </w:p>
        </w:tc>
        <w:tc>
          <w:tcPr>
            <w:tcW w:w="5303" w:type="dxa"/>
            <w:shd w:val="clear" w:color="auto" w:fill="auto"/>
          </w:tcPr>
          <w:p w14:paraId="1906AEE1" w14:textId="77777777" w:rsidR="008B443A" w:rsidRPr="00852ECD" w:rsidRDefault="008B443A" w:rsidP="00F06215">
            <w:pPr>
              <w:pStyle w:val="QPPTableTextBody"/>
            </w:pPr>
            <w:r w:rsidRPr="00852ECD">
              <w:t>A road identified as an arterial road on the Road hierarchy overlay map.</w:t>
            </w:r>
          </w:p>
        </w:tc>
      </w:tr>
      <w:tr w:rsidR="000C2AF5" w:rsidRPr="00852ECD" w14:paraId="70527D20" w14:textId="77777777" w:rsidTr="001C6974">
        <w:tc>
          <w:tcPr>
            <w:tcW w:w="3169" w:type="dxa"/>
            <w:shd w:val="clear" w:color="auto" w:fill="auto"/>
          </w:tcPr>
          <w:p w14:paraId="68470E93" w14:textId="48C1C785" w:rsidR="000C2AF5" w:rsidRPr="00852ECD" w:rsidRDefault="000C2AF5" w:rsidP="00F06215">
            <w:pPr>
              <w:pStyle w:val="QPPTableTextBody"/>
            </w:pPr>
            <w:r>
              <w:t>Assumed future urban development</w:t>
            </w:r>
          </w:p>
        </w:tc>
        <w:tc>
          <w:tcPr>
            <w:tcW w:w="5303" w:type="dxa"/>
            <w:shd w:val="clear" w:color="auto" w:fill="auto"/>
          </w:tcPr>
          <w:p w14:paraId="090718E3" w14:textId="65AE254C" w:rsidR="000C2AF5" w:rsidRPr="00852ECD" w:rsidRDefault="000C2AF5" w:rsidP="00F06215">
            <w:pPr>
              <w:pStyle w:val="QPPTableTextBody"/>
            </w:pPr>
            <w:r>
              <w:t xml:space="preserve">The future urban development which is assumed to be serviced at the desired standards of service in the most efficient manner by the plans for future trunk infrastructure up to the planning horizon identified in the </w:t>
            </w:r>
            <w:hyperlink r:id="rId54" w:history="1">
              <w:r w:rsidRPr="00F06215">
                <w:rPr>
                  <w:rStyle w:val="Hyperlink"/>
                </w:rPr>
                <w:t>Local government infrastructure plan</w:t>
              </w:r>
            </w:hyperlink>
            <w:r>
              <w:t>.</w:t>
            </w:r>
          </w:p>
        </w:tc>
      </w:tr>
      <w:tr w:rsidR="008B443A" w:rsidRPr="00852ECD" w14:paraId="2E3DE634" w14:textId="77777777" w:rsidTr="001C6974">
        <w:tc>
          <w:tcPr>
            <w:tcW w:w="3169" w:type="dxa"/>
            <w:shd w:val="clear" w:color="auto" w:fill="auto"/>
          </w:tcPr>
          <w:p w14:paraId="4914E3C9" w14:textId="77777777" w:rsidR="008B443A" w:rsidRPr="00852ECD" w:rsidRDefault="008B443A" w:rsidP="00F06215">
            <w:pPr>
              <w:pStyle w:val="QPPTableTextBody"/>
            </w:pPr>
            <w:bookmarkStart w:id="180" w:name="AverageRecurrInt"/>
            <w:r w:rsidRPr="00852ECD">
              <w:t>Average recurrence interval</w:t>
            </w:r>
            <w:bookmarkEnd w:id="180"/>
          </w:p>
        </w:tc>
        <w:tc>
          <w:tcPr>
            <w:tcW w:w="5303" w:type="dxa"/>
            <w:shd w:val="clear" w:color="auto" w:fill="auto"/>
          </w:tcPr>
          <w:p w14:paraId="41737182" w14:textId="77777777" w:rsidR="008B443A" w:rsidRPr="00852ECD" w:rsidRDefault="008B443A" w:rsidP="00F06215">
            <w:pPr>
              <w:pStyle w:val="QPPTableTextBody"/>
            </w:pPr>
            <w:r w:rsidRPr="00852ECD">
              <w:t>The average, or expected, value of the periods between exceed</w:t>
            </w:r>
            <w:r>
              <w:t>e</w:t>
            </w:r>
            <w:r w:rsidRPr="00852ECD">
              <w:t>nces of a given rainfall total accumulated over a given duration.  It is implicit in this definition that the periods between exceed</w:t>
            </w:r>
            <w:r>
              <w:t>e</w:t>
            </w:r>
            <w:r w:rsidRPr="00852ECD">
              <w:t>nces are generally random.</w:t>
            </w:r>
          </w:p>
          <w:p w14:paraId="04D659C1" w14:textId="77777777" w:rsidR="008B443A" w:rsidRPr="00852ECD" w:rsidRDefault="008B443A" w:rsidP="008B443A">
            <w:pPr>
              <w:pStyle w:val="QPPEditorsNoteStyle1"/>
            </w:pPr>
            <w:r w:rsidRPr="00852ECD">
              <w:t>Note—For example, a 100 year ARI indicates an average of 100 years between exceed</w:t>
            </w:r>
            <w:r>
              <w:t>ence of a given storm magnitude.</w:t>
            </w:r>
          </w:p>
        </w:tc>
      </w:tr>
      <w:tr w:rsidR="008B443A" w:rsidRPr="00F2078F" w14:paraId="57B1D39E" w14:textId="77777777" w:rsidTr="001C6974">
        <w:tc>
          <w:tcPr>
            <w:tcW w:w="3169" w:type="dxa"/>
            <w:shd w:val="clear" w:color="auto" w:fill="auto"/>
          </w:tcPr>
          <w:p w14:paraId="17B52F5C" w14:textId="68794C2D" w:rsidR="008B443A" w:rsidRPr="00852ECD" w:rsidRDefault="00177176" w:rsidP="00F06215">
            <w:pPr>
              <w:pStyle w:val="QPPTableTextBody"/>
            </w:pPr>
            <w:bookmarkStart w:id="181" w:name="AviaFac"/>
            <w:r>
              <w:t>Aviation facility</w:t>
            </w:r>
            <w:bookmarkEnd w:id="181"/>
          </w:p>
        </w:tc>
        <w:tc>
          <w:tcPr>
            <w:tcW w:w="5303" w:type="dxa"/>
            <w:shd w:val="clear" w:color="auto" w:fill="auto"/>
          </w:tcPr>
          <w:p w14:paraId="1CE6A76D" w14:textId="352E710F" w:rsidR="008B443A" w:rsidRPr="00852ECD" w:rsidRDefault="008B443A" w:rsidP="00F06215">
            <w:pPr>
              <w:pStyle w:val="QPPTableTextBody"/>
            </w:pPr>
            <w:r w:rsidRPr="0052040D">
              <w:t xml:space="preserve">See the </w:t>
            </w:r>
            <w:hyperlink r:id="rId55" w:history="1">
              <w:r w:rsidRPr="0052040D">
                <w:rPr>
                  <w:rStyle w:val="Hyperlink"/>
                </w:rPr>
                <w:t>State Planning Policy</w:t>
              </w:r>
            </w:hyperlink>
            <w:r w:rsidRPr="0052040D">
              <w:t>, Glossary.</w:t>
            </w:r>
          </w:p>
        </w:tc>
      </w:tr>
      <w:tr w:rsidR="008B443A" w:rsidRPr="00852ECD" w14:paraId="1D7D7D57" w14:textId="77777777" w:rsidTr="001C6974">
        <w:tc>
          <w:tcPr>
            <w:tcW w:w="3169" w:type="dxa"/>
            <w:shd w:val="clear" w:color="auto" w:fill="auto"/>
          </w:tcPr>
          <w:p w14:paraId="5C103820" w14:textId="77777777" w:rsidR="008B443A" w:rsidRPr="00852ECD" w:rsidRDefault="008B443A" w:rsidP="00F06215">
            <w:pPr>
              <w:pStyle w:val="QPPTableTextBody"/>
            </w:pPr>
            <w:bookmarkStart w:id="182" w:name="BuildingEnv"/>
            <w:r w:rsidRPr="00852ECD">
              <w:t>Building envelope</w:t>
            </w:r>
            <w:bookmarkEnd w:id="182"/>
          </w:p>
        </w:tc>
        <w:tc>
          <w:tcPr>
            <w:tcW w:w="5303" w:type="dxa"/>
            <w:shd w:val="clear" w:color="auto" w:fill="auto"/>
          </w:tcPr>
          <w:p w14:paraId="75461AC2" w14:textId="77777777" w:rsidR="008B443A" w:rsidRPr="00852ECD" w:rsidRDefault="008B443A" w:rsidP="00F06215">
            <w:pPr>
              <w:pStyle w:val="QPPTableTextBody"/>
            </w:pPr>
            <w:r w:rsidRPr="00852ECD">
              <w:t>The three-dimensional extent of where a building and associated structure may be built on a site after consideration of limits set on height, set back and other similar measures.</w:t>
            </w:r>
          </w:p>
        </w:tc>
      </w:tr>
      <w:tr w:rsidR="008B443A" w:rsidRPr="00852ECD" w14:paraId="27C27905" w14:textId="77777777" w:rsidTr="001C6974">
        <w:tc>
          <w:tcPr>
            <w:tcW w:w="3169" w:type="dxa"/>
            <w:shd w:val="clear" w:color="auto" w:fill="auto"/>
          </w:tcPr>
          <w:p w14:paraId="723E25A1" w14:textId="77777777" w:rsidR="008B443A" w:rsidRPr="00852ECD" w:rsidRDefault="008B443A" w:rsidP="00F06215">
            <w:pPr>
              <w:pStyle w:val="QPPTableTextBody"/>
            </w:pPr>
            <w:bookmarkStart w:id="183" w:name="BuildingEnvPlan"/>
            <w:r w:rsidRPr="00852ECD">
              <w:t>Building envelope plan</w:t>
            </w:r>
            <w:bookmarkEnd w:id="183"/>
          </w:p>
        </w:tc>
        <w:tc>
          <w:tcPr>
            <w:tcW w:w="5303" w:type="dxa"/>
            <w:shd w:val="clear" w:color="auto" w:fill="auto"/>
          </w:tcPr>
          <w:p w14:paraId="55368613" w14:textId="77777777" w:rsidR="008B443A" w:rsidRPr="00852ECD" w:rsidRDefault="008B443A" w:rsidP="00F06215">
            <w:pPr>
              <w:pStyle w:val="QPPTableTextBody"/>
            </w:pPr>
            <w:r w:rsidRPr="00852ECD">
              <w:t>A plan that shows the building envelope for a particular development.</w:t>
            </w:r>
          </w:p>
        </w:tc>
      </w:tr>
      <w:tr w:rsidR="008B443A" w:rsidRPr="00852ECD" w14:paraId="0BEBBA98" w14:textId="77777777" w:rsidTr="001C6974">
        <w:tc>
          <w:tcPr>
            <w:tcW w:w="3169" w:type="dxa"/>
            <w:shd w:val="clear" w:color="auto" w:fill="auto"/>
          </w:tcPr>
          <w:p w14:paraId="6AA980CB" w14:textId="77777777" w:rsidR="008B443A" w:rsidRPr="00852ECD" w:rsidRDefault="008B443A" w:rsidP="00F06215">
            <w:pPr>
              <w:pStyle w:val="QPPTableTextBody"/>
            </w:pPr>
            <w:bookmarkStart w:id="184" w:name="BuildingFoot"/>
            <w:r w:rsidRPr="00852ECD">
              <w:t>Building footprint</w:t>
            </w:r>
            <w:bookmarkEnd w:id="184"/>
          </w:p>
        </w:tc>
        <w:tc>
          <w:tcPr>
            <w:tcW w:w="5303" w:type="dxa"/>
            <w:shd w:val="clear" w:color="auto" w:fill="auto"/>
          </w:tcPr>
          <w:p w14:paraId="03BECCA2" w14:textId="77777777" w:rsidR="008B443A" w:rsidRDefault="008B443A" w:rsidP="00F06215">
            <w:pPr>
              <w:pStyle w:val="QPPTableTextBody"/>
            </w:pPr>
            <w:r w:rsidRPr="00852ECD">
              <w:t xml:space="preserve">The two-dimensional extent of built development, including balconies, covered private outdoor living areas and enclosed spaces but excluding </w:t>
            </w:r>
            <w:r>
              <w:t>the part of a building or structure that is:</w:t>
            </w:r>
          </w:p>
          <w:p w14:paraId="49BD1102" w14:textId="77777777" w:rsidR="008B443A" w:rsidRPr="008B443A" w:rsidRDefault="008B443A" w:rsidP="00F06215">
            <w:pPr>
              <w:pStyle w:val="HGTableBullet2"/>
              <w:numPr>
                <w:ilvl w:val="0"/>
                <w:numId w:val="351"/>
              </w:numPr>
            </w:pPr>
            <w:r>
              <w:t>a</w:t>
            </w:r>
            <w:r w:rsidRPr="008B443A">
              <w:t>n eave or a roof; or</w:t>
            </w:r>
          </w:p>
          <w:p w14:paraId="75424F5E" w14:textId="77777777" w:rsidR="008B443A" w:rsidRPr="00852ECD" w:rsidRDefault="008B443A" w:rsidP="00F06215">
            <w:pPr>
              <w:pStyle w:val="HGTableBullet2"/>
            </w:pPr>
            <w:r w:rsidRPr="00852ECD">
              <w:t>a sunh</w:t>
            </w:r>
            <w:r>
              <w:t>oo</w:t>
            </w:r>
            <w:r w:rsidRPr="00852ECD">
              <w:t>d</w:t>
            </w:r>
            <w:r>
              <w:t xml:space="preserve"> or the like attached to the wall of a building or structure to provide shade or shelter to the wall.</w:t>
            </w:r>
          </w:p>
        </w:tc>
      </w:tr>
      <w:tr w:rsidR="008B443A" w:rsidRPr="00852ECD" w14:paraId="47179658" w14:textId="77777777" w:rsidTr="001C6974">
        <w:tc>
          <w:tcPr>
            <w:tcW w:w="3169" w:type="dxa"/>
            <w:shd w:val="clear" w:color="auto" w:fill="auto"/>
          </w:tcPr>
          <w:p w14:paraId="6D620CFE" w14:textId="77777777" w:rsidR="008B443A" w:rsidRPr="00852ECD" w:rsidRDefault="008B443A" w:rsidP="00F06215">
            <w:pPr>
              <w:pStyle w:val="QPPTableTextBody"/>
            </w:pPr>
            <w:bookmarkStart w:id="185" w:name="BuildingHeightTrans"/>
            <w:r w:rsidRPr="00852ECD">
              <w:t>Building height transition</w:t>
            </w:r>
            <w:bookmarkEnd w:id="185"/>
          </w:p>
        </w:tc>
        <w:tc>
          <w:tcPr>
            <w:tcW w:w="5303" w:type="dxa"/>
            <w:shd w:val="clear" w:color="auto" w:fill="auto"/>
          </w:tcPr>
          <w:p w14:paraId="659959D1" w14:textId="25C3E434" w:rsidR="008B443A" w:rsidRPr="00852ECD" w:rsidRDefault="008B443A" w:rsidP="00F06215">
            <w:pPr>
              <w:pStyle w:val="QPPTableTextBody"/>
            </w:pPr>
            <w:r w:rsidRPr="00852ECD">
              <w:t>An area where a height transition is required at the interface between higher density and lower density zones, as required by a development code or a local neighbourhood plan.</w:t>
            </w:r>
          </w:p>
        </w:tc>
      </w:tr>
      <w:tr w:rsidR="008B443A" w:rsidRPr="00852ECD" w14:paraId="1DA219E7" w14:textId="77777777" w:rsidTr="001C6974">
        <w:tc>
          <w:tcPr>
            <w:tcW w:w="3169" w:type="dxa"/>
            <w:shd w:val="clear" w:color="auto" w:fill="auto"/>
          </w:tcPr>
          <w:p w14:paraId="6EEF8BA0" w14:textId="77777777" w:rsidR="008B443A" w:rsidRPr="00852ECD" w:rsidRDefault="008B443A" w:rsidP="00F06215">
            <w:pPr>
              <w:pStyle w:val="QPPTableTextBody"/>
            </w:pPr>
            <w:bookmarkStart w:id="186" w:name="BushfireAttackLevel"/>
            <w:r>
              <w:t>Bushfire attack level</w:t>
            </w:r>
            <w:bookmarkEnd w:id="186"/>
          </w:p>
        </w:tc>
        <w:tc>
          <w:tcPr>
            <w:tcW w:w="5303" w:type="dxa"/>
            <w:shd w:val="clear" w:color="auto" w:fill="auto"/>
          </w:tcPr>
          <w:p w14:paraId="76CC7B46" w14:textId="77777777" w:rsidR="008B443A" w:rsidRPr="000563DA" w:rsidRDefault="008B443A" w:rsidP="00F06215">
            <w:pPr>
              <w:pStyle w:val="QPPTableTextBody"/>
              <w:rPr>
                <w:rStyle w:val="Hyperlink"/>
              </w:rPr>
            </w:pPr>
            <w:r>
              <w:t xml:space="preserve">See </w:t>
            </w:r>
            <w:hyperlink r:id="rId56" w:history="1">
              <w:r w:rsidRPr="000563DA">
                <w:rPr>
                  <w:rStyle w:val="Hyperlink"/>
                </w:rPr>
                <w:t>AS 3959-2009 Construction of buildings in bushfire prone areas</w:t>
              </w:r>
            </w:hyperlink>
          </w:p>
        </w:tc>
      </w:tr>
      <w:tr w:rsidR="00FB61BC" w:rsidRPr="00852ECD" w14:paraId="288ABC47" w14:textId="77777777" w:rsidTr="001C6974">
        <w:tc>
          <w:tcPr>
            <w:tcW w:w="3169" w:type="dxa"/>
            <w:shd w:val="clear" w:color="auto" w:fill="auto"/>
          </w:tcPr>
          <w:p w14:paraId="121A97ED" w14:textId="4198BA15" w:rsidR="00FB61BC" w:rsidRDefault="00FB61BC" w:rsidP="00F06215">
            <w:pPr>
              <w:pStyle w:val="QPPTableTextBody"/>
            </w:pPr>
            <w:bookmarkStart w:id="187" w:name="Busway"/>
            <w:r>
              <w:t>Busway station</w:t>
            </w:r>
            <w:bookmarkEnd w:id="187"/>
          </w:p>
        </w:tc>
        <w:tc>
          <w:tcPr>
            <w:tcW w:w="5303" w:type="dxa"/>
            <w:shd w:val="clear" w:color="auto" w:fill="auto"/>
          </w:tcPr>
          <w:p w14:paraId="2143290E" w14:textId="3D17E7AA" w:rsidR="00FB61BC" w:rsidRDefault="00FB61BC" w:rsidP="00F06215">
            <w:pPr>
              <w:pStyle w:val="QPPTableTextBody"/>
            </w:pPr>
            <w:r>
              <w:t xml:space="preserve">A public passenger transport facility or future public passenger transport facility </w:t>
            </w:r>
            <w:r w:rsidRPr="00C2418A">
              <w:t xml:space="preserve">identified on the </w:t>
            </w:r>
            <w:hyperlink r:id="rId57" w:history="1">
              <w:r w:rsidRPr="009E505F">
                <w:rPr>
                  <w:rStyle w:val="Hyperlink"/>
                </w:rPr>
                <w:t>State Planning Policy Interactive Mapping System</w:t>
              </w:r>
            </w:hyperlink>
            <w:r w:rsidRPr="009E505F">
              <w:rPr>
                <w:rStyle w:val="Hyperlink"/>
                <w:color w:val="000000"/>
                <w:u w:val="none"/>
              </w:rPr>
              <w:t>.</w:t>
            </w:r>
            <w:r w:rsidRPr="009E505F">
              <w:t xml:space="preserve"> </w:t>
            </w:r>
          </w:p>
        </w:tc>
      </w:tr>
      <w:tr w:rsidR="008B443A" w:rsidRPr="00852ECD" w14:paraId="347CC1F7" w14:textId="77777777" w:rsidTr="001C6974">
        <w:tc>
          <w:tcPr>
            <w:tcW w:w="3169" w:type="dxa"/>
            <w:shd w:val="clear" w:color="auto" w:fill="auto"/>
          </w:tcPr>
          <w:p w14:paraId="6EC874ED" w14:textId="77777777" w:rsidR="008B443A" w:rsidRPr="00852ECD" w:rsidRDefault="008B443A" w:rsidP="00F06215">
            <w:pPr>
              <w:pStyle w:val="QPPTableTextBody"/>
            </w:pPr>
            <w:bookmarkStart w:id="188" w:name="CityCentre"/>
            <w:r>
              <w:t>City Centre</w:t>
            </w:r>
            <w:bookmarkEnd w:id="188"/>
          </w:p>
        </w:tc>
        <w:tc>
          <w:tcPr>
            <w:tcW w:w="5303" w:type="dxa"/>
            <w:shd w:val="clear" w:color="auto" w:fill="auto"/>
          </w:tcPr>
          <w:p w14:paraId="1B3AA947" w14:textId="71F1A611" w:rsidR="008B443A" w:rsidRPr="00852ECD" w:rsidRDefault="008B443A" w:rsidP="00F06215">
            <w:pPr>
              <w:pStyle w:val="QPPTableTextBody"/>
            </w:pPr>
            <w:r>
              <w:t xml:space="preserve">See </w:t>
            </w:r>
            <w:hyperlink r:id="rId58" w:anchor="Strategicframeworkmaps" w:history="1">
              <w:r w:rsidRPr="00B52A02">
                <w:rPr>
                  <w:rStyle w:val="Hyperlink"/>
                </w:rPr>
                <w:t>SC2.1 Strategic framework maps</w:t>
              </w:r>
            </w:hyperlink>
            <w:r>
              <w:t>.</w:t>
            </w:r>
          </w:p>
        </w:tc>
      </w:tr>
      <w:tr w:rsidR="008B443A" w:rsidRPr="00852ECD" w14:paraId="7AFB86B8" w14:textId="77777777" w:rsidTr="001C6974">
        <w:tc>
          <w:tcPr>
            <w:tcW w:w="3169" w:type="dxa"/>
            <w:shd w:val="clear" w:color="auto" w:fill="auto"/>
          </w:tcPr>
          <w:p w14:paraId="44C9B613" w14:textId="77777777" w:rsidR="008B443A" w:rsidRPr="00852ECD" w:rsidRDefault="008B443A" w:rsidP="00F06215">
            <w:pPr>
              <w:pStyle w:val="QPPTableTextBody"/>
            </w:pPr>
            <w:bookmarkStart w:id="189" w:name="CombustibleLiquid"/>
            <w:r>
              <w:lastRenderedPageBreak/>
              <w:t>Combustible liquid</w:t>
            </w:r>
            <w:bookmarkEnd w:id="189"/>
          </w:p>
        </w:tc>
        <w:tc>
          <w:tcPr>
            <w:tcW w:w="5303" w:type="dxa"/>
            <w:shd w:val="clear" w:color="auto" w:fill="auto"/>
          </w:tcPr>
          <w:p w14:paraId="095AC9C7" w14:textId="77777777" w:rsidR="008B443A" w:rsidRPr="00852ECD" w:rsidRDefault="008B443A" w:rsidP="00F06215">
            <w:pPr>
              <w:pStyle w:val="QPPTableTextBody"/>
            </w:pPr>
            <w:r>
              <w:t xml:space="preserve">Combustible liquid as defined in </w:t>
            </w:r>
            <w:hyperlink r:id="rId59" w:history="1">
              <w:r w:rsidRPr="000563DA">
                <w:rPr>
                  <w:rStyle w:val="Hyperlink"/>
                </w:rPr>
                <w:t>AS1940-2004 The storage and handling of flammable and combustible liquids</w:t>
              </w:r>
            </w:hyperlink>
            <w:r>
              <w:t>.</w:t>
            </w:r>
          </w:p>
        </w:tc>
      </w:tr>
      <w:tr w:rsidR="008B443A" w:rsidRPr="00852ECD" w14:paraId="2BC6EE80" w14:textId="77777777" w:rsidTr="001C6974">
        <w:tc>
          <w:tcPr>
            <w:tcW w:w="3169" w:type="dxa"/>
            <w:shd w:val="clear" w:color="auto" w:fill="auto"/>
          </w:tcPr>
          <w:p w14:paraId="1E6C4039" w14:textId="77777777" w:rsidR="008B443A" w:rsidRPr="00852ECD" w:rsidRDefault="008B443A" w:rsidP="00F06215">
            <w:pPr>
              <w:pStyle w:val="QPPTableTextBody"/>
            </w:pPr>
            <w:bookmarkStart w:id="190" w:name="CommCharBuilding"/>
            <w:r w:rsidRPr="00852ECD">
              <w:t>Commercial character building</w:t>
            </w:r>
            <w:bookmarkEnd w:id="190"/>
          </w:p>
        </w:tc>
        <w:tc>
          <w:tcPr>
            <w:tcW w:w="5303" w:type="dxa"/>
            <w:shd w:val="clear" w:color="auto" w:fill="auto"/>
          </w:tcPr>
          <w:p w14:paraId="39E89C74" w14:textId="77777777" w:rsidR="008B443A" w:rsidRPr="00AB157C" w:rsidRDefault="008B443A" w:rsidP="00F06215">
            <w:pPr>
              <w:pStyle w:val="QPPTableTextBody"/>
            </w:pPr>
            <w:r w:rsidRPr="00AB157C">
              <w:t>A building constructed in 1946 or earlier on a site identified on the Commercial character building overlay map.</w:t>
            </w:r>
          </w:p>
        </w:tc>
      </w:tr>
      <w:tr w:rsidR="008B443A" w:rsidRPr="00852ECD" w14:paraId="2D1C1D25" w14:textId="77777777" w:rsidTr="001C6974">
        <w:tc>
          <w:tcPr>
            <w:tcW w:w="3169" w:type="dxa"/>
            <w:shd w:val="clear" w:color="auto" w:fill="auto"/>
          </w:tcPr>
          <w:p w14:paraId="09B86E9C" w14:textId="77777777" w:rsidR="008B443A" w:rsidRPr="00852ECD" w:rsidRDefault="008B443A" w:rsidP="00F06215">
            <w:pPr>
              <w:pStyle w:val="QPPTableTextBody"/>
            </w:pPr>
            <w:bookmarkStart w:id="191" w:name="CommunalOpenSpace"/>
            <w:r w:rsidRPr="00852ECD">
              <w:t>Communal open space</w:t>
            </w:r>
            <w:bookmarkEnd w:id="191"/>
          </w:p>
        </w:tc>
        <w:tc>
          <w:tcPr>
            <w:tcW w:w="5303" w:type="dxa"/>
            <w:shd w:val="clear" w:color="auto" w:fill="auto"/>
          </w:tcPr>
          <w:p w14:paraId="0377FC71" w14:textId="77777777" w:rsidR="008B443A" w:rsidRPr="00852ECD" w:rsidRDefault="008B443A" w:rsidP="00F06215">
            <w:pPr>
              <w:pStyle w:val="QPPTableTextBody"/>
            </w:pPr>
            <w:r w:rsidRPr="00852ECD">
              <w:t>Recreation space for the use of all building occupants.</w:t>
            </w:r>
          </w:p>
        </w:tc>
      </w:tr>
      <w:tr w:rsidR="00C21B3F" w:rsidRPr="00852ECD" w14:paraId="52899876" w14:textId="77777777" w:rsidTr="00C21B3F">
        <w:tc>
          <w:tcPr>
            <w:tcW w:w="3169" w:type="dxa"/>
            <w:shd w:val="clear" w:color="auto" w:fill="auto"/>
          </w:tcPr>
          <w:p w14:paraId="2E6D812A" w14:textId="4AC75B87" w:rsidR="00C21B3F" w:rsidRPr="00C21B3F" w:rsidRDefault="00C21B3F" w:rsidP="00F06215">
            <w:pPr>
              <w:pStyle w:val="QPPTableTextBody"/>
            </w:pPr>
            <w:bookmarkStart w:id="192" w:name="CompleteCommunities"/>
            <w:r>
              <w:t>Complete communities</w:t>
            </w:r>
            <w:bookmarkEnd w:id="192"/>
          </w:p>
        </w:tc>
        <w:tc>
          <w:tcPr>
            <w:tcW w:w="5303" w:type="dxa"/>
            <w:shd w:val="clear" w:color="auto" w:fill="auto"/>
          </w:tcPr>
          <w:p w14:paraId="3A00FA28" w14:textId="77777777" w:rsidR="00C21B3F" w:rsidRPr="00C21B3F" w:rsidRDefault="00C21B3F" w:rsidP="00F06215">
            <w:pPr>
              <w:pStyle w:val="QPPTableTextBody"/>
            </w:pPr>
            <w:r w:rsidRPr="002B72CD">
              <w:t xml:space="preserve">See the </w:t>
            </w:r>
            <w:hyperlink r:id="rId60" w:history="1">
              <w:r w:rsidRPr="00C21B3F">
                <w:rPr>
                  <w:rStyle w:val="Hyperlink"/>
                </w:rPr>
                <w:t>State Planning Policy</w:t>
              </w:r>
            </w:hyperlink>
            <w:r w:rsidRPr="00C21B3F">
              <w:t>, Glossary.</w:t>
            </w:r>
          </w:p>
        </w:tc>
      </w:tr>
      <w:tr w:rsidR="008B443A" w:rsidRPr="00852ECD" w14:paraId="6C2FED31" w14:textId="77777777" w:rsidTr="001C6974">
        <w:tc>
          <w:tcPr>
            <w:tcW w:w="3169" w:type="dxa"/>
            <w:shd w:val="clear" w:color="auto" w:fill="auto"/>
          </w:tcPr>
          <w:p w14:paraId="2A96E0B8" w14:textId="77777777" w:rsidR="008B443A" w:rsidRPr="00852ECD" w:rsidRDefault="008B443A" w:rsidP="00F06215">
            <w:pPr>
              <w:pStyle w:val="QPPTableTextBody"/>
            </w:pPr>
            <w:bookmarkStart w:id="193" w:name="Conservation"/>
            <w:bookmarkEnd w:id="193"/>
            <w:r>
              <w:t>Conservation</w:t>
            </w:r>
          </w:p>
        </w:tc>
        <w:tc>
          <w:tcPr>
            <w:tcW w:w="5303" w:type="dxa"/>
            <w:shd w:val="clear" w:color="auto" w:fill="auto"/>
          </w:tcPr>
          <w:p w14:paraId="7937C93C" w14:textId="77777777" w:rsidR="008B443A" w:rsidRPr="00852ECD" w:rsidRDefault="008B443A" w:rsidP="00F06215">
            <w:pPr>
              <w:pStyle w:val="QPPTableTextBody"/>
            </w:pPr>
            <w:r>
              <w:t>The processes and actions of looking after a place so as to retain its natural significance, including protection and maintenance.</w:t>
            </w:r>
          </w:p>
        </w:tc>
      </w:tr>
      <w:tr w:rsidR="008B443A" w:rsidRPr="00852ECD" w14:paraId="2EB8FF78" w14:textId="77777777" w:rsidTr="001C6974">
        <w:tc>
          <w:tcPr>
            <w:tcW w:w="3169" w:type="dxa"/>
            <w:shd w:val="clear" w:color="auto" w:fill="auto"/>
          </w:tcPr>
          <w:p w14:paraId="05AB6E4F" w14:textId="77777777" w:rsidR="008B443A" w:rsidRPr="00852ECD" w:rsidRDefault="008B443A" w:rsidP="00F06215">
            <w:pPr>
              <w:pStyle w:val="QPPTableTextBody"/>
            </w:pPr>
            <w:bookmarkStart w:id="194" w:name="CornerLandDed"/>
            <w:r w:rsidRPr="00852ECD">
              <w:t>Corner land dedication</w:t>
            </w:r>
            <w:bookmarkEnd w:id="194"/>
          </w:p>
        </w:tc>
        <w:tc>
          <w:tcPr>
            <w:tcW w:w="5303" w:type="dxa"/>
            <w:shd w:val="clear" w:color="auto" w:fill="auto"/>
          </w:tcPr>
          <w:p w14:paraId="1CB389C5" w14:textId="77777777" w:rsidR="008B443A" w:rsidRPr="00852ECD" w:rsidRDefault="008B443A" w:rsidP="00F06215">
            <w:pPr>
              <w:pStyle w:val="QPPTableTextBody"/>
            </w:pPr>
            <w:r w:rsidRPr="00852ECD">
              <w:t>The corner of a site for dedication to the Council identified on the Streetscape hierarchy overlay map.</w:t>
            </w:r>
          </w:p>
        </w:tc>
      </w:tr>
      <w:tr w:rsidR="008B443A" w:rsidRPr="00852ECD" w14:paraId="6BFDBDAA" w14:textId="77777777" w:rsidTr="001C6974">
        <w:tc>
          <w:tcPr>
            <w:tcW w:w="3169" w:type="dxa"/>
            <w:shd w:val="clear" w:color="auto" w:fill="auto"/>
          </w:tcPr>
          <w:p w14:paraId="0A2D5B37" w14:textId="77777777" w:rsidR="008B443A" w:rsidRPr="00852ECD" w:rsidRDefault="008B443A" w:rsidP="00F06215">
            <w:pPr>
              <w:pStyle w:val="QPPTableTextBody"/>
            </w:pPr>
            <w:bookmarkStart w:id="195" w:name="CornerLot"/>
            <w:r w:rsidRPr="00852ECD">
              <w:t>Corner lot</w:t>
            </w:r>
            <w:bookmarkEnd w:id="195"/>
          </w:p>
        </w:tc>
        <w:tc>
          <w:tcPr>
            <w:tcW w:w="5303" w:type="dxa"/>
            <w:shd w:val="clear" w:color="auto" w:fill="auto"/>
          </w:tcPr>
          <w:p w14:paraId="0910FE70" w14:textId="77777777" w:rsidR="008B443A" w:rsidRPr="00852ECD" w:rsidRDefault="008B443A" w:rsidP="00F06215">
            <w:pPr>
              <w:pStyle w:val="QPPTableTextBody"/>
            </w:pPr>
            <w:r w:rsidRPr="00852ECD">
              <w:t>A lot bounded by two or more road</w:t>
            </w:r>
            <w:r>
              <w:t>s where they intersect or join.</w:t>
            </w:r>
          </w:p>
        </w:tc>
      </w:tr>
      <w:tr w:rsidR="008B443A" w:rsidRPr="00852ECD" w14:paraId="6C93C9FF" w14:textId="77777777" w:rsidTr="001C6974">
        <w:tc>
          <w:tcPr>
            <w:tcW w:w="3169" w:type="dxa"/>
            <w:shd w:val="clear" w:color="auto" w:fill="auto"/>
          </w:tcPr>
          <w:p w14:paraId="00621EB2" w14:textId="77777777" w:rsidR="008B443A" w:rsidRPr="00852ECD" w:rsidRDefault="008B443A" w:rsidP="00F06215">
            <w:pPr>
              <w:pStyle w:val="QPPTableTextBody"/>
            </w:pPr>
            <w:bookmarkStart w:id="196" w:name="CorridorHub"/>
            <w:r>
              <w:t>Corridor hub</w:t>
            </w:r>
            <w:bookmarkEnd w:id="196"/>
          </w:p>
        </w:tc>
        <w:tc>
          <w:tcPr>
            <w:tcW w:w="5303" w:type="dxa"/>
            <w:shd w:val="clear" w:color="auto" w:fill="auto"/>
          </w:tcPr>
          <w:p w14:paraId="4F40308F" w14:textId="5E7CCFF6" w:rsidR="008B443A" w:rsidRPr="00852ECD" w:rsidRDefault="008B443A" w:rsidP="00F06215">
            <w:pPr>
              <w:pStyle w:val="QPPTableTextBody"/>
            </w:pPr>
            <w:r>
              <w:t xml:space="preserve">See </w:t>
            </w:r>
            <w:hyperlink r:id="rId61" w:anchor="Strategicframeworkmaps" w:history="1">
              <w:r w:rsidRPr="00B52A02">
                <w:rPr>
                  <w:rStyle w:val="Hyperlink"/>
                </w:rPr>
                <w:t>SC2.1 Strategic framework maps</w:t>
              </w:r>
            </w:hyperlink>
            <w:r>
              <w:t>.</w:t>
            </w:r>
          </w:p>
        </w:tc>
      </w:tr>
      <w:tr w:rsidR="008B443A" w:rsidRPr="00852ECD" w14:paraId="3403C00A" w14:textId="77777777" w:rsidTr="001C6974">
        <w:tc>
          <w:tcPr>
            <w:tcW w:w="3169" w:type="dxa"/>
            <w:shd w:val="clear" w:color="auto" w:fill="auto"/>
          </w:tcPr>
          <w:p w14:paraId="7CB92103" w14:textId="77777777" w:rsidR="008B443A" w:rsidRPr="00852ECD" w:rsidRDefault="008B443A" w:rsidP="00F06215">
            <w:pPr>
              <w:pStyle w:val="QPPTableTextBody"/>
            </w:pPr>
            <w:bookmarkStart w:id="197" w:name="CriticalAssets"/>
            <w:bookmarkEnd w:id="197"/>
            <w:r w:rsidRPr="00CF519B">
              <w:t xml:space="preserve">Critical </w:t>
            </w:r>
            <w:r>
              <w:t>a</w:t>
            </w:r>
            <w:r w:rsidRPr="00CF519B">
              <w:t>ssets</w:t>
            </w:r>
          </w:p>
        </w:tc>
        <w:tc>
          <w:tcPr>
            <w:tcW w:w="5303" w:type="dxa"/>
            <w:shd w:val="clear" w:color="auto" w:fill="auto"/>
          </w:tcPr>
          <w:p w14:paraId="65346726" w14:textId="77777777" w:rsidR="008B443A" w:rsidRPr="00CF519B" w:rsidRDefault="008B443A" w:rsidP="00F06215">
            <w:pPr>
              <w:pStyle w:val="QPPTableTextBody"/>
            </w:pPr>
            <w:r w:rsidRPr="00CF519B">
              <w:t>The infrastructure and facilities listed below, that if destroyed, degraded or rendered unavailable for an extended period would significantly impact on the economic, social or environmental wellbeing of the city.</w:t>
            </w:r>
          </w:p>
          <w:p w14:paraId="26660EC6" w14:textId="77777777" w:rsidR="008B443A" w:rsidRPr="00CF519B" w:rsidRDefault="008B443A" w:rsidP="008B443A">
            <w:pPr>
              <w:pStyle w:val="QPPBullet"/>
            </w:pPr>
            <w:r w:rsidRPr="00CF519B">
              <w:t>Archerfield Airport</w:t>
            </w:r>
          </w:p>
          <w:p w14:paraId="34517FF9" w14:textId="77777777" w:rsidR="008B443A" w:rsidRPr="00CF519B" w:rsidRDefault="008B443A" w:rsidP="008B443A">
            <w:pPr>
              <w:pStyle w:val="QPPBullet"/>
            </w:pPr>
            <w:r w:rsidRPr="00CF519B">
              <w:t>Brisbane Airport</w:t>
            </w:r>
          </w:p>
          <w:p w14:paraId="35A73638" w14:textId="77777777" w:rsidR="008B443A" w:rsidRPr="00CF519B" w:rsidRDefault="008B443A" w:rsidP="008B443A">
            <w:pPr>
              <w:pStyle w:val="QPPBullet"/>
            </w:pPr>
            <w:r w:rsidRPr="00CF519B">
              <w:t>Central Business District, namely those elements of the CBD and environs that comprise government facilities, disaster management control centres and the transport network hub and major health care facilities, being the Mater, Princess Alexandra and Royal Brisbane Hospitals</w:t>
            </w:r>
          </w:p>
          <w:p w14:paraId="6AD7D61C" w14:textId="77777777" w:rsidR="008B443A" w:rsidRPr="00CF519B" w:rsidRDefault="008B443A" w:rsidP="008B443A">
            <w:pPr>
              <w:pStyle w:val="QPPBullet"/>
            </w:pPr>
            <w:r w:rsidRPr="00CF519B">
              <w:t>Kedron Emergency Management Headquarters</w:t>
            </w:r>
          </w:p>
          <w:p w14:paraId="753DF338" w14:textId="77777777" w:rsidR="008B443A" w:rsidRPr="00CF519B" w:rsidRDefault="008B443A" w:rsidP="008B443A">
            <w:pPr>
              <w:pStyle w:val="QPPBullet"/>
            </w:pPr>
            <w:r>
              <w:t>Port of Brisbane</w:t>
            </w:r>
          </w:p>
          <w:p w14:paraId="64A89FB5" w14:textId="77777777" w:rsidR="008B443A" w:rsidRPr="00852ECD" w:rsidRDefault="008B443A" w:rsidP="008B443A">
            <w:pPr>
              <w:pStyle w:val="QPPBullet"/>
            </w:pPr>
            <w:r w:rsidRPr="00CF519B">
              <w:t>Acacia Ridge Intermodal Freight Terminal</w:t>
            </w:r>
          </w:p>
        </w:tc>
      </w:tr>
      <w:tr w:rsidR="008B443A" w:rsidRPr="00852ECD" w14:paraId="5EAE2DD8" w14:textId="77777777" w:rsidTr="001C6974">
        <w:tc>
          <w:tcPr>
            <w:tcW w:w="3169" w:type="dxa"/>
            <w:shd w:val="clear" w:color="auto" w:fill="auto"/>
          </w:tcPr>
          <w:p w14:paraId="682921EA" w14:textId="77777777" w:rsidR="008B443A" w:rsidRPr="00852ECD" w:rsidRDefault="008B443A" w:rsidP="00F06215">
            <w:pPr>
              <w:pStyle w:val="QPPTableTextBody"/>
            </w:pPr>
            <w:bookmarkStart w:id="198" w:name="DangerousGoods"/>
            <w:r>
              <w:t>Dangerous goods</w:t>
            </w:r>
            <w:bookmarkEnd w:id="198"/>
          </w:p>
        </w:tc>
        <w:tc>
          <w:tcPr>
            <w:tcW w:w="5303" w:type="dxa"/>
            <w:shd w:val="clear" w:color="auto" w:fill="auto"/>
          </w:tcPr>
          <w:p w14:paraId="0D06F33D" w14:textId="77777777" w:rsidR="008B443A" w:rsidRPr="00852ECD" w:rsidRDefault="008B443A" w:rsidP="00F06215">
            <w:pPr>
              <w:pStyle w:val="QPPTableTextBody"/>
            </w:pPr>
            <w:r>
              <w:t>Dangerous goods as defined by the Australian code for the transport of dangerous goods by road and rail.</w:t>
            </w:r>
          </w:p>
        </w:tc>
      </w:tr>
      <w:tr w:rsidR="008B443A" w:rsidRPr="00F2078F" w14:paraId="2A39AEAE" w14:textId="77777777" w:rsidTr="001C6974">
        <w:tc>
          <w:tcPr>
            <w:tcW w:w="3169" w:type="dxa"/>
            <w:shd w:val="clear" w:color="auto" w:fill="auto"/>
          </w:tcPr>
          <w:p w14:paraId="5B21AAA2" w14:textId="77777777" w:rsidR="008B443A" w:rsidRPr="00852ECD" w:rsidRDefault="008B443A" w:rsidP="00F06215">
            <w:pPr>
              <w:pStyle w:val="QPPTableTextBody"/>
            </w:pPr>
            <w:bookmarkStart w:id="199" w:name="DefFloodEvent"/>
            <w:r w:rsidRPr="00852ECD">
              <w:t>Defined flood event</w:t>
            </w:r>
            <w:bookmarkEnd w:id="199"/>
            <w:r>
              <w:t xml:space="preserve"> (DFE)</w:t>
            </w:r>
          </w:p>
        </w:tc>
        <w:tc>
          <w:tcPr>
            <w:tcW w:w="5303" w:type="dxa"/>
            <w:shd w:val="clear" w:color="auto" w:fill="auto"/>
          </w:tcPr>
          <w:p w14:paraId="359BE9A9" w14:textId="77777777" w:rsidR="008B443A" w:rsidRPr="00CB55CD" w:rsidRDefault="008B443A" w:rsidP="00F06215">
            <w:pPr>
              <w:pStyle w:val="QPPTableTextBody"/>
            </w:pPr>
            <w:r w:rsidRPr="00CB55CD">
              <w:t>The flood event adopted by Brisbane City Council for the management of development in a particular locality. The DFE varies for different classes o</w:t>
            </w:r>
            <w:r>
              <w:t>f development and flood source.</w:t>
            </w:r>
          </w:p>
          <w:p w14:paraId="395FC5F2" w14:textId="77777777" w:rsidR="008B443A" w:rsidRPr="00852ECD" w:rsidRDefault="008B443A" w:rsidP="008B443A">
            <w:pPr>
              <w:pStyle w:val="QPPEditorsNoteStyle1"/>
            </w:pPr>
            <w:r>
              <w:t>Note—Most commonly, the Defined flood event is the 1% Annual Exceedence Probability (AEP) flood for creek/waterway, 2% AEP for overland flow flooding sources, or the Residential Flood Level (RFL) for Brisbane River flooding. The DFE for a particular locality is determined in accordance with the Flood overlay code.</w:t>
            </w:r>
          </w:p>
        </w:tc>
      </w:tr>
      <w:tr w:rsidR="008B443A" w:rsidRPr="00852ECD" w14:paraId="4B9B1D2B" w14:textId="77777777" w:rsidTr="001C6974">
        <w:tc>
          <w:tcPr>
            <w:tcW w:w="3169" w:type="dxa"/>
            <w:shd w:val="clear" w:color="auto" w:fill="auto"/>
          </w:tcPr>
          <w:p w14:paraId="01EF13EB" w14:textId="77777777" w:rsidR="008B443A" w:rsidRPr="00852ECD" w:rsidRDefault="008B443A" w:rsidP="00F06215">
            <w:pPr>
              <w:pStyle w:val="QPPTableTextBody"/>
            </w:pPr>
            <w:bookmarkStart w:id="200" w:name="DefinedfloodlevelDFL"/>
            <w:r w:rsidRPr="00852ECD">
              <w:t>Defined flood</w:t>
            </w:r>
            <w:r>
              <w:t xml:space="preserve"> level (DFL)</w:t>
            </w:r>
            <w:bookmarkEnd w:id="200"/>
          </w:p>
        </w:tc>
        <w:tc>
          <w:tcPr>
            <w:tcW w:w="5303" w:type="dxa"/>
            <w:shd w:val="clear" w:color="auto" w:fill="auto"/>
          </w:tcPr>
          <w:p w14:paraId="4BDBD585" w14:textId="77777777" w:rsidR="008B443A" w:rsidRPr="008D65DA" w:rsidRDefault="008B443A" w:rsidP="00F06215">
            <w:pPr>
              <w:pStyle w:val="QPPTableTextBody"/>
            </w:pPr>
            <w:r w:rsidRPr="008D65DA">
              <w:t xml:space="preserve">The DFL for Brisbane River flooding is a level of 3.7m AHD at the Brisbane City Gauge based on a flow of 6,800 </w:t>
            </w:r>
            <w:r>
              <w:t>m</w:t>
            </w:r>
            <w:r w:rsidRPr="008B443A">
              <w:t>3</w:t>
            </w:r>
            <w:r w:rsidRPr="008D65DA">
              <w:t>/s.</w:t>
            </w:r>
          </w:p>
        </w:tc>
      </w:tr>
      <w:tr w:rsidR="008B443A" w:rsidRPr="00852ECD" w14:paraId="03132560" w14:textId="77777777" w:rsidTr="001C6974">
        <w:tc>
          <w:tcPr>
            <w:tcW w:w="3169" w:type="dxa"/>
            <w:shd w:val="clear" w:color="auto" w:fill="auto"/>
          </w:tcPr>
          <w:p w14:paraId="18BAE0E7" w14:textId="406A434B" w:rsidR="008B443A" w:rsidRPr="00852ECD" w:rsidRDefault="008B443A" w:rsidP="00F06215">
            <w:pPr>
              <w:pStyle w:val="QPPTableTextBody"/>
            </w:pPr>
            <w:bookmarkStart w:id="201" w:name="DesiredStandardService" w:colFirst="0" w:colLast="0"/>
            <w:r w:rsidRPr="00852ECD">
              <w:t>Desired standard</w:t>
            </w:r>
            <w:r w:rsidR="008C23E4">
              <w:t>s</w:t>
            </w:r>
            <w:r w:rsidRPr="00852ECD">
              <w:t xml:space="preserve"> of service</w:t>
            </w:r>
          </w:p>
        </w:tc>
        <w:tc>
          <w:tcPr>
            <w:tcW w:w="5303" w:type="dxa"/>
            <w:shd w:val="clear" w:color="auto" w:fill="auto"/>
          </w:tcPr>
          <w:p w14:paraId="5452AF12" w14:textId="658BD4A9" w:rsidR="008B443A" w:rsidRPr="00852ECD" w:rsidRDefault="008B443A" w:rsidP="00F06215">
            <w:pPr>
              <w:pStyle w:val="QPPTableTextBody"/>
            </w:pPr>
            <w:r w:rsidRPr="00852ECD">
              <w:t xml:space="preserve">See </w:t>
            </w:r>
            <w:r w:rsidR="008C23E4" w:rsidRPr="008C23E4">
              <w:rPr>
                <w:rStyle w:val="HyperlinkITALIC"/>
              </w:rPr>
              <w:t xml:space="preserve">Minister's Guidelines and Rules </w:t>
            </w:r>
            <w:r w:rsidR="008C23E4" w:rsidRPr="00F06215">
              <w:rPr>
                <w:rStyle w:val="HyperlinkITALIC"/>
                <w:i w:val="0"/>
                <w:color w:val="000000"/>
                <w:u w:val="none"/>
              </w:rPr>
              <w:t>under the</w:t>
            </w:r>
            <w:r w:rsidR="008C23E4" w:rsidRPr="008C23E4">
              <w:rPr>
                <w:rStyle w:val="HyperlinkITALIC"/>
              </w:rPr>
              <w:t xml:space="preserve"> </w:t>
            </w:r>
            <w:hyperlink r:id="rId62" w:anchor="theAct" w:history="1">
              <w:r w:rsidRPr="00454942">
                <w:rPr>
                  <w:rStyle w:val="HyperlinkITALIC"/>
                </w:rPr>
                <w:t>Planning Act 20</w:t>
              </w:r>
              <w:r>
                <w:rPr>
                  <w:rStyle w:val="HyperlinkITALIC"/>
                </w:rPr>
                <w:t>16</w:t>
              </w:r>
            </w:hyperlink>
            <w:r>
              <w:t>.</w:t>
            </w:r>
          </w:p>
        </w:tc>
      </w:tr>
      <w:tr w:rsidR="008B443A" w:rsidRPr="00852ECD" w14:paraId="46DCC7B8" w14:textId="77777777" w:rsidTr="001C6974">
        <w:tc>
          <w:tcPr>
            <w:tcW w:w="3169" w:type="dxa"/>
            <w:shd w:val="clear" w:color="auto" w:fill="auto"/>
          </w:tcPr>
          <w:p w14:paraId="108D9391" w14:textId="77777777" w:rsidR="008B443A" w:rsidRPr="00852ECD" w:rsidRDefault="008B443A" w:rsidP="00F06215">
            <w:pPr>
              <w:pStyle w:val="QPPTableTextBody"/>
            </w:pPr>
            <w:bookmarkStart w:id="202" w:name="DetaLandscapePlan"/>
            <w:bookmarkEnd w:id="201"/>
            <w:r w:rsidRPr="00852ECD">
              <w:t>Detailed landscape plan</w:t>
            </w:r>
            <w:bookmarkEnd w:id="202"/>
          </w:p>
        </w:tc>
        <w:tc>
          <w:tcPr>
            <w:tcW w:w="5303" w:type="dxa"/>
            <w:shd w:val="clear" w:color="auto" w:fill="auto"/>
          </w:tcPr>
          <w:p w14:paraId="2262E44B" w14:textId="77777777" w:rsidR="008B443A" w:rsidRPr="00852ECD" w:rsidRDefault="008B443A" w:rsidP="00F06215">
            <w:pPr>
              <w:pStyle w:val="QPPTableTextBody"/>
            </w:pPr>
            <w:r w:rsidRPr="00852ECD">
              <w:t xml:space="preserve">A plan showing detailed landscape treatment including excavation, location of site services and proposed levels, </w:t>
            </w:r>
            <w:r w:rsidRPr="00852ECD">
              <w:lastRenderedPageBreak/>
              <w:t>drainage, construction detail and detailed planting schedule.</w:t>
            </w:r>
          </w:p>
        </w:tc>
      </w:tr>
      <w:tr w:rsidR="008B443A" w:rsidRPr="00852ECD" w14:paraId="16EE6489" w14:textId="77777777" w:rsidTr="001C6974">
        <w:tc>
          <w:tcPr>
            <w:tcW w:w="3169" w:type="dxa"/>
            <w:shd w:val="clear" w:color="auto" w:fill="auto"/>
          </w:tcPr>
          <w:p w14:paraId="1EE6B9B5" w14:textId="77777777" w:rsidR="008B443A" w:rsidRPr="00852ECD" w:rsidRDefault="008B443A" w:rsidP="00F06215">
            <w:pPr>
              <w:pStyle w:val="QPPTableTextBody"/>
            </w:pPr>
            <w:bookmarkStart w:id="203" w:name="DevtFootprintPlan"/>
            <w:r>
              <w:lastRenderedPageBreak/>
              <w:t>Development footprint plan</w:t>
            </w:r>
            <w:bookmarkEnd w:id="203"/>
          </w:p>
        </w:tc>
        <w:tc>
          <w:tcPr>
            <w:tcW w:w="5303" w:type="dxa"/>
            <w:shd w:val="clear" w:color="auto" w:fill="auto"/>
          </w:tcPr>
          <w:p w14:paraId="146F22C2" w14:textId="42FC276D" w:rsidR="008B443A" w:rsidRDefault="008B443A" w:rsidP="00F06215">
            <w:pPr>
              <w:pStyle w:val="QPPTableTextBody"/>
            </w:pPr>
            <w:r>
              <w:t xml:space="preserve">A plan that </w:t>
            </w:r>
            <w:r w:rsidR="00481741">
              <w:t xml:space="preserve">defines the area within </w:t>
            </w:r>
            <w:r>
              <w:t xml:space="preserve">the development footprint </w:t>
            </w:r>
            <w:r w:rsidR="00481741">
              <w:t>that may be used for development proposed on a site, and which excludes the area of any bushfire management footprint plan</w:t>
            </w:r>
            <w:r>
              <w:t>.</w:t>
            </w:r>
          </w:p>
          <w:p w14:paraId="2278FF7F" w14:textId="242F4416" w:rsidR="008B443A" w:rsidRPr="00CC0DB8" w:rsidRDefault="008B443A" w:rsidP="008B443A">
            <w:pPr>
              <w:pStyle w:val="QPPEditorsNoteStyle1"/>
            </w:pPr>
            <w:r>
              <w:t>Note—An approved building location envelope, building location plan or development envelope area has the same meaning.</w:t>
            </w:r>
          </w:p>
        </w:tc>
      </w:tr>
      <w:tr w:rsidR="008B443A" w:rsidRPr="00852ECD" w14:paraId="5EB37CAF" w14:textId="77777777" w:rsidTr="001C6974">
        <w:tc>
          <w:tcPr>
            <w:tcW w:w="3169" w:type="dxa"/>
            <w:shd w:val="clear" w:color="auto" w:fill="auto"/>
          </w:tcPr>
          <w:p w14:paraId="5293947D" w14:textId="77777777" w:rsidR="008B443A" w:rsidRPr="00852ECD" w:rsidRDefault="008B443A" w:rsidP="00F06215">
            <w:pPr>
              <w:pStyle w:val="QPPTableTextBody"/>
            </w:pPr>
            <w:bookmarkStart w:id="204" w:name="DistributorRetailer"/>
            <w:r>
              <w:t>Distributor–retailer</w:t>
            </w:r>
            <w:bookmarkEnd w:id="204"/>
          </w:p>
        </w:tc>
        <w:tc>
          <w:tcPr>
            <w:tcW w:w="5303" w:type="dxa"/>
            <w:shd w:val="clear" w:color="auto" w:fill="auto"/>
          </w:tcPr>
          <w:p w14:paraId="02B46C83" w14:textId="77777777" w:rsidR="008B443A" w:rsidRPr="00852ECD" w:rsidRDefault="008B443A" w:rsidP="00F06215">
            <w:pPr>
              <w:pStyle w:val="QPPTableTextBody"/>
            </w:pPr>
            <w:r>
              <w:t xml:space="preserve">See </w:t>
            </w:r>
            <w:hyperlink r:id="rId63" w:history="1">
              <w:r w:rsidRPr="000563DA">
                <w:rPr>
                  <w:rStyle w:val="HyperlinkITALIC"/>
                </w:rPr>
                <w:t>South-East Queensland Water (Distribution and Retail Restructuring) Act 2009</w:t>
              </w:r>
            </w:hyperlink>
            <w:r>
              <w:t>.</w:t>
            </w:r>
          </w:p>
        </w:tc>
      </w:tr>
      <w:tr w:rsidR="008B443A" w:rsidRPr="00852ECD" w14:paraId="58649A13" w14:textId="77777777" w:rsidTr="001C6974">
        <w:tc>
          <w:tcPr>
            <w:tcW w:w="3169" w:type="dxa"/>
            <w:shd w:val="clear" w:color="auto" w:fill="auto"/>
          </w:tcPr>
          <w:p w14:paraId="26C32E07" w14:textId="77777777" w:rsidR="008B443A" w:rsidRPr="00852ECD" w:rsidRDefault="008B443A" w:rsidP="00F06215">
            <w:pPr>
              <w:pStyle w:val="QPPTableTextBody"/>
            </w:pPr>
            <w:bookmarkStart w:id="205" w:name="DistrictR"/>
            <w:r w:rsidRPr="00852ECD">
              <w:t>District road</w:t>
            </w:r>
            <w:bookmarkEnd w:id="205"/>
          </w:p>
        </w:tc>
        <w:tc>
          <w:tcPr>
            <w:tcW w:w="5303" w:type="dxa"/>
            <w:shd w:val="clear" w:color="auto" w:fill="auto"/>
          </w:tcPr>
          <w:p w14:paraId="28C994F7" w14:textId="77777777" w:rsidR="008B443A" w:rsidRPr="00852ECD" w:rsidRDefault="008B443A" w:rsidP="00F06215">
            <w:pPr>
              <w:pStyle w:val="QPPTableTextBody"/>
            </w:pPr>
            <w:r w:rsidRPr="00852ECD">
              <w:t xml:space="preserve">A road identified as a district road on the </w:t>
            </w:r>
            <w:hyperlink r:id="rId64" w:history="1">
              <w:r w:rsidRPr="0009425F">
                <w:rPr>
                  <w:rStyle w:val="Hyperlink"/>
                </w:rPr>
                <w:t>Road hierarchy overlay map.</w:t>
              </w:r>
            </w:hyperlink>
          </w:p>
        </w:tc>
      </w:tr>
      <w:tr w:rsidR="008B443A" w:rsidRPr="00852ECD" w14:paraId="67E51F2C" w14:textId="77777777" w:rsidTr="001C6974">
        <w:tc>
          <w:tcPr>
            <w:tcW w:w="3169" w:type="dxa"/>
            <w:shd w:val="clear" w:color="auto" w:fill="auto"/>
          </w:tcPr>
          <w:p w14:paraId="2677BCA5" w14:textId="77777777" w:rsidR="008B443A" w:rsidRPr="00852ECD" w:rsidRDefault="008B443A" w:rsidP="00F06215">
            <w:pPr>
              <w:pStyle w:val="QPPTableTextBody"/>
            </w:pPr>
            <w:bookmarkStart w:id="206" w:name="EcologicalFeatures"/>
            <w:r>
              <w:t>Ecological features</w:t>
            </w:r>
            <w:bookmarkEnd w:id="206"/>
          </w:p>
        </w:tc>
        <w:tc>
          <w:tcPr>
            <w:tcW w:w="5303" w:type="dxa"/>
            <w:shd w:val="clear" w:color="auto" w:fill="auto"/>
          </w:tcPr>
          <w:p w14:paraId="5A8CD570" w14:textId="77777777" w:rsidR="008B443A" w:rsidRPr="00852ECD" w:rsidRDefault="008B443A" w:rsidP="00F06215">
            <w:pPr>
              <w:pStyle w:val="QPPTableTextBody"/>
            </w:pPr>
            <w:r>
              <w:t>Significant vegetation communities, significant flora species, significant fauna species and elements which provide important habitat value, such as hollow-bearing trees, rock outcrops, termitaria, vine thickets, roost trees, stag trees and coarse woody debris.</w:t>
            </w:r>
          </w:p>
        </w:tc>
      </w:tr>
      <w:tr w:rsidR="008B443A" w:rsidRPr="00852ECD" w14:paraId="45AC600F" w14:textId="77777777" w:rsidTr="001C6974">
        <w:tc>
          <w:tcPr>
            <w:tcW w:w="3169" w:type="dxa"/>
            <w:shd w:val="clear" w:color="auto" w:fill="auto"/>
          </w:tcPr>
          <w:p w14:paraId="5BE9D3FE" w14:textId="77777777" w:rsidR="008B443A" w:rsidRPr="00852ECD" w:rsidRDefault="008B443A" w:rsidP="00F06215">
            <w:pPr>
              <w:pStyle w:val="QPPTableTextBody"/>
            </w:pPr>
            <w:bookmarkStart w:id="207" w:name="EcologicalProcesses"/>
            <w:r>
              <w:t>Ecological processes</w:t>
            </w:r>
            <w:bookmarkEnd w:id="207"/>
          </w:p>
        </w:tc>
        <w:tc>
          <w:tcPr>
            <w:tcW w:w="5303" w:type="dxa"/>
            <w:shd w:val="clear" w:color="auto" w:fill="auto"/>
          </w:tcPr>
          <w:p w14:paraId="34769E87" w14:textId="77777777" w:rsidR="008B443A" w:rsidRPr="00852ECD" w:rsidRDefault="008B443A" w:rsidP="00F06215">
            <w:pPr>
              <w:pStyle w:val="QPPTableTextBody"/>
            </w:pPr>
            <w:r>
              <w:t>Interactions between components of the natural environment essential to the long persistence and resilience of ecological features, such as soil formation and stabilisation; water and nutrient cycling; pollination and seed dispersal; organism dispersal, recruitment and succession and natural disturbances (e.g. fire, inundation).</w:t>
            </w:r>
          </w:p>
        </w:tc>
      </w:tr>
      <w:tr w:rsidR="008B443A" w:rsidRPr="00852ECD" w14:paraId="361A096D" w14:textId="77777777" w:rsidTr="001C6974">
        <w:tc>
          <w:tcPr>
            <w:tcW w:w="3169" w:type="dxa"/>
            <w:shd w:val="clear" w:color="auto" w:fill="auto"/>
          </w:tcPr>
          <w:p w14:paraId="00EDF014" w14:textId="77777777" w:rsidR="008B443A" w:rsidRPr="00852ECD" w:rsidRDefault="008B443A" w:rsidP="00F06215">
            <w:pPr>
              <w:pStyle w:val="QPPTableTextBody"/>
            </w:pPr>
            <w:bookmarkStart w:id="208" w:name="EdgeEffects"/>
            <w:r>
              <w:t>Edge effects</w:t>
            </w:r>
            <w:bookmarkEnd w:id="208"/>
          </w:p>
        </w:tc>
        <w:tc>
          <w:tcPr>
            <w:tcW w:w="5303" w:type="dxa"/>
            <w:shd w:val="clear" w:color="auto" w:fill="auto"/>
          </w:tcPr>
          <w:p w14:paraId="431FCD76" w14:textId="4453B7D0" w:rsidR="008B443A" w:rsidRPr="00852ECD" w:rsidRDefault="008B443A" w:rsidP="00F06215">
            <w:pPr>
              <w:pStyle w:val="QPPTableTextBody"/>
            </w:pPr>
            <w:r>
              <w:t xml:space="preserve">Adverse effects on ecological features </w:t>
            </w:r>
            <w:r w:rsidR="00481741">
              <w:t xml:space="preserve">or ecological </w:t>
            </w:r>
            <w:r>
              <w:t>processes caused by incompatible adjacent land uses/activities, such as invasive garden weeds, dogs and cats preying on native wildlife, stormwater run-off, rubbish dumping, light and noise intrusion and vandalism.</w:t>
            </w:r>
          </w:p>
        </w:tc>
      </w:tr>
      <w:tr w:rsidR="008B443A" w:rsidRPr="00F2078F" w14:paraId="55FD3A4A" w14:textId="77777777" w:rsidTr="001C6974">
        <w:tc>
          <w:tcPr>
            <w:tcW w:w="3169" w:type="dxa"/>
            <w:shd w:val="clear" w:color="auto" w:fill="auto"/>
          </w:tcPr>
          <w:p w14:paraId="1FE86C92" w14:textId="77777777" w:rsidR="008B443A" w:rsidRPr="00852ECD" w:rsidRDefault="008B443A" w:rsidP="00F06215">
            <w:pPr>
              <w:pStyle w:val="QPPTableTextBody"/>
            </w:pPr>
            <w:bookmarkStart w:id="209" w:name="EnvRelActivity"/>
            <w:r w:rsidRPr="00852ECD">
              <w:t>Environmentally relevant activity</w:t>
            </w:r>
            <w:bookmarkEnd w:id="209"/>
          </w:p>
        </w:tc>
        <w:tc>
          <w:tcPr>
            <w:tcW w:w="5303" w:type="dxa"/>
            <w:shd w:val="clear" w:color="auto" w:fill="auto"/>
          </w:tcPr>
          <w:p w14:paraId="3299EBF1" w14:textId="77777777" w:rsidR="008B443A" w:rsidRPr="00852ECD" w:rsidRDefault="008B443A" w:rsidP="00F06215">
            <w:pPr>
              <w:pStyle w:val="QPPTableTextBody"/>
            </w:pPr>
            <w:r w:rsidRPr="00852ECD">
              <w:t xml:space="preserve">See </w:t>
            </w:r>
            <w:hyperlink r:id="rId65" w:history="1">
              <w:r w:rsidRPr="000563DA">
                <w:rPr>
                  <w:rStyle w:val="HyperlinkITALIC"/>
                </w:rPr>
                <w:t>Environmental Protection Act 1994</w:t>
              </w:r>
            </w:hyperlink>
            <w:r w:rsidRPr="00852ECD">
              <w:t>.</w:t>
            </w:r>
          </w:p>
        </w:tc>
      </w:tr>
      <w:tr w:rsidR="008B443A" w:rsidRPr="00F2078F" w14:paraId="7F408FAA" w14:textId="77777777" w:rsidTr="001C6974">
        <w:tc>
          <w:tcPr>
            <w:tcW w:w="3169" w:type="dxa"/>
            <w:shd w:val="clear" w:color="auto" w:fill="auto"/>
          </w:tcPr>
          <w:p w14:paraId="6EB21C7F" w14:textId="77777777" w:rsidR="008B443A" w:rsidRPr="00852ECD" w:rsidRDefault="008B443A" w:rsidP="00F06215">
            <w:pPr>
              <w:pStyle w:val="QPPTableTextBody"/>
            </w:pPr>
            <w:bookmarkStart w:id="210" w:name="ErosionProneArea"/>
            <w:r w:rsidRPr="00852ECD">
              <w:t>Erosion prone area</w:t>
            </w:r>
            <w:bookmarkEnd w:id="210"/>
          </w:p>
        </w:tc>
        <w:tc>
          <w:tcPr>
            <w:tcW w:w="5303" w:type="dxa"/>
            <w:shd w:val="clear" w:color="auto" w:fill="auto"/>
          </w:tcPr>
          <w:p w14:paraId="41FC1864" w14:textId="77777777" w:rsidR="008B443A" w:rsidRPr="00852ECD" w:rsidRDefault="008B443A" w:rsidP="00F06215">
            <w:pPr>
              <w:pStyle w:val="QPPTableTextBody"/>
            </w:pPr>
            <w:r w:rsidRPr="00852ECD">
              <w:t xml:space="preserve">See </w:t>
            </w:r>
            <w:hyperlink r:id="rId66" w:history="1">
              <w:r w:rsidRPr="000563DA">
                <w:rPr>
                  <w:rStyle w:val="HyperlinkITALIC"/>
                </w:rPr>
                <w:t>Coastal Protection and Management Act 1995</w:t>
              </w:r>
            </w:hyperlink>
            <w:r w:rsidRPr="00852ECD">
              <w:t>.</w:t>
            </w:r>
          </w:p>
        </w:tc>
      </w:tr>
      <w:tr w:rsidR="008B443A" w:rsidRPr="00852ECD" w14:paraId="34EE9E50" w14:textId="77777777" w:rsidTr="001C6974">
        <w:tc>
          <w:tcPr>
            <w:tcW w:w="3169" w:type="dxa"/>
            <w:shd w:val="clear" w:color="auto" w:fill="auto"/>
          </w:tcPr>
          <w:p w14:paraId="6AD456B4" w14:textId="77777777" w:rsidR="008B443A" w:rsidRPr="00852ECD" w:rsidRDefault="008B443A" w:rsidP="00F06215">
            <w:pPr>
              <w:pStyle w:val="QPPTableTextBody"/>
            </w:pPr>
            <w:bookmarkStart w:id="211" w:name="ExistTrunkInf"/>
            <w:r w:rsidRPr="00852ECD">
              <w:t>Existing trunk infrastructure</w:t>
            </w:r>
            <w:bookmarkEnd w:id="211"/>
          </w:p>
        </w:tc>
        <w:tc>
          <w:tcPr>
            <w:tcW w:w="5303" w:type="dxa"/>
            <w:shd w:val="clear" w:color="auto" w:fill="auto"/>
          </w:tcPr>
          <w:p w14:paraId="6F0F3199" w14:textId="77777777" w:rsidR="008B443A" w:rsidRPr="00852ECD" w:rsidRDefault="008B443A" w:rsidP="00F06215">
            <w:pPr>
              <w:pStyle w:val="QPPTableTextBody"/>
            </w:pPr>
            <w:r w:rsidRPr="00852ECD">
              <w:t>The trunk infrastructure existing as at the base date.</w:t>
            </w:r>
          </w:p>
        </w:tc>
      </w:tr>
      <w:tr w:rsidR="008B443A" w:rsidRPr="00852ECD" w14:paraId="496E465D" w14:textId="77777777" w:rsidTr="001C6974">
        <w:tc>
          <w:tcPr>
            <w:tcW w:w="3169" w:type="dxa"/>
            <w:shd w:val="clear" w:color="auto" w:fill="auto"/>
          </w:tcPr>
          <w:p w14:paraId="413C33E9" w14:textId="77777777" w:rsidR="008B443A" w:rsidRPr="00852ECD" w:rsidRDefault="008B443A" w:rsidP="00F06215">
            <w:pPr>
              <w:pStyle w:val="QPPTableTextBody"/>
            </w:pPr>
            <w:bookmarkStart w:id="212" w:name="FillOrExc"/>
            <w:r w:rsidRPr="00852ECD">
              <w:t>Filling or excavation</w:t>
            </w:r>
            <w:bookmarkEnd w:id="212"/>
          </w:p>
        </w:tc>
        <w:tc>
          <w:tcPr>
            <w:tcW w:w="5303" w:type="dxa"/>
            <w:shd w:val="clear" w:color="auto" w:fill="auto"/>
          </w:tcPr>
          <w:p w14:paraId="3DA04B1C" w14:textId="77777777" w:rsidR="008B443A" w:rsidRPr="00852ECD" w:rsidRDefault="008B443A" w:rsidP="00F06215">
            <w:pPr>
              <w:pStyle w:val="QPPTableTextBody"/>
            </w:pPr>
            <w:r w:rsidRPr="00852ECD">
              <w:t>Removal or importation of material to, from or within a lot that will change the ground level of the land.</w:t>
            </w:r>
          </w:p>
        </w:tc>
      </w:tr>
      <w:tr w:rsidR="008B443A" w:rsidRPr="00852ECD" w14:paraId="1AEC9E17" w14:textId="77777777" w:rsidTr="001C6974">
        <w:tc>
          <w:tcPr>
            <w:tcW w:w="3169" w:type="dxa"/>
            <w:shd w:val="clear" w:color="auto" w:fill="auto"/>
          </w:tcPr>
          <w:p w14:paraId="268E4BC8" w14:textId="77777777" w:rsidR="008B443A" w:rsidRPr="00852ECD" w:rsidRDefault="008B443A" w:rsidP="00F06215">
            <w:pPr>
              <w:pStyle w:val="QPPTableTextBody"/>
            </w:pPr>
            <w:bookmarkStart w:id="213" w:name="FutureSuburbanLivingArea"/>
            <w:r>
              <w:t>Future Suburban Living Area</w:t>
            </w:r>
            <w:bookmarkEnd w:id="213"/>
          </w:p>
        </w:tc>
        <w:tc>
          <w:tcPr>
            <w:tcW w:w="5303" w:type="dxa"/>
            <w:shd w:val="clear" w:color="auto" w:fill="auto"/>
          </w:tcPr>
          <w:p w14:paraId="3BFE0402" w14:textId="77777777" w:rsidR="008B443A" w:rsidRPr="00852ECD" w:rsidRDefault="008B443A" w:rsidP="00F06215">
            <w:pPr>
              <w:pStyle w:val="QPPTableTextBody"/>
            </w:pPr>
            <w:r>
              <w:t>See SFM-002 Brisbane CityShape 2031 Land Use Strategic Framework Map.</w:t>
            </w:r>
          </w:p>
        </w:tc>
      </w:tr>
      <w:tr w:rsidR="008B443A" w:rsidRPr="00852ECD" w14:paraId="021341F8" w14:textId="77777777" w:rsidTr="001C6974">
        <w:tc>
          <w:tcPr>
            <w:tcW w:w="3169" w:type="dxa"/>
            <w:shd w:val="clear" w:color="auto" w:fill="auto"/>
          </w:tcPr>
          <w:p w14:paraId="02799846" w14:textId="77777777" w:rsidR="008B443A" w:rsidRPr="00852ECD" w:rsidRDefault="008B443A" w:rsidP="00F06215">
            <w:pPr>
              <w:pStyle w:val="QPPTableTextBody"/>
            </w:pPr>
            <w:bookmarkStart w:id="214" w:name="FutureTrunkInf"/>
            <w:r w:rsidRPr="00852ECD">
              <w:t>Future trunk infrastructure</w:t>
            </w:r>
            <w:bookmarkEnd w:id="214"/>
          </w:p>
        </w:tc>
        <w:tc>
          <w:tcPr>
            <w:tcW w:w="5303" w:type="dxa"/>
            <w:shd w:val="clear" w:color="auto" w:fill="auto"/>
          </w:tcPr>
          <w:p w14:paraId="0DD36696" w14:textId="77777777" w:rsidR="008B443A" w:rsidRPr="00852ECD" w:rsidRDefault="008B443A" w:rsidP="00F06215">
            <w:pPr>
              <w:pStyle w:val="QPPTableTextBody"/>
            </w:pPr>
            <w:r w:rsidRPr="00852ECD">
              <w:t>The trunk infrastructure to be provided from the base date to the planning horizon.</w:t>
            </w:r>
          </w:p>
        </w:tc>
      </w:tr>
      <w:tr w:rsidR="008B443A" w:rsidRPr="00852ECD" w14:paraId="3B194B1A" w14:textId="77777777" w:rsidTr="001C6974">
        <w:tc>
          <w:tcPr>
            <w:tcW w:w="3169" w:type="dxa"/>
            <w:shd w:val="clear" w:color="auto" w:fill="auto"/>
          </w:tcPr>
          <w:p w14:paraId="37D6776C" w14:textId="77777777" w:rsidR="008B443A" w:rsidRPr="00852ECD" w:rsidRDefault="008B443A" w:rsidP="00F06215">
            <w:pPr>
              <w:pStyle w:val="QPPTableTextBody"/>
            </w:pPr>
            <w:bookmarkStart w:id="215" w:name="GreenspaceRuralNeighbourhoods"/>
            <w:r>
              <w:t>Greenspace and Rural Neighbourhoods</w:t>
            </w:r>
            <w:bookmarkEnd w:id="215"/>
          </w:p>
        </w:tc>
        <w:tc>
          <w:tcPr>
            <w:tcW w:w="5303" w:type="dxa"/>
            <w:shd w:val="clear" w:color="auto" w:fill="auto"/>
          </w:tcPr>
          <w:p w14:paraId="39B04A25" w14:textId="066652CD" w:rsidR="008B443A" w:rsidRPr="00852ECD" w:rsidRDefault="008B443A" w:rsidP="00F06215">
            <w:pPr>
              <w:pStyle w:val="QPPTableTextBody"/>
            </w:pPr>
            <w:r>
              <w:t xml:space="preserve">See </w:t>
            </w:r>
            <w:hyperlink r:id="rId67" w:anchor="Strategicframeworkmaps" w:history="1">
              <w:r w:rsidRPr="00C51A48">
                <w:rPr>
                  <w:rStyle w:val="Hyperlink"/>
                </w:rPr>
                <w:t>SC2.1 Strategic framework maps</w:t>
              </w:r>
            </w:hyperlink>
            <w:r>
              <w:t>.</w:t>
            </w:r>
          </w:p>
        </w:tc>
      </w:tr>
      <w:tr w:rsidR="008B443A" w:rsidRPr="00852ECD" w14:paraId="05E7DA5A" w14:textId="77777777" w:rsidTr="001C6974">
        <w:tc>
          <w:tcPr>
            <w:tcW w:w="3169" w:type="dxa"/>
            <w:shd w:val="clear" w:color="auto" w:fill="auto"/>
          </w:tcPr>
          <w:p w14:paraId="5463003B" w14:textId="77777777" w:rsidR="008B443A" w:rsidRPr="00852ECD" w:rsidRDefault="008B443A" w:rsidP="00F06215">
            <w:pPr>
              <w:pStyle w:val="QPPTableTextBody"/>
            </w:pPr>
            <w:bookmarkStart w:id="216" w:name="GreenspaceSystem"/>
            <w:r>
              <w:t>Greenspace System</w:t>
            </w:r>
            <w:bookmarkEnd w:id="216"/>
          </w:p>
        </w:tc>
        <w:tc>
          <w:tcPr>
            <w:tcW w:w="5303" w:type="dxa"/>
            <w:shd w:val="clear" w:color="auto" w:fill="auto"/>
          </w:tcPr>
          <w:p w14:paraId="750CC4D3" w14:textId="77777777" w:rsidR="008B443A" w:rsidRPr="00852ECD" w:rsidRDefault="008B443A" w:rsidP="00F06215">
            <w:pPr>
              <w:pStyle w:val="QPPTableTextBody"/>
            </w:pPr>
            <w:r>
              <w:t>See SFRM-004.Brisbane Greenspace System Strategic Framework Map.</w:t>
            </w:r>
          </w:p>
        </w:tc>
      </w:tr>
      <w:tr w:rsidR="008B443A" w:rsidRPr="00852ECD" w14:paraId="5706300B" w14:textId="77777777" w:rsidTr="001C6974">
        <w:tc>
          <w:tcPr>
            <w:tcW w:w="3169" w:type="dxa"/>
            <w:shd w:val="clear" w:color="auto" w:fill="auto"/>
          </w:tcPr>
          <w:p w14:paraId="2AB06060" w14:textId="77777777" w:rsidR="008B443A" w:rsidRDefault="008B443A" w:rsidP="00F06215">
            <w:pPr>
              <w:pStyle w:val="QPPTableTextBody"/>
            </w:pPr>
            <w:bookmarkStart w:id="217" w:name="GroundStorey"/>
            <w:bookmarkEnd w:id="217"/>
            <w:r>
              <w:t>Ground storey</w:t>
            </w:r>
          </w:p>
        </w:tc>
        <w:tc>
          <w:tcPr>
            <w:tcW w:w="5303" w:type="dxa"/>
            <w:shd w:val="clear" w:color="auto" w:fill="auto"/>
          </w:tcPr>
          <w:p w14:paraId="4B6E06C2" w14:textId="77777777" w:rsidR="008B443A" w:rsidRDefault="008B443A" w:rsidP="00F06215">
            <w:pPr>
              <w:pStyle w:val="QPPTableTextBody"/>
            </w:pPr>
            <w:r>
              <w:t>The storey closest to ground level, being the storey where the distance between ground level and the ceiling, measured at the middle of the face of the front wall of the building, is greater than the distance between the ground level and the floor.</w:t>
            </w:r>
          </w:p>
        </w:tc>
      </w:tr>
      <w:tr w:rsidR="008B443A" w:rsidRPr="00852ECD" w14:paraId="0710E1FD" w14:textId="77777777" w:rsidTr="001C6974">
        <w:tc>
          <w:tcPr>
            <w:tcW w:w="3169" w:type="dxa"/>
            <w:shd w:val="clear" w:color="auto" w:fill="auto"/>
          </w:tcPr>
          <w:p w14:paraId="236E0198" w14:textId="77777777" w:rsidR="008B443A" w:rsidRPr="00852ECD" w:rsidRDefault="008B443A" w:rsidP="00F06215">
            <w:pPr>
              <w:pStyle w:val="QPPTableTextBody"/>
            </w:pPr>
            <w:bookmarkStart w:id="218" w:name="GrowthNode"/>
            <w:r>
              <w:t>Growth Node</w:t>
            </w:r>
            <w:bookmarkEnd w:id="218"/>
          </w:p>
        </w:tc>
        <w:tc>
          <w:tcPr>
            <w:tcW w:w="5303" w:type="dxa"/>
            <w:shd w:val="clear" w:color="auto" w:fill="auto"/>
          </w:tcPr>
          <w:p w14:paraId="4E3FF7C3" w14:textId="77777777" w:rsidR="008B443A" w:rsidRPr="00852ECD" w:rsidRDefault="008B443A" w:rsidP="00F06215">
            <w:pPr>
              <w:pStyle w:val="QPPTableTextBody"/>
            </w:pPr>
            <w:r>
              <w:t>See SFM-003 Brisbane Selected Transport Corridors and Growth Nodes Strategic Framework Map.</w:t>
            </w:r>
          </w:p>
        </w:tc>
      </w:tr>
      <w:tr w:rsidR="008B443A" w:rsidRPr="00F2078F" w14:paraId="466416F3" w14:textId="77777777" w:rsidTr="001C6974">
        <w:tc>
          <w:tcPr>
            <w:tcW w:w="3169" w:type="dxa"/>
            <w:shd w:val="clear" w:color="auto" w:fill="auto"/>
          </w:tcPr>
          <w:p w14:paraId="2DBA5AD6" w14:textId="77777777" w:rsidR="008B443A" w:rsidRPr="00852ECD" w:rsidRDefault="008B443A" w:rsidP="00F06215">
            <w:pPr>
              <w:pStyle w:val="QPPTableTextBody"/>
            </w:pPr>
            <w:bookmarkStart w:id="219" w:name="HabitableRoom"/>
            <w:r w:rsidRPr="00852ECD">
              <w:lastRenderedPageBreak/>
              <w:t>Habitable room</w:t>
            </w:r>
            <w:bookmarkEnd w:id="219"/>
          </w:p>
        </w:tc>
        <w:tc>
          <w:tcPr>
            <w:tcW w:w="5303" w:type="dxa"/>
            <w:shd w:val="clear" w:color="auto" w:fill="auto"/>
          </w:tcPr>
          <w:p w14:paraId="613B98DC" w14:textId="77777777" w:rsidR="008B443A" w:rsidRPr="00852ECD" w:rsidRDefault="008B443A" w:rsidP="00F06215">
            <w:pPr>
              <w:pStyle w:val="QPPTableTextBody"/>
            </w:pPr>
            <w:r w:rsidRPr="00852ECD">
              <w:t>See Building Code of Australia (Volume 1).</w:t>
            </w:r>
          </w:p>
        </w:tc>
      </w:tr>
      <w:tr w:rsidR="008B443A" w:rsidRPr="00852ECD" w14:paraId="51F1E818" w14:textId="77777777" w:rsidTr="001C6974">
        <w:tc>
          <w:tcPr>
            <w:tcW w:w="3169" w:type="dxa"/>
            <w:shd w:val="clear" w:color="auto" w:fill="auto"/>
          </w:tcPr>
          <w:p w14:paraId="08D138C1" w14:textId="77777777" w:rsidR="008B443A" w:rsidRPr="00852ECD" w:rsidRDefault="008B443A" w:rsidP="00F06215">
            <w:pPr>
              <w:pStyle w:val="QPPTableTextBody"/>
            </w:pPr>
            <w:bookmarkStart w:id="220" w:name="HazardousChemical"/>
            <w:r>
              <w:t>Hazardous chemical</w:t>
            </w:r>
            <w:bookmarkEnd w:id="220"/>
          </w:p>
        </w:tc>
        <w:tc>
          <w:tcPr>
            <w:tcW w:w="5303" w:type="dxa"/>
            <w:shd w:val="clear" w:color="auto" w:fill="auto"/>
          </w:tcPr>
          <w:p w14:paraId="5D7AFABC" w14:textId="77777777" w:rsidR="008B443A" w:rsidRPr="00852ECD" w:rsidRDefault="008B443A" w:rsidP="00F06215">
            <w:pPr>
              <w:pStyle w:val="QPPTableTextBody"/>
            </w:pPr>
            <w:r>
              <w:t>A hazardous chemical identified in the Work Health and Safety Regulation 2011.</w:t>
            </w:r>
          </w:p>
        </w:tc>
      </w:tr>
      <w:tr w:rsidR="008B443A" w:rsidRPr="00F2078F" w14:paraId="5850E619" w14:textId="77777777" w:rsidTr="001C6974">
        <w:tc>
          <w:tcPr>
            <w:tcW w:w="3169" w:type="dxa"/>
            <w:shd w:val="clear" w:color="auto" w:fill="auto"/>
          </w:tcPr>
          <w:p w14:paraId="4861CCD7" w14:textId="77777777" w:rsidR="008B443A" w:rsidRPr="00852ECD" w:rsidRDefault="008B443A" w:rsidP="00F06215">
            <w:pPr>
              <w:pStyle w:val="QPPTableTextBody"/>
            </w:pPr>
            <w:bookmarkStart w:id="221" w:name="HazardousMaterial"/>
            <w:r>
              <w:t>Hazardous material</w:t>
            </w:r>
            <w:bookmarkEnd w:id="221"/>
          </w:p>
        </w:tc>
        <w:tc>
          <w:tcPr>
            <w:tcW w:w="5303" w:type="dxa"/>
            <w:shd w:val="clear" w:color="auto" w:fill="auto"/>
          </w:tcPr>
          <w:p w14:paraId="6AFC3210" w14:textId="77777777" w:rsidR="008B443A" w:rsidRDefault="008B443A" w:rsidP="00F06215">
            <w:pPr>
              <w:pStyle w:val="QPPTableTextBody"/>
            </w:pPr>
            <w:r>
              <w:t>A substance with potential to cause harm to persons, property or the environment because of 1 or more of the following—</w:t>
            </w:r>
          </w:p>
          <w:p w14:paraId="68198779" w14:textId="77777777" w:rsidR="008B443A" w:rsidRDefault="008B443A" w:rsidP="008B443A">
            <w:pPr>
              <w:pStyle w:val="QPPBullet"/>
            </w:pPr>
            <w:r>
              <w:t>the chemical properties of the substance;</w:t>
            </w:r>
          </w:p>
          <w:p w14:paraId="366F09F2" w14:textId="77777777" w:rsidR="008B443A" w:rsidRDefault="008B443A" w:rsidP="008B443A">
            <w:pPr>
              <w:pStyle w:val="QPPBullet"/>
            </w:pPr>
            <w:r>
              <w:t>the physical properties of the substance;</w:t>
            </w:r>
          </w:p>
          <w:p w14:paraId="5CDD4C59" w14:textId="77777777" w:rsidR="008B443A" w:rsidRDefault="008B443A" w:rsidP="008B443A">
            <w:pPr>
              <w:pStyle w:val="QPPBullet"/>
            </w:pPr>
            <w:r>
              <w:t>the biological properties of the substance.</w:t>
            </w:r>
          </w:p>
          <w:p w14:paraId="30C6DE74" w14:textId="42443C2B" w:rsidR="008B443A" w:rsidRPr="00852ECD" w:rsidRDefault="008B443A" w:rsidP="00F06215">
            <w:pPr>
              <w:pStyle w:val="QPPTableTextBody"/>
            </w:pPr>
            <w:r>
              <w:t xml:space="preserve">Without limiting the first paragraph, all dangerous goods, combustible liquids and </w:t>
            </w:r>
            <w:r w:rsidR="0091441F">
              <w:t xml:space="preserve">hazardous </w:t>
            </w:r>
            <w:r>
              <w:t>chemicals are hazardous materials.</w:t>
            </w:r>
          </w:p>
        </w:tc>
        <w:bookmarkStart w:id="222" w:name="_GoBack"/>
        <w:bookmarkEnd w:id="222"/>
      </w:tr>
      <w:tr w:rsidR="008B443A" w:rsidRPr="00F2078F" w14:paraId="7B93F8A7" w14:textId="77777777" w:rsidTr="001C6974">
        <w:tc>
          <w:tcPr>
            <w:tcW w:w="3169" w:type="dxa"/>
            <w:shd w:val="clear" w:color="auto" w:fill="auto"/>
          </w:tcPr>
          <w:p w14:paraId="329844BE" w14:textId="77777777" w:rsidR="008B443A" w:rsidRPr="00852ECD" w:rsidRDefault="008B443A" w:rsidP="00F06215">
            <w:pPr>
              <w:pStyle w:val="QPPTableTextBody"/>
            </w:pPr>
            <w:bookmarkStart w:id="223" w:name="HighAstroTide"/>
            <w:r w:rsidRPr="00852ECD">
              <w:t>Highest astronomical tide</w:t>
            </w:r>
            <w:bookmarkEnd w:id="223"/>
          </w:p>
        </w:tc>
        <w:tc>
          <w:tcPr>
            <w:tcW w:w="5303" w:type="dxa"/>
            <w:shd w:val="clear" w:color="auto" w:fill="auto"/>
          </w:tcPr>
          <w:p w14:paraId="169209F0" w14:textId="77777777" w:rsidR="008B443A" w:rsidRPr="00852ECD" w:rsidRDefault="008B443A" w:rsidP="00F06215">
            <w:pPr>
              <w:pStyle w:val="QPPTableTextBody"/>
            </w:pPr>
            <w:r w:rsidRPr="00852ECD">
              <w:t>See Queensland Urban Drainage Manual (Volume 1, Second Edition 2007).</w:t>
            </w:r>
          </w:p>
        </w:tc>
      </w:tr>
      <w:tr w:rsidR="00134F4C" w:rsidRPr="00F2078F" w14:paraId="54F9BA6F" w14:textId="77777777" w:rsidTr="001C6974">
        <w:tc>
          <w:tcPr>
            <w:tcW w:w="3169" w:type="dxa"/>
            <w:shd w:val="clear" w:color="auto" w:fill="auto"/>
          </w:tcPr>
          <w:p w14:paraId="22B48AB2" w14:textId="21EA08AB" w:rsidR="00134F4C" w:rsidRPr="00852ECD" w:rsidRDefault="00134F4C" w:rsidP="00F06215">
            <w:pPr>
              <w:pStyle w:val="QPPTableTextBody"/>
            </w:pPr>
            <w:bookmarkStart w:id="224" w:name="ImpactSite"/>
            <w:r>
              <w:t>Impact site</w:t>
            </w:r>
            <w:bookmarkEnd w:id="224"/>
          </w:p>
        </w:tc>
        <w:tc>
          <w:tcPr>
            <w:tcW w:w="5303" w:type="dxa"/>
            <w:shd w:val="clear" w:color="auto" w:fill="auto"/>
          </w:tcPr>
          <w:p w14:paraId="0339A19D" w14:textId="186660AA" w:rsidR="00134F4C" w:rsidRPr="00852ECD" w:rsidRDefault="00134F4C" w:rsidP="00F06215">
            <w:pPr>
              <w:pStyle w:val="QPPTableTextBody"/>
            </w:pPr>
            <w:r>
              <w:t>The site where a significant residual impact occurs and for which an environmental offset is to be provided for at the offset site.</w:t>
            </w:r>
          </w:p>
        </w:tc>
      </w:tr>
      <w:tr w:rsidR="00134F4C" w:rsidRPr="00852ECD" w14:paraId="6024A22D" w14:textId="77777777" w:rsidTr="001C6974">
        <w:tc>
          <w:tcPr>
            <w:tcW w:w="3169" w:type="dxa"/>
            <w:shd w:val="clear" w:color="auto" w:fill="auto"/>
          </w:tcPr>
          <w:p w14:paraId="0A5C385C" w14:textId="63564F23" w:rsidR="00134F4C" w:rsidRPr="00852ECD" w:rsidRDefault="00134F4C" w:rsidP="00F06215">
            <w:pPr>
              <w:pStyle w:val="QPPTableTextBody"/>
            </w:pPr>
            <w:bookmarkStart w:id="225" w:name="InternalBuildingWork"/>
            <w:r>
              <w:t>Internal building work</w:t>
            </w:r>
            <w:bookmarkEnd w:id="225"/>
          </w:p>
        </w:tc>
        <w:tc>
          <w:tcPr>
            <w:tcW w:w="5303" w:type="dxa"/>
            <w:shd w:val="clear" w:color="auto" w:fill="auto"/>
          </w:tcPr>
          <w:p w14:paraId="3CFC44F3" w14:textId="77777777" w:rsidR="00134F4C" w:rsidRDefault="00134F4C" w:rsidP="00F06215">
            <w:pPr>
              <w:pStyle w:val="QPPTableTextBody"/>
            </w:pPr>
            <w:r>
              <w:t>Building work carried out within the external walls or roof of the following spaces of an existing building:</w:t>
            </w:r>
          </w:p>
          <w:p w14:paraId="72BB34CB" w14:textId="77777777" w:rsidR="00134F4C" w:rsidRDefault="00134F4C" w:rsidP="00F06215">
            <w:pPr>
              <w:pStyle w:val="HGTableBullet2"/>
              <w:numPr>
                <w:ilvl w:val="0"/>
                <w:numId w:val="352"/>
              </w:numPr>
            </w:pPr>
            <w:r>
              <w:t>an existing storey; or</w:t>
            </w:r>
          </w:p>
          <w:p w14:paraId="339C59EB" w14:textId="77777777" w:rsidR="00134F4C" w:rsidRDefault="00134F4C" w:rsidP="00F06215">
            <w:pPr>
              <w:pStyle w:val="HGTableBullet2"/>
            </w:pPr>
            <w:r>
              <w:t>an existing basement; or</w:t>
            </w:r>
          </w:p>
          <w:p w14:paraId="510CC1AD" w14:textId="77777777" w:rsidR="00134F4C" w:rsidRDefault="00134F4C" w:rsidP="00F06215">
            <w:pPr>
              <w:pStyle w:val="HGTableBullet2"/>
            </w:pPr>
            <w:r>
              <w:t>existing enclosed gross floor area; or</w:t>
            </w:r>
          </w:p>
          <w:p w14:paraId="3A417A70" w14:textId="77777777" w:rsidR="00134F4C" w:rsidRDefault="00134F4C" w:rsidP="00F06215">
            <w:pPr>
              <w:pStyle w:val="HGTableBullet2"/>
            </w:pPr>
            <w:r>
              <w:t>a fully enclosed roof or ceiling space; or</w:t>
            </w:r>
          </w:p>
          <w:p w14:paraId="749587F1" w14:textId="20530064" w:rsidR="00DC7CC5" w:rsidRDefault="00134F4C" w:rsidP="00F06215">
            <w:pPr>
              <w:pStyle w:val="HGTableBullet2"/>
            </w:pPr>
            <w:r>
              <w:t>any other existing space that is occupied or used including a lift shaft, stairway, meter room, bathroom, shower room, laundry, water closet or other sanitary compartment where these spaces are not a part of a storey or basement.</w:t>
            </w:r>
          </w:p>
          <w:p w14:paraId="2A79EC43" w14:textId="3CFDA4B3" w:rsidR="00DC7CC5" w:rsidRDefault="00DC7CC5" w:rsidP="00F271AC">
            <w:pPr>
              <w:pStyle w:val="QPPEditorsNoteStyle1"/>
            </w:pPr>
            <w:r>
              <w:t>Note—Building work is not internal building work where it:</w:t>
            </w:r>
          </w:p>
          <w:p w14:paraId="69EBA02F" w14:textId="77777777" w:rsidR="00DC7CC5" w:rsidRDefault="00CF3EA0" w:rsidP="00F271AC">
            <w:pPr>
              <w:pStyle w:val="QPPEditorsnotebulletpoint1"/>
            </w:pPr>
            <w:r>
              <w:t>results in changes to the exterior of the building; or</w:t>
            </w:r>
          </w:p>
          <w:p w14:paraId="36A67A09" w14:textId="7605DAA7" w:rsidR="00CF3EA0" w:rsidRDefault="00CF3EA0" w:rsidP="00F271AC">
            <w:pPr>
              <w:pStyle w:val="QPPEditorsnotebulletpoint1"/>
            </w:pPr>
            <w:r>
              <w:t>involves any work (including enclosing an underfloor space or undercroft; or</w:t>
            </w:r>
          </w:p>
          <w:p w14:paraId="4EBBF46A" w14:textId="77777777" w:rsidR="00CF3EA0" w:rsidRDefault="00CF3EA0" w:rsidP="00F271AC">
            <w:pPr>
              <w:pStyle w:val="QPPEditorsnotebulletpoint1"/>
            </w:pPr>
            <w:r>
              <w:t>results in the creation of new floor space, other than for a dwelling house; or</w:t>
            </w:r>
          </w:p>
          <w:p w14:paraId="3BF0DD8F" w14:textId="77777777" w:rsidR="00CF3EA0" w:rsidRDefault="00CF3EA0" w:rsidP="00F271AC">
            <w:pPr>
              <w:pStyle w:val="QPPEditorsnotebulletpoint1"/>
            </w:pPr>
            <w:r>
              <w:t xml:space="preserve">results in the use of spaces that would constitute a material change of use for which assessment is required against the planning </w:t>
            </w:r>
            <w:r w:rsidR="00357A2B">
              <w:t>scheme; or</w:t>
            </w:r>
          </w:p>
          <w:p w14:paraId="580B45D5" w14:textId="77777777" w:rsidR="00357A2B" w:rsidRDefault="00357A2B" w:rsidP="00F271AC">
            <w:pPr>
              <w:pStyle w:val="QPPEditorsnotebulletpoint1"/>
            </w:pPr>
            <w:r>
              <w:t>is building work for a dwelling house which would cause the use or building work to conflict with the self-assessable provisions in the Dwelling house code or Dwelling house (small lot) code, unless in accordance with a development approval in effect; or</w:t>
            </w:r>
          </w:p>
          <w:p w14:paraId="0EEAC8C3" w14:textId="0CCA1D98" w:rsidR="00357A2B" w:rsidRPr="00852ECD" w:rsidRDefault="00357A2B" w:rsidP="00F271AC">
            <w:pPr>
              <w:pStyle w:val="QPPEditorsnotebulletpoint1"/>
            </w:pPr>
            <w:r>
              <w:t>is building work for a place in the Local heritage place sub-category or the State heritage place sub-category of the Heritage overlay.</w:t>
            </w:r>
          </w:p>
        </w:tc>
      </w:tr>
      <w:tr w:rsidR="008B443A" w:rsidRPr="00852ECD" w14:paraId="2D99A153" w14:textId="77777777" w:rsidTr="001C6974">
        <w:tc>
          <w:tcPr>
            <w:tcW w:w="3169" w:type="dxa"/>
            <w:shd w:val="clear" w:color="auto" w:fill="auto"/>
          </w:tcPr>
          <w:p w14:paraId="3BBD066B" w14:textId="77777777" w:rsidR="008B443A" w:rsidRPr="00852ECD" w:rsidRDefault="008B443A" w:rsidP="00F06215">
            <w:pPr>
              <w:pStyle w:val="QPPTableTextBody"/>
            </w:pPr>
            <w:bookmarkStart w:id="226" w:name="InvestigationArea"/>
            <w:r>
              <w:t>Investigation Area</w:t>
            </w:r>
            <w:bookmarkEnd w:id="226"/>
          </w:p>
        </w:tc>
        <w:tc>
          <w:tcPr>
            <w:tcW w:w="5303" w:type="dxa"/>
            <w:shd w:val="clear" w:color="auto" w:fill="auto"/>
          </w:tcPr>
          <w:p w14:paraId="5DAC1474" w14:textId="77777777" w:rsidR="008B443A" w:rsidRPr="00852ECD" w:rsidRDefault="008B443A" w:rsidP="00F06215">
            <w:pPr>
              <w:pStyle w:val="QPPTableTextBody"/>
            </w:pPr>
            <w:r>
              <w:t>See SFM-002 Brisbane CityShape 2031 Land Use Strategic Framework Map</w:t>
            </w:r>
          </w:p>
        </w:tc>
      </w:tr>
      <w:tr w:rsidR="008B443A" w:rsidRPr="00852ECD" w14:paraId="21B13DE3" w14:textId="77777777" w:rsidTr="001C6974">
        <w:tc>
          <w:tcPr>
            <w:tcW w:w="3169" w:type="dxa"/>
            <w:shd w:val="clear" w:color="auto" w:fill="auto"/>
          </w:tcPr>
          <w:p w14:paraId="79CEB84D" w14:textId="77777777" w:rsidR="008B443A" w:rsidRPr="00852ECD" w:rsidRDefault="008B443A" w:rsidP="00F06215">
            <w:pPr>
              <w:pStyle w:val="QPPTableTextBody"/>
            </w:pPr>
            <w:bookmarkStart w:id="227" w:name="LandmarkSite"/>
            <w:r w:rsidRPr="00852ECD">
              <w:t>Landmark site</w:t>
            </w:r>
            <w:bookmarkEnd w:id="227"/>
          </w:p>
        </w:tc>
        <w:tc>
          <w:tcPr>
            <w:tcW w:w="5303" w:type="dxa"/>
            <w:shd w:val="clear" w:color="auto" w:fill="auto"/>
          </w:tcPr>
          <w:p w14:paraId="0A81694C" w14:textId="77777777" w:rsidR="008B443A" w:rsidRPr="00852ECD" w:rsidRDefault="008B443A" w:rsidP="00F06215">
            <w:pPr>
              <w:pStyle w:val="QPPTableTextBody"/>
            </w:pPr>
            <w:r w:rsidRPr="00852ECD">
              <w:t>A site identified in a neighbourhood plan to accommodate buildings or developments that attain citywide prominence through a combination of notable architectural ex</w:t>
            </w:r>
            <w:r>
              <w:t>cellence, siting and location.</w:t>
            </w:r>
          </w:p>
        </w:tc>
      </w:tr>
      <w:tr w:rsidR="008B443A" w:rsidRPr="00852ECD" w14:paraId="52DE1CE5" w14:textId="77777777" w:rsidTr="001C6974">
        <w:tc>
          <w:tcPr>
            <w:tcW w:w="3169" w:type="dxa"/>
            <w:shd w:val="clear" w:color="auto" w:fill="auto"/>
          </w:tcPr>
          <w:p w14:paraId="279FE690" w14:textId="77777777" w:rsidR="008B443A" w:rsidRPr="00852ECD" w:rsidRDefault="008B443A" w:rsidP="00F06215">
            <w:pPr>
              <w:pStyle w:val="QPPTableTextBody"/>
            </w:pPr>
            <w:bookmarkStart w:id="228" w:name="LanscapeConceptPlan"/>
            <w:r w:rsidRPr="00852ECD">
              <w:lastRenderedPageBreak/>
              <w:t>Landscape concept plan</w:t>
            </w:r>
            <w:bookmarkEnd w:id="228"/>
          </w:p>
        </w:tc>
        <w:tc>
          <w:tcPr>
            <w:tcW w:w="5303" w:type="dxa"/>
            <w:shd w:val="clear" w:color="auto" w:fill="auto"/>
          </w:tcPr>
          <w:p w14:paraId="3C5CE586" w14:textId="77777777" w:rsidR="008B443A" w:rsidRPr="00852ECD" w:rsidRDefault="008B443A" w:rsidP="00F06215">
            <w:pPr>
              <w:pStyle w:val="QPPTableTextBody"/>
            </w:pPr>
            <w:r w:rsidRPr="00852ECD">
              <w:t>A drawing or drawings that shows the extent, function and character of areas to be landscaped, any proposed earthworks and an indicative planting palette.</w:t>
            </w:r>
          </w:p>
        </w:tc>
      </w:tr>
      <w:tr w:rsidR="008B443A" w:rsidRPr="00852ECD" w14:paraId="4053CA1A" w14:textId="77777777" w:rsidTr="001C6974">
        <w:tc>
          <w:tcPr>
            <w:tcW w:w="3169" w:type="dxa"/>
            <w:shd w:val="clear" w:color="auto" w:fill="auto"/>
          </w:tcPr>
          <w:p w14:paraId="2E076784" w14:textId="77777777" w:rsidR="008B443A" w:rsidRPr="00852ECD" w:rsidRDefault="008B443A" w:rsidP="00F06215">
            <w:pPr>
              <w:pStyle w:val="QPPTableTextBody"/>
            </w:pPr>
            <w:bookmarkStart w:id="229" w:name="LocalCycleRoute"/>
            <w:r>
              <w:t>Local cycle route</w:t>
            </w:r>
            <w:bookmarkEnd w:id="229"/>
          </w:p>
        </w:tc>
        <w:tc>
          <w:tcPr>
            <w:tcW w:w="5303" w:type="dxa"/>
            <w:shd w:val="clear" w:color="auto" w:fill="auto"/>
          </w:tcPr>
          <w:p w14:paraId="6D1B0320" w14:textId="77777777" w:rsidR="008B443A" w:rsidRPr="00852ECD" w:rsidRDefault="008B443A" w:rsidP="00F06215">
            <w:pPr>
              <w:pStyle w:val="QPPTableTextBody"/>
            </w:pPr>
            <w:r>
              <w:t>A cycle link from an individual property or destination to a primary or secondary cycle route network.</w:t>
            </w:r>
          </w:p>
        </w:tc>
      </w:tr>
      <w:tr w:rsidR="008B443A" w:rsidRPr="00852ECD" w14:paraId="33A950B8" w14:textId="77777777" w:rsidTr="001C6974">
        <w:tc>
          <w:tcPr>
            <w:tcW w:w="3169" w:type="dxa"/>
            <w:shd w:val="clear" w:color="auto" w:fill="auto"/>
          </w:tcPr>
          <w:p w14:paraId="697D1B70" w14:textId="77777777" w:rsidR="008B443A" w:rsidRPr="00852ECD" w:rsidRDefault="008B443A" w:rsidP="00F06215">
            <w:pPr>
              <w:pStyle w:val="QPPTableTextBody"/>
            </w:pPr>
            <w:bookmarkStart w:id="230" w:name="LocalR"/>
            <w:r w:rsidRPr="00852ECD">
              <w:t>Local road</w:t>
            </w:r>
            <w:bookmarkEnd w:id="230"/>
          </w:p>
        </w:tc>
        <w:tc>
          <w:tcPr>
            <w:tcW w:w="5303" w:type="dxa"/>
            <w:shd w:val="clear" w:color="auto" w:fill="auto"/>
          </w:tcPr>
          <w:p w14:paraId="7F928946" w14:textId="77777777" w:rsidR="008B443A" w:rsidRPr="00852ECD" w:rsidRDefault="008B443A" w:rsidP="00F06215">
            <w:pPr>
              <w:pStyle w:val="QPPTableTextBody"/>
            </w:pPr>
            <w:r w:rsidRPr="00852ECD">
              <w:t>A road identified as a local road on the Road hierarchy overlay map.</w:t>
            </w:r>
          </w:p>
        </w:tc>
      </w:tr>
      <w:tr w:rsidR="001C0F91" w:rsidRPr="00852ECD" w14:paraId="518F279D" w14:textId="77777777" w:rsidTr="001C6974">
        <w:tc>
          <w:tcPr>
            <w:tcW w:w="3169" w:type="dxa"/>
            <w:shd w:val="clear" w:color="auto" w:fill="auto"/>
          </w:tcPr>
          <w:p w14:paraId="6443099E" w14:textId="44CA9A91" w:rsidR="001C0F91" w:rsidRPr="00852ECD" w:rsidRDefault="001C0F91" w:rsidP="00F06215">
            <w:pPr>
              <w:pStyle w:val="QPPTableTextBody"/>
            </w:pPr>
            <w:r>
              <w:t>Long term infrastructure</w:t>
            </w:r>
          </w:p>
        </w:tc>
        <w:tc>
          <w:tcPr>
            <w:tcW w:w="5303" w:type="dxa"/>
            <w:shd w:val="clear" w:color="auto" w:fill="auto"/>
          </w:tcPr>
          <w:p w14:paraId="7AD4D227" w14:textId="2E307283" w:rsidR="001C0F91" w:rsidRPr="00852ECD" w:rsidRDefault="00590D3F" w:rsidP="00F06215">
            <w:pPr>
              <w:pStyle w:val="QPPTableTextBody"/>
            </w:pPr>
            <w:r w:rsidRPr="008242EF">
              <w:t xml:space="preserve">Development infrastructure identified in the </w:t>
            </w:r>
            <w:r w:rsidR="005B4B92">
              <w:t>L</w:t>
            </w:r>
            <w:r w:rsidRPr="008242EF">
              <w:t>ong term infrastructure plans that is required to protect the safety or efficiency of the infrastructure network of which the non-trunk infrastructure is a component, in order to service at the desired standards of service in the most efficient manner, development that is not assumed future urban development.</w:t>
            </w:r>
          </w:p>
        </w:tc>
      </w:tr>
      <w:tr w:rsidR="001C0F91" w:rsidRPr="00852ECD" w14:paraId="4A45ADC6" w14:textId="77777777" w:rsidTr="001C6974">
        <w:tc>
          <w:tcPr>
            <w:tcW w:w="3169" w:type="dxa"/>
            <w:shd w:val="clear" w:color="auto" w:fill="auto"/>
          </w:tcPr>
          <w:p w14:paraId="5E44778A" w14:textId="427226D3" w:rsidR="001C0F91" w:rsidRPr="00852ECD" w:rsidRDefault="001C0F91" w:rsidP="00F06215">
            <w:pPr>
              <w:pStyle w:val="QPPTableTextBody"/>
            </w:pPr>
            <w:r>
              <w:t>Long term infrastructure plans</w:t>
            </w:r>
          </w:p>
        </w:tc>
        <w:tc>
          <w:tcPr>
            <w:tcW w:w="5303" w:type="dxa"/>
            <w:shd w:val="clear" w:color="auto" w:fill="auto"/>
          </w:tcPr>
          <w:p w14:paraId="52906611" w14:textId="77777777" w:rsidR="00590D3F" w:rsidRDefault="00590D3F" w:rsidP="00F06215">
            <w:pPr>
              <w:pStyle w:val="QPPTableTextBody"/>
            </w:pPr>
            <w:r>
              <w:t xml:space="preserve">The plans for long term infrastructure identified in the following: </w:t>
            </w:r>
          </w:p>
          <w:p w14:paraId="08A87A63" w14:textId="6491F8D9" w:rsidR="00590D3F" w:rsidRDefault="00590D3F" w:rsidP="00F06215">
            <w:pPr>
              <w:pStyle w:val="HGTableBullet2"/>
              <w:numPr>
                <w:ilvl w:val="0"/>
                <w:numId w:val="353"/>
              </w:numPr>
            </w:pPr>
            <w:r>
              <w:t xml:space="preserve">the </w:t>
            </w:r>
            <w:hyperlink r:id="rId68" w:history="1">
              <w:r w:rsidRPr="00F06215">
                <w:rPr>
                  <w:rStyle w:val="Hyperlink"/>
                </w:rPr>
                <w:t>Road hierarchy overlay</w:t>
              </w:r>
            </w:hyperlink>
            <w:r>
              <w:t xml:space="preserve"> and Other plans long term infrastructure plan (corridor plan) for the road network;</w:t>
            </w:r>
          </w:p>
          <w:p w14:paraId="426BE422" w14:textId="4F741132" w:rsidR="00590D3F" w:rsidRDefault="00590D3F" w:rsidP="00F06215">
            <w:pPr>
              <w:pStyle w:val="HGTableBullet2"/>
            </w:pPr>
            <w:r>
              <w:t xml:space="preserve">the </w:t>
            </w:r>
            <w:hyperlink r:id="rId69" w:history="1">
              <w:r w:rsidRPr="00F06215">
                <w:rPr>
                  <w:rStyle w:val="Hyperlink"/>
                </w:rPr>
                <w:t>Bicycle network overlay</w:t>
              </w:r>
            </w:hyperlink>
            <w:r>
              <w:t>, for the bicycle network;</w:t>
            </w:r>
          </w:p>
          <w:p w14:paraId="401BC0B9" w14:textId="4D2083D9" w:rsidR="00590D3F" w:rsidRDefault="00590D3F" w:rsidP="00F06215">
            <w:pPr>
              <w:pStyle w:val="HGTableBullet2"/>
            </w:pPr>
            <w:r>
              <w:t xml:space="preserve">the </w:t>
            </w:r>
            <w:hyperlink r:id="rId70" w:history="1">
              <w:r w:rsidRPr="00F06215">
                <w:rPr>
                  <w:rStyle w:val="Hyperlink"/>
                </w:rPr>
                <w:t>Community purpose network overlay</w:t>
              </w:r>
            </w:hyperlink>
            <w:r>
              <w:t xml:space="preserve"> and Other plans long term infrastructure plan, for the parks network and land for the community facilities network;</w:t>
            </w:r>
          </w:p>
          <w:p w14:paraId="03AACB4B" w14:textId="23B74824" w:rsidR="001C0F91" w:rsidRPr="00852ECD" w:rsidRDefault="00590D3F" w:rsidP="00F06215">
            <w:pPr>
              <w:pStyle w:val="HGTableBullet2"/>
            </w:pPr>
            <w:r>
              <w:t xml:space="preserve">the </w:t>
            </w:r>
            <w:hyperlink r:id="rId71" w:history="1">
              <w:r w:rsidRPr="006E049F">
                <w:rPr>
                  <w:rStyle w:val="Hyperlink"/>
                </w:rPr>
                <w:t>Stormwater code</w:t>
              </w:r>
            </w:hyperlink>
            <w:r>
              <w:t xml:space="preserve"> and Other plans </w:t>
            </w:r>
            <w:hyperlink r:id="rId72" w:history="1">
              <w:r w:rsidRPr="006E049F">
                <w:rPr>
                  <w:rStyle w:val="Hyperlink"/>
                </w:rPr>
                <w:t>long term infrastructure plan</w:t>
              </w:r>
            </w:hyperlink>
            <w:r>
              <w:t>, for the stormwater network.</w:t>
            </w:r>
          </w:p>
        </w:tc>
      </w:tr>
      <w:tr w:rsidR="008B443A" w:rsidRPr="00852ECD" w14:paraId="726168C6" w14:textId="77777777" w:rsidTr="001C6974">
        <w:tc>
          <w:tcPr>
            <w:tcW w:w="3169" w:type="dxa"/>
            <w:shd w:val="clear" w:color="auto" w:fill="auto"/>
          </w:tcPr>
          <w:p w14:paraId="018A7A4A" w14:textId="77777777" w:rsidR="008B443A" w:rsidRPr="00852ECD" w:rsidRDefault="008B443A" w:rsidP="00F06215">
            <w:pPr>
              <w:pStyle w:val="QPPTableTextBody"/>
            </w:pPr>
            <w:bookmarkStart w:id="231" w:name="MajorCentre"/>
            <w:r>
              <w:t>Major Centre</w:t>
            </w:r>
            <w:bookmarkEnd w:id="231"/>
          </w:p>
        </w:tc>
        <w:tc>
          <w:tcPr>
            <w:tcW w:w="5303" w:type="dxa"/>
            <w:shd w:val="clear" w:color="auto" w:fill="auto"/>
          </w:tcPr>
          <w:p w14:paraId="38821B63" w14:textId="01D43381" w:rsidR="008B443A" w:rsidRPr="00852ECD" w:rsidRDefault="008B443A" w:rsidP="00F06215">
            <w:pPr>
              <w:pStyle w:val="QPPTableTextBody"/>
            </w:pPr>
            <w:r>
              <w:t xml:space="preserve">See </w:t>
            </w:r>
            <w:hyperlink r:id="rId73" w:anchor="Strategicframeworkmaps" w:history="1">
              <w:r w:rsidRPr="00C51A48">
                <w:rPr>
                  <w:rStyle w:val="Hyperlink"/>
                </w:rPr>
                <w:t>SC2.1 Strategic framework maps</w:t>
              </w:r>
            </w:hyperlink>
            <w:r>
              <w:t>.</w:t>
            </w:r>
          </w:p>
        </w:tc>
      </w:tr>
      <w:tr w:rsidR="008B443A" w:rsidRPr="00852ECD" w14:paraId="0763B328" w14:textId="77777777" w:rsidTr="001C6974">
        <w:tc>
          <w:tcPr>
            <w:tcW w:w="3169" w:type="dxa"/>
            <w:shd w:val="clear" w:color="auto" w:fill="auto"/>
          </w:tcPr>
          <w:p w14:paraId="1DFD67FF" w14:textId="77777777" w:rsidR="008B443A" w:rsidRPr="00852ECD" w:rsidRDefault="008B443A" w:rsidP="00F06215">
            <w:pPr>
              <w:pStyle w:val="QPPTableTextBody"/>
            </w:pPr>
            <w:bookmarkStart w:id="232" w:name="MajorIndustryArea"/>
            <w:r>
              <w:t>Major Industry Area</w:t>
            </w:r>
            <w:bookmarkEnd w:id="232"/>
          </w:p>
        </w:tc>
        <w:tc>
          <w:tcPr>
            <w:tcW w:w="5303" w:type="dxa"/>
            <w:shd w:val="clear" w:color="auto" w:fill="auto"/>
          </w:tcPr>
          <w:p w14:paraId="1D8B630D" w14:textId="5B63E2F8" w:rsidR="008B443A" w:rsidRPr="00852ECD" w:rsidRDefault="008B443A" w:rsidP="00F06215">
            <w:pPr>
              <w:pStyle w:val="QPPTableTextBody"/>
            </w:pPr>
            <w:r>
              <w:t xml:space="preserve">See </w:t>
            </w:r>
            <w:hyperlink r:id="rId74" w:anchor="Strategicframeworkmaps" w:history="1">
              <w:r w:rsidRPr="00C51A48">
                <w:rPr>
                  <w:rStyle w:val="Hyperlink"/>
                </w:rPr>
                <w:t>SC2.1 Strategic framework maps</w:t>
              </w:r>
            </w:hyperlink>
            <w:r>
              <w:t>.</w:t>
            </w:r>
          </w:p>
        </w:tc>
      </w:tr>
      <w:tr w:rsidR="008B443A" w:rsidRPr="00852ECD" w14:paraId="094FF103" w14:textId="77777777" w:rsidTr="001C6974">
        <w:tc>
          <w:tcPr>
            <w:tcW w:w="3169" w:type="dxa"/>
            <w:shd w:val="clear" w:color="auto" w:fill="auto"/>
          </w:tcPr>
          <w:p w14:paraId="16DCB94F" w14:textId="77777777" w:rsidR="008B443A" w:rsidRPr="00852ECD" w:rsidRDefault="008B443A" w:rsidP="00F06215">
            <w:pPr>
              <w:pStyle w:val="QPPTableTextBody"/>
            </w:pPr>
            <w:bookmarkStart w:id="233" w:name="MajorR"/>
            <w:r w:rsidRPr="00852ECD">
              <w:t>Major road</w:t>
            </w:r>
            <w:bookmarkEnd w:id="233"/>
          </w:p>
        </w:tc>
        <w:tc>
          <w:tcPr>
            <w:tcW w:w="5303" w:type="dxa"/>
            <w:shd w:val="clear" w:color="auto" w:fill="auto"/>
          </w:tcPr>
          <w:p w14:paraId="2CBDD2E2" w14:textId="77777777" w:rsidR="008B443A" w:rsidRPr="00852ECD" w:rsidRDefault="008B443A" w:rsidP="00F06215">
            <w:pPr>
              <w:pStyle w:val="QPPTableTextBody"/>
            </w:pPr>
            <w:r w:rsidRPr="00852ECD">
              <w:t>A road that is an arterial road, suburban road or district road.</w:t>
            </w:r>
          </w:p>
        </w:tc>
      </w:tr>
      <w:tr w:rsidR="00A54CF4" w:rsidRPr="00852ECD" w14:paraId="40C638AD" w14:textId="77777777" w:rsidTr="001C6974">
        <w:tc>
          <w:tcPr>
            <w:tcW w:w="3169" w:type="dxa"/>
            <w:shd w:val="clear" w:color="auto" w:fill="auto"/>
          </w:tcPr>
          <w:p w14:paraId="2AFB3CAF" w14:textId="0C6BFC47" w:rsidR="00A54CF4" w:rsidRPr="00852ECD" w:rsidRDefault="00A54CF4" w:rsidP="00F06215">
            <w:pPr>
              <w:pStyle w:val="QPPTableTextBody"/>
            </w:pPr>
            <w:bookmarkStart w:id="234" w:name="MLES"/>
            <w:r>
              <w:t>Matters of local environmental significance</w:t>
            </w:r>
            <w:bookmarkEnd w:id="234"/>
            <w:r>
              <w:t xml:space="preserve"> (MLES)</w:t>
            </w:r>
          </w:p>
        </w:tc>
        <w:tc>
          <w:tcPr>
            <w:tcW w:w="5303" w:type="dxa"/>
            <w:shd w:val="clear" w:color="auto" w:fill="auto"/>
          </w:tcPr>
          <w:p w14:paraId="0353CC03" w14:textId="2FA021C7" w:rsidR="00A54CF4" w:rsidRPr="00852ECD" w:rsidRDefault="00A54CF4" w:rsidP="00F06215">
            <w:pPr>
              <w:pStyle w:val="QPPTableTextBody"/>
            </w:pPr>
            <w:r>
              <w:t xml:space="preserve">The High ecological significance sub-category and General ecological significance sub-category on the Biodiversity area overlay maps denote the spatial extent of matters of local environmental significance (MLES) for the purposes of the </w:t>
            </w:r>
            <w:hyperlink r:id="rId75" w:history="1">
              <w:r w:rsidRPr="006E049F">
                <w:rPr>
                  <w:rStyle w:val="Hyperlink"/>
                  <w:i/>
                </w:rPr>
                <w:t>Environmental Offsets Act 2014</w:t>
              </w:r>
            </w:hyperlink>
            <w:r>
              <w:t>.</w:t>
            </w:r>
          </w:p>
        </w:tc>
      </w:tr>
      <w:tr w:rsidR="00A54CF4" w:rsidRPr="00852ECD" w14:paraId="30113D05" w14:textId="77777777" w:rsidTr="001C6974">
        <w:tc>
          <w:tcPr>
            <w:tcW w:w="3169" w:type="dxa"/>
            <w:shd w:val="clear" w:color="auto" w:fill="auto"/>
          </w:tcPr>
          <w:p w14:paraId="6E9B3805" w14:textId="0836FA3F" w:rsidR="00A54CF4" w:rsidRDefault="00A54CF4" w:rsidP="00F06215">
            <w:pPr>
              <w:pStyle w:val="QPPTableTextBody"/>
            </w:pPr>
            <w:bookmarkStart w:id="235" w:name="MSES"/>
            <w:r>
              <w:t>Matters of State environmental significance</w:t>
            </w:r>
            <w:bookmarkEnd w:id="235"/>
            <w:r>
              <w:t xml:space="preserve"> (MSES)</w:t>
            </w:r>
          </w:p>
        </w:tc>
        <w:tc>
          <w:tcPr>
            <w:tcW w:w="5303" w:type="dxa"/>
            <w:shd w:val="clear" w:color="auto" w:fill="auto"/>
          </w:tcPr>
          <w:p w14:paraId="75C54FA4" w14:textId="77777777" w:rsidR="00A54CF4" w:rsidRDefault="00A54CF4" w:rsidP="00F06215">
            <w:pPr>
              <w:pStyle w:val="QPPTableTextBody"/>
            </w:pPr>
            <w:r>
              <w:t xml:space="preserve">See the </w:t>
            </w:r>
            <w:r w:rsidRPr="00F271AC">
              <w:t>Environmental Offsets Regulation 2014</w:t>
            </w:r>
            <w:r>
              <w:t>.</w:t>
            </w:r>
          </w:p>
          <w:p w14:paraId="53C10CB4" w14:textId="7C623322" w:rsidR="00A54CF4" w:rsidRDefault="00A54CF4" w:rsidP="00F271AC">
            <w:pPr>
              <w:pStyle w:val="QPPEditorsNoteStyle1"/>
            </w:pPr>
            <w:r>
              <w:t xml:space="preserve">Editor's note—The </w:t>
            </w:r>
            <w:r w:rsidRPr="00F271AC">
              <w:rPr>
                <w:i/>
              </w:rPr>
              <w:t>Environmental Offsets Regulation 2014</w:t>
            </w:r>
            <w:r>
              <w:t xml:space="preserve"> provides that a non-juvenile koala habitat </w:t>
            </w:r>
            <w:r w:rsidR="00EB703C">
              <w:t xml:space="preserve">tree located in an area shown as bushland habitat, high value rehabilitation habitat </w:t>
            </w:r>
            <w:r>
              <w:t>or medium value rehabilitation</w:t>
            </w:r>
            <w:r w:rsidR="00EB703C">
              <w:t xml:space="preserve"> habitat on the map called 'Map of Assessable Development Area Koala Habitat Values' that applies under the South East Queensland Koala Conservation State Planning Regulatory Provisions is a Matter of State environmental significance. </w:t>
            </w:r>
            <w:r>
              <w:t xml:space="preserve"> </w:t>
            </w:r>
          </w:p>
        </w:tc>
      </w:tr>
      <w:tr w:rsidR="008B443A" w:rsidRPr="00F2078F" w14:paraId="0285BF7C" w14:textId="77777777" w:rsidTr="001C6974">
        <w:tc>
          <w:tcPr>
            <w:tcW w:w="3169" w:type="dxa"/>
            <w:shd w:val="clear" w:color="auto" w:fill="auto"/>
          </w:tcPr>
          <w:p w14:paraId="5ADDA973" w14:textId="77777777" w:rsidR="008B443A" w:rsidRPr="00852ECD" w:rsidRDefault="008B443A" w:rsidP="00F06215">
            <w:pPr>
              <w:pStyle w:val="QPPTableTextBody"/>
            </w:pPr>
            <w:bookmarkStart w:id="236" w:name="MeanHighWaterSpringTide"/>
            <w:r w:rsidRPr="00852ECD">
              <w:t>Mean high water spring tide</w:t>
            </w:r>
            <w:bookmarkEnd w:id="236"/>
          </w:p>
        </w:tc>
        <w:tc>
          <w:tcPr>
            <w:tcW w:w="5303" w:type="dxa"/>
            <w:shd w:val="clear" w:color="auto" w:fill="auto"/>
          </w:tcPr>
          <w:p w14:paraId="04BA84D0" w14:textId="77777777" w:rsidR="008B443A" w:rsidRPr="00852ECD" w:rsidRDefault="008B443A" w:rsidP="00F06215">
            <w:pPr>
              <w:pStyle w:val="QPPTableTextBody"/>
            </w:pPr>
            <w:r w:rsidRPr="00852ECD">
              <w:t>The highest level that spring tides reach on the average over a period of time.</w:t>
            </w:r>
          </w:p>
        </w:tc>
      </w:tr>
      <w:tr w:rsidR="008B443A" w:rsidRPr="00852ECD" w14:paraId="7C1A7CE0" w14:textId="77777777" w:rsidTr="001C6974">
        <w:tc>
          <w:tcPr>
            <w:tcW w:w="3169" w:type="dxa"/>
            <w:shd w:val="clear" w:color="auto" w:fill="auto"/>
          </w:tcPr>
          <w:p w14:paraId="600FBA0F" w14:textId="77777777" w:rsidR="008B443A" w:rsidRPr="00852ECD" w:rsidRDefault="008B443A" w:rsidP="00F06215">
            <w:pPr>
              <w:pStyle w:val="QPPTableTextBody"/>
            </w:pPr>
            <w:bookmarkStart w:id="237" w:name="MinorR"/>
            <w:r w:rsidRPr="00852ECD">
              <w:t>Minor road</w:t>
            </w:r>
            <w:bookmarkEnd w:id="237"/>
          </w:p>
        </w:tc>
        <w:tc>
          <w:tcPr>
            <w:tcW w:w="5303" w:type="dxa"/>
            <w:shd w:val="clear" w:color="auto" w:fill="auto"/>
          </w:tcPr>
          <w:p w14:paraId="5661AC43" w14:textId="77777777" w:rsidR="008B443A" w:rsidRPr="00852ECD" w:rsidRDefault="008B443A" w:rsidP="00F06215">
            <w:pPr>
              <w:pStyle w:val="QPPTableTextBody"/>
            </w:pPr>
            <w:r w:rsidRPr="00852ECD">
              <w:t>A road that is a ne</w:t>
            </w:r>
            <w:r>
              <w:t>ighbourhood road or local road.</w:t>
            </w:r>
          </w:p>
        </w:tc>
      </w:tr>
      <w:tr w:rsidR="008B443A" w:rsidRPr="00852ECD" w14:paraId="3AEDEA08" w14:textId="77777777" w:rsidTr="001C6974">
        <w:tc>
          <w:tcPr>
            <w:tcW w:w="3169" w:type="dxa"/>
            <w:shd w:val="clear" w:color="auto" w:fill="auto"/>
          </w:tcPr>
          <w:p w14:paraId="1F3584DA" w14:textId="77777777" w:rsidR="008B443A" w:rsidRPr="00852ECD" w:rsidRDefault="008B443A" w:rsidP="00F06215">
            <w:pPr>
              <w:pStyle w:val="QPPTableTextBody"/>
            </w:pPr>
            <w:bookmarkStart w:id="238" w:name="Motorway"/>
            <w:r w:rsidRPr="00852ECD">
              <w:t>Motorway</w:t>
            </w:r>
            <w:bookmarkEnd w:id="238"/>
          </w:p>
        </w:tc>
        <w:tc>
          <w:tcPr>
            <w:tcW w:w="5303" w:type="dxa"/>
            <w:shd w:val="clear" w:color="auto" w:fill="auto"/>
          </w:tcPr>
          <w:p w14:paraId="63367330" w14:textId="77777777" w:rsidR="008B443A" w:rsidRPr="00852ECD" w:rsidRDefault="008B443A" w:rsidP="00F06215">
            <w:pPr>
              <w:pStyle w:val="QPPTableTextBody"/>
            </w:pPr>
            <w:r w:rsidRPr="00852ECD">
              <w:t>A road identified as a motorway on the Road hierarchy overlay map.</w:t>
            </w:r>
          </w:p>
        </w:tc>
      </w:tr>
      <w:tr w:rsidR="008B443A" w:rsidRPr="00852ECD" w14:paraId="031E1F45" w14:textId="77777777" w:rsidTr="001C6974">
        <w:tc>
          <w:tcPr>
            <w:tcW w:w="3169" w:type="dxa"/>
            <w:shd w:val="clear" w:color="auto" w:fill="auto"/>
          </w:tcPr>
          <w:p w14:paraId="5437F678" w14:textId="77777777" w:rsidR="008B443A" w:rsidRPr="00852ECD" w:rsidRDefault="008B443A" w:rsidP="00F06215">
            <w:pPr>
              <w:pStyle w:val="QPPTableTextBody"/>
            </w:pPr>
            <w:bookmarkStart w:id="239" w:name="NaturalHabitatCov"/>
            <w:r w:rsidRPr="00852ECD">
              <w:t>Natural habitat cover</w:t>
            </w:r>
            <w:bookmarkEnd w:id="239"/>
          </w:p>
        </w:tc>
        <w:tc>
          <w:tcPr>
            <w:tcW w:w="5303" w:type="dxa"/>
            <w:shd w:val="clear" w:color="auto" w:fill="auto"/>
          </w:tcPr>
          <w:p w14:paraId="01F730F7" w14:textId="77777777" w:rsidR="008B443A" w:rsidRPr="00852ECD" w:rsidRDefault="008B443A" w:rsidP="00F06215">
            <w:pPr>
              <w:pStyle w:val="QPPTableTextBody"/>
            </w:pPr>
            <w:r w:rsidRPr="00852ECD">
              <w:t>Bushlands and corridors of native vegetation, including areas for habitat restoration that provide functioning habitat for native plants and animals and support the movement of wildlife across the city.</w:t>
            </w:r>
          </w:p>
        </w:tc>
      </w:tr>
      <w:tr w:rsidR="008B443A" w:rsidRPr="00852ECD" w14:paraId="66ED7C6E" w14:textId="77777777" w:rsidTr="001C6974">
        <w:tc>
          <w:tcPr>
            <w:tcW w:w="3169" w:type="dxa"/>
            <w:shd w:val="clear" w:color="auto" w:fill="auto"/>
          </w:tcPr>
          <w:p w14:paraId="35A23BA3" w14:textId="77777777" w:rsidR="008B443A" w:rsidRPr="00852ECD" w:rsidRDefault="008B443A" w:rsidP="00F06215">
            <w:pPr>
              <w:pStyle w:val="QPPTableTextBody"/>
            </w:pPr>
            <w:bookmarkStart w:id="240" w:name="NeighbourhoodR"/>
            <w:r w:rsidRPr="00852ECD">
              <w:lastRenderedPageBreak/>
              <w:t>Neighbourhood road</w:t>
            </w:r>
            <w:bookmarkEnd w:id="240"/>
          </w:p>
        </w:tc>
        <w:tc>
          <w:tcPr>
            <w:tcW w:w="5303" w:type="dxa"/>
            <w:shd w:val="clear" w:color="auto" w:fill="auto"/>
          </w:tcPr>
          <w:p w14:paraId="2BD6B514" w14:textId="77777777" w:rsidR="008B443A" w:rsidRPr="00852ECD" w:rsidRDefault="008B443A" w:rsidP="00F06215">
            <w:pPr>
              <w:pStyle w:val="QPPTableTextBody"/>
            </w:pPr>
            <w:r w:rsidRPr="00852ECD">
              <w:t>A road identified as a neighbourhood road on the Road hierarchy overlay map.</w:t>
            </w:r>
          </w:p>
        </w:tc>
      </w:tr>
      <w:tr w:rsidR="008B443A" w:rsidRPr="00852ECD" w14:paraId="276B45D5" w14:textId="77777777" w:rsidTr="001C6974">
        <w:tc>
          <w:tcPr>
            <w:tcW w:w="3169" w:type="dxa"/>
            <w:shd w:val="clear" w:color="auto" w:fill="auto"/>
          </w:tcPr>
          <w:p w14:paraId="3FCB82B2" w14:textId="77777777" w:rsidR="008B443A" w:rsidRPr="00852ECD" w:rsidRDefault="008B443A" w:rsidP="00F06215">
            <w:pPr>
              <w:pStyle w:val="QPPTableTextBody"/>
            </w:pPr>
            <w:bookmarkStart w:id="241" w:name="NonJuvenileKoalaHabitatTree"/>
            <w:r>
              <w:t>Non-juvenile koala habitat tree</w:t>
            </w:r>
            <w:bookmarkEnd w:id="241"/>
          </w:p>
        </w:tc>
        <w:tc>
          <w:tcPr>
            <w:tcW w:w="5303" w:type="dxa"/>
            <w:shd w:val="clear" w:color="auto" w:fill="auto"/>
          </w:tcPr>
          <w:p w14:paraId="7D61AE5E" w14:textId="77777777" w:rsidR="008B443A" w:rsidRPr="00852ECD" w:rsidRDefault="008B443A" w:rsidP="00F06215">
            <w:pPr>
              <w:pStyle w:val="QPPTableTextBody"/>
            </w:pPr>
            <w:r>
              <w:t>A koala habitat tree that has a height of more than four metres or a trunk with a circumference of more than 31.5 centimetres at 1.3 metres above the ground</w:t>
            </w:r>
          </w:p>
        </w:tc>
      </w:tr>
      <w:tr w:rsidR="008B443A" w:rsidRPr="00852ECD" w14:paraId="623CA912" w14:textId="77777777" w:rsidTr="001C6974">
        <w:tc>
          <w:tcPr>
            <w:tcW w:w="3169" w:type="dxa"/>
            <w:shd w:val="clear" w:color="auto" w:fill="auto"/>
          </w:tcPr>
          <w:p w14:paraId="5962D59E" w14:textId="77777777" w:rsidR="008B443A" w:rsidRPr="00852ECD" w:rsidRDefault="008B443A" w:rsidP="00F06215">
            <w:pPr>
              <w:pStyle w:val="QPPTableTextBody"/>
            </w:pPr>
            <w:bookmarkStart w:id="242" w:name="NonResidential"/>
            <w:r w:rsidRPr="00852ECD">
              <w:t>Non-residential</w:t>
            </w:r>
            <w:bookmarkEnd w:id="242"/>
          </w:p>
        </w:tc>
        <w:tc>
          <w:tcPr>
            <w:tcW w:w="5303" w:type="dxa"/>
            <w:shd w:val="clear" w:color="auto" w:fill="auto"/>
          </w:tcPr>
          <w:p w14:paraId="3FA9F50D" w14:textId="77777777" w:rsidR="008B443A" w:rsidRPr="00852ECD" w:rsidRDefault="008B443A" w:rsidP="00F06215">
            <w:pPr>
              <w:pStyle w:val="QPPTableTextBody"/>
            </w:pPr>
            <w:r w:rsidRPr="00852ECD">
              <w:t>Any combination of uses not listed as residential.</w:t>
            </w:r>
          </w:p>
          <w:p w14:paraId="762AC7B7" w14:textId="77777777" w:rsidR="008B443A" w:rsidRPr="00852ECD" w:rsidRDefault="008B443A" w:rsidP="008B443A">
            <w:pPr>
              <w:pStyle w:val="QPPEditorsNoteStyle1"/>
            </w:pPr>
            <w:r w:rsidRPr="00852ECD">
              <w:t>Note—Only if used in relation to describing the proportion or component of development allocated for residential and non-residential use.</w:t>
            </w:r>
          </w:p>
        </w:tc>
      </w:tr>
      <w:tr w:rsidR="00EB703C" w:rsidRPr="00852ECD" w14:paraId="6A4394CA" w14:textId="77777777" w:rsidTr="001C6974">
        <w:tc>
          <w:tcPr>
            <w:tcW w:w="3169" w:type="dxa"/>
            <w:shd w:val="clear" w:color="auto" w:fill="auto"/>
          </w:tcPr>
          <w:p w14:paraId="33A61400" w14:textId="2DC6E1C9" w:rsidR="00EB703C" w:rsidRPr="00852ECD" w:rsidRDefault="00EB703C" w:rsidP="00F06215">
            <w:pPr>
              <w:pStyle w:val="QPPTableTextBody"/>
            </w:pPr>
            <w:bookmarkStart w:id="243" w:name="OffsetSite"/>
            <w:r>
              <w:t>Offset site</w:t>
            </w:r>
            <w:bookmarkEnd w:id="243"/>
          </w:p>
        </w:tc>
        <w:tc>
          <w:tcPr>
            <w:tcW w:w="5303" w:type="dxa"/>
            <w:shd w:val="clear" w:color="auto" w:fill="auto"/>
          </w:tcPr>
          <w:p w14:paraId="055A0A23" w14:textId="150B8489" w:rsidR="00EB703C" w:rsidRPr="00852ECD" w:rsidRDefault="00EB703C" w:rsidP="00F06215">
            <w:pPr>
              <w:pStyle w:val="QPPTableTextBody"/>
            </w:pPr>
            <w:r>
              <w:t>The location where an environmental offset is established.</w:t>
            </w:r>
          </w:p>
        </w:tc>
      </w:tr>
      <w:tr w:rsidR="00EB703C" w:rsidRPr="00852ECD" w14:paraId="64659092" w14:textId="77777777" w:rsidTr="001C6974">
        <w:tc>
          <w:tcPr>
            <w:tcW w:w="3169" w:type="dxa"/>
            <w:shd w:val="clear" w:color="auto" w:fill="auto"/>
          </w:tcPr>
          <w:p w14:paraId="01CD9241" w14:textId="1BB3B06E" w:rsidR="00EB703C" w:rsidRDefault="00EB703C" w:rsidP="00F06215">
            <w:pPr>
              <w:pStyle w:val="QPPTableTextBody"/>
            </w:pPr>
            <w:bookmarkStart w:id="244" w:name="OnsiteMitigationMeasure"/>
            <w:r>
              <w:t>On-site mitigation measure</w:t>
            </w:r>
            <w:bookmarkEnd w:id="244"/>
          </w:p>
        </w:tc>
        <w:tc>
          <w:tcPr>
            <w:tcW w:w="5303" w:type="dxa"/>
            <w:shd w:val="clear" w:color="auto" w:fill="auto"/>
          </w:tcPr>
          <w:p w14:paraId="46707C83" w14:textId="41B7E77F" w:rsidR="00EB703C" w:rsidRDefault="00EB703C" w:rsidP="00F06215">
            <w:pPr>
              <w:pStyle w:val="QPPTableTextBody"/>
            </w:pPr>
            <w:r>
              <w:t xml:space="preserve">See </w:t>
            </w:r>
            <w:hyperlink r:id="rId76" w:history="1">
              <w:r w:rsidRPr="006E049F">
                <w:rPr>
                  <w:rStyle w:val="HyperlinkITALIC"/>
                </w:rPr>
                <w:t>Environmental Offsets Act 2014</w:t>
              </w:r>
            </w:hyperlink>
            <w:r>
              <w:t>.</w:t>
            </w:r>
          </w:p>
        </w:tc>
      </w:tr>
      <w:tr w:rsidR="008B443A" w:rsidRPr="00852ECD" w14:paraId="46F9727B" w14:textId="77777777" w:rsidTr="001C6974">
        <w:tc>
          <w:tcPr>
            <w:tcW w:w="3169" w:type="dxa"/>
            <w:shd w:val="clear" w:color="auto" w:fill="auto"/>
          </w:tcPr>
          <w:p w14:paraId="4C2EFF77" w14:textId="77777777" w:rsidR="008B443A" w:rsidRPr="00852ECD" w:rsidRDefault="008B443A" w:rsidP="00F06215">
            <w:pPr>
              <w:pStyle w:val="QPPTableTextBody"/>
            </w:pPr>
            <w:bookmarkStart w:id="245" w:name="OutdoorLighting"/>
            <w:r w:rsidRPr="00852ECD">
              <w:t>Outdoor lighting</w:t>
            </w:r>
            <w:bookmarkEnd w:id="245"/>
          </w:p>
        </w:tc>
        <w:tc>
          <w:tcPr>
            <w:tcW w:w="5303" w:type="dxa"/>
            <w:shd w:val="clear" w:color="auto" w:fill="auto"/>
          </w:tcPr>
          <w:p w14:paraId="420B4F99" w14:textId="48532B7A" w:rsidR="008B443A" w:rsidRPr="00852ECD" w:rsidRDefault="008B443A" w:rsidP="00F06215">
            <w:pPr>
              <w:pStyle w:val="QPPTableTextBody"/>
            </w:pPr>
            <w:r w:rsidRPr="00852ECD">
              <w:t xml:space="preserve">Any form of permanently installed lighting system whether internal or external which emits light that may have </w:t>
            </w:r>
            <w:r>
              <w:t>a</w:t>
            </w:r>
            <w:r w:rsidRPr="00852ECD">
              <w:t>n impact beyond the site.</w:t>
            </w:r>
          </w:p>
        </w:tc>
      </w:tr>
      <w:tr w:rsidR="008B443A" w:rsidRPr="00852ECD" w14:paraId="3A1BCA38" w14:textId="77777777" w:rsidTr="001C6974">
        <w:tc>
          <w:tcPr>
            <w:tcW w:w="3169" w:type="dxa"/>
            <w:shd w:val="clear" w:color="auto" w:fill="auto"/>
          </w:tcPr>
          <w:p w14:paraId="6AA9A09D" w14:textId="77777777" w:rsidR="008B443A" w:rsidRPr="00852ECD" w:rsidRDefault="008B443A" w:rsidP="00F06215">
            <w:pPr>
              <w:pStyle w:val="QPPTableTextBody"/>
            </w:pPr>
            <w:bookmarkStart w:id="246" w:name="ParkConceptPlan"/>
            <w:r w:rsidRPr="00852ECD">
              <w:t>Park concept plan</w:t>
            </w:r>
            <w:bookmarkEnd w:id="246"/>
          </w:p>
        </w:tc>
        <w:tc>
          <w:tcPr>
            <w:tcW w:w="5303" w:type="dxa"/>
            <w:shd w:val="clear" w:color="auto" w:fill="auto"/>
          </w:tcPr>
          <w:p w14:paraId="08838F44" w14:textId="77777777" w:rsidR="008B443A" w:rsidRPr="00852ECD" w:rsidRDefault="008B443A" w:rsidP="00F06215">
            <w:pPr>
              <w:pStyle w:val="QPPTableTextBody"/>
            </w:pPr>
            <w:r w:rsidRPr="00852ECD">
              <w:t>A plan that shows the concep</w:t>
            </w:r>
            <w:r>
              <w:t>tual layout of a proposed park.</w:t>
            </w:r>
          </w:p>
        </w:tc>
      </w:tr>
      <w:tr w:rsidR="008B443A" w:rsidRPr="00852ECD" w14:paraId="012C2C6D" w14:textId="77777777" w:rsidTr="001C6974">
        <w:tc>
          <w:tcPr>
            <w:tcW w:w="3169" w:type="dxa"/>
            <w:shd w:val="clear" w:color="auto" w:fill="auto"/>
          </w:tcPr>
          <w:p w14:paraId="572987C1" w14:textId="77777777" w:rsidR="008B443A" w:rsidRPr="00852ECD" w:rsidRDefault="008B443A" w:rsidP="00F06215">
            <w:pPr>
              <w:pStyle w:val="QPPTableTextBody"/>
            </w:pPr>
            <w:bookmarkStart w:id="247" w:name="PlanningHorizon"/>
            <w:r w:rsidRPr="00852ECD">
              <w:t>Planning horizon</w:t>
            </w:r>
            <w:bookmarkEnd w:id="247"/>
          </w:p>
        </w:tc>
        <w:tc>
          <w:tcPr>
            <w:tcW w:w="5303" w:type="dxa"/>
            <w:shd w:val="clear" w:color="auto" w:fill="auto"/>
          </w:tcPr>
          <w:p w14:paraId="6F49E6E7" w14:textId="6E19E125" w:rsidR="008B443A" w:rsidRPr="00852ECD" w:rsidRDefault="00981CF0" w:rsidP="00F06215">
            <w:pPr>
              <w:pStyle w:val="QPPTableTextBody"/>
            </w:pPr>
            <w:r>
              <w:t>For the Local government infrastructure plan means the year up to which a trunk infrastructure network has been planned.</w:t>
            </w:r>
          </w:p>
        </w:tc>
      </w:tr>
      <w:tr w:rsidR="008B443A" w:rsidRPr="00852ECD" w14:paraId="2B870669" w14:textId="77777777" w:rsidTr="001C6974">
        <w:tc>
          <w:tcPr>
            <w:tcW w:w="3169" w:type="dxa"/>
            <w:shd w:val="clear" w:color="auto" w:fill="auto"/>
          </w:tcPr>
          <w:p w14:paraId="16B0F27E" w14:textId="77777777" w:rsidR="008B443A" w:rsidRPr="00852ECD" w:rsidRDefault="008B443A" w:rsidP="00F06215">
            <w:pPr>
              <w:pStyle w:val="QPPTableTextBody"/>
            </w:pPr>
            <w:bookmarkStart w:id="248" w:name="Plaza"/>
            <w:r>
              <w:t>Plaza</w:t>
            </w:r>
            <w:bookmarkEnd w:id="248"/>
          </w:p>
        </w:tc>
        <w:tc>
          <w:tcPr>
            <w:tcW w:w="5303" w:type="dxa"/>
            <w:shd w:val="clear" w:color="auto" w:fill="auto"/>
          </w:tcPr>
          <w:p w14:paraId="1D539BA7" w14:textId="77777777" w:rsidR="008B443A" w:rsidRPr="00852ECD" w:rsidRDefault="008B443A" w:rsidP="00F06215">
            <w:pPr>
              <w:pStyle w:val="QPPTableTextBody"/>
            </w:pPr>
            <w:r>
              <w:t>A privately owned open space that is publicly accessible during hours of operation.</w:t>
            </w:r>
          </w:p>
        </w:tc>
      </w:tr>
      <w:tr w:rsidR="008B443A" w:rsidRPr="00852ECD" w14:paraId="3C12E209" w14:textId="77777777" w:rsidTr="001C6974">
        <w:tc>
          <w:tcPr>
            <w:tcW w:w="3169" w:type="dxa"/>
            <w:shd w:val="clear" w:color="auto" w:fill="auto"/>
          </w:tcPr>
          <w:p w14:paraId="760DB6D5" w14:textId="39B7B9AB" w:rsidR="008B443A" w:rsidRPr="00852ECD" w:rsidRDefault="008B443A" w:rsidP="00F06215">
            <w:pPr>
              <w:pStyle w:val="QPPTableTextBody"/>
            </w:pPr>
            <w:bookmarkStart w:id="249" w:name="PrescribedAcceptedDev"/>
            <w:r w:rsidRPr="00852ECD">
              <w:t xml:space="preserve">Prescribed </w:t>
            </w:r>
            <w:r>
              <w:t>accepted</w:t>
            </w:r>
            <w:r w:rsidRPr="00852ECD">
              <w:t xml:space="preserve"> development</w:t>
            </w:r>
            <w:bookmarkEnd w:id="249"/>
          </w:p>
        </w:tc>
        <w:tc>
          <w:tcPr>
            <w:tcW w:w="5303" w:type="dxa"/>
            <w:shd w:val="clear" w:color="auto" w:fill="auto"/>
          </w:tcPr>
          <w:p w14:paraId="072BF2EB" w14:textId="1C0FC96B" w:rsidR="008B443A" w:rsidRPr="00852ECD" w:rsidRDefault="008B443A" w:rsidP="00F06215">
            <w:pPr>
              <w:pStyle w:val="QPPTableTextBody"/>
            </w:pPr>
            <w:r w:rsidRPr="00852ECD">
              <w:t xml:space="preserve">See </w:t>
            </w:r>
            <w:hyperlink r:id="rId77" w:anchor="Pt534Prescribedlevelsofassessment" w:history="1">
              <w:r w:rsidRPr="00080986">
                <w:rPr>
                  <w:rStyle w:val="Hyperlink"/>
                </w:rPr>
                <w:t>section 5.3.4</w:t>
              </w:r>
            </w:hyperlink>
            <w:r w:rsidRPr="00852ECD">
              <w:t>.</w:t>
            </w:r>
          </w:p>
        </w:tc>
      </w:tr>
      <w:tr w:rsidR="008B443A" w:rsidRPr="00852ECD" w14:paraId="67C6379C" w14:textId="77777777" w:rsidTr="001C6974">
        <w:tc>
          <w:tcPr>
            <w:tcW w:w="3169" w:type="dxa"/>
            <w:shd w:val="clear" w:color="auto" w:fill="auto"/>
          </w:tcPr>
          <w:p w14:paraId="3B7643BE" w14:textId="77777777" w:rsidR="008B443A" w:rsidRDefault="008B443A" w:rsidP="00F06215">
            <w:pPr>
              <w:pStyle w:val="QPPTableTextBody"/>
            </w:pPr>
            <w:bookmarkStart w:id="250" w:name="PrescribedLevel"/>
            <w:r>
              <w:t>Prescribed level</w:t>
            </w:r>
            <w:bookmarkEnd w:id="250"/>
          </w:p>
        </w:tc>
        <w:tc>
          <w:tcPr>
            <w:tcW w:w="5303" w:type="dxa"/>
            <w:shd w:val="clear" w:color="auto" w:fill="auto"/>
          </w:tcPr>
          <w:p w14:paraId="4311AD02" w14:textId="77777777" w:rsidR="008B443A" w:rsidRDefault="008B443A" w:rsidP="00F06215">
            <w:pPr>
              <w:pStyle w:val="QPPTableTextBody"/>
            </w:pPr>
            <w:r>
              <w:t>The level of the surface of the land:</w:t>
            </w:r>
          </w:p>
          <w:p w14:paraId="18270F87" w14:textId="77777777" w:rsidR="008B443A" w:rsidRPr="008B443A" w:rsidRDefault="008B443A" w:rsidP="00F06215">
            <w:pPr>
              <w:pStyle w:val="HGTableBullet2"/>
              <w:numPr>
                <w:ilvl w:val="0"/>
                <w:numId w:val="348"/>
              </w:numPr>
            </w:pPr>
            <w:r>
              <w:t>e</w:t>
            </w:r>
            <w:r w:rsidRPr="008B443A">
              <w:t xml:space="preserve">xisting at the time the original estate was subdivided and roads created through the estate as determined by a registered surveyor under the </w:t>
            </w:r>
            <w:hyperlink r:id="rId78" w:history="1">
              <w:r w:rsidRPr="008B443A">
                <w:rPr>
                  <w:rStyle w:val="HyperlinkITALIC"/>
                </w:rPr>
                <w:t>Surveyors Act 2003</w:t>
              </w:r>
            </w:hyperlink>
            <w:r w:rsidRPr="008B443A">
              <w:t xml:space="preserve"> using best available evidence which is based on:</w:t>
            </w:r>
          </w:p>
          <w:p w14:paraId="2D8B73CD" w14:textId="77777777" w:rsidR="008B443A" w:rsidRPr="008B443A" w:rsidRDefault="008B443A" w:rsidP="00F06215">
            <w:pPr>
              <w:pStyle w:val="HGTableBullet3"/>
              <w:numPr>
                <w:ilvl w:val="0"/>
                <w:numId w:val="349"/>
              </w:numPr>
            </w:pPr>
            <w:r>
              <w:t>t</w:t>
            </w:r>
            <w:r w:rsidRPr="008B443A">
              <w:t>he ‘as constructed’ drawings for the subdivision of the original estate lodged with the Council; or</w:t>
            </w:r>
          </w:p>
          <w:p w14:paraId="59E65D6E" w14:textId="77777777" w:rsidR="008B443A" w:rsidRDefault="008B443A" w:rsidP="00F06215">
            <w:pPr>
              <w:pStyle w:val="HGTableBullet3"/>
            </w:pPr>
            <w:r>
              <w:t>if paragraph (a)(i) does not apply, the contours of the Council’s 2002 BIMAP; or</w:t>
            </w:r>
          </w:p>
          <w:p w14:paraId="759B3C9E" w14:textId="77777777" w:rsidR="008B443A" w:rsidRDefault="008B443A" w:rsidP="00F06215">
            <w:pPr>
              <w:pStyle w:val="HGTableBullet2"/>
            </w:pPr>
            <w:r>
              <w:t>that is the result of operational work carried out as a consequence of a material change of use or reconfiguring a lot, if:</w:t>
            </w:r>
          </w:p>
          <w:p w14:paraId="5F717CAC" w14:textId="77777777" w:rsidR="008B443A" w:rsidRPr="008B443A" w:rsidRDefault="008B443A" w:rsidP="00F06215">
            <w:pPr>
              <w:pStyle w:val="HGTableBullet3"/>
              <w:numPr>
                <w:ilvl w:val="0"/>
                <w:numId w:val="350"/>
              </w:numPr>
            </w:pPr>
            <w:r>
              <w:t>t</w:t>
            </w:r>
            <w:r w:rsidRPr="008B443A">
              <w:t>he material change of use or reconfiguring a lot was assessable development under the Council’s planning scheme in effect between 1 January 2002 and the commencement of this planning scheme; and</w:t>
            </w:r>
          </w:p>
          <w:p w14:paraId="1FC8B551" w14:textId="77777777" w:rsidR="008B443A" w:rsidRDefault="008B443A" w:rsidP="00F06215">
            <w:pPr>
              <w:pStyle w:val="HGTableBullet3"/>
            </w:pPr>
            <w:r>
              <w:t>the operational work accords with the following:</w:t>
            </w:r>
          </w:p>
          <w:p w14:paraId="71E0AE4D" w14:textId="585AA07F" w:rsidR="008B443A" w:rsidRDefault="008B443A" w:rsidP="00F06215">
            <w:pPr>
              <w:pStyle w:val="HGTableBullet4"/>
            </w:pPr>
            <w:r>
              <w:t>the development approval for the material change of use or reconfiguring a lot;</w:t>
            </w:r>
          </w:p>
          <w:p w14:paraId="538BC3EC" w14:textId="5CA7B51F" w:rsidR="008B443A" w:rsidRDefault="008B443A" w:rsidP="00F06215">
            <w:pPr>
              <w:pStyle w:val="HGTableBullet4"/>
            </w:pPr>
            <w:r>
              <w:t>the development approval which approved the operational work.</w:t>
            </w:r>
          </w:p>
          <w:p w14:paraId="33E809A1" w14:textId="24AEC9BE" w:rsidR="008B443A" w:rsidRDefault="008B443A" w:rsidP="008B443A">
            <w:pPr>
              <w:pStyle w:val="QPPEditorsNoteStyle1"/>
            </w:pPr>
            <w:r>
              <w:t>Editor’s note—</w:t>
            </w:r>
            <w:hyperlink r:id="rId79" w:anchor="Part1Pt7sub5" w:history="1">
              <w:r w:rsidRPr="00D02C17">
                <w:rPr>
                  <w:rStyle w:val="Hyperlink"/>
                </w:rPr>
                <w:t>Section 1.7.5</w:t>
              </w:r>
            </w:hyperlink>
            <w:r>
              <w:t xml:space="preserve"> provides that for the purpose of the definition of </w:t>
            </w:r>
            <w:hyperlink w:anchor="Groundlevel" w:history="1">
              <w:r w:rsidRPr="00D02C17">
                <w:rPr>
                  <w:rStyle w:val="Hyperlink"/>
                </w:rPr>
                <w:t>ground level</w:t>
              </w:r>
            </w:hyperlink>
            <w:r>
              <w:t xml:space="preserve"> in Schedule 1, the level of the natural ground is deemed to have been lawfully changed if the level of the natural ground level is the prescribed level.</w:t>
            </w:r>
          </w:p>
        </w:tc>
      </w:tr>
      <w:tr w:rsidR="008B443A" w:rsidRPr="00852ECD" w14:paraId="0D0DD35C" w14:textId="77777777" w:rsidTr="001C6974">
        <w:tc>
          <w:tcPr>
            <w:tcW w:w="3169" w:type="dxa"/>
            <w:shd w:val="clear" w:color="auto" w:fill="auto"/>
          </w:tcPr>
          <w:p w14:paraId="3A503882" w14:textId="77777777" w:rsidR="008B443A" w:rsidRPr="00852ECD" w:rsidRDefault="008B443A" w:rsidP="00F06215">
            <w:pPr>
              <w:pStyle w:val="QPPTableTextBody"/>
            </w:pPr>
            <w:bookmarkStart w:id="251" w:name="PrescribedSecondaryCode"/>
            <w:r>
              <w:lastRenderedPageBreak/>
              <w:t>Prescribed secondary code</w:t>
            </w:r>
            <w:bookmarkEnd w:id="251"/>
          </w:p>
        </w:tc>
        <w:tc>
          <w:tcPr>
            <w:tcW w:w="5303" w:type="dxa"/>
            <w:shd w:val="clear" w:color="auto" w:fill="auto"/>
          </w:tcPr>
          <w:p w14:paraId="3294AF17" w14:textId="607E3685" w:rsidR="008B443A" w:rsidRPr="00852ECD" w:rsidRDefault="008B443A" w:rsidP="00F06215">
            <w:pPr>
              <w:pStyle w:val="QPPTableTextBody"/>
            </w:pPr>
            <w:r>
              <w:t xml:space="preserve">See </w:t>
            </w:r>
            <w:hyperlink r:id="rId80" w:anchor="Pt535PreSecCode" w:history="1">
              <w:r w:rsidRPr="00FB73F8">
                <w:rPr>
                  <w:rStyle w:val="Hyperlink"/>
                </w:rPr>
                <w:t>Section 5.3.5</w:t>
              </w:r>
            </w:hyperlink>
            <w:r>
              <w:t>.</w:t>
            </w:r>
          </w:p>
        </w:tc>
      </w:tr>
      <w:tr w:rsidR="008B443A" w:rsidRPr="00852ECD" w14:paraId="32EE278A" w14:textId="77777777" w:rsidTr="001C6974">
        <w:tc>
          <w:tcPr>
            <w:tcW w:w="3169" w:type="dxa"/>
            <w:shd w:val="clear" w:color="auto" w:fill="auto"/>
          </w:tcPr>
          <w:p w14:paraId="66722744" w14:textId="77777777" w:rsidR="008B443A" w:rsidRPr="00852ECD" w:rsidRDefault="008B443A" w:rsidP="00F06215">
            <w:pPr>
              <w:pStyle w:val="QPPTableTextBody"/>
            </w:pPr>
            <w:bookmarkStart w:id="252" w:name="PrimaryCycleRoute"/>
            <w:r>
              <w:t>Primary cycle route</w:t>
            </w:r>
            <w:bookmarkEnd w:id="252"/>
          </w:p>
        </w:tc>
        <w:tc>
          <w:tcPr>
            <w:tcW w:w="5303" w:type="dxa"/>
            <w:shd w:val="clear" w:color="auto" w:fill="auto"/>
          </w:tcPr>
          <w:p w14:paraId="44595A68" w14:textId="77777777" w:rsidR="008B443A" w:rsidRPr="00852ECD" w:rsidRDefault="008B443A" w:rsidP="00F06215">
            <w:pPr>
              <w:pStyle w:val="QPPTableTextBody"/>
            </w:pPr>
            <w:r>
              <w:t>A cycle route (including Brisbane’s Riverwalk) that provides for all cyclists, including high speed commuters and links residential areas to major employment centres, regional activity centres and other key destinations, including public transport, cultural and recreation facilities.</w:t>
            </w:r>
          </w:p>
        </w:tc>
      </w:tr>
      <w:tr w:rsidR="008B443A" w:rsidRPr="00852ECD" w14:paraId="0DB1DBBA" w14:textId="77777777" w:rsidTr="001C6974">
        <w:tc>
          <w:tcPr>
            <w:tcW w:w="3169" w:type="dxa"/>
            <w:shd w:val="clear" w:color="auto" w:fill="auto"/>
          </w:tcPr>
          <w:p w14:paraId="756FB837" w14:textId="77777777" w:rsidR="008B443A" w:rsidRPr="00852ECD" w:rsidRDefault="008B443A" w:rsidP="00F06215">
            <w:pPr>
              <w:pStyle w:val="QPPTableTextBody"/>
            </w:pPr>
            <w:bookmarkStart w:id="253" w:name="PrimaryStreetFront"/>
            <w:r w:rsidRPr="00852ECD">
              <w:t>Primary street frontage</w:t>
            </w:r>
            <w:bookmarkEnd w:id="253"/>
          </w:p>
        </w:tc>
        <w:tc>
          <w:tcPr>
            <w:tcW w:w="5303" w:type="dxa"/>
            <w:shd w:val="clear" w:color="auto" w:fill="auto"/>
          </w:tcPr>
          <w:p w14:paraId="59FB0313" w14:textId="77777777" w:rsidR="008B443A" w:rsidRPr="00852ECD" w:rsidRDefault="008B443A" w:rsidP="00F06215">
            <w:pPr>
              <w:pStyle w:val="QPPTableTextBody"/>
            </w:pPr>
            <w:r w:rsidRPr="00852ECD">
              <w:t>The street frontage that is most commonly addressed by other buildings in the block.</w:t>
            </w:r>
          </w:p>
        </w:tc>
      </w:tr>
      <w:tr w:rsidR="008B443A" w:rsidRPr="00852ECD" w14:paraId="4767CD0D" w14:textId="77777777" w:rsidTr="001C6974">
        <w:tc>
          <w:tcPr>
            <w:tcW w:w="3169" w:type="dxa"/>
            <w:shd w:val="clear" w:color="auto" w:fill="auto"/>
          </w:tcPr>
          <w:p w14:paraId="7B4730A7" w14:textId="77777777" w:rsidR="008B443A" w:rsidRPr="00852ECD" w:rsidRDefault="008B443A" w:rsidP="00F06215">
            <w:pPr>
              <w:pStyle w:val="QPPTableTextBody"/>
            </w:pPr>
            <w:bookmarkStart w:id="254" w:name="PriorityInfrArea"/>
            <w:r w:rsidRPr="00852ECD">
              <w:t>Priority infrastructure area</w:t>
            </w:r>
            <w:bookmarkEnd w:id="254"/>
          </w:p>
        </w:tc>
        <w:tc>
          <w:tcPr>
            <w:tcW w:w="5303" w:type="dxa"/>
            <w:shd w:val="clear" w:color="auto" w:fill="auto"/>
          </w:tcPr>
          <w:p w14:paraId="75227ECF" w14:textId="64FE6481" w:rsidR="008B443A" w:rsidRPr="00D00708" w:rsidRDefault="008B443A" w:rsidP="00F06215">
            <w:pPr>
              <w:pStyle w:val="QPPTableTextBody"/>
            </w:pPr>
            <w:r w:rsidRPr="00D00708">
              <w:t xml:space="preserve">See </w:t>
            </w:r>
            <w:hyperlink r:id="rId81" w:anchor="theAct" w:history="1">
              <w:r w:rsidRPr="00636775">
                <w:rPr>
                  <w:rStyle w:val="HyperlinkITALIC"/>
                </w:rPr>
                <w:t>Planning Act 20</w:t>
              </w:r>
              <w:r>
                <w:rPr>
                  <w:rStyle w:val="HyperlinkITALIC"/>
                </w:rPr>
                <w:t>16</w:t>
              </w:r>
            </w:hyperlink>
            <w:r w:rsidRPr="00D00708">
              <w:t>.</w:t>
            </w:r>
          </w:p>
        </w:tc>
      </w:tr>
      <w:tr w:rsidR="008B443A" w:rsidRPr="00852ECD" w14:paraId="02D6FAF8" w14:textId="77777777" w:rsidTr="001C6974">
        <w:tc>
          <w:tcPr>
            <w:tcW w:w="3169" w:type="dxa"/>
            <w:shd w:val="clear" w:color="auto" w:fill="auto"/>
          </w:tcPr>
          <w:p w14:paraId="74323D51" w14:textId="77777777" w:rsidR="008B443A" w:rsidRPr="00852ECD" w:rsidRDefault="008B443A" w:rsidP="00F06215">
            <w:pPr>
              <w:pStyle w:val="QPPTableTextBody"/>
            </w:pPr>
            <w:bookmarkStart w:id="255" w:name="PublicRealm"/>
            <w:r w:rsidRPr="00852ECD">
              <w:t>Public realm</w:t>
            </w:r>
            <w:bookmarkEnd w:id="255"/>
          </w:p>
        </w:tc>
        <w:tc>
          <w:tcPr>
            <w:tcW w:w="5303" w:type="dxa"/>
            <w:shd w:val="clear" w:color="auto" w:fill="auto"/>
          </w:tcPr>
          <w:p w14:paraId="46674536" w14:textId="77777777" w:rsidR="008B443A" w:rsidRPr="00852ECD" w:rsidRDefault="008B443A" w:rsidP="00F06215">
            <w:pPr>
              <w:pStyle w:val="QPPTableTextBody"/>
            </w:pPr>
            <w:r w:rsidRPr="00852ECD">
              <w:t>Any publicly accessible streets, pathways, cross-block links</w:t>
            </w:r>
            <w:r>
              <w:t>, arcades, plazas</w:t>
            </w:r>
            <w:r w:rsidRPr="00852ECD">
              <w:t>, parks, open spaces and any public and civic building and facilities.</w:t>
            </w:r>
          </w:p>
        </w:tc>
      </w:tr>
      <w:tr w:rsidR="00205025" w:rsidRPr="00852ECD" w14:paraId="1801F7F9" w14:textId="77777777" w:rsidTr="001C6974">
        <w:tc>
          <w:tcPr>
            <w:tcW w:w="3169" w:type="dxa"/>
            <w:shd w:val="clear" w:color="auto" w:fill="auto"/>
          </w:tcPr>
          <w:p w14:paraId="4FBD33AE" w14:textId="666E5CC3" w:rsidR="00205025" w:rsidRPr="00852ECD" w:rsidRDefault="00205025" w:rsidP="00F06215">
            <w:pPr>
              <w:pStyle w:val="QPPTableTextBody"/>
            </w:pPr>
            <w:bookmarkStart w:id="256" w:name="RailwayStn"/>
            <w:r>
              <w:t>Railway station</w:t>
            </w:r>
            <w:bookmarkEnd w:id="256"/>
          </w:p>
        </w:tc>
        <w:tc>
          <w:tcPr>
            <w:tcW w:w="5303" w:type="dxa"/>
            <w:shd w:val="clear" w:color="auto" w:fill="auto"/>
          </w:tcPr>
          <w:p w14:paraId="28747D91" w14:textId="5B7932D9" w:rsidR="00205025" w:rsidRPr="00852ECD" w:rsidRDefault="00205025" w:rsidP="00F06215">
            <w:pPr>
              <w:pStyle w:val="QPPTableTextBody"/>
            </w:pPr>
            <w:r>
              <w:t>A public passenger transport facility or future publ</w:t>
            </w:r>
            <w:r w:rsidR="004C5BD2">
              <w:t>ic passenger transport facility</w:t>
            </w:r>
            <w:r w:rsidRPr="00C2418A">
              <w:t xml:space="preserve"> identified on the </w:t>
            </w:r>
            <w:hyperlink r:id="rId82" w:history="1">
              <w:r w:rsidRPr="009E505F">
                <w:rPr>
                  <w:rStyle w:val="Hyperlink"/>
                </w:rPr>
                <w:t>State Planning Policy Interactive Mapping System</w:t>
              </w:r>
            </w:hyperlink>
            <w:r w:rsidRPr="009E505F">
              <w:rPr>
                <w:rStyle w:val="Hyperlink"/>
                <w:color w:val="000000"/>
                <w:u w:val="none"/>
              </w:rPr>
              <w:t>.</w:t>
            </w:r>
            <w:r w:rsidRPr="009E505F">
              <w:t xml:space="preserve"> </w:t>
            </w:r>
          </w:p>
        </w:tc>
      </w:tr>
      <w:tr w:rsidR="00205025" w:rsidRPr="00852ECD" w14:paraId="16EB729B" w14:textId="77777777" w:rsidTr="001C6974">
        <w:tc>
          <w:tcPr>
            <w:tcW w:w="3169" w:type="dxa"/>
            <w:shd w:val="clear" w:color="auto" w:fill="auto"/>
          </w:tcPr>
          <w:p w14:paraId="0C66A11D" w14:textId="77777777" w:rsidR="00205025" w:rsidRPr="00205025" w:rsidRDefault="00205025" w:rsidP="00F06215">
            <w:pPr>
              <w:pStyle w:val="QPPTableTextBody"/>
            </w:pPr>
            <w:bookmarkStart w:id="257" w:name="RearLot"/>
            <w:r w:rsidRPr="00852ECD">
              <w:t>Rear lot</w:t>
            </w:r>
            <w:bookmarkEnd w:id="257"/>
          </w:p>
        </w:tc>
        <w:tc>
          <w:tcPr>
            <w:tcW w:w="5303" w:type="dxa"/>
            <w:shd w:val="clear" w:color="auto" w:fill="auto"/>
          </w:tcPr>
          <w:p w14:paraId="583F7EAC" w14:textId="77777777" w:rsidR="00205025" w:rsidRPr="00205025" w:rsidRDefault="00205025" w:rsidP="00F06215">
            <w:pPr>
              <w:pStyle w:val="QPPTableTextBody"/>
            </w:pPr>
            <w:r w:rsidRPr="00852ECD">
              <w:t>A lot that has access to a road only by means of an access way that forms part of the lot, or by means of an easement over adjoining land.</w:t>
            </w:r>
          </w:p>
        </w:tc>
      </w:tr>
      <w:tr w:rsidR="00205025" w:rsidRPr="00F2078F" w14:paraId="07D49E94" w14:textId="77777777" w:rsidTr="001C6974">
        <w:tc>
          <w:tcPr>
            <w:tcW w:w="3169" w:type="dxa"/>
            <w:shd w:val="clear" w:color="auto" w:fill="auto"/>
          </w:tcPr>
          <w:p w14:paraId="35877CFB" w14:textId="77777777" w:rsidR="00205025" w:rsidRPr="00205025" w:rsidRDefault="00205025" w:rsidP="00F06215">
            <w:pPr>
              <w:pStyle w:val="QPPTableTextBody"/>
            </w:pPr>
            <w:bookmarkStart w:id="258" w:name="RegionalEcosystem"/>
            <w:r w:rsidRPr="00852ECD">
              <w:t>Regional ecosystem</w:t>
            </w:r>
            <w:bookmarkEnd w:id="258"/>
          </w:p>
        </w:tc>
        <w:tc>
          <w:tcPr>
            <w:tcW w:w="5303" w:type="dxa"/>
            <w:shd w:val="clear" w:color="auto" w:fill="auto"/>
          </w:tcPr>
          <w:p w14:paraId="29D26760" w14:textId="77777777" w:rsidR="00205025" w:rsidRPr="00205025" w:rsidRDefault="00205025" w:rsidP="00F06215">
            <w:pPr>
              <w:pStyle w:val="QPPTableTextBody"/>
            </w:pPr>
            <w:r w:rsidRPr="00852ECD">
              <w:t xml:space="preserve">See </w:t>
            </w:r>
            <w:hyperlink r:id="rId83" w:history="1">
              <w:r w:rsidRPr="00205025">
                <w:rPr>
                  <w:rStyle w:val="HyperlinkITALIC"/>
                </w:rPr>
                <w:t>Vegetation Management Act 1999</w:t>
              </w:r>
            </w:hyperlink>
            <w:r w:rsidRPr="00205025">
              <w:t>.</w:t>
            </w:r>
          </w:p>
        </w:tc>
      </w:tr>
      <w:tr w:rsidR="00205025" w:rsidRPr="00852ECD" w14:paraId="5DD24170" w14:textId="77777777" w:rsidTr="001C6974">
        <w:tc>
          <w:tcPr>
            <w:tcW w:w="3169" w:type="dxa"/>
            <w:shd w:val="clear" w:color="auto" w:fill="auto"/>
          </w:tcPr>
          <w:p w14:paraId="02D438EF" w14:textId="77777777" w:rsidR="00205025" w:rsidRPr="00205025" w:rsidRDefault="00205025" w:rsidP="00F06215">
            <w:pPr>
              <w:pStyle w:val="QPPTableTextBody"/>
            </w:pPr>
            <w:bookmarkStart w:id="259" w:name="RegProfEngQld"/>
            <w:r w:rsidRPr="00852ECD">
              <w:t>Registered Professional Engineer Queensland</w:t>
            </w:r>
            <w:bookmarkEnd w:id="259"/>
          </w:p>
        </w:tc>
        <w:tc>
          <w:tcPr>
            <w:tcW w:w="5303" w:type="dxa"/>
            <w:shd w:val="clear" w:color="auto" w:fill="auto"/>
          </w:tcPr>
          <w:p w14:paraId="2298DFE6" w14:textId="77777777" w:rsidR="00205025" w:rsidRPr="00205025" w:rsidRDefault="00205025" w:rsidP="00F06215">
            <w:pPr>
              <w:pStyle w:val="QPPTableTextBody"/>
            </w:pPr>
            <w:r w:rsidRPr="00852ECD">
              <w:t xml:space="preserve">A person currently registered as a professional engineer under the </w:t>
            </w:r>
            <w:hyperlink r:id="rId84" w:history="1">
              <w:r w:rsidRPr="00205025">
                <w:rPr>
                  <w:rStyle w:val="HyperlinkITALIC"/>
                </w:rPr>
                <w:t>Professional Engineers Act 2002</w:t>
              </w:r>
            </w:hyperlink>
            <w:r w:rsidRPr="00205025">
              <w:t>.</w:t>
            </w:r>
          </w:p>
        </w:tc>
      </w:tr>
      <w:tr w:rsidR="00205025" w:rsidRPr="00852ECD" w14:paraId="447C82B5" w14:textId="77777777" w:rsidTr="001C6974">
        <w:tc>
          <w:tcPr>
            <w:tcW w:w="3169" w:type="dxa"/>
            <w:shd w:val="clear" w:color="auto" w:fill="auto"/>
          </w:tcPr>
          <w:p w14:paraId="66255015" w14:textId="77777777" w:rsidR="00205025" w:rsidRPr="00205025" w:rsidRDefault="00205025" w:rsidP="00F06215">
            <w:pPr>
              <w:pStyle w:val="QPPTableTextBody"/>
            </w:pPr>
            <w:bookmarkStart w:id="260" w:name="Regulation"/>
            <w:r w:rsidRPr="00852ECD">
              <w:t>Regulation</w:t>
            </w:r>
            <w:bookmarkEnd w:id="260"/>
          </w:p>
        </w:tc>
        <w:tc>
          <w:tcPr>
            <w:tcW w:w="5303" w:type="dxa"/>
            <w:shd w:val="clear" w:color="auto" w:fill="auto"/>
          </w:tcPr>
          <w:p w14:paraId="407E3322" w14:textId="0E62A10D" w:rsidR="00205025" w:rsidRPr="00205025" w:rsidRDefault="00F06215" w:rsidP="00F06215">
            <w:pPr>
              <w:pStyle w:val="QPPTableTextBody"/>
            </w:pPr>
            <w:hyperlink r:id="rId85" w:anchor="theRegulation" w:history="1">
              <w:r w:rsidR="00205025" w:rsidRPr="00205025">
                <w:rPr>
                  <w:rStyle w:val="HyperlinkITALIC"/>
                </w:rPr>
                <w:t>Planning Regulation 2017</w:t>
              </w:r>
            </w:hyperlink>
          </w:p>
        </w:tc>
      </w:tr>
      <w:tr w:rsidR="00205025" w:rsidRPr="00F2078F" w14:paraId="3D88AB4F" w14:textId="77777777" w:rsidTr="001C6974">
        <w:tc>
          <w:tcPr>
            <w:tcW w:w="3169" w:type="dxa"/>
            <w:shd w:val="clear" w:color="auto" w:fill="auto"/>
          </w:tcPr>
          <w:p w14:paraId="77AF2E0C" w14:textId="77777777" w:rsidR="00205025" w:rsidRPr="00205025" w:rsidRDefault="00205025" w:rsidP="00F06215">
            <w:pPr>
              <w:pStyle w:val="QPPTableTextBody"/>
            </w:pPr>
            <w:bookmarkStart w:id="261" w:name="RemnantVegetation"/>
            <w:r w:rsidRPr="00852ECD">
              <w:t>Remnant vegetation</w:t>
            </w:r>
            <w:bookmarkEnd w:id="261"/>
          </w:p>
        </w:tc>
        <w:tc>
          <w:tcPr>
            <w:tcW w:w="5303" w:type="dxa"/>
            <w:shd w:val="clear" w:color="auto" w:fill="auto"/>
          </w:tcPr>
          <w:p w14:paraId="16866977" w14:textId="77777777" w:rsidR="00205025" w:rsidRPr="00205025" w:rsidRDefault="00205025" w:rsidP="00F06215">
            <w:pPr>
              <w:pStyle w:val="QPPTableTextBody"/>
            </w:pPr>
            <w:r w:rsidRPr="003C7E2A">
              <w:t xml:space="preserve">See </w:t>
            </w:r>
            <w:hyperlink r:id="rId86" w:history="1">
              <w:r w:rsidRPr="00205025">
                <w:rPr>
                  <w:rStyle w:val="HyperlinkITALIC"/>
                </w:rPr>
                <w:t>Vegetation Management Act 1999</w:t>
              </w:r>
            </w:hyperlink>
          </w:p>
        </w:tc>
      </w:tr>
      <w:tr w:rsidR="00205025" w:rsidRPr="00852ECD" w14:paraId="103301A6" w14:textId="77777777" w:rsidTr="001C6974">
        <w:tc>
          <w:tcPr>
            <w:tcW w:w="3169" w:type="dxa"/>
            <w:shd w:val="clear" w:color="auto" w:fill="auto"/>
          </w:tcPr>
          <w:p w14:paraId="3F20CE91" w14:textId="77777777" w:rsidR="00205025" w:rsidRPr="00205025" w:rsidRDefault="00205025" w:rsidP="00F06215">
            <w:pPr>
              <w:pStyle w:val="QPPTableTextBody"/>
            </w:pPr>
            <w:bookmarkStart w:id="262" w:name="ReplacementTreeArea"/>
            <w:r w:rsidRPr="00852ECD">
              <w:t>Replacement tree area</w:t>
            </w:r>
            <w:bookmarkEnd w:id="262"/>
          </w:p>
        </w:tc>
        <w:tc>
          <w:tcPr>
            <w:tcW w:w="5303" w:type="dxa"/>
            <w:shd w:val="clear" w:color="auto" w:fill="auto"/>
          </w:tcPr>
          <w:p w14:paraId="68A1547C" w14:textId="77777777" w:rsidR="00205025" w:rsidRPr="00205025" w:rsidRDefault="00205025" w:rsidP="00F06215">
            <w:pPr>
              <w:pStyle w:val="QPPTableTextBody"/>
            </w:pPr>
            <w:r w:rsidRPr="00852ECD">
              <w:t>An area of a site shown on a plan or drawing, where trees replacing a lost significant landscape tree will be planted.</w:t>
            </w:r>
          </w:p>
        </w:tc>
      </w:tr>
      <w:tr w:rsidR="00205025" w:rsidRPr="00852ECD" w14:paraId="094BAAB8" w14:textId="77777777" w:rsidTr="001C6974">
        <w:tc>
          <w:tcPr>
            <w:tcW w:w="3169" w:type="dxa"/>
            <w:shd w:val="clear" w:color="auto" w:fill="auto"/>
          </w:tcPr>
          <w:p w14:paraId="0FD306AA" w14:textId="77777777" w:rsidR="00205025" w:rsidRPr="00205025" w:rsidRDefault="00205025" w:rsidP="00F06215">
            <w:pPr>
              <w:pStyle w:val="QPPTableTextBody"/>
            </w:pPr>
            <w:bookmarkStart w:id="263" w:name="Residential"/>
            <w:r w:rsidRPr="00852ECD">
              <w:t>Residential</w:t>
            </w:r>
            <w:bookmarkEnd w:id="263"/>
          </w:p>
        </w:tc>
        <w:tc>
          <w:tcPr>
            <w:tcW w:w="5303" w:type="dxa"/>
            <w:shd w:val="clear" w:color="auto" w:fill="auto"/>
          </w:tcPr>
          <w:p w14:paraId="2DB35491" w14:textId="77777777" w:rsidR="00205025" w:rsidRPr="00205025" w:rsidRDefault="00205025" w:rsidP="00F06215">
            <w:pPr>
              <w:pStyle w:val="QPPTableTextBody"/>
            </w:pPr>
            <w:r w:rsidRPr="00852ECD">
              <w:t>Any combination of the following uses: community residence, multiple dwelling, residential care facility, retirement facility,</w:t>
            </w:r>
            <w:r w:rsidRPr="00205025">
              <w:t xml:space="preserve"> rooming accommodation short term accommodation.</w:t>
            </w:r>
          </w:p>
          <w:p w14:paraId="53C009FA" w14:textId="77777777" w:rsidR="00205025" w:rsidRPr="00205025" w:rsidRDefault="00205025" w:rsidP="00205025">
            <w:pPr>
              <w:pStyle w:val="QPPEditorsNoteStyle1"/>
            </w:pPr>
            <w:r w:rsidRPr="00852ECD">
              <w:t>Note—Only if used in relation to describing the proportion or component of development allocated for residential and non-residential use.</w:t>
            </w:r>
          </w:p>
        </w:tc>
      </w:tr>
      <w:tr w:rsidR="00205025" w:rsidRPr="00852ECD" w14:paraId="76A238E0" w14:textId="77777777" w:rsidTr="001C6974">
        <w:tc>
          <w:tcPr>
            <w:tcW w:w="3169" w:type="dxa"/>
            <w:shd w:val="clear" w:color="auto" w:fill="auto"/>
          </w:tcPr>
          <w:p w14:paraId="36E101BA" w14:textId="77777777" w:rsidR="00205025" w:rsidRPr="00205025" w:rsidRDefault="00205025" w:rsidP="00F06215">
            <w:pPr>
              <w:pStyle w:val="QPPTableTextBody"/>
            </w:pPr>
            <w:bookmarkStart w:id="264" w:name="ResidentialfloodlevelRFL"/>
            <w:r w:rsidRPr="008D65DA">
              <w:t>Residential flood level (RFL)</w:t>
            </w:r>
            <w:bookmarkEnd w:id="264"/>
          </w:p>
        </w:tc>
        <w:tc>
          <w:tcPr>
            <w:tcW w:w="5303" w:type="dxa"/>
            <w:shd w:val="clear" w:color="auto" w:fill="auto"/>
          </w:tcPr>
          <w:p w14:paraId="710C0ED7" w14:textId="77777777" w:rsidR="00205025" w:rsidRPr="00205025" w:rsidRDefault="00205025" w:rsidP="00F06215">
            <w:pPr>
              <w:pStyle w:val="QPPTableTextBody"/>
            </w:pPr>
            <w:r w:rsidRPr="008D65DA">
              <w:t xml:space="preserve">Residential flood level (RFL) for Brisbane River flooding equates to the flood level applicable to the extent of January 2011 floods as depicted by mapping on the </w:t>
            </w:r>
            <w:hyperlink r:id="rId87" w:history="1">
              <w:r w:rsidRPr="00205025">
                <w:rPr>
                  <w:rStyle w:val="Hyperlink"/>
                </w:rPr>
                <w:t>Queensland Reconstruction Authority</w:t>
              </w:r>
            </w:hyperlink>
            <w:r w:rsidRPr="00205025">
              <w:t xml:space="preserve"> website or the Council's defined flood level (DFL) for the Brisbane River, whichever is higher.</w:t>
            </w:r>
          </w:p>
        </w:tc>
      </w:tr>
      <w:tr w:rsidR="00205025" w:rsidRPr="00852ECD" w14:paraId="72AB2AE9" w14:textId="77777777" w:rsidTr="001C6974">
        <w:tc>
          <w:tcPr>
            <w:tcW w:w="3169" w:type="dxa"/>
            <w:shd w:val="clear" w:color="auto" w:fill="auto"/>
          </w:tcPr>
          <w:p w14:paraId="486CE36F" w14:textId="77777777" w:rsidR="00205025" w:rsidRPr="00205025" w:rsidRDefault="00205025" w:rsidP="00F06215">
            <w:pPr>
              <w:pStyle w:val="QPPTableTextBody"/>
            </w:pPr>
            <w:bookmarkStart w:id="265" w:name="Restoration"/>
            <w:bookmarkEnd w:id="265"/>
            <w:r>
              <w:t>Restoration</w:t>
            </w:r>
          </w:p>
        </w:tc>
        <w:tc>
          <w:tcPr>
            <w:tcW w:w="5303" w:type="dxa"/>
            <w:shd w:val="clear" w:color="auto" w:fill="auto"/>
          </w:tcPr>
          <w:p w14:paraId="145DEF1F" w14:textId="77777777" w:rsidR="00205025" w:rsidRPr="00205025" w:rsidRDefault="00205025" w:rsidP="00F06215">
            <w:pPr>
              <w:pStyle w:val="QPPTableTextBody"/>
            </w:pPr>
            <w:r>
              <w:t>Returning existing habitats to a known past state or to an approximation of the natural condition by repairing degradation, removing introduced species or by reinstatement.</w:t>
            </w:r>
          </w:p>
        </w:tc>
      </w:tr>
      <w:tr w:rsidR="00205025" w:rsidRPr="00852ECD" w14:paraId="12332BEF" w14:textId="77777777" w:rsidTr="001C6974">
        <w:tc>
          <w:tcPr>
            <w:tcW w:w="3169" w:type="dxa"/>
            <w:shd w:val="clear" w:color="auto" w:fill="auto"/>
          </w:tcPr>
          <w:p w14:paraId="2B9A24C2" w14:textId="77777777" w:rsidR="00205025" w:rsidRPr="00205025" w:rsidRDefault="00205025" w:rsidP="00F06215">
            <w:pPr>
              <w:pStyle w:val="QPPTableTextBody"/>
            </w:pPr>
            <w:bookmarkStart w:id="266" w:name="RunoffHectare"/>
            <w:r w:rsidRPr="00852ECD">
              <w:t>Run-off hectare</w:t>
            </w:r>
            <w:bookmarkEnd w:id="266"/>
          </w:p>
        </w:tc>
        <w:tc>
          <w:tcPr>
            <w:tcW w:w="5303" w:type="dxa"/>
            <w:shd w:val="clear" w:color="auto" w:fill="auto"/>
          </w:tcPr>
          <w:p w14:paraId="5380E08C" w14:textId="77777777" w:rsidR="00205025" w:rsidRPr="00205025" w:rsidRDefault="00205025" w:rsidP="00F06215">
            <w:pPr>
              <w:pStyle w:val="QPPTableTextBody"/>
            </w:pPr>
            <w:r w:rsidRPr="00852ECD">
              <w:t>The demand for waterway capacity generated by one gross hectare of land calculated using the coefficient of run</w:t>
            </w:r>
            <w:r w:rsidRPr="00205025">
              <w:t>-off for that area classification.</w:t>
            </w:r>
          </w:p>
        </w:tc>
      </w:tr>
      <w:tr w:rsidR="00205025" w:rsidRPr="00852ECD" w14:paraId="04017360" w14:textId="77777777" w:rsidTr="001C6974">
        <w:tc>
          <w:tcPr>
            <w:tcW w:w="3169" w:type="dxa"/>
            <w:shd w:val="clear" w:color="auto" w:fill="auto"/>
          </w:tcPr>
          <w:p w14:paraId="502937D4" w14:textId="77777777" w:rsidR="00205025" w:rsidRPr="00205025" w:rsidRDefault="00205025" w:rsidP="00F06215">
            <w:pPr>
              <w:pStyle w:val="QPPTableTextBody"/>
            </w:pPr>
            <w:bookmarkStart w:id="267" w:name="RuralNeighbourhoods"/>
            <w:r>
              <w:t>Rural Neighbourhoods</w:t>
            </w:r>
            <w:bookmarkEnd w:id="267"/>
          </w:p>
        </w:tc>
        <w:tc>
          <w:tcPr>
            <w:tcW w:w="5303" w:type="dxa"/>
            <w:shd w:val="clear" w:color="auto" w:fill="auto"/>
          </w:tcPr>
          <w:p w14:paraId="584FAF35" w14:textId="77777777" w:rsidR="00205025" w:rsidRPr="00205025" w:rsidRDefault="00205025" w:rsidP="00F06215">
            <w:pPr>
              <w:pStyle w:val="QPPTableTextBody"/>
            </w:pPr>
            <w:r>
              <w:t>See SFM-004 Brisbane Greenspace System Strategic Framework Map.</w:t>
            </w:r>
          </w:p>
        </w:tc>
      </w:tr>
      <w:tr w:rsidR="00205025" w:rsidRPr="00852ECD" w14:paraId="5227CBA7" w14:textId="77777777" w:rsidTr="001C6974">
        <w:tc>
          <w:tcPr>
            <w:tcW w:w="3169" w:type="dxa"/>
            <w:shd w:val="clear" w:color="auto" w:fill="auto"/>
          </w:tcPr>
          <w:p w14:paraId="46B3EBA9" w14:textId="77777777" w:rsidR="00205025" w:rsidRPr="00205025" w:rsidRDefault="00205025" w:rsidP="00F06215">
            <w:pPr>
              <w:pStyle w:val="QPPTableTextBody"/>
            </w:pPr>
            <w:bookmarkStart w:id="268" w:name="SecondaryCycleRoute"/>
            <w:r>
              <w:lastRenderedPageBreak/>
              <w:t>Secondary cycle route</w:t>
            </w:r>
            <w:bookmarkEnd w:id="268"/>
          </w:p>
        </w:tc>
        <w:tc>
          <w:tcPr>
            <w:tcW w:w="5303" w:type="dxa"/>
            <w:shd w:val="clear" w:color="auto" w:fill="auto"/>
          </w:tcPr>
          <w:p w14:paraId="7F649EAA" w14:textId="77777777" w:rsidR="00205025" w:rsidRPr="00205025" w:rsidRDefault="00205025" w:rsidP="00F06215">
            <w:pPr>
              <w:pStyle w:val="QPPTableTextBody"/>
            </w:pPr>
            <w:r>
              <w:t>A cycle route that provides linkages between residential areas and primary routes or between suburban destinations such as schools, suburban centres, cultural activity areas and recreational facilities.</w:t>
            </w:r>
          </w:p>
        </w:tc>
      </w:tr>
      <w:tr w:rsidR="00205025" w:rsidRPr="00852ECD" w14:paraId="39E5E475" w14:textId="77777777" w:rsidTr="001C6974">
        <w:tc>
          <w:tcPr>
            <w:tcW w:w="3169" w:type="dxa"/>
            <w:shd w:val="clear" w:color="auto" w:fill="auto"/>
          </w:tcPr>
          <w:p w14:paraId="5BBCB516" w14:textId="77777777" w:rsidR="00205025" w:rsidRPr="00205025" w:rsidRDefault="00205025" w:rsidP="00F06215">
            <w:pPr>
              <w:pStyle w:val="QPPTableTextBody"/>
            </w:pPr>
            <w:bookmarkStart w:id="269" w:name="SecondaryStreetFront"/>
            <w:r w:rsidRPr="00852ECD">
              <w:t>Secondary street frontage</w:t>
            </w:r>
            <w:bookmarkEnd w:id="269"/>
          </w:p>
        </w:tc>
        <w:tc>
          <w:tcPr>
            <w:tcW w:w="5303" w:type="dxa"/>
            <w:shd w:val="clear" w:color="auto" w:fill="auto"/>
          </w:tcPr>
          <w:p w14:paraId="717BEAA6" w14:textId="77777777" w:rsidR="00205025" w:rsidRPr="00205025" w:rsidRDefault="00205025" w:rsidP="00F06215">
            <w:pPr>
              <w:pStyle w:val="QPPTableTextBody"/>
            </w:pPr>
            <w:r w:rsidRPr="00852ECD">
              <w:t xml:space="preserve">Where a lot has more than one frontage, a frontage that is not </w:t>
            </w:r>
            <w:r w:rsidRPr="00205025">
              <w:t>the primary street frontage.</w:t>
            </w:r>
          </w:p>
        </w:tc>
      </w:tr>
      <w:tr w:rsidR="00205025" w:rsidRPr="00852ECD" w14:paraId="1DCCC74E" w14:textId="77777777" w:rsidTr="001C6974">
        <w:tc>
          <w:tcPr>
            <w:tcW w:w="3169" w:type="dxa"/>
            <w:shd w:val="clear" w:color="auto" w:fill="auto"/>
          </w:tcPr>
          <w:p w14:paraId="437A239C" w14:textId="77777777" w:rsidR="00205025" w:rsidRPr="00205025" w:rsidRDefault="00205025" w:rsidP="00F06215">
            <w:pPr>
              <w:pStyle w:val="QPPTableTextBody"/>
            </w:pPr>
            <w:bookmarkStart w:id="270" w:name="SelectedTransportCorridors"/>
            <w:r>
              <w:t>Selected Transport Corridors</w:t>
            </w:r>
            <w:bookmarkEnd w:id="270"/>
          </w:p>
        </w:tc>
        <w:tc>
          <w:tcPr>
            <w:tcW w:w="5303" w:type="dxa"/>
            <w:shd w:val="clear" w:color="auto" w:fill="auto"/>
          </w:tcPr>
          <w:p w14:paraId="3FB4FFF9" w14:textId="77777777" w:rsidR="00205025" w:rsidRPr="00205025" w:rsidRDefault="00205025" w:rsidP="00F06215">
            <w:pPr>
              <w:pStyle w:val="QPPTableTextBody"/>
            </w:pPr>
            <w:r>
              <w:t>See SFM-003 Brisbane Selected Transport Corridors and Growth Nodes Strategic Framework Map.</w:t>
            </w:r>
          </w:p>
        </w:tc>
      </w:tr>
      <w:tr w:rsidR="00205025" w:rsidRPr="00852ECD" w14:paraId="295B8DDD" w14:textId="77777777" w:rsidTr="001C6974">
        <w:tc>
          <w:tcPr>
            <w:tcW w:w="3169" w:type="dxa"/>
            <w:shd w:val="clear" w:color="auto" w:fill="auto"/>
          </w:tcPr>
          <w:p w14:paraId="5406B8A0" w14:textId="77777777" w:rsidR="00205025" w:rsidRPr="00205025" w:rsidRDefault="00205025" w:rsidP="00F06215">
            <w:pPr>
              <w:pStyle w:val="QPPTableTextBody"/>
            </w:pPr>
            <w:bookmarkStart w:id="271" w:name="SensitiveUse"/>
            <w:r w:rsidRPr="00852ECD">
              <w:t>Sensitive use</w:t>
            </w:r>
            <w:bookmarkEnd w:id="271"/>
          </w:p>
        </w:tc>
        <w:tc>
          <w:tcPr>
            <w:tcW w:w="5303" w:type="dxa"/>
            <w:shd w:val="clear" w:color="auto" w:fill="auto"/>
          </w:tcPr>
          <w:p w14:paraId="20E5C24B" w14:textId="01AFE18B" w:rsidR="00C21B3F" w:rsidRPr="00205025" w:rsidRDefault="00C21B3F" w:rsidP="00F06215">
            <w:pPr>
              <w:pStyle w:val="QPPTableTextBody"/>
            </w:pPr>
            <w:r w:rsidRPr="00852ECD">
              <w:t xml:space="preserve">A use that is </w:t>
            </w:r>
            <w:r>
              <w:t xml:space="preserve">a </w:t>
            </w:r>
            <w:r w:rsidRPr="00C21B3F">
              <w:t xml:space="preserve">childcare centre, </w:t>
            </w:r>
            <w:r>
              <w:t xml:space="preserve">a </w:t>
            </w:r>
            <w:r w:rsidRPr="00C21B3F">
              <w:t xml:space="preserve">community care centre, </w:t>
            </w:r>
            <w:r>
              <w:t xml:space="preserve">a </w:t>
            </w:r>
            <w:r w:rsidRPr="00C21B3F">
              <w:t xml:space="preserve">community residence, </w:t>
            </w:r>
            <w:r>
              <w:t xml:space="preserve">a detention facility, a </w:t>
            </w:r>
            <w:r w:rsidRPr="00C21B3F">
              <w:t xml:space="preserve">dual occupancy, </w:t>
            </w:r>
            <w:r>
              <w:t xml:space="preserve">a </w:t>
            </w:r>
            <w:r w:rsidRPr="00C21B3F">
              <w:t xml:space="preserve">dwelling house, </w:t>
            </w:r>
            <w:r>
              <w:t xml:space="preserve">a </w:t>
            </w:r>
            <w:r w:rsidRPr="00C21B3F">
              <w:t xml:space="preserve">dwelling unit, </w:t>
            </w:r>
            <w:r>
              <w:t xml:space="preserve">an </w:t>
            </w:r>
            <w:r w:rsidRPr="00C21B3F">
              <w:t xml:space="preserve">educational establishment, </w:t>
            </w:r>
            <w:r>
              <w:t xml:space="preserve">a </w:t>
            </w:r>
            <w:r w:rsidRPr="00C21B3F">
              <w:t xml:space="preserve">health care service, </w:t>
            </w:r>
            <w:r>
              <w:t xml:space="preserve">a </w:t>
            </w:r>
            <w:r w:rsidRPr="00C21B3F">
              <w:t>hospital,</w:t>
            </w:r>
            <w:r>
              <w:t xml:space="preserve">  a hotel, to the extent the hotel provides accommodation for tourists or travellers,</w:t>
            </w:r>
            <w:r w:rsidRPr="00C21B3F">
              <w:t xml:space="preserve"> </w:t>
            </w:r>
            <w:r>
              <w:t xml:space="preserve">a </w:t>
            </w:r>
            <w:r w:rsidRPr="00C21B3F">
              <w:t>multiple dwelling</w:t>
            </w:r>
            <w:r>
              <w:t xml:space="preserve">, a </w:t>
            </w:r>
            <w:r w:rsidRPr="00C21B3F">
              <w:t xml:space="preserve">relocatable home park, </w:t>
            </w:r>
            <w:r>
              <w:t xml:space="preserve">a </w:t>
            </w:r>
            <w:r w:rsidRPr="00C21B3F">
              <w:t xml:space="preserve">residential care facility, </w:t>
            </w:r>
            <w:r>
              <w:t xml:space="preserve">a resort complex, a </w:t>
            </w:r>
            <w:r w:rsidRPr="00C21B3F">
              <w:t xml:space="preserve">retirement facility, rooming accommodation, </w:t>
            </w:r>
            <w:r>
              <w:t xml:space="preserve">rural workers' accommodation, </w:t>
            </w:r>
            <w:r w:rsidRPr="00C21B3F">
              <w:t xml:space="preserve">short term accommodation or </w:t>
            </w:r>
            <w:r>
              <w:t xml:space="preserve">a </w:t>
            </w:r>
            <w:r w:rsidRPr="00C21B3F">
              <w:t>tourist park.</w:t>
            </w:r>
          </w:p>
        </w:tc>
      </w:tr>
      <w:tr w:rsidR="00205025" w:rsidRPr="00852ECD" w14:paraId="024D2769" w14:textId="77777777" w:rsidTr="001C6974">
        <w:tc>
          <w:tcPr>
            <w:tcW w:w="3169" w:type="dxa"/>
            <w:shd w:val="clear" w:color="auto" w:fill="auto"/>
          </w:tcPr>
          <w:p w14:paraId="385E303A" w14:textId="77777777" w:rsidR="00205025" w:rsidRPr="00205025" w:rsidRDefault="00205025" w:rsidP="00F06215">
            <w:pPr>
              <w:pStyle w:val="QPPTableTextBody"/>
            </w:pPr>
            <w:bookmarkStart w:id="272" w:name="SensitiveZandZP"/>
            <w:r w:rsidRPr="00852ECD">
              <w:t>Sensitive zone</w:t>
            </w:r>
            <w:bookmarkEnd w:id="272"/>
          </w:p>
        </w:tc>
        <w:tc>
          <w:tcPr>
            <w:tcW w:w="5303" w:type="dxa"/>
            <w:shd w:val="clear" w:color="auto" w:fill="auto"/>
          </w:tcPr>
          <w:p w14:paraId="106CEBDA" w14:textId="77777777" w:rsidR="00205025" w:rsidRPr="00205025" w:rsidRDefault="00205025" w:rsidP="00F06215">
            <w:pPr>
              <w:pStyle w:val="QPPTableTextBody"/>
            </w:pPr>
            <w:r w:rsidRPr="00852ECD">
              <w:t>The following zones and precincts:</w:t>
            </w:r>
          </w:p>
          <w:p w14:paraId="3DA0C850" w14:textId="77777777" w:rsidR="00205025" w:rsidRPr="00205025" w:rsidRDefault="00205025" w:rsidP="00F06215">
            <w:pPr>
              <w:pStyle w:val="HGTableBullet2"/>
              <w:numPr>
                <w:ilvl w:val="0"/>
                <w:numId w:val="344"/>
              </w:numPr>
            </w:pPr>
            <w:r w:rsidRPr="00852ECD">
              <w:t xml:space="preserve">all zones in the residential zones category </w:t>
            </w:r>
            <w:r w:rsidRPr="00205025">
              <w:t>and the centres zones category;</w:t>
            </w:r>
          </w:p>
          <w:p w14:paraId="5C316ECA" w14:textId="77777777" w:rsidR="00205025" w:rsidRPr="00205025" w:rsidRDefault="00205025" w:rsidP="00F06215">
            <w:pPr>
              <w:pStyle w:val="HGTableBullet2"/>
            </w:pPr>
            <w:r>
              <w:t>Emerging community zone;</w:t>
            </w:r>
          </w:p>
          <w:p w14:paraId="6F743164" w14:textId="77777777" w:rsidR="00205025" w:rsidRPr="00205025" w:rsidRDefault="00205025" w:rsidP="00F06215">
            <w:pPr>
              <w:pStyle w:val="HGTableBullet2"/>
            </w:pPr>
            <w:r>
              <w:t>Mixed use zone;</w:t>
            </w:r>
          </w:p>
          <w:p w14:paraId="5797CCC0" w14:textId="77777777" w:rsidR="00205025" w:rsidRPr="00205025" w:rsidRDefault="00205025" w:rsidP="00F06215">
            <w:pPr>
              <w:pStyle w:val="HGTableBullet2"/>
            </w:pPr>
            <w:r w:rsidRPr="00852ECD">
              <w:t>Rural residential</w:t>
            </w:r>
            <w:r w:rsidRPr="00205025">
              <w:t xml:space="preserve"> zone;</w:t>
            </w:r>
          </w:p>
          <w:p w14:paraId="7596D2AA" w14:textId="77777777" w:rsidR="00205025" w:rsidRPr="00205025" w:rsidRDefault="00205025" w:rsidP="00F06215">
            <w:pPr>
              <w:pStyle w:val="HGTableBullet2"/>
            </w:pPr>
            <w:r>
              <w:t xml:space="preserve">in </w:t>
            </w:r>
            <w:r w:rsidRPr="00205025">
              <w:t>the Community facilities zone:</w:t>
            </w:r>
          </w:p>
          <w:p w14:paraId="361CB9B2" w14:textId="77777777" w:rsidR="00205025" w:rsidRPr="00205025" w:rsidRDefault="00205025" w:rsidP="00F06215">
            <w:pPr>
              <w:pStyle w:val="HGTableBullet3"/>
              <w:numPr>
                <w:ilvl w:val="0"/>
                <w:numId w:val="345"/>
              </w:numPr>
            </w:pPr>
            <w:r w:rsidRPr="00852ECD">
              <w:t>education purposes</w:t>
            </w:r>
            <w:r w:rsidRPr="00205025">
              <w:t xml:space="preserve"> zone precinct;</w:t>
            </w:r>
          </w:p>
          <w:p w14:paraId="070CB7E9" w14:textId="77777777" w:rsidR="00205025" w:rsidRPr="00205025" w:rsidRDefault="00205025" w:rsidP="00F06215">
            <w:pPr>
              <w:pStyle w:val="HGTableBullet3"/>
            </w:pPr>
            <w:r w:rsidRPr="00852ECD">
              <w:t>health care purposes</w:t>
            </w:r>
            <w:r w:rsidRPr="00205025">
              <w:t xml:space="preserve"> zone precinct; and</w:t>
            </w:r>
          </w:p>
          <w:p w14:paraId="0DF81BBF" w14:textId="77777777" w:rsidR="00205025" w:rsidRPr="00205025" w:rsidRDefault="00205025" w:rsidP="00F06215">
            <w:pPr>
              <w:pStyle w:val="HGTableBullet3"/>
            </w:pPr>
            <w:r w:rsidRPr="00852ECD">
              <w:t>major health care zone precinct.</w:t>
            </w:r>
          </w:p>
        </w:tc>
      </w:tr>
      <w:tr w:rsidR="00205025" w:rsidRPr="00852ECD" w14:paraId="5D59D2EC" w14:textId="77777777" w:rsidTr="001C6974">
        <w:tc>
          <w:tcPr>
            <w:tcW w:w="3169" w:type="dxa"/>
            <w:shd w:val="clear" w:color="auto" w:fill="auto"/>
          </w:tcPr>
          <w:p w14:paraId="64EDA363" w14:textId="77777777" w:rsidR="00205025" w:rsidRPr="00205025" w:rsidRDefault="00205025" w:rsidP="00F06215">
            <w:pPr>
              <w:pStyle w:val="QPPTableTextBody"/>
            </w:pPr>
            <w:bookmarkStart w:id="273" w:name="SEQRegPlan"/>
            <w:bookmarkEnd w:id="273"/>
            <w:r w:rsidRPr="00852ECD">
              <w:t>SEQ Regional Plan</w:t>
            </w:r>
          </w:p>
        </w:tc>
        <w:tc>
          <w:tcPr>
            <w:tcW w:w="5303" w:type="dxa"/>
            <w:shd w:val="clear" w:color="auto" w:fill="auto"/>
          </w:tcPr>
          <w:p w14:paraId="0BA1E84F" w14:textId="7CA470AB" w:rsidR="00205025" w:rsidRPr="00205025" w:rsidRDefault="00205025" w:rsidP="00F06215">
            <w:pPr>
              <w:pStyle w:val="QPPTableTextBody"/>
            </w:pPr>
            <w:r w:rsidRPr="00852ECD">
              <w:t xml:space="preserve">South East Queensland Regional </w:t>
            </w:r>
            <w:r w:rsidRPr="00205025">
              <w:t>Plan</w:t>
            </w:r>
          </w:p>
        </w:tc>
      </w:tr>
      <w:tr w:rsidR="00205025" w:rsidRPr="00852ECD" w14:paraId="4D33A082" w14:textId="77777777" w:rsidTr="001C6974">
        <w:tc>
          <w:tcPr>
            <w:tcW w:w="3169" w:type="dxa"/>
            <w:shd w:val="clear" w:color="auto" w:fill="auto"/>
          </w:tcPr>
          <w:p w14:paraId="59FD98BA" w14:textId="77777777" w:rsidR="00205025" w:rsidRPr="00205025" w:rsidRDefault="00205025" w:rsidP="00F06215">
            <w:pPr>
              <w:pStyle w:val="QPPTableTextBody"/>
            </w:pPr>
            <w:bookmarkStart w:id="274" w:name="SignificantCornerSite"/>
            <w:r w:rsidRPr="00852ECD">
              <w:t>Significant corner site</w:t>
            </w:r>
            <w:bookmarkEnd w:id="274"/>
          </w:p>
        </w:tc>
        <w:tc>
          <w:tcPr>
            <w:tcW w:w="5303" w:type="dxa"/>
            <w:shd w:val="clear" w:color="auto" w:fill="auto"/>
          </w:tcPr>
          <w:p w14:paraId="70D8EE1C" w14:textId="77777777" w:rsidR="00205025" w:rsidRPr="00205025" w:rsidRDefault="00205025" w:rsidP="00F06215">
            <w:pPr>
              <w:pStyle w:val="QPPTableTextBody"/>
            </w:pPr>
            <w:r w:rsidRPr="00852ECD">
              <w:t xml:space="preserve">A site identified in a </w:t>
            </w:r>
            <w:r w:rsidRPr="00205025">
              <w:t>neighbourhood plan to accommodate building or development which attain local prominence through a combination of architecture, location and their contribution to the public realm and the quality of the pedestrian experience in particular.</w:t>
            </w:r>
          </w:p>
        </w:tc>
      </w:tr>
      <w:tr w:rsidR="00205025" w:rsidRPr="00852ECD" w14:paraId="7ADFAFBB" w14:textId="77777777" w:rsidTr="001C6974">
        <w:tc>
          <w:tcPr>
            <w:tcW w:w="3169" w:type="dxa"/>
            <w:shd w:val="clear" w:color="auto" w:fill="auto"/>
          </w:tcPr>
          <w:p w14:paraId="50A16A46" w14:textId="77777777" w:rsidR="00205025" w:rsidRPr="00205025" w:rsidRDefault="00205025" w:rsidP="00F06215">
            <w:pPr>
              <w:pStyle w:val="QPPTableTextBody"/>
            </w:pPr>
            <w:bookmarkStart w:id="275" w:name="SignificantLandscapeTree"/>
            <w:r w:rsidRPr="00852ECD">
              <w:t>Significant landscape tree</w:t>
            </w:r>
            <w:bookmarkEnd w:id="275"/>
          </w:p>
        </w:tc>
        <w:tc>
          <w:tcPr>
            <w:tcW w:w="5303" w:type="dxa"/>
            <w:shd w:val="clear" w:color="auto" w:fill="auto"/>
          </w:tcPr>
          <w:p w14:paraId="5B76F178" w14:textId="764D4B62" w:rsidR="00205025" w:rsidRPr="00205025" w:rsidRDefault="00205025" w:rsidP="00F06215">
            <w:pPr>
              <w:pStyle w:val="QPPTableTextBody"/>
            </w:pPr>
            <w:r w:rsidRPr="00852ECD">
              <w:t>A tree</w:t>
            </w:r>
            <w:r w:rsidRPr="00205025">
              <w:t xml:space="preserve"> on a site identified in the Landscape features sub-category, the Individual or group significant landscape tree site sub-category or the Significant landscape tree—adjoining site sub-category on the </w:t>
            </w:r>
            <w:hyperlink r:id="rId88" w:history="1">
              <w:r w:rsidRPr="00205025">
                <w:rPr>
                  <w:rStyle w:val="Hyperlink"/>
                </w:rPr>
                <w:t>Significant landscape tree overlay map</w:t>
              </w:r>
            </w:hyperlink>
            <w:r w:rsidRPr="00205025">
              <w:t xml:space="preserve"> and listed in </w:t>
            </w:r>
            <w:hyperlink r:id="rId89" w:anchor="Table82193B" w:history="1">
              <w:r w:rsidRPr="00205025">
                <w:rPr>
                  <w:rStyle w:val="Hyperlink"/>
                </w:rPr>
                <w:t>Table 8.2.19.3.B</w:t>
              </w:r>
            </w:hyperlink>
            <w:r w:rsidRPr="00205025">
              <w:t xml:space="preserve"> or </w:t>
            </w:r>
            <w:hyperlink r:id="rId90" w:anchor="Table82193C" w:history="1">
              <w:r w:rsidRPr="00205025">
                <w:rPr>
                  <w:rStyle w:val="Hyperlink"/>
                </w:rPr>
                <w:t>Table 8.2.19.3.C</w:t>
              </w:r>
            </w:hyperlink>
            <w:r w:rsidRPr="00205025">
              <w:t xml:space="preserve"> of the </w:t>
            </w:r>
            <w:hyperlink r:id="rId91" w:history="1">
              <w:r w:rsidRPr="00205025">
                <w:rPr>
                  <w:rStyle w:val="Hyperlink"/>
                </w:rPr>
                <w:t>Significant landscape tree overlay code</w:t>
              </w:r>
            </w:hyperlink>
            <w:r w:rsidRPr="00205025">
              <w:t>; or</w:t>
            </w:r>
          </w:p>
          <w:p w14:paraId="7D1A73F6" w14:textId="77777777" w:rsidR="00205025" w:rsidRPr="00205025" w:rsidRDefault="00205025" w:rsidP="00F06215">
            <w:pPr>
              <w:pStyle w:val="QPPTableTextBody"/>
            </w:pPr>
            <w:r>
              <w:t>A tree identified in Significant landscape tree</w:t>
            </w:r>
            <w:r w:rsidRPr="00205025">
              <w:t xml:space="preserve">—vegetation protection order sub-category on the </w:t>
            </w:r>
            <w:hyperlink r:id="rId92" w:history="1">
              <w:r w:rsidRPr="00205025">
                <w:rPr>
                  <w:rStyle w:val="Hyperlink"/>
                </w:rPr>
                <w:t>Significant landscape tree overlay map</w:t>
              </w:r>
              <w:r w:rsidRPr="00205025">
                <w:t>.</w:t>
              </w:r>
            </w:hyperlink>
          </w:p>
        </w:tc>
      </w:tr>
      <w:tr w:rsidR="00205025" w:rsidRPr="00852ECD" w14:paraId="663BB916" w14:textId="77777777" w:rsidTr="001C6974">
        <w:tc>
          <w:tcPr>
            <w:tcW w:w="3169" w:type="dxa"/>
            <w:shd w:val="clear" w:color="auto" w:fill="auto"/>
          </w:tcPr>
          <w:p w14:paraId="72659370" w14:textId="04395013" w:rsidR="00205025" w:rsidRPr="00205025" w:rsidRDefault="003316F1" w:rsidP="00F06215">
            <w:pPr>
              <w:pStyle w:val="QPPTableTextBody"/>
            </w:pPr>
            <w:bookmarkStart w:id="276" w:name="SignificantVegetation"/>
            <w:bookmarkEnd w:id="276"/>
            <w:r>
              <w:t xml:space="preserve"> </w:t>
            </w:r>
            <w:bookmarkStart w:id="277" w:name="SignificantResidualImpact"/>
            <w:r>
              <w:t xml:space="preserve">Significant </w:t>
            </w:r>
            <w:r w:rsidR="00581354">
              <w:t>residual impact</w:t>
            </w:r>
            <w:bookmarkEnd w:id="277"/>
          </w:p>
        </w:tc>
        <w:tc>
          <w:tcPr>
            <w:tcW w:w="5303" w:type="dxa"/>
            <w:shd w:val="clear" w:color="auto" w:fill="auto"/>
          </w:tcPr>
          <w:p w14:paraId="0EECA02F" w14:textId="2D1948E3" w:rsidR="00581354" w:rsidRDefault="00581354" w:rsidP="00F06215">
            <w:pPr>
              <w:pStyle w:val="QPPTableTextBody"/>
            </w:pPr>
            <w:r>
              <w:t xml:space="preserve">See </w:t>
            </w:r>
            <w:r w:rsidRPr="00F271AC">
              <w:t>Environmental Offsets Act 2014.</w:t>
            </w:r>
          </w:p>
          <w:p w14:paraId="5D963352" w14:textId="5B03F355" w:rsidR="00581354" w:rsidRPr="00205025" w:rsidRDefault="00581354" w:rsidP="00F271AC">
            <w:pPr>
              <w:pStyle w:val="QPPEditorsNoteStyle1"/>
            </w:pPr>
            <w:r>
              <w:t xml:space="preserve">Editor's note—Further guidance on significant residual impact is provided in the Offsets planning scheme policy. </w:t>
            </w:r>
          </w:p>
        </w:tc>
      </w:tr>
      <w:tr w:rsidR="00205025" w:rsidRPr="00852ECD" w14:paraId="1DE0CFE2" w14:textId="77777777" w:rsidTr="001C6974">
        <w:tc>
          <w:tcPr>
            <w:tcW w:w="3169" w:type="dxa"/>
            <w:shd w:val="clear" w:color="auto" w:fill="auto"/>
          </w:tcPr>
          <w:p w14:paraId="1C387B34" w14:textId="77777777" w:rsidR="00205025" w:rsidRPr="00205025" w:rsidRDefault="00205025" w:rsidP="00F06215">
            <w:pPr>
              <w:pStyle w:val="QPPTableTextBody"/>
            </w:pPr>
            <w:bookmarkStart w:id="278" w:name="SleepingArea"/>
            <w:r w:rsidRPr="00852ECD">
              <w:t>Sleeping area</w:t>
            </w:r>
            <w:bookmarkEnd w:id="278"/>
          </w:p>
        </w:tc>
        <w:tc>
          <w:tcPr>
            <w:tcW w:w="5303" w:type="dxa"/>
            <w:shd w:val="clear" w:color="auto" w:fill="auto"/>
          </w:tcPr>
          <w:p w14:paraId="3DDB372F" w14:textId="77777777" w:rsidR="00205025" w:rsidRPr="00205025" w:rsidRDefault="00205025" w:rsidP="00F06215">
            <w:pPr>
              <w:pStyle w:val="QPPTableTextBody"/>
            </w:pPr>
            <w:r w:rsidRPr="00852ECD">
              <w:t>A bedroom, ward or dormitory.</w:t>
            </w:r>
          </w:p>
        </w:tc>
      </w:tr>
      <w:tr w:rsidR="00205025" w:rsidRPr="00852ECD" w14:paraId="408B2AA9" w14:textId="77777777" w:rsidTr="001C6974">
        <w:tc>
          <w:tcPr>
            <w:tcW w:w="3169" w:type="dxa"/>
            <w:shd w:val="clear" w:color="auto" w:fill="auto"/>
          </w:tcPr>
          <w:p w14:paraId="5493C15B" w14:textId="77777777" w:rsidR="00205025" w:rsidRPr="00205025" w:rsidRDefault="00205025" w:rsidP="00F06215">
            <w:pPr>
              <w:pStyle w:val="QPPTableTextBody"/>
            </w:pPr>
            <w:bookmarkStart w:id="279" w:name="SmallLot"/>
            <w:r w:rsidRPr="00852ECD">
              <w:t>Small lot</w:t>
            </w:r>
            <w:bookmarkEnd w:id="279"/>
          </w:p>
        </w:tc>
        <w:tc>
          <w:tcPr>
            <w:tcW w:w="5303" w:type="dxa"/>
            <w:shd w:val="clear" w:color="auto" w:fill="auto"/>
          </w:tcPr>
          <w:p w14:paraId="436D9900" w14:textId="77777777" w:rsidR="00205025" w:rsidRPr="00205025" w:rsidRDefault="00205025" w:rsidP="00F06215">
            <w:pPr>
              <w:pStyle w:val="QPPTableTextBody"/>
            </w:pPr>
            <w:r>
              <w:t>A lot which is:</w:t>
            </w:r>
          </w:p>
          <w:p w14:paraId="5E935FC7" w14:textId="77777777" w:rsidR="00205025" w:rsidRPr="00205025" w:rsidRDefault="00205025" w:rsidP="00F06215">
            <w:pPr>
              <w:pStyle w:val="HGTableBullet2"/>
              <w:numPr>
                <w:ilvl w:val="0"/>
                <w:numId w:val="347"/>
              </w:numPr>
            </w:pPr>
            <w:r w:rsidRPr="00852ECD">
              <w:t xml:space="preserve">less than </w:t>
            </w:r>
            <w:r w:rsidRPr="00205025">
              <w:t>450m2; or</w:t>
            </w:r>
          </w:p>
          <w:p w14:paraId="56CE39C5" w14:textId="77777777" w:rsidR="00205025" w:rsidRPr="00205025" w:rsidRDefault="00205025" w:rsidP="00F06215">
            <w:pPr>
              <w:pStyle w:val="HGTableBullet2"/>
            </w:pPr>
            <w:r w:rsidRPr="00852ECD">
              <w:lastRenderedPageBreak/>
              <w:t>a rear lot of less than 600</w:t>
            </w:r>
            <w:r w:rsidRPr="00205025">
              <w:t>m2 excluding an access way.</w:t>
            </w:r>
          </w:p>
        </w:tc>
      </w:tr>
      <w:tr w:rsidR="00205025" w:rsidRPr="00852ECD" w14:paraId="6F470333" w14:textId="77777777" w:rsidTr="001C6974">
        <w:tc>
          <w:tcPr>
            <w:tcW w:w="3169" w:type="dxa"/>
            <w:shd w:val="clear" w:color="auto" w:fill="auto"/>
          </w:tcPr>
          <w:p w14:paraId="3934F487" w14:textId="69F515C8" w:rsidR="00205025" w:rsidRPr="00205025" w:rsidRDefault="00205025" w:rsidP="00F06215">
            <w:pPr>
              <w:pStyle w:val="QPPTableTextBody"/>
            </w:pPr>
            <w:bookmarkStart w:id="280" w:name="SocialHousing"/>
            <w:r>
              <w:lastRenderedPageBreak/>
              <w:t>Social housing</w:t>
            </w:r>
            <w:bookmarkEnd w:id="280"/>
          </w:p>
        </w:tc>
        <w:tc>
          <w:tcPr>
            <w:tcW w:w="5303" w:type="dxa"/>
            <w:shd w:val="clear" w:color="auto" w:fill="auto"/>
          </w:tcPr>
          <w:p w14:paraId="3F95C22D" w14:textId="7A519B81" w:rsidR="00205025" w:rsidRPr="00205025" w:rsidRDefault="00205025" w:rsidP="00F06215">
            <w:pPr>
              <w:pStyle w:val="QPPTableTextBody"/>
            </w:pPr>
            <w:r w:rsidRPr="0052040D">
              <w:t xml:space="preserve">See the </w:t>
            </w:r>
            <w:hyperlink r:id="rId93" w:history="1">
              <w:r w:rsidRPr="00205025">
                <w:rPr>
                  <w:rStyle w:val="Hyperlink"/>
                </w:rPr>
                <w:t>State Planning Policy</w:t>
              </w:r>
            </w:hyperlink>
            <w:r w:rsidRPr="00205025">
              <w:t>, Glossary.</w:t>
            </w:r>
          </w:p>
        </w:tc>
      </w:tr>
      <w:tr w:rsidR="00205025" w:rsidRPr="00852ECD" w14:paraId="4616EDDA" w14:textId="77777777" w:rsidTr="001C6974">
        <w:tc>
          <w:tcPr>
            <w:tcW w:w="3169" w:type="dxa"/>
            <w:shd w:val="clear" w:color="auto" w:fill="auto"/>
          </w:tcPr>
          <w:p w14:paraId="35F0650B" w14:textId="77777777" w:rsidR="00205025" w:rsidRPr="00205025" w:rsidRDefault="00205025" w:rsidP="00F06215">
            <w:pPr>
              <w:pStyle w:val="QPPTableTextBody"/>
            </w:pPr>
            <w:bookmarkStart w:id="281" w:name="SpecialCentre"/>
            <w:r>
              <w:t>Special Centre</w:t>
            </w:r>
            <w:bookmarkEnd w:id="281"/>
          </w:p>
        </w:tc>
        <w:tc>
          <w:tcPr>
            <w:tcW w:w="5303" w:type="dxa"/>
            <w:shd w:val="clear" w:color="auto" w:fill="auto"/>
          </w:tcPr>
          <w:p w14:paraId="6261340E" w14:textId="0E51E7D7" w:rsidR="00205025" w:rsidRPr="00205025" w:rsidRDefault="00205025" w:rsidP="00F06215">
            <w:pPr>
              <w:pStyle w:val="QPPTableTextBody"/>
            </w:pPr>
            <w:r>
              <w:t xml:space="preserve">See </w:t>
            </w:r>
            <w:hyperlink r:id="rId94" w:anchor="Strategicframeworkmaps" w:history="1">
              <w:r w:rsidRPr="00205025">
                <w:rPr>
                  <w:rStyle w:val="Hyperlink"/>
                </w:rPr>
                <w:t>SC2.1 Strategic framework maps</w:t>
              </w:r>
            </w:hyperlink>
            <w:r w:rsidRPr="00205025">
              <w:t>.</w:t>
            </w:r>
          </w:p>
        </w:tc>
      </w:tr>
      <w:tr w:rsidR="00205025" w:rsidRPr="00852ECD" w14:paraId="3F17745A" w14:textId="77777777" w:rsidTr="001C6974">
        <w:tc>
          <w:tcPr>
            <w:tcW w:w="3169" w:type="dxa"/>
            <w:shd w:val="clear" w:color="auto" w:fill="auto"/>
          </w:tcPr>
          <w:p w14:paraId="78AFAC31" w14:textId="77777777" w:rsidR="00205025" w:rsidRPr="00205025" w:rsidRDefault="00205025" w:rsidP="00F06215">
            <w:pPr>
              <w:pStyle w:val="QPPTableTextBody"/>
            </w:pPr>
            <w:bookmarkStart w:id="282" w:name="SuburbanLivingAreas"/>
            <w:r>
              <w:t>Suburban Living Areas</w:t>
            </w:r>
            <w:bookmarkEnd w:id="282"/>
          </w:p>
        </w:tc>
        <w:tc>
          <w:tcPr>
            <w:tcW w:w="5303" w:type="dxa"/>
            <w:shd w:val="clear" w:color="auto" w:fill="auto"/>
          </w:tcPr>
          <w:p w14:paraId="066DD881" w14:textId="7737D2AF" w:rsidR="00205025" w:rsidRPr="00205025" w:rsidRDefault="00205025" w:rsidP="00F06215">
            <w:pPr>
              <w:pStyle w:val="QPPTableTextBody"/>
            </w:pPr>
            <w:r>
              <w:t xml:space="preserve">See </w:t>
            </w:r>
            <w:hyperlink r:id="rId95" w:anchor="Strategicframeworkmaps" w:history="1">
              <w:r w:rsidRPr="00205025">
                <w:rPr>
                  <w:rStyle w:val="Hyperlink"/>
                </w:rPr>
                <w:t>SC2.1 Strategic framework maps</w:t>
              </w:r>
            </w:hyperlink>
            <w:r w:rsidRPr="00205025">
              <w:t>.</w:t>
            </w:r>
          </w:p>
        </w:tc>
      </w:tr>
      <w:tr w:rsidR="00205025" w:rsidRPr="00852ECD" w14:paraId="39E994DC" w14:textId="77777777" w:rsidTr="001C6974">
        <w:tc>
          <w:tcPr>
            <w:tcW w:w="3169" w:type="dxa"/>
            <w:shd w:val="clear" w:color="auto" w:fill="auto"/>
          </w:tcPr>
          <w:p w14:paraId="01D76FF9" w14:textId="77777777" w:rsidR="00205025" w:rsidRPr="00205025" w:rsidRDefault="00205025" w:rsidP="00F06215">
            <w:pPr>
              <w:pStyle w:val="QPPTableTextBody"/>
            </w:pPr>
            <w:bookmarkStart w:id="283" w:name="SuburbanR"/>
            <w:r w:rsidRPr="00852ECD">
              <w:t>Suburban road</w:t>
            </w:r>
            <w:bookmarkEnd w:id="283"/>
          </w:p>
        </w:tc>
        <w:tc>
          <w:tcPr>
            <w:tcW w:w="5303" w:type="dxa"/>
            <w:shd w:val="clear" w:color="auto" w:fill="auto"/>
          </w:tcPr>
          <w:p w14:paraId="40EF5DAD" w14:textId="6150CF27" w:rsidR="00205025" w:rsidRPr="00205025" w:rsidRDefault="00205025" w:rsidP="00F06215">
            <w:pPr>
              <w:pStyle w:val="QPPTableTextBody"/>
            </w:pPr>
            <w:r w:rsidRPr="00852ECD">
              <w:t xml:space="preserve">A road identified as a suburban road on the </w:t>
            </w:r>
            <w:hyperlink r:id="rId96" w:history="1">
              <w:r w:rsidRPr="00205025">
                <w:rPr>
                  <w:rStyle w:val="Hyperlink"/>
                </w:rPr>
                <w:t>Road hierarchy overlay map</w:t>
              </w:r>
            </w:hyperlink>
            <w:r w:rsidRPr="00205025">
              <w:t>.</w:t>
            </w:r>
          </w:p>
        </w:tc>
      </w:tr>
      <w:tr w:rsidR="00205025" w:rsidRPr="00F2078F" w14:paraId="40112476" w14:textId="77777777" w:rsidTr="001C6974">
        <w:tc>
          <w:tcPr>
            <w:tcW w:w="3169" w:type="dxa"/>
            <w:shd w:val="clear" w:color="auto" w:fill="auto"/>
          </w:tcPr>
          <w:p w14:paraId="510092B0" w14:textId="77777777" w:rsidR="00205025" w:rsidRPr="00205025" w:rsidRDefault="00205025" w:rsidP="00F06215">
            <w:pPr>
              <w:pStyle w:val="QPPTableTextBody"/>
            </w:pPr>
            <w:bookmarkStart w:id="284" w:name="TreeProtectionZone"/>
            <w:r w:rsidRPr="00852ECD">
              <w:t>Tree protection zone</w:t>
            </w:r>
            <w:bookmarkEnd w:id="284"/>
          </w:p>
        </w:tc>
        <w:tc>
          <w:tcPr>
            <w:tcW w:w="5303" w:type="dxa"/>
            <w:shd w:val="clear" w:color="auto" w:fill="auto"/>
          </w:tcPr>
          <w:p w14:paraId="1E0850D1" w14:textId="6C2AC5BE" w:rsidR="00205025" w:rsidRPr="00205025" w:rsidRDefault="00205025" w:rsidP="00F06215">
            <w:pPr>
              <w:pStyle w:val="QPPTableTextBody"/>
            </w:pPr>
            <w:r>
              <w:t xml:space="preserve">The three-dimensional extent of the space a tree occupies above and below ground, set aside for protection of the tree, as shown in </w:t>
            </w:r>
            <w:hyperlink r:id="rId97" w:anchor="Figurea" w:history="1">
              <w:r w:rsidRPr="00205025">
                <w:rPr>
                  <w:rStyle w:val="Hyperlink"/>
                </w:rPr>
                <w:t>Figure a</w:t>
              </w:r>
            </w:hyperlink>
            <w:r w:rsidRPr="00205025">
              <w:t xml:space="preserve"> of the </w:t>
            </w:r>
            <w:hyperlink r:id="rId98" w:history="1">
              <w:r w:rsidRPr="00205025">
                <w:rPr>
                  <w:rStyle w:val="Hyperlink"/>
                </w:rPr>
                <w:t>Significant landscape tree overlay code</w:t>
              </w:r>
            </w:hyperlink>
            <w:r w:rsidRPr="00205025">
              <w:t>.</w:t>
            </w:r>
          </w:p>
        </w:tc>
      </w:tr>
      <w:tr w:rsidR="00205025" w:rsidRPr="00852ECD" w14:paraId="7E0B1784" w14:textId="77777777" w:rsidTr="001C6974">
        <w:tc>
          <w:tcPr>
            <w:tcW w:w="3169" w:type="dxa"/>
            <w:shd w:val="clear" w:color="auto" w:fill="auto"/>
          </w:tcPr>
          <w:p w14:paraId="6CB0A818" w14:textId="77777777" w:rsidR="00205025" w:rsidRPr="00205025" w:rsidRDefault="00205025" w:rsidP="00F06215">
            <w:pPr>
              <w:pStyle w:val="QPPTableTextBody"/>
            </w:pPr>
            <w:bookmarkStart w:id="285" w:name="TrunkInfrastructure"/>
            <w:r w:rsidRPr="00852ECD">
              <w:t>Trunk infrastructure</w:t>
            </w:r>
            <w:bookmarkEnd w:id="285"/>
          </w:p>
        </w:tc>
        <w:tc>
          <w:tcPr>
            <w:tcW w:w="5303" w:type="dxa"/>
            <w:shd w:val="clear" w:color="auto" w:fill="auto"/>
          </w:tcPr>
          <w:p w14:paraId="502D89C4" w14:textId="339A6A87" w:rsidR="00205025" w:rsidRPr="00205025" w:rsidRDefault="00205025" w:rsidP="00F06215">
            <w:pPr>
              <w:pStyle w:val="QPPTableTextBody"/>
            </w:pPr>
            <w:r w:rsidRPr="00D00708">
              <w:t xml:space="preserve">See </w:t>
            </w:r>
            <w:hyperlink r:id="rId99" w:anchor="theAct" w:history="1">
              <w:r w:rsidRPr="00205025">
                <w:rPr>
                  <w:rStyle w:val="Hyperlink"/>
                </w:rPr>
                <w:t>Planning Act 2016</w:t>
              </w:r>
            </w:hyperlink>
            <w:r w:rsidRPr="00205025">
              <w:t>.</w:t>
            </w:r>
          </w:p>
        </w:tc>
      </w:tr>
      <w:tr w:rsidR="00205025" w:rsidRPr="00F2078F" w14:paraId="2B4E0E80" w14:textId="77777777" w:rsidTr="001C6974">
        <w:tc>
          <w:tcPr>
            <w:tcW w:w="3169" w:type="dxa"/>
            <w:shd w:val="clear" w:color="auto" w:fill="auto"/>
          </w:tcPr>
          <w:p w14:paraId="0A9211B3" w14:textId="77777777" w:rsidR="00205025" w:rsidRPr="00205025" w:rsidRDefault="00205025" w:rsidP="00F06215">
            <w:pPr>
              <w:pStyle w:val="QPPTableTextBody"/>
            </w:pPr>
            <w:bookmarkStart w:id="286" w:name="UnacceptableRisk"/>
            <w:r w:rsidRPr="00852ECD">
              <w:t>Unacceptable risk</w:t>
            </w:r>
            <w:bookmarkEnd w:id="286"/>
          </w:p>
        </w:tc>
        <w:tc>
          <w:tcPr>
            <w:tcW w:w="5303" w:type="dxa"/>
            <w:shd w:val="clear" w:color="auto" w:fill="auto"/>
          </w:tcPr>
          <w:p w14:paraId="20BDC57D" w14:textId="77777777" w:rsidR="00205025" w:rsidRPr="00205025" w:rsidRDefault="00205025" w:rsidP="00F06215">
            <w:pPr>
              <w:pStyle w:val="QPPTableTextBody"/>
            </w:pPr>
            <w:r>
              <w:t xml:space="preserve">Unacceptable risk is </w:t>
            </w:r>
            <w:r w:rsidRPr="00205025">
              <w:t>a situation where people or property are exposed to a predictable hazard event that may result in serious injury, loss of life, failure of community infrastructure, or property damage that would make a dwelling unfit for habitation.</w:t>
            </w:r>
          </w:p>
        </w:tc>
      </w:tr>
      <w:tr w:rsidR="00205025" w14:paraId="2DD6AA93" w14:textId="77777777" w:rsidTr="001C6974">
        <w:tc>
          <w:tcPr>
            <w:tcW w:w="3169" w:type="dxa"/>
            <w:shd w:val="clear" w:color="auto" w:fill="auto"/>
          </w:tcPr>
          <w:p w14:paraId="6C8EFFEA" w14:textId="77777777" w:rsidR="00205025" w:rsidRPr="00205025" w:rsidRDefault="00205025" w:rsidP="00F06215">
            <w:pPr>
              <w:pStyle w:val="QPPTableTextBody"/>
            </w:pPr>
            <w:bookmarkStart w:id="287" w:name="WalkingDistance"/>
            <w:r w:rsidRPr="00852ECD">
              <w:t>Walking distance</w:t>
            </w:r>
            <w:bookmarkEnd w:id="287"/>
          </w:p>
        </w:tc>
        <w:tc>
          <w:tcPr>
            <w:tcW w:w="5303" w:type="dxa"/>
            <w:shd w:val="clear" w:color="auto" w:fill="auto"/>
          </w:tcPr>
          <w:p w14:paraId="44FCB5C9" w14:textId="77777777" w:rsidR="00205025" w:rsidRPr="00205025" w:rsidRDefault="00205025" w:rsidP="00F06215">
            <w:pPr>
              <w:pStyle w:val="QPPTableTextBody"/>
            </w:pPr>
            <w:r w:rsidRPr="00852ECD">
              <w:t>The distance between two places, measured from reasonable pedestrian access points and along roads with verges, off-road pathways or other reasonable pedestrian connections.</w:t>
            </w:r>
          </w:p>
        </w:tc>
      </w:tr>
    </w:tbl>
    <w:p w14:paraId="1F5A98FA" w14:textId="77777777" w:rsidR="00B052BF" w:rsidRDefault="00B052BF" w:rsidP="00D904A9">
      <w:pPr>
        <w:pStyle w:val="QPPBodytext"/>
      </w:pPr>
    </w:p>
    <w:sectPr w:rsidR="00B052BF">
      <w:headerReference w:type="even" r:id="rId100"/>
      <w:footerReference w:type="default" r:id="rId101"/>
      <w:headerReference w:type="first" r:id="rId1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483C2" w14:textId="77777777" w:rsidR="00F06215" w:rsidRDefault="00F06215">
      <w:r>
        <w:separator/>
      </w:r>
    </w:p>
  </w:endnote>
  <w:endnote w:type="continuationSeparator" w:id="0">
    <w:p w14:paraId="4511439E" w14:textId="77777777" w:rsidR="00F06215" w:rsidRDefault="00F0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5D08" w14:textId="45F586B3" w:rsidR="00F06215" w:rsidRPr="003C004D" w:rsidRDefault="00F06215" w:rsidP="003C004D">
    <w:pPr>
      <w:pStyle w:val="QPPFooter"/>
    </w:pPr>
    <w:r>
      <w:rPr>
        <w:noProof/>
      </w:rPr>
      <w:t>Schedule 1</w:t>
    </w:r>
    <w:r>
      <w:t xml:space="preserve"> – Definitions</w:t>
    </w:r>
    <w:r>
      <w:tab/>
    </w:r>
    <w:r>
      <w:tab/>
      <w:t>Effective 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D20D8" w14:textId="77777777" w:rsidR="00F06215" w:rsidRDefault="00F06215">
      <w:r>
        <w:separator/>
      </w:r>
    </w:p>
  </w:footnote>
  <w:footnote w:type="continuationSeparator" w:id="0">
    <w:p w14:paraId="4626A4F8" w14:textId="77777777" w:rsidR="00F06215" w:rsidRDefault="00F0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23B6" w14:textId="77777777" w:rsidR="00F06215" w:rsidRDefault="00F06215">
    <w:pPr>
      <w:pStyle w:val="Header"/>
    </w:pPr>
    <w:r>
      <w:rPr>
        <w:noProof/>
        <w:lang w:eastAsia="en-US"/>
      </w:rPr>
      <w:pict w14:anchorId="361F0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7239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0808" w14:textId="77777777" w:rsidR="00F06215" w:rsidRDefault="00F06215">
    <w:pPr>
      <w:pStyle w:val="Header"/>
    </w:pPr>
    <w:r>
      <w:rPr>
        <w:noProof/>
        <w:lang w:eastAsia="en-US"/>
      </w:rPr>
      <w:pict w14:anchorId="5FD60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7239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7164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69524E"/>
    <w:multiLevelType w:val="hybridMultilevel"/>
    <w:tmpl w:val="61C058D2"/>
    <w:lvl w:ilvl="0" w:tplc="B68CC046">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2C3586"/>
    <w:multiLevelType w:val="hybridMultilevel"/>
    <w:tmpl w:val="02F2585C"/>
    <w:lvl w:ilvl="0" w:tplc="ADC626BA">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ED5F0D"/>
    <w:multiLevelType w:val="hybridMultilevel"/>
    <w:tmpl w:val="9EC204E6"/>
    <w:lvl w:ilvl="0" w:tplc="B68CC046">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3B740240"/>
    <w:multiLevelType w:val="multilevel"/>
    <w:tmpl w:val="CB168020"/>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8470D14"/>
    <w:multiLevelType w:val="hybridMultilevel"/>
    <w:tmpl w:val="BF34B214"/>
    <w:lvl w:ilvl="0" w:tplc="B68CC0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8C222F"/>
    <w:multiLevelType w:val="hybridMultilevel"/>
    <w:tmpl w:val="2CEA5858"/>
    <w:lvl w:ilvl="0" w:tplc="DFFC690C">
      <w:start w:val="1"/>
      <w:numFmt w:val="lowerLetter"/>
      <w:lvlText w:val="(%1)"/>
      <w:lvlJc w:val="left"/>
      <w:pPr>
        <w:ind w:left="360" w:hanging="360"/>
      </w:pPr>
      <w:rPr>
        <w:rFonts w:hint="default"/>
      </w:rPr>
    </w:lvl>
    <w:lvl w:ilvl="1" w:tplc="B68CC046">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3D7F10"/>
    <w:multiLevelType w:val="multilevel"/>
    <w:tmpl w:val="F8E0692E"/>
    <w:lvl w:ilvl="0">
      <w:start w:val="1"/>
      <w:numFmt w:val="decimal"/>
      <w:lvlText w:val="%1."/>
      <w:lvlJc w:val="left"/>
      <w:pPr>
        <w:tabs>
          <w:tab w:val="num" w:pos="851"/>
        </w:tabs>
        <w:ind w:left="851" w:hanging="851"/>
      </w:pPr>
      <w:rPr>
        <w:rFonts w:hint="default"/>
        <w:b/>
        <w:i w:val="0"/>
        <w:color w:val="000000"/>
        <w:sz w:val="40"/>
        <w:szCs w:val="22"/>
      </w:rPr>
    </w:lvl>
    <w:lvl w:ilvl="1">
      <w:start w:val="1"/>
      <w:numFmt w:val="decimal"/>
      <w:lvlText w:val="%1.%2"/>
      <w:lvlJc w:val="left"/>
      <w:pPr>
        <w:tabs>
          <w:tab w:val="num" w:pos="851"/>
        </w:tabs>
        <w:ind w:left="851" w:hanging="851"/>
      </w:pPr>
      <w:rPr>
        <w:rFonts w:hint="default"/>
        <w:b/>
        <w:i w:val="0"/>
        <w:color w:val="005B7A"/>
        <w:sz w:val="36"/>
      </w:rPr>
    </w:lvl>
    <w:lvl w:ilvl="2">
      <w:start w:val="1"/>
      <w:numFmt w:val="decimal"/>
      <w:lvlText w:val="%1.%2.%3"/>
      <w:lvlJc w:val="left"/>
      <w:pPr>
        <w:tabs>
          <w:tab w:val="num" w:pos="851"/>
        </w:tabs>
        <w:ind w:left="851" w:hanging="851"/>
      </w:pPr>
      <w:rPr>
        <w:rFonts w:hint="default"/>
        <w:b/>
        <w:i w:val="0"/>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0"/>
        <w:szCs w:val="20"/>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40"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1"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AFD476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C66E2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5"/>
  </w:num>
  <w:num w:numId="2">
    <w:abstractNumId w:val="29"/>
  </w:num>
  <w:num w:numId="3">
    <w:abstractNumId w:val="18"/>
  </w:num>
  <w:num w:numId="4">
    <w:abstractNumId w:val="11"/>
  </w:num>
  <w:num w:numId="5">
    <w:abstractNumId w:val="36"/>
  </w:num>
  <w:num w:numId="6">
    <w:abstractNumId w:val="40"/>
  </w:num>
  <w:num w:numId="7">
    <w:abstractNumId w:val="27"/>
  </w:num>
  <w:num w:numId="8">
    <w:abstractNumId w:val="45"/>
  </w:num>
  <w:num w:numId="9">
    <w:abstractNumId w:val="10"/>
  </w:num>
  <w:num w:numId="10">
    <w:abstractNumId w:val="43"/>
  </w:num>
  <w:num w:numId="11">
    <w:abstractNumId w:val="7"/>
  </w:num>
  <w:num w:numId="12">
    <w:abstractNumId w:val="6"/>
  </w:num>
  <w:num w:numId="13">
    <w:abstractNumId w:val="5"/>
  </w:num>
  <w:num w:numId="14">
    <w:abstractNumId w:val="4"/>
  </w:num>
  <w:num w:numId="15">
    <w:abstractNumId w:val="2"/>
  </w:num>
  <w:num w:numId="16">
    <w:abstractNumId w:val="1"/>
  </w:num>
  <w:num w:numId="17">
    <w:abstractNumId w:val="0"/>
  </w:num>
  <w:num w:numId="18">
    <w:abstractNumId w:val="39"/>
  </w:num>
  <w:num w:numId="19">
    <w:abstractNumId w:val="26"/>
  </w:num>
  <w:num w:numId="20">
    <w:abstractNumId w:val="30"/>
  </w:num>
  <w:num w:numId="21">
    <w:abstractNumId w:val="14"/>
  </w:num>
  <w:num w:numId="22">
    <w:abstractNumId w:val="18"/>
    <w:lvlOverride w:ilvl="0">
      <w:startOverride w:val="1"/>
    </w:lvlOverride>
  </w:num>
  <w:num w:numId="23">
    <w:abstractNumId w:val="18"/>
    <w:lvlOverride w:ilvl="0">
      <w:startOverride w:val="1"/>
    </w:lvlOverride>
  </w:num>
  <w:num w:numId="24">
    <w:abstractNumId w:val="17"/>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8"/>
    <w:lvlOverride w:ilvl="0">
      <w:startOverride w:val="1"/>
    </w:lvlOverride>
  </w:num>
  <w:num w:numId="30">
    <w:abstractNumId w:val="17"/>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7"/>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17"/>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1"/>
  </w:num>
  <w:num w:numId="46">
    <w:abstractNumId w:val="9"/>
  </w:num>
  <w:num w:numId="47">
    <w:abstractNumId w:val="8"/>
  </w:num>
  <w:num w:numId="48">
    <w:abstractNumId w:val="3"/>
  </w:num>
  <w:num w:numId="49">
    <w:abstractNumId w:val="22"/>
  </w:num>
  <w:num w:numId="50">
    <w:abstractNumId w:val="13"/>
  </w:num>
  <w:num w:numId="51">
    <w:abstractNumId w:val="42"/>
  </w:num>
  <w:num w:numId="52">
    <w:abstractNumId w:val="46"/>
  </w:num>
  <w:num w:numId="53">
    <w:abstractNumId w:val="23"/>
  </w:num>
  <w:num w:numId="54">
    <w:abstractNumId w:val="19"/>
  </w:num>
  <w:num w:numId="55">
    <w:abstractNumId w:val="44"/>
  </w:num>
  <w:num w:numId="56">
    <w:abstractNumId w:val="16"/>
  </w:num>
  <w:num w:numId="57">
    <w:abstractNumId w:val="47"/>
  </w:num>
  <w:num w:numId="58">
    <w:abstractNumId w:val="15"/>
  </w:num>
  <w:num w:numId="59">
    <w:abstractNumId w:val="33"/>
  </w:num>
  <w:num w:numId="60">
    <w:abstractNumId w:val="24"/>
  </w:num>
  <w:num w:numId="61">
    <w:abstractNumId w:val="28"/>
  </w:num>
  <w:num w:numId="62">
    <w:abstractNumId w:val="34"/>
  </w:num>
  <w:num w:numId="63">
    <w:abstractNumId w:val="34"/>
    <w:lvlOverride w:ilvl="0">
      <w:startOverride w:val="1"/>
    </w:lvlOverride>
  </w:num>
  <w:num w:numId="64">
    <w:abstractNumId w:val="38"/>
  </w:num>
  <w:num w:numId="65">
    <w:abstractNumId w:val="37"/>
  </w:num>
  <w:num w:numId="66">
    <w:abstractNumId w:val="26"/>
    <w:lvlOverride w:ilvl="0">
      <w:startOverride w:val="1"/>
    </w:lvlOverride>
  </w:num>
  <w:num w:numId="67">
    <w:abstractNumId w:val="17"/>
    <w:lvlOverride w:ilvl="0">
      <w:startOverride w:val="1"/>
    </w:lvlOverride>
  </w:num>
  <w:num w:numId="68">
    <w:abstractNumId w:val="17"/>
    <w:lvlOverride w:ilvl="0">
      <w:startOverride w:val="1"/>
    </w:lvlOverride>
  </w:num>
  <w:num w:numId="69">
    <w:abstractNumId w:val="26"/>
    <w:lvlOverride w:ilvl="0">
      <w:startOverride w:val="1"/>
    </w:lvlOverride>
  </w:num>
  <w:num w:numId="70">
    <w:abstractNumId w:val="26"/>
    <w:lvlOverride w:ilvl="0">
      <w:startOverride w:val="1"/>
    </w:lvlOverride>
  </w:num>
  <w:num w:numId="71">
    <w:abstractNumId w:val="17"/>
    <w:lvlOverride w:ilvl="0">
      <w:startOverride w:val="1"/>
    </w:lvlOverride>
  </w:num>
  <w:num w:numId="72">
    <w:abstractNumId w:val="17"/>
    <w:lvlOverride w:ilvl="0">
      <w:startOverride w:val="1"/>
    </w:lvlOverride>
  </w:num>
  <w:num w:numId="73">
    <w:abstractNumId w:val="30"/>
    <w:lvlOverride w:ilvl="0">
      <w:startOverride w:val="1"/>
    </w:lvlOverride>
  </w:num>
  <w:num w:numId="74">
    <w:abstractNumId w:val="26"/>
    <w:lvlOverride w:ilvl="0">
      <w:startOverride w:val="1"/>
    </w:lvlOverride>
  </w:num>
  <w:num w:numId="75">
    <w:abstractNumId w:val="26"/>
    <w:lvlOverride w:ilvl="0">
      <w:startOverride w:val="1"/>
    </w:lvlOverride>
  </w:num>
  <w:num w:numId="76">
    <w:abstractNumId w:val="30"/>
    <w:lvlOverride w:ilvl="0">
      <w:startOverride w:val="1"/>
    </w:lvlOverride>
  </w:num>
  <w:num w:numId="77">
    <w:abstractNumId w:val="30"/>
    <w:lvlOverride w:ilvl="0">
      <w:startOverride w:val="1"/>
    </w:lvlOverride>
  </w:num>
  <w:num w:numId="78">
    <w:abstractNumId w:val="30"/>
    <w:lvlOverride w:ilvl="0">
      <w:startOverride w:val="1"/>
    </w:lvlOverride>
  </w:num>
  <w:num w:numId="79">
    <w:abstractNumId w:val="30"/>
    <w:lvlOverride w:ilvl="0">
      <w:startOverride w:val="1"/>
    </w:lvlOverride>
  </w:num>
  <w:num w:numId="80">
    <w:abstractNumId w:val="26"/>
    <w:lvlOverride w:ilvl="0">
      <w:startOverride w:val="1"/>
    </w:lvlOverride>
  </w:num>
  <w:num w:numId="81">
    <w:abstractNumId w:val="30"/>
    <w:lvlOverride w:ilvl="0">
      <w:startOverride w:val="1"/>
    </w:lvlOverride>
  </w:num>
  <w:num w:numId="82">
    <w:abstractNumId w:val="30"/>
    <w:lvlOverride w:ilvl="0">
      <w:startOverride w:val="1"/>
    </w:lvlOverride>
  </w:num>
  <w:num w:numId="83">
    <w:abstractNumId w:val="26"/>
    <w:lvlOverride w:ilvl="0">
      <w:startOverride w:val="1"/>
    </w:lvlOverride>
  </w:num>
  <w:num w:numId="84">
    <w:abstractNumId w:val="26"/>
    <w:lvlOverride w:ilvl="0">
      <w:startOverride w:val="1"/>
    </w:lvlOverride>
  </w:num>
  <w:num w:numId="85">
    <w:abstractNumId w:val="26"/>
    <w:lvlOverride w:ilvl="0">
      <w:startOverride w:val="1"/>
    </w:lvlOverride>
  </w:num>
  <w:num w:numId="86">
    <w:abstractNumId w:val="26"/>
    <w:lvlOverride w:ilvl="0">
      <w:startOverride w:val="1"/>
    </w:lvlOverride>
  </w:num>
  <w:num w:numId="87">
    <w:abstractNumId w:val="30"/>
    <w:lvlOverride w:ilvl="0">
      <w:startOverride w:val="1"/>
    </w:lvlOverride>
  </w:num>
  <w:num w:numId="88">
    <w:abstractNumId w:val="26"/>
    <w:lvlOverride w:ilvl="0">
      <w:startOverride w:val="1"/>
    </w:lvlOverride>
  </w:num>
  <w:num w:numId="89">
    <w:abstractNumId w:val="26"/>
    <w:lvlOverride w:ilvl="0">
      <w:startOverride w:val="1"/>
    </w:lvlOverride>
  </w:num>
  <w:num w:numId="90">
    <w:abstractNumId w:val="30"/>
    <w:lvlOverride w:ilvl="0">
      <w:startOverride w:val="1"/>
    </w:lvlOverride>
  </w:num>
  <w:num w:numId="91">
    <w:abstractNumId w:val="30"/>
    <w:lvlOverride w:ilvl="0">
      <w:startOverride w:val="1"/>
    </w:lvlOverride>
  </w:num>
  <w:num w:numId="92">
    <w:abstractNumId w:val="30"/>
    <w:lvlOverride w:ilvl="0">
      <w:startOverride w:val="1"/>
    </w:lvlOverride>
  </w:num>
  <w:num w:numId="93">
    <w:abstractNumId w:val="26"/>
    <w:lvlOverride w:ilvl="0">
      <w:startOverride w:val="1"/>
    </w:lvlOverride>
  </w:num>
  <w:num w:numId="94">
    <w:abstractNumId w:val="26"/>
    <w:lvlOverride w:ilvl="0">
      <w:startOverride w:val="1"/>
    </w:lvlOverride>
  </w:num>
  <w:num w:numId="95">
    <w:abstractNumId w:val="26"/>
    <w:lvlOverride w:ilvl="0">
      <w:startOverride w:val="1"/>
    </w:lvlOverride>
  </w:num>
  <w:num w:numId="96">
    <w:abstractNumId w:val="26"/>
    <w:lvlOverride w:ilvl="0">
      <w:startOverride w:val="1"/>
    </w:lvlOverride>
  </w:num>
  <w:num w:numId="97">
    <w:abstractNumId w:val="30"/>
    <w:lvlOverride w:ilvl="0">
      <w:startOverride w:val="1"/>
    </w:lvlOverride>
  </w:num>
  <w:num w:numId="98">
    <w:abstractNumId w:val="30"/>
    <w:lvlOverride w:ilvl="0">
      <w:startOverride w:val="1"/>
    </w:lvlOverride>
  </w:num>
  <w:num w:numId="99">
    <w:abstractNumId w:val="0"/>
  </w:num>
  <w:num w:numId="100">
    <w:abstractNumId w:val="41"/>
  </w:num>
  <w:num w:numId="101">
    <w:abstractNumId w:val="26"/>
    <w:lvlOverride w:ilvl="0">
      <w:startOverride w:val="1"/>
    </w:lvlOverride>
  </w:num>
  <w:num w:numId="102">
    <w:abstractNumId w:val="26"/>
    <w:lvlOverride w:ilvl="0">
      <w:startOverride w:val="1"/>
    </w:lvlOverride>
  </w:num>
  <w:num w:numId="103">
    <w:abstractNumId w:val="20"/>
  </w:num>
  <w:num w:numId="104">
    <w:abstractNumId w:val="26"/>
    <w:lvlOverride w:ilvl="0">
      <w:startOverride w:val="1"/>
    </w:lvlOverride>
  </w:num>
  <w:num w:numId="105">
    <w:abstractNumId w:val="26"/>
    <w:lvlOverride w:ilvl="0">
      <w:startOverride w:val="1"/>
    </w:lvlOverride>
  </w:num>
  <w:num w:numId="106">
    <w:abstractNumId w:val="26"/>
    <w:lvlOverride w:ilvl="0">
      <w:startOverride w:val="1"/>
    </w:lvlOverride>
  </w:num>
  <w:num w:numId="107">
    <w:abstractNumId w:val="26"/>
    <w:lvlOverride w:ilvl="0">
      <w:startOverride w:val="1"/>
    </w:lvlOverride>
  </w:num>
  <w:num w:numId="108">
    <w:abstractNumId w:val="26"/>
    <w:lvlOverride w:ilvl="0">
      <w:startOverride w:val="1"/>
    </w:lvlOverride>
  </w:num>
  <w:num w:numId="109">
    <w:abstractNumId w:val="30"/>
    <w:lvlOverride w:ilvl="0">
      <w:startOverride w:val="1"/>
    </w:lvlOverride>
  </w:num>
  <w:num w:numId="110">
    <w:abstractNumId w:val="30"/>
    <w:lvlOverride w:ilvl="0">
      <w:startOverride w:val="1"/>
    </w:lvlOverride>
  </w:num>
  <w:num w:numId="111">
    <w:abstractNumId w:val="26"/>
    <w:lvlOverride w:ilvl="0">
      <w:startOverride w:val="1"/>
    </w:lvlOverride>
  </w:num>
  <w:num w:numId="112">
    <w:abstractNumId w:val="26"/>
    <w:lvlOverride w:ilvl="0">
      <w:startOverride w:val="1"/>
    </w:lvlOverride>
  </w:num>
  <w:num w:numId="113">
    <w:abstractNumId w:val="30"/>
    <w:lvlOverride w:ilvl="0">
      <w:startOverride w:val="1"/>
    </w:lvlOverride>
  </w:num>
  <w:num w:numId="114">
    <w:abstractNumId w:val="26"/>
    <w:lvlOverride w:ilvl="0">
      <w:startOverride w:val="1"/>
    </w:lvlOverride>
  </w:num>
  <w:num w:numId="115">
    <w:abstractNumId w:val="26"/>
    <w:lvlOverride w:ilvl="0">
      <w:startOverride w:val="1"/>
    </w:lvlOverride>
  </w:num>
  <w:num w:numId="116">
    <w:abstractNumId w:val="26"/>
    <w:lvlOverride w:ilvl="0">
      <w:startOverride w:val="1"/>
    </w:lvlOverride>
  </w:num>
  <w:num w:numId="117">
    <w:abstractNumId w:val="26"/>
    <w:lvlOverride w:ilvl="0">
      <w:startOverride w:val="1"/>
    </w:lvlOverride>
  </w:num>
  <w:num w:numId="118">
    <w:abstractNumId w:val="26"/>
    <w:lvlOverride w:ilvl="0">
      <w:startOverride w:val="1"/>
    </w:lvlOverride>
  </w:num>
  <w:num w:numId="119">
    <w:abstractNumId w:val="26"/>
    <w:lvlOverride w:ilvl="0">
      <w:startOverride w:val="1"/>
    </w:lvlOverride>
  </w:num>
  <w:num w:numId="120">
    <w:abstractNumId w:val="26"/>
    <w:lvlOverride w:ilvl="0">
      <w:startOverride w:val="1"/>
    </w:lvlOverride>
  </w:num>
  <w:num w:numId="121">
    <w:abstractNumId w:val="26"/>
    <w:lvlOverride w:ilvl="0">
      <w:startOverride w:val="1"/>
    </w:lvlOverride>
  </w:num>
  <w:num w:numId="122">
    <w:abstractNumId w:val="30"/>
    <w:lvlOverride w:ilvl="0">
      <w:startOverride w:val="1"/>
    </w:lvlOverride>
  </w:num>
  <w:num w:numId="123">
    <w:abstractNumId w:val="26"/>
    <w:lvlOverride w:ilvl="0">
      <w:startOverride w:val="1"/>
    </w:lvlOverride>
  </w:num>
  <w:num w:numId="124">
    <w:abstractNumId w:val="30"/>
    <w:lvlOverride w:ilvl="0">
      <w:startOverride w:val="1"/>
    </w:lvlOverride>
  </w:num>
  <w:num w:numId="125">
    <w:abstractNumId w:val="26"/>
    <w:lvlOverride w:ilvl="0">
      <w:startOverride w:val="1"/>
    </w:lvlOverride>
  </w:num>
  <w:num w:numId="126">
    <w:abstractNumId w:val="30"/>
    <w:lvlOverride w:ilvl="0">
      <w:startOverride w:val="1"/>
    </w:lvlOverride>
  </w:num>
  <w:num w:numId="127">
    <w:abstractNumId w:val="26"/>
    <w:lvlOverride w:ilvl="0">
      <w:startOverride w:val="1"/>
    </w:lvlOverride>
  </w:num>
  <w:num w:numId="128">
    <w:abstractNumId w:val="26"/>
    <w:lvlOverride w:ilvl="0">
      <w:startOverride w:val="1"/>
    </w:lvlOverride>
  </w:num>
  <w:num w:numId="129">
    <w:abstractNumId w:val="30"/>
    <w:lvlOverride w:ilvl="0">
      <w:startOverride w:val="1"/>
    </w:lvlOverride>
  </w:num>
  <w:num w:numId="130">
    <w:abstractNumId w:val="26"/>
    <w:lvlOverride w:ilvl="0">
      <w:startOverride w:val="1"/>
    </w:lvlOverride>
  </w:num>
  <w:num w:numId="131">
    <w:abstractNumId w:val="30"/>
    <w:lvlOverride w:ilvl="0">
      <w:startOverride w:val="1"/>
    </w:lvlOverride>
  </w:num>
  <w:num w:numId="132">
    <w:abstractNumId w:val="26"/>
    <w:lvlOverride w:ilvl="0">
      <w:startOverride w:val="1"/>
    </w:lvlOverride>
  </w:num>
  <w:num w:numId="133">
    <w:abstractNumId w:val="26"/>
    <w:lvlOverride w:ilvl="0">
      <w:startOverride w:val="1"/>
    </w:lvlOverride>
  </w:num>
  <w:num w:numId="134">
    <w:abstractNumId w:val="30"/>
    <w:lvlOverride w:ilvl="0">
      <w:startOverride w:val="1"/>
    </w:lvlOverride>
  </w:num>
  <w:num w:numId="135">
    <w:abstractNumId w:val="30"/>
    <w:lvlOverride w:ilvl="0">
      <w:startOverride w:val="1"/>
    </w:lvlOverride>
  </w:num>
  <w:num w:numId="136">
    <w:abstractNumId w:val="26"/>
    <w:lvlOverride w:ilvl="0">
      <w:startOverride w:val="1"/>
    </w:lvlOverride>
  </w:num>
  <w:num w:numId="137">
    <w:abstractNumId w:val="30"/>
    <w:lvlOverride w:ilvl="0">
      <w:startOverride w:val="1"/>
    </w:lvlOverride>
  </w:num>
  <w:num w:numId="138">
    <w:abstractNumId w:val="26"/>
    <w:lvlOverride w:ilvl="0">
      <w:startOverride w:val="1"/>
    </w:lvlOverride>
  </w:num>
  <w:num w:numId="139">
    <w:abstractNumId w:val="26"/>
    <w:lvlOverride w:ilvl="0">
      <w:startOverride w:val="1"/>
    </w:lvlOverride>
  </w:num>
  <w:num w:numId="140">
    <w:abstractNumId w:val="26"/>
    <w:lvlOverride w:ilvl="0">
      <w:startOverride w:val="1"/>
    </w:lvlOverride>
  </w:num>
  <w:num w:numId="141">
    <w:abstractNumId w:val="30"/>
    <w:lvlOverride w:ilvl="0">
      <w:startOverride w:val="1"/>
    </w:lvlOverride>
  </w:num>
  <w:num w:numId="142">
    <w:abstractNumId w:val="26"/>
    <w:lvlOverride w:ilvl="0">
      <w:startOverride w:val="1"/>
    </w:lvlOverride>
  </w:num>
  <w:num w:numId="143">
    <w:abstractNumId w:val="26"/>
    <w:lvlOverride w:ilvl="0">
      <w:startOverride w:val="1"/>
    </w:lvlOverride>
  </w:num>
  <w:num w:numId="144">
    <w:abstractNumId w:val="26"/>
    <w:lvlOverride w:ilvl="0">
      <w:startOverride w:val="1"/>
    </w:lvlOverride>
  </w:num>
  <w:num w:numId="145">
    <w:abstractNumId w:val="26"/>
    <w:lvlOverride w:ilvl="0">
      <w:startOverride w:val="1"/>
    </w:lvlOverride>
  </w:num>
  <w:num w:numId="146">
    <w:abstractNumId w:val="26"/>
    <w:lvlOverride w:ilvl="0">
      <w:startOverride w:val="1"/>
    </w:lvlOverride>
  </w:num>
  <w:num w:numId="147">
    <w:abstractNumId w:val="26"/>
    <w:lvlOverride w:ilvl="0">
      <w:startOverride w:val="1"/>
    </w:lvlOverride>
  </w:num>
  <w:num w:numId="148">
    <w:abstractNumId w:val="30"/>
    <w:lvlOverride w:ilvl="0">
      <w:startOverride w:val="1"/>
    </w:lvlOverride>
  </w:num>
  <w:num w:numId="149">
    <w:abstractNumId w:val="26"/>
    <w:lvlOverride w:ilvl="0">
      <w:startOverride w:val="1"/>
    </w:lvlOverride>
  </w:num>
  <w:num w:numId="150">
    <w:abstractNumId w:val="26"/>
    <w:lvlOverride w:ilvl="0">
      <w:startOverride w:val="1"/>
    </w:lvlOverride>
  </w:num>
  <w:num w:numId="151">
    <w:abstractNumId w:val="26"/>
    <w:lvlOverride w:ilvl="0">
      <w:startOverride w:val="1"/>
    </w:lvlOverride>
  </w:num>
  <w:num w:numId="152">
    <w:abstractNumId w:val="26"/>
    <w:lvlOverride w:ilvl="0">
      <w:startOverride w:val="1"/>
    </w:lvlOverride>
  </w:num>
  <w:num w:numId="153">
    <w:abstractNumId w:val="26"/>
    <w:lvlOverride w:ilvl="0">
      <w:startOverride w:val="1"/>
    </w:lvlOverride>
  </w:num>
  <w:num w:numId="154">
    <w:abstractNumId w:val="26"/>
    <w:lvlOverride w:ilvl="0">
      <w:startOverride w:val="1"/>
    </w:lvlOverride>
  </w:num>
  <w:num w:numId="155">
    <w:abstractNumId w:val="26"/>
    <w:lvlOverride w:ilvl="0">
      <w:startOverride w:val="1"/>
    </w:lvlOverride>
  </w:num>
  <w:num w:numId="156">
    <w:abstractNumId w:val="26"/>
    <w:lvlOverride w:ilvl="0">
      <w:startOverride w:val="1"/>
    </w:lvlOverride>
  </w:num>
  <w:num w:numId="157">
    <w:abstractNumId w:val="26"/>
    <w:lvlOverride w:ilvl="0">
      <w:startOverride w:val="1"/>
    </w:lvlOverride>
  </w:num>
  <w:num w:numId="158">
    <w:abstractNumId w:val="26"/>
    <w:lvlOverride w:ilvl="0">
      <w:startOverride w:val="1"/>
    </w:lvlOverride>
  </w:num>
  <w:num w:numId="159">
    <w:abstractNumId w:val="26"/>
    <w:lvlOverride w:ilvl="0">
      <w:startOverride w:val="1"/>
    </w:lvlOverride>
  </w:num>
  <w:num w:numId="160">
    <w:abstractNumId w:val="30"/>
    <w:lvlOverride w:ilvl="0">
      <w:startOverride w:val="1"/>
    </w:lvlOverride>
  </w:num>
  <w:num w:numId="161">
    <w:abstractNumId w:val="26"/>
    <w:lvlOverride w:ilvl="0">
      <w:startOverride w:val="1"/>
    </w:lvlOverride>
  </w:num>
  <w:num w:numId="162">
    <w:abstractNumId w:val="26"/>
    <w:lvlOverride w:ilvl="0">
      <w:startOverride w:val="1"/>
    </w:lvlOverride>
  </w:num>
  <w:num w:numId="163">
    <w:abstractNumId w:val="26"/>
    <w:lvlOverride w:ilvl="0">
      <w:startOverride w:val="1"/>
    </w:lvlOverride>
  </w:num>
  <w:num w:numId="164">
    <w:abstractNumId w:val="26"/>
    <w:lvlOverride w:ilvl="0">
      <w:startOverride w:val="1"/>
    </w:lvlOverride>
  </w:num>
  <w:num w:numId="165">
    <w:abstractNumId w:val="26"/>
    <w:lvlOverride w:ilvl="0">
      <w:startOverride w:val="1"/>
    </w:lvlOverride>
  </w:num>
  <w:num w:numId="166">
    <w:abstractNumId w:val="26"/>
    <w:lvlOverride w:ilvl="0">
      <w:startOverride w:val="1"/>
    </w:lvlOverride>
  </w:num>
  <w:num w:numId="167">
    <w:abstractNumId w:val="26"/>
    <w:lvlOverride w:ilvl="0">
      <w:startOverride w:val="1"/>
    </w:lvlOverride>
  </w:num>
  <w:num w:numId="168">
    <w:abstractNumId w:val="30"/>
    <w:lvlOverride w:ilvl="0">
      <w:startOverride w:val="1"/>
    </w:lvlOverride>
  </w:num>
  <w:num w:numId="169">
    <w:abstractNumId w:val="26"/>
    <w:lvlOverride w:ilvl="0">
      <w:startOverride w:val="1"/>
    </w:lvlOverride>
  </w:num>
  <w:num w:numId="170">
    <w:abstractNumId w:val="30"/>
    <w:lvlOverride w:ilvl="0">
      <w:startOverride w:val="1"/>
    </w:lvlOverride>
  </w:num>
  <w:num w:numId="171">
    <w:abstractNumId w:val="26"/>
    <w:lvlOverride w:ilvl="0">
      <w:startOverride w:val="1"/>
    </w:lvlOverride>
  </w:num>
  <w:num w:numId="172">
    <w:abstractNumId w:val="30"/>
    <w:lvlOverride w:ilvl="0">
      <w:startOverride w:val="1"/>
    </w:lvlOverride>
  </w:num>
  <w:num w:numId="173">
    <w:abstractNumId w:val="26"/>
    <w:lvlOverride w:ilvl="0">
      <w:startOverride w:val="1"/>
    </w:lvlOverride>
  </w:num>
  <w:num w:numId="174">
    <w:abstractNumId w:val="30"/>
    <w:lvlOverride w:ilvl="0">
      <w:startOverride w:val="1"/>
    </w:lvlOverride>
  </w:num>
  <w:num w:numId="175">
    <w:abstractNumId w:val="30"/>
    <w:lvlOverride w:ilvl="0">
      <w:startOverride w:val="1"/>
    </w:lvlOverride>
  </w:num>
  <w:num w:numId="176">
    <w:abstractNumId w:val="26"/>
    <w:lvlOverride w:ilvl="0">
      <w:startOverride w:val="1"/>
    </w:lvlOverride>
  </w:num>
  <w:num w:numId="177">
    <w:abstractNumId w:val="30"/>
    <w:lvlOverride w:ilvl="0">
      <w:startOverride w:val="1"/>
    </w:lvlOverride>
  </w:num>
  <w:num w:numId="178">
    <w:abstractNumId w:val="26"/>
    <w:lvlOverride w:ilvl="0">
      <w:startOverride w:val="1"/>
    </w:lvlOverride>
  </w:num>
  <w:num w:numId="179">
    <w:abstractNumId w:val="26"/>
    <w:lvlOverride w:ilvl="0">
      <w:startOverride w:val="1"/>
    </w:lvlOverride>
  </w:num>
  <w:num w:numId="180">
    <w:abstractNumId w:val="26"/>
    <w:lvlOverride w:ilvl="0">
      <w:startOverride w:val="1"/>
    </w:lvlOverride>
  </w:num>
  <w:num w:numId="181">
    <w:abstractNumId w:val="26"/>
    <w:lvlOverride w:ilvl="0">
      <w:startOverride w:val="1"/>
    </w:lvlOverride>
  </w:num>
  <w:num w:numId="182">
    <w:abstractNumId w:val="26"/>
    <w:lvlOverride w:ilvl="0">
      <w:startOverride w:val="1"/>
    </w:lvlOverride>
  </w:num>
  <w:num w:numId="183">
    <w:abstractNumId w:val="26"/>
    <w:lvlOverride w:ilvl="0">
      <w:startOverride w:val="1"/>
    </w:lvlOverride>
  </w:num>
  <w:num w:numId="184">
    <w:abstractNumId w:val="26"/>
    <w:lvlOverride w:ilvl="0">
      <w:startOverride w:val="1"/>
    </w:lvlOverride>
  </w:num>
  <w:num w:numId="185">
    <w:abstractNumId w:val="26"/>
    <w:lvlOverride w:ilvl="0">
      <w:startOverride w:val="1"/>
    </w:lvlOverride>
  </w:num>
  <w:num w:numId="186">
    <w:abstractNumId w:val="26"/>
    <w:lvlOverride w:ilvl="0">
      <w:startOverride w:val="1"/>
    </w:lvlOverride>
  </w:num>
  <w:num w:numId="187">
    <w:abstractNumId w:val="30"/>
    <w:lvlOverride w:ilvl="0">
      <w:startOverride w:val="1"/>
    </w:lvlOverride>
  </w:num>
  <w:num w:numId="188">
    <w:abstractNumId w:val="26"/>
    <w:lvlOverride w:ilvl="0">
      <w:startOverride w:val="1"/>
    </w:lvlOverride>
  </w:num>
  <w:num w:numId="189">
    <w:abstractNumId w:val="26"/>
    <w:lvlOverride w:ilvl="0">
      <w:startOverride w:val="1"/>
    </w:lvlOverride>
  </w:num>
  <w:num w:numId="190">
    <w:abstractNumId w:val="26"/>
    <w:lvlOverride w:ilvl="0">
      <w:startOverride w:val="1"/>
    </w:lvlOverride>
  </w:num>
  <w:num w:numId="191">
    <w:abstractNumId w:val="26"/>
    <w:lvlOverride w:ilvl="0">
      <w:startOverride w:val="1"/>
    </w:lvlOverride>
  </w:num>
  <w:num w:numId="192">
    <w:abstractNumId w:val="26"/>
    <w:lvlOverride w:ilvl="0">
      <w:startOverride w:val="1"/>
    </w:lvlOverride>
  </w:num>
  <w:num w:numId="193">
    <w:abstractNumId w:val="26"/>
    <w:lvlOverride w:ilvl="0">
      <w:startOverride w:val="1"/>
    </w:lvlOverride>
  </w:num>
  <w:num w:numId="194">
    <w:abstractNumId w:val="30"/>
    <w:lvlOverride w:ilvl="0">
      <w:startOverride w:val="1"/>
    </w:lvlOverride>
  </w:num>
  <w:num w:numId="195">
    <w:abstractNumId w:val="26"/>
    <w:lvlOverride w:ilvl="0">
      <w:startOverride w:val="1"/>
    </w:lvlOverride>
  </w:num>
  <w:num w:numId="196">
    <w:abstractNumId w:val="26"/>
    <w:lvlOverride w:ilvl="0">
      <w:startOverride w:val="1"/>
    </w:lvlOverride>
  </w:num>
  <w:num w:numId="197">
    <w:abstractNumId w:val="26"/>
    <w:lvlOverride w:ilvl="0">
      <w:startOverride w:val="1"/>
    </w:lvlOverride>
  </w:num>
  <w:num w:numId="198">
    <w:abstractNumId w:val="26"/>
    <w:lvlOverride w:ilvl="0">
      <w:startOverride w:val="1"/>
    </w:lvlOverride>
  </w:num>
  <w:num w:numId="199">
    <w:abstractNumId w:val="26"/>
    <w:lvlOverride w:ilvl="0">
      <w:startOverride w:val="1"/>
    </w:lvlOverride>
  </w:num>
  <w:num w:numId="200">
    <w:abstractNumId w:val="26"/>
    <w:lvlOverride w:ilvl="0">
      <w:startOverride w:val="1"/>
    </w:lvlOverride>
  </w:num>
  <w:num w:numId="201">
    <w:abstractNumId w:val="30"/>
    <w:lvlOverride w:ilvl="0">
      <w:startOverride w:val="1"/>
    </w:lvlOverride>
  </w:num>
  <w:num w:numId="202">
    <w:abstractNumId w:val="26"/>
    <w:lvlOverride w:ilvl="0">
      <w:startOverride w:val="1"/>
    </w:lvlOverride>
  </w:num>
  <w:num w:numId="203">
    <w:abstractNumId w:val="30"/>
    <w:lvlOverride w:ilvl="0">
      <w:startOverride w:val="1"/>
    </w:lvlOverride>
  </w:num>
  <w:num w:numId="204">
    <w:abstractNumId w:val="26"/>
    <w:lvlOverride w:ilvl="0">
      <w:startOverride w:val="1"/>
    </w:lvlOverride>
  </w:num>
  <w:num w:numId="205">
    <w:abstractNumId w:val="26"/>
    <w:lvlOverride w:ilvl="0">
      <w:startOverride w:val="1"/>
    </w:lvlOverride>
  </w:num>
  <w:num w:numId="206">
    <w:abstractNumId w:val="26"/>
    <w:lvlOverride w:ilvl="0">
      <w:startOverride w:val="1"/>
    </w:lvlOverride>
  </w:num>
  <w:num w:numId="207">
    <w:abstractNumId w:val="30"/>
  </w:num>
  <w:num w:numId="208">
    <w:abstractNumId w:val="14"/>
  </w:num>
  <w:num w:numId="209">
    <w:abstractNumId w:val="29"/>
  </w:num>
  <w:num w:numId="210">
    <w:abstractNumId w:val="18"/>
    <w:lvlOverride w:ilvl="0">
      <w:startOverride w:val="1"/>
    </w:lvlOverride>
  </w:num>
  <w:num w:numId="211">
    <w:abstractNumId w:val="17"/>
    <w:lvlOverride w:ilvl="0">
      <w:startOverride w:val="1"/>
    </w:lvlOverride>
  </w:num>
  <w:num w:numId="212">
    <w:abstractNumId w:val="11"/>
  </w:num>
  <w:num w:numId="213">
    <w:abstractNumId w:val="36"/>
  </w:num>
  <w:num w:numId="214">
    <w:abstractNumId w:val="40"/>
  </w:num>
  <w:num w:numId="215">
    <w:abstractNumId w:val="35"/>
  </w:num>
  <w:num w:numId="216">
    <w:abstractNumId w:val="30"/>
    <w:lvlOverride w:ilvl="0">
      <w:startOverride w:val="1"/>
    </w:lvlOverride>
  </w:num>
  <w:num w:numId="217">
    <w:abstractNumId w:val="18"/>
    <w:lvlOverride w:ilvl="0">
      <w:startOverride w:val="1"/>
    </w:lvlOverride>
  </w:num>
  <w:num w:numId="218">
    <w:abstractNumId w:val="18"/>
    <w:lvlOverride w:ilvl="0">
      <w:startOverride w:val="1"/>
    </w:lvlOverride>
  </w:num>
  <w:num w:numId="219">
    <w:abstractNumId w:val="26"/>
    <w:lvlOverride w:ilvl="0">
      <w:startOverride w:val="1"/>
    </w:lvlOverride>
  </w:num>
  <w:num w:numId="220">
    <w:abstractNumId w:val="26"/>
    <w:lvlOverride w:ilvl="0">
      <w:startOverride w:val="1"/>
    </w:lvlOverride>
  </w:num>
  <w:num w:numId="221">
    <w:abstractNumId w:val="26"/>
    <w:lvlOverride w:ilvl="0">
      <w:startOverride w:val="1"/>
    </w:lvlOverride>
  </w:num>
  <w:num w:numId="222">
    <w:abstractNumId w:val="26"/>
    <w:lvlOverride w:ilvl="0">
      <w:startOverride w:val="1"/>
    </w:lvlOverride>
  </w:num>
  <w:num w:numId="223">
    <w:abstractNumId w:val="26"/>
    <w:lvlOverride w:ilvl="0">
      <w:startOverride w:val="1"/>
    </w:lvlOverride>
  </w:num>
  <w:num w:numId="224">
    <w:abstractNumId w:val="26"/>
    <w:lvlOverride w:ilvl="0">
      <w:startOverride w:val="1"/>
    </w:lvlOverride>
  </w:num>
  <w:num w:numId="225">
    <w:abstractNumId w:val="26"/>
    <w:lvlOverride w:ilvl="0">
      <w:startOverride w:val="1"/>
    </w:lvlOverride>
  </w:num>
  <w:num w:numId="226">
    <w:abstractNumId w:val="30"/>
    <w:lvlOverride w:ilvl="0">
      <w:startOverride w:val="1"/>
    </w:lvlOverride>
  </w:num>
  <w:num w:numId="227">
    <w:abstractNumId w:val="26"/>
    <w:lvlOverride w:ilvl="0">
      <w:startOverride w:val="1"/>
    </w:lvlOverride>
  </w:num>
  <w:num w:numId="228">
    <w:abstractNumId w:val="26"/>
    <w:lvlOverride w:ilvl="0">
      <w:startOverride w:val="1"/>
    </w:lvlOverride>
  </w:num>
  <w:num w:numId="229">
    <w:abstractNumId w:val="26"/>
    <w:lvlOverride w:ilvl="0">
      <w:startOverride w:val="1"/>
    </w:lvlOverride>
  </w:num>
  <w:num w:numId="230">
    <w:abstractNumId w:val="26"/>
    <w:lvlOverride w:ilvl="0">
      <w:startOverride w:val="1"/>
    </w:lvlOverride>
  </w:num>
  <w:num w:numId="231">
    <w:abstractNumId w:val="26"/>
    <w:lvlOverride w:ilvl="0">
      <w:startOverride w:val="1"/>
    </w:lvlOverride>
  </w:num>
  <w:num w:numId="232">
    <w:abstractNumId w:val="26"/>
    <w:lvlOverride w:ilvl="0">
      <w:startOverride w:val="1"/>
    </w:lvlOverride>
  </w:num>
  <w:num w:numId="233">
    <w:abstractNumId w:val="26"/>
    <w:lvlOverride w:ilvl="0">
      <w:startOverride w:val="1"/>
    </w:lvlOverride>
  </w:num>
  <w:num w:numId="234">
    <w:abstractNumId w:val="30"/>
    <w:lvlOverride w:ilvl="0">
      <w:startOverride w:val="1"/>
    </w:lvlOverride>
  </w:num>
  <w:num w:numId="235">
    <w:abstractNumId w:val="26"/>
    <w:lvlOverride w:ilvl="0">
      <w:startOverride w:val="1"/>
    </w:lvlOverride>
  </w:num>
  <w:num w:numId="236">
    <w:abstractNumId w:val="26"/>
    <w:lvlOverride w:ilvl="0">
      <w:startOverride w:val="1"/>
    </w:lvlOverride>
  </w:num>
  <w:num w:numId="237">
    <w:abstractNumId w:val="26"/>
    <w:lvlOverride w:ilvl="0">
      <w:startOverride w:val="1"/>
    </w:lvlOverride>
  </w:num>
  <w:num w:numId="238">
    <w:abstractNumId w:val="30"/>
    <w:lvlOverride w:ilvl="0">
      <w:startOverride w:val="1"/>
    </w:lvlOverride>
  </w:num>
  <w:num w:numId="239">
    <w:abstractNumId w:val="30"/>
    <w:lvlOverride w:ilvl="0">
      <w:startOverride w:val="1"/>
    </w:lvlOverride>
  </w:num>
  <w:num w:numId="240">
    <w:abstractNumId w:val="26"/>
    <w:lvlOverride w:ilvl="0">
      <w:startOverride w:val="1"/>
    </w:lvlOverride>
  </w:num>
  <w:num w:numId="241">
    <w:abstractNumId w:val="26"/>
    <w:lvlOverride w:ilvl="0">
      <w:startOverride w:val="1"/>
    </w:lvlOverride>
  </w:num>
  <w:num w:numId="242">
    <w:abstractNumId w:val="26"/>
    <w:lvlOverride w:ilvl="0">
      <w:startOverride w:val="1"/>
    </w:lvlOverride>
  </w:num>
  <w:num w:numId="243">
    <w:abstractNumId w:val="26"/>
    <w:lvlOverride w:ilvl="0">
      <w:startOverride w:val="1"/>
    </w:lvlOverride>
  </w:num>
  <w:num w:numId="244">
    <w:abstractNumId w:val="26"/>
    <w:lvlOverride w:ilvl="0">
      <w:startOverride w:val="1"/>
    </w:lvlOverride>
  </w:num>
  <w:num w:numId="245">
    <w:abstractNumId w:val="26"/>
    <w:lvlOverride w:ilvl="0">
      <w:startOverride w:val="1"/>
    </w:lvlOverride>
  </w:num>
  <w:num w:numId="246">
    <w:abstractNumId w:val="26"/>
    <w:lvlOverride w:ilvl="0">
      <w:startOverride w:val="1"/>
    </w:lvlOverride>
  </w:num>
  <w:num w:numId="247">
    <w:abstractNumId w:val="30"/>
    <w:lvlOverride w:ilvl="0">
      <w:startOverride w:val="1"/>
    </w:lvlOverride>
  </w:num>
  <w:num w:numId="248">
    <w:abstractNumId w:val="26"/>
    <w:lvlOverride w:ilvl="0">
      <w:startOverride w:val="1"/>
    </w:lvlOverride>
  </w:num>
  <w:num w:numId="249">
    <w:abstractNumId w:val="30"/>
    <w:lvlOverride w:ilvl="0">
      <w:startOverride w:val="1"/>
    </w:lvlOverride>
  </w:num>
  <w:num w:numId="250">
    <w:abstractNumId w:val="26"/>
    <w:lvlOverride w:ilvl="0">
      <w:startOverride w:val="1"/>
    </w:lvlOverride>
  </w:num>
  <w:num w:numId="251">
    <w:abstractNumId w:val="26"/>
    <w:lvlOverride w:ilvl="0">
      <w:startOverride w:val="1"/>
    </w:lvlOverride>
  </w:num>
  <w:num w:numId="252">
    <w:abstractNumId w:val="26"/>
    <w:lvlOverride w:ilvl="0">
      <w:startOverride w:val="1"/>
    </w:lvlOverride>
  </w:num>
  <w:num w:numId="253">
    <w:abstractNumId w:val="30"/>
    <w:lvlOverride w:ilvl="0">
      <w:startOverride w:val="1"/>
    </w:lvlOverride>
  </w:num>
  <w:num w:numId="254">
    <w:abstractNumId w:val="26"/>
    <w:lvlOverride w:ilvl="0">
      <w:startOverride w:val="1"/>
    </w:lvlOverride>
  </w:num>
  <w:num w:numId="255">
    <w:abstractNumId w:val="26"/>
    <w:lvlOverride w:ilvl="0">
      <w:startOverride w:val="1"/>
    </w:lvlOverride>
  </w:num>
  <w:num w:numId="256">
    <w:abstractNumId w:val="26"/>
    <w:lvlOverride w:ilvl="0">
      <w:startOverride w:val="1"/>
    </w:lvlOverride>
  </w:num>
  <w:num w:numId="257">
    <w:abstractNumId w:val="26"/>
    <w:lvlOverride w:ilvl="0">
      <w:startOverride w:val="1"/>
    </w:lvlOverride>
  </w:num>
  <w:num w:numId="258">
    <w:abstractNumId w:val="26"/>
    <w:lvlOverride w:ilvl="0">
      <w:startOverride w:val="1"/>
    </w:lvlOverride>
  </w:num>
  <w:num w:numId="259">
    <w:abstractNumId w:val="26"/>
    <w:lvlOverride w:ilvl="0">
      <w:startOverride w:val="1"/>
    </w:lvlOverride>
  </w:num>
  <w:num w:numId="260">
    <w:abstractNumId w:val="26"/>
    <w:lvlOverride w:ilvl="0">
      <w:startOverride w:val="1"/>
    </w:lvlOverride>
  </w:num>
  <w:num w:numId="261">
    <w:abstractNumId w:val="26"/>
    <w:lvlOverride w:ilvl="0">
      <w:startOverride w:val="1"/>
    </w:lvlOverride>
  </w:num>
  <w:num w:numId="262">
    <w:abstractNumId w:val="30"/>
    <w:lvlOverride w:ilvl="0">
      <w:startOverride w:val="1"/>
    </w:lvlOverride>
  </w:num>
  <w:num w:numId="263">
    <w:abstractNumId w:val="26"/>
    <w:lvlOverride w:ilvl="0">
      <w:startOverride w:val="1"/>
    </w:lvlOverride>
  </w:num>
  <w:num w:numId="264">
    <w:abstractNumId w:val="26"/>
    <w:lvlOverride w:ilvl="0">
      <w:startOverride w:val="1"/>
    </w:lvlOverride>
  </w:num>
  <w:num w:numId="265">
    <w:abstractNumId w:val="26"/>
    <w:lvlOverride w:ilvl="0">
      <w:startOverride w:val="1"/>
    </w:lvlOverride>
  </w:num>
  <w:num w:numId="266">
    <w:abstractNumId w:val="26"/>
    <w:lvlOverride w:ilvl="0">
      <w:startOverride w:val="1"/>
    </w:lvlOverride>
  </w:num>
  <w:num w:numId="267">
    <w:abstractNumId w:val="30"/>
    <w:lvlOverride w:ilvl="0">
      <w:startOverride w:val="1"/>
    </w:lvlOverride>
  </w:num>
  <w:num w:numId="268">
    <w:abstractNumId w:val="26"/>
    <w:lvlOverride w:ilvl="0">
      <w:startOverride w:val="1"/>
    </w:lvlOverride>
  </w:num>
  <w:num w:numId="269">
    <w:abstractNumId w:val="30"/>
    <w:lvlOverride w:ilvl="0">
      <w:startOverride w:val="1"/>
    </w:lvlOverride>
  </w:num>
  <w:num w:numId="270">
    <w:abstractNumId w:val="26"/>
    <w:lvlOverride w:ilvl="0">
      <w:startOverride w:val="1"/>
    </w:lvlOverride>
  </w:num>
  <w:num w:numId="271">
    <w:abstractNumId w:val="30"/>
    <w:lvlOverride w:ilvl="0">
      <w:startOverride w:val="1"/>
    </w:lvlOverride>
  </w:num>
  <w:num w:numId="272">
    <w:abstractNumId w:val="26"/>
    <w:lvlOverride w:ilvl="0">
      <w:startOverride w:val="1"/>
    </w:lvlOverride>
  </w:num>
  <w:num w:numId="273">
    <w:abstractNumId w:val="26"/>
    <w:lvlOverride w:ilvl="0">
      <w:startOverride w:val="1"/>
    </w:lvlOverride>
  </w:num>
  <w:num w:numId="274">
    <w:abstractNumId w:val="26"/>
    <w:lvlOverride w:ilvl="0">
      <w:startOverride w:val="1"/>
    </w:lvlOverride>
  </w:num>
  <w:num w:numId="275">
    <w:abstractNumId w:val="26"/>
    <w:lvlOverride w:ilvl="0">
      <w:startOverride w:val="1"/>
    </w:lvlOverride>
  </w:num>
  <w:num w:numId="276">
    <w:abstractNumId w:val="30"/>
    <w:lvlOverride w:ilvl="0">
      <w:startOverride w:val="1"/>
    </w:lvlOverride>
  </w:num>
  <w:num w:numId="277">
    <w:abstractNumId w:val="26"/>
    <w:lvlOverride w:ilvl="0">
      <w:startOverride w:val="1"/>
    </w:lvlOverride>
  </w:num>
  <w:num w:numId="278">
    <w:abstractNumId w:val="26"/>
    <w:lvlOverride w:ilvl="0">
      <w:startOverride w:val="1"/>
    </w:lvlOverride>
  </w:num>
  <w:num w:numId="279">
    <w:abstractNumId w:val="26"/>
    <w:lvlOverride w:ilvl="0">
      <w:startOverride w:val="1"/>
    </w:lvlOverride>
  </w:num>
  <w:num w:numId="280">
    <w:abstractNumId w:val="26"/>
    <w:lvlOverride w:ilvl="0">
      <w:startOverride w:val="1"/>
    </w:lvlOverride>
  </w:num>
  <w:num w:numId="281">
    <w:abstractNumId w:val="26"/>
    <w:lvlOverride w:ilvl="0">
      <w:startOverride w:val="1"/>
    </w:lvlOverride>
  </w:num>
  <w:num w:numId="282">
    <w:abstractNumId w:val="26"/>
    <w:lvlOverride w:ilvl="0">
      <w:startOverride w:val="1"/>
    </w:lvlOverride>
  </w:num>
  <w:num w:numId="283">
    <w:abstractNumId w:val="26"/>
    <w:lvlOverride w:ilvl="0">
      <w:startOverride w:val="1"/>
    </w:lvlOverride>
  </w:num>
  <w:num w:numId="284">
    <w:abstractNumId w:val="26"/>
    <w:lvlOverride w:ilvl="0">
      <w:startOverride w:val="1"/>
    </w:lvlOverride>
  </w:num>
  <w:num w:numId="285">
    <w:abstractNumId w:val="26"/>
    <w:lvlOverride w:ilvl="0">
      <w:startOverride w:val="1"/>
    </w:lvlOverride>
  </w:num>
  <w:num w:numId="286">
    <w:abstractNumId w:val="30"/>
    <w:lvlOverride w:ilvl="0">
      <w:startOverride w:val="1"/>
    </w:lvlOverride>
  </w:num>
  <w:num w:numId="287">
    <w:abstractNumId w:val="26"/>
    <w:lvlOverride w:ilvl="0">
      <w:startOverride w:val="1"/>
    </w:lvlOverride>
  </w:num>
  <w:num w:numId="288">
    <w:abstractNumId w:val="26"/>
    <w:lvlOverride w:ilvl="0">
      <w:startOverride w:val="1"/>
    </w:lvlOverride>
  </w:num>
  <w:num w:numId="289">
    <w:abstractNumId w:val="26"/>
    <w:lvlOverride w:ilvl="0">
      <w:startOverride w:val="1"/>
    </w:lvlOverride>
  </w:num>
  <w:num w:numId="290">
    <w:abstractNumId w:val="26"/>
    <w:lvlOverride w:ilvl="0">
      <w:startOverride w:val="1"/>
    </w:lvlOverride>
  </w:num>
  <w:num w:numId="291">
    <w:abstractNumId w:val="26"/>
    <w:lvlOverride w:ilvl="0">
      <w:startOverride w:val="1"/>
    </w:lvlOverride>
  </w:num>
  <w:num w:numId="292">
    <w:abstractNumId w:val="26"/>
    <w:lvlOverride w:ilvl="0">
      <w:startOverride w:val="1"/>
    </w:lvlOverride>
  </w:num>
  <w:num w:numId="293">
    <w:abstractNumId w:val="26"/>
    <w:lvlOverride w:ilvl="0">
      <w:startOverride w:val="1"/>
    </w:lvlOverride>
  </w:num>
  <w:num w:numId="294">
    <w:abstractNumId w:val="26"/>
    <w:lvlOverride w:ilvl="0">
      <w:startOverride w:val="1"/>
    </w:lvlOverride>
  </w:num>
  <w:num w:numId="295">
    <w:abstractNumId w:val="26"/>
    <w:lvlOverride w:ilvl="0">
      <w:startOverride w:val="1"/>
    </w:lvlOverride>
  </w:num>
  <w:num w:numId="296">
    <w:abstractNumId w:val="26"/>
    <w:lvlOverride w:ilvl="0">
      <w:startOverride w:val="1"/>
    </w:lvlOverride>
  </w:num>
  <w:num w:numId="297">
    <w:abstractNumId w:val="26"/>
    <w:lvlOverride w:ilvl="0">
      <w:startOverride w:val="1"/>
    </w:lvlOverride>
  </w:num>
  <w:num w:numId="298">
    <w:abstractNumId w:val="26"/>
    <w:lvlOverride w:ilvl="0">
      <w:startOverride w:val="1"/>
    </w:lvlOverride>
  </w:num>
  <w:num w:numId="299">
    <w:abstractNumId w:val="30"/>
    <w:lvlOverride w:ilvl="0">
      <w:startOverride w:val="1"/>
    </w:lvlOverride>
  </w:num>
  <w:num w:numId="300">
    <w:abstractNumId w:val="26"/>
    <w:lvlOverride w:ilvl="0">
      <w:startOverride w:val="1"/>
    </w:lvlOverride>
  </w:num>
  <w:num w:numId="301">
    <w:abstractNumId w:val="26"/>
    <w:lvlOverride w:ilvl="0">
      <w:startOverride w:val="1"/>
    </w:lvlOverride>
  </w:num>
  <w:num w:numId="302">
    <w:abstractNumId w:val="26"/>
    <w:lvlOverride w:ilvl="0">
      <w:startOverride w:val="1"/>
    </w:lvlOverride>
  </w:num>
  <w:num w:numId="303">
    <w:abstractNumId w:val="26"/>
    <w:lvlOverride w:ilvl="0">
      <w:startOverride w:val="1"/>
    </w:lvlOverride>
  </w:num>
  <w:num w:numId="304">
    <w:abstractNumId w:val="26"/>
    <w:lvlOverride w:ilvl="0">
      <w:startOverride w:val="1"/>
    </w:lvlOverride>
  </w:num>
  <w:num w:numId="305">
    <w:abstractNumId w:val="26"/>
    <w:lvlOverride w:ilvl="0">
      <w:startOverride w:val="1"/>
    </w:lvlOverride>
  </w:num>
  <w:num w:numId="306">
    <w:abstractNumId w:val="26"/>
    <w:lvlOverride w:ilvl="0">
      <w:startOverride w:val="1"/>
    </w:lvlOverride>
  </w:num>
  <w:num w:numId="307">
    <w:abstractNumId w:val="30"/>
    <w:lvlOverride w:ilvl="0">
      <w:startOverride w:val="1"/>
    </w:lvlOverride>
  </w:num>
  <w:num w:numId="308">
    <w:abstractNumId w:val="26"/>
    <w:lvlOverride w:ilvl="0">
      <w:startOverride w:val="1"/>
    </w:lvlOverride>
  </w:num>
  <w:num w:numId="309">
    <w:abstractNumId w:val="30"/>
    <w:lvlOverride w:ilvl="0">
      <w:startOverride w:val="1"/>
    </w:lvlOverride>
  </w:num>
  <w:num w:numId="310">
    <w:abstractNumId w:val="26"/>
    <w:lvlOverride w:ilvl="0">
      <w:startOverride w:val="1"/>
    </w:lvlOverride>
  </w:num>
  <w:num w:numId="311">
    <w:abstractNumId w:val="26"/>
    <w:lvlOverride w:ilvl="0">
      <w:startOverride w:val="1"/>
    </w:lvlOverride>
  </w:num>
  <w:num w:numId="312">
    <w:abstractNumId w:val="30"/>
    <w:lvlOverride w:ilvl="0">
      <w:startOverride w:val="1"/>
    </w:lvlOverride>
  </w:num>
  <w:num w:numId="313">
    <w:abstractNumId w:val="30"/>
    <w:lvlOverride w:ilvl="0">
      <w:startOverride w:val="1"/>
    </w:lvlOverride>
  </w:num>
  <w:num w:numId="314">
    <w:abstractNumId w:val="26"/>
    <w:lvlOverride w:ilvl="0">
      <w:startOverride w:val="1"/>
    </w:lvlOverride>
  </w:num>
  <w:num w:numId="315">
    <w:abstractNumId w:val="30"/>
    <w:lvlOverride w:ilvl="0">
      <w:startOverride w:val="1"/>
    </w:lvlOverride>
  </w:num>
  <w:num w:numId="316">
    <w:abstractNumId w:val="26"/>
    <w:lvlOverride w:ilvl="0">
      <w:startOverride w:val="1"/>
    </w:lvlOverride>
  </w:num>
  <w:num w:numId="317">
    <w:abstractNumId w:val="26"/>
    <w:lvlOverride w:ilvl="0">
      <w:startOverride w:val="1"/>
    </w:lvlOverride>
  </w:num>
  <w:num w:numId="318">
    <w:abstractNumId w:val="26"/>
    <w:lvlOverride w:ilvl="0">
      <w:startOverride w:val="1"/>
    </w:lvlOverride>
  </w:num>
  <w:num w:numId="319">
    <w:abstractNumId w:val="26"/>
    <w:lvlOverride w:ilvl="0">
      <w:startOverride w:val="1"/>
    </w:lvlOverride>
  </w:num>
  <w:num w:numId="320">
    <w:abstractNumId w:val="26"/>
    <w:lvlOverride w:ilvl="0">
      <w:startOverride w:val="1"/>
    </w:lvlOverride>
  </w:num>
  <w:num w:numId="321">
    <w:abstractNumId w:val="26"/>
    <w:lvlOverride w:ilvl="0">
      <w:startOverride w:val="1"/>
    </w:lvlOverride>
  </w:num>
  <w:num w:numId="322">
    <w:abstractNumId w:val="26"/>
    <w:lvlOverride w:ilvl="0">
      <w:startOverride w:val="1"/>
    </w:lvlOverride>
  </w:num>
  <w:num w:numId="323">
    <w:abstractNumId w:val="26"/>
    <w:lvlOverride w:ilvl="0">
      <w:startOverride w:val="1"/>
    </w:lvlOverride>
  </w:num>
  <w:num w:numId="324">
    <w:abstractNumId w:val="26"/>
    <w:lvlOverride w:ilvl="0">
      <w:startOverride w:val="1"/>
    </w:lvlOverride>
  </w:num>
  <w:num w:numId="325">
    <w:abstractNumId w:val="30"/>
    <w:lvlOverride w:ilvl="0">
      <w:startOverride w:val="1"/>
    </w:lvlOverride>
  </w:num>
  <w:num w:numId="326">
    <w:abstractNumId w:val="29"/>
  </w:num>
  <w:num w:numId="327">
    <w:abstractNumId w:val="12"/>
  </w:num>
  <w:num w:numId="328">
    <w:abstractNumId w:val="30"/>
    <w:lvlOverride w:ilvl="0">
      <w:startOverride w:val="1"/>
    </w:lvlOverride>
  </w:num>
  <w:num w:numId="329">
    <w:abstractNumId w:val="26"/>
    <w:lvlOverride w:ilvl="0">
      <w:startOverride w:val="1"/>
    </w:lvlOverride>
  </w:num>
  <w:num w:numId="330">
    <w:abstractNumId w:val="26"/>
    <w:lvlOverride w:ilvl="0">
      <w:startOverride w:val="1"/>
    </w:lvlOverride>
  </w:num>
  <w:num w:numId="331">
    <w:abstractNumId w:val="30"/>
    <w:lvlOverride w:ilvl="0">
      <w:startOverride w:val="1"/>
    </w:lvlOverride>
  </w:num>
  <w:num w:numId="332">
    <w:abstractNumId w:val="32"/>
  </w:num>
  <w:num w:numId="333">
    <w:abstractNumId w:val="26"/>
  </w:num>
  <w:num w:numId="334">
    <w:abstractNumId w:val="30"/>
    <w:lvlOverride w:ilvl="0">
      <w:startOverride w:val="1"/>
    </w:lvlOverride>
  </w:num>
  <w:num w:numId="335">
    <w:abstractNumId w:val="26"/>
    <w:lvlOverride w:ilvl="0">
      <w:startOverride w:val="1"/>
    </w:lvlOverride>
  </w:num>
  <w:num w:numId="336">
    <w:abstractNumId w:val="26"/>
    <w:lvlOverride w:ilvl="0">
      <w:startOverride w:val="1"/>
    </w:lvlOverride>
  </w:num>
  <w:num w:numId="337">
    <w:abstractNumId w:val="25"/>
  </w:num>
  <w:num w:numId="338">
    <w:abstractNumId w:val="26"/>
    <w:lvlOverride w:ilvl="0">
      <w:startOverride w:val="1"/>
    </w:lvlOverride>
  </w:num>
  <w:num w:numId="339">
    <w:abstractNumId w:val="30"/>
    <w:lvlOverride w:ilvl="0">
      <w:startOverride w:val="1"/>
    </w:lvlOverride>
  </w:num>
  <w:num w:numId="340">
    <w:abstractNumId w:val="26"/>
    <w:lvlOverride w:ilvl="0">
      <w:startOverride w:val="1"/>
    </w:lvlOverride>
  </w:num>
  <w:num w:numId="341">
    <w:abstractNumId w:val="31"/>
  </w:num>
  <w:num w:numId="342">
    <w:abstractNumId w:val="30"/>
    <w:lvlOverride w:ilvl="0">
      <w:startOverride w:val="1"/>
    </w:lvlOverride>
  </w:num>
  <w:num w:numId="343">
    <w:abstractNumId w:val="26"/>
    <w:lvlOverride w:ilvl="0">
      <w:startOverride w:val="1"/>
    </w:lvlOverride>
  </w:num>
  <w:num w:numId="344">
    <w:abstractNumId w:val="26"/>
    <w:lvlOverride w:ilvl="0">
      <w:startOverride w:val="1"/>
    </w:lvlOverride>
  </w:num>
  <w:num w:numId="345">
    <w:abstractNumId w:val="30"/>
    <w:lvlOverride w:ilvl="0">
      <w:startOverride w:val="1"/>
    </w:lvlOverride>
  </w:num>
  <w:num w:numId="346">
    <w:abstractNumId w:val="26"/>
    <w:lvlOverride w:ilvl="0">
      <w:startOverride w:val="1"/>
    </w:lvlOverride>
  </w:num>
  <w:num w:numId="347">
    <w:abstractNumId w:val="26"/>
    <w:lvlOverride w:ilvl="0">
      <w:startOverride w:val="1"/>
    </w:lvlOverride>
  </w:num>
  <w:num w:numId="348">
    <w:abstractNumId w:val="26"/>
    <w:lvlOverride w:ilvl="0">
      <w:startOverride w:val="1"/>
    </w:lvlOverride>
  </w:num>
  <w:num w:numId="349">
    <w:abstractNumId w:val="30"/>
    <w:lvlOverride w:ilvl="0">
      <w:startOverride w:val="1"/>
    </w:lvlOverride>
  </w:num>
  <w:num w:numId="350">
    <w:abstractNumId w:val="30"/>
    <w:lvlOverride w:ilvl="0">
      <w:startOverride w:val="1"/>
    </w:lvlOverride>
  </w:num>
  <w:num w:numId="351">
    <w:abstractNumId w:val="26"/>
    <w:lvlOverride w:ilvl="0">
      <w:startOverride w:val="1"/>
    </w:lvlOverride>
  </w:num>
  <w:num w:numId="352">
    <w:abstractNumId w:val="26"/>
    <w:lvlOverride w:ilvl="0">
      <w:startOverride w:val="1"/>
    </w:lvlOverride>
  </w:num>
  <w:num w:numId="353">
    <w:abstractNumId w:val="26"/>
    <w:lvlOverride w:ilvl="0">
      <w:startOverride w:val="1"/>
    </w:lvlOverride>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8iRIN73Yu1HdxNQBH9cXZZcoLvt7u1kec0K9wBRT7s6CYqBwe9DuXg+Kt+oICxhmN4eP29ZCgXHFyrcpYIvILA==" w:salt="Qp/ZfH2LRIRXNLprlIoWn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B9"/>
    <w:rsid w:val="00001812"/>
    <w:rsid w:val="00005239"/>
    <w:rsid w:val="0000546E"/>
    <w:rsid w:val="0000697E"/>
    <w:rsid w:val="00006BBB"/>
    <w:rsid w:val="00010DEB"/>
    <w:rsid w:val="000111CD"/>
    <w:rsid w:val="00012447"/>
    <w:rsid w:val="0001410E"/>
    <w:rsid w:val="000146F6"/>
    <w:rsid w:val="00015368"/>
    <w:rsid w:val="00015C0D"/>
    <w:rsid w:val="000200F9"/>
    <w:rsid w:val="00020D42"/>
    <w:rsid w:val="00021F1D"/>
    <w:rsid w:val="000232E0"/>
    <w:rsid w:val="00026BA5"/>
    <w:rsid w:val="00027B0A"/>
    <w:rsid w:val="00027BF1"/>
    <w:rsid w:val="00032172"/>
    <w:rsid w:val="00032811"/>
    <w:rsid w:val="0003319E"/>
    <w:rsid w:val="00033FB3"/>
    <w:rsid w:val="000404C1"/>
    <w:rsid w:val="00042C7F"/>
    <w:rsid w:val="000431AC"/>
    <w:rsid w:val="000440AA"/>
    <w:rsid w:val="000455DA"/>
    <w:rsid w:val="000475CA"/>
    <w:rsid w:val="000479F6"/>
    <w:rsid w:val="000500C2"/>
    <w:rsid w:val="00050587"/>
    <w:rsid w:val="00050A6F"/>
    <w:rsid w:val="0005246A"/>
    <w:rsid w:val="00053EB7"/>
    <w:rsid w:val="00054F68"/>
    <w:rsid w:val="000563DA"/>
    <w:rsid w:val="00056C77"/>
    <w:rsid w:val="00060333"/>
    <w:rsid w:val="00060C26"/>
    <w:rsid w:val="000619C2"/>
    <w:rsid w:val="00062A85"/>
    <w:rsid w:val="000643F1"/>
    <w:rsid w:val="00064D21"/>
    <w:rsid w:val="00065A37"/>
    <w:rsid w:val="00066808"/>
    <w:rsid w:val="00071FC9"/>
    <w:rsid w:val="0007209F"/>
    <w:rsid w:val="0007283D"/>
    <w:rsid w:val="000748B5"/>
    <w:rsid w:val="000769C0"/>
    <w:rsid w:val="000777FA"/>
    <w:rsid w:val="00080986"/>
    <w:rsid w:val="000819DA"/>
    <w:rsid w:val="000855BE"/>
    <w:rsid w:val="0008725F"/>
    <w:rsid w:val="000906C3"/>
    <w:rsid w:val="000911B5"/>
    <w:rsid w:val="000918AE"/>
    <w:rsid w:val="000930B1"/>
    <w:rsid w:val="0009425F"/>
    <w:rsid w:val="0009431B"/>
    <w:rsid w:val="00095D48"/>
    <w:rsid w:val="000A14C8"/>
    <w:rsid w:val="000A17AA"/>
    <w:rsid w:val="000A1CD5"/>
    <w:rsid w:val="000A588E"/>
    <w:rsid w:val="000A60D3"/>
    <w:rsid w:val="000A781F"/>
    <w:rsid w:val="000A7E1A"/>
    <w:rsid w:val="000B0225"/>
    <w:rsid w:val="000B24C2"/>
    <w:rsid w:val="000B2D36"/>
    <w:rsid w:val="000B389E"/>
    <w:rsid w:val="000B5B9F"/>
    <w:rsid w:val="000B654E"/>
    <w:rsid w:val="000B6E9F"/>
    <w:rsid w:val="000B7594"/>
    <w:rsid w:val="000C0625"/>
    <w:rsid w:val="000C14A1"/>
    <w:rsid w:val="000C2AF5"/>
    <w:rsid w:val="000C3812"/>
    <w:rsid w:val="000C4903"/>
    <w:rsid w:val="000C5CAA"/>
    <w:rsid w:val="000C7B12"/>
    <w:rsid w:val="000D059B"/>
    <w:rsid w:val="000D66E5"/>
    <w:rsid w:val="000E15DC"/>
    <w:rsid w:val="000E193A"/>
    <w:rsid w:val="000E20C4"/>
    <w:rsid w:val="000E3D05"/>
    <w:rsid w:val="000E67FD"/>
    <w:rsid w:val="000E7574"/>
    <w:rsid w:val="000F1705"/>
    <w:rsid w:val="000F625B"/>
    <w:rsid w:val="000F6D18"/>
    <w:rsid w:val="000F7736"/>
    <w:rsid w:val="000F7CE6"/>
    <w:rsid w:val="0010129A"/>
    <w:rsid w:val="00103DB0"/>
    <w:rsid w:val="001068C1"/>
    <w:rsid w:val="00106BAC"/>
    <w:rsid w:val="00112EE1"/>
    <w:rsid w:val="001138EE"/>
    <w:rsid w:val="001146E4"/>
    <w:rsid w:val="00114808"/>
    <w:rsid w:val="00115613"/>
    <w:rsid w:val="00116793"/>
    <w:rsid w:val="00117A16"/>
    <w:rsid w:val="00117CF6"/>
    <w:rsid w:val="0012244E"/>
    <w:rsid w:val="0012332C"/>
    <w:rsid w:val="001240BC"/>
    <w:rsid w:val="00124336"/>
    <w:rsid w:val="0012489B"/>
    <w:rsid w:val="001302CF"/>
    <w:rsid w:val="0013088F"/>
    <w:rsid w:val="00132457"/>
    <w:rsid w:val="00133026"/>
    <w:rsid w:val="00133A9D"/>
    <w:rsid w:val="00134F4C"/>
    <w:rsid w:val="00135873"/>
    <w:rsid w:val="001359C4"/>
    <w:rsid w:val="00135A7C"/>
    <w:rsid w:val="00136D59"/>
    <w:rsid w:val="00137B92"/>
    <w:rsid w:val="00140A94"/>
    <w:rsid w:val="00143A96"/>
    <w:rsid w:val="0014402C"/>
    <w:rsid w:val="00145039"/>
    <w:rsid w:val="00145A43"/>
    <w:rsid w:val="00145BD6"/>
    <w:rsid w:val="00146379"/>
    <w:rsid w:val="0014648D"/>
    <w:rsid w:val="00150243"/>
    <w:rsid w:val="00150611"/>
    <w:rsid w:val="00153731"/>
    <w:rsid w:val="001558A6"/>
    <w:rsid w:val="001560C9"/>
    <w:rsid w:val="0015640F"/>
    <w:rsid w:val="001568A4"/>
    <w:rsid w:val="00160F83"/>
    <w:rsid w:val="0016103F"/>
    <w:rsid w:val="0016406A"/>
    <w:rsid w:val="0016462A"/>
    <w:rsid w:val="00164875"/>
    <w:rsid w:val="0016757B"/>
    <w:rsid w:val="0017160A"/>
    <w:rsid w:val="00171DEA"/>
    <w:rsid w:val="0017231E"/>
    <w:rsid w:val="00173881"/>
    <w:rsid w:val="00175E5F"/>
    <w:rsid w:val="00175E6B"/>
    <w:rsid w:val="00176C05"/>
    <w:rsid w:val="00177176"/>
    <w:rsid w:val="001771C6"/>
    <w:rsid w:val="00180EEE"/>
    <w:rsid w:val="00186794"/>
    <w:rsid w:val="00186C80"/>
    <w:rsid w:val="00187126"/>
    <w:rsid w:val="0019149C"/>
    <w:rsid w:val="001920E3"/>
    <w:rsid w:val="00192AF1"/>
    <w:rsid w:val="00193978"/>
    <w:rsid w:val="00194A4D"/>
    <w:rsid w:val="00197AB5"/>
    <w:rsid w:val="001A1654"/>
    <w:rsid w:val="001A19CD"/>
    <w:rsid w:val="001A28F5"/>
    <w:rsid w:val="001A2B6A"/>
    <w:rsid w:val="001A46C1"/>
    <w:rsid w:val="001A484F"/>
    <w:rsid w:val="001A495D"/>
    <w:rsid w:val="001A5398"/>
    <w:rsid w:val="001A7048"/>
    <w:rsid w:val="001B7DE6"/>
    <w:rsid w:val="001C09FA"/>
    <w:rsid w:val="001C0F91"/>
    <w:rsid w:val="001C1792"/>
    <w:rsid w:val="001C1B92"/>
    <w:rsid w:val="001C36AF"/>
    <w:rsid w:val="001C3D0B"/>
    <w:rsid w:val="001C6974"/>
    <w:rsid w:val="001C6C2D"/>
    <w:rsid w:val="001C75C9"/>
    <w:rsid w:val="001D1474"/>
    <w:rsid w:val="001D32F6"/>
    <w:rsid w:val="001E2307"/>
    <w:rsid w:val="001E2F5A"/>
    <w:rsid w:val="001E3054"/>
    <w:rsid w:val="001E3A7B"/>
    <w:rsid w:val="001E4B2A"/>
    <w:rsid w:val="001E563B"/>
    <w:rsid w:val="001E69A3"/>
    <w:rsid w:val="001F034E"/>
    <w:rsid w:val="001F073F"/>
    <w:rsid w:val="001F1DED"/>
    <w:rsid w:val="001F4B36"/>
    <w:rsid w:val="001F4BB6"/>
    <w:rsid w:val="001F5D4D"/>
    <w:rsid w:val="00201A9B"/>
    <w:rsid w:val="00202F79"/>
    <w:rsid w:val="002033C3"/>
    <w:rsid w:val="00203CC0"/>
    <w:rsid w:val="00203F6B"/>
    <w:rsid w:val="00205025"/>
    <w:rsid w:val="0020582A"/>
    <w:rsid w:val="00205C11"/>
    <w:rsid w:val="00205FFA"/>
    <w:rsid w:val="00213FA1"/>
    <w:rsid w:val="00214525"/>
    <w:rsid w:val="00214B28"/>
    <w:rsid w:val="0022040D"/>
    <w:rsid w:val="00220B0E"/>
    <w:rsid w:val="00220C42"/>
    <w:rsid w:val="002228EB"/>
    <w:rsid w:val="00225914"/>
    <w:rsid w:val="002264C3"/>
    <w:rsid w:val="00233839"/>
    <w:rsid w:val="00235507"/>
    <w:rsid w:val="00241D7D"/>
    <w:rsid w:val="00242C5E"/>
    <w:rsid w:val="00242C91"/>
    <w:rsid w:val="002443E9"/>
    <w:rsid w:val="002451E8"/>
    <w:rsid w:val="002466BC"/>
    <w:rsid w:val="00246C6D"/>
    <w:rsid w:val="00246E53"/>
    <w:rsid w:val="00251DED"/>
    <w:rsid w:val="002522FD"/>
    <w:rsid w:val="00252DF9"/>
    <w:rsid w:val="002530A7"/>
    <w:rsid w:val="002534F5"/>
    <w:rsid w:val="00254E71"/>
    <w:rsid w:val="00255002"/>
    <w:rsid w:val="00261E75"/>
    <w:rsid w:val="0026277B"/>
    <w:rsid w:val="00263044"/>
    <w:rsid w:val="00264976"/>
    <w:rsid w:val="0026538C"/>
    <w:rsid w:val="00266315"/>
    <w:rsid w:val="002669CF"/>
    <w:rsid w:val="00273537"/>
    <w:rsid w:val="00273872"/>
    <w:rsid w:val="0027469E"/>
    <w:rsid w:val="0027642A"/>
    <w:rsid w:val="002771D1"/>
    <w:rsid w:val="00277B2E"/>
    <w:rsid w:val="002802BF"/>
    <w:rsid w:val="00282E79"/>
    <w:rsid w:val="00284E17"/>
    <w:rsid w:val="00287212"/>
    <w:rsid w:val="00287B62"/>
    <w:rsid w:val="0029031C"/>
    <w:rsid w:val="00290E5B"/>
    <w:rsid w:val="00292C78"/>
    <w:rsid w:val="002952B6"/>
    <w:rsid w:val="00296F6A"/>
    <w:rsid w:val="0029796D"/>
    <w:rsid w:val="002A02E5"/>
    <w:rsid w:val="002A1BF9"/>
    <w:rsid w:val="002A3A8C"/>
    <w:rsid w:val="002A3D32"/>
    <w:rsid w:val="002A4946"/>
    <w:rsid w:val="002B16B9"/>
    <w:rsid w:val="002B1A33"/>
    <w:rsid w:val="002B41E5"/>
    <w:rsid w:val="002B426A"/>
    <w:rsid w:val="002B6D23"/>
    <w:rsid w:val="002B728A"/>
    <w:rsid w:val="002B74C6"/>
    <w:rsid w:val="002C0ED9"/>
    <w:rsid w:val="002C266F"/>
    <w:rsid w:val="002C2FC3"/>
    <w:rsid w:val="002C4759"/>
    <w:rsid w:val="002C5A68"/>
    <w:rsid w:val="002D08D1"/>
    <w:rsid w:val="002D2C87"/>
    <w:rsid w:val="002D39C6"/>
    <w:rsid w:val="002D4D7E"/>
    <w:rsid w:val="002E060F"/>
    <w:rsid w:val="002E0E9B"/>
    <w:rsid w:val="002E26FD"/>
    <w:rsid w:val="002E294A"/>
    <w:rsid w:val="002E3867"/>
    <w:rsid w:val="002E7FCA"/>
    <w:rsid w:val="002F1152"/>
    <w:rsid w:val="002F399D"/>
    <w:rsid w:val="002F4179"/>
    <w:rsid w:val="002F7606"/>
    <w:rsid w:val="003021B7"/>
    <w:rsid w:val="0030349C"/>
    <w:rsid w:val="00304D9A"/>
    <w:rsid w:val="00306046"/>
    <w:rsid w:val="00310434"/>
    <w:rsid w:val="00312039"/>
    <w:rsid w:val="00316135"/>
    <w:rsid w:val="00317DFF"/>
    <w:rsid w:val="003209D4"/>
    <w:rsid w:val="00320BEA"/>
    <w:rsid w:val="0032184A"/>
    <w:rsid w:val="0032194B"/>
    <w:rsid w:val="0032772C"/>
    <w:rsid w:val="00330351"/>
    <w:rsid w:val="00331260"/>
    <w:rsid w:val="00331619"/>
    <w:rsid w:val="003316F1"/>
    <w:rsid w:val="00332FE5"/>
    <w:rsid w:val="00335B97"/>
    <w:rsid w:val="00336696"/>
    <w:rsid w:val="00336DE4"/>
    <w:rsid w:val="00337D57"/>
    <w:rsid w:val="0034298F"/>
    <w:rsid w:val="0034427A"/>
    <w:rsid w:val="00344B30"/>
    <w:rsid w:val="00346A9A"/>
    <w:rsid w:val="003514C1"/>
    <w:rsid w:val="003516D2"/>
    <w:rsid w:val="00353EC4"/>
    <w:rsid w:val="0035669A"/>
    <w:rsid w:val="00357A2B"/>
    <w:rsid w:val="00361955"/>
    <w:rsid w:val="00362473"/>
    <w:rsid w:val="00364B17"/>
    <w:rsid w:val="003650DD"/>
    <w:rsid w:val="00365433"/>
    <w:rsid w:val="00367A81"/>
    <w:rsid w:val="003705FF"/>
    <w:rsid w:val="00370ED7"/>
    <w:rsid w:val="003718C5"/>
    <w:rsid w:val="003725CE"/>
    <w:rsid w:val="0037446C"/>
    <w:rsid w:val="003752B7"/>
    <w:rsid w:val="003763B1"/>
    <w:rsid w:val="00381805"/>
    <w:rsid w:val="00381E15"/>
    <w:rsid w:val="00383058"/>
    <w:rsid w:val="00383ACB"/>
    <w:rsid w:val="00384574"/>
    <w:rsid w:val="003874E1"/>
    <w:rsid w:val="0039023A"/>
    <w:rsid w:val="00393A81"/>
    <w:rsid w:val="00394D00"/>
    <w:rsid w:val="003A4638"/>
    <w:rsid w:val="003A662E"/>
    <w:rsid w:val="003A7471"/>
    <w:rsid w:val="003A747A"/>
    <w:rsid w:val="003B006C"/>
    <w:rsid w:val="003B021E"/>
    <w:rsid w:val="003B094E"/>
    <w:rsid w:val="003B2990"/>
    <w:rsid w:val="003B44BD"/>
    <w:rsid w:val="003C004D"/>
    <w:rsid w:val="003C0558"/>
    <w:rsid w:val="003C7E2A"/>
    <w:rsid w:val="003D14C8"/>
    <w:rsid w:val="003D23E9"/>
    <w:rsid w:val="003D3606"/>
    <w:rsid w:val="003D3756"/>
    <w:rsid w:val="003D547A"/>
    <w:rsid w:val="003D7378"/>
    <w:rsid w:val="003E04F4"/>
    <w:rsid w:val="003E054C"/>
    <w:rsid w:val="003E0738"/>
    <w:rsid w:val="003E0A47"/>
    <w:rsid w:val="003E280B"/>
    <w:rsid w:val="003E4C6D"/>
    <w:rsid w:val="003E5278"/>
    <w:rsid w:val="003E5A9B"/>
    <w:rsid w:val="003E5E47"/>
    <w:rsid w:val="003E62A2"/>
    <w:rsid w:val="003E7058"/>
    <w:rsid w:val="003E7C62"/>
    <w:rsid w:val="003F0093"/>
    <w:rsid w:val="003F0991"/>
    <w:rsid w:val="003F103D"/>
    <w:rsid w:val="003F10A6"/>
    <w:rsid w:val="003F5723"/>
    <w:rsid w:val="003F5C62"/>
    <w:rsid w:val="003F7A99"/>
    <w:rsid w:val="004008C4"/>
    <w:rsid w:val="00400944"/>
    <w:rsid w:val="004024B0"/>
    <w:rsid w:val="00404BF9"/>
    <w:rsid w:val="00406677"/>
    <w:rsid w:val="004107B4"/>
    <w:rsid w:val="00410A85"/>
    <w:rsid w:val="00412212"/>
    <w:rsid w:val="00414A57"/>
    <w:rsid w:val="0042004D"/>
    <w:rsid w:val="00421628"/>
    <w:rsid w:val="0042216C"/>
    <w:rsid w:val="00425816"/>
    <w:rsid w:val="0042593A"/>
    <w:rsid w:val="00426B4C"/>
    <w:rsid w:val="00426D77"/>
    <w:rsid w:val="00434194"/>
    <w:rsid w:val="00434749"/>
    <w:rsid w:val="00434B6C"/>
    <w:rsid w:val="00434E11"/>
    <w:rsid w:val="00435114"/>
    <w:rsid w:val="0043530A"/>
    <w:rsid w:val="004364A0"/>
    <w:rsid w:val="00436F85"/>
    <w:rsid w:val="004404DF"/>
    <w:rsid w:val="00440811"/>
    <w:rsid w:val="0044147B"/>
    <w:rsid w:val="0044166F"/>
    <w:rsid w:val="0044230F"/>
    <w:rsid w:val="00442467"/>
    <w:rsid w:val="00443191"/>
    <w:rsid w:val="004452C0"/>
    <w:rsid w:val="00446264"/>
    <w:rsid w:val="004467DB"/>
    <w:rsid w:val="00450C26"/>
    <w:rsid w:val="004529DD"/>
    <w:rsid w:val="0046019B"/>
    <w:rsid w:val="00464A23"/>
    <w:rsid w:val="004704B1"/>
    <w:rsid w:val="00471A83"/>
    <w:rsid w:val="00472CE3"/>
    <w:rsid w:val="00476E9A"/>
    <w:rsid w:val="00480164"/>
    <w:rsid w:val="004806DF"/>
    <w:rsid w:val="00481741"/>
    <w:rsid w:val="004817FA"/>
    <w:rsid w:val="004833F8"/>
    <w:rsid w:val="0048652E"/>
    <w:rsid w:val="0048699E"/>
    <w:rsid w:val="004916E7"/>
    <w:rsid w:val="00492487"/>
    <w:rsid w:val="004934D4"/>
    <w:rsid w:val="00493870"/>
    <w:rsid w:val="0049398E"/>
    <w:rsid w:val="004945A4"/>
    <w:rsid w:val="00495CE3"/>
    <w:rsid w:val="00497F97"/>
    <w:rsid w:val="004A027F"/>
    <w:rsid w:val="004A1308"/>
    <w:rsid w:val="004A4C11"/>
    <w:rsid w:val="004A5F0A"/>
    <w:rsid w:val="004A7872"/>
    <w:rsid w:val="004A7FB7"/>
    <w:rsid w:val="004B1293"/>
    <w:rsid w:val="004B5E98"/>
    <w:rsid w:val="004B6404"/>
    <w:rsid w:val="004B7914"/>
    <w:rsid w:val="004C0B8B"/>
    <w:rsid w:val="004C122F"/>
    <w:rsid w:val="004C2488"/>
    <w:rsid w:val="004C2599"/>
    <w:rsid w:val="004C5425"/>
    <w:rsid w:val="004C5BD2"/>
    <w:rsid w:val="004C7D69"/>
    <w:rsid w:val="004C7E6E"/>
    <w:rsid w:val="004D1EC5"/>
    <w:rsid w:val="004D3DF7"/>
    <w:rsid w:val="004D488D"/>
    <w:rsid w:val="004D6447"/>
    <w:rsid w:val="004D6FA8"/>
    <w:rsid w:val="004E069C"/>
    <w:rsid w:val="004E0B74"/>
    <w:rsid w:val="004E1223"/>
    <w:rsid w:val="004E5041"/>
    <w:rsid w:val="004E56FE"/>
    <w:rsid w:val="004E63AD"/>
    <w:rsid w:val="004E6FFB"/>
    <w:rsid w:val="004F08CB"/>
    <w:rsid w:val="004F176A"/>
    <w:rsid w:val="004F1A2E"/>
    <w:rsid w:val="004F4218"/>
    <w:rsid w:val="004F4B30"/>
    <w:rsid w:val="005007FB"/>
    <w:rsid w:val="00502032"/>
    <w:rsid w:val="005062FB"/>
    <w:rsid w:val="00506688"/>
    <w:rsid w:val="00506B4D"/>
    <w:rsid w:val="00510467"/>
    <w:rsid w:val="00510914"/>
    <w:rsid w:val="00510ED3"/>
    <w:rsid w:val="0051483A"/>
    <w:rsid w:val="00515845"/>
    <w:rsid w:val="005170AE"/>
    <w:rsid w:val="0052040D"/>
    <w:rsid w:val="00522D96"/>
    <w:rsid w:val="00525832"/>
    <w:rsid w:val="00525E2E"/>
    <w:rsid w:val="005278C5"/>
    <w:rsid w:val="00527ED1"/>
    <w:rsid w:val="00530C0D"/>
    <w:rsid w:val="00531250"/>
    <w:rsid w:val="00533EC4"/>
    <w:rsid w:val="005364F5"/>
    <w:rsid w:val="00536AF7"/>
    <w:rsid w:val="00536D8B"/>
    <w:rsid w:val="005376C1"/>
    <w:rsid w:val="00540924"/>
    <w:rsid w:val="00540B36"/>
    <w:rsid w:val="0054215D"/>
    <w:rsid w:val="00545972"/>
    <w:rsid w:val="00550F78"/>
    <w:rsid w:val="00551687"/>
    <w:rsid w:val="00552297"/>
    <w:rsid w:val="00554D61"/>
    <w:rsid w:val="005565D5"/>
    <w:rsid w:val="005572C2"/>
    <w:rsid w:val="00560117"/>
    <w:rsid w:val="00560999"/>
    <w:rsid w:val="00562056"/>
    <w:rsid w:val="0056315B"/>
    <w:rsid w:val="00564734"/>
    <w:rsid w:val="00565336"/>
    <w:rsid w:val="005667F2"/>
    <w:rsid w:val="00567093"/>
    <w:rsid w:val="005717E6"/>
    <w:rsid w:val="00571CC9"/>
    <w:rsid w:val="00571EA9"/>
    <w:rsid w:val="00573ECD"/>
    <w:rsid w:val="00575951"/>
    <w:rsid w:val="00577E39"/>
    <w:rsid w:val="005806D9"/>
    <w:rsid w:val="00581354"/>
    <w:rsid w:val="00581DB5"/>
    <w:rsid w:val="00584071"/>
    <w:rsid w:val="00584600"/>
    <w:rsid w:val="00584711"/>
    <w:rsid w:val="00584C07"/>
    <w:rsid w:val="005857D4"/>
    <w:rsid w:val="00586EC1"/>
    <w:rsid w:val="00587B62"/>
    <w:rsid w:val="00590C13"/>
    <w:rsid w:val="00590D3F"/>
    <w:rsid w:val="00591D80"/>
    <w:rsid w:val="0059274F"/>
    <w:rsid w:val="00592EAF"/>
    <w:rsid w:val="00593AEB"/>
    <w:rsid w:val="005941CE"/>
    <w:rsid w:val="00595A4F"/>
    <w:rsid w:val="00595E6A"/>
    <w:rsid w:val="005A0232"/>
    <w:rsid w:val="005A3336"/>
    <w:rsid w:val="005A6854"/>
    <w:rsid w:val="005A78CE"/>
    <w:rsid w:val="005B06F7"/>
    <w:rsid w:val="005B12A3"/>
    <w:rsid w:val="005B4B92"/>
    <w:rsid w:val="005B4CE9"/>
    <w:rsid w:val="005C5CE4"/>
    <w:rsid w:val="005C66DE"/>
    <w:rsid w:val="005D0485"/>
    <w:rsid w:val="005D1548"/>
    <w:rsid w:val="005D24DA"/>
    <w:rsid w:val="005D4406"/>
    <w:rsid w:val="005D7F48"/>
    <w:rsid w:val="005E046D"/>
    <w:rsid w:val="005E04FA"/>
    <w:rsid w:val="005E0B89"/>
    <w:rsid w:val="005E0F6E"/>
    <w:rsid w:val="005E19B6"/>
    <w:rsid w:val="005E378A"/>
    <w:rsid w:val="005E48F7"/>
    <w:rsid w:val="005E78D3"/>
    <w:rsid w:val="005E7EF3"/>
    <w:rsid w:val="005E7FFD"/>
    <w:rsid w:val="005F1A5D"/>
    <w:rsid w:val="005F3932"/>
    <w:rsid w:val="005F4CBD"/>
    <w:rsid w:val="005F5990"/>
    <w:rsid w:val="005F787F"/>
    <w:rsid w:val="0060055B"/>
    <w:rsid w:val="00606186"/>
    <w:rsid w:val="00606D72"/>
    <w:rsid w:val="00607725"/>
    <w:rsid w:val="00610CED"/>
    <w:rsid w:val="00611A58"/>
    <w:rsid w:val="00611BD6"/>
    <w:rsid w:val="00612293"/>
    <w:rsid w:val="00612EEC"/>
    <w:rsid w:val="00613BD2"/>
    <w:rsid w:val="0061598E"/>
    <w:rsid w:val="0061630B"/>
    <w:rsid w:val="006169B6"/>
    <w:rsid w:val="00617990"/>
    <w:rsid w:val="00617E2A"/>
    <w:rsid w:val="00620EDF"/>
    <w:rsid w:val="006245C1"/>
    <w:rsid w:val="0063521A"/>
    <w:rsid w:val="00636775"/>
    <w:rsid w:val="0064054D"/>
    <w:rsid w:val="00644731"/>
    <w:rsid w:val="00651309"/>
    <w:rsid w:val="00651899"/>
    <w:rsid w:val="00651D8C"/>
    <w:rsid w:val="00652660"/>
    <w:rsid w:val="006542E8"/>
    <w:rsid w:val="00654851"/>
    <w:rsid w:val="006549B0"/>
    <w:rsid w:val="00656ED8"/>
    <w:rsid w:val="0065712E"/>
    <w:rsid w:val="0066169E"/>
    <w:rsid w:val="00662735"/>
    <w:rsid w:val="0066449D"/>
    <w:rsid w:val="006645DB"/>
    <w:rsid w:val="00664F79"/>
    <w:rsid w:val="00670719"/>
    <w:rsid w:val="006716A1"/>
    <w:rsid w:val="006722A6"/>
    <w:rsid w:val="00673208"/>
    <w:rsid w:val="00673267"/>
    <w:rsid w:val="00673D93"/>
    <w:rsid w:val="00674835"/>
    <w:rsid w:val="00674A14"/>
    <w:rsid w:val="00675D77"/>
    <w:rsid w:val="00677321"/>
    <w:rsid w:val="00677ED0"/>
    <w:rsid w:val="006808F1"/>
    <w:rsid w:val="00681060"/>
    <w:rsid w:val="00681A2F"/>
    <w:rsid w:val="006823A9"/>
    <w:rsid w:val="0068365C"/>
    <w:rsid w:val="00683D1D"/>
    <w:rsid w:val="00687E49"/>
    <w:rsid w:val="00690163"/>
    <w:rsid w:val="006905FE"/>
    <w:rsid w:val="0069144B"/>
    <w:rsid w:val="0069319F"/>
    <w:rsid w:val="0069607E"/>
    <w:rsid w:val="006A03BB"/>
    <w:rsid w:val="006A1640"/>
    <w:rsid w:val="006A38A3"/>
    <w:rsid w:val="006A476C"/>
    <w:rsid w:val="006A494F"/>
    <w:rsid w:val="006A578D"/>
    <w:rsid w:val="006A583D"/>
    <w:rsid w:val="006B3A2A"/>
    <w:rsid w:val="006B3F40"/>
    <w:rsid w:val="006B3F66"/>
    <w:rsid w:val="006B4354"/>
    <w:rsid w:val="006B5662"/>
    <w:rsid w:val="006B634B"/>
    <w:rsid w:val="006B6C50"/>
    <w:rsid w:val="006B6D22"/>
    <w:rsid w:val="006B7AC8"/>
    <w:rsid w:val="006C04B7"/>
    <w:rsid w:val="006C1100"/>
    <w:rsid w:val="006C1C9B"/>
    <w:rsid w:val="006C2218"/>
    <w:rsid w:val="006C4032"/>
    <w:rsid w:val="006C5007"/>
    <w:rsid w:val="006C684C"/>
    <w:rsid w:val="006D01B7"/>
    <w:rsid w:val="006D3361"/>
    <w:rsid w:val="006D3E86"/>
    <w:rsid w:val="006D4AF0"/>
    <w:rsid w:val="006D69E1"/>
    <w:rsid w:val="006D6D84"/>
    <w:rsid w:val="006D7BC2"/>
    <w:rsid w:val="006E049F"/>
    <w:rsid w:val="006E0990"/>
    <w:rsid w:val="006E104F"/>
    <w:rsid w:val="006E3CBB"/>
    <w:rsid w:val="006E49E3"/>
    <w:rsid w:val="006E5DD5"/>
    <w:rsid w:val="006E725A"/>
    <w:rsid w:val="006F14B9"/>
    <w:rsid w:val="006F218F"/>
    <w:rsid w:val="006F2FDD"/>
    <w:rsid w:val="006F5E00"/>
    <w:rsid w:val="00701221"/>
    <w:rsid w:val="00701EAA"/>
    <w:rsid w:val="00702216"/>
    <w:rsid w:val="00702862"/>
    <w:rsid w:val="00703E79"/>
    <w:rsid w:val="0070457B"/>
    <w:rsid w:val="00705704"/>
    <w:rsid w:val="007065A1"/>
    <w:rsid w:val="0070719B"/>
    <w:rsid w:val="00710651"/>
    <w:rsid w:val="00710DA6"/>
    <w:rsid w:val="00712864"/>
    <w:rsid w:val="00715761"/>
    <w:rsid w:val="00715B81"/>
    <w:rsid w:val="00720AE7"/>
    <w:rsid w:val="00722163"/>
    <w:rsid w:val="00722873"/>
    <w:rsid w:val="007267DF"/>
    <w:rsid w:val="00726A7B"/>
    <w:rsid w:val="00730A00"/>
    <w:rsid w:val="00732929"/>
    <w:rsid w:val="00734CD2"/>
    <w:rsid w:val="007359E1"/>
    <w:rsid w:val="0073606D"/>
    <w:rsid w:val="00736B78"/>
    <w:rsid w:val="0074047D"/>
    <w:rsid w:val="007405F6"/>
    <w:rsid w:val="00741E58"/>
    <w:rsid w:val="00743321"/>
    <w:rsid w:val="00743BE0"/>
    <w:rsid w:val="0074717E"/>
    <w:rsid w:val="00751AC1"/>
    <w:rsid w:val="00751F42"/>
    <w:rsid w:val="007529D4"/>
    <w:rsid w:val="0075309B"/>
    <w:rsid w:val="0075353F"/>
    <w:rsid w:val="00755C68"/>
    <w:rsid w:val="007561E1"/>
    <w:rsid w:val="00756999"/>
    <w:rsid w:val="00760A47"/>
    <w:rsid w:val="00760C0B"/>
    <w:rsid w:val="007634C5"/>
    <w:rsid w:val="0076413E"/>
    <w:rsid w:val="00764313"/>
    <w:rsid w:val="00765821"/>
    <w:rsid w:val="00766E83"/>
    <w:rsid w:val="00774D87"/>
    <w:rsid w:val="0077504D"/>
    <w:rsid w:val="007750DF"/>
    <w:rsid w:val="007759DD"/>
    <w:rsid w:val="007764FF"/>
    <w:rsid w:val="0078091C"/>
    <w:rsid w:val="007815A7"/>
    <w:rsid w:val="0078339D"/>
    <w:rsid w:val="00784277"/>
    <w:rsid w:val="007947BB"/>
    <w:rsid w:val="007964DB"/>
    <w:rsid w:val="007975E6"/>
    <w:rsid w:val="007A409A"/>
    <w:rsid w:val="007A416F"/>
    <w:rsid w:val="007A4617"/>
    <w:rsid w:val="007A4BC4"/>
    <w:rsid w:val="007A4E4F"/>
    <w:rsid w:val="007A6028"/>
    <w:rsid w:val="007A6AA4"/>
    <w:rsid w:val="007B049A"/>
    <w:rsid w:val="007B062E"/>
    <w:rsid w:val="007B0F58"/>
    <w:rsid w:val="007B208B"/>
    <w:rsid w:val="007B2B65"/>
    <w:rsid w:val="007B3E07"/>
    <w:rsid w:val="007B516C"/>
    <w:rsid w:val="007B6927"/>
    <w:rsid w:val="007B6981"/>
    <w:rsid w:val="007C1597"/>
    <w:rsid w:val="007C7C27"/>
    <w:rsid w:val="007D1D09"/>
    <w:rsid w:val="007D6040"/>
    <w:rsid w:val="007D6D0A"/>
    <w:rsid w:val="007D6F3B"/>
    <w:rsid w:val="007D7A4D"/>
    <w:rsid w:val="007E08B3"/>
    <w:rsid w:val="007E3345"/>
    <w:rsid w:val="007E35E4"/>
    <w:rsid w:val="007E7C87"/>
    <w:rsid w:val="007F0148"/>
    <w:rsid w:val="007F356D"/>
    <w:rsid w:val="007F6793"/>
    <w:rsid w:val="007F775B"/>
    <w:rsid w:val="00800CF7"/>
    <w:rsid w:val="00803AE9"/>
    <w:rsid w:val="00804CAA"/>
    <w:rsid w:val="00807C98"/>
    <w:rsid w:val="008138E4"/>
    <w:rsid w:val="00814ED3"/>
    <w:rsid w:val="008155F6"/>
    <w:rsid w:val="0082056A"/>
    <w:rsid w:val="00821F9A"/>
    <w:rsid w:val="00824B75"/>
    <w:rsid w:val="008250C9"/>
    <w:rsid w:val="00826EC8"/>
    <w:rsid w:val="008278F1"/>
    <w:rsid w:val="00827EAE"/>
    <w:rsid w:val="008313CA"/>
    <w:rsid w:val="008317BF"/>
    <w:rsid w:val="008329F3"/>
    <w:rsid w:val="008334B8"/>
    <w:rsid w:val="00833756"/>
    <w:rsid w:val="00833D0F"/>
    <w:rsid w:val="00834099"/>
    <w:rsid w:val="00836BDF"/>
    <w:rsid w:val="00841308"/>
    <w:rsid w:val="00847293"/>
    <w:rsid w:val="0085087F"/>
    <w:rsid w:val="0085192A"/>
    <w:rsid w:val="00852551"/>
    <w:rsid w:val="00852ECD"/>
    <w:rsid w:val="008549FC"/>
    <w:rsid w:val="008560C5"/>
    <w:rsid w:val="008579E8"/>
    <w:rsid w:val="008607A0"/>
    <w:rsid w:val="00861481"/>
    <w:rsid w:val="00865812"/>
    <w:rsid w:val="008663CD"/>
    <w:rsid w:val="00867515"/>
    <w:rsid w:val="008707D5"/>
    <w:rsid w:val="00870A39"/>
    <w:rsid w:val="008716F9"/>
    <w:rsid w:val="00875934"/>
    <w:rsid w:val="0087596A"/>
    <w:rsid w:val="008778EC"/>
    <w:rsid w:val="0088542F"/>
    <w:rsid w:val="008862C4"/>
    <w:rsid w:val="00891B89"/>
    <w:rsid w:val="00894348"/>
    <w:rsid w:val="008945F6"/>
    <w:rsid w:val="0089624B"/>
    <w:rsid w:val="00897A7A"/>
    <w:rsid w:val="008A11AB"/>
    <w:rsid w:val="008A1998"/>
    <w:rsid w:val="008A3FB9"/>
    <w:rsid w:val="008A687A"/>
    <w:rsid w:val="008A69FD"/>
    <w:rsid w:val="008B1800"/>
    <w:rsid w:val="008B443A"/>
    <w:rsid w:val="008B49D2"/>
    <w:rsid w:val="008B4ACD"/>
    <w:rsid w:val="008B68AD"/>
    <w:rsid w:val="008B68B1"/>
    <w:rsid w:val="008B6BAE"/>
    <w:rsid w:val="008C08FF"/>
    <w:rsid w:val="008C23E4"/>
    <w:rsid w:val="008C56FC"/>
    <w:rsid w:val="008D1AC6"/>
    <w:rsid w:val="008D315C"/>
    <w:rsid w:val="008D44A8"/>
    <w:rsid w:val="008D62E2"/>
    <w:rsid w:val="008D65DA"/>
    <w:rsid w:val="008D6974"/>
    <w:rsid w:val="008D78B1"/>
    <w:rsid w:val="008E011E"/>
    <w:rsid w:val="008E01B6"/>
    <w:rsid w:val="008E0234"/>
    <w:rsid w:val="008E05E1"/>
    <w:rsid w:val="008E3314"/>
    <w:rsid w:val="008E4A9D"/>
    <w:rsid w:val="008E55D5"/>
    <w:rsid w:val="008E57F4"/>
    <w:rsid w:val="008E611A"/>
    <w:rsid w:val="008E62AC"/>
    <w:rsid w:val="008F51C8"/>
    <w:rsid w:val="008F5D09"/>
    <w:rsid w:val="008F7035"/>
    <w:rsid w:val="008F7CE5"/>
    <w:rsid w:val="00900014"/>
    <w:rsid w:val="00903C93"/>
    <w:rsid w:val="00903D23"/>
    <w:rsid w:val="00911C9D"/>
    <w:rsid w:val="00911F17"/>
    <w:rsid w:val="00913807"/>
    <w:rsid w:val="009139CC"/>
    <w:rsid w:val="0091441F"/>
    <w:rsid w:val="00920A70"/>
    <w:rsid w:val="00925B44"/>
    <w:rsid w:val="00926216"/>
    <w:rsid w:val="009264DA"/>
    <w:rsid w:val="0092729C"/>
    <w:rsid w:val="00931E9E"/>
    <w:rsid w:val="009332F3"/>
    <w:rsid w:val="00935477"/>
    <w:rsid w:val="009355A8"/>
    <w:rsid w:val="00936272"/>
    <w:rsid w:val="0093750E"/>
    <w:rsid w:val="0094110A"/>
    <w:rsid w:val="00942270"/>
    <w:rsid w:val="00943270"/>
    <w:rsid w:val="0094496A"/>
    <w:rsid w:val="00945704"/>
    <w:rsid w:val="00946AB9"/>
    <w:rsid w:val="00947AC7"/>
    <w:rsid w:val="00950794"/>
    <w:rsid w:val="00951E8D"/>
    <w:rsid w:val="009546F4"/>
    <w:rsid w:val="00954BEC"/>
    <w:rsid w:val="00955176"/>
    <w:rsid w:val="0095541E"/>
    <w:rsid w:val="00961755"/>
    <w:rsid w:val="00961D98"/>
    <w:rsid w:val="00963E70"/>
    <w:rsid w:val="00964377"/>
    <w:rsid w:val="00965292"/>
    <w:rsid w:val="009655BF"/>
    <w:rsid w:val="00970506"/>
    <w:rsid w:val="009707A9"/>
    <w:rsid w:val="00971FDF"/>
    <w:rsid w:val="00972218"/>
    <w:rsid w:val="009732DE"/>
    <w:rsid w:val="009745EA"/>
    <w:rsid w:val="00975A0C"/>
    <w:rsid w:val="0097657F"/>
    <w:rsid w:val="009815C9"/>
    <w:rsid w:val="00981CF0"/>
    <w:rsid w:val="00982415"/>
    <w:rsid w:val="00983EB2"/>
    <w:rsid w:val="00985C8E"/>
    <w:rsid w:val="00991839"/>
    <w:rsid w:val="00991A28"/>
    <w:rsid w:val="00993961"/>
    <w:rsid w:val="00997B7E"/>
    <w:rsid w:val="009A5EFE"/>
    <w:rsid w:val="009A73ED"/>
    <w:rsid w:val="009B0528"/>
    <w:rsid w:val="009B16B4"/>
    <w:rsid w:val="009B3D2D"/>
    <w:rsid w:val="009B4941"/>
    <w:rsid w:val="009C1589"/>
    <w:rsid w:val="009C5473"/>
    <w:rsid w:val="009C6FED"/>
    <w:rsid w:val="009D3B6B"/>
    <w:rsid w:val="009D56A7"/>
    <w:rsid w:val="009D5F12"/>
    <w:rsid w:val="009D7D4B"/>
    <w:rsid w:val="009E0EB7"/>
    <w:rsid w:val="009E16B1"/>
    <w:rsid w:val="009E1A0B"/>
    <w:rsid w:val="009E4E84"/>
    <w:rsid w:val="009E505F"/>
    <w:rsid w:val="009F0FEA"/>
    <w:rsid w:val="009F1A96"/>
    <w:rsid w:val="009F285F"/>
    <w:rsid w:val="009F42E2"/>
    <w:rsid w:val="009F43F0"/>
    <w:rsid w:val="009F5BB4"/>
    <w:rsid w:val="009F6192"/>
    <w:rsid w:val="009F62ED"/>
    <w:rsid w:val="009F7594"/>
    <w:rsid w:val="00A03918"/>
    <w:rsid w:val="00A043D5"/>
    <w:rsid w:val="00A048C0"/>
    <w:rsid w:val="00A0522E"/>
    <w:rsid w:val="00A10994"/>
    <w:rsid w:val="00A11661"/>
    <w:rsid w:val="00A1488C"/>
    <w:rsid w:val="00A14BB4"/>
    <w:rsid w:val="00A1532F"/>
    <w:rsid w:val="00A17137"/>
    <w:rsid w:val="00A20914"/>
    <w:rsid w:val="00A20CCD"/>
    <w:rsid w:val="00A214A7"/>
    <w:rsid w:val="00A2172E"/>
    <w:rsid w:val="00A22A40"/>
    <w:rsid w:val="00A22B9E"/>
    <w:rsid w:val="00A23449"/>
    <w:rsid w:val="00A23C7B"/>
    <w:rsid w:val="00A24396"/>
    <w:rsid w:val="00A2582B"/>
    <w:rsid w:val="00A272C2"/>
    <w:rsid w:val="00A35A8F"/>
    <w:rsid w:val="00A35CB6"/>
    <w:rsid w:val="00A36E40"/>
    <w:rsid w:val="00A43224"/>
    <w:rsid w:val="00A44007"/>
    <w:rsid w:val="00A44327"/>
    <w:rsid w:val="00A45824"/>
    <w:rsid w:val="00A45DAC"/>
    <w:rsid w:val="00A4638C"/>
    <w:rsid w:val="00A46641"/>
    <w:rsid w:val="00A46AF4"/>
    <w:rsid w:val="00A511E6"/>
    <w:rsid w:val="00A515B9"/>
    <w:rsid w:val="00A52973"/>
    <w:rsid w:val="00A54CF4"/>
    <w:rsid w:val="00A565BD"/>
    <w:rsid w:val="00A60196"/>
    <w:rsid w:val="00A61573"/>
    <w:rsid w:val="00A61AC3"/>
    <w:rsid w:val="00A623DE"/>
    <w:rsid w:val="00A627BF"/>
    <w:rsid w:val="00A62A67"/>
    <w:rsid w:val="00A64A2C"/>
    <w:rsid w:val="00A66AEB"/>
    <w:rsid w:val="00A6711C"/>
    <w:rsid w:val="00A703C4"/>
    <w:rsid w:val="00A7069F"/>
    <w:rsid w:val="00A71D20"/>
    <w:rsid w:val="00A73145"/>
    <w:rsid w:val="00A73708"/>
    <w:rsid w:val="00A73716"/>
    <w:rsid w:val="00A762E9"/>
    <w:rsid w:val="00A84783"/>
    <w:rsid w:val="00A85948"/>
    <w:rsid w:val="00A91608"/>
    <w:rsid w:val="00A92BEF"/>
    <w:rsid w:val="00A94918"/>
    <w:rsid w:val="00A95928"/>
    <w:rsid w:val="00A9662C"/>
    <w:rsid w:val="00A97382"/>
    <w:rsid w:val="00AA3591"/>
    <w:rsid w:val="00AA50E4"/>
    <w:rsid w:val="00AB0E42"/>
    <w:rsid w:val="00AB157C"/>
    <w:rsid w:val="00AB2CDD"/>
    <w:rsid w:val="00AB3F7A"/>
    <w:rsid w:val="00AB473F"/>
    <w:rsid w:val="00AB62F4"/>
    <w:rsid w:val="00AB633F"/>
    <w:rsid w:val="00AC1A1E"/>
    <w:rsid w:val="00AC1FDF"/>
    <w:rsid w:val="00AC32C9"/>
    <w:rsid w:val="00AC5314"/>
    <w:rsid w:val="00AC559A"/>
    <w:rsid w:val="00AC67C6"/>
    <w:rsid w:val="00AC7D33"/>
    <w:rsid w:val="00AD021C"/>
    <w:rsid w:val="00AD2B4E"/>
    <w:rsid w:val="00AD3229"/>
    <w:rsid w:val="00AE067C"/>
    <w:rsid w:val="00AE0970"/>
    <w:rsid w:val="00AE1158"/>
    <w:rsid w:val="00AE1F2F"/>
    <w:rsid w:val="00AE3747"/>
    <w:rsid w:val="00AE3F80"/>
    <w:rsid w:val="00AE5419"/>
    <w:rsid w:val="00AE7BF6"/>
    <w:rsid w:val="00AE7F8C"/>
    <w:rsid w:val="00AF2172"/>
    <w:rsid w:val="00AF2567"/>
    <w:rsid w:val="00AF505B"/>
    <w:rsid w:val="00AF5EE4"/>
    <w:rsid w:val="00B00A08"/>
    <w:rsid w:val="00B01A9D"/>
    <w:rsid w:val="00B03375"/>
    <w:rsid w:val="00B037C4"/>
    <w:rsid w:val="00B03EDC"/>
    <w:rsid w:val="00B052BF"/>
    <w:rsid w:val="00B06066"/>
    <w:rsid w:val="00B060EA"/>
    <w:rsid w:val="00B11E3B"/>
    <w:rsid w:val="00B1370D"/>
    <w:rsid w:val="00B14E81"/>
    <w:rsid w:val="00B15611"/>
    <w:rsid w:val="00B159C5"/>
    <w:rsid w:val="00B17E52"/>
    <w:rsid w:val="00B218D4"/>
    <w:rsid w:val="00B224FC"/>
    <w:rsid w:val="00B23C96"/>
    <w:rsid w:val="00B24100"/>
    <w:rsid w:val="00B244C9"/>
    <w:rsid w:val="00B26C37"/>
    <w:rsid w:val="00B3207C"/>
    <w:rsid w:val="00B3223F"/>
    <w:rsid w:val="00B32C77"/>
    <w:rsid w:val="00B35084"/>
    <w:rsid w:val="00B3683C"/>
    <w:rsid w:val="00B45512"/>
    <w:rsid w:val="00B45661"/>
    <w:rsid w:val="00B45E63"/>
    <w:rsid w:val="00B460CB"/>
    <w:rsid w:val="00B51B95"/>
    <w:rsid w:val="00B526B4"/>
    <w:rsid w:val="00B52A02"/>
    <w:rsid w:val="00B52CA6"/>
    <w:rsid w:val="00B53A83"/>
    <w:rsid w:val="00B56783"/>
    <w:rsid w:val="00B57B54"/>
    <w:rsid w:val="00B615CF"/>
    <w:rsid w:val="00B66BB1"/>
    <w:rsid w:val="00B66ECA"/>
    <w:rsid w:val="00B6738C"/>
    <w:rsid w:val="00B673BA"/>
    <w:rsid w:val="00B716E1"/>
    <w:rsid w:val="00B732B1"/>
    <w:rsid w:val="00B7448E"/>
    <w:rsid w:val="00B76AB4"/>
    <w:rsid w:val="00B77351"/>
    <w:rsid w:val="00B800AD"/>
    <w:rsid w:val="00B83B2A"/>
    <w:rsid w:val="00B84350"/>
    <w:rsid w:val="00B84BAB"/>
    <w:rsid w:val="00B84DDE"/>
    <w:rsid w:val="00B85087"/>
    <w:rsid w:val="00B85C07"/>
    <w:rsid w:val="00B85C35"/>
    <w:rsid w:val="00B8759C"/>
    <w:rsid w:val="00B87E2B"/>
    <w:rsid w:val="00B94750"/>
    <w:rsid w:val="00B94B6F"/>
    <w:rsid w:val="00B94E4E"/>
    <w:rsid w:val="00B967E9"/>
    <w:rsid w:val="00BA44BA"/>
    <w:rsid w:val="00BA507C"/>
    <w:rsid w:val="00BA7B50"/>
    <w:rsid w:val="00BB3B0D"/>
    <w:rsid w:val="00BB4BBB"/>
    <w:rsid w:val="00BB4BDB"/>
    <w:rsid w:val="00BC0DCD"/>
    <w:rsid w:val="00BC2301"/>
    <w:rsid w:val="00BC6F3A"/>
    <w:rsid w:val="00BD0775"/>
    <w:rsid w:val="00BD1DA1"/>
    <w:rsid w:val="00BD3E21"/>
    <w:rsid w:val="00BD7995"/>
    <w:rsid w:val="00BE0583"/>
    <w:rsid w:val="00BE0659"/>
    <w:rsid w:val="00BE18C0"/>
    <w:rsid w:val="00BE5710"/>
    <w:rsid w:val="00BE59A6"/>
    <w:rsid w:val="00BE637A"/>
    <w:rsid w:val="00BE6D99"/>
    <w:rsid w:val="00BE73FE"/>
    <w:rsid w:val="00BF0750"/>
    <w:rsid w:val="00BF09E7"/>
    <w:rsid w:val="00BF109C"/>
    <w:rsid w:val="00BF2B7C"/>
    <w:rsid w:val="00BF394B"/>
    <w:rsid w:val="00BF5277"/>
    <w:rsid w:val="00BF55A9"/>
    <w:rsid w:val="00BF5EEB"/>
    <w:rsid w:val="00BF6A6C"/>
    <w:rsid w:val="00BF78C7"/>
    <w:rsid w:val="00BF7A1D"/>
    <w:rsid w:val="00C0116B"/>
    <w:rsid w:val="00C044AC"/>
    <w:rsid w:val="00C10D57"/>
    <w:rsid w:val="00C10F67"/>
    <w:rsid w:val="00C12A46"/>
    <w:rsid w:val="00C13D0C"/>
    <w:rsid w:val="00C20B24"/>
    <w:rsid w:val="00C21B3F"/>
    <w:rsid w:val="00C21FB3"/>
    <w:rsid w:val="00C23BD3"/>
    <w:rsid w:val="00C247E8"/>
    <w:rsid w:val="00C2752F"/>
    <w:rsid w:val="00C30BFF"/>
    <w:rsid w:val="00C33BB3"/>
    <w:rsid w:val="00C35088"/>
    <w:rsid w:val="00C35B16"/>
    <w:rsid w:val="00C35C01"/>
    <w:rsid w:val="00C3783D"/>
    <w:rsid w:val="00C379D3"/>
    <w:rsid w:val="00C4018A"/>
    <w:rsid w:val="00C4052D"/>
    <w:rsid w:val="00C40D19"/>
    <w:rsid w:val="00C42203"/>
    <w:rsid w:val="00C425A0"/>
    <w:rsid w:val="00C42E65"/>
    <w:rsid w:val="00C4425D"/>
    <w:rsid w:val="00C44CDF"/>
    <w:rsid w:val="00C44D52"/>
    <w:rsid w:val="00C46A14"/>
    <w:rsid w:val="00C4714C"/>
    <w:rsid w:val="00C5187B"/>
    <w:rsid w:val="00C51A48"/>
    <w:rsid w:val="00C55F08"/>
    <w:rsid w:val="00C560FB"/>
    <w:rsid w:val="00C57BF1"/>
    <w:rsid w:val="00C61A80"/>
    <w:rsid w:val="00C6473C"/>
    <w:rsid w:val="00C65449"/>
    <w:rsid w:val="00C6560F"/>
    <w:rsid w:val="00C7116A"/>
    <w:rsid w:val="00C7195D"/>
    <w:rsid w:val="00C72384"/>
    <w:rsid w:val="00C72E8F"/>
    <w:rsid w:val="00C74C66"/>
    <w:rsid w:val="00C75225"/>
    <w:rsid w:val="00C7572C"/>
    <w:rsid w:val="00C76D7D"/>
    <w:rsid w:val="00C775B7"/>
    <w:rsid w:val="00C77D39"/>
    <w:rsid w:val="00C806F3"/>
    <w:rsid w:val="00C8202C"/>
    <w:rsid w:val="00C82441"/>
    <w:rsid w:val="00C8512E"/>
    <w:rsid w:val="00C87064"/>
    <w:rsid w:val="00C8709A"/>
    <w:rsid w:val="00C90C33"/>
    <w:rsid w:val="00C90D2A"/>
    <w:rsid w:val="00C9293C"/>
    <w:rsid w:val="00C95479"/>
    <w:rsid w:val="00C958D7"/>
    <w:rsid w:val="00C9593A"/>
    <w:rsid w:val="00C962F7"/>
    <w:rsid w:val="00C96F9C"/>
    <w:rsid w:val="00CA3BC6"/>
    <w:rsid w:val="00CA7DD6"/>
    <w:rsid w:val="00CA7EA2"/>
    <w:rsid w:val="00CB109E"/>
    <w:rsid w:val="00CB3BF0"/>
    <w:rsid w:val="00CB4C6A"/>
    <w:rsid w:val="00CB5341"/>
    <w:rsid w:val="00CB55CD"/>
    <w:rsid w:val="00CB6F1A"/>
    <w:rsid w:val="00CC07FF"/>
    <w:rsid w:val="00CC0DB8"/>
    <w:rsid w:val="00CC1D88"/>
    <w:rsid w:val="00CC3BAC"/>
    <w:rsid w:val="00CC511E"/>
    <w:rsid w:val="00CC5C03"/>
    <w:rsid w:val="00CC5C9D"/>
    <w:rsid w:val="00CC6791"/>
    <w:rsid w:val="00CD29B9"/>
    <w:rsid w:val="00CD2DD5"/>
    <w:rsid w:val="00CD57CD"/>
    <w:rsid w:val="00CD7E37"/>
    <w:rsid w:val="00CE48C7"/>
    <w:rsid w:val="00CE571C"/>
    <w:rsid w:val="00CE58DC"/>
    <w:rsid w:val="00CF09F2"/>
    <w:rsid w:val="00CF0C8E"/>
    <w:rsid w:val="00CF10A9"/>
    <w:rsid w:val="00CF2AB9"/>
    <w:rsid w:val="00CF3054"/>
    <w:rsid w:val="00CF3EA0"/>
    <w:rsid w:val="00CF519B"/>
    <w:rsid w:val="00CF6838"/>
    <w:rsid w:val="00D00708"/>
    <w:rsid w:val="00D01B67"/>
    <w:rsid w:val="00D02C17"/>
    <w:rsid w:val="00D039A7"/>
    <w:rsid w:val="00D068B3"/>
    <w:rsid w:val="00D06954"/>
    <w:rsid w:val="00D06A5E"/>
    <w:rsid w:val="00D1097F"/>
    <w:rsid w:val="00D1125F"/>
    <w:rsid w:val="00D1274E"/>
    <w:rsid w:val="00D1315A"/>
    <w:rsid w:val="00D142A2"/>
    <w:rsid w:val="00D14956"/>
    <w:rsid w:val="00D15C77"/>
    <w:rsid w:val="00D15DE3"/>
    <w:rsid w:val="00D15E1B"/>
    <w:rsid w:val="00D206E0"/>
    <w:rsid w:val="00D21D8F"/>
    <w:rsid w:val="00D22B63"/>
    <w:rsid w:val="00D26B99"/>
    <w:rsid w:val="00D26CF8"/>
    <w:rsid w:val="00D2798B"/>
    <w:rsid w:val="00D323A3"/>
    <w:rsid w:val="00D348ED"/>
    <w:rsid w:val="00D36CCD"/>
    <w:rsid w:val="00D417C5"/>
    <w:rsid w:val="00D433B0"/>
    <w:rsid w:val="00D4583F"/>
    <w:rsid w:val="00D470AE"/>
    <w:rsid w:val="00D475CE"/>
    <w:rsid w:val="00D510FF"/>
    <w:rsid w:val="00D52995"/>
    <w:rsid w:val="00D52E6F"/>
    <w:rsid w:val="00D53CE9"/>
    <w:rsid w:val="00D5404C"/>
    <w:rsid w:val="00D5414B"/>
    <w:rsid w:val="00D561EA"/>
    <w:rsid w:val="00D5655C"/>
    <w:rsid w:val="00D56F29"/>
    <w:rsid w:val="00D6009C"/>
    <w:rsid w:val="00D61A3F"/>
    <w:rsid w:val="00D629BA"/>
    <w:rsid w:val="00D62DD7"/>
    <w:rsid w:val="00D64D49"/>
    <w:rsid w:val="00D66FDA"/>
    <w:rsid w:val="00D700DD"/>
    <w:rsid w:val="00D72580"/>
    <w:rsid w:val="00D72826"/>
    <w:rsid w:val="00D741AC"/>
    <w:rsid w:val="00D76939"/>
    <w:rsid w:val="00D76F7E"/>
    <w:rsid w:val="00D816E5"/>
    <w:rsid w:val="00D8308A"/>
    <w:rsid w:val="00D8399C"/>
    <w:rsid w:val="00D868D9"/>
    <w:rsid w:val="00D904A9"/>
    <w:rsid w:val="00D906C9"/>
    <w:rsid w:val="00D92756"/>
    <w:rsid w:val="00D927A7"/>
    <w:rsid w:val="00D9343E"/>
    <w:rsid w:val="00D93B3D"/>
    <w:rsid w:val="00D94B98"/>
    <w:rsid w:val="00D96764"/>
    <w:rsid w:val="00D97AF2"/>
    <w:rsid w:val="00D97D0E"/>
    <w:rsid w:val="00DA1230"/>
    <w:rsid w:val="00DA331B"/>
    <w:rsid w:val="00DA4F70"/>
    <w:rsid w:val="00DA5523"/>
    <w:rsid w:val="00DA58B9"/>
    <w:rsid w:val="00DA7982"/>
    <w:rsid w:val="00DB0145"/>
    <w:rsid w:val="00DB14BD"/>
    <w:rsid w:val="00DB240E"/>
    <w:rsid w:val="00DB2CC4"/>
    <w:rsid w:val="00DB5CEF"/>
    <w:rsid w:val="00DB60BC"/>
    <w:rsid w:val="00DB688C"/>
    <w:rsid w:val="00DB7173"/>
    <w:rsid w:val="00DC1C8D"/>
    <w:rsid w:val="00DC2935"/>
    <w:rsid w:val="00DC3269"/>
    <w:rsid w:val="00DC5C93"/>
    <w:rsid w:val="00DC5EED"/>
    <w:rsid w:val="00DC7CC5"/>
    <w:rsid w:val="00DD0273"/>
    <w:rsid w:val="00DD08D2"/>
    <w:rsid w:val="00DD19DF"/>
    <w:rsid w:val="00DD1F50"/>
    <w:rsid w:val="00DD3269"/>
    <w:rsid w:val="00DD69A9"/>
    <w:rsid w:val="00DD756A"/>
    <w:rsid w:val="00DD7F90"/>
    <w:rsid w:val="00DE0726"/>
    <w:rsid w:val="00DE2E82"/>
    <w:rsid w:val="00DE3322"/>
    <w:rsid w:val="00DE36A1"/>
    <w:rsid w:val="00DE3B19"/>
    <w:rsid w:val="00DE40B3"/>
    <w:rsid w:val="00DE4B40"/>
    <w:rsid w:val="00DE5C8A"/>
    <w:rsid w:val="00DE738E"/>
    <w:rsid w:val="00DF2661"/>
    <w:rsid w:val="00DF2960"/>
    <w:rsid w:val="00DF2A45"/>
    <w:rsid w:val="00DF6D8F"/>
    <w:rsid w:val="00E025D6"/>
    <w:rsid w:val="00E04744"/>
    <w:rsid w:val="00E05F17"/>
    <w:rsid w:val="00E109A8"/>
    <w:rsid w:val="00E10B60"/>
    <w:rsid w:val="00E1129F"/>
    <w:rsid w:val="00E12D88"/>
    <w:rsid w:val="00E1384E"/>
    <w:rsid w:val="00E148B5"/>
    <w:rsid w:val="00E14BCC"/>
    <w:rsid w:val="00E1546D"/>
    <w:rsid w:val="00E20616"/>
    <w:rsid w:val="00E21864"/>
    <w:rsid w:val="00E23018"/>
    <w:rsid w:val="00E23548"/>
    <w:rsid w:val="00E266D0"/>
    <w:rsid w:val="00E2753A"/>
    <w:rsid w:val="00E300FA"/>
    <w:rsid w:val="00E330DE"/>
    <w:rsid w:val="00E3422A"/>
    <w:rsid w:val="00E35B68"/>
    <w:rsid w:val="00E37BD0"/>
    <w:rsid w:val="00E40440"/>
    <w:rsid w:val="00E41C73"/>
    <w:rsid w:val="00E43ABA"/>
    <w:rsid w:val="00E445CE"/>
    <w:rsid w:val="00E446E6"/>
    <w:rsid w:val="00E46EC9"/>
    <w:rsid w:val="00E4707A"/>
    <w:rsid w:val="00E47679"/>
    <w:rsid w:val="00E50643"/>
    <w:rsid w:val="00E5393B"/>
    <w:rsid w:val="00E54F4A"/>
    <w:rsid w:val="00E55423"/>
    <w:rsid w:val="00E5574A"/>
    <w:rsid w:val="00E56828"/>
    <w:rsid w:val="00E60D27"/>
    <w:rsid w:val="00E61A21"/>
    <w:rsid w:val="00E63EA6"/>
    <w:rsid w:val="00E67D52"/>
    <w:rsid w:val="00E67E6C"/>
    <w:rsid w:val="00E70F0C"/>
    <w:rsid w:val="00E713C0"/>
    <w:rsid w:val="00E72BDE"/>
    <w:rsid w:val="00E73D3E"/>
    <w:rsid w:val="00E753A8"/>
    <w:rsid w:val="00E7707D"/>
    <w:rsid w:val="00E8045C"/>
    <w:rsid w:val="00E81798"/>
    <w:rsid w:val="00E83430"/>
    <w:rsid w:val="00E83F6F"/>
    <w:rsid w:val="00E864CA"/>
    <w:rsid w:val="00E8650A"/>
    <w:rsid w:val="00E8673B"/>
    <w:rsid w:val="00E86A74"/>
    <w:rsid w:val="00E9094C"/>
    <w:rsid w:val="00E91D96"/>
    <w:rsid w:val="00E93302"/>
    <w:rsid w:val="00E93EAC"/>
    <w:rsid w:val="00E9492A"/>
    <w:rsid w:val="00EA17F0"/>
    <w:rsid w:val="00EA22FB"/>
    <w:rsid w:val="00EA2426"/>
    <w:rsid w:val="00EA299C"/>
    <w:rsid w:val="00EA417F"/>
    <w:rsid w:val="00EA4C27"/>
    <w:rsid w:val="00EA5982"/>
    <w:rsid w:val="00EA6BBA"/>
    <w:rsid w:val="00EB0256"/>
    <w:rsid w:val="00EB27D1"/>
    <w:rsid w:val="00EB40F6"/>
    <w:rsid w:val="00EB703C"/>
    <w:rsid w:val="00EC38B5"/>
    <w:rsid w:val="00EC4244"/>
    <w:rsid w:val="00EC5290"/>
    <w:rsid w:val="00EC64BB"/>
    <w:rsid w:val="00ED2D0F"/>
    <w:rsid w:val="00ED4AAC"/>
    <w:rsid w:val="00ED4DA6"/>
    <w:rsid w:val="00ED6254"/>
    <w:rsid w:val="00ED73DB"/>
    <w:rsid w:val="00EE145C"/>
    <w:rsid w:val="00EE1484"/>
    <w:rsid w:val="00EE296E"/>
    <w:rsid w:val="00EE3A14"/>
    <w:rsid w:val="00EE446B"/>
    <w:rsid w:val="00EE5CC1"/>
    <w:rsid w:val="00EE6299"/>
    <w:rsid w:val="00EF15B5"/>
    <w:rsid w:val="00EF414F"/>
    <w:rsid w:val="00EF4BE9"/>
    <w:rsid w:val="00EF4C58"/>
    <w:rsid w:val="00EF5014"/>
    <w:rsid w:val="00EF6BA7"/>
    <w:rsid w:val="00EF7161"/>
    <w:rsid w:val="00F00C74"/>
    <w:rsid w:val="00F01BF2"/>
    <w:rsid w:val="00F038D2"/>
    <w:rsid w:val="00F040DE"/>
    <w:rsid w:val="00F045A5"/>
    <w:rsid w:val="00F050FE"/>
    <w:rsid w:val="00F05BAC"/>
    <w:rsid w:val="00F06215"/>
    <w:rsid w:val="00F06B18"/>
    <w:rsid w:val="00F07697"/>
    <w:rsid w:val="00F07834"/>
    <w:rsid w:val="00F1088F"/>
    <w:rsid w:val="00F116C3"/>
    <w:rsid w:val="00F1260A"/>
    <w:rsid w:val="00F12B47"/>
    <w:rsid w:val="00F1650F"/>
    <w:rsid w:val="00F16CDB"/>
    <w:rsid w:val="00F2078F"/>
    <w:rsid w:val="00F22CB9"/>
    <w:rsid w:val="00F23D21"/>
    <w:rsid w:val="00F23DEC"/>
    <w:rsid w:val="00F26578"/>
    <w:rsid w:val="00F266A8"/>
    <w:rsid w:val="00F266EE"/>
    <w:rsid w:val="00F271AC"/>
    <w:rsid w:val="00F27902"/>
    <w:rsid w:val="00F27C02"/>
    <w:rsid w:val="00F30672"/>
    <w:rsid w:val="00F31AF4"/>
    <w:rsid w:val="00F326FC"/>
    <w:rsid w:val="00F335B9"/>
    <w:rsid w:val="00F33A27"/>
    <w:rsid w:val="00F33D48"/>
    <w:rsid w:val="00F356DC"/>
    <w:rsid w:val="00F36ECD"/>
    <w:rsid w:val="00F373DE"/>
    <w:rsid w:val="00F403AC"/>
    <w:rsid w:val="00F41C13"/>
    <w:rsid w:val="00F41CD9"/>
    <w:rsid w:val="00F42562"/>
    <w:rsid w:val="00F45297"/>
    <w:rsid w:val="00F508C3"/>
    <w:rsid w:val="00F51383"/>
    <w:rsid w:val="00F51D46"/>
    <w:rsid w:val="00F52DAF"/>
    <w:rsid w:val="00F565EC"/>
    <w:rsid w:val="00F5669E"/>
    <w:rsid w:val="00F56C6A"/>
    <w:rsid w:val="00F573B4"/>
    <w:rsid w:val="00F57D20"/>
    <w:rsid w:val="00F60639"/>
    <w:rsid w:val="00F60F37"/>
    <w:rsid w:val="00F62866"/>
    <w:rsid w:val="00F65F57"/>
    <w:rsid w:val="00F667F9"/>
    <w:rsid w:val="00F66B97"/>
    <w:rsid w:val="00F722F2"/>
    <w:rsid w:val="00F74317"/>
    <w:rsid w:val="00F74A14"/>
    <w:rsid w:val="00F76F13"/>
    <w:rsid w:val="00F77839"/>
    <w:rsid w:val="00F77FA8"/>
    <w:rsid w:val="00F84838"/>
    <w:rsid w:val="00F85AC0"/>
    <w:rsid w:val="00F864A6"/>
    <w:rsid w:val="00F868AD"/>
    <w:rsid w:val="00F87B5A"/>
    <w:rsid w:val="00F911CD"/>
    <w:rsid w:val="00F911E4"/>
    <w:rsid w:val="00F9165D"/>
    <w:rsid w:val="00F92366"/>
    <w:rsid w:val="00F9290D"/>
    <w:rsid w:val="00F93031"/>
    <w:rsid w:val="00F93BC0"/>
    <w:rsid w:val="00F95701"/>
    <w:rsid w:val="00F95BDC"/>
    <w:rsid w:val="00F9623B"/>
    <w:rsid w:val="00F9767E"/>
    <w:rsid w:val="00F97CDB"/>
    <w:rsid w:val="00FA0477"/>
    <w:rsid w:val="00FA0BD7"/>
    <w:rsid w:val="00FA1F22"/>
    <w:rsid w:val="00FA25AF"/>
    <w:rsid w:val="00FA4577"/>
    <w:rsid w:val="00FA5457"/>
    <w:rsid w:val="00FA67EC"/>
    <w:rsid w:val="00FB1180"/>
    <w:rsid w:val="00FB2AAA"/>
    <w:rsid w:val="00FB30F1"/>
    <w:rsid w:val="00FB32AF"/>
    <w:rsid w:val="00FB378C"/>
    <w:rsid w:val="00FB41FF"/>
    <w:rsid w:val="00FB43CC"/>
    <w:rsid w:val="00FB4BEA"/>
    <w:rsid w:val="00FB55AE"/>
    <w:rsid w:val="00FB608F"/>
    <w:rsid w:val="00FB61BC"/>
    <w:rsid w:val="00FB73F8"/>
    <w:rsid w:val="00FB76A2"/>
    <w:rsid w:val="00FB7B83"/>
    <w:rsid w:val="00FC02A8"/>
    <w:rsid w:val="00FC4613"/>
    <w:rsid w:val="00FC4D86"/>
    <w:rsid w:val="00FC551C"/>
    <w:rsid w:val="00FC5693"/>
    <w:rsid w:val="00FC6D75"/>
    <w:rsid w:val="00FD0433"/>
    <w:rsid w:val="00FD342D"/>
    <w:rsid w:val="00FD3F3B"/>
    <w:rsid w:val="00FD555A"/>
    <w:rsid w:val="00FD6D61"/>
    <w:rsid w:val="00FE0A48"/>
    <w:rsid w:val="00FE21DA"/>
    <w:rsid w:val="00FE2221"/>
    <w:rsid w:val="00FE5611"/>
    <w:rsid w:val="00FE5CCD"/>
    <w:rsid w:val="00FE7BAB"/>
    <w:rsid w:val="00FF292C"/>
    <w:rsid w:val="00FF43CD"/>
    <w:rsid w:val="00FF5C3E"/>
    <w:rsid w:val="00FF6837"/>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1901A7"/>
  <w15:docId w15:val="{ADCD5209-B9DD-4BE7-83E9-4C47A63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F06215"/>
    <w:rPr>
      <w:rFonts w:ascii="Arial" w:hAnsi="Arial"/>
      <w:szCs w:val="24"/>
    </w:rPr>
  </w:style>
  <w:style w:type="paragraph" w:styleId="Heading1">
    <w:name w:val="heading 1"/>
    <w:basedOn w:val="Normal"/>
    <w:next w:val="Normal"/>
    <w:link w:val="Heading1Char"/>
    <w:qFormat/>
    <w:locked/>
    <w:rsid w:val="006D01B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D01B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D01B7"/>
    <w:pPr>
      <w:keepNext/>
      <w:spacing w:before="240" w:after="60"/>
      <w:outlineLvl w:val="2"/>
    </w:pPr>
    <w:rPr>
      <w:rFonts w:cs="Arial"/>
      <w:b/>
      <w:bCs/>
      <w:sz w:val="26"/>
      <w:szCs w:val="26"/>
    </w:rPr>
  </w:style>
  <w:style w:type="paragraph" w:styleId="Heading4">
    <w:name w:val="heading 4"/>
    <w:basedOn w:val="Normal"/>
    <w:next w:val="Normal"/>
    <w:qFormat/>
    <w:locked/>
    <w:rsid w:val="006D01B7"/>
    <w:pPr>
      <w:keepNext/>
      <w:spacing w:before="240" w:after="60"/>
      <w:outlineLvl w:val="3"/>
    </w:pPr>
    <w:rPr>
      <w:b/>
      <w:bCs/>
      <w:sz w:val="28"/>
      <w:szCs w:val="28"/>
    </w:rPr>
  </w:style>
  <w:style w:type="paragraph" w:styleId="Heading5">
    <w:name w:val="heading 5"/>
    <w:basedOn w:val="Normal"/>
    <w:next w:val="Normal"/>
    <w:qFormat/>
    <w:locked/>
    <w:rsid w:val="006D01B7"/>
    <w:pPr>
      <w:spacing w:before="240" w:after="60"/>
      <w:outlineLvl w:val="4"/>
    </w:pPr>
    <w:rPr>
      <w:b/>
      <w:bCs/>
      <w:i/>
      <w:iCs/>
      <w:sz w:val="26"/>
      <w:szCs w:val="26"/>
    </w:rPr>
  </w:style>
  <w:style w:type="paragraph" w:styleId="Heading6">
    <w:name w:val="heading 6"/>
    <w:basedOn w:val="Normal"/>
    <w:next w:val="Normal"/>
    <w:qFormat/>
    <w:locked/>
    <w:rsid w:val="006D01B7"/>
    <w:pPr>
      <w:spacing w:before="240" w:after="60"/>
      <w:outlineLvl w:val="5"/>
    </w:pPr>
    <w:rPr>
      <w:b/>
      <w:bCs/>
      <w:sz w:val="22"/>
      <w:szCs w:val="22"/>
    </w:rPr>
  </w:style>
  <w:style w:type="paragraph" w:styleId="Heading7">
    <w:name w:val="heading 7"/>
    <w:basedOn w:val="Normal"/>
    <w:next w:val="Normal"/>
    <w:qFormat/>
    <w:locked/>
    <w:rsid w:val="006D01B7"/>
    <w:pPr>
      <w:spacing w:before="240" w:after="60"/>
      <w:outlineLvl w:val="6"/>
    </w:pPr>
  </w:style>
  <w:style w:type="paragraph" w:styleId="Heading8">
    <w:name w:val="heading 8"/>
    <w:basedOn w:val="Normal"/>
    <w:next w:val="Normal"/>
    <w:qFormat/>
    <w:locked/>
    <w:rsid w:val="006D01B7"/>
    <w:pPr>
      <w:spacing w:before="240" w:after="60"/>
      <w:outlineLvl w:val="7"/>
    </w:pPr>
    <w:rPr>
      <w:i/>
      <w:iCs/>
    </w:rPr>
  </w:style>
  <w:style w:type="paragraph" w:styleId="Heading9">
    <w:name w:val="heading 9"/>
    <w:basedOn w:val="Normal"/>
    <w:next w:val="Normal"/>
    <w:qFormat/>
    <w:locked/>
    <w:rsid w:val="006D01B7"/>
    <w:pPr>
      <w:spacing w:before="240" w:after="60"/>
      <w:outlineLvl w:val="8"/>
    </w:pPr>
    <w:rPr>
      <w:rFonts w:cs="Arial"/>
      <w:sz w:val="22"/>
      <w:szCs w:val="22"/>
    </w:rPr>
  </w:style>
  <w:style w:type="character" w:default="1" w:styleId="DefaultParagraphFont">
    <w:name w:val="Default Paragraph Font"/>
    <w:uiPriority w:val="1"/>
    <w:semiHidden/>
    <w:unhideWhenUsed/>
    <w:rsid w:val="00F062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6215"/>
  </w:style>
  <w:style w:type="table" w:styleId="TableGrid">
    <w:name w:val="Table Grid"/>
    <w:basedOn w:val="TableNormal"/>
    <w:rsid w:val="00F0621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06215"/>
    <w:pPr>
      <w:numPr>
        <w:numId w:val="5"/>
      </w:numPr>
    </w:pPr>
    <w:rPr>
      <w:rFonts w:cs="Arial"/>
      <w:szCs w:val="20"/>
      <w:lang w:eastAsia="en-US"/>
    </w:rPr>
  </w:style>
  <w:style w:type="paragraph" w:customStyle="1" w:styleId="QPPHeading1">
    <w:name w:val="QPP Heading 1"/>
    <w:basedOn w:val="Heading1"/>
    <w:autoRedefine/>
    <w:rsid w:val="00F06215"/>
    <w:pPr>
      <w:spacing w:before="100" w:after="200"/>
      <w:ind w:left="851" w:hanging="851"/>
    </w:pPr>
  </w:style>
  <w:style w:type="paragraph" w:customStyle="1" w:styleId="QPPTableHeadingStyle">
    <w:name w:val="QPP Table Heading Style"/>
    <w:basedOn w:val="QPPHeading4"/>
    <w:semiHidden/>
    <w:locked/>
    <w:rsid w:val="00C7195D"/>
    <w:pPr>
      <w:ind w:left="0" w:firstLine="0"/>
    </w:pPr>
  </w:style>
  <w:style w:type="paragraph" w:customStyle="1" w:styleId="QPPTableTextBold">
    <w:name w:val="QPP Table Text Bold"/>
    <w:basedOn w:val="QPPTableTextBody"/>
    <w:rsid w:val="00F06215"/>
    <w:rPr>
      <w:b/>
    </w:rPr>
  </w:style>
  <w:style w:type="paragraph" w:customStyle="1" w:styleId="QPPTableTextBody">
    <w:name w:val="QPP Table Text Body"/>
    <w:basedOn w:val="QPPBodytext"/>
    <w:link w:val="QPPTableTextBodyChar"/>
    <w:autoRedefine/>
    <w:rsid w:val="00F06215"/>
    <w:pPr>
      <w:spacing w:before="60" w:after="60"/>
    </w:pPr>
  </w:style>
  <w:style w:type="character" w:customStyle="1" w:styleId="QPPEditorsNoteStyle1Char">
    <w:name w:val="QPP Editor's Note Style 1 Char"/>
    <w:link w:val="QPPEditorsNoteStyle1"/>
    <w:rsid w:val="006D01B7"/>
    <w:rPr>
      <w:rFonts w:ascii="Arial" w:hAnsi="Arial"/>
      <w:sz w:val="16"/>
      <w:szCs w:val="16"/>
    </w:rPr>
  </w:style>
  <w:style w:type="character" w:customStyle="1" w:styleId="QPPEditorsNoteItalicsChar">
    <w:name w:val="QPP Editor's Note Italics Char"/>
    <w:link w:val="QPPEditorsNoteItalics"/>
    <w:rsid w:val="009E0EB7"/>
    <w:rPr>
      <w:rFonts w:ascii="Arial" w:hAnsi="Arial"/>
      <w:i/>
      <w:iCs/>
      <w:sz w:val="16"/>
      <w:szCs w:val="16"/>
      <w:lang w:val="en-AU" w:eastAsia="en-AU" w:bidi="ar-SA"/>
    </w:rPr>
  </w:style>
  <w:style w:type="paragraph" w:customStyle="1" w:styleId="QPPHeading4">
    <w:name w:val="QPP Heading 4"/>
    <w:basedOn w:val="Normal"/>
    <w:link w:val="QPPHeading4Char"/>
    <w:autoRedefine/>
    <w:rsid w:val="00F06215"/>
    <w:pPr>
      <w:keepNext/>
      <w:spacing w:before="100" w:after="200"/>
      <w:ind w:left="851" w:hanging="851"/>
      <w:outlineLvl w:val="2"/>
    </w:pPr>
    <w:rPr>
      <w:rFonts w:cs="Arial"/>
      <w:b/>
      <w:bCs/>
      <w:szCs w:val="26"/>
    </w:rPr>
  </w:style>
  <w:style w:type="paragraph" w:customStyle="1" w:styleId="QPPHeading2">
    <w:name w:val="QPP Heading 2"/>
    <w:basedOn w:val="Normal"/>
    <w:autoRedefine/>
    <w:rsid w:val="00F06215"/>
    <w:pPr>
      <w:keepNext/>
      <w:spacing w:before="100" w:after="200"/>
      <w:outlineLvl w:val="1"/>
    </w:pPr>
    <w:rPr>
      <w:rFonts w:cs="Arial"/>
      <w:b/>
      <w:bCs/>
      <w:iCs/>
      <w:sz w:val="28"/>
      <w:szCs w:val="28"/>
    </w:rPr>
  </w:style>
  <w:style w:type="paragraph" w:customStyle="1" w:styleId="QPPEditorsNoteStyle1">
    <w:name w:val="QPP Editor's Note Style 1"/>
    <w:basedOn w:val="Normal"/>
    <w:next w:val="QPPBodytext"/>
    <w:link w:val="QPPEditorsNoteStyle1Char"/>
    <w:rsid w:val="00F06215"/>
    <w:pPr>
      <w:spacing w:before="100" w:beforeAutospacing="1" w:after="100" w:afterAutospacing="1"/>
    </w:pPr>
    <w:rPr>
      <w:sz w:val="16"/>
      <w:szCs w:val="16"/>
    </w:rPr>
  </w:style>
  <w:style w:type="paragraph" w:customStyle="1" w:styleId="QPPFooter">
    <w:name w:val="QPP Footer"/>
    <w:basedOn w:val="Normal"/>
    <w:link w:val="QPPFooterChar"/>
    <w:rsid w:val="00F0621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06215"/>
    <w:pPr>
      <w:spacing w:before="100" w:after="100"/>
      <w:ind w:left="567"/>
    </w:pPr>
    <w:rPr>
      <w:sz w:val="16"/>
      <w:szCs w:val="16"/>
    </w:rPr>
  </w:style>
  <w:style w:type="paragraph" w:customStyle="1" w:styleId="QPPEditorsnotebulletpoint1">
    <w:name w:val="QPP Editor's note bullet point 1"/>
    <w:basedOn w:val="Normal"/>
    <w:rsid w:val="00F06215"/>
    <w:pPr>
      <w:numPr>
        <w:numId w:val="1"/>
      </w:numPr>
      <w:tabs>
        <w:tab w:val="left" w:pos="426"/>
      </w:tabs>
    </w:pPr>
    <w:rPr>
      <w:sz w:val="16"/>
      <w:szCs w:val="16"/>
    </w:rPr>
  </w:style>
  <w:style w:type="paragraph" w:customStyle="1" w:styleId="QPPTableBullet">
    <w:name w:val="QPP Table Bullet"/>
    <w:basedOn w:val="Normal"/>
    <w:rsid w:val="00F0621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0621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06215"/>
    <w:pPr>
      <w:numPr>
        <w:numId w:val="3"/>
      </w:numPr>
    </w:pPr>
  </w:style>
  <w:style w:type="character" w:styleId="Hyperlink">
    <w:name w:val="Hyperlink"/>
    <w:aliases w:val="Hyperlink to Legislation,Hyperlink Within Scheme"/>
    <w:rsid w:val="00F06215"/>
    <w:rPr>
      <w:color w:val="0000FF"/>
      <w:u w:val="single"/>
    </w:rPr>
  </w:style>
  <w:style w:type="paragraph" w:styleId="Header">
    <w:name w:val="header"/>
    <w:basedOn w:val="Normal"/>
    <w:locked/>
    <w:rsid w:val="006D01B7"/>
    <w:pPr>
      <w:tabs>
        <w:tab w:val="center" w:pos="4153"/>
        <w:tab w:val="right" w:pos="8306"/>
      </w:tabs>
    </w:pPr>
  </w:style>
  <w:style w:type="paragraph" w:customStyle="1" w:styleId="QPPEditorsNoteItalics">
    <w:name w:val="QPP Editor's Note Italics"/>
    <w:basedOn w:val="QPPEditorsNoteStyle1"/>
    <w:link w:val="QPPEditorsNoteItalicsChar"/>
    <w:locked/>
    <w:rsid w:val="001A19CD"/>
    <w:rPr>
      <w:i/>
      <w:iCs/>
    </w:rPr>
  </w:style>
  <w:style w:type="paragraph" w:styleId="Footer">
    <w:name w:val="footer"/>
    <w:basedOn w:val="Normal"/>
    <w:link w:val="FooterChar"/>
    <w:locked/>
    <w:rsid w:val="006D01B7"/>
    <w:pPr>
      <w:tabs>
        <w:tab w:val="center" w:pos="4153"/>
        <w:tab w:val="right" w:pos="8306"/>
      </w:tabs>
    </w:pPr>
  </w:style>
  <w:style w:type="character" w:customStyle="1" w:styleId="FooterChar">
    <w:name w:val="Footer Char"/>
    <w:link w:val="Footer"/>
    <w:rsid w:val="00116793"/>
    <w:rPr>
      <w:rFonts w:ascii="Arial" w:hAnsi="Arial"/>
      <w:szCs w:val="24"/>
    </w:rPr>
  </w:style>
  <w:style w:type="character" w:styleId="FollowedHyperlink">
    <w:name w:val="FollowedHyperlink"/>
    <w:locked/>
    <w:rsid w:val="006D01B7"/>
    <w:rPr>
      <w:color w:val="800080"/>
      <w:u w:val="single"/>
    </w:rPr>
  </w:style>
  <w:style w:type="paragraph" w:customStyle="1" w:styleId="QPPTableHeadingStyle1">
    <w:name w:val="QPP Table Heading Style 1"/>
    <w:basedOn w:val="QPPHeading4"/>
    <w:rsid w:val="00F06215"/>
    <w:pPr>
      <w:spacing w:after="0"/>
      <w:ind w:left="0" w:firstLine="0"/>
    </w:pPr>
  </w:style>
  <w:style w:type="character" w:customStyle="1" w:styleId="QPPFooterChar">
    <w:name w:val="QPP Footer Char"/>
    <w:link w:val="QPPFooter"/>
    <w:rsid w:val="00A91608"/>
    <w:rPr>
      <w:rFonts w:ascii="Arial" w:hAnsi="Arial" w:cs="Arial"/>
      <w:sz w:val="14"/>
      <w:szCs w:val="14"/>
    </w:rPr>
  </w:style>
  <w:style w:type="character" w:customStyle="1" w:styleId="QPPTitleofScheme">
    <w:name w:val="QPP Title of Scheme"/>
    <w:rsid w:val="00584600"/>
    <w:rPr>
      <w:rFonts w:ascii="Arial" w:hAnsi="Arial"/>
      <w:sz w:val="72"/>
    </w:rPr>
  </w:style>
  <w:style w:type="paragraph" w:customStyle="1" w:styleId="QPPBulletpoint3">
    <w:name w:val="QPP Bullet point 3"/>
    <w:basedOn w:val="Normal"/>
    <w:rsid w:val="00F06215"/>
    <w:pPr>
      <w:numPr>
        <w:numId w:val="4"/>
      </w:numPr>
      <w:tabs>
        <w:tab w:val="left" w:pos="1701"/>
      </w:tabs>
    </w:pPr>
    <w:rPr>
      <w:rFonts w:cs="Arial"/>
      <w:szCs w:val="20"/>
      <w:lang w:eastAsia="en-US"/>
    </w:rPr>
  </w:style>
  <w:style w:type="paragraph" w:customStyle="1" w:styleId="QPPBodytext">
    <w:name w:val="QPP Body text"/>
    <w:basedOn w:val="Normal"/>
    <w:link w:val="QPPBodytextChar"/>
    <w:rsid w:val="00F06215"/>
    <w:pPr>
      <w:autoSpaceDE w:val="0"/>
      <w:autoSpaceDN w:val="0"/>
      <w:adjustRightInd w:val="0"/>
    </w:pPr>
    <w:rPr>
      <w:rFonts w:cs="Arial"/>
      <w:color w:val="000000"/>
      <w:szCs w:val="20"/>
    </w:rPr>
  </w:style>
  <w:style w:type="character" w:customStyle="1" w:styleId="QPPBodytextChar">
    <w:name w:val="QPP Body text Char"/>
    <w:link w:val="QPPBodytext"/>
    <w:rsid w:val="006D01B7"/>
    <w:rPr>
      <w:rFonts w:ascii="Arial" w:hAnsi="Arial" w:cs="Arial"/>
      <w:color w:val="000000"/>
    </w:rPr>
  </w:style>
  <w:style w:type="paragraph" w:customStyle="1" w:styleId="QPPBulletpoint2">
    <w:name w:val="QPP Bullet point 2"/>
    <w:basedOn w:val="Normal"/>
    <w:rsid w:val="00F06215"/>
    <w:pPr>
      <w:numPr>
        <w:numId w:val="40"/>
      </w:numPr>
    </w:pPr>
    <w:rPr>
      <w:rFonts w:cs="Arial"/>
      <w:szCs w:val="20"/>
      <w:lang w:eastAsia="en-US"/>
    </w:rPr>
  </w:style>
  <w:style w:type="paragraph" w:customStyle="1" w:styleId="HGTableBullet2">
    <w:name w:val="HG Table Bullet 2"/>
    <w:basedOn w:val="QPPTableTextBody"/>
    <w:rsid w:val="00F06215"/>
    <w:pPr>
      <w:numPr>
        <w:numId w:val="19"/>
      </w:numPr>
      <w:tabs>
        <w:tab w:val="left" w:pos="567"/>
      </w:tabs>
    </w:pPr>
  </w:style>
  <w:style w:type="paragraph" w:customStyle="1" w:styleId="QPPBodyTextTables">
    <w:name w:val="QPP Body Text Tables"/>
    <w:basedOn w:val="QPPBodytext"/>
    <w:semiHidden/>
    <w:locked/>
    <w:rsid w:val="00A048C0"/>
    <w:pPr>
      <w:spacing w:before="60" w:after="60"/>
    </w:pPr>
  </w:style>
  <w:style w:type="paragraph" w:styleId="BalloonText">
    <w:name w:val="Balloon Text"/>
    <w:basedOn w:val="Normal"/>
    <w:semiHidden/>
    <w:locked/>
    <w:rsid w:val="006D01B7"/>
    <w:rPr>
      <w:rFonts w:ascii="Tahoma" w:hAnsi="Tahoma" w:cs="Tahoma"/>
      <w:sz w:val="16"/>
      <w:szCs w:val="16"/>
    </w:rPr>
  </w:style>
  <w:style w:type="character" w:customStyle="1" w:styleId="QPPTableTextBodyChar">
    <w:name w:val="QPP Table Text Body Char"/>
    <w:basedOn w:val="QPPBodytextChar"/>
    <w:link w:val="QPPTableTextBody"/>
    <w:rsid w:val="00F06215"/>
    <w:rPr>
      <w:rFonts w:ascii="Arial" w:hAnsi="Arial" w:cs="Arial"/>
      <w:color w:val="000000"/>
    </w:rPr>
  </w:style>
  <w:style w:type="character" w:styleId="CommentReference">
    <w:name w:val="annotation reference"/>
    <w:semiHidden/>
    <w:locked/>
    <w:rsid w:val="006D01B7"/>
    <w:rPr>
      <w:sz w:val="16"/>
      <w:szCs w:val="16"/>
    </w:rPr>
  </w:style>
  <w:style w:type="paragraph" w:styleId="CommentText">
    <w:name w:val="annotation text"/>
    <w:basedOn w:val="Normal"/>
    <w:semiHidden/>
    <w:locked/>
    <w:rsid w:val="006D01B7"/>
    <w:rPr>
      <w:szCs w:val="20"/>
    </w:rPr>
  </w:style>
  <w:style w:type="character" w:customStyle="1" w:styleId="HighlightingBlue">
    <w:name w:val="Highlighting Blue"/>
    <w:rsid w:val="00F06215"/>
    <w:rPr>
      <w:szCs w:val="16"/>
      <w:bdr w:val="none" w:sz="0" w:space="0" w:color="auto"/>
      <w:shd w:val="clear" w:color="auto" w:fill="00FFFF"/>
    </w:rPr>
  </w:style>
  <w:style w:type="paragraph" w:customStyle="1" w:styleId="QPPBullet">
    <w:name w:val="QPP Bullet"/>
    <w:basedOn w:val="Normal"/>
    <w:autoRedefine/>
    <w:rsid w:val="00F0621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06215"/>
    <w:rPr>
      <w:vertAlign w:val="subscript"/>
    </w:rPr>
  </w:style>
  <w:style w:type="paragraph" w:customStyle="1" w:styleId="QPPBulletPoint5DOT">
    <w:name w:val="QPP Bullet Point 5 DOT"/>
    <w:basedOn w:val="QPPBodytext"/>
    <w:autoRedefine/>
    <w:rsid w:val="00F06215"/>
    <w:pPr>
      <w:numPr>
        <w:numId w:val="6"/>
      </w:numPr>
    </w:pPr>
  </w:style>
  <w:style w:type="character" w:customStyle="1" w:styleId="HighlightingGreen">
    <w:name w:val="Highlighting Green"/>
    <w:rsid w:val="00F06215"/>
    <w:rPr>
      <w:szCs w:val="16"/>
      <w:bdr w:val="none" w:sz="0" w:space="0" w:color="auto"/>
      <w:shd w:val="clear" w:color="auto" w:fill="00FF00"/>
    </w:rPr>
  </w:style>
  <w:style w:type="character" w:customStyle="1" w:styleId="HighlightingPink">
    <w:name w:val="Highlighting Pink"/>
    <w:rsid w:val="00F06215"/>
    <w:rPr>
      <w:szCs w:val="16"/>
      <w:bdr w:val="none" w:sz="0" w:space="0" w:color="auto"/>
      <w:shd w:val="clear" w:color="auto" w:fill="FF99CC"/>
    </w:rPr>
  </w:style>
  <w:style w:type="character" w:customStyle="1" w:styleId="HighlightingRed">
    <w:name w:val="Highlighting Red"/>
    <w:rsid w:val="00F06215"/>
    <w:rPr>
      <w:szCs w:val="16"/>
      <w:bdr w:val="none" w:sz="0" w:space="0" w:color="auto"/>
      <w:shd w:val="clear" w:color="auto" w:fill="FF0000"/>
    </w:rPr>
  </w:style>
  <w:style w:type="character" w:customStyle="1" w:styleId="HighlightingYellow">
    <w:name w:val="Highlighting Yellow"/>
    <w:rsid w:val="00F06215"/>
    <w:rPr>
      <w:szCs w:val="16"/>
      <w:bdr w:val="none" w:sz="0" w:space="0" w:color="auto"/>
      <w:shd w:val="clear" w:color="auto" w:fill="FFFF00"/>
    </w:rPr>
  </w:style>
  <w:style w:type="paragraph" w:customStyle="1" w:styleId="QPPBodyTextITALIC">
    <w:name w:val="QPP Body Text ITALIC"/>
    <w:basedOn w:val="QPPBodytext"/>
    <w:autoRedefine/>
    <w:rsid w:val="00F06215"/>
    <w:rPr>
      <w:i/>
    </w:rPr>
  </w:style>
  <w:style w:type="paragraph" w:customStyle="1" w:styleId="QPPSuperscript">
    <w:name w:val="QPP Superscript"/>
    <w:basedOn w:val="QPPBodytext"/>
    <w:next w:val="QPPBodytext"/>
    <w:link w:val="QPPSuperscriptChar"/>
    <w:rsid w:val="00F06215"/>
    <w:rPr>
      <w:vertAlign w:val="superscript"/>
    </w:rPr>
  </w:style>
  <w:style w:type="character" w:customStyle="1" w:styleId="QPPSuperscriptChar">
    <w:name w:val="QPP Superscript Char"/>
    <w:link w:val="QPPSuperscript"/>
    <w:rsid w:val="006D01B7"/>
    <w:rPr>
      <w:rFonts w:ascii="Arial" w:hAnsi="Arial" w:cs="Arial"/>
      <w:color w:val="000000"/>
      <w:vertAlign w:val="superscript"/>
    </w:rPr>
  </w:style>
  <w:style w:type="paragraph" w:styleId="TOC2">
    <w:name w:val="toc 2"/>
    <w:basedOn w:val="Normal"/>
    <w:next w:val="Normal"/>
    <w:autoRedefine/>
    <w:semiHidden/>
    <w:locked/>
    <w:rsid w:val="006D01B7"/>
    <w:pPr>
      <w:spacing w:after="100"/>
      <w:ind w:left="200"/>
    </w:pPr>
  </w:style>
  <w:style w:type="paragraph" w:customStyle="1" w:styleId="HGTableBullet3">
    <w:name w:val="HG Table Bullet 3"/>
    <w:basedOn w:val="QPPTableTextBody"/>
    <w:rsid w:val="00F06215"/>
    <w:pPr>
      <w:numPr>
        <w:numId w:val="20"/>
      </w:numPr>
    </w:pPr>
  </w:style>
  <w:style w:type="table" w:customStyle="1" w:styleId="TableGrid1">
    <w:name w:val="Table Grid1"/>
    <w:basedOn w:val="TableGrid"/>
    <w:uiPriority w:val="99"/>
    <w:locked/>
    <w:rsid w:val="006D01B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4">
    <w:name w:val="HG Table Bullet 4"/>
    <w:basedOn w:val="QPPTableTextBody"/>
    <w:rsid w:val="00F06215"/>
    <w:pPr>
      <w:numPr>
        <w:numId w:val="21"/>
      </w:numPr>
      <w:tabs>
        <w:tab w:val="left" w:pos="567"/>
      </w:tabs>
    </w:pPr>
  </w:style>
  <w:style w:type="paragraph" w:styleId="BodyText2">
    <w:name w:val="Body Text 2"/>
    <w:basedOn w:val="Normal"/>
    <w:link w:val="BodyText2Char"/>
    <w:semiHidden/>
    <w:locked/>
    <w:rsid w:val="006D01B7"/>
    <w:pPr>
      <w:spacing w:after="120" w:line="480" w:lineRule="auto"/>
    </w:pPr>
  </w:style>
  <w:style w:type="numbering" w:styleId="111111">
    <w:name w:val="Outline List 2"/>
    <w:basedOn w:val="NoList"/>
    <w:semiHidden/>
    <w:locked/>
    <w:rsid w:val="006D01B7"/>
    <w:pPr>
      <w:numPr>
        <w:numId w:val="8"/>
      </w:numPr>
    </w:pPr>
  </w:style>
  <w:style w:type="paragraph" w:styleId="TOC1">
    <w:name w:val="toc 1"/>
    <w:basedOn w:val="Normal"/>
    <w:next w:val="Normal"/>
    <w:autoRedefine/>
    <w:semiHidden/>
    <w:locked/>
    <w:rsid w:val="006D01B7"/>
    <w:pPr>
      <w:spacing w:after="100"/>
    </w:pPr>
  </w:style>
  <w:style w:type="character" w:customStyle="1" w:styleId="Date1">
    <w:name w:val="Date1"/>
    <w:basedOn w:val="DefaultParagraphFont"/>
    <w:semiHidden/>
    <w:locked/>
    <w:rsid w:val="00D8308A"/>
  </w:style>
  <w:style w:type="paragraph" w:customStyle="1" w:styleId="Heading">
    <w:name w:val="Heading"/>
    <w:basedOn w:val="Normal"/>
    <w:next w:val="Normal"/>
    <w:semiHidden/>
    <w:qFormat/>
    <w:locked/>
    <w:rsid w:val="00D8308A"/>
    <w:pPr>
      <w:pageBreakBefore/>
      <w:spacing w:before="200"/>
    </w:pPr>
    <w:rPr>
      <w:b/>
      <w:color w:val="000000"/>
      <w:sz w:val="40"/>
      <w:szCs w:val="36"/>
    </w:rPr>
  </w:style>
  <w:style w:type="paragraph" w:customStyle="1" w:styleId="AppendixHeading3">
    <w:name w:val="Appendix Heading 3"/>
    <w:basedOn w:val="Normal"/>
    <w:next w:val="Normal"/>
    <w:semiHidden/>
    <w:locked/>
    <w:rsid w:val="00D8308A"/>
    <w:pPr>
      <w:spacing w:before="240" w:after="120"/>
    </w:pPr>
    <w:rPr>
      <w:rFonts w:ascii="Arial Bold" w:hAnsi="Arial Bold"/>
      <w:b/>
      <w:sz w:val="24"/>
    </w:rPr>
  </w:style>
  <w:style w:type="paragraph" w:customStyle="1" w:styleId="Blockquotation">
    <w:name w:val="Block quotation"/>
    <w:basedOn w:val="Normal"/>
    <w:semiHidden/>
    <w:qFormat/>
    <w:locked/>
    <w:rsid w:val="007F0148"/>
    <w:pPr>
      <w:ind w:left="567" w:right="567"/>
      <w:jc w:val="both"/>
    </w:pPr>
    <w:rPr>
      <w:rFonts w:ascii="Times New Roman" w:hAnsi="Times New Roman"/>
      <w:noProof/>
    </w:rPr>
  </w:style>
  <w:style w:type="table" w:customStyle="1" w:styleId="BlueAlternatingTable">
    <w:name w:val="Blue Alternating Table"/>
    <w:basedOn w:val="TableNormal"/>
    <w:semiHidden/>
    <w:locked/>
    <w:rsid w:val="00D8308A"/>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rPr>
        <w:cantSplit w:val="0"/>
        <w:tblHeader/>
      </w:trPr>
      <w:tcPr>
        <w:shd w:val="clear" w:color="auto" w:fill="005B7A"/>
      </w:tcPr>
    </w:tblStylePr>
    <w:tblStylePr w:type="band1Horz">
      <w:tblPr/>
      <w:tcPr>
        <w:shd w:val="clear" w:color="auto" w:fill="DDF6FF"/>
      </w:tcPr>
    </w:tblStylePr>
    <w:tblStylePr w:type="band2Horz">
      <w:rPr>
        <w:rFonts w:ascii="Arial" w:hAnsi="Arial"/>
      </w:rPr>
      <w:tblPr/>
      <w:tcPr>
        <w:shd w:val="clear" w:color="auto" w:fill="A7EEFF"/>
      </w:tcPr>
    </w:tblStylePr>
  </w:style>
  <w:style w:type="paragraph" w:customStyle="1" w:styleId="SectionHeading">
    <w:name w:val="Section Heading"/>
    <w:basedOn w:val="Normal"/>
    <w:semiHidden/>
    <w:locked/>
    <w:rsid w:val="00D8308A"/>
    <w:pPr>
      <w:tabs>
        <w:tab w:val="num" w:pos="1134"/>
      </w:tabs>
      <w:ind w:hanging="567"/>
    </w:pPr>
    <w:rPr>
      <w:sz w:val="48"/>
    </w:rPr>
  </w:style>
  <w:style w:type="character" w:customStyle="1" w:styleId="SectionNo">
    <w:name w:val="Section No"/>
    <w:semiHidden/>
    <w:locked/>
    <w:rsid w:val="00D8308A"/>
    <w:rPr>
      <w:rFonts w:ascii="Arial" w:hAnsi="Arial"/>
      <w:b/>
      <w:sz w:val="20"/>
    </w:rPr>
  </w:style>
  <w:style w:type="character" w:customStyle="1" w:styleId="BodyTextItalics">
    <w:name w:val="Body Text Italics"/>
    <w:semiHidden/>
    <w:locked/>
    <w:rsid w:val="00D8308A"/>
    <w:rPr>
      <w:rFonts w:ascii="Arial" w:hAnsi="Arial"/>
      <w:i/>
      <w:sz w:val="20"/>
      <w:lang w:val="en-AU"/>
    </w:rPr>
  </w:style>
  <w:style w:type="character" w:customStyle="1" w:styleId="BoldEmphasis">
    <w:name w:val="Bold Emphasis"/>
    <w:semiHidden/>
    <w:locked/>
    <w:rsid w:val="00D8308A"/>
    <w:rPr>
      <w:b/>
    </w:rPr>
  </w:style>
  <w:style w:type="paragraph" w:styleId="TOC3">
    <w:name w:val="toc 3"/>
    <w:basedOn w:val="Normal"/>
    <w:next w:val="Normal"/>
    <w:autoRedefine/>
    <w:semiHidden/>
    <w:locked/>
    <w:rsid w:val="006D01B7"/>
    <w:pPr>
      <w:spacing w:after="100"/>
      <w:ind w:left="400"/>
    </w:pPr>
  </w:style>
  <w:style w:type="paragraph" w:styleId="BodyText3">
    <w:name w:val="Body Text 3"/>
    <w:basedOn w:val="Normal"/>
    <w:link w:val="BodyText3Char"/>
    <w:semiHidden/>
    <w:locked/>
    <w:rsid w:val="006D01B7"/>
    <w:pPr>
      <w:spacing w:after="120"/>
    </w:pPr>
    <w:rPr>
      <w:sz w:val="16"/>
      <w:szCs w:val="16"/>
    </w:rPr>
  </w:style>
  <w:style w:type="table" w:customStyle="1" w:styleId="GreyTable">
    <w:name w:val="Grey Table"/>
    <w:basedOn w:val="TableNormal"/>
    <w:semiHidden/>
    <w:locked/>
    <w:rsid w:val="00D8308A"/>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locked/>
    <w:rsid w:val="00D8308A"/>
    <w:pPr>
      <w:widowControl w:val="0"/>
      <w:tabs>
        <w:tab w:val="left" w:pos="567"/>
        <w:tab w:val="left" w:pos="1134"/>
      </w:tabs>
      <w:spacing w:after="120"/>
    </w:pPr>
    <w:rPr>
      <w:rFonts w:ascii="Arial" w:hAnsi="Arial"/>
      <w:b/>
      <w:snapToGrid w:val="0"/>
      <w:sz w:val="22"/>
      <w:lang w:val="en-NZ" w:eastAsia="en-US"/>
    </w:rPr>
  </w:style>
  <w:style w:type="character" w:customStyle="1" w:styleId="DocProjectName">
    <w:name w:val="DocProjectName"/>
    <w:basedOn w:val="DefaultParagraphFont"/>
    <w:semiHidden/>
    <w:locked/>
    <w:rsid w:val="00D8308A"/>
  </w:style>
  <w:style w:type="paragraph" w:customStyle="1" w:styleId="AppendixHeading1">
    <w:name w:val="Appendix Heading 1"/>
    <w:basedOn w:val="Heading"/>
    <w:next w:val="Normal"/>
    <w:semiHidden/>
    <w:locked/>
    <w:rsid w:val="00D8308A"/>
    <w:pPr>
      <w:numPr>
        <w:numId w:val="7"/>
      </w:numPr>
      <w:spacing w:before="0"/>
    </w:pPr>
  </w:style>
  <w:style w:type="character" w:customStyle="1" w:styleId="DocTitle">
    <w:name w:val="DocTitle"/>
    <w:basedOn w:val="DefaultParagraphFont"/>
    <w:semiHidden/>
    <w:locked/>
    <w:rsid w:val="00D8308A"/>
  </w:style>
  <w:style w:type="paragraph" w:customStyle="1" w:styleId="AppendixHeading2">
    <w:name w:val="Appendix Heading 2"/>
    <w:basedOn w:val="Normal"/>
    <w:next w:val="Normal"/>
    <w:semiHidden/>
    <w:locked/>
    <w:rsid w:val="00D8308A"/>
    <w:pPr>
      <w:spacing w:before="280" w:after="140"/>
    </w:pPr>
    <w:rPr>
      <w:b/>
      <w:sz w:val="28"/>
    </w:rPr>
  </w:style>
  <w:style w:type="character" w:customStyle="1" w:styleId="DocSubTitle">
    <w:name w:val="DocSubTitle"/>
    <w:basedOn w:val="DefaultParagraphFont"/>
    <w:semiHidden/>
    <w:locked/>
    <w:rsid w:val="00D8308A"/>
  </w:style>
  <w:style w:type="paragraph" w:customStyle="1" w:styleId="TableTitle">
    <w:name w:val="Table Title"/>
    <w:basedOn w:val="Heading5"/>
    <w:semiHidden/>
    <w:locked/>
    <w:rsid w:val="00D8308A"/>
    <w:pPr>
      <w:keepNext/>
      <w:keepLines/>
      <w:spacing w:before="220" w:after="100"/>
    </w:pPr>
    <w:rPr>
      <w:rFonts w:ascii="Gill Sans MT" w:hAnsi="Gill Sans MT"/>
      <w:bCs w:val="0"/>
      <w:i w:val="0"/>
      <w:iCs w:val="0"/>
      <w:color w:val="000000"/>
      <w:sz w:val="18"/>
      <w:szCs w:val="24"/>
    </w:rPr>
  </w:style>
  <w:style w:type="paragraph" w:customStyle="1" w:styleId="DueDate">
    <w:name w:val="DueDate"/>
    <w:semiHidden/>
    <w:locked/>
    <w:rsid w:val="00D8308A"/>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locked/>
    <w:rsid w:val="00D8308A"/>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customStyle="1" w:styleId="DocDate">
    <w:name w:val="DocDate"/>
    <w:basedOn w:val="DefaultParagraphFont"/>
    <w:semiHidden/>
    <w:locked/>
    <w:rsid w:val="00D8308A"/>
  </w:style>
  <w:style w:type="numbering" w:styleId="1ai">
    <w:name w:val="Outline List 1"/>
    <w:basedOn w:val="NoList"/>
    <w:semiHidden/>
    <w:locked/>
    <w:rsid w:val="006D01B7"/>
    <w:pPr>
      <w:numPr>
        <w:numId w:val="9"/>
      </w:numPr>
    </w:pPr>
  </w:style>
  <w:style w:type="numbering" w:styleId="ArticleSection">
    <w:name w:val="Outline List 3"/>
    <w:basedOn w:val="NoList"/>
    <w:semiHidden/>
    <w:locked/>
    <w:rsid w:val="006D01B7"/>
    <w:pPr>
      <w:numPr>
        <w:numId w:val="10"/>
      </w:numPr>
    </w:pPr>
  </w:style>
  <w:style w:type="paragraph" w:styleId="BlockText">
    <w:name w:val="Block Text"/>
    <w:basedOn w:val="Normal"/>
    <w:semiHidden/>
    <w:locked/>
    <w:rsid w:val="006D01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semiHidden/>
    <w:locked/>
    <w:rsid w:val="006D01B7"/>
    <w:pPr>
      <w:spacing w:after="0"/>
      <w:ind w:firstLine="360"/>
    </w:pPr>
  </w:style>
  <w:style w:type="paragraph" w:styleId="BodyTextIndent">
    <w:name w:val="Body Text Indent"/>
    <w:basedOn w:val="Normal"/>
    <w:link w:val="BodyTextIndentChar"/>
    <w:semiHidden/>
    <w:locked/>
    <w:rsid w:val="006D01B7"/>
    <w:pPr>
      <w:spacing w:after="120"/>
      <w:ind w:left="283"/>
    </w:pPr>
  </w:style>
  <w:style w:type="paragraph" w:styleId="BodyTextFirstIndent2">
    <w:name w:val="Body Text First Indent 2"/>
    <w:basedOn w:val="BodyTextIndent"/>
    <w:link w:val="BodyTextFirstIndent2Char"/>
    <w:semiHidden/>
    <w:locked/>
    <w:rsid w:val="006D01B7"/>
    <w:pPr>
      <w:spacing w:after="0"/>
      <w:ind w:left="360" w:firstLine="360"/>
    </w:pPr>
  </w:style>
  <w:style w:type="paragraph" w:styleId="BodyTextIndent2">
    <w:name w:val="Body Text Indent 2"/>
    <w:basedOn w:val="Normal"/>
    <w:link w:val="BodyTextIndent2Char"/>
    <w:semiHidden/>
    <w:locked/>
    <w:rsid w:val="006D01B7"/>
    <w:pPr>
      <w:spacing w:after="120" w:line="480" w:lineRule="auto"/>
      <w:ind w:left="283"/>
    </w:pPr>
  </w:style>
  <w:style w:type="paragraph" w:styleId="BodyTextIndent3">
    <w:name w:val="Body Text Indent 3"/>
    <w:basedOn w:val="Normal"/>
    <w:link w:val="BodyTextIndent3Char"/>
    <w:semiHidden/>
    <w:locked/>
    <w:rsid w:val="006D01B7"/>
    <w:pPr>
      <w:spacing w:after="120"/>
      <w:ind w:left="283"/>
    </w:pPr>
    <w:rPr>
      <w:sz w:val="16"/>
      <w:szCs w:val="16"/>
    </w:rPr>
  </w:style>
  <w:style w:type="paragraph" w:styleId="Closing">
    <w:name w:val="Closing"/>
    <w:basedOn w:val="Normal"/>
    <w:link w:val="ClosingChar"/>
    <w:semiHidden/>
    <w:locked/>
    <w:rsid w:val="006D01B7"/>
    <w:pPr>
      <w:ind w:left="4252"/>
    </w:pPr>
  </w:style>
  <w:style w:type="paragraph" w:styleId="Date">
    <w:name w:val="Date"/>
    <w:basedOn w:val="Normal"/>
    <w:next w:val="Normal"/>
    <w:link w:val="DateChar"/>
    <w:semiHidden/>
    <w:locked/>
    <w:rsid w:val="006D01B7"/>
  </w:style>
  <w:style w:type="paragraph" w:styleId="E-mailSignature">
    <w:name w:val="E-mail Signature"/>
    <w:basedOn w:val="Normal"/>
    <w:link w:val="E-mailSignatureChar"/>
    <w:semiHidden/>
    <w:locked/>
    <w:rsid w:val="006D01B7"/>
  </w:style>
  <w:style w:type="paragraph" w:styleId="EnvelopeAddress">
    <w:name w:val="envelope address"/>
    <w:basedOn w:val="Normal"/>
    <w:semiHidden/>
    <w:locked/>
    <w:rsid w:val="006D01B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D01B7"/>
    <w:rPr>
      <w:rFonts w:asciiTheme="majorHAnsi" w:eastAsiaTheme="majorEastAsia" w:hAnsiTheme="majorHAnsi" w:cstheme="majorBidi"/>
      <w:szCs w:val="20"/>
    </w:rPr>
  </w:style>
  <w:style w:type="character" w:styleId="HTMLAcronym">
    <w:name w:val="HTML Acronym"/>
    <w:basedOn w:val="DefaultParagraphFont"/>
    <w:semiHidden/>
    <w:locked/>
    <w:rsid w:val="006D01B7"/>
  </w:style>
  <w:style w:type="paragraph" w:styleId="HTMLAddress">
    <w:name w:val="HTML Address"/>
    <w:basedOn w:val="Normal"/>
    <w:link w:val="HTMLAddressChar"/>
    <w:semiHidden/>
    <w:locked/>
    <w:rsid w:val="006D01B7"/>
    <w:rPr>
      <w:i/>
      <w:iCs/>
    </w:rPr>
  </w:style>
  <w:style w:type="character" w:styleId="HTMLCite">
    <w:name w:val="HTML Cite"/>
    <w:basedOn w:val="DefaultParagraphFont"/>
    <w:semiHidden/>
    <w:locked/>
    <w:rsid w:val="006D01B7"/>
    <w:rPr>
      <w:i/>
      <w:iCs/>
    </w:rPr>
  </w:style>
  <w:style w:type="character" w:styleId="HTMLCode">
    <w:name w:val="HTML Code"/>
    <w:basedOn w:val="DefaultParagraphFont"/>
    <w:semiHidden/>
    <w:locked/>
    <w:rsid w:val="006D01B7"/>
    <w:rPr>
      <w:rFonts w:ascii="Consolas" w:hAnsi="Consolas" w:cs="Consolas"/>
      <w:sz w:val="20"/>
      <w:szCs w:val="20"/>
    </w:rPr>
  </w:style>
  <w:style w:type="character" w:styleId="HTMLDefinition">
    <w:name w:val="HTML Definition"/>
    <w:basedOn w:val="DefaultParagraphFont"/>
    <w:semiHidden/>
    <w:locked/>
    <w:rsid w:val="006D01B7"/>
    <w:rPr>
      <w:i/>
      <w:iCs/>
    </w:rPr>
  </w:style>
  <w:style w:type="character" w:styleId="HTMLKeyboard">
    <w:name w:val="HTML Keyboard"/>
    <w:basedOn w:val="DefaultParagraphFont"/>
    <w:semiHidden/>
    <w:locked/>
    <w:rsid w:val="006D01B7"/>
    <w:rPr>
      <w:rFonts w:ascii="Consolas" w:hAnsi="Consolas" w:cs="Consolas"/>
      <w:sz w:val="20"/>
      <w:szCs w:val="20"/>
    </w:rPr>
  </w:style>
  <w:style w:type="paragraph" w:styleId="HTMLPreformatted">
    <w:name w:val="HTML Preformatted"/>
    <w:basedOn w:val="Normal"/>
    <w:link w:val="HTMLPreformattedChar"/>
    <w:semiHidden/>
    <w:locked/>
    <w:rsid w:val="006D01B7"/>
    <w:rPr>
      <w:rFonts w:ascii="Consolas" w:hAnsi="Consolas" w:cs="Consolas"/>
      <w:szCs w:val="20"/>
    </w:rPr>
  </w:style>
  <w:style w:type="character" w:styleId="HTMLSample">
    <w:name w:val="HTML Sample"/>
    <w:basedOn w:val="DefaultParagraphFont"/>
    <w:semiHidden/>
    <w:locked/>
    <w:rsid w:val="006D01B7"/>
    <w:rPr>
      <w:rFonts w:ascii="Consolas" w:hAnsi="Consolas" w:cs="Consolas"/>
      <w:sz w:val="24"/>
      <w:szCs w:val="24"/>
    </w:rPr>
  </w:style>
  <w:style w:type="character" w:styleId="HTMLTypewriter">
    <w:name w:val="HTML Typewriter"/>
    <w:basedOn w:val="DefaultParagraphFont"/>
    <w:semiHidden/>
    <w:locked/>
    <w:rsid w:val="006D01B7"/>
    <w:rPr>
      <w:rFonts w:ascii="Consolas" w:hAnsi="Consolas" w:cs="Consolas"/>
      <w:sz w:val="20"/>
      <w:szCs w:val="20"/>
    </w:rPr>
  </w:style>
  <w:style w:type="character" w:styleId="HTMLVariable">
    <w:name w:val="HTML Variable"/>
    <w:basedOn w:val="DefaultParagraphFont"/>
    <w:semiHidden/>
    <w:locked/>
    <w:rsid w:val="006D01B7"/>
    <w:rPr>
      <w:i/>
      <w:iCs/>
    </w:rPr>
  </w:style>
  <w:style w:type="character" w:styleId="LineNumber">
    <w:name w:val="line number"/>
    <w:basedOn w:val="DefaultParagraphFont"/>
    <w:semiHidden/>
    <w:locked/>
    <w:rsid w:val="006D01B7"/>
  </w:style>
  <w:style w:type="paragraph" w:styleId="List">
    <w:name w:val="List"/>
    <w:basedOn w:val="Normal"/>
    <w:semiHidden/>
    <w:locked/>
    <w:rsid w:val="006D01B7"/>
    <w:pPr>
      <w:ind w:left="283" w:hanging="283"/>
      <w:contextualSpacing/>
    </w:pPr>
  </w:style>
  <w:style w:type="paragraph" w:styleId="List2">
    <w:name w:val="List 2"/>
    <w:basedOn w:val="Normal"/>
    <w:semiHidden/>
    <w:locked/>
    <w:rsid w:val="006D01B7"/>
    <w:pPr>
      <w:ind w:left="566" w:hanging="283"/>
      <w:contextualSpacing/>
    </w:pPr>
  </w:style>
  <w:style w:type="paragraph" w:styleId="List3">
    <w:name w:val="List 3"/>
    <w:basedOn w:val="Normal"/>
    <w:semiHidden/>
    <w:locked/>
    <w:rsid w:val="006D01B7"/>
    <w:pPr>
      <w:ind w:left="849" w:hanging="283"/>
      <w:contextualSpacing/>
    </w:pPr>
  </w:style>
  <w:style w:type="paragraph" w:styleId="List4">
    <w:name w:val="List 4"/>
    <w:basedOn w:val="Normal"/>
    <w:semiHidden/>
    <w:locked/>
    <w:rsid w:val="006D01B7"/>
    <w:pPr>
      <w:ind w:left="1132" w:hanging="283"/>
      <w:contextualSpacing/>
    </w:pPr>
  </w:style>
  <w:style w:type="paragraph" w:styleId="List5">
    <w:name w:val="List 5"/>
    <w:basedOn w:val="Normal"/>
    <w:semiHidden/>
    <w:locked/>
    <w:rsid w:val="006D01B7"/>
    <w:pPr>
      <w:ind w:left="1415" w:hanging="283"/>
      <w:contextualSpacing/>
    </w:pPr>
  </w:style>
  <w:style w:type="paragraph" w:styleId="ListBullet2">
    <w:name w:val="List Bullet 2"/>
    <w:basedOn w:val="Normal"/>
    <w:semiHidden/>
    <w:locked/>
    <w:rsid w:val="006D01B7"/>
    <w:pPr>
      <w:numPr>
        <w:numId w:val="11"/>
      </w:numPr>
      <w:contextualSpacing/>
    </w:pPr>
  </w:style>
  <w:style w:type="paragraph" w:styleId="ListBullet3">
    <w:name w:val="List Bullet 3"/>
    <w:basedOn w:val="Normal"/>
    <w:semiHidden/>
    <w:locked/>
    <w:rsid w:val="006D01B7"/>
    <w:pPr>
      <w:numPr>
        <w:numId w:val="12"/>
      </w:numPr>
      <w:contextualSpacing/>
    </w:pPr>
  </w:style>
  <w:style w:type="paragraph" w:styleId="ListBullet4">
    <w:name w:val="List Bullet 4"/>
    <w:basedOn w:val="Normal"/>
    <w:semiHidden/>
    <w:locked/>
    <w:rsid w:val="006D01B7"/>
    <w:pPr>
      <w:numPr>
        <w:numId w:val="13"/>
      </w:numPr>
      <w:contextualSpacing/>
    </w:pPr>
  </w:style>
  <w:style w:type="paragraph" w:styleId="ListBullet5">
    <w:name w:val="List Bullet 5"/>
    <w:basedOn w:val="Normal"/>
    <w:semiHidden/>
    <w:locked/>
    <w:rsid w:val="006D01B7"/>
    <w:pPr>
      <w:numPr>
        <w:numId w:val="14"/>
      </w:numPr>
      <w:contextualSpacing/>
    </w:pPr>
  </w:style>
  <w:style w:type="paragraph" w:styleId="ListContinue">
    <w:name w:val="List Continue"/>
    <w:basedOn w:val="Normal"/>
    <w:semiHidden/>
    <w:locked/>
    <w:rsid w:val="006D01B7"/>
    <w:pPr>
      <w:spacing w:after="120"/>
      <w:ind w:left="283"/>
      <w:contextualSpacing/>
    </w:pPr>
  </w:style>
  <w:style w:type="paragraph" w:styleId="ListContinue2">
    <w:name w:val="List Continue 2"/>
    <w:basedOn w:val="Normal"/>
    <w:semiHidden/>
    <w:locked/>
    <w:rsid w:val="006D01B7"/>
    <w:pPr>
      <w:spacing w:after="120"/>
      <w:ind w:left="566"/>
      <w:contextualSpacing/>
    </w:pPr>
  </w:style>
  <w:style w:type="paragraph" w:styleId="ListContinue3">
    <w:name w:val="List Continue 3"/>
    <w:basedOn w:val="Normal"/>
    <w:semiHidden/>
    <w:locked/>
    <w:rsid w:val="006D01B7"/>
    <w:pPr>
      <w:spacing w:after="120"/>
      <w:ind w:left="849"/>
      <w:contextualSpacing/>
    </w:pPr>
  </w:style>
  <w:style w:type="paragraph" w:styleId="ListContinue4">
    <w:name w:val="List Continue 4"/>
    <w:basedOn w:val="Normal"/>
    <w:semiHidden/>
    <w:locked/>
    <w:rsid w:val="006D01B7"/>
    <w:pPr>
      <w:spacing w:after="120"/>
      <w:ind w:left="1132"/>
      <w:contextualSpacing/>
    </w:pPr>
  </w:style>
  <w:style w:type="paragraph" w:styleId="ListContinue5">
    <w:name w:val="List Continue 5"/>
    <w:basedOn w:val="Normal"/>
    <w:semiHidden/>
    <w:locked/>
    <w:rsid w:val="006D01B7"/>
    <w:pPr>
      <w:spacing w:after="120"/>
      <w:ind w:left="1415"/>
      <w:contextualSpacing/>
    </w:pPr>
  </w:style>
  <w:style w:type="paragraph" w:styleId="ListNumber2">
    <w:name w:val="List Number 2"/>
    <w:basedOn w:val="Normal"/>
    <w:semiHidden/>
    <w:locked/>
    <w:rsid w:val="006D01B7"/>
    <w:pPr>
      <w:numPr>
        <w:numId w:val="48"/>
      </w:numPr>
      <w:contextualSpacing/>
    </w:pPr>
  </w:style>
  <w:style w:type="paragraph" w:styleId="ListNumber3">
    <w:name w:val="List Number 3"/>
    <w:basedOn w:val="Normal"/>
    <w:semiHidden/>
    <w:locked/>
    <w:rsid w:val="006D01B7"/>
    <w:pPr>
      <w:numPr>
        <w:numId w:val="15"/>
      </w:numPr>
      <w:contextualSpacing/>
    </w:pPr>
  </w:style>
  <w:style w:type="paragraph" w:styleId="ListNumber4">
    <w:name w:val="List Number 4"/>
    <w:basedOn w:val="Normal"/>
    <w:semiHidden/>
    <w:locked/>
    <w:rsid w:val="006D01B7"/>
    <w:pPr>
      <w:numPr>
        <w:numId w:val="16"/>
      </w:numPr>
      <w:contextualSpacing/>
    </w:pPr>
  </w:style>
  <w:style w:type="paragraph" w:styleId="ListNumber5">
    <w:name w:val="List Number 5"/>
    <w:basedOn w:val="Normal"/>
    <w:semiHidden/>
    <w:locked/>
    <w:rsid w:val="006D01B7"/>
    <w:pPr>
      <w:numPr>
        <w:numId w:val="17"/>
      </w:numPr>
      <w:contextualSpacing/>
    </w:pPr>
  </w:style>
  <w:style w:type="paragraph" w:styleId="MessageHeader">
    <w:name w:val="Message Header"/>
    <w:basedOn w:val="Normal"/>
    <w:link w:val="MessageHeaderChar"/>
    <w:semiHidden/>
    <w:locked/>
    <w:rsid w:val="006D01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paragraph" w:styleId="NormalWeb">
    <w:name w:val="Normal (Web)"/>
    <w:basedOn w:val="Normal"/>
    <w:semiHidden/>
    <w:locked/>
    <w:rsid w:val="006D01B7"/>
    <w:rPr>
      <w:rFonts w:ascii="Times New Roman" w:hAnsi="Times New Roman"/>
      <w:sz w:val="24"/>
    </w:rPr>
  </w:style>
  <w:style w:type="paragraph" w:styleId="NormalIndent">
    <w:name w:val="Normal Indent"/>
    <w:basedOn w:val="Normal"/>
    <w:semiHidden/>
    <w:locked/>
    <w:rsid w:val="006D01B7"/>
    <w:pPr>
      <w:ind w:left="720"/>
    </w:pPr>
  </w:style>
  <w:style w:type="paragraph" w:styleId="NoteHeading">
    <w:name w:val="Note Heading"/>
    <w:basedOn w:val="Normal"/>
    <w:next w:val="Normal"/>
    <w:link w:val="NoteHeadingChar"/>
    <w:semiHidden/>
    <w:locked/>
    <w:rsid w:val="006D01B7"/>
  </w:style>
  <w:style w:type="paragraph" w:styleId="PlainText">
    <w:name w:val="Plain Text"/>
    <w:basedOn w:val="Normal"/>
    <w:link w:val="PlainTextChar"/>
    <w:semiHidden/>
    <w:locked/>
    <w:rsid w:val="006D01B7"/>
    <w:rPr>
      <w:rFonts w:ascii="Consolas" w:hAnsi="Consolas" w:cs="Consolas"/>
      <w:sz w:val="21"/>
      <w:szCs w:val="21"/>
    </w:rPr>
  </w:style>
  <w:style w:type="paragraph" w:styleId="Salutation">
    <w:name w:val="Salutation"/>
    <w:basedOn w:val="Normal"/>
    <w:next w:val="Normal"/>
    <w:link w:val="SalutationChar"/>
    <w:semiHidden/>
    <w:locked/>
    <w:rsid w:val="006D01B7"/>
  </w:style>
  <w:style w:type="paragraph" w:styleId="Signature">
    <w:name w:val="Signature"/>
    <w:basedOn w:val="Normal"/>
    <w:link w:val="SignatureChar"/>
    <w:semiHidden/>
    <w:locked/>
    <w:rsid w:val="006D01B7"/>
    <w:pPr>
      <w:ind w:left="4252"/>
    </w:pPr>
  </w:style>
  <w:style w:type="table" w:styleId="Table3Deffects1">
    <w:name w:val="Table 3D effects 1"/>
    <w:basedOn w:val="TableNormal"/>
    <w:semiHidden/>
    <w:locked/>
    <w:rsid w:val="006D01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D01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D01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D01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D01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D01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D01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D01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D01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D01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D01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D01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D01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D01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D01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D01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D01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062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D01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D01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D01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D01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D01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D01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D01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D01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D01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D01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D01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D01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D01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D01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D01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D01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D01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D01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D01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D01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D01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D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D01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D01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D01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pageNumber">
    <w:name w:val="Footer page Number"/>
    <w:basedOn w:val="Normal"/>
    <w:semiHidden/>
    <w:locked/>
    <w:rsid w:val="007F0148"/>
    <w:pPr>
      <w:jc w:val="right"/>
    </w:pPr>
  </w:style>
  <w:style w:type="paragraph" w:customStyle="1" w:styleId="FigureRef">
    <w:name w:val="Figure Ref"/>
    <w:basedOn w:val="Normal"/>
    <w:next w:val="Normal"/>
    <w:semiHidden/>
    <w:locked/>
    <w:rsid w:val="00564734"/>
    <w:pPr>
      <w:numPr>
        <w:ilvl w:val="3"/>
        <w:numId w:val="18"/>
      </w:numPr>
      <w:spacing w:before="120" w:after="120"/>
    </w:pPr>
    <w:rPr>
      <w:b/>
      <w:szCs w:val="18"/>
    </w:rPr>
  </w:style>
  <w:style w:type="paragraph" w:styleId="TOC4">
    <w:name w:val="toc 4"/>
    <w:basedOn w:val="Normal"/>
    <w:next w:val="Normal"/>
    <w:autoRedefine/>
    <w:semiHidden/>
    <w:locked/>
    <w:rsid w:val="006D01B7"/>
    <w:pPr>
      <w:spacing w:after="100"/>
      <w:ind w:left="600"/>
    </w:pPr>
  </w:style>
  <w:style w:type="table" w:customStyle="1" w:styleId="BlueHorizontalTable">
    <w:name w:val="Blue Horizontal Table"/>
    <w:basedOn w:val="TableNormal"/>
    <w:semiHidden/>
    <w:locked/>
    <w:rsid w:val="00D8308A"/>
    <w:rPr>
      <w:rFonts w:ascii="Arial" w:hAnsi="Arial"/>
    </w:rPr>
    <w:tblPr>
      <w:tblInd w:w="108" w:type="dxa"/>
      <w:tblBorders>
        <w:bottom w:val="single" w:sz="4" w:space="0" w:color="005B7A"/>
        <w:insideH w:val="single" w:sz="4" w:space="0" w:color="005B7A"/>
      </w:tblBorders>
    </w:tblPr>
    <w:trPr>
      <w:cantSplit/>
    </w:trPr>
    <w:tblStylePr w:type="firstRow">
      <w:rPr>
        <w:rFonts w:ascii="Arial" w:hAnsi="Arial"/>
        <w:color w:val="FFFFFF"/>
        <w:sz w:val="20"/>
      </w:rPr>
      <w:tblPr/>
      <w:trPr>
        <w:cantSplit w:val="0"/>
        <w:tblHeader/>
      </w:trPr>
      <w:tcPr>
        <w:shd w:val="clear" w:color="auto" w:fill="005B7A"/>
      </w:tcPr>
    </w:tblStylePr>
  </w:style>
  <w:style w:type="table" w:customStyle="1" w:styleId="BlackTable">
    <w:name w:val="Black Table"/>
    <w:basedOn w:val="TableNormal"/>
    <w:semiHidden/>
    <w:locked/>
    <w:rsid w:val="00D8308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locked/>
    <w:rsid w:val="00D8308A"/>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Normal"/>
    <w:semiHidden/>
    <w:locked/>
    <w:rsid w:val="007F0148"/>
    <w:rPr>
      <w:color w:val="FFFFFF"/>
    </w:rPr>
  </w:style>
  <w:style w:type="character" w:customStyle="1" w:styleId="EndnoteNo">
    <w:name w:val="Endnote No."/>
    <w:semiHidden/>
    <w:locked/>
    <w:rsid w:val="00D8308A"/>
    <w:rPr>
      <w:vertAlign w:val="superscript"/>
    </w:rPr>
  </w:style>
  <w:style w:type="paragraph" w:customStyle="1" w:styleId="HeadingHidden">
    <w:name w:val="Heading Hidden"/>
    <w:basedOn w:val="Heading"/>
    <w:next w:val="Normal"/>
    <w:semiHidden/>
    <w:locked/>
    <w:rsid w:val="00D8308A"/>
    <w:pPr>
      <w:pageBreakBefore w:val="0"/>
      <w:spacing w:before="400"/>
    </w:pPr>
  </w:style>
  <w:style w:type="paragraph" w:customStyle="1" w:styleId="DraftingInstruction">
    <w:name w:val="Drafting Instruction"/>
    <w:basedOn w:val="Normal"/>
    <w:link w:val="DraftingInstructionChar"/>
    <w:semiHidden/>
    <w:locked/>
    <w:rsid w:val="00D8308A"/>
    <w:pPr>
      <w:spacing w:before="120" w:after="120"/>
      <w:jc w:val="both"/>
    </w:pPr>
    <w:rPr>
      <w:rFonts w:ascii="Gill Sans MT" w:hAnsi="Gill Sans MT"/>
      <w:iCs/>
    </w:rPr>
  </w:style>
  <w:style w:type="character" w:customStyle="1" w:styleId="DraftingInstructionChar">
    <w:name w:val="Drafting Instruction Char"/>
    <w:link w:val="DraftingInstruction"/>
    <w:rsid w:val="00D8308A"/>
    <w:rPr>
      <w:rFonts w:ascii="Gill Sans MT" w:hAnsi="Gill Sans MT"/>
      <w:iCs/>
      <w:sz w:val="22"/>
      <w:szCs w:val="22"/>
      <w:lang w:val="en-AU" w:eastAsia="en-AU" w:bidi="ar-SA"/>
    </w:rPr>
  </w:style>
  <w:style w:type="paragraph" w:customStyle="1" w:styleId="CharChar">
    <w:name w:val="Char Char"/>
    <w:basedOn w:val="Normal"/>
    <w:semiHidden/>
    <w:locked/>
    <w:rsid w:val="00D8308A"/>
    <w:rPr>
      <w:rFonts w:cs="Arial"/>
    </w:rPr>
  </w:style>
  <w:style w:type="paragraph" w:customStyle="1" w:styleId="CharChar0">
    <w:name w:val="Char Char"/>
    <w:basedOn w:val="Normal"/>
    <w:semiHidden/>
    <w:locked/>
    <w:rsid w:val="00D8308A"/>
    <w:rPr>
      <w:rFonts w:cs="Arial"/>
    </w:rPr>
  </w:style>
  <w:style w:type="paragraph" w:customStyle="1" w:styleId="StyleDraftingInstruction">
    <w:name w:val="Style Drafting Instruction +"/>
    <w:basedOn w:val="Normal"/>
    <w:link w:val="StyleDraftingInstructionChar"/>
    <w:semiHidden/>
    <w:locked/>
    <w:rsid w:val="00D8308A"/>
    <w:pPr>
      <w:spacing w:before="120" w:after="120"/>
      <w:jc w:val="both"/>
    </w:pPr>
    <w:rPr>
      <w:rFonts w:ascii="Gill Sans MT" w:hAnsi="Gill Sans MT"/>
      <w:iCs/>
    </w:rPr>
  </w:style>
  <w:style w:type="character" w:customStyle="1" w:styleId="StyleDraftingInstructionChar">
    <w:name w:val="Style Drafting Instruction + Char"/>
    <w:link w:val="StyleDraftingInstruction"/>
    <w:rsid w:val="00D8308A"/>
    <w:rPr>
      <w:rFonts w:ascii="Gill Sans MT" w:hAnsi="Gill Sans MT"/>
      <w:iCs/>
      <w:sz w:val="22"/>
      <w:szCs w:val="22"/>
      <w:lang w:val="en-AU" w:eastAsia="en-AU" w:bidi="ar-SA"/>
    </w:rPr>
  </w:style>
  <w:style w:type="paragraph" w:styleId="TOC5">
    <w:name w:val="toc 5"/>
    <w:basedOn w:val="Normal"/>
    <w:next w:val="Normal"/>
    <w:autoRedefine/>
    <w:semiHidden/>
    <w:locked/>
    <w:rsid w:val="006D01B7"/>
    <w:pPr>
      <w:spacing w:after="100"/>
      <w:ind w:left="800"/>
    </w:pPr>
  </w:style>
  <w:style w:type="paragraph" w:styleId="TOC6">
    <w:name w:val="toc 6"/>
    <w:basedOn w:val="Normal"/>
    <w:next w:val="Normal"/>
    <w:autoRedefine/>
    <w:semiHidden/>
    <w:locked/>
    <w:rsid w:val="006D01B7"/>
    <w:pPr>
      <w:spacing w:after="100"/>
      <w:ind w:left="1000"/>
    </w:pPr>
  </w:style>
  <w:style w:type="paragraph" w:styleId="TOC7">
    <w:name w:val="toc 7"/>
    <w:basedOn w:val="Normal"/>
    <w:next w:val="Normal"/>
    <w:autoRedefine/>
    <w:semiHidden/>
    <w:locked/>
    <w:rsid w:val="006D01B7"/>
    <w:pPr>
      <w:spacing w:after="100"/>
      <w:ind w:left="1200"/>
    </w:pPr>
  </w:style>
  <w:style w:type="paragraph" w:styleId="TOC8">
    <w:name w:val="toc 8"/>
    <w:basedOn w:val="Normal"/>
    <w:next w:val="Normal"/>
    <w:autoRedefine/>
    <w:semiHidden/>
    <w:locked/>
    <w:rsid w:val="006D01B7"/>
    <w:pPr>
      <w:spacing w:after="100"/>
      <w:ind w:left="1400"/>
    </w:pPr>
  </w:style>
  <w:style w:type="paragraph" w:styleId="TOC9">
    <w:name w:val="toc 9"/>
    <w:basedOn w:val="Normal"/>
    <w:next w:val="Normal"/>
    <w:autoRedefine/>
    <w:semiHidden/>
    <w:locked/>
    <w:rsid w:val="006D01B7"/>
    <w:pPr>
      <w:spacing w:after="100"/>
      <w:ind w:left="1600"/>
    </w:pPr>
  </w:style>
  <w:style w:type="paragraph" w:styleId="FootnoteText">
    <w:name w:val="footnote text"/>
    <w:basedOn w:val="Normal"/>
    <w:link w:val="FootnoteTextChar"/>
    <w:semiHidden/>
    <w:locked/>
    <w:rsid w:val="006D01B7"/>
    <w:rPr>
      <w:szCs w:val="20"/>
    </w:rPr>
  </w:style>
  <w:style w:type="character" w:styleId="FootnoteReference">
    <w:name w:val="footnote reference"/>
    <w:basedOn w:val="DefaultParagraphFont"/>
    <w:semiHidden/>
    <w:locked/>
    <w:rsid w:val="006D01B7"/>
    <w:rPr>
      <w:vertAlign w:val="superscript"/>
    </w:rPr>
  </w:style>
  <w:style w:type="paragraph" w:styleId="CommentSubject">
    <w:name w:val="annotation subject"/>
    <w:basedOn w:val="CommentText"/>
    <w:next w:val="CommentText"/>
    <w:semiHidden/>
    <w:locked/>
    <w:rsid w:val="006D01B7"/>
    <w:rPr>
      <w:b/>
      <w:bCs/>
    </w:rPr>
  </w:style>
  <w:style w:type="character" w:customStyle="1" w:styleId="Heading1Char">
    <w:name w:val="Heading 1 Char"/>
    <w:link w:val="Heading1"/>
    <w:locked/>
    <w:rsid w:val="00D8308A"/>
    <w:rPr>
      <w:rFonts w:ascii="Arial" w:hAnsi="Arial" w:cs="Arial"/>
      <w:b/>
      <w:bCs/>
      <w:kern w:val="32"/>
      <w:sz w:val="32"/>
      <w:szCs w:val="32"/>
    </w:rPr>
  </w:style>
  <w:style w:type="paragraph" w:customStyle="1" w:styleId="Default">
    <w:name w:val="Default"/>
    <w:semiHidden/>
    <w:locked/>
    <w:rsid w:val="00D8308A"/>
    <w:pPr>
      <w:autoSpaceDE w:val="0"/>
      <w:autoSpaceDN w:val="0"/>
      <w:adjustRightInd w:val="0"/>
    </w:pPr>
    <w:rPr>
      <w:rFonts w:ascii="Arial" w:hAnsi="Arial" w:cs="Arial"/>
      <w:color w:val="000000"/>
      <w:sz w:val="24"/>
      <w:szCs w:val="24"/>
    </w:rPr>
  </w:style>
  <w:style w:type="character" w:customStyle="1" w:styleId="QPPHeading4Char">
    <w:name w:val="QPP Heading 4 Char"/>
    <w:link w:val="QPPHeading4"/>
    <w:rsid w:val="006D01B7"/>
    <w:rPr>
      <w:rFonts w:ascii="Arial" w:hAnsi="Arial" w:cs="Arial"/>
      <w:b/>
      <w:bCs/>
      <w:szCs w:val="26"/>
    </w:rPr>
  </w:style>
  <w:style w:type="paragraph" w:customStyle="1" w:styleId="QPPDotBulletPoint">
    <w:name w:val="QPP Dot Bullet Point"/>
    <w:basedOn w:val="Normal"/>
    <w:semiHidden/>
    <w:locked/>
    <w:rsid w:val="006D01B7"/>
    <w:pPr>
      <w:numPr>
        <w:numId w:val="45"/>
      </w:numPr>
    </w:pPr>
  </w:style>
  <w:style w:type="paragraph" w:customStyle="1" w:styleId="StyleQPPEditorsNoteStyle1Italic">
    <w:name w:val="Style QPP Editor's Note Style 1 + Italic"/>
    <w:basedOn w:val="QPPEditorsNoteStyle1"/>
    <w:rsid w:val="00F06215"/>
    <w:rPr>
      <w:i/>
      <w:iCs/>
    </w:rPr>
  </w:style>
  <w:style w:type="character" w:customStyle="1" w:styleId="QPPSubscriptChar">
    <w:name w:val="QPP Subscript Char"/>
    <w:link w:val="QPPSubscript"/>
    <w:rsid w:val="006D01B7"/>
    <w:rPr>
      <w:rFonts w:ascii="Arial" w:hAnsi="Arial" w:cs="Arial"/>
      <w:color w:val="000000"/>
      <w:vertAlign w:val="subscript"/>
    </w:rPr>
  </w:style>
  <w:style w:type="paragraph" w:styleId="ListParagraph">
    <w:name w:val="List Paragraph"/>
    <w:basedOn w:val="Normal"/>
    <w:uiPriority w:val="34"/>
    <w:qFormat/>
    <w:locked/>
    <w:rsid w:val="006D01B7"/>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locked/>
    <w:rsid w:val="006D01B7"/>
  </w:style>
  <w:style w:type="paragraph" w:styleId="BodyText">
    <w:name w:val="Body Text"/>
    <w:basedOn w:val="Normal"/>
    <w:link w:val="BodyTextChar"/>
    <w:locked/>
    <w:rsid w:val="006D01B7"/>
    <w:pPr>
      <w:spacing w:after="120"/>
    </w:pPr>
  </w:style>
  <w:style w:type="character" w:customStyle="1" w:styleId="BodyTextChar">
    <w:name w:val="Body Text Char"/>
    <w:basedOn w:val="DefaultParagraphFont"/>
    <w:link w:val="BodyText"/>
    <w:rsid w:val="006D01B7"/>
    <w:rPr>
      <w:rFonts w:ascii="Arial" w:hAnsi="Arial"/>
      <w:szCs w:val="24"/>
    </w:rPr>
  </w:style>
  <w:style w:type="character" w:customStyle="1" w:styleId="BodyText2Char">
    <w:name w:val="Body Text 2 Char"/>
    <w:basedOn w:val="DefaultParagraphFont"/>
    <w:link w:val="BodyText2"/>
    <w:semiHidden/>
    <w:rsid w:val="006D01B7"/>
    <w:rPr>
      <w:rFonts w:ascii="Arial" w:hAnsi="Arial"/>
      <w:szCs w:val="24"/>
    </w:rPr>
  </w:style>
  <w:style w:type="character" w:customStyle="1" w:styleId="BodyText3Char">
    <w:name w:val="Body Text 3 Char"/>
    <w:basedOn w:val="DefaultParagraphFont"/>
    <w:link w:val="BodyText3"/>
    <w:semiHidden/>
    <w:rsid w:val="006D01B7"/>
    <w:rPr>
      <w:rFonts w:ascii="Arial" w:hAnsi="Arial"/>
      <w:sz w:val="16"/>
      <w:szCs w:val="16"/>
    </w:rPr>
  </w:style>
  <w:style w:type="character" w:customStyle="1" w:styleId="BodyTextFirstIndentChar">
    <w:name w:val="Body Text First Indent Char"/>
    <w:basedOn w:val="BodyTextChar"/>
    <w:link w:val="BodyTextFirstIndent"/>
    <w:semiHidden/>
    <w:rsid w:val="006D01B7"/>
    <w:rPr>
      <w:rFonts w:ascii="Arial" w:hAnsi="Arial"/>
      <w:szCs w:val="24"/>
    </w:rPr>
  </w:style>
  <w:style w:type="character" w:customStyle="1" w:styleId="BodyTextIndentChar">
    <w:name w:val="Body Text Indent Char"/>
    <w:basedOn w:val="DefaultParagraphFont"/>
    <w:link w:val="BodyTextIndent"/>
    <w:semiHidden/>
    <w:rsid w:val="006D01B7"/>
    <w:rPr>
      <w:rFonts w:ascii="Arial" w:hAnsi="Arial"/>
      <w:szCs w:val="24"/>
    </w:rPr>
  </w:style>
  <w:style w:type="character" w:customStyle="1" w:styleId="BodyTextFirstIndent2Char">
    <w:name w:val="Body Text First Indent 2 Char"/>
    <w:basedOn w:val="BodyTextIndentChar"/>
    <w:link w:val="BodyTextFirstIndent2"/>
    <w:semiHidden/>
    <w:rsid w:val="006D01B7"/>
    <w:rPr>
      <w:rFonts w:ascii="Arial" w:hAnsi="Arial"/>
      <w:szCs w:val="24"/>
    </w:rPr>
  </w:style>
  <w:style w:type="character" w:customStyle="1" w:styleId="BodyTextIndent2Char">
    <w:name w:val="Body Text Indent 2 Char"/>
    <w:basedOn w:val="DefaultParagraphFont"/>
    <w:link w:val="BodyTextIndent2"/>
    <w:semiHidden/>
    <w:rsid w:val="006D01B7"/>
    <w:rPr>
      <w:rFonts w:ascii="Arial" w:hAnsi="Arial"/>
      <w:szCs w:val="24"/>
    </w:rPr>
  </w:style>
  <w:style w:type="character" w:customStyle="1" w:styleId="BodyTextIndent3Char">
    <w:name w:val="Body Text Indent 3 Char"/>
    <w:basedOn w:val="DefaultParagraphFont"/>
    <w:link w:val="BodyTextIndent3"/>
    <w:semiHidden/>
    <w:rsid w:val="006D01B7"/>
    <w:rPr>
      <w:rFonts w:ascii="Arial" w:hAnsi="Arial"/>
      <w:sz w:val="16"/>
      <w:szCs w:val="16"/>
    </w:rPr>
  </w:style>
  <w:style w:type="character" w:styleId="BookTitle">
    <w:name w:val="Book Title"/>
    <w:basedOn w:val="DefaultParagraphFont"/>
    <w:uiPriority w:val="33"/>
    <w:qFormat/>
    <w:locked/>
    <w:rsid w:val="006D01B7"/>
    <w:rPr>
      <w:b/>
      <w:bCs/>
      <w:smallCaps/>
      <w:spacing w:val="5"/>
    </w:rPr>
  </w:style>
  <w:style w:type="paragraph" w:styleId="Caption">
    <w:name w:val="caption"/>
    <w:basedOn w:val="Normal"/>
    <w:next w:val="Normal"/>
    <w:semiHidden/>
    <w:unhideWhenUsed/>
    <w:qFormat/>
    <w:locked/>
    <w:rsid w:val="006D01B7"/>
    <w:pPr>
      <w:spacing w:after="200"/>
    </w:pPr>
    <w:rPr>
      <w:b/>
      <w:bCs/>
      <w:color w:val="4F81BD" w:themeColor="accent1"/>
      <w:sz w:val="18"/>
      <w:szCs w:val="18"/>
    </w:rPr>
  </w:style>
  <w:style w:type="character" w:customStyle="1" w:styleId="ClosingChar">
    <w:name w:val="Closing Char"/>
    <w:basedOn w:val="DefaultParagraphFont"/>
    <w:link w:val="Closing"/>
    <w:semiHidden/>
    <w:rsid w:val="006D01B7"/>
    <w:rPr>
      <w:rFonts w:ascii="Arial" w:hAnsi="Arial"/>
      <w:szCs w:val="24"/>
    </w:rPr>
  </w:style>
  <w:style w:type="table" w:styleId="ColorfulGrid">
    <w:name w:val="Colorful Grid"/>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D01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D01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D01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D01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D01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D01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D01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D01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D01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D01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D01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D01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D01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D01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D01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D01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01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D01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D01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D01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D01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D01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semiHidden/>
    <w:rsid w:val="006D01B7"/>
    <w:rPr>
      <w:rFonts w:ascii="Arial" w:hAnsi="Arial"/>
      <w:szCs w:val="24"/>
    </w:rPr>
  </w:style>
  <w:style w:type="paragraph" w:styleId="DocumentMap">
    <w:name w:val="Document Map"/>
    <w:basedOn w:val="Normal"/>
    <w:link w:val="DocumentMapChar"/>
    <w:locked/>
    <w:rsid w:val="006D01B7"/>
    <w:rPr>
      <w:rFonts w:ascii="Tahoma" w:hAnsi="Tahoma" w:cs="Tahoma"/>
      <w:sz w:val="16"/>
      <w:szCs w:val="16"/>
    </w:rPr>
  </w:style>
  <w:style w:type="character" w:customStyle="1" w:styleId="DocumentMapChar">
    <w:name w:val="Document Map Char"/>
    <w:basedOn w:val="DefaultParagraphFont"/>
    <w:link w:val="DocumentMap"/>
    <w:rsid w:val="006D01B7"/>
    <w:rPr>
      <w:rFonts w:ascii="Tahoma" w:hAnsi="Tahoma" w:cs="Tahoma"/>
      <w:sz w:val="16"/>
      <w:szCs w:val="16"/>
    </w:rPr>
  </w:style>
  <w:style w:type="character" w:customStyle="1" w:styleId="E-mailSignatureChar">
    <w:name w:val="E-mail Signature Char"/>
    <w:basedOn w:val="DefaultParagraphFont"/>
    <w:link w:val="E-mailSignature"/>
    <w:semiHidden/>
    <w:rsid w:val="006D01B7"/>
    <w:rPr>
      <w:rFonts w:ascii="Arial" w:hAnsi="Arial"/>
      <w:szCs w:val="24"/>
    </w:rPr>
  </w:style>
  <w:style w:type="character" w:styleId="Emphasis">
    <w:name w:val="Emphasis"/>
    <w:basedOn w:val="DefaultParagraphFont"/>
    <w:qFormat/>
    <w:locked/>
    <w:rsid w:val="006D01B7"/>
    <w:rPr>
      <w:i/>
      <w:iCs/>
    </w:rPr>
  </w:style>
  <w:style w:type="character" w:styleId="EndnoteReference">
    <w:name w:val="endnote reference"/>
    <w:basedOn w:val="DefaultParagraphFont"/>
    <w:locked/>
    <w:rsid w:val="006D01B7"/>
    <w:rPr>
      <w:vertAlign w:val="superscript"/>
    </w:rPr>
  </w:style>
  <w:style w:type="paragraph" w:styleId="EndnoteText">
    <w:name w:val="endnote text"/>
    <w:basedOn w:val="Normal"/>
    <w:link w:val="EndnoteTextChar"/>
    <w:locked/>
    <w:rsid w:val="006D01B7"/>
    <w:rPr>
      <w:szCs w:val="20"/>
    </w:rPr>
  </w:style>
  <w:style w:type="character" w:customStyle="1" w:styleId="EndnoteTextChar">
    <w:name w:val="Endnote Text Char"/>
    <w:basedOn w:val="DefaultParagraphFont"/>
    <w:link w:val="EndnoteText"/>
    <w:rsid w:val="006D01B7"/>
    <w:rPr>
      <w:rFonts w:ascii="Arial" w:hAnsi="Arial"/>
    </w:rPr>
  </w:style>
  <w:style w:type="character" w:customStyle="1" w:styleId="FootnoteTextChar">
    <w:name w:val="Footnote Text Char"/>
    <w:basedOn w:val="DefaultParagraphFont"/>
    <w:link w:val="FootnoteText"/>
    <w:semiHidden/>
    <w:rsid w:val="006D01B7"/>
    <w:rPr>
      <w:rFonts w:ascii="Arial" w:hAnsi="Arial"/>
    </w:rPr>
  </w:style>
  <w:style w:type="character" w:customStyle="1" w:styleId="HTMLAddressChar">
    <w:name w:val="HTML Address Char"/>
    <w:basedOn w:val="DefaultParagraphFont"/>
    <w:link w:val="HTMLAddress"/>
    <w:semiHidden/>
    <w:rsid w:val="006D01B7"/>
    <w:rPr>
      <w:rFonts w:ascii="Arial" w:hAnsi="Arial"/>
      <w:i/>
      <w:iCs/>
      <w:szCs w:val="24"/>
    </w:rPr>
  </w:style>
  <w:style w:type="character" w:customStyle="1" w:styleId="HTMLPreformattedChar">
    <w:name w:val="HTML Preformatted Char"/>
    <w:basedOn w:val="DefaultParagraphFont"/>
    <w:link w:val="HTMLPreformatted"/>
    <w:semiHidden/>
    <w:rsid w:val="006D01B7"/>
    <w:rPr>
      <w:rFonts w:ascii="Consolas" w:hAnsi="Consolas" w:cs="Consolas"/>
    </w:rPr>
  </w:style>
  <w:style w:type="paragraph" w:styleId="Index1">
    <w:name w:val="index 1"/>
    <w:basedOn w:val="Normal"/>
    <w:next w:val="Normal"/>
    <w:autoRedefine/>
    <w:locked/>
    <w:rsid w:val="006D01B7"/>
    <w:pPr>
      <w:ind w:left="200" w:hanging="200"/>
    </w:pPr>
  </w:style>
  <w:style w:type="paragraph" w:styleId="Index2">
    <w:name w:val="index 2"/>
    <w:basedOn w:val="Normal"/>
    <w:next w:val="Normal"/>
    <w:autoRedefine/>
    <w:locked/>
    <w:rsid w:val="006D01B7"/>
    <w:pPr>
      <w:ind w:left="400" w:hanging="200"/>
    </w:pPr>
  </w:style>
  <w:style w:type="paragraph" w:styleId="Index3">
    <w:name w:val="index 3"/>
    <w:basedOn w:val="Normal"/>
    <w:next w:val="Normal"/>
    <w:autoRedefine/>
    <w:locked/>
    <w:rsid w:val="006D01B7"/>
    <w:pPr>
      <w:ind w:left="600" w:hanging="200"/>
    </w:pPr>
  </w:style>
  <w:style w:type="paragraph" w:styleId="Index4">
    <w:name w:val="index 4"/>
    <w:basedOn w:val="Normal"/>
    <w:next w:val="Normal"/>
    <w:autoRedefine/>
    <w:locked/>
    <w:rsid w:val="006D01B7"/>
    <w:pPr>
      <w:ind w:left="800" w:hanging="200"/>
    </w:pPr>
  </w:style>
  <w:style w:type="paragraph" w:styleId="Index5">
    <w:name w:val="index 5"/>
    <w:basedOn w:val="Normal"/>
    <w:next w:val="Normal"/>
    <w:autoRedefine/>
    <w:locked/>
    <w:rsid w:val="006D01B7"/>
    <w:pPr>
      <w:ind w:left="1000" w:hanging="200"/>
    </w:pPr>
  </w:style>
  <w:style w:type="paragraph" w:styleId="Index6">
    <w:name w:val="index 6"/>
    <w:basedOn w:val="Normal"/>
    <w:next w:val="Normal"/>
    <w:autoRedefine/>
    <w:locked/>
    <w:rsid w:val="006D01B7"/>
    <w:pPr>
      <w:ind w:left="1200" w:hanging="200"/>
    </w:pPr>
  </w:style>
  <w:style w:type="paragraph" w:styleId="Index7">
    <w:name w:val="index 7"/>
    <w:basedOn w:val="Normal"/>
    <w:next w:val="Normal"/>
    <w:autoRedefine/>
    <w:locked/>
    <w:rsid w:val="006D01B7"/>
    <w:pPr>
      <w:ind w:left="1400" w:hanging="200"/>
    </w:pPr>
  </w:style>
  <w:style w:type="paragraph" w:styleId="Index8">
    <w:name w:val="index 8"/>
    <w:basedOn w:val="Normal"/>
    <w:next w:val="Normal"/>
    <w:autoRedefine/>
    <w:locked/>
    <w:rsid w:val="006D01B7"/>
    <w:pPr>
      <w:ind w:left="1600" w:hanging="200"/>
    </w:pPr>
  </w:style>
  <w:style w:type="paragraph" w:styleId="Index9">
    <w:name w:val="index 9"/>
    <w:basedOn w:val="Normal"/>
    <w:next w:val="Normal"/>
    <w:autoRedefine/>
    <w:locked/>
    <w:rsid w:val="006D01B7"/>
    <w:pPr>
      <w:ind w:left="1800" w:hanging="200"/>
    </w:pPr>
  </w:style>
  <w:style w:type="paragraph" w:styleId="IndexHeading">
    <w:name w:val="index heading"/>
    <w:basedOn w:val="Normal"/>
    <w:next w:val="Index1"/>
    <w:locked/>
    <w:rsid w:val="006D01B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D01B7"/>
    <w:rPr>
      <w:b/>
      <w:bCs/>
      <w:i/>
      <w:iCs/>
      <w:color w:val="4F81BD" w:themeColor="accent1"/>
    </w:rPr>
  </w:style>
  <w:style w:type="paragraph" w:styleId="IntenseQuote">
    <w:name w:val="Intense Quote"/>
    <w:basedOn w:val="Normal"/>
    <w:next w:val="Normal"/>
    <w:link w:val="IntenseQuoteChar"/>
    <w:uiPriority w:val="30"/>
    <w:qFormat/>
    <w:locked/>
    <w:rsid w:val="006D01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01B7"/>
    <w:rPr>
      <w:rFonts w:ascii="Arial" w:hAnsi="Arial"/>
      <w:b/>
      <w:bCs/>
      <w:i/>
      <w:iCs/>
      <w:color w:val="4F81BD" w:themeColor="accent1"/>
      <w:szCs w:val="24"/>
    </w:rPr>
  </w:style>
  <w:style w:type="character" w:styleId="IntenseReference">
    <w:name w:val="Intense Reference"/>
    <w:basedOn w:val="DefaultParagraphFont"/>
    <w:uiPriority w:val="32"/>
    <w:qFormat/>
    <w:locked/>
    <w:rsid w:val="006D01B7"/>
    <w:rPr>
      <w:b/>
      <w:bCs/>
      <w:smallCaps/>
      <w:color w:val="C0504D" w:themeColor="accent2"/>
      <w:spacing w:val="5"/>
      <w:u w:val="single"/>
    </w:rPr>
  </w:style>
  <w:style w:type="table" w:styleId="LightGrid">
    <w:name w:val="Light Grid"/>
    <w:basedOn w:val="TableNormal"/>
    <w:uiPriority w:val="62"/>
    <w:locked/>
    <w:rsid w:val="006D01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D01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D01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D01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D01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D01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D01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D01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D01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D01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D01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D01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D01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D01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D01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D01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D01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D01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D01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D01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D01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Bullet">
    <w:name w:val="List Bullet"/>
    <w:basedOn w:val="Normal"/>
    <w:locked/>
    <w:rsid w:val="006D01B7"/>
    <w:pPr>
      <w:numPr>
        <w:numId w:val="46"/>
      </w:numPr>
      <w:contextualSpacing/>
    </w:pPr>
  </w:style>
  <w:style w:type="paragraph" w:styleId="ListNumber">
    <w:name w:val="List Number"/>
    <w:basedOn w:val="Normal"/>
    <w:locked/>
    <w:rsid w:val="006D01B7"/>
    <w:pPr>
      <w:numPr>
        <w:numId w:val="47"/>
      </w:numPr>
      <w:contextualSpacing/>
    </w:pPr>
  </w:style>
  <w:style w:type="paragraph" w:styleId="MacroText">
    <w:name w:val="macro"/>
    <w:link w:val="MacroTextChar"/>
    <w:locked/>
    <w:rsid w:val="006D01B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D01B7"/>
    <w:rPr>
      <w:rFonts w:ascii="Consolas" w:hAnsi="Consolas" w:cs="Consolas"/>
    </w:rPr>
  </w:style>
  <w:style w:type="table" w:styleId="MediumGrid1">
    <w:name w:val="Medium Grid 1"/>
    <w:basedOn w:val="TableNormal"/>
    <w:uiPriority w:val="67"/>
    <w:locked/>
    <w:rsid w:val="006D01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D01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D01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D01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D01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D01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D01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D01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D01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D01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D01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D01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D01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D01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D01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D01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D01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D01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D01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D01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D01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D01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D01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D01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D01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semiHidden/>
    <w:rsid w:val="006D01B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D01B7"/>
    <w:rPr>
      <w:rFonts w:ascii="Arial" w:hAnsi="Arial"/>
      <w:szCs w:val="24"/>
    </w:rPr>
  </w:style>
  <w:style w:type="character" w:customStyle="1" w:styleId="NoteHeadingChar">
    <w:name w:val="Note Heading Char"/>
    <w:basedOn w:val="DefaultParagraphFont"/>
    <w:link w:val="NoteHeading"/>
    <w:semiHidden/>
    <w:rsid w:val="006D01B7"/>
    <w:rPr>
      <w:rFonts w:ascii="Arial" w:hAnsi="Arial"/>
      <w:szCs w:val="24"/>
    </w:rPr>
  </w:style>
  <w:style w:type="character" w:styleId="PageNumber">
    <w:name w:val="page number"/>
    <w:basedOn w:val="DefaultParagraphFont"/>
    <w:locked/>
    <w:rsid w:val="006D01B7"/>
  </w:style>
  <w:style w:type="character" w:styleId="PlaceholderText">
    <w:name w:val="Placeholder Text"/>
    <w:basedOn w:val="DefaultParagraphFont"/>
    <w:uiPriority w:val="99"/>
    <w:semiHidden/>
    <w:rsid w:val="00F06215"/>
    <w:rPr>
      <w:color w:val="808080"/>
    </w:rPr>
  </w:style>
  <w:style w:type="character" w:customStyle="1" w:styleId="PlainTextChar">
    <w:name w:val="Plain Text Char"/>
    <w:basedOn w:val="DefaultParagraphFont"/>
    <w:link w:val="PlainText"/>
    <w:semiHidden/>
    <w:rsid w:val="006D01B7"/>
    <w:rPr>
      <w:rFonts w:ascii="Consolas" w:hAnsi="Consolas" w:cs="Consolas"/>
      <w:sz w:val="21"/>
      <w:szCs w:val="21"/>
    </w:rPr>
  </w:style>
  <w:style w:type="paragraph" w:styleId="Quote">
    <w:name w:val="Quote"/>
    <w:basedOn w:val="Normal"/>
    <w:next w:val="Normal"/>
    <w:link w:val="QuoteChar"/>
    <w:uiPriority w:val="29"/>
    <w:qFormat/>
    <w:locked/>
    <w:rsid w:val="006D01B7"/>
    <w:rPr>
      <w:i/>
      <w:iCs/>
      <w:color w:val="000000" w:themeColor="text1"/>
    </w:rPr>
  </w:style>
  <w:style w:type="character" w:customStyle="1" w:styleId="QuoteChar">
    <w:name w:val="Quote Char"/>
    <w:basedOn w:val="DefaultParagraphFont"/>
    <w:link w:val="Quote"/>
    <w:uiPriority w:val="29"/>
    <w:rsid w:val="006D01B7"/>
    <w:rPr>
      <w:rFonts w:ascii="Arial" w:hAnsi="Arial"/>
      <w:i/>
      <w:iCs/>
      <w:color w:val="000000" w:themeColor="text1"/>
      <w:szCs w:val="24"/>
    </w:rPr>
  </w:style>
  <w:style w:type="character" w:customStyle="1" w:styleId="SalutationChar">
    <w:name w:val="Salutation Char"/>
    <w:basedOn w:val="DefaultParagraphFont"/>
    <w:link w:val="Salutation"/>
    <w:semiHidden/>
    <w:rsid w:val="006D01B7"/>
    <w:rPr>
      <w:rFonts w:ascii="Arial" w:hAnsi="Arial"/>
      <w:szCs w:val="24"/>
    </w:rPr>
  </w:style>
  <w:style w:type="character" w:customStyle="1" w:styleId="SignatureChar">
    <w:name w:val="Signature Char"/>
    <w:basedOn w:val="DefaultParagraphFont"/>
    <w:link w:val="Signature"/>
    <w:semiHidden/>
    <w:rsid w:val="006D01B7"/>
    <w:rPr>
      <w:rFonts w:ascii="Arial" w:hAnsi="Arial"/>
      <w:szCs w:val="24"/>
    </w:rPr>
  </w:style>
  <w:style w:type="character" w:styleId="Strong">
    <w:name w:val="Strong"/>
    <w:basedOn w:val="DefaultParagraphFont"/>
    <w:qFormat/>
    <w:locked/>
    <w:rsid w:val="006D01B7"/>
    <w:rPr>
      <w:b/>
      <w:bCs/>
    </w:rPr>
  </w:style>
  <w:style w:type="paragraph" w:styleId="Subtitle">
    <w:name w:val="Subtitle"/>
    <w:basedOn w:val="Normal"/>
    <w:next w:val="Normal"/>
    <w:link w:val="SubtitleChar"/>
    <w:qFormat/>
    <w:locked/>
    <w:rsid w:val="006D01B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D01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D01B7"/>
    <w:rPr>
      <w:i/>
      <w:iCs/>
      <w:color w:val="808080" w:themeColor="text1" w:themeTint="7F"/>
    </w:rPr>
  </w:style>
  <w:style w:type="character" w:styleId="SubtleReference">
    <w:name w:val="Subtle Reference"/>
    <w:basedOn w:val="DefaultParagraphFont"/>
    <w:uiPriority w:val="31"/>
    <w:qFormat/>
    <w:locked/>
    <w:rsid w:val="006D01B7"/>
    <w:rPr>
      <w:smallCaps/>
      <w:color w:val="C0504D" w:themeColor="accent2"/>
      <w:u w:val="single"/>
    </w:rPr>
  </w:style>
  <w:style w:type="paragraph" w:styleId="TableofAuthorities">
    <w:name w:val="table of authorities"/>
    <w:basedOn w:val="Normal"/>
    <w:next w:val="Normal"/>
    <w:locked/>
    <w:rsid w:val="006D01B7"/>
    <w:pPr>
      <w:ind w:left="200" w:hanging="200"/>
    </w:pPr>
  </w:style>
  <w:style w:type="paragraph" w:styleId="TableofFigures">
    <w:name w:val="table of figures"/>
    <w:basedOn w:val="Normal"/>
    <w:next w:val="Normal"/>
    <w:locked/>
    <w:rsid w:val="006D01B7"/>
  </w:style>
  <w:style w:type="paragraph" w:styleId="Title">
    <w:name w:val="Title"/>
    <w:basedOn w:val="Normal"/>
    <w:next w:val="Normal"/>
    <w:link w:val="TitleChar"/>
    <w:qFormat/>
    <w:locked/>
    <w:rsid w:val="006D0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D01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D01B7"/>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0621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F06215"/>
    <w:rPr>
      <w:i/>
    </w:rPr>
  </w:style>
  <w:style w:type="character" w:customStyle="1" w:styleId="QPPTableTextITALICChar">
    <w:name w:val="QPP Table Text ITALIC Char"/>
    <w:basedOn w:val="QPPTableTextBodyChar"/>
    <w:link w:val="QPPTableTextITALIC"/>
    <w:rsid w:val="006D01B7"/>
    <w:rPr>
      <w:rFonts w:ascii="Arial" w:hAnsi="Arial" w:cs="Arial"/>
      <w:i/>
      <w:color w:val="000000"/>
    </w:rPr>
  </w:style>
  <w:style w:type="character" w:customStyle="1" w:styleId="HyperlinkITALIC">
    <w:name w:val="Hyperlink ITALIC"/>
    <w:basedOn w:val="Hyperlink"/>
    <w:uiPriority w:val="1"/>
    <w:rsid w:val="00F06215"/>
    <w:rPr>
      <w:i/>
      <w:color w:val="0000FF"/>
      <w:u w:val="single"/>
    </w:rPr>
  </w:style>
  <w:style w:type="character" w:customStyle="1" w:styleId="Heading3Char">
    <w:name w:val="Heading 3 Char"/>
    <w:basedOn w:val="DefaultParagraphFont"/>
    <w:link w:val="Heading3"/>
    <w:rsid w:val="0069319F"/>
    <w:rPr>
      <w:rFonts w:ascii="Arial" w:hAnsi="Arial" w:cs="Arial"/>
      <w:b/>
      <w:bCs/>
      <w:sz w:val="26"/>
      <w:szCs w:val="26"/>
    </w:rPr>
  </w:style>
  <w:style w:type="character" w:customStyle="1" w:styleId="Heading2Char">
    <w:name w:val="Heading 2 Char"/>
    <w:basedOn w:val="DefaultParagraphFont"/>
    <w:link w:val="Heading2"/>
    <w:rsid w:val="0069319F"/>
    <w:rPr>
      <w:rFonts w:ascii="Arial" w:hAnsi="Arial" w:cs="Arial"/>
      <w:b/>
      <w:bCs/>
      <w:i/>
      <w:iCs/>
      <w:sz w:val="28"/>
      <w:szCs w:val="28"/>
    </w:rPr>
  </w:style>
  <w:style w:type="table" w:customStyle="1" w:styleId="QPPTableGrid">
    <w:name w:val="QPP Table Grid"/>
    <w:basedOn w:val="TableNormal"/>
    <w:uiPriority w:val="99"/>
    <w:rsid w:val="00F0621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139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84559">
      <w:bodyDiv w:val="1"/>
      <w:marLeft w:val="0"/>
      <w:marRight w:val="0"/>
      <w:marTop w:val="0"/>
      <w:marBottom w:val="0"/>
      <w:divBdr>
        <w:top w:val="none" w:sz="0" w:space="0" w:color="auto"/>
        <w:left w:val="none" w:sz="0" w:space="0" w:color="auto"/>
        <w:bottom w:val="none" w:sz="0" w:space="0" w:color="auto"/>
        <w:right w:val="none" w:sz="0" w:space="0" w:color="auto"/>
      </w:divBdr>
    </w:div>
    <w:div w:id="1059397797">
      <w:bodyDiv w:val="1"/>
      <w:marLeft w:val="0"/>
      <w:marRight w:val="0"/>
      <w:marTop w:val="0"/>
      <w:marBottom w:val="0"/>
      <w:divBdr>
        <w:top w:val="none" w:sz="0" w:space="0" w:color="auto"/>
        <w:left w:val="none" w:sz="0" w:space="0" w:color="auto"/>
        <w:bottom w:val="none" w:sz="0" w:space="0" w:color="auto"/>
        <w:right w:val="none" w:sz="0" w:space="0" w:color="auto"/>
      </w:divBdr>
    </w:div>
    <w:div w:id="20868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Draft%20CP2014%20Amendments\City%20Plan%202014%20-%20MINOR%20AMENDMENT%20v1-01-2014%20CPOT\Schedule%201%20-%20Definitions\CommunityFacilities.docx" TargetMode="External"/><Relationship Id="rId21" Type="http://schemas.openxmlformats.org/officeDocument/2006/relationships/hyperlink" Target="file:///\\ad\groups\CPS\CPED\CPBranch\C_PConf\Draft%20CP2014%20Amendments\City%20Plan%202014%20-%20MINOR%20AMENDMENT%20v1-01-2014%20CPOT\Schedule%201%20-%20Definitions\MediumDensityResZC.docx" TargetMode="External"/><Relationship Id="rId42" Type="http://schemas.openxmlformats.org/officeDocument/2006/relationships/hyperlink" Target="file:///\\ad\groups\CPS\CPED\CPBranch\C_PConf\Draft%20CP2014%20Amendments\City%20Plan%202014%20-%20MINOR%20AMENDMENT%20v1-01-2014%20CPOT\Schedule%201%20-%20Definitions\Definitions.docx" TargetMode="External"/><Relationship Id="rId47" Type="http://schemas.openxmlformats.org/officeDocument/2006/relationships/hyperlink" Target="file:///\\ad\groups\CPS\CPED\CPBranch\C_PConf\Draft%20CP2014%20Amendments\City%20Plan%202014%20-%20MINOR%20AMENDMENT%20v1-01-2014%20CPOT\Schedule%201%20-%20Definitions\Definitions.docx" TargetMode="External"/><Relationship Id="rId63" Type="http://schemas.openxmlformats.org/officeDocument/2006/relationships/hyperlink" Target="https://www.legislation.qld.gov.au/LEGISLTN/CURRENT/S/SouthEQWDisA09.pdf" TargetMode="External"/><Relationship Id="rId68" Type="http://schemas.openxmlformats.org/officeDocument/2006/relationships/hyperlink" Target="RoadHierarchyOC.docx" TargetMode="External"/><Relationship Id="rId84" Type="http://schemas.openxmlformats.org/officeDocument/2006/relationships/hyperlink" Target="https://www.legislation.qld.gov.au/LEGISLTN/CURRENT/P/ProfEnginA02.pdf" TargetMode="External"/><Relationship Id="rId89" Type="http://schemas.openxmlformats.org/officeDocument/2006/relationships/hyperlink" Target="file:///\\ad\groups\CPS\CPED\CPBranch\C_PConf\IC_LGIP_Sandbox\CP2014%20for%20LGIP%20Amendments\Schedule%201%20-%20Definitions\SignificantTreesOC.docx" TargetMode="External"/><Relationship Id="rId7" Type="http://schemas.openxmlformats.org/officeDocument/2006/relationships/endnotes" Target="endnotes.xml"/><Relationship Id="rId71" Type="http://schemas.openxmlformats.org/officeDocument/2006/relationships/hyperlink" Target="StormwaterCode.docx" TargetMode="External"/><Relationship Id="rId92" Type="http://schemas.openxmlformats.org/officeDocument/2006/relationships/hyperlink" Target="http://www.brisbane.qld.gov.au/planning-building/planning-guidelines-and-tools/brisbanes-new-city-plan/draft-new-city-plan-mapping/index.htm" TargetMode="External"/><Relationship Id="rId2" Type="http://schemas.openxmlformats.org/officeDocument/2006/relationships/numbering" Target="numbering.xml"/><Relationship Id="rId16" Type="http://schemas.openxmlformats.org/officeDocument/2006/relationships/hyperlink" Target="file:///\\ad\groups\CPS\CPED\CPBranch\C_PConf\Draft%20CP2014%20Amendments\City%20Plan%202014%20-%20MINOR%20AMENDMENT%20v1-01-2014%20CPOT\Schedule%201%20-%20Definitions\Definitions.docx" TargetMode="External"/><Relationship Id="rId29" Type="http://schemas.openxmlformats.org/officeDocument/2006/relationships/hyperlink" Target="https://www.legislation.qld.gov.au/LEGISLTN/CURRENT/W/WorkHSA11.pdf" TargetMode="External"/><Relationship Id="rId11" Type="http://schemas.openxmlformats.org/officeDocument/2006/relationships/hyperlink" Target="file:///\\ad\groups\CPS\CPED\CPBranch\C_PConf\IC_LGIP_Sandbox\CP2014%20for%20LGIP%20Amendments\Schedule%201%20-%20Definitions\Definitions.docx" TargetMode="External"/><Relationship Id="rId24" Type="http://schemas.openxmlformats.org/officeDocument/2006/relationships/hyperlink" Target="file:///\\ad\groups\CPS\CPED\CPBranch\C_PConf\IC_LGIP_Sandbox\CP2014%20for%20LGIP%20Amendments\Schedule%201%20-%20Definitions\LowImpactIndustyZC.docx" TargetMode="External"/><Relationship Id="rId32" Type="http://schemas.openxmlformats.org/officeDocument/2006/relationships/hyperlink" Target="file:///\\ad\groups\CPS\CPED\CPBranch\C_PConf\IC_LGIP_Sandbox\CP2014%20for%20LGIP%20Amendments\Schedule%201%20-%20Definitions\Definitions.docx" TargetMode="External"/><Relationship Id="rId37" Type="http://schemas.openxmlformats.org/officeDocument/2006/relationships/hyperlink" Target="file:///\\ad\groups\CPS\CPED\CPBranch\C_PConf\IC_LGIP_Sandbox\CP2014%20for%20LGIP%20Amendments\Schedule%201%20-%20Definitions\Definitions.docx" TargetMode="External"/><Relationship Id="rId40" Type="http://schemas.openxmlformats.org/officeDocument/2006/relationships/hyperlink" Target="https://www.legislation.qld.gov.au/Acts_SLs/Acts_SL_S.htm" TargetMode="External"/><Relationship Id="rId45" Type="http://schemas.openxmlformats.org/officeDocument/2006/relationships/hyperlink" Target="file:///\\ad\groups\CPS\CPED\CPBranch\C_PConf\Draft%20CP2014%20Amendments\City%20Plan%202014%20-%20MINOR%20AMENDMENT%20v1-01-2014%20CPOT\Schedule%201%20-%20Definitions\Definitions.docx" TargetMode="External"/><Relationship Id="rId53" Type="http://schemas.openxmlformats.org/officeDocument/2006/relationships/hyperlink" Target="http://www.dsdip.qld.gov.au/about-planning/state-planning-policy.html" TargetMode="External"/><Relationship Id="rId58" Type="http://schemas.openxmlformats.org/officeDocument/2006/relationships/hyperlink" Target="file:///\\ad\groups\CPS\CPED\CPBranch\C_PConf\IC_LGIP_Sandbox\CP2014%20for%20LGIP%20Amendments\Schedule%201%20-%20Definitions\Schedule2Mapping.docx" TargetMode="External"/><Relationship Id="rId66" Type="http://schemas.openxmlformats.org/officeDocument/2006/relationships/hyperlink" Target="https://www.legislation.qld.gov.au/LEGISLTN/CURRENT/C/CoastalProtA95.pdf" TargetMode="External"/><Relationship Id="rId74" Type="http://schemas.openxmlformats.org/officeDocument/2006/relationships/hyperlink" Target="file:///\\ad\groups\CPS\CPED\CPBranch\C_PConf\PUBLICATIONS_Sandbox\2017_07_Planning%20Act_Amendment\Amended%20Docs_wTC\Schedule%201%20-%20Definitions\Schedule2Mapping.docx" TargetMode="External"/><Relationship Id="rId79" Type="http://schemas.openxmlformats.org/officeDocument/2006/relationships/hyperlink" Target="file:///\\ad\groups\CPS\CPED\CPBranch\C_PConf\IC_LGIP_Sandbox\CP2014%20for%20LGIP%20Amendments\Schedule%201%20-%20Definitions\Part1.docx" TargetMode="External"/><Relationship Id="rId87" Type="http://schemas.openxmlformats.org/officeDocument/2006/relationships/hyperlink" Target="http://www.qldreconstruction.org.au/"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file:///\\ad\groups\CPS\CPED\CPBranch\C_PConf\IC_LGIP_Sandbox\CP2014%20for%20LGIP%20Amendments\Schedule%201%20-%20Definitions\Schedule2Mapping.docx" TargetMode="External"/><Relationship Id="rId82" Type="http://schemas.openxmlformats.org/officeDocument/2006/relationships/hyperlink" Target="https://spp.dsdip.esriaustraliaonline.com.au/geoviewer/map/planmaking" TargetMode="External"/><Relationship Id="rId90" Type="http://schemas.openxmlformats.org/officeDocument/2006/relationships/hyperlink" Target="file:///\\ad\groups\CPS\CPED\CPBranch\C_PConf\IC_LGIP_Sandbox\CP2014%20for%20LGIP%20Amendments\Schedule%201%20-%20Definitions\SignificantTreesOC.docx" TargetMode="External"/><Relationship Id="rId95" Type="http://schemas.openxmlformats.org/officeDocument/2006/relationships/hyperlink" Target="file:///\\ad\groups\CPS\CPED\CPBranch\C_PConf\IC_LGIP_Sandbox\CP2014%20for%20LGIP%20Amendments\Schedule%201%20-%20Definitions\Schedule2Mapping.docx" TargetMode="External"/><Relationship Id="rId19" Type="http://schemas.openxmlformats.org/officeDocument/2006/relationships/hyperlink" Target="file:///\\ad\groups\CPS\CPED\CPBranch\C_PConf\Draft%20CP2014%20Amendments\City%20Plan%202014%20-%20MINOR%20AMENDMENT%20v1-01-2014%20CPOT\Schedule%201%20-%20Definitions\LowDensityResZC.docx" TargetMode="External"/><Relationship Id="rId14" Type="http://schemas.openxmlformats.org/officeDocument/2006/relationships/hyperlink" Target="https://www.legislation.qld.gov.au/LEGISLTN/CURRENT/P/ProstitutA99.pdf" TargetMode="External"/><Relationship Id="rId22" Type="http://schemas.openxmlformats.org/officeDocument/2006/relationships/hyperlink" Target="file:///\\ad\groups\CPS\CPED\CPBranch\C_PConf\Draft%20CP2014%20Amendments\City%20Plan%202014%20-%20MINOR%20AMENDMENT%20v1-01-2014%20CPOT\Schedule%201%20-%20Definitions\HighDensityResZC.docx" TargetMode="External"/><Relationship Id="rId27" Type="http://schemas.openxmlformats.org/officeDocument/2006/relationships/hyperlink" Target="http://www.legislation.qld.gov.au/LEGISLTN/CURRENT/P/PublicRecA02.pdf" TargetMode="External"/><Relationship Id="rId30" Type="http://schemas.openxmlformats.org/officeDocument/2006/relationships/hyperlink" Target="file:///\\ad\groups\CPS\CPED\CPBranch\C_PConf\IC_LGIP_Sandbox\CP2014%20for%20LGIP%20Amendments\Schedule%201%20-%20Definitions\Definitions.docx" TargetMode="External"/><Relationship Id="rId35" Type="http://schemas.openxmlformats.org/officeDocument/2006/relationships/hyperlink" Target="file:///\\ad\groups\CPS\CPED\CPBranch\C_PConf\IC_LGIP_Sandbox\CP2014%20for%20LGIP%20Amendments\Schedule%201%20-%20Definitions\Definitions.docx" TargetMode="External"/><Relationship Id="rId43" Type="http://schemas.openxmlformats.org/officeDocument/2006/relationships/hyperlink" Target="file:///\\ad\groups\CPS\CPED\CPBranch\C_PConf\Draft%20CP2014%20Amendments\City%20Plan%202014%20-%20MINOR%20AMENDMENT%20v1-01-2014%20CPOT\Schedule%201%20-%20Definitions\Definitions.docx" TargetMode="External"/><Relationship Id="rId48" Type="http://schemas.openxmlformats.org/officeDocument/2006/relationships/hyperlink" Target="file:///\\ad\groups\CPS\CPED\CPBranch\C_PConf\Draft%20CP2014%20Amendments\City%20Plan%202014%20-%20MINOR%20AMENDMENT%20v1-01-2014%20CPOT\Schedule%201%20-%20Definitions\Definitions.docx" TargetMode="External"/><Relationship Id="rId56" Type="http://schemas.openxmlformats.org/officeDocument/2006/relationships/hyperlink" Target="http://infostore.saiglobal.com/store/details.aspx?ProductID=1101539" TargetMode="External"/><Relationship Id="rId64" Type="http://schemas.openxmlformats.org/officeDocument/2006/relationships/hyperlink" Target="http://www.brisbane.qld.gov.au/planning-building/planning-guidelines-and-tools/brisbanes-new-city-plan/draft-new-city-plan-mapping/index.htm" TargetMode="External"/><Relationship Id="rId69" Type="http://schemas.openxmlformats.org/officeDocument/2006/relationships/hyperlink" Target="BicycleNetworkOC.docx" TargetMode="External"/><Relationship Id="rId77" Type="http://schemas.openxmlformats.org/officeDocument/2006/relationships/hyperlink" Target="file:///\\ad\groups\CPS\CPED\CPBranch\C_PConf\IC_LGIP_Sandbox\CP2014%20for%20LGIP%20Amendments\Schedule%201%20-%20Definitions\Part5TablesOfAssessmentIntro1.docx" TargetMode="External"/><Relationship Id="rId100" Type="http://schemas.openxmlformats.org/officeDocument/2006/relationships/header" Target="header1.xml"/><Relationship Id="rId8" Type="http://schemas.openxmlformats.org/officeDocument/2006/relationships/hyperlink" Target="file:///\\ad\groups\CPS\CPED\CPBranch\C_PConf\IC_LGIP_Sandbox\CP2014%20for%20LGIP%20Amendments\Schedule%201%20-%20Definitions\Definitions.docx" TargetMode="External"/><Relationship Id="rId51" Type="http://schemas.openxmlformats.org/officeDocument/2006/relationships/hyperlink" Target="http://www.dilgp.qld.gov.au/planning/state-planning-instruments/state-planning-policy.html" TargetMode="External"/><Relationship Id="rId72" Type="http://schemas.openxmlformats.org/officeDocument/2006/relationships/hyperlink" Target="Part4LGIP.docx" TargetMode="External"/><Relationship Id="rId80" Type="http://schemas.openxmlformats.org/officeDocument/2006/relationships/hyperlink" Target="file:///\\ad\groups\CPS\CPED\CPBranch\C_PConf\IC_LGIP_Sandbox\CP2014%20for%20LGIP%20Amendments\Schedule%201%20-%20Definitions\Part5TablesOfAssessmentIntro1.docx" TargetMode="External"/><Relationship Id="rId85" Type="http://schemas.openxmlformats.org/officeDocument/2006/relationships/hyperlink" Target="file:///\\ad\groups\CPS\CPED\CPBranch\C_PConf\IC_LGIP_Sandbox\CP2014%20for%20LGIP%20Amendments\Schedule%201%20-%20Definitions\Appendix1IndexGlossary.docx" TargetMode="External"/><Relationship Id="rId93" Type="http://schemas.openxmlformats.org/officeDocument/2006/relationships/hyperlink" Target="http://www.dsdip.qld.gov.au/about-planning/state-planning-policy.html" TargetMode="External"/><Relationship Id="rId98" Type="http://schemas.openxmlformats.org/officeDocument/2006/relationships/hyperlink" Target="file:///\\ad\groups\CPS\CPED\CPBranch\C_PConf\PUBLICATIONS_Sandbox\2017_07_Planning%20Act_Amendment\Amended%20Docs_wTC\Schedule%201%20-%20Definitions\SignificantTreesOC.docx" TargetMode="External"/><Relationship Id="rId3" Type="http://schemas.openxmlformats.org/officeDocument/2006/relationships/styles" Target="styles.xml"/><Relationship Id="rId12" Type="http://schemas.openxmlformats.org/officeDocument/2006/relationships/hyperlink" Target="file:///\\ad\groups\CPS\CPED\CPBranch\C_PConf\IC_LGIP_Sandbox\CP2014%20for%20LGIP%20Amendments\Schedule%201%20-%20Definitions\Definitions.docx" TargetMode="External"/><Relationship Id="rId17" Type="http://schemas.openxmlformats.org/officeDocument/2006/relationships/hyperlink" Target="file:///\\ad\groups\CPS\CPED\CPBranch\C_PConf\Draft%20CP2014%20Amendments\City%20Plan%202014%20-%20MINOR%20AMENDMENT%20v1-01-2014%20CPOT\Schedule%201%20-%20Definitions\Definitions.docx" TargetMode="External"/><Relationship Id="rId25" Type="http://schemas.openxmlformats.org/officeDocument/2006/relationships/hyperlink" Target="file:///\\ad\groups\CPS\CPED\CPBranch\C_PConf\Draft%20CP2014%20Amendments\City%20Plan%202014%20-%20MINOR%20AMENDMENT%20v1-01-2014%20CPOT\Schedule%201%20-%20Definitions\SpecialisedCentreZC.docx" TargetMode="External"/><Relationship Id="rId33" Type="http://schemas.openxmlformats.org/officeDocument/2006/relationships/hyperlink" Target="file:///\\ad\groups\CPS\CPED\CPBranch\C_PConf\IC_LGIP_Sandbox\CP2014%20for%20LGIP%20Amendments\Schedule%201%20-%20Definitions\Definitions.docx" TargetMode="External"/><Relationship Id="rId38" Type="http://schemas.openxmlformats.org/officeDocument/2006/relationships/hyperlink" Target="file:///\\ad\groups\CPS\CPED\CPBranch\C_PConf\IC_LGIP_Sandbox\CP2014%20for%20LGIP%20Amendments\Schedule%201%20-%20Definitions\Part1.docx" TargetMode="External"/><Relationship Id="rId46" Type="http://schemas.openxmlformats.org/officeDocument/2006/relationships/hyperlink" Target="file:///\\ad\groups\CPS\CPED\CPBranch\C_PConf\IC_LGIP_Sandbox\CP2014%20for%20LGIP%20Amendments\Schedule%201%20-%20Definitions\Definitions.docx" TargetMode="External"/><Relationship Id="rId59" Type="http://schemas.openxmlformats.org/officeDocument/2006/relationships/hyperlink" Target="http://infostore.saiglobal.com/store/details.aspx?ProductID=253546" TargetMode="External"/><Relationship Id="rId67" Type="http://schemas.openxmlformats.org/officeDocument/2006/relationships/hyperlink" Target="file:///\\ad\groups\CPS\CPED\CPBranch\C_PConf\IC_LGIP_Sandbox\CP2014%20for%20LGIP%20Amendments\Schedule%201%20-%20Definitions\Schedule2Mapping.docx" TargetMode="External"/><Relationship Id="rId103" Type="http://schemas.openxmlformats.org/officeDocument/2006/relationships/fontTable" Target="fontTable.xml"/><Relationship Id="rId20" Type="http://schemas.openxmlformats.org/officeDocument/2006/relationships/hyperlink" Target="file:///\\ad\groups\CPS\CPED\CPBranch\C_PConf\Draft%20CP2014%20Amendments\City%20Plan%202014%20-%20MINOR%20AMENDMENT%20v1-01-2014%20CPOT\Schedule%201%20-%20Definitions\LowMediumDenResZC.docx" TargetMode="External"/><Relationship Id="rId41" Type="http://schemas.openxmlformats.org/officeDocument/2006/relationships/hyperlink" Target="file:///\\ad\groups\CPS\CPED\CPBranch\C_PConf\new%20City%20Plan\eplan%20post-notification%20-%20VERSION%2011\Schedule%201%20-%20Definitions\Definitions.docx" TargetMode="External"/><Relationship Id="rId54" Type="http://schemas.openxmlformats.org/officeDocument/2006/relationships/hyperlink" Target="Part4LGIP.docx" TargetMode="External"/><Relationship Id="rId62" Type="http://schemas.openxmlformats.org/officeDocument/2006/relationships/hyperlink" Target="file:///\\ad\groups\CPS\CPED\CPBranch\C_PConf\IC_LGIP_Sandbox\CP2014%20for%20LGIP%20Amendments\Schedule%201%20-%20Definitions\Appendix1IndexGlossary.docx" TargetMode="External"/><Relationship Id="rId70" Type="http://schemas.openxmlformats.org/officeDocument/2006/relationships/hyperlink" Target="CommunityPurposesOC.docx" TargetMode="External"/><Relationship Id="rId75" Type="http://schemas.openxmlformats.org/officeDocument/2006/relationships/hyperlink" Target="https://www.legislation.qld.gov.au/view/pdf/2017-07-03/act-2014-033" TargetMode="External"/><Relationship Id="rId83" Type="http://schemas.openxmlformats.org/officeDocument/2006/relationships/hyperlink" Target="https://www.legislation.qld.gov.au/LEGISLTN/CURRENT/V/VegetManA99.pdf" TargetMode="External"/><Relationship Id="rId88" Type="http://schemas.openxmlformats.org/officeDocument/2006/relationships/hyperlink" Target="https://www.brisbane.qld.gov.au/planning-building/planning-guidelines-tools/brisbane-city-plan-2014/city-plan-2014-mapping" TargetMode="External"/><Relationship Id="rId91" Type="http://schemas.openxmlformats.org/officeDocument/2006/relationships/hyperlink" Target="file:///\\ad\groups\CPS\CPED\CPBranch\C_PConf\IC_LGIP_Sandbox\CP2014%20for%20LGIP%20Amendments\Schedule%201%20-%20Definitions\SignificantTreesOC.docx" TargetMode="External"/><Relationship Id="rId96" Type="http://schemas.openxmlformats.org/officeDocument/2006/relationships/hyperlink" Target="https://www.brisbane.qld.gov.au/planning-building/planning-guidelines-tools/brisbane-city-plan-2014/city-plan-2014-mapp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au/" TargetMode="External"/><Relationship Id="rId23" Type="http://schemas.openxmlformats.org/officeDocument/2006/relationships/hyperlink" Target="file:///\\ad\groups\CPS\CPED\CPBranch\C_PConf\Draft%20CP2014%20Amendments\City%20Plan%202014%20-%20MINOR%20AMENDMENT%20v1-01-2014%20CPOT\Schedule%201%20-%20Definitions\CharacterResZC.docx" TargetMode="External"/><Relationship Id="rId28" Type="http://schemas.openxmlformats.org/officeDocument/2006/relationships/hyperlink" Target="https://www.legislation.qld.gov.au/LEGISLTN/CURRENT/W/WorkHSA11.pdf" TargetMode="External"/><Relationship Id="rId36" Type="http://schemas.openxmlformats.org/officeDocument/2006/relationships/hyperlink" Target="file:///\\ad\groups\CPS\CPED\CPBranch\C_PConf\IC_LGIP_Sandbox\CP2014%20for%20LGIP%20Amendments\Schedule%201%20-%20Definitions\Appendix1IndexGlossary.docx" TargetMode="External"/><Relationship Id="rId49" Type="http://schemas.openxmlformats.org/officeDocument/2006/relationships/hyperlink" Target="file:///\\ad\groups\CPS\CPED\CPBranch\C_PConf\Draft%20CP2014%20Amendments\City%20Plan%202014%20-%20MINOR%20AMENDMENT%20v1-01-2014%20CPOT\Schedule%201%20-%20Definitions\Definitions.docx" TargetMode="External"/><Relationship Id="rId57" Type="http://schemas.openxmlformats.org/officeDocument/2006/relationships/hyperlink" Target="https://spp.dsdip.esriaustraliaonline.com.au/geoviewer/map/planmaking" TargetMode="External"/><Relationship Id="rId10" Type="http://schemas.openxmlformats.org/officeDocument/2006/relationships/hyperlink" Target="file:///\\ad\groups\CPS\CPED\CPBranch\C_PConf\IC_LGIP_Sandbox\CP2014%20for%20LGIP%20Amendments\Schedule%201%20-%20Definitions\Definitions.docx" TargetMode="External"/><Relationship Id="rId31" Type="http://schemas.openxmlformats.org/officeDocument/2006/relationships/hyperlink" Target="file:///\\ad\groups\CPS\CPED\CPBranch\C_PConf\IC_LGIP_Sandbox\CP2014%20for%20LGIP%20Amendments\Schedule%201%20-%20Definitions\Definitions.docx" TargetMode="External"/><Relationship Id="rId44" Type="http://schemas.openxmlformats.org/officeDocument/2006/relationships/hyperlink" Target="file:///\\ad\groups\CPS\CPED\CPBranch\C_PConf\Draft%20CP2014%20Amendments\City%20Plan%202014%20-%20MINOR%20AMENDMENT%20v1-01-2014%20CPOT\Schedule%201%20-%20Definitions\Definitions.docx" TargetMode="External"/><Relationship Id="rId52" Type="http://schemas.openxmlformats.org/officeDocument/2006/relationships/hyperlink" Target="file:///\\ad\groups\CPS\CPED\CPBranch\C_PConf\IC_LGIP_Sandbox\CP2014%20for%20LGIP%20Amendments\Schedule%201%20-%20Definitions\Appendix1IndexGlossary.docx" TargetMode="External"/><Relationship Id="rId60" Type="http://schemas.openxmlformats.org/officeDocument/2006/relationships/hyperlink" Target="http://www.dsdip.qld.gov.au/about-planning/state-planning-policy.html" TargetMode="External"/><Relationship Id="rId65" Type="http://schemas.openxmlformats.org/officeDocument/2006/relationships/hyperlink" Target="https://www.legislation.qld.gov.au/LEGISLTN/CURRENT/E/EnvProtA94.pdf" TargetMode="External"/><Relationship Id="rId73" Type="http://schemas.openxmlformats.org/officeDocument/2006/relationships/hyperlink" Target="file:///\\ad\groups\CPS\CPED\CPBranch\C_PConf\PUBLICATIONS_Sandbox\2017_07_Planning%20Act_Amendment\Amended%20Docs_wTC\Schedule%201%20-%20Definitions\Schedule2Mapping.docx" TargetMode="External"/><Relationship Id="rId78" Type="http://schemas.openxmlformats.org/officeDocument/2006/relationships/hyperlink" Target="https://www.legislation.qld.gov.au/Acts_SLs/Acts_SL_S.htm" TargetMode="External"/><Relationship Id="rId81" Type="http://schemas.openxmlformats.org/officeDocument/2006/relationships/hyperlink" Target="file:///\\ad\groups\CPS\CPED\CPBranch\C_PConf\IC_LGIP_Sandbox\CP2014%20for%20LGIP%20Amendments\Schedule%201%20-%20Definitions\Appendix1IndexGlossary.docx" TargetMode="External"/><Relationship Id="rId86" Type="http://schemas.openxmlformats.org/officeDocument/2006/relationships/hyperlink" Target="https://www.legislation.qld.gov.au/LEGISLTN/CURRENT/V/VegetManA99.pdf" TargetMode="External"/><Relationship Id="rId94" Type="http://schemas.openxmlformats.org/officeDocument/2006/relationships/hyperlink" Target="file:///\\ad\groups\CPS\CPED\CPBranch\C_PConf\IC_LGIP_Sandbox\CP2014%20for%20LGIP%20Amendments\Schedule%201%20-%20Definitions\Schedule2Mapping.docx" TargetMode="External"/><Relationship Id="rId99" Type="http://schemas.openxmlformats.org/officeDocument/2006/relationships/hyperlink" Target="file:///\\ad\groups\CPS\CPED\CPBranch\C_PConf\IC_LGIP_Sandbox\CP2014%20for%20LGIP%20Amendments\Schedule%201%20-%20Definitions\Appendix1IndexGlossary.docx"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groups\CPS\CPED\CPBranch\C_PConf\IC_LGIP_Sandbox\CP2014%20for%20LGIP%20Amendments\Schedule%201%20-%20Definitions\Definitions.docx" TargetMode="External"/><Relationship Id="rId13" Type="http://schemas.openxmlformats.org/officeDocument/2006/relationships/hyperlink" Target="file:///\\ad\groups\CPS\CPED\CPBranch\C_PConf\IC_LGIP_Sandbox\CP2014%20for%20LGIP%20Amendments\Schedule%201%20-%20Definitions\Definitions.docx" TargetMode="External"/><Relationship Id="rId18" Type="http://schemas.openxmlformats.org/officeDocument/2006/relationships/hyperlink" Target="file:///\\ad\groups\CPS\CPED\CPBranch\C_PConf\Draft%20CP2014%20Amendments\City%20Plan%202014%20-%20MINOR%20AMENDMENT%20v1-01-2014%20CPOT\Schedule%201%20-%20Definitions\Definitions.docx" TargetMode="External"/><Relationship Id="rId39" Type="http://schemas.openxmlformats.org/officeDocument/2006/relationships/hyperlink" Target="file:///\\ad\groups\CPS\CPED\CPBranch\C_PConf\IC_LGIP_Sandbox\CP2014%20for%20LGIP%20Amendments\Schedule%201%20-%20Definitions\Part1.docx" TargetMode="External"/><Relationship Id="rId34" Type="http://schemas.openxmlformats.org/officeDocument/2006/relationships/hyperlink" Target="file:///\\ad\groups\CPS\CPED\CPBranch\C_PConf\IC_LGIP_Sandbox\CP2014%20for%20LGIP%20Amendments\Schedule%201%20-%20Definitions\Definitions.docx" TargetMode="External"/><Relationship Id="rId50" Type="http://schemas.openxmlformats.org/officeDocument/2006/relationships/hyperlink" Target="file:///\\ad\groups\CPS\CPED\CPBranch\C_PConf\IC_LGIP_Sandbox\CP2014%20for%20LGIP%20Amendments\Schedule%201%20-%20Definitions\Definitions.docx" TargetMode="External"/><Relationship Id="rId55" Type="http://schemas.openxmlformats.org/officeDocument/2006/relationships/hyperlink" Target="http://www.dilgp.qld.gov.au/planning/state-planning-instruments/state-planning-policy.html" TargetMode="External"/><Relationship Id="rId76" Type="http://schemas.openxmlformats.org/officeDocument/2006/relationships/hyperlink" Target="https://www.legislation.qld.gov.au/view/pdf/2017-07-03/act-2014-033" TargetMode="External"/><Relationship Id="rId97" Type="http://schemas.openxmlformats.org/officeDocument/2006/relationships/hyperlink" Target="file:///\\ad\groups\CPS\CPED\CPBranch\C_PConf\Draft%20CP2014%20Amendments\City%20Plan%202014%20-%20MINOR%20AMENDMENT%20v1-01-2014%20CPOT\Schedule%201%20-%20Definitions\SignificantTreesOC.docx"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8544-A087-453E-9FB9-C27443CE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46</TotalTime>
  <Pages>51</Pages>
  <Words>16611</Words>
  <Characters>120670</Characters>
  <Application>Microsoft Office Word</Application>
  <DocSecurity>0</DocSecurity>
  <Lines>1005</Lines>
  <Paragraphs>274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137007</CharactersWithSpaces>
  <SharedDoc>false</SharedDoc>
  <HLinks>
    <vt:vector size="1596" baseType="variant">
      <vt:variant>
        <vt:i4>1507422</vt:i4>
      </vt:variant>
      <vt:variant>
        <vt:i4>795</vt:i4>
      </vt:variant>
      <vt:variant>
        <vt:i4>0</vt:i4>
      </vt:variant>
      <vt:variant>
        <vt:i4>5</vt:i4>
      </vt:variant>
      <vt:variant>
        <vt:lpwstr>http://www.qldreconstruction.org.au/</vt:lpwstr>
      </vt:variant>
      <vt:variant>
        <vt:lpwstr/>
      </vt:variant>
      <vt:variant>
        <vt:i4>524297</vt:i4>
      </vt:variant>
      <vt:variant>
        <vt:i4>792</vt:i4>
      </vt:variant>
      <vt:variant>
        <vt:i4>0</vt:i4>
      </vt:variant>
      <vt:variant>
        <vt:i4>5</vt:i4>
      </vt:variant>
      <vt:variant>
        <vt:lpwstr>http://www.legislation.qld.gov.au/LEGISLTN/CURRENT/P/ProfEnginA02.pdf</vt:lpwstr>
      </vt:variant>
      <vt:variant>
        <vt:lpwstr/>
      </vt:variant>
      <vt:variant>
        <vt:i4>7340145</vt:i4>
      </vt:variant>
      <vt:variant>
        <vt:i4>789</vt:i4>
      </vt:variant>
      <vt:variant>
        <vt:i4>0</vt:i4>
      </vt:variant>
      <vt:variant>
        <vt:i4>5</vt:i4>
      </vt:variant>
      <vt:variant>
        <vt:lpwstr>http://www.legislation.qld.gov.au/LEGISLTN/CURRENT/S/SouthEQWDisA09.pdf</vt:lpwstr>
      </vt:variant>
      <vt:variant>
        <vt:lpwstr/>
      </vt:variant>
      <vt:variant>
        <vt:i4>7405670</vt:i4>
      </vt:variant>
      <vt:variant>
        <vt:i4>786</vt:i4>
      </vt:variant>
      <vt:variant>
        <vt:i4>0</vt:i4>
      </vt:variant>
      <vt:variant>
        <vt:i4>5</vt:i4>
      </vt:variant>
      <vt:variant>
        <vt:lpwstr/>
      </vt:variant>
      <vt:variant>
        <vt:lpwstr>WalkingDistance</vt:lpwstr>
      </vt:variant>
      <vt:variant>
        <vt:i4>1638411</vt:i4>
      </vt:variant>
      <vt:variant>
        <vt:i4>783</vt:i4>
      </vt:variant>
      <vt:variant>
        <vt:i4>0</vt:i4>
      </vt:variant>
      <vt:variant>
        <vt:i4>5</vt:i4>
      </vt:variant>
      <vt:variant>
        <vt:lpwstr/>
      </vt:variant>
      <vt:variant>
        <vt:lpwstr>UnacceptableRisk</vt:lpwstr>
      </vt:variant>
      <vt:variant>
        <vt:i4>7667809</vt:i4>
      </vt:variant>
      <vt:variant>
        <vt:i4>780</vt:i4>
      </vt:variant>
      <vt:variant>
        <vt:i4>0</vt:i4>
      </vt:variant>
      <vt:variant>
        <vt:i4>5</vt:i4>
      </vt:variant>
      <vt:variant>
        <vt:lpwstr/>
      </vt:variant>
      <vt:variant>
        <vt:lpwstr>TrunkInfrastructure</vt:lpwstr>
      </vt:variant>
      <vt:variant>
        <vt:i4>8323172</vt:i4>
      </vt:variant>
      <vt:variant>
        <vt:i4>777</vt:i4>
      </vt:variant>
      <vt:variant>
        <vt:i4>0</vt:i4>
      </vt:variant>
      <vt:variant>
        <vt:i4>5</vt:i4>
      </vt:variant>
      <vt:variant>
        <vt:lpwstr/>
      </vt:variant>
      <vt:variant>
        <vt:lpwstr>TreeProtectionZone</vt:lpwstr>
      </vt:variant>
      <vt:variant>
        <vt:i4>786434</vt:i4>
      </vt:variant>
      <vt:variant>
        <vt:i4>774</vt:i4>
      </vt:variant>
      <vt:variant>
        <vt:i4>0</vt:i4>
      </vt:variant>
      <vt:variant>
        <vt:i4>5</vt:i4>
      </vt:variant>
      <vt:variant>
        <vt:lpwstr/>
      </vt:variant>
      <vt:variant>
        <vt:lpwstr>SuburbanR</vt:lpwstr>
      </vt:variant>
      <vt:variant>
        <vt:i4>7864434</vt:i4>
      </vt:variant>
      <vt:variant>
        <vt:i4>771</vt:i4>
      </vt:variant>
      <vt:variant>
        <vt:i4>0</vt:i4>
      </vt:variant>
      <vt:variant>
        <vt:i4>5</vt:i4>
      </vt:variant>
      <vt:variant>
        <vt:lpwstr/>
      </vt:variant>
      <vt:variant>
        <vt:lpwstr>SuburbanLivingAreas</vt:lpwstr>
      </vt:variant>
      <vt:variant>
        <vt:i4>8323193</vt:i4>
      </vt:variant>
      <vt:variant>
        <vt:i4>768</vt:i4>
      </vt:variant>
      <vt:variant>
        <vt:i4>0</vt:i4>
      </vt:variant>
      <vt:variant>
        <vt:i4>5</vt:i4>
      </vt:variant>
      <vt:variant>
        <vt:lpwstr/>
      </vt:variant>
      <vt:variant>
        <vt:lpwstr>Storey</vt:lpwstr>
      </vt:variant>
      <vt:variant>
        <vt:i4>851970</vt:i4>
      </vt:variant>
      <vt:variant>
        <vt:i4>765</vt:i4>
      </vt:variant>
      <vt:variant>
        <vt:i4>0</vt:i4>
      </vt:variant>
      <vt:variant>
        <vt:i4>5</vt:i4>
      </vt:variant>
      <vt:variant>
        <vt:lpwstr/>
      </vt:variant>
      <vt:variant>
        <vt:lpwstr>SpecialCentre</vt:lpwstr>
      </vt:variant>
      <vt:variant>
        <vt:i4>1638417</vt:i4>
      </vt:variant>
      <vt:variant>
        <vt:i4>762</vt:i4>
      </vt:variant>
      <vt:variant>
        <vt:i4>0</vt:i4>
      </vt:variant>
      <vt:variant>
        <vt:i4>5</vt:i4>
      </vt:variant>
      <vt:variant>
        <vt:lpwstr/>
      </vt:variant>
      <vt:variant>
        <vt:lpwstr>SmallLot</vt:lpwstr>
      </vt:variant>
      <vt:variant>
        <vt:i4>1310732</vt:i4>
      </vt:variant>
      <vt:variant>
        <vt:i4>759</vt:i4>
      </vt:variant>
      <vt:variant>
        <vt:i4>0</vt:i4>
      </vt:variant>
      <vt:variant>
        <vt:i4>5</vt:i4>
      </vt:variant>
      <vt:variant>
        <vt:lpwstr/>
      </vt:variant>
      <vt:variant>
        <vt:lpwstr>SleepingArea</vt:lpwstr>
      </vt:variant>
      <vt:variant>
        <vt:i4>917510</vt:i4>
      </vt:variant>
      <vt:variant>
        <vt:i4>756</vt:i4>
      </vt:variant>
      <vt:variant>
        <vt:i4>0</vt:i4>
      </vt:variant>
      <vt:variant>
        <vt:i4>5</vt:i4>
      </vt:variant>
      <vt:variant>
        <vt:lpwstr/>
      </vt:variant>
      <vt:variant>
        <vt:lpwstr>SignificantLandscapeTree</vt:lpwstr>
      </vt:variant>
      <vt:variant>
        <vt:i4>2031643</vt:i4>
      </vt:variant>
      <vt:variant>
        <vt:i4>753</vt:i4>
      </vt:variant>
      <vt:variant>
        <vt:i4>0</vt:i4>
      </vt:variant>
      <vt:variant>
        <vt:i4>5</vt:i4>
      </vt:variant>
      <vt:variant>
        <vt:lpwstr/>
      </vt:variant>
      <vt:variant>
        <vt:lpwstr>SignificantCornerSite</vt:lpwstr>
      </vt:variant>
      <vt:variant>
        <vt:i4>2162728</vt:i4>
      </vt:variant>
      <vt:variant>
        <vt:i4>750</vt:i4>
      </vt:variant>
      <vt:variant>
        <vt:i4>0</vt:i4>
      </vt:variant>
      <vt:variant>
        <vt:i4>5</vt:i4>
      </vt:variant>
      <vt:variant>
        <vt:lpwstr>http://www.dsdip.qld.gov.au/regional-planning/</vt:lpwstr>
      </vt:variant>
      <vt:variant>
        <vt:lpwstr/>
      </vt:variant>
      <vt:variant>
        <vt:i4>7995517</vt:i4>
      </vt:variant>
      <vt:variant>
        <vt:i4>747</vt:i4>
      </vt:variant>
      <vt:variant>
        <vt:i4>0</vt:i4>
      </vt:variant>
      <vt:variant>
        <vt:i4>5</vt:i4>
      </vt:variant>
      <vt:variant>
        <vt:lpwstr/>
      </vt:variant>
      <vt:variant>
        <vt:lpwstr>SensitiveZandZP</vt:lpwstr>
      </vt:variant>
      <vt:variant>
        <vt:i4>262155</vt:i4>
      </vt:variant>
      <vt:variant>
        <vt:i4>744</vt:i4>
      </vt:variant>
      <vt:variant>
        <vt:i4>0</vt:i4>
      </vt:variant>
      <vt:variant>
        <vt:i4>5</vt:i4>
      </vt:variant>
      <vt:variant>
        <vt:lpwstr/>
      </vt:variant>
      <vt:variant>
        <vt:lpwstr>SensitiveUse</vt:lpwstr>
      </vt:variant>
      <vt:variant>
        <vt:i4>6946927</vt:i4>
      </vt:variant>
      <vt:variant>
        <vt:i4>741</vt:i4>
      </vt:variant>
      <vt:variant>
        <vt:i4>0</vt:i4>
      </vt:variant>
      <vt:variant>
        <vt:i4>5</vt:i4>
      </vt:variant>
      <vt:variant>
        <vt:lpwstr/>
      </vt:variant>
      <vt:variant>
        <vt:lpwstr>SelectedTransportCorridors</vt:lpwstr>
      </vt:variant>
      <vt:variant>
        <vt:i4>327711</vt:i4>
      </vt:variant>
      <vt:variant>
        <vt:i4>738</vt:i4>
      </vt:variant>
      <vt:variant>
        <vt:i4>0</vt:i4>
      </vt:variant>
      <vt:variant>
        <vt:i4>5</vt:i4>
      </vt:variant>
      <vt:variant>
        <vt:lpwstr/>
      </vt:variant>
      <vt:variant>
        <vt:lpwstr>SecondaryStreetFront</vt:lpwstr>
      </vt:variant>
      <vt:variant>
        <vt:i4>4259860</vt:i4>
      </vt:variant>
      <vt:variant>
        <vt:i4>735</vt:i4>
      </vt:variant>
      <vt:variant>
        <vt:i4>0</vt:i4>
      </vt:variant>
      <vt:variant>
        <vt:i4>5</vt:i4>
      </vt:variant>
      <vt:variant>
        <vt:lpwstr>Definitions.doc</vt:lpwstr>
      </vt:variant>
      <vt:variant>
        <vt:lpwstr>SecondaryCycleRoute</vt:lpwstr>
      </vt:variant>
      <vt:variant>
        <vt:i4>7143550</vt:i4>
      </vt:variant>
      <vt:variant>
        <vt:i4>732</vt:i4>
      </vt:variant>
      <vt:variant>
        <vt:i4>0</vt:i4>
      </vt:variant>
      <vt:variant>
        <vt:i4>5</vt:i4>
      </vt:variant>
      <vt:variant>
        <vt:lpwstr/>
      </vt:variant>
      <vt:variant>
        <vt:lpwstr>RuralNeighbourhoods</vt:lpwstr>
      </vt:variant>
      <vt:variant>
        <vt:i4>2031632</vt:i4>
      </vt:variant>
      <vt:variant>
        <vt:i4>729</vt:i4>
      </vt:variant>
      <vt:variant>
        <vt:i4>0</vt:i4>
      </vt:variant>
      <vt:variant>
        <vt:i4>5</vt:i4>
      </vt:variant>
      <vt:variant>
        <vt:lpwstr/>
      </vt:variant>
      <vt:variant>
        <vt:lpwstr>RunoffHectare</vt:lpwstr>
      </vt:variant>
      <vt:variant>
        <vt:i4>8126562</vt:i4>
      </vt:variant>
      <vt:variant>
        <vt:i4>726</vt:i4>
      </vt:variant>
      <vt:variant>
        <vt:i4>0</vt:i4>
      </vt:variant>
      <vt:variant>
        <vt:i4>5</vt:i4>
      </vt:variant>
      <vt:variant>
        <vt:lpwstr/>
      </vt:variant>
      <vt:variant>
        <vt:lpwstr>Residential</vt:lpwstr>
      </vt:variant>
      <vt:variant>
        <vt:i4>6225938</vt:i4>
      </vt:variant>
      <vt:variant>
        <vt:i4>723</vt:i4>
      </vt:variant>
      <vt:variant>
        <vt:i4>0</vt:i4>
      </vt:variant>
      <vt:variant>
        <vt:i4>5</vt:i4>
      </vt:variant>
      <vt:variant>
        <vt:lpwstr>Definitions.doc</vt:lpwstr>
      </vt:variant>
      <vt:variant>
        <vt:lpwstr>ReplacementTreeArea</vt:lpwstr>
      </vt:variant>
      <vt:variant>
        <vt:i4>1769474</vt:i4>
      </vt:variant>
      <vt:variant>
        <vt:i4>720</vt:i4>
      </vt:variant>
      <vt:variant>
        <vt:i4>0</vt:i4>
      </vt:variant>
      <vt:variant>
        <vt:i4>5</vt:i4>
      </vt:variant>
      <vt:variant>
        <vt:lpwstr/>
      </vt:variant>
      <vt:variant>
        <vt:lpwstr>RemnantVegetation</vt:lpwstr>
      </vt:variant>
      <vt:variant>
        <vt:i4>5570562</vt:i4>
      </vt:variant>
      <vt:variant>
        <vt:i4>717</vt:i4>
      </vt:variant>
      <vt:variant>
        <vt:i4>0</vt:i4>
      </vt:variant>
      <vt:variant>
        <vt:i4>5</vt:i4>
      </vt:variant>
      <vt:variant>
        <vt:lpwstr>Definitions.doc</vt:lpwstr>
      </vt:variant>
      <vt:variant>
        <vt:lpwstr>Regulation</vt:lpwstr>
      </vt:variant>
      <vt:variant>
        <vt:i4>1310750</vt:i4>
      </vt:variant>
      <vt:variant>
        <vt:i4>714</vt:i4>
      </vt:variant>
      <vt:variant>
        <vt:i4>0</vt:i4>
      </vt:variant>
      <vt:variant>
        <vt:i4>5</vt:i4>
      </vt:variant>
      <vt:variant>
        <vt:lpwstr/>
      </vt:variant>
      <vt:variant>
        <vt:lpwstr>RegProfEngQld</vt:lpwstr>
      </vt:variant>
      <vt:variant>
        <vt:i4>524316</vt:i4>
      </vt:variant>
      <vt:variant>
        <vt:i4>711</vt:i4>
      </vt:variant>
      <vt:variant>
        <vt:i4>0</vt:i4>
      </vt:variant>
      <vt:variant>
        <vt:i4>5</vt:i4>
      </vt:variant>
      <vt:variant>
        <vt:lpwstr/>
      </vt:variant>
      <vt:variant>
        <vt:lpwstr>RegionalEcosystem</vt:lpwstr>
      </vt:variant>
      <vt:variant>
        <vt:i4>2031647</vt:i4>
      </vt:variant>
      <vt:variant>
        <vt:i4>708</vt:i4>
      </vt:variant>
      <vt:variant>
        <vt:i4>0</vt:i4>
      </vt:variant>
      <vt:variant>
        <vt:i4>5</vt:i4>
      </vt:variant>
      <vt:variant>
        <vt:lpwstr/>
      </vt:variant>
      <vt:variant>
        <vt:lpwstr>ReceivingSite</vt:lpwstr>
      </vt:variant>
      <vt:variant>
        <vt:i4>7864447</vt:i4>
      </vt:variant>
      <vt:variant>
        <vt:i4>705</vt:i4>
      </vt:variant>
      <vt:variant>
        <vt:i4>0</vt:i4>
      </vt:variant>
      <vt:variant>
        <vt:i4>5</vt:i4>
      </vt:variant>
      <vt:variant>
        <vt:lpwstr/>
      </vt:variant>
      <vt:variant>
        <vt:lpwstr>RearLot</vt:lpwstr>
      </vt:variant>
      <vt:variant>
        <vt:i4>7536744</vt:i4>
      </vt:variant>
      <vt:variant>
        <vt:i4>702</vt:i4>
      </vt:variant>
      <vt:variant>
        <vt:i4>0</vt:i4>
      </vt:variant>
      <vt:variant>
        <vt:i4>5</vt:i4>
      </vt:variant>
      <vt:variant>
        <vt:lpwstr/>
      </vt:variant>
      <vt:variant>
        <vt:lpwstr>PublicRealm</vt:lpwstr>
      </vt:variant>
      <vt:variant>
        <vt:i4>2162804</vt:i4>
      </vt:variant>
      <vt:variant>
        <vt:i4>699</vt:i4>
      </vt:variant>
      <vt:variant>
        <vt:i4>0</vt:i4>
      </vt:variant>
      <vt:variant>
        <vt:i4>5</vt:i4>
      </vt:variant>
      <vt:variant>
        <vt:lpwstr>Definitions.doc</vt:lpwstr>
      </vt:variant>
      <vt:variant>
        <vt:lpwstr>PriorityInfrArea</vt:lpwstr>
      </vt:variant>
      <vt:variant>
        <vt:i4>7602296</vt:i4>
      </vt:variant>
      <vt:variant>
        <vt:i4>696</vt:i4>
      </vt:variant>
      <vt:variant>
        <vt:i4>0</vt:i4>
      </vt:variant>
      <vt:variant>
        <vt:i4>5</vt:i4>
      </vt:variant>
      <vt:variant>
        <vt:lpwstr/>
      </vt:variant>
      <vt:variant>
        <vt:lpwstr>PrimaryStreetFront</vt:lpwstr>
      </vt:variant>
      <vt:variant>
        <vt:i4>1245203</vt:i4>
      </vt:variant>
      <vt:variant>
        <vt:i4>693</vt:i4>
      </vt:variant>
      <vt:variant>
        <vt:i4>0</vt:i4>
      </vt:variant>
      <vt:variant>
        <vt:i4>5</vt:i4>
      </vt:variant>
      <vt:variant>
        <vt:lpwstr/>
      </vt:variant>
      <vt:variant>
        <vt:lpwstr>PrimaryCycleRoute</vt:lpwstr>
      </vt:variant>
      <vt:variant>
        <vt:i4>7209075</vt:i4>
      </vt:variant>
      <vt:variant>
        <vt:i4>690</vt:i4>
      </vt:variant>
      <vt:variant>
        <vt:i4>0</vt:i4>
      </vt:variant>
      <vt:variant>
        <vt:i4>5</vt:i4>
      </vt:variant>
      <vt:variant>
        <vt:lpwstr/>
      </vt:variant>
      <vt:variant>
        <vt:lpwstr>PrescribedSecondaryCode</vt:lpwstr>
      </vt:variant>
      <vt:variant>
        <vt:i4>5373966</vt:i4>
      </vt:variant>
      <vt:variant>
        <vt:i4>687</vt:i4>
      </vt:variant>
      <vt:variant>
        <vt:i4>0</vt:i4>
      </vt:variant>
      <vt:variant>
        <vt:i4>5</vt:i4>
      </vt:variant>
      <vt:variant>
        <vt:lpwstr>Definitions.doc</vt:lpwstr>
      </vt:variant>
      <vt:variant>
        <vt:lpwstr>PrescribedExemptDev</vt:lpwstr>
      </vt:variant>
      <vt:variant>
        <vt:i4>1441809</vt:i4>
      </vt:variant>
      <vt:variant>
        <vt:i4>684</vt:i4>
      </vt:variant>
      <vt:variant>
        <vt:i4>0</vt:i4>
      </vt:variant>
      <vt:variant>
        <vt:i4>5</vt:i4>
      </vt:variant>
      <vt:variant>
        <vt:lpwstr/>
      </vt:variant>
      <vt:variant>
        <vt:lpwstr>Plaza</vt:lpwstr>
      </vt:variant>
      <vt:variant>
        <vt:i4>6619249</vt:i4>
      </vt:variant>
      <vt:variant>
        <vt:i4>681</vt:i4>
      </vt:variant>
      <vt:variant>
        <vt:i4>0</vt:i4>
      </vt:variant>
      <vt:variant>
        <vt:i4>5</vt:i4>
      </vt:variant>
      <vt:variant>
        <vt:lpwstr/>
      </vt:variant>
      <vt:variant>
        <vt:lpwstr>PlanningHorizon</vt:lpwstr>
      </vt:variant>
      <vt:variant>
        <vt:i4>8192117</vt:i4>
      </vt:variant>
      <vt:variant>
        <vt:i4>678</vt:i4>
      </vt:variant>
      <vt:variant>
        <vt:i4>0</vt:i4>
      </vt:variant>
      <vt:variant>
        <vt:i4>5</vt:i4>
      </vt:variant>
      <vt:variant>
        <vt:lpwstr/>
      </vt:variant>
      <vt:variant>
        <vt:lpwstr>PlanningAssumptions</vt:lpwstr>
      </vt:variant>
      <vt:variant>
        <vt:i4>6750322</vt:i4>
      </vt:variant>
      <vt:variant>
        <vt:i4>675</vt:i4>
      </vt:variant>
      <vt:variant>
        <vt:i4>0</vt:i4>
      </vt:variant>
      <vt:variant>
        <vt:i4>5</vt:i4>
      </vt:variant>
      <vt:variant>
        <vt:lpwstr/>
      </vt:variant>
      <vt:variant>
        <vt:lpwstr>ParkConceptPlan</vt:lpwstr>
      </vt:variant>
      <vt:variant>
        <vt:i4>7274606</vt:i4>
      </vt:variant>
      <vt:variant>
        <vt:i4>672</vt:i4>
      </vt:variant>
      <vt:variant>
        <vt:i4>0</vt:i4>
      </vt:variant>
      <vt:variant>
        <vt:i4>5</vt:i4>
      </vt:variant>
      <vt:variant>
        <vt:lpwstr/>
      </vt:variant>
      <vt:variant>
        <vt:lpwstr>OutdoorLighting</vt:lpwstr>
      </vt:variant>
      <vt:variant>
        <vt:i4>6357116</vt:i4>
      </vt:variant>
      <vt:variant>
        <vt:i4>669</vt:i4>
      </vt:variant>
      <vt:variant>
        <vt:i4>0</vt:i4>
      </vt:variant>
      <vt:variant>
        <vt:i4>5</vt:i4>
      </vt:variant>
      <vt:variant>
        <vt:lpwstr/>
      </vt:variant>
      <vt:variant>
        <vt:lpwstr>NonResidential</vt:lpwstr>
      </vt:variant>
      <vt:variant>
        <vt:i4>6422631</vt:i4>
      </vt:variant>
      <vt:variant>
        <vt:i4>666</vt:i4>
      </vt:variant>
      <vt:variant>
        <vt:i4>0</vt:i4>
      </vt:variant>
      <vt:variant>
        <vt:i4>5</vt:i4>
      </vt:variant>
      <vt:variant>
        <vt:lpwstr/>
      </vt:variant>
      <vt:variant>
        <vt:lpwstr>NonJuvenileKoalaHabitatTree</vt:lpwstr>
      </vt:variant>
      <vt:variant>
        <vt:i4>6553727</vt:i4>
      </vt:variant>
      <vt:variant>
        <vt:i4>663</vt:i4>
      </vt:variant>
      <vt:variant>
        <vt:i4>0</vt:i4>
      </vt:variant>
      <vt:variant>
        <vt:i4>5</vt:i4>
      </vt:variant>
      <vt:variant>
        <vt:lpwstr/>
      </vt:variant>
      <vt:variant>
        <vt:lpwstr>Netserv</vt:lpwstr>
      </vt:variant>
      <vt:variant>
        <vt:i4>6291577</vt:i4>
      </vt:variant>
      <vt:variant>
        <vt:i4>660</vt:i4>
      </vt:variant>
      <vt:variant>
        <vt:i4>0</vt:i4>
      </vt:variant>
      <vt:variant>
        <vt:i4>5</vt:i4>
      </vt:variant>
      <vt:variant>
        <vt:lpwstr/>
      </vt:variant>
      <vt:variant>
        <vt:lpwstr>NeighbourhoodR</vt:lpwstr>
      </vt:variant>
      <vt:variant>
        <vt:i4>1179668</vt:i4>
      </vt:variant>
      <vt:variant>
        <vt:i4>657</vt:i4>
      </vt:variant>
      <vt:variant>
        <vt:i4>0</vt:i4>
      </vt:variant>
      <vt:variant>
        <vt:i4>5</vt:i4>
      </vt:variant>
      <vt:variant>
        <vt:lpwstr/>
      </vt:variant>
      <vt:variant>
        <vt:lpwstr>NaturalHazardMangArea</vt:lpwstr>
      </vt:variant>
      <vt:variant>
        <vt:i4>3342446</vt:i4>
      </vt:variant>
      <vt:variant>
        <vt:i4>654</vt:i4>
      </vt:variant>
      <vt:variant>
        <vt:i4>0</vt:i4>
      </vt:variant>
      <vt:variant>
        <vt:i4>5</vt:i4>
      </vt:variant>
      <vt:variant>
        <vt:lpwstr>Definitions.doc</vt:lpwstr>
      </vt:variant>
      <vt:variant>
        <vt:lpwstr>NaturalHabitatCov</vt:lpwstr>
      </vt:variant>
      <vt:variant>
        <vt:i4>917514</vt:i4>
      </vt:variant>
      <vt:variant>
        <vt:i4>651</vt:i4>
      </vt:variant>
      <vt:variant>
        <vt:i4>0</vt:i4>
      </vt:variant>
      <vt:variant>
        <vt:i4>5</vt:i4>
      </vt:variant>
      <vt:variant>
        <vt:lpwstr/>
      </vt:variant>
      <vt:variant>
        <vt:lpwstr>Motorway</vt:lpwstr>
      </vt:variant>
      <vt:variant>
        <vt:i4>7602289</vt:i4>
      </vt:variant>
      <vt:variant>
        <vt:i4>648</vt:i4>
      </vt:variant>
      <vt:variant>
        <vt:i4>0</vt:i4>
      </vt:variant>
      <vt:variant>
        <vt:i4>5</vt:i4>
      </vt:variant>
      <vt:variant>
        <vt:lpwstr/>
      </vt:variant>
      <vt:variant>
        <vt:lpwstr>MinorR</vt:lpwstr>
      </vt:variant>
      <vt:variant>
        <vt:i4>7405669</vt:i4>
      </vt:variant>
      <vt:variant>
        <vt:i4>645</vt:i4>
      </vt:variant>
      <vt:variant>
        <vt:i4>0</vt:i4>
      </vt:variant>
      <vt:variant>
        <vt:i4>5</vt:i4>
      </vt:variant>
      <vt:variant>
        <vt:lpwstr/>
      </vt:variant>
      <vt:variant>
        <vt:lpwstr>MeanHighWaterSpringTide</vt:lpwstr>
      </vt:variant>
      <vt:variant>
        <vt:i4>8126581</vt:i4>
      </vt:variant>
      <vt:variant>
        <vt:i4>642</vt:i4>
      </vt:variant>
      <vt:variant>
        <vt:i4>0</vt:i4>
      </vt:variant>
      <vt:variant>
        <vt:i4>5</vt:i4>
      </vt:variant>
      <vt:variant>
        <vt:lpwstr/>
      </vt:variant>
      <vt:variant>
        <vt:lpwstr>MajorR</vt:lpwstr>
      </vt:variant>
      <vt:variant>
        <vt:i4>393233</vt:i4>
      </vt:variant>
      <vt:variant>
        <vt:i4>639</vt:i4>
      </vt:variant>
      <vt:variant>
        <vt:i4>0</vt:i4>
      </vt:variant>
      <vt:variant>
        <vt:i4>5</vt:i4>
      </vt:variant>
      <vt:variant>
        <vt:lpwstr/>
      </vt:variant>
      <vt:variant>
        <vt:lpwstr>MajorIndustryArea</vt:lpwstr>
      </vt:variant>
      <vt:variant>
        <vt:i4>7405668</vt:i4>
      </vt:variant>
      <vt:variant>
        <vt:i4>636</vt:i4>
      </vt:variant>
      <vt:variant>
        <vt:i4>0</vt:i4>
      </vt:variant>
      <vt:variant>
        <vt:i4>5</vt:i4>
      </vt:variant>
      <vt:variant>
        <vt:lpwstr/>
      </vt:variant>
      <vt:variant>
        <vt:lpwstr>MajorCentre</vt:lpwstr>
      </vt:variant>
      <vt:variant>
        <vt:i4>8126563</vt:i4>
      </vt:variant>
      <vt:variant>
        <vt:i4>633</vt:i4>
      </vt:variant>
      <vt:variant>
        <vt:i4>0</vt:i4>
      </vt:variant>
      <vt:variant>
        <vt:i4>5</vt:i4>
      </vt:variant>
      <vt:variant>
        <vt:lpwstr/>
      </vt:variant>
      <vt:variant>
        <vt:lpwstr>LocalR</vt:lpwstr>
      </vt:variant>
      <vt:variant>
        <vt:i4>3932271</vt:i4>
      </vt:variant>
      <vt:variant>
        <vt:i4>630</vt:i4>
      </vt:variant>
      <vt:variant>
        <vt:i4>0</vt:i4>
      </vt:variant>
      <vt:variant>
        <vt:i4>5</vt:i4>
      </vt:variant>
      <vt:variant>
        <vt:lpwstr>Definitions.doc</vt:lpwstr>
      </vt:variant>
      <vt:variant>
        <vt:lpwstr>LocalPlan</vt:lpwstr>
      </vt:variant>
      <vt:variant>
        <vt:i4>7340145</vt:i4>
      </vt:variant>
      <vt:variant>
        <vt:i4>627</vt:i4>
      </vt:variant>
      <vt:variant>
        <vt:i4>0</vt:i4>
      </vt:variant>
      <vt:variant>
        <vt:i4>5</vt:i4>
      </vt:variant>
      <vt:variant>
        <vt:lpwstr/>
      </vt:variant>
      <vt:variant>
        <vt:lpwstr>LocalCycleRoute</vt:lpwstr>
      </vt:variant>
      <vt:variant>
        <vt:i4>8061025</vt:i4>
      </vt:variant>
      <vt:variant>
        <vt:i4>624</vt:i4>
      </vt:variant>
      <vt:variant>
        <vt:i4>0</vt:i4>
      </vt:variant>
      <vt:variant>
        <vt:i4>5</vt:i4>
      </vt:variant>
      <vt:variant>
        <vt:lpwstr/>
      </vt:variant>
      <vt:variant>
        <vt:lpwstr>LanscapeConceptPlan</vt:lpwstr>
      </vt:variant>
      <vt:variant>
        <vt:i4>196634</vt:i4>
      </vt:variant>
      <vt:variant>
        <vt:i4>621</vt:i4>
      </vt:variant>
      <vt:variant>
        <vt:i4>0</vt:i4>
      </vt:variant>
      <vt:variant>
        <vt:i4>5</vt:i4>
      </vt:variant>
      <vt:variant>
        <vt:lpwstr/>
      </vt:variant>
      <vt:variant>
        <vt:lpwstr>LandmarkSite</vt:lpwstr>
      </vt:variant>
      <vt:variant>
        <vt:i4>458769</vt:i4>
      </vt:variant>
      <vt:variant>
        <vt:i4>618</vt:i4>
      </vt:variant>
      <vt:variant>
        <vt:i4>0</vt:i4>
      </vt:variant>
      <vt:variant>
        <vt:i4>5</vt:i4>
      </vt:variant>
      <vt:variant>
        <vt:lpwstr/>
      </vt:variant>
      <vt:variant>
        <vt:lpwstr>InvestigationArea</vt:lpwstr>
      </vt:variant>
      <vt:variant>
        <vt:i4>6750319</vt:i4>
      </vt:variant>
      <vt:variant>
        <vt:i4>615</vt:i4>
      </vt:variant>
      <vt:variant>
        <vt:i4>0</vt:i4>
      </vt:variant>
      <vt:variant>
        <vt:i4>5</vt:i4>
      </vt:variant>
      <vt:variant>
        <vt:lpwstr/>
      </vt:variant>
      <vt:variant>
        <vt:lpwstr>Infrastructurecorridorplan</vt:lpwstr>
      </vt:variant>
      <vt:variant>
        <vt:i4>1048604</vt:i4>
      </vt:variant>
      <vt:variant>
        <vt:i4>612</vt:i4>
      </vt:variant>
      <vt:variant>
        <vt:i4>0</vt:i4>
      </vt:variant>
      <vt:variant>
        <vt:i4>5</vt:i4>
      </vt:variant>
      <vt:variant>
        <vt:lpwstr/>
      </vt:variant>
      <vt:variant>
        <vt:lpwstr>HighAstroTide</vt:lpwstr>
      </vt:variant>
      <vt:variant>
        <vt:i4>2031642</vt:i4>
      </vt:variant>
      <vt:variant>
        <vt:i4>609</vt:i4>
      </vt:variant>
      <vt:variant>
        <vt:i4>0</vt:i4>
      </vt:variant>
      <vt:variant>
        <vt:i4>5</vt:i4>
      </vt:variant>
      <vt:variant>
        <vt:lpwstr/>
      </vt:variant>
      <vt:variant>
        <vt:lpwstr>HazardousChemical</vt:lpwstr>
      </vt:variant>
      <vt:variant>
        <vt:i4>1572886</vt:i4>
      </vt:variant>
      <vt:variant>
        <vt:i4>606</vt:i4>
      </vt:variant>
      <vt:variant>
        <vt:i4>0</vt:i4>
      </vt:variant>
      <vt:variant>
        <vt:i4>5</vt:i4>
      </vt:variant>
      <vt:variant>
        <vt:lpwstr/>
      </vt:variant>
      <vt:variant>
        <vt:lpwstr>HabitableRoom</vt:lpwstr>
      </vt:variant>
      <vt:variant>
        <vt:i4>6750326</vt:i4>
      </vt:variant>
      <vt:variant>
        <vt:i4>603</vt:i4>
      </vt:variant>
      <vt:variant>
        <vt:i4>0</vt:i4>
      </vt:variant>
      <vt:variant>
        <vt:i4>5</vt:i4>
      </vt:variant>
      <vt:variant>
        <vt:lpwstr/>
      </vt:variant>
      <vt:variant>
        <vt:lpwstr>GrowthNode</vt:lpwstr>
      </vt:variant>
      <vt:variant>
        <vt:i4>26</vt:i4>
      </vt:variant>
      <vt:variant>
        <vt:i4>600</vt:i4>
      </vt:variant>
      <vt:variant>
        <vt:i4>0</vt:i4>
      </vt:variant>
      <vt:variant>
        <vt:i4>5</vt:i4>
      </vt:variant>
      <vt:variant>
        <vt:lpwstr/>
      </vt:variant>
      <vt:variant>
        <vt:lpwstr>GreenspaceSystem</vt:lpwstr>
      </vt:variant>
      <vt:variant>
        <vt:i4>851969</vt:i4>
      </vt:variant>
      <vt:variant>
        <vt:i4>597</vt:i4>
      </vt:variant>
      <vt:variant>
        <vt:i4>0</vt:i4>
      </vt:variant>
      <vt:variant>
        <vt:i4>5</vt:i4>
      </vt:variant>
      <vt:variant>
        <vt:lpwstr/>
      </vt:variant>
      <vt:variant>
        <vt:lpwstr>GreenspaceRuralNeighbourhoods</vt:lpwstr>
      </vt:variant>
      <vt:variant>
        <vt:i4>7733348</vt:i4>
      </vt:variant>
      <vt:variant>
        <vt:i4>594</vt:i4>
      </vt:variant>
      <vt:variant>
        <vt:i4>0</vt:i4>
      </vt:variant>
      <vt:variant>
        <vt:i4>5</vt:i4>
      </vt:variant>
      <vt:variant>
        <vt:lpwstr/>
      </vt:variant>
      <vt:variant>
        <vt:lpwstr>FutureTrunkInf</vt:lpwstr>
      </vt:variant>
      <vt:variant>
        <vt:i4>1900562</vt:i4>
      </vt:variant>
      <vt:variant>
        <vt:i4>591</vt:i4>
      </vt:variant>
      <vt:variant>
        <vt:i4>0</vt:i4>
      </vt:variant>
      <vt:variant>
        <vt:i4>5</vt:i4>
      </vt:variant>
      <vt:variant>
        <vt:lpwstr/>
      </vt:variant>
      <vt:variant>
        <vt:lpwstr>FutureSuburbanLivingArea</vt:lpwstr>
      </vt:variant>
      <vt:variant>
        <vt:i4>983040</vt:i4>
      </vt:variant>
      <vt:variant>
        <vt:i4>588</vt:i4>
      </vt:variant>
      <vt:variant>
        <vt:i4>0</vt:i4>
      </vt:variant>
      <vt:variant>
        <vt:i4>5</vt:i4>
      </vt:variant>
      <vt:variant>
        <vt:lpwstr/>
      </vt:variant>
      <vt:variant>
        <vt:lpwstr>FillOrExc</vt:lpwstr>
      </vt:variant>
      <vt:variant>
        <vt:i4>983053</vt:i4>
      </vt:variant>
      <vt:variant>
        <vt:i4>585</vt:i4>
      </vt:variant>
      <vt:variant>
        <vt:i4>0</vt:i4>
      </vt:variant>
      <vt:variant>
        <vt:i4>5</vt:i4>
      </vt:variant>
      <vt:variant>
        <vt:lpwstr/>
      </vt:variant>
      <vt:variant>
        <vt:lpwstr>ExistTrunkInf</vt:lpwstr>
      </vt:variant>
      <vt:variant>
        <vt:i4>458773</vt:i4>
      </vt:variant>
      <vt:variant>
        <vt:i4>582</vt:i4>
      </vt:variant>
      <vt:variant>
        <vt:i4>0</vt:i4>
      </vt:variant>
      <vt:variant>
        <vt:i4>5</vt:i4>
      </vt:variant>
      <vt:variant>
        <vt:lpwstr/>
      </vt:variant>
      <vt:variant>
        <vt:lpwstr>ErosionProneArea</vt:lpwstr>
      </vt:variant>
      <vt:variant>
        <vt:i4>6946913</vt:i4>
      </vt:variant>
      <vt:variant>
        <vt:i4>579</vt:i4>
      </vt:variant>
      <vt:variant>
        <vt:i4>0</vt:i4>
      </vt:variant>
      <vt:variant>
        <vt:i4>5</vt:i4>
      </vt:variant>
      <vt:variant>
        <vt:lpwstr/>
      </vt:variant>
      <vt:variant>
        <vt:lpwstr>EnvRelActivity</vt:lpwstr>
      </vt:variant>
      <vt:variant>
        <vt:i4>7733346</vt:i4>
      </vt:variant>
      <vt:variant>
        <vt:i4>576</vt:i4>
      </vt:variant>
      <vt:variant>
        <vt:i4>0</vt:i4>
      </vt:variant>
      <vt:variant>
        <vt:i4>5</vt:i4>
      </vt:variant>
      <vt:variant>
        <vt:lpwstr/>
      </vt:variant>
      <vt:variant>
        <vt:lpwstr>EdgeEffects</vt:lpwstr>
      </vt:variant>
      <vt:variant>
        <vt:i4>6291556</vt:i4>
      </vt:variant>
      <vt:variant>
        <vt:i4>573</vt:i4>
      </vt:variant>
      <vt:variant>
        <vt:i4>0</vt:i4>
      </vt:variant>
      <vt:variant>
        <vt:i4>5</vt:i4>
      </vt:variant>
      <vt:variant>
        <vt:lpwstr/>
      </vt:variant>
      <vt:variant>
        <vt:lpwstr>EcologicalProcesses</vt:lpwstr>
      </vt:variant>
      <vt:variant>
        <vt:i4>7798906</vt:i4>
      </vt:variant>
      <vt:variant>
        <vt:i4>570</vt:i4>
      </vt:variant>
      <vt:variant>
        <vt:i4>0</vt:i4>
      </vt:variant>
      <vt:variant>
        <vt:i4>5</vt:i4>
      </vt:variant>
      <vt:variant>
        <vt:lpwstr/>
      </vt:variant>
      <vt:variant>
        <vt:lpwstr>EcologicalFeatures</vt:lpwstr>
      </vt:variant>
      <vt:variant>
        <vt:i4>6</vt:i4>
      </vt:variant>
      <vt:variant>
        <vt:i4>567</vt:i4>
      </vt:variant>
      <vt:variant>
        <vt:i4>0</vt:i4>
      </vt:variant>
      <vt:variant>
        <vt:i4>5</vt:i4>
      </vt:variant>
      <vt:variant>
        <vt:lpwstr/>
      </vt:variant>
      <vt:variant>
        <vt:lpwstr>DistrictR</vt:lpwstr>
      </vt:variant>
      <vt:variant>
        <vt:i4>6553705</vt:i4>
      </vt:variant>
      <vt:variant>
        <vt:i4>564</vt:i4>
      </vt:variant>
      <vt:variant>
        <vt:i4>0</vt:i4>
      </vt:variant>
      <vt:variant>
        <vt:i4>5</vt:i4>
      </vt:variant>
      <vt:variant>
        <vt:lpwstr/>
      </vt:variant>
      <vt:variant>
        <vt:lpwstr>DistributorRetailer</vt:lpwstr>
      </vt:variant>
      <vt:variant>
        <vt:i4>196617</vt:i4>
      </vt:variant>
      <vt:variant>
        <vt:i4>561</vt:i4>
      </vt:variant>
      <vt:variant>
        <vt:i4>0</vt:i4>
      </vt:variant>
      <vt:variant>
        <vt:i4>5</vt:i4>
      </vt:variant>
      <vt:variant>
        <vt:lpwstr/>
      </vt:variant>
      <vt:variant>
        <vt:lpwstr>DetaLandscapePlan</vt:lpwstr>
      </vt:variant>
      <vt:variant>
        <vt:i4>6291566</vt:i4>
      </vt:variant>
      <vt:variant>
        <vt:i4>558</vt:i4>
      </vt:variant>
      <vt:variant>
        <vt:i4>0</vt:i4>
      </vt:variant>
      <vt:variant>
        <vt:i4>5</vt:i4>
      </vt:variant>
      <vt:variant>
        <vt:lpwstr/>
      </vt:variant>
      <vt:variant>
        <vt:lpwstr>DesiredStandardService</vt:lpwstr>
      </vt:variant>
      <vt:variant>
        <vt:i4>1048577</vt:i4>
      </vt:variant>
      <vt:variant>
        <vt:i4>555</vt:i4>
      </vt:variant>
      <vt:variant>
        <vt:i4>0</vt:i4>
      </vt:variant>
      <vt:variant>
        <vt:i4>5</vt:i4>
      </vt:variant>
      <vt:variant>
        <vt:lpwstr/>
      </vt:variant>
      <vt:variant>
        <vt:lpwstr>DefFloodEvent</vt:lpwstr>
      </vt:variant>
      <vt:variant>
        <vt:i4>7995512</vt:i4>
      </vt:variant>
      <vt:variant>
        <vt:i4>552</vt:i4>
      </vt:variant>
      <vt:variant>
        <vt:i4>0</vt:i4>
      </vt:variant>
      <vt:variant>
        <vt:i4>5</vt:i4>
      </vt:variant>
      <vt:variant>
        <vt:lpwstr/>
      </vt:variant>
      <vt:variant>
        <vt:lpwstr>DangerousGoods</vt:lpwstr>
      </vt:variant>
      <vt:variant>
        <vt:i4>6619250</vt:i4>
      </vt:variant>
      <vt:variant>
        <vt:i4>549</vt:i4>
      </vt:variant>
      <vt:variant>
        <vt:i4>0</vt:i4>
      </vt:variant>
      <vt:variant>
        <vt:i4>5</vt:i4>
      </vt:variant>
      <vt:variant>
        <vt:lpwstr/>
      </vt:variant>
      <vt:variant>
        <vt:lpwstr>CrossBlockLink</vt:lpwstr>
      </vt:variant>
      <vt:variant>
        <vt:i4>5177348</vt:i4>
      </vt:variant>
      <vt:variant>
        <vt:i4>546</vt:i4>
      </vt:variant>
      <vt:variant>
        <vt:i4>0</vt:i4>
      </vt:variant>
      <vt:variant>
        <vt:i4>5</vt:i4>
      </vt:variant>
      <vt:variant>
        <vt:lpwstr>Definitions.doc</vt:lpwstr>
      </vt:variant>
      <vt:variant>
        <vt:lpwstr>CriticalAssets</vt:lpwstr>
      </vt:variant>
      <vt:variant>
        <vt:i4>8257663</vt:i4>
      </vt:variant>
      <vt:variant>
        <vt:i4>543</vt:i4>
      </vt:variant>
      <vt:variant>
        <vt:i4>0</vt:i4>
      </vt:variant>
      <vt:variant>
        <vt:i4>5</vt:i4>
      </vt:variant>
      <vt:variant>
        <vt:lpwstr/>
      </vt:variant>
      <vt:variant>
        <vt:lpwstr>CorridorHub</vt:lpwstr>
      </vt:variant>
      <vt:variant>
        <vt:i4>1835032</vt:i4>
      </vt:variant>
      <vt:variant>
        <vt:i4>540</vt:i4>
      </vt:variant>
      <vt:variant>
        <vt:i4>0</vt:i4>
      </vt:variant>
      <vt:variant>
        <vt:i4>5</vt:i4>
      </vt:variant>
      <vt:variant>
        <vt:lpwstr/>
      </vt:variant>
      <vt:variant>
        <vt:lpwstr>CornerLot</vt:lpwstr>
      </vt:variant>
      <vt:variant>
        <vt:i4>1245202</vt:i4>
      </vt:variant>
      <vt:variant>
        <vt:i4>537</vt:i4>
      </vt:variant>
      <vt:variant>
        <vt:i4>0</vt:i4>
      </vt:variant>
      <vt:variant>
        <vt:i4>5</vt:i4>
      </vt:variant>
      <vt:variant>
        <vt:lpwstr/>
      </vt:variant>
      <vt:variant>
        <vt:lpwstr>CornerLandDed</vt:lpwstr>
      </vt:variant>
      <vt:variant>
        <vt:i4>851970</vt:i4>
      </vt:variant>
      <vt:variant>
        <vt:i4>534</vt:i4>
      </vt:variant>
      <vt:variant>
        <vt:i4>0</vt:i4>
      </vt:variant>
      <vt:variant>
        <vt:i4>5</vt:i4>
      </vt:variant>
      <vt:variant>
        <vt:lpwstr/>
      </vt:variant>
      <vt:variant>
        <vt:lpwstr>CommunalOpenSpace</vt:lpwstr>
      </vt:variant>
      <vt:variant>
        <vt:i4>983053</vt:i4>
      </vt:variant>
      <vt:variant>
        <vt:i4>531</vt:i4>
      </vt:variant>
      <vt:variant>
        <vt:i4>0</vt:i4>
      </vt:variant>
      <vt:variant>
        <vt:i4>5</vt:i4>
      </vt:variant>
      <vt:variant>
        <vt:lpwstr/>
      </vt:variant>
      <vt:variant>
        <vt:lpwstr>CommCharBuilding</vt:lpwstr>
      </vt:variant>
      <vt:variant>
        <vt:i4>983060</vt:i4>
      </vt:variant>
      <vt:variant>
        <vt:i4>528</vt:i4>
      </vt:variant>
      <vt:variant>
        <vt:i4>0</vt:i4>
      </vt:variant>
      <vt:variant>
        <vt:i4>5</vt:i4>
      </vt:variant>
      <vt:variant>
        <vt:lpwstr/>
      </vt:variant>
      <vt:variant>
        <vt:lpwstr>CombustibleLiquid</vt:lpwstr>
      </vt:variant>
      <vt:variant>
        <vt:i4>983069</vt:i4>
      </vt:variant>
      <vt:variant>
        <vt:i4>525</vt:i4>
      </vt:variant>
      <vt:variant>
        <vt:i4>0</vt:i4>
      </vt:variant>
      <vt:variant>
        <vt:i4>5</vt:i4>
      </vt:variant>
      <vt:variant>
        <vt:lpwstr/>
      </vt:variant>
      <vt:variant>
        <vt:lpwstr>ClearingSite</vt:lpwstr>
      </vt:variant>
      <vt:variant>
        <vt:i4>6553704</vt:i4>
      </vt:variant>
      <vt:variant>
        <vt:i4>522</vt:i4>
      </vt:variant>
      <vt:variant>
        <vt:i4>0</vt:i4>
      </vt:variant>
      <vt:variant>
        <vt:i4>5</vt:i4>
      </vt:variant>
      <vt:variant>
        <vt:lpwstr/>
      </vt:variant>
      <vt:variant>
        <vt:lpwstr>CityCentre</vt:lpwstr>
      </vt:variant>
      <vt:variant>
        <vt:i4>7274601</vt:i4>
      </vt:variant>
      <vt:variant>
        <vt:i4>519</vt:i4>
      </vt:variant>
      <vt:variant>
        <vt:i4>0</vt:i4>
      </vt:variant>
      <vt:variant>
        <vt:i4>5</vt:i4>
      </vt:variant>
      <vt:variant>
        <vt:lpwstr/>
      </vt:variant>
      <vt:variant>
        <vt:lpwstr>BushfireAttackLevel</vt:lpwstr>
      </vt:variant>
      <vt:variant>
        <vt:i4>1835012</vt:i4>
      </vt:variant>
      <vt:variant>
        <vt:i4>516</vt:i4>
      </vt:variant>
      <vt:variant>
        <vt:i4>0</vt:i4>
      </vt:variant>
      <vt:variant>
        <vt:i4>5</vt:i4>
      </vt:variant>
      <vt:variant>
        <vt:lpwstr/>
      </vt:variant>
      <vt:variant>
        <vt:lpwstr>BuildingLocationPlan</vt:lpwstr>
      </vt:variant>
      <vt:variant>
        <vt:i4>8192125</vt:i4>
      </vt:variant>
      <vt:variant>
        <vt:i4>513</vt:i4>
      </vt:variant>
      <vt:variant>
        <vt:i4>0</vt:i4>
      </vt:variant>
      <vt:variant>
        <vt:i4>5</vt:i4>
      </vt:variant>
      <vt:variant>
        <vt:lpwstr/>
      </vt:variant>
      <vt:variant>
        <vt:lpwstr>BuildingHeightTrans</vt:lpwstr>
      </vt:variant>
      <vt:variant>
        <vt:i4>6357096</vt:i4>
      </vt:variant>
      <vt:variant>
        <vt:i4>510</vt:i4>
      </vt:variant>
      <vt:variant>
        <vt:i4>0</vt:i4>
      </vt:variant>
      <vt:variant>
        <vt:i4>5</vt:i4>
      </vt:variant>
      <vt:variant>
        <vt:lpwstr/>
      </vt:variant>
      <vt:variant>
        <vt:lpwstr>BuildingHeight</vt:lpwstr>
      </vt:variant>
      <vt:variant>
        <vt:i4>786440</vt:i4>
      </vt:variant>
      <vt:variant>
        <vt:i4>507</vt:i4>
      </vt:variant>
      <vt:variant>
        <vt:i4>0</vt:i4>
      </vt:variant>
      <vt:variant>
        <vt:i4>5</vt:i4>
      </vt:variant>
      <vt:variant>
        <vt:lpwstr/>
      </vt:variant>
      <vt:variant>
        <vt:lpwstr>BuildingFoot</vt:lpwstr>
      </vt:variant>
      <vt:variant>
        <vt:i4>6815870</vt:i4>
      </vt:variant>
      <vt:variant>
        <vt:i4>504</vt:i4>
      </vt:variant>
      <vt:variant>
        <vt:i4>0</vt:i4>
      </vt:variant>
      <vt:variant>
        <vt:i4>5</vt:i4>
      </vt:variant>
      <vt:variant>
        <vt:lpwstr/>
      </vt:variant>
      <vt:variant>
        <vt:lpwstr>BuildingEnvPlan</vt:lpwstr>
      </vt:variant>
      <vt:variant>
        <vt:i4>7929956</vt:i4>
      </vt:variant>
      <vt:variant>
        <vt:i4>501</vt:i4>
      </vt:variant>
      <vt:variant>
        <vt:i4>0</vt:i4>
      </vt:variant>
      <vt:variant>
        <vt:i4>5</vt:i4>
      </vt:variant>
      <vt:variant>
        <vt:lpwstr/>
      </vt:variant>
      <vt:variant>
        <vt:lpwstr>BuildingEnv</vt:lpwstr>
      </vt:variant>
      <vt:variant>
        <vt:i4>7012459</vt:i4>
      </vt:variant>
      <vt:variant>
        <vt:i4>498</vt:i4>
      </vt:variant>
      <vt:variant>
        <vt:i4>0</vt:i4>
      </vt:variant>
      <vt:variant>
        <vt:i4>5</vt:i4>
      </vt:variant>
      <vt:variant>
        <vt:lpwstr/>
      </vt:variant>
      <vt:variant>
        <vt:lpwstr>AviationFacilities</vt:lpwstr>
      </vt:variant>
      <vt:variant>
        <vt:i4>4063340</vt:i4>
      </vt:variant>
      <vt:variant>
        <vt:i4>495</vt:i4>
      </vt:variant>
      <vt:variant>
        <vt:i4>0</vt:i4>
      </vt:variant>
      <vt:variant>
        <vt:i4>5</vt:i4>
      </vt:variant>
      <vt:variant>
        <vt:lpwstr>Definitions.doc</vt:lpwstr>
      </vt:variant>
      <vt:variant>
        <vt:lpwstr>AverageRecurrInt</vt:lpwstr>
      </vt:variant>
      <vt:variant>
        <vt:i4>1179654</vt:i4>
      </vt:variant>
      <vt:variant>
        <vt:i4>492</vt:i4>
      </vt:variant>
      <vt:variant>
        <vt:i4>0</vt:i4>
      </vt:variant>
      <vt:variant>
        <vt:i4>5</vt:i4>
      </vt:variant>
      <vt:variant>
        <vt:lpwstr/>
      </vt:variant>
      <vt:variant>
        <vt:lpwstr>ArterialR</vt:lpwstr>
      </vt:variant>
      <vt:variant>
        <vt:i4>7733350</vt:i4>
      </vt:variant>
      <vt:variant>
        <vt:i4>489</vt:i4>
      </vt:variant>
      <vt:variant>
        <vt:i4>0</vt:i4>
      </vt:variant>
      <vt:variant>
        <vt:i4>5</vt:i4>
      </vt:variant>
      <vt:variant>
        <vt:lpwstr/>
      </vt:variant>
      <vt:variant>
        <vt:lpwstr>Arcade</vt:lpwstr>
      </vt:variant>
      <vt:variant>
        <vt:i4>7798893</vt:i4>
      </vt:variant>
      <vt:variant>
        <vt:i4>486</vt:i4>
      </vt:variant>
      <vt:variant>
        <vt:i4>0</vt:i4>
      </vt:variant>
      <vt:variant>
        <vt:i4>5</vt:i4>
      </vt:variant>
      <vt:variant>
        <vt:lpwstr/>
      </vt:variant>
      <vt:variant>
        <vt:lpwstr>Amenity</vt:lpwstr>
      </vt:variant>
      <vt:variant>
        <vt:i4>7012454</vt:i4>
      </vt:variant>
      <vt:variant>
        <vt:i4>483</vt:i4>
      </vt:variant>
      <vt:variant>
        <vt:i4>0</vt:i4>
      </vt:variant>
      <vt:variant>
        <vt:i4>5</vt:i4>
      </vt:variant>
      <vt:variant>
        <vt:lpwstr/>
      </vt:variant>
      <vt:variant>
        <vt:lpwstr>ActiveFrontageSecondary</vt:lpwstr>
      </vt:variant>
      <vt:variant>
        <vt:i4>1703937</vt:i4>
      </vt:variant>
      <vt:variant>
        <vt:i4>480</vt:i4>
      </vt:variant>
      <vt:variant>
        <vt:i4>0</vt:i4>
      </vt:variant>
      <vt:variant>
        <vt:i4>5</vt:i4>
      </vt:variant>
      <vt:variant>
        <vt:lpwstr/>
      </vt:variant>
      <vt:variant>
        <vt:lpwstr>ActiveFrontagePrimary</vt:lpwstr>
      </vt:variant>
      <vt:variant>
        <vt:i4>4194305</vt:i4>
      </vt:variant>
      <vt:variant>
        <vt:i4>477</vt:i4>
      </vt:variant>
      <vt:variant>
        <vt:i4>0</vt:i4>
      </vt:variant>
      <vt:variant>
        <vt:i4>5</vt:i4>
      </vt:variant>
      <vt:variant>
        <vt:lpwstr>Definitions.doc</vt:lpwstr>
      </vt:variant>
      <vt:variant>
        <vt:lpwstr>Act</vt:lpwstr>
      </vt:variant>
      <vt:variant>
        <vt:i4>1572888</vt:i4>
      </vt:variant>
      <vt:variant>
        <vt:i4>474</vt:i4>
      </vt:variant>
      <vt:variant>
        <vt:i4>0</vt:i4>
      </vt:variant>
      <vt:variant>
        <vt:i4>5</vt:i4>
      </vt:variant>
      <vt:variant>
        <vt:lpwstr/>
      </vt:variant>
      <vt:variant>
        <vt:lpwstr>AcousticallyScreened</vt:lpwstr>
      </vt:variant>
      <vt:variant>
        <vt:i4>2359420</vt:i4>
      </vt:variant>
      <vt:variant>
        <vt:i4>471</vt:i4>
      </vt:variant>
      <vt:variant>
        <vt:i4>0</vt:i4>
      </vt:variant>
      <vt:variant>
        <vt:i4>5</vt:i4>
      </vt:variant>
      <vt:variant>
        <vt:lpwstr>Definitions.doc</vt:lpwstr>
      </vt:variant>
      <vt:variant>
        <vt:lpwstr>AcousticFence</vt:lpwstr>
      </vt:variant>
      <vt:variant>
        <vt:i4>1769492</vt:i4>
      </vt:variant>
      <vt:variant>
        <vt:i4>468</vt:i4>
      </vt:variant>
      <vt:variant>
        <vt:i4>0</vt:i4>
      </vt:variant>
      <vt:variant>
        <vt:i4>5</vt:i4>
      </vt:variant>
      <vt:variant>
        <vt:lpwstr/>
      </vt:variant>
      <vt:variant>
        <vt:lpwstr>AcidSulSoils</vt:lpwstr>
      </vt:variant>
      <vt:variant>
        <vt:i4>1310726</vt:i4>
      </vt:variant>
      <vt:variant>
        <vt:i4>465</vt:i4>
      </vt:variant>
      <vt:variant>
        <vt:i4>0</vt:i4>
      </vt:variant>
      <vt:variant>
        <vt:i4>5</vt:i4>
      </vt:variant>
      <vt:variant>
        <vt:lpwstr/>
      </vt:variant>
      <vt:variant>
        <vt:lpwstr>AccessWay</vt:lpwstr>
      </vt:variant>
      <vt:variant>
        <vt:i4>4849748</vt:i4>
      </vt:variant>
      <vt:variant>
        <vt:i4>462</vt:i4>
      </vt:variant>
      <vt:variant>
        <vt:i4>0</vt:i4>
      </vt:variant>
      <vt:variant>
        <vt:i4>5</vt:i4>
      </vt:variant>
      <vt:variant>
        <vt:lpwstr>http://www.legislation.qld.gov.au/LEGISLTN/CURRENT/E/ElectricA94.pdf</vt:lpwstr>
      </vt:variant>
      <vt:variant>
        <vt:lpwstr/>
      </vt:variant>
      <vt:variant>
        <vt:i4>4849748</vt:i4>
      </vt:variant>
      <vt:variant>
        <vt:i4>459</vt:i4>
      </vt:variant>
      <vt:variant>
        <vt:i4>0</vt:i4>
      </vt:variant>
      <vt:variant>
        <vt:i4>5</vt:i4>
      </vt:variant>
      <vt:variant>
        <vt:lpwstr>http://www.legislation.qld.gov.au/LEGISLTN/CURRENT/E/ElectricA94.pdf</vt:lpwstr>
      </vt:variant>
      <vt:variant>
        <vt:lpwstr/>
      </vt:variant>
      <vt:variant>
        <vt:i4>6684780</vt:i4>
      </vt:variant>
      <vt:variant>
        <vt:i4>456</vt:i4>
      </vt:variant>
      <vt:variant>
        <vt:i4>0</vt:i4>
      </vt:variant>
      <vt:variant>
        <vt:i4>5</vt:i4>
      </vt:variant>
      <vt:variant>
        <vt:lpwstr/>
      </vt:variant>
      <vt:variant>
        <vt:lpwstr>TempUse</vt:lpwstr>
      </vt:variant>
      <vt:variant>
        <vt:i4>393234</vt:i4>
      </vt:variant>
      <vt:variant>
        <vt:i4>453</vt:i4>
      </vt:variant>
      <vt:variant>
        <vt:i4>0</vt:i4>
      </vt:variant>
      <vt:variant>
        <vt:i4>5</vt:i4>
      </vt:variant>
      <vt:variant>
        <vt:lpwstr/>
      </vt:variant>
      <vt:variant>
        <vt:lpwstr>SiteCover</vt:lpwstr>
      </vt:variant>
      <vt:variant>
        <vt:i4>786439</vt:i4>
      </vt:variant>
      <vt:variant>
        <vt:i4>450</vt:i4>
      </vt:variant>
      <vt:variant>
        <vt:i4>0</vt:i4>
      </vt:variant>
      <vt:variant>
        <vt:i4>5</vt:i4>
      </vt:variant>
      <vt:variant>
        <vt:lpwstr/>
      </vt:variant>
      <vt:variant>
        <vt:lpwstr>Site</vt:lpwstr>
      </vt:variant>
      <vt:variant>
        <vt:i4>6553702</vt:i4>
      </vt:variant>
      <vt:variant>
        <vt:i4>447</vt:i4>
      </vt:variant>
      <vt:variant>
        <vt:i4>0</vt:i4>
      </vt:variant>
      <vt:variant>
        <vt:i4>5</vt:i4>
      </vt:variant>
      <vt:variant>
        <vt:lpwstr/>
      </vt:variant>
      <vt:variant>
        <vt:lpwstr>Setback</vt:lpwstr>
      </vt:variant>
      <vt:variant>
        <vt:i4>983055</vt:i4>
      </vt:variant>
      <vt:variant>
        <vt:i4>444</vt:i4>
      </vt:variant>
      <vt:variant>
        <vt:i4>0</vt:i4>
      </vt:variant>
      <vt:variant>
        <vt:i4>5</vt:i4>
      </vt:variant>
      <vt:variant>
        <vt:lpwstr/>
      </vt:variant>
      <vt:variant>
        <vt:lpwstr>ServiceCatch</vt:lpwstr>
      </vt:variant>
      <vt:variant>
        <vt:i4>2031633</vt:i4>
      </vt:variant>
      <vt:variant>
        <vt:i4>441</vt:i4>
      </vt:variant>
      <vt:variant>
        <vt:i4>0</vt:i4>
      </vt:variant>
      <vt:variant>
        <vt:i4>5</vt:i4>
      </vt:variant>
      <vt:variant>
        <vt:lpwstr/>
      </vt:variant>
      <vt:variant>
        <vt:lpwstr>SecondaryDwg</vt:lpwstr>
      </vt:variant>
      <vt:variant>
        <vt:i4>720923</vt:i4>
      </vt:variant>
      <vt:variant>
        <vt:i4>438</vt:i4>
      </vt:variant>
      <vt:variant>
        <vt:i4>0</vt:i4>
      </vt:variant>
      <vt:variant>
        <vt:i4>5</vt:i4>
      </vt:variant>
      <vt:variant>
        <vt:lpwstr/>
      </vt:variant>
      <vt:variant>
        <vt:lpwstr>ProjAreas</vt:lpwstr>
      </vt:variant>
      <vt:variant>
        <vt:i4>1048601</vt:i4>
      </vt:variant>
      <vt:variant>
        <vt:i4>435</vt:i4>
      </vt:variant>
      <vt:variant>
        <vt:i4>0</vt:i4>
      </vt:variant>
      <vt:variant>
        <vt:i4>5</vt:i4>
      </vt:variant>
      <vt:variant>
        <vt:lpwstr/>
      </vt:variant>
      <vt:variant>
        <vt:lpwstr>PlotRatio</vt:lpwstr>
      </vt:variant>
      <vt:variant>
        <vt:i4>917510</vt:i4>
      </vt:variant>
      <vt:variant>
        <vt:i4>432</vt:i4>
      </vt:variant>
      <vt:variant>
        <vt:i4>0</vt:i4>
      </vt:variant>
      <vt:variant>
        <vt:i4>5</vt:i4>
      </vt:variant>
      <vt:variant>
        <vt:lpwstr/>
      </vt:variant>
      <vt:variant>
        <vt:lpwstr>Outermost</vt:lpwstr>
      </vt:variant>
      <vt:variant>
        <vt:i4>1572869</vt:i4>
      </vt:variant>
      <vt:variant>
        <vt:i4>429</vt:i4>
      </vt:variant>
      <vt:variant>
        <vt:i4>0</vt:i4>
      </vt:variant>
      <vt:variant>
        <vt:i4>5</vt:i4>
      </vt:variant>
      <vt:variant>
        <vt:lpwstr/>
      </vt:variant>
      <vt:variant>
        <vt:lpwstr>NonResWorkers</vt:lpwstr>
      </vt:variant>
      <vt:variant>
        <vt:i4>7012469</vt:i4>
      </vt:variant>
      <vt:variant>
        <vt:i4>426</vt:i4>
      </vt:variant>
      <vt:variant>
        <vt:i4>0</vt:i4>
      </vt:variant>
      <vt:variant>
        <vt:i4>5</vt:i4>
      </vt:variant>
      <vt:variant>
        <vt:lpwstr/>
      </vt:variant>
      <vt:variant>
        <vt:lpwstr>NetDevelop</vt:lpwstr>
      </vt:variant>
      <vt:variant>
        <vt:i4>7471230</vt:i4>
      </vt:variant>
      <vt:variant>
        <vt:i4>423</vt:i4>
      </vt:variant>
      <vt:variant>
        <vt:i4>0</vt:i4>
      </vt:variant>
      <vt:variant>
        <vt:i4>5</vt:i4>
      </vt:variant>
      <vt:variant>
        <vt:lpwstr/>
      </vt:variant>
      <vt:variant>
        <vt:lpwstr>MinorElect</vt:lpwstr>
      </vt:variant>
      <vt:variant>
        <vt:i4>327701</vt:i4>
      </vt:variant>
      <vt:variant>
        <vt:i4>420</vt:i4>
      </vt:variant>
      <vt:variant>
        <vt:i4>0</vt:i4>
      </vt:variant>
      <vt:variant>
        <vt:i4>5</vt:i4>
      </vt:variant>
      <vt:variant>
        <vt:lpwstr/>
      </vt:variant>
      <vt:variant>
        <vt:lpwstr>MinorBldgWork</vt:lpwstr>
      </vt:variant>
      <vt:variant>
        <vt:i4>1572887</vt:i4>
      </vt:variant>
      <vt:variant>
        <vt:i4>417</vt:i4>
      </vt:variant>
      <vt:variant>
        <vt:i4>0</vt:i4>
      </vt:variant>
      <vt:variant>
        <vt:i4>5</vt:i4>
      </vt:variant>
      <vt:variant>
        <vt:lpwstr/>
      </vt:variant>
      <vt:variant>
        <vt:lpwstr>Household</vt:lpwstr>
      </vt:variant>
      <vt:variant>
        <vt:i4>1572883</vt:i4>
      </vt:variant>
      <vt:variant>
        <vt:i4>414</vt:i4>
      </vt:variant>
      <vt:variant>
        <vt:i4>0</vt:i4>
      </vt:variant>
      <vt:variant>
        <vt:i4>5</vt:i4>
      </vt:variant>
      <vt:variant>
        <vt:lpwstr/>
      </vt:variant>
      <vt:variant>
        <vt:lpwstr>HazMaterials</vt:lpwstr>
      </vt:variant>
      <vt:variant>
        <vt:i4>6488188</vt:i4>
      </vt:variant>
      <vt:variant>
        <vt:i4>411</vt:i4>
      </vt:variant>
      <vt:variant>
        <vt:i4>0</vt:i4>
      </vt:variant>
      <vt:variant>
        <vt:i4>5</vt:i4>
      </vt:variant>
      <vt:variant>
        <vt:lpwstr/>
      </vt:variant>
      <vt:variant>
        <vt:lpwstr>Groundlevel</vt:lpwstr>
      </vt:variant>
      <vt:variant>
        <vt:i4>6684775</vt:i4>
      </vt:variant>
      <vt:variant>
        <vt:i4>408</vt:i4>
      </vt:variant>
      <vt:variant>
        <vt:i4>0</vt:i4>
      </vt:variant>
      <vt:variant>
        <vt:i4>5</vt:i4>
      </vt:variant>
      <vt:variant>
        <vt:lpwstr/>
      </vt:variant>
      <vt:variant>
        <vt:lpwstr>GFA</vt:lpwstr>
      </vt:variant>
      <vt:variant>
        <vt:i4>1376259</vt:i4>
      </vt:variant>
      <vt:variant>
        <vt:i4>405</vt:i4>
      </vt:variant>
      <vt:variant>
        <vt:i4>0</vt:i4>
      </vt:variant>
      <vt:variant>
        <vt:i4>5</vt:i4>
      </vt:variant>
      <vt:variant>
        <vt:lpwstr/>
      </vt:variant>
      <vt:variant>
        <vt:lpwstr>Dwelling</vt:lpwstr>
      </vt:variant>
      <vt:variant>
        <vt:i4>7602300</vt:i4>
      </vt:variant>
      <vt:variant>
        <vt:i4>402</vt:i4>
      </vt:variant>
      <vt:variant>
        <vt:i4>0</vt:i4>
      </vt:variant>
      <vt:variant>
        <vt:i4>5</vt:i4>
      </vt:variant>
      <vt:variant>
        <vt:lpwstr/>
      </vt:variant>
      <vt:variant>
        <vt:lpwstr>DomOut</vt:lpwstr>
      </vt:variant>
      <vt:variant>
        <vt:i4>7929959</vt:i4>
      </vt:variant>
      <vt:variant>
        <vt:i4>399</vt:i4>
      </vt:variant>
      <vt:variant>
        <vt:i4>0</vt:i4>
      </vt:variant>
      <vt:variant>
        <vt:i4>5</vt:i4>
      </vt:variant>
      <vt:variant>
        <vt:lpwstr/>
      </vt:variant>
      <vt:variant>
        <vt:lpwstr>DemUnit</vt:lpwstr>
      </vt:variant>
      <vt:variant>
        <vt:i4>7667838</vt:i4>
      </vt:variant>
      <vt:variant>
        <vt:i4>396</vt:i4>
      </vt:variant>
      <vt:variant>
        <vt:i4>0</vt:i4>
      </vt:variant>
      <vt:variant>
        <vt:i4>5</vt:i4>
      </vt:variant>
      <vt:variant>
        <vt:lpwstr/>
      </vt:variant>
      <vt:variant>
        <vt:lpwstr>BoundClear</vt:lpwstr>
      </vt:variant>
      <vt:variant>
        <vt:i4>1376274</vt:i4>
      </vt:variant>
      <vt:variant>
        <vt:i4>393</vt:i4>
      </vt:variant>
      <vt:variant>
        <vt:i4>0</vt:i4>
      </vt:variant>
      <vt:variant>
        <vt:i4>5</vt:i4>
      </vt:variant>
      <vt:variant>
        <vt:lpwstr/>
      </vt:variant>
      <vt:variant>
        <vt:lpwstr>Basement</vt:lpwstr>
      </vt:variant>
      <vt:variant>
        <vt:i4>1</vt:i4>
      </vt:variant>
      <vt:variant>
        <vt:i4>390</vt:i4>
      </vt:variant>
      <vt:variant>
        <vt:i4>0</vt:i4>
      </vt:variant>
      <vt:variant>
        <vt:i4>5</vt:i4>
      </vt:variant>
      <vt:variant>
        <vt:lpwstr/>
      </vt:variant>
      <vt:variant>
        <vt:lpwstr>Basedate</vt:lpwstr>
      </vt:variant>
      <vt:variant>
        <vt:i4>7012466</vt:i4>
      </vt:variant>
      <vt:variant>
        <vt:i4>387</vt:i4>
      </vt:variant>
      <vt:variant>
        <vt:i4>0</vt:i4>
      </vt:variant>
      <vt:variant>
        <vt:i4>5</vt:i4>
      </vt:variant>
      <vt:variant>
        <vt:lpwstr/>
      </vt:variant>
      <vt:variant>
        <vt:lpwstr>AvWidth</vt:lpwstr>
      </vt:variant>
      <vt:variant>
        <vt:i4>1966109</vt:i4>
      </vt:variant>
      <vt:variant>
        <vt:i4>384</vt:i4>
      </vt:variant>
      <vt:variant>
        <vt:i4>0</vt:i4>
      </vt:variant>
      <vt:variant>
        <vt:i4>5</vt:i4>
      </vt:variant>
      <vt:variant>
        <vt:lpwstr/>
      </vt:variant>
      <vt:variant>
        <vt:lpwstr>AffordHsg</vt:lpwstr>
      </vt:variant>
      <vt:variant>
        <vt:i4>6815845</vt:i4>
      </vt:variant>
      <vt:variant>
        <vt:i4>381</vt:i4>
      </vt:variant>
      <vt:variant>
        <vt:i4>0</vt:i4>
      </vt:variant>
      <vt:variant>
        <vt:i4>5</vt:i4>
      </vt:variant>
      <vt:variant>
        <vt:lpwstr/>
      </vt:variant>
      <vt:variant>
        <vt:lpwstr>Advertising</vt:lpwstr>
      </vt:variant>
      <vt:variant>
        <vt:i4>7405689</vt:i4>
      </vt:variant>
      <vt:variant>
        <vt:i4>378</vt:i4>
      </vt:variant>
      <vt:variant>
        <vt:i4>0</vt:i4>
      </vt:variant>
      <vt:variant>
        <vt:i4>5</vt:i4>
      </vt:variant>
      <vt:variant>
        <vt:lpwstr/>
      </vt:variant>
      <vt:variant>
        <vt:lpwstr>AdjPrem</vt:lpwstr>
      </vt:variant>
      <vt:variant>
        <vt:i4>2949173</vt:i4>
      </vt:variant>
      <vt:variant>
        <vt:i4>375</vt:i4>
      </vt:variant>
      <vt:variant>
        <vt:i4>0</vt:i4>
      </vt:variant>
      <vt:variant>
        <vt:i4>5</vt:i4>
      </vt:variant>
      <vt:variant>
        <vt:lpwstr>http://www.legislation.qld.gov.au/LEGISLTN/CURRENT/W/WorkHSA11.pdf</vt:lpwstr>
      </vt:variant>
      <vt:variant>
        <vt:lpwstr/>
      </vt:variant>
      <vt:variant>
        <vt:i4>1114117</vt:i4>
      </vt:variant>
      <vt:variant>
        <vt:i4>372</vt:i4>
      </vt:variant>
      <vt:variant>
        <vt:i4>0</vt:i4>
      </vt:variant>
      <vt:variant>
        <vt:i4>5</vt:i4>
      </vt:variant>
      <vt:variant>
        <vt:lpwstr>http://www.legislation.qld.gov.au/LEGISLTN/CURRENT/P/PublicRecA02.pdf</vt:lpwstr>
      </vt:variant>
      <vt:variant>
        <vt:lpwstr/>
      </vt:variant>
      <vt:variant>
        <vt:i4>7471231</vt:i4>
      </vt:variant>
      <vt:variant>
        <vt:i4>369</vt:i4>
      </vt:variant>
      <vt:variant>
        <vt:i4>0</vt:i4>
      </vt:variant>
      <vt:variant>
        <vt:i4>5</vt:i4>
      </vt:variant>
      <vt:variant>
        <vt:lpwstr>../Part 6 - Zones/CommunityFacilitiesZC.doc</vt:lpwstr>
      </vt:variant>
      <vt:variant>
        <vt:lpwstr/>
      </vt:variant>
      <vt:variant>
        <vt:i4>1245215</vt:i4>
      </vt:variant>
      <vt:variant>
        <vt:i4>366</vt:i4>
      </vt:variant>
      <vt:variant>
        <vt:i4>0</vt:i4>
      </vt:variant>
      <vt:variant>
        <vt:i4>5</vt:i4>
      </vt:variant>
      <vt:variant>
        <vt:lpwstr>../Part 6 - Zones/SpecialisedCentreZC.doc</vt:lpwstr>
      </vt:variant>
      <vt:variant>
        <vt:lpwstr/>
      </vt:variant>
      <vt:variant>
        <vt:i4>2818116</vt:i4>
      </vt:variant>
      <vt:variant>
        <vt:i4>363</vt:i4>
      </vt:variant>
      <vt:variant>
        <vt:i4>0</vt:i4>
      </vt:variant>
      <vt:variant>
        <vt:i4>5</vt:i4>
      </vt:variant>
      <vt:variant>
        <vt:lpwstr>../../../../../../../../groups/CPS/CPED/CPBranch/C_PConf/new City Plan/eplan 2013 public consultation/Part 6 - Zones/CharacterResZC.doc</vt:lpwstr>
      </vt:variant>
      <vt:variant>
        <vt:lpwstr/>
      </vt:variant>
      <vt:variant>
        <vt:i4>5963835</vt:i4>
      </vt:variant>
      <vt:variant>
        <vt:i4>360</vt:i4>
      </vt:variant>
      <vt:variant>
        <vt:i4>0</vt:i4>
      </vt:variant>
      <vt:variant>
        <vt:i4>5</vt:i4>
      </vt:variant>
      <vt:variant>
        <vt:lpwstr>../../../../../../../../groups/CPS/CPED/CPBranch/C_PConf/new City Plan/eplan 2013 public consultation/Part 6 - Zones/HighDensityResZC.doc</vt:lpwstr>
      </vt:variant>
      <vt:variant>
        <vt:lpwstr/>
      </vt:variant>
      <vt:variant>
        <vt:i4>2621531</vt:i4>
      </vt:variant>
      <vt:variant>
        <vt:i4>357</vt:i4>
      </vt:variant>
      <vt:variant>
        <vt:i4>0</vt:i4>
      </vt:variant>
      <vt:variant>
        <vt:i4>5</vt:i4>
      </vt:variant>
      <vt:variant>
        <vt:lpwstr>../../../../../../../../groups/CPS/CPED/CPBranch/C_PConf/new City Plan/eplan 2013 public consultation/Part 6 - Zones/MediumDensityResZC.doc</vt:lpwstr>
      </vt:variant>
      <vt:variant>
        <vt:lpwstr/>
      </vt:variant>
      <vt:variant>
        <vt:i4>7209073</vt:i4>
      </vt:variant>
      <vt:variant>
        <vt:i4>354</vt:i4>
      </vt:variant>
      <vt:variant>
        <vt:i4>0</vt:i4>
      </vt:variant>
      <vt:variant>
        <vt:i4>5</vt:i4>
      </vt:variant>
      <vt:variant>
        <vt:lpwstr>../Part 6 - Zones/LowMediumDenResZC.doc</vt:lpwstr>
      </vt:variant>
      <vt:variant>
        <vt:lpwstr/>
      </vt:variant>
      <vt:variant>
        <vt:i4>786549</vt:i4>
      </vt:variant>
      <vt:variant>
        <vt:i4>351</vt:i4>
      </vt:variant>
      <vt:variant>
        <vt:i4>0</vt:i4>
      </vt:variant>
      <vt:variant>
        <vt:i4>5</vt:i4>
      </vt:variant>
      <vt:variant>
        <vt:lpwstr>../../../../../../../../groups/CPS/CPED/CPBranch/C_PConf/new City Plan/eplan 2013 public consultation/Part 6 - Zones/LowDensityResZC.doc</vt:lpwstr>
      </vt:variant>
      <vt:variant>
        <vt:lpwstr/>
      </vt:variant>
      <vt:variant>
        <vt:i4>7209058</vt:i4>
      </vt:variant>
      <vt:variant>
        <vt:i4>348</vt:i4>
      </vt:variant>
      <vt:variant>
        <vt:i4>0</vt:i4>
      </vt:variant>
      <vt:variant>
        <vt:i4>5</vt:i4>
      </vt:variant>
      <vt:variant>
        <vt:lpwstr/>
      </vt:variant>
      <vt:variant>
        <vt:lpwstr>VulnerableUses</vt:lpwstr>
      </vt:variant>
      <vt:variant>
        <vt:i4>7733361</vt:i4>
      </vt:variant>
      <vt:variant>
        <vt:i4>345</vt:i4>
      </vt:variant>
      <vt:variant>
        <vt:i4>0</vt:i4>
      </vt:variant>
      <vt:variant>
        <vt:i4>5</vt:i4>
      </vt:variant>
      <vt:variant>
        <vt:lpwstr/>
      </vt:variant>
      <vt:variant>
        <vt:lpwstr>SmallScale</vt:lpwstr>
      </vt:variant>
      <vt:variant>
        <vt:i4>655361</vt:i4>
      </vt:variant>
      <vt:variant>
        <vt:i4>342</vt:i4>
      </vt:variant>
      <vt:variant>
        <vt:i4>0</vt:i4>
      </vt:variant>
      <vt:variant>
        <vt:i4>5</vt:i4>
      </vt:variant>
      <vt:variant>
        <vt:lpwstr/>
      </vt:variant>
      <vt:variant>
        <vt:lpwstr>RuralActivitiesRural</vt:lpwstr>
      </vt:variant>
      <vt:variant>
        <vt:i4>393228</vt:i4>
      </vt:variant>
      <vt:variant>
        <vt:i4>339</vt:i4>
      </vt:variant>
      <vt:variant>
        <vt:i4>0</vt:i4>
      </vt:variant>
      <vt:variant>
        <vt:i4>5</vt:i4>
      </vt:variant>
      <vt:variant>
        <vt:lpwstr/>
      </vt:variant>
      <vt:variant>
        <vt:lpwstr>EssentialCommunityInfrastructure</vt:lpwstr>
      </vt:variant>
      <vt:variant>
        <vt:i4>327710</vt:i4>
      </vt:variant>
      <vt:variant>
        <vt:i4>336</vt:i4>
      </vt:variant>
      <vt:variant>
        <vt:i4>0</vt:i4>
      </vt:variant>
      <vt:variant>
        <vt:i4>5</vt:i4>
      </vt:variant>
      <vt:variant>
        <vt:lpwstr/>
      </vt:variant>
      <vt:variant>
        <vt:lpwstr>DifficultEvacuate</vt:lpwstr>
      </vt:variant>
      <vt:variant>
        <vt:i4>7602286</vt:i4>
      </vt:variant>
      <vt:variant>
        <vt:i4>333</vt:i4>
      </vt:variant>
      <vt:variant>
        <vt:i4>0</vt:i4>
      </vt:variant>
      <vt:variant>
        <vt:i4>5</vt:i4>
      </vt:variant>
      <vt:variant>
        <vt:lpwstr/>
      </vt:variant>
      <vt:variant>
        <vt:lpwstr>CommunityFacilitiesMajorSportsVenue</vt:lpwstr>
      </vt:variant>
      <vt:variant>
        <vt:i4>7340146</vt:i4>
      </vt:variant>
      <vt:variant>
        <vt:i4>330</vt:i4>
      </vt:variant>
      <vt:variant>
        <vt:i4>0</vt:i4>
      </vt:variant>
      <vt:variant>
        <vt:i4>5</vt:i4>
      </vt:variant>
      <vt:variant>
        <vt:lpwstr/>
      </vt:variant>
      <vt:variant>
        <vt:lpwstr>CommunityFacilitiesMajorHealthCare</vt:lpwstr>
      </vt:variant>
      <vt:variant>
        <vt:i4>786448</vt:i4>
      </vt:variant>
      <vt:variant>
        <vt:i4>327</vt:i4>
      </vt:variant>
      <vt:variant>
        <vt:i4>0</vt:i4>
      </vt:variant>
      <vt:variant>
        <vt:i4>5</vt:i4>
      </vt:variant>
      <vt:variant>
        <vt:lpwstr/>
      </vt:variant>
      <vt:variant>
        <vt:lpwstr>CommunityFacilitiesHealthCare</vt:lpwstr>
      </vt:variant>
      <vt:variant>
        <vt:i4>1245188</vt:i4>
      </vt:variant>
      <vt:variant>
        <vt:i4>324</vt:i4>
      </vt:variant>
      <vt:variant>
        <vt:i4>0</vt:i4>
      </vt:variant>
      <vt:variant>
        <vt:i4>5</vt:i4>
      </vt:variant>
      <vt:variant>
        <vt:lpwstr/>
      </vt:variant>
      <vt:variant>
        <vt:lpwstr>CommunityFacilitiesEmergencyServices</vt:lpwstr>
      </vt:variant>
      <vt:variant>
        <vt:i4>1245188</vt:i4>
      </vt:variant>
      <vt:variant>
        <vt:i4>321</vt:i4>
      </vt:variant>
      <vt:variant>
        <vt:i4>0</vt:i4>
      </vt:variant>
      <vt:variant>
        <vt:i4>5</vt:i4>
      </vt:variant>
      <vt:variant>
        <vt:lpwstr/>
      </vt:variant>
      <vt:variant>
        <vt:lpwstr>CommunityFacilitiesEducationPurposes</vt:lpwstr>
      </vt:variant>
      <vt:variant>
        <vt:i4>917504</vt:i4>
      </vt:variant>
      <vt:variant>
        <vt:i4>318</vt:i4>
      </vt:variant>
      <vt:variant>
        <vt:i4>0</vt:i4>
      </vt:variant>
      <vt:variant>
        <vt:i4>5</vt:i4>
      </vt:variant>
      <vt:variant>
        <vt:lpwstr/>
      </vt:variant>
      <vt:variant>
        <vt:lpwstr>CommunityFacilitiesCommunityPurposes</vt:lpwstr>
      </vt:variant>
      <vt:variant>
        <vt:i4>6815857</vt:i4>
      </vt:variant>
      <vt:variant>
        <vt:i4>315</vt:i4>
      </vt:variant>
      <vt:variant>
        <vt:i4>0</vt:i4>
      </vt:variant>
      <vt:variant>
        <vt:i4>5</vt:i4>
      </vt:variant>
      <vt:variant>
        <vt:lpwstr/>
      </vt:variant>
      <vt:variant>
        <vt:lpwstr>CommunityFacilitiesCemetary</vt:lpwstr>
      </vt:variant>
      <vt:variant>
        <vt:i4>6291555</vt:i4>
      </vt:variant>
      <vt:variant>
        <vt:i4>312</vt:i4>
      </vt:variant>
      <vt:variant>
        <vt:i4>0</vt:i4>
      </vt:variant>
      <vt:variant>
        <vt:i4>5</vt:i4>
      </vt:variant>
      <vt:variant>
        <vt:lpwstr/>
      </vt:variant>
      <vt:variant>
        <vt:lpwstr>CommunityFacilities</vt:lpwstr>
      </vt:variant>
      <vt:variant>
        <vt:i4>917504</vt:i4>
      </vt:variant>
      <vt:variant>
        <vt:i4>309</vt:i4>
      </vt:variant>
      <vt:variant>
        <vt:i4>0</vt:i4>
      </vt:variant>
      <vt:variant>
        <vt:i4>5</vt:i4>
      </vt:variant>
      <vt:variant>
        <vt:lpwstr/>
      </vt:variant>
      <vt:variant>
        <vt:lpwstr>CommunityFacilitiesCommunityPurposes</vt:lpwstr>
      </vt:variant>
      <vt:variant>
        <vt:i4>6881383</vt:i4>
      </vt:variant>
      <vt:variant>
        <vt:i4>306</vt:i4>
      </vt:variant>
      <vt:variant>
        <vt:i4>0</vt:i4>
      </vt:variant>
      <vt:variant>
        <vt:i4>5</vt:i4>
      </vt:variant>
      <vt:variant>
        <vt:lpwstr/>
      </vt:variant>
      <vt:variant>
        <vt:lpwstr>ComCharBldgActivitiesSpecialisedCentre</vt:lpwstr>
      </vt:variant>
      <vt:variant>
        <vt:i4>7929952</vt:i4>
      </vt:variant>
      <vt:variant>
        <vt:i4>303</vt:i4>
      </vt:variant>
      <vt:variant>
        <vt:i4>0</vt:i4>
      </vt:variant>
      <vt:variant>
        <vt:i4>5</vt:i4>
      </vt:variant>
      <vt:variant>
        <vt:lpwstr/>
      </vt:variant>
      <vt:variant>
        <vt:lpwstr>ComCharBldgActivitiesLIIndustry</vt:lpwstr>
      </vt:variant>
      <vt:variant>
        <vt:i4>1638421</vt:i4>
      </vt:variant>
      <vt:variant>
        <vt:i4>300</vt:i4>
      </vt:variant>
      <vt:variant>
        <vt:i4>0</vt:i4>
      </vt:variant>
      <vt:variant>
        <vt:i4>5</vt:i4>
      </vt:variant>
      <vt:variant>
        <vt:lpwstr/>
      </vt:variant>
      <vt:variant>
        <vt:lpwstr>ComCharBldgActivities</vt:lpwstr>
      </vt:variant>
      <vt:variant>
        <vt:i4>851981</vt:i4>
      </vt:variant>
      <vt:variant>
        <vt:i4>297</vt:i4>
      </vt:variant>
      <vt:variant>
        <vt:i4>0</vt:i4>
      </vt:variant>
      <vt:variant>
        <vt:i4>5</vt:i4>
      </vt:variant>
      <vt:variant>
        <vt:lpwstr/>
      </vt:variant>
      <vt:variant>
        <vt:lpwstr>CentreActivities</vt:lpwstr>
      </vt:variant>
      <vt:variant>
        <vt:i4>851971</vt:i4>
      </vt:variant>
      <vt:variant>
        <vt:i4>294</vt:i4>
      </vt:variant>
      <vt:variant>
        <vt:i4>0</vt:i4>
      </vt:variant>
      <vt:variant>
        <vt:i4>5</vt:i4>
      </vt:variant>
      <vt:variant>
        <vt:lpwstr/>
      </vt:variant>
      <vt:variant>
        <vt:lpwstr>AssemblyUses</vt:lpwstr>
      </vt:variant>
      <vt:variant>
        <vt:i4>262156</vt:i4>
      </vt:variant>
      <vt:variant>
        <vt:i4>291</vt:i4>
      </vt:variant>
      <vt:variant>
        <vt:i4>0</vt:i4>
      </vt:variant>
      <vt:variant>
        <vt:i4>5</vt:i4>
      </vt:variant>
      <vt:variant>
        <vt:lpwstr/>
      </vt:variant>
      <vt:variant>
        <vt:lpwstr>ActiveFrontageUse</vt:lpwstr>
      </vt:variant>
      <vt:variant>
        <vt:i4>7077996</vt:i4>
      </vt:variant>
      <vt:variant>
        <vt:i4>288</vt:i4>
      </vt:variant>
      <vt:variant>
        <vt:i4>0</vt:i4>
      </vt:variant>
      <vt:variant>
        <vt:i4>5</vt:i4>
      </vt:variant>
      <vt:variant>
        <vt:lpwstr/>
      </vt:variant>
      <vt:variant>
        <vt:lpwstr>Accommodationactivities</vt:lpwstr>
      </vt:variant>
      <vt:variant>
        <vt:i4>720900</vt:i4>
      </vt:variant>
      <vt:variant>
        <vt:i4>285</vt:i4>
      </vt:variant>
      <vt:variant>
        <vt:i4>0</vt:i4>
      </vt:variant>
      <vt:variant>
        <vt:i4>5</vt:i4>
      </vt:variant>
      <vt:variant>
        <vt:lpwstr>http://www.comlaw.gov.au/Details/C2005C00159/rss</vt:lpwstr>
      </vt:variant>
      <vt:variant>
        <vt:lpwstr/>
      </vt:variant>
      <vt:variant>
        <vt:i4>4849748</vt:i4>
      </vt:variant>
      <vt:variant>
        <vt:i4>282</vt:i4>
      </vt:variant>
      <vt:variant>
        <vt:i4>0</vt:i4>
      </vt:variant>
      <vt:variant>
        <vt:i4>5</vt:i4>
      </vt:variant>
      <vt:variant>
        <vt:lpwstr>http://www.legislation.qld.gov.au/LEGISLTN/CURRENT/E/ElectricA94.pdf</vt:lpwstr>
      </vt:variant>
      <vt:variant>
        <vt:lpwstr/>
      </vt:variant>
      <vt:variant>
        <vt:i4>7078002</vt:i4>
      </vt:variant>
      <vt:variant>
        <vt:i4>279</vt:i4>
      </vt:variant>
      <vt:variant>
        <vt:i4>0</vt:i4>
      </vt:variant>
      <vt:variant>
        <vt:i4>5</vt:i4>
      </vt:variant>
      <vt:variant>
        <vt:lpwstr/>
      </vt:variant>
      <vt:variant>
        <vt:lpwstr>IndustryThresholds</vt:lpwstr>
      </vt:variant>
      <vt:variant>
        <vt:i4>7078002</vt:i4>
      </vt:variant>
      <vt:variant>
        <vt:i4>276</vt:i4>
      </vt:variant>
      <vt:variant>
        <vt:i4>0</vt:i4>
      </vt:variant>
      <vt:variant>
        <vt:i4>5</vt:i4>
      </vt:variant>
      <vt:variant>
        <vt:lpwstr/>
      </vt:variant>
      <vt:variant>
        <vt:lpwstr>IndustryThresholds</vt:lpwstr>
      </vt:variant>
      <vt:variant>
        <vt:i4>4849748</vt:i4>
      </vt:variant>
      <vt:variant>
        <vt:i4>273</vt:i4>
      </vt:variant>
      <vt:variant>
        <vt:i4>0</vt:i4>
      </vt:variant>
      <vt:variant>
        <vt:i4>5</vt:i4>
      </vt:variant>
      <vt:variant>
        <vt:lpwstr>http://www.legislation.qld.gov.au/LEGISLTN/CURRENT/E/ElectricA94.pdf</vt:lpwstr>
      </vt:variant>
      <vt:variant>
        <vt:lpwstr/>
      </vt:variant>
      <vt:variant>
        <vt:i4>7078002</vt:i4>
      </vt:variant>
      <vt:variant>
        <vt:i4>270</vt:i4>
      </vt:variant>
      <vt:variant>
        <vt:i4>0</vt:i4>
      </vt:variant>
      <vt:variant>
        <vt:i4>5</vt:i4>
      </vt:variant>
      <vt:variant>
        <vt:lpwstr/>
      </vt:variant>
      <vt:variant>
        <vt:lpwstr>IndustryThresholds</vt:lpwstr>
      </vt:variant>
      <vt:variant>
        <vt:i4>7078002</vt:i4>
      </vt:variant>
      <vt:variant>
        <vt:i4>267</vt:i4>
      </vt:variant>
      <vt:variant>
        <vt:i4>0</vt:i4>
      </vt:variant>
      <vt:variant>
        <vt:i4>5</vt:i4>
      </vt:variant>
      <vt:variant>
        <vt:lpwstr/>
      </vt:variant>
      <vt:variant>
        <vt:lpwstr>IndustryThresholds</vt:lpwstr>
      </vt:variant>
      <vt:variant>
        <vt:i4>1245189</vt:i4>
      </vt:variant>
      <vt:variant>
        <vt:i4>264</vt:i4>
      </vt:variant>
      <vt:variant>
        <vt:i4>0</vt:i4>
      </vt:variant>
      <vt:variant>
        <vt:i4>5</vt:i4>
      </vt:variant>
      <vt:variant>
        <vt:lpwstr>http://mines.industry.qld.gov.au/mining/land-use-planning.htm</vt:lpwstr>
      </vt:variant>
      <vt:variant>
        <vt:lpwstr/>
      </vt:variant>
      <vt:variant>
        <vt:i4>7667819</vt:i4>
      </vt:variant>
      <vt:variant>
        <vt:i4>261</vt:i4>
      </vt:variant>
      <vt:variant>
        <vt:i4>0</vt:i4>
      </vt:variant>
      <vt:variant>
        <vt:i4>5</vt:i4>
      </vt:variant>
      <vt:variant>
        <vt:lpwstr/>
      </vt:variant>
      <vt:variant>
        <vt:lpwstr>Winery</vt:lpwstr>
      </vt:variant>
      <vt:variant>
        <vt:i4>1769485</vt:i4>
      </vt:variant>
      <vt:variant>
        <vt:i4>258</vt:i4>
      </vt:variant>
      <vt:variant>
        <vt:i4>0</vt:i4>
      </vt:variant>
      <vt:variant>
        <vt:i4>5</vt:i4>
      </vt:variant>
      <vt:variant>
        <vt:lpwstr/>
      </vt:variant>
      <vt:variant>
        <vt:lpwstr>WholesaleNursery</vt:lpwstr>
      </vt:variant>
      <vt:variant>
        <vt:i4>1572888</vt:i4>
      </vt:variant>
      <vt:variant>
        <vt:i4>255</vt:i4>
      </vt:variant>
      <vt:variant>
        <vt:i4>0</vt:i4>
      </vt:variant>
      <vt:variant>
        <vt:i4>5</vt:i4>
      </vt:variant>
      <vt:variant>
        <vt:lpwstr/>
      </vt:variant>
      <vt:variant>
        <vt:lpwstr>Warehouse</vt:lpwstr>
      </vt:variant>
      <vt:variant>
        <vt:i4>6619254</vt:i4>
      </vt:variant>
      <vt:variant>
        <vt:i4>252</vt:i4>
      </vt:variant>
      <vt:variant>
        <vt:i4>0</vt:i4>
      </vt:variant>
      <vt:variant>
        <vt:i4>5</vt:i4>
      </vt:variant>
      <vt:variant>
        <vt:lpwstr/>
      </vt:variant>
      <vt:variant>
        <vt:lpwstr>Vet</vt:lpwstr>
      </vt:variant>
      <vt:variant>
        <vt:i4>7078005</vt:i4>
      </vt:variant>
      <vt:variant>
        <vt:i4>249</vt:i4>
      </vt:variant>
      <vt:variant>
        <vt:i4>0</vt:i4>
      </vt:variant>
      <vt:variant>
        <vt:i4>5</vt:i4>
      </vt:variant>
      <vt:variant>
        <vt:lpwstr/>
      </vt:variant>
      <vt:variant>
        <vt:lpwstr>Utility</vt:lpwstr>
      </vt:variant>
      <vt:variant>
        <vt:i4>8257655</vt:i4>
      </vt:variant>
      <vt:variant>
        <vt:i4>246</vt:i4>
      </vt:variant>
      <vt:variant>
        <vt:i4>0</vt:i4>
      </vt:variant>
      <vt:variant>
        <vt:i4>5</vt:i4>
      </vt:variant>
      <vt:variant>
        <vt:lpwstr/>
      </vt:variant>
      <vt:variant>
        <vt:lpwstr>TransportDepot</vt:lpwstr>
      </vt:variant>
      <vt:variant>
        <vt:i4>7078013</vt:i4>
      </vt:variant>
      <vt:variant>
        <vt:i4>243</vt:i4>
      </vt:variant>
      <vt:variant>
        <vt:i4>0</vt:i4>
      </vt:variant>
      <vt:variant>
        <vt:i4>5</vt:i4>
      </vt:variant>
      <vt:variant>
        <vt:lpwstr/>
      </vt:variant>
      <vt:variant>
        <vt:lpwstr>Touristpark</vt:lpwstr>
      </vt:variant>
      <vt:variant>
        <vt:i4>8061032</vt:i4>
      </vt:variant>
      <vt:variant>
        <vt:i4>240</vt:i4>
      </vt:variant>
      <vt:variant>
        <vt:i4>0</vt:i4>
      </vt:variant>
      <vt:variant>
        <vt:i4>5</vt:i4>
      </vt:variant>
      <vt:variant>
        <vt:lpwstr/>
      </vt:variant>
      <vt:variant>
        <vt:lpwstr>TouristAtt</vt:lpwstr>
      </vt:variant>
      <vt:variant>
        <vt:i4>8061029</vt:i4>
      </vt:variant>
      <vt:variant>
        <vt:i4>237</vt:i4>
      </vt:variant>
      <vt:variant>
        <vt:i4>0</vt:i4>
      </vt:variant>
      <vt:variant>
        <vt:i4>5</vt:i4>
      </vt:variant>
      <vt:variant>
        <vt:lpwstr/>
      </vt:variant>
      <vt:variant>
        <vt:lpwstr>Theatre</vt:lpwstr>
      </vt:variant>
      <vt:variant>
        <vt:i4>1966108</vt:i4>
      </vt:variant>
      <vt:variant>
        <vt:i4>234</vt:i4>
      </vt:variant>
      <vt:variant>
        <vt:i4>0</vt:i4>
      </vt:variant>
      <vt:variant>
        <vt:i4>5</vt:i4>
      </vt:variant>
      <vt:variant>
        <vt:lpwstr/>
      </vt:variant>
      <vt:variant>
        <vt:lpwstr>TelecomTower</vt:lpwstr>
      </vt:variant>
      <vt:variant>
        <vt:i4>6291582</vt:i4>
      </vt:variant>
      <vt:variant>
        <vt:i4>231</vt:i4>
      </vt:variant>
      <vt:variant>
        <vt:i4>0</vt:i4>
      </vt:variant>
      <vt:variant>
        <vt:i4>5</vt:i4>
      </vt:variant>
      <vt:variant>
        <vt:lpwstr/>
      </vt:variant>
      <vt:variant>
        <vt:lpwstr>Substation</vt:lpwstr>
      </vt:variant>
      <vt:variant>
        <vt:i4>8257660</vt:i4>
      </vt:variant>
      <vt:variant>
        <vt:i4>228</vt:i4>
      </vt:variant>
      <vt:variant>
        <vt:i4>0</vt:i4>
      </vt:variant>
      <vt:variant>
        <vt:i4>5</vt:i4>
      </vt:variant>
      <vt:variant>
        <vt:lpwstr/>
      </vt:variant>
      <vt:variant>
        <vt:lpwstr>SpecialIndustry</vt:lpwstr>
      </vt:variant>
      <vt:variant>
        <vt:i4>1900545</vt:i4>
      </vt:variant>
      <vt:variant>
        <vt:i4>225</vt:i4>
      </vt:variant>
      <vt:variant>
        <vt:i4>0</vt:i4>
      </vt:variant>
      <vt:variant>
        <vt:i4>5</vt:i4>
      </vt:variant>
      <vt:variant>
        <vt:lpwstr/>
      </vt:variant>
      <vt:variant>
        <vt:lpwstr>Showroom</vt:lpwstr>
      </vt:variant>
      <vt:variant>
        <vt:i4>1835021</vt:i4>
      </vt:variant>
      <vt:variant>
        <vt:i4>222</vt:i4>
      </vt:variant>
      <vt:variant>
        <vt:i4>0</vt:i4>
      </vt:variant>
      <vt:variant>
        <vt:i4>5</vt:i4>
      </vt:variant>
      <vt:variant>
        <vt:lpwstr/>
      </vt:variant>
      <vt:variant>
        <vt:lpwstr>Shortterm</vt:lpwstr>
      </vt:variant>
      <vt:variant>
        <vt:i4>7077987</vt:i4>
      </vt:variant>
      <vt:variant>
        <vt:i4>219</vt:i4>
      </vt:variant>
      <vt:variant>
        <vt:i4>0</vt:i4>
      </vt:variant>
      <vt:variant>
        <vt:i4>5</vt:i4>
      </vt:variant>
      <vt:variant>
        <vt:lpwstr/>
      </vt:variant>
      <vt:variant>
        <vt:lpwstr>ShopCentre</vt:lpwstr>
      </vt:variant>
      <vt:variant>
        <vt:i4>1572892</vt:i4>
      </vt:variant>
      <vt:variant>
        <vt:i4>216</vt:i4>
      </vt:variant>
      <vt:variant>
        <vt:i4>0</vt:i4>
      </vt:variant>
      <vt:variant>
        <vt:i4>5</vt:i4>
      </vt:variant>
      <vt:variant>
        <vt:lpwstr/>
      </vt:variant>
      <vt:variant>
        <vt:lpwstr>Shop</vt:lpwstr>
      </vt:variant>
      <vt:variant>
        <vt:i4>8126586</vt:i4>
      </vt:variant>
      <vt:variant>
        <vt:i4>213</vt:i4>
      </vt:variant>
      <vt:variant>
        <vt:i4>0</vt:i4>
      </vt:variant>
      <vt:variant>
        <vt:i4>5</vt:i4>
      </vt:variant>
      <vt:variant>
        <vt:lpwstr/>
      </vt:variant>
      <vt:variant>
        <vt:lpwstr>ServStation</vt:lpwstr>
      </vt:variant>
      <vt:variant>
        <vt:i4>8192104</vt:i4>
      </vt:variant>
      <vt:variant>
        <vt:i4>210</vt:i4>
      </vt:variant>
      <vt:variant>
        <vt:i4>0</vt:i4>
      </vt:variant>
      <vt:variant>
        <vt:i4>5</vt:i4>
      </vt:variant>
      <vt:variant>
        <vt:lpwstr/>
      </vt:variant>
      <vt:variant>
        <vt:lpwstr>ServInd</vt:lpwstr>
      </vt:variant>
      <vt:variant>
        <vt:i4>7209059</vt:i4>
      </vt:variant>
      <vt:variant>
        <vt:i4>207</vt:i4>
      </vt:variant>
      <vt:variant>
        <vt:i4>0</vt:i4>
      </vt:variant>
      <vt:variant>
        <vt:i4>5</vt:i4>
      </vt:variant>
      <vt:variant>
        <vt:lpwstr/>
      </vt:variant>
      <vt:variant>
        <vt:lpwstr>SalesOffice</vt:lpwstr>
      </vt:variant>
      <vt:variant>
        <vt:i4>6684789</vt:i4>
      </vt:variant>
      <vt:variant>
        <vt:i4>204</vt:i4>
      </vt:variant>
      <vt:variant>
        <vt:i4>0</vt:i4>
      </vt:variant>
      <vt:variant>
        <vt:i4>5</vt:i4>
      </vt:variant>
      <vt:variant>
        <vt:lpwstr/>
      </vt:variant>
      <vt:variant>
        <vt:lpwstr>RuralWorkersAccomm</vt:lpwstr>
      </vt:variant>
      <vt:variant>
        <vt:i4>6946935</vt:i4>
      </vt:variant>
      <vt:variant>
        <vt:i4>201</vt:i4>
      </vt:variant>
      <vt:variant>
        <vt:i4>0</vt:i4>
      </vt:variant>
      <vt:variant>
        <vt:i4>5</vt:i4>
      </vt:variant>
      <vt:variant>
        <vt:lpwstr/>
      </vt:variant>
      <vt:variant>
        <vt:lpwstr>RuralIndust</vt:lpwstr>
      </vt:variant>
      <vt:variant>
        <vt:i4>2031638</vt:i4>
      </vt:variant>
      <vt:variant>
        <vt:i4>198</vt:i4>
      </vt:variant>
      <vt:variant>
        <vt:i4>0</vt:i4>
      </vt:variant>
      <vt:variant>
        <vt:i4>5</vt:i4>
      </vt:variant>
      <vt:variant>
        <vt:lpwstr/>
      </vt:variant>
      <vt:variant>
        <vt:lpwstr>RoadsideStall</vt:lpwstr>
      </vt:variant>
      <vt:variant>
        <vt:i4>7864439</vt:i4>
      </vt:variant>
      <vt:variant>
        <vt:i4>195</vt:i4>
      </vt:variant>
      <vt:variant>
        <vt:i4>0</vt:i4>
      </vt:variant>
      <vt:variant>
        <vt:i4>5</vt:i4>
      </vt:variant>
      <vt:variant>
        <vt:lpwstr/>
      </vt:variant>
      <vt:variant>
        <vt:lpwstr>Retirement</vt:lpwstr>
      </vt:variant>
      <vt:variant>
        <vt:i4>262161</vt:i4>
      </vt:variant>
      <vt:variant>
        <vt:i4>192</vt:i4>
      </vt:variant>
      <vt:variant>
        <vt:i4>0</vt:i4>
      </vt:variant>
      <vt:variant>
        <vt:i4>5</vt:i4>
      </vt:variant>
      <vt:variant>
        <vt:lpwstr/>
      </vt:variant>
      <vt:variant>
        <vt:lpwstr>ResortComplex</vt:lpwstr>
      </vt:variant>
      <vt:variant>
        <vt:i4>7143535</vt:i4>
      </vt:variant>
      <vt:variant>
        <vt:i4>189</vt:i4>
      </vt:variant>
      <vt:variant>
        <vt:i4>0</vt:i4>
      </vt:variant>
      <vt:variant>
        <vt:i4>5</vt:i4>
      </vt:variant>
      <vt:variant>
        <vt:lpwstr/>
      </vt:variant>
      <vt:variant>
        <vt:lpwstr>ResidentialCare</vt:lpwstr>
      </vt:variant>
      <vt:variant>
        <vt:i4>1703939</vt:i4>
      </vt:variant>
      <vt:variant>
        <vt:i4>186</vt:i4>
      </vt:variant>
      <vt:variant>
        <vt:i4>0</vt:i4>
      </vt:variant>
      <vt:variant>
        <vt:i4>5</vt:i4>
      </vt:variant>
      <vt:variant>
        <vt:lpwstr/>
      </vt:variant>
      <vt:variant>
        <vt:lpwstr>Research</vt:lpwstr>
      </vt:variant>
      <vt:variant>
        <vt:i4>851977</vt:i4>
      </vt:variant>
      <vt:variant>
        <vt:i4>183</vt:i4>
      </vt:variant>
      <vt:variant>
        <vt:i4>0</vt:i4>
      </vt:variant>
      <vt:variant>
        <vt:i4>5</vt:i4>
      </vt:variant>
      <vt:variant>
        <vt:lpwstr/>
      </vt:variant>
      <vt:variant>
        <vt:lpwstr>Renewable</vt:lpwstr>
      </vt:variant>
      <vt:variant>
        <vt:i4>6684779</vt:i4>
      </vt:variant>
      <vt:variant>
        <vt:i4>180</vt:i4>
      </vt:variant>
      <vt:variant>
        <vt:i4>0</vt:i4>
      </vt:variant>
      <vt:variant>
        <vt:i4>5</vt:i4>
      </vt:variant>
      <vt:variant>
        <vt:lpwstr/>
      </vt:variant>
      <vt:variant>
        <vt:lpwstr>Relocatable</vt:lpwstr>
      </vt:variant>
      <vt:variant>
        <vt:i4>1572879</vt:i4>
      </vt:variant>
      <vt:variant>
        <vt:i4>177</vt:i4>
      </vt:variant>
      <vt:variant>
        <vt:i4>0</vt:i4>
      </vt:variant>
      <vt:variant>
        <vt:i4>5</vt:i4>
      </vt:variant>
      <vt:variant>
        <vt:lpwstr/>
      </vt:variant>
      <vt:variant>
        <vt:lpwstr>PortServices</vt:lpwstr>
      </vt:variant>
      <vt:variant>
        <vt:i4>8192103</vt:i4>
      </vt:variant>
      <vt:variant>
        <vt:i4>174</vt:i4>
      </vt:variant>
      <vt:variant>
        <vt:i4>0</vt:i4>
      </vt:variant>
      <vt:variant>
        <vt:i4>5</vt:i4>
      </vt:variant>
      <vt:variant>
        <vt:lpwstr/>
      </vt:variant>
      <vt:variant>
        <vt:lpwstr>PlaceofWorship</vt:lpwstr>
      </vt:variant>
      <vt:variant>
        <vt:i4>655379</vt:i4>
      </vt:variant>
      <vt:variant>
        <vt:i4>171</vt:i4>
      </vt:variant>
      <vt:variant>
        <vt:i4>0</vt:i4>
      </vt:variant>
      <vt:variant>
        <vt:i4>5</vt:i4>
      </vt:variant>
      <vt:variant>
        <vt:lpwstr/>
      </vt:variant>
      <vt:variant>
        <vt:lpwstr>PermPlant</vt:lpwstr>
      </vt:variant>
      <vt:variant>
        <vt:i4>7405667</vt:i4>
      </vt:variant>
      <vt:variant>
        <vt:i4>168</vt:i4>
      </vt:variant>
      <vt:variant>
        <vt:i4>0</vt:i4>
      </vt:variant>
      <vt:variant>
        <vt:i4>5</vt:i4>
      </vt:variant>
      <vt:variant>
        <vt:lpwstr/>
      </vt:variant>
      <vt:variant>
        <vt:lpwstr>ParkingStation</vt:lpwstr>
      </vt:variant>
      <vt:variant>
        <vt:i4>655362</vt:i4>
      </vt:variant>
      <vt:variant>
        <vt:i4>165</vt:i4>
      </vt:variant>
      <vt:variant>
        <vt:i4>0</vt:i4>
      </vt:variant>
      <vt:variant>
        <vt:i4>5</vt:i4>
      </vt:variant>
      <vt:variant>
        <vt:lpwstr/>
      </vt:variant>
      <vt:variant>
        <vt:lpwstr>Park</vt:lpwstr>
      </vt:variant>
      <vt:variant>
        <vt:i4>1441796</vt:i4>
      </vt:variant>
      <vt:variant>
        <vt:i4>162</vt:i4>
      </vt:variant>
      <vt:variant>
        <vt:i4>0</vt:i4>
      </vt:variant>
      <vt:variant>
        <vt:i4>5</vt:i4>
      </vt:variant>
      <vt:variant>
        <vt:lpwstr/>
      </vt:variant>
      <vt:variant>
        <vt:lpwstr>OutdoorSport</vt:lpwstr>
      </vt:variant>
      <vt:variant>
        <vt:i4>1179650</vt:i4>
      </vt:variant>
      <vt:variant>
        <vt:i4>159</vt:i4>
      </vt:variant>
      <vt:variant>
        <vt:i4>0</vt:i4>
      </vt:variant>
      <vt:variant>
        <vt:i4>5</vt:i4>
      </vt:variant>
      <vt:variant>
        <vt:lpwstr/>
      </vt:variant>
      <vt:variant>
        <vt:lpwstr>OutdoorSales</vt:lpwstr>
      </vt:variant>
      <vt:variant>
        <vt:i4>6946922</vt:i4>
      </vt:variant>
      <vt:variant>
        <vt:i4>156</vt:i4>
      </vt:variant>
      <vt:variant>
        <vt:i4>0</vt:i4>
      </vt:variant>
      <vt:variant>
        <vt:i4>5</vt:i4>
      </vt:variant>
      <vt:variant>
        <vt:lpwstr/>
      </vt:variant>
      <vt:variant>
        <vt:lpwstr>Office</vt:lpwstr>
      </vt:variant>
      <vt:variant>
        <vt:i4>7209061</vt:i4>
      </vt:variant>
      <vt:variant>
        <vt:i4>153</vt:i4>
      </vt:variant>
      <vt:variant>
        <vt:i4>0</vt:i4>
      </vt:variant>
      <vt:variant>
        <vt:i4>5</vt:i4>
      </vt:variant>
      <vt:variant>
        <vt:lpwstr/>
      </vt:variant>
      <vt:variant>
        <vt:lpwstr>NonRes</vt:lpwstr>
      </vt:variant>
      <vt:variant>
        <vt:i4>1507345</vt:i4>
      </vt:variant>
      <vt:variant>
        <vt:i4>150</vt:i4>
      </vt:variant>
      <vt:variant>
        <vt:i4>0</vt:i4>
      </vt:variant>
      <vt:variant>
        <vt:i4>5</vt:i4>
      </vt:variant>
      <vt:variant>
        <vt:lpwstr/>
      </vt:variant>
      <vt:variant>
        <vt:lpwstr>Nightclub</vt:lpwstr>
      </vt:variant>
      <vt:variant>
        <vt:i4>7602290</vt:i4>
      </vt:variant>
      <vt:variant>
        <vt:i4>147</vt:i4>
      </vt:variant>
      <vt:variant>
        <vt:i4>0</vt:i4>
      </vt:variant>
      <vt:variant>
        <vt:i4>5</vt:i4>
      </vt:variant>
      <vt:variant>
        <vt:lpwstr/>
      </vt:variant>
      <vt:variant>
        <vt:lpwstr>NatureBasedTour</vt:lpwstr>
      </vt:variant>
      <vt:variant>
        <vt:i4>1310724</vt:i4>
      </vt:variant>
      <vt:variant>
        <vt:i4>144</vt:i4>
      </vt:variant>
      <vt:variant>
        <vt:i4>0</vt:i4>
      </vt:variant>
      <vt:variant>
        <vt:i4>5</vt:i4>
      </vt:variant>
      <vt:variant>
        <vt:lpwstr/>
      </vt:variant>
      <vt:variant>
        <vt:lpwstr>Multiple</vt:lpwstr>
      </vt:variant>
      <vt:variant>
        <vt:i4>6815849</vt:i4>
      </vt:variant>
      <vt:variant>
        <vt:i4>141</vt:i4>
      </vt:variant>
      <vt:variant>
        <vt:i4>0</vt:i4>
      </vt:variant>
      <vt:variant>
        <vt:i4>5</vt:i4>
      </vt:variant>
      <vt:variant>
        <vt:lpwstr/>
      </vt:variant>
      <vt:variant>
        <vt:lpwstr>MotorSport</vt:lpwstr>
      </vt:variant>
      <vt:variant>
        <vt:i4>8126564</vt:i4>
      </vt:variant>
      <vt:variant>
        <vt:i4>138</vt:i4>
      </vt:variant>
      <vt:variant>
        <vt:i4>0</vt:i4>
      </vt:variant>
      <vt:variant>
        <vt:i4>5</vt:i4>
      </vt:variant>
      <vt:variant>
        <vt:lpwstr/>
      </vt:variant>
      <vt:variant>
        <vt:lpwstr>MedImp</vt:lpwstr>
      </vt:variant>
      <vt:variant>
        <vt:i4>8257658</vt:i4>
      </vt:variant>
      <vt:variant>
        <vt:i4>135</vt:i4>
      </vt:variant>
      <vt:variant>
        <vt:i4>0</vt:i4>
      </vt:variant>
      <vt:variant>
        <vt:i4>5</vt:i4>
      </vt:variant>
      <vt:variant>
        <vt:lpwstr/>
      </vt:variant>
      <vt:variant>
        <vt:lpwstr>Market</vt:lpwstr>
      </vt:variant>
      <vt:variant>
        <vt:i4>7143537</vt:i4>
      </vt:variant>
      <vt:variant>
        <vt:i4>132</vt:i4>
      </vt:variant>
      <vt:variant>
        <vt:i4>0</vt:i4>
      </vt:variant>
      <vt:variant>
        <vt:i4>5</vt:i4>
      </vt:variant>
      <vt:variant>
        <vt:lpwstr/>
      </vt:variant>
      <vt:variant>
        <vt:lpwstr>Marine</vt:lpwstr>
      </vt:variant>
      <vt:variant>
        <vt:i4>6684791</vt:i4>
      </vt:variant>
      <vt:variant>
        <vt:i4>129</vt:i4>
      </vt:variant>
      <vt:variant>
        <vt:i4>0</vt:i4>
      </vt:variant>
      <vt:variant>
        <vt:i4>5</vt:i4>
      </vt:variant>
      <vt:variant>
        <vt:lpwstr/>
      </vt:variant>
      <vt:variant>
        <vt:lpwstr>MajorSport</vt:lpwstr>
      </vt:variant>
      <vt:variant>
        <vt:i4>6357099</vt:i4>
      </vt:variant>
      <vt:variant>
        <vt:i4>126</vt:i4>
      </vt:variant>
      <vt:variant>
        <vt:i4>0</vt:i4>
      </vt:variant>
      <vt:variant>
        <vt:i4>5</vt:i4>
      </vt:variant>
      <vt:variant>
        <vt:lpwstr/>
      </vt:variant>
      <vt:variant>
        <vt:lpwstr>MajElec</vt:lpwstr>
      </vt:variant>
      <vt:variant>
        <vt:i4>7733366</vt:i4>
      </vt:variant>
      <vt:variant>
        <vt:i4>123</vt:i4>
      </vt:variant>
      <vt:variant>
        <vt:i4>0</vt:i4>
      </vt:variant>
      <vt:variant>
        <vt:i4>5</vt:i4>
      </vt:variant>
      <vt:variant>
        <vt:lpwstr/>
      </vt:variant>
      <vt:variant>
        <vt:lpwstr>LowImp</vt:lpwstr>
      </vt:variant>
      <vt:variant>
        <vt:i4>7012459</vt:i4>
      </vt:variant>
      <vt:variant>
        <vt:i4>120</vt:i4>
      </vt:variant>
      <vt:variant>
        <vt:i4>0</vt:i4>
      </vt:variant>
      <vt:variant>
        <vt:i4>5</vt:i4>
      </vt:variant>
      <vt:variant>
        <vt:lpwstr/>
      </vt:variant>
      <vt:variant>
        <vt:lpwstr>Landing</vt:lpwstr>
      </vt:variant>
      <vt:variant>
        <vt:i4>8192100</vt:i4>
      </vt:variant>
      <vt:variant>
        <vt:i4>117</vt:i4>
      </vt:variant>
      <vt:variant>
        <vt:i4>0</vt:i4>
      </vt:variant>
      <vt:variant>
        <vt:i4>5</vt:i4>
      </vt:variant>
      <vt:variant>
        <vt:lpwstr/>
      </vt:variant>
      <vt:variant>
        <vt:lpwstr>IntensiveHorti</vt:lpwstr>
      </vt:variant>
      <vt:variant>
        <vt:i4>6750332</vt:i4>
      </vt:variant>
      <vt:variant>
        <vt:i4>114</vt:i4>
      </vt:variant>
      <vt:variant>
        <vt:i4>0</vt:i4>
      </vt:variant>
      <vt:variant>
        <vt:i4>5</vt:i4>
      </vt:variant>
      <vt:variant>
        <vt:lpwstr/>
      </vt:variant>
      <vt:variant>
        <vt:lpwstr>IntensiveAnimal</vt:lpwstr>
      </vt:variant>
      <vt:variant>
        <vt:i4>7405694</vt:i4>
      </vt:variant>
      <vt:variant>
        <vt:i4>111</vt:i4>
      </vt:variant>
      <vt:variant>
        <vt:i4>0</vt:i4>
      </vt:variant>
      <vt:variant>
        <vt:i4>5</vt:i4>
      </vt:variant>
      <vt:variant>
        <vt:lpwstr/>
      </vt:variant>
      <vt:variant>
        <vt:lpwstr>IndoorSport</vt:lpwstr>
      </vt:variant>
      <vt:variant>
        <vt:i4>655388</vt:i4>
      </vt:variant>
      <vt:variant>
        <vt:i4>108</vt:i4>
      </vt:variant>
      <vt:variant>
        <vt:i4>0</vt:i4>
      </vt:variant>
      <vt:variant>
        <vt:i4>5</vt:i4>
      </vt:variant>
      <vt:variant>
        <vt:lpwstr/>
      </vt:variant>
      <vt:variant>
        <vt:lpwstr>Hotel</vt:lpwstr>
      </vt:variant>
      <vt:variant>
        <vt:i4>7798910</vt:i4>
      </vt:variant>
      <vt:variant>
        <vt:i4>105</vt:i4>
      </vt:variant>
      <vt:variant>
        <vt:i4>0</vt:i4>
      </vt:variant>
      <vt:variant>
        <vt:i4>5</vt:i4>
      </vt:variant>
      <vt:variant>
        <vt:lpwstr/>
      </vt:variant>
      <vt:variant>
        <vt:lpwstr>Hostel</vt:lpwstr>
      </vt:variant>
      <vt:variant>
        <vt:i4>458771</vt:i4>
      </vt:variant>
      <vt:variant>
        <vt:i4>102</vt:i4>
      </vt:variant>
      <vt:variant>
        <vt:i4>0</vt:i4>
      </vt:variant>
      <vt:variant>
        <vt:i4>5</vt:i4>
      </vt:variant>
      <vt:variant>
        <vt:lpwstr/>
      </vt:variant>
      <vt:variant>
        <vt:lpwstr>Hospital</vt:lpwstr>
      </vt:variant>
      <vt:variant>
        <vt:i4>2031621</vt:i4>
      </vt:variant>
      <vt:variant>
        <vt:i4>99</vt:i4>
      </vt:variant>
      <vt:variant>
        <vt:i4>0</vt:i4>
      </vt:variant>
      <vt:variant>
        <vt:i4>5</vt:i4>
      </vt:variant>
      <vt:variant>
        <vt:lpwstr/>
      </vt:variant>
      <vt:variant>
        <vt:lpwstr>HomeBasedBus</vt:lpwstr>
      </vt:variant>
      <vt:variant>
        <vt:i4>1507356</vt:i4>
      </vt:variant>
      <vt:variant>
        <vt:i4>96</vt:i4>
      </vt:variant>
      <vt:variant>
        <vt:i4>0</vt:i4>
      </vt:variant>
      <vt:variant>
        <vt:i4>5</vt:i4>
      </vt:variant>
      <vt:variant>
        <vt:lpwstr/>
      </vt:variant>
      <vt:variant>
        <vt:lpwstr>HighImpactInd</vt:lpwstr>
      </vt:variant>
      <vt:variant>
        <vt:i4>6619244</vt:i4>
      </vt:variant>
      <vt:variant>
        <vt:i4>93</vt:i4>
      </vt:variant>
      <vt:variant>
        <vt:i4>0</vt:i4>
      </vt:variant>
      <vt:variant>
        <vt:i4>5</vt:i4>
      </vt:variant>
      <vt:variant>
        <vt:lpwstr/>
      </vt:variant>
      <vt:variant>
        <vt:lpwstr>HealthCare</vt:lpwstr>
      </vt:variant>
      <vt:variant>
        <vt:i4>65567</vt:i4>
      </vt:variant>
      <vt:variant>
        <vt:i4>90</vt:i4>
      </vt:variant>
      <vt:variant>
        <vt:i4>0</vt:i4>
      </vt:variant>
      <vt:variant>
        <vt:i4>5</vt:i4>
      </vt:variant>
      <vt:variant>
        <vt:lpwstr/>
      </vt:variant>
      <vt:variant>
        <vt:lpwstr>Hardware</vt:lpwstr>
      </vt:variant>
      <vt:variant>
        <vt:i4>2031631</vt:i4>
      </vt:variant>
      <vt:variant>
        <vt:i4>87</vt:i4>
      </vt:variant>
      <vt:variant>
        <vt:i4>0</vt:i4>
      </vt:variant>
      <vt:variant>
        <vt:i4>5</vt:i4>
      </vt:variant>
      <vt:variant>
        <vt:lpwstr/>
      </vt:variant>
      <vt:variant>
        <vt:lpwstr>GardenCentre</vt:lpwstr>
      </vt:variant>
      <vt:variant>
        <vt:i4>7536759</vt:i4>
      </vt:variant>
      <vt:variant>
        <vt:i4>84</vt:i4>
      </vt:variant>
      <vt:variant>
        <vt:i4>0</vt:i4>
      </vt:variant>
      <vt:variant>
        <vt:i4>5</vt:i4>
      </vt:variant>
      <vt:variant>
        <vt:lpwstr/>
      </vt:variant>
      <vt:variant>
        <vt:lpwstr>FuneralParl</vt:lpwstr>
      </vt:variant>
      <vt:variant>
        <vt:i4>1114131</vt:i4>
      </vt:variant>
      <vt:variant>
        <vt:i4>81</vt:i4>
      </vt:variant>
      <vt:variant>
        <vt:i4>0</vt:i4>
      </vt:variant>
      <vt:variant>
        <vt:i4>5</vt:i4>
      </vt:variant>
      <vt:variant>
        <vt:lpwstr/>
      </vt:variant>
      <vt:variant>
        <vt:lpwstr>Function</vt:lpwstr>
      </vt:variant>
      <vt:variant>
        <vt:i4>1507332</vt:i4>
      </vt:variant>
      <vt:variant>
        <vt:i4>78</vt:i4>
      </vt:variant>
      <vt:variant>
        <vt:i4>0</vt:i4>
      </vt:variant>
      <vt:variant>
        <vt:i4>5</vt:i4>
      </vt:variant>
      <vt:variant>
        <vt:lpwstr/>
      </vt:variant>
      <vt:variant>
        <vt:lpwstr>FoodDrink</vt:lpwstr>
      </vt:variant>
      <vt:variant>
        <vt:i4>6553706</vt:i4>
      </vt:variant>
      <vt:variant>
        <vt:i4>75</vt:i4>
      </vt:variant>
      <vt:variant>
        <vt:i4>0</vt:i4>
      </vt:variant>
      <vt:variant>
        <vt:i4>5</vt:i4>
      </vt:variant>
      <vt:variant>
        <vt:lpwstr/>
      </vt:variant>
      <vt:variant>
        <vt:lpwstr>ExtractInd</vt:lpwstr>
      </vt:variant>
      <vt:variant>
        <vt:i4>7733375</vt:i4>
      </vt:variant>
      <vt:variant>
        <vt:i4>72</vt:i4>
      </vt:variant>
      <vt:variant>
        <vt:i4>0</vt:i4>
      </vt:variant>
      <vt:variant>
        <vt:i4>5</vt:i4>
      </vt:variant>
      <vt:variant>
        <vt:lpwstr/>
      </vt:variant>
      <vt:variant>
        <vt:lpwstr>EnvironmentFacility</vt:lpwstr>
      </vt:variant>
      <vt:variant>
        <vt:i4>1966082</vt:i4>
      </vt:variant>
      <vt:variant>
        <vt:i4>69</vt:i4>
      </vt:variant>
      <vt:variant>
        <vt:i4>0</vt:i4>
      </vt:variant>
      <vt:variant>
        <vt:i4>5</vt:i4>
      </vt:variant>
      <vt:variant>
        <vt:lpwstr/>
      </vt:variant>
      <vt:variant>
        <vt:lpwstr>EmergServ</vt:lpwstr>
      </vt:variant>
      <vt:variant>
        <vt:i4>1376257</vt:i4>
      </vt:variant>
      <vt:variant>
        <vt:i4>66</vt:i4>
      </vt:variant>
      <vt:variant>
        <vt:i4>0</vt:i4>
      </vt:variant>
      <vt:variant>
        <vt:i4>5</vt:i4>
      </vt:variant>
      <vt:variant>
        <vt:lpwstr/>
      </vt:variant>
      <vt:variant>
        <vt:lpwstr>EducEstab</vt:lpwstr>
      </vt:variant>
      <vt:variant>
        <vt:i4>7012461</vt:i4>
      </vt:variant>
      <vt:variant>
        <vt:i4>63</vt:i4>
      </vt:variant>
      <vt:variant>
        <vt:i4>0</vt:i4>
      </vt:variant>
      <vt:variant>
        <vt:i4>5</vt:i4>
      </vt:variant>
      <vt:variant>
        <vt:lpwstr/>
      </vt:variant>
      <vt:variant>
        <vt:lpwstr>DwgUnit</vt:lpwstr>
      </vt:variant>
      <vt:variant>
        <vt:i4>7995504</vt:i4>
      </vt:variant>
      <vt:variant>
        <vt:i4>60</vt:i4>
      </vt:variant>
      <vt:variant>
        <vt:i4>0</vt:i4>
      </vt:variant>
      <vt:variant>
        <vt:i4>5</vt:i4>
      </vt:variant>
      <vt:variant>
        <vt:lpwstr/>
      </vt:variant>
      <vt:variant>
        <vt:lpwstr>DwgHse</vt:lpwstr>
      </vt:variant>
      <vt:variant>
        <vt:i4>7995498</vt:i4>
      </vt:variant>
      <vt:variant>
        <vt:i4>57</vt:i4>
      </vt:variant>
      <vt:variant>
        <vt:i4>0</vt:i4>
      </vt:variant>
      <vt:variant>
        <vt:i4>5</vt:i4>
      </vt:variant>
      <vt:variant>
        <vt:lpwstr/>
      </vt:variant>
      <vt:variant>
        <vt:lpwstr>DualOcc</vt:lpwstr>
      </vt:variant>
      <vt:variant>
        <vt:i4>1769495</vt:i4>
      </vt:variant>
      <vt:variant>
        <vt:i4>54</vt:i4>
      </vt:variant>
      <vt:variant>
        <vt:i4>0</vt:i4>
      </vt:variant>
      <vt:variant>
        <vt:i4>5</vt:i4>
      </vt:variant>
      <vt:variant>
        <vt:lpwstr/>
      </vt:variant>
      <vt:variant>
        <vt:lpwstr>Detention</vt:lpwstr>
      </vt:variant>
      <vt:variant>
        <vt:i4>786450</vt:i4>
      </vt:variant>
      <vt:variant>
        <vt:i4>51</vt:i4>
      </vt:variant>
      <vt:variant>
        <vt:i4>0</vt:i4>
      </vt:variant>
      <vt:variant>
        <vt:i4>5</vt:i4>
      </vt:variant>
      <vt:variant>
        <vt:lpwstr/>
      </vt:variant>
      <vt:variant>
        <vt:lpwstr>Cropping</vt:lpwstr>
      </vt:variant>
      <vt:variant>
        <vt:i4>7077985</vt:i4>
      </vt:variant>
      <vt:variant>
        <vt:i4>48</vt:i4>
      </vt:variant>
      <vt:variant>
        <vt:i4>0</vt:i4>
      </vt:variant>
      <vt:variant>
        <vt:i4>5</vt:i4>
      </vt:variant>
      <vt:variant>
        <vt:lpwstr/>
      </vt:variant>
      <vt:variant>
        <vt:lpwstr>Crematorium</vt:lpwstr>
      </vt:variant>
      <vt:variant>
        <vt:i4>524312</vt:i4>
      </vt:variant>
      <vt:variant>
        <vt:i4>45</vt:i4>
      </vt:variant>
      <vt:variant>
        <vt:i4>0</vt:i4>
      </vt:variant>
      <vt:variant>
        <vt:i4>5</vt:i4>
      </vt:variant>
      <vt:variant>
        <vt:lpwstr/>
      </vt:variant>
      <vt:variant>
        <vt:lpwstr>CommunityUse</vt:lpwstr>
      </vt:variant>
      <vt:variant>
        <vt:i4>1638414</vt:i4>
      </vt:variant>
      <vt:variant>
        <vt:i4>42</vt:i4>
      </vt:variant>
      <vt:variant>
        <vt:i4>0</vt:i4>
      </vt:variant>
      <vt:variant>
        <vt:i4>5</vt:i4>
      </vt:variant>
      <vt:variant>
        <vt:lpwstr/>
      </vt:variant>
      <vt:variant>
        <vt:lpwstr>CommunityRes</vt:lpwstr>
      </vt:variant>
      <vt:variant>
        <vt:i4>589834</vt:i4>
      </vt:variant>
      <vt:variant>
        <vt:i4>39</vt:i4>
      </vt:variant>
      <vt:variant>
        <vt:i4>0</vt:i4>
      </vt:variant>
      <vt:variant>
        <vt:i4>5</vt:i4>
      </vt:variant>
      <vt:variant>
        <vt:lpwstr/>
      </vt:variant>
      <vt:variant>
        <vt:lpwstr>CommunityCare</vt:lpwstr>
      </vt:variant>
      <vt:variant>
        <vt:i4>917526</vt:i4>
      </vt:variant>
      <vt:variant>
        <vt:i4>36</vt:i4>
      </vt:variant>
      <vt:variant>
        <vt:i4>0</vt:i4>
      </vt:variant>
      <vt:variant>
        <vt:i4>5</vt:i4>
      </vt:variant>
      <vt:variant>
        <vt:lpwstr/>
      </vt:variant>
      <vt:variant>
        <vt:lpwstr>Club</vt:lpwstr>
      </vt:variant>
      <vt:variant>
        <vt:i4>1376271</vt:i4>
      </vt:variant>
      <vt:variant>
        <vt:i4>33</vt:i4>
      </vt:variant>
      <vt:variant>
        <vt:i4>0</vt:i4>
      </vt:variant>
      <vt:variant>
        <vt:i4>5</vt:i4>
      </vt:variant>
      <vt:variant>
        <vt:lpwstr/>
      </vt:variant>
      <vt:variant>
        <vt:lpwstr>Childcare</vt:lpwstr>
      </vt:variant>
      <vt:variant>
        <vt:i4>1572872</vt:i4>
      </vt:variant>
      <vt:variant>
        <vt:i4>30</vt:i4>
      </vt:variant>
      <vt:variant>
        <vt:i4>0</vt:i4>
      </vt:variant>
      <vt:variant>
        <vt:i4>5</vt:i4>
      </vt:variant>
      <vt:variant>
        <vt:lpwstr/>
      </vt:variant>
      <vt:variant>
        <vt:lpwstr>Cemetary</vt:lpwstr>
      </vt:variant>
      <vt:variant>
        <vt:i4>7536764</vt:i4>
      </vt:variant>
      <vt:variant>
        <vt:i4>27</vt:i4>
      </vt:variant>
      <vt:variant>
        <vt:i4>0</vt:i4>
      </vt:variant>
      <vt:variant>
        <vt:i4>5</vt:i4>
      </vt:variant>
      <vt:variant>
        <vt:lpwstr/>
      </vt:variant>
      <vt:variant>
        <vt:lpwstr>Caretakers</vt:lpwstr>
      </vt:variant>
      <vt:variant>
        <vt:i4>6619248</vt:i4>
      </vt:variant>
      <vt:variant>
        <vt:i4>24</vt:i4>
      </vt:variant>
      <vt:variant>
        <vt:i4>0</vt:i4>
      </vt:variant>
      <vt:variant>
        <vt:i4>5</vt:i4>
      </vt:variant>
      <vt:variant>
        <vt:lpwstr/>
      </vt:variant>
      <vt:variant>
        <vt:lpwstr>CarWash</vt:lpwstr>
      </vt:variant>
      <vt:variant>
        <vt:i4>524318</vt:i4>
      </vt:variant>
      <vt:variant>
        <vt:i4>21</vt:i4>
      </vt:variant>
      <vt:variant>
        <vt:i4>0</vt:i4>
      </vt:variant>
      <vt:variant>
        <vt:i4>5</vt:i4>
      </vt:variant>
      <vt:variant>
        <vt:lpwstr/>
      </vt:variant>
      <vt:variant>
        <vt:lpwstr>BulkLandscape</vt:lpwstr>
      </vt:variant>
      <vt:variant>
        <vt:i4>6488165</vt:i4>
      </vt:variant>
      <vt:variant>
        <vt:i4>18</vt:i4>
      </vt:variant>
      <vt:variant>
        <vt:i4>0</vt:i4>
      </vt:variant>
      <vt:variant>
        <vt:i4>5</vt:i4>
      </vt:variant>
      <vt:variant>
        <vt:lpwstr/>
      </vt:variant>
      <vt:variant>
        <vt:lpwstr>Brothel</vt:lpwstr>
      </vt:variant>
      <vt:variant>
        <vt:i4>6488174</vt:i4>
      </vt:variant>
      <vt:variant>
        <vt:i4>15</vt:i4>
      </vt:variant>
      <vt:variant>
        <vt:i4>0</vt:i4>
      </vt:variant>
      <vt:variant>
        <vt:i4>5</vt:i4>
      </vt:variant>
      <vt:variant>
        <vt:lpwstr/>
      </vt:variant>
      <vt:variant>
        <vt:lpwstr>Aquaculture</vt:lpwstr>
      </vt:variant>
      <vt:variant>
        <vt:i4>1310734</vt:i4>
      </vt:variant>
      <vt:variant>
        <vt:i4>12</vt:i4>
      </vt:variant>
      <vt:variant>
        <vt:i4>0</vt:i4>
      </vt:variant>
      <vt:variant>
        <vt:i4>5</vt:i4>
      </vt:variant>
      <vt:variant>
        <vt:lpwstr/>
      </vt:variant>
      <vt:variant>
        <vt:lpwstr>AnimalKeeping</vt:lpwstr>
      </vt:variant>
      <vt:variant>
        <vt:i4>6553719</vt:i4>
      </vt:variant>
      <vt:variant>
        <vt:i4>9</vt:i4>
      </vt:variant>
      <vt:variant>
        <vt:i4>0</vt:i4>
      </vt:variant>
      <vt:variant>
        <vt:i4>5</vt:i4>
      </vt:variant>
      <vt:variant>
        <vt:lpwstr/>
      </vt:variant>
      <vt:variant>
        <vt:lpwstr>AnimalHusbandry</vt:lpwstr>
      </vt:variant>
      <vt:variant>
        <vt:i4>6553699</vt:i4>
      </vt:variant>
      <vt:variant>
        <vt:i4>6</vt:i4>
      </vt:variant>
      <vt:variant>
        <vt:i4>0</vt:i4>
      </vt:variant>
      <vt:variant>
        <vt:i4>5</vt:i4>
      </vt:variant>
      <vt:variant>
        <vt:lpwstr/>
      </vt:variant>
      <vt:variant>
        <vt:lpwstr>AirServices</vt:lpwstr>
      </vt:variant>
      <vt:variant>
        <vt:i4>1507348</vt:i4>
      </vt:variant>
      <vt:variant>
        <vt:i4>3</vt:i4>
      </vt:variant>
      <vt:variant>
        <vt:i4>0</vt:i4>
      </vt:variant>
      <vt:variant>
        <vt:i4>5</vt:i4>
      </vt:variant>
      <vt:variant>
        <vt:lpwstr/>
      </vt:variant>
      <vt:variant>
        <vt:lpwstr>AgriculturalStore</vt:lpwstr>
      </vt:variant>
      <vt:variant>
        <vt:i4>524308</vt:i4>
      </vt:variant>
      <vt:variant>
        <vt:i4>0</vt:i4>
      </vt:variant>
      <vt:variant>
        <vt:i4>0</vt:i4>
      </vt:variant>
      <vt:variant>
        <vt:i4>5</vt:i4>
      </vt:variant>
      <vt:variant>
        <vt:lpwstr/>
      </vt:variant>
      <vt:variant>
        <vt:lpwstr>Adult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Elizabeth Butterworth</dc:creator>
  <cp:lastModifiedBy>Alisha Pettit</cp:lastModifiedBy>
  <cp:revision>4</cp:revision>
  <cp:lastPrinted>2017-09-12T21:48:00Z</cp:lastPrinted>
  <dcterms:created xsi:type="dcterms:W3CDTF">2018-03-22T02:50:00Z</dcterms:created>
  <dcterms:modified xsi:type="dcterms:W3CDTF">2018-05-29T01:08:00Z</dcterms:modified>
</cp:coreProperties>
</file>