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2C691C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End w:id="0"/>
      <w:bookmarkEnd w:id="1"/>
      <w:bookmarkEnd w:id="2"/>
      <w:bookmarkEnd w:id="3"/>
      <w:r w:rsidRPr="00287AEC">
        <w:t>5.</w:t>
      </w:r>
      <w:r w:rsidRPr="002C691C">
        <w:t>2.</w:t>
      </w:r>
      <w:bookmarkStart w:id="4" w:name="P5_130"/>
      <w:bookmarkStart w:id="5" w:name="_Toc339757363"/>
      <w:bookmarkEnd w:id="4"/>
      <w:bookmarkEnd w:id="5"/>
      <w:r w:rsidR="00973103">
        <w:t>7.2</w:t>
      </w:r>
      <w:r w:rsidR="007A2788" w:rsidRPr="002C691C">
        <w:t xml:space="preserve"> </w:t>
      </w:r>
      <w:r w:rsidR="001C18BB">
        <w:t>Graceville</w:t>
      </w:r>
    </w:p>
    <w:p w:rsidR="00B334FF" w:rsidRPr="002C691C" w:rsidRDefault="00A56BC9" w:rsidP="005B0323">
      <w:pPr>
        <w:pStyle w:val="QPPHeading4"/>
      </w:pPr>
      <w:r w:rsidRPr="002C691C">
        <w:t>5.2.</w:t>
      </w:r>
      <w:r w:rsidR="00973103">
        <w:t>7.2</w:t>
      </w:r>
      <w:r w:rsidR="00293307">
        <w:t>.1</w:t>
      </w:r>
      <w:r w:rsidR="005B0323" w:rsidRPr="002C691C">
        <w:t xml:space="preserve"> Location and extent</w:t>
      </w:r>
    </w:p>
    <w:p w:rsidR="00CF3748" w:rsidRPr="00350091" w:rsidRDefault="00B334FF" w:rsidP="00CF1112">
      <w:pPr>
        <w:pStyle w:val="QPPBodytext"/>
      </w:pPr>
      <w:r w:rsidRPr="002C691C">
        <w:rPr>
          <w:color w:val="auto"/>
        </w:rPr>
        <w:t xml:space="preserve">The location and extent of the Locality </w:t>
      </w:r>
      <w:r w:rsidR="00AD7EA3" w:rsidRPr="002C691C">
        <w:rPr>
          <w:color w:val="auto"/>
        </w:rPr>
        <w:t>s</w:t>
      </w:r>
      <w:r w:rsidRPr="002C691C">
        <w:rPr>
          <w:color w:val="auto"/>
        </w:rPr>
        <w:t xml:space="preserve">treets in the </w:t>
      </w:r>
      <w:r w:rsidR="00973103">
        <w:t>Graceville</w:t>
      </w:r>
      <w:r w:rsidRPr="002C691C">
        <w:rPr>
          <w:color w:val="auto"/>
        </w:rPr>
        <w:t xml:space="preserve"> </w:t>
      </w:r>
      <w:r w:rsidR="0082079E" w:rsidRPr="002C691C">
        <w:rPr>
          <w:color w:val="auto"/>
        </w:rPr>
        <w:t>Suburban Centre Improvement Project (</w:t>
      </w:r>
      <w:r w:rsidRPr="002C691C">
        <w:rPr>
          <w:color w:val="auto"/>
        </w:rPr>
        <w:t>SCIP</w:t>
      </w:r>
      <w:r w:rsidR="0082079E" w:rsidRPr="002C691C">
        <w:rPr>
          <w:color w:val="auto"/>
        </w:rPr>
        <w:t>)</w:t>
      </w:r>
      <w:r w:rsidRPr="002C691C">
        <w:rPr>
          <w:color w:val="auto"/>
        </w:rPr>
        <w:t xml:space="preserve"> are identified</w:t>
      </w:r>
      <w:r w:rsidR="003856F0" w:rsidRPr="002C691C">
        <w:rPr>
          <w:color w:val="auto"/>
        </w:rPr>
        <w:t xml:space="preserve"> in </w:t>
      </w:r>
      <w:hyperlink w:anchor="Figure52721a" w:history="1">
        <w:r w:rsidR="003856F0" w:rsidRPr="009D6554">
          <w:rPr>
            <w:rStyle w:val="Hyperlink"/>
          </w:rPr>
          <w:t>Figure</w:t>
        </w:r>
        <w:r w:rsidR="009D6554" w:rsidRPr="009D6554">
          <w:rPr>
            <w:rStyle w:val="Hyperlink"/>
          </w:rPr>
          <w:t> </w:t>
        </w:r>
        <w:r w:rsidR="003856F0" w:rsidRPr="009D6554">
          <w:rPr>
            <w:rStyle w:val="Hyperlink"/>
          </w:rPr>
          <w:t>5.2.</w:t>
        </w:r>
        <w:r w:rsidR="00973103">
          <w:rPr>
            <w:rStyle w:val="Hyperlink"/>
          </w:rPr>
          <w:t>7.2</w:t>
        </w:r>
        <w:r w:rsidR="003856F0" w:rsidRPr="009D6554">
          <w:rPr>
            <w:rStyle w:val="Hyperlink"/>
          </w:rPr>
          <w:t>.1a</w:t>
        </w:r>
      </w:hyperlink>
      <w:r w:rsidR="003856F0" w:rsidRPr="004257BD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8" w:tgtFrame="_blank" w:history="1">
        <w:r w:rsidR="004F4039" w:rsidRPr="00B84A66">
          <w:rPr>
            <w:rStyle w:val="Hyperlink"/>
          </w:rPr>
          <w:t>Streetscape hierarchy overlay map</w:t>
        </w:r>
      </w:hyperlink>
      <w:r w:rsidR="00B84A66">
        <w:t>.</w:t>
      </w:r>
    </w:p>
    <w:p w:rsidR="00AA4EA7" w:rsidRDefault="00F65F93" w:rsidP="00D73BE0">
      <w:pPr>
        <w:pStyle w:val="QPPHeading4"/>
      </w:pPr>
      <w:bookmarkStart w:id="6" w:name="P10_242"/>
      <w:bookmarkStart w:id="7" w:name="_Toc339757364"/>
      <w:bookmarkStart w:id="8" w:name="Figure52721a"/>
      <w:bookmarkEnd w:id="6"/>
      <w:bookmarkEnd w:id="7"/>
      <w:r>
        <w:rPr>
          <w:noProof/>
          <w:lang w:eastAsia="en-AU"/>
        </w:rPr>
        <w:drawing>
          <wp:inline distT="0" distB="0" distL="0" distR="0" wp14:anchorId="5CC397F9" wp14:editId="56AA19E6">
            <wp:extent cx="5731510" cy="5551170"/>
            <wp:effectExtent l="0" t="0" r="2540" b="0"/>
            <wp:docPr id="1" name="Picture 1" descr="Figure 5.2.7.2.1a—Graceville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villeSCIP_Figure52721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:rsidR="00DB1279" w:rsidRPr="002C691C" w:rsidRDefault="00A56BC9" w:rsidP="00D73BE0">
      <w:pPr>
        <w:pStyle w:val="QPPHeading4"/>
      </w:pPr>
      <w:bookmarkStart w:id="9" w:name="_GoBack"/>
      <w:bookmarkEnd w:id="9"/>
      <w:r w:rsidRPr="004F4039">
        <w:t>5.2.</w:t>
      </w:r>
      <w:r w:rsidR="00973103">
        <w:t>7.2</w:t>
      </w:r>
      <w:r w:rsidR="005B0323" w:rsidRPr="002C691C">
        <w:t>.</w:t>
      </w:r>
      <w:r w:rsidR="00CA03AA" w:rsidRPr="002C691C">
        <w:t>2</w:t>
      </w:r>
      <w:r w:rsidR="005B0323" w:rsidRPr="002C691C">
        <w:t xml:space="preserve"> </w:t>
      </w:r>
      <w:r w:rsidR="00CF1B9F" w:rsidRPr="002C691C">
        <w:t xml:space="preserve">Locality </w:t>
      </w:r>
      <w:r w:rsidR="00AD7EA3" w:rsidRPr="002C691C">
        <w:t>s</w:t>
      </w:r>
      <w:r w:rsidR="00CF1B9F" w:rsidRPr="002C691C">
        <w:t>treet specifications</w:t>
      </w:r>
    </w:p>
    <w:p w:rsidR="00DB1279" w:rsidRPr="002C691C" w:rsidRDefault="00B95BB0" w:rsidP="00741F71">
      <w:pPr>
        <w:pStyle w:val="QPPBulletPoint1"/>
        <w:rPr>
          <w:color w:val="auto"/>
        </w:rPr>
      </w:pPr>
      <w:r w:rsidRPr="00B95BB0">
        <w:t xml:space="preserve">The design specifications for footway surfacing for the Locality streets in the </w:t>
      </w:r>
      <w:r w:rsidR="001C18BB">
        <w:t>Graceville</w:t>
      </w:r>
      <w:r w:rsidRPr="00B95BB0">
        <w:t xml:space="preserve"> SCIP are identified in </w:t>
      </w:r>
      <w:hyperlink w:anchor="Table52182A" w:history="1">
        <w:r w:rsidR="00293307">
          <w:rPr>
            <w:rStyle w:val="Hyperlink"/>
          </w:rPr>
          <w:t>Table 5.2.</w:t>
        </w:r>
        <w:r w:rsidR="00973103">
          <w:rPr>
            <w:rStyle w:val="Hyperlink"/>
          </w:rPr>
          <w:t>7.2</w:t>
        </w:r>
        <w:r w:rsidRPr="00B95BB0">
          <w:rPr>
            <w:rStyle w:val="Hyperlink"/>
          </w:rPr>
          <w:t>.2.A</w:t>
        </w:r>
      </w:hyperlink>
      <w:r w:rsidR="00A56BC9" w:rsidRPr="002C691C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0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B206EC" w:rsidP="00B206EC">
      <w:pPr>
        <w:pStyle w:val="QPPBulletPoint1"/>
      </w:pPr>
      <w:r w:rsidRPr="00B206EC">
        <w:t xml:space="preserve">Footway upgrades are to include new surfacing, new or reinstated kerb and channel, driveways, pedestrian kerb crossings, tactile markers, roof water drainage line connections, </w:t>
      </w:r>
      <w:r w:rsidRPr="00B206EC">
        <w:lastRenderedPageBreak/>
        <w:t>service pit lids, street trees, garden beds, furniture and pedestrian lighting applicable to the streetscape type</w:t>
      </w:r>
      <w:r w:rsidR="00DE3B70" w:rsidRPr="00602E2C">
        <w:t>.</w:t>
      </w:r>
    </w:p>
    <w:p w:rsidR="00DE3B70" w:rsidRPr="00CF1B9F" w:rsidRDefault="00B206EC" w:rsidP="00B206EC">
      <w:pPr>
        <w:pStyle w:val="QPPBulletPoint1"/>
      </w:pPr>
      <w:r w:rsidRPr="00B206EC">
        <w:t>The scope, layout and detail of the footway upgrades are to be agreed on a site by site basis through the development assessment process</w:t>
      </w:r>
      <w:r w:rsidR="00DE3B70" w:rsidRPr="00602E2C">
        <w:t>.</w:t>
      </w:r>
    </w:p>
    <w:p w:rsidR="00DE3B70" w:rsidRPr="00DB1279" w:rsidRDefault="00293307" w:rsidP="00EF3379">
      <w:pPr>
        <w:pStyle w:val="QPPTableHeadingStyle1"/>
      </w:pPr>
      <w:bookmarkStart w:id="10" w:name="Table52352A"/>
      <w:r>
        <w:t>Table 5.2</w:t>
      </w:r>
      <w:r w:rsidR="00B95BB0">
        <w:t>.</w:t>
      </w:r>
      <w:r w:rsidR="00973103">
        <w:t>7.2</w:t>
      </w:r>
      <w:r w:rsidR="00B95BB0">
        <w:t>.</w:t>
      </w:r>
      <w:r w:rsidR="00EF3379" w:rsidRPr="00EF3379">
        <w:t>2</w:t>
      </w:r>
      <w:r w:rsidR="007A2788">
        <w:t>.</w:t>
      </w:r>
      <w:r w:rsidR="00B95BB0">
        <w:t>A—</w:t>
      </w:r>
      <w:r w:rsidR="00973103">
        <w:t>Graceville</w:t>
      </w:r>
      <w:r w:rsidR="00EF3379" w:rsidRPr="00EF3379">
        <w:t xml:space="preserve"> SCIP 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EF3379">
        <w:tc>
          <w:tcPr>
            <w:tcW w:w="2518" w:type="dxa"/>
          </w:tcPr>
          <w:bookmarkEnd w:id="10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4257BD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2C691C" w:rsidRPr="002C691C">
              <w:rPr>
                <w:color w:val="auto"/>
              </w:rPr>
              <w:t>Exposed aggregate concrete</w:t>
            </w:r>
          </w:p>
          <w:p w:rsidR="002C691C" w:rsidRDefault="002C691C" w:rsidP="002C691C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EA225B" w:rsidP="00B206EC">
            <w:pPr>
              <w:pStyle w:val="QPPTableTextBody"/>
            </w:pPr>
            <w:r>
              <w:t xml:space="preserve">Colour: </w:t>
            </w:r>
            <w:r w:rsidR="00B206EC">
              <w:t>Victoria Falls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Default="005A2879" w:rsidP="00CF1B9F">
            <w:pPr>
              <w:pStyle w:val="QPPTableTextBold"/>
            </w:pPr>
            <w:r>
              <w:t>Tactile markers</w:t>
            </w:r>
          </w:p>
          <w:p w:rsidR="00953D60" w:rsidRPr="00DB1279" w:rsidRDefault="00953D60" w:rsidP="00B95BB0">
            <w:r w:rsidRPr="00953D60">
              <w:t xml:space="preserve">(consistent with </w:t>
            </w:r>
            <w:hyperlink r:id="rId11" w:history="1">
              <w:r w:rsidRPr="00F65F93">
                <w:rPr>
                  <w:rStyle w:val="Hyperlink"/>
                </w:rPr>
                <w:t>BSD-5218</w:t>
              </w:r>
            </w:hyperlink>
            <w:r w:rsidRPr="00953D60">
              <w:t xml:space="preserve">) </w:t>
            </w:r>
          </w:p>
        </w:tc>
        <w:tc>
          <w:tcPr>
            <w:tcW w:w="6724" w:type="dxa"/>
          </w:tcPr>
          <w:p w:rsidR="00191584" w:rsidRDefault="00B3604A" w:rsidP="002C691C">
            <w:pPr>
              <w:pStyle w:val="QPPTableTextBody"/>
            </w:pPr>
            <w:r>
              <w:t>Type: Concrete paver</w:t>
            </w:r>
          </w:p>
          <w:p w:rsidR="002C691C" w:rsidRDefault="002C691C" w:rsidP="002C691C">
            <w:pPr>
              <w:pStyle w:val="QPPTableTextBody"/>
            </w:pPr>
            <w:r>
              <w:t xml:space="preserve">Supplier: </w:t>
            </w:r>
            <w:proofErr w:type="spellStart"/>
            <w:r w:rsidR="00C01022" w:rsidRPr="00C01022">
              <w:t>Chelmstone</w:t>
            </w:r>
            <w:proofErr w:type="spellEnd"/>
            <w:r w:rsidR="00C01022" w:rsidRPr="00C01022">
              <w:t xml:space="preserve"> or approved equivalent</w:t>
            </w:r>
          </w:p>
          <w:p w:rsidR="00E06357" w:rsidRPr="00B334FF" w:rsidRDefault="002C691C" w:rsidP="002C691C">
            <w:pPr>
              <w:pStyle w:val="QPPTableTextBody"/>
            </w:pPr>
            <w:r>
              <w:t xml:space="preserve">Colour: </w:t>
            </w:r>
            <w:r w:rsidR="00C01022" w:rsidRPr="00C01022">
              <w:t>CCS 'Voodoo'</w:t>
            </w:r>
          </w:p>
        </w:tc>
      </w:tr>
      <w:tr w:rsidR="00AA1C0D" w:rsidRPr="00DB1279" w:rsidTr="00EF3379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EA225B" w:rsidRPr="00EA225B" w:rsidRDefault="00EA225B" w:rsidP="00EA225B">
            <w:pPr>
              <w:pStyle w:val="QPPTableTextBody"/>
            </w:pPr>
            <w:r w:rsidRPr="00EA225B">
              <w:t>All furniture is to be located outside of the unobstructed pavement area.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Finish: </w:t>
            </w:r>
            <w:proofErr w:type="spellStart"/>
            <w:r w:rsidRPr="00EA225B">
              <w:t>Powdercoat</w:t>
            </w:r>
            <w:proofErr w:type="spellEnd"/>
          </w:p>
          <w:p w:rsidR="00EA225B" w:rsidRPr="00EA225B" w:rsidRDefault="00EA225B" w:rsidP="00EA225B">
            <w:pPr>
              <w:pStyle w:val="QPPTableTextBody"/>
            </w:pPr>
            <w:r w:rsidRPr="00EA225B">
              <w:t>Paint colour and finish: Dulux ‘Metropolis Storm P</w:t>
            </w:r>
            <w:r w:rsidR="00B206EC">
              <w:t>earl’ (88471) in ‘Satin’ finish or approved equivalent</w:t>
            </w:r>
            <w:r w:rsidRPr="00EA225B">
              <w:t>.</w:t>
            </w:r>
          </w:p>
          <w:p w:rsidR="00CF1B9F" w:rsidRPr="00CF1B9F" w:rsidRDefault="00CF1B9F" w:rsidP="00B354EA">
            <w:pPr>
              <w:pStyle w:val="QPPTableTextBody"/>
            </w:pPr>
            <w:r w:rsidRPr="00CF1B9F">
              <w:t xml:space="preserve">Refer to </w:t>
            </w:r>
            <w:hyperlink r:id="rId12" w:anchor="furniture376" w:history="1">
              <w:r w:rsidRPr="005548F5">
                <w:rPr>
                  <w:rStyle w:val="Hyperlink"/>
                </w:rPr>
                <w:t>3.7.6 Design standards for street furniture.</w:t>
              </w:r>
            </w:hyperlink>
          </w:p>
        </w:tc>
      </w:tr>
      <w:tr w:rsidR="00EA225B" w:rsidRPr="00DB1279" w:rsidTr="00EF3379">
        <w:tc>
          <w:tcPr>
            <w:tcW w:w="2518" w:type="dxa"/>
          </w:tcPr>
          <w:p w:rsidR="00EA225B" w:rsidRPr="00DB1279" w:rsidRDefault="00EA225B" w:rsidP="00CF1B9F">
            <w:pPr>
              <w:pStyle w:val="QPPTableTextBold"/>
            </w:pPr>
            <w:r>
              <w:t>Urban stools</w:t>
            </w:r>
          </w:p>
        </w:tc>
        <w:tc>
          <w:tcPr>
            <w:tcW w:w="6724" w:type="dxa"/>
          </w:tcPr>
          <w:p w:rsidR="00EA225B" w:rsidRPr="00EA225B" w:rsidRDefault="00EA225B" w:rsidP="00EA225B">
            <w:pPr>
              <w:pStyle w:val="QPPTableTextBody"/>
            </w:pPr>
            <w:r w:rsidRPr="00EA225B">
              <w:t xml:space="preserve">Finish: Precast grey concrete 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Supplier: Urban Fountains and Furniture, or approved equivalent 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Colour: </w:t>
            </w:r>
            <w:r w:rsidR="001023E7" w:rsidRPr="001023E7">
              <w:t>CCS ‘Smoky Blue’, CCS ‘Daffodil’, CCS ‘Golden Bronze’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912C71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912C71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EA225B" w:rsidP="00912C71">
            <w:pPr>
              <w:pStyle w:val="HGTableBullet2"/>
            </w:pPr>
            <w:proofErr w:type="gramStart"/>
            <w:r>
              <w:t>l</w:t>
            </w:r>
            <w:r w:rsidR="00A04BDF" w:rsidRPr="00DB1279">
              <w:t>arge</w:t>
            </w:r>
            <w:proofErr w:type="gramEnd"/>
            <w:r w:rsidR="00A04BDF" w:rsidRPr="00DB1279">
              <w:t xml:space="preserve"> crown feature trees to be planted at minimum 10m centres.</w:t>
            </w:r>
          </w:p>
          <w:p w:rsidR="000D3855" w:rsidRPr="00DB1279" w:rsidRDefault="005A2879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912C71">
            <w:pPr>
              <w:pStyle w:val="HGTableBullet2"/>
              <w:numPr>
                <w:ilvl w:val="0"/>
                <w:numId w:val="51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912C71">
            <w:pPr>
              <w:pStyle w:val="HGTableBullet2"/>
            </w:pPr>
            <w:proofErr w:type="gramStart"/>
            <w:r w:rsidRPr="00DB1279">
              <w:lastRenderedPageBreak/>
              <w:t>to</w:t>
            </w:r>
            <w:proofErr w:type="gramEnd"/>
            <w:r w:rsidRPr="00DB1279">
              <w:t xml:space="preserve"> be planted as si</w:t>
            </w:r>
            <w:r w:rsidR="005A2879">
              <w:t>ngles and in pairs or clusters.</w:t>
            </w:r>
          </w:p>
          <w:p w:rsidR="00A04BDF" w:rsidRPr="00DB1279" w:rsidRDefault="000D3855" w:rsidP="00360914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EF3379">
        <w:tc>
          <w:tcPr>
            <w:tcW w:w="2518" w:type="dxa"/>
          </w:tcPr>
          <w:p w:rsidR="000D3855" w:rsidRPr="00DB1279" w:rsidRDefault="005A287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912C71">
            <w:pPr>
              <w:pStyle w:val="HGTableBullet2"/>
              <w:numPr>
                <w:ilvl w:val="0"/>
                <w:numId w:val="52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912C71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912C71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2C691C" w:rsidRDefault="00A56BC9" w:rsidP="00912C71">
      <w:pPr>
        <w:pStyle w:val="QPPHeading4"/>
      </w:pPr>
      <w:r w:rsidRPr="00DB1279">
        <w:t>5.2</w:t>
      </w:r>
      <w:r w:rsidRPr="002C691C">
        <w:t>.</w:t>
      </w:r>
      <w:r w:rsidR="001023E7">
        <w:t>7.2</w:t>
      </w:r>
      <w:r w:rsidRPr="002C691C">
        <w:t>.</w:t>
      </w:r>
      <w:r w:rsidR="00CA03AA" w:rsidRPr="002C691C">
        <w:t>3</w:t>
      </w:r>
      <w:r w:rsidRPr="002C691C">
        <w:t xml:space="preserve"> Preferred plant species</w:t>
      </w:r>
    </w:p>
    <w:p w:rsidR="00A56BC9" w:rsidRPr="002C691C" w:rsidRDefault="00A56BC9" w:rsidP="00287AEC">
      <w:pPr>
        <w:pStyle w:val="QPPBodytext"/>
        <w:rPr>
          <w:color w:val="auto"/>
        </w:rPr>
      </w:pPr>
      <w:r w:rsidRPr="002C691C">
        <w:rPr>
          <w:color w:val="auto"/>
        </w:rPr>
        <w:t xml:space="preserve">The preferred plant species for the </w:t>
      </w:r>
      <w:r w:rsidR="000D3855" w:rsidRPr="002C691C">
        <w:rPr>
          <w:color w:val="auto"/>
        </w:rPr>
        <w:t xml:space="preserve">Locality </w:t>
      </w:r>
      <w:r w:rsidR="00AD7EA3" w:rsidRPr="002C691C">
        <w:rPr>
          <w:color w:val="auto"/>
        </w:rPr>
        <w:t>s</w:t>
      </w:r>
      <w:r w:rsidR="000D3855" w:rsidRPr="002C691C">
        <w:rPr>
          <w:color w:val="auto"/>
        </w:rPr>
        <w:t>treets</w:t>
      </w:r>
      <w:r w:rsidRPr="002C691C">
        <w:rPr>
          <w:color w:val="auto"/>
        </w:rPr>
        <w:t xml:space="preserve"> in </w:t>
      </w:r>
      <w:r w:rsidR="001023E7">
        <w:t>Graceville</w:t>
      </w:r>
      <w:r w:rsidR="002C691C" w:rsidRPr="002C691C">
        <w:rPr>
          <w:color w:val="auto"/>
        </w:rPr>
        <w:t xml:space="preserve"> </w:t>
      </w:r>
      <w:r w:rsidRPr="002C691C">
        <w:rPr>
          <w:color w:val="auto"/>
        </w:rPr>
        <w:t xml:space="preserve">are stated in </w:t>
      </w:r>
      <w:hyperlink w:anchor="Table52353A" w:history="1">
        <w:r w:rsidRPr="00B354EA">
          <w:rPr>
            <w:rStyle w:val="Hyperlink"/>
          </w:rPr>
          <w:t>Table 5.2.</w:t>
        </w:r>
        <w:r w:rsidR="001023E7">
          <w:rPr>
            <w:rStyle w:val="Hyperlink"/>
          </w:rPr>
          <w:t>7.2</w:t>
        </w:r>
        <w:r w:rsidRPr="00B354EA">
          <w:rPr>
            <w:rStyle w:val="Hyperlink"/>
          </w:rPr>
          <w:t>.</w:t>
        </w:r>
        <w:r w:rsidR="00B30B50">
          <w:rPr>
            <w:rStyle w:val="Hyperlink"/>
          </w:rPr>
          <w:t>3</w:t>
        </w:r>
        <w:r w:rsidR="007A2788">
          <w:rPr>
            <w:rStyle w:val="Hyperlink"/>
          </w:rPr>
          <w:t>.</w:t>
        </w:r>
        <w:r w:rsidRPr="00B354EA">
          <w:rPr>
            <w:rStyle w:val="Hyperlink"/>
          </w:rPr>
          <w:t>A.</w:t>
        </w:r>
      </w:hyperlink>
    </w:p>
    <w:p w:rsidR="00A56BC9" w:rsidRDefault="00A56BC9" w:rsidP="00287AEC">
      <w:pPr>
        <w:pStyle w:val="QPPTableHeadingStyle1"/>
      </w:pPr>
      <w:bookmarkStart w:id="11" w:name="Table52353A"/>
      <w:r w:rsidRPr="002C691C">
        <w:t>Table 5.2.</w:t>
      </w:r>
      <w:r w:rsidR="001023E7">
        <w:t>7.2</w:t>
      </w:r>
      <w:r w:rsidRPr="002C691C">
        <w:t>.</w:t>
      </w:r>
      <w:r w:rsidR="00B30B50">
        <w:t>3</w:t>
      </w:r>
      <w:r w:rsidR="007A2788">
        <w:t>.</w:t>
      </w:r>
      <w:r w:rsidRPr="002C691C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67C" w:rsidTr="00DE267C">
        <w:tc>
          <w:tcPr>
            <w:tcW w:w="4621" w:type="dxa"/>
          </w:tcPr>
          <w:bookmarkEnd w:id="11"/>
          <w:p w:rsidR="00DE267C" w:rsidRDefault="00DE267C" w:rsidP="00912C71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DE267C" w:rsidRDefault="00DE267C" w:rsidP="00912C71">
            <w:pPr>
              <w:pStyle w:val="QPPTableTextBold"/>
            </w:pPr>
            <w:r w:rsidRPr="00907959">
              <w:t>Shrubs and groundcovers</w:t>
            </w:r>
          </w:p>
        </w:tc>
      </w:tr>
      <w:tr w:rsidR="00DE267C" w:rsidTr="00DE267C">
        <w:tc>
          <w:tcPr>
            <w:tcW w:w="4621" w:type="dxa"/>
          </w:tcPr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Backhousia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citriodora</w:t>
            </w:r>
            <w:proofErr w:type="spellEnd"/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Buckinghamia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celsissima</w:t>
            </w:r>
            <w:proofErr w:type="spellEnd"/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Harpullia</w:t>
            </w:r>
            <w:proofErr w:type="spellEnd"/>
            <w:r w:rsidRPr="001023E7">
              <w:t xml:space="preserve"> pendula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Stenocarpus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sinuatus</w:t>
            </w:r>
            <w:proofErr w:type="spellEnd"/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Syzygium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tierneyanum</w:t>
            </w:r>
            <w:proofErr w:type="spellEnd"/>
          </w:p>
          <w:p w:rsidR="00DE267C" w:rsidRDefault="001023E7" w:rsidP="001023E7">
            <w:pPr>
              <w:pStyle w:val="QPPTableTextITALIC"/>
              <w:rPr>
                <w:b/>
              </w:rPr>
            </w:pPr>
            <w:proofErr w:type="spellStart"/>
            <w:r w:rsidRPr="001023E7">
              <w:t>Tabebuia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palmeri</w:t>
            </w:r>
            <w:proofErr w:type="spellEnd"/>
          </w:p>
        </w:tc>
        <w:tc>
          <w:tcPr>
            <w:tcW w:w="4621" w:type="dxa"/>
          </w:tcPr>
          <w:p w:rsidR="001023E7" w:rsidRPr="001023E7" w:rsidRDefault="001023E7" w:rsidP="001023E7">
            <w:pPr>
              <w:pStyle w:val="QPPTableTextITALIC"/>
            </w:pPr>
            <w:r w:rsidRPr="001023E7">
              <w:t xml:space="preserve">Agapanthus </w:t>
            </w:r>
            <w:proofErr w:type="spellStart"/>
            <w:r w:rsidRPr="001023E7">
              <w:t>africanus</w:t>
            </w:r>
            <w:proofErr w:type="spellEnd"/>
            <w:r w:rsidRPr="001023E7">
              <w:t xml:space="preserve"> ‘</w:t>
            </w:r>
            <w:proofErr w:type="spellStart"/>
            <w:r w:rsidRPr="001023E7">
              <w:t>Albus</w:t>
            </w:r>
            <w:proofErr w:type="spellEnd"/>
            <w:r w:rsidRPr="001023E7">
              <w:t>’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Dietes</w:t>
            </w:r>
            <w:proofErr w:type="spellEnd"/>
            <w:r w:rsidRPr="001023E7">
              <w:t xml:space="preserve"> grandiflora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Ixora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coccinea</w:t>
            </w:r>
            <w:proofErr w:type="spellEnd"/>
            <w:r w:rsidRPr="001023E7">
              <w:t xml:space="preserve"> ‘Coral Fire’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Liriope</w:t>
            </w:r>
            <w:proofErr w:type="spellEnd"/>
            <w:r w:rsidRPr="001023E7">
              <w:t xml:space="preserve"> ‘Evergreen Giant’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Myoporum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parvifolium</w:t>
            </w:r>
            <w:proofErr w:type="spellEnd"/>
          </w:p>
          <w:p w:rsidR="001023E7" w:rsidRPr="001023E7" w:rsidRDefault="001023E7" w:rsidP="001023E7">
            <w:pPr>
              <w:pStyle w:val="QPPTableTextITALIC"/>
            </w:pPr>
            <w:r w:rsidRPr="001023E7">
              <w:t xml:space="preserve">Nandina </w:t>
            </w:r>
            <w:proofErr w:type="spellStart"/>
            <w:r w:rsidRPr="001023E7">
              <w:t>domestica</w:t>
            </w:r>
            <w:proofErr w:type="spellEnd"/>
            <w:r w:rsidRPr="001023E7">
              <w:t xml:space="preserve"> ‘Nana’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Ophiopogon</w:t>
            </w:r>
            <w:proofErr w:type="spellEnd"/>
            <w:r w:rsidRPr="001023E7">
              <w:t xml:space="preserve"> japonicas</w:t>
            </w:r>
          </w:p>
          <w:p w:rsidR="001023E7" w:rsidRPr="001023E7" w:rsidRDefault="001023E7" w:rsidP="001023E7">
            <w:pPr>
              <w:pStyle w:val="QPPTableTextITALIC"/>
            </w:pPr>
            <w:r w:rsidRPr="001023E7">
              <w:t>Philodendron ‘</w:t>
            </w:r>
            <w:proofErr w:type="spellStart"/>
            <w:r w:rsidRPr="001023E7">
              <w:t>Xanadu</w:t>
            </w:r>
            <w:proofErr w:type="spellEnd"/>
            <w:r w:rsidRPr="001023E7">
              <w:t>’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Rosmarinus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officinalis</w:t>
            </w:r>
            <w:proofErr w:type="spellEnd"/>
            <w:r w:rsidRPr="001023E7">
              <w:t xml:space="preserve"> ‘Tuscan Blue’</w:t>
            </w:r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Tulbaghia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violacea</w:t>
            </w:r>
            <w:proofErr w:type="spellEnd"/>
          </w:p>
          <w:p w:rsidR="001023E7" w:rsidRPr="001023E7" w:rsidRDefault="001023E7" w:rsidP="001023E7">
            <w:pPr>
              <w:pStyle w:val="QPPTableTextITALIC"/>
            </w:pPr>
            <w:proofErr w:type="spellStart"/>
            <w:r w:rsidRPr="001023E7">
              <w:t>Trachelospermum</w:t>
            </w:r>
            <w:proofErr w:type="spellEnd"/>
            <w:r w:rsidRPr="001023E7">
              <w:t xml:space="preserve"> </w:t>
            </w:r>
            <w:proofErr w:type="spellStart"/>
            <w:r w:rsidRPr="001023E7">
              <w:t>jasminoides</w:t>
            </w:r>
            <w:proofErr w:type="spellEnd"/>
            <w:r w:rsidRPr="001023E7">
              <w:t xml:space="preserve"> </w:t>
            </w:r>
          </w:p>
          <w:p w:rsidR="00DE267C" w:rsidRPr="005A2879" w:rsidRDefault="001023E7" w:rsidP="001023E7">
            <w:pPr>
              <w:pStyle w:val="QPPTableTextITALIC"/>
            </w:pPr>
            <w:r w:rsidRPr="001023E7">
              <w:t>Westringia ‘Aussie Box’</w:t>
            </w:r>
          </w:p>
        </w:tc>
      </w:tr>
    </w:tbl>
    <w:p w:rsidR="002E5CF2" w:rsidRPr="005B68F4" w:rsidRDefault="002E5CF2" w:rsidP="00B95BB0">
      <w:pPr>
        <w:pStyle w:val="QPPHeading4"/>
      </w:pPr>
      <w:bookmarkStart w:id="12" w:name="P2435_104474"/>
      <w:bookmarkStart w:id="13" w:name="_Toc339659648"/>
      <w:bookmarkStart w:id="14" w:name="_Toc339770883"/>
      <w:bookmarkStart w:id="15" w:name="_Toc350765849"/>
      <w:bookmarkEnd w:id="12"/>
      <w:bookmarkEnd w:id="13"/>
      <w:bookmarkEnd w:id="14"/>
      <w:bookmarkEnd w:id="15"/>
    </w:p>
    <w:sectPr w:rsidR="002E5CF2" w:rsidRPr="005B68F4">
      <w:head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55" w:rsidRDefault="00C63A55" w:rsidP="00C63A55">
      <w:r>
        <w:separator/>
      </w:r>
    </w:p>
  </w:endnote>
  <w:endnote w:type="continuationSeparator" w:id="0">
    <w:p w:rsidR="00C63A55" w:rsidRDefault="00C63A55" w:rsidP="00C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55" w:rsidRDefault="005A2879" w:rsidP="00C63A55">
    <w:pPr>
      <w:pStyle w:val="QPPFooter"/>
    </w:pPr>
    <w:r w:rsidRPr="005A2879">
      <w:t xml:space="preserve">Schedule 6 – Planning Scheme Policies (Infrastructure Design — </w:t>
    </w:r>
    <w:r w:rsidR="001023E7">
      <w:t>Graceville</w:t>
    </w:r>
    <w:r w:rsidRPr="005A2879">
      <w:t xml:space="preserve"> SCIP</w:t>
    </w:r>
    <w:proofErr w:type="gramStart"/>
    <w:r w:rsidRPr="005A2879">
      <w:t>)</w:t>
    </w:r>
    <w:proofErr w:type="gramEnd"/>
    <w:r>
      <w:ptab w:relativeTo="margin" w:alignment="right" w:leader="none"/>
    </w:r>
    <w:r w:rsidRPr="005A2879">
      <w:t xml:space="preserve">Effective </w:t>
    </w:r>
    <w:r w:rsidR="00A741C1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55" w:rsidRDefault="00C63A55" w:rsidP="00C63A55">
      <w:r>
        <w:separator/>
      </w:r>
    </w:p>
  </w:footnote>
  <w:footnote w:type="continuationSeparator" w:id="0">
    <w:p w:rsidR="00C63A55" w:rsidRDefault="00C63A55" w:rsidP="00C6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55" w:rsidRDefault="00AA4E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9143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55" w:rsidRDefault="00AA4E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9142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ocumentProtection w:formatting="1" w:enforcement="1" w:cryptProviderType="rsaFull" w:cryptAlgorithmClass="hash" w:cryptAlgorithmType="typeAny" w:cryptAlgorithmSid="4" w:cryptSpinCount="100000" w:hash="A1GtF7IWNETUwlDhGq8WqXiRdsE=" w:salt="UxaMAFpAicC54/Bm8l85HQ=="/>
  <w:defaultTabStop w:val="720"/>
  <w:characterSpacingControl w:val="doNotCompress"/>
  <w:hdrShapeDefaults>
    <o:shapedefaults v:ext="edit" spidmax="2051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2436D"/>
    <w:rsid w:val="00073BE9"/>
    <w:rsid w:val="000D3855"/>
    <w:rsid w:val="000F0DAA"/>
    <w:rsid w:val="001023E7"/>
    <w:rsid w:val="00155F2C"/>
    <w:rsid w:val="00170F6E"/>
    <w:rsid w:val="00191584"/>
    <w:rsid w:val="001C18BB"/>
    <w:rsid w:val="002858B5"/>
    <w:rsid w:val="00287AEC"/>
    <w:rsid w:val="00293307"/>
    <w:rsid w:val="002C691C"/>
    <w:rsid w:val="002E5CF2"/>
    <w:rsid w:val="00350091"/>
    <w:rsid w:val="00360914"/>
    <w:rsid w:val="003856F0"/>
    <w:rsid w:val="003E3D89"/>
    <w:rsid w:val="003E778B"/>
    <w:rsid w:val="004257BD"/>
    <w:rsid w:val="0043114F"/>
    <w:rsid w:val="00437029"/>
    <w:rsid w:val="00474BC9"/>
    <w:rsid w:val="00492D8B"/>
    <w:rsid w:val="004D7F9B"/>
    <w:rsid w:val="004F4039"/>
    <w:rsid w:val="0052244B"/>
    <w:rsid w:val="005548F5"/>
    <w:rsid w:val="005A2879"/>
    <w:rsid w:val="005B0323"/>
    <w:rsid w:val="005B68F4"/>
    <w:rsid w:val="005C3BB0"/>
    <w:rsid w:val="005F016B"/>
    <w:rsid w:val="00642369"/>
    <w:rsid w:val="006C5B0B"/>
    <w:rsid w:val="007009FB"/>
    <w:rsid w:val="00741F71"/>
    <w:rsid w:val="007A2788"/>
    <w:rsid w:val="007D1AE6"/>
    <w:rsid w:val="007F053F"/>
    <w:rsid w:val="007F1419"/>
    <w:rsid w:val="0080378A"/>
    <w:rsid w:val="0082079E"/>
    <w:rsid w:val="0088589A"/>
    <w:rsid w:val="00890BDD"/>
    <w:rsid w:val="008A08FB"/>
    <w:rsid w:val="008F2697"/>
    <w:rsid w:val="0090242A"/>
    <w:rsid w:val="00907959"/>
    <w:rsid w:val="00912C71"/>
    <w:rsid w:val="00953D60"/>
    <w:rsid w:val="00973103"/>
    <w:rsid w:val="009A798B"/>
    <w:rsid w:val="009D6554"/>
    <w:rsid w:val="00A04BDF"/>
    <w:rsid w:val="00A41C7B"/>
    <w:rsid w:val="00A56BC9"/>
    <w:rsid w:val="00A741C1"/>
    <w:rsid w:val="00A835C6"/>
    <w:rsid w:val="00AA1C0D"/>
    <w:rsid w:val="00AA4E80"/>
    <w:rsid w:val="00AA4EA7"/>
    <w:rsid w:val="00AB763C"/>
    <w:rsid w:val="00AD1594"/>
    <w:rsid w:val="00AD7EA3"/>
    <w:rsid w:val="00B206EC"/>
    <w:rsid w:val="00B30B50"/>
    <w:rsid w:val="00B334FF"/>
    <w:rsid w:val="00B354EA"/>
    <w:rsid w:val="00B3604A"/>
    <w:rsid w:val="00B82195"/>
    <w:rsid w:val="00B84A66"/>
    <w:rsid w:val="00B95BB0"/>
    <w:rsid w:val="00C01022"/>
    <w:rsid w:val="00C0296E"/>
    <w:rsid w:val="00C02ABA"/>
    <w:rsid w:val="00C30B1F"/>
    <w:rsid w:val="00C63A55"/>
    <w:rsid w:val="00CA03AA"/>
    <w:rsid w:val="00CB3C91"/>
    <w:rsid w:val="00CE3D8D"/>
    <w:rsid w:val="00CF1112"/>
    <w:rsid w:val="00CF1B9F"/>
    <w:rsid w:val="00CF3748"/>
    <w:rsid w:val="00D32442"/>
    <w:rsid w:val="00D73BE0"/>
    <w:rsid w:val="00D917C4"/>
    <w:rsid w:val="00DB1279"/>
    <w:rsid w:val="00DD033C"/>
    <w:rsid w:val="00DE267C"/>
    <w:rsid w:val="00DE3B70"/>
    <w:rsid w:val="00E06357"/>
    <w:rsid w:val="00E22123"/>
    <w:rsid w:val="00E37C49"/>
    <w:rsid w:val="00E45F9B"/>
    <w:rsid w:val="00EA225B"/>
    <w:rsid w:val="00EF3379"/>
    <w:rsid w:val="00F20A25"/>
    <w:rsid w:val="00F319FD"/>
    <w:rsid w:val="00F51C3B"/>
    <w:rsid w:val="00F65F93"/>
    <w:rsid w:val="00FA17D2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5F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65F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65F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5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5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F65F9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F65F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F65F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F65F9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A4E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4EA7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F65F93"/>
    <w:rPr>
      <w:rFonts w:ascii="Times New Roman" w:hAnsi="Times New Roman"/>
      <w:sz w:val="24"/>
    </w:rPr>
  </w:style>
  <w:style w:type="character" w:styleId="Hyperlink">
    <w:name w:val="Hyperlink"/>
    <w:rsid w:val="00F65F93"/>
    <w:rPr>
      <w:color w:val="0000FF"/>
      <w:u w:val="single"/>
    </w:rPr>
  </w:style>
  <w:style w:type="table" w:styleId="TableGrid">
    <w:name w:val="Table Grid"/>
    <w:basedOn w:val="TableNormal"/>
    <w:rsid w:val="00F65F9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F9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F65F9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65F9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F65F9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F65F9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65F9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65F9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65F9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F65F9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65F93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F65F9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F65F9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F65F9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F65F93"/>
    <w:pPr>
      <w:numPr>
        <w:numId w:val="5"/>
      </w:numPr>
    </w:pPr>
  </w:style>
  <w:style w:type="paragraph" w:customStyle="1" w:styleId="QPPBulletpoint3">
    <w:name w:val="QPP Bullet point 3"/>
    <w:basedOn w:val="Normal"/>
    <w:rsid w:val="00F65F9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F65F93"/>
    <w:rPr>
      <w:b/>
    </w:rPr>
  </w:style>
  <w:style w:type="paragraph" w:customStyle="1" w:styleId="QPPBulletpoint2">
    <w:name w:val="QPP Bullet point 2"/>
    <w:basedOn w:val="Normal"/>
    <w:rsid w:val="00F65F9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F65F93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65F93"/>
    <w:rPr>
      <w:i/>
      <w:iCs/>
    </w:rPr>
  </w:style>
  <w:style w:type="paragraph" w:customStyle="1" w:styleId="QPPFooter">
    <w:name w:val="QPP Footer"/>
    <w:basedOn w:val="Normal"/>
    <w:rsid w:val="00F65F9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65F9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65F9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65F9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F65F93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65F9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F65F9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F6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F65F9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F65F93"/>
    <w:rPr>
      <w:vertAlign w:val="subscript"/>
    </w:rPr>
  </w:style>
  <w:style w:type="character" w:customStyle="1" w:styleId="QPPSubscriptChar">
    <w:name w:val="QPP Subscript Char"/>
    <w:link w:val="QPPSubscript"/>
    <w:rsid w:val="00F65F9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F65F9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F65F9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65F93"/>
    <w:rPr>
      <w:vertAlign w:val="superscript"/>
    </w:rPr>
  </w:style>
  <w:style w:type="character" w:customStyle="1" w:styleId="QPPSuperscriptChar">
    <w:name w:val="QPP Superscript Char"/>
    <w:link w:val="QPPSuperscript"/>
    <w:rsid w:val="00F65F9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F65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5F9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6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F65F9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F65F9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F65F93"/>
    <w:rPr>
      <w:color w:val="800080"/>
      <w:u w:val="single"/>
    </w:rPr>
  </w:style>
  <w:style w:type="character" w:customStyle="1" w:styleId="HighlightingBlue">
    <w:name w:val="Highlighting Blue"/>
    <w:rsid w:val="00F65F93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F65F9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65F9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65F9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65F93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F65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F65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F65F93"/>
    <w:pPr>
      <w:numPr>
        <w:numId w:val="9"/>
      </w:numPr>
    </w:pPr>
  </w:style>
  <w:style w:type="numbering" w:styleId="1ai">
    <w:name w:val="Outline List 1"/>
    <w:basedOn w:val="NoList"/>
    <w:semiHidden/>
    <w:rsid w:val="00F65F93"/>
    <w:pPr>
      <w:numPr>
        <w:numId w:val="10"/>
      </w:numPr>
    </w:pPr>
  </w:style>
  <w:style w:type="numbering" w:styleId="ArticleSection">
    <w:name w:val="Outline List 3"/>
    <w:basedOn w:val="NoList"/>
    <w:semiHidden/>
    <w:rsid w:val="00F65F9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65F93"/>
  </w:style>
  <w:style w:type="paragraph" w:styleId="BlockText">
    <w:name w:val="Block Text"/>
    <w:basedOn w:val="Normal"/>
    <w:semiHidden/>
    <w:rsid w:val="00F65F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F65F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65F9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F65F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65F9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F65F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65F9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65F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65F9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F65F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65F9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F65F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65F9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F65F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65F9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F65F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F9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65F9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65F9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F65F9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65F9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F65F93"/>
  </w:style>
  <w:style w:type="character" w:customStyle="1" w:styleId="DateChar">
    <w:name w:val="Date Char"/>
    <w:basedOn w:val="DefaultParagraphFont"/>
    <w:link w:val="Date"/>
    <w:semiHidden/>
    <w:rsid w:val="00F65F9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F65F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65F9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65F93"/>
  </w:style>
  <w:style w:type="character" w:customStyle="1" w:styleId="E-mailSignatureChar">
    <w:name w:val="E-mail Signature Char"/>
    <w:basedOn w:val="DefaultParagraphFont"/>
    <w:link w:val="E-mailSignature"/>
    <w:semiHidden/>
    <w:rsid w:val="00F65F9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F65F93"/>
    <w:rPr>
      <w:i/>
      <w:iCs/>
    </w:rPr>
  </w:style>
  <w:style w:type="character" w:styleId="EndnoteReference">
    <w:name w:val="endnote reference"/>
    <w:basedOn w:val="DefaultParagraphFont"/>
    <w:semiHidden/>
    <w:rsid w:val="00F65F9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5F9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5F9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F65F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F65F9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F65F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65F9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5F9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F65F93"/>
  </w:style>
  <w:style w:type="paragraph" w:styleId="HTMLAddress">
    <w:name w:val="HTML Address"/>
    <w:basedOn w:val="Normal"/>
    <w:link w:val="HTMLAddressChar"/>
    <w:semiHidden/>
    <w:rsid w:val="00F65F9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65F9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F65F93"/>
    <w:rPr>
      <w:i/>
      <w:iCs/>
    </w:rPr>
  </w:style>
  <w:style w:type="character" w:styleId="HTMLCode">
    <w:name w:val="HTML Code"/>
    <w:basedOn w:val="DefaultParagraphFont"/>
    <w:semiHidden/>
    <w:rsid w:val="00F65F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F65F93"/>
    <w:rPr>
      <w:i/>
      <w:iCs/>
    </w:rPr>
  </w:style>
  <w:style w:type="character" w:styleId="HTMLKeyboard">
    <w:name w:val="HTML Keyboard"/>
    <w:basedOn w:val="DefaultParagraphFont"/>
    <w:semiHidden/>
    <w:rsid w:val="00F65F9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65F9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65F9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F65F9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F65F9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F65F93"/>
    <w:rPr>
      <w:i/>
      <w:iCs/>
    </w:rPr>
  </w:style>
  <w:style w:type="paragraph" w:styleId="Index1">
    <w:name w:val="index 1"/>
    <w:basedOn w:val="Normal"/>
    <w:next w:val="Normal"/>
    <w:autoRedefine/>
    <w:semiHidden/>
    <w:rsid w:val="00F65F9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65F9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65F9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65F9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65F9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65F9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65F9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65F9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65F9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65F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5F9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F9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F65F9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65F9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5F9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5F9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5F9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5F9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5F9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65F9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F65F93"/>
  </w:style>
  <w:style w:type="paragraph" w:styleId="List">
    <w:name w:val="List"/>
    <w:basedOn w:val="Normal"/>
    <w:semiHidden/>
    <w:rsid w:val="00F65F93"/>
    <w:pPr>
      <w:ind w:left="283" w:hanging="283"/>
      <w:contextualSpacing/>
    </w:pPr>
  </w:style>
  <w:style w:type="paragraph" w:styleId="List2">
    <w:name w:val="List 2"/>
    <w:basedOn w:val="Normal"/>
    <w:semiHidden/>
    <w:rsid w:val="00F65F93"/>
    <w:pPr>
      <w:ind w:left="566" w:hanging="283"/>
      <w:contextualSpacing/>
    </w:pPr>
  </w:style>
  <w:style w:type="paragraph" w:styleId="List3">
    <w:name w:val="List 3"/>
    <w:basedOn w:val="Normal"/>
    <w:semiHidden/>
    <w:rsid w:val="00F65F93"/>
    <w:pPr>
      <w:ind w:left="849" w:hanging="283"/>
      <w:contextualSpacing/>
    </w:pPr>
  </w:style>
  <w:style w:type="paragraph" w:styleId="List4">
    <w:name w:val="List 4"/>
    <w:basedOn w:val="Normal"/>
    <w:semiHidden/>
    <w:rsid w:val="00F65F93"/>
    <w:pPr>
      <w:ind w:left="1132" w:hanging="283"/>
      <w:contextualSpacing/>
    </w:pPr>
  </w:style>
  <w:style w:type="paragraph" w:styleId="List5">
    <w:name w:val="List 5"/>
    <w:basedOn w:val="Normal"/>
    <w:semiHidden/>
    <w:rsid w:val="00F65F93"/>
    <w:pPr>
      <w:ind w:left="1415" w:hanging="283"/>
      <w:contextualSpacing/>
    </w:pPr>
  </w:style>
  <w:style w:type="paragraph" w:styleId="ListBullet">
    <w:name w:val="List Bullet"/>
    <w:basedOn w:val="Normal"/>
    <w:semiHidden/>
    <w:rsid w:val="00F65F9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F65F9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F65F9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F65F9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F65F9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F65F9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F65F9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65F9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65F9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65F9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F65F9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F65F9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F65F9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F65F9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F65F9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F65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F65F9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65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65F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F65F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65F93"/>
  </w:style>
  <w:style w:type="character" w:customStyle="1" w:styleId="NoteHeadingChar">
    <w:name w:val="Note Heading Char"/>
    <w:basedOn w:val="DefaultParagraphFont"/>
    <w:link w:val="NoteHeading"/>
    <w:semiHidden/>
    <w:rsid w:val="00F65F9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F65F93"/>
  </w:style>
  <w:style w:type="character" w:styleId="PlaceholderText">
    <w:name w:val="Placeholder Text"/>
    <w:basedOn w:val="DefaultParagraphFont"/>
    <w:uiPriority w:val="99"/>
    <w:semiHidden/>
    <w:rsid w:val="00F65F93"/>
    <w:rPr>
      <w:color w:val="808080"/>
    </w:rPr>
  </w:style>
  <w:style w:type="paragraph" w:styleId="PlainText">
    <w:name w:val="Plain Text"/>
    <w:basedOn w:val="Normal"/>
    <w:link w:val="PlainTextChar"/>
    <w:semiHidden/>
    <w:rsid w:val="00F65F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65F9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65F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5F9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65F93"/>
  </w:style>
  <w:style w:type="character" w:customStyle="1" w:styleId="SalutationChar">
    <w:name w:val="Salutation Char"/>
    <w:basedOn w:val="DefaultParagraphFont"/>
    <w:link w:val="Salutation"/>
    <w:semiHidden/>
    <w:rsid w:val="00F65F9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F65F9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65F9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F65F9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65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65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5F9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65F9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F65F9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5F9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5F9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5F9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5F9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5F9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5F9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5F9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5F9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5F9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5F9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5F9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5F9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5F9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5F9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65F9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65F93"/>
  </w:style>
  <w:style w:type="table" w:styleId="TableProfessional">
    <w:name w:val="Table Professional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5F9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5F9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5F9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5F9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5F9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5F9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65F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F65F9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F65F93"/>
    <w:pPr>
      <w:spacing w:after="100"/>
    </w:pPr>
  </w:style>
  <w:style w:type="paragraph" w:styleId="TOC2">
    <w:name w:val="toc 2"/>
    <w:basedOn w:val="Normal"/>
    <w:next w:val="Normal"/>
    <w:autoRedefine/>
    <w:semiHidden/>
    <w:rsid w:val="00F65F9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F65F9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F65F9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F65F9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F65F9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F65F9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F65F9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F65F9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F9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65F9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65F9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65F93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65F9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65F9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5F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65F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65F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5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5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F65F9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F65F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F65F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F65F9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A4E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4EA7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F65F93"/>
    <w:rPr>
      <w:rFonts w:ascii="Times New Roman" w:hAnsi="Times New Roman"/>
      <w:sz w:val="24"/>
    </w:rPr>
  </w:style>
  <w:style w:type="character" w:styleId="Hyperlink">
    <w:name w:val="Hyperlink"/>
    <w:rsid w:val="00F65F93"/>
    <w:rPr>
      <w:color w:val="0000FF"/>
      <w:u w:val="single"/>
    </w:rPr>
  </w:style>
  <w:style w:type="table" w:styleId="TableGrid">
    <w:name w:val="Table Grid"/>
    <w:basedOn w:val="TableNormal"/>
    <w:rsid w:val="00F65F9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F9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F65F9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65F9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F65F9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F65F9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65F9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65F9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65F9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F65F9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65F93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F65F9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F65F9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F65F9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F65F93"/>
    <w:pPr>
      <w:numPr>
        <w:numId w:val="5"/>
      </w:numPr>
    </w:pPr>
  </w:style>
  <w:style w:type="paragraph" w:customStyle="1" w:styleId="QPPBulletpoint3">
    <w:name w:val="QPP Bullet point 3"/>
    <w:basedOn w:val="Normal"/>
    <w:rsid w:val="00F65F9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F65F93"/>
    <w:rPr>
      <w:b/>
    </w:rPr>
  </w:style>
  <w:style w:type="paragraph" w:customStyle="1" w:styleId="QPPBulletpoint2">
    <w:name w:val="QPP Bullet point 2"/>
    <w:basedOn w:val="Normal"/>
    <w:rsid w:val="00F65F9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F65F93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65F93"/>
    <w:rPr>
      <w:i/>
      <w:iCs/>
    </w:rPr>
  </w:style>
  <w:style w:type="paragraph" w:customStyle="1" w:styleId="QPPFooter">
    <w:name w:val="QPP Footer"/>
    <w:basedOn w:val="Normal"/>
    <w:rsid w:val="00F65F9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65F9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65F9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65F9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F65F93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65F9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F65F9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F6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F65F9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F65F93"/>
    <w:rPr>
      <w:vertAlign w:val="subscript"/>
    </w:rPr>
  </w:style>
  <w:style w:type="character" w:customStyle="1" w:styleId="QPPSubscriptChar">
    <w:name w:val="QPP Subscript Char"/>
    <w:link w:val="QPPSubscript"/>
    <w:rsid w:val="00F65F9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F65F9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F65F9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65F93"/>
    <w:rPr>
      <w:vertAlign w:val="superscript"/>
    </w:rPr>
  </w:style>
  <w:style w:type="character" w:customStyle="1" w:styleId="QPPSuperscriptChar">
    <w:name w:val="QPP Superscript Char"/>
    <w:link w:val="QPPSuperscript"/>
    <w:rsid w:val="00F65F9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F65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5F9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6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F65F9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F65F9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F65F93"/>
    <w:rPr>
      <w:color w:val="800080"/>
      <w:u w:val="single"/>
    </w:rPr>
  </w:style>
  <w:style w:type="character" w:customStyle="1" w:styleId="HighlightingBlue">
    <w:name w:val="Highlighting Blue"/>
    <w:rsid w:val="00F65F93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F65F9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65F9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65F9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65F93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F65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F65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F65F93"/>
    <w:pPr>
      <w:numPr>
        <w:numId w:val="9"/>
      </w:numPr>
    </w:pPr>
  </w:style>
  <w:style w:type="numbering" w:styleId="1ai">
    <w:name w:val="Outline List 1"/>
    <w:basedOn w:val="NoList"/>
    <w:semiHidden/>
    <w:rsid w:val="00F65F93"/>
    <w:pPr>
      <w:numPr>
        <w:numId w:val="10"/>
      </w:numPr>
    </w:pPr>
  </w:style>
  <w:style w:type="numbering" w:styleId="ArticleSection">
    <w:name w:val="Outline List 3"/>
    <w:basedOn w:val="NoList"/>
    <w:semiHidden/>
    <w:rsid w:val="00F65F9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65F93"/>
  </w:style>
  <w:style w:type="paragraph" w:styleId="BlockText">
    <w:name w:val="Block Text"/>
    <w:basedOn w:val="Normal"/>
    <w:semiHidden/>
    <w:rsid w:val="00F65F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F65F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65F9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F65F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65F9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F65F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65F9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65F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65F9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F65F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65F9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F65F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65F9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F65F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65F9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F65F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F9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65F9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65F9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F65F9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65F9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5F9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F65F93"/>
  </w:style>
  <w:style w:type="character" w:customStyle="1" w:styleId="DateChar">
    <w:name w:val="Date Char"/>
    <w:basedOn w:val="DefaultParagraphFont"/>
    <w:link w:val="Date"/>
    <w:semiHidden/>
    <w:rsid w:val="00F65F9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F65F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65F9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65F93"/>
  </w:style>
  <w:style w:type="character" w:customStyle="1" w:styleId="E-mailSignatureChar">
    <w:name w:val="E-mail Signature Char"/>
    <w:basedOn w:val="DefaultParagraphFont"/>
    <w:link w:val="E-mailSignature"/>
    <w:semiHidden/>
    <w:rsid w:val="00F65F9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F65F93"/>
    <w:rPr>
      <w:i/>
      <w:iCs/>
    </w:rPr>
  </w:style>
  <w:style w:type="character" w:styleId="EndnoteReference">
    <w:name w:val="endnote reference"/>
    <w:basedOn w:val="DefaultParagraphFont"/>
    <w:semiHidden/>
    <w:rsid w:val="00F65F9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5F9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5F9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F65F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F65F9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F65F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65F9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5F9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F65F93"/>
  </w:style>
  <w:style w:type="paragraph" w:styleId="HTMLAddress">
    <w:name w:val="HTML Address"/>
    <w:basedOn w:val="Normal"/>
    <w:link w:val="HTMLAddressChar"/>
    <w:semiHidden/>
    <w:rsid w:val="00F65F9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65F9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F65F93"/>
    <w:rPr>
      <w:i/>
      <w:iCs/>
    </w:rPr>
  </w:style>
  <w:style w:type="character" w:styleId="HTMLCode">
    <w:name w:val="HTML Code"/>
    <w:basedOn w:val="DefaultParagraphFont"/>
    <w:semiHidden/>
    <w:rsid w:val="00F65F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F65F93"/>
    <w:rPr>
      <w:i/>
      <w:iCs/>
    </w:rPr>
  </w:style>
  <w:style w:type="character" w:styleId="HTMLKeyboard">
    <w:name w:val="HTML Keyboard"/>
    <w:basedOn w:val="DefaultParagraphFont"/>
    <w:semiHidden/>
    <w:rsid w:val="00F65F9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65F9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65F9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F65F9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F65F9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F65F93"/>
    <w:rPr>
      <w:i/>
      <w:iCs/>
    </w:rPr>
  </w:style>
  <w:style w:type="paragraph" w:styleId="Index1">
    <w:name w:val="index 1"/>
    <w:basedOn w:val="Normal"/>
    <w:next w:val="Normal"/>
    <w:autoRedefine/>
    <w:semiHidden/>
    <w:rsid w:val="00F65F9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65F9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65F9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65F9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65F9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65F9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65F9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65F9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65F9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65F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5F9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F9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F65F9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65F9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5F9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5F9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5F9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5F9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5F9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65F9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F65F93"/>
  </w:style>
  <w:style w:type="paragraph" w:styleId="List">
    <w:name w:val="List"/>
    <w:basedOn w:val="Normal"/>
    <w:semiHidden/>
    <w:rsid w:val="00F65F93"/>
    <w:pPr>
      <w:ind w:left="283" w:hanging="283"/>
      <w:contextualSpacing/>
    </w:pPr>
  </w:style>
  <w:style w:type="paragraph" w:styleId="List2">
    <w:name w:val="List 2"/>
    <w:basedOn w:val="Normal"/>
    <w:semiHidden/>
    <w:rsid w:val="00F65F93"/>
    <w:pPr>
      <w:ind w:left="566" w:hanging="283"/>
      <w:contextualSpacing/>
    </w:pPr>
  </w:style>
  <w:style w:type="paragraph" w:styleId="List3">
    <w:name w:val="List 3"/>
    <w:basedOn w:val="Normal"/>
    <w:semiHidden/>
    <w:rsid w:val="00F65F93"/>
    <w:pPr>
      <w:ind w:left="849" w:hanging="283"/>
      <w:contextualSpacing/>
    </w:pPr>
  </w:style>
  <w:style w:type="paragraph" w:styleId="List4">
    <w:name w:val="List 4"/>
    <w:basedOn w:val="Normal"/>
    <w:semiHidden/>
    <w:rsid w:val="00F65F93"/>
    <w:pPr>
      <w:ind w:left="1132" w:hanging="283"/>
      <w:contextualSpacing/>
    </w:pPr>
  </w:style>
  <w:style w:type="paragraph" w:styleId="List5">
    <w:name w:val="List 5"/>
    <w:basedOn w:val="Normal"/>
    <w:semiHidden/>
    <w:rsid w:val="00F65F93"/>
    <w:pPr>
      <w:ind w:left="1415" w:hanging="283"/>
      <w:contextualSpacing/>
    </w:pPr>
  </w:style>
  <w:style w:type="paragraph" w:styleId="ListBullet">
    <w:name w:val="List Bullet"/>
    <w:basedOn w:val="Normal"/>
    <w:semiHidden/>
    <w:rsid w:val="00F65F9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F65F9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F65F9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F65F9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F65F9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F65F9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F65F9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65F9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65F9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65F9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F65F9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F65F9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F65F9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F65F9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F65F9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F65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F65F9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65F9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5F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5F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65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65F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F65F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65F93"/>
  </w:style>
  <w:style w:type="character" w:customStyle="1" w:styleId="NoteHeadingChar">
    <w:name w:val="Note Heading Char"/>
    <w:basedOn w:val="DefaultParagraphFont"/>
    <w:link w:val="NoteHeading"/>
    <w:semiHidden/>
    <w:rsid w:val="00F65F9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F65F93"/>
  </w:style>
  <w:style w:type="character" w:styleId="PlaceholderText">
    <w:name w:val="Placeholder Text"/>
    <w:basedOn w:val="DefaultParagraphFont"/>
    <w:uiPriority w:val="99"/>
    <w:semiHidden/>
    <w:rsid w:val="00F65F93"/>
    <w:rPr>
      <w:color w:val="808080"/>
    </w:rPr>
  </w:style>
  <w:style w:type="paragraph" w:styleId="PlainText">
    <w:name w:val="Plain Text"/>
    <w:basedOn w:val="Normal"/>
    <w:link w:val="PlainTextChar"/>
    <w:semiHidden/>
    <w:rsid w:val="00F65F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65F9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65F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5F9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65F93"/>
  </w:style>
  <w:style w:type="character" w:customStyle="1" w:styleId="SalutationChar">
    <w:name w:val="Salutation Char"/>
    <w:basedOn w:val="DefaultParagraphFont"/>
    <w:link w:val="Salutation"/>
    <w:semiHidden/>
    <w:rsid w:val="00F65F9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F65F9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65F9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F65F9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65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65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5F9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65F9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F65F9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5F9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5F9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5F9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5F9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5F9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5F9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5F9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5F9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5F9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5F9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5F9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5F9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5F9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5F9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5F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65F9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65F93"/>
  </w:style>
  <w:style w:type="table" w:styleId="TableProfessional">
    <w:name w:val="Table Professional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5F9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5F9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5F9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5F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5F9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5F9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5F9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65F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F65F9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F65F93"/>
    <w:pPr>
      <w:spacing w:after="100"/>
    </w:pPr>
  </w:style>
  <w:style w:type="paragraph" w:styleId="TOC2">
    <w:name w:val="toc 2"/>
    <w:basedOn w:val="Normal"/>
    <w:next w:val="Normal"/>
    <w:autoRedefine/>
    <w:semiHidden/>
    <w:rsid w:val="00F65F9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F65F9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F65F9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F65F9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F65F9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F65F9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F65F9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F65F9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F9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65F9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65F9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65F93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65F9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65F9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ad\groups\CPS\CPED\CPBranch\C_PConf\CPOT_Sandbox\Minor%20Amendment%20A\e-Plan%20docs\Schedule%206%20-%20Planning%20scheme%20policies\Chapter%205%20SCIPS\Ch3RoadCorridorDesig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bane.qld.gov.au/planning-building/planning-guidelines-tools/planning-guidelines/standard-drawing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ad\groups\CPS\CPED\CPBranch\C_PConf\CPOT_Sandbox\Minor%20Amendment%20A\e-Plan%20docs\Schedule%206%20-%20Planning%20scheme%20policies\Chapter%205%20SCIPS\Ch3RoadCorridorDesig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DEA097C5</Template>
  <TotalTime>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Anna McKinven</cp:lastModifiedBy>
  <cp:revision>6</cp:revision>
  <cp:lastPrinted>2013-08-20T01:32:00Z</cp:lastPrinted>
  <dcterms:created xsi:type="dcterms:W3CDTF">2016-07-22T04:46:00Z</dcterms:created>
  <dcterms:modified xsi:type="dcterms:W3CDTF">2016-08-09T00:47:00Z</dcterms:modified>
</cp:coreProperties>
</file>