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23" w:rsidRPr="00E740C4" w:rsidRDefault="00DE0823" w:rsidP="00DE0823">
      <w:pPr>
        <w:pStyle w:val="QPPHeading4"/>
      </w:pPr>
      <w:bookmarkStart w:id="0" w:name="_GoBack"/>
      <w:bookmarkEnd w:id="0"/>
      <w:r w:rsidRPr="006267AC">
        <w:t>6.2.2.2</w:t>
      </w:r>
      <w:r w:rsidR="007C67B4">
        <w:t xml:space="preserve"> </w:t>
      </w:r>
      <w:r w:rsidRPr="00E740C4">
        <w:t>Major centre zone code</w:t>
      </w:r>
    </w:p>
    <w:p w:rsidR="00DE0823" w:rsidRPr="00327347" w:rsidRDefault="00DE0823" w:rsidP="00DE0823">
      <w:pPr>
        <w:pStyle w:val="QPPBulletPoint1"/>
      </w:pPr>
      <w:r w:rsidRPr="00327347">
        <w:t xml:space="preserve">The purpose of the </w:t>
      </w:r>
      <w:r w:rsidR="00DE2E45">
        <w:t>m</w:t>
      </w:r>
      <w:r w:rsidRPr="00327347">
        <w:t xml:space="preserve">ajor centre zone is to provide for a </w:t>
      </w:r>
      <w:r w:rsidR="00DE2E45">
        <w:t>large variety</w:t>
      </w:r>
      <w:r w:rsidR="00DE2E45" w:rsidRPr="00327347">
        <w:t xml:space="preserve"> </w:t>
      </w:r>
      <w:r w:rsidRPr="00327347">
        <w:t>of uses and activities</w:t>
      </w:r>
      <w:r w:rsidR="00DE2E45">
        <w:t xml:space="preserve"> to service a part of the local government area</w:t>
      </w:r>
      <w:r w:rsidR="00A06079">
        <w:t>, including, for example,</w:t>
      </w:r>
      <w:r w:rsidRPr="00327347">
        <w:t xml:space="preserve"> administrative</w:t>
      </w:r>
      <w:r w:rsidR="00DE2E45">
        <w:t>, business</w:t>
      </w:r>
      <w:r w:rsidRPr="00327347">
        <w:t>, community, cultural</w:t>
      </w:r>
      <w:r w:rsidR="00DE2E45">
        <w:t>,</w:t>
      </w:r>
      <w:r w:rsidRPr="00327347">
        <w:t xml:space="preserve"> entertainment</w:t>
      </w:r>
      <w:r w:rsidR="00DE2E45">
        <w:t>, professional, residential or retail</w:t>
      </w:r>
      <w:r w:rsidRPr="00327347">
        <w:t xml:space="preserve"> uses </w:t>
      </w:r>
      <w:r w:rsidR="00DE2E45">
        <w:t>or activities</w:t>
      </w:r>
      <w:r w:rsidRPr="00327347">
        <w:t>.</w:t>
      </w:r>
    </w:p>
    <w:p w:rsidR="00DE0823" w:rsidRPr="00327347" w:rsidRDefault="00DE0823" w:rsidP="00DE0823">
      <w:pPr>
        <w:pStyle w:val="QPPEditorsNoteStyle1"/>
      </w:pPr>
      <w:r w:rsidRPr="00327347">
        <w:t xml:space="preserve">Note—The </w:t>
      </w:r>
      <w:r w:rsidR="00F451C5">
        <w:t>following</w:t>
      </w:r>
      <w:r w:rsidRPr="00327347">
        <w:t xml:space="preserve"> </w:t>
      </w:r>
      <w:r w:rsidRPr="00397E0F">
        <w:t>neighbourhood plans</w:t>
      </w:r>
      <w:r w:rsidRPr="00327347">
        <w:t xml:space="preserve"> contain specific provisions responding to the individual roles and characteristics of the a</w:t>
      </w:r>
      <w:r w:rsidR="00006807">
        <w:t xml:space="preserve">ctivity centre cores of the </w:t>
      </w:r>
      <w:r w:rsidRPr="00327347">
        <w:t>areas that comprise this zone:</w:t>
      </w:r>
    </w:p>
    <w:p w:rsidR="00DE0823" w:rsidRPr="00327347" w:rsidRDefault="00DE0823" w:rsidP="00DE0823">
      <w:pPr>
        <w:pStyle w:val="QPPEditorsnotebulletpoint1"/>
      </w:pPr>
      <w:r w:rsidRPr="00327347">
        <w:t xml:space="preserve">Indooroopilly: </w:t>
      </w:r>
      <w:r w:rsidRPr="00183EC5">
        <w:rPr>
          <w:rPrChange w:id="1" w:author="Alisha Pettit" w:date="2018-11-06T13:09:00Z">
            <w:rPr/>
          </w:rPrChange>
        </w:rPr>
        <w:t>Indooroopilly centre neighbourhood plan</w:t>
      </w:r>
      <w:r w:rsidRPr="00327347">
        <w:t xml:space="preserve"> – Multi-purpose centre precinct, Indooroopilly mixed use sub-precinct;</w:t>
      </w:r>
    </w:p>
    <w:p w:rsidR="00DE0823" w:rsidRPr="00327347" w:rsidRDefault="00DE0823" w:rsidP="00DE0823">
      <w:pPr>
        <w:pStyle w:val="QPPEditorsnotebulletpoint1"/>
      </w:pPr>
      <w:r w:rsidRPr="00327347">
        <w:t xml:space="preserve">Carindale: </w:t>
      </w:r>
      <w:r w:rsidRPr="00183EC5">
        <w:rPr>
          <w:rPrChange w:id="2" w:author="Alisha Pettit" w:date="2018-11-06T13:09:00Z">
            <w:rPr/>
          </w:rPrChange>
        </w:rPr>
        <w:t>Carindale neighbourhood plan</w:t>
      </w:r>
      <w:r w:rsidRPr="00327347">
        <w:t xml:space="preserve"> – Centre core precinct;</w:t>
      </w:r>
    </w:p>
    <w:p w:rsidR="00DE0823" w:rsidRPr="00327347" w:rsidRDefault="00DE0823" w:rsidP="00DE0823">
      <w:pPr>
        <w:pStyle w:val="QPPEditorsnotebulletpoint1"/>
      </w:pPr>
      <w:r w:rsidRPr="00327347">
        <w:t xml:space="preserve">Toowong: </w:t>
      </w:r>
      <w:r w:rsidRPr="00183EC5">
        <w:rPr>
          <w:rPrChange w:id="3" w:author="Alisha Pettit" w:date="2018-11-06T13:09:00Z">
            <w:rPr/>
          </w:rPrChange>
        </w:rPr>
        <w:t>Toowong</w:t>
      </w:r>
      <w:r w:rsidR="00BD1E1E" w:rsidRPr="00183EC5">
        <w:rPr>
          <w:rPrChange w:id="4" w:author="Alisha Pettit" w:date="2018-11-06T13:09:00Z">
            <w:rPr/>
          </w:rPrChange>
        </w:rPr>
        <w:t>—</w:t>
      </w:r>
      <w:r w:rsidRPr="00183EC5">
        <w:rPr>
          <w:rPrChange w:id="5" w:author="Alisha Pettit" w:date="2018-11-06T13:09:00Z">
            <w:rPr/>
          </w:rPrChange>
        </w:rPr>
        <w:t>Auchenflower neighbourhood plan</w:t>
      </w:r>
      <w:r w:rsidRPr="00327347">
        <w:t xml:space="preserve"> – Toowong centre precinct;</w:t>
      </w:r>
    </w:p>
    <w:p w:rsidR="00DE0823" w:rsidRPr="00327347" w:rsidRDefault="00DE0823" w:rsidP="00DE0823">
      <w:pPr>
        <w:pStyle w:val="QPPEditorsnotebulletpoint1"/>
      </w:pPr>
      <w:r w:rsidRPr="00327347">
        <w:t xml:space="preserve">Wynnum Central: </w:t>
      </w:r>
      <w:r w:rsidRPr="00183EC5">
        <w:rPr>
          <w:rPrChange w:id="6" w:author="Alisha Pettit" w:date="2018-11-06T13:09:00Z">
            <w:rPr/>
          </w:rPrChange>
        </w:rPr>
        <w:t>Wynnum</w:t>
      </w:r>
      <w:r w:rsidR="00BD1E1E" w:rsidRPr="00183EC5">
        <w:rPr>
          <w:rPrChange w:id="7" w:author="Alisha Pettit" w:date="2018-11-06T13:09:00Z">
            <w:rPr/>
          </w:rPrChange>
        </w:rPr>
        <w:t>—</w:t>
      </w:r>
      <w:r w:rsidRPr="00183EC5">
        <w:rPr>
          <w:rPrChange w:id="8" w:author="Alisha Pettit" w:date="2018-11-06T13:09:00Z">
            <w:rPr/>
          </w:rPrChange>
        </w:rPr>
        <w:t>Manly neighbourhood plan</w:t>
      </w:r>
      <w:r w:rsidRPr="00327347">
        <w:t xml:space="preserve"> – Wynnum central precinct central business district sub-precinct.</w:t>
      </w:r>
    </w:p>
    <w:p w:rsidR="00473D28" w:rsidRDefault="00473D28" w:rsidP="00520D25">
      <w:pPr>
        <w:pStyle w:val="QPPBulletPoint1"/>
      </w:pPr>
      <w:r w:rsidRPr="00E740C4">
        <w:t xml:space="preserve">The purpose of the </w:t>
      </w:r>
      <w:r w:rsidR="00BF06C0">
        <w:t>zone</w:t>
      </w:r>
      <w:r w:rsidRPr="00E740C4">
        <w:t xml:space="preserve"> will be achieved through overall outcomes</w:t>
      </w:r>
      <w:r>
        <w:t xml:space="preserve"> for:</w:t>
      </w:r>
    </w:p>
    <w:p w:rsidR="00D36224" w:rsidRDefault="00D36224" w:rsidP="00A820D0">
      <w:pPr>
        <w:pStyle w:val="QPPBulletpoint2"/>
        <w:numPr>
          <w:ilvl w:val="0"/>
          <w:numId w:val="18"/>
        </w:numPr>
      </w:pPr>
      <w:r>
        <w:t>zone</w:t>
      </w:r>
      <w:r w:rsidR="00DA69CD">
        <w:t xml:space="preserve"> role</w:t>
      </w:r>
      <w:r>
        <w:t>;</w:t>
      </w:r>
    </w:p>
    <w:p w:rsidR="00473D28" w:rsidRDefault="00BE3DB6" w:rsidP="00A820D0">
      <w:pPr>
        <w:pStyle w:val="QPPBulletpoint2"/>
        <w:numPr>
          <w:ilvl w:val="0"/>
          <w:numId w:val="18"/>
        </w:numPr>
      </w:pPr>
      <w:r>
        <w:t>development location and u</w:t>
      </w:r>
      <w:r w:rsidR="00520D25">
        <w:t>s</w:t>
      </w:r>
      <w:r w:rsidR="00473D28">
        <w:t>e</w:t>
      </w:r>
      <w:r w:rsidR="00F451C5">
        <w:t>s</w:t>
      </w:r>
      <w:r w:rsidR="00473D28">
        <w:t>;</w:t>
      </w:r>
    </w:p>
    <w:p w:rsidR="00473D28" w:rsidRDefault="00520D25" w:rsidP="00473D28">
      <w:pPr>
        <w:pStyle w:val="QPPBulletpoint2"/>
      </w:pPr>
      <w:r>
        <w:t>development form.</w:t>
      </w:r>
    </w:p>
    <w:p w:rsidR="00D36224" w:rsidRDefault="00D36224" w:rsidP="00520D25">
      <w:pPr>
        <w:pStyle w:val="QPPBulletPoint1"/>
      </w:pPr>
      <w:r>
        <w:t>Zone role overall outcomes are:</w:t>
      </w:r>
    </w:p>
    <w:p w:rsidR="00D36224" w:rsidRDefault="00D36224" w:rsidP="00014546">
      <w:pPr>
        <w:pStyle w:val="QPPBulletpoint2"/>
        <w:numPr>
          <w:ilvl w:val="0"/>
          <w:numId w:val="49"/>
        </w:numPr>
      </w:pPr>
      <w:r>
        <w:t xml:space="preserve">Development </w:t>
      </w:r>
      <w:r w:rsidRPr="00D36224">
        <w:t>in the zone supports the implementation of the policy direction set in the Strategic framework, in particular:</w:t>
      </w:r>
    </w:p>
    <w:p w:rsidR="00D36224" w:rsidRPr="00D36224" w:rsidRDefault="00D36224" w:rsidP="00014546">
      <w:pPr>
        <w:pStyle w:val="QPPBulletpoint3"/>
      </w:pPr>
      <w:r w:rsidRPr="00183EC5">
        <w:rPr>
          <w:rPrChange w:id="9" w:author="Alisha Pettit" w:date="2018-11-06T13:09:00Z">
            <w:rPr/>
          </w:rPrChange>
        </w:rPr>
        <w:t>Theme 1: Brisbane’s globally competitive economy</w:t>
      </w:r>
      <w:r w:rsidRPr="00D36224">
        <w:t xml:space="preserve">, </w:t>
      </w:r>
      <w:r w:rsidRPr="00183EC5">
        <w:rPr>
          <w:rPrChange w:id="10" w:author="Alisha Pettit" w:date="2018-11-06T13:09:00Z">
            <w:rPr/>
          </w:rPrChange>
        </w:rPr>
        <w:t>Element 1.1 – Brisbane as a centre for global business</w:t>
      </w:r>
      <w:r w:rsidRPr="00D36224">
        <w:t xml:space="preserve"> </w:t>
      </w:r>
      <w:r w:rsidR="00431E32" w:rsidRPr="00BD4871">
        <w:t xml:space="preserve">and </w:t>
      </w:r>
      <w:r w:rsidR="00431E32" w:rsidRPr="00183EC5">
        <w:rPr>
          <w:rPrChange w:id="11" w:author="Alisha Pettit" w:date="2018-11-06T13:09:00Z">
            <w:rPr/>
          </w:rPrChange>
        </w:rPr>
        <w:t>Element 1.3 – Brisbane’s population-serving economy</w:t>
      </w:r>
      <w:r w:rsidRPr="00D36224">
        <w:t>;</w:t>
      </w:r>
    </w:p>
    <w:p w:rsidR="00D36224" w:rsidRPr="00D36224" w:rsidRDefault="00D36224" w:rsidP="00014546">
      <w:pPr>
        <w:pStyle w:val="QPPBulletpoint3"/>
      </w:pPr>
      <w:r w:rsidRPr="00183EC5">
        <w:rPr>
          <w:rPrChange w:id="12" w:author="Alisha Pettit" w:date="2018-11-06T13:09:00Z">
            <w:rPr/>
          </w:rPrChange>
        </w:rPr>
        <w:t>Theme 5: Brisbane’s CityShape</w:t>
      </w:r>
      <w:r w:rsidRPr="00D36224">
        <w:t xml:space="preserve">, </w:t>
      </w:r>
      <w:r w:rsidRPr="00183EC5">
        <w:rPr>
          <w:rPrChange w:id="13" w:author="Alisha Pettit" w:date="2018-11-06T13:09:00Z">
            <w:rPr/>
          </w:rPrChange>
        </w:rPr>
        <w:t>Element 5.3 – Brisbane’s Major Centres</w:t>
      </w:r>
      <w:r w:rsidRPr="00D36224">
        <w:t xml:space="preserve"> and </w:t>
      </w:r>
      <w:r w:rsidRPr="00183EC5">
        <w:rPr>
          <w:rPrChange w:id="14" w:author="Alisha Pettit" w:date="2018-11-06T13:09:00Z">
            <w:rPr/>
          </w:rPrChange>
        </w:rPr>
        <w:t>Element 5.8 – Brisbane’s Growth Nodes on Selected Transport Corridors</w:t>
      </w:r>
      <w:r w:rsidRPr="00D36224">
        <w:t>.</w:t>
      </w:r>
    </w:p>
    <w:p w:rsidR="002373E9" w:rsidRDefault="00473D28" w:rsidP="00520D25">
      <w:pPr>
        <w:pStyle w:val="QPPBulletPoint1"/>
      </w:pPr>
      <w:r>
        <w:t>Development location and uses overall outcomes are</w:t>
      </w:r>
      <w:r w:rsidRPr="00E740C4">
        <w:t>:</w:t>
      </w:r>
    </w:p>
    <w:p w:rsidR="00D36224" w:rsidRPr="00D36224" w:rsidRDefault="00D36224" w:rsidP="00014546">
      <w:pPr>
        <w:pStyle w:val="QPPBulletpoint2"/>
        <w:numPr>
          <w:ilvl w:val="0"/>
          <w:numId w:val="52"/>
        </w:numPr>
      </w:pPr>
      <w:r>
        <w:t>Development p</w:t>
      </w:r>
      <w:r w:rsidRPr="00D36224">
        <w:t>rovide</w:t>
      </w:r>
      <w:r>
        <w:t>s</w:t>
      </w:r>
      <w:r w:rsidRPr="00D36224">
        <w:t xml:space="preserve"> for the mix and intensity of uses and level of economic and social activity in the Indooroopilly, Carindale, Toombul, Toowong, Mitchelton and Wynnum Central centres that supports their roles as the activity cores for Brisbane’s western, eastern, north-eastern, inner-western, north-western and eastern urban areas respectively, serving a subregional catchment and complementing the role of regional centres in the Regional centre zone precinct.</w:t>
      </w:r>
    </w:p>
    <w:p w:rsidR="00DE0823" w:rsidRPr="00327347" w:rsidRDefault="00DE0823" w:rsidP="00014546">
      <w:pPr>
        <w:pStyle w:val="QPPBulletpoint2"/>
      </w:pPr>
      <w:r w:rsidRPr="00327347">
        <w:t xml:space="preserve">Development </w:t>
      </w:r>
      <w:r w:rsidR="006C760B">
        <w:t>delivers</w:t>
      </w:r>
      <w:r w:rsidR="006C760B" w:rsidRPr="00327347">
        <w:t xml:space="preserve"> </w:t>
      </w:r>
      <w:r w:rsidRPr="00327347">
        <w:t xml:space="preserve">a highly diverse range of </w:t>
      </w:r>
      <w:r w:rsidRPr="00D57F3F">
        <w:t>centre activities</w:t>
      </w:r>
      <w:r w:rsidRPr="00327347">
        <w:t xml:space="preserve">, comprising commercial, retail, government, service, community and cultural activities, </w:t>
      </w:r>
      <w:r w:rsidR="006C760B">
        <w:t xml:space="preserve">including </w:t>
      </w:r>
      <w:r w:rsidRPr="00327347">
        <w:t>entertainment functions such as</w:t>
      </w:r>
      <w:r w:rsidR="008863BB">
        <w:t xml:space="preserve"> </w:t>
      </w:r>
      <w:r w:rsidR="008863BB" w:rsidRPr="00183EC5">
        <w:rPr>
          <w:rPrChange w:id="15" w:author="Alisha Pettit" w:date="2018-11-06T13:09:00Z">
            <w:rPr/>
          </w:rPrChange>
        </w:rPr>
        <w:t>bars</w:t>
      </w:r>
      <w:r w:rsidR="008863BB">
        <w:t>,</w:t>
      </w:r>
      <w:r w:rsidRPr="00327347">
        <w:t xml:space="preserve"> </w:t>
      </w:r>
      <w:r w:rsidRPr="00183EC5">
        <w:rPr>
          <w:rPrChange w:id="16" w:author="Alisha Pettit" w:date="2018-11-06T13:09:00Z">
            <w:rPr/>
          </w:rPrChange>
        </w:rPr>
        <w:t>restaurants</w:t>
      </w:r>
      <w:r w:rsidRPr="00397E0F">
        <w:t xml:space="preserve">, </w:t>
      </w:r>
      <w:r w:rsidRPr="00183EC5">
        <w:rPr>
          <w:rPrChange w:id="17" w:author="Alisha Pettit" w:date="2018-11-06T13:09:00Z">
            <w:rPr/>
          </w:rPrChange>
        </w:rPr>
        <w:t>hotels</w:t>
      </w:r>
      <w:r w:rsidRPr="00397E0F">
        <w:t xml:space="preserve"> and </w:t>
      </w:r>
      <w:r w:rsidRPr="00183EC5">
        <w:rPr>
          <w:rPrChange w:id="18" w:author="Alisha Pettit" w:date="2018-11-06T13:09:00Z">
            <w:rPr/>
          </w:rPrChange>
        </w:rPr>
        <w:t>nightclub entertainment facilities</w:t>
      </w:r>
      <w:r w:rsidRPr="00327347">
        <w:t>,</w:t>
      </w:r>
      <w:r w:rsidR="006C760B">
        <w:t xml:space="preserve"> which</w:t>
      </w:r>
      <w:r w:rsidRPr="00327347">
        <w:t xml:space="preserve"> create an 18 hour-a-da</w:t>
      </w:r>
      <w:r w:rsidR="00D71E0B">
        <w:t>y 7 day-a-week activity centre.</w:t>
      </w:r>
    </w:p>
    <w:p w:rsidR="00DE0823" w:rsidRPr="00327347" w:rsidRDefault="00DE0823" w:rsidP="00DE0823">
      <w:pPr>
        <w:pStyle w:val="QPPBulletpoint2"/>
      </w:pPr>
      <w:r w:rsidRPr="00327347">
        <w:lastRenderedPageBreak/>
        <w:t>Development</w:t>
      </w:r>
      <w:r w:rsidR="00D7010B">
        <w:t xml:space="preserve"> is</w:t>
      </w:r>
      <w:r w:rsidRPr="00327347">
        <w:t>:</w:t>
      </w:r>
    </w:p>
    <w:p w:rsidR="00DE0823" w:rsidRPr="00327347" w:rsidRDefault="00DE0823" w:rsidP="00A820D0">
      <w:pPr>
        <w:pStyle w:val="QPPBulletpoint3"/>
        <w:numPr>
          <w:ilvl w:val="0"/>
          <w:numId w:val="13"/>
        </w:numPr>
      </w:pPr>
      <w:r w:rsidRPr="00327347">
        <w:t>tailored to its specific location and to the role of the individual</w:t>
      </w:r>
      <w:r w:rsidR="004A28C6">
        <w:t xml:space="preserve"> centre</w:t>
      </w:r>
      <w:r w:rsidRPr="00327347">
        <w:t>;</w:t>
      </w:r>
    </w:p>
    <w:p w:rsidR="00DE0823" w:rsidRPr="00327347" w:rsidRDefault="00DE0823" w:rsidP="00DE0823">
      <w:pPr>
        <w:pStyle w:val="QPPBulletpoint3"/>
      </w:pPr>
      <w:r w:rsidRPr="00327347">
        <w:t>consistent with the location-specific provisions in the relevant neighbourhood plan.</w:t>
      </w:r>
    </w:p>
    <w:p w:rsidR="00DE0823" w:rsidRPr="00327347" w:rsidRDefault="00DE0823" w:rsidP="00DE0823">
      <w:pPr>
        <w:pStyle w:val="QPPBulletpoint2"/>
      </w:pPr>
      <w:r w:rsidRPr="00327347">
        <w:t xml:space="preserve">Development for a </w:t>
      </w:r>
      <w:r w:rsidRPr="00183EC5">
        <w:rPr>
          <w:rPrChange w:id="19" w:author="Alisha Pettit" w:date="2018-11-06T13:09:00Z">
            <w:rPr/>
          </w:rPrChange>
        </w:rPr>
        <w:t>parking station</w:t>
      </w:r>
      <w:r w:rsidRPr="00327347">
        <w:t xml:space="preserve"> where a </w:t>
      </w:r>
      <w:r w:rsidRPr="00397E0F">
        <w:t>car park</w:t>
      </w:r>
      <w:r w:rsidRPr="00327347">
        <w:t xml:space="preserve"> is not accommodated.</w:t>
      </w:r>
    </w:p>
    <w:p w:rsidR="00DE0823" w:rsidRPr="00327347" w:rsidRDefault="00DE0823" w:rsidP="00DE0823">
      <w:pPr>
        <w:pStyle w:val="QPPBulletpoint2"/>
      </w:pPr>
      <w:r w:rsidRPr="00327347">
        <w:t>Development provides for high</w:t>
      </w:r>
      <w:r w:rsidR="00F53A45">
        <w:t>-</w:t>
      </w:r>
      <w:r w:rsidRPr="00327347">
        <w:t>order retail activities</w:t>
      </w:r>
      <w:r w:rsidR="00F451C5">
        <w:t xml:space="preserve"> and</w:t>
      </w:r>
      <w:r w:rsidRPr="00327347">
        <w:t xml:space="preserve"> commercial activities that create a focus point for subregional employment and district or branch government functions including health, education and cultural services.</w:t>
      </w:r>
    </w:p>
    <w:p w:rsidR="00DE0823" w:rsidRPr="00327347" w:rsidRDefault="00DE0823" w:rsidP="00DE0823">
      <w:pPr>
        <w:pStyle w:val="QPPBulletpoint2"/>
      </w:pPr>
      <w:r w:rsidRPr="00327347">
        <w:t>Development for a residential use:</w:t>
      </w:r>
    </w:p>
    <w:p w:rsidR="00DE0823" w:rsidRPr="00327347" w:rsidRDefault="00DE0823" w:rsidP="00A820D0">
      <w:pPr>
        <w:pStyle w:val="QPPBulletpoint3"/>
        <w:numPr>
          <w:ilvl w:val="0"/>
          <w:numId w:val="14"/>
        </w:numPr>
      </w:pPr>
      <w:r w:rsidRPr="00327347">
        <w:t>is high density;</w:t>
      </w:r>
    </w:p>
    <w:p w:rsidR="00DE0823" w:rsidRPr="00327347" w:rsidRDefault="00DE0823" w:rsidP="00DE0823">
      <w:pPr>
        <w:pStyle w:val="QPPBulletpoint3"/>
      </w:pPr>
      <w:r w:rsidRPr="00327347">
        <w:t xml:space="preserve">does not compromise the primary function of the </w:t>
      </w:r>
      <w:r w:rsidRPr="00183EC5">
        <w:rPr>
          <w:rPrChange w:id="20" w:author="Alisha Pettit" w:date="2018-11-06T13:09:00Z">
            <w:rPr/>
          </w:rPrChange>
        </w:rPr>
        <w:t>Major centre zone</w:t>
      </w:r>
      <w:r w:rsidRPr="00327347">
        <w:t xml:space="preserve"> as a commercial activity centre;</w:t>
      </w:r>
    </w:p>
    <w:p w:rsidR="00DE0823" w:rsidRPr="00327347" w:rsidRDefault="00DE0823" w:rsidP="00DE0823">
      <w:pPr>
        <w:pStyle w:val="QPPBulletpoint3"/>
      </w:pPr>
      <w:r w:rsidRPr="00327347">
        <w:t>facilitates urban consolidation and the efficient use of physical and social infrastructure;</w:t>
      </w:r>
    </w:p>
    <w:p w:rsidR="00DE0823" w:rsidRPr="00327347" w:rsidRDefault="00DE0823" w:rsidP="00DE0823">
      <w:pPr>
        <w:pStyle w:val="QPPBulletpoint3"/>
      </w:pPr>
      <w:r w:rsidRPr="00327347">
        <w:t xml:space="preserve">supports the creation of a walkable centre with the potential for residents to live within </w:t>
      </w:r>
      <w:r w:rsidRPr="00183EC5">
        <w:rPr>
          <w:rPrChange w:id="21" w:author="Alisha Pettit" w:date="2018-11-06T13:09:00Z">
            <w:rPr/>
          </w:rPrChange>
        </w:rPr>
        <w:t>walking distance</w:t>
      </w:r>
      <w:r w:rsidRPr="00327347">
        <w:t xml:space="preserve"> of and be well connected to high</w:t>
      </w:r>
      <w:r w:rsidR="00F53A45">
        <w:t>-</w:t>
      </w:r>
      <w:r w:rsidR="00006807">
        <w:t xml:space="preserve">frequency public transport, </w:t>
      </w:r>
      <w:r w:rsidRPr="00327347">
        <w:t xml:space="preserve">employment, entertainment and </w:t>
      </w:r>
      <w:r w:rsidRPr="00183EC5">
        <w:rPr>
          <w:rPrChange w:id="22" w:author="Alisha Pettit" w:date="2018-11-06T13:09:00Z">
            <w:rPr/>
          </w:rPrChange>
        </w:rPr>
        <w:t>community facilities</w:t>
      </w:r>
      <w:r w:rsidRPr="00327347">
        <w:t xml:space="preserve"> existing within the centre and reduces vehicle-based trip</w:t>
      </w:r>
      <w:r w:rsidR="00CA19B8">
        <w:t>s</w:t>
      </w:r>
      <w:r w:rsidRPr="00327347">
        <w:t xml:space="preserve"> </w:t>
      </w:r>
      <w:r w:rsidR="00006807">
        <w:t xml:space="preserve">to work, </w:t>
      </w:r>
      <w:r w:rsidR="00006807" w:rsidRPr="00183EC5">
        <w:rPr>
          <w:rPrChange w:id="23" w:author="Alisha Pettit" w:date="2018-11-06T13:09:00Z">
            <w:rPr/>
          </w:rPrChange>
        </w:rPr>
        <w:t>shops</w:t>
      </w:r>
      <w:r w:rsidR="00006807">
        <w:t xml:space="preserve"> or centres;</w:t>
      </w:r>
    </w:p>
    <w:p w:rsidR="00DE0823" w:rsidRPr="00327347" w:rsidRDefault="00DE0823" w:rsidP="00DE0823">
      <w:pPr>
        <w:pStyle w:val="QPPBulletpoint3"/>
      </w:pPr>
      <w:r w:rsidRPr="00327347">
        <w:t>provides a wide choice in housing sizes and</w:t>
      </w:r>
      <w:r w:rsidR="00CF496E">
        <w:t xml:space="preserve"> housing adaptability that meet</w:t>
      </w:r>
      <w:r w:rsidRPr="00327347">
        <w:t xml:space="preserve"> the needs of a diverse population and</w:t>
      </w:r>
      <w:r w:rsidR="00CF496E">
        <w:t xml:space="preserve"> respond to residents'</w:t>
      </w:r>
      <w:r w:rsidRPr="00327347">
        <w:t xml:space="preserve"> life</w:t>
      </w:r>
      <w:r w:rsidR="00836E7D">
        <w:t>-</w:t>
      </w:r>
      <w:r w:rsidRPr="00327347">
        <w:t>cycle needs;</w:t>
      </w:r>
    </w:p>
    <w:p w:rsidR="00DE0823" w:rsidRPr="00327347" w:rsidRDefault="00DE0823" w:rsidP="00DE0823">
      <w:pPr>
        <w:pStyle w:val="QPPBulletpoint3"/>
      </w:pPr>
      <w:r w:rsidRPr="00327347">
        <w:t xml:space="preserve">may include a </w:t>
      </w:r>
      <w:r w:rsidRPr="00183EC5">
        <w:rPr>
          <w:rPrChange w:id="24" w:author="Alisha Pettit" w:date="2018-11-06T13:09:00Z">
            <w:rPr/>
          </w:rPrChange>
        </w:rPr>
        <w:t>home</w:t>
      </w:r>
      <w:r w:rsidR="0040060C" w:rsidRPr="00183EC5">
        <w:rPr>
          <w:rPrChange w:id="25" w:author="Alisha Pettit" w:date="2018-11-06T13:09:00Z">
            <w:rPr/>
          </w:rPrChange>
        </w:rPr>
        <w:t>-</w:t>
      </w:r>
      <w:r w:rsidRPr="00183EC5">
        <w:rPr>
          <w:rPrChange w:id="26" w:author="Alisha Pettit" w:date="2018-11-06T13:09:00Z">
            <w:rPr/>
          </w:rPrChange>
        </w:rPr>
        <w:t>based business</w:t>
      </w:r>
      <w:r w:rsidRPr="00327347">
        <w:t xml:space="preserve"> where it is of a scale and nature that protects the </w:t>
      </w:r>
      <w:r w:rsidRPr="00183EC5">
        <w:rPr>
          <w:rPrChange w:id="27" w:author="Alisha Pettit" w:date="2018-11-06T13:09:00Z">
            <w:rPr/>
          </w:rPrChange>
        </w:rPr>
        <w:t>amenity</w:t>
      </w:r>
      <w:r w:rsidRPr="00327347">
        <w:t xml:space="preserve"> of adjoining residents.</w:t>
      </w:r>
    </w:p>
    <w:p w:rsidR="00DE0823" w:rsidRPr="00327347" w:rsidRDefault="00DE0823" w:rsidP="00DE0823">
      <w:pPr>
        <w:pStyle w:val="QPPBulletpoint2"/>
      </w:pPr>
      <w:r w:rsidRPr="00327347">
        <w:t xml:space="preserve">Development for residential accommodation such as </w:t>
      </w:r>
      <w:r w:rsidR="00836E7D" w:rsidRPr="00183EC5">
        <w:rPr>
          <w:rPrChange w:id="28" w:author="Alisha Pettit" w:date="2018-11-06T13:09:00Z">
            <w:rPr/>
          </w:rPrChange>
        </w:rPr>
        <w:t>rooming accommodation</w:t>
      </w:r>
      <w:r w:rsidRPr="00327347">
        <w:t xml:space="preserve">, </w:t>
      </w:r>
      <w:r w:rsidR="00151E08">
        <w:t xml:space="preserve">a </w:t>
      </w:r>
      <w:r w:rsidRPr="00183EC5">
        <w:rPr>
          <w:rPrChange w:id="29" w:author="Alisha Pettit" w:date="2018-11-06T13:09:00Z">
            <w:rPr/>
          </w:rPrChange>
        </w:rPr>
        <w:t>residential care facility</w:t>
      </w:r>
      <w:r w:rsidRPr="00327347">
        <w:t xml:space="preserve"> and </w:t>
      </w:r>
      <w:r w:rsidR="00151E08">
        <w:t xml:space="preserve">a </w:t>
      </w:r>
      <w:r w:rsidRPr="00183EC5">
        <w:rPr>
          <w:rPrChange w:id="30" w:author="Alisha Pettit" w:date="2018-11-06T13:09:00Z">
            <w:rPr/>
          </w:rPrChange>
        </w:rPr>
        <w:t>retirement facility</w:t>
      </w:r>
      <w:r w:rsidRPr="00327347">
        <w:t xml:space="preserve"> may be suitable where it is high density and consistent with the urban form and primary functions of the centre.</w:t>
      </w:r>
    </w:p>
    <w:p w:rsidR="00DE0823" w:rsidRPr="00327347" w:rsidRDefault="00DE0823" w:rsidP="00DE0823">
      <w:pPr>
        <w:pStyle w:val="QPPBulletpoint2"/>
      </w:pPr>
      <w:r w:rsidRPr="00327347">
        <w:t>Development is designed, sited and constructed to minimise noise, odour and air</w:t>
      </w:r>
      <w:r w:rsidR="00836E7D">
        <w:t>-</w:t>
      </w:r>
      <w:r w:rsidRPr="00327347">
        <w:t xml:space="preserve">quality impacts on residents consistent with its location in the </w:t>
      </w:r>
      <w:r w:rsidRPr="00183EC5">
        <w:rPr>
          <w:rPrChange w:id="31" w:author="Alisha Pettit" w:date="2018-11-06T13:09:00Z">
            <w:rPr/>
          </w:rPrChange>
        </w:rPr>
        <w:t>Major centre zone</w:t>
      </w:r>
      <w:r w:rsidRPr="00327347">
        <w:t>, although residents cannot expect to enjoy the same level of noise, odour and air</w:t>
      </w:r>
      <w:r w:rsidR="00836E7D">
        <w:t>-</w:t>
      </w:r>
      <w:r w:rsidRPr="00327347">
        <w:t xml:space="preserve">quality </w:t>
      </w:r>
      <w:r w:rsidRPr="00183EC5">
        <w:rPr>
          <w:rPrChange w:id="32" w:author="Alisha Pettit" w:date="2018-11-06T13:09:00Z">
            <w:rPr/>
          </w:rPrChange>
        </w:rPr>
        <w:t>amenity</w:t>
      </w:r>
      <w:r w:rsidRPr="00327347">
        <w:t xml:space="preserve"> as low density suburban areas (due to the high levels of activity envisaged during the day, evening and night).</w:t>
      </w:r>
    </w:p>
    <w:p w:rsidR="00DE0823" w:rsidRPr="00327347" w:rsidRDefault="00DE0823" w:rsidP="00DE0823">
      <w:pPr>
        <w:pStyle w:val="QPPBulletpoint2"/>
      </w:pPr>
      <w:r w:rsidRPr="00327347">
        <w:t xml:space="preserve">Development for a </w:t>
      </w:r>
      <w:r w:rsidRPr="00183EC5">
        <w:rPr>
          <w:rPrChange w:id="33" w:author="Alisha Pettit" w:date="2018-11-06T13:09:00Z">
            <w:rPr/>
          </w:rPrChange>
        </w:rPr>
        <w:t>car wash</w:t>
      </w:r>
      <w:r w:rsidRPr="00327347">
        <w:t xml:space="preserve"> or </w:t>
      </w:r>
      <w:r w:rsidRPr="00183EC5">
        <w:rPr>
          <w:rPrChange w:id="34" w:author="Alisha Pettit" w:date="2018-11-06T13:09:00Z">
            <w:rPr/>
          </w:rPrChange>
        </w:rPr>
        <w:t>service station</w:t>
      </w:r>
      <w:r w:rsidRPr="00327347">
        <w:t xml:space="preserve"> is carefully sited and designed to minimise any adverse impacts on the vibrancy of the centre and to protect surrounding residential </w:t>
      </w:r>
      <w:r w:rsidRPr="00183EC5">
        <w:rPr>
          <w:rPrChange w:id="35" w:author="Alisha Pettit" w:date="2018-11-06T13:09:00Z">
            <w:rPr/>
          </w:rPrChange>
        </w:rPr>
        <w:t>amenity</w:t>
      </w:r>
      <w:r w:rsidRPr="00327347">
        <w:t>.</w:t>
      </w:r>
    </w:p>
    <w:p w:rsidR="00DE0823" w:rsidRPr="00327347" w:rsidRDefault="00DE0823" w:rsidP="00DE0823">
      <w:pPr>
        <w:pStyle w:val="QPPBulletpoint2"/>
      </w:pPr>
      <w:r w:rsidRPr="00327347">
        <w:t>Development</w:t>
      </w:r>
      <w:r w:rsidR="000455A2">
        <w:t xml:space="preserve"> for uses</w:t>
      </w:r>
      <w:r w:rsidRPr="00327347">
        <w:t xml:space="preserve"> that </w:t>
      </w:r>
      <w:r w:rsidR="00F451C5">
        <w:t>are</w:t>
      </w:r>
      <w:r w:rsidR="00F451C5" w:rsidRPr="00327347">
        <w:t xml:space="preserve"> </w:t>
      </w:r>
      <w:r w:rsidRPr="00327347">
        <w:t>often provided in a large</w:t>
      </w:r>
      <w:r w:rsidR="00836E7D">
        <w:t>-</w:t>
      </w:r>
      <w:r w:rsidR="007163DE">
        <w:t>scale</w:t>
      </w:r>
      <w:r w:rsidRPr="00327347">
        <w:t xml:space="preserve"> format such as </w:t>
      </w:r>
      <w:r w:rsidRPr="00183EC5">
        <w:rPr>
          <w:rPrChange w:id="36" w:author="Alisha Pettit" w:date="2018-11-06T13:09:00Z">
            <w:rPr/>
          </w:rPrChange>
        </w:rPr>
        <w:t>hardware and trade supplies</w:t>
      </w:r>
      <w:r w:rsidRPr="00C43048">
        <w:t>,</w:t>
      </w:r>
      <w:r w:rsidRPr="00327347">
        <w:t xml:space="preserve"> </w:t>
      </w:r>
      <w:r w:rsidRPr="00183EC5">
        <w:rPr>
          <w:rPrChange w:id="37" w:author="Alisha Pettit" w:date="2018-11-06T13:09:00Z">
            <w:rPr/>
          </w:rPrChange>
        </w:rPr>
        <w:t>garden centre</w:t>
      </w:r>
      <w:r w:rsidRPr="00327347">
        <w:t xml:space="preserve"> </w:t>
      </w:r>
      <w:r w:rsidR="000455A2">
        <w:t xml:space="preserve">or </w:t>
      </w:r>
      <w:r w:rsidRPr="00183EC5">
        <w:rPr>
          <w:rPrChange w:id="38" w:author="Alisha Pettit" w:date="2018-11-06T13:09:00Z">
            <w:rPr/>
          </w:rPrChange>
        </w:rPr>
        <w:t>showroom</w:t>
      </w:r>
      <w:r w:rsidRPr="00C43048">
        <w:t>:</w:t>
      </w:r>
    </w:p>
    <w:p w:rsidR="00DE0823" w:rsidRDefault="00DE0823" w:rsidP="00A820D0">
      <w:pPr>
        <w:pStyle w:val="QPPBulletpoint3"/>
        <w:numPr>
          <w:ilvl w:val="0"/>
          <w:numId w:val="15"/>
        </w:numPr>
      </w:pPr>
      <w:r>
        <w:t>is</w:t>
      </w:r>
      <w:r w:rsidRPr="00244E68">
        <w:t xml:space="preserve"> limited in area and frontage</w:t>
      </w:r>
      <w:r>
        <w:t>;</w:t>
      </w:r>
    </w:p>
    <w:p w:rsidR="00DE0823" w:rsidRPr="00244E68" w:rsidRDefault="00DE0823" w:rsidP="00DE0823">
      <w:pPr>
        <w:pStyle w:val="QPPBulletpoint3"/>
      </w:pPr>
      <w:r w:rsidRPr="00244E68">
        <w:lastRenderedPageBreak/>
        <w:t>provide</w:t>
      </w:r>
      <w:r>
        <w:t>s</w:t>
      </w:r>
      <w:r w:rsidRPr="00244E68">
        <w:t xml:space="preserve"> the level of activation and interface with the street expected of other non-residential uses in the</w:t>
      </w:r>
      <w:r>
        <w:t xml:space="preserve"> </w:t>
      </w:r>
      <w:r w:rsidRPr="00183EC5">
        <w:rPr>
          <w:rPrChange w:id="39" w:author="Alisha Pettit" w:date="2018-11-06T13:09:00Z">
            <w:rPr/>
          </w:rPrChange>
        </w:rPr>
        <w:t>Major centre zone</w:t>
      </w:r>
      <w:r w:rsidRPr="00244E68">
        <w:t>.</w:t>
      </w:r>
    </w:p>
    <w:p w:rsidR="002373E9" w:rsidRDefault="00473D28" w:rsidP="00520D25">
      <w:pPr>
        <w:pStyle w:val="QPPBulletPoint1"/>
      </w:pPr>
      <w:r>
        <w:t>Development form overall outcomes are</w:t>
      </w:r>
      <w:r w:rsidR="00520D25">
        <w:t>:</w:t>
      </w:r>
    </w:p>
    <w:p w:rsidR="00DE0823" w:rsidRPr="00327347" w:rsidRDefault="00DE0823" w:rsidP="00A820D0">
      <w:pPr>
        <w:pStyle w:val="QPPBulletpoint2"/>
        <w:numPr>
          <w:ilvl w:val="0"/>
          <w:numId w:val="17"/>
        </w:numPr>
      </w:pPr>
      <w:r w:rsidRPr="00327347">
        <w:t>Development is of a height, bulk</w:t>
      </w:r>
      <w:r w:rsidR="00B01643">
        <w:t>, scale</w:t>
      </w:r>
      <w:r w:rsidRPr="00327347">
        <w:t xml:space="preserve"> and form which is tailored to its specific location and to the characteristics of the </w:t>
      </w:r>
      <w:r w:rsidRPr="00EB730B">
        <w:t>site</w:t>
      </w:r>
      <w:r w:rsidRPr="00327347">
        <w:t xml:space="preserve"> and the centre including:</w:t>
      </w:r>
    </w:p>
    <w:p w:rsidR="00DE0823" w:rsidRPr="00327347" w:rsidRDefault="00D7010B" w:rsidP="00A820D0">
      <w:pPr>
        <w:pStyle w:val="QPPBulletpoint3"/>
        <w:numPr>
          <w:ilvl w:val="0"/>
          <w:numId w:val="16"/>
        </w:numPr>
      </w:pPr>
      <w:r>
        <w:t>t</w:t>
      </w:r>
      <w:r w:rsidR="00B01643">
        <w:t xml:space="preserve">he </w:t>
      </w:r>
      <w:r w:rsidR="00DE0823" w:rsidRPr="00327347">
        <w:t>location of existing buildings, specialist uses and</w:t>
      </w:r>
      <w:r w:rsidR="00D71E0B">
        <w:t xml:space="preserve"> public transport interchanges;</w:t>
      </w:r>
    </w:p>
    <w:p w:rsidR="00DE0823" w:rsidRPr="00327347" w:rsidRDefault="00D71E0B" w:rsidP="00DE0823">
      <w:pPr>
        <w:pStyle w:val="QPPBulletpoint3"/>
      </w:pPr>
      <w:r>
        <w:t>access arrangements;</w:t>
      </w:r>
    </w:p>
    <w:p w:rsidR="00DE0823" w:rsidRPr="00327347" w:rsidRDefault="00DE0823" w:rsidP="00DE0823">
      <w:pPr>
        <w:pStyle w:val="QPPBulletpoint3"/>
      </w:pPr>
      <w:r w:rsidRPr="00327347">
        <w:t>the location of and connections</w:t>
      </w:r>
      <w:r w:rsidR="00D71E0B">
        <w:t xml:space="preserve"> to active transport networks;</w:t>
      </w:r>
    </w:p>
    <w:p w:rsidR="00DE0823" w:rsidRPr="00327347" w:rsidRDefault="00DE0823" w:rsidP="00DE0823">
      <w:pPr>
        <w:pStyle w:val="QPPBulletpoint3"/>
      </w:pPr>
      <w:r w:rsidRPr="00327347">
        <w:t xml:space="preserve">the shape, frontage, size, orientation and slope of the </w:t>
      </w:r>
      <w:r w:rsidRPr="00EB730B">
        <w:t>site</w:t>
      </w:r>
      <w:r w:rsidR="00D71E0B">
        <w:t>;</w:t>
      </w:r>
    </w:p>
    <w:p w:rsidR="00DE0823" w:rsidRPr="00327347" w:rsidRDefault="00DE0823" w:rsidP="00DE0823">
      <w:pPr>
        <w:pStyle w:val="QPPBulletpoint3"/>
      </w:pPr>
      <w:r w:rsidRPr="00327347">
        <w:t xml:space="preserve">local neighbourhood </w:t>
      </w:r>
      <w:r w:rsidR="00D71E0B">
        <w:t>identity, topography and views;</w:t>
      </w:r>
    </w:p>
    <w:p w:rsidR="00DE0823" w:rsidRPr="00327347" w:rsidRDefault="00D71E0B" w:rsidP="00DE0823">
      <w:pPr>
        <w:pStyle w:val="QPPBulletpoint3"/>
      </w:pPr>
      <w:r>
        <w:t>the mix of surrounding uses;</w:t>
      </w:r>
    </w:p>
    <w:p w:rsidR="00DE0823" w:rsidRPr="00327347" w:rsidRDefault="00DE0823" w:rsidP="00DE0823">
      <w:pPr>
        <w:pStyle w:val="QPPBulletpoint3"/>
      </w:pPr>
      <w:r w:rsidRPr="00327347">
        <w:t xml:space="preserve">the location of surrounding heritage places, </w:t>
      </w:r>
      <w:r w:rsidRPr="00183EC5">
        <w:rPr>
          <w:rPrChange w:id="40" w:author="Alisha Pettit" w:date="2018-11-06T13:09:00Z">
            <w:rPr/>
          </w:rPrChange>
        </w:rPr>
        <w:t>parks</w:t>
      </w:r>
      <w:r w:rsidRPr="00327347">
        <w:t xml:space="preserve"> and environmental features.</w:t>
      </w:r>
    </w:p>
    <w:p w:rsidR="00DE0823" w:rsidRPr="00244E68" w:rsidRDefault="00DE0823" w:rsidP="00DE0823">
      <w:pPr>
        <w:pStyle w:val="QPPBulletpoint2"/>
      </w:pPr>
      <w:r>
        <w:t>D</w:t>
      </w:r>
      <w:r w:rsidRPr="00244E68">
        <w:t>evelopment capitalises on the centre</w:t>
      </w:r>
      <w:r>
        <w:t>'</w:t>
      </w:r>
      <w:r w:rsidRPr="00244E68">
        <w:t>s proximity to high</w:t>
      </w:r>
      <w:r w:rsidR="00836E7D">
        <w:t>-</w:t>
      </w:r>
      <w:r w:rsidRPr="00244E68">
        <w:t>frequency suburban or inter-u</w:t>
      </w:r>
      <w:r w:rsidR="00D71E0B">
        <w:t>rban public transport networks.</w:t>
      </w:r>
    </w:p>
    <w:p w:rsidR="00DE0823" w:rsidRPr="00244E68" w:rsidRDefault="00DE0823" w:rsidP="00DE0823">
      <w:pPr>
        <w:pStyle w:val="QPPBulletpoint2"/>
      </w:pPr>
      <w:r>
        <w:t>Development provides p</w:t>
      </w:r>
      <w:r w:rsidRPr="00244E68">
        <w:t>ublic spaces and lands</w:t>
      </w:r>
      <w:r w:rsidR="000455A2">
        <w:t>caping, including deep planting</w:t>
      </w:r>
      <w:r w:rsidR="00CB3FBF">
        <w:t>,</w:t>
      </w:r>
      <w:r w:rsidRPr="00244E68">
        <w:t xml:space="preserve"> </w:t>
      </w:r>
      <w:r>
        <w:t xml:space="preserve">that </w:t>
      </w:r>
      <w:r w:rsidRPr="00244E68">
        <w:t>soften the dominance of buildings</w:t>
      </w:r>
      <w:r w:rsidR="00B01643">
        <w:t xml:space="preserve">, provide breathing </w:t>
      </w:r>
      <w:r w:rsidR="000455A2">
        <w:t xml:space="preserve">space </w:t>
      </w:r>
      <w:r w:rsidR="00B01643">
        <w:t xml:space="preserve">and </w:t>
      </w:r>
      <w:r w:rsidR="007163DE">
        <w:t>encourage outdoor activity</w:t>
      </w:r>
      <w:r>
        <w:t xml:space="preserve"> integrate</w:t>
      </w:r>
      <w:r w:rsidR="00D7010B">
        <w:t>d</w:t>
      </w:r>
      <w:r>
        <w:t xml:space="preserve"> with the surrounding area and enable</w:t>
      </w:r>
      <w:r w:rsidRPr="00244E68">
        <w:t xml:space="preserve"> fine-grained pedestrian connectivity through the centre.</w:t>
      </w:r>
    </w:p>
    <w:p w:rsidR="00DE0823" w:rsidRPr="00244E68" w:rsidRDefault="00DE0823" w:rsidP="00DE0823">
      <w:pPr>
        <w:pStyle w:val="QPPBulletpoint2"/>
      </w:pPr>
      <w:r>
        <w:t xml:space="preserve">Development </w:t>
      </w:r>
      <w:r w:rsidR="00B01643">
        <w:t xml:space="preserve">for a building </w:t>
      </w:r>
      <w:r w:rsidRPr="00244E68">
        <w:t>address</w:t>
      </w:r>
      <w:r>
        <w:t>es</w:t>
      </w:r>
      <w:r w:rsidRPr="00244E68">
        <w:t xml:space="preserve"> and interface</w:t>
      </w:r>
      <w:r>
        <w:t>s</w:t>
      </w:r>
      <w:r w:rsidRPr="00244E68">
        <w:t xml:space="preserve"> with the street and other adjoining public spaces including via active uses at </w:t>
      </w:r>
      <w:r w:rsidRPr="00EB730B">
        <w:t>ground level</w:t>
      </w:r>
      <w:r w:rsidRPr="00244E68">
        <w:t xml:space="preserve"> (with parking located below buildings) to ensure highly active streets and to provide surveillance of the public domain.</w:t>
      </w:r>
    </w:p>
    <w:p w:rsidR="00DE0823" w:rsidRPr="00244E68" w:rsidRDefault="00DE0823" w:rsidP="00DE0823">
      <w:pPr>
        <w:pStyle w:val="QPPBulletpoint2"/>
      </w:pPr>
      <w:r w:rsidRPr="00244E68">
        <w:t xml:space="preserve">Development </w:t>
      </w:r>
      <w:r w:rsidR="00A91D4F">
        <w:t>is</w:t>
      </w:r>
      <w:r w:rsidRPr="00244E68">
        <w:t xml:space="preserve"> integrated and coordinated both within the </w:t>
      </w:r>
      <w:r w:rsidRPr="00EB730B">
        <w:t>site</w:t>
      </w:r>
      <w:r w:rsidRPr="00244E68">
        <w:t xml:space="preserve"> and in relation to surrounding land uses.</w:t>
      </w:r>
    </w:p>
    <w:p w:rsidR="00DE0823" w:rsidRDefault="00DE0823" w:rsidP="00DE0823">
      <w:pPr>
        <w:pStyle w:val="QPPBulletpoint2"/>
      </w:pPr>
      <w:r>
        <w:t>Development reinforces a</w:t>
      </w:r>
      <w:r w:rsidRPr="00244E68">
        <w:t xml:space="preserve"> highly accessible centre </w:t>
      </w:r>
      <w:r w:rsidR="00A91D4F">
        <w:t>that has</w:t>
      </w:r>
      <w:r w:rsidR="00A91D4F" w:rsidRPr="00244E68">
        <w:t xml:space="preserve"> </w:t>
      </w:r>
      <w:r w:rsidRPr="00244E68">
        <w:t>direct access to high</w:t>
      </w:r>
      <w:r w:rsidR="00A91D4F">
        <w:t>-</w:t>
      </w:r>
      <w:r w:rsidRPr="00244E68">
        <w:t>frequency public transport corridors with key suburban or inter-urban connections and to active transport links and infrastructure that provide viabl</w:t>
      </w:r>
      <w:r w:rsidR="00D71E0B">
        <w:t>e modal choice to centre users.</w:t>
      </w:r>
    </w:p>
    <w:p w:rsidR="00DE0823" w:rsidRPr="00244E68" w:rsidRDefault="00DE0823" w:rsidP="00DE0823">
      <w:pPr>
        <w:pStyle w:val="QPPBulletpoint2"/>
      </w:pPr>
      <w:r>
        <w:t>Development provides v</w:t>
      </w:r>
      <w:r w:rsidRPr="00244E68">
        <w:t xml:space="preserve">ehicular access arrangements </w:t>
      </w:r>
      <w:r>
        <w:t xml:space="preserve">that </w:t>
      </w:r>
      <w:r w:rsidRPr="00244E68">
        <w:t>minimise impacts on surrounding land and protect the functionality of both local and higher order road networks.</w:t>
      </w:r>
    </w:p>
    <w:p w:rsidR="00DE0823" w:rsidRPr="00244E68" w:rsidRDefault="00DE0823" w:rsidP="00DE0823">
      <w:pPr>
        <w:pStyle w:val="QPPBulletpoint2"/>
      </w:pPr>
      <w:r>
        <w:t>Development creates a</w:t>
      </w:r>
      <w:r w:rsidRPr="00244E68">
        <w:t>n activated public domain both internally and at the centre edges, with intensive and interactive outward</w:t>
      </w:r>
      <w:r w:rsidR="00A91D4F">
        <w:t>-</w:t>
      </w:r>
      <w:r w:rsidR="002D466F">
        <w:t>looking uses at ground level that maintain</w:t>
      </w:r>
      <w:r w:rsidRPr="00244E68">
        <w:t xml:space="preserve"> visual connection and physical integration with surrounding land uses.</w:t>
      </w:r>
    </w:p>
    <w:p w:rsidR="00DE0823" w:rsidRPr="00244E68" w:rsidRDefault="00DE0823" w:rsidP="00DE0823">
      <w:pPr>
        <w:pStyle w:val="QPPBulletpoint2"/>
      </w:pPr>
      <w:r>
        <w:t>Development provides c</w:t>
      </w:r>
      <w:r w:rsidRPr="00244E68">
        <w:t xml:space="preserve">lear, direct, safe and comfortable internal connectivity for pedestrians to key destinations throughout the centre, including to public </w:t>
      </w:r>
      <w:r w:rsidRPr="00244E68">
        <w:lastRenderedPageBreak/>
        <w:t>transport services and active transport links, public spaces and connection points with surrounding land uses.</w:t>
      </w:r>
    </w:p>
    <w:p w:rsidR="00DE0823" w:rsidRPr="00244E68" w:rsidRDefault="00DE0823" w:rsidP="00DE0823">
      <w:pPr>
        <w:pStyle w:val="QPPBulletpoint2"/>
      </w:pPr>
      <w:r>
        <w:t>Development is s</w:t>
      </w:r>
      <w:r w:rsidRPr="00244E68">
        <w:t>ensitive</w:t>
      </w:r>
      <w:r>
        <w:t>ly</w:t>
      </w:r>
      <w:r w:rsidRPr="00244E68">
        <w:t xml:space="preserve"> design</w:t>
      </w:r>
      <w:r>
        <w:t>ed</w:t>
      </w:r>
      <w:r w:rsidRPr="00244E68">
        <w:t xml:space="preserve"> and operat</w:t>
      </w:r>
      <w:r>
        <w:t>ed</w:t>
      </w:r>
      <w:r w:rsidRPr="00244E68">
        <w:t xml:space="preserve"> </w:t>
      </w:r>
      <w:r>
        <w:t>to</w:t>
      </w:r>
      <w:r w:rsidRPr="00244E68">
        <w:t xml:space="preserve"> avoid or mitigate any potential adverse impacts on </w:t>
      </w:r>
      <w:r>
        <w:t xml:space="preserve">an </w:t>
      </w:r>
      <w:r w:rsidRPr="00244E68">
        <w:t>adjoining use.</w:t>
      </w:r>
    </w:p>
    <w:p w:rsidR="00861A1D" w:rsidRPr="00861A1D" w:rsidRDefault="00DE0823" w:rsidP="00861A1D">
      <w:pPr>
        <w:pStyle w:val="QPPBulletpoint2"/>
      </w:pPr>
      <w:r w:rsidRPr="00244E68">
        <w:t xml:space="preserve">Development responds to land constraints, mitigates any adverse impacts on environmental values and addresses other specific characteristics, as identified by </w:t>
      </w:r>
      <w:r w:rsidR="00CB3FBF" w:rsidRPr="00EB730B">
        <w:t>overlays</w:t>
      </w:r>
      <w:r w:rsidR="00CB3FBF" w:rsidRPr="00CB5CFA">
        <w:t xml:space="preserve"> affecting the </w:t>
      </w:r>
      <w:r w:rsidR="00CB3FBF" w:rsidRPr="00EB730B">
        <w:t>site</w:t>
      </w:r>
      <w:r w:rsidR="00CB3FBF" w:rsidRPr="00CB5CFA">
        <w:t xml:space="preserve"> or in </w:t>
      </w:r>
      <w:r w:rsidR="00CB3FBF" w:rsidRPr="00EB730B">
        <w:t>codes</w:t>
      </w:r>
      <w:r w:rsidRPr="00244E68">
        <w:t xml:space="preserve"> applicable to the development.</w:t>
      </w:r>
    </w:p>
    <w:sectPr w:rsidR="00861A1D" w:rsidRPr="00861A1D">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7A" w:rsidRDefault="0063067A">
      <w:r>
        <w:separator/>
      </w:r>
    </w:p>
  </w:endnote>
  <w:endnote w:type="continuationSeparator" w:id="0">
    <w:p w:rsidR="0063067A" w:rsidRDefault="0063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4F" w:rsidRDefault="009C4215" w:rsidP="001A2A8C">
    <w:pPr>
      <w:pStyle w:val="QPPFooter"/>
    </w:pPr>
    <w:r w:rsidRPr="009C4215">
      <w:t>Part 6 – Zones (Major Centre)</w:t>
    </w:r>
    <w:r>
      <w:ptab w:relativeTo="margin" w:alignment="center" w:leader="none"/>
    </w:r>
    <w:r>
      <w:ptab w:relativeTo="margin" w:alignment="right" w:leader="none"/>
    </w:r>
    <w:r w:rsidRPr="009C4215">
      <w:t xml:space="preserve">Effective </w:t>
    </w:r>
    <w:r w:rsidR="00210E93">
      <w:t>1 December</w:t>
    </w:r>
    <w:r w:rsidR="002C6C48">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7A" w:rsidRDefault="0063067A">
      <w:r>
        <w:separator/>
      </w:r>
    </w:p>
  </w:footnote>
  <w:footnote w:type="continuationSeparator" w:id="0">
    <w:p w:rsidR="0063067A" w:rsidRDefault="0063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1B" w:rsidRDefault="00183EC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8382"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1B" w:rsidRDefault="00183EC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8381"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32"/>
  </w:num>
  <w:num w:numId="9">
    <w:abstractNumId w:val="22"/>
  </w:num>
  <w:num w:numId="10">
    <w:abstractNumId w:val="25"/>
  </w:num>
  <w:num w:numId="11">
    <w:abstractNumId w:val="12"/>
  </w:num>
  <w:num w:numId="12">
    <w:abstractNumId w:val="15"/>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9"/>
  </w:num>
  <w:num w:numId="20">
    <w:abstractNumId w:val="11"/>
  </w:num>
  <w:num w:numId="21">
    <w:abstractNumId w:val="3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lvlOverride w:ilvl="0">
      <w:startOverride w:val="1"/>
    </w:lvlOverride>
  </w:num>
  <w:num w:numId="33">
    <w:abstractNumId w:val="22"/>
    <w:lvlOverride w:ilvl="0">
      <w:startOverride w:val="1"/>
    </w:lvlOverride>
  </w:num>
  <w:num w:numId="34">
    <w:abstractNumId w:val="16"/>
    <w:lvlOverride w:ilvl="0">
      <w:startOverride w:val="1"/>
    </w:lvlOverride>
  </w:num>
  <w:num w:numId="35">
    <w:abstractNumId w:val="35"/>
  </w:num>
  <w:num w:numId="36">
    <w:abstractNumId w:val="20"/>
  </w:num>
  <w:num w:numId="37">
    <w:abstractNumId w:val="17"/>
  </w:num>
  <w:num w:numId="38">
    <w:abstractNumId w:val="34"/>
  </w:num>
  <w:num w:numId="39">
    <w:abstractNumId w:val="14"/>
  </w:num>
  <w:num w:numId="40">
    <w:abstractNumId w:val="36"/>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15"/>
    <w:lvlOverride w:ilvl="0">
      <w:startOverride w:val="1"/>
    </w:lvlOverride>
  </w:num>
  <w:num w:numId="50">
    <w:abstractNumId w:val="10"/>
    <w:lvlOverride w:ilvl="0">
      <w:startOverride w:val="1"/>
    </w:lvlOverride>
  </w:num>
  <w:num w:numId="51">
    <w:abstractNumId w:val="15"/>
  </w:num>
  <w:num w:numId="52">
    <w:abstractNumId w:val="15"/>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OvrhtwZh4QZxfR+V7rXFp93ObswuBZ3OOFZ0L/OzIcmspGWncmuM4Gh9VYB7Ij8Jm8BMlBpQYYlUsrK2sEpIPw==" w:salt="PXpKegLALdMLQdrN2jOk/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23"/>
    <w:rsid w:val="00006807"/>
    <w:rsid w:val="00012447"/>
    <w:rsid w:val="00014546"/>
    <w:rsid w:val="00024D9C"/>
    <w:rsid w:val="00032172"/>
    <w:rsid w:val="00033FB3"/>
    <w:rsid w:val="00044111"/>
    <w:rsid w:val="000455A2"/>
    <w:rsid w:val="00064EA4"/>
    <w:rsid w:val="000660F2"/>
    <w:rsid w:val="00067955"/>
    <w:rsid w:val="000819DA"/>
    <w:rsid w:val="000918AE"/>
    <w:rsid w:val="000A2404"/>
    <w:rsid w:val="000A60D3"/>
    <w:rsid w:val="000A75BB"/>
    <w:rsid w:val="000B5B9F"/>
    <w:rsid w:val="000B73D8"/>
    <w:rsid w:val="000B7F0B"/>
    <w:rsid w:val="000C041B"/>
    <w:rsid w:val="000C4298"/>
    <w:rsid w:val="000D1C8D"/>
    <w:rsid w:val="000D2BDE"/>
    <w:rsid w:val="000E15DC"/>
    <w:rsid w:val="000E7574"/>
    <w:rsid w:val="000F695A"/>
    <w:rsid w:val="00106BAC"/>
    <w:rsid w:val="001409B0"/>
    <w:rsid w:val="00145039"/>
    <w:rsid w:val="00151E08"/>
    <w:rsid w:val="00160318"/>
    <w:rsid w:val="00164875"/>
    <w:rsid w:val="00183EC5"/>
    <w:rsid w:val="00187B2F"/>
    <w:rsid w:val="001A2A8C"/>
    <w:rsid w:val="001B28E8"/>
    <w:rsid w:val="001C75C9"/>
    <w:rsid w:val="001D3F79"/>
    <w:rsid w:val="001E2F5A"/>
    <w:rsid w:val="001F4BB6"/>
    <w:rsid w:val="00210E93"/>
    <w:rsid w:val="00213FA1"/>
    <w:rsid w:val="002237F0"/>
    <w:rsid w:val="002373E9"/>
    <w:rsid w:val="00245D79"/>
    <w:rsid w:val="00245FBC"/>
    <w:rsid w:val="00246C6D"/>
    <w:rsid w:val="00255113"/>
    <w:rsid w:val="002608FC"/>
    <w:rsid w:val="00261E75"/>
    <w:rsid w:val="00264997"/>
    <w:rsid w:val="0026538C"/>
    <w:rsid w:val="00282E79"/>
    <w:rsid w:val="002926C4"/>
    <w:rsid w:val="002951F1"/>
    <w:rsid w:val="002A382B"/>
    <w:rsid w:val="002C0DB4"/>
    <w:rsid w:val="002C6C48"/>
    <w:rsid w:val="002D08D1"/>
    <w:rsid w:val="002D466F"/>
    <w:rsid w:val="002D4D7E"/>
    <w:rsid w:val="002D7667"/>
    <w:rsid w:val="002E7FCA"/>
    <w:rsid w:val="002F5FC4"/>
    <w:rsid w:val="00347B27"/>
    <w:rsid w:val="0035689E"/>
    <w:rsid w:val="00360837"/>
    <w:rsid w:val="00373E7E"/>
    <w:rsid w:val="00374FBB"/>
    <w:rsid w:val="00377B26"/>
    <w:rsid w:val="003814EC"/>
    <w:rsid w:val="003859F0"/>
    <w:rsid w:val="00390463"/>
    <w:rsid w:val="00397E0F"/>
    <w:rsid w:val="003A2A1B"/>
    <w:rsid w:val="003B2384"/>
    <w:rsid w:val="003B7455"/>
    <w:rsid w:val="003D31E5"/>
    <w:rsid w:val="003E6AB1"/>
    <w:rsid w:val="003F78C0"/>
    <w:rsid w:val="003F7A99"/>
    <w:rsid w:val="0040060C"/>
    <w:rsid w:val="00413A0E"/>
    <w:rsid w:val="00416247"/>
    <w:rsid w:val="00431047"/>
    <w:rsid w:val="00431E32"/>
    <w:rsid w:val="00435DA4"/>
    <w:rsid w:val="0044284D"/>
    <w:rsid w:val="00451342"/>
    <w:rsid w:val="00452B49"/>
    <w:rsid w:val="00460750"/>
    <w:rsid w:val="00473D28"/>
    <w:rsid w:val="004745F4"/>
    <w:rsid w:val="004807B9"/>
    <w:rsid w:val="0048652E"/>
    <w:rsid w:val="00490054"/>
    <w:rsid w:val="004A0B5B"/>
    <w:rsid w:val="004A2808"/>
    <w:rsid w:val="004A28C6"/>
    <w:rsid w:val="004A438C"/>
    <w:rsid w:val="004C122F"/>
    <w:rsid w:val="004C63CE"/>
    <w:rsid w:val="004D6821"/>
    <w:rsid w:val="004E345C"/>
    <w:rsid w:val="004E5B43"/>
    <w:rsid w:val="004F08CB"/>
    <w:rsid w:val="005007FB"/>
    <w:rsid w:val="00502C50"/>
    <w:rsid w:val="00506688"/>
    <w:rsid w:val="00520D25"/>
    <w:rsid w:val="00523419"/>
    <w:rsid w:val="00532AFF"/>
    <w:rsid w:val="00540B36"/>
    <w:rsid w:val="00562056"/>
    <w:rsid w:val="00562D18"/>
    <w:rsid w:val="005643E8"/>
    <w:rsid w:val="00565887"/>
    <w:rsid w:val="00565D21"/>
    <w:rsid w:val="00567093"/>
    <w:rsid w:val="00572E0F"/>
    <w:rsid w:val="00575951"/>
    <w:rsid w:val="00591D80"/>
    <w:rsid w:val="0059274F"/>
    <w:rsid w:val="005A13B4"/>
    <w:rsid w:val="005B0904"/>
    <w:rsid w:val="005B5C01"/>
    <w:rsid w:val="005C02C9"/>
    <w:rsid w:val="005C1F2E"/>
    <w:rsid w:val="005C66DE"/>
    <w:rsid w:val="005D25D1"/>
    <w:rsid w:val="005E0F6E"/>
    <w:rsid w:val="005F1A5D"/>
    <w:rsid w:val="005F7BBE"/>
    <w:rsid w:val="00606186"/>
    <w:rsid w:val="006062BD"/>
    <w:rsid w:val="00611233"/>
    <w:rsid w:val="00620C3B"/>
    <w:rsid w:val="00623AA2"/>
    <w:rsid w:val="0063067A"/>
    <w:rsid w:val="006311D6"/>
    <w:rsid w:val="0063123C"/>
    <w:rsid w:val="00643813"/>
    <w:rsid w:val="0064436D"/>
    <w:rsid w:val="00651D8C"/>
    <w:rsid w:val="006542E8"/>
    <w:rsid w:val="006563AA"/>
    <w:rsid w:val="00656ED8"/>
    <w:rsid w:val="00660717"/>
    <w:rsid w:val="00662606"/>
    <w:rsid w:val="006676B7"/>
    <w:rsid w:val="00685529"/>
    <w:rsid w:val="006A566A"/>
    <w:rsid w:val="006A60CD"/>
    <w:rsid w:val="006B4F1B"/>
    <w:rsid w:val="006B4F63"/>
    <w:rsid w:val="006C0D29"/>
    <w:rsid w:val="006C7474"/>
    <w:rsid w:val="006C760B"/>
    <w:rsid w:val="006E7713"/>
    <w:rsid w:val="006F1568"/>
    <w:rsid w:val="0070457B"/>
    <w:rsid w:val="0070486B"/>
    <w:rsid w:val="007153A4"/>
    <w:rsid w:val="007163DE"/>
    <w:rsid w:val="00721145"/>
    <w:rsid w:val="00725357"/>
    <w:rsid w:val="0073014F"/>
    <w:rsid w:val="00731E62"/>
    <w:rsid w:val="007322A5"/>
    <w:rsid w:val="00747136"/>
    <w:rsid w:val="007561E1"/>
    <w:rsid w:val="00764C7C"/>
    <w:rsid w:val="00781D1A"/>
    <w:rsid w:val="007825C2"/>
    <w:rsid w:val="00784277"/>
    <w:rsid w:val="007853D4"/>
    <w:rsid w:val="00787E36"/>
    <w:rsid w:val="007901A6"/>
    <w:rsid w:val="007B208B"/>
    <w:rsid w:val="007B3DF2"/>
    <w:rsid w:val="007C5520"/>
    <w:rsid w:val="007C67B4"/>
    <w:rsid w:val="007D7A4D"/>
    <w:rsid w:val="007E35E4"/>
    <w:rsid w:val="007E5B29"/>
    <w:rsid w:val="007F6793"/>
    <w:rsid w:val="0081159C"/>
    <w:rsid w:val="00824B75"/>
    <w:rsid w:val="00826EC8"/>
    <w:rsid w:val="008278F1"/>
    <w:rsid w:val="00833D0F"/>
    <w:rsid w:val="00836E7D"/>
    <w:rsid w:val="00843C1A"/>
    <w:rsid w:val="00847293"/>
    <w:rsid w:val="00847D47"/>
    <w:rsid w:val="0085087F"/>
    <w:rsid w:val="00850C22"/>
    <w:rsid w:val="00861A1D"/>
    <w:rsid w:val="00876F0C"/>
    <w:rsid w:val="008863BB"/>
    <w:rsid w:val="008B0C1B"/>
    <w:rsid w:val="008C3FDD"/>
    <w:rsid w:val="008C5D9A"/>
    <w:rsid w:val="008E567F"/>
    <w:rsid w:val="008E6CCE"/>
    <w:rsid w:val="00912BD7"/>
    <w:rsid w:val="00925B44"/>
    <w:rsid w:val="0093320C"/>
    <w:rsid w:val="0094496A"/>
    <w:rsid w:val="00952843"/>
    <w:rsid w:val="00953EBC"/>
    <w:rsid w:val="00957D0B"/>
    <w:rsid w:val="00961D98"/>
    <w:rsid w:val="0096695C"/>
    <w:rsid w:val="009720F6"/>
    <w:rsid w:val="00972FDD"/>
    <w:rsid w:val="00982415"/>
    <w:rsid w:val="009952D3"/>
    <w:rsid w:val="00997D43"/>
    <w:rsid w:val="00997F29"/>
    <w:rsid w:val="009A7710"/>
    <w:rsid w:val="009C4215"/>
    <w:rsid w:val="009C648E"/>
    <w:rsid w:val="009D1B91"/>
    <w:rsid w:val="009F3C14"/>
    <w:rsid w:val="009F6AB9"/>
    <w:rsid w:val="009F7594"/>
    <w:rsid w:val="00A02454"/>
    <w:rsid w:val="00A038C7"/>
    <w:rsid w:val="00A06079"/>
    <w:rsid w:val="00A15E10"/>
    <w:rsid w:val="00A24EF5"/>
    <w:rsid w:val="00A27609"/>
    <w:rsid w:val="00A362E6"/>
    <w:rsid w:val="00A5712B"/>
    <w:rsid w:val="00A61573"/>
    <w:rsid w:val="00A7127A"/>
    <w:rsid w:val="00A8104E"/>
    <w:rsid w:val="00A820D0"/>
    <w:rsid w:val="00A85017"/>
    <w:rsid w:val="00A91D4F"/>
    <w:rsid w:val="00A943D6"/>
    <w:rsid w:val="00A966A0"/>
    <w:rsid w:val="00AC5314"/>
    <w:rsid w:val="00AC7D33"/>
    <w:rsid w:val="00AD1700"/>
    <w:rsid w:val="00AD2B4E"/>
    <w:rsid w:val="00AE6335"/>
    <w:rsid w:val="00B01643"/>
    <w:rsid w:val="00B03375"/>
    <w:rsid w:val="00B37D8A"/>
    <w:rsid w:val="00B45E63"/>
    <w:rsid w:val="00B46301"/>
    <w:rsid w:val="00B46E08"/>
    <w:rsid w:val="00B47815"/>
    <w:rsid w:val="00B7552C"/>
    <w:rsid w:val="00B77351"/>
    <w:rsid w:val="00B800AD"/>
    <w:rsid w:val="00B87B34"/>
    <w:rsid w:val="00B87D07"/>
    <w:rsid w:val="00B92735"/>
    <w:rsid w:val="00B9284F"/>
    <w:rsid w:val="00BA2E5C"/>
    <w:rsid w:val="00BA583D"/>
    <w:rsid w:val="00BA6B92"/>
    <w:rsid w:val="00BC0DCD"/>
    <w:rsid w:val="00BC7F5A"/>
    <w:rsid w:val="00BD1A7E"/>
    <w:rsid w:val="00BD1E1E"/>
    <w:rsid w:val="00BD228E"/>
    <w:rsid w:val="00BD4871"/>
    <w:rsid w:val="00BD71F4"/>
    <w:rsid w:val="00BE3DB6"/>
    <w:rsid w:val="00BF06C0"/>
    <w:rsid w:val="00BF55A9"/>
    <w:rsid w:val="00BF6A6C"/>
    <w:rsid w:val="00C0116B"/>
    <w:rsid w:val="00C17579"/>
    <w:rsid w:val="00C238BB"/>
    <w:rsid w:val="00C25A48"/>
    <w:rsid w:val="00C358BE"/>
    <w:rsid w:val="00C37CDF"/>
    <w:rsid w:val="00C4018A"/>
    <w:rsid w:val="00C4052D"/>
    <w:rsid w:val="00C43048"/>
    <w:rsid w:val="00C43093"/>
    <w:rsid w:val="00C46A14"/>
    <w:rsid w:val="00C50DD5"/>
    <w:rsid w:val="00C53737"/>
    <w:rsid w:val="00C53EB2"/>
    <w:rsid w:val="00C74C66"/>
    <w:rsid w:val="00C775B7"/>
    <w:rsid w:val="00C90AA7"/>
    <w:rsid w:val="00C92863"/>
    <w:rsid w:val="00C93802"/>
    <w:rsid w:val="00CA19B8"/>
    <w:rsid w:val="00CA4400"/>
    <w:rsid w:val="00CB1413"/>
    <w:rsid w:val="00CB3FBF"/>
    <w:rsid w:val="00CC28A5"/>
    <w:rsid w:val="00CC5A8D"/>
    <w:rsid w:val="00CD03E0"/>
    <w:rsid w:val="00CE23C5"/>
    <w:rsid w:val="00CF496E"/>
    <w:rsid w:val="00D21A57"/>
    <w:rsid w:val="00D23DF0"/>
    <w:rsid w:val="00D2678F"/>
    <w:rsid w:val="00D36224"/>
    <w:rsid w:val="00D36263"/>
    <w:rsid w:val="00D4027F"/>
    <w:rsid w:val="00D417C5"/>
    <w:rsid w:val="00D52995"/>
    <w:rsid w:val="00D532D8"/>
    <w:rsid w:val="00D5404C"/>
    <w:rsid w:val="00D56E36"/>
    <w:rsid w:val="00D57F3F"/>
    <w:rsid w:val="00D60C54"/>
    <w:rsid w:val="00D61A3F"/>
    <w:rsid w:val="00D64739"/>
    <w:rsid w:val="00D64FEA"/>
    <w:rsid w:val="00D7010B"/>
    <w:rsid w:val="00D71E0B"/>
    <w:rsid w:val="00D72580"/>
    <w:rsid w:val="00D76F7E"/>
    <w:rsid w:val="00D86904"/>
    <w:rsid w:val="00D91BA3"/>
    <w:rsid w:val="00DA1869"/>
    <w:rsid w:val="00DA69CD"/>
    <w:rsid w:val="00DC11C3"/>
    <w:rsid w:val="00DD0273"/>
    <w:rsid w:val="00DD0E7C"/>
    <w:rsid w:val="00DD1F50"/>
    <w:rsid w:val="00DD2CD5"/>
    <w:rsid w:val="00DD44D4"/>
    <w:rsid w:val="00DE0823"/>
    <w:rsid w:val="00DE0C15"/>
    <w:rsid w:val="00DE2AF8"/>
    <w:rsid w:val="00DE2E45"/>
    <w:rsid w:val="00DE4664"/>
    <w:rsid w:val="00DE5C8A"/>
    <w:rsid w:val="00DE7B1F"/>
    <w:rsid w:val="00DF2A45"/>
    <w:rsid w:val="00E0128C"/>
    <w:rsid w:val="00E240D5"/>
    <w:rsid w:val="00E31B04"/>
    <w:rsid w:val="00E35F4D"/>
    <w:rsid w:val="00E37BD0"/>
    <w:rsid w:val="00E446E6"/>
    <w:rsid w:val="00E45C84"/>
    <w:rsid w:val="00E46EC9"/>
    <w:rsid w:val="00E50643"/>
    <w:rsid w:val="00E715E6"/>
    <w:rsid w:val="00E743B8"/>
    <w:rsid w:val="00E75079"/>
    <w:rsid w:val="00E7716F"/>
    <w:rsid w:val="00E84C13"/>
    <w:rsid w:val="00EB13A1"/>
    <w:rsid w:val="00EB3992"/>
    <w:rsid w:val="00EB730B"/>
    <w:rsid w:val="00EE5B1C"/>
    <w:rsid w:val="00EF5625"/>
    <w:rsid w:val="00EF7BB4"/>
    <w:rsid w:val="00F01BF2"/>
    <w:rsid w:val="00F028A5"/>
    <w:rsid w:val="00F23DEC"/>
    <w:rsid w:val="00F262E1"/>
    <w:rsid w:val="00F26A39"/>
    <w:rsid w:val="00F3790C"/>
    <w:rsid w:val="00F37DB3"/>
    <w:rsid w:val="00F451C5"/>
    <w:rsid w:val="00F50A3A"/>
    <w:rsid w:val="00F53A45"/>
    <w:rsid w:val="00F55B34"/>
    <w:rsid w:val="00F63E10"/>
    <w:rsid w:val="00FA1F22"/>
    <w:rsid w:val="00FC4613"/>
    <w:rsid w:val="00FC7E93"/>
    <w:rsid w:val="00FE37C8"/>
    <w:rsid w:val="00FE42D6"/>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874B8CE-DAB8-4B28-BCBC-95440A9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EC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45134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5134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51342"/>
    <w:pPr>
      <w:keepNext/>
      <w:spacing w:before="240" w:after="60"/>
      <w:outlineLvl w:val="2"/>
    </w:pPr>
    <w:rPr>
      <w:rFonts w:cs="Arial"/>
      <w:b/>
      <w:bCs/>
      <w:sz w:val="26"/>
      <w:szCs w:val="26"/>
    </w:rPr>
  </w:style>
  <w:style w:type="paragraph" w:styleId="Heading4">
    <w:name w:val="heading 4"/>
    <w:basedOn w:val="Normal"/>
    <w:next w:val="Normal"/>
    <w:semiHidden/>
    <w:qFormat/>
    <w:locked/>
    <w:rsid w:val="00451342"/>
    <w:pPr>
      <w:keepNext/>
      <w:spacing w:before="240" w:after="60"/>
      <w:outlineLvl w:val="3"/>
    </w:pPr>
    <w:rPr>
      <w:b/>
      <w:bCs/>
      <w:sz w:val="28"/>
      <w:szCs w:val="28"/>
    </w:rPr>
  </w:style>
  <w:style w:type="paragraph" w:styleId="Heading5">
    <w:name w:val="heading 5"/>
    <w:basedOn w:val="Normal"/>
    <w:next w:val="Normal"/>
    <w:semiHidden/>
    <w:qFormat/>
    <w:locked/>
    <w:rsid w:val="00451342"/>
    <w:pPr>
      <w:spacing w:before="240" w:after="60"/>
      <w:outlineLvl w:val="4"/>
    </w:pPr>
    <w:rPr>
      <w:b/>
      <w:bCs/>
      <w:i/>
      <w:iCs/>
      <w:sz w:val="26"/>
      <w:szCs w:val="26"/>
    </w:rPr>
  </w:style>
  <w:style w:type="paragraph" w:styleId="Heading6">
    <w:name w:val="heading 6"/>
    <w:basedOn w:val="Normal"/>
    <w:next w:val="Normal"/>
    <w:semiHidden/>
    <w:qFormat/>
    <w:locked/>
    <w:rsid w:val="00451342"/>
    <w:pPr>
      <w:spacing w:before="240" w:after="60"/>
      <w:outlineLvl w:val="5"/>
    </w:pPr>
    <w:rPr>
      <w:b/>
      <w:bCs/>
    </w:rPr>
  </w:style>
  <w:style w:type="paragraph" w:styleId="Heading7">
    <w:name w:val="heading 7"/>
    <w:basedOn w:val="Normal"/>
    <w:next w:val="Normal"/>
    <w:semiHidden/>
    <w:qFormat/>
    <w:locked/>
    <w:rsid w:val="00451342"/>
    <w:pPr>
      <w:spacing w:before="240" w:after="60"/>
      <w:outlineLvl w:val="6"/>
    </w:pPr>
  </w:style>
  <w:style w:type="paragraph" w:styleId="Heading8">
    <w:name w:val="heading 8"/>
    <w:basedOn w:val="Normal"/>
    <w:next w:val="Normal"/>
    <w:semiHidden/>
    <w:qFormat/>
    <w:locked/>
    <w:rsid w:val="00451342"/>
    <w:pPr>
      <w:spacing w:before="240" w:after="60"/>
      <w:outlineLvl w:val="7"/>
    </w:pPr>
    <w:rPr>
      <w:i/>
      <w:iCs/>
    </w:rPr>
  </w:style>
  <w:style w:type="paragraph" w:styleId="Heading9">
    <w:name w:val="heading 9"/>
    <w:basedOn w:val="Normal"/>
    <w:next w:val="Normal"/>
    <w:semiHidden/>
    <w:qFormat/>
    <w:locked/>
    <w:rsid w:val="00451342"/>
    <w:pPr>
      <w:spacing w:before="240" w:after="60"/>
      <w:outlineLvl w:val="8"/>
    </w:pPr>
    <w:rPr>
      <w:rFonts w:cs="Arial"/>
    </w:rPr>
  </w:style>
  <w:style w:type="character" w:default="1" w:styleId="DefaultParagraphFont">
    <w:name w:val="Default Paragraph Font"/>
    <w:uiPriority w:val="1"/>
    <w:semiHidden/>
    <w:unhideWhenUsed/>
    <w:rsid w:val="00183E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3EC5"/>
  </w:style>
  <w:style w:type="table" w:styleId="TableGrid">
    <w:name w:val="Table Grid"/>
    <w:basedOn w:val="TableNormal"/>
    <w:semiHidden/>
    <w:locked/>
    <w:rsid w:val="0045134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901A6"/>
    <w:pPr>
      <w:numPr>
        <w:numId w:val="6"/>
      </w:numPr>
    </w:pPr>
    <w:rPr>
      <w:rFonts w:cs="Arial"/>
      <w:szCs w:val="20"/>
    </w:rPr>
  </w:style>
  <w:style w:type="paragraph" w:customStyle="1" w:styleId="QPPHeading1">
    <w:name w:val="QPP Heading 1"/>
    <w:basedOn w:val="Heading1"/>
    <w:autoRedefine/>
    <w:rsid w:val="007901A6"/>
    <w:pPr>
      <w:spacing w:before="100" w:after="200"/>
      <w:ind w:left="851" w:hanging="851"/>
    </w:pPr>
  </w:style>
  <w:style w:type="paragraph" w:customStyle="1" w:styleId="QPPBulletpoint3">
    <w:name w:val="QPP Bullet point 3"/>
    <w:basedOn w:val="Normal"/>
    <w:rsid w:val="007901A6"/>
    <w:pPr>
      <w:numPr>
        <w:numId w:val="5"/>
      </w:numPr>
      <w:tabs>
        <w:tab w:val="left" w:pos="1701"/>
      </w:tabs>
    </w:pPr>
    <w:rPr>
      <w:rFonts w:cs="Arial"/>
      <w:szCs w:val="20"/>
    </w:rPr>
  </w:style>
  <w:style w:type="paragraph" w:customStyle="1" w:styleId="QPPTableTextBold">
    <w:name w:val="QPP Table Text Bold"/>
    <w:basedOn w:val="QPPTableTextBody"/>
    <w:rsid w:val="007901A6"/>
    <w:rPr>
      <w:b/>
    </w:rPr>
  </w:style>
  <w:style w:type="paragraph" w:customStyle="1" w:styleId="QPPTableTextBody">
    <w:name w:val="QPP Table Text Body"/>
    <w:basedOn w:val="QPPBodytext"/>
    <w:link w:val="QPPTableTextBodyChar"/>
    <w:autoRedefine/>
    <w:rsid w:val="007901A6"/>
    <w:pPr>
      <w:spacing w:before="60" w:after="60"/>
    </w:pPr>
  </w:style>
  <w:style w:type="paragraph" w:customStyle="1" w:styleId="QPPBodytext">
    <w:name w:val="QPP Body text"/>
    <w:basedOn w:val="Normal"/>
    <w:link w:val="QPPBodytextChar"/>
    <w:rsid w:val="007901A6"/>
    <w:pPr>
      <w:autoSpaceDE w:val="0"/>
      <w:autoSpaceDN w:val="0"/>
      <w:adjustRightInd w:val="0"/>
    </w:pPr>
    <w:rPr>
      <w:rFonts w:cs="Arial"/>
      <w:color w:val="000000"/>
      <w:szCs w:val="20"/>
    </w:rPr>
  </w:style>
  <w:style w:type="character" w:customStyle="1" w:styleId="QPPBodytextChar">
    <w:name w:val="QPP Body text Char"/>
    <w:link w:val="QPPBodytext"/>
    <w:rsid w:val="00451342"/>
    <w:rPr>
      <w:rFonts w:ascii="Arial" w:hAnsi="Arial" w:cs="Arial"/>
      <w:color w:val="000000"/>
    </w:rPr>
  </w:style>
  <w:style w:type="paragraph" w:customStyle="1" w:styleId="QPPBulletpoint2">
    <w:name w:val="QPP Bullet point 2"/>
    <w:basedOn w:val="Normal"/>
    <w:rsid w:val="007901A6"/>
    <w:pPr>
      <w:numPr>
        <w:numId w:val="3"/>
      </w:numPr>
    </w:pPr>
    <w:rPr>
      <w:rFonts w:cs="Arial"/>
      <w:szCs w:val="20"/>
    </w:rPr>
  </w:style>
  <w:style w:type="paragraph" w:customStyle="1" w:styleId="QPPTableHeadingStyle1">
    <w:name w:val="QPP Table Heading Style 1"/>
    <w:basedOn w:val="QPPHeading4"/>
    <w:rsid w:val="007901A6"/>
    <w:pPr>
      <w:spacing w:after="0"/>
      <w:ind w:left="0" w:firstLine="0"/>
    </w:pPr>
  </w:style>
  <w:style w:type="paragraph" w:customStyle="1" w:styleId="QPPHeading4">
    <w:name w:val="QPP Heading 4"/>
    <w:basedOn w:val="Normal"/>
    <w:link w:val="QPPHeading4Char"/>
    <w:autoRedefine/>
    <w:rsid w:val="007901A6"/>
    <w:pPr>
      <w:keepNext/>
      <w:spacing w:before="100" w:after="200"/>
      <w:ind w:left="851" w:hanging="851"/>
      <w:outlineLvl w:val="2"/>
    </w:pPr>
    <w:rPr>
      <w:rFonts w:cs="Arial"/>
      <w:b/>
      <w:bCs/>
      <w:szCs w:val="26"/>
    </w:rPr>
  </w:style>
  <w:style w:type="paragraph" w:customStyle="1" w:styleId="QPPHeading2">
    <w:name w:val="QPP Heading 2"/>
    <w:basedOn w:val="Normal"/>
    <w:autoRedefine/>
    <w:rsid w:val="007901A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901A6"/>
    <w:rPr>
      <w:i/>
      <w:iCs/>
    </w:rPr>
  </w:style>
  <w:style w:type="paragraph" w:customStyle="1" w:styleId="QPPEditorsNoteStyle1">
    <w:name w:val="QPP Editor's Note Style 1"/>
    <w:basedOn w:val="Normal"/>
    <w:next w:val="QPPBodytext"/>
    <w:link w:val="QPPEditorsNoteStyle1Char"/>
    <w:rsid w:val="007901A6"/>
    <w:pPr>
      <w:spacing w:before="100" w:beforeAutospacing="1" w:after="100" w:afterAutospacing="1"/>
    </w:pPr>
    <w:rPr>
      <w:sz w:val="16"/>
      <w:szCs w:val="16"/>
    </w:rPr>
  </w:style>
  <w:style w:type="paragraph" w:customStyle="1" w:styleId="QPPFooter">
    <w:name w:val="QPP Footer"/>
    <w:basedOn w:val="Normal"/>
    <w:rsid w:val="007901A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901A6"/>
    <w:pPr>
      <w:spacing w:before="100" w:after="100"/>
      <w:ind w:left="567"/>
    </w:pPr>
    <w:rPr>
      <w:sz w:val="16"/>
      <w:szCs w:val="16"/>
    </w:rPr>
  </w:style>
  <w:style w:type="paragraph" w:customStyle="1" w:styleId="QPPEditorsnotebulletpoint1">
    <w:name w:val="QPP Editor's note bullet point 1"/>
    <w:basedOn w:val="Normal"/>
    <w:rsid w:val="007901A6"/>
    <w:pPr>
      <w:numPr>
        <w:numId w:val="1"/>
      </w:numPr>
      <w:tabs>
        <w:tab w:val="left" w:pos="426"/>
      </w:tabs>
    </w:pPr>
    <w:rPr>
      <w:sz w:val="16"/>
      <w:szCs w:val="16"/>
    </w:rPr>
  </w:style>
  <w:style w:type="paragraph" w:customStyle="1" w:styleId="QPPBullet">
    <w:name w:val="QPP Bullet"/>
    <w:basedOn w:val="Normal"/>
    <w:autoRedefine/>
    <w:rsid w:val="007901A6"/>
    <w:pPr>
      <w:numPr>
        <w:numId w:val="2"/>
      </w:numPr>
      <w:spacing w:before="60" w:after="40"/>
    </w:pPr>
    <w:rPr>
      <w:rFonts w:eastAsia="MS Mincho"/>
    </w:rPr>
  </w:style>
  <w:style w:type="paragraph" w:customStyle="1" w:styleId="QPPHeading3">
    <w:name w:val="QPP Heading 3"/>
    <w:basedOn w:val="Normal"/>
    <w:autoRedefine/>
    <w:rsid w:val="007901A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901A6"/>
    <w:pPr>
      <w:numPr>
        <w:numId w:val="4"/>
      </w:numPr>
    </w:pPr>
  </w:style>
  <w:style w:type="paragraph" w:customStyle="1" w:styleId="QPPSubscript">
    <w:name w:val="QPP Subscript"/>
    <w:basedOn w:val="QPPBodytext"/>
    <w:next w:val="QPPBodytext"/>
    <w:link w:val="QPPSubscriptChar"/>
    <w:rsid w:val="007901A6"/>
    <w:rPr>
      <w:vertAlign w:val="subscript"/>
    </w:rPr>
  </w:style>
  <w:style w:type="character" w:customStyle="1" w:styleId="QPPEditorsNoteStyle1Char">
    <w:name w:val="QPP Editor's Note Style 1 Char"/>
    <w:link w:val="QPPEditorsNoteStyle1"/>
    <w:rsid w:val="00451342"/>
    <w:rPr>
      <w:rFonts w:ascii="Arial" w:hAnsi="Arial"/>
      <w:sz w:val="16"/>
      <w:szCs w:val="16"/>
    </w:rPr>
  </w:style>
  <w:style w:type="paragraph" w:customStyle="1" w:styleId="QPPBulletPoint5DOT">
    <w:name w:val="QPP Bullet Point 5 DOT"/>
    <w:basedOn w:val="QPPBodytext"/>
    <w:autoRedefine/>
    <w:rsid w:val="007901A6"/>
    <w:pPr>
      <w:numPr>
        <w:numId w:val="8"/>
      </w:numPr>
    </w:pPr>
  </w:style>
  <w:style w:type="character" w:customStyle="1" w:styleId="QPPTableTextBodyChar">
    <w:name w:val="QPP Table Text Body Char"/>
    <w:basedOn w:val="QPPBodytextChar"/>
    <w:link w:val="QPPTableTextBody"/>
    <w:rsid w:val="00451342"/>
    <w:rPr>
      <w:rFonts w:ascii="Arial" w:hAnsi="Arial" w:cs="Arial"/>
      <w:color w:val="000000"/>
    </w:rPr>
  </w:style>
  <w:style w:type="paragraph" w:customStyle="1" w:styleId="QPPBodyTextITALIC">
    <w:name w:val="QPP Body Text ITALIC"/>
    <w:basedOn w:val="QPPBodytext"/>
    <w:autoRedefine/>
    <w:rsid w:val="007901A6"/>
    <w:rPr>
      <w:i/>
    </w:rPr>
  </w:style>
  <w:style w:type="paragraph" w:customStyle="1" w:styleId="QPPSuperscript">
    <w:name w:val="QPP Superscript"/>
    <w:basedOn w:val="QPPBodytext"/>
    <w:next w:val="QPPBodytext"/>
    <w:link w:val="QPPSuperscriptChar"/>
    <w:rsid w:val="007901A6"/>
    <w:rPr>
      <w:vertAlign w:val="superscript"/>
    </w:rPr>
  </w:style>
  <w:style w:type="character" w:customStyle="1" w:styleId="QPPSuperscriptChar">
    <w:name w:val="QPP Superscript Char"/>
    <w:link w:val="QPPSuperscript"/>
    <w:rsid w:val="00451342"/>
    <w:rPr>
      <w:rFonts w:ascii="Arial" w:hAnsi="Arial" w:cs="Arial"/>
      <w:color w:val="000000"/>
      <w:vertAlign w:val="superscript"/>
    </w:rPr>
  </w:style>
  <w:style w:type="paragraph" w:customStyle="1" w:styleId="HGTableBullet2">
    <w:name w:val="HG Table Bullet 2"/>
    <w:basedOn w:val="QPPTableTextBody"/>
    <w:rsid w:val="007901A6"/>
    <w:pPr>
      <w:numPr>
        <w:numId w:val="9"/>
      </w:numPr>
      <w:tabs>
        <w:tab w:val="left" w:pos="567"/>
      </w:tabs>
    </w:pPr>
  </w:style>
  <w:style w:type="paragraph" w:customStyle="1" w:styleId="HGTableBullet3">
    <w:name w:val="HG Table Bullet 3"/>
    <w:basedOn w:val="QPPTableTextBody"/>
    <w:rsid w:val="007901A6"/>
    <w:pPr>
      <w:numPr>
        <w:numId w:val="10"/>
      </w:numPr>
    </w:pPr>
  </w:style>
  <w:style w:type="paragraph" w:customStyle="1" w:styleId="HGTableBullet4">
    <w:name w:val="HG Table Bullet 4"/>
    <w:basedOn w:val="QPPTableTextBody"/>
    <w:rsid w:val="007901A6"/>
    <w:pPr>
      <w:numPr>
        <w:numId w:val="11"/>
      </w:numPr>
      <w:tabs>
        <w:tab w:val="left" w:pos="567"/>
      </w:tabs>
    </w:pPr>
  </w:style>
  <w:style w:type="paragraph" w:styleId="Header">
    <w:name w:val="header"/>
    <w:basedOn w:val="Normal"/>
    <w:semiHidden/>
    <w:locked/>
    <w:rsid w:val="00451342"/>
    <w:pPr>
      <w:tabs>
        <w:tab w:val="center" w:pos="4153"/>
        <w:tab w:val="right" w:pos="8306"/>
      </w:tabs>
    </w:pPr>
  </w:style>
  <w:style w:type="paragraph" w:styleId="Footer">
    <w:name w:val="footer"/>
    <w:basedOn w:val="Normal"/>
    <w:semiHidden/>
    <w:locked/>
    <w:rsid w:val="00451342"/>
    <w:pPr>
      <w:tabs>
        <w:tab w:val="center" w:pos="4153"/>
        <w:tab w:val="right" w:pos="8306"/>
      </w:tabs>
    </w:pPr>
  </w:style>
  <w:style w:type="character" w:styleId="FollowedHyperlink">
    <w:name w:val="FollowedHyperlink"/>
    <w:semiHidden/>
    <w:locked/>
    <w:rsid w:val="00451342"/>
    <w:rPr>
      <w:color w:val="800080"/>
      <w:u w:val="single"/>
    </w:rPr>
  </w:style>
  <w:style w:type="paragraph" w:styleId="BalloonText">
    <w:name w:val="Balloon Text"/>
    <w:basedOn w:val="Normal"/>
    <w:semiHidden/>
    <w:locked/>
    <w:rsid w:val="00451342"/>
    <w:rPr>
      <w:rFonts w:ascii="Tahoma" w:hAnsi="Tahoma" w:cs="Tahoma"/>
      <w:sz w:val="16"/>
      <w:szCs w:val="16"/>
    </w:rPr>
  </w:style>
  <w:style w:type="character" w:customStyle="1" w:styleId="QPPHeading4Char">
    <w:name w:val="QPP Heading 4 Char"/>
    <w:link w:val="QPPHeading4"/>
    <w:rsid w:val="00451342"/>
    <w:rPr>
      <w:rFonts w:ascii="Arial" w:hAnsi="Arial" w:cs="Arial"/>
      <w:b/>
      <w:bCs/>
      <w:szCs w:val="26"/>
    </w:rPr>
  </w:style>
  <w:style w:type="paragraph" w:customStyle="1" w:styleId="QPPDotBulletPoint">
    <w:name w:val="QPP Dot Bullet Point"/>
    <w:basedOn w:val="Normal"/>
    <w:semiHidden/>
    <w:locked/>
    <w:rsid w:val="00451342"/>
    <w:pPr>
      <w:numPr>
        <w:numId w:val="7"/>
      </w:numPr>
    </w:pPr>
  </w:style>
  <w:style w:type="paragraph" w:customStyle="1" w:styleId="QPPTableBullet">
    <w:name w:val="QPP Table Bullet"/>
    <w:basedOn w:val="Normal"/>
    <w:rsid w:val="007901A6"/>
    <w:pPr>
      <w:tabs>
        <w:tab w:val="num" w:pos="360"/>
      </w:tabs>
      <w:spacing w:before="60" w:after="40"/>
      <w:ind w:left="360" w:hanging="360"/>
    </w:pPr>
    <w:rPr>
      <w:rFonts w:eastAsia="MS Mincho"/>
    </w:rPr>
  </w:style>
  <w:style w:type="character" w:customStyle="1" w:styleId="QPPSubscriptChar">
    <w:name w:val="QPP Subscript Char"/>
    <w:link w:val="QPPSubscript"/>
    <w:rsid w:val="00451342"/>
    <w:rPr>
      <w:rFonts w:ascii="Arial" w:hAnsi="Arial" w:cs="Arial"/>
      <w:color w:val="000000"/>
      <w:vertAlign w:val="subscript"/>
    </w:rPr>
  </w:style>
  <w:style w:type="character" w:styleId="CommentReference">
    <w:name w:val="annotation reference"/>
    <w:semiHidden/>
    <w:locked/>
    <w:rsid w:val="00451342"/>
    <w:rPr>
      <w:sz w:val="16"/>
      <w:szCs w:val="16"/>
    </w:rPr>
  </w:style>
  <w:style w:type="paragraph" w:styleId="CommentText">
    <w:name w:val="annotation text"/>
    <w:basedOn w:val="Normal"/>
    <w:link w:val="CommentTextChar"/>
    <w:semiHidden/>
    <w:locked/>
    <w:rsid w:val="00451342"/>
    <w:rPr>
      <w:szCs w:val="20"/>
    </w:rPr>
  </w:style>
  <w:style w:type="character" w:customStyle="1" w:styleId="CommentTextChar">
    <w:name w:val="Comment Text Char"/>
    <w:basedOn w:val="DefaultParagraphFont"/>
    <w:link w:val="CommentText"/>
    <w:semiHidden/>
    <w:rsid w:val="00A820D0"/>
    <w:rPr>
      <w:rFonts w:ascii="Arial" w:hAnsi="Arial"/>
    </w:rPr>
  </w:style>
  <w:style w:type="paragraph" w:styleId="CommentSubject">
    <w:name w:val="annotation subject"/>
    <w:basedOn w:val="CommentText"/>
    <w:next w:val="CommentText"/>
    <w:link w:val="CommentSubjectChar"/>
    <w:semiHidden/>
    <w:locked/>
    <w:rsid w:val="00451342"/>
    <w:rPr>
      <w:b/>
      <w:bCs/>
    </w:rPr>
  </w:style>
  <w:style w:type="character" w:customStyle="1" w:styleId="CommentSubjectChar">
    <w:name w:val="Comment Subject Char"/>
    <w:basedOn w:val="CommentTextChar"/>
    <w:link w:val="CommentSubject"/>
    <w:semiHidden/>
    <w:rsid w:val="00A820D0"/>
    <w:rPr>
      <w:rFonts w:ascii="Arial" w:hAnsi="Arial"/>
      <w:b/>
      <w:bCs/>
    </w:rPr>
  </w:style>
  <w:style w:type="paragraph" w:styleId="ListParagraph">
    <w:name w:val="List Paragraph"/>
    <w:basedOn w:val="Normal"/>
    <w:uiPriority w:val="34"/>
    <w:semiHidden/>
    <w:qFormat/>
    <w:rsid w:val="007901A6"/>
    <w:pPr>
      <w:ind w:left="720"/>
    </w:pPr>
    <w:rPr>
      <w:rFonts w:ascii="Calibri" w:eastAsia="Calibri" w:hAnsi="Calibri" w:cs="Calibri"/>
    </w:rPr>
  </w:style>
  <w:style w:type="numbering" w:styleId="111111">
    <w:name w:val="Outline List 2"/>
    <w:basedOn w:val="NoList"/>
    <w:semiHidden/>
    <w:locked/>
    <w:rsid w:val="00451342"/>
  </w:style>
  <w:style w:type="numbering" w:styleId="1ai">
    <w:name w:val="Outline List 1"/>
    <w:basedOn w:val="NoList"/>
    <w:semiHidden/>
    <w:locked/>
    <w:rsid w:val="00451342"/>
  </w:style>
  <w:style w:type="numbering" w:styleId="ArticleSection">
    <w:name w:val="Outline List 3"/>
    <w:basedOn w:val="NoList"/>
    <w:semiHidden/>
    <w:locked/>
    <w:rsid w:val="00451342"/>
  </w:style>
  <w:style w:type="paragraph" w:styleId="Bibliography">
    <w:name w:val="Bibliography"/>
    <w:basedOn w:val="Normal"/>
    <w:next w:val="Normal"/>
    <w:uiPriority w:val="37"/>
    <w:semiHidden/>
    <w:unhideWhenUsed/>
    <w:rsid w:val="007901A6"/>
  </w:style>
  <w:style w:type="paragraph" w:styleId="BlockText">
    <w:name w:val="Block Text"/>
    <w:basedOn w:val="Normal"/>
    <w:semiHidden/>
    <w:locked/>
    <w:rsid w:val="004513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451342"/>
    <w:pPr>
      <w:spacing w:after="120"/>
    </w:pPr>
  </w:style>
  <w:style w:type="character" w:customStyle="1" w:styleId="BodyTextChar">
    <w:name w:val="Body Text Char"/>
    <w:basedOn w:val="DefaultParagraphFont"/>
    <w:link w:val="BodyText"/>
    <w:semiHidden/>
    <w:rsid w:val="00451342"/>
    <w:rPr>
      <w:rFonts w:ascii="Arial" w:hAnsi="Arial"/>
      <w:szCs w:val="24"/>
    </w:rPr>
  </w:style>
  <w:style w:type="paragraph" w:styleId="BodyText2">
    <w:name w:val="Body Text 2"/>
    <w:basedOn w:val="Normal"/>
    <w:link w:val="BodyText2Char"/>
    <w:semiHidden/>
    <w:locked/>
    <w:rsid w:val="00451342"/>
    <w:pPr>
      <w:spacing w:after="120" w:line="480" w:lineRule="auto"/>
    </w:pPr>
  </w:style>
  <w:style w:type="character" w:customStyle="1" w:styleId="BodyText2Char">
    <w:name w:val="Body Text 2 Char"/>
    <w:basedOn w:val="DefaultParagraphFont"/>
    <w:link w:val="BodyText2"/>
    <w:semiHidden/>
    <w:rsid w:val="00451342"/>
    <w:rPr>
      <w:rFonts w:ascii="Arial" w:hAnsi="Arial"/>
      <w:szCs w:val="24"/>
    </w:rPr>
  </w:style>
  <w:style w:type="paragraph" w:styleId="BodyText3">
    <w:name w:val="Body Text 3"/>
    <w:basedOn w:val="Normal"/>
    <w:link w:val="BodyText3Char"/>
    <w:semiHidden/>
    <w:locked/>
    <w:rsid w:val="00451342"/>
    <w:pPr>
      <w:spacing w:after="120"/>
    </w:pPr>
    <w:rPr>
      <w:sz w:val="16"/>
      <w:szCs w:val="16"/>
    </w:rPr>
  </w:style>
  <w:style w:type="character" w:customStyle="1" w:styleId="BodyText3Char">
    <w:name w:val="Body Text 3 Char"/>
    <w:basedOn w:val="DefaultParagraphFont"/>
    <w:link w:val="BodyText3"/>
    <w:semiHidden/>
    <w:rsid w:val="00451342"/>
    <w:rPr>
      <w:rFonts w:ascii="Arial" w:hAnsi="Arial"/>
      <w:sz w:val="16"/>
      <w:szCs w:val="16"/>
    </w:rPr>
  </w:style>
  <w:style w:type="paragraph" w:styleId="BodyTextFirstIndent">
    <w:name w:val="Body Text First Indent"/>
    <w:basedOn w:val="BodyText"/>
    <w:link w:val="BodyTextFirstIndentChar"/>
    <w:semiHidden/>
    <w:locked/>
    <w:rsid w:val="00451342"/>
    <w:pPr>
      <w:spacing w:after="0"/>
      <w:ind w:firstLine="360"/>
    </w:pPr>
  </w:style>
  <w:style w:type="character" w:customStyle="1" w:styleId="BodyTextFirstIndentChar">
    <w:name w:val="Body Text First Indent Char"/>
    <w:basedOn w:val="BodyTextChar"/>
    <w:link w:val="BodyTextFirstIndent"/>
    <w:semiHidden/>
    <w:rsid w:val="00451342"/>
    <w:rPr>
      <w:rFonts w:ascii="Arial" w:hAnsi="Arial"/>
      <w:szCs w:val="24"/>
    </w:rPr>
  </w:style>
  <w:style w:type="paragraph" w:styleId="BodyTextIndent">
    <w:name w:val="Body Text Indent"/>
    <w:basedOn w:val="Normal"/>
    <w:link w:val="BodyTextIndentChar"/>
    <w:semiHidden/>
    <w:locked/>
    <w:rsid w:val="00451342"/>
    <w:pPr>
      <w:spacing w:after="120"/>
      <w:ind w:left="283"/>
    </w:pPr>
  </w:style>
  <w:style w:type="character" w:customStyle="1" w:styleId="BodyTextIndentChar">
    <w:name w:val="Body Text Indent Char"/>
    <w:basedOn w:val="DefaultParagraphFont"/>
    <w:link w:val="BodyTextIndent"/>
    <w:semiHidden/>
    <w:rsid w:val="00451342"/>
    <w:rPr>
      <w:rFonts w:ascii="Arial" w:hAnsi="Arial"/>
      <w:szCs w:val="24"/>
    </w:rPr>
  </w:style>
  <w:style w:type="paragraph" w:styleId="BodyTextFirstIndent2">
    <w:name w:val="Body Text First Indent 2"/>
    <w:basedOn w:val="BodyTextIndent"/>
    <w:link w:val="BodyTextFirstIndent2Char"/>
    <w:semiHidden/>
    <w:locked/>
    <w:rsid w:val="00451342"/>
    <w:pPr>
      <w:spacing w:after="0"/>
      <w:ind w:left="360" w:firstLine="360"/>
    </w:pPr>
  </w:style>
  <w:style w:type="character" w:customStyle="1" w:styleId="BodyTextFirstIndent2Char">
    <w:name w:val="Body Text First Indent 2 Char"/>
    <w:basedOn w:val="BodyTextIndentChar"/>
    <w:link w:val="BodyTextFirstIndent2"/>
    <w:semiHidden/>
    <w:rsid w:val="00451342"/>
    <w:rPr>
      <w:rFonts w:ascii="Arial" w:hAnsi="Arial"/>
      <w:szCs w:val="24"/>
    </w:rPr>
  </w:style>
  <w:style w:type="paragraph" w:styleId="BodyTextIndent2">
    <w:name w:val="Body Text Indent 2"/>
    <w:basedOn w:val="Normal"/>
    <w:link w:val="BodyTextIndent2Char"/>
    <w:semiHidden/>
    <w:locked/>
    <w:rsid w:val="00451342"/>
    <w:pPr>
      <w:spacing w:after="120" w:line="480" w:lineRule="auto"/>
      <w:ind w:left="283"/>
    </w:pPr>
  </w:style>
  <w:style w:type="character" w:customStyle="1" w:styleId="BodyTextIndent2Char">
    <w:name w:val="Body Text Indent 2 Char"/>
    <w:basedOn w:val="DefaultParagraphFont"/>
    <w:link w:val="BodyTextIndent2"/>
    <w:semiHidden/>
    <w:rsid w:val="00451342"/>
    <w:rPr>
      <w:rFonts w:ascii="Arial" w:hAnsi="Arial"/>
      <w:szCs w:val="24"/>
    </w:rPr>
  </w:style>
  <w:style w:type="paragraph" w:styleId="BodyTextIndent3">
    <w:name w:val="Body Text Indent 3"/>
    <w:basedOn w:val="Normal"/>
    <w:link w:val="BodyTextIndent3Char"/>
    <w:semiHidden/>
    <w:locked/>
    <w:rsid w:val="00451342"/>
    <w:pPr>
      <w:spacing w:after="120"/>
      <w:ind w:left="283"/>
    </w:pPr>
    <w:rPr>
      <w:sz w:val="16"/>
      <w:szCs w:val="16"/>
    </w:rPr>
  </w:style>
  <w:style w:type="character" w:customStyle="1" w:styleId="BodyTextIndent3Char">
    <w:name w:val="Body Text Indent 3 Char"/>
    <w:basedOn w:val="DefaultParagraphFont"/>
    <w:link w:val="BodyTextIndent3"/>
    <w:semiHidden/>
    <w:rsid w:val="00451342"/>
    <w:rPr>
      <w:rFonts w:ascii="Arial" w:hAnsi="Arial"/>
      <w:sz w:val="16"/>
      <w:szCs w:val="16"/>
    </w:rPr>
  </w:style>
  <w:style w:type="character" w:styleId="BookTitle">
    <w:name w:val="Book Title"/>
    <w:basedOn w:val="DefaultParagraphFont"/>
    <w:uiPriority w:val="33"/>
    <w:semiHidden/>
    <w:qFormat/>
    <w:rsid w:val="007901A6"/>
    <w:rPr>
      <w:b/>
      <w:bCs/>
      <w:smallCaps/>
      <w:spacing w:val="5"/>
    </w:rPr>
  </w:style>
  <w:style w:type="paragraph" w:styleId="Caption">
    <w:name w:val="caption"/>
    <w:basedOn w:val="Normal"/>
    <w:next w:val="Normal"/>
    <w:semiHidden/>
    <w:unhideWhenUsed/>
    <w:qFormat/>
    <w:locked/>
    <w:rsid w:val="00451342"/>
    <w:pPr>
      <w:spacing w:after="200"/>
    </w:pPr>
    <w:rPr>
      <w:b/>
      <w:bCs/>
      <w:color w:val="4F81BD" w:themeColor="accent1"/>
      <w:sz w:val="18"/>
      <w:szCs w:val="18"/>
    </w:rPr>
  </w:style>
  <w:style w:type="paragraph" w:styleId="Closing">
    <w:name w:val="Closing"/>
    <w:basedOn w:val="Normal"/>
    <w:link w:val="ClosingChar"/>
    <w:semiHidden/>
    <w:locked/>
    <w:rsid w:val="00451342"/>
    <w:pPr>
      <w:ind w:left="4252"/>
    </w:pPr>
  </w:style>
  <w:style w:type="character" w:customStyle="1" w:styleId="ClosingChar">
    <w:name w:val="Closing Char"/>
    <w:basedOn w:val="DefaultParagraphFont"/>
    <w:link w:val="Closing"/>
    <w:semiHidden/>
    <w:rsid w:val="00451342"/>
    <w:rPr>
      <w:rFonts w:ascii="Arial" w:hAnsi="Arial"/>
      <w:szCs w:val="24"/>
    </w:rPr>
  </w:style>
  <w:style w:type="table" w:styleId="ColorfulGrid">
    <w:name w:val="Colorful Grid"/>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901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901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901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901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901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901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901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901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901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901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901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901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901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901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901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901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901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901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901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901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901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901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51342"/>
  </w:style>
  <w:style w:type="character" w:customStyle="1" w:styleId="DateChar">
    <w:name w:val="Date Char"/>
    <w:basedOn w:val="DefaultParagraphFont"/>
    <w:link w:val="Date"/>
    <w:semiHidden/>
    <w:rsid w:val="00451342"/>
    <w:rPr>
      <w:rFonts w:ascii="Arial" w:hAnsi="Arial"/>
      <w:szCs w:val="24"/>
    </w:rPr>
  </w:style>
  <w:style w:type="paragraph" w:styleId="DocumentMap">
    <w:name w:val="Document Map"/>
    <w:basedOn w:val="Normal"/>
    <w:link w:val="DocumentMapChar"/>
    <w:semiHidden/>
    <w:locked/>
    <w:rsid w:val="00451342"/>
    <w:rPr>
      <w:rFonts w:ascii="Tahoma" w:hAnsi="Tahoma" w:cs="Tahoma"/>
      <w:sz w:val="16"/>
      <w:szCs w:val="16"/>
    </w:rPr>
  </w:style>
  <w:style w:type="character" w:customStyle="1" w:styleId="DocumentMapChar">
    <w:name w:val="Document Map Char"/>
    <w:basedOn w:val="DefaultParagraphFont"/>
    <w:link w:val="DocumentMap"/>
    <w:semiHidden/>
    <w:rsid w:val="00451342"/>
    <w:rPr>
      <w:rFonts w:ascii="Tahoma" w:hAnsi="Tahoma" w:cs="Tahoma"/>
      <w:sz w:val="16"/>
      <w:szCs w:val="16"/>
    </w:rPr>
  </w:style>
  <w:style w:type="paragraph" w:styleId="E-mailSignature">
    <w:name w:val="E-mail Signature"/>
    <w:basedOn w:val="Normal"/>
    <w:link w:val="E-mailSignatureChar"/>
    <w:semiHidden/>
    <w:locked/>
    <w:rsid w:val="00451342"/>
  </w:style>
  <w:style w:type="character" w:customStyle="1" w:styleId="E-mailSignatureChar">
    <w:name w:val="E-mail Signature Char"/>
    <w:basedOn w:val="DefaultParagraphFont"/>
    <w:link w:val="E-mailSignature"/>
    <w:semiHidden/>
    <w:rsid w:val="00451342"/>
    <w:rPr>
      <w:rFonts w:ascii="Arial" w:hAnsi="Arial"/>
      <w:szCs w:val="24"/>
    </w:rPr>
  </w:style>
  <w:style w:type="character" w:styleId="Emphasis">
    <w:name w:val="Emphasis"/>
    <w:basedOn w:val="DefaultParagraphFont"/>
    <w:semiHidden/>
    <w:qFormat/>
    <w:locked/>
    <w:rsid w:val="00451342"/>
    <w:rPr>
      <w:i/>
      <w:iCs/>
    </w:rPr>
  </w:style>
  <w:style w:type="character" w:styleId="EndnoteReference">
    <w:name w:val="endnote reference"/>
    <w:basedOn w:val="DefaultParagraphFont"/>
    <w:semiHidden/>
    <w:locked/>
    <w:rsid w:val="00451342"/>
    <w:rPr>
      <w:vertAlign w:val="superscript"/>
    </w:rPr>
  </w:style>
  <w:style w:type="paragraph" w:styleId="EndnoteText">
    <w:name w:val="endnote text"/>
    <w:basedOn w:val="Normal"/>
    <w:link w:val="EndnoteTextChar"/>
    <w:semiHidden/>
    <w:locked/>
    <w:rsid w:val="00451342"/>
    <w:rPr>
      <w:szCs w:val="20"/>
    </w:rPr>
  </w:style>
  <w:style w:type="character" w:customStyle="1" w:styleId="EndnoteTextChar">
    <w:name w:val="Endnote Text Char"/>
    <w:basedOn w:val="DefaultParagraphFont"/>
    <w:link w:val="EndnoteText"/>
    <w:semiHidden/>
    <w:rsid w:val="00451342"/>
    <w:rPr>
      <w:rFonts w:ascii="Arial" w:hAnsi="Arial"/>
    </w:rPr>
  </w:style>
  <w:style w:type="paragraph" w:styleId="EnvelopeAddress">
    <w:name w:val="envelope address"/>
    <w:basedOn w:val="Normal"/>
    <w:semiHidden/>
    <w:locked/>
    <w:rsid w:val="0045134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51342"/>
    <w:rPr>
      <w:rFonts w:asciiTheme="majorHAnsi" w:eastAsiaTheme="majorEastAsia" w:hAnsiTheme="majorHAnsi" w:cstheme="majorBidi"/>
      <w:szCs w:val="20"/>
    </w:rPr>
  </w:style>
  <w:style w:type="character" w:styleId="FootnoteReference">
    <w:name w:val="footnote reference"/>
    <w:basedOn w:val="DefaultParagraphFont"/>
    <w:semiHidden/>
    <w:locked/>
    <w:rsid w:val="00451342"/>
    <w:rPr>
      <w:vertAlign w:val="superscript"/>
    </w:rPr>
  </w:style>
  <w:style w:type="paragraph" w:styleId="FootnoteText">
    <w:name w:val="footnote text"/>
    <w:basedOn w:val="Normal"/>
    <w:link w:val="FootnoteTextChar"/>
    <w:semiHidden/>
    <w:locked/>
    <w:rsid w:val="00451342"/>
    <w:rPr>
      <w:szCs w:val="20"/>
    </w:rPr>
  </w:style>
  <w:style w:type="character" w:customStyle="1" w:styleId="FootnoteTextChar">
    <w:name w:val="Footnote Text Char"/>
    <w:basedOn w:val="DefaultParagraphFont"/>
    <w:link w:val="FootnoteText"/>
    <w:semiHidden/>
    <w:rsid w:val="00451342"/>
    <w:rPr>
      <w:rFonts w:ascii="Arial" w:hAnsi="Arial"/>
    </w:rPr>
  </w:style>
  <w:style w:type="character" w:styleId="HTMLAcronym">
    <w:name w:val="HTML Acronym"/>
    <w:basedOn w:val="DefaultParagraphFont"/>
    <w:semiHidden/>
    <w:locked/>
    <w:rsid w:val="00451342"/>
  </w:style>
  <w:style w:type="paragraph" w:styleId="HTMLAddress">
    <w:name w:val="HTML Address"/>
    <w:basedOn w:val="Normal"/>
    <w:link w:val="HTMLAddressChar"/>
    <w:semiHidden/>
    <w:locked/>
    <w:rsid w:val="00451342"/>
    <w:rPr>
      <w:i/>
      <w:iCs/>
    </w:rPr>
  </w:style>
  <w:style w:type="character" w:customStyle="1" w:styleId="HTMLAddressChar">
    <w:name w:val="HTML Address Char"/>
    <w:basedOn w:val="DefaultParagraphFont"/>
    <w:link w:val="HTMLAddress"/>
    <w:semiHidden/>
    <w:rsid w:val="00451342"/>
    <w:rPr>
      <w:rFonts w:ascii="Arial" w:hAnsi="Arial"/>
      <w:i/>
      <w:iCs/>
      <w:szCs w:val="24"/>
    </w:rPr>
  </w:style>
  <w:style w:type="character" w:styleId="HTMLCite">
    <w:name w:val="HTML Cite"/>
    <w:basedOn w:val="DefaultParagraphFont"/>
    <w:semiHidden/>
    <w:locked/>
    <w:rsid w:val="00451342"/>
    <w:rPr>
      <w:i/>
      <w:iCs/>
    </w:rPr>
  </w:style>
  <w:style w:type="character" w:styleId="HTMLCode">
    <w:name w:val="HTML Code"/>
    <w:basedOn w:val="DefaultParagraphFont"/>
    <w:semiHidden/>
    <w:locked/>
    <w:rsid w:val="00451342"/>
    <w:rPr>
      <w:rFonts w:ascii="Consolas" w:hAnsi="Consolas" w:cs="Consolas"/>
      <w:sz w:val="20"/>
      <w:szCs w:val="20"/>
    </w:rPr>
  </w:style>
  <w:style w:type="character" w:styleId="HTMLDefinition">
    <w:name w:val="HTML Definition"/>
    <w:basedOn w:val="DefaultParagraphFont"/>
    <w:semiHidden/>
    <w:locked/>
    <w:rsid w:val="00451342"/>
    <w:rPr>
      <w:i/>
      <w:iCs/>
    </w:rPr>
  </w:style>
  <w:style w:type="character" w:styleId="HTMLKeyboard">
    <w:name w:val="HTML Keyboard"/>
    <w:basedOn w:val="DefaultParagraphFont"/>
    <w:semiHidden/>
    <w:locked/>
    <w:rsid w:val="00451342"/>
    <w:rPr>
      <w:rFonts w:ascii="Consolas" w:hAnsi="Consolas" w:cs="Consolas"/>
      <w:sz w:val="20"/>
      <w:szCs w:val="20"/>
    </w:rPr>
  </w:style>
  <w:style w:type="paragraph" w:styleId="HTMLPreformatted">
    <w:name w:val="HTML Preformatted"/>
    <w:basedOn w:val="Normal"/>
    <w:link w:val="HTMLPreformattedChar"/>
    <w:semiHidden/>
    <w:locked/>
    <w:rsid w:val="00451342"/>
    <w:rPr>
      <w:rFonts w:ascii="Consolas" w:hAnsi="Consolas" w:cs="Consolas"/>
      <w:szCs w:val="20"/>
    </w:rPr>
  </w:style>
  <w:style w:type="character" w:customStyle="1" w:styleId="HTMLPreformattedChar">
    <w:name w:val="HTML Preformatted Char"/>
    <w:basedOn w:val="DefaultParagraphFont"/>
    <w:link w:val="HTMLPreformatted"/>
    <w:semiHidden/>
    <w:rsid w:val="00451342"/>
    <w:rPr>
      <w:rFonts w:ascii="Consolas" w:hAnsi="Consolas" w:cs="Consolas"/>
    </w:rPr>
  </w:style>
  <w:style w:type="character" w:styleId="HTMLSample">
    <w:name w:val="HTML Sample"/>
    <w:basedOn w:val="DefaultParagraphFont"/>
    <w:semiHidden/>
    <w:locked/>
    <w:rsid w:val="00451342"/>
    <w:rPr>
      <w:rFonts w:ascii="Consolas" w:hAnsi="Consolas" w:cs="Consolas"/>
      <w:sz w:val="24"/>
      <w:szCs w:val="24"/>
    </w:rPr>
  </w:style>
  <w:style w:type="character" w:styleId="HTMLTypewriter">
    <w:name w:val="HTML Typewriter"/>
    <w:basedOn w:val="DefaultParagraphFont"/>
    <w:semiHidden/>
    <w:locked/>
    <w:rsid w:val="00451342"/>
    <w:rPr>
      <w:rFonts w:ascii="Consolas" w:hAnsi="Consolas" w:cs="Consolas"/>
      <w:sz w:val="20"/>
      <w:szCs w:val="20"/>
    </w:rPr>
  </w:style>
  <w:style w:type="character" w:styleId="HTMLVariable">
    <w:name w:val="HTML Variable"/>
    <w:basedOn w:val="DefaultParagraphFont"/>
    <w:semiHidden/>
    <w:locked/>
    <w:rsid w:val="00451342"/>
    <w:rPr>
      <w:i/>
      <w:iCs/>
    </w:rPr>
  </w:style>
  <w:style w:type="paragraph" w:styleId="Index1">
    <w:name w:val="index 1"/>
    <w:basedOn w:val="Normal"/>
    <w:next w:val="Normal"/>
    <w:autoRedefine/>
    <w:semiHidden/>
    <w:locked/>
    <w:rsid w:val="00451342"/>
    <w:pPr>
      <w:ind w:left="200" w:hanging="200"/>
    </w:pPr>
  </w:style>
  <w:style w:type="paragraph" w:styleId="Index2">
    <w:name w:val="index 2"/>
    <w:basedOn w:val="Normal"/>
    <w:next w:val="Normal"/>
    <w:autoRedefine/>
    <w:semiHidden/>
    <w:locked/>
    <w:rsid w:val="00451342"/>
    <w:pPr>
      <w:ind w:left="400" w:hanging="200"/>
    </w:pPr>
  </w:style>
  <w:style w:type="paragraph" w:styleId="Index3">
    <w:name w:val="index 3"/>
    <w:basedOn w:val="Normal"/>
    <w:next w:val="Normal"/>
    <w:autoRedefine/>
    <w:semiHidden/>
    <w:locked/>
    <w:rsid w:val="00451342"/>
    <w:pPr>
      <w:ind w:left="600" w:hanging="200"/>
    </w:pPr>
  </w:style>
  <w:style w:type="paragraph" w:styleId="Index4">
    <w:name w:val="index 4"/>
    <w:basedOn w:val="Normal"/>
    <w:next w:val="Normal"/>
    <w:autoRedefine/>
    <w:semiHidden/>
    <w:locked/>
    <w:rsid w:val="00451342"/>
    <w:pPr>
      <w:ind w:left="800" w:hanging="200"/>
    </w:pPr>
  </w:style>
  <w:style w:type="paragraph" w:styleId="Index5">
    <w:name w:val="index 5"/>
    <w:basedOn w:val="Normal"/>
    <w:next w:val="Normal"/>
    <w:autoRedefine/>
    <w:semiHidden/>
    <w:locked/>
    <w:rsid w:val="00451342"/>
    <w:pPr>
      <w:ind w:left="1000" w:hanging="200"/>
    </w:pPr>
  </w:style>
  <w:style w:type="paragraph" w:styleId="Index6">
    <w:name w:val="index 6"/>
    <w:basedOn w:val="Normal"/>
    <w:next w:val="Normal"/>
    <w:autoRedefine/>
    <w:semiHidden/>
    <w:locked/>
    <w:rsid w:val="00451342"/>
    <w:pPr>
      <w:ind w:left="1200" w:hanging="200"/>
    </w:pPr>
  </w:style>
  <w:style w:type="paragraph" w:styleId="Index7">
    <w:name w:val="index 7"/>
    <w:basedOn w:val="Normal"/>
    <w:next w:val="Normal"/>
    <w:autoRedefine/>
    <w:semiHidden/>
    <w:locked/>
    <w:rsid w:val="00451342"/>
    <w:pPr>
      <w:ind w:left="1400" w:hanging="200"/>
    </w:pPr>
  </w:style>
  <w:style w:type="paragraph" w:styleId="Index8">
    <w:name w:val="index 8"/>
    <w:basedOn w:val="Normal"/>
    <w:next w:val="Normal"/>
    <w:autoRedefine/>
    <w:semiHidden/>
    <w:locked/>
    <w:rsid w:val="00451342"/>
    <w:pPr>
      <w:ind w:left="1600" w:hanging="200"/>
    </w:pPr>
  </w:style>
  <w:style w:type="paragraph" w:styleId="Index9">
    <w:name w:val="index 9"/>
    <w:basedOn w:val="Normal"/>
    <w:next w:val="Normal"/>
    <w:autoRedefine/>
    <w:semiHidden/>
    <w:locked/>
    <w:rsid w:val="00451342"/>
    <w:pPr>
      <w:ind w:left="1800" w:hanging="200"/>
    </w:pPr>
  </w:style>
  <w:style w:type="paragraph" w:styleId="IndexHeading">
    <w:name w:val="index heading"/>
    <w:basedOn w:val="Normal"/>
    <w:next w:val="Index1"/>
    <w:semiHidden/>
    <w:locked/>
    <w:rsid w:val="0045134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901A6"/>
    <w:rPr>
      <w:b/>
      <w:bCs/>
      <w:i/>
      <w:iCs/>
      <w:color w:val="4F81BD" w:themeColor="accent1"/>
    </w:rPr>
  </w:style>
  <w:style w:type="paragraph" w:styleId="IntenseQuote">
    <w:name w:val="Intense Quote"/>
    <w:basedOn w:val="Normal"/>
    <w:next w:val="Normal"/>
    <w:link w:val="IntenseQuoteChar"/>
    <w:uiPriority w:val="30"/>
    <w:semiHidden/>
    <w:qFormat/>
    <w:rsid w:val="007901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51342"/>
    <w:rPr>
      <w:rFonts w:ascii="Arial" w:hAnsi="Arial"/>
      <w:b/>
      <w:bCs/>
      <w:i/>
      <w:iCs/>
      <w:color w:val="4F81BD" w:themeColor="accent1"/>
      <w:szCs w:val="24"/>
    </w:rPr>
  </w:style>
  <w:style w:type="character" w:styleId="IntenseReference">
    <w:name w:val="Intense Reference"/>
    <w:basedOn w:val="DefaultParagraphFont"/>
    <w:uiPriority w:val="32"/>
    <w:semiHidden/>
    <w:qFormat/>
    <w:rsid w:val="007901A6"/>
    <w:rPr>
      <w:b/>
      <w:bCs/>
      <w:smallCaps/>
      <w:color w:val="C0504D" w:themeColor="accent2"/>
      <w:spacing w:val="5"/>
      <w:u w:val="single"/>
    </w:rPr>
  </w:style>
  <w:style w:type="table" w:styleId="LightGrid">
    <w:name w:val="Light Grid"/>
    <w:basedOn w:val="TableNormal"/>
    <w:uiPriority w:val="62"/>
    <w:semiHidden/>
    <w:rsid w:val="007901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901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901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901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901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901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901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901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901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901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901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901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901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901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901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901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901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901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901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901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901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51342"/>
  </w:style>
  <w:style w:type="paragraph" w:styleId="List">
    <w:name w:val="List"/>
    <w:basedOn w:val="Normal"/>
    <w:semiHidden/>
    <w:locked/>
    <w:rsid w:val="00451342"/>
    <w:pPr>
      <w:ind w:left="283" w:hanging="283"/>
      <w:contextualSpacing/>
    </w:pPr>
  </w:style>
  <w:style w:type="paragraph" w:styleId="List2">
    <w:name w:val="List 2"/>
    <w:basedOn w:val="Normal"/>
    <w:semiHidden/>
    <w:locked/>
    <w:rsid w:val="00451342"/>
    <w:pPr>
      <w:ind w:left="566" w:hanging="283"/>
      <w:contextualSpacing/>
    </w:pPr>
  </w:style>
  <w:style w:type="paragraph" w:styleId="List3">
    <w:name w:val="List 3"/>
    <w:basedOn w:val="Normal"/>
    <w:semiHidden/>
    <w:locked/>
    <w:rsid w:val="00451342"/>
    <w:pPr>
      <w:ind w:left="849" w:hanging="283"/>
      <w:contextualSpacing/>
    </w:pPr>
  </w:style>
  <w:style w:type="paragraph" w:styleId="List4">
    <w:name w:val="List 4"/>
    <w:basedOn w:val="Normal"/>
    <w:semiHidden/>
    <w:locked/>
    <w:rsid w:val="00451342"/>
    <w:pPr>
      <w:ind w:left="1132" w:hanging="283"/>
      <w:contextualSpacing/>
    </w:pPr>
  </w:style>
  <w:style w:type="paragraph" w:styleId="List5">
    <w:name w:val="List 5"/>
    <w:basedOn w:val="Normal"/>
    <w:semiHidden/>
    <w:locked/>
    <w:rsid w:val="00451342"/>
    <w:pPr>
      <w:ind w:left="1415" w:hanging="283"/>
      <w:contextualSpacing/>
    </w:pPr>
  </w:style>
  <w:style w:type="paragraph" w:styleId="ListBullet">
    <w:name w:val="List Bullet"/>
    <w:basedOn w:val="Normal"/>
    <w:semiHidden/>
    <w:locked/>
    <w:rsid w:val="00451342"/>
    <w:pPr>
      <w:numPr>
        <w:numId w:val="22"/>
      </w:numPr>
      <w:contextualSpacing/>
    </w:pPr>
  </w:style>
  <w:style w:type="paragraph" w:styleId="ListBullet2">
    <w:name w:val="List Bullet 2"/>
    <w:basedOn w:val="Normal"/>
    <w:semiHidden/>
    <w:locked/>
    <w:rsid w:val="00451342"/>
    <w:pPr>
      <w:numPr>
        <w:numId w:val="23"/>
      </w:numPr>
      <w:contextualSpacing/>
    </w:pPr>
  </w:style>
  <w:style w:type="paragraph" w:styleId="ListBullet3">
    <w:name w:val="List Bullet 3"/>
    <w:basedOn w:val="Normal"/>
    <w:semiHidden/>
    <w:locked/>
    <w:rsid w:val="00451342"/>
    <w:pPr>
      <w:numPr>
        <w:numId w:val="24"/>
      </w:numPr>
      <w:contextualSpacing/>
    </w:pPr>
  </w:style>
  <w:style w:type="paragraph" w:styleId="ListBullet4">
    <w:name w:val="List Bullet 4"/>
    <w:basedOn w:val="Normal"/>
    <w:semiHidden/>
    <w:locked/>
    <w:rsid w:val="00451342"/>
    <w:pPr>
      <w:numPr>
        <w:numId w:val="25"/>
      </w:numPr>
      <w:contextualSpacing/>
    </w:pPr>
  </w:style>
  <w:style w:type="paragraph" w:styleId="ListBullet5">
    <w:name w:val="List Bullet 5"/>
    <w:basedOn w:val="Normal"/>
    <w:semiHidden/>
    <w:locked/>
    <w:rsid w:val="00451342"/>
    <w:pPr>
      <w:numPr>
        <w:numId w:val="26"/>
      </w:numPr>
      <w:contextualSpacing/>
    </w:pPr>
  </w:style>
  <w:style w:type="paragraph" w:styleId="ListContinue">
    <w:name w:val="List Continue"/>
    <w:basedOn w:val="Normal"/>
    <w:semiHidden/>
    <w:locked/>
    <w:rsid w:val="00451342"/>
    <w:pPr>
      <w:spacing w:after="120"/>
      <w:ind w:left="283"/>
      <w:contextualSpacing/>
    </w:pPr>
  </w:style>
  <w:style w:type="paragraph" w:styleId="ListContinue2">
    <w:name w:val="List Continue 2"/>
    <w:basedOn w:val="Normal"/>
    <w:semiHidden/>
    <w:locked/>
    <w:rsid w:val="00451342"/>
    <w:pPr>
      <w:spacing w:after="120"/>
      <w:ind w:left="566"/>
      <w:contextualSpacing/>
    </w:pPr>
  </w:style>
  <w:style w:type="paragraph" w:styleId="ListContinue3">
    <w:name w:val="List Continue 3"/>
    <w:basedOn w:val="Normal"/>
    <w:semiHidden/>
    <w:locked/>
    <w:rsid w:val="00451342"/>
    <w:pPr>
      <w:spacing w:after="120"/>
      <w:ind w:left="849"/>
      <w:contextualSpacing/>
    </w:pPr>
  </w:style>
  <w:style w:type="paragraph" w:styleId="ListContinue4">
    <w:name w:val="List Continue 4"/>
    <w:basedOn w:val="Normal"/>
    <w:semiHidden/>
    <w:locked/>
    <w:rsid w:val="00451342"/>
    <w:pPr>
      <w:spacing w:after="120"/>
      <w:ind w:left="1132"/>
      <w:contextualSpacing/>
    </w:pPr>
  </w:style>
  <w:style w:type="paragraph" w:styleId="ListContinue5">
    <w:name w:val="List Continue 5"/>
    <w:basedOn w:val="Normal"/>
    <w:semiHidden/>
    <w:locked/>
    <w:rsid w:val="00451342"/>
    <w:pPr>
      <w:spacing w:after="120"/>
      <w:ind w:left="1415"/>
      <w:contextualSpacing/>
    </w:pPr>
  </w:style>
  <w:style w:type="paragraph" w:styleId="ListNumber">
    <w:name w:val="List Number"/>
    <w:basedOn w:val="Normal"/>
    <w:semiHidden/>
    <w:locked/>
    <w:rsid w:val="00451342"/>
    <w:pPr>
      <w:numPr>
        <w:numId w:val="27"/>
      </w:numPr>
      <w:contextualSpacing/>
    </w:pPr>
  </w:style>
  <w:style w:type="paragraph" w:styleId="ListNumber2">
    <w:name w:val="List Number 2"/>
    <w:basedOn w:val="Normal"/>
    <w:semiHidden/>
    <w:locked/>
    <w:rsid w:val="00451342"/>
    <w:pPr>
      <w:numPr>
        <w:numId w:val="28"/>
      </w:numPr>
      <w:contextualSpacing/>
    </w:pPr>
  </w:style>
  <w:style w:type="paragraph" w:styleId="ListNumber3">
    <w:name w:val="List Number 3"/>
    <w:basedOn w:val="Normal"/>
    <w:semiHidden/>
    <w:locked/>
    <w:rsid w:val="00451342"/>
    <w:pPr>
      <w:numPr>
        <w:numId w:val="29"/>
      </w:numPr>
      <w:contextualSpacing/>
    </w:pPr>
  </w:style>
  <w:style w:type="paragraph" w:styleId="ListNumber4">
    <w:name w:val="List Number 4"/>
    <w:basedOn w:val="Normal"/>
    <w:semiHidden/>
    <w:locked/>
    <w:rsid w:val="00451342"/>
    <w:pPr>
      <w:numPr>
        <w:numId w:val="30"/>
      </w:numPr>
      <w:contextualSpacing/>
    </w:pPr>
  </w:style>
  <w:style w:type="paragraph" w:styleId="ListNumber5">
    <w:name w:val="List Number 5"/>
    <w:basedOn w:val="Normal"/>
    <w:semiHidden/>
    <w:locked/>
    <w:rsid w:val="00451342"/>
    <w:pPr>
      <w:numPr>
        <w:numId w:val="31"/>
      </w:numPr>
      <w:contextualSpacing/>
    </w:pPr>
  </w:style>
  <w:style w:type="paragraph" w:styleId="MacroText">
    <w:name w:val="macro"/>
    <w:link w:val="MacroTextChar"/>
    <w:semiHidden/>
    <w:locked/>
    <w:rsid w:val="0045134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51342"/>
    <w:rPr>
      <w:rFonts w:ascii="Consolas" w:hAnsi="Consolas" w:cs="Consolas"/>
    </w:rPr>
  </w:style>
  <w:style w:type="table" w:styleId="MediumGrid1">
    <w:name w:val="Medium Grid 1"/>
    <w:basedOn w:val="TableNormal"/>
    <w:uiPriority w:val="67"/>
    <w:semiHidden/>
    <w:rsid w:val="007901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901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901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901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901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901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901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901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901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901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901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901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901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901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901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901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901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901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901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901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901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901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901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90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513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5134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901A6"/>
    <w:rPr>
      <w:rFonts w:ascii="Arial" w:hAnsi="Arial"/>
      <w:szCs w:val="24"/>
    </w:rPr>
  </w:style>
  <w:style w:type="paragraph" w:styleId="NormalWeb">
    <w:name w:val="Normal (Web)"/>
    <w:basedOn w:val="Normal"/>
    <w:semiHidden/>
    <w:locked/>
    <w:rsid w:val="00451342"/>
    <w:rPr>
      <w:rFonts w:ascii="Times New Roman" w:hAnsi="Times New Roman"/>
      <w:sz w:val="24"/>
    </w:rPr>
  </w:style>
  <w:style w:type="paragraph" w:styleId="NormalIndent">
    <w:name w:val="Normal Indent"/>
    <w:basedOn w:val="Normal"/>
    <w:semiHidden/>
    <w:locked/>
    <w:rsid w:val="00451342"/>
    <w:pPr>
      <w:ind w:left="720"/>
    </w:pPr>
  </w:style>
  <w:style w:type="paragraph" w:styleId="NoteHeading">
    <w:name w:val="Note Heading"/>
    <w:basedOn w:val="Normal"/>
    <w:next w:val="Normal"/>
    <w:link w:val="NoteHeadingChar"/>
    <w:semiHidden/>
    <w:locked/>
    <w:rsid w:val="00451342"/>
  </w:style>
  <w:style w:type="character" w:customStyle="1" w:styleId="NoteHeadingChar">
    <w:name w:val="Note Heading Char"/>
    <w:basedOn w:val="DefaultParagraphFont"/>
    <w:link w:val="NoteHeading"/>
    <w:semiHidden/>
    <w:rsid w:val="00451342"/>
    <w:rPr>
      <w:rFonts w:ascii="Arial" w:hAnsi="Arial"/>
      <w:szCs w:val="24"/>
    </w:rPr>
  </w:style>
  <w:style w:type="character" w:styleId="PageNumber">
    <w:name w:val="page number"/>
    <w:basedOn w:val="DefaultParagraphFont"/>
    <w:semiHidden/>
    <w:locked/>
    <w:rsid w:val="00451342"/>
  </w:style>
  <w:style w:type="character" w:styleId="PlaceholderText">
    <w:name w:val="Placeholder Text"/>
    <w:basedOn w:val="DefaultParagraphFont"/>
    <w:uiPriority w:val="99"/>
    <w:semiHidden/>
    <w:rsid w:val="007901A6"/>
    <w:rPr>
      <w:color w:val="808080"/>
    </w:rPr>
  </w:style>
  <w:style w:type="paragraph" w:styleId="PlainText">
    <w:name w:val="Plain Text"/>
    <w:basedOn w:val="Normal"/>
    <w:link w:val="PlainTextChar"/>
    <w:semiHidden/>
    <w:locked/>
    <w:rsid w:val="00451342"/>
    <w:rPr>
      <w:rFonts w:ascii="Consolas" w:hAnsi="Consolas" w:cs="Consolas"/>
      <w:sz w:val="21"/>
      <w:szCs w:val="21"/>
    </w:rPr>
  </w:style>
  <w:style w:type="character" w:customStyle="1" w:styleId="PlainTextChar">
    <w:name w:val="Plain Text Char"/>
    <w:basedOn w:val="DefaultParagraphFont"/>
    <w:link w:val="PlainText"/>
    <w:semiHidden/>
    <w:rsid w:val="00451342"/>
    <w:rPr>
      <w:rFonts w:ascii="Consolas" w:hAnsi="Consolas" w:cs="Consolas"/>
      <w:sz w:val="21"/>
      <w:szCs w:val="21"/>
    </w:rPr>
  </w:style>
  <w:style w:type="paragraph" w:styleId="Quote">
    <w:name w:val="Quote"/>
    <w:basedOn w:val="Normal"/>
    <w:next w:val="Normal"/>
    <w:link w:val="QuoteChar"/>
    <w:uiPriority w:val="29"/>
    <w:semiHidden/>
    <w:qFormat/>
    <w:rsid w:val="007901A6"/>
    <w:rPr>
      <w:i/>
      <w:iCs/>
      <w:color w:val="000000" w:themeColor="text1"/>
    </w:rPr>
  </w:style>
  <w:style w:type="character" w:customStyle="1" w:styleId="QuoteChar">
    <w:name w:val="Quote Char"/>
    <w:basedOn w:val="DefaultParagraphFont"/>
    <w:link w:val="Quote"/>
    <w:uiPriority w:val="29"/>
    <w:semiHidden/>
    <w:rsid w:val="00451342"/>
    <w:rPr>
      <w:rFonts w:ascii="Arial" w:hAnsi="Arial"/>
      <w:i/>
      <w:iCs/>
      <w:color w:val="000000" w:themeColor="text1"/>
      <w:szCs w:val="24"/>
    </w:rPr>
  </w:style>
  <w:style w:type="paragraph" w:styleId="Salutation">
    <w:name w:val="Salutation"/>
    <w:basedOn w:val="Normal"/>
    <w:next w:val="Normal"/>
    <w:link w:val="SalutationChar"/>
    <w:semiHidden/>
    <w:locked/>
    <w:rsid w:val="00451342"/>
  </w:style>
  <w:style w:type="character" w:customStyle="1" w:styleId="SalutationChar">
    <w:name w:val="Salutation Char"/>
    <w:basedOn w:val="DefaultParagraphFont"/>
    <w:link w:val="Salutation"/>
    <w:semiHidden/>
    <w:rsid w:val="00451342"/>
    <w:rPr>
      <w:rFonts w:ascii="Arial" w:hAnsi="Arial"/>
      <w:szCs w:val="24"/>
    </w:rPr>
  </w:style>
  <w:style w:type="paragraph" w:styleId="Signature">
    <w:name w:val="Signature"/>
    <w:basedOn w:val="Normal"/>
    <w:link w:val="SignatureChar"/>
    <w:semiHidden/>
    <w:locked/>
    <w:rsid w:val="00451342"/>
    <w:pPr>
      <w:ind w:left="4252"/>
    </w:pPr>
  </w:style>
  <w:style w:type="character" w:customStyle="1" w:styleId="SignatureChar">
    <w:name w:val="Signature Char"/>
    <w:basedOn w:val="DefaultParagraphFont"/>
    <w:link w:val="Signature"/>
    <w:semiHidden/>
    <w:rsid w:val="00451342"/>
    <w:rPr>
      <w:rFonts w:ascii="Arial" w:hAnsi="Arial"/>
      <w:szCs w:val="24"/>
    </w:rPr>
  </w:style>
  <w:style w:type="character" w:styleId="Strong">
    <w:name w:val="Strong"/>
    <w:basedOn w:val="DefaultParagraphFont"/>
    <w:semiHidden/>
    <w:qFormat/>
    <w:locked/>
    <w:rsid w:val="00451342"/>
    <w:rPr>
      <w:b/>
      <w:bCs/>
    </w:rPr>
  </w:style>
  <w:style w:type="paragraph" w:styleId="Subtitle">
    <w:name w:val="Subtitle"/>
    <w:basedOn w:val="Normal"/>
    <w:next w:val="Normal"/>
    <w:link w:val="SubtitleChar"/>
    <w:semiHidden/>
    <w:qFormat/>
    <w:locked/>
    <w:rsid w:val="0045134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5134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901A6"/>
    <w:rPr>
      <w:i/>
      <w:iCs/>
      <w:color w:val="808080" w:themeColor="text1" w:themeTint="7F"/>
    </w:rPr>
  </w:style>
  <w:style w:type="character" w:styleId="SubtleReference">
    <w:name w:val="Subtle Reference"/>
    <w:basedOn w:val="DefaultParagraphFont"/>
    <w:uiPriority w:val="31"/>
    <w:semiHidden/>
    <w:qFormat/>
    <w:rsid w:val="007901A6"/>
    <w:rPr>
      <w:smallCaps/>
      <w:color w:val="C0504D" w:themeColor="accent2"/>
      <w:u w:val="single"/>
    </w:rPr>
  </w:style>
  <w:style w:type="table" w:styleId="Table3Deffects1">
    <w:name w:val="Table 3D effects 1"/>
    <w:basedOn w:val="TableNormal"/>
    <w:semiHidden/>
    <w:locked/>
    <w:rsid w:val="004513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13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13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13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13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13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13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13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13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13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13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13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13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13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13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13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13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513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13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13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13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13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13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13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13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13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13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13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13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13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13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13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13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51342"/>
    <w:pPr>
      <w:ind w:left="200" w:hanging="200"/>
    </w:pPr>
  </w:style>
  <w:style w:type="paragraph" w:styleId="TableofFigures">
    <w:name w:val="table of figures"/>
    <w:basedOn w:val="Normal"/>
    <w:next w:val="Normal"/>
    <w:semiHidden/>
    <w:locked/>
    <w:rsid w:val="00451342"/>
  </w:style>
  <w:style w:type="table" w:styleId="TableProfessional">
    <w:name w:val="Table Professional"/>
    <w:basedOn w:val="TableNormal"/>
    <w:semiHidden/>
    <w:locked/>
    <w:rsid w:val="004513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13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13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13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13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13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13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13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13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51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5134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5134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51342"/>
    <w:pPr>
      <w:spacing w:after="100"/>
    </w:pPr>
  </w:style>
  <w:style w:type="paragraph" w:styleId="TOC2">
    <w:name w:val="toc 2"/>
    <w:basedOn w:val="Normal"/>
    <w:next w:val="Normal"/>
    <w:autoRedefine/>
    <w:semiHidden/>
    <w:locked/>
    <w:rsid w:val="00451342"/>
    <w:pPr>
      <w:spacing w:after="100"/>
      <w:ind w:left="200"/>
    </w:pPr>
  </w:style>
  <w:style w:type="paragraph" w:styleId="TOC3">
    <w:name w:val="toc 3"/>
    <w:basedOn w:val="Normal"/>
    <w:next w:val="Normal"/>
    <w:autoRedefine/>
    <w:semiHidden/>
    <w:locked/>
    <w:rsid w:val="00451342"/>
    <w:pPr>
      <w:spacing w:after="100"/>
      <w:ind w:left="400"/>
    </w:pPr>
  </w:style>
  <w:style w:type="paragraph" w:styleId="TOC4">
    <w:name w:val="toc 4"/>
    <w:basedOn w:val="Normal"/>
    <w:next w:val="Normal"/>
    <w:autoRedefine/>
    <w:semiHidden/>
    <w:locked/>
    <w:rsid w:val="00451342"/>
    <w:pPr>
      <w:spacing w:after="100"/>
      <w:ind w:left="600"/>
    </w:pPr>
  </w:style>
  <w:style w:type="paragraph" w:styleId="TOC5">
    <w:name w:val="toc 5"/>
    <w:basedOn w:val="Normal"/>
    <w:next w:val="Normal"/>
    <w:autoRedefine/>
    <w:semiHidden/>
    <w:locked/>
    <w:rsid w:val="00451342"/>
    <w:pPr>
      <w:spacing w:after="100"/>
      <w:ind w:left="800"/>
    </w:pPr>
  </w:style>
  <w:style w:type="paragraph" w:styleId="TOC6">
    <w:name w:val="toc 6"/>
    <w:basedOn w:val="Normal"/>
    <w:next w:val="Normal"/>
    <w:autoRedefine/>
    <w:semiHidden/>
    <w:locked/>
    <w:rsid w:val="00451342"/>
    <w:pPr>
      <w:spacing w:after="100"/>
      <w:ind w:left="1000"/>
    </w:pPr>
  </w:style>
  <w:style w:type="paragraph" w:styleId="TOC7">
    <w:name w:val="toc 7"/>
    <w:basedOn w:val="Normal"/>
    <w:next w:val="Normal"/>
    <w:autoRedefine/>
    <w:semiHidden/>
    <w:locked/>
    <w:rsid w:val="00451342"/>
    <w:pPr>
      <w:spacing w:after="100"/>
      <w:ind w:left="1200"/>
    </w:pPr>
  </w:style>
  <w:style w:type="paragraph" w:styleId="TOC8">
    <w:name w:val="toc 8"/>
    <w:basedOn w:val="Normal"/>
    <w:next w:val="Normal"/>
    <w:autoRedefine/>
    <w:semiHidden/>
    <w:locked/>
    <w:rsid w:val="00451342"/>
    <w:pPr>
      <w:spacing w:after="100"/>
      <w:ind w:left="1400"/>
    </w:pPr>
  </w:style>
  <w:style w:type="paragraph" w:styleId="TOC9">
    <w:name w:val="toc 9"/>
    <w:basedOn w:val="Normal"/>
    <w:next w:val="Normal"/>
    <w:autoRedefine/>
    <w:semiHidden/>
    <w:locked/>
    <w:rsid w:val="00451342"/>
    <w:pPr>
      <w:spacing w:after="100"/>
      <w:ind w:left="1600"/>
    </w:pPr>
  </w:style>
  <w:style w:type="paragraph" w:styleId="TOCHeading">
    <w:name w:val="TOC Heading"/>
    <w:basedOn w:val="Heading1"/>
    <w:next w:val="Normal"/>
    <w:uiPriority w:val="39"/>
    <w:semiHidden/>
    <w:unhideWhenUsed/>
    <w:qFormat/>
    <w:rsid w:val="007901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901A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901A6"/>
    <w:rPr>
      <w:i/>
    </w:rPr>
  </w:style>
  <w:style w:type="character" w:customStyle="1" w:styleId="QPPTableTextITALICChar">
    <w:name w:val="QPP Table Text ITALIC Char"/>
    <w:basedOn w:val="QPPTableTextBodyChar"/>
    <w:link w:val="QPPTableTextITALIC"/>
    <w:rsid w:val="00451342"/>
    <w:rPr>
      <w:rFonts w:ascii="Arial" w:hAnsi="Arial" w:cs="Arial"/>
      <w:i/>
      <w:color w:val="000000"/>
    </w:rPr>
  </w:style>
  <w:style w:type="table" w:customStyle="1" w:styleId="QPPTableGrid">
    <w:name w:val="QPP Table Grid"/>
    <w:basedOn w:val="TableNormal"/>
    <w:uiPriority w:val="99"/>
    <w:rsid w:val="00790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7341</CharactersWithSpaces>
  <SharedDoc>false</SharedDoc>
  <HLinks>
    <vt:vector size="174" baseType="variant">
      <vt:variant>
        <vt:i4>7929965</vt:i4>
      </vt:variant>
      <vt:variant>
        <vt:i4>84</vt:i4>
      </vt:variant>
      <vt:variant>
        <vt:i4>0</vt:i4>
      </vt:variant>
      <vt:variant>
        <vt:i4>5</vt:i4>
      </vt:variant>
      <vt:variant>
        <vt:lpwstr>../Schedule 1 - Definitions/Definitions.doc</vt:lpwstr>
      </vt:variant>
      <vt:variant>
        <vt:lpwstr>Park</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78</vt:i4>
      </vt:variant>
      <vt:variant>
        <vt:i4>0</vt:i4>
      </vt:variant>
      <vt:variant>
        <vt:i4>5</vt:i4>
      </vt:variant>
      <vt:variant>
        <vt:lpwstr>../Schedule 1 - Definitions/Definitions.doc</vt:lpwstr>
      </vt:variant>
      <vt:variant>
        <vt:lpwstr>Showroom</vt:lpwstr>
      </vt:variant>
      <vt:variant>
        <vt:i4>7077984</vt:i4>
      </vt:variant>
      <vt:variant>
        <vt:i4>75</vt:i4>
      </vt:variant>
      <vt:variant>
        <vt:i4>0</vt:i4>
      </vt:variant>
      <vt:variant>
        <vt:i4>5</vt:i4>
      </vt:variant>
      <vt:variant>
        <vt:lpwstr>../Schedule 1 - Definitions/Definitions.doc</vt:lpwstr>
      </vt:variant>
      <vt:variant>
        <vt:lpwstr>GardenCentre</vt:lpwstr>
      </vt:variant>
      <vt:variant>
        <vt:i4>7471216</vt:i4>
      </vt:variant>
      <vt:variant>
        <vt:i4>72</vt:i4>
      </vt:variant>
      <vt:variant>
        <vt:i4>0</vt:i4>
      </vt:variant>
      <vt:variant>
        <vt:i4>5</vt:i4>
      </vt:variant>
      <vt:variant>
        <vt:lpwstr>../Schedule 1 - Definitions/Definitions.doc</vt:lpwstr>
      </vt:variant>
      <vt:variant>
        <vt:lpwstr>Hardware</vt:lpwstr>
      </vt:variant>
      <vt:variant>
        <vt:i4>262146</vt:i4>
      </vt:variant>
      <vt:variant>
        <vt:i4>69</vt:i4>
      </vt:variant>
      <vt:variant>
        <vt:i4>0</vt:i4>
      </vt:variant>
      <vt:variant>
        <vt:i4>5</vt:i4>
      </vt:variant>
      <vt:variant>
        <vt:lpwstr>../Schedule 1 - Definitions/Definitions.doc</vt:lpwstr>
      </vt:variant>
      <vt:variant>
        <vt:lpwstr>Amenity</vt:lpwstr>
      </vt:variant>
      <vt:variant>
        <vt:i4>983061</vt:i4>
      </vt:variant>
      <vt:variant>
        <vt:i4>66</vt:i4>
      </vt:variant>
      <vt:variant>
        <vt:i4>0</vt:i4>
      </vt:variant>
      <vt:variant>
        <vt:i4>5</vt:i4>
      </vt:variant>
      <vt:variant>
        <vt:lpwstr>../Schedule 1 - Definitions/Definitions.doc</vt:lpwstr>
      </vt:variant>
      <vt:variant>
        <vt:lpwstr>ServStation</vt:lpwstr>
      </vt:variant>
      <vt:variant>
        <vt:i4>1441823</vt:i4>
      </vt:variant>
      <vt:variant>
        <vt:i4>63</vt:i4>
      </vt:variant>
      <vt:variant>
        <vt:i4>0</vt:i4>
      </vt:variant>
      <vt:variant>
        <vt:i4>5</vt:i4>
      </vt:variant>
      <vt:variant>
        <vt:lpwstr>../Schedule 1 - Definitions/Definitions.doc</vt:lpwstr>
      </vt:variant>
      <vt:variant>
        <vt:lpwstr>CarWash</vt:lpwstr>
      </vt:variant>
      <vt:variant>
        <vt:i4>262146</vt:i4>
      </vt:variant>
      <vt:variant>
        <vt:i4>60</vt:i4>
      </vt:variant>
      <vt:variant>
        <vt:i4>0</vt:i4>
      </vt:variant>
      <vt:variant>
        <vt:i4>5</vt:i4>
      </vt:variant>
      <vt:variant>
        <vt:lpwstr>../Schedule 1 - Definitions/Definitions.doc</vt:lpwstr>
      </vt:variant>
      <vt:variant>
        <vt:lpwstr>Amenity</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54</vt:i4>
      </vt:variant>
      <vt:variant>
        <vt:i4>0</vt:i4>
      </vt:variant>
      <vt:variant>
        <vt:i4>5</vt:i4>
      </vt:variant>
      <vt:variant>
        <vt:lpwstr>../Schedule 1 - Definitions/Definitions.doc</vt:lpwstr>
      </vt:variant>
      <vt:variant>
        <vt:lpwstr>Retirement</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262161</vt:i4>
      </vt:variant>
      <vt:variant>
        <vt:i4>48</vt:i4>
      </vt:variant>
      <vt:variant>
        <vt:i4>0</vt:i4>
      </vt:variant>
      <vt:variant>
        <vt:i4>5</vt:i4>
      </vt:variant>
      <vt:variant>
        <vt:lpwstr>../Schedule 1 - Definitions/Definitions.doc</vt:lpwstr>
      </vt:variant>
      <vt:variant>
        <vt:lpwstr>Hostel</vt:lpwstr>
      </vt:variant>
      <vt:variant>
        <vt:i4>262146</vt:i4>
      </vt:variant>
      <vt:variant>
        <vt:i4>45</vt:i4>
      </vt:variant>
      <vt:variant>
        <vt:i4>0</vt:i4>
      </vt:variant>
      <vt:variant>
        <vt:i4>5</vt:i4>
      </vt:variant>
      <vt:variant>
        <vt:lpwstr>../Schedule 1 - Definitions/Definitions.doc</vt:lpwstr>
      </vt:variant>
      <vt:variant>
        <vt:lpwstr>Amenity</vt:lpwstr>
      </vt:variant>
      <vt:variant>
        <vt:i4>7077994</vt:i4>
      </vt:variant>
      <vt:variant>
        <vt:i4>42</vt:i4>
      </vt:variant>
      <vt:variant>
        <vt:i4>0</vt:i4>
      </vt:variant>
      <vt:variant>
        <vt:i4>5</vt:i4>
      </vt:variant>
      <vt:variant>
        <vt:lpwstr>../Schedule 1 - Definitions/Definitions.doc</vt:lpwstr>
      </vt:variant>
      <vt:variant>
        <vt:lpwstr>HomeBasedBus</vt:lpwstr>
      </vt:variant>
      <vt:variant>
        <vt:i4>7012467</vt:i4>
      </vt:variant>
      <vt:variant>
        <vt:i4>39</vt:i4>
      </vt:variant>
      <vt:variant>
        <vt:i4>0</vt:i4>
      </vt:variant>
      <vt:variant>
        <vt:i4>5</vt:i4>
      </vt:variant>
      <vt:variant>
        <vt:lpwstr>../Schedule 1 - Definitions/Definitions.doc</vt:lpwstr>
      </vt:variant>
      <vt:variant>
        <vt:lpwstr>Shop</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131081</vt:i4>
      </vt:variant>
      <vt:variant>
        <vt:i4>33</vt:i4>
      </vt:variant>
      <vt:variant>
        <vt:i4>0</vt:i4>
      </vt:variant>
      <vt:variant>
        <vt:i4>5</vt:i4>
      </vt:variant>
      <vt:variant>
        <vt:lpwstr>../Schedule 1 - Definitions/Definitions.doc</vt:lpwstr>
      </vt:variant>
      <vt:variant>
        <vt:lpwstr>WalkingDistance</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131084</vt:i4>
      </vt:variant>
      <vt:variant>
        <vt:i4>27</vt:i4>
      </vt:variant>
      <vt:variant>
        <vt:i4>0</vt:i4>
      </vt:variant>
      <vt:variant>
        <vt:i4>5</vt:i4>
      </vt:variant>
      <vt:variant>
        <vt:lpwstr>../Schedule 1 - Definitions/Definitions.doc</vt:lpwstr>
      </vt:variant>
      <vt:variant>
        <vt:lpwstr>ParkingStation</vt:lpwstr>
      </vt:variant>
      <vt:variant>
        <vt:i4>524294</vt:i4>
      </vt:variant>
      <vt:variant>
        <vt:i4>24</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21</vt:i4>
      </vt:variant>
      <vt:variant>
        <vt:i4>0</vt:i4>
      </vt:variant>
      <vt:variant>
        <vt:i4>5</vt:i4>
      </vt:variant>
      <vt:variant>
        <vt:lpwstr>../Schedule 1 - Definitions/Definitions.doc</vt:lpwstr>
      </vt:variant>
      <vt:variant>
        <vt:lpwstr>Nightclub</vt:lpwstr>
      </vt:variant>
      <vt:variant>
        <vt:i4>7929971</vt:i4>
      </vt:variant>
      <vt:variant>
        <vt:i4>18</vt:i4>
      </vt:variant>
      <vt:variant>
        <vt:i4>0</vt:i4>
      </vt:variant>
      <vt:variant>
        <vt:i4>5</vt:i4>
      </vt:variant>
      <vt:variant>
        <vt:lpwstr>../Schedule 1 - Definitions/Definitions.doc</vt:lpwstr>
      </vt:variant>
      <vt:variant>
        <vt:lpwstr>Hotel</vt:lpwstr>
      </vt:variant>
      <vt:variant>
        <vt:i4>524294</vt:i4>
      </vt:variant>
      <vt:variant>
        <vt:i4>15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2097233</vt:i4>
      </vt:variant>
      <vt:variant>
        <vt:i4>3</vt:i4>
      </vt:variant>
      <vt:variant>
        <vt:i4>0</vt:i4>
      </vt:variant>
      <vt:variant>
        <vt:i4>5</vt:i4>
      </vt:variant>
      <vt:variant>
        <vt:lpwstr>\\personalp\personalp$\088482\Home\Part 3 - Strategic framework\Part3StrategicFramework.DOC</vt:lpwstr>
      </vt:variant>
      <vt:variant>
        <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Alisha Pettit</cp:lastModifiedBy>
  <cp:revision>55</cp:revision>
  <cp:lastPrinted>2012-11-04T04:33:00Z</cp:lastPrinted>
  <dcterms:created xsi:type="dcterms:W3CDTF">2013-06-20T23:07:00Z</dcterms:created>
  <dcterms:modified xsi:type="dcterms:W3CDTF">2018-11-06T03:09:00Z</dcterms:modified>
</cp:coreProperties>
</file>