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6D1" w:rsidRPr="00ED5194" w:rsidRDefault="000266D1" w:rsidP="000266D1">
      <w:pPr>
        <w:pStyle w:val="QPPHeading3"/>
      </w:pPr>
      <w:bookmarkStart w:id="0" w:name="_GoBack"/>
      <w:bookmarkEnd w:id="0"/>
      <w:r>
        <w:t>8</w:t>
      </w:r>
      <w:r w:rsidRPr="00D23DF0">
        <w:t>.</w:t>
      </w:r>
      <w:r>
        <w:t>2.9 Critical infrastructure and movement network overlay code</w:t>
      </w:r>
    </w:p>
    <w:p w:rsidR="000266D1" w:rsidRPr="00D23DF0" w:rsidRDefault="000266D1" w:rsidP="000266D1">
      <w:pPr>
        <w:pStyle w:val="QPPHeading4"/>
      </w:pPr>
      <w:r>
        <w:t>8</w:t>
      </w:r>
      <w:r w:rsidRPr="00D23DF0">
        <w:t>.</w:t>
      </w:r>
      <w:bookmarkStart w:id="1" w:name="Application"/>
      <w:r>
        <w:t xml:space="preserve">2.9.1 </w:t>
      </w:r>
      <w:r w:rsidRPr="00D23DF0">
        <w:t>Application</w:t>
      </w:r>
      <w:bookmarkEnd w:id="1"/>
    </w:p>
    <w:p w:rsidR="000266D1" w:rsidRDefault="000266D1" w:rsidP="000266D1">
      <w:pPr>
        <w:pStyle w:val="QPPBulletPoint1"/>
      </w:pPr>
      <w:r>
        <w:t xml:space="preserve">This code applies to assessing </w:t>
      </w:r>
      <w:r w:rsidR="004D5175">
        <w:t>development</w:t>
      </w:r>
      <w:r>
        <w:t xml:space="preserve"> in the Critical infrastructure and movement network overlay, if:</w:t>
      </w:r>
    </w:p>
    <w:p w:rsidR="000266D1" w:rsidRDefault="000266D1" w:rsidP="000266D1">
      <w:pPr>
        <w:pStyle w:val="QPPBulletpoint2"/>
      </w:pPr>
      <w:r>
        <w:t xml:space="preserve">assessable development where this code is an applicable code identified in the assessment </w:t>
      </w:r>
      <w:r w:rsidR="00056F5D">
        <w:t>benchmarks</w:t>
      </w:r>
      <w:r>
        <w:t xml:space="preserve"> column of a table of assessment for an overlay (</w:t>
      </w:r>
      <w:r w:rsidRPr="00603E1C">
        <w:rPr>
          <w:rPrChange w:id="2" w:author="Alisha Pettit" w:date="2018-11-06T13:19:00Z">
            <w:rPr/>
          </w:rPrChange>
        </w:rPr>
        <w:t>section 5.10</w:t>
      </w:r>
      <w:r>
        <w:t>);</w:t>
      </w:r>
      <w:r w:rsidR="00365183">
        <w:t xml:space="preserve"> or</w:t>
      </w:r>
    </w:p>
    <w:p w:rsidR="000266D1" w:rsidRDefault="000266D1" w:rsidP="000266D1">
      <w:pPr>
        <w:pStyle w:val="QPPBulletpoint2"/>
      </w:pPr>
      <w:r>
        <w:t>impact assessable development.</w:t>
      </w:r>
    </w:p>
    <w:p w:rsidR="000266D1" w:rsidRPr="00DA79E4" w:rsidRDefault="000266D1" w:rsidP="000266D1">
      <w:pPr>
        <w:pStyle w:val="QPPBulletPoint1"/>
      </w:pPr>
      <w:r w:rsidRPr="00475872">
        <w:t xml:space="preserve">Land within </w:t>
      </w:r>
      <w:r>
        <w:t>the C</w:t>
      </w:r>
      <w:r w:rsidRPr="00A47519">
        <w:t>ritical infrastructur</w:t>
      </w:r>
      <w:r>
        <w:t xml:space="preserve">e and movement network overlay is identified on the </w:t>
      </w:r>
      <w:r w:rsidRPr="00603E1C">
        <w:rPr>
          <w:rPrChange w:id="3" w:author="Alisha Pettit" w:date="2018-11-06T13:19:00Z">
            <w:rPr/>
          </w:rPrChange>
        </w:rPr>
        <w:t>Critical infrastructure and movement network overlay map</w:t>
      </w:r>
      <w:r w:rsidRPr="00DA79E4">
        <w:t xml:space="preserve"> and is included in the following sub-categories:</w:t>
      </w:r>
    </w:p>
    <w:p w:rsidR="000266D1" w:rsidRDefault="000266D1" w:rsidP="00E3413C">
      <w:pPr>
        <w:pStyle w:val="QPPBulletpoint2"/>
        <w:numPr>
          <w:ilvl w:val="0"/>
          <w:numId w:val="45"/>
        </w:numPr>
      </w:pPr>
      <w:r w:rsidRPr="00DB3DF8">
        <w:t>Critical assets</w:t>
      </w:r>
      <w:r>
        <w:t xml:space="preserve"> sub-category;</w:t>
      </w:r>
    </w:p>
    <w:p w:rsidR="000266D1" w:rsidRDefault="000266D1" w:rsidP="000266D1">
      <w:pPr>
        <w:pStyle w:val="QPPBulletpoint2"/>
      </w:pPr>
      <w:r>
        <w:t>Critical infrastructure and movement planning area sub-category.</w:t>
      </w:r>
    </w:p>
    <w:p w:rsidR="000266D1" w:rsidRDefault="000266D1" w:rsidP="000266D1">
      <w:pPr>
        <w:pStyle w:val="QPPBulletPoint1"/>
      </w:pPr>
      <w:r w:rsidRPr="00D23DF0">
        <w:t xml:space="preserve">When using this code, reference should be made to </w:t>
      </w:r>
      <w:r w:rsidRPr="00603E1C">
        <w:rPr>
          <w:rPrChange w:id="4" w:author="Alisha Pettit" w:date="2018-11-06T13:19:00Z">
            <w:rPr/>
          </w:rPrChange>
        </w:rPr>
        <w:t>section 1.5</w:t>
      </w:r>
      <w:r w:rsidRPr="00CC3657">
        <w:t xml:space="preserve"> and </w:t>
      </w:r>
      <w:r w:rsidRPr="00603E1C">
        <w:rPr>
          <w:rPrChange w:id="5" w:author="Alisha Pettit" w:date="2018-11-06T13:19:00Z">
            <w:rPr/>
          </w:rPrChange>
        </w:rPr>
        <w:t>section 5.3.3</w:t>
      </w:r>
      <w:r w:rsidRPr="00CC3657">
        <w:t>.</w:t>
      </w:r>
    </w:p>
    <w:p w:rsidR="00056F5D" w:rsidRPr="00475872" w:rsidRDefault="00056F5D" w:rsidP="00056F5D">
      <w:pPr>
        <w:pStyle w:val="QPPEditorsNoteStyle1"/>
      </w:pPr>
      <w:r w:rsidRPr="00056F5D">
        <w:t xml:space="preserve">Note—The following purpose, overall outcomes, performance outcomes and acceptable outcomes comprise the assessment benchmarks of this code. </w:t>
      </w:r>
    </w:p>
    <w:p w:rsidR="000266D1" w:rsidRPr="00D23DF0" w:rsidRDefault="000266D1" w:rsidP="000266D1">
      <w:pPr>
        <w:pStyle w:val="QPPHeading4"/>
      </w:pPr>
      <w:r>
        <w:t>8</w:t>
      </w:r>
      <w:r w:rsidRPr="00D23DF0">
        <w:t>.</w:t>
      </w:r>
      <w:bookmarkStart w:id="6" w:name="Purpose"/>
      <w:r>
        <w:t xml:space="preserve">2.9.2 </w:t>
      </w:r>
      <w:r w:rsidRPr="00D23DF0">
        <w:t>Purpose</w:t>
      </w:r>
      <w:bookmarkEnd w:id="6"/>
    </w:p>
    <w:p w:rsidR="000266D1" w:rsidRDefault="000266D1" w:rsidP="00A41ED3">
      <w:pPr>
        <w:pStyle w:val="QPPBulletPoint1"/>
        <w:numPr>
          <w:ilvl w:val="0"/>
          <w:numId w:val="13"/>
        </w:numPr>
      </w:pPr>
      <w:r w:rsidRPr="00D23DF0">
        <w:t xml:space="preserve">The purpose of the </w:t>
      </w:r>
      <w:r>
        <w:t>Critical infrastructure and movement network overlay code</w:t>
      </w:r>
      <w:r w:rsidRPr="00D23DF0">
        <w:t xml:space="preserve"> </w:t>
      </w:r>
      <w:r w:rsidRPr="00EF3440">
        <w:t>is to</w:t>
      </w:r>
      <w:r>
        <w:t>:</w:t>
      </w:r>
    </w:p>
    <w:p w:rsidR="000266D1" w:rsidRDefault="000266D1" w:rsidP="00A41ED3">
      <w:pPr>
        <w:pStyle w:val="QPPBulletpoint2"/>
        <w:numPr>
          <w:ilvl w:val="0"/>
          <w:numId w:val="14"/>
        </w:numPr>
      </w:pPr>
      <w:r w:rsidRPr="009A7169">
        <w:t>Implement</w:t>
      </w:r>
      <w:r w:rsidRPr="006C2DFE">
        <w:t xml:space="preserve"> the policy direction in the </w:t>
      </w:r>
      <w:r w:rsidR="007F3D6B" w:rsidRPr="00603E1C">
        <w:rPr>
          <w:rPrChange w:id="7" w:author="Alisha Pettit" w:date="2018-11-06T13:19:00Z">
            <w:rPr/>
          </w:rPrChange>
        </w:rPr>
        <w:t>Strategic framework</w:t>
      </w:r>
      <w:r w:rsidRPr="006C2DFE">
        <w:t xml:space="preserve"> in particular</w:t>
      </w:r>
      <w:r>
        <w:t>:</w:t>
      </w:r>
    </w:p>
    <w:p w:rsidR="000266D1" w:rsidRDefault="000266D1" w:rsidP="00030843">
      <w:pPr>
        <w:pStyle w:val="QPPBulletpoint3"/>
      </w:pPr>
      <w:r w:rsidRPr="00603E1C">
        <w:rPr>
          <w:rPrChange w:id="8" w:author="Alisha Pettit" w:date="2018-11-06T13:19:00Z">
            <w:rPr/>
          </w:rPrChange>
        </w:rPr>
        <w:t>Theme 2: Brisbane’s outstanding lifestyle</w:t>
      </w:r>
      <w:r>
        <w:t xml:space="preserve"> and </w:t>
      </w:r>
      <w:r w:rsidRPr="00603E1C">
        <w:rPr>
          <w:rPrChange w:id="9" w:author="Alisha Pettit" w:date="2018-11-06T13:19:00Z">
            <w:rPr/>
          </w:rPrChange>
        </w:rPr>
        <w:t>Element 2.3 – Brisbane’s healthy and safe communities</w:t>
      </w:r>
      <w:r>
        <w:t>;</w:t>
      </w:r>
    </w:p>
    <w:p w:rsidR="000266D1" w:rsidRDefault="000266D1" w:rsidP="000266D1">
      <w:pPr>
        <w:pStyle w:val="QPPBulletpoint3"/>
      </w:pPr>
      <w:r w:rsidRPr="00603E1C">
        <w:rPr>
          <w:rPrChange w:id="10" w:author="Alisha Pettit" w:date="2018-11-06T13:19:00Z">
            <w:rPr/>
          </w:rPrChange>
        </w:rPr>
        <w:t>Theme 4: Brisbane’s highly effective transport and infrastructure</w:t>
      </w:r>
      <w:r>
        <w:t xml:space="preserve"> and </w:t>
      </w:r>
      <w:r w:rsidRPr="00603E1C">
        <w:rPr>
          <w:rPrChange w:id="11" w:author="Alisha Pettit" w:date="2018-11-06T13:19:00Z">
            <w:rPr/>
          </w:rPrChange>
        </w:rPr>
        <w:t>Element 4.3 – Brisbane’s coordinated infrastructure planning and delivery</w:t>
      </w:r>
      <w:r>
        <w:t>.</w:t>
      </w:r>
    </w:p>
    <w:p w:rsidR="000266D1" w:rsidRDefault="000266D1" w:rsidP="000266D1">
      <w:pPr>
        <w:pStyle w:val="QPPBulletpoint2"/>
      </w:pPr>
      <w:r>
        <w:t xml:space="preserve">Provide for the assessment of </w:t>
      </w:r>
      <w:r w:rsidRPr="00535147">
        <w:t xml:space="preserve">the suitability of development </w:t>
      </w:r>
      <w:r>
        <w:t>in the</w:t>
      </w:r>
      <w:r w:rsidRPr="0067438D">
        <w:t xml:space="preserve"> </w:t>
      </w:r>
      <w:r>
        <w:t>C</w:t>
      </w:r>
      <w:r w:rsidRPr="00A47519">
        <w:t>ritical infrastructure and movement network overlay</w:t>
      </w:r>
      <w:r>
        <w:t>.</w:t>
      </w:r>
    </w:p>
    <w:p w:rsidR="000266D1" w:rsidRPr="00D23DF0" w:rsidRDefault="000266D1" w:rsidP="000266D1">
      <w:pPr>
        <w:pStyle w:val="QPPBulletPoint1"/>
      </w:pPr>
      <w:r w:rsidRPr="00D23DF0">
        <w:t>The purpose of the code will be achieved through the following overall outcomes</w:t>
      </w:r>
      <w:r>
        <w:t>:</w:t>
      </w:r>
    </w:p>
    <w:p w:rsidR="000266D1" w:rsidRPr="007C6E94" w:rsidRDefault="000266D1" w:rsidP="00A41ED3">
      <w:pPr>
        <w:pStyle w:val="QPPBulletpoint2"/>
        <w:numPr>
          <w:ilvl w:val="0"/>
          <w:numId w:val="15"/>
        </w:numPr>
      </w:pPr>
      <w:r w:rsidRPr="007C6E94">
        <w:t xml:space="preserve">Development is able to gain </w:t>
      </w:r>
      <w:r w:rsidR="00365183">
        <w:t xml:space="preserve">appropriate </w:t>
      </w:r>
      <w:r w:rsidRPr="007C6E94">
        <w:t>vehicular access to the critical movement and infrastructure network during</w:t>
      </w:r>
      <w:r>
        <w:t xml:space="preserve"> and immediately after</w:t>
      </w:r>
      <w:r w:rsidRPr="007C6E94">
        <w:t xml:space="preserve"> a natural disaster event, including floods up to the 0.05% </w:t>
      </w:r>
      <w:r w:rsidR="00624731" w:rsidRPr="00603E1C">
        <w:rPr>
          <w:rPrChange w:id="12" w:author="Alisha Pettit" w:date="2018-11-06T13:19:00Z">
            <w:rPr/>
          </w:rPrChange>
        </w:rPr>
        <w:t>AEP</w:t>
      </w:r>
      <w:r w:rsidRPr="007C6E94">
        <w:t xml:space="preserve"> (200</w:t>
      </w:r>
      <w:r w:rsidR="00CB60F5">
        <w:t>0</w:t>
      </w:r>
      <w:r w:rsidRPr="007C6E94">
        <w:t xml:space="preserve"> year </w:t>
      </w:r>
      <w:r w:rsidRPr="00603E1C">
        <w:rPr>
          <w:rPrChange w:id="13" w:author="Alisha Pettit" w:date="2018-11-06T13:19:00Z">
            <w:rPr/>
          </w:rPrChange>
        </w:rPr>
        <w:t>ARI</w:t>
      </w:r>
      <w:r w:rsidRPr="007C6E94">
        <w:t>) flood event.</w:t>
      </w:r>
    </w:p>
    <w:p w:rsidR="000266D1" w:rsidRPr="007C6E94" w:rsidRDefault="000266D1" w:rsidP="000266D1">
      <w:pPr>
        <w:pStyle w:val="QPPBulletpoint2"/>
      </w:pPr>
      <w:r>
        <w:t xml:space="preserve">Development </w:t>
      </w:r>
      <w:r w:rsidR="00F850CB">
        <w:t xml:space="preserve">with special emergency access or </w:t>
      </w:r>
      <w:r w:rsidR="00D31A35">
        <w:t xml:space="preserve">evacuation </w:t>
      </w:r>
      <w:r w:rsidR="00F850CB">
        <w:t xml:space="preserve">needs </w:t>
      </w:r>
      <w:r w:rsidRPr="007C6E94">
        <w:t xml:space="preserve">can be accessed during </w:t>
      </w:r>
      <w:r>
        <w:t xml:space="preserve">and immediately after </w:t>
      </w:r>
      <w:r w:rsidRPr="007C6E94">
        <w:t>a natural disaster event</w:t>
      </w:r>
      <w:r w:rsidR="00F850CB">
        <w:t>, or are otherwise able to maintain essential functions during these events.</w:t>
      </w:r>
    </w:p>
    <w:p w:rsidR="000266D1" w:rsidRPr="007C6E94" w:rsidRDefault="000266D1" w:rsidP="000266D1">
      <w:pPr>
        <w:pStyle w:val="QPPBulletpoint2"/>
      </w:pPr>
      <w:r>
        <w:t>Development ensures that l</w:t>
      </w:r>
      <w:r w:rsidRPr="007C6E94">
        <w:t>and uses</w:t>
      </w:r>
      <w:r w:rsidR="00F850CB">
        <w:t>,</w:t>
      </w:r>
      <w:r w:rsidRPr="007C6E94">
        <w:t xml:space="preserve"> that have a potential to impact on people, property and the environment</w:t>
      </w:r>
      <w:r>
        <w:t>,</w:t>
      </w:r>
      <w:r w:rsidRPr="007C6E94">
        <w:t xml:space="preserve"> can be efficiently accessed or evacuated by </w:t>
      </w:r>
      <w:r w:rsidRPr="00603E1C">
        <w:rPr>
          <w:rPrChange w:id="14" w:author="Alisha Pettit" w:date="2018-11-06T13:19:00Z">
            <w:rPr/>
          </w:rPrChange>
        </w:rPr>
        <w:t>emergency services</w:t>
      </w:r>
      <w:r w:rsidRPr="007C6E94">
        <w:t xml:space="preserve"> during </w:t>
      </w:r>
      <w:r>
        <w:t xml:space="preserve">and immediately </w:t>
      </w:r>
      <w:r w:rsidR="007739A7">
        <w:t>after a natural disaster event</w:t>
      </w:r>
      <w:r w:rsidR="00FE4517">
        <w:t>,</w:t>
      </w:r>
      <w:r w:rsidR="00BB4114">
        <w:t xml:space="preserve"> </w:t>
      </w:r>
      <w:r w:rsidR="005D58CF">
        <w:t xml:space="preserve">an </w:t>
      </w:r>
      <w:r w:rsidR="005D58CF">
        <w:lastRenderedPageBreak/>
        <w:t>onsite</w:t>
      </w:r>
      <w:r w:rsidR="00BB4114">
        <w:t xml:space="preserve"> management response appropriately address</w:t>
      </w:r>
      <w:r w:rsidR="00FE4517">
        <w:t>es</w:t>
      </w:r>
      <w:r w:rsidR="00BB4114">
        <w:t xml:space="preserve"> evacuation</w:t>
      </w:r>
      <w:r w:rsidR="00FE4517">
        <w:t>,</w:t>
      </w:r>
      <w:r w:rsidR="00BB4114">
        <w:t xml:space="preserve"> and ess</w:t>
      </w:r>
      <w:r w:rsidR="005D58CF">
        <w:t>ential supplies</w:t>
      </w:r>
      <w:r w:rsidR="00784B5E">
        <w:t xml:space="preserve"> can be provided</w:t>
      </w:r>
      <w:r w:rsidR="007739A7">
        <w:t>.</w:t>
      </w:r>
    </w:p>
    <w:p w:rsidR="000266D1" w:rsidRDefault="000266D1" w:rsidP="000266D1">
      <w:pPr>
        <w:pStyle w:val="QPPBulletpoint2"/>
      </w:pPr>
      <w:r>
        <w:t>D</w:t>
      </w:r>
      <w:r w:rsidRPr="007C6E94">
        <w:t xml:space="preserve">evelopment </w:t>
      </w:r>
      <w:r>
        <w:t>is located to allow for</w:t>
      </w:r>
      <w:r w:rsidRPr="007C6E94">
        <w:t xml:space="preserve"> the efficient provision of </w:t>
      </w:r>
      <w:r w:rsidRPr="00B456CB">
        <w:t>emergency management services</w:t>
      </w:r>
      <w:r w:rsidRPr="007C6E94">
        <w:t>.</w:t>
      </w:r>
    </w:p>
    <w:p w:rsidR="00BB4114" w:rsidRPr="007C6E94" w:rsidRDefault="00365183" w:rsidP="00BB4114">
      <w:pPr>
        <w:pStyle w:val="QPPBulletpoint2"/>
      </w:pPr>
      <w:r>
        <w:t>Development does not cause environmental harm, risk public safety or compromise the necessary function of infrastructure essential to disaster response or the wellbeing of the community due to isolation of the development in a natural disaster event.</w:t>
      </w:r>
    </w:p>
    <w:p w:rsidR="000266D1" w:rsidRDefault="000266D1" w:rsidP="000266D1">
      <w:pPr>
        <w:pStyle w:val="QPPHeading4"/>
      </w:pPr>
      <w:r>
        <w:t>8</w:t>
      </w:r>
      <w:r w:rsidRPr="00D23DF0">
        <w:t>.</w:t>
      </w:r>
      <w:r>
        <w:t>2.9.</w:t>
      </w:r>
      <w:bookmarkStart w:id="15" w:name="AssessmentCriteria"/>
      <w:r>
        <w:t xml:space="preserve">3 </w:t>
      </w:r>
      <w:bookmarkEnd w:id="15"/>
      <w:r w:rsidR="00056F5D">
        <w:t>Performance outcomes and acceptable outcomes</w:t>
      </w:r>
    </w:p>
    <w:p w:rsidR="000266D1" w:rsidRPr="00D23DF0" w:rsidRDefault="000266D1" w:rsidP="000266D1">
      <w:pPr>
        <w:pStyle w:val="QPPTableHeadingStyle1"/>
      </w:pPr>
      <w:r w:rsidRPr="00D23DF0">
        <w:t xml:space="preserve">Table </w:t>
      </w:r>
      <w:r>
        <w:t>8</w:t>
      </w:r>
      <w:r w:rsidRPr="00D23DF0">
        <w:t>.</w:t>
      </w:r>
      <w:r>
        <w:t>2.9.3—</w:t>
      </w:r>
      <w:r w:rsidR="00056F5D">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51"/>
      </w:tblGrid>
      <w:tr w:rsidR="000266D1" w:rsidRPr="00656CE6" w:rsidTr="00656CE6">
        <w:trPr>
          <w:trHeight w:val="434"/>
        </w:trPr>
        <w:tc>
          <w:tcPr>
            <w:tcW w:w="4150" w:type="dxa"/>
            <w:shd w:val="clear" w:color="auto" w:fill="auto"/>
          </w:tcPr>
          <w:p w:rsidR="000266D1" w:rsidRPr="00667466" w:rsidRDefault="000266D1" w:rsidP="005C2537">
            <w:pPr>
              <w:pStyle w:val="QPPTableTextBold"/>
            </w:pPr>
            <w:r w:rsidRPr="00667466">
              <w:t>Performance outcomes</w:t>
            </w:r>
          </w:p>
        </w:tc>
        <w:tc>
          <w:tcPr>
            <w:tcW w:w="4151" w:type="dxa"/>
            <w:shd w:val="clear" w:color="auto" w:fill="auto"/>
          </w:tcPr>
          <w:p w:rsidR="000266D1" w:rsidRPr="00667466" w:rsidRDefault="000266D1" w:rsidP="005C2537">
            <w:pPr>
              <w:pStyle w:val="QPPTableTextBold"/>
            </w:pPr>
            <w:r w:rsidRPr="00667466">
              <w:t>Acceptable outcomes</w:t>
            </w:r>
          </w:p>
        </w:tc>
      </w:tr>
      <w:tr w:rsidR="000266D1" w:rsidRPr="00656CE6" w:rsidTr="00656CE6">
        <w:trPr>
          <w:trHeight w:val="284"/>
        </w:trPr>
        <w:tc>
          <w:tcPr>
            <w:tcW w:w="8301" w:type="dxa"/>
            <w:gridSpan w:val="2"/>
            <w:shd w:val="clear" w:color="auto" w:fill="auto"/>
          </w:tcPr>
          <w:p w:rsidR="000266D1" w:rsidRPr="007739A7" w:rsidRDefault="000266D1" w:rsidP="005623D7">
            <w:pPr>
              <w:pStyle w:val="QPPTableTextBold"/>
            </w:pPr>
            <w:r w:rsidRPr="007739A7">
              <w:t xml:space="preserve">Access to </w:t>
            </w:r>
            <w:r w:rsidRPr="00603E1C">
              <w:rPr>
                <w:rPrChange w:id="16" w:author="Alisha Pettit" w:date="2018-11-06T13:19:00Z">
                  <w:rPr/>
                </w:rPrChange>
              </w:rPr>
              <w:t>air service</w:t>
            </w:r>
            <w:r w:rsidRPr="007739A7">
              <w:t>,</w:t>
            </w:r>
            <w:r w:rsidR="00431C0C">
              <w:t xml:space="preserve"> </w:t>
            </w:r>
            <w:r w:rsidR="00431C0C" w:rsidRPr="00603E1C">
              <w:rPr>
                <w:rPrChange w:id="17" w:author="Alisha Pettit" w:date="2018-11-06T13:19:00Z">
                  <w:rPr/>
                </w:rPrChange>
              </w:rPr>
              <w:t>detention facilities</w:t>
            </w:r>
            <w:r w:rsidR="00431C0C">
              <w:t>,</w:t>
            </w:r>
            <w:r w:rsidRPr="007739A7">
              <w:t xml:space="preserve"> </w:t>
            </w:r>
            <w:r w:rsidRPr="00603E1C">
              <w:rPr>
                <w:rPrChange w:id="18" w:author="Alisha Pettit" w:date="2018-11-06T13:19:00Z">
                  <w:rPr/>
                </w:rPrChange>
              </w:rPr>
              <w:t>emergency services</w:t>
            </w:r>
            <w:r w:rsidRPr="007739A7">
              <w:t xml:space="preserve">, </w:t>
            </w:r>
            <w:r w:rsidRPr="00603E1C">
              <w:rPr>
                <w:rPrChange w:id="19" w:author="Alisha Pettit" w:date="2018-11-06T13:19:00Z">
                  <w:rPr/>
                </w:rPrChange>
              </w:rPr>
              <w:t>hospital</w:t>
            </w:r>
            <w:r w:rsidRPr="007739A7">
              <w:t xml:space="preserve">, </w:t>
            </w:r>
            <w:r w:rsidRPr="00603E1C">
              <w:rPr>
                <w:rPrChange w:id="20" w:author="Alisha Pettit" w:date="2018-11-06T13:19:00Z">
                  <w:rPr/>
                </w:rPrChange>
              </w:rPr>
              <w:t>port service</w:t>
            </w:r>
            <w:r w:rsidRPr="007739A7">
              <w:t xml:space="preserve"> or </w:t>
            </w:r>
            <w:r w:rsidRPr="00603E1C">
              <w:rPr>
                <w:rPrChange w:id="21" w:author="Alisha Pettit" w:date="2018-11-06T13:19:00Z">
                  <w:rPr/>
                </w:rPrChange>
              </w:rPr>
              <w:t>residential care facility</w:t>
            </w:r>
          </w:p>
        </w:tc>
      </w:tr>
      <w:tr w:rsidR="000266D1" w:rsidRPr="00656CE6" w:rsidTr="00656CE6">
        <w:trPr>
          <w:trHeight w:val="284"/>
        </w:trPr>
        <w:tc>
          <w:tcPr>
            <w:tcW w:w="4150" w:type="dxa"/>
            <w:shd w:val="clear" w:color="auto" w:fill="auto"/>
          </w:tcPr>
          <w:p w:rsidR="000266D1" w:rsidRPr="00D23DF0" w:rsidRDefault="000266D1" w:rsidP="005C2537">
            <w:pPr>
              <w:pStyle w:val="QPPTableTextBold"/>
            </w:pPr>
            <w:r>
              <w:t>P</w:t>
            </w:r>
            <w:r w:rsidR="007739A7">
              <w:t>O1</w:t>
            </w:r>
          </w:p>
          <w:p w:rsidR="000266D1" w:rsidRPr="00A542E0" w:rsidRDefault="000266D1" w:rsidP="0071002F">
            <w:pPr>
              <w:pStyle w:val="QPPTableTextBody"/>
            </w:pPr>
            <w:r>
              <w:t xml:space="preserve">Development ensures that </w:t>
            </w:r>
            <w:r w:rsidRPr="00603E1C">
              <w:rPr>
                <w:rPrChange w:id="22" w:author="Alisha Pettit" w:date="2018-11-06T13:19:00Z">
                  <w:rPr/>
                </w:rPrChange>
              </w:rPr>
              <w:t>air service</w:t>
            </w:r>
            <w:r>
              <w:t>,</w:t>
            </w:r>
            <w:r w:rsidR="00431C0C">
              <w:t xml:space="preserve"> </w:t>
            </w:r>
            <w:r w:rsidR="00431C0C" w:rsidRPr="00603E1C">
              <w:rPr>
                <w:rPrChange w:id="23" w:author="Alisha Pettit" w:date="2018-11-06T13:19:00Z">
                  <w:rPr/>
                </w:rPrChange>
              </w:rPr>
              <w:t>detention facilities</w:t>
            </w:r>
            <w:r w:rsidR="00431C0C">
              <w:t>,</w:t>
            </w:r>
            <w:r>
              <w:t xml:space="preserve"> </w:t>
            </w:r>
            <w:r w:rsidRPr="00603E1C">
              <w:rPr>
                <w:rPrChange w:id="24" w:author="Alisha Pettit" w:date="2018-11-06T13:19:00Z">
                  <w:rPr/>
                </w:rPrChange>
              </w:rPr>
              <w:t>emergency services</w:t>
            </w:r>
            <w:r>
              <w:t xml:space="preserve">, </w:t>
            </w:r>
            <w:r w:rsidRPr="00603E1C">
              <w:rPr>
                <w:rPrChange w:id="25" w:author="Alisha Pettit" w:date="2018-11-06T13:19:00Z">
                  <w:rPr/>
                </w:rPrChange>
              </w:rPr>
              <w:t>hospital</w:t>
            </w:r>
            <w:r>
              <w:t xml:space="preserve">, </w:t>
            </w:r>
            <w:r w:rsidRPr="00603E1C">
              <w:rPr>
                <w:rPrChange w:id="26" w:author="Alisha Pettit" w:date="2018-11-06T13:19:00Z">
                  <w:rPr/>
                </w:rPrChange>
              </w:rPr>
              <w:t>port service</w:t>
            </w:r>
            <w:r>
              <w:t xml:space="preserve"> and </w:t>
            </w:r>
            <w:r w:rsidRPr="00603E1C">
              <w:rPr>
                <w:rPrChange w:id="27" w:author="Alisha Pettit" w:date="2018-11-06T13:19:00Z">
                  <w:rPr/>
                </w:rPrChange>
              </w:rPr>
              <w:t>residential care facilities</w:t>
            </w:r>
            <w:r>
              <w:t xml:space="preserve"> </w:t>
            </w:r>
            <w:r w:rsidR="008D68F3">
              <w:t xml:space="preserve">maintain essential functions and </w:t>
            </w:r>
            <w:r>
              <w:t>retain transport connections necessary for their function during a natural disaster event.</w:t>
            </w:r>
          </w:p>
        </w:tc>
        <w:tc>
          <w:tcPr>
            <w:tcW w:w="4151" w:type="dxa"/>
            <w:shd w:val="clear" w:color="auto" w:fill="auto"/>
          </w:tcPr>
          <w:p w:rsidR="000266D1" w:rsidRPr="00D23DF0" w:rsidRDefault="000266D1" w:rsidP="005C2537">
            <w:pPr>
              <w:pStyle w:val="QPPTableTextBold"/>
            </w:pPr>
            <w:r>
              <w:t>AO1</w:t>
            </w:r>
          </w:p>
          <w:p w:rsidR="000266D1" w:rsidRDefault="000266D1" w:rsidP="005C2537">
            <w:pPr>
              <w:pStyle w:val="QPPTableTextBody"/>
            </w:pPr>
            <w:r>
              <w:t xml:space="preserve">Development for </w:t>
            </w:r>
            <w:r w:rsidR="0013365D" w:rsidRPr="00603E1C">
              <w:rPr>
                <w:rPrChange w:id="28" w:author="Alisha Pettit" w:date="2018-11-06T13:19:00Z">
                  <w:rPr/>
                </w:rPrChange>
              </w:rPr>
              <w:t>air service</w:t>
            </w:r>
            <w:r w:rsidR="0013365D">
              <w:t>,</w:t>
            </w:r>
            <w:r w:rsidR="00431C0C">
              <w:t xml:space="preserve"> </w:t>
            </w:r>
            <w:r w:rsidR="00431C0C" w:rsidRPr="00603E1C">
              <w:rPr>
                <w:rPrChange w:id="29" w:author="Alisha Pettit" w:date="2018-11-06T13:19:00Z">
                  <w:rPr/>
                </w:rPrChange>
              </w:rPr>
              <w:t>detention facilities</w:t>
            </w:r>
            <w:r w:rsidR="00431C0C">
              <w:t>,</w:t>
            </w:r>
            <w:r w:rsidR="0013365D">
              <w:t xml:space="preserve"> </w:t>
            </w:r>
            <w:r w:rsidR="0013365D" w:rsidRPr="00603E1C">
              <w:rPr>
                <w:rPrChange w:id="30" w:author="Alisha Pettit" w:date="2018-11-06T13:19:00Z">
                  <w:rPr/>
                </w:rPrChange>
              </w:rPr>
              <w:t>emergency services</w:t>
            </w:r>
            <w:r w:rsidR="0013365D">
              <w:t xml:space="preserve">, </w:t>
            </w:r>
            <w:r w:rsidR="0013365D" w:rsidRPr="00603E1C">
              <w:rPr>
                <w:rPrChange w:id="31" w:author="Alisha Pettit" w:date="2018-11-06T13:19:00Z">
                  <w:rPr/>
                </w:rPrChange>
              </w:rPr>
              <w:t>hospital</w:t>
            </w:r>
            <w:r w:rsidR="0013365D">
              <w:t xml:space="preserve">, </w:t>
            </w:r>
            <w:r w:rsidR="0013365D" w:rsidRPr="00603E1C">
              <w:rPr>
                <w:rPrChange w:id="32" w:author="Alisha Pettit" w:date="2018-11-06T13:19:00Z">
                  <w:rPr/>
                </w:rPrChange>
              </w:rPr>
              <w:t>port service</w:t>
            </w:r>
            <w:r w:rsidR="0013365D">
              <w:t xml:space="preserve"> or </w:t>
            </w:r>
            <w:r w:rsidR="0013365D" w:rsidRPr="00603E1C">
              <w:rPr>
                <w:rPrChange w:id="33" w:author="Alisha Pettit" w:date="2018-11-06T13:19:00Z">
                  <w:rPr/>
                </w:rPrChange>
              </w:rPr>
              <w:t>residential care facilities</w:t>
            </w:r>
            <w:r>
              <w:t>:</w:t>
            </w:r>
          </w:p>
          <w:p w:rsidR="000266D1" w:rsidRDefault="000266D1" w:rsidP="005C2537">
            <w:pPr>
              <w:pStyle w:val="HGTableBullet2"/>
            </w:pPr>
            <w:r>
              <w:t xml:space="preserve">has direct vehicular access </w:t>
            </w:r>
            <w:r w:rsidR="008D68F3">
              <w:t>to a critical route or an interim critical route</w:t>
            </w:r>
            <w:r>
              <w:t>; or</w:t>
            </w:r>
          </w:p>
          <w:p w:rsidR="000266D1" w:rsidRDefault="000266D1" w:rsidP="005C2537">
            <w:pPr>
              <w:pStyle w:val="HGTableBullet2"/>
            </w:pPr>
            <w:r>
              <w:t xml:space="preserve">has a hazard-free route (up to and including a 0.05% </w:t>
            </w:r>
            <w:r w:rsidRPr="00603E1C">
              <w:rPr>
                <w:rPrChange w:id="34" w:author="Alisha Pettit" w:date="2018-11-06T13:19:00Z">
                  <w:rPr/>
                </w:rPrChange>
              </w:rPr>
              <w:t>AEP</w:t>
            </w:r>
            <w:r>
              <w:t xml:space="preserve"> (200</w:t>
            </w:r>
            <w:r w:rsidR="008D68F3">
              <w:t>0</w:t>
            </w:r>
            <w:r>
              <w:t xml:space="preserve"> year </w:t>
            </w:r>
            <w:r w:rsidRPr="00603E1C">
              <w:rPr>
                <w:rPrChange w:id="35" w:author="Alisha Pettit" w:date="2018-11-06T13:19:00Z">
                  <w:rPr/>
                </w:rPrChange>
              </w:rPr>
              <w:t>ARI</w:t>
            </w:r>
            <w:r>
              <w:t xml:space="preserve">) flood event) to </w:t>
            </w:r>
            <w:r w:rsidR="00C63E82">
              <w:t>a critical route or an interim critical route</w:t>
            </w:r>
            <w:r>
              <w:t xml:space="preserve"> during a natural disaster event; or</w:t>
            </w:r>
          </w:p>
          <w:p w:rsidR="000266D1" w:rsidRDefault="000266D1" w:rsidP="005C2537">
            <w:pPr>
              <w:pStyle w:val="HGTableBullet2"/>
            </w:pPr>
            <w:r>
              <w:t xml:space="preserve">includes upgrades to infrastructure to enable access to </w:t>
            </w:r>
            <w:r w:rsidR="00C63E82">
              <w:t>a critical route or an interim critical route</w:t>
            </w:r>
            <w:r>
              <w:t xml:space="preserve"> during a natural disaster event; or</w:t>
            </w:r>
          </w:p>
          <w:p w:rsidR="000266D1" w:rsidRDefault="000266D1" w:rsidP="005C2537">
            <w:pPr>
              <w:pStyle w:val="HGTableBullet2"/>
            </w:pPr>
            <w:r>
              <w:t xml:space="preserve">where the development cannot access </w:t>
            </w:r>
            <w:r w:rsidR="00C63E82">
              <w:t>a critical route or an interim critical route</w:t>
            </w:r>
            <w:r>
              <w:t xml:space="preserve"> during a natural disaster event, the development:</w:t>
            </w:r>
          </w:p>
          <w:p w:rsidR="000266D1" w:rsidRDefault="000266D1" w:rsidP="005C2537">
            <w:pPr>
              <w:pStyle w:val="HGTableBullet3"/>
            </w:pPr>
            <w:r>
              <w:t>demonstrates that it services a local/district catchment and can continue to service and access that catchment during a natural disaster event;</w:t>
            </w:r>
          </w:p>
          <w:p w:rsidR="000266D1" w:rsidRPr="00D23DF0" w:rsidRDefault="000266D1" w:rsidP="005C2537">
            <w:pPr>
              <w:pStyle w:val="HGTableBullet3"/>
            </w:pPr>
            <w:r>
              <w:t>includes a business continuity plan for the operation of the use or throughout the natural disaster event.</w:t>
            </w:r>
          </w:p>
        </w:tc>
      </w:tr>
      <w:tr w:rsidR="000266D1" w:rsidRPr="00D23DF0" w:rsidTr="00656CE6">
        <w:trPr>
          <w:trHeight w:val="284"/>
        </w:trPr>
        <w:tc>
          <w:tcPr>
            <w:tcW w:w="8301" w:type="dxa"/>
            <w:gridSpan w:val="2"/>
            <w:shd w:val="clear" w:color="auto" w:fill="auto"/>
          </w:tcPr>
          <w:p w:rsidR="000266D1" w:rsidRPr="00D23DF0" w:rsidRDefault="000266D1" w:rsidP="005C2537">
            <w:pPr>
              <w:pStyle w:val="QPPTableTextBold"/>
            </w:pPr>
            <w:r>
              <w:t xml:space="preserve">Access to </w:t>
            </w:r>
            <w:r w:rsidRPr="00603E1C">
              <w:rPr>
                <w:rPrChange w:id="36" w:author="Alisha Pettit" w:date="2018-11-06T13:19:00Z">
                  <w:rPr/>
                </w:rPrChange>
              </w:rPr>
              <w:t>telecommunications facility</w:t>
            </w:r>
            <w:r>
              <w:t xml:space="preserve">, </w:t>
            </w:r>
            <w:r w:rsidRPr="00603E1C">
              <w:rPr>
                <w:rPrChange w:id="37" w:author="Alisha Pettit" w:date="2018-11-06T13:19:00Z">
                  <w:rPr/>
                </w:rPrChange>
              </w:rPr>
              <w:t>major electricity infrastructure</w:t>
            </w:r>
            <w:r>
              <w:t xml:space="preserve">, </w:t>
            </w:r>
            <w:r w:rsidRPr="00603E1C">
              <w:rPr>
                <w:rPrChange w:id="38" w:author="Alisha Pettit" w:date="2018-11-06T13:19:00Z">
                  <w:rPr/>
                </w:rPrChange>
              </w:rPr>
              <w:t>substation</w:t>
            </w:r>
            <w:r>
              <w:t xml:space="preserve">, </w:t>
            </w:r>
            <w:r w:rsidRPr="00603E1C">
              <w:rPr>
                <w:rPrChange w:id="39" w:author="Alisha Pettit" w:date="2018-11-06T13:19:00Z">
                  <w:rPr/>
                </w:rPrChange>
              </w:rPr>
              <w:lastRenderedPageBreak/>
              <w:t>renewable energy facility</w:t>
            </w:r>
            <w:r>
              <w:t xml:space="preserve">, </w:t>
            </w:r>
            <w:r w:rsidRPr="00603E1C">
              <w:rPr>
                <w:rPrChange w:id="40" w:author="Alisha Pettit" w:date="2018-11-06T13:19:00Z">
                  <w:rPr/>
                </w:rPrChange>
              </w:rPr>
              <w:t>transport depot</w:t>
            </w:r>
            <w:r>
              <w:t xml:space="preserve"> or </w:t>
            </w:r>
            <w:r w:rsidRPr="00603E1C">
              <w:rPr>
                <w:rPrChange w:id="41" w:author="Alisha Pettit" w:date="2018-11-06T13:19:00Z">
                  <w:rPr/>
                </w:rPrChange>
              </w:rPr>
              <w:t>utility installation</w:t>
            </w:r>
          </w:p>
        </w:tc>
      </w:tr>
      <w:tr w:rsidR="000266D1" w:rsidRPr="00656CE6" w:rsidTr="00656CE6">
        <w:trPr>
          <w:trHeight w:val="1787"/>
        </w:trPr>
        <w:tc>
          <w:tcPr>
            <w:tcW w:w="4150" w:type="dxa"/>
            <w:shd w:val="clear" w:color="auto" w:fill="auto"/>
          </w:tcPr>
          <w:p w:rsidR="000266D1" w:rsidRDefault="000266D1" w:rsidP="005C2537">
            <w:pPr>
              <w:pStyle w:val="QPPTableTextBold"/>
            </w:pPr>
            <w:r>
              <w:lastRenderedPageBreak/>
              <w:t>PO2</w:t>
            </w:r>
          </w:p>
          <w:p w:rsidR="000266D1" w:rsidRDefault="000266D1" w:rsidP="005C2537">
            <w:pPr>
              <w:pStyle w:val="QPPTableTextBody"/>
            </w:pPr>
            <w:r>
              <w:t xml:space="preserve">Development ensures that a </w:t>
            </w:r>
            <w:r w:rsidR="00BE3FFA" w:rsidRPr="00603E1C">
              <w:rPr>
                <w:rPrChange w:id="42" w:author="Alisha Pettit" w:date="2018-11-06T13:19:00Z">
                  <w:rPr/>
                </w:rPrChange>
              </w:rPr>
              <w:t>telecommunications facility</w:t>
            </w:r>
            <w:r w:rsidR="00BE3FFA">
              <w:t xml:space="preserve">, </w:t>
            </w:r>
            <w:r w:rsidR="00BE3FFA" w:rsidRPr="00603E1C">
              <w:rPr>
                <w:rPrChange w:id="43" w:author="Alisha Pettit" w:date="2018-11-06T13:19:00Z">
                  <w:rPr/>
                </w:rPrChange>
              </w:rPr>
              <w:t>major electricity infrastructure</w:t>
            </w:r>
            <w:r w:rsidR="00BE3FFA">
              <w:t xml:space="preserve">, </w:t>
            </w:r>
            <w:r w:rsidR="00BE3FFA" w:rsidRPr="00603E1C">
              <w:rPr>
                <w:rPrChange w:id="44" w:author="Alisha Pettit" w:date="2018-11-06T13:19:00Z">
                  <w:rPr/>
                </w:rPrChange>
              </w:rPr>
              <w:t>substation</w:t>
            </w:r>
            <w:r w:rsidR="00BE3FFA">
              <w:t xml:space="preserve">, </w:t>
            </w:r>
            <w:r w:rsidR="00BE3FFA" w:rsidRPr="00603E1C">
              <w:rPr>
                <w:rPrChange w:id="45" w:author="Alisha Pettit" w:date="2018-11-06T13:19:00Z">
                  <w:rPr/>
                </w:rPrChange>
              </w:rPr>
              <w:t>renewable energy facility</w:t>
            </w:r>
            <w:r w:rsidR="00BE3FFA">
              <w:t xml:space="preserve">, </w:t>
            </w:r>
            <w:r w:rsidR="00BE3FFA" w:rsidRPr="00603E1C">
              <w:rPr>
                <w:rPrChange w:id="46" w:author="Alisha Pettit" w:date="2018-11-06T13:19:00Z">
                  <w:rPr/>
                </w:rPrChange>
              </w:rPr>
              <w:t>transport depot</w:t>
            </w:r>
            <w:r w:rsidR="00BE3FFA">
              <w:t xml:space="preserve"> or </w:t>
            </w:r>
            <w:r w:rsidR="00BE3FFA" w:rsidRPr="00603E1C">
              <w:rPr>
                <w:rPrChange w:id="47" w:author="Alisha Pettit" w:date="2018-11-06T13:19:00Z">
                  <w:rPr/>
                </w:rPrChange>
              </w:rPr>
              <w:t>utility installation</w:t>
            </w:r>
            <w:r w:rsidR="00BE3FFA">
              <w:t xml:space="preserve"> </w:t>
            </w:r>
            <w:r>
              <w:t>which support a disaster response activity retains necessary access during a natural disaster event to ensure its continued operation.</w:t>
            </w:r>
          </w:p>
        </w:tc>
        <w:tc>
          <w:tcPr>
            <w:tcW w:w="4151" w:type="dxa"/>
            <w:shd w:val="clear" w:color="auto" w:fill="auto"/>
          </w:tcPr>
          <w:p w:rsidR="000266D1" w:rsidRPr="00D23DF0" w:rsidRDefault="000266D1" w:rsidP="005C2537">
            <w:pPr>
              <w:pStyle w:val="QPPTableTextBold"/>
            </w:pPr>
            <w:r>
              <w:t>AO2</w:t>
            </w:r>
          </w:p>
          <w:p w:rsidR="000266D1" w:rsidRDefault="000266D1" w:rsidP="005C2537">
            <w:pPr>
              <w:pStyle w:val="QPPTableTextBody"/>
            </w:pPr>
            <w:r>
              <w:t xml:space="preserve">Development for a </w:t>
            </w:r>
            <w:r w:rsidR="00BE3FFA" w:rsidRPr="00603E1C">
              <w:rPr>
                <w:rPrChange w:id="48" w:author="Alisha Pettit" w:date="2018-11-06T13:19:00Z">
                  <w:rPr/>
                </w:rPrChange>
              </w:rPr>
              <w:t>telecommunications facility</w:t>
            </w:r>
            <w:r w:rsidR="00BE3FFA">
              <w:t xml:space="preserve">, </w:t>
            </w:r>
            <w:r w:rsidR="00BE3FFA" w:rsidRPr="00603E1C">
              <w:rPr>
                <w:rPrChange w:id="49" w:author="Alisha Pettit" w:date="2018-11-06T13:19:00Z">
                  <w:rPr/>
                </w:rPrChange>
              </w:rPr>
              <w:t>major electricity infrastructure</w:t>
            </w:r>
            <w:r w:rsidR="00BE3FFA">
              <w:t xml:space="preserve">, </w:t>
            </w:r>
            <w:r w:rsidR="00BE3FFA" w:rsidRPr="00603E1C">
              <w:rPr>
                <w:rPrChange w:id="50" w:author="Alisha Pettit" w:date="2018-11-06T13:19:00Z">
                  <w:rPr/>
                </w:rPrChange>
              </w:rPr>
              <w:t>substation</w:t>
            </w:r>
            <w:r w:rsidR="00BE3FFA">
              <w:t xml:space="preserve">, </w:t>
            </w:r>
            <w:r w:rsidR="00BE3FFA" w:rsidRPr="00603E1C">
              <w:rPr>
                <w:rPrChange w:id="51" w:author="Alisha Pettit" w:date="2018-11-06T13:19:00Z">
                  <w:rPr/>
                </w:rPrChange>
              </w:rPr>
              <w:t>renewable energy facility</w:t>
            </w:r>
            <w:r w:rsidR="00BE3FFA">
              <w:t xml:space="preserve">, </w:t>
            </w:r>
            <w:r w:rsidR="00BE3FFA" w:rsidRPr="00603E1C">
              <w:rPr>
                <w:rPrChange w:id="52" w:author="Alisha Pettit" w:date="2018-11-06T13:19:00Z">
                  <w:rPr/>
                </w:rPrChange>
              </w:rPr>
              <w:t>transport depot</w:t>
            </w:r>
            <w:r w:rsidR="00BE3FFA">
              <w:t xml:space="preserve"> or </w:t>
            </w:r>
            <w:r w:rsidR="00BE3FFA" w:rsidRPr="00603E1C">
              <w:rPr>
                <w:rPrChange w:id="53" w:author="Alisha Pettit" w:date="2018-11-06T13:19:00Z">
                  <w:rPr/>
                </w:rPrChange>
              </w:rPr>
              <w:t>utility installation</w:t>
            </w:r>
            <w:r>
              <w:t>:</w:t>
            </w:r>
          </w:p>
          <w:p w:rsidR="000266D1" w:rsidRPr="00982F18" w:rsidRDefault="000266D1" w:rsidP="00A41ED3">
            <w:pPr>
              <w:pStyle w:val="HGTableBullet2"/>
              <w:numPr>
                <w:ilvl w:val="0"/>
                <w:numId w:val="16"/>
              </w:numPr>
            </w:pPr>
            <w:r w:rsidRPr="00982F18">
              <w:t xml:space="preserve">has direct vehicular access to </w:t>
            </w:r>
            <w:r w:rsidR="0035373D">
              <w:t>a critical route or an interim critical route</w:t>
            </w:r>
            <w:r w:rsidRPr="00982F18">
              <w:t>; or</w:t>
            </w:r>
          </w:p>
          <w:p w:rsidR="000266D1" w:rsidRPr="00982F18" w:rsidRDefault="000266D1" w:rsidP="005C2537">
            <w:pPr>
              <w:pStyle w:val="HGTableBullet2"/>
            </w:pPr>
            <w:r>
              <w:t>has a hazard-</w:t>
            </w:r>
            <w:r w:rsidRPr="00982F18">
              <w:t xml:space="preserve">free route to </w:t>
            </w:r>
            <w:r w:rsidR="0035373D">
              <w:t>a critical route or an interim critical route</w:t>
            </w:r>
            <w:r w:rsidRPr="00982F18">
              <w:t xml:space="preserve"> during a natural disaster event; or</w:t>
            </w:r>
          </w:p>
          <w:p w:rsidR="000266D1" w:rsidRPr="00982F18" w:rsidRDefault="000266D1" w:rsidP="005C2537">
            <w:pPr>
              <w:pStyle w:val="HGTableBullet2"/>
            </w:pPr>
            <w:r w:rsidRPr="00982F18">
              <w:t xml:space="preserve">includes upgrades to infrastructure to enable access to </w:t>
            </w:r>
            <w:r w:rsidR="0035373D">
              <w:t>a critical route or an interim critical route</w:t>
            </w:r>
            <w:r w:rsidRPr="00982F18">
              <w:t xml:space="preserve"> during a natural disaster event; or</w:t>
            </w:r>
          </w:p>
          <w:p w:rsidR="000266D1" w:rsidRPr="00D23DF0" w:rsidRDefault="000266D1" w:rsidP="005C2537">
            <w:pPr>
              <w:pStyle w:val="HGTableBullet2"/>
            </w:pPr>
            <w:r w:rsidRPr="00982F18">
              <w:t>has been designed to operate in all flood events without human intervention.</w:t>
            </w:r>
          </w:p>
        </w:tc>
      </w:tr>
      <w:tr w:rsidR="000266D1" w:rsidRPr="00D23DF0" w:rsidTr="00656CE6">
        <w:trPr>
          <w:trHeight w:val="284"/>
        </w:trPr>
        <w:tc>
          <w:tcPr>
            <w:tcW w:w="8301" w:type="dxa"/>
            <w:gridSpan w:val="2"/>
            <w:shd w:val="clear" w:color="auto" w:fill="auto"/>
          </w:tcPr>
          <w:p w:rsidR="000266D1" w:rsidRPr="00D23DF0" w:rsidRDefault="000266D1" w:rsidP="005C2537">
            <w:pPr>
              <w:pStyle w:val="QPPTableTextBold"/>
            </w:pPr>
            <w:r>
              <w:t xml:space="preserve">Access by </w:t>
            </w:r>
            <w:r w:rsidRPr="00603E1C">
              <w:rPr>
                <w:rPrChange w:id="54" w:author="Alisha Pettit" w:date="2018-11-06T13:19:00Z">
                  <w:rPr/>
                </w:rPrChange>
              </w:rPr>
              <w:t>emergency services</w:t>
            </w:r>
            <w:r>
              <w:t xml:space="preserve"> to </w:t>
            </w:r>
            <w:r w:rsidRPr="00603E1C">
              <w:rPr>
                <w:rPrChange w:id="55" w:author="Alisha Pettit" w:date="2018-11-06T13:19:00Z">
                  <w:rPr/>
                </w:rPrChange>
              </w:rPr>
              <w:t>medium impact industry</w:t>
            </w:r>
            <w:r>
              <w:t xml:space="preserve">, </w:t>
            </w:r>
            <w:r w:rsidRPr="00603E1C">
              <w:rPr>
                <w:rPrChange w:id="56" w:author="Alisha Pettit" w:date="2018-11-06T13:19:00Z">
                  <w:rPr/>
                </w:rPrChange>
              </w:rPr>
              <w:t>high impact industry</w:t>
            </w:r>
            <w:r>
              <w:t xml:space="preserve"> or </w:t>
            </w:r>
            <w:r w:rsidRPr="00603E1C">
              <w:rPr>
                <w:rPrChange w:id="57" w:author="Alisha Pettit" w:date="2018-11-06T13:19:00Z">
                  <w:rPr/>
                </w:rPrChange>
              </w:rPr>
              <w:t>special industry</w:t>
            </w:r>
          </w:p>
        </w:tc>
      </w:tr>
      <w:tr w:rsidR="000266D1" w:rsidRPr="00656CE6" w:rsidTr="00656CE6">
        <w:trPr>
          <w:trHeight w:val="1428"/>
        </w:trPr>
        <w:tc>
          <w:tcPr>
            <w:tcW w:w="4150" w:type="dxa"/>
            <w:shd w:val="clear" w:color="auto" w:fill="auto"/>
          </w:tcPr>
          <w:p w:rsidR="000266D1" w:rsidRDefault="000266D1" w:rsidP="005C2537">
            <w:pPr>
              <w:pStyle w:val="QPPTableTextBold"/>
            </w:pPr>
            <w:r>
              <w:t>PO3</w:t>
            </w:r>
          </w:p>
          <w:p w:rsidR="000266D1" w:rsidRDefault="000266D1" w:rsidP="005C2537">
            <w:pPr>
              <w:pStyle w:val="QPPTableTextBody"/>
            </w:pPr>
            <w:r>
              <w:t xml:space="preserve">Development for </w:t>
            </w:r>
            <w:r w:rsidR="00915B3E" w:rsidRPr="00603E1C">
              <w:rPr>
                <w:rPrChange w:id="58" w:author="Alisha Pettit" w:date="2018-11-06T13:19:00Z">
                  <w:rPr/>
                </w:rPrChange>
              </w:rPr>
              <w:t>medium impact industry</w:t>
            </w:r>
            <w:r w:rsidR="00915B3E">
              <w:t xml:space="preserve">, </w:t>
            </w:r>
            <w:r w:rsidR="00915B3E" w:rsidRPr="00603E1C">
              <w:rPr>
                <w:rPrChange w:id="59" w:author="Alisha Pettit" w:date="2018-11-06T13:19:00Z">
                  <w:rPr/>
                </w:rPrChange>
              </w:rPr>
              <w:t>high impact industry</w:t>
            </w:r>
            <w:r w:rsidR="00915B3E">
              <w:t xml:space="preserve"> and </w:t>
            </w:r>
            <w:r w:rsidR="00915B3E" w:rsidRPr="00603E1C">
              <w:rPr>
                <w:rPrChange w:id="60" w:author="Alisha Pettit" w:date="2018-11-06T13:19:00Z">
                  <w:rPr/>
                </w:rPrChange>
              </w:rPr>
              <w:t>special industry</w:t>
            </w:r>
            <w:r w:rsidR="00915B3E">
              <w:t xml:space="preserve"> </w:t>
            </w:r>
            <w:r>
              <w:t xml:space="preserve">achieves appropriate access and egress for personnel and </w:t>
            </w:r>
            <w:r w:rsidRPr="00603E1C">
              <w:rPr>
                <w:rPrChange w:id="61" w:author="Alisha Pettit" w:date="2018-11-06T13:19:00Z">
                  <w:rPr/>
                </w:rPrChange>
              </w:rPr>
              <w:t>emergency services</w:t>
            </w:r>
            <w:r>
              <w:t xml:space="preserve"> during a natural disaster event.</w:t>
            </w:r>
          </w:p>
        </w:tc>
        <w:tc>
          <w:tcPr>
            <w:tcW w:w="4151" w:type="dxa"/>
            <w:shd w:val="clear" w:color="auto" w:fill="auto"/>
          </w:tcPr>
          <w:p w:rsidR="000266D1" w:rsidRPr="00D23DF0" w:rsidRDefault="000266D1" w:rsidP="005C2537">
            <w:pPr>
              <w:pStyle w:val="QPPTableTextBold"/>
            </w:pPr>
            <w:r>
              <w:t>AO3</w:t>
            </w:r>
          </w:p>
          <w:p w:rsidR="000266D1" w:rsidRDefault="000266D1" w:rsidP="005C2537">
            <w:pPr>
              <w:pStyle w:val="QPPTableTextBody"/>
            </w:pPr>
            <w:r>
              <w:t xml:space="preserve">Development for </w:t>
            </w:r>
            <w:r w:rsidR="00915B3E" w:rsidRPr="00603E1C">
              <w:rPr>
                <w:rPrChange w:id="62" w:author="Alisha Pettit" w:date="2018-11-06T13:19:00Z">
                  <w:rPr/>
                </w:rPrChange>
              </w:rPr>
              <w:t>medium impact industry</w:t>
            </w:r>
            <w:r w:rsidR="00915B3E">
              <w:t xml:space="preserve">, </w:t>
            </w:r>
            <w:r w:rsidR="00915B3E" w:rsidRPr="00603E1C">
              <w:rPr>
                <w:rPrChange w:id="63" w:author="Alisha Pettit" w:date="2018-11-06T13:19:00Z">
                  <w:rPr/>
                </w:rPrChange>
              </w:rPr>
              <w:t>high impact industry</w:t>
            </w:r>
            <w:r w:rsidR="00915B3E">
              <w:t xml:space="preserve"> or </w:t>
            </w:r>
            <w:r w:rsidR="00915B3E" w:rsidRPr="00603E1C">
              <w:rPr>
                <w:rPrChange w:id="64" w:author="Alisha Pettit" w:date="2018-11-06T13:19:00Z">
                  <w:rPr/>
                </w:rPrChange>
              </w:rPr>
              <w:t>special industry</w:t>
            </w:r>
            <w:r>
              <w:t>:</w:t>
            </w:r>
          </w:p>
          <w:p w:rsidR="000266D1" w:rsidRDefault="000266D1" w:rsidP="00A41ED3">
            <w:pPr>
              <w:pStyle w:val="HGTableBullet2"/>
              <w:numPr>
                <w:ilvl w:val="0"/>
                <w:numId w:val="17"/>
              </w:numPr>
            </w:pPr>
            <w:r>
              <w:t xml:space="preserve">has direct vehicular access </w:t>
            </w:r>
            <w:r w:rsidR="00A705FB">
              <w:t>a critical route or an interim critical route</w:t>
            </w:r>
            <w:r>
              <w:t>; or</w:t>
            </w:r>
          </w:p>
          <w:p w:rsidR="000266D1" w:rsidRDefault="000266D1" w:rsidP="005C2537">
            <w:pPr>
              <w:pStyle w:val="HGTableBullet2"/>
            </w:pPr>
            <w:r>
              <w:t xml:space="preserve">has a hazard-free route to </w:t>
            </w:r>
            <w:r w:rsidR="00A705FB">
              <w:t>a critical route or an interim critical route</w:t>
            </w:r>
            <w:r>
              <w:t xml:space="preserve"> during a natural disaster event; or</w:t>
            </w:r>
          </w:p>
          <w:p w:rsidR="000266D1" w:rsidRPr="00D23DF0" w:rsidRDefault="000266D1" w:rsidP="005C2537">
            <w:pPr>
              <w:pStyle w:val="HGTableBullet2"/>
            </w:pPr>
            <w:r>
              <w:t xml:space="preserve">includes upgrades to infrastructure to enable access to </w:t>
            </w:r>
            <w:r w:rsidR="00A705FB">
              <w:t>a critical route or an interim critical route</w:t>
            </w:r>
            <w:r>
              <w:t xml:space="preserve"> during a natural disaster event.</w:t>
            </w:r>
          </w:p>
        </w:tc>
      </w:tr>
    </w:tbl>
    <w:p w:rsidR="000266D1" w:rsidRDefault="000266D1" w:rsidP="006D5E43">
      <w:pPr>
        <w:pStyle w:val="QPPBodytext"/>
      </w:pPr>
    </w:p>
    <w:sectPr w:rsidR="000266D1">
      <w:headerReference w:type="even"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491" w:rsidRDefault="007F4491">
      <w:r>
        <w:separator/>
      </w:r>
    </w:p>
  </w:endnote>
  <w:endnote w:type="continuationSeparator" w:id="0">
    <w:p w:rsidR="007F4491" w:rsidRDefault="007F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491" w:rsidRPr="001D3F79" w:rsidRDefault="00E05989" w:rsidP="00DF2A45">
    <w:pPr>
      <w:pStyle w:val="QPPFooter"/>
    </w:pPr>
    <w:r w:rsidRPr="00E05989">
      <w:t>Part 8 - Overlay Codes (Critical Infrastructure Movement Network)</w:t>
    </w:r>
    <w:r>
      <w:ptab w:relativeTo="margin" w:alignment="center" w:leader="none"/>
    </w:r>
    <w:r>
      <w:ptab w:relativeTo="margin" w:alignment="right" w:leader="none"/>
    </w:r>
    <w:r w:rsidRPr="00E05989">
      <w:t xml:space="preserve">Effective </w:t>
    </w:r>
    <w:r w:rsidR="00C96D94">
      <w:t>1 December</w:t>
    </w:r>
    <w:r w:rsidR="00A64CE8">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491" w:rsidRDefault="007F4491">
      <w:r>
        <w:separator/>
      </w:r>
    </w:p>
  </w:footnote>
  <w:footnote w:type="continuationSeparator" w:id="0">
    <w:p w:rsidR="007F4491" w:rsidRDefault="007F4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7A8" w:rsidRDefault="00603E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8850"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7A8" w:rsidRDefault="00603E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8849"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5"/>
  </w:num>
  <w:num w:numId="4">
    <w:abstractNumId w:val="16"/>
  </w:num>
  <w:num w:numId="5">
    <w:abstractNumId w:val="10"/>
  </w:num>
  <w:num w:numId="6">
    <w:abstractNumId w:val="29"/>
  </w:num>
  <w:num w:numId="7">
    <w:abstractNumId w:val="18"/>
  </w:num>
  <w:num w:numId="8">
    <w:abstractNumId w:val="32"/>
  </w:num>
  <w:num w:numId="9">
    <w:abstractNumId w:val="22"/>
  </w:num>
  <w:num w:numId="10">
    <w:abstractNumId w:val="25"/>
  </w:num>
  <w:num w:numId="11">
    <w:abstractNumId w:val="12"/>
  </w:num>
  <w:num w:numId="12">
    <w:abstractNumId w:val="15"/>
    <w:lvlOverride w:ilvl="0">
      <w:startOverride w:val="1"/>
    </w:lvlOverride>
  </w:num>
  <w:num w:numId="13">
    <w:abstractNumId w:val="16"/>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19"/>
  </w:num>
  <w:num w:numId="19">
    <w:abstractNumId w:val="11"/>
  </w:num>
  <w:num w:numId="20">
    <w:abstractNumId w:val="3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5"/>
  </w:num>
  <w:num w:numId="32">
    <w:abstractNumId w:val="20"/>
  </w:num>
  <w:num w:numId="33">
    <w:abstractNumId w:val="17"/>
  </w:num>
  <w:num w:numId="34">
    <w:abstractNumId w:val="34"/>
  </w:num>
  <w:num w:numId="35">
    <w:abstractNumId w:val="14"/>
  </w:num>
  <w:num w:numId="36">
    <w:abstractNumId w:val="36"/>
  </w:num>
  <w:num w:numId="37">
    <w:abstractNumId w:val="13"/>
  </w:num>
  <w:num w:numId="38">
    <w:abstractNumId w:val="26"/>
  </w:num>
  <w:num w:numId="39">
    <w:abstractNumId w:val="21"/>
  </w:num>
  <w:num w:numId="40">
    <w:abstractNumId w:val="23"/>
  </w:num>
  <w:num w:numId="41">
    <w:abstractNumId w:val="27"/>
  </w:num>
  <w:num w:numId="42">
    <w:abstractNumId w:val="27"/>
    <w:lvlOverride w:ilvl="0">
      <w:startOverride w:val="1"/>
    </w:lvlOverride>
  </w:num>
  <w:num w:numId="43">
    <w:abstractNumId w:val="31"/>
  </w:num>
  <w:num w:numId="44">
    <w:abstractNumId w:val="30"/>
  </w:num>
  <w:num w:numId="45">
    <w:abstractNumId w:val="15"/>
    <w:lvlOverride w:ilvl="0">
      <w:startOverride w:val="1"/>
    </w:lvlOverride>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formatting="1" w:enforcement="1" w:cryptProviderType="rsaAES" w:cryptAlgorithmClass="hash" w:cryptAlgorithmType="typeAny" w:cryptAlgorithmSid="14" w:cryptSpinCount="100000" w:hash="PI1l1CugsF8WJ0vKCOUYvj+w9guwD8Y1hKcuqX37Uiv2e6RpkhM0o0R+9ThgwPpIJGVlwawkovDxHVlMtOIinA==" w:salt="/QcLRKgqo4x0m8jApN0mG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6D1"/>
    <w:rsid w:val="00012447"/>
    <w:rsid w:val="000266D1"/>
    <w:rsid w:val="00030843"/>
    <w:rsid w:val="00032172"/>
    <w:rsid w:val="00033FB3"/>
    <w:rsid w:val="0003575D"/>
    <w:rsid w:val="00056F5D"/>
    <w:rsid w:val="000660F2"/>
    <w:rsid w:val="00067955"/>
    <w:rsid w:val="000819DA"/>
    <w:rsid w:val="000918AE"/>
    <w:rsid w:val="000A562C"/>
    <w:rsid w:val="000A60D3"/>
    <w:rsid w:val="000A75BB"/>
    <w:rsid w:val="000B5378"/>
    <w:rsid w:val="000B5B9F"/>
    <w:rsid w:val="000B7F0B"/>
    <w:rsid w:val="000C041B"/>
    <w:rsid w:val="000C4298"/>
    <w:rsid w:val="000D1C8D"/>
    <w:rsid w:val="000D2BDE"/>
    <w:rsid w:val="000E111B"/>
    <w:rsid w:val="000E15DC"/>
    <w:rsid w:val="000E7574"/>
    <w:rsid w:val="000F695A"/>
    <w:rsid w:val="00106BAC"/>
    <w:rsid w:val="0011528F"/>
    <w:rsid w:val="0013365D"/>
    <w:rsid w:val="001409B0"/>
    <w:rsid w:val="00145039"/>
    <w:rsid w:val="00160318"/>
    <w:rsid w:val="00164875"/>
    <w:rsid w:val="001C75C9"/>
    <w:rsid w:val="001D3F79"/>
    <w:rsid w:val="001E2F5A"/>
    <w:rsid w:val="001F309E"/>
    <w:rsid w:val="001F4BB6"/>
    <w:rsid w:val="00213FA1"/>
    <w:rsid w:val="00230F77"/>
    <w:rsid w:val="00245FBC"/>
    <w:rsid w:val="00246C6D"/>
    <w:rsid w:val="00255113"/>
    <w:rsid w:val="002611F8"/>
    <w:rsid w:val="00261E75"/>
    <w:rsid w:val="00263A56"/>
    <w:rsid w:val="0026538C"/>
    <w:rsid w:val="00265722"/>
    <w:rsid w:val="0027107B"/>
    <w:rsid w:val="00282E79"/>
    <w:rsid w:val="002926C4"/>
    <w:rsid w:val="002951F1"/>
    <w:rsid w:val="002D08D1"/>
    <w:rsid w:val="002D4D7E"/>
    <w:rsid w:val="002E7FCA"/>
    <w:rsid w:val="002F5FC4"/>
    <w:rsid w:val="002F6475"/>
    <w:rsid w:val="0034464B"/>
    <w:rsid w:val="00347B27"/>
    <w:rsid w:val="003507BB"/>
    <w:rsid w:val="0035373D"/>
    <w:rsid w:val="00360837"/>
    <w:rsid w:val="00365183"/>
    <w:rsid w:val="00373E7E"/>
    <w:rsid w:val="00374FBB"/>
    <w:rsid w:val="00377B26"/>
    <w:rsid w:val="003814EC"/>
    <w:rsid w:val="003859F0"/>
    <w:rsid w:val="00390463"/>
    <w:rsid w:val="003A2A1B"/>
    <w:rsid w:val="003B2384"/>
    <w:rsid w:val="003B7455"/>
    <w:rsid w:val="003C1B71"/>
    <w:rsid w:val="003E6AB1"/>
    <w:rsid w:val="003F1D2E"/>
    <w:rsid w:val="003F7A99"/>
    <w:rsid w:val="00416247"/>
    <w:rsid w:val="00431C0C"/>
    <w:rsid w:val="0044284D"/>
    <w:rsid w:val="00452B49"/>
    <w:rsid w:val="00460750"/>
    <w:rsid w:val="00473791"/>
    <w:rsid w:val="004745F4"/>
    <w:rsid w:val="004807B9"/>
    <w:rsid w:val="00481994"/>
    <w:rsid w:val="0048652E"/>
    <w:rsid w:val="00490054"/>
    <w:rsid w:val="004A0B5B"/>
    <w:rsid w:val="004A2808"/>
    <w:rsid w:val="004A438C"/>
    <w:rsid w:val="004C122F"/>
    <w:rsid w:val="004C63CE"/>
    <w:rsid w:val="004D5175"/>
    <w:rsid w:val="004D6821"/>
    <w:rsid w:val="004E345C"/>
    <w:rsid w:val="004E359C"/>
    <w:rsid w:val="004F08CB"/>
    <w:rsid w:val="005007FB"/>
    <w:rsid w:val="00502C50"/>
    <w:rsid w:val="00506688"/>
    <w:rsid w:val="00523419"/>
    <w:rsid w:val="00532AFF"/>
    <w:rsid w:val="00540B36"/>
    <w:rsid w:val="00562056"/>
    <w:rsid w:val="005623D7"/>
    <w:rsid w:val="00562D18"/>
    <w:rsid w:val="005643E8"/>
    <w:rsid w:val="00565D21"/>
    <w:rsid w:val="00567093"/>
    <w:rsid w:val="00572E0F"/>
    <w:rsid w:val="00575951"/>
    <w:rsid w:val="00582A7D"/>
    <w:rsid w:val="00591D80"/>
    <w:rsid w:val="0059274F"/>
    <w:rsid w:val="005A13B4"/>
    <w:rsid w:val="005B0904"/>
    <w:rsid w:val="005B5C01"/>
    <w:rsid w:val="005C02C9"/>
    <w:rsid w:val="005C0F88"/>
    <w:rsid w:val="005C2537"/>
    <w:rsid w:val="005C66DE"/>
    <w:rsid w:val="005D58CF"/>
    <w:rsid w:val="005D7C7A"/>
    <w:rsid w:val="005E0F6E"/>
    <w:rsid w:val="005F1A5D"/>
    <w:rsid w:val="005F7BBE"/>
    <w:rsid w:val="00603E1C"/>
    <w:rsid w:val="00606186"/>
    <w:rsid w:val="006062BD"/>
    <w:rsid w:val="006067FA"/>
    <w:rsid w:val="00623AA2"/>
    <w:rsid w:val="00624731"/>
    <w:rsid w:val="0063123C"/>
    <w:rsid w:val="00641364"/>
    <w:rsid w:val="00643813"/>
    <w:rsid w:val="0064436D"/>
    <w:rsid w:val="00651D8C"/>
    <w:rsid w:val="006542E8"/>
    <w:rsid w:val="006563AA"/>
    <w:rsid w:val="00656CE6"/>
    <w:rsid w:val="00656ED8"/>
    <w:rsid w:val="00660717"/>
    <w:rsid w:val="00662606"/>
    <w:rsid w:val="006676B7"/>
    <w:rsid w:val="00685529"/>
    <w:rsid w:val="006A566A"/>
    <w:rsid w:val="006B4F1B"/>
    <w:rsid w:val="006B4F63"/>
    <w:rsid w:val="006C0D29"/>
    <w:rsid w:val="006D5E43"/>
    <w:rsid w:val="006F1568"/>
    <w:rsid w:val="0070457B"/>
    <w:rsid w:val="0070486B"/>
    <w:rsid w:val="0071002F"/>
    <w:rsid w:val="007122F5"/>
    <w:rsid w:val="007153A4"/>
    <w:rsid w:val="00716668"/>
    <w:rsid w:val="00721145"/>
    <w:rsid w:val="00725357"/>
    <w:rsid w:val="0073014F"/>
    <w:rsid w:val="00731E62"/>
    <w:rsid w:val="00734B68"/>
    <w:rsid w:val="00750A9B"/>
    <w:rsid w:val="007561E1"/>
    <w:rsid w:val="00764C7C"/>
    <w:rsid w:val="007739A7"/>
    <w:rsid w:val="00781D1A"/>
    <w:rsid w:val="007825C2"/>
    <w:rsid w:val="00784277"/>
    <w:rsid w:val="00784555"/>
    <w:rsid w:val="00784B5E"/>
    <w:rsid w:val="007853D4"/>
    <w:rsid w:val="00787E36"/>
    <w:rsid w:val="007B208B"/>
    <w:rsid w:val="007B3DF2"/>
    <w:rsid w:val="007C5520"/>
    <w:rsid w:val="007D7196"/>
    <w:rsid w:val="007D7A4D"/>
    <w:rsid w:val="007E35E4"/>
    <w:rsid w:val="007E5B29"/>
    <w:rsid w:val="007F3D6B"/>
    <w:rsid w:val="007F4491"/>
    <w:rsid w:val="007F6793"/>
    <w:rsid w:val="0081159C"/>
    <w:rsid w:val="00813EE6"/>
    <w:rsid w:val="00824B75"/>
    <w:rsid w:val="00826EC8"/>
    <w:rsid w:val="008278F1"/>
    <w:rsid w:val="00833D0F"/>
    <w:rsid w:val="00840772"/>
    <w:rsid w:val="00843C1A"/>
    <w:rsid w:val="00847293"/>
    <w:rsid w:val="0085087F"/>
    <w:rsid w:val="00861A1D"/>
    <w:rsid w:val="008B6E75"/>
    <w:rsid w:val="008C3FDD"/>
    <w:rsid w:val="008C5D9A"/>
    <w:rsid w:val="008D68F3"/>
    <w:rsid w:val="008F1D3C"/>
    <w:rsid w:val="00912BD7"/>
    <w:rsid w:val="00915B3E"/>
    <w:rsid w:val="0092354F"/>
    <w:rsid w:val="00923A4B"/>
    <w:rsid w:val="00925B44"/>
    <w:rsid w:val="00931AD9"/>
    <w:rsid w:val="00931C1D"/>
    <w:rsid w:val="0093320C"/>
    <w:rsid w:val="0094496A"/>
    <w:rsid w:val="00945B94"/>
    <w:rsid w:val="009463CB"/>
    <w:rsid w:val="00952843"/>
    <w:rsid w:val="00957D0B"/>
    <w:rsid w:val="00961D98"/>
    <w:rsid w:val="0096695C"/>
    <w:rsid w:val="009720F6"/>
    <w:rsid w:val="00972FDD"/>
    <w:rsid w:val="00975DC4"/>
    <w:rsid w:val="00982415"/>
    <w:rsid w:val="00993679"/>
    <w:rsid w:val="009952D3"/>
    <w:rsid w:val="00997D43"/>
    <w:rsid w:val="00997F29"/>
    <w:rsid w:val="009A7710"/>
    <w:rsid w:val="009C648E"/>
    <w:rsid w:val="009D1B91"/>
    <w:rsid w:val="009F3C14"/>
    <w:rsid w:val="009F7594"/>
    <w:rsid w:val="00A00B9D"/>
    <w:rsid w:val="00A02454"/>
    <w:rsid w:val="00A038C7"/>
    <w:rsid w:val="00A047A8"/>
    <w:rsid w:val="00A15E10"/>
    <w:rsid w:val="00A362E6"/>
    <w:rsid w:val="00A41ED3"/>
    <w:rsid w:val="00A5712B"/>
    <w:rsid w:val="00A61573"/>
    <w:rsid w:val="00A64CE8"/>
    <w:rsid w:val="00A705FB"/>
    <w:rsid w:val="00A7127A"/>
    <w:rsid w:val="00A8104E"/>
    <w:rsid w:val="00A85017"/>
    <w:rsid w:val="00AC5314"/>
    <w:rsid w:val="00AC7D33"/>
    <w:rsid w:val="00AD2B4E"/>
    <w:rsid w:val="00AE0670"/>
    <w:rsid w:val="00AE567B"/>
    <w:rsid w:val="00AE6335"/>
    <w:rsid w:val="00B03375"/>
    <w:rsid w:val="00B11279"/>
    <w:rsid w:val="00B456CB"/>
    <w:rsid w:val="00B45E63"/>
    <w:rsid w:val="00B46E08"/>
    <w:rsid w:val="00B47815"/>
    <w:rsid w:val="00B548C0"/>
    <w:rsid w:val="00B77351"/>
    <w:rsid w:val="00B800AD"/>
    <w:rsid w:val="00B87B34"/>
    <w:rsid w:val="00BA06C7"/>
    <w:rsid w:val="00BA2E5C"/>
    <w:rsid w:val="00BB4114"/>
    <w:rsid w:val="00BC0DCD"/>
    <w:rsid w:val="00BD1A7E"/>
    <w:rsid w:val="00BD228E"/>
    <w:rsid w:val="00BD71F4"/>
    <w:rsid w:val="00BE3FFA"/>
    <w:rsid w:val="00BF55A9"/>
    <w:rsid w:val="00BF6A6C"/>
    <w:rsid w:val="00C0116B"/>
    <w:rsid w:val="00C17579"/>
    <w:rsid w:val="00C238BB"/>
    <w:rsid w:val="00C4018A"/>
    <w:rsid w:val="00C4052D"/>
    <w:rsid w:val="00C43093"/>
    <w:rsid w:val="00C46A14"/>
    <w:rsid w:val="00C50DD5"/>
    <w:rsid w:val="00C53737"/>
    <w:rsid w:val="00C53EB2"/>
    <w:rsid w:val="00C54BFE"/>
    <w:rsid w:val="00C63E82"/>
    <w:rsid w:val="00C74C66"/>
    <w:rsid w:val="00C775B7"/>
    <w:rsid w:val="00C90AA7"/>
    <w:rsid w:val="00C92863"/>
    <w:rsid w:val="00C93802"/>
    <w:rsid w:val="00C96D94"/>
    <w:rsid w:val="00CB60F5"/>
    <w:rsid w:val="00CC28A5"/>
    <w:rsid w:val="00CC5A8D"/>
    <w:rsid w:val="00CD03E0"/>
    <w:rsid w:val="00D23DF0"/>
    <w:rsid w:val="00D2678F"/>
    <w:rsid w:val="00D31A35"/>
    <w:rsid w:val="00D340EB"/>
    <w:rsid w:val="00D36263"/>
    <w:rsid w:val="00D36811"/>
    <w:rsid w:val="00D36A3E"/>
    <w:rsid w:val="00D4027F"/>
    <w:rsid w:val="00D417C5"/>
    <w:rsid w:val="00D52995"/>
    <w:rsid w:val="00D532D8"/>
    <w:rsid w:val="00D5404C"/>
    <w:rsid w:val="00D61A3F"/>
    <w:rsid w:val="00D629B7"/>
    <w:rsid w:val="00D72580"/>
    <w:rsid w:val="00D76F7E"/>
    <w:rsid w:val="00D86904"/>
    <w:rsid w:val="00D97518"/>
    <w:rsid w:val="00DA79E4"/>
    <w:rsid w:val="00DC11C3"/>
    <w:rsid w:val="00DC44FD"/>
    <w:rsid w:val="00DD0273"/>
    <w:rsid w:val="00DD1F50"/>
    <w:rsid w:val="00DD2CD5"/>
    <w:rsid w:val="00DD44D4"/>
    <w:rsid w:val="00DE0C15"/>
    <w:rsid w:val="00DE2AF8"/>
    <w:rsid w:val="00DE5C8A"/>
    <w:rsid w:val="00DE7B1F"/>
    <w:rsid w:val="00DF2A45"/>
    <w:rsid w:val="00DF5572"/>
    <w:rsid w:val="00E0128C"/>
    <w:rsid w:val="00E05989"/>
    <w:rsid w:val="00E240D5"/>
    <w:rsid w:val="00E31B04"/>
    <w:rsid w:val="00E3413C"/>
    <w:rsid w:val="00E35F4D"/>
    <w:rsid w:val="00E37BD0"/>
    <w:rsid w:val="00E446E6"/>
    <w:rsid w:val="00E45C84"/>
    <w:rsid w:val="00E46EC9"/>
    <w:rsid w:val="00E50643"/>
    <w:rsid w:val="00E715E6"/>
    <w:rsid w:val="00E743B8"/>
    <w:rsid w:val="00E75079"/>
    <w:rsid w:val="00E7716F"/>
    <w:rsid w:val="00EB13A1"/>
    <w:rsid w:val="00EB3992"/>
    <w:rsid w:val="00EC14EF"/>
    <w:rsid w:val="00EC2056"/>
    <w:rsid w:val="00EF7BB4"/>
    <w:rsid w:val="00F01BF2"/>
    <w:rsid w:val="00F028A5"/>
    <w:rsid w:val="00F23DEC"/>
    <w:rsid w:val="00F3790C"/>
    <w:rsid w:val="00F44D6B"/>
    <w:rsid w:val="00F50A3A"/>
    <w:rsid w:val="00F55B34"/>
    <w:rsid w:val="00F63E10"/>
    <w:rsid w:val="00F850CB"/>
    <w:rsid w:val="00F86819"/>
    <w:rsid w:val="00F9742F"/>
    <w:rsid w:val="00FA1F22"/>
    <w:rsid w:val="00FB5A0C"/>
    <w:rsid w:val="00FC4613"/>
    <w:rsid w:val="00FE37C8"/>
    <w:rsid w:val="00FE4517"/>
    <w:rsid w:val="00FE53A8"/>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ECCDF7E9-A560-4756-A5C7-DFDA72F3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3E1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locked/>
    <w:rsid w:val="00716668"/>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716668"/>
    <w:pPr>
      <w:keepNext/>
      <w:spacing w:before="240" w:after="60"/>
      <w:outlineLvl w:val="1"/>
    </w:pPr>
    <w:rPr>
      <w:rFonts w:cs="Arial"/>
      <w:b/>
      <w:bCs/>
      <w:i/>
      <w:iCs/>
      <w:sz w:val="28"/>
      <w:szCs w:val="28"/>
    </w:rPr>
  </w:style>
  <w:style w:type="paragraph" w:styleId="Heading3">
    <w:name w:val="heading 3"/>
    <w:basedOn w:val="Normal"/>
    <w:next w:val="Normal"/>
    <w:semiHidden/>
    <w:qFormat/>
    <w:locked/>
    <w:rsid w:val="00716668"/>
    <w:pPr>
      <w:keepNext/>
      <w:spacing w:before="240" w:after="60"/>
      <w:outlineLvl w:val="2"/>
    </w:pPr>
    <w:rPr>
      <w:rFonts w:cs="Arial"/>
      <w:b/>
      <w:bCs/>
      <w:sz w:val="26"/>
      <w:szCs w:val="26"/>
    </w:rPr>
  </w:style>
  <w:style w:type="paragraph" w:styleId="Heading4">
    <w:name w:val="heading 4"/>
    <w:basedOn w:val="Normal"/>
    <w:next w:val="Normal"/>
    <w:semiHidden/>
    <w:qFormat/>
    <w:locked/>
    <w:rsid w:val="00716668"/>
    <w:pPr>
      <w:keepNext/>
      <w:spacing w:before="240" w:after="60"/>
      <w:outlineLvl w:val="3"/>
    </w:pPr>
    <w:rPr>
      <w:b/>
      <w:bCs/>
      <w:sz w:val="28"/>
      <w:szCs w:val="28"/>
    </w:rPr>
  </w:style>
  <w:style w:type="paragraph" w:styleId="Heading5">
    <w:name w:val="heading 5"/>
    <w:basedOn w:val="Normal"/>
    <w:next w:val="Normal"/>
    <w:semiHidden/>
    <w:qFormat/>
    <w:locked/>
    <w:rsid w:val="00716668"/>
    <w:pPr>
      <w:spacing w:before="240" w:after="60"/>
      <w:outlineLvl w:val="4"/>
    </w:pPr>
    <w:rPr>
      <w:b/>
      <w:bCs/>
      <w:i/>
      <w:iCs/>
      <w:sz w:val="26"/>
      <w:szCs w:val="26"/>
    </w:rPr>
  </w:style>
  <w:style w:type="paragraph" w:styleId="Heading6">
    <w:name w:val="heading 6"/>
    <w:basedOn w:val="Normal"/>
    <w:next w:val="Normal"/>
    <w:semiHidden/>
    <w:qFormat/>
    <w:locked/>
    <w:rsid w:val="00716668"/>
    <w:pPr>
      <w:spacing w:before="240" w:after="60"/>
      <w:outlineLvl w:val="5"/>
    </w:pPr>
    <w:rPr>
      <w:b/>
      <w:bCs/>
    </w:rPr>
  </w:style>
  <w:style w:type="paragraph" w:styleId="Heading7">
    <w:name w:val="heading 7"/>
    <w:basedOn w:val="Normal"/>
    <w:next w:val="Normal"/>
    <w:semiHidden/>
    <w:qFormat/>
    <w:locked/>
    <w:rsid w:val="00716668"/>
    <w:pPr>
      <w:spacing w:before="240" w:after="60"/>
      <w:outlineLvl w:val="6"/>
    </w:pPr>
  </w:style>
  <w:style w:type="paragraph" w:styleId="Heading8">
    <w:name w:val="heading 8"/>
    <w:basedOn w:val="Normal"/>
    <w:next w:val="Normal"/>
    <w:semiHidden/>
    <w:qFormat/>
    <w:locked/>
    <w:rsid w:val="00716668"/>
    <w:pPr>
      <w:spacing w:before="240" w:after="60"/>
      <w:outlineLvl w:val="7"/>
    </w:pPr>
    <w:rPr>
      <w:i/>
      <w:iCs/>
    </w:rPr>
  </w:style>
  <w:style w:type="paragraph" w:styleId="Heading9">
    <w:name w:val="heading 9"/>
    <w:basedOn w:val="Normal"/>
    <w:next w:val="Normal"/>
    <w:semiHidden/>
    <w:qFormat/>
    <w:locked/>
    <w:rsid w:val="00716668"/>
    <w:pPr>
      <w:spacing w:before="240" w:after="60"/>
      <w:outlineLvl w:val="8"/>
    </w:pPr>
    <w:rPr>
      <w:rFonts w:cs="Arial"/>
    </w:rPr>
  </w:style>
  <w:style w:type="character" w:default="1" w:styleId="DefaultParagraphFont">
    <w:name w:val="Default Paragraph Font"/>
    <w:uiPriority w:val="1"/>
    <w:semiHidden/>
    <w:unhideWhenUsed/>
    <w:rsid w:val="00603E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3E1C"/>
  </w:style>
  <w:style w:type="table" w:styleId="TableGrid">
    <w:name w:val="Table Grid"/>
    <w:basedOn w:val="TableNormal"/>
    <w:semiHidden/>
    <w:locked/>
    <w:rsid w:val="0071666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716668"/>
    <w:pPr>
      <w:numPr>
        <w:numId w:val="6"/>
      </w:numPr>
    </w:pPr>
    <w:rPr>
      <w:rFonts w:cs="Arial"/>
      <w:szCs w:val="20"/>
    </w:rPr>
  </w:style>
  <w:style w:type="paragraph" w:customStyle="1" w:styleId="QPPHeading1">
    <w:name w:val="QPP Heading 1"/>
    <w:basedOn w:val="Heading1"/>
    <w:autoRedefine/>
    <w:rsid w:val="00716668"/>
    <w:pPr>
      <w:spacing w:before="100" w:after="200"/>
      <w:ind w:left="851" w:hanging="851"/>
    </w:pPr>
  </w:style>
  <w:style w:type="paragraph" w:customStyle="1" w:styleId="QPPBulletpoint3">
    <w:name w:val="QPP Bullet point 3"/>
    <w:basedOn w:val="Normal"/>
    <w:rsid w:val="00716668"/>
    <w:pPr>
      <w:numPr>
        <w:numId w:val="5"/>
      </w:numPr>
      <w:tabs>
        <w:tab w:val="left" w:pos="1701"/>
      </w:tabs>
    </w:pPr>
    <w:rPr>
      <w:rFonts w:cs="Arial"/>
      <w:szCs w:val="20"/>
    </w:rPr>
  </w:style>
  <w:style w:type="paragraph" w:customStyle="1" w:styleId="QPPTableTextBold">
    <w:name w:val="QPP Table Text Bold"/>
    <w:basedOn w:val="QPPTableTextBody"/>
    <w:rsid w:val="00716668"/>
    <w:rPr>
      <w:b/>
    </w:rPr>
  </w:style>
  <w:style w:type="paragraph" w:customStyle="1" w:styleId="QPPTableTextBody">
    <w:name w:val="QPP Table Text Body"/>
    <w:basedOn w:val="QPPBodytext"/>
    <w:link w:val="QPPTableTextBodyChar"/>
    <w:autoRedefine/>
    <w:rsid w:val="00716668"/>
    <w:pPr>
      <w:spacing w:before="60" w:after="60"/>
    </w:pPr>
  </w:style>
  <w:style w:type="paragraph" w:customStyle="1" w:styleId="QPPBodytext">
    <w:name w:val="QPP Body text"/>
    <w:basedOn w:val="Normal"/>
    <w:link w:val="QPPBodytextChar"/>
    <w:rsid w:val="00716668"/>
    <w:pPr>
      <w:autoSpaceDE w:val="0"/>
      <w:autoSpaceDN w:val="0"/>
      <w:adjustRightInd w:val="0"/>
    </w:pPr>
    <w:rPr>
      <w:rFonts w:cs="Arial"/>
      <w:color w:val="000000"/>
      <w:szCs w:val="20"/>
    </w:rPr>
  </w:style>
  <w:style w:type="character" w:customStyle="1" w:styleId="QPPBodytextChar">
    <w:name w:val="QPP Body text Char"/>
    <w:link w:val="QPPBodytext"/>
    <w:rsid w:val="00716668"/>
    <w:rPr>
      <w:rFonts w:ascii="Arial" w:hAnsi="Arial" w:cs="Arial"/>
      <w:color w:val="000000"/>
    </w:rPr>
  </w:style>
  <w:style w:type="paragraph" w:customStyle="1" w:styleId="QPPBulletpoint2">
    <w:name w:val="QPP Bullet point 2"/>
    <w:basedOn w:val="Normal"/>
    <w:rsid w:val="00716668"/>
    <w:pPr>
      <w:numPr>
        <w:numId w:val="3"/>
      </w:numPr>
    </w:pPr>
    <w:rPr>
      <w:rFonts w:cs="Arial"/>
      <w:szCs w:val="20"/>
    </w:rPr>
  </w:style>
  <w:style w:type="paragraph" w:customStyle="1" w:styleId="QPPTableHeadingStyle1">
    <w:name w:val="QPP Table Heading Style 1"/>
    <w:basedOn w:val="QPPHeading4"/>
    <w:rsid w:val="00716668"/>
    <w:pPr>
      <w:spacing w:after="0"/>
      <w:ind w:left="0" w:firstLine="0"/>
    </w:pPr>
  </w:style>
  <w:style w:type="paragraph" w:customStyle="1" w:styleId="QPPHeading4">
    <w:name w:val="QPP Heading 4"/>
    <w:basedOn w:val="Normal"/>
    <w:link w:val="QPPHeading4Char"/>
    <w:autoRedefine/>
    <w:rsid w:val="00716668"/>
    <w:pPr>
      <w:keepNext/>
      <w:spacing w:before="100" w:after="200"/>
      <w:ind w:left="851" w:hanging="851"/>
      <w:outlineLvl w:val="2"/>
    </w:pPr>
    <w:rPr>
      <w:rFonts w:cs="Arial"/>
      <w:b/>
      <w:bCs/>
      <w:szCs w:val="26"/>
    </w:rPr>
  </w:style>
  <w:style w:type="paragraph" w:customStyle="1" w:styleId="QPPHeading2">
    <w:name w:val="QPP Heading 2"/>
    <w:basedOn w:val="Normal"/>
    <w:autoRedefine/>
    <w:rsid w:val="00716668"/>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716668"/>
    <w:rPr>
      <w:i/>
      <w:iCs/>
    </w:rPr>
  </w:style>
  <w:style w:type="paragraph" w:customStyle="1" w:styleId="QPPEditorsNoteStyle1">
    <w:name w:val="QPP Editor's Note Style 1"/>
    <w:basedOn w:val="Normal"/>
    <w:next w:val="QPPBodytext"/>
    <w:link w:val="QPPEditorsNoteStyle1Char"/>
    <w:rsid w:val="00716668"/>
    <w:pPr>
      <w:spacing w:before="100" w:beforeAutospacing="1" w:after="100" w:afterAutospacing="1"/>
    </w:pPr>
    <w:rPr>
      <w:sz w:val="16"/>
      <w:szCs w:val="16"/>
    </w:rPr>
  </w:style>
  <w:style w:type="paragraph" w:customStyle="1" w:styleId="QPPFooter">
    <w:name w:val="QPP Footer"/>
    <w:basedOn w:val="Normal"/>
    <w:rsid w:val="00716668"/>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716668"/>
    <w:pPr>
      <w:spacing w:before="100" w:after="100"/>
      <w:ind w:left="567"/>
    </w:pPr>
    <w:rPr>
      <w:sz w:val="16"/>
      <w:szCs w:val="16"/>
    </w:rPr>
  </w:style>
  <w:style w:type="paragraph" w:customStyle="1" w:styleId="QPPEditorsnotebulletpoint1">
    <w:name w:val="QPP Editor's note bullet point 1"/>
    <w:basedOn w:val="Normal"/>
    <w:rsid w:val="00716668"/>
    <w:pPr>
      <w:numPr>
        <w:numId w:val="1"/>
      </w:numPr>
      <w:tabs>
        <w:tab w:val="left" w:pos="426"/>
      </w:tabs>
    </w:pPr>
    <w:rPr>
      <w:sz w:val="16"/>
      <w:szCs w:val="16"/>
    </w:rPr>
  </w:style>
  <w:style w:type="paragraph" w:customStyle="1" w:styleId="QPPBullet">
    <w:name w:val="QPP Bullet"/>
    <w:basedOn w:val="Normal"/>
    <w:autoRedefine/>
    <w:rsid w:val="00716668"/>
    <w:pPr>
      <w:numPr>
        <w:numId w:val="2"/>
      </w:numPr>
      <w:spacing w:before="60" w:after="40"/>
    </w:pPr>
    <w:rPr>
      <w:rFonts w:eastAsia="MS Mincho"/>
    </w:rPr>
  </w:style>
  <w:style w:type="paragraph" w:customStyle="1" w:styleId="QPPHeading3">
    <w:name w:val="QPP Heading 3"/>
    <w:basedOn w:val="Normal"/>
    <w:autoRedefine/>
    <w:rsid w:val="00716668"/>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716668"/>
    <w:pPr>
      <w:numPr>
        <w:numId w:val="4"/>
      </w:numPr>
    </w:pPr>
  </w:style>
  <w:style w:type="paragraph" w:customStyle="1" w:styleId="QPPSubscript">
    <w:name w:val="QPP Subscript"/>
    <w:basedOn w:val="QPPBodytext"/>
    <w:next w:val="QPPBodytext"/>
    <w:link w:val="QPPSubscriptChar"/>
    <w:rsid w:val="00716668"/>
    <w:rPr>
      <w:vertAlign w:val="subscript"/>
    </w:rPr>
  </w:style>
  <w:style w:type="character" w:customStyle="1" w:styleId="QPPEditorsNoteStyle1Char">
    <w:name w:val="QPP Editor's Note Style 1 Char"/>
    <w:link w:val="QPPEditorsNoteStyle1"/>
    <w:rsid w:val="00716668"/>
    <w:rPr>
      <w:rFonts w:ascii="Arial" w:hAnsi="Arial"/>
      <w:sz w:val="16"/>
      <w:szCs w:val="16"/>
    </w:rPr>
  </w:style>
  <w:style w:type="paragraph" w:customStyle="1" w:styleId="QPPBulletPoint5DOT">
    <w:name w:val="QPP Bullet Point 5 DOT"/>
    <w:basedOn w:val="QPPBodytext"/>
    <w:autoRedefine/>
    <w:rsid w:val="00716668"/>
    <w:pPr>
      <w:numPr>
        <w:numId w:val="8"/>
      </w:numPr>
    </w:pPr>
  </w:style>
  <w:style w:type="character" w:customStyle="1" w:styleId="QPPTableTextBodyChar">
    <w:name w:val="QPP Table Text Body Char"/>
    <w:basedOn w:val="QPPBodytextChar"/>
    <w:link w:val="QPPTableTextBody"/>
    <w:rsid w:val="00716668"/>
    <w:rPr>
      <w:rFonts w:ascii="Arial" w:hAnsi="Arial" w:cs="Arial"/>
      <w:color w:val="000000"/>
    </w:rPr>
  </w:style>
  <w:style w:type="paragraph" w:customStyle="1" w:styleId="QPPBodyTextITALIC">
    <w:name w:val="QPP Body Text ITALIC"/>
    <w:basedOn w:val="QPPBodytext"/>
    <w:autoRedefine/>
    <w:rsid w:val="00716668"/>
    <w:rPr>
      <w:i/>
    </w:rPr>
  </w:style>
  <w:style w:type="paragraph" w:customStyle="1" w:styleId="QPPSuperscript">
    <w:name w:val="QPP Superscript"/>
    <w:basedOn w:val="QPPBodytext"/>
    <w:next w:val="QPPBodytext"/>
    <w:link w:val="QPPSuperscriptChar"/>
    <w:rsid w:val="00716668"/>
    <w:rPr>
      <w:vertAlign w:val="superscript"/>
    </w:rPr>
  </w:style>
  <w:style w:type="character" w:customStyle="1" w:styleId="QPPSuperscriptChar">
    <w:name w:val="QPP Superscript Char"/>
    <w:link w:val="QPPSuperscript"/>
    <w:rsid w:val="00716668"/>
    <w:rPr>
      <w:rFonts w:ascii="Arial" w:hAnsi="Arial" w:cs="Arial"/>
      <w:color w:val="000000"/>
      <w:vertAlign w:val="superscript"/>
    </w:rPr>
  </w:style>
  <w:style w:type="paragraph" w:customStyle="1" w:styleId="HGTableBullet2">
    <w:name w:val="HG Table Bullet 2"/>
    <w:basedOn w:val="QPPTableTextBody"/>
    <w:rsid w:val="00716668"/>
    <w:pPr>
      <w:numPr>
        <w:numId w:val="9"/>
      </w:numPr>
      <w:tabs>
        <w:tab w:val="left" w:pos="567"/>
      </w:tabs>
    </w:pPr>
  </w:style>
  <w:style w:type="paragraph" w:customStyle="1" w:styleId="HGTableBullet3">
    <w:name w:val="HG Table Bullet 3"/>
    <w:basedOn w:val="QPPTableTextBody"/>
    <w:rsid w:val="00716668"/>
    <w:pPr>
      <w:numPr>
        <w:numId w:val="10"/>
      </w:numPr>
    </w:pPr>
  </w:style>
  <w:style w:type="paragraph" w:customStyle="1" w:styleId="HGTableBullet4">
    <w:name w:val="HG Table Bullet 4"/>
    <w:basedOn w:val="QPPTableTextBody"/>
    <w:rsid w:val="00716668"/>
    <w:pPr>
      <w:numPr>
        <w:numId w:val="11"/>
      </w:numPr>
      <w:tabs>
        <w:tab w:val="left" w:pos="567"/>
      </w:tabs>
    </w:pPr>
  </w:style>
  <w:style w:type="character" w:styleId="FollowedHyperlink">
    <w:name w:val="FollowedHyperlink"/>
    <w:semiHidden/>
    <w:locked/>
    <w:rsid w:val="00716668"/>
    <w:rPr>
      <w:color w:val="800080"/>
      <w:u w:val="single"/>
    </w:rPr>
  </w:style>
  <w:style w:type="paragraph" w:styleId="BalloonText">
    <w:name w:val="Balloon Text"/>
    <w:basedOn w:val="Normal"/>
    <w:semiHidden/>
    <w:locked/>
    <w:rsid w:val="00716668"/>
    <w:rPr>
      <w:rFonts w:ascii="Tahoma" w:hAnsi="Tahoma" w:cs="Tahoma"/>
      <w:sz w:val="16"/>
      <w:szCs w:val="16"/>
    </w:rPr>
  </w:style>
  <w:style w:type="character" w:customStyle="1" w:styleId="QPPHeading4Char">
    <w:name w:val="QPP Heading 4 Char"/>
    <w:link w:val="QPPHeading4"/>
    <w:rsid w:val="00716668"/>
    <w:rPr>
      <w:rFonts w:ascii="Arial" w:hAnsi="Arial" w:cs="Arial"/>
      <w:b/>
      <w:bCs/>
      <w:szCs w:val="26"/>
    </w:rPr>
  </w:style>
  <w:style w:type="paragraph" w:customStyle="1" w:styleId="QPPDotBulletPoint">
    <w:name w:val="QPP Dot Bullet Point"/>
    <w:basedOn w:val="Normal"/>
    <w:semiHidden/>
    <w:locked/>
    <w:rsid w:val="00716668"/>
    <w:pPr>
      <w:numPr>
        <w:numId w:val="7"/>
      </w:numPr>
    </w:pPr>
  </w:style>
  <w:style w:type="paragraph" w:customStyle="1" w:styleId="QPPTableBullet">
    <w:name w:val="QPP Table Bullet"/>
    <w:basedOn w:val="Normal"/>
    <w:rsid w:val="00716668"/>
    <w:pPr>
      <w:tabs>
        <w:tab w:val="num" w:pos="360"/>
      </w:tabs>
      <w:spacing w:before="60" w:after="40"/>
      <w:ind w:left="360" w:hanging="360"/>
    </w:pPr>
    <w:rPr>
      <w:rFonts w:eastAsia="MS Mincho"/>
    </w:rPr>
  </w:style>
  <w:style w:type="character" w:customStyle="1" w:styleId="QPPSubscriptChar">
    <w:name w:val="QPP Subscript Char"/>
    <w:link w:val="QPPSubscript"/>
    <w:rsid w:val="00716668"/>
    <w:rPr>
      <w:rFonts w:ascii="Arial" w:hAnsi="Arial" w:cs="Arial"/>
      <w:color w:val="000000"/>
      <w:vertAlign w:val="subscript"/>
    </w:rPr>
  </w:style>
  <w:style w:type="character" w:styleId="CommentReference">
    <w:name w:val="annotation reference"/>
    <w:semiHidden/>
    <w:locked/>
    <w:rsid w:val="00716668"/>
    <w:rPr>
      <w:sz w:val="16"/>
      <w:szCs w:val="16"/>
    </w:rPr>
  </w:style>
  <w:style w:type="paragraph" w:styleId="CommentText">
    <w:name w:val="annotation text"/>
    <w:basedOn w:val="Normal"/>
    <w:link w:val="CommentTextChar"/>
    <w:semiHidden/>
    <w:locked/>
    <w:rsid w:val="00716668"/>
    <w:rPr>
      <w:szCs w:val="20"/>
    </w:rPr>
  </w:style>
  <w:style w:type="character" w:customStyle="1" w:styleId="CommentTextChar">
    <w:name w:val="Comment Text Char"/>
    <w:basedOn w:val="DefaultParagraphFont"/>
    <w:link w:val="CommentText"/>
    <w:semiHidden/>
    <w:rsid w:val="00A41ED3"/>
    <w:rPr>
      <w:rFonts w:ascii="Arial" w:hAnsi="Arial"/>
    </w:rPr>
  </w:style>
  <w:style w:type="paragraph" w:styleId="CommentSubject">
    <w:name w:val="annotation subject"/>
    <w:basedOn w:val="CommentText"/>
    <w:next w:val="CommentText"/>
    <w:link w:val="CommentSubjectChar"/>
    <w:semiHidden/>
    <w:locked/>
    <w:rsid w:val="00716668"/>
    <w:rPr>
      <w:b/>
      <w:bCs/>
    </w:rPr>
  </w:style>
  <w:style w:type="character" w:customStyle="1" w:styleId="CommentSubjectChar">
    <w:name w:val="Comment Subject Char"/>
    <w:basedOn w:val="CommentTextChar"/>
    <w:link w:val="CommentSubject"/>
    <w:semiHidden/>
    <w:rsid w:val="00A41ED3"/>
    <w:rPr>
      <w:rFonts w:ascii="Arial" w:hAnsi="Arial"/>
      <w:b/>
      <w:bCs/>
    </w:rPr>
  </w:style>
  <w:style w:type="paragraph" w:styleId="ListParagraph">
    <w:name w:val="List Paragraph"/>
    <w:basedOn w:val="Normal"/>
    <w:uiPriority w:val="34"/>
    <w:semiHidden/>
    <w:qFormat/>
    <w:rsid w:val="00716668"/>
    <w:pPr>
      <w:ind w:left="720"/>
    </w:pPr>
    <w:rPr>
      <w:rFonts w:ascii="Calibri" w:eastAsia="Calibri" w:hAnsi="Calibri" w:cs="Calibri"/>
    </w:rPr>
  </w:style>
  <w:style w:type="paragraph" w:styleId="Header">
    <w:name w:val="header"/>
    <w:basedOn w:val="Normal"/>
    <w:link w:val="HeaderChar"/>
    <w:semiHidden/>
    <w:locked/>
    <w:rsid w:val="00716668"/>
    <w:pPr>
      <w:tabs>
        <w:tab w:val="center" w:pos="4153"/>
        <w:tab w:val="right" w:pos="8306"/>
      </w:tabs>
    </w:pPr>
  </w:style>
  <w:style w:type="character" w:customStyle="1" w:styleId="HeaderChar">
    <w:name w:val="Header Char"/>
    <w:basedOn w:val="DefaultParagraphFont"/>
    <w:link w:val="Header"/>
    <w:semiHidden/>
    <w:rsid w:val="00A41ED3"/>
    <w:rPr>
      <w:rFonts w:ascii="Arial" w:hAnsi="Arial"/>
      <w:szCs w:val="24"/>
    </w:rPr>
  </w:style>
  <w:style w:type="paragraph" w:styleId="Footer">
    <w:name w:val="footer"/>
    <w:basedOn w:val="Normal"/>
    <w:link w:val="FooterChar"/>
    <w:semiHidden/>
    <w:locked/>
    <w:rsid w:val="00716668"/>
    <w:pPr>
      <w:tabs>
        <w:tab w:val="center" w:pos="4153"/>
        <w:tab w:val="right" w:pos="8306"/>
      </w:tabs>
    </w:pPr>
  </w:style>
  <w:style w:type="character" w:customStyle="1" w:styleId="FooterChar">
    <w:name w:val="Footer Char"/>
    <w:basedOn w:val="DefaultParagraphFont"/>
    <w:link w:val="Footer"/>
    <w:semiHidden/>
    <w:rsid w:val="00A41ED3"/>
    <w:rPr>
      <w:rFonts w:ascii="Arial" w:hAnsi="Arial"/>
      <w:szCs w:val="24"/>
    </w:rPr>
  </w:style>
  <w:style w:type="numbering" w:styleId="111111">
    <w:name w:val="Outline List 2"/>
    <w:basedOn w:val="NoList"/>
    <w:semiHidden/>
    <w:locked/>
    <w:rsid w:val="00716668"/>
    <w:pPr>
      <w:numPr>
        <w:numId w:val="18"/>
      </w:numPr>
    </w:pPr>
  </w:style>
  <w:style w:type="numbering" w:styleId="1ai">
    <w:name w:val="Outline List 1"/>
    <w:basedOn w:val="NoList"/>
    <w:semiHidden/>
    <w:locked/>
    <w:rsid w:val="00716668"/>
    <w:pPr>
      <w:numPr>
        <w:numId w:val="19"/>
      </w:numPr>
    </w:pPr>
  </w:style>
  <w:style w:type="numbering" w:styleId="ArticleSection">
    <w:name w:val="Outline List 3"/>
    <w:basedOn w:val="NoList"/>
    <w:semiHidden/>
    <w:locked/>
    <w:rsid w:val="00716668"/>
    <w:pPr>
      <w:numPr>
        <w:numId w:val="20"/>
      </w:numPr>
    </w:pPr>
  </w:style>
  <w:style w:type="paragraph" w:styleId="Bibliography">
    <w:name w:val="Bibliography"/>
    <w:basedOn w:val="Normal"/>
    <w:next w:val="Normal"/>
    <w:uiPriority w:val="37"/>
    <w:semiHidden/>
    <w:unhideWhenUsed/>
    <w:rsid w:val="00716668"/>
  </w:style>
  <w:style w:type="paragraph" w:styleId="BlockText">
    <w:name w:val="Block Text"/>
    <w:basedOn w:val="Normal"/>
    <w:semiHidden/>
    <w:locked/>
    <w:rsid w:val="0071666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locked/>
    <w:rsid w:val="00716668"/>
    <w:pPr>
      <w:spacing w:after="120"/>
    </w:pPr>
  </w:style>
  <w:style w:type="character" w:customStyle="1" w:styleId="BodyTextChar">
    <w:name w:val="Body Text Char"/>
    <w:basedOn w:val="DefaultParagraphFont"/>
    <w:link w:val="BodyText"/>
    <w:semiHidden/>
    <w:rsid w:val="00716668"/>
    <w:rPr>
      <w:rFonts w:ascii="Arial" w:hAnsi="Arial"/>
      <w:szCs w:val="24"/>
    </w:rPr>
  </w:style>
  <w:style w:type="paragraph" w:styleId="BodyText2">
    <w:name w:val="Body Text 2"/>
    <w:basedOn w:val="Normal"/>
    <w:link w:val="BodyText2Char"/>
    <w:semiHidden/>
    <w:locked/>
    <w:rsid w:val="00716668"/>
    <w:pPr>
      <w:spacing w:after="120" w:line="480" w:lineRule="auto"/>
    </w:pPr>
  </w:style>
  <w:style w:type="character" w:customStyle="1" w:styleId="BodyText2Char">
    <w:name w:val="Body Text 2 Char"/>
    <w:basedOn w:val="DefaultParagraphFont"/>
    <w:link w:val="BodyText2"/>
    <w:semiHidden/>
    <w:rsid w:val="00716668"/>
    <w:rPr>
      <w:rFonts w:ascii="Arial" w:hAnsi="Arial"/>
      <w:szCs w:val="24"/>
    </w:rPr>
  </w:style>
  <w:style w:type="paragraph" w:styleId="BodyText3">
    <w:name w:val="Body Text 3"/>
    <w:basedOn w:val="Normal"/>
    <w:link w:val="BodyText3Char"/>
    <w:semiHidden/>
    <w:locked/>
    <w:rsid w:val="00716668"/>
    <w:pPr>
      <w:spacing w:after="120"/>
    </w:pPr>
    <w:rPr>
      <w:sz w:val="16"/>
      <w:szCs w:val="16"/>
    </w:rPr>
  </w:style>
  <w:style w:type="character" w:customStyle="1" w:styleId="BodyText3Char">
    <w:name w:val="Body Text 3 Char"/>
    <w:basedOn w:val="DefaultParagraphFont"/>
    <w:link w:val="BodyText3"/>
    <w:semiHidden/>
    <w:rsid w:val="00716668"/>
    <w:rPr>
      <w:rFonts w:ascii="Arial" w:hAnsi="Arial"/>
      <w:sz w:val="16"/>
      <w:szCs w:val="16"/>
    </w:rPr>
  </w:style>
  <w:style w:type="paragraph" w:styleId="BodyTextFirstIndent">
    <w:name w:val="Body Text First Indent"/>
    <w:basedOn w:val="BodyText"/>
    <w:link w:val="BodyTextFirstIndentChar"/>
    <w:semiHidden/>
    <w:locked/>
    <w:rsid w:val="00716668"/>
    <w:pPr>
      <w:spacing w:after="0"/>
      <w:ind w:firstLine="360"/>
    </w:pPr>
  </w:style>
  <w:style w:type="character" w:customStyle="1" w:styleId="BodyTextFirstIndentChar">
    <w:name w:val="Body Text First Indent Char"/>
    <w:basedOn w:val="BodyTextChar"/>
    <w:link w:val="BodyTextFirstIndent"/>
    <w:semiHidden/>
    <w:rsid w:val="00716668"/>
    <w:rPr>
      <w:rFonts w:ascii="Arial" w:hAnsi="Arial"/>
      <w:szCs w:val="24"/>
    </w:rPr>
  </w:style>
  <w:style w:type="paragraph" w:styleId="BodyTextIndent">
    <w:name w:val="Body Text Indent"/>
    <w:basedOn w:val="Normal"/>
    <w:link w:val="BodyTextIndentChar"/>
    <w:semiHidden/>
    <w:locked/>
    <w:rsid w:val="00716668"/>
    <w:pPr>
      <w:spacing w:after="120"/>
      <w:ind w:left="283"/>
    </w:pPr>
  </w:style>
  <w:style w:type="character" w:customStyle="1" w:styleId="BodyTextIndentChar">
    <w:name w:val="Body Text Indent Char"/>
    <w:basedOn w:val="DefaultParagraphFont"/>
    <w:link w:val="BodyTextIndent"/>
    <w:semiHidden/>
    <w:rsid w:val="00716668"/>
    <w:rPr>
      <w:rFonts w:ascii="Arial" w:hAnsi="Arial"/>
      <w:szCs w:val="24"/>
    </w:rPr>
  </w:style>
  <w:style w:type="paragraph" w:styleId="BodyTextFirstIndent2">
    <w:name w:val="Body Text First Indent 2"/>
    <w:basedOn w:val="BodyTextIndent"/>
    <w:link w:val="BodyTextFirstIndent2Char"/>
    <w:semiHidden/>
    <w:locked/>
    <w:rsid w:val="00716668"/>
    <w:pPr>
      <w:spacing w:after="0"/>
      <w:ind w:left="360" w:firstLine="360"/>
    </w:pPr>
  </w:style>
  <w:style w:type="character" w:customStyle="1" w:styleId="BodyTextFirstIndent2Char">
    <w:name w:val="Body Text First Indent 2 Char"/>
    <w:basedOn w:val="BodyTextIndentChar"/>
    <w:link w:val="BodyTextFirstIndent2"/>
    <w:semiHidden/>
    <w:rsid w:val="00716668"/>
    <w:rPr>
      <w:rFonts w:ascii="Arial" w:hAnsi="Arial"/>
      <w:szCs w:val="24"/>
    </w:rPr>
  </w:style>
  <w:style w:type="paragraph" w:styleId="BodyTextIndent2">
    <w:name w:val="Body Text Indent 2"/>
    <w:basedOn w:val="Normal"/>
    <w:link w:val="BodyTextIndent2Char"/>
    <w:semiHidden/>
    <w:locked/>
    <w:rsid w:val="00716668"/>
    <w:pPr>
      <w:spacing w:after="120" w:line="480" w:lineRule="auto"/>
      <w:ind w:left="283"/>
    </w:pPr>
  </w:style>
  <w:style w:type="character" w:customStyle="1" w:styleId="BodyTextIndent2Char">
    <w:name w:val="Body Text Indent 2 Char"/>
    <w:basedOn w:val="DefaultParagraphFont"/>
    <w:link w:val="BodyTextIndent2"/>
    <w:semiHidden/>
    <w:rsid w:val="00716668"/>
    <w:rPr>
      <w:rFonts w:ascii="Arial" w:hAnsi="Arial"/>
      <w:szCs w:val="24"/>
    </w:rPr>
  </w:style>
  <w:style w:type="paragraph" w:styleId="BodyTextIndent3">
    <w:name w:val="Body Text Indent 3"/>
    <w:basedOn w:val="Normal"/>
    <w:link w:val="BodyTextIndent3Char"/>
    <w:semiHidden/>
    <w:locked/>
    <w:rsid w:val="00716668"/>
    <w:pPr>
      <w:spacing w:after="120"/>
      <w:ind w:left="283"/>
    </w:pPr>
    <w:rPr>
      <w:sz w:val="16"/>
      <w:szCs w:val="16"/>
    </w:rPr>
  </w:style>
  <w:style w:type="character" w:customStyle="1" w:styleId="BodyTextIndent3Char">
    <w:name w:val="Body Text Indent 3 Char"/>
    <w:basedOn w:val="DefaultParagraphFont"/>
    <w:link w:val="BodyTextIndent3"/>
    <w:semiHidden/>
    <w:rsid w:val="00716668"/>
    <w:rPr>
      <w:rFonts w:ascii="Arial" w:hAnsi="Arial"/>
      <w:sz w:val="16"/>
      <w:szCs w:val="16"/>
    </w:rPr>
  </w:style>
  <w:style w:type="character" w:styleId="BookTitle">
    <w:name w:val="Book Title"/>
    <w:basedOn w:val="DefaultParagraphFont"/>
    <w:uiPriority w:val="33"/>
    <w:semiHidden/>
    <w:qFormat/>
    <w:rsid w:val="00716668"/>
    <w:rPr>
      <w:b/>
      <w:bCs/>
      <w:smallCaps/>
      <w:spacing w:val="5"/>
    </w:rPr>
  </w:style>
  <w:style w:type="paragraph" w:styleId="Caption">
    <w:name w:val="caption"/>
    <w:basedOn w:val="Normal"/>
    <w:next w:val="Normal"/>
    <w:semiHidden/>
    <w:unhideWhenUsed/>
    <w:qFormat/>
    <w:locked/>
    <w:rsid w:val="00716668"/>
    <w:pPr>
      <w:spacing w:after="200"/>
    </w:pPr>
    <w:rPr>
      <w:b/>
      <w:bCs/>
      <w:color w:val="4F81BD" w:themeColor="accent1"/>
      <w:sz w:val="18"/>
      <w:szCs w:val="18"/>
    </w:rPr>
  </w:style>
  <w:style w:type="paragraph" w:styleId="Closing">
    <w:name w:val="Closing"/>
    <w:basedOn w:val="Normal"/>
    <w:link w:val="ClosingChar"/>
    <w:semiHidden/>
    <w:locked/>
    <w:rsid w:val="00716668"/>
    <w:pPr>
      <w:ind w:left="4252"/>
    </w:pPr>
  </w:style>
  <w:style w:type="character" w:customStyle="1" w:styleId="ClosingChar">
    <w:name w:val="Closing Char"/>
    <w:basedOn w:val="DefaultParagraphFont"/>
    <w:link w:val="Closing"/>
    <w:semiHidden/>
    <w:rsid w:val="00716668"/>
    <w:rPr>
      <w:rFonts w:ascii="Arial" w:hAnsi="Arial"/>
      <w:szCs w:val="24"/>
    </w:rPr>
  </w:style>
  <w:style w:type="table" w:styleId="ColorfulGrid">
    <w:name w:val="Colorful Grid"/>
    <w:basedOn w:val="TableNormal"/>
    <w:uiPriority w:val="73"/>
    <w:semiHidden/>
    <w:rsid w:val="0071666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1666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71666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71666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71666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71666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71666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71666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1666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71666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71666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71666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71666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71666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71666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1666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1666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1666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71666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1666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1666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71666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1666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71666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71666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71666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71666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71666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716668"/>
  </w:style>
  <w:style w:type="character" w:customStyle="1" w:styleId="DateChar">
    <w:name w:val="Date Char"/>
    <w:basedOn w:val="DefaultParagraphFont"/>
    <w:link w:val="Date"/>
    <w:semiHidden/>
    <w:rsid w:val="00716668"/>
    <w:rPr>
      <w:rFonts w:ascii="Arial" w:hAnsi="Arial"/>
      <w:szCs w:val="24"/>
    </w:rPr>
  </w:style>
  <w:style w:type="paragraph" w:styleId="DocumentMap">
    <w:name w:val="Document Map"/>
    <w:basedOn w:val="Normal"/>
    <w:link w:val="DocumentMapChar"/>
    <w:semiHidden/>
    <w:locked/>
    <w:rsid w:val="00716668"/>
    <w:rPr>
      <w:rFonts w:ascii="Tahoma" w:hAnsi="Tahoma" w:cs="Tahoma"/>
      <w:sz w:val="16"/>
      <w:szCs w:val="16"/>
    </w:rPr>
  </w:style>
  <w:style w:type="character" w:customStyle="1" w:styleId="DocumentMapChar">
    <w:name w:val="Document Map Char"/>
    <w:basedOn w:val="DefaultParagraphFont"/>
    <w:link w:val="DocumentMap"/>
    <w:semiHidden/>
    <w:rsid w:val="00716668"/>
    <w:rPr>
      <w:rFonts w:ascii="Tahoma" w:hAnsi="Tahoma" w:cs="Tahoma"/>
      <w:sz w:val="16"/>
      <w:szCs w:val="16"/>
    </w:rPr>
  </w:style>
  <w:style w:type="paragraph" w:styleId="E-mailSignature">
    <w:name w:val="E-mail Signature"/>
    <w:basedOn w:val="Normal"/>
    <w:link w:val="E-mailSignatureChar"/>
    <w:semiHidden/>
    <w:locked/>
    <w:rsid w:val="00716668"/>
  </w:style>
  <w:style w:type="character" w:customStyle="1" w:styleId="E-mailSignatureChar">
    <w:name w:val="E-mail Signature Char"/>
    <w:basedOn w:val="DefaultParagraphFont"/>
    <w:link w:val="E-mailSignature"/>
    <w:semiHidden/>
    <w:rsid w:val="00716668"/>
    <w:rPr>
      <w:rFonts w:ascii="Arial" w:hAnsi="Arial"/>
      <w:szCs w:val="24"/>
    </w:rPr>
  </w:style>
  <w:style w:type="character" w:styleId="Emphasis">
    <w:name w:val="Emphasis"/>
    <w:basedOn w:val="DefaultParagraphFont"/>
    <w:semiHidden/>
    <w:qFormat/>
    <w:locked/>
    <w:rsid w:val="00716668"/>
    <w:rPr>
      <w:i/>
      <w:iCs/>
    </w:rPr>
  </w:style>
  <w:style w:type="character" w:styleId="EndnoteReference">
    <w:name w:val="endnote reference"/>
    <w:basedOn w:val="DefaultParagraphFont"/>
    <w:semiHidden/>
    <w:locked/>
    <w:rsid w:val="00716668"/>
    <w:rPr>
      <w:vertAlign w:val="superscript"/>
    </w:rPr>
  </w:style>
  <w:style w:type="paragraph" w:styleId="EndnoteText">
    <w:name w:val="endnote text"/>
    <w:basedOn w:val="Normal"/>
    <w:link w:val="EndnoteTextChar"/>
    <w:semiHidden/>
    <w:locked/>
    <w:rsid w:val="00716668"/>
    <w:rPr>
      <w:szCs w:val="20"/>
    </w:rPr>
  </w:style>
  <w:style w:type="character" w:customStyle="1" w:styleId="EndnoteTextChar">
    <w:name w:val="Endnote Text Char"/>
    <w:basedOn w:val="DefaultParagraphFont"/>
    <w:link w:val="EndnoteText"/>
    <w:semiHidden/>
    <w:rsid w:val="00716668"/>
    <w:rPr>
      <w:rFonts w:ascii="Arial" w:hAnsi="Arial"/>
    </w:rPr>
  </w:style>
  <w:style w:type="paragraph" w:styleId="EnvelopeAddress">
    <w:name w:val="envelope address"/>
    <w:basedOn w:val="Normal"/>
    <w:semiHidden/>
    <w:locked/>
    <w:rsid w:val="0071666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716668"/>
    <w:rPr>
      <w:rFonts w:asciiTheme="majorHAnsi" w:eastAsiaTheme="majorEastAsia" w:hAnsiTheme="majorHAnsi" w:cstheme="majorBidi"/>
      <w:szCs w:val="20"/>
    </w:rPr>
  </w:style>
  <w:style w:type="character" w:styleId="FootnoteReference">
    <w:name w:val="footnote reference"/>
    <w:basedOn w:val="DefaultParagraphFont"/>
    <w:semiHidden/>
    <w:locked/>
    <w:rsid w:val="00716668"/>
    <w:rPr>
      <w:vertAlign w:val="superscript"/>
    </w:rPr>
  </w:style>
  <w:style w:type="paragraph" w:styleId="FootnoteText">
    <w:name w:val="footnote text"/>
    <w:basedOn w:val="Normal"/>
    <w:link w:val="FootnoteTextChar"/>
    <w:semiHidden/>
    <w:locked/>
    <w:rsid w:val="00716668"/>
    <w:rPr>
      <w:szCs w:val="20"/>
    </w:rPr>
  </w:style>
  <w:style w:type="character" w:customStyle="1" w:styleId="FootnoteTextChar">
    <w:name w:val="Footnote Text Char"/>
    <w:basedOn w:val="DefaultParagraphFont"/>
    <w:link w:val="FootnoteText"/>
    <w:semiHidden/>
    <w:rsid w:val="00716668"/>
    <w:rPr>
      <w:rFonts w:ascii="Arial" w:hAnsi="Arial"/>
    </w:rPr>
  </w:style>
  <w:style w:type="character" w:styleId="HTMLAcronym">
    <w:name w:val="HTML Acronym"/>
    <w:basedOn w:val="DefaultParagraphFont"/>
    <w:semiHidden/>
    <w:locked/>
    <w:rsid w:val="00716668"/>
  </w:style>
  <w:style w:type="paragraph" w:styleId="HTMLAddress">
    <w:name w:val="HTML Address"/>
    <w:basedOn w:val="Normal"/>
    <w:link w:val="HTMLAddressChar"/>
    <w:semiHidden/>
    <w:locked/>
    <w:rsid w:val="00716668"/>
    <w:rPr>
      <w:i/>
      <w:iCs/>
    </w:rPr>
  </w:style>
  <w:style w:type="character" w:customStyle="1" w:styleId="HTMLAddressChar">
    <w:name w:val="HTML Address Char"/>
    <w:basedOn w:val="DefaultParagraphFont"/>
    <w:link w:val="HTMLAddress"/>
    <w:semiHidden/>
    <w:rsid w:val="00716668"/>
    <w:rPr>
      <w:rFonts w:ascii="Arial" w:hAnsi="Arial"/>
      <w:i/>
      <w:iCs/>
      <w:szCs w:val="24"/>
    </w:rPr>
  </w:style>
  <w:style w:type="character" w:styleId="HTMLCite">
    <w:name w:val="HTML Cite"/>
    <w:basedOn w:val="DefaultParagraphFont"/>
    <w:semiHidden/>
    <w:locked/>
    <w:rsid w:val="00716668"/>
    <w:rPr>
      <w:i/>
      <w:iCs/>
    </w:rPr>
  </w:style>
  <w:style w:type="character" w:styleId="HTMLCode">
    <w:name w:val="HTML Code"/>
    <w:basedOn w:val="DefaultParagraphFont"/>
    <w:semiHidden/>
    <w:locked/>
    <w:rsid w:val="00716668"/>
    <w:rPr>
      <w:rFonts w:ascii="Consolas" w:hAnsi="Consolas" w:cs="Consolas"/>
      <w:sz w:val="20"/>
      <w:szCs w:val="20"/>
    </w:rPr>
  </w:style>
  <w:style w:type="character" w:styleId="HTMLDefinition">
    <w:name w:val="HTML Definition"/>
    <w:basedOn w:val="DefaultParagraphFont"/>
    <w:semiHidden/>
    <w:locked/>
    <w:rsid w:val="00716668"/>
    <w:rPr>
      <w:i/>
      <w:iCs/>
    </w:rPr>
  </w:style>
  <w:style w:type="character" w:styleId="HTMLKeyboard">
    <w:name w:val="HTML Keyboard"/>
    <w:basedOn w:val="DefaultParagraphFont"/>
    <w:semiHidden/>
    <w:locked/>
    <w:rsid w:val="00716668"/>
    <w:rPr>
      <w:rFonts w:ascii="Consolas" w:hAnsi="Consolas" w:cs="Consolas"/>
      <w:sz w:val="20"/>
      <w:szCs w:val="20"/>
    </w:rPr>
  </w:style>
  <w:style w:type="paragraph" w:styleId="HTMLPreformatted">
    <w:name w:val="HTML Preformatted"/>
    <w:basedOn w:val="Normal"/>
    <w:link w:val="HTMLPreformattedChar"/>
    <w:semiHidden/>
    <w:locked/>
    <w:rsid w:val="00716668"/>
    <w:rPr>
      <w:rFonts w:ascii="Consolas" w:hAnsi="Consolas" w:cs="Consolas"/>
      <w:szCs w:val="20"/>
    </w:rPr>
  </w:style>
  <w:style w:type="character" w:customStyle="1" w:styleId="HTMLPreformattedChar">
    <w:name w:val="HTML Preformatted Char"/>
    <w:basedOn w:val="DefaultParagraphFont"/>
    <w:link w:val="HTMLPreformatted"/>
    <w:semiHidden/>
    <w:rsid w:val="00716668"/>
    <w:rPr>
      <w:rFonts w:ascii="Consolas" w:hAnsi="Consolas" w:cs="Consolas"/>
    </w:rPr>
  </w:style>
  <w:style w:type="character" w:styleId="HTMLSample">
    <w:name w:val="HTML Sample"/>
    <w:basedOn w:val="DefaultParagraphFont"/>
    <w:semiHidden/>
    <w:locked/>
    <w:rsid w:val="00716668"/>
    <w:rPr>
      <w:rFonts w:ascii="Consolas" w:hAnsi="Consolas" w:cs="Consolas"/>
      <w:sz w:val="24"/>
      <w:szCs w:val="24"/>
    </w:rPr>
  </w:style>
  <w:style w:type="character" w:styleId="HTMLTypewriter">
    <w:name w:val="HTML Typewriter"/>
    <w:basedOn w:val="DefaultParagraphFont"/>
    <w:semiHidden/>
    <w:locked/>
    <w:rsid w:val="00716668"/>
    <w:rPr>
      <w:rFonts w:ascii="Consolas" w:hAnsi="Consolas" w:cs="Consolas"/>
      <w:sz w:val="20"/>
      <w:szCs w:val="20"/>
    </w:rPr>
  </w:style>
  <w:style w:type="character" w:styleId="HTMLVariable">
    <w:name w:val="HTML Variable"/>
    <w:basedOn w:val="DefaultParagraphFont"/>
    <w:semiHidden/>
    <w:locked/>
    <w:rsid w:val="00716668"/>
    <w:rPr>
      <w:i/>
      <w:iCs/>
    </w:rPr>
  </w:style>
  <w:style w:type="paragraph" w:styleId="Index1">
    <w:name w:val="index 1"/>
    <w:basedOn w:val="Normal"/>
    <w:next w:val="Normal"/>
    <w:autoRedefine/>
    <w:semiHidden/>
    <w:locked/>
    <w:rsid w:val="00716668"/>
    <w:pPr>
      <w:ind w:left="200" w:hanging="200"/>
    </w:pPr>
  </w:style>
  <w:style w:type="paragraph" w:styleId="Index2">
    <w:name w:val="index 2"/>
    <w:basedOn w:val="Normal"/>
    <w:next w:val="Normal"/>
    <w:autoRedefine/>
    <w:semiHidden/>
    <w:locked/>
    <w:rsid w:val="00716668"/>
    <w:pPr>
      <w:ind w:left="400" w:hanging="200"/>
    </w:pPr>
  </w:style>
  <w:style w:type="paragraph" w:styleId="Index3">
    <w:name w:val="index 3"/>
    <w:basedOn w:val="Normal"/>
    <w:next w:val="Normal"/>
    <w:autoRedefine/>
    <w:semiHidden/>
    <w:locked/>
    <w:rsid w:val="00716668"/>
    <w:pPr>
      <w:ind w:left="600" w:hanging="200"/>
    </w:pPr>
  </w:style>
  <w:style w:type="paragraph" w:styleId="Index4">
    <w:name w:val="index 4"/>
    <w:basedOn w:val="Normal"/>
    <w:next w:val="Normal"/>
    <w:autoRedefine/>
    <w:semiHidden/>
    <w:locked/>
    <w:rsid w:val="00716668"/>
    <w:pPr>
      <w:ind w:left="800" w:hanging="200"/>
    </w:pPr>
  </w:style>
  <w:style w:type="paragraph" w:styleId="Index5">
    <w:name w:val="index 5"/>
    <w:basedOn w:val="Normal"/>
    <w:next w:val="Normal"/>
    <w:autoRedefine/>
    <w:semiHidden/>
    <w:locked/>
    <w:rsid w:val="00716668"/>
    <w:pPr>
      <w:ind w:left="1000" w:hanging="200"/>
    </w:pPr>
  </w:style>
  <w:style w:type="paragraph" w:styleId="Index6">
    <w:name w:val="index 6"/>
    <w:basedOn w:val="Normal"/>
    <w:next w:val="Normal"/>
    <w:autoRedefine/>
    <w:semiHidden/>
    <w:locked/>
    <w:rsid w:val="00716668"/>
    <w:pPr>
      <w:ind w:left="1200" w:hanging="200"/>
    </w:pPr>
  </w:style>
  <w:style w:type="paragraph" w:styleId="Index7">
    <w:name w:val="index 7"/>
    <w:basedOn w:val="Normal"/>
    <w:next w:val="Normal"/>
    <w:autoRedefine/>
    <w:semiHidden/>
    <w:locked/>
    <w:rsid w:val="00716668"/>
    <w:pPr>
      <w:ind w:left="1400" w:hanging="200"/>
    </w:pPr>
  </w:style>
  <w:style w:type="paragraph" w:styleId="Index8">
    <w:name w:val="index 8"/>
    <w:basedOn w:val="Normal"/>
    <w:next w:val="Normal"/>
    <w:autoRedefine/>
    <w:semiHidden/>
    <w:locked/>
    <w:rsid w:val="00716668"/>
    <w:pPr>
      <w:ind w:left="1600" w:hanging="200"/>
    </w:pPr>
  </w:style>
  <w:style w:type="paragraph" w:styleId="Index9">
    <w:name w:val="index 9"/>
    <w:basedOn w:val="Normal"/>
    <w:next w:val="Normal"/>
    <w:autoRedefine/>
    <w:semiHidden/>
    <w:locked/>
    <w:rsid w:val="00716668"/>
    <w:pPr>
      <w:ind w:left="1800" w:hanging="200"/>
    </w:pPr>
  </w:style>
  <w:style w:type="paragraph" w:styleId="IndexHeading">
    <w:name w:val="index heading"/>
    <w:basedOn w:val="Normal"/>
    <w:next w:val="Index1"/>
    <w:semiHidden/>
    <w:locked/>
    <w:rsid w:val="00716668"/>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716668"/>
    <w:rPr>
      <w:b/>
      <w:bCs/>
      <w:i/>
      <w:iCs/>
      <w:color w:val="4F81BD" w:themeColor="accent1"/>
    </w:rPr>
  </w:style>
  <w:style w:type="paragraph" w:styleId="IntenseQuote">
    <w:name w:val="Intense Quote"/>
    <w:basedOn w:val="Normal"/>
    <w:next w:val="Normal"/>
    <w:link w:val="IntenseQuoteChar"/>
    <w:uiPriority w:val="30"/>
    <w:semiHidden/>
    <w:qFormat/>
    <w:rsid w:val="007166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16668"/>
    <w:rPr>
      <w:rFonts w:ascii="Arial" w:hAnsi="Arial"/>
      <w:b/>
      <w:bCs/>
      <w:i/>
      <w:iCs/>
      <w:color w:val="4F81BD" w:themeColor="accent1"/>
      <w:szCs w:val="24"/>
    </w:rPr>
  </w:style>
  <w:style w:type="character" w:styleId="IntenseReference">
    <w:name w:val="Intense Reference"/>
    <w:basedOn w:val="DefaultParagraphFont"/>
    <w:uiPriority w:val="32"/>
    <w:semiHidden/>
    <w:qFormat/>
    <w:rsid w:val="00716668"/>
    <w:rPr>
      <w:b/>
      <w:bCs/>
      <w:smallCaps/>
      <w:color w:val="C0504D" w:themeColor="accent2"/>
      <w:spacing w:val="5"/>
      <w:u w:val="single"/>
    </w:rPr>
  </w:style>
  <w:style w:type="table" w:styleId="LightGrid">
    <w:name w:val="Light Grid"/>
    <w:basedOn w:val="TableNormal"/>
    <w:uiPriority w:val="62"/>
    <w:semiHidden/>
    <w:rsid w:val="0071666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1666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71666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71666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71666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71666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71666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71666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1666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71666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71666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71666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71666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71666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71666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166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71666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71666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71666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71666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71666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716668"/>
  </w:style>
  <w:style w:type="paragraph" w:styleId="List">
    <w:name w:val="List"/>
    <w:basedOn w:val="Normal"/>
    <w:semiHidden/>
    <w:locked/>
    <w:rsid w:val="00716668"/>
    <w:pPr>
      <w:ind w:left="283" w:hanging="283"/>
      <w:contextualSpacing/>
    </w:pPr>
  </w:style>
  <w:style w:type="paragraph" w:styleId="List2">
    <w:name w:val="List 2"/>
    <w:basedOn w:val="Normal"/>
    <w:semiHidden/>
    <w:locked/>
    <w:rsid w:val="00716668"/>
    <w:pPr>
      <w:ind w:left="566" w:hanging="283"/>
      <w:contextualSpacing/>
    </w:pPr>
  </w:style>
  <w:style w:type="paragraph" w:styleId="List3">
    <w:name w:val="List 3"/>
    <w:basedOn w:val="Normal"/>
    <w:semiHidden/>
    <w:locked/>
    <w:rsid w:val="00716668"/>
    <w:pPr>
      <w:ind w:left="849" w:hanging="283"/>
      <w:contextualSpacing/>
    </w:pPr>
  </w:style>
  <w:style w:type="paragraph" w:styleId="List4">
    <w:name w:val="List 4"/>
    <w:basedOn w:val="Normal"/>
    <w:semiHidden/>
    <w:locked/>
    <w:rsid w:val="00716668"/>
    <w:pPr>
      <w:ind w:left="1132" w:hanging="283"/>
      <w:contextualSpacing/>
    </w:pPr>
  </w:style>
  <w:style w:type="paragraph" w:styleId="List5">
    <w:name w:val="List 5"/>
    <w:basedOn w:val="Normal"/>
    <w:semiHidden/>
    <w:locked/>
    <w:rsid w:val="00716668"/>
    <w:pPr>
      <w:ind w:left="1415" w:hanging="283"/>
      <w:contextualSpacing/>
    </w:pPr>
  </w:style>
  <w:style w:type="paragraph" w:styleId="ListBullet">
    <w:name w:val="List Bullet"/>
    <w:basedOn w:val="Normal"/>
    <w:semiHidden/>
    <w:locked/>
    <w:rsid w:val="00716668"/>
    <w:pPr>
      <w:numPr>
        <w:numId w:val="21"/>
      </w:numPr>
      <w:contextualSpacing/>
    </w:pPr>
  </w:style>
  <w:style w:type="paragraph" w:styleId="ListBullet2">
    <w:name w:val="List Bullet 2"/>
    <w:basedOn w:val="Normal"/>
    <w:semiHidden/>
    <w:locked/>
    <w:rsid w:val="00716668"/>
    <w:pPr>
      <w:numPr>
        <w:numId w:val="22"/>
      </w:numPr>
      <w:contextualSpacing/>
    </w:pPr>
  </w:style>
  <w:style w:type="paragraph" w:styleId="ListBullet3">
    <w:name w:val="List Bullet 3"/>
    <w:basedOn w:val="Normal"/>
    <w:semiHidden/>
    <w:locked/>
    <w:rsid w:val="00716668"/>
    <w:pPr>
      <w:numPr>
        <w:numId w:val="23"/>
      </w:numPr>
      <w:contextualSpacing/>
    </w:pPr>
  </w:style>
  <w:style w:type="paragraph" w:styleId="ListBullet4">
    <w:name w:val="List Bullet 4"/>
    <w:basedOn w:val="Normal"/>
    <w:semiHidden/>
    <w:locked/>
    <w:rsid w:val="00716668"/>
    <w:pPr>
      <w:numPr>
        <w:numId w:val="24"/>
      </w:numPr>
      <w:contextualSpacing/>
    </w:pPr>
  </w:style>
  <w:style w:type="paragraph" w:styleId="ListBullet5">
    <w:name w:val="List Bullet 5"/>
    <w:basedOn w:val="Normal"/>
    <w:semiHidden/>
    <w:locked/>
    <w:rsid w:val="00716668"/>
    <w:pPr>
      <w:numPr>
        <w:numId w:val="25"/>
      </w:numPr>
      <w:contextualSpacing/>
    </w:pPr>
  </w:style>
  <w:style w:type="paragraph" w:styleId="ListContinue">
    <w:name w:val="List Continue"/>
    <w:basedOn w:val="Normal"/>
    <w:semiHidden/>
    <w:locked/>
    <w:rsid w:val="00716668"/>
    <w:pPr>
      <w:spacing w:after="120"/>
      <w:ind w:left="283"/>
      <w:contextualSpacing/>
    </w:pPr>
  </w:style>
  <w:style w:type="paragraph" w:styleId="ListContinue2">
    <w:name w:val="List Continue 2"/>
    <w:basedOn w:val="Normal"/>
    <w:semiHidden/>
    <w:locked/>
    <w:rsid w:val="00716668"/>
    <w:pPr>
      <w:spacing w:after="120"/>
      <w:ind w:left="566"/>
      <w:contextualSpacing/>
    </w:pPr>
  </w:style>
  <w:style w:type="paragraph" w:styleId="ListContinue3">
    <w:name w:val="List Continue 3"/>
    <w:basedOn w:val="Normal"/>
    <w:semiHidden/>
    <w:locked/>
    <w:rsid w:val="00716668"/>
    <w:pPr>
      <w:spacing w:after="120"/>
      <w:ind w:left="849"/>
      <w:contextualSpacing/>
    </w:pPr>
  </w:style>
  <w:style w:type="paragraph" w:styleId="ListContinue4">
    <w:name w:val="List Continue 4"/>
    <w:basedOn w:val="Normal"/>
    <w:semiHidden/>
    <w:locked/>
    <w:rsid w:val="00716668"/>
    <w:pPr>
      <w:spacing w:after="120"/>
      <w:ind w:left="1132"/>
      <w:contextualSpacing/>
    </w:pPr>
  </w:style>
  <w:style w:type="paragraph" w:styleId="ListContinue5">
    <w:name w:val="List Continue 5"/>
    <w:basedOn w:val="Normal"/>
    <w:semiHidden/>
    <w:locked/>
    <w:rsid w:val="00716668"/>
    <w:pPr>
      <w:spacing w:after="120"/>
      <w:ind w:left="1415"/>
      <w:contextualSpacing/>
    </w:pPr>
  </w:style>
  <w:style w:type="paragraph" w:styleId="ListNumber">
    <w:name w:val="List Number"/>
    <w:basedOn w:val="Normal"/>
    <w:semiHidden/>
    <w:locked/>
    <w:rsid w:val="00716668"/>
    <w:pPr>
      <w:numPr>
        <w:numId w:val="26"/>
      </w:numPr>
      <w:contextualSpacing/>
    </w:pPr>
  </w:style>
  <w:style w:type="paragraph" w:styleId="ListNumber2">
    <w:name w:val="List Number 2"/>
    <w:basedOn w:val="Normal"/>
    <w:semiHidden/>
    <w:locked/>
    <w:rsid w:val="00716668"/>
    <w:pPr>
      <w:numPr>
        <w:numId w:val="27"/>
      </w:numPr>
      <w:contextualSpacing/>
    </w:pPr>
  </w:style>
  <w:style w:type="paragraph" w:styleId="ListNumber3">
    <w:name w:val="List Number 3"/>
    <w:basedOn w:val="Normal"/>
    <w:semiHidden/>
    <w:locked/>
    <w:rsid w:val="00716668"/>
    <w:pPr>
      <w:numPr>
        <w:numId w:val="28"/>
      </w:numPr>
      <w:contextualSpacing/>
    </w:pPr>
  </w:style>
  <w:style w:type="paragraph" w:styleId="ListNumber4">
    <w:name w:val="List Number 4"/>
    <w:basedOn w:val="Normal"/>
    <w:semiHidden/>
    <w:locked/>
    <w:rsid w:val="00716668"/>
    <w:pPr>
      <w:numPr>
        <w:numId w:val="29"/>
      </w:numPr>
      <w:contextualSpacing/>
    </w:pPr>
  </w:style>
  <w:style w:type="paragraph" w:styleId="ListNumber5">
    <w:name w:val="List Number 5"/>
    <w:basedOn w:val="Normal"/>
    <w:semiHidden/>
    <w:locked/>
    <w:rsid w:val="00716668"/>
    <w:pPr>
      <w:numPr>
        <w:numId w:val="30"/>
      </w:numPr>
      <w:contextualSpacing/>
    </w:pPr>
  </w:style>
  <w:style w:type="paragraph" w:styleId="MacroText">
    <w:name w:val="macro"/>
    <w:link w:val="MacroTextChar"/>
    <w:semiHidden/>
    <w:locked/>
    <w:rsid w:val="0071666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716668"/>
    <w:rPr>
      <w:rFonts w:ascii="Consolas" w:hAnsi="Consolas" w:cs="Consolas"/>
    </w:rPr>
  </w:style>
  <w:style w:type="table" w:styleId="MediumGrid1">
    <w:name w:val="Medium Grid 1"/>
    <w:basedOn w:val="TableNormal"/>
    <w:uiPriority w:val="67"/>
    <w:semiHidden/>
    <w:rsid w:val="0071666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1666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71666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71666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71666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71666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7166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7166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7166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7166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7166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7166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7166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7166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7166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7166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7166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7166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7166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7166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7166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71666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1666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71666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71666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71666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71666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71666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7166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166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166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166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166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166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166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71666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1666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1666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1666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1666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1666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166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166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166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166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166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166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166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166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71666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716668"/>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716668"/>
    <w:rPr>
      <w:rFonts w:ascii="Arial" w:hAnsi="Arial"/>
      <w:szCs w:val="24"/>
    </w:rPr>
  </w:style>
  <w:style w:type="paragraph" w:styleId="NormalWeb">
    <w:name w:val="Normal (Web)"/>
    <w:basedOn w:val="Normal"/>
    <w:semiHidden/>
    <w:locked/>
    <w:rsid w:val="00716668"/>
    <w:rPr>
      <w:rFonts w:ascii="Times New Roman" w:hAnsi="Times New Roman"/>
      <w:sz w:val="24"/>
    </w:rPr>
  </w:style>
  <w:style w:type="paragraph" w:styleId="NormalIndent">
    <w:name w:val="Normal Indent"/>
    <w:basedOn w:val="Normal"/>
    <w:semiHidden/>
    <w:locked/>
    <w:rsid w:val="00716668"/>
    <w:pPr>
      <w:ind w:left="720"/>
    </w:pPr>
  </w:style>
  <w:style w:type="paragraph" w:styleId="NoteHeading">
    <w:name w:val="Note Heading"/>
    <w:basedOn w:val="Normal"/>
    <w:next w:val="Normal"/>
    <w:link w:val="NoteHeadingChar"/>
    <w:semiHidden/>
    <w:locked/>
    <w:rsid w:val="00716668"/>
  </w:style>
  <w:style w:type="character" w:customStyle="1" w:styleId="NoteHeadingChar">
    <w:name w:val="Note Heading Char"/>
    <w:basedOn w:val="DefaultParagraphFont"/>
    <w:link w:val="NoteHeading"/>
    <w:semiHidden/>
    <w:rsid w:val="00716668"/>
    <w:rPr>
      <w:rFonts w:ascii="Arial" w:hAnsi="Arial"/>
      <w:szCs w:val="24"/>
    </w:rPr>
  </w:style>
  <w:style w:type="character" w:styleId="PageNumber">
    <w:name w:val="page number"/>
    <w:basedOn w:val="DefaultParagraphFont"/>
    <w:semiHidden/>
    <w:locked/>
    <w:rsid w:val="00716668"/>
  </w:style>
  <w:style w:type="character" w:styleId="PlaceholderText">
    <w:name w:val="Placeholder Text"/>
    <w:basedOn w:val="DefaultParagraphFont"/>
    <w:uiPriority w:val="99"/>
    <w:semiHidden/>
    <w:rsid w:val="00716668"/>
    <w:rPr>
      <w:color w:val="808080"/>
    </w:rPr>
  </w:style>
  <w:style w:type="paragraph" w:styleId="PlainText">
    <w:name w:val="Plain Text"/>
    <w:basedOn w:val="Normal"/>
    <w:link w:val="PlainTextChar"/>
    <w:semiHidden/>
    <w:locked/>
    <w:rsid w:val="00716668"/>
    <w:rPr>
      <w:rFonts w:ascii="Consolas" w:hAnsi="Consolas" w:cs="Consolas"/>
      <w:sz w:val="21"/>
      <w:szCs w:val="21"/>
    </w:rPr>
  </w:style>
  <w:style w:type="character" w:customStyle="1" w:styleId="PlainTextChar">
    <w:name w:val="Plain Text Char"/>
    <w:basedOn w:val="DefaultParagraphFont"/>
    <w:link w:val="PlainText"/>
    <w:semiHidden/>
    <w:rsid w:val="00716668"/>
    <w:rPr>
      <w:rFonts w:ascii="Consolas" w:hAnsi="Consolas" w:cs="Consolas"/>
      <w:sz w:val="21"/>
      <w:szCs w:val="21"/>
    </w:rPr>
  </w:style>
  <w:style w:type="paragraph" w:styleId="Quote">
    <w:name w:val="Quote"/>
    <w:basedOn w:val="Normal"/>
    <w:next w:val="Normal"/>
    <w:link w:val="QuoteChar"/>
    <w:uiPriority w:val="29"/>
    <w:semiHidden/>
    <w:qFormat/>
    <w:rsid w:val="00716668"/>
    <w:rPr>
      <w:i/>
      <w:iCs/>
      <w:color w:val="000000" w:themeColor="text1"/>
    </w:rPr>
  </w:style>
  <w:style w:type="character" w:customStyle="1" w:styleId="QuoteChar">
    <w:name w:val="Quote Char"/>
    <w:basedOn w:val="DefaultParagraphFont"/>
    <w:link w:val="Quote"/>
    <w:uiPriority w:val="29"/>
    <w:semiHidden/>
    <w:rsid w:val="00716668"/>
    <w:rPr>
      <w:rFonts w:ascii="Arial" w:hAnsi="Arial"/>
      <w:i/>
      <w:iCs/>
      <w:color w:val="000000" w:themeColor="text1"/>
      <w:szCs w:val="24"/>
    </w:rPr>
  </w:style>
  <w:style w:type="paragraph" w:styleId="Salutation">
    <w:name w:val="Salutation"/>
    <w:basedOn w:val="Normal"/>
    <w:next w:val="Normal"/>
    <w:link w:val="SalutationChar"/>
    <w:semiHidden/>
    <w:locked/>
    <w:rsid w:val="00716668"/>
  </w:style>
  <w:style w:type="character" w:customStyle="1" w:styleId="SalutationChar">
    <w:name w:val="Salutation Char"/>
    <w:basedOn w:val="DefaultParagraphFont"/>
    <w:link w:val="Salutation"/>
    <w:semiHidden/>
    <w:rsid w:val="00716668"/>
    <w:rPr>
      <w:rFonts w:ascii="Arial" w:hAnsi="Arial"/>
      <w:szCs w:val="24"/>
    </w:rPr>
  </w:style>
  <w:style w:type="paragraph" w:styleId="Signature">
    <w:name w:val="Signature"/>
    <w:basedOn w:val="Normal"/>
    <w:link w:val="SignatureChar"/>
    <w:semiHidden/>
    <w:locked/>
    <w:rsid w:val="00716668"/>
    <w:pPr>
      <w:ind w:left="4252"/>
    </w:pPr>
  </w:style>
  <w:style w:type="character" w:customStyle="1" w:styleId="SignatureChar">
    <w:name w:val="Signature Char"/>
    <w:basedOn w:val="DefaultParagraphFont"/>
    <w:link w:val="Signature"/>
    <w:semiHidden/>
    <w:rsid w:val="00716668"/>
    <w:rPr>
      <w:rFonts w:ascii="Arial" w:hAnsi="Arial"/>
      <w:szCs w:val="24"/>
    </w:rPr>
  </w:style>
  <w:style w:type="character" w:styleId="Strong">
    <w:name w:val="Strong"/>
    <w:basedOn w:val="DefaultParagraphFont"/>
    <w:semiHidden/>
    <w:qFormat/>
    <w:locked/>
    <w:rsid w:val="00716668"/>
    <w:rPr>
      <w:b/>
      <w:bCs/>
    </w:rPr>
  </w:style>
  <w:style w:type="paragraph" w:styleId="Subtitle">
    <w:name w:val="Subtitle"/>
    <w:basedOn w:val="Normal"/>
    <w:next w:val="Normal"/>
    <w:link w:val="SubtitleChar"/>
    <w:semiHidden/>
    <w:qFormat/>
    <w:locked/>
    <w:rsid w:val="0071666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71666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716668"/>
    <w:rPr>
      <w:i/>
      <w:iCs/>
      <w:color w:val="808080" w:themeColor="text1" w:themeTint="7F"/>
    </w:rPr>
  </w:style>
  <w:style w:type="character" w:styleId="SubtleReference">
    <w:name w:val="Subtle Reference"/>
    <w:basedOn w:val="DefaultParagraphFont"/>
    <w:uiPriority w:val="31"/>
    <w:semiHidden/>
    <w:qFormat/>
    <w:rsid w:val="00716668"/>
    <w:rPr>
      <w:smallCaps/>
      <w:color w:val="C0504D" w:themeColor="accent2"/>
      <w:u w:val="single"/>
    </w:rPr>
  </w:style>
  <w:style w:type="table" w:styleId="Table3Deffects1">
    <w:name w:val="Table 3D effects 1"/>
    <w:basedOn w:val="TableNormal"/>
    <w:semiHidden/>
    <w:locked/>
    <w:rsid w:val="007166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71666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71666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7166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71666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71666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71666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71666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71666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71666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71666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71666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71666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71666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71666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71666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71666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7166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71666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71666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71666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71666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71666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71666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71666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7166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71666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71666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71666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71666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71666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71666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71666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716668"/>
    <w:pPr>
      <w:ind w:left="200" w:hanging="200"/>
    </w:pPr>
  </w:style>
  <w:style w:type="paragraph" w:styleId="TableofFigures">
    <w:name w:val="table of figures"/>
    <w:basedOn w:val="Normal"/>
    <w:next w:val="Normal"/>
    <w:semiHidden/>
    <w:locked/>
    <w:rsid w:val="00716668"/>
  </w:style>
  <w:style w:type="table" w:styleId="TableProfessional">
    <w:name w:val="Table Professional"/>
    <w:basedOn w:val="TableNormal"/>
    <w:semiHidden/>
    <w:locked/>
    <w:rsid w:val="007166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71666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71666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71666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71666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71666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716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71666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7166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71666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7166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71666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716668"/>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716668"/>
    <w:pPr>
      <w:spacing w:after="100"/>
    </w:pPr>
  </w:style>
  <w:style w:type="paragraph" w:styleId="TOC2">
    <w:name w:val="toc 2"/>
    <w:basedOn w:val="Normal"/>
    <w:next w:val="Normal"/>
    <w:autoRedefine/>
    <w:semiHidden/>
    <w:locked/>
    <w:rsid w:val="00716668"/>
    <w:pPr>
      <w:spacing w:after="100"/>
      <w:ind w:left="200"/>
    </w:pPr>
  </w:style>
  <w:style w:type="paragraph" w:styleId="TOC3">
    <w:name w:val="toc 3"/>
    <w:basedOn w:val="Normal"/>
    <w:next w:val="Normal"/>
    <w:autoRedefine/>
    <w:semiHidden/>
    <w:locked/>
    <w:rsid w:val="00716668"/>
    <w:pPr>
      <w:spacing w:after="100"/>
      <w:ind w:left="400"/>
    </w:pPr>
  </w:style>
  <w:style w:type="paragraph" w:styleId="TOC4">
    <w:name w:val="toc 4"/>
    <w:basedOn w:val="Normal"/>
    <w:next w:val="Normal"/>
    <w:autoRedefine/>
    <w:semiHidden/>
    <w:locked/>
    <w:rsid w:val="00716668"/>
    <w:pPr>
      <w:spacing w:after="100"/>
      <w:ind w:left="600"/>
    </w:pPr>
  </w:style>
  <w:style w:type="paragraph" w:styleId="TOC5">
    <w:name w:val="toc 5"/>
    <w:basedOn w:val="Normal"/>
    <w:next w:val="Normal"/>
    <w:autoRedefine/>
    <w:semiHidden/>
    <w:locked/>
    <w:rsid w:val="00716668"/>
    <w:pPr>
      <w:spacing w:after="100"/>
      <w:ind w:left="800"/>
    </w:pPr>
  </w:style>
  <w:style w:type="paragraph" w:styleId="TOC6">
    <w:name w:val="toc 6"/>
    <w:basedOn w:val="Normal"/>
    <w:next w:val="Normal"/>
    <w:autoRedefine/>
    <w:semiHidden/>
    <w:locked/>
    <w:rsid w:val="00716668"/>
    <w:pPr>
      <w:spacing w:after="100"/>
      <w:ind w:left="1000"/>
    </w:pPr>
  </w:style>
  <w:style w:type="paragraph" w:styleId="TOC7">
    <w:name w:val="toc 7"/>
    <w:basedOn w:val="Normal"/>
    <w:next w:val="Normal"/>
    <w:autoRedefine/>
    <w:semiHidden/>
    <w:locked/>
    <w:rsid w:val="00716668"/>
    <w:pPr>
      <w:spacing w:after="100"/>
      <w:ind w:left="1200"/>
    </w:pPr>
  </w:style>
  <w:style w:type="paragraph" w:styleId="TOC8">
    <w:name w:val="toc 8"/>
    <w:basedOn w:val="Normal"/>
    <w:next w:val="Normal"/>
    <w:autoRedefine/>
    <w:semiHidden/>
    <w:locked/>
    <w:rsid w:val="00716668"/>
    <w:pPr>
      <w:spacing w:after="100"/>
      <w:ind w:left="1400"/>
    </w:pPr>
  </w:style>
  <w:style w:type="paragraph" w:styleId="TOC9">
    <w:name w:val="toc 9"/>
    <w:basedOn w:val="Normal"/>
    <w:next w:val="Normal"/>
    <w:autoRedefine/>
    <w:semiHidden/>
    <w:locked/>
    <w:rsid w:val="00716668"/>
    <w:pPr>
      <w:spacing w:after="100"/>
      <w:ind w:left="1600"/>
    </w:pPr>
  </w:style>
  <w:style w:type="paragraph" w:styleId="TOCHeading">
    <w:name w:val="TOC Heading"/>
    <w:basedOn w:val="Heading1"/>
    <w:next w:val="Normal"/>
    <w:uiPriority w:val="39"/>
    <w:semiHidden/>
    <w:unhideWhenUsed/>
    <w:qFormat/>
    <w:rsid w:val="00716668"/>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716668"/>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716668"/>
    <w:rPr>
      <w:i/>
    </w:rPr>
  </w:style>
  <w:style w:type="character" w:customStyle="1" w:styleId="QPPTableTextITALICChar">
    <w:name w:val="QPP Table Text ITALIC Char"/>
    <w:basedOn w:val="QPPTableTextBodyChar"/>
    <w:link w:val="QPPTableTextITALIC"/>
    <w:rsid w:val="00716668"/>
    <w:rPr>
      <w:rFonts w:ascii="Arial" w:hAnsi="Arial" w:cs="Arial"/>
      <w:i/>
      <w:color w:val="000000"/>
    </w:rPr>
  </w:style>
  <w:style w:type="table" w:customStyle="1" w:styleId="QPPTableGrid">
    <w:name w:val="QPP Table Grid"/>
    <w:basedOn w:val="TableNormal"/>
    <w:uiPriority w:val="99"/>
    <w:rsid w:val="0071666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4BE6-21DE-4C23-A482-92B68CCD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5804</CharactersWithSpaces>
  <SharedDoc>false</SharedDoc>
  <HLinks>
    <vt:vector size="318" baseType="variant">
      <vt:variant>
        <vt:i4>851987</vt:i4>
      </vt:variant>
      <vt:variant>
        <vt:i4>156</vt:i4>
      </vt:variant>
      <vt:variant>
        <vt:i4>0</vt:i4>
      </vt:variant>
      <vt:variant>
        <vt:i4>5</vt:i4>
      </vt:variant>
      <vt:variant>
        <vt:lpwstr>../Schedule 1 - Definitions/Definitions.doc</vt:lpwstr>
      </vt:variant>
      <vt:variant>
        <vt:lpwstr>SpecialIndustry</vt:lpwstr>
      </vt:variant>
      <vt:variant>
        <vt:i4>6553715</vt:i4>
      </vt:variant>
      <vt:variant>
        <vt:i4>153</vt:i4>
      </vt:variant>
      <vt:variant>
        <vt:i4>0</vt:i4>
      </vt:variant>
      <vt:variant>
        <vt:i4>5</vt:i4>
      </vt:variant>
      <vt:variant>
        <vt:lpwstr>../Schedule 1 - Definitions/Definitions.doc</vt:lpwstr>
      </vt:variant>
      <vt:variant>
        <vt:lpwstr>HighImpactInd</vt:lpwstr>
      </vt:variant>
      <vt:variant>
        <vt:i4>983051</vt:i4>
      </vt:variant>
      <vt:variant>
        <vt:i4>150</vt:i4>
      </vt:variant>
      <vt:variant>
        <vt:i4>0</vt:i4>
      </vt:variant>
      <vt:variant>
        <vt:i4>5</vt:i4>
      </vt:variant>
      <vt:variant>
        <vt:lpwstr>../Schedule 1 - Definitions/Definitions.doc</vt:lpwstr>
      </vt:variant>
      <vt:variant>
        <vt:lpwstr>MedImp</vt:lpwstr>
      </vt:variant>
      <vt:variant>
        <vt:i4>7143533</vt:i4>
      </vt:variant>
      <vt:variant>
        <vt:i4>147</vt:i4>
      </vt:variant>
      <vt:variant>
        <vt:i4>0</vt:i4>
      </vt:variant>
      <vt:variant>
        <vt:i4>5</vt:i4>
      </vt:variant>
      <vt:variant>
        <vt:lpwstr>../Schedule 1 - Definitions/Definitions.doc</vt:lpwstr>
      </vt:variant>
      <vt:variant>
        <vt:lpwstr>EmergServ</vt:lpwstr>
      </vt:variant>
      <vt:variant>
        <vt:i4>851987</vt:i4>
      </vt:variant>
      <vt:variant>
        <vt:i4>144</vt:i4>
      </vt:variant>
      <vt:variant>
        <vt:i4>0</vt:i4>
      </vt:variant>
      <vt:variant>
        <vt:i4>5</vt:i4>
      </vt:variant>
      <vt:variant>
        <vt:lpwstr>../Schedule 1 - Definitions/Definitions.doc</vt:lpwstr>
      </vt:variant>
      <vt:variant>
        <vt:lpwstr>SpecialIndustry</vt:lpwstr>
      </vt:variant>
      <vt:variant>
        <vt:i4>6553715</vt:i4>
      </vt:variant>
      <vt:variant>
        <vt:i4>141</vt:i4>
      </vt:variant>
      <vt:variant>
        <vt:i4>0</vt:i4>
      </vt:variant>
      <vt:variant>
        <vt:i4>5</vt:i4>
      </vt:variant>
      <vt:variant>
        <vt:lpwstr>../Schedule 1 - Definitions/Definitions.doc</vt:lpwstr>
      </vt:variant>
      <vt:variant>
        <vt:lpwstr>HighImpactInd</vt:lpwstr>
      </vt:variant>
      <vt:variant>
        <vt:i4>983051</vt:i4>
      </vt:variant>
      <vt:variant>
        <vt:i4>138</vt:i4>
      </vt:variant>
      <vt:variant>
        <vt:i4>0</vt:i4>
      </vt:variant>
      <vt:variant>
        <vt:i4>5</vt:i4>
      </vt:variant>
      <vt:variant>
        <vt:lpwstr>../Schedule 1 - Definitions/Definitions.doc</vt:lpwstr>
      </vt:variant>
      <vt:variant>
        <vt:lpwstr>MedImp</vt:lpwstr>
      </vt:variant>
      <vt:variant>
        <vt:i4>851987</vt:i4>
      </vt:variant>
      <vt:variant>
        <vt:i4>135</vt:i4>
      </vt:variant>
      <vt:variant>
        <vt:i4>0</vt:i4>
      </vt:variant>
      <vt:variant>
        <vt:i4>5</vt:i4>
      </vt:variant>
      <vt:variant>
        <vt:lpwstr>../Schedule 1 - Definitions/Definitions.doc</vt:lpwstr>
      </vt:variant>
      <vt:variant>
        <vt:lpwstr>SpecialIndustry</vt:lpwstr>
      </vt:variant>
      <vt:variant>
        <vt:i4>6553715</vt:i4>
      </vt:variant>
      <vt:variant>
        <vt:i4>132</vt:i4>
      </vt:variant>
      <vt:variant>
        <vt:i4>0</vt:i4>
      </vt:variant>
      <vt:variant>
        <vt:i4>5</vt:i4>
      </vt:variant>
      <vt:variant>
        <vt:lpwstr>../Schedule 1 - Definitions/Definitions.doc</vt:lpwstr>
      </vt:variant>
      <vt:variant>
        <vt:lpwstr>HighImpactInd</vt:lpwstr>
      </vt:variant>
      <vt:variant>
        <vt:i4>983051</vt:i4>
      </vt:variant>
      <vt:variant>
        <vt:i4>129</vt:i4>
      </vt:variant>
      <vt:variant>
        <vt:i4>0</vt:i4>
      </vt:variant>
      <vt:variant>
        <vt:i4>5</vt:i4>
      </vt:variant>
      <vt:variant>
        <vt:lpwstr>../Schedule 1 - Definitions/Definitions.doc</vt:lpwstr>
      </vt:variant>
      <vt:variant>
        <vt:lpwstr>MedImp</vt:lpwstr>
      </vt:variant>
      <vt:variant>
        <vt:i4>7143533</vt:i4>
      </vt:variant>
      <vt:variant>
        <vt:i4>126</vt:i4>
      </vt:variant>
      <vt:variant>
        <vt:i4>0</vt:i4>
      </vt:variant>
      <vt:variant>
        <vt:i4>5</vt:i4>
      </vt:variant>
      <vt:variant>
        <vt:lpwstr>../Schedule 1 - Definitions/Definitions.doc</vt:lpwstr>
      </vt:variant>
      <vt:variant>
        <vt:lpwstr>EmergServ</vt:lpwstr>
      </vt:variant>
      <vt:variant>
        <vt:i4>2031642</vt:i4>
      </vt:variant>
      <vt:variant>
        <vt:i4>123</vt:i4>
      </vt:variant>
      <vt:variant>
        <vt:i4>0</vt:i4>
      </vt:variant>
      <vt:variant>
        <vt:i4>5</vt:i4>
      </vt:variant>
      <vt:variant>
        <vt:lpwstr>../Schedule 1 - Definitions/Definitions.doc</vt:lpwstr>
      </vt:variant>
      <vt:variant>
        <vt:lpwstr>Utility</vt:lpwstr>
      </vt:variant>
      <vt:variant>
        <vt:i4>851992</vt:i4>
      </vt:variant>
      <vt:variant>
        <vt:i4>120</vt:i4>
      </vt:variant>
      <vt:variant>
        <vt:i4>0</vt:i4>
      </vt:variant>
      <vt:variant>
        <vt:i4>5</vt:i4>
      </vt:variant>
      <vt:variant>
        <vt:lpwstr>../Schedule 1 - Definitions/Definitions.doc</vt:lpwstr>
      </vt:variant>
      <vt:variant>
        <vt:lpwstr>TransportDepot</vt:lpwstr>
      </vt:variant>
      <vt:variant>
        <vt:i4>8257638</vt:i4>
      </vt:variant>
      <vt:variant>
        <vt:i4>117</vt:i4>
      </vt:variant>
      <vt:variant>
        <vt:i4>0</vt:i4>
      </vt:variant>
      <vt:variant>
        <vt:i4>5</vt:i4>
      </vt:variant>
      <vt:variant>
        <vt:lpwstr>../Schedule 1 - Definitions/Definitions.doc</vt:lpwstr>
      </vt:variant>
      <vt:variant>
        <vt:lpwstr>Renewable</vt:lpwstr>
      </vt:variant>
      <vt:variant>
        <vt:i4>1245201</vt:i4>
      </vt:variant>
      <vt:variant>
        <vt:i4>114</vt:i4>
      </vt:variant>
      <vt:variant>
        <vt:i4>0</vt:i4>
      </vt:variant>
      <vt:variant>
        <vt:i4>5</vt:i4>
      </vt:variant>
      <vt:variant>
        <vt:lpwstr>../Schedule 1 - Definitions/Definitions.doc</vt:lpwstr>
      </vt:variant>
      <vt:variant>
        <vt:lpwstr>Substation</vt:lpwstr>
      </vt:variant>
      <vt:variant>
        <vt:i4>1179652</vt:i4>
      </vt:variant>
      <vt:variant>
        <vt:i4>111</vt:i4>
      </vt:variant>
      <vt:variant>
        <vt:i4>0</vt:i4>
      </vt:variant>
      <vt:variant>
        <vt:i4>5</vt:i4>
      </vt:variant>
      <vt:variant>
        <vt:lpwstr>../Schedule 1 - Definitions/Definitions.doc</vt:lpwstr>
      </vt:variant>
      <vt:variant>
        <vt:lpwstr>MajElec</vt:lpwstr>
      </vt:variant>
      <vt:variant>
        <vt:i4>65560</vt:i4>
      </vt:variant>
      <vt:variant>
        <vt:i4>108</vt:i4>
      </vt:variant>
      <vt:variant>
        <vt:i4>0</vt:i4>
      </vt:variant>
      <vt:variant>
        <vt:i4>5</vt:i4>
      </vt:variant>
      <vt:variant>
        <vt:lpwstr>../Schedule 1 - Definitions/Definitions.doc</vt:lpwstr>
      </vt:variant>
      <vt:variant>
        <vt:lpwstr>TelecomFacility</vt:lpwstr>
      </vt:variant>
      <vt:variant>
        <vt:i4>2031642</vt:i4>
      </vt:variant>
      <vt:variant>
        <vt:i4>105</vt:i4>
      </vt:variant>
      <vt:variant>
        <vt:i4>0</vt:i4>
      </vt:variant>
      <vt:variant>
        <vt:i4>5</vt:i4>
      </vt:variant>
      <vt:variant>
        <vt:lpwstr>../Schedule 1 - Definitions/Definitions.doc</vt:lpwstr>
      </vt:variant>
      <vt:variant>
        <vt:lpwstr>Utility</vt:lpwstr>
      </vt:variant>
      <vt:variant>
        <vt:i4>851992</vt:i4>
      </vt:variant>
      <vt:variant>
        <vt:i4>102</vt:i4>
      </vt:variant>
      <vt:variant>
        <vt:i4>0</vt:i4>
      </vt:variant>
      <vt:variant>
        <vt:i4>5</vt:i4>
      </vt:variant>
      <vt:variant>
        <vt:lpwstr>../Schedule 1 - Definitions/Definitions.doc</vt:lpwstr>
      </vt:variant>
      <vt:variant>
        <vt:lpwstr>TransportDepot</vt:lpwstr>
      </vt:variant>
      <vt:variant>
        <vt:i4>8257638</vt:i4>
      </vt:variant>
      <vt:variant>
        <vt:i4>99</vt:i4>
      </vt:variant>
      <vt:variant>
        <vt:i4>0</vt:i4>
      </vt:variant>
      <vt:variant>
        <vt:i4>5</vt:i4>
      </vt:variant>
      <vt:variant>
        <vt:lpwstr>../Schedule 1 - Definitions/Definitions.doc</vt:lpwstr>
      </vt:variant>
      <vt:variant>
        <vt:lpwstr>Renewable</vt:lpwstr>
      </vt:variant>
      <vt:variant>
        <vt:i4>1245201</vt:i4>
      </vt:variant>
      <vt:variant>
        <vt:i4>96</vt:i4>
      </vt:variant>
      <vt:variant>
        <vt:i4>0</vt:i4>
      </vt:variant>
      <vt:variant>
        <vt:i4>5</vt:i4>
      </vt:variant>
      <vt:variant>
        <vt:lpwstr>../Schedule 1 - Definitions/Definitions.doc</vt:lpwstr>
      </vt:variant>
      <vt:variant>
        <vt:lpwstr>Substation</vt:lpwstr>
      </vt:variant>
      <vt:variant>
        <vt:i4>1179652</vt:i4>
      </vt:variant>
      <vt:variant>
        <vt:i4>93</vt:i4>
      </vt:variant>
      <vt:variant>
        <vt:i4>0</vt:i4>
      </vt:variant>
      <vt:variant>
        <vt:i4>5</vt:i4>
      </vt:variant>
      <vt:variant>
        <vt:lpwstr>../Schedule 1 - Definitions/Definitions.doc</vt:lpwstr>
      </vt:variant>
      <vt:variant>
        <vt:lpwstr>MajElec</vt:lpwstr>
      </vt:variant>
      <vt:variant>
        <vt:i4>65560</vt:i4>
      </vt:variant>
      <vt:variant>
        <vt:i4>90</vt:i4>
      </vt:variant>
      <vt:variant>
        <vt:i4>0</vt:i4>
      </vt:variant>
      <vt:variant>
        <vt:i4>5</vt:i4>
      </vt:variant>
      <vt:variant>
        <vt:lpwstr>../Schedule 1 - Definitions/Definitions.doc</vt:lpwstr>
      </vt:variant>
      <vt:variant>
        <vt:lpwstr>TelecomFacility</vt:lpwstr>
      </vt:variant>
      <vt:variant>
        <vt:i4>2031642</vt:i4>
      </vt:variant>
      <vt:variant>
        <vt:i4>87</vt:i4>
      </vt:variant>
      <vt:variant>
        <vt:i4>0</vt:i4>
      </vt:variant>
      <vt:variant>
        <vt:i4>5</vt:i4>
      </vt:variant>
      <vt:variant>
        <vt:lpwstr>../Schedule 1 - Definitions/Definitions.doc</vt:lpwstr>
      </vt:variant>
      <vt:variant>
        <vt:lpwstr>Utility</vt:lpwstr>
      </vt:variant>
      <vt:variant>
        <vt:i4>851992</vt:i4>
      </vt:variant>
      <vt:variant>
        <vt:i4>84</vt:i4>
      </vt:variant>
      <vt:variant>
        <vt:i4>0</vt:i4>
      </vt:variant>
      <vt:variant>
        <vt:i4>5</vt:i4>
      </vt:variant>
      <vt:variant>
        <vt:lpwstr>../Schedule 1 - Definitions/Definitions.doc</vt:lpwstr>
      </vt:variant>
      <vt:variant>
        <vt:lpwstr>TransportDepot</vt:lpwstr>
      </vt:variant>
      <vt:variant>
        <vt:i4>8257638</vt:i4>
      </vt:variant>
      <vt:variant>
        <vt:i4>81</vt:i4>
      </vt:variant>
      <vt:variant>
        <vt:i4>0</vt:i4>
      </vt:variant>
      <vt:variant>
        <vt:i4>5</vt:i4>
      </vt:variant>
      <vt:variant>
        <vt:lpwstr>../Schedule 1 - Definitions/Definitions.doc</vt:lpwstr>
      </vt:variant>
      <vt:variant>
        <vt:lpwstr>Renewable</vt:lpwstr>
      </vt:variant>
      <vt:variant>
        <vt:i4>1245201</vt:i4>
      </vt:variant>
      <vt:variant>
        <vt:i4>78</vt:i4>
      </vt:variant>
      <vt:variant>
        <vt:i4>0</vt:i4>
      </vt:variant>
      <vt:variant>
        <vt:i4>5</vt:i4>
      </vt:variant>
      <vt:variant>
        <vt:lpwstr>../Schedule 1 - Definitions/Definitions.doc</vt:lpwstr>
      </vt:variant>
      <vt:variant>
        <vt:lpwstr>Substation</vt:lpwstr>
      </vt:variant>
      <vt:variant>
        <vt:i4>1179652</vt:i4>
      </vt:variant>
      <vt:variant>
        <vt:i4>75</vt:i4>
      </vt:variant>
      <vt:variant>
        <vt:i4>0</vt:i4>
      </vt:variant>
      <vt:variant>
        <vt:i4>5</vt:i4>
      </vt:variant>
      <vt:variant>
        <vt:lpwstr>../Schedule 1 - Definitions/Definitions.doc</vt:lpwstr>
      </vt:variant>
      <vt:variant>
        <vt:lpwstr>MajElec</vt:lpwstr>
      </vt:variant>
      <vt:variant>
        <vt:i4>65560</vt:i4>
      </vt:variant>
      <vt:variant>
        <vt:i4>72</vt:i4>
      </vt:variant>
      <vt:variant>
        <vt:i4>0</vt:i4>
      </vt:variant>
      <vt:variant>
        <vt:i4>5</vt:i4>
      </vt:variant>
      <vt:variant>
        <vt:lpwstr>../Schedule 1 - Definitions/Definitions.doc</vt:lpwstr>
      </vt:variant>
      <vt:variant>
        <vt:lpwstr>TelecomFacility</vt:lpwstr>
      </vt:variant>
      <vt:variant>
        <vt:i4>1966080</vt:i4>
      </vt:variant>
      <vt:variant>
        <vt:i4>69</vt:i4>
      </vt:variant>
      <vt:variant>
        <vt:i4>0</vt:i4>
      </vt:variant>
      <vt:variant>
        <vt:i4>5</vt:i4>
      </vt:variant>
      <vt:variant>
        <vt:lpwstr>../Schedule 1 - Definitions/Definitions.doc</vt:lpwstr>
      </vt:variant>
      <vt:variant>
        <vt:lpwstr>ResidentialCare</vt:lpwstr>
      </vt:variant>
      <vt:variant>
        <vt:i4>7012448</vt:i4>
      </vt:variant>
      <vt:variant>
        <vt:i4>66</vt:i4>
      </vt:variant>
      <vt:variant>
        <vt:i4>0</vt:i4>
      </vt:variant>
      <vt:variant>
        <vt:i4>5</vt:i4>
      </vt:variant>
      <vt:variant>
        <vt:lpwstr>../Schedule 1 - Definitions/Definitions.doc</vt:lpwstr>
      </vt:variant>
      <vt:variant>
        <vt:lpwstr>PortServices</vt:lpwstr>
      </vt:variant>
      <vt:variant>
        <vt:i4>7602300</vt:i4>
      </vt:variant>
      <vt:variant>
        <vt:i4>63</vt:i4>
      </vt:variant>
      <vt:variant>
        <vt:i4>0</vt:i4>
      </vt:variant>
      <vt:variant>
        <vt:i4>5</vt:i4>
      </vt:variant>
      <vt:variant>
        <vt:lpwstr>../Schedule 1 - Definitions/Definitions.doc</vt:lpwstr>
      </vt:variant>
      <vt:variant>
        <vt:lpwstr>Hospital</vt:lpwstr>
      </vt:variant>
      <vt:variant>
        <vt:i4>7143533</vt:i4>
      </vt:variant>
      <vt:variant>
        <vt:i4>60</vt:i4>
      </vt:variant>
      <vt:variant>
        <vt:i4>0</vt:i4>
      </vt:variant>
      <vt:variant>
        <vt:i4>5</vt:i4>
      </vt:variant>
      <vt:variant>
        <vt:lpwstr>../Schedule 1 - Definitions/Definitions.doc</vt:lpwstr>
      </vt:variant>
      <vt:variant>
        <vt:lpwstr>EmergServ</vt:lpwstr>
      </vt:variant>
      <vt:variant>
        <vt:i4>6815864</vt:i4>
      </vt:variant>
      <vt:variant>
        <vt:i4>57</vt:i4>
      </vt:variant>
      <vt:variant>
        <vt:i4>0</vt:i4>
      </vt:variant>
      <vt:variant>
        <vt:i4>5</vt:i4>
      </vt:variant>
      <vt:variant>
        <vt:lpwstr>../Schedule 1 - Definitions/Definitions.doc</vt:lpwstr>
      </vt:variant>
      <vt:variant>
        <vt:lpwstr>Detention</vt:lpwstr>
      </vt:variant>
      <vt:variant>
        <vt:i4>1507340</vt:i4>
      </vt:variant>
      <vt:variant>
        <vt:i4>54</vt:i4>
      </vt:variant>
      <vt:variant>
        <vt:i4>0</vt:i4>
      </vt:variant>
      <vt:variant>
        <vt:i4>5</vt:i4>
      </vt:variant>
      <vt:variant>
        <vt:lpwstr>../Schedule 1 - Definitions/Definitions.doc</vt:lpwstr>
      </vt:variant>
      <vt:variant>
        <vt:lpwstr>AirServices</vt:lpwstr>
      </vt:variant>
      <vt:variant>
        <vt:i4>1966080</vt:i4>
      </vt:variant>
      <vt:variant>
        <vt:i4>51</vt:i4>
      </vt:variant>
      <vt:variant>
        <vt:i4>0</vt:i4>
      </vt:variant>
      <vt:variant>
        <vt:i4>5</vt:i4>
      </vt:variant>
      <vt:variant>
        <vt:lpwstr>../Schedule 1 - Definitions/Definitions.doc</vt:lpwstr>
      </vt:variant>
      <vt:variant>
        <vt:lpwstr>ResidentialCare</vt:lpwstr>
      </vt:variant>
      <vt:variant>
        <vt:i4>7012448</vt:i4>
      </vt:variant>
      <vt:variant>
        <vt:i4>48</vt:i4>
      </vt:variant>
      <vt:variant>
        <vt:i4>0</vt:i4>
      </vt:variant>
      <vt:variant>
        <vt:i4>5</vt:i4>
      </vt:variant>
      <vt:variant>
        <vt:lpwstr>../Schedule 1 - Definitions/Definitions.doc</vt:lpwstr>
      </vt:variant>
      <vt:variant>
        <vt:lpwstr>PortServices</vt:lpwstr>
      </vt:variant>
      <vt:variant>
        <vt:i4>7602300</vt:i4>
      </vt:variant>
      <vt:variant>
        <vt:i4>45</vt:i4>
      </vt:variant>
      <vt:variant>
        <vt:i4>0</vt:i4>
      </vt:variant>
      <vt:variant>
        <vt:i4>5</vt:i4>
      </vt:variant>
      <vt:variant>
        <vt:lpwstr>../Schedule 1 - Definitions/Definitions.doc</vt:lpwstr>
      </vt:variant>
      <vt:variant>
        <vt:lpwstr>Hospital</vt:lpwstr>
      </vt:variant>
      <vt:variant>
        <vt:i4>7143533</vt:i4>
      </vt:variant>
      <vt:variant>
        <vt:i4>42</vt:i4>
      </vt:variant>
      <vt:variant>
        <vt:i4>0</vt:i4>
      </vt:variant>
      <vt:variant>
        <vt:i4>5</vt:i4>
      </vt:variant>
      <vt:variant>
        <vt:lpwstr>../Schedule 1 - Definitions/Definitions.doc</vt:lpwstr>
      </vt:variant>
      <vt:variant>
        <vt:lpwstr>EmergServ</vt:lpwstr>
      </vt:variant>
      <vt:variant>
        <vt:i4>6815864</vt:i4>
      </vt:variant>
      <vt:variant>
        <vt:i4>39</vt:i4>
      </vt:variant>
      <vt:variant>
        <vt:i4>0</vt:i4>
      </vt:variant>
      <vt:variant>
        <vt:i4>5</vt:i4>
      </vt:variant>
      <vt:variant>
        <vt:lpwstr>../Schedule 1 - Definitions/Definitions.doc</vt:lpwstr>
      </vt:variant>
      <vt:variant>
        <vt:lpwstr>Detention</vt:lpwstr>
      </vt:variant>
      <vt:variant>
        <vt:i4>1507340</vt:i4>
      </vt:variant>
      <vt:variant>
        <vt:i4>36</vt:i4>
      </vt:variant>
      <vt:variant>
        <vt:i4>0</vt:i4>
      </vt:variant>
      <vt:variant>
        <vt:i4>5</vt:i4>
      </vt:variant>
      <vt:variant>
        <vt:lpwstr>../Schedule 1 - Definitions/Definitions.doc</vt:lpwstr>
      </vt:variant>
      <vt:variant>
        <vt:lpwstr>AirServices</vt:lpwstr>
      </vt:variant>
      <vt:variant>
        <vt:i4>1966080</vt:i4>
      </vt:variant>
      <vt:variant>
        <vt:i4>33</vt:i4>
      </vt:variant>
      <vt:variant>
        <vt:i4>0</vt:i4>
      </vt:variant>
      <vt:variant>
        <vt:i4>5</vt:i4>
      </vt:variant>
      <vt:variant>
        <vt:lpwstr>../Schedule 1 - Definitions/Definitions.doc</vt:lpwstr>
      </vt:variant>
      <vt:variant>
        <vt:lpwstr>ResidentialCare</vt:lpwstr>
      </vt:variant>
      <vt:variant>
        <vt:i4>7012448</vt:i4>
      </vt:variant>
      <vt:variant>
        <vt:i4>30</vt:i4>
      </vt:variant>
      <vt:variant>
        <vt:i4>0</vt:i4>
      </vt:variant>
      <vt:variant>
        <vt:i4>5</vt:i4>
      </vt:variant>
      <vt:variant>
        <vt:lpwstr>../Schedule 1 - Definitions/Definitions.doc</vt:lpwstr>
      </vt:variant>
      <vt:variant>
        <vt:lpwstr>PortServices</vt:lpwstr>
      </vt:variant>
      <vt:variant>
        <vt:i4>7602300</vt:i4>
      </vt:variant>
      <vt:variant>
        <vt:i4>27</vt:i4>
      </vt:variant>
      <vt:variant>
        <vt:i4>0</vt:i4>
      </vt:variant>
      <vt:variant>
        <vt:i4>5</vt:i4>
      </vt:variant>
      <vt:variant>
        <vt:lpwstr>../Schedule 1 - Definitions/Definitions.doc</vt:lpwstr>
      </vt:variant>
      <vt:variant>
        <vt:lpwstr>Hospital</vt:lpwstr>
      </vt:variant>
      <vt:variant>
        <vt:i4>7143533</vt:i4>
      </vt:variant>
      <vt:variant>
        <vt:i4>24</vt:i4>
      </vt:variant>
      <vt:variant>
        <vt:i4>0</vt:i4>
      </vt:variant>
      <vt:variant>
        <vt:i4>5</vt:i4>
      </vt:variant>
      <vt:variant>
        <vt:lpwstr>../Schedule 1 - Definitions/Definitions.doc</vt:lpwstr>
      </vt:variant>
      <vt:variant>
        <vt:lpwstr>EmergServ</vt:lpwstr>
      </vt:variant>
      <vt:variant>
        <vt:i4>6815864</vt:i4>
      </vt:variant>
      <vt:variant>
        <vt:i4>21</vt:i4>
      </vt:variant>
      <vt:variant>
        <vt:i4>0</vt:i4>
      </vt:variant>
      <vt:variant>
        <vt:i4>5</vt:i4>
      </vt:variant>
      <vt:variant>
        <vt:lpwstr>../Schedule 1 - Definitions/Definitions.doc</vt:lpwstr>
      </vt:variant>
      <vt:variant>
        <vt:lpwstr>Detention</vt:lpwstr>
      </vt:variant>
      <vt:variant>
        <vt:i4>1507340</vt:i4>
      </vt:variant>
      <vt:variant>
        <vt:i4>18</vt:i4>
      </vt:variant>
      <vt:variant>
        <vt:i4>0</vt:i4>
      </vt:variant>
      <vt:variant>
        <vt:i4>5</vt:i4>
      </vt:variant>
      <vt:variant>
        <vt:lpwstr>../Schedule 1 - Definitions/Definitions.doc</vt:lpwstr>
      </vt:variant>
      <vt:variant>
        <vt:lpwstr>AirServices</vt:lpwstr>
      </vt:variant>
      <vt:variant>
        <vt:i4>7143533</vt:i4>
      </vt:variant>
      <vt:variant>
        <vt:i4>15</vt:i4>
      </vt:variant>
      <vt:variant>
        <vt:i4>0</vt:i4>
      </vt:variant>
      <vt:variant>
        <vt:i4>5</vt:i4>
      </vt:variant>
      <vt:variant>
        <vt:lpwstr>../Schedule 1 - Definitions/Definitions.doc</vt:lpwstr>
      </vt:variant>
      <vt:variant>
        <vt:lpwstr>EmergServ</vt:lpwstr>
      </vt:variant>
      <vt:variant>
        <vt:i4>4128823</vt:i4>
      </vt:variant>
      <vt:variant>
        <vt:i4>12</vt:i4>
      </vt:variant>
      <vt:variant>
        <vt:i4>0</vt:i4>
      </vt:variant>
      <vt:variant>
        <vt:i4>5</vt:i4>
      </vt:variant>
      <vt:variant>
        <vt:lpwstr>../Part 3 - Strategic framework/Part3StrategicFramework.DOC</vt:lpwstr>
      </vt:variant>
      <vt:variant>
        <vt:lpwstr/>
      </vt:variant>
      <vt:variant>
        <vt:i4>6881342</vt:i4>
      </vt:variant>
      <vt:variant>
        <vt:i4>9</vt:i4>
      </vt:variant>
      <vt:variant>
        <vt:i4>0</vt:i4>
      </vt:variant>
      <vt:variant>
        <vt:i4>5</vt:i4>
      </vt:variant>
      <vt:variant>
        <vt:lpwstr>../Part 5 - Tables of assessment/Part5TablesOfAssessmentIntro.doc</vt:lpwstr>
      </vt:variant>
      <vt:variant>
        <vt:lpwstr>Part533</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7274559</vt:i4>
      </vt:variant>
      <vt:variant>
        <vt:i4>0</vt:i4>
      </vt:variant>
      <vt:variant>
        <vt:i4>0</vt:i4>
      </vt:variant>
      <vt:variant>
        <vt:i4>5</vt:i4>
      </vt:variant>
      <vt:variant>
        <vt:lpwstr>../Part 5 - Tables of assessment/Part5Overlays.doc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081071</dc:creator>
  <cp:lastModifiedBy>Alisha Pettit</cp:lastModifiedBy>
  <cp:revision>47</cp:revision>
  <cp:lastPrinted>2012-02-16T04:04:00Z</cp:lastPrinted>
  <dcterms:created xsi:type="dcterms:W3CDTF">2013-06-20T23:18:00Z</dcterms:created>
  <dcterms:modified xsi:type="dcterms:W3CDTF">2018-11-06T03:19:00Z</dcterms:modified>
</cp:coreProperties>
</file>