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8A00E2">
      <w:pPr>
        <w:pStyle w:val="QPPTableHeadingStyle1"/>
      </w:pPr>
      <w:bookmarkStart w:id="0" w:name="Table5954A"/>
      <w:bookmarkStart w:id="1" w:name="_GoBack"/>
      <w:bookmarkEnd w:id="1"/>
      <w:r w:rsidRPr="001D1C59">
        <w:t xml:space="preserve">Table </w:t>
      </w:r>
      <w:r w:rsidR="00825D4F">
        <w:t>5.9</w:t>
      </w:r>
      <w:r w:rsidRPr="001D1C59">
        <w:t>.</w:t>
      </w:r>
      <w:r w:rsidR="008167F8">
        <w:t>54</w:t>
      </w:r>
      <w:r w:rsidR="00FF5D75">
        <w:t>.A</w:t>
      </w:r>
      <w:r w:rsidRPr="001D1C59">
        <w:t xml:space="preserve">—Spring Hill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165"/>
        <w:gridCol w:w="3206"/>
      </w:tblGrid>
      <w:tr w:rsidR="00404B6D" w:rsidRPr="00A64CFF" w:rsidTr="00AC2ADC">
        <w:trPr>
          <w:trHeight w:val="434"/>
        </w:trPr>
        <w:tc>
          <w:tcPr>
            <w:tcW w:w="2151" w:type="dxa"/>
          </w:tcPr>
          <w:bookmarkEnd w:id="0"/>
          <w:p w:rsidR="006D0485" w:rsidRPr="001D1C59" w:rsidRDefault="006D0485" w:rsidP="00E77DA5">
            <w:pPr>
              <w:pStyle w:val="QPPTableTextBold"/>
            </w:pPr>
            <w:r w:rsidRPr="001D1C59">
              <w:t>Use</w:t>
            </w:r>
          </w:p>
        </w:tc>
        <w:tc>
          <w:tcPr>
            <w:tcW w:w="3165" w:type="dxa"/>
          </w:tcPr>
          <w:p w:rsidR="006D0485" w:rsidRPr="001D1C59" w:rsidRDefault="00477184" w:rsidP="00E77D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206" w:type="dxa"/>
          </w:tcPr>
          <w:p w:rsidR="006D0485" w:rsidRPr="001D1C59" w:rsidRDefault="006D0485" w:rsidP="00E77DA5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1D1C59" w:rsidTr="00AC2ADC">
        <w:trPr>
          <w:trHeight w:val="312"/>
        </w:trPr>
        <w:tc>
          <w:tcPr>
            <w:tcW w:w="8522" w:type="dxa"/>
            <w:gridSpan w:val="3"/>
          </w:tcPr>
          <w:p w:rsidR="00FF5D75" w:rsidRPr="001D1C59" w:rsidRDefault="00FF5D75" w:rsidP="00E77DA5">
            <w:pPr>
              <w:pStyle w:val="QPPTableTextBold"/>
            </w:pPr>
            <w:r>
              <w:t>If in the neighbourhood plan area</w:t>
            </w:r>
          </w:p>
        </w:tc>
      </w:tr>
      <w:tr w:rsidR="00404B6D" w:rsidRPr="001D1C59" w:rsidTr="00AC2ADC">
        <w:tc>
          <w:tcPr>
            <w:tcW w:w="2151" w:type="dxa"/>
          </w:tcPr>
          <w:p w:rsidR="00FF5D75" w:rsidRPr="001D1C59" w:rsidRDefault="00FF5D75" w:rsidP="00E77DA5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165" w:type="dxa"/>
          </w:tcPr>
          <w:p w:rsidR="00FF5D75" w:rsidRPr="00A64CFF" w:rsidRDefault="00FF5D75" w:rsidP="00872131">
            <w:pPr>
              <w:pStyle w:val="QPPTableTextBold"/>
              <w:rPr>
                <w:b w:val="0"/>
              </w:rPr>
            </w:pPr>
            <w:r w:rsidRPr="00A64CFF">
              <w:t>No change</w:t>
            </w:r>
          </w:p>
        </w:tc>
        <w:tc>
          <w:tcPr>
            <w:tcW w:w="3206" w:type="dxa"/>
          </w:tcPr>
          <w:p w:rsidR="00FF5D75" w:rsidRPr="001D1C59" w:rsidRDefault="00FF5D75" w:rsidP="00E77DA5">
            <w:pPr>
              <w:pStyle w:val="QPPTableTextBody"/>
            </w:pPr>
            <w:r w:rsidRPr="00DD443E">
              <w:t>Spring Hill neighbourhood plan code</w:t>
            </w:r>
          </w:p>
        </w:tc>
      </w:tr>
      <w:tr w:rsidR="00366850" w:rsidRPr="00A64CFF" w:rsidTr="00AC2ADC">
        <w:trPr>
          <w:trHeight w:val="312"/>
        </w:trPr>
        <w:tc>
          <w:tcPr>
            <w:tcW w:w="8522" w:type="dxa"/>
            <w:gridSpan w:val="3"/>
          </w:tcPr>
          <w:p w:rsidR="00366850" w:rsidRPr="001D1C59" w:rsidRDefault="008167F8" w:rsidP="00E77DA5">
            <w:pPr>
              <w:pStyle w:val="QPPTableTextBold"/>
            </w:pPr>
            <w:r>
              <w:t>If</w:t>
            </w:r>
            <w:r w:rsidR="005C2EB2" w:rsidRPr="001D1C59">
              <w:t xml:space="preserve"> in the </w:t>
            </w:r>
            <w:r w:rsidR="003D2910">
              <w:t>Principal centre zone, District centre zone, or Mixed use zone, where with a site area of 1,800m</w:t>
            </w:r>
            <w:r w:rsidR="003D2910" w:rsidRPr="00872131">
              <w:rPr>
                <w:vertAlign w:val="superscript"/>
              </w:rPr>
              <w:t>2</w:t>
            </w:r>
            <w:r w:rsidR="003D2910">
              <w:t xml:space="preserve"> or greater</w:t>
            </w:r>
          </w:p>
        </w:tc>
      </w:tr>
      <w:tr w:rsidR="004366D8" w:rsidRPr="00A64CFF" w:rsidTr="00AC2ADC">
        <w:trPr>
          <w:trHeight w:val="312"/>
        </w:trPr>
        <w:tc>
          <w:tcPr>
            <w:tcW w:w="2151" w:type="dxa"/>
            <w:vMerge w:val="restart"/>
          </w:tcPr>
          <w:p w:rsidR="006C4B7D" w:rsidRPr="001D1C59" w:rsidRDefault="003D2910" w:rsidP="00E77DA5">
            <w:pPr>
              <w:pStyle w:val="QPPTableTextBody"/>
            </w:pPr>
            <w:r>
              <w:t>MCU, whether or not subsequently listed in this table</w:t>
            </w:r>
          </w:p>
        </w:tc>
        <w:tc>
          <w:tcPr>
            <w:tcW w:w="6371" w:type="dxa"/>
            <w:gridSpan w:val="2"/>
          </w:tcPr>
          <w:p w:rsidR="006C4B7D" w:rsidRPr="001D1C59" w:rsidRDefault="00477184" w:rsidP="00E77DA5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="003D2910">
              <w:t>Impact</w:t>
            </w:r>
            <w:r w:rsidR="006C4B7D" w:rsidRPr="001D1C59">
              <w:t xml:space="preserve"> assessment</w:t>
            </w:r>
          </w:p>
        </w:tc>
      </w:tr>
      <w:tr w:rsidR="00404B6D" w:rsidRPr="00A64CFF" w:rsidTr="00AC2ADC">
        <w:tc>
          <w:tcPr>
            <w:tcW w:w="2151" w:type="dxa"/>
            <w:vMerge/>
          </w:tcPr>
          <w:p w:rsidR="006C4B7D" w:rsidRPr="001D1C59" w:rsidRDefault="006C4B7D" w:rsidP="006D0485"/>
        </w:tc>
        <w:tc>
          <w:tcPr>
            <w:tcW w:w="3165" w:type="dxa"/>
          </w:tcPr>
          <w:p w:rsidR="006C4B7D" w:rsidRPr="00C255D8" w:rsidRDefault="00A01C1E" w:rsidP="00E77DA5">
            <w:pPr>
              <w:pStyle w:val="QPPTableTextBody"/>
            </w:pPr>
            <w:r w:rsidRPr="00C255D8">
              <w:t xml:space="preserve">If </w:t>
            </w:r>
            <w:r w:rsidR="00C7143A">
              <w:t xml:space="preserve">involving a new premises or an existing premises with an increase in </w:t>
            </w:r>
            <w:r w:rsidR="00C40990" w:rsidRPr="00DD443E">
              <w:t>gross floor area</w:t>
            </w:r>
            <w:r w:rsidR="00C7143A">
              <w:t xml:space="preserve"> where the tower site cover exceeds 60%</w:t>
            </w:r>
          </w:p>
        </w:tc>
        <w:tc>
          <w:tcPr>
            <w:tcW w:w="3206" w:type="dxa"/>
          </w:tcPr>
          <w:p w:rsidR="00C7143A" w:rsidRDefault="00C7143A" w:rsidP="00E77DA5">
            <w:pPr>
              <w:pStyle w:val="QPPTableTextBody"/>
            </w:pPr>
            <w:r>
              <w:t>The planning scheme, including:</w:t>
            </w:r>
          </w:p>
          <w:p w:rsidR="001E276A" w:rsidRDefault="001E276A" w:rsidP="00E77DA5">
            <w:pPr>
              <w:pStyle w:val="QPPTableTextBody"/>
            </w:pPr>
            <w:r w:rsidRPr="00DD443E">
              <w:t>Spring Hill neighbourhood plan code</w:t>
            </w:r>
          </w:p>
          <w:p w:rsidR="001E276A" w:rsidRDefault="001E276A" w:rsidP="00E77DA5">
            <w:pPr>
              <w:pStyle w:val="QPPTableTextBody"/>
            </w:pPr>
            <w:r w:rsidRPr="00DD443E">
              <w:t>Centre or mixed use code</w:t>
            </w:r>
          </w:p>
          <w:p w:rsidR="00C01FE9" w:rsidRPr="001D1C59" w:rsidRDefault="00C01FE9" w:rsidP="00E77DA5">
            <w:pPr>
              <w:pStyle w:val="QPPTableTextBody"/>
            </w:pPr>
            <w:r w:rsidRPr="00DD443E">
              <w:t>Prescribed secondary code</w:t>
            </w:r>
          </w:p>
        </w:tc>
      </w:tr>
      <w:tr w:rsidR="006C4B7D" w:rsidRPr="00A64CFF" w:rsidTr="00AC2ADC">
        <w:trPr>
          <w:trHeight w:val="312"/>
        </w:trPr>
        <w:tc>
          <w:tcPr>
            <w:tcW w:w="8522" w:type="dxa"/>
            <w:gridSpan w:val="3"/>
          </w:tcPr>
          <w:p w:rsidR="006C4B7D" w:rsidRPr="00C255D8" w:rsidRDefault="008167F8" w:rsidP="00E77DA5">
            <w:pPr>
              <w:pStyle w:val="QPPTableTextBold"/>
            </w:pPr>
            <w:r w:rsidRPr="00C255D8">
              <w:t>If</w:t>
            </w:r>
            <w:r w:rsidR="006C4B7D" w:rsidRPr="00C255D8">
              <w:t xml:space="preserve"> in th</w:t>
            </w:r>
            <w:r w:rsidRPr="00C255D8">
              <w:t xml:space="preserve">e </w:t>
            </w:r>
            <w:r w:rsidR="00C7143A">
              <w:t>Principal centre zone, where with a street frontage to Astor Terrace</w:t>
            </w:r>
          </w:p>
        </w:tc>
      </w:tr>
      <w:tr w:rsidR="00C7143A" w:rsidRPr="001D1C59" w:rsidTr="00AC2ADC">
        <w:trPr>
          <w:trHeight w:val="312"/>
        </w:trPr>
        <w:tc>
          <w:tcPr>
            <w:tcW w:w="2151" w:type="dxa"/>
            <w:vMerge w:val="restart"/>
          </w:tcPr>
          <w:p w:rsidR="00C7143A" w:rsidRPr="001D1C59" w:rsidRDefault="005E4F0D" w:rsidP="00E77DA5">
            <w:pPr>
              <w:pStyle w:val="QPPTableTextBody"/>
            </w:pPr>
            <w:r w:rsidRPr="00DD443E">
              <w:t>Hotel</w:t>
            </w:r>
          </w:p>
        </w:tc>
        <w:tc>
          <w:tcPr>
            <w:tcW w:w="6371" w:type="dxa"/>
            <w:gridSpan w:val="2"/>
          </w:tcPr>
          <w:p w:rsidR="00C7143A" w:rsidRPr="001D1C59" w:rsidRDefault="00C7143A" w:rsidP="00E77DA5">
            <w:pPr>
              <w:pStyle w:val="QPPTableTextBold"/>
            </w:pPr>
            <w:r>
              <w:t>Accepted development, subject to compliance with identified requirements</w:t>
            </w:r>
          </w:p>
        </w:tc>
      </w:tr>
      <w:tr w:rsidR="00C54C7C" w:rsidRPr="001D1C59" w:rsidTr="00AC2ADC">
        <w:tc>
          <w:tcPr>
            <w:tcW w:w="2151" w:type="dxa"/>
            <w:vMerge/>
          </w:tcPr>
          <w:p w:rsidR="00C7143A" w:rsidRPr="001D1C59" w:rsidRDefault="00C7143A" w:rsidP="00E77DA5">
            <w:pPr>
              <w:pStyle w:val="QPPTableTextBody"/>
            </w:pPr>
          </w:p>
        </w:tc>
        <w:tc>
          <w:tcPr>
            <w:tcW w:w="3165" w:type="dxa"/>
          </w:tcPr>
          <w:p w:rsidR="008447EF" w:rsidRDefault="004366D8" w:rsidP="00E77DA5">
            <w:pPr>
              <w:pStyle w:val="QPPTableTextBody"/>
            </w:pPr>
            <w:r>
              <w:t>If involv</w:t>
            </w:r>
            <w:r w:rsidR="008447EF">
              <w:t>ing an existing premises, where:</w:t>
            </w:r>
          </w:p>
          <w:p w:rsidR="008447EF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gross floor area</w:t>
            </w:r>
            <w:r>
              <w:t xml:space="preserve"> </w:t>
            </w:r>
            <w:r w:rsidR="004366D8">
              <w:t>is no greater than 100m</w:t>
            </w:r>
            <w:r w:rsidR="004366D8" w:rsidRPr="00872131">
              <w:rPr>
                <w:vertAlign w:val="superscript"/>
              </w:rPr>
              <w:t>2</w:t>
            </w:r>
            <w:r w:rsidR="004366D8">
              <w:t xml:space="preserve"> for any licensed part of the premises</w:t>
            </w:r>
            <w:r>
              <w:t>;</w:t>
            </w:r>
          </w:p>
          <w:p w:rsidR="00C7143A" w:rsidRPr="001D1C59" w:rsidRDefault="004366D8" w:rsidP="00872131">
            <w:pPr>
              <w:pStyle w:val="HGTableBullet2"/>
              <w:numPr>
                <w:ilvl w:val="0"/>
                <w:numId w:val="29"/>
              </w:numPr>
            </w:pPr>
            <w:r>
              <w:t xml:space="preserve">complying with all acceptable outcomes in section A of the </w:t>
            </w:r>
            <w:r w:rsidRPr="00DD443E">
              <w:t>C</w:t>
            </w:r>
            <w:r w:rsidR="008447EF" w:rsidRPr="00DD443E">
              <w:t>entre or m</w:t>
            </w:r>
            <w:r w:rsidRPr="00DD443E">
              <w:t>ixed use code</w:t>
            </w:r>
          </w:p>
        </w:tc>
        <w:tc>
          <w:tcPr>
            <w:tcW w:w="3206" w:type="dxa"/>
          </w:tcPr>
          <w:p w:rsidR="00C7143A" w:rsidRPr="001D1C59" w:rsidRDefault="00BD2876" w:rsidP="00E77DA5">
            <w:pPr>
              <w:pStyle w:val="QPPTableTextBody"/>
            </w:pPr>
            <w:r>
              <w:t>Not applicable</w:t>
            </w:r>
          </w:p>
        </w:tc>
      </w:tr>
      <w:tr w:rsidR="00C7143A" w:rsidRPr="001D1C59" w:rsidTr="00AC2ADC">
        <w:trPr>
          <w:trHeight w:val="312"/>
        </w:trPr>
        <w:tc>
          <w:tcPr>
            <w:tcW w:w="2151" w:type="dxa"/>
            <w:vMerge/>
          </w:tcPr>
          <w:p w:rsidR="00C7143A" w:rsidRPr="001D1C59" w:rsidRDefault="00C7143A" w:rsidP="00E77DA5">
            <w:pPr>
              <w:pStyle w:val="QPPTableTextBody"/>
            </w:pPr>
          </w:p>
        </w:tc>
        <w:tc>
          <w:tcPr>
            <w:tcW w:w="6371" w:type="dxa"/>
            <w:gridSpan w:val="2"/>
          </w:tcPr>
          <w:p w:rsidR="00C7143A" w:rsidRPr="001D1C59" w:rsidRDefault="00C7143A" w:rsidP="00E77DA5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Pr="001D1C59">
              <w:t>Code assessment</w:t>
            </w:r>
          </w:p>
        </w:tc>
      </w:tr>
      <w:tr w:rsidR="00C54C7C" w:rsidRPr="001D1C59" w:rsidTr="00AC2ADC">
        <w:tc>
          <w:tcPr>
            <w:tcW w:w="2151" w:type="dxa"/>
            <w:vMerge/>
          </w:tcPr>
          <w:p w:rsidR="00C7143A" w:rsidRPr="001D1C59" w:rsidRDefault="00C7143A" w:rsidP="00F72C0A"/>
        </w:tc>
        <w:tc>
          <w:tcPr>
            <w:tcW w:w="3165" w:type="dxa"/>
          </w:tcPr>
          <w:p w:rsidR="008447EF" w:rsidRDefault="00BD2876" w:rsidP="00E77DA5">
            <w:pPr>
              <w:pStyle w:val="QPPTableTextBody"/>
            </w:pPr>
            <w:r>
              <w:t>If involving an existing premises, where</w:t>
            </w:r>
            <w:r w:rsidR="008447EF">
              <w:t>:</w:t>
            </w:r>
          </w:p>
          <w:p w:rsidR="008447EF" w:rsidRDefault="008447EF" w:rsidP="00F173E6">
            <w:pPr>
              <w:pStyle w:val="HGTableBullet2"/>
              <w:numPr>
                <w:ilvl w:val="0"/>
                <w:numId w:val="45"/>
              </w:numPr>
            </w:pPr>
            <w:r w:rsidRPr="00DD443E">
              <w:t>gross floor area</w:t>
            </w:r>
            <w:r>
              <w:t xml:space="preserve"> </w:t>
            </w:r>
            <w:r w:rsidR="00BD2876">
              <w:t>is no greater than 100m</w:t>
            </w:r>
            <w:r w:rsidR="00BD2876" w:rsidRPr="00872131">
              <w:rPr>
                <w:vertAlign w:val="superscript"/>
              </w:rPr>
              <w:t>2</w:t>
            </w:r>
            <w:r w:rsidR="00BD2876" w:rsidRPr="00BD2876">
              <w:t xml:space="preserve"> for any</w:t>
            </w:r>
            <w:r>
              <w:t xml:space="preserve"> licensed part of the premises;</w:t>
            </w:r>
          </w:p>
          <w:p w:rsidR="00C7143A" w:rsidRPr="001D1C59" w:rsidRDefault="00BD2876" w:rsidP="00F173E6">
            <w:pPr>
              <w:pStyle w:val="HGTableBullet2"/>
              <w:numPr>
                <w:ilvl w:val="0"/>
                <w:numId w:val="45"/>
              </w:numPr>
            </w:pPr>
            <w:r>
              <w:t xml:space="preserve">not </w:t>
            </w:r>
            <w:r w:rsidRPr="00BD2876">
              <w:t xml:space="preserve">complying with all acceptable outcomes in section A of the </w:t>
            </w:r>
            <w:r w:rsidRPr="00DD443E">
              <w:t>C</w:t>
            </w:r>
            <w:r w:rsidR="008447EF" w:rsidRPr="00DD443E">
              <w:t>entre or m</w:t>
            </w:r>
            <w:r w:rsidRPr="00DD443E">
              <w:t>ixed use code</w:t>
            </w:r>
          </w:p>
        </w:tc>
        <w:tc>
          <w:tcPr>
            <w:tcW w:w="3206" w:type="dxa"/>
          </w:tcPr>
          <w:p w:rsidR="00C7143A" w:rsidRPr="001D1C59" w:rsidRDefault="0026201C" w:rsidP="00E77DA5">
            <w:pPr>
              <w:pStyle w:val="QPPTableTextBody"/>
            </w:pPr>
            <w:r w:rsidRPr="00DD443E">
              <w:t>Centre or mixed use code</w:t>
            </w:r>
            <w:r w:rsidR="00BD2876">
              <w:t>—purpose, overall outcomes and section A outcomes only</w:t>
            </w:r>
          </w:p>
        </w:tc>
      </w:tr>
      <w:tr w:rsidR="006C4B7D" w:rsidRPr="00A64CFF" w:rsidTr="00AC2ADC">
        <w:trPr>
          <w:trHeight w:val="312"/>
        </w:trPr>
        <w:tc>
          <w:tcPr>
            <w:tcW w:w="8522" w:type="dxa"/>
            <w:gridSpan w:val="3"/>
          </w:tcPr>
          <w:p w:rsidR="006C4B7D" w:rsidRPr="001D1C59" w:rsidRDefault="008167F8" w:rsidP="00E77DA5">
            <w:pPr>
              <w:pStyle w:val="QPPTableTextBold"/>
            </w:pPr>
            <w:r>
              <w:t>If</w:t>
            </w:r>
            <w:r w:rsidR="006C4B7D" w:rsidRPr="001D1C59">
              <w:t xml:space="preserve"> in the</w:t>
            </w:r>
            <w:r>
              <w:t xml:space="preserve"> </w:t>
            </w:r>
            <w:r w:rsidR="00BD2876">
              <w:t xml:space="preserve">Spring Hill mixed use precinct </w:t>
            </w:r>
            <w:r>
              <w:t>(</w:t>
            </w:r>
            <w:r w:rsidR="005C2EB2" w:rsidRPr="001D1C59">
              <w:t>N</w:t>
            </w:r>
            <w:r w:rsidR="006C4B7D" w:rsidRPr="001D1C59">
              <w:t>PP-00</w:t>
            </w:r>
            <w:r w:rsidR="00BD2876">
              <w:t>2</w:t>
            </w:r>
            <w:r>
              <w:t>), where in</w:t>
            </w:r>
            <w:r w:rsidR="006C4B7D" w:rsidRPr="001D1C59">
              <w:t xml:space="preserve"> the </w:t>
            </w:r>
            <w:r w:rsidR="00BD2876">
              <w:t>Character residential zone</w:t>
            </w:r>
          </w:p>
        </w:tc>
      </w:tr>
      <w:tr w:rsidR="00404B6D" w:rsidRPr="001D1C59" w:rsidTr="00AC2ADC">
        <w:trPr>
          <w:trHeight w:val="312"/>
        </w:trPr>
        <w:tc>
          <w:tcPr>
            <w:tcW w:w="2151" w:type="dxa"/>
            <w:vMerge w:val="restart"/>
          </w:tcPr>
          <w:p w:rsidR="00404B6D" w:rsidRDefault="00404B6D" w:rsidP="00E77DA5">
            <w:pPr>
              <w:pStyle w:val="QPPTableTextBody"/>
            </w:pPr>
            <w:r w:rsidRPr="00DD443E">
              <w:t>Cent</w:t>
            </w:r>
            <w:r w:rsidR="008447EF" w:rsidRPr="00DD443E">
              <w:t>re activities</w:t>
            </w:r>
            <w:r w:rsidR="008447EF">
              <w:t xml:space="preserve"> (activity group) where</w:t>
            </w:r>
            <w:r>
              <w:t xml:space="preserve"> for:</w:t>
            </w:r>
          </w:p>
          <w:p w:rsidR="00404B6D" w:rsidRDefault="008447EF" w:rsidP="00F173E6">
            <w:pPr>
              <w:pStyle w:val="HGTableBullet2"/>
              <w:numPr>
                <w:ilvl w:val="0"/>
                <w:numId w:val="47"/>
              </w:numPr>
            </w:pPr>
            <w:r w:rsidRPr="00DD443E">
              <w:t>c</w:t>
            </w:r>
            <w:r w:rsidR="00404B6D" w:rsidRPr="00DD443E">
              <w:t>lub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c</w:t>
            </w:r>
            <w:r w:rsidR="00404B6D" w:rsidRPr="00DD443E">
              <w:t>ommunity care centre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f</w:t>
            </w:r>
            <w:r w:rsidR="00404B6D" w:rsidRPr="00DD443E">
              <w:t>ood and drink outlet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h</w:t>
            </w:r>
            <w:r w:rsidR="00404B6D" w:rsidRPr="00DD443E">
              <w:t>ealth care service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lastRenderedPageBreak/>
              <w:t>i</w:t>
            </w:r>
            <w:r w:rsidR="00404B6D" w:rsidRPr="00DD443E">
              <w:t>ndoor sport and recreation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o</w:t>
            </w:r>
            <w:r w:rsidR="00404B6D" w:rsidRPr="00DD443E">
              <w:t>ffice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s</w:t>
            </w:r>
            <w:r w:rsidR="00404B6D" w:rsidRPr="00DD443E">
              <w:t>ervice industry</w:t>
            </w:r>
            <w:r w:rsidR="00404B6D">
              <w:t xml:space="preserve">, if less than a </w:t>
            </w:r>
            <w:r>
              <w:t>gross floor area</w:t>
            </w:r>
            <w:r w:rsidR="00404B6D">
              <w:t xml:space="preserve"> of 100m</w:t>
            </w:r>
            <w:r w:rsidR="00404B6D" w:rsidRPr="00872131">
              <w:rPr>
                <w:vertAlign w:val="superscript"/>
              </w:rPr>
              <w:t>2</w:t>
            </w:r>
            <w:r w:rsidR="00404B6D">
              <w:t>; or</w:t>
            </w:r>
          </w:p>
          <w:p w:rsidR="00404B6D" w:rsidRDefault="008447EF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s</w:t>
            </w:r>
            <w:r w:rsidR="00404B6D" w:rsidRPr="00DD443E">
              <w:t>hop</w:t>
            </w:r>
            <w:r w:rsidR="00404B6D">
              <w:t>; or</w:t>
            </w:r>
          </w:p>
          <w:p w:rsidR="00404B6D" w:rsidRPr="001D1C59" w:rsidRDefault="009C74F0" w:rsidP="00872131">
            <w:pPr>
              <w:pStyle w:val="HGTableBullet2"/>
              <w:numPr>
                <w:ilvl w:val="0"/>
                <w:numId w:val="29"/>
              </w:numPr>
            </w:pPr>
            <w:r w:rsidRPr="00DD443E">
              <w:t>short-term accommodation</w:t>
            </w:r>
          </w:p>
        </w:tc>
        <w:tc>
          <w:tcPr>
            <w:tcW w:w="6371" w:type="dxa"/>
            <w:gridSpan w:val="2"/>
          </w:tcPr>
          <w:p w:rsidR="00404B6D" w:rsidRPr="001D1C59" w:rsidRDefault="00404B6D" w:rsidP="00E77DA5">
            <w:pPr>
              <w:pStyle w:val="QPPTableTextBold"/>
            </w:pPr>
            <w:r w:rsidRPr="00404B6D">
              <w:lastRenderedPageBreak/>
              <w:t>Accepted development, subject to compliance with identified requirements</w:t>
            </w:r>
          </w:p>
        </w:tc>
      </w:tr>
      <w:tr w:rsidR="00404B6D" w:rsidRPr="001D1C59" w:rsidTr="00AC2ADC">
        <w:tc>
          <w:tcPr>
            <w:tcW w:w="2151" w:type="dxa"/>
            <w:vMerge/>
          </w:tcPr>
          <w:p w:rsidR="00404B6D" w:rsidRPr="001D1C59" w:rsidRDefault="00404B6D" w:rsidP="00E77DA5">
            <w:pPr>
              <w:pStyle w:val="QPPTableTextBody"/>
            </w:pPr>
          </w:p>
        </w:tc>
        <w:tc>
          <w:tcPr>
            <w:tcW w:w="3165" w:type="dxa"/>
          </w:tcPr>
          <w:p w:rsidR="00404B6D" w:rsidRDefault="00404B6D" w:rsidP="00E77DA5">
            <w:pPr>
              <w:pStyle w:val="QPPTableTextBody"/>
            </w:pPr>
            <w:r w:rsidRPr="001D1C59">
              <w:t xml:space="preserve">If </w:t>
            </w:r>
            <w:r>
              <w:t xml:space="preserve">involving an existing premises with no increase in </w:t>
            </w:r>
            <w:r w:rsidR="008447EF" w:rsidRPr="00DD443E">
              <w:t>gross floor area</w:t>
            </w:r>
            <w:r>
              <w:t>, where:</w:t>
            </w:r>
          </w:p>
          <w:p w:rsidR="00404B6D" w:rsidRDefault="00C54C7C" w:rsidP="00F173E6">
            <w:pPr>
              <w:pStyle w:val="HGTableBullet2"/>
              <w:numPr>
                <w:ilvl w:val="0"/>
                <w:numId w:val="46"/>
              </w:numPr>
            </w:pPr>
            <w:r>
              <w:t xml:space="preserve">a </w:t>
            </w:r>
            <w:r w:rsidR="00404B6D">
              <w:t xml:space="preserve">maximum of </w:t>
            </w:r>
            <w:r w:rsidR="00152104">
              <w:t>6</w:t>
            </w:r>
            <w:r w:rsidR="00404B6D">
              <w:t xml:space="preserve"> employees are on site at any time;</w:t>
            </w:r>
          </w:p>
          <w:p w:rsidR="00404B6D" w:rsidRDefault="00C54C7C" w:rsidP="00872131">
            <w:pPr>
              <w:pStyle w:val="HGTableBullet2"/>
              <w:numPr>
                <w:ilvl w:val="0"/>
                <w:numId w:val="29"/>
              </w:numPr>
            </w:pPr>
            <w:r>
              <w:t>c</w:t>
            </w:r>
            <w:r w:rsidR="00404B6D">
              <w:t xml:space="preserve">ar parking is provided at a minimum rate of </w:t>
            </w:r>
            <w:r w:rsidR="00D72C24">
              <w:t>1</w:t>
            </w:r>
            <w:r w:rsidR="00404B6D">
              <w:t xml:space="preserve"> space per 100m</w:t>
            </w:r>
            <w:r w:rsidR="00404B6D" w:rsidRPr="00872131">
              <w:rPr>
                <w:vertAlign w:val="superscript"/>
              </w:rPr>
              <w:t>2</w:t>
            </w:r>
            <w:r w:rsidR="00404B6D">
              <w:t xml:space="preserve"> </w:t>
            </w:r>
            <w:r w:rsidR="008447EF" w:rsidRPr="00DD443E">
              <w:t>gross floor area</w:t>
            </w:r>
            <w:r w:rsidR="00404B6D">
              <w:t xml:space="preserve">, or 0.5 x number of employees </w:t>
            </w:r>
            <w:r w:rsidR="00404B6D">
              <w:lastRenderedPageBreak/>
              <w:t>on site, whichever is higher;</w:t>
            </w:r>
          </w:p>
          <w:p w:rsidR="00404B6D" w:rsidRPr="001D1C59" w:rsidRDefault="00404B6D" w:rsidP="00872131">
            <w:pPr>
              <w:pStyle w:val="HGTableBullet2"/>
              <w:numPr>
                <w:ilvl w:val="0"/>
                <w:numId w:val="29"/>
              </w:numPr>
            </w:pPr>
            <w:r>
              <w:t xml:space="preserve">complying with all acceptable outcomes in section A of the </w:t>
            </w:r>
            <w:r w:rsidRPr="00DD443E">
              <w:t>Centre or mixed use code</w:t>
            </w:r>
          </w:p>
        </w:tc>
        <w:tc>
          <w:tcPr>
            <w:tcW w:w="3206" w:type="dxa"/>
          </w:tcPr>
          <w:p w:rsidR="00404B6D" w:rsidRPr="001D1C59" w:rsidRDefault="00404B6D" w:rsidP="00E77DA5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404B6D" w:rsidRPr="001D1C59" w:rsidTr="00AC2ADC">
        <w:trPr>
          <w:trHeight w:val="312"/>
        </w:trPr>
        <w:tc>
          <w:tcPr>
            <w:tcW w:w="2151" w:type="dxa"/>
            <w:vMerge/>
          </w:tcPr>
          <w:p w:rsidR="00404B6D" w:rsidRPr="001D1C59" w:rsidRDefault="00404B6D" w:rsidP="00E77DA5">
            <w:pPr>
              <w:pStyle w:val="QPPTableTextBody"/>
            </w:pPr>
          </w:p>
        </w:tc>
        <w:tc>
          <w:tcPr>
            <w:tcW w:w="6371" w:type="dxa"/>
            <w:gridSpan w:val="2"/>
          </w:tcPr>
          <w:p w:rsidR="00404B6D" w:rsidRPr="001D1C59" w:rsidRDefault="00404B6D" w:rsidP="00E77DA5">
            <w:pPr>
              <w:pStyle w:val="QPPTableTextBold"/>
            </w:pPr>
            <w:r>
              <w:t>Assessable development</w:t>
            </w:r>
            <w:r w:rsidRPr="00477184">
              <w:t>—</w:t>
            </w:r>
            <w:r w:rsidRPr="001D1C59">
              <w:t>Code assessment</w:t>
            </w:r>
          </w:p>
        </w:tc>
      </w:tr>
      <w:tr w:rsidR="00C54C7C" w:rsidRPr="001D1C59" w:rsidTr="00AC2ADC">
        <w:tc>
          <w:tcPr>
            <w:tcW w:w="2151" w:type="dxa"/>
            <w:vMerge/>
          </w:tcPr>
          <w:p w:rsidR="00C54C7C" w:rsidRPr="001D1C59" w:rsidRDefault="00C54C7C" w:rsidP="00F72C0A"/>
        </w:tc>
        <w:tc>
          <w:tcPr>
            <w:tcW w:w="3165" w:type="dxa"/>
          </w:tcPr>
          <w:p w:rsidR="00C54C7C" w:rsidRDefault="00C54C7C" w:rsidP="00E77DA5">
            <w:pPr>
              <w:pStyle w:val="QPPTableTextBody"/>
            </w:pPr>
            <w:r>
              <w:t xml:space="preserve">If involving an existing premises with no increase in </w:t>
            </w:r>
            <w:r w:rsidR="008447EF" w:rsidRPr="00DD443E">
              <w:t>gross floor area</w:t>
            </w:r>
            <w:r>
              <w:t>, where:</w:t>
            </w:r>
          </w:p>
          <w:p w:rsidR="00C54C7C" w:rsidRPr="00C54C7C" w:rsidRDefault="00C54C7C" w:rsidP="00F173E6">
            <w:pPr>
              <w:pStyle w:val="HGTableBullet2"/>
              <w:numPr>
                <w:ilvl w:val="0"/>
                <w:numId w:val="43"/>
              </w:numPr>
            </w:pPr>
            <w:r w:rsidRPr="00C54C7C">
              <w:t xml:space="preserve">a maximum of </w:t>
            </w:r>
            <w:r w:rsidR="00152104">
              <w:t>6</w:t>
            </w:r>
            <w:r w:rsidRPr="00C54C7C">
              <w:t xml:space="preserve"> employees are on site at any time;</w:t>
            </w:r>
          </w:p>
          <w:p w:rsidR="00C54C7C" w:rsidRPr="00C54C7C" w:rsidRDefault="00C54C7C" w:rsidP="00E77DA5">
            <w:pPr>
              <w:pStyle w:val="HGTableBullet2"/>
              <w:numPr>
                <w:ilvl w:val="0"/>
                <w:numId w:val="29"/>
              </w:numPr>
            </w:pPr>
            <w:r w:rsidRPr="00C54C7C">
              <w:t xml:space="preserve">car parking is provided at a minimum rate of </w:t>
            </w:r>
            <w:r w:rsidR="00D72C24">
              <w:t>1</w:t>
            </w:r>
            <w:r w:rsidRPr="00C54C7C">
              <w:t xml:space="preserve"> space per 100m</w:t>
            </w:r>
            <w:r w:rsidRPr="00872131">
              <w:rPr>
                <w:vertAlign w:val="superscript"/>
              </w:rPr>
              <w:t>2</w:t>
            </w:r>
            <w:r w:rsidRPr="00C54C7C">
              <w:t xml:space="preserve"> </w:t>
            </w:r>
            <w:r w:rsidR="008447EF" w:rsidRPr="00DD443E">
              <w:t>gross floor area</w:t>
            </w:r>
            <w:r w:rsidRPr="00C54C7C">
              <w:t>, or 0.5 x number of employees on site, whichever is higher;</w:t>
            </w:r>
          </w:p>
          <w:p w:rsidR="00C54C7C" w:rsidRPr="001D1C59" w:rsidRDefault="00C54C7C" w:rsidP="00872131">
            <w:pPr>
              <w:pStyle w:val="HGTableBullet2"/>
              <w:numPr>
                <w:ilvl w:val="0"/>
                <w:numId w:val="29"/>
              </w:numPr>
            </w:pPr>
            <w:r>
              <w:t xml:space="preserve">not </w:t>
            </w:r>
            <w:r w:rsidRPr="00C54C7C">
              <w:t xml:space="preserve">complying with all acceptable outcomes in section A of the </w:t>
            </w:r>
            <w:r w:rsidRPr="00DD443E">
              <w:t>Centre or mixed use code</w:t>
            </w:r>
          </w:p>
        </w:tc>
        <w:tc>
          <w:tcPr>
            <w:tcW w:w="3206" w:type="dxa"/>
          </w:tcPr>
          <w:p w:rsidR="00C54C7C" w:rsidRDefault="00C54C7C" w:rsidP="00E77DA5">
            <w:pPr>
              <w:pStyle w:val="QPPTableTextBody"/>
            </w:pPr>
            <w:r w:rsidRPr="00DD443E">
              <w:t>Centre or mixed use code</w:t>
            </w:r>
            <w:r>
              <w:t>—purpose, overall outcomes and section A outcomes only</w:t>
            </w:r>
          </w:p>
        </w:tc>
      </w:tr>
      <w:tr w:rsidR="00A940A2" w:rsidRPr="001D1C59" w:rsidTr="00AC2ADC">
        <w:tc>
          <w:tcPr>
            <w:tcW w:w="2151" w:type="dxa"/>
            <w:vMerge/>
          </w:tcPr>
          <w:p w:rsidR="00A940A2" w:rsidRPr="001D1C59" w:rsidRDefault="00A940A2" w:rsidP="00F72C0A"/>
        </w:tc>
        <w:tc>
          <w:tcPr>
            <w:tcW w:w="6371" w:type="dxa"/>
            <w:gridSpan w:val="2"/>
          </w:tcPr>
          <w:p w:rsidR="00A940A2" w:rsidRDefault="00A940A2" w:rsidP="00872131">
            <w:pPr>
              <w:pStyle w:val="QPPTableTextBold"/>
              <w:rPr>
                <w:b w:val="0"/>
              </w:rPr>
            </w:pPr>
            <w:r w:rsidRPr="00A940A2">
              <w:t>Assessable development—Code assessment</w:t>
            </w:r>
          </w:p>
        </w:tc>
      </w:tr>
      <w:tr w:rsidR="00404B6D" w:rsidRPr="001D1C59" w:rsidTr="00AC2ADC">
        <w:tc>
          <w:tcPr>
            <w:tcW w:w="2151" w:type="dxa"/>
            <w:vMerge/>
          </w:tcPr>
          <w:p w:rsidR="00404B6D" w:rsidRPr="001D1C59" w:rsidRDefault="00404B6D" w:rsidP="00F72C0A"/>
        </w:tc>
        <w:tc>
          <w:tcPr>
            <w:tcW w:w="3165" w:type="dxa"/>
          </w:tcPr>
          <w:p w:rsidR="00404B6D" w:rsidRDefault="00404B6D" w:rsidP="00E77DA5">
            <w:pPr>
              <w:pStyle w:val="QPPTableTextBody"/>
            </w:pPr>
            <w:r w:rsidRPr="001D1C59">
              <w:t xml:space="preserve">If </w:t>
            </w:r>
            <w:r w:rsidR="00C54C7C">
              <w:t>involving an existin</w:t>
            </w:r>
            <w:r w:rsidR="00566CE3">
              <w:t xml:space="preserve">g premises with an increase in </w:t>
            </w:r>
            <w:r w:rsidR="00566CE3" w:rsidRPr="00DD443E">
              <w:t>gross floor area</w:t>
            </w:r>
            <w:r w:rsidR="00C54C7C">
              <w:t xml:space="preserve"> up to an additional 75m</w:t>
            </w:r>
            <w:r w:rsidR="00C54C7C" w:rsidRPr="00872131">
              <w:rPr>
                <w:vertAlign w:val="superscript"/>
              </w:rPr>
              <w:t>2</w:t>
            </w:r>
            <w:r w:rsidR="00C54C7C">
              <w:t>, where:</w:t>
            </w:r>
          </w:p>
          <w:p w:rsidR="00C54C7C" w:rsidRDefault="00C54C7C" w:rsidP="00F173E6">
            <w:pPr>
              <w:pStyle w:val="HGTableBullet2"/>
              <w:numPr>
                <w:ilvl w:val="0"/>
                <w:numId w:val="44"/>
              </w:numPr>
            </w:pPr>
            <w:r>
              <w:t xml:space="preserve">a maximum of </w:t>
            </w:r>
            <w:r w:rsidR="00152104">
              <w:t>6</w:t>
            </w:r>
            <w:r>
              <w:t xml:space="preserve"> employees are on site at any time;</w:t>
            </w:r>
          </w:p>
          <w:p w:rsidR="00C54C7C" w:rsidRPr="001D1C59" w:rsidRDefault="00C54C7C" w:rsidP="00872131">
            <w:pPr>
              <w:pStyle w:val="HGTableBullet2"/>
              <w:numPr>
                <w:ilvl w:val="0"/>
                <w:numId w:val="29"/>
              </w:numPr>
            </w:pPr>
            <w:r>
              <w:t xml:space="preserve">car parking is provided at a minimum rate of </w:t>
            </w:r>
            <w:r w:rsidR="00D72C24">
              <w:t>1</w:t>
            </w:r>
            <w:r>
              <w:t xml:space="preserve"> space per 100m</w:t>
            </w:r>
            <w:r w:rsidRPr="00872131">
              <w:rPr>
                <w:vertAlign w:val="superscript"/>
              </w:rPr>
              <w:t>2</w:t>
            </w:r>
            <w:r>
              <w:t xml:space="preserve"> </w:t>
            </w:r>
            <w:r w:rsidR="00566CE3" w:rsidRPr="00DD443E">
              <w:t>gross floor area</w:t>
            </w:r>
            <w:r>
              <w:t>, or 0.5 x number of employees on site, whichever is higher</w:t>
            </w:r>
          </w:p>
        </w:tc>
        <w:tc>
          <w:tcPr>
            <w:tcW w:w="3206" w:type="dxa"/>
          </w:tcPr>
          <w:p w:rsidR="00404B6D" w:rsidRDefault="00404B6D" w:rsidP="00E77DA5">
            <w:pPr>
              <w:pStyle w:val="QPPTableTextBody"/>
            </w:pPr>
            <w:r w:rsidRPr="00DD443E">
              <w:t>Spring Hill neighbourhood plan code</w:t>
            </w:r>
          </w:p>
          <w:p w:rsidR="002C4973" w:rsidRPr="002C4973" w:rsidRDefault="002C4973" w:rsidP="00E77DA5">
            <w:pPr>
              <w:pStyle w:val="QPPTableTextBody"/>
            </w:pPr>
            <w:r w:rsidRPr="00DD443E">
              <w:t>Character residential zone code</w:t>
            </w:r>
          </w:p>
          <w:p w:rsidR="00404B6D" w:rsidRPr="001D1C59" w:rsidRDefault="00404B6D" w:rsidP="00E77DA5">
            <w:pPr>
              <w:pStyle w:val="QPPTableTextBody"/>
            </w:pPr>
            <w:r w:rsidRPr="00DD443E">
              <w:t>Centre or mixed use code</w:t>
            </w:r>
          </w:p>
          <w:p w:rsidR="00404B6D" w:rsidRPr="001D1C59" w:rsidRDefault="00404B6D" w:rsidP="00E77DA5">
            <w:pPr>
              <w:pStyle w:val="QPPTableTextBody"/>
            </w:pPr>
            <w:r w:rsidRPr="00DD443E">
              <w:t>Prescribed secondary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2" w:name="Table5954B"/>
      <w:r w:rsidRPr="001D1C59">
        <w:t xml:space="preserve">Table </w:t>
      </w:r>
      <w:r w:rsidR="00825D4F">
        <w:t>5.9</w:t>
      </w:r>
      <w:r w:rsidRPr="001D1C59">
        <w:t>.</w:t>
      </w:r>
      <w:r w:rsidR="008167F8">
        <w:t>54</w:t>
      </w:r>
      <w:r>
        <w:t>.B</w:t>
      </w:r>
      <w:r w:rsidRPr="001D1C59">
        <w:t xml:space="preserve">—Spring Hill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119"/>
      </w:tblGrid>
      <w:tr w:rsidR="00FF5D75" w:rsidRPr="00A64CFF" w:rsidTr="00AC2ADC">
        <w:trPr>
          <w:trHeight w:val="434"/>
        </w:trPr>
        <w:tc>
          <w:tcPr>
            <w:tcW w:w="2093" w:type="dxa"/>
          </w:tcPr>
          <w:bookmarkEnd w:id="2"/>
          <w:p w:rsidR="00FF5D75" w:rsidRPr="001D1C59" w:rsidRDefault="00FF5D75" w:rsidP="00E77DA5">
            <w:pPr>
              <w:pStyle w:val="QPPTableTextBold"/>
            </w:pPr>
            <w:r>
              <w:t>Development</w:t>
            </w:r>
          </w:p>
        </w:tc>
        <w:tc>
          <w:tcPr>
            <w:tcW w:w="3260" w:type="dxa"/>
          </w:tcPr>
          <w:p w:rsidR="00FF5D75" w:rsidRPr="001D1C59" w:rsidRDefault="00477184" w:rsidP="00E77D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119" w:type="dxa"/>
          </w:tcPr>
          <w:p w:rsidR="00FF5D75" w:rsidRPr="001D1C59" w:rsidRDefault="00FF5D75" w:rsidP="00E77DA5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AC2ADC">
        <w:trPr>
          <w:trHeight w:val="434"/>
        </w:trPr>
        <w:tc>
          <w:tcPr>
            <w:tcW w:w="2093" w:type="dxa"/>
          </w:tcPr>
          <w:p w:rsidR="00FF5D75" w:rsidRPr="001D1C59" w:rsidRDefault="00FF5D75" w:rsidP="00E77DA5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260" w:type="dxa"/>
          </w:tcPr>
          <w:p w:rsidR="00FF5D75" w:rsidRPr="00A64CFF" w:rsidRDefault="00FF5D75" w:rsidP="00E77DA5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119" w:type="dxa"/>
          </w:tcPr>
          <w:p w:rsidR="00FF5D75" w:rsidRPr="00771B2D" w:rsidRDefault="00FF5D75" w:rsidP="00E77DA5">
            <w:pPr>
              <w:pStyle w:val="QPPTableTextBody"/>
            </w:pPr>
            <w:r w:rsidRPr="00DD443E">
              <w:t>Spring Hill neighbourhood plan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3" w:name="Table5954C"/>
      <w:r w:rsidRPr="001D1C59">
        <w:t xml:space="preserve">Table </w:t>
      </w:r>
      <w:r w:rsidR="00825D4F">
        <w:t>5.9</w:t>
      </w:r>
      <w:r w:rsidRPr="001D1C59">
        <w:t>.</w:t>
      </w:r>
      <w:r w:rsidR="008167F8">
        <w:t>54</w:t>
      </w:r>
      <w:r>
        <w:t>.C</w:t>
      </w:r>
      <w:r w:rsidRPr="001D1C59">
        <w:t xml:space="preserve">—Spring Hill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119"/>
      </w:tblGrid>
      <w:tr w:rsidR="00FF5D75" w:rsidRPr="00A64CFF" w:rsidTr="00AC2ADC">
        <w:trPr>
          <w:trHeight w:val="434"/>
        </w:trPr>
        <w:tc>
          <w:tcPr>
            <w:tcW w:w="2093" w:type="dxa"/>
          </w:tcPr>
          <w:bookmarkEnd w:id="3"/>
          <w:p w:rsidR="00FF5D75" w:rsidRPr="001D1C59" w:rsidRDefault="00FF5D75" w:rsidP="00E77DA5">
            <w:pPr>
              <w:pStyle w:val="QPPTableTextBold"/>
            </w:pPr>
            <w:r>
              <w:t>Development</w:t>
            </w:r>
          </w:p>
        </w:tc>
        <w:tc>
          <w:tcPr>
            <w:tcW w:w="3260" w:type="dxa"/>
          </w:tcPr>
          <w:p w:rsidR="00FF5D75" w:rsidRPr="001D1C59" w:rsidRDefault="00477184" w:rsidP="00E77D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119" w:type="dxa"/>
          </w:tcPr>
          <w:p w:rsidR="00FF5D75" w:rsidRPr="001D1C59" w:rsidRDefault="00FF5D75" w:rsidP="00E77DA5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AC2ADC">
        <w:trPr>
          <w:trHeight w:val="434"/>
        </w:trPr>
        <w:tc>
          <w:tcPr>
            <w:tcW w:w="2093" w:type="dxa"/>
          </w:tcPr>
          <w:p w:rsidR="00FF5D75" w:rsidRPr="001D1C59" w:rsidRDefault="00FF5D75" w:rsidP="00E77DA5">
            <w:pPr>
              <w:pStyle w:val="QPPTableTextBody"/>
            </w:pPr>
            <w:r>
              <w:t>Building work, if assessable development</w:t>
            </w:r>
            <w:r w:rsidR="000C568C">
              <w:t xml:space="preserve"> where not listed in this table</w:t>
            </w:r>
          </w:p>
        </w:tc>
        <w:tc>
          <w:tcPr>
            <w:tcW w:w="3260" w:type="dxa"/>
          </w:tcPr>
          <w:p w:rsidR="00FF5D75" w:rsidRPr="00A64CFF" w:rsidRDefault="00FF5D75" w:rsidP="00E77DA5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119" w:type="dxa"/>
          </w:tcPr>
          <w:p w:rsidR="00FF5D75" w:rsidRPr="00771B2D" w:rsidRDefault="00FF5D75" w:rsidP="00E77DA5">
            <w:pPr>
              <w:pStyle w:val="QPPTableTextBody"/>
            </w:pPr>
            <w:r w:rsidRPr="00DD443E">
              <w:t>Spring Hill neighbourhood plan code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 w:val="restart"/>
          </w:tcPr>
          <w:p w:rsidR="00A940A2" w:rsidRDefault="00A940A2" w:rsidP="00E77DA5">
            <w:pPr>
              <w:pStyle w:val="QPPTableTextBody"/>
            </w:pPr>
            <w:r w:rsidRPr="00DD443E">
              <w:t>Mixed use zone</w:t>
            </w:r>
          </w:p>
        </w:tc>
        <w:tc>
          <w:tcPr>
            <w:tcW w:w="6379" w:type="dxa"/>
            <w:gridSpan w:val="2"/>
          </w:tcPr>
          <w:p w:rsidR="00A940A2" w:rsidRDefault="00A940A2" w:rsidP="00872131">
            <w:pPr>
              <w:pStyle w:val="QPPTableTextBold"/>
              <w:rPr>
                <w:b w:val="0"/>
              </w:rPr>
            </w:pPr>
            <w:r w:rsidRPr="000C568C">
              <w:t>Accepted development, subject to compliance with identified requirements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/>
          </w:tcPr>
          <w:p w:rsidR="00A940A2" w:rsidRPr="000C568C" w:rsidRDefault="00A940A2" w:rsidP="00E77DA5">
            <w:pPr>
              <w:pStyle w:val="QPPTableTextBody"/>
            </w:pPr>
          </w:p>
        </w:tc>
        <w:tc>
          <w:tcPr>
            <w:tcW w:w="3260" w:type="dxa"/>
            <w:shd w:val="clear" w:color="auto" w:fill="FFFFFF"/>
          </w:tcPr>
          <w:p w:rsidR="00A940A2" w:rsidRPr="000C568C" w:rsidRDefault="00A940A2" w:rsidP="00E77DA5">
            <w:pPr>
              <w:pStyle w:val="QPPTableTextBody"/>
            </w:pPr>
            <w:r w:rsidRPr="000C568C">
              <w:t xml:space="preserve">If </w:t>
            </w:r>
            <w:r>
              <w:t xml:space="preserve">involving an extension to a </w:t>
            </w:r>
            <w:r w:rsidRPr="00DD443E">
              <w:t>dwelling house</w:t>
            </w:r>
            <w:r>
              <w:t xml:space="preserve">, where complying with all acceptable outcomes in the </w:t>
            </w:r>
            <w:r w:rsidRPr="00DD443E">
              <w:t>Dwelling house code</w:t>
            </w:r>
          </w:p>
        </w:tc>
        <w:tc>
          <w:tcPr>
            <w:tcW w:w="3119" w:type="dxa"/>
            <w:shd w:val="clear" w:color="auto" w:fill="FFFFFF"/>
          </w:tcPr>
          <w:p w:rsidR="00A940A2" w:rsidRPr="000C568C" w:rsidRDefault="00A940A2" w:rsidP="00E77DA5">
            <w:pPr>
              <w:pStyle w:val="QPPTableTextBody"/>
            </w:pPr>
            <w:r w:rsidRPr="000C568C">
              <w:t>Not applicable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/>
          </w:tcPr>
          <w:p w:rsidR="00A940A2" w:rsidRPr="000C568C" w:rsidRDefault="00A940A2" w:rsidP="00E77DA5">
            <w:pPr>
              <w:pStyle w:val="QPPTableTextBody"/>
            </w:pPr>
          </w:p>
        </w:tc>
        <w:tc>
          <w:tcPr>
            <w:tcW w:w="3260" w:type="dxa"/>
            <w:shd w:val="clear" w:color="auto" w:fill="FFFFFF"/>
          </w:tcPr>
          <w:p w:rsidR="00A940A2" w:rsidRPr="000C568C" w:rsidRDefault="00A940A2" w:rsidP="00E77DA5">
            <w:pPr>
              <w:pStyle w:val="QPPTableTextBody"/>
            </w:pPr>
            <w:r>
              <w:t xml:space="preserve">If involving an extension to a </w:t>
            </w:r>
            <w:r w:rsidR="00E77DA5" w:rsidRPr="00DD443E">
              <w:lastRenderedPageBreak/>
              <w:t>dwelling house</w:t>
            </w:r>
            <w:r>
              <w:t xml:space="preserve"> on a </w:t>
            </w:r>
            <w:r w:rsidRPr="00DD443E">
              <w:t>small lot</w:t>
            </w:r>
            <w:r>
              <w:t>, where complying with all acceptable outcomes in the</w:t>
            </w:r>
            <w:r w:rsidRPr="000C568C">
              <w:t> </w:t>
            </w:r>
            <w:r w:rsidRPr="00DD443E">
              <w:t>Dwelling house (small lot) code</w:t>
            </w:r>
          </w:p>
        </w:tc>
        <w:tc>
          <w:tcPr>
            <w:tcW w:w="3119" w:type="dxa"/>
            <w:shd w:val="clear" w:color="auto" w:fill="FFFFFF"/>
          </w:tcPr>
          <w:p w:rsidR="00A940A2" w:rsidRPr="000C568C" w:rsidRDefault="00A940A2" w:rsidP="00E77DA5">
            <w:pPr>
              <w:pStyle w:val="QPPTableTextBody"/>
            </w:pPr>
            <w:r w:rsidRPr="000C568C">
              <w:lastRenderedPageBreak/>
              <w:t>Not appli</w:t>
            </w:r>
            <w:r>
              <w:t>cable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/>
          </w:tcPr>
          <w:p w:rsidR="00A940A2" w:rsidRDefault="00A940A2" w:rsidP="00E77DA5">
            <w:pPr>
              <w:pStyle w:val="QPPTableTextBody"/>
            </w:pPr>
          </w:p>
        </w:tc>
        <w:tc>
          <w:tcPr>
            <w:tcW w:w="6379" w:type="dxa"/>
            <w:gridSpan w:val="2"/>
          </w:tcPr>
          <w:p w:rsidR="00A940A2" w:rsidRDefault="00A940A2" w:rsidP="00872131">
            <w:pPr>
              <w:pStyle w:val="QPPTableTextBold"/>
              <w:rPr>
                <w:b w:val="0"/>
              </w:rPr>
            </w:pPr>
            <w:r w:rsidRPr="000C568C">
              <w:t>Assessable development—Code assessment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/>
          </w:tcPr>
          <w:p w:rsidR="00A940A2" w:rsidRPr="00D211E3" w:rsidRDefault="00A940A2" w:rsidP="00E77DA5">
            <w:pPr>
              <w:pStyle w:val="QPPTableTextBody"/>
            </w:pPr>
          </w:p>
        </w:tc>
        <w:tc>
          <w:tcPr>
            <w:tcW w:w="3260" w:type="dxa"/>
            <w:shd w:val="clear" w:color="auto" w:fill="FFFFFF"/>
          </w:tcPr>
          <w:p w:rsidR="00A940A2" w:rsidRPr="00D211E3" w:rsidRDefault="00A940A2" w:rsidP="00E77DA5">
            <w:pPr>
              <w:pStyle w:val="QPPTableTextBody"/>
            </w:pPr>
            <w:r w:rsidRPr="00D211E3">
              <w:t>If</w:t>
            </w:r>
            <w:r>
              <w:t xml:space="preserve"> involving an extension to </w:t>
            </w:r>
            <w:r w:rsidR="000E6C93">
              <w:t xml:space="preserve">a </w:t>
            </w:r>
            <w:r w:rsidR="00E77DA5" w:rsidRPr="00DD443E">
              <w:t>dwelling house</w:t>
            </w:r>
            <w:r>
              <w:t xml:space="preserve">, where not complying with all acceptable outcomes in </w:t>
            </w:r>
            <w:r w:rsidRPr="00D211E3">
              <w:t>the </w:t>
            </w:r>
            <w:r w:rsidRPr="00DD443E">
              <w:t>Dwelling house code</w:t>
            </w:r>
          </w:p>
        </w:tc>
        <w:tc>
          <w:tcPr>
            <w:tcW w:w="3119" w:type="dxa"/>
            <w:shd w:val="clear" w:color="auto" w:fill="FFFFFF"/>
          </w:tcPr>
          <w:p w:rsidR="00A940A2" w:rsidRPr="00D211E3" w:rsidRDefault="00A940A2" w:rsidP="00E77DA5">
            <w:pPr>
              <w:pStyle w:val="QPPTableTextBody"/>
            </w:pPr>
            <w:r w:rsidRPr="00DD443E">
              <w:t>Dwelling house code</w:t>
            </w:r>
          </w:p>
        </w:tc>
      </w:tr>
      <w:tr w:rsidR="00A940A2" w:rsidRPr="00A64CFF" w:rsidTr="00AC2ADC">
        <w:trPr>
          <w:trHeight w:val="434"/>
        </w:trPr>
        <w:tc>
          <w:tcPr>
            <w:tcW w:w="2093" w:type="dxa"/>
            <w:vMerge/>
          </w:tcPr>
          <w:p w:rsidR="00A940A2" w:rsidRPr="00D211E3" w:rsidRDefault="00A940A2" w:rsidP="00E77DA5">
            <w:pPr>
              <w:pStyle w:val="QPPTableTextBody"/>
            </w:pPr>
          </w:p>
        </w:tc>
        <w:tc>
          <w:tcPr>
            <w:tcW w:w="3260" w:type="dxa"/>
            <w:shd w:val="clear" w:color="auto" w:fill="FFFFFF"/>
          </w:tcPr>
          <w:p w:rsidR="00A940A2" w:rsidRPr="00D211E3" w:rsidRDefault="00A940A2" w:rsidP="00E77DA5">
            <w:pPr>
              <w:pStyle w:val="QPPTableTextBody"/>
            </w:pPr>
            <w:r w:rsidRPr="00D211E3">
              <w:t xml:space="preserve">If </w:t>
            </w:r>
            <w:r>
              <w:t xml:space="preserve">involving an extension to a </w:t>
            </w:r>
            <w:r w:rsidR="00E77DA5" w:rsidRPr="00DD443E">
              <w:t>dwelling house</w:t>
            </w:r>
            <w:r>
              <w:t xml:space="preserve"> on a </w:t>
            </w:r>
            <w:r w:rsidR="00E77DA5" w:rsidRPr="00DD443E">
              <w:t>small lot</w:t>
            </w:r>
            <w:r>
              <w:t>, where not complying with all acceptable outcomes in the</w:t>
            </w:r>
            <w:r w:rsidRPr="00D211E3">
              <w:t> </w:t>
            </w:r>
            <w:r w:rsidRPr="00DD443E">
              <w:t>Dwelling house (small lot) code</w:t>
            </w:r>
          </w:p>
        </w:tc>
        <w:tc>
          <w:tcPr>
            <w:tcW w:w="3119" w:type="dxa"/>
            <w:shd w:val="clear" w:color="auto" w:fill="FFFFFF"/>
          </w:tcPr>
          <w:p w:rsidR="00A940A2" w:rsidRPr="00D211E3" w:rsidRDefault="00A940A2" w:rsidP="00E77DA5">
            <w:pPr>
              <w:pStyle w:val="QPPTableTextBody"/>
            </w:pPr>
            <w:r w:rsidRPr="00DD443E">
              <w:t>Dwelling house (small lot) code</w:t>
            </w:r>
          </w:p>
        </w:tc>
      </w:tr>
    </w:tbl>
    <w:p w:rsidR="00FF5D75" w:rsidRPr="001D1C59" w:rsidRDefault="00FF5D75" w:rsidP="00FF5D75">
      <w:pPr>
        <w:pStyle w:val="QPPTableHeadingStyle1"/>
      </w:pPr>
      <w:bookmarkStart w:id="4" w:name="Table5954D"/>
      <w:r w:rsidRPr="001D1C59">
        <w:t xml:space="preserve">Table </w:t>
      </w:r>
      <w:r w:rsidR="00825D4F">
        <w:t>5.9</w:t>
      </w:r>
      <w:r w:rsidRPr="001D1C59">
        <w:t>.</w:t>
      </w:r>
      <w:r w:rsidR="008167F8">
        <w:t>54</w:t>
      </w:r>
      <w:r>
        <w:t>.D</w:t>
      </w:r>
      <w:r w:rsidRPr="001D1C59">
        <w:t xml:space="preserve">—Spring Hill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119"/>
      </w:tblGrid>
      <w:tr w:rsidR="00FF5D75" w:rsidRPr="00A64CFF" w:rsidTr="00AC2ADC">
        <w:trPr>
          <w:trHeight w:val="434"/>
        </w:trPr>
        <w:tc>
          <w:tcPr>
            <w:tcW w:w="2093" w:type="dxa"/>
          </w:tcPr>
          <w:bookmarkEnd w:id="4"/>
          <w:p w:rsidR="00FF5D75" w:rsidRPr="001D1C59" w:rsidRDefault="00FF5D75" w:rsidP="00E77DA5">
            <w:pPr>
              <w:pStyle w:val="QPPTableTextBold"/>
            </w:pPr>
            <w:r>
              <w:t>Development</w:t>
            </w:r>
          </w:p>
        </w:tc>
        <w:tc>
          <w:tcPr>
            <w:tcW w:w="3260" w:type="dxa"/>
          </w:tcPr>
          <w:p w:rsidR="00FF5D75" w:rsidRPr="001D1C59" w:rsidRDefault="00477184" w:rsidP="00E77DA5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F5D75" w:rsidRPr="001D1C59">
              <w:t xml:space="preserve">of </w:t>
            </w:r>
            <w:r>
              <w:t xml:space="preserve">development and </w:t>
            </w:r>
            <w:r w:rsidR="00FF5D75" w:rsidRPr="001D1C59">
              <w:t>assessment</w:t>
            </w:r>
          </w:p>
        </w:tc>
        <w:tc>
          <w:tcPr>
            <w:tcW w:w="3119" w:type="dxa"/>
          </w:tcPr>
          <w:p w:rsidR="00FF5D75" w:rsidRPr="001D1C59" w:rsidRDefault="00FF5D75" w:rsidP="00E77DA5">
            <w:pPr>
              <w:pStyle w:val="QPPTableTextBold"/>
            </w:pPr>
            <w:r w:rsidRPr="001D1C59">
              <w:t xml:space="preserve">Assessment </w:t>
            </w:r>
            <w:r w:rsidR="00477184">
              <w:t>benchmarks</w:t>
            </w:r>
          </w:p>
        </w:tc>
      </w:tr>
      <w:tr w:rsidR="00FF5D75" w:rsidRPr="00A64CFF" w:rsidTr="00AC2ADC">
        <w:trPr>
          <w:trHeight w:val="434"/>
        </w:trPr>
        <w:tc>
          <w:tcPr>
            <w:tcW w:w="2093" w:type="dxa"/>
          </w:tcPr>
          <w:p w:rsidR="00FF5D75" w:rsidRPr="001D1C59" w:rsidRDefault="00FF5D75" w:rsidP="00E77DA5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260" w:type="dxa"/>
          </w:tcPr>
          <w:p w:rsidR="00FF5D75" w:rsidRPr="00A64CFF" w:rsidRDefault="00FF5D75" w:rsidP="00E77DA5">
            <w:pPr>
              <w:pStyle w:val="QPPTableTextBold"/>
            </w:pPr>
            <w:r w:rsidRPr="00A64CFF">
              <w:t>No change</w:t>
            </w:r>
          </w:p>
        </w:tc>
        <w:tc>
          <w:tcPr>
            <w:tcW w:w="3119" w:type="dxa"/>
          </w:tcPr>
          <w:p w:rsidR="00FF5D75" w:rsidRPr="00771B2D" w:rsidRDefault="00FF5D75" w:rsidP="00E77DA5">
            <w:pPr>
              <w:pStyle w:val="QPPTableTextBody"/>
            </w:pPr>
            <w:r w:rsidRPr="00DD443E">
              <w:t>Spring Hill neighbourhood plan code</w:t>
            </w:r>
          </w:p>
        </w:tc>
      </w:tr>
    </w:tbl>
    <w:p w:rsidR="00FF5D75" w:rsidRDefault="00FF5D75" w:rsidP="00793756">
      <w:pPr>
        <w:pStyle w:val="QPPBodytext"/>
      </w:pPr>
    </w:p>
    <w:sectPr w:rsidR="00FF5D7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F8" w:rsidRDefault="00CB29F8">
      <w:r>
        <w:separator/>
      </w:r>
    </w:p>
  </w:endnote>
  <w:endnote w:type="continuationSeparator" w:id="0">
    <w:p w:rsidR="00CB29F8" w:rsidRDefault="00CB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Assessment (</w:t>
    </w:r>
    <w:r w:rsidR="00381E11">
      <w:t>Spring Hill</w:t>
    </w:r>
    <w:r>
      <w:t xml:space="preserve"> NP)</w:t>
    </w:r>
    <w:r>
      <w:tab/>
    </w:r>
    <w:r w:rsidR="004928C1">
      <w:tab/>
    </w:r>
    <w:r w:rsidR="004928C1" w:rsidRPr="004928C1">
      <w:t>Effective</w:t>
    </w:r>
    <w:r w:rsidR="00787E1C">
      <w:t xml:space="preserve"> </w:t>
    </w:r>
    <w:r w:rsidR="00C672D6">
      <w:t>14 September</w:t>
    </w:r>
    <w:r w:rsidR="00787E1C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F8" w:rsidRDefault="00CB29F8">
      <w:r>
        <w:separator/>
      </w:r>
    </w:p>
  </w:footnote>
  <w:footnote w:type="continuationSeparator" w:id="0">
    <w:p w:rsidR="00CB29F8" w:rsidRDefault="00CB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11" w:rsidRDefault="00DD44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3" o:spid="_x0000_s2049" type="#_x0000_t136" style="position:absolute;margin-left:0;margin-top:0;width:505.55pt;height:79.8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11" w:rsidRDefault="00DD44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732" o:spid="_x0000_s2050" type="#_x0000_t136" style="position:absolute;margin-left:0;margin-top:0;width:505.55pt;height:79.8pt;rotation:315;z-index:-25165926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HGTableBullet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QPPBulletPoint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136114"/>
    <w:multiLevelType w:val="hybridMultilevel"/>
    <w:tmpl w:val="79DAFB2C"/>
    <w:lvl w:ilvl="0" w:tplc="B72CB072">
      <w:start w:val="1"/>
      <w:numFmt w:val="lowerLetter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ListBullet2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BC4"/>
    <w:multiLevelType w:val="hybridMultilevel"/>
    <w:tmpl w:val="7D20C03E"/>
    <w:lvl w:ilvl="0" w:tplc="E46A73C2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3"/>
  </w:num>
  <w:num w:numId="24">
    <w:abstractNumId w:val="10"/>
  </w:num>
  <w:num w:numId="25">
    <w:abstractNumId w:val="19"/>
  </w:num>
  <w:num w:numId="26">
    <w:abstractNumId w:val="21"/>
  </w:num>
  <w:num w:numId="27">
    <w:abstractNumId w:val="20"/>
  </w:num>
  <w:num w:numId="28">
    <w:abstractNumId w:val="9"/>
  </w:num>
  <w:num w:numId="29">
    <w:abstractNumId w:val="15"/>
  </w:num>
  <w:num w:numId="30">
    <w:abstractNumId w:val="17"/>
  </w:num>
  <w:num w:numId="31">
    <w:abstractNumId w:val="11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1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VLHHmIlx8Xf6XBvIX9voiCtBr8S4md64x8r0UoqzNns9FFuXTJU6nbiJZavS37XDO6rO7ENvY/OhoBBXLJRlew==" w:salt="lBs5wv9gGaDQtw5925k32w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5D6"/>
    <w:rsid w:val="000469CF"/>
    <w:rsid w:val="00046E15"/>
    <w:rsid w:val="00051E5E"/>
    <w:rsid w:val="0005220E"/>
    <w:rsid w:val="00052BD9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77CC1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149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568C"/>
    <w:rsid w:val="000C671B"/>
    <w:rsid w:val="000C6E78"/>
    <w:rsid w:val="000C7B93"/>
    <w:rsid w:val="000D257C"/>
    <w:rsid w:val="000D2BDE"/>
    <w:rsid w:val="000D36C1"/>
    <w:rsid w:val="000D3F14"/>
    <w:rsid w:val="000D65FB"/>
    <w:rsid w:val="000D7F90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C93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603D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104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67FDA"/>
    <w:rsid w:val="00172D01"/>
    <w:rsid w:val="00173C86"/>
    <w:rsid w:val="001740C0"/>
    <w:rsid w:val="00176F11"/>
    <w:rsid w:val="001814C7"/>
    <w:rsid w:val="001820F9"/>
    <w:rsid w:val="0018224E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09EE"/>
    <w:rsid w:val="001C4073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76A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201C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4973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56DA"/>
    <w:rsid w:val="002D75A2"/>
    <w:rsid w:val="002E0217"/>
    <w:rsid w:val="002E15A0"/>
    <w:rsid w:val="002E2050"/>
    <w:rsid w:val="002E3F89"/>
    <w:rsid w:val="002E45A3"/>
    <w:rsid w:val="002E4BF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2F7FC2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1E11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5A3A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45"/>
    <w:rsid w:val="003C7CDF"/>
    <w:rsid w:val="003D2910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6D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6EBA"/>
    <w:rsid w:val="00431049"/>
    <w:rsid w:val="00431C78"/>
    <w:rsid w:val="004327AB"/>
    <w:rsid w:val="00434C49"/>
    <w:rsid w:val="0043548A"/>
    <w:rsid w:val="004354F2"/>
    <w:rsid w:val="004366D8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46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7184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28C1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7EB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6CE3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29BD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C89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F0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0604"/>
    <w:rsid w:val="00621B09"/>
    <w:rsid w:val="00622157"/>
    <w:rsid w:val="00623AA2"/>
    <w:rsid w:val="006258AC"/>
    <w:rsid w:val="00627D5D"/>
    <w:rsid w:val="00630623"/>
    <w:rsid w:val="00630931"/>
    <w:rsid w:val="0063123C"/>
    <w:rsid w:val="006343E3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3D0E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96A9E"/>
    <w:rsid w:val="006A06F5"/>
    <w:rsid w:val="006A1270"/>
    <w:rsid w:val="006A1B74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1ECD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3CD4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05B2"/>
    <w:rsid w:val="0076149C"/>
    <w:rsid w:val="00761D94"/>
    <w:rsid w:val="007632C4"/>
    <w:rsid w:val="0076347E"/>
    <w:rsid w:val="0076387B"/>
    <w:rsid w:val="00763B73"/>
    <w:rsid w:val="00764A1F"/>
    <w:rsid w:val="00765E4A"/>
    <w:rsid w:val="00771B2D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1C"/>
    <w:rsid w:val="00787E36"/>
    <w:rsid w:val="00787F18"/>
    <w:rsid w:val="00791716"/>
    <w:rsid w:val="0079184E"/>
    <w:rsid w:val="00793756"/>
    <w:rsid w:val="00794DB1"/>
    <w:rsid w:val="00796E99"/>
    <w:rsid w:val="00797CA7"/>
    <w:rsid w:val="007A0BCC"/>
    <w:rsid w:val="007A0EF0"/>
    <w:rsid w:val="007A108B"/>
    <w:rsid w:val="007A4FAB"/>
    <w:rsid w:val="007A65A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329F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7F8"/>
    <w:rsid w:val="00816A65"/>
    <w:rsid w:val="00822D95"/>
    <w:rsid w:val="00823DF9"/>
    <w:rsid w:val="00824B75"/>
    <w:rsid w:val="008252EF"/>
    <w:rsid w:val="00825D4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7EF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2131"/>
    <w:rsid w:val="008754D5"/>
    <w:rsid w:val="00880076"/>
    <w:rsid w:val="0088117E"/>
    <w:rsid w:val="00884369"/>
    <w:rsid w:val="008848F1"/>
    <w:rsid w:val="008858AC"/>
    <w:rsid w:val="008911E8"/>
    <w:rsid w:val="0089474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1E9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AD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5F8C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86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4F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1791"/>
    <w:rsid w:val="00A12478"/>
    <w:rsid w:val="00A1273A"/>
    <w:rsid w:val="00A13FB5"/>
    <w:rsid w:val="00A15E10"/>
    <w:rsid w:val="00A16081"/>
    <w:rsid w:val="00A16443"/>
    <w:rsid w:val="00A167E8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1F27"/>
    <w:rsid w:val="00A32E74"/>
    <w:rsid w:val="00A35588"/>
    <w:rsid w:val="00A3606B"/>
    <w:rsid w:val="00A362E6"/>
    <w:rsid w:val="00A36946"/>
    <w:rsid w:val="00A37B8D"/>
    <w:rsid w:val="00A40AB4"/>
    <w:rsid w:val="00A4445B"/>
    <w:rsid w:val="00A44CDD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4CFF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0A2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97C"/>
    <w:rsid w:val="00AA5CB9"/>
    <w:rsid w:val="00AA6080"/>
    <w:rsid w:val="00AA6F70"/>
    <w:rsid w:val="00AA77D1"/>
    <w:rsid w:val="00AB0660"/>
    <w:rsid w:val="00AB073F"/>
    <w:rsid w:val="00AB723D"/>
    <w:rsid w:val="00AC2523"/>
    <w:rsid w:val="00AC2ADC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D3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7F1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9CD"/>
    <w:rsid w:val="00B57CAA"/>
    <w:rsid w:val="00B607A0"/>
    <w:rsid w:val="00B61E38"/>
    <w:rsid w:val="00B66A8D"/>
    <w:rsid w:val="00B66E21"/>
    <w:rsid w:val="00B717DB"/>
    <w:rsid w:val="00B724C9"/>
    <w:rsid w:val="00B724D7"/>
    <w:rsid w:val="00B73A9F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9678E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3B7"/>
    <w:rsid w:val="00BC7534"/>
    <w:rsid w:val="00BD0CB5"/>
    <w:rsid w:val="00BD18A2"/>
    <w:rsid w:val="00BD1A46"/>
    <w:rsid w:val="00BD1A7E"/>
    <w:rsid w:val="00BD1F40"/>
    <w:rsid w:val="00BD228E"/>
    <w:rsid w:val="00BD2876"/>
    <w:rsid w:val="00BD3015"/>
    <w:rsid w:val="00BD496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21DA"/>
    <w:rsid w:val="00C1385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55D8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0990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4C7C"/>
    <w:rsid w:val="00C559A2"/>
    <w:rsid w:val="00C567D9"/>
    <w:rsid w:val="00C627D2"/>
    <w:rsid w:val="00C6569F"/>
    <w:rsid w:val="00C66480"/>
    <w:rsid w:val="00C672D6"/>
    <w:rsid w:val="00C70577"/>
    <w:rsid w:val="00C71105"/>
    <w:rsid w:val="00C7143A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476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9F8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413"/>
    <w:rsid w:val="00CD467A"/>
    <w:rsid w:val="00CD6CB5"/>
    <w:rsid w:val="00CD6CDE"/>
    <w:rsid w:val="00CD71D3"/>
    <w:rsid w:val="00CD77E1"/>
    <w:rsid w:val="00CE196D"/>
    <w:rsid w:val="00CE2303"/>
    <w:rsid w:val="00CE2A80"/>
    <w:rsid w:val="00CE3E5E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1E3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0460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2A2"/>
    <w:rsid w:val="00D6358D"/>
    <w:rsid w:val="00D669CA"/>
    <w:rsid w:val="00D66F30"/>
    <w:rsid w:val="00D712FD"/>
    <w:rsid w:val="00D72580"/>
    <w:rsid w:val="00D72C24"/>
    <w:rsid w:val="00D74457"/>
    <w:rsid w:val="00D7494F"/>
    <w:rsid w:val="00D76F7E"/>
    <w:rsid w:val="00D77AFE"/>
    <w:rsid w:val="00D80750"/>
    <w:rsid w:val="00D80804"/>
    <w:rsid w:val="00D816CE"/>
    <w:rsid w:val="00D82176"/>
    <w:rsid w:val="00D83392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0A5"/>
    <w:rsid w:val="00DB0314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3E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778"/>
    <w:rsid w:val="00DF2817"/>
    <w:rsid w:val="00DF2A45"/>
    <w:rsid w:val="00DF2B7C"/>
    <w:rsid w:val="00DF4BBD"/>
    <w:rsid w:val="00DF7009"/>
    <w:rsid w:val="00DF7CE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0B7B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701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77814"/>
    <w:rsid w:val="00E77DA5"/>
    <w:rsid w:val="00E8077A"/>
    <w:rsid w:val="00E821AA"/>
    <w:rsid w:val="00E909B2"/>
    <w:rsid w:val="00E94E18"/>
    <w:rsid w:val="00E95645"/>
    <w:rsid w:val="00E965E7"/>
    <w:rsid w:val="00EA064D"/>
    <w:rsid w:val="00EA07CB"/>
    <w:rsid w:val="00EA0E61"/>
    <w:rsid w:val="00EA122A"/>
    <w:rsid w:val="00EA150A"/>
    <w:rsid w:val="00EA16A5"/>
    <w:rsid w:val="00EA19E3"/>
    <w:rsid w:val="00EA386C"/>
    <w:rsid w:val="00EA3D3B"/>
    <w:rsid w:val="00EA7A61"/>
    <w:rsid w:val="00EB0736"/>
    <w:rsid w:val="00EB13A1"/>
    <w:rsid w:val="00EB231A"/>
    <w:rsid w:val="00EB36DB"/>
    <w:rsid w:val="00EB37FF"/>
    <w:rsid w:val="00EB3992"/>
    <w:rsid w:val="00EB4B04"/>
    <w:rsid w:val="00EB54DE"/>
    <w:rsid w:val="00EB6733"/>
    <w:rsid w:val="00EB7E56"/>
    <w:rsid w:val="00EC016D"/>
    <w:rsid w:val="00EC089E"/>
    <w:rsid w:val="00EC3B14"/>
    <w:rsid w:val="00EC4F12"/>
    <w:rsid w:val="00EC5A3B"/>
    <w:rsid w:val="00EC6143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73E6"/>
    <w:rsid w:val="00F20FF2"/>
    <w:rsid w:val="00F22EE8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1DB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6E7E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D7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A2D07E98-B024-49BF-8348-E3AA256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94748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C67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C67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C67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C67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67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C67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C672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C6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C672D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89474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C672D6"/>
    <w:rPr>
      <w:rFonts w:ascii="Arial" w:hAnsi="Arial"/>
      <w:color w:val="000000"/>
    </w:rPr>
  </w:style>
  <w:style w:type="table" w:styleId="TableGrid">
    <w:name w:val="Table Grid"/>
    <w:basedOn w:val="TableNormal"/>
    <w:uiPriority w:val="39"/>
    <w:rsid w:val="008947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94748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9474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9474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9474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C672D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94748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9474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9474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9474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9474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9474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C672D6"/>
    <w:rPr>
      <w:rFonts w:ascii="Arial" w:hAnsi="Arial"/>
      <w:sz w:val="16"/>
    </w:rPr>
  </w:style>
  <w:style w:type="paragraph" w:customStyle="1" w:styleId="QPPFooter">
    <w:name w:val="QPP Footer"/>
    <w:basedOn w:val="Normal"/>
    <w:rsid w:val="0089474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9474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94748"/>
    <w:pPr>
      <w:numPr>
        <w:numId w:val="2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94748"/>
    <w:pPr>
      <w:numPr>
        <w:numId w:val="2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9474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94748"/>
    <w:pPr>
      <w:numPr>
        <w:numId w:val="3"/>
      </w:numPr>
      <w:tabs>
        <w:tab w:val="clear" w:pos="926"/>
        <w:tab w:val="num" w:pos="567"/>
      </w:tabs>
      <w:ind w:left="567" w:hanging="567"/>
    </w:pPr>
  </w:style>
  <w:style w:type="paragraph" w:customStyle="1" w:styleId="QPPSubscript">
    <w:name w:val="QPP Subscript"/>
    <w:basedOn w:val="QPPBodytext"/>
    <w:next w:val="QPPBodytext"/>
    <w:link w:val="QPPSubscriptChar"/>
    <w:rsid w:val="0089474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94748"/>
    <w:pPr>
      <w:numPr>
        <w:numId w:val="26"/>
      </w:numPr>
    </w:pPr>
  </w:style>
  <w:style w:type="paragraph" w:customStyle="1" w:styleId="QPPBodyTextITALIC">
    <w:name w:val="QPP Body Text ITALIC"/>
    <w:basedOn w:val="QPPBodytext"/>
    <w:autoRedefine/>
    <w:rsid w:val="0089474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94748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C672D6"/>
    <w:rPr>
      <w:rFonts w:ascii="Arial" w:hAnsi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C672D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2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C672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672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6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C67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locked/>
    <w:rsid w:val="00C672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72D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uiPriority w:val="99"/>
    <w:semiHidden/>
    <w:locked/>
    <w:rsid w:val="00C672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672D6"/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894748"/>
    <w:pPr>
      <w:numPr>
        <w:numId w:val="9"/>
      </w:numPr>
      <w:tabs>
        <w:tab w:val="clear" w:pos="1209"/>
        <w:tab w:val="num" w:pos="360"/>
        <w:tab w:val="left" w:pos="567"/>
      </w:tabs>
      <w:ind w:left="360"/>
    </w:pPr>
  </w:style>
  <w:style w:type="paragraph" w:customStyle="1" w:styleId="HGTableBullet3">
    <w:name w:val="HG Table Bullet 3"/>
    <w:basedOn w:val="QPPTableTextBody"/>
    <w:rsid w:val="00894748"/>
    <w:pPr>
      <w:numPr>
        <w:numId w:val="30"/>
      </w:numPr>
    </w:pPr>
  </w:style>
  <w:style w:type="paragraph" w:customStyle="1" w:styleId="HGTableBullet4">
    <w:name w:val="HG Table Bullet 4"/>
    <w:basedOn w:val="QPPTableTextBody"/>
    <w:rsid w:val="00894748"/>
    <w:pPr>
      <w:numPr>
        <w:numId w:val="31"/>
      </w:numPr>
      <w:tabs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locked/>
    <w:rsid w:val="00C672D6"/>
    <w:rPr>
      <w:rFonts w:cs="Times New Roman"/>
      <w:color w:val="800080"/>
      <w:u w:val="single"/>
    </w:rPr>
  </w:style>
  <w:style w:type="character" w:customStyle="1" w:styleId="QPPHeading4Char">
    <w:name w:val="QPP Heading 4 Char"/>
    <w:link w:val="QPPHeading4"/>
    <w:locked/>
    <w:rsid w:val="00C672D6"/>
    <w:rPr>
      <w:rFonts w:ascii="Arial" w:hAnsi="Arial"/>
      <w:b/>
      <w:sz w:val="26"/>
    </w:rPr>
  </w:style>
  <w:style w:type="paragraph" w:customStyle="1" w:styleId="QPPDotBulletPoint">
    <w:name w:val="QPP Dot Bullet Point"/>
    <w:basedOn w:val="Normal"/>
    <w:semiHidden/>
    <w:locked/>
    <w:rsid w:val="00C672D6"/>
    <w:pPr>
      <w:numPr>
        <w:numId w:val="32"/>
      </w:numPr>
    </w:pPr>
  </w:style>
  <w:style w:type="paragraph" w:customStyle="1" w:styleId="QPPBulletpoint3">
    <w:name w:val="QPP Bullet point 3"/>
    <w:basedOn w:val="Normal"/>
    <w:rsid w:val="00894748"/>
    <w:pPr>
      <w:numPr>
        <w:numId w:val="2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locked/>
    <w:rsid w:val="00C672D6"/>
    <w:rPr>
      <w:rFonts w:ascii="Arial" w:hAnsi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89474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locked/>
    <w:rsid w:val="00C672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03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locked/>
    <w:rsid w:val="00C672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03D"/>
    <w:rPr>
      <w:rFonts w:ascii="Arial" w:hAnsi="Arial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748"/>
  </w:style>
  <w:style w:type="paragraph" w:styleId="BlockText">
    <w:name w:val="Block Text"/>
    <w:basedOn w:val="Normal"/>
    <w:uiPriority w:val="99"/>
    <w:semiHidden/>
    <w:locked/>
    <w:rsid w:val="00C672D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C67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C67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C672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72D6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C672D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C67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C672D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C672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C672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72D6"/>
    <w:rPr>
      <w:rFonts w:ascii="Arial" w:hAnsi="Arial" w:cs="Times New Roman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94748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672D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C672D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table" w:styleId="ColorfulGrid">
    <w:name w:val="Colorful Grid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947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947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947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C672D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C672D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semiHidden/>
    <w:qFormat/>
    <w:locked/>
    <w:rsid w:val="00C672D6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C672D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C672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72D6"/>
    <w:rPr>
      <w:rFonts w:ascii="Arial" w:hAnsi="Arial" w:cs="Times New Roman"/>
    </w:rPr>
  </w:style>
  <w:style w:type="paragraph" w:styleId="EnvelopeAddress">
    <w:name w:val="envelope address"/>
    <w:basedOn w:val="Normal"/>
    <w:uiPriority w:val="99"/>
    <w:semiHidden/>
    <w:locked/>
    <w:rsid w:val="00C672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semiHidden/>
    <w:locked/>
    <w:rsid w:val="00C672D6"/>
    <w:rPr>
      <w:rFonts w:asciiTheme="majorHAnsi" w:eastAsiaTheme="majorEastAsia" w:hAnsiTheme="majorHAnsi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C672D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672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72D6"/>
    <w:rPr>
      <w:rFonts w:ascii="Arial" w:hAnsi="Arial" w:cs="Times New Roman"/>
    </w:rPr>
  </w:style>
  <w:style w:type="character" w:styleId="HTMLAcronym">
    <w:name w:val="HTML Acronym"/>
    <w:basedOn w:val="DefaultParagraphFont"/>
    <w:uiPriority w:val="99"/>
    <w:semiHidden/>
    <w:locked/>
    <w:rsid w:val="00C672D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C672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672D6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locked/>
    <w:rsid w:val="00C672D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C672D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C672D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C672D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C672D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72D6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locked/>
    <w:rsid w:val="00C672D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C672D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C672D6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C672D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C672D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C672D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C672D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C672D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C672D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C672D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C672D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C672D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C672D6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94748"/>
    <w:rPr>
      <w:rFonts w:cs="Times New Roman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4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C672D6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94748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947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947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947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947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947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947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947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947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947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C672D6"/>
    <w:rPr>
      <w:rFonts w:cs="Times New Roman"/>
    </w:rPr>
  </w:style>
  <w:style w:type="paragraph" w:styleId="List">
    <w:name w:val="List"/>
    <w:basedOn w:val="Normal"/>
    <w:uiPriority w:val="99"/>
    <w:semiHidden/>
    <w:locked/>
    <w:rsid w:val="00C672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C672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C672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C672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C672D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C672D6"/>
    <w:pPr>
      <w:numPr>
        <w:numId w:val="18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locked/>
    <w:rsid w:val="00C672D6"/>
    <w:pPr>
      <w:numPr>
        <w:numId w:val="23"/>
      </w:num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locked/>
    <w:rsid w:val="00C672D6"/>
    <w:pPr>
      <w:tabs>
        <w:tab w:val="num" w:pos="567"/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locked/>
    <w:rsid w:val="00C672D6"/>
    <w:pPr>
      <w:tabs>
        <w:tab w:val="num" w:pos="567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locked/>
    <w:rsid w:val="00C672D6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locked/>
    <w:rsid w:val="00C672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C672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C672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C672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C672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C672D6"/>
    <w:pPr>
      <w:tabs>
        <w:tab w:val="num" w:pos="1701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locked/>
    <w:rsid w:val="00C672D6"/>
    <w:pPr>
      <w:numPr>
        <w:numId w:val="28"/>
      </w:numPr>
      <w:tabs>
        <w:tab w:val="clear" w:pos="360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locked/>
    <w:rsid w:val="00C672D6"/>
    <w:pPr>
      <w:numPr>
        <w:numId w:val="29"/>
      </w:numPr>
      <w:tabs>
        <w:tab w:val="clear" w:pos="36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locked/>
    <w:rsid w:val="00C672D6"/>
    <w:pPr>
      <w:tabs>
        <w:tab w:val="num" w:pos="680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locked/>
    <w:rsid w:val="00C672D6"/>
    <w:pPr>
      <w:tabs>
        <w:tab w:val="num" w:pos="947"/>
        <w:tab w:val="num" w:pos="1492"/>
      </w:tabs>
      <w:ind w:left="1492" w:hanging="360"/>
      <w:contextualSpacing/>
    </w:pPr>
  </w:style>
  <w:style w:type="table" w:styleId="MediumGrid1">
    <w:name w:val="Medium Grid 1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947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947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947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9474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947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947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C67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672D6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9474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locked/>
    <w:rsid w:val="00C672D6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C672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C672D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C672D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94748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C672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672D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947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C672D6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672D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C672D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672D6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locked/>
    <w:rsid w:val="00C672D6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C672D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sid w:val="00C672D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94748"/>
    <w:rPr>
      <w:rFonts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94748"/>
    <w:rPr>
      <w:rFonts w:cs="Times New Roman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locked/>
    <w:rsid w:val="00C672D6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C672D6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C672D6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C672D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C672D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C672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C672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C672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C672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C672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C672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C672D6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C672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C672D6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C672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C672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C672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locked/>
    <w:rsid w:val="00C672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C672D6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C672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C672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C672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C672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C672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C672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C672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C672D6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C672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C672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C672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C672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C672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C672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C672D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C672D6"/>
  </w:style>
  <w:style w:type="table" w:styleId="TableProfessional">
    <w:name w:val="Table Professional"/>
    <w:basedOn w:val="TableNormal"/>
    <w:uiPriority w:val="99"/>
    <w:semiHidden/>
    <w:locked/>
    <w:rsid w:val="00C672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C672D6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C672D6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C672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C672D6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C672D6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C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C672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C672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C672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C672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locked/>
    <w:rsid w:val="00C672D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locked/>
    <w:rsid w:val="00C672D6"/>
    <w:pPr>
      <w:spacing w:before="120"/>
    </w:pPr>
    <w:rPr>
      <w:rFonts w:asciiTheme="majorHAnsi" w:eastAsiaTheme="majorEastAsia" w:hAnsiTheme="majorHAns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locked/>
    <w:rsid w:val="00C672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locked/>
    <w:rsid w:val="00C672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locked/>
    <w:rsid w:val="00C672D6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locked/>
    <w:rsid w:val="00C672D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locked/>
    <w:rsid w:val="00C672D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locked/>
    <w:rsid w:val="00C672D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locked/>
    <w:rsid w:val="00C672D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locked/>
    <w:rsid w:val="00C672D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locked/>
    <w:rsid w:val="00C672D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748"/>
    <w:pPr>
      <w:keepLines/>
      <w:spacing w:before="480" w:after="0"/>
      <w:outlineLvl w:val="9"/>
    </w:pPr>
    <w:rPr>
      <w:rFonts w:asciiTheme="majorHAnsi" w:eastAsiaTheme="majorEastAsia" w:hAnsiTheme="majorHAnsi" w:cs="Times New Roman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94748"/>
    <w:tblPr/>
    <w:tblStylePr w:type="firstRow">
      <w:rPr>
        <w:rFonts w:cs="Times New Roman"/>
        <w:b/>
        <w:bCs/>
        <w:i/>
        <w:i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9474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C672D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947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6E7E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72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9B51B5-BB3F-4F54-96AE-D2BDD47E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Alisha Pettit</cp:lastModifiedBy>
  <cp:revision>6</cp:revision>
  <cp:lastPrinted>2012-11-04T06:38:00Z</cp:lastPrinted>
  <dcterms:created xsi:type="dcterms:W3CDTF">2018-08-27T02:54:00Z</dcterms:created>
  <dcterms:modified xsi:type="dcterms:W3CDTF">2018-11-06T02:49:00Z</dcterms:modified>
</cp:coreProperties>
</file>