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B8" w:rsidRPr="0041152C" w:rsidRDefault="007429B8" w:rsidP="008F0CE8">
      <w:pPr>
        <w:pStyle w:val="QPPTableHeadingStyle1"/>
      </w:pPr>
      <w:bookmarkStart w:id="0" w:name="Table5950A"/>
      <w:bookmarkStart w:id="1" w:name="_GoBack"/>
      <w:bookmarkEnd w:id="1"/>
      <w:r w:rsidRPr="0041152C">
        <w:t xml:space="preserve">Table </w:t>
      </w:r>
      <w:r w:rsidR="00664E24">
        <w:t>5.9</w:t>
      </w:r>
      <w:r w:rsidRPr="0041152C">
        <w:t>.</w:t>
      </w:r>
      <w:r w:rsidR="002554C9">
        <w:t>50</w:t>
      </w:r>
      <w:r w:rsidR="003C19C1">
        <w:t>.A</w:t>
      </w:r>
      <w:r w:rsidR="001C451D">
        <w:t>—</w:t>
      </w:r>
      <w:r w:rsidRPr="0041152C">
        <w:t>New Farm and Teneriffe Hill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3594"/>
      </w:tblGrid>
      <w:tr w:rsidR="007429B8" w:rsidRPr="009F6241" w:rsidTr="004846A7">
        <w:trPr>
          <w:trHeight w:val="434"/>
        </w:trPr>
        <w:tc>
          <w:tcPr>
            <w:tcW w:w="1668" w:type="dxa"/>
            <w:shd w:val="clear" w:color="auto" w:fill="auto"/>
          </w:tcPr>
          <w:bookmarkEnd w:id="0"/>
          <w:p w:rsidR="007429B8" w:rsidRPr="00E51FB1" w:rsidRDefault="007429B8" w:rsidP="00E51FB1">
            <w:pPr>
              <w:pStyle w:val="QPPTableTextBold"/>
            </w:pPr>
            <w:r w:rsidRPr="00E51FB1">
              <w:t>Use</w:t>
            </w:r>
          </w:p>
        </w:tc>
        <w:tc>
          <w:tcPr>
            <w:tcW w:w="3260" w:type="dxa"/>
            <w:shd w:val="clear" w:color="auto" w:fill="auto"/>
          </w:tcPr>
          <w:p w:rsidR="007429B8" w:rsidRPr="00E51FB1" w:rsidRDefault="007E538E" w:rsidP="00E51FB1">
            <w:pPr>
              <w:pStyle w:val="QPPTableTextBold"/>
            </w:pPr>
            <w:r>
              <w:t>Categories</w:t>
            </w:r>
            <w:r w:rsidRPr="00E51FB1">
              <w:t xml:space="preserve"> </w:t>
            </w:r>
            <w:r w:rsidR="007429B8" w:rsidRPr="00E51FB1">
              <w:t xml:space="preserve">of </w:t>
            </w:r>
            <w:r>
              <w:t xml:space="preserve">development and </w:t>
            </w:r>
            <w:r w:rsidR="007429B8" w:rsidRPr="00E51FB1">
              <w:t>assessment</w:t>
            </w:r>
          </w:p>
        </w:tc>
        <w:tc>
          <w:tcPr>
            <w:tcW w:w="3594" w:type="dxa"/>
            <w:shd w:val="clear" w:color="auto" w:fill="auto"/>
          </w:tcPr>
          <w:p w:rsidR="007429B8" w:rsidRPr="00E51FB1" w:rsidRDefault="007429B8" w:rsidP="007E538E">
            <w:pPr>
              <w:pStyle w:val="QPPTableTextBold"/>
            </w:pPr>
            <w:r w:rsidRPr="00E51FB1">
              <w:t xml:space="preserve">Assessment </w:t>
            </w:r>
            <w:r w:rsidR="007E538E">
              <w:t>benchmarks</w:t>
            </w:r>
          </w:p>
        </w:tc>
      </w:tr>
      <w:tr w:rsidR="002554C9" w:rsidRPr="009F6241" w:rsidTr="008202B8">
        <w:trPr>
          <w:trHeight w:val="434"/>
        </w:trPr>
        <w:tc>
          <w:tcPr>
            <w:tcW w:w="8522" w:type="dxa"/>
            <w:gridSpan w:val="3"/>
            <w:shd w:val="clear" w:color="auto" w:fill="auto"/>
          </w:tcPr>
          <w:p w:rsidR="002554C9" w:rsidRPr="002554C9" w:rsidRDefault="002554C9" w:rsidP="008F0CE8">
            <w:pPr>
              <w:pStyle w:val="QPPTableTextBold"/>
            </w:pPr>
            <w:r w:rsidRPr="002554C9">
              <w:t>If in the neighbourhood plan area</w:t>
            </w:r>
          </w:p>
        </w:tc>
      </w:tr>
      <w:tr w:rsidR="002554C9" w:rsidRPr="009F6241" w:rsidTr="004846A7">
        <w:trPr>
          <w:trHeight w:val="434"/>
        </w:trPr>
        <w:tc>
          <w:tcPr>
            <w:tcW w:w="1668" w:type="dxa"/>
            <w:shd w:val="clear" w:color="auto" w:fill="auto"/>
          </w:tcPr>
          <w:p w:rsidR="002554C9" w:rsidRPr="002554C9" w:rsidRDefault="002554C9" w:rsidP="002554C9">
            <w:pPr>
              <w:pStyle w:val="QPPTableTextBody"/>
            </w:pPr>
            <w:r w:rsidRPr="002554C9">
              <w:t>MCU, if assessable development where not listed in this table</w:t>
            </w:r>
          </w:p>
        </w:tc>
        <w:tc>
          <w:tcPr>
            <w:tcW w:w="3260" w:type="dxa"/>
            <w:shd w:val="clear" w:color="auto" w:fill="auto"/>
          </w:tcPr>
          <w:p w:rsidR="002554C9" w:rsidRPr="006C13A1" w:rsidRDefault="002554C9" w:rsidP="006C13A1">
            <w:pPr>
              <w:pStyle w:val="QPPTableTextBold"/>
            </w:pPr>
            <w:r w:rsidRPr="006C13A1">
              <w:t>No change</w:t>
            </w:r>
          </w:p>
        </w:tc>
        <w:tc>
          <w:tcPr>
            <w:tcW w:w="3594" w:type="dxa"/>
            <w:shd w:val="clear" w:color="auto" w:fill="auto"/>
          </w:tcPr>
          <w:p w:rsidR="002554C9" w:rsidRPr="009F6241" w:rsidRDefault="002554C9" w:rsidP="002554C9">
            <w:pPr>
              <w:pStyle w:val="QPPTableTextBody"/>
            </w:pPr>
            <w:r w:rsidRPr="00DB01A6">
              <w:rPr>
                <w:rPrChange w:id="2" w:author="David Clark" w:date="2019-07-24T09:00:00Z">
                  <w:rPr/>
                </w:rPrChange>
              </w:rPr>
              <w:t>New Farm and Teneriffe Hill neighbourhood plan code</w:t>
            </w:r>
          </w:p>
        </w:tc>
      </w:tr>
    </w:tbl>
    <w:p w:rsidR="008F0CE8" w:rsidRPr="001D1C59" w:rsidRDefault="008F0CE8" w:rsidP="008F0CE8">
      <w:pPr>
        <w:pStyle w:val="QPPTableHeadingStyle1"/>
      </w:pPr>
      <w:bookmarkStart w:id="3" w:name="Table5950B"/>
      <w:r w:rsidRPr="001D1C59">
        <w:t xml:space="preserve">Table </w:t>
      </w:r>
      <w:r w:rsidR="00664E24">
        <w:t>5.9</w:t>
      </w:r>
      <w:r w:rsidRPr="001D1C59">
        <w:t>.</w:t>
      </w:r>
      <w:r w:rsidR="002554C9">
        <w:t>50</w:t>
      </w:r>
      <w:r>
        <w:t>.B</w:t>
      </w:r>
      <w:r w:rsidRPr="001D1C59">
        <w:t xml:space="preserve">—New Farm and Teneriffe Hill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8F0CE8" w:rsidRPr="001D1C59" w:rsidRDefault="008F0CE8" w:rsidP="008F0CE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F0CE8" w:rsidRPr="001D1C59" w:rsidRDefault="007E538E" w:rsidP="008F0CE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F0CE8" w:rsidRPr="001D1C59">
              <w:t>of</w:t>
            </w:r>
            <w:r>
              <w:t xml:space="preserve"> development and</w:t>
            </w:r>
            <w:r w:rsidR="008F0CE8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8F0CE8" w:rsidRPr="001D1C59" w:rsidRDefault="008F0CE8" w:rsidP="007E538E">
            <w:pPr>
              <w:pStyle w:val="QPPTableTextBold"/>
            </w:pPr>
            <w:r w:rsidRPr="001D1C59">
              <w:t xml:space="preserve">Assessment </w:t>
            </w:r>
            <w:r w:rsidR="007E538E">
              <w:t>benchmarks</w:t>
            </w:r>
          </w:p>
        </w:tc>
      </w:tr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p w:rsidR="008F0CE8" w:rsidRPr="001D1C59" w:rsidRDefault="008F0CE8" w:rsidP="008F0CE8">
            <w:pPr>
              <w:pStyle w:val="QPPTableTextBody"/>
            </w:pPr>
            <w:r>
              <w:t>ROL, if assessable development</w:t>
            </w:r>
            <w:r w:rsidR="0076372B">
              <w:t xml:space="preserve"> where not listed in this table</w:t>
            </w:r>
          </w:p>
        </w:tc>
        <w:tc>
          <w:tcPr>
            <w:tcW w:w="3308" w:type="dxa"/>
            <w:shd w:val="clear" w:color="auto" w:fill="auto"/>
          </w:tcPr>
          <w:p w:rsidR="008F0CE8" w:rsidRPr="008202B8" w:rsidRDefault="008F0CE8" w:rsidP="002825E2">
            <w:pPr>
              <w:pStyle w:val="QPPTableTextBold"/>
            </w:pPr>
            <w:r w:rsidRPr="008202B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F0CE8" w:rsidRPr="00771B2D" w:rsidRDefault="008F0CE8" w:rsidP="008F0CE8">
            <w:pPr>
              <w:pStyle w:val="QPPTableTextBody"/>
            </w:pPr>
            <w:r w:rsidRPr="00DB01A6">
              <w:rPr>
                <w:rPrChange w:id="4" w:author="David Clark" w:date="2019-07-24T09:00:00Z">
                  <w:rPr/>
                </w:rPrChange>
              </w:rPr>
              <w:t>New Farm and Teneriffe Hill neighbourhood plan code</w:t>
            </w:r>
          </w:p>
        </w:tc>
      </w:tr>
    </w:tbl>
    <w:p w:rsidR="008F0CE8" w:rsidRPr="001D1C59" w:rsidRDefault="008F0CE8" w:rsidP="008F0CE8">
      <w:pPr>
        <w:pStyle w:val="QPPTableHeadingStyle1"/>
      </w:pPr>
      <w:bookmarkStart w:id="5" w:name="Table5950C"/>
      <w:r w:rsidRPr="001D1C59">
        <w:t xml:space="preserve">Table </w:t>
      </w:r>
      <w:r w:rsidR="00664E24">
        <w:t>5.9</w:t>
      </w:r>
      <w:r w:rsidRPr="001D1C59">
        <w:t>.</w:t>
      </w:r>
      <w:r w:rsidR="002554C9">
        <w:t>50</w:t>
      </w:r>
      <w:r>
        <w:t>.C</w:t>
      </w:r>
      <w:r w:rsidRPr="001D1C59">
        <w:t xml:space="preserve">—New Farm and Teneriffe Hill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8F0CE8" w:rsidRPr="001D1C59" w:rsidRDefault="008F0CE8" w:rsidP="008F0CE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F0CE8" w:rsidRPr="001D1C59" w:rsidRDefault="007E538E" w:rsidP="008F0CE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F0CE8" w:rsidRPr="001D1C59">
              <w:t>of</w:t>
            </w:r>
            <w:r>
              <w:t xml:space="preserve"> development and</w:t>
            </w:r>
            <w:r w:rsidR="008F0CE8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8F0CE8" w:rsidRPr="001D1C59" w:rsidRDefault="008F0CE8" w:rsidP="007E538E">
            <w:pPr>
              <w:pStyle w:val="QPPTableTextBold"/>
            </w:pPr>
            <w:r w:rsidRPr="001D1C59">
              <w:t xml:space="preserve">Assessment </w:t>
            </w:r>
            <w:r w:rsidR="007E538E">
              <w:t>benchmarks</w:t>
            </w:r>
          </w:p>
        </w:tc>
      </w:tr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p w:rsidR="008F0CE8" w:rsidRPr="001D1C59" w:rsidRDefault="008F0CE8" w:rsidP="008F0CE8">
            <w:pPr>
              <w:pStyle w:val="QPPTableTextBody"/>
            </w:pPr>
            <w:r>
              <w:t>Building work, if assessable development</w:t>
            </w:r>
            <w:r w:rsidR="0076372B">
              <w:t xml:space="preserve"> where not listed in this table</w:t>
            </w:r>
          </w:p>
        </w:tc>
        <w:tc>
          <w:tcPr>
            <w:tcW w:w="3308" w:type="dxa"/>
            <w:shd w:val="clear" w:color="auto" w:fill="auto"/>
          </w:tcPr>
          <w:p w:rsidR="008F0CE8" w:rsidRPr="008202B8" w:rsidRDefault="008F0CE8" w:rsidP="002825E2">
            <w:pPr>
              <w:pStyle w:val="QPPTableTextBold"/>
            </w:pPr>
            <w:r w:rsidRPr="008202B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F0CE8" w:rsidRPr="00771B2D" w:rsidRDefault="008F0CE8" w:rsidP="008F0CE8">
            <w:pPr>
              <w:pStyle w:val="QPPTableTextBody"/>
            </w:pPr>
            <w:r w:rsidRPr="00DB01A6">
              <w:rPr>
                <w:rPrChange w:id="6" w:author="David Clark" w:date="2019-07-24T09:00:00Z">
                  <w:rPr/>
                </w:rPrChange>
              </w:rPr>
              <w:t>New Farm and Teneriffe Hill neighbourhood plan code</w:t>
            </w:r>
          </w:p>
        </w:tc>
      </w:tr>
    </w:tbl>
    <w:p w:rsidR="008F0CE8" w:rsidRPr="001D1C59" w:rsidRDefault="008F0CE8" w:rsidP="008F0CE8">
      <w:pPr>
        <w:pStyle w:val="QPPTableHeadingStyle1"/>
      </w:pPr>
      <w:bookmarkStart w:id="7" w:name="Table5950D"/>
      <w:r w:rsidRPr="001D1C59">
        <w:t xml:space="preserve">Table </w:t>
      </w:r>
      <w:r w:rsidR="00664E24">
        <w:t>5.9</w:t>
      </w:r>
      <w:r w:rsidRPr="001D1C59">
        <w:t>.</w:t>
      </w:r>
      <w:r w:rsidR="002554C9">
        <w:t>50</w:t>
      </w:r>
      <w:r>
        <w:t>.D</w:t>
      </w:r>
      <w:r w:rsidRPr="001D1C59">
        <w:t xml:space="preserve">—New Farm and Teneriffe Hill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8F0CE8" w:rsidRPr="001D1C59" w:rsidRDefault="008F0CE8" w:rsidP="008F0CE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F0CE8" w:rsidRPr="001D1C59" w:rsidRDefault="007E538E" w:rsidP="008F0CE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F0CE8" w:rsidRPr="001D1C59">
              <w:t xml:space="preserve">of </w:t>
            </w:r>
            <w:r>
              <w:t xml:space="preserve">development and </w:t>
            </w:r>
            <w:r w:rsidR="008F0CE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8F0CE8" w:rsidRPr="001D1C59" w:rsidRDefault="008F0CE8" w:rsidP="007E538E">
            <w:pPr>
              <w:pStyle w:val="QPPTableTextBold"/>
            </w:pPr>
            <w:r w:rsidRPr="001D1C59">
              <w:t xml:space="preserve">Assessment </w:t>
            </w:r>
            <w:r w:rsidR="007E538E">
              <w:t>benchmarks</w:t>
            </w:r>
          </w:p>
        </w:tc>
      </w:tr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p w:rsidR="008F0CE8" w:rsidRPr="001D1C59" w:rsidRDefault="008F0CE8" w:rsidP="008F0CE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8F0CE8" w:rsidRPr="008202B8" w:rsidRDefault="008F0CE8" w:rsidP="002825E2">
            <w:pPr>
              <w:pStyle w:val="QPPTableTextBold"/>
            </w:pPr>
            <w:r w:rsidRPr="008202B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F0CE8" w:rsidRPr="00771B2D" w:rsidRDefault="008F0CE8" w:rsidP="008F0CE8">
            <w:pPr>
              <w:pStyle w:val="QPPTableTextBody"/>
            </w:pPr>
            <w:r w:rsidRPr="00DB01A6">
              <w:rPr>
                <w:rPrChange w:id="8" w:author="David Clark" w:date="2019-07-24T09:00:00Z">
                  <w:rPr/>
                </w:rPrChange>
              </w:rPr>
              <w:t>New Farm and Teneriffe Hill neighbourhood plan code</w:t>
            </w:r>
          </w:p>
        </w:tc>
      </w:tr>
    </w:tbl>
    <w:p w:rsidR="008F0CE8" w:rsidRPr="001D1C59" w:rsidRDefault="008F0CE8" w:rsidP="00E7457E">
      <w:pPr>
        <w:pStyle w:val="QPPBodytext"/>
      </w:pPr>
    </w:p>
    <w:sectPr w:rsidR="008F0CE8" w:rsidRPr="001D1C59" w:rsidSect="0045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B8" w:rsidRDefault="008202B8">
      <w:r>
        <w:separator/>
      </w:r>
    </w:p>
  </w:endnote>
  <w:endnote w:type="continuationSeparator" w:id="0">
    <w:p w:rsidR="008202B8" w:rsidRDefault="0082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3A" w:rsidRDefault="00A80C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C1" w:rsidRDefault="003C19C1" w:rsidP="009B5EA7">
    <w:pPr>
      <w:pStyle w:val="QPPFooter"/>
    </w:pPr>
    <w:r>
      <w:t>Part 5 - Ta</w:t>
    </w:r>
    <w:r w:rsidR="00BD5EE2">
      <w:t>bles of Assessment (New Farm—Teneriffe Hill</w:t>
    </w:r>
    <w:r>
      <w:t xml:space="preserve"> NP)</w:t>
    </w:r>
    <w:r>
      <w:tab/>
    </w:r>
    <w:r w:rsidR="00DE5A6D">
      <w:tab/>
    </w:r>
    <w:r w:rsidR="00DE5A6D" w:rsidRPr="00DE5A6D">
      <w:t xml:space="preserve">Effective </w:t>
    </w:r>
    <w:r w:rsidR="00A80C3A">
      <w:t xml:space="preserve">3 July </w:t>
    </w:r>
    <w:r w:rsidR="00DE5A6D" w:rsidRPr="00DE5A6D">
      <w:t>201</w:t>
    </w:r>
    <w:r w:rsidR="007956E2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3A" w:rsidRDefault="00A80C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B8" w:rsidRDefault="008202B8">
      <w:r>
        <w:separator/>
      </w:r>
    </w:p>
  </w:footnote>
  <w:footnote w:type="continuationSeparator" w:id="0">
    <w:p w:rsidR="008202B8" w:rsidRDefault="0082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E2" w:rsidRDefault="00DB01A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243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3A" w:rsidRDefault="00A80C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E2" w:rsidRDefault="00DB01A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243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37"/>
  </w:num>
  <w:num w:numId="14">
    <w:abstractNumId w:val="21"/>
  </w:num>
  <w:num w:numId="15">
    <w:abstractNumId w:val="18"/>
  </w:num>
  <w:num w:numId="16">
    <w:abstractNumId w:val="16"/>
  </w:num>
  <w:num w:numId="17">
    <w:abstractNumId w:val="19"/>
  </w:num>
  <w:num w:numId="18">
    <w:abstractNumId w:val="36"/>
  </w:num>
  <w:num w:numId="19">
    <w:abstractNumId w:val="15"/>
  </w:num>
  <w:num w:numId="20">
    <w:abstractNumId w:val="38"/>
  </w:num>
  <w:num w:numId="21">
    <w:abstractNumId w:val="14"/>
  </w:num>
  <w:num w:numId="22">
    <w:abstractNumId w:val="27"/>
  </w:num>
  <w:num w:numId="23">
    <w:abstractNumId w:val="22"/>
  </w:num>
  <w:num w:numId="24">
    <w:abstractNumId w:val="24"/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20"/>
  </w:num>
  <w:num w:numId="33">
    <w:abstractNumId w:val="12"/>
  </w:num>
  <w:num w:numId="34">
    <w:abstractNumId w:val="3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IG0yIH3p1PdU7YqYvPdVB0kSXh0=" w:salt="zypVHz1yECWvBKgQPuutr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5BF6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0E4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3A5E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6327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1EE2"/>
    <w:rsid w:val="00132186"/>
    <w:rsid w:val="0013365E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69D7"/>
    <w:rsid w:val="001C451D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1684"/>
    <w:rsid w:val="00222370"/>
    <w:rsid w:val="00226892"/>
    <w:rsid w:val="002314AB"/>
    <w:rsid w:val="00231968"/>
    <w:rsid w:val="00233343"/>
    <w:rsid w:val="00233EBB"/>
    <w:rsid w:val="00234225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3910"/>
    <w:rsid w:val="00255113"/>
    <w:rsid w:val="002554C9"/>
    <w:rsid w:val="002608F0"/>
    <w:rsid w:val="002615ED"/>
    <w:rsid w:val="00261E75"/>
    <w:rsid w:val="002639BA"/>
    <w:rsid w:val="0026538C"/>
    <w:rsid w:val="002653D3"/>
    <w:rsid w:val="00271E2B"/>
    <w:rsid w:val="00276247"/>
    <w:rsid w:val="002817EA"/>
    <w:rsid w:val="00281EB9"/>
    <w:rsid w:val="00282026"/>
    <w:rsid w:val="002825E2"/>
    <w:rsid w:val="00282B0F"/>
    <w:rsid w:val="00282E79"/>
    <w:rsid w:val="002843FE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229D"/>
    <w:rsid w:val="00314447"/>
    <w:rsid w:val="00314DC8"/>
    <w:rsid w:val="003168E6"/>
    <w:rsid w:val="003175C6"/>
    <w:rsid w:val="00317600"/>
    <w:rsid w:val="00320BE4"/>
    <w:rsid w:val="003219D7"/>
    <w:rsid w:val="003226A1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9C1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533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152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5647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6A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69B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0AD0"/>
    <w:rsid w:val="004C122F"/>
    <w:rsid w:val="004C181E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1165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E766E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0316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4E24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3E7A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B6751"/>
    <w:rsid w:val="006C0D29"/>
    <w:rsid w:val="006C0D70"/>
    <w:rsid w:val="006C13A1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2DE6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4799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B8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72B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56E2"/>
    <w:rsid w:val="00796E99"/>
    <w:rsid w:val="00797CA7"/>
    <w:rsid w:val="007A0BCC"/>
    <w:rsid w:val="007A0EF0"/>
    <w:rsid w:val="007A108B"/>
    <w:rsid w:val="007A3E9D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088"/>
    <w:rsid w:val="007D7A4D"/>
    <w:rsid w:val="007E35E4"/>
    <w:rsid w:val="007E4936"/>
    <w:rsid w:val="007E4A1D"/>
    <w:rsid w:val="007E538E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02B8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85"/>
    <w:rsid w:val="00860520"/>
    <w:rsid w:val="00863804"/>
    <w:rsid w:val="00863D77"/>
    <w:rsid w:val="00864ABF"/>
    <w:rsid w:val="00865726"/>
    <w:rsid w:val="00867359"/>
    <w:rsid w:val="00867A06"/>
    <w:rsid w:val="00870CB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5B69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76CE"/>
    <w:rsid w:val="008F0CE8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1C97"/>
    <w:rsid w:val="00922008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73D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2F0C"/>
    <w:rsid w:val="0099378C"/>
    <w:rsid w:val="00993FDF"/>
    <w:rsid w:val="0099412A"/>
    <w:rsid w:val="00995209"/>
    <w:rsid w:val="009972E4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6F19"/>
    <w:rsid w:val="009C72B0"/>
    <w:rsid w:val="009C7F09"/>
    <w:rsid w:val="009D002C"/>
    <w:rsid w:val="009D0FD4"/>
    <w:rsid w:val="009D141E"/>
    <w:rsid w:val="009D14F3"/>
    <w:rsid w:val="009D37AB"/>
    <w:rsid w:val="009D65D2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241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0C3A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2B5"/>
    <w:rsid w:val="00AF6472"/>
    <w:rsid w:val="00AF6926"/>
    <w:rsid w:val="00AF6B33"/>
    <w:rsid w:val="00B03375"/>
    <w:rsid w:val="00B04E86"/>
    <w:rsid w:val="00B07029"/>
    <w:rsid w:val="00B12BC3"/>
    <w:rsid w:val="00B1348C"/>
    <w:rsid w:val="00B13AF4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6E0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08DA"/>
    <w:rsid w:val="00BA2A73"/>
    <w:rsid w:val="00BA2DCB"/>
    <w:rsid w:val="00BA2E5C"/>
    <w:rsid w:val="00BA6D00"/>
    <w:rsid w:val="00BB03BF"/>
    <w:rsid w:val="00BB1745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3A45"/>
    <w:rsid w:val="00BD5EE2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56C1"/>
    <w:rsid w:val="00C46A14"/>
    <w:rsid w:val="00C50265"/>
    <w:rsid w:val="00C50553"/>
    <w:rsid w:val="00C50C79"/>
    <w:rsid w:val="00C53737"/>
    <w:rsid w:val="00C53EB2"/>
    <w:rsid w:val="00C53F81"/>
    <w:rsid w:val="00C559A2"/>
    <w:rsid w:val="00C5637D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26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5523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1E39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867"/>
    <w:rsid w:val="00D57939"/>
    <w:rsid w:val="00D61A3F"/>
    <w:rsid w:val="00D61E32"/>
    <w:rsid w:val="00D6358D"/>
    <w:rsid w:val="00D669CA"/>
    <w:rsid w:val="00D66CAD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6C3"/>
    <w:rsid w:val="00D9273F"/>
    <w:rsid w:val="00D93024"/>
    <w:rsid w:val="00D9652C"/>
    <w:rsid w:val="00DA0865"/>
    <w:rsid w:val="00DA1DDF"/>
    <w:rsid w:val="00DA5D85"/>
    <w:rsid w:val="00DB01A6"/>
    <w:rsid w:val="00DB1FE6"/>
    <w:rsid w:val="00DB35C5"/>
    <w:rsid w:val="00DB3B39"/>
    <w:rsid w:val="00DB4C83"/>
    <w:rsid w:val="00DB5226"/>
    <w:rsid w:val="00DB79A7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399E"/>
    <w:rsid w:val="00DD44D4"/>
    <w:rsid w:val="00DD6C00"/>
    <w:rsid w:val="00DE0C15"/>
    <w:rsid w:val="00DE2AF8"/>
    <w:rsid w:val="00DE5A6D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BB0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1FB1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457E"/>
    <w:rsid w:val="00E75079"/>
    <w:rsid w:val="00E75E92"/>
    <w:rsid w:val="00E761C8"/>
    <w:rsid w:val="00E7716F"/>
    <w:rsid w:val="00E8077A"/>
    <w:rsid w:val="00E821AA"/>
    <w:rsid w:val="00E869A9"/>
    <w:rsid w:val="00E9032D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1BE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A5A"/>
    <w:rsid w:val="00EC3B14"/>
    <w:rsid w:val="00EC3D32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19C"/>
    <w:rsid w:val="00EE54D1"/>
    <w:rsid w:val="00EE792C"/>
    <w:rsid w:val="00EF0802"/>
    <w:rsid w:val="00EF0B3B"/>
    <w:rsid w:val="00EF0F54"/>
    <w:rsid w:val="00EF4381"/>
    <w:rsid w:val="00EF496C"/>
    <w:rsid w:val="00EF52E6"/>
    <w:rsid w:val="00EF601D"/>
    <w:rsid w:val="00EF6FCC"/>
    <w:rsid w:val="00EF7BB4"/>
    <w:rsid w:val="00F0028D"/>
    <w:rsid w:val="00F00823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084"/>
    <w:rsid w:val="00F54360"/>
    <w:rsid w:val="00F55B34"/>
    <w:rsid w:val="00F5654A"/>
    <w:rsid w:val="00F601A2"/>
    <w:rsid w:val="00F63273"/>
    <w:rsid w:val="00F63C66"/>
    <w:rsid w:val="00F63E10"/>
    <w:rsid w:val="00F643FE"/>
    <w:rsid w:val="00F64A9A"/>
    <w:rsid w:val="00F65CB8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A7DFF"/>
    <w:rsid w:val="00FB2313"/>
    <w:rsid w:val="00FB2990"/>
    <w:rsid w:val="00FB4F3A"/>
    <w:rsid w:val="00FB75D7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DB01A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869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869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869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869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869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869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869A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869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869A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B01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01A6"/>
  </w:style>
  <w:style w:type="paragraph" w:customStyle="1" w:styleId="QPPBodytext">
    <w:name w:val="QPP Body text"/>
    <w:basedOn w:val="Normal"/>
    <w:link w:val="QPPBodytextChar"/>
    <w:rsid w:val="00DB01A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E869A9"/>
    <w:rPr>
      <w:rFonts w:ascii="Arial" w:hAnsi="Arial" w:cs="Arial"/>
      <w:color w:val="000000"/>
    </w:rPr>
  </w:style>
  <w:style w:type="table" w:styleId="TableGrid">
    <w:name w:val="Table Grid"/>
    <w:basedOn w:val="TableNormal"/>
    <w:rsid w:val="00DB01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B01A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B01A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B01A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B01A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E869A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B01A6"/>
    <w:pPr>
      <w:numPr>
        <w:numId w:val="1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B01A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B01A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B01A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B01A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B01A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E869A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B01A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B01A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B01A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B01A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B01A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B01A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B01A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B01A6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DB01A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B01A6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E869A9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E869A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E869A9"/>
    <w:rPr>
      <w:sz w:val="16"/>
      <w:szCs w:val="16"/>
    </w:rPr>
  </w:style>
  <w:style w:type="paragraph" w:styleId="CommentText">
    <w:name w:val="annotation text"/>
    <w:basedOn w:val="Normal"/>
    <w:semiHidden/>
    <w:locked/>
    <w:rsid w:val="00E869A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E869A9"/>
    <w:rPr>
      <w:b/>
      <w:bCs/>
    </w:rPr>
  </w:style>
  <w:style w:type="paragraph" w:styleId="BalloonText">
    <w:name w:val="Balloon Text"/>
    <w:basedOn w:val="Normal"/>
    <w:semiHidden/>
    <w:locked/>
    <w:rsid w:val="00E869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E869A9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E86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B01A6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B01A6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DB01A6"/>
    <w:pPr>
      <w:numPr>
        <w:numId w:val="12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DB01A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E869A9"/>
    <w:rPr>
      <w:color w:val="800080"/>
      <w:u w:val="single"/>
    </w:rPr>
  </w:style>
  <w:style w:type="character" w:customStyle="1" w:styleId="QPPHeading4Char">
    <w:name w:val="QPP Heading 4 Char"/>
    <w:link w:val="QPPHeading4"/>
    <w:rsid w:val="00E869A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869A9"/>
    <w:pPr>
      <w:numPr>
        <w:numId w:val="17"/>
      </w:numPr>
    </w:pPr>
  </w:style>
  <w:style w:type="character" w:customStyle="1" w:styleId="QPPSubscriptChar">
    <w:name w:val="QPP Subscript Char"/>
    <w:link w:val="QPPSubscript"/>
    <w:rsid w:val="00E869A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B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869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643FE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869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643FE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869A9"/>
  </w:style>
  <w:style w:type="numbering" w:styleId="1ai">
    <w:name w:val="Outline List 1"/>
    <w:basedOn w:val="NoList"/>
    <w:semiHidden/>
    <w:locked/>
    <w:rsid w:val="00E869A9"/>
  </w:style>
  <w:style w:type="numbering" w:styleId="ArticleSection">
    <w:name w:val="Outline List 3"/>
    <w:basedOn w:val="NoList"/>
    <w:semiHidden/>
    <w:locked/>
    <w:rsid w:val="00E869A9"/>
  </w:style>
  <w:style w:type="paragraph" w:styleId="Bibliography">
    <w:name w:val="Bibliography"/>
    <w:basedOn w:val="Normal"/>
    <w:next w:val="Normal"/>
    <w:uiPriority w:val="37"/>
    <w:semiHidden/>
    <w:unhideWhenUsed/>
    <w:rsid w:val="00DB01A6"/>
  </w:style>
  <w:style w:type="paragraph" w:styleId="BlockText">
    <w:name w:val="Block Text"/>
    <w:basedOn w:val="Normal"/>
    <w:semiHidden/>
    <w:locked/>
    <w:rsid w:val="00E869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869A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869A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869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869A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869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869A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869A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869A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869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869A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869A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869A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869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869A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869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69A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B01A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B01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869A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869A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B01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B01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B01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B01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B01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B01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B01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B01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B01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B01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B01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B01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B01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B01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B01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B01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B01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B01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B01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B01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B01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869A9"/>
  </w:style>
  <w:style w:type="character" w:customStyle="1" w:styleId="DateChar">
    <w:name w:val="Date Char"/>
    <w:basedOn w:val="DefaultParagraphFont"/>
    <w:link w:val="Date"/>
    <w:semiHidden/>
    <w:rsid w:val="00E869A9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869A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869A9"/>
  </w:style>
  <w:style w:type="character" w:customStyle="1" w:styleId="E-mailSignatureChar">
    <w:name w:val="E-mail Signature Char"/>
    <w:basedOn w:val="DefaultParagraphFont"/>
    <w:link w:val="E-mailSignature"/>
    <w:semiHidden/>
    <w:rsid w:val="00E869A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DB01A6"/>
    <w:rPr>
      <w:i/>
      <w:iCs/>
    </w:rPr>
  </w:style>
  <w:style w:type="character" w:styleId="EndnoteReference">
    <w:name w:val="endnote reference"/>
    <w:basedOn w:val="DefaultParagraphFont"/>
    <w:semiHidden/>
    <w:locked/>
    <w:rsid w:val="00E869A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869A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869A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869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869A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869A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869A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69A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869A9"/>
  </w:style>
  <w:style w:type="paragraph" w:styleId="HTMLAddress">
    <w:name w:val="HTML Address"/>
    <w:basedOn w:val="Normal"/>
    <w:link w:val="HTMLAddressChar"/>
    <w:semiHidden/>
    <w:locked/>
    <w:rsid w:val="00E869A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869A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869A9"/>
    <w:rPr>
      <w:i/>
      <w:iCs/>
    </w:rPr>
  </w:style>
  <w:style w:type="character" w:styleId="HTMLCode">
    <w:name w:val="HTML Code"/>
    <w:basedOn w:val="DefaultParagraphFont"/>
    <w:semiHidden/>
    <w:locked/>
    <w:rsid w:val="00E869A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869A9"/>
    <w:rPr>
      <w:i/>
      <w:iCs/>
    </w:rPr>
  </w:style>
  <w:style w:type="character" w:styleId="HTMLKeyboard">
    <w:name w:val="HTML Keyboard"/>
    <w:basedOn w:val="DefaultParagraphFont"/>
    <w:semiHidden/>
    <w:locked/>
    <w:rsid w:val="00E869A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869A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869A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869A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869A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869A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869A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869A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869A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869A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869A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869A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869A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869A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869A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869A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B01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B01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69A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B01A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B01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B01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B01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B01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B01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B01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B01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B01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B01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B01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B01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B01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B01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B01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B01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B01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B01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B01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B01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B01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B01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869A9"/>
  </w:style>
  <w:style w:type="paragraph" w:styleId="List">
    <w:name w:val="List"/>
    <w:basedOn w:val="Normal"/>
    <w:semiHidden/>
    <w:locked/>
    <w:rsid w:val="00E869A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869A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869A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869A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869A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869A9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locked/>
    <w:rsid w:val="00E869A9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E869A9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E869A9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E869A9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E869A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869A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869A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869A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869A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869A9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E869A9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E869A9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E869A9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E869A9"/>
    <w:pPr>
      <w:numPr>
        <w:numId w:val="4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E869A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B01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B01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B01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B01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B01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B01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B01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B01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B01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B01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B01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B01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B01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B01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B01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B01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B01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B01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B01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B01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B01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B01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B01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B0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B0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B0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B0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B0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B0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B0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869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869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B01A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869A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869A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869A9"/>
  </w:style>
  <w:style w:type="character" w:customStyle="1" w:styleId="NoteHeadingChar">
    <w:name w:val="Note Heading Char"/>
    <w:basedOn w:val="DefaultParagraphFont"/>
    <w:link w:val="NoteHeading"/>
    <w:semiHidden/>
    <w:rsid w:val="00E869A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869A9"/>
  </w:style>
  <w:style w:type="character" w:styleId="PlaceholderText">
    <w:name w:val="Placeholder Text"/>
    <w:basedOn w:val="DefaultParagraphFont"/>
    <w:uiPriority w:val="99"/>
    <w:semiHidden/>
    <w:rsid w:val="00DB01A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869A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869A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B01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9A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869A9"/>
  </w:style>
  <w:style w:type="character" w:customStyle="1" w:styleId="SalutationChar">
    <w:name w:val="Salutation Char"/>
    <w:basedOn w:val="DefaultParagraphFont"/>
    <w:link w:val="Salutation"/>
    <w:semiHidden/>
    <w:rsid w:val="00E869A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869A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869A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DB01A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DB0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86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B01A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B01A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869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869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86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86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86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869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869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869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869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869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869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869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869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869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869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869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869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86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869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869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869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86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86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869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869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869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869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869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86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86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86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869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86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869A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869A9"/>
  </w:style>
  <w:style w:type="table" w:styleId="TableProfessional">
    <w:name w:val="Table Professional"/>
    <w:basedOn w:val="TableNormal"/>
    <w:semiHidden/>
    <w:locked/>
    <w:rsid w:val="00E86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869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869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86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869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869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8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869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869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869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DB0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8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869A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869A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869A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869A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869A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869A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869A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869A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869A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869A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1A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B01A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B01A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869A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B01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109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1148</CharactersWithSpaces>
  <SharedDoc>false</SharedDoc>
  <HLinks>
    <vt:vector size="192" baseType="variant">
      <vt:variant>
        <vt:i4>1179653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1179653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1179653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1179653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4063359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2621550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4259927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codes/ShortAccommCode.doc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1179653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4063359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3801198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3473526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4718616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6225946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ServInd</vt:lpwstr>
      </vt:variant>
      <vt:variant>
        <vt:i4>5439500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3604595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EducEstab</vt:lpwstr>
      </vt:variant>
      <vt:variant>
        <vt:i4>4456453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MajorSport</vt:lpwstr>
      </vt:variant>
      <vt:variant>
        <vt:i4>2752618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2883684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5832727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Theatre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1179653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4849731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>table721413b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44</cp:revision>
  <cp:lastPrinted>2013-03-28T03:28:00Z</cp:lastPrinted>
  <dcterms:created xsi:type="dcterms:W3CDTF">2013-06-20T22:58:00Z</dcterms:created>
  <dcterms:modified xsi:type="dcterms:W3CDTF">2019-07-23T23:00:00Z</dcterms:modified>
</cp:coreProperties>
</file>