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38D94" w14:textId="77777777" w:rsidR="001A3394" w:rsidRPr="00383C8E" w:rsidRDefault="001A3394" w:rsidP="00CC0AE5">
      <w:pPr>
        <w:pStyle w:val="QPPHeading3"/>
      </w:pPr>
      <w:bookmarkStart w:id="0" w:name="_GoBack"/>
      <w:bookmarkEnd w:id="0"/>
      <w:r w:rsidRPr="00383C8E">
        <w:t>9.3.3 Centre or mixed use code</w:t>
      </w:r>
    </w:p>
    <w:p w14:paraId="582B1A3D" w14:textId="77777777" w:rsidR="001A3394" w:rsidRPr="00383C8E" w:rsidRDefault="001A3394" w:rsidP="00383C8E">
      <w:pPr>
        <w:pStyle w:val="QPPHeading4"/>
      </w:pPr>
      <w:r w:rsidRPr="00383C8E">
        <w:t>9.3.3.1 Application</w:t>
      </w:r>
    </w:p>
    <w:p w14:paraId="089A8E33" w14:textId="77777777" w:rsidR="001A3394" w:rsidRDefault="001A3394" w:rsidP="001A3394">
      <w:pPr>
        <w:pStyle w:val="QPPBulletPoint1"/>
      </w:pPr>
      <w:r>
        <w:t>This code applies to assessing a material change of use or building work if:</w:t>
      </w:r>
    </w:p>
    <w:p w14:paraId="2C4DED8E" w14:textId="5706C6C8" w:rsidR="003F6E78" w:rsidRDefault="003F6E78" w:rsidP="001A3394">
      <w:pPr>
        <w:pStyle w:val="QPPBulletpoint2"/>
      </w:pPr>
      <w:r>
        <w:t>accepted development subject to compliance with identified requirements, where acceptable outcomes of this code are identified requirements in a table of assessment for a material change of use (</w:t>
      </w:r>
      <w:r w:rsidRPr="000B0326">
        <w:rPr>
          <w:rPrChange w:id="1" w:author="David Clark" w:date="2019-07-24T09:15:00Z">
            <w:rPr/>
          </w:rPrChange>
        </w:rPr>
        <w:t>section 5.5</w:t>
      </w:r>
      <w:r>
        <w:t>) building work (</w:t>
      </w:r>
      <w:r w:rsidRPr="000B0326">
        <w:rPr>
          <w:rPrChange w:id="2" w:author="David Clark" w:date="2019-07-24T09:15:00Z">
            <w:rPr/>
          </w:rPrChange>
        </w:rPr>
        <w:t>section 5.7</w:t>
      </w:r>
      <w:r>
        <w:t>)</w:t>
      </w:r>
      <w:r w:rsidR="008241CE">
        <w:t xml:space="preserve">, </w:t>
      </w:r>
      <w:r>
        <w:t>a neighbourhood plan (</w:t>
      </w:r>
      <w:r w:rsidRPr="000B0326">
        <w:rPr>
          <w:rPrChange w:id="3" w:author="David Clark" w:date="2019-07-24T09:15:00Z">
            <w:rPr/>
          </w:rPrChange>
        </w:rPr>
        <w:t>section 5.9</w:t>
      </w:r>
      <w:r>
        <w:t>)</w:t>
      </w:r>
      <w:r w:rsidR="008241CE">
        <w:t>, or an overlay (</w:t>
      </w:r>
      <w:r w:rsidR="008241CE" w:rsidRPr="000B0326">
        <w:rPr>
          <w:rPrChange w:id="4" w:author="David Clark" w:date="2019-07-24T09:15:00Z">
            <w:rPr/>
          </w:rPrChange>
        </w:rPr>
        <w:t>section 5.10</w:t>
      </w:r>
      <w:r w:rsidR="008241CE">
        <w:t xml:space="preserve">) </w:t>
      </w:r>
      <w:r>
        <w:t>; or</w:t>
      </w:r>
    </w:p>
    <w:p w14:paraId="449F2ED0" w14:textId="1A651799" w:rsidR="001A3394" w:rsidRDefault="001A3394" w:rsidP="001A3394">
      <w:pPr>
        <w:pStyle w:val="QPPBulletpoint2"/>
      </w:pPr>
      <w:r>
        <w:t>assessable development</w:t>
      </w:r>
      <w:r w:rsidR="003F6E78">
        <w:t>,</w:t>
      </w:r>
      <w:r>
        <w:t xml:space="preserve"> where this code is an applicable code identified in the assessment </w:t>
      </w:r>
      <w:r w:rsidR="00F55AD4">
        <w:t xml:space="preserve">benchmarks </w:t>
      </w:r>
      <w:r>
        <w:t>column of a table of assessment for a material change of use (</w:t>
      </w:r>
      <w:r w:rsidRPr="000B0326">
        <w:rPr>
          <w:rPrChange w:id="5" w:author="David Clark" w:date="2019-07-24T09:15:00Z">
            <w:rPr/>
          </w:rPrChange>
        </w:rPr>
        <w:t>section 5.5</w:t>
      </w:r>
      <w:r>
        <w:t>), building work (</w:t>
      </w:r>
      <w:r w:rsidRPr="000B0326">
        <w:rPr>
          <w:rPrChange w:id="6" w:author="David Clark" w:date="2019-07-24T09:15:00Z">
            <w:rPr/>
          </w:rPrChange>
        </w:rPr>
        <w:t>section 5.</w:t>
      </w:r>
      <w:r w:rsidR="00BE482E" w:rsidRPr="000B0326">
        <w:rPr>
          <w:rPrChange w:id="7" w:author="David Clark" w:date="2019-07-24T09:15:00Z">
            <w:rPr/>
          </w:rPrChange>
        </w:rPr>
        <w:t>7</w:t>
      </w:r>
      <w:r>
        <w:t>)</w:t>
      </w:r>
      <w:r w:rsidR="00692877">
        <w:t>,</w:t>
      </w:r>
      <w:r>
        <w:t xml:space="preserve"> a neighbourhood plan (</w:t>
      </w:r>
      <w:r w:rsidRPr="000B0326">
        <w:rPr>
          <w:rPrChange w:id="8" w:author="David Clark" w:date="2019-07-24T09:15:00Z">
            <w:rPr/>
          </w:rPrChange>
        </w:rPr>
        <w:t>section 5.</w:t>
      </w:r>
      <w:r w:rsidR="00BE482E" w:rsidRPr="000B0326">
        <w:rPr>
          <w:rPrChange w:id="9" w:author="David Clark" w:date="2019-07-24T09:15:00Z">
            <w:rPr/>
          </w:rPrChange>
        </w:rPr>
        <w:t>9</w:t>
      </w:r>
      <w:r>
        <w:t>)</w:t>
      </w:r>
      <w:r w:rsidR="00692877">
        <w:t>, or an overlay (</w:t>
      </w:r>
      <w:r w:rsidR="00692877" w:rsidRPr="000B0326">
        <w:rPr>
          <w:rPrChange w:id="10" w:author="David Clark" w:date="2019-07-24T09:15:00Z">
            <w:rPr/>
          </w:rPrChange>
        </w:rPr>
        <w:t>section 5.10</w:t>
      </w:r>
      <w:r w:rsidR="00692877">
        <w:t>)</w:t>
      </w:r>
      <w:r>
        <w:t>;</w:t>
      </w:r>
      <w:r w:rsidR="00D40D78">
        <w:t xml:space="preserve"> or</w:t>
      </w:r>
    </w:p>
    <w:p w14:paraId="29D3AD51" w14:textId="77777777" w:rsidR="001A3394" w:rsidRDefault="001A3394" w:rsidP="001A3394">
      <w:pPr>
        <w:pStyle w:val="QPPBulletpoint2"/>
      </w:pPr>
      <w:r>
        <w:t>impact assessable development</w:t>
      </w:r>
      <w:r w:rsidR="003F6E78">
        <w:t>,</w:t>
      </w:r>
      <w:r>
        <w:t xml:space="preserve"> for </w:t>
      </w:r>
      <w:r w:rsidR="00C7249F">
        <w:t xml:space="preserve">a </w:t>
      </w:r>
      <w:r>
        <w:t>use of a commercial or retail nature.</w:t>
      </w:r>
    </w:p>
    <w:p w14:paraId="38ACC867" w14:textId="0D94BC49" w:rsidR="001A3394" w:rsidRDefault="001A3394" w:rsidP="001A3394">
      <w:pPr>
        <w:pStyle w:val="QPPBulletPoint1"/>
      </w:pPr>
      <w:r>
        <w:t xml:space="preserve">When using this code, reference should be made to </w:t>
      </w:r>
      <w:r w:rsidRPr="000B0326">
        <w:rPr>
          <w:rPrChange w:id="11" w:author="David Clark" w:date="2019-07-24T09:15:00Z">
            <w:rPr/>
          </w:rPrChange>
        </w:rPr>
        <w:t>section 1.5</w:t>
      </w:r>
      <w:r>
        <w:t xml:space="preserve"> and </w:t>
      </w:r>
      <w:r w:rsidRPr="000B0326">
        <w:rPr>
          <w:rPrChange w:id="12" w:author="David Clark" w:date="2019-07-24T09:15:00Z">
            <w:rPr/>
          </w:rPrChange>
        </w:rPr>
        <w:t>section 5.3.3</w:t>
      </w:r>
      <w:r>
        <w:t>.</w:t>
      </w:r>
    </w:p>
    <w:p w14:paraId="5790F84D" w14:textId="77777777" w:rsidR="00E432F3" w:rsidRDefault="00E432F3" w:rsidP="001A3394">
      <w:pPr>
        <w:pStyle w:val="QPPEditorsNoteStyle1"/>
      </w:pPr>
      <w:r>
        <w:t>Note—The following purpose, overall outcomes, performance outcomes and acceptable outcomes comprise the assessment benchmarks of this code.</w:t>
      </w:r>
    </w:p>
    <w:p w14:paraId="6F92767D" w14:textId="77777777" w:rsidR="00A45273" w:rsidRDefault="00A45273" w:rsidP="001A3394">
      <w:pPr>
        <w:pStyle w:val="QPPEditorsNoteStyle1"/>
      </w:pPr>
      <w:r w:rsidRPr="00A45273">
        <w:t xml:space="preserve">Editor's </w:t>
      </w:r>
      <w:r w:rsidR="007B69A4">
        <w:t>n</w:t>
      </w:r>
      <w:r w:rsidRPr="00A45273">
        <w:t xml:space="preserve">ote—For a proposal to be </w:t>
      </w:r>
      <w:r w:rsidR="008C4465">
        <w:t>accepted development</w:t>
      </w:r>
      <w:r w:rsidR="003F6E78" w:rsidRPr="003F6E78">
        <w:t xml:space="preserve"> </w:t>
      </w:r>
      <w:r w:rsidR="003F6E78">
        <w:t>subject to compliance with identified requirements</w:t>
      </w:r>
      <w:r w:rsidRPr="00A45273">
        <w:t xml:space="preserve">, it must meet all the </w:t>
      </w:r>
      <w:r w:rsidR="008C4465">
        <w:t xml:space="preserve">identified acceptable </w:t>
      </w:r>
      <w:r w:rsidRPr="00A45273">
        <w:t xml:space="preserve">outcomes of this code and any other applicable code. Where it does not meet all </w:t>
      </w:r>
      <w:r w:rsidR="008C4465">
        <w:t>identified acceptable</w:t>
      </w:r>
      <w:r w:rsidRPr="00A45273">
        <w:t xml:space="preserve"> outcomes, the proposal becomes assessable development and a development application is required. Where a development application is triggered, only the specific acceptable outcomes that the proposal fails to meet need to be assessed against the corresponding assessable acceptable outcomes or performance outcomes</w:t>
      </w:r>
      <w:r w:rsidR="00DB7D96">
        <w:t xml:space="preserve"> and relevant overall outcomes</w:t>
      </w:r>
      <w:r w:rsidRPr="00A45273">
        <w:t xml:space="preserve">. Other </w:t>
      </w:r>
      <w:r w:rsidR="00DB7D96">
        <w:t xml:space="preserve">identified acceptable </w:t>
      </w:r>
      <w:r w:rsidRPr="00A45273">
        <w:t xml:space="preserve">outcomes that are met are not assessed as a part </w:t>
      </w:r>
      <w:r w:rsidR="00A102DC">
        <w:t>of the development application.</w:t>
      </w:r>
    </w:p>
    <w:p w14:paraId="60D8956A" w14:textId="308922A2" w:rsidR="001A3394" w:rsidRDefault="001A3394" w:rsidP="001A3394">
      <w:pPr>
        <w:pStyle w:val="QPPEditorsNoteStyle1"/>
      </w:pPr>
      <w:r>
        <w:t xml:space="preserve">Note—Development for a </w:t>
      </w:r>
      <w:r w:rsidRPr="000B0326">
        <w:rPr>
          <w:rPrChange w:id="13" w:author="David Clark" w:date="2019-07-24T09:15:00Z">
            <w:rPr/>
          </w:rPrChange>
        </w:rPr>
        <w:t>multiple dwelling</w:t>
      </w:r>
      <w:r>
        <w:t xml:space="preserve"> or the multiple dwelling component of a mixed use development is also assessed against the </w:t>
      </w:r>
      <w:r w:rsidRPr="000B0326">
        <w:rPr>
          <w:rPrChange w:id="14" w:author="David Clark" w:date="2019-07-24T09:15:00Z">
            <w:rPr/>
          </w:rPrChange>
        </w:rPr>
        <w:t>Multiple dwelling code</w:t>
      </w:r>
      <w:r>
        <w:t xml:space="preserve"> and any </w:t>
      </w:r>
      <w:r w:rsidRPr="000B0326">
        <w:rPr>
          <w:rPrChange w:id="15" w:author="David Clark" w:date="2019-07-24T09:15:00Z">
            <w:rPr/>
          </w:rPrChange>
        </w:rPr>
        <w:t>prescribed secondary code</w:t>
      </w:r>
      <w:r>
        <w:t>.</w:t>
      </w:r>
    </w:p>
    <w:p w14:paraId="6FE8F506" w14:textId="319150D4" w:rsidR="001A3394" w:rsidRDefault="001A3394" w:rsidP="001A3394">
      <w:pPr>
        <w:pStyle w:val="QPPEditorsNoteStyle1"/>
      </w:pPr>
      <w:r>
        <w:t>Note—Enclosure of car</w:t>
      </w:r>
      <w:r w:rsidR="00726371">
        <w:t xml:space="preserve"> </w:t>
      </w:r>
      <w:r>
        <w:t xml:space="preserve">parking areas extending more than 1m above </w:t>
      </w:r>
      <w:r w:rsidRPr="000B0326">
        <w:rPr>
          <w:rPrChange w:id="16" w:author="David Clark" w:date="2019-07-24T09:15:00Z">
            <w:rPr/>
          </w:rPrChange>
        </w:rPr>
        <w:t>ground level</w:t>
      </w:r>
      <w:r>
        <w:t xml:space="preserve"> is considered assessable development.</w:t>
      </w:r>
    </w:p>
    <w:p w14:paraId="570CC823" w14:textId="77777777" w:rsidR="001A3394" w:rsidRDefault="001A3394" w:rsidP="001A3394">
      <w:pPr>
        <w:pStyle w:val="QPPEditorsNoteStyle1"/>
      </w:pPr>
      <w:r>
        <w:t>Note—Where this code includes performance outcomes or acceptable outcomes that relate to:</w:t>
      </w:r>
    </w:p>
    <w:p w14:paraId="2066C25B" w14:textId="7B2A4E4F" w:rsidR="001A3394" w:rsidRDefault="001A3394" w:rsidP="001A3394">
      <w:pPr>
        <w:pStyle w:val="QPPEditorsnotebulletpoint1"/>
      </w:pPr>
      <w:r>
        <w:t xml:space="preserve">air quality assessment, guidance is provided in the </w:t>
      </w:r>
      <w:r w:rsidRPr="000B0326">
        <w:rPr>
          <w:rPrChange w:id="17" w:author="David Clark" w:date="2019-07-24T09:15:00Z">
            <w:rPr/>
          </w:rPrChange>
        </w:rPr>
        <w:t>Air quality planning scheme policy</w:t>
      </w:r>
      <w:r>
        <w:t>;</w:t>
      </w:r>
    </w:p>
    <w:p w14:paraId="213AD628" w14:textId="41E3ACFA" w:rsidR="009B5297" w:rsidRPr="00904D95" w:rsidRDefault="009B5297" w:rsidP="006A6300">
      <w:pPr>
        <w:pStyle w:val="QPPEditorsnotebulletpoint1"/>
      </w:pPr>
      <w:r w:rsidRPr="009B5297">
        <w:t xml:space="preserve">crime prevention through environmental design, guidance is provided in the </w:t>
      </w:r>
      <w:r w:rsidRPr="000B0326">
        <w:rPr>
          <w:rPrChange w:id="18" w:author="David Clark" w:date="2019-07-24T09:15:00Z">
            <w:rPr/>
          </w:rPrChange>
        </w:rPr>
        <w:t>Crime prevention through environmental design planning scheme policy;</w:t>
      </w:r>
    </w:p>
    <w:p w14:paraId="69367FBD" w14:textId="19CEE3C9" w:rsidR="00904D95" w:rsidRPr="00904D95" w:rsidRDefault="00904D95" w:rsidP="006A6300">
      <w:pPr>
        <w:pStyle w:val="QPPEditorsnotebulletpoint1"/>
      </w:pPr>
      <w:r>
        <w:t>d</w:t>
      </w:r>
      <w:r w:rsidRPr="00904D95">
        <w:t>esign for the reduction of graffiti, guidance is provided in the</w:t>
      </w:r>
      <w:r w:rsidRPr="009B5297">
        <w:t xml:space="preserve"> </w:t>
      </w:r>
      <w:r w:rsidRPr="000B0326">
        <w:rPr>
          <w:rPrChange w:id="19" w:author="David Clark" w:date="2019-07-24T09:15:00Z">
            <w:rPr/>
          </w:rPrChange>
        </w:rPr>
        <w:t>Graffiti prevention guidelines planning scheme policy;</w:t>
      </w:r>
    </w:p>
    <w:p w14:paraId="6ACF733D" w14:textId="3448AEA5" w:rsidR="00904D95" w:rsidRPr="006A6300" w:rsidRDefault="00904D95" w:rsidP="006A6300">
      <w:pPr>
        <w:pStyle w:val="QPPEditorsnotebulletpoint1"/>
      </w:pPr>
      <w:r>
        <w:t>t</w:t>
      </w:r>
      <w:r w:rsidRPr="00904D95">
        <w:t>he Independent design advisory panel, guidance is provided in the</w:t>
      </w:r>
      <w:r w:rsidRPr="009B5297">
        <w:t xml:space="preserve"> </w:t>
      </w:r>
      <w:r w:rsidRPr="000B0326">
        <w:rPr>
          <w:rPrChange w:id="20" w:author="David Clark" w:date="2019-07-24T09:15:00Z">
            <w:rPr/>
          </w:rPrChange>
        </w:rPr>
        <w:t>Independent design advisory panel planning scheme policy;</w:t>
      </w:r>
    </w:p>
    <w:p w14:paraId="3384D57C" w14:textId="10A30C6E" w:rsidR="001A3394" w:rsidRDefault="001A3394" w:rsidP="001A3394">
      <w:pPr>
        <w:pStyle w:val="QPPEditorsnotebulletpoint1"/>
      </w:pPr>
      <w:r>
        <w:t xml:space="preserve">infrastructure design and construction works, guidance is provided in the </w:t>
      </w:r>
      <w:r w:rsidRPr="000B0326">
        <w:rPr>
          <w:rPrChange w:id="21" w:author="David Clark" w:date="2019-07-24T09:15:00Z">
            <w:rPr/>
          </w:rPrChange>
        </w:rPr>
        <w:t>Infrastructure design planning scheme policy</w:t>
      </w:r>
      <w:r>
        <w:t>;</w:t>
      </w:r>
    </w:p>
    <w:p w14:paraId="09FEC64C" w14:textId="2E7AEEE3" w:rsidR="001A3394" w:rsidRDefault="001A3394" w:rsidP="001A3394">
      <w:pPr>
        <w:pStyle w:val="QPPEditorsnotebulletpoint1"/>
      </w:pPr>
      <w:r>
        <w:t xml:space="preserve">noise impacts assessment, guidance is provided in the </w:t>
      </w:r>
      <w:r w:rsidRPr="000B0326">
        <w:rPr>
          <w:rPrChange w:id="22" w:author="David Clark" w:date="2019-07-24T09:15:00Z">
            <w:rPr/>
          </w:rPrChange>
        </w:rPr>
        <w:t>Noise impact assessment planning scheme policy</w:t>
      </w:r>
      <w:r>
        <w:t>;</w:t>
      </w:r>
    </w:p>
    <w:p w14:paraId="0E0A19B2" w14:textId="3E34D536" w:rsidR="009B5297" w:rsidRPr="009B5297" w:rsidRDefault="009B5297" w:rsidP="009B5297">
      <w:pPr>
        <w:pStyle w:val="QPPEditorsnotebulletpoint1"/>
      </w:pPr>
      <w:r w:rsidRPr="009B5297">
        <w:t xml:space="preserve">the selection of planting species, guidance is provided in the </w:t>
      </w:r>
      <w:r w:rsidRPr="000B0326">
        <w:rPr>
          <w:rPrChange w:id="23" w:author="David Clark" w:date="2019-07-24T09:15:00Z">
            <w:rPr/>
          </w:rPrChange>
        </w:rPr>
        <w:t>Planting species planning scheme policy</w:t>
      </w:r>
      <w:r w:rsidRPr="009B5297">
        <w:t>;</w:t>
      </w:r>
    </w:p>
    <w:p w14:paraId="34886B1A" w14:textId="525E771D" w:rsidR="009B5297" w:rsidRPr="009B5297" w:rsidRDefault="009B5297" w:rsidP="009B5297">
      <w:pPr>
        <w:pStyle w:val="QPPEditorsnotebulletpoint1"/>
      </w:pPr>
      <w:r w:rsidRPr="009B5297">
        <w:t xml:space="preserve">refuse and recycling, guidance is provided in the </w:t>
      </w:r>
      <w:r w:rsidRPr="000B0326">
        <w:rPr>
          <w:rPrChange w:id="24" w:author="David Clark" w:date="2019-07-24T09:15:00Z">
            <w:rPr/>
          </w:rPrChange>
        </w:rPr>
        <w:t>Refuse planning scheme policy</w:t>
      </w:r>
      <w:r w:rsidRPr="009B5297">
        <w:t>;</w:t>
      </w:r>
    </w:p>
    <w:p w14:paraId="70818914" w14:textId="3198E45E" w:rsidR="009B5297" w:rsidRDefault="009B5297" w:rsidP="009F1381">
      <w:pPr>
        <w:pStyle w:val="QPPEditorsnotebulletpoint1"/>
      </w:pPr>
      <w:r w:rsidRPr="009B5297">
        <w:t xml:space="preserve">structure planning, guidance is provided in the </w:t>
      </w:r>
      <w:r w:rsidRPr="000B0326">
        <w:rPr>
          <w:rPrChange w:id="25" w:author="David Clark" w:date="2019-07-24T09:15:00Z">
            <w:rPr/>
          </w:rPrChange>
        </w:rPr>
        <w:t>Structure planning planning scheme policy</w:t>
      </w:r>
      <w:r w:rsidRPr="00A73B24">
        <w:t>;</w:t>
      </w:r>
    </w:p>
    <w:p w14:paraId="3474ACCB" w14:textId="5D289CDF" w:rsidR="003014F3" w:rsidRDefault="001A3394" w:rsidP="003D544B">
      <w:pPr>
        <w:pStyle w:val="QPPEditorsnotebulletpoint1"/>
      </w:pPr>
      <w:r>
        <w:t xml:space="preserve">transport, access, parking or servicing provisions, guidance is provided in the </w:t>
      </w:r>
      <w:r w:rsidRPr="000B0326">
        <w:rPr>
          <w:rPrChange w:id="26" w:author="David Clark" w:date="2019-07-24T09:15:00Z">
            <w:rPr/>
          </w:rPrChange>
        </w:rPr>
        <w:t>Transport, access, parking and servicing planning scheme policy</w:t>
      </w:r>
      <w:r w:rsidR="003014F3">
        <w:t>;</w:t>
      </w:r>
    </w:p>
    <w:p w14:paraId="7B15AA34" w14:textId="5DCC453C" w:rsidR="001A3394" w:rsidRDefault="003014F3" w:rsidP="003D544B">
      <w:pPr>
        <w:pStyle w:val="QPPEditorsnotebulletpoint1"/>
      </w:pPr>
      <w:r>
        <w:t xml:space="preserve">significant vegetation, guidance is provided in the </w:t>
      </w:r>
      <w:r w:rsidRPr="000B0326">
        <w:rPr>
          <w:rPrChange w:id="27" w:author="David Clark" w:date="2019-07-24T09:15:00Z">
            <w:rPr/>
          </w:rPrChange>
        </w:rPr>
        <w:t>Vegetation planning scheme policy</w:t>
      </w:r>
      <w:r>
        <w:t>.</w:t>
      </w:r>
    </w:p>
    <w:p w14:paraId="092F9184" w14:textId="77777777" w:rsidR="001A3394" w:rsidRDefault="001A3394" w:rsidP="001A3394">
      <w:pPr>
        <w:pStyle w:val="QPPHeading4"/>
      </w:pPr>
      <w:r>
        <w:t>9.3.3.2 Purpose</w:t>
      </w:r>
    </w:p>
    <w:p w14:paraId="00EE3BEA" w14:textId="77777777" w:rsidR="001A3394" w:rsidRDefault="001A3394" w:rsidP="001A3394">
      <w:pPr>
        <w:pStyle w:val="QPPBulletPoint1"/>
        <w:numPr>
          <w:ilvl w:val="0"/>
          <w:numId w:val="10"/>
        </w:numPr>
      </w:pPr>
      <w:r>
        <w:t>The purpose of the Centre or mixed use code is to assess the suitability of development to which this code applies.</w:t>
      </w:r>
    </w:p>
    <w:p w14:paraId="4E7D3402" w14:textId="77777777" w:rsidR="001A3394" w:rsidRDefault="001A3394" w:rsidP="001A3394">
      <w:pPr>
        <w:pStyle w:val="QPPBulletPoint1"/>
      </w:pPr>
      <w:r>
        <w:t>The purpose of the code will be achieved through the following overall outcomes:</w:t>
      </w:r>
    </w:p>
    <w:p w14:paraId="34410CD1" w14:textId="23119BB2" w:rsidR="001A3394" w:rsidRPr="00F431A5" w:rsidRDefault="001A3394" w:rsidP="00F431A5">
      <w:pPr>
        <w:pStyle w:val="QPPBulletpoint2"/>
        <w:numPr>
          <w:ilvl w:val="0"/>
          <w:numId w:val="32"/>
        </w:numPr>
      </w:pPr>
      <w:r w:rsidRPr="00F431A5">
        <w:t xml:space="preserve">Development involving a new use in an existing building is appropriate for its location and does not negatively impact on the </w:t>
      </w:r>
      <w:r w:rsidRPr="000B0326">
        <w:rPr>
          <w:rPrChange w:id="28" w:author="David Clark" w:date="2019-07-24T09:15:00Z">
            <w:rPr/>
          </w:rPrChange>
        </w:rPr>
        <w:t>amenity</w:t>
      </w:r>
      <w:r w:rsidRPr="00F431A5">
        <w:t xml:space="preserve"> of the local area or adjoining residents.</w:t>
      </w:r>
    </w:p>
    <w:p w14:paraId="3E9575EF" w14:textId="77777777" w:rsidR="001A3394" w:rsidRPr="00D342C7" w:rsidRDefault="001A3394" w:rsidP="00D342C7">
      <w:pPr>
        <w:pStyle w:val="QPPBulletpoint2"/>
      </w:pPr>
      <w:r w:rsidRPr="00D342C7">
        <w:t xml:space="preserve">Development is tailored to the location of the site considering its intensity of activity, range of uses and proximity to higher capacity public transport services, </w:t>
      </w:r>
      <w:r w:rsidRPr="00D342C7">
        <w:lastRenderedPageBreak/>
        <w:t xml:space="preserve">government services, community facilities and other infrastructure and presents a coordinated and integrated building, open space and </w:t>
      </w:r>
      <w:r w:rsidR="00853C2C">
        <w:t xml:space="preserve">innovative </w:t>
      </w:r>
      <w:r w:rsidRPr="00D342C7">
        <w:t>landscaping response to the street and adjoining public spaces.</w:t>
      </w:r>
    </w:p>
    <w:p w14:paraId="06DA1AA9" w14:textId="77777777" w:rsidR="001A3394" w:rsidRPr="00D342C7" w:rsidRDefault="001A3394" w:rsidP="00D342C7">
      <w:pPr>
        <w:pStyle w:val="QPPBulletpoint2"/>
      </w:pPr>
      <w:r w:rsidRPr="00D342C7">
        <w:t>Development involving new premises contributes to the economic activity and vitality of the location and is appropriate to its relative catchment and expected hours of operation.</w:t>
      </w:r>
    </w:p>
    <w:p w14:paraId="783D67C9" w14:textId="7E82CE01" w:rsidR="001A3394" w:rsidRPr="00D342C7" w:rsidRDefault="001A3394" w:rsidP="00D342C7">
      <w:pPr>
        <w:pStyle w:val="QPPBulletpoint2"/>
      </w:pPr>
      <w:r w:rsidRPr="00D342C7">
        <w:t xml:space="preserve">Development ensures that the site area and frontage is sufficient for the scale and form of development and is sufficient to manage the impacts to a lower intensity use or a </w:t>
      </w:r>
      <w:r w:rsidRPr="000B0326">
        <w:rPr>
          <w:rPrChange w:id="29" w:author="David Clark" w:date="2019-07-24T09:15:00Z">
            <w:rPr/>
          </w:rPrChange>
        </w:rPr>
        <w:t>sensitive use</w:t>
      </w:r>
      <w:r w:rsidRPr="00D342C7">
        <w:t xml:space="preserve"> in and adjoining the development.</w:t>
      </w:r>
    </w:p>
    <w:p w14:paraId="66C3722B" w14:textId="77777777" w:rsidR="001A3394" w:rsidRDefault="001A3394" w:rsidP="00D342C7">
      <w:pPr>
        <w:pStyle w:val="QPPBulletpoint2"/>
      </w:pPr>
      <w:r w:rsidRPr="00D342C7">
        <w:t>Development contributes to the overall structure and integration of the site with the local area and</w:t>
      </w:r>
      <w:r w:rsidR="009B5297">
        <w:t>:</w:t>
      </w:r>
    </w:p>
    <w:p w14:paraId="72FFC80A" w14:textId="77777777" w:rsidR="009B5297" w:rsidRPr="00A04BFF" w:rsidRDefault="009B63A5" w:rsidP="00F431A5">
      <w:pPr>
        <w:pStyle w:val="QPPBulletpoint3"/>
      </w:pPr>
      <w:r w:rsidRPr="00F431A5">
        <w:t>d</w:t>
      </w:r>
      <w:r w:rsidR="009B5297" w:rsidRPr="00A04BFF">
        <w:t>oes not isolate or negatively impact on the development potential of adjoining sites;</w:t>
      </w:r>
    </w:p>
    <w:p w14:paraId="59AA2177" w14:textId="77777777" w:rsidR="009B5297" w:rsidRPr="00A04BFF" w:rsidRDefault="009B63A5">
      <w:pPr>
        <w:pStyle w:val="QPPBulletpoint3"/>
      </w:pPr>
      <w:r w:rsidRPr="00A04BFF">
        <w:t>p</w:t>
      </w:r>
      <w:r w:rsidR="009B5297" w:rsidRPr="00A04BFF">
        <w:t>rovides opportunities for the integration of pedestrian</w:t>
      </w:r>
      <w:r w:rsidR="005D71AF" w:rsidRPr="00A04BFF">
        <w:t xml:space="preserve"> and cyclist</w:t>
      </w:r>
      <w:r w:rsidR="009B5297" w:rsidRPr="00A04BFF">
        <w:t xml:space="preserve"> access and parking across adjoining sites, to enhance permeability, legibility, safety, convenience and comfort for all users.</w:t>
      </w:r>
    </w:p>
    <w:p w14:paraId="6ED2B98E" w14:textId="77777777" w:rsidR="001A3394" w:rsidRPr="00D342C7" w:rsidRDefault="001A3394" w:rsidP="00D342C7">
      <w:pPr>
        <w:pStyle w:val="QPPBulletpoint2"/>
      </w:pPr>
      <w:r w:rsidRPr="00D342C7">
        <w:t>Development provides physical and visual connections to high</w:t>
      </w:r>
      <w:r w:rsidR="00B718F8">
        <w:t>-</w:t>
      </w:r>
      <w:r w:rsidRPr="00D342C7">
        <w:t>frequency transport nodes</w:t>
      </w:r>
      <w:r w:rsidR="003D544B">
        <w:t>, contributing to the overall pedestrian network to support an enduring pedestrian</w:t>
      </w:r>
      <w:r w:rsidR="00B718F8">
        <w:t>-</w:t>
      </w:r>
      <w:r w:rsidR="003D544B">
        <w:t>oriented environment</w:t>
      </w:r>
      <w:r w:rsidR="00B718F8">
        <w:t>.</w:t>
      </w:r>
    </w:p>
    <w:p w14:paraId="252568EF" w14:textId="77777777" w:rsidR="003D544B" w:rsidRDefault="001A3394" w:rsidP="00D342C7">
      <w:pPr>
        <w:pStyle w:val="QPPBulletpoint2"/>
      </w:pPr>
      <w:r w:rsidRPr="00D342C7">
        <w:t>Development intensity</w:t>
      </w:r>
      <w:r w:rsidR="003D544B">
        <w:t>, bulk, scale</w:t>
      </w:r>
      <w:r w:rsidRPr="00D342C7">
        <w:t xml:space="preserve"> and form is</w:t>
      </w:r>
      <w:r w:rsidR="003D544B">
        <w:t>:</w:t>
      </w:r>
    </w:p>
    <w:p w14:paraId="2737657A" w14:textId="77777777" w:rsidR="000355CA" w:rsidRDefault="001A3394" w:rsidP="00115083">
      <w:pPr>
        <w:pStyle w:val="QPPBulletpoint3"/>
        <w:numPr>
          <w:ilvl w:val="0"/>
          <w:numId w:val="69"/>
        </w:numPr>
      </w:pPr>
      <w:r w:rsidRPr="00D342C7">
        <w:t>consistent with the intended function, spatial arrangement and type of centre or corridor</w:t>
      </w:r>
      <w:r w:rsidR="003D544B">
        <w:t>, as expressed in the zone, zone precinct and neighbourhood plan outcomes;</w:t>
      </w:r>
    </w:p>
    <w:p w14:paraId="133CCC32" w14:textId="77777777" w:rsidR="001A3394" w:rsidRPr="00D342C7" w:rsidRDefault="000355CA" w:rsidP="00115083">
      <w:pPr>
        <w:pStyle w:val="QPPBulletpoint3"/>
        <w:numPr>
          <w:ilvl w:val="0"/>
          <w:numId w:val="69"/>
        </w:numPr>
      </w:pPr>
      <w:r>
        <w:t>a</w:t>
      </w:r>
      <w:r w:rsidR="003D544B">
        <w:t>rticulated and detailed to achieve a positive streetscape outcome.</w:t>
      </w:r>
    </w:p>
    <w:p w14:paraId="1E724999" w14:textId="77777777" w:rsidR="001A3394" w:rsidRDefault="003D544B" w:rsidP="00D342C7">
      <w:pPr>
        <w:pStyle w:val="QPPBulletpoint2"/>
      </w:pPr>
      <w:r>
        <w:t>Development provides adaptable and flexible space, particularly on the lower levels of a building, to support use and activity changes over time.</w:t>
      </w:r>
    </w:p>
    <w:p w14:paraId="217E253C" w14:textId="77777777" w:rsidR="000355CA" w:rsidRPr="00D342C7" w:rsidRDefault="000355CA" w:rsidP="00D342C7">
      <w:pPr>
        <w:pStyle w:val="QPPBulletpoint2"/>
      </w:pPr>
      <w:r>
        <w:t xml:space="preserve">Development for a building exhibits subtropical design elements and a visually appealing street edge that continues local character form such as traditional strip shopfronts, where appropriate, to contribute to Brisbane's </w:t>
      </w:r>
      <w:r w:rsidR="00BB0269">
        <w:t xml:space="preserve">sustainability, </w:t>
      </w:r>
      <w:r>
        <w:t>character and identity.</w:t>
      </w:r>
    </w:p>
    <w:p w14:paraId="7F67408A" w14:textId="77777777" w:rsidR="001A3394" w:rsidRPr="00D342C7" w:rsidRDefault="001A3394" w:rsidP="00D342C7">
      <w:pPr>
        <w:pStyle w:val="QPPBulletpoint2"/>
      </w:pPr>
      <w:r w:rsidRPr="00D342C7">
        <w:t xml:space="preserve">Development ensures that the design of buildings reflects an intense urban form while </w:t>
      </w:r>
      <w:r w:rsidR="000355CA">
        <w:t>providing</w:t>
      </w:r>
      <w:r w:rsidR="000355CA" w:rsidRPr="00D342C7">
        <w:t xml:space="preserve"> </w:t>
      </w:r>
      <w:r w:rsidRPr="00D342C7">
        <w:t>open space and landscaping appropriate to the use and scale of the development</w:t>
      </w:r>
      <w:r w:rsidR="000355CA">
        <w:t>, and</w:t>
      </w:r>
      <w:r w:rsidRPr="00D342C7">
        <w:t xml:space="preserve"> which </w:t>
      </w:r>
      <w:r w:rsidR="000355CA">
        <w:t xml:space="preserve">positively </w:t>
      </w:r>
      <w:r w:rsidRPr="00D342C7">
        <w:t xml:space="preserve">contributes to the streetscape character and </w:t>
      </w:r>
      <w:r w:rsidR="000355CA">
        <w:t xml:space="preserve">local </w:t>
      </w:r>
      <w:r w:rsidRPr="00D342C7">
        <w:t>identity.</w:t>
      </w:r>
    </w:p>
    <w:p w14:paraId="3723F4DB" w14:textId="77777777" w:rsidR="001A3394" w:rsidRPr="00D342C7" w:rsidRDefault="001A3394" w:rsidP="00D342C7">
      <w:pPr>
        <w:pStyle w:val="QPPBulletpoint2"/>
      </w:pPr>
      <w:r w:rsidRPr="00D342C7">
        <w:t>Development provides a range of public, communal and private open spaces on</w:t>
      </w:r>
      <w:r w:rsidR="00B718F8">
        <w:t xml:space="preserve"> </w:t>
      </w:r>
      <w:r w:rsidRPr="00D342C7">
        <w:t>site to support both public usage and building occupant needs which are distinct and afforded the appropriate level of access and privacy.</w:t>
      </w:r>
    </w:p>
    <w:p w14:paraId="79753FCF" w14:textId="77777777" w:rsidR="001A3394" w:rsidRPr="00D342C7" w:rsidRDefault="001A3394" w:rsidP="00D342C7">
      <w:pPr>
        <w:pStyle w:val="QPPBulletpoint2"/>
      </w:pPr>
      <w:r w:rsidRPr="00D342C7">
        <w:t xml:space="preserve">Development provides </w:t>
      </w:r>
      <w:r w:rsidR="00893DBB">
        <w:t>high</w:t>
      </w:r>
      <w:r w:rsidR="00753ED0">
        <w:t>-</w:t>
      </w:r>
      <w:r w:rsidR="00893DBB">
        <w:t xml:space="preserve">quality </w:t>
      </w:r>
      <w:r w:rsidRPr="00D342C7">
        <w:t xml:space="preserve">on-site landscaping </w:t>
      </w:r>
      <w:r w:rsidR="00893DBB">
        <w:t>that</w:t>
      </w:r>
      <w:r w:rsidR="00BB0269">
        <w:t xml:space="preserve"> reduces urban heat island effects and</w:t>
      </w:r>
      <w:r w:rsidRPr="00D342C7">
        <w:t xml:space="preserve"> contributes to the subtropical landscape character and microclimate of the locality and site with deep</w:t>
      </w:r>
      <w:r w:rsidR="00B718F8">
        <w:t>-</w:t>
      </w:r>
      <w:r w:rsidRPr="00D342C7">
        <w:t xml:space="preserve"> planting areas for the protection </w:t>
      </w:r>
      <w:r w:rsidR="009910E5">
        <w:t xml:space="preserve">of significant vegetation </w:t>
      </w:r>
      <w:r w:rsidRPr="00D342C7">
        <w:t xml:space="preserve">and establishment of </w:t>
      </w:r>
      <w:r w:rsidR="00893DBB">
        <w:t>large, subtropical shade trees.</w:t>
      </w:r>
      <w:r w:rsidRPr="00D342C7">
        <w:t xml:space="preserve"> </w:t>
      </w:r>
    </w:p>
    <w:p w14:paraId="221DE8A1" w14:textId="77777777" w:rsidR="001A3394" w:rsidRPr="00D342C7" w:rsidRDefault="001A3394" w:rsidP="00D342C7">
      <w:pPr>
        <w:pStyle w:val="QPPBulletpoint2"/>
      </w:pPr>
      <w:r w:rsidRPr="00D342C7">
        <w:t xml:space="preserve">Development provides car parking which is legible and clearly distinct for the different user groups of a mixed use development such as customers and staff, residents and visitors. </w:t>
      </w:r>
    </w:p>
    <w:p w14:paraId="707228D9" w14:textId="7D6240E2" w:rsidR="001A3394" w:rsidRPr="00D342C7" w:rsidRDefault="001A3394" w:rsidP="00D342C7">
      <w:pPr>
        <w:pStyle w:val="QPPBulletpoint2"/>
      </w:pPr>
      <w:r w:rsidRPr="00D342C7">
        <w:t xml:space="preserve">Development provides </w:t>
      </w:r>
      <w:r w:rsidR="00893DBB">
        <w:t xml:space="preserve">safe, convenient and accessible </w:t>
      </w:r>
      <w:r w:rsidRPr="00D342C7">
        <w:t>on-site</w:t>
      </w:r>
      <w:r w:rsidR="00893DBB">
        <w:t xml:space="preserve"> vehicle</w:t>
      </w:r>
      <w:r w:rsidRPr="00D342C7">
        <w:t xml:space="preserve"> parking that does not </w:t>
      </w:r>
      <w:r w:rsidR="00893DBB">
        <w:t>adversely</w:t>
      </w:r>
      <w:r w:rsidR="00893DBB" w:rsidRPr="00D342C7">
        <w:t xml:space="preserve"> </w:t>
      </w:r>
      <w:r w:rsidRPr="00D342C7">
        <w:t xml:space="preserve">impact on the quality and </w:t>
      </w:r>
      <w:r w:rsidRPr="000B0326">
        <w:rPr>
          <w:rPrChange w:id="30" w:author="David Clark" w:date="2019-07-24T09:15:00Z">
            <w:rPr/>
          </w:rPrChange>
        </w:rPr>
        <w:t>amenity</w:t>
      </w:r>
      <w:r w:rsidRPr="00D342C7">
        <w:t xml:space="preserve"> of an adjoining street</w:t>
      </w:r>
      <w:r w:rsidR="00893DBB">
        <w:t>scape</w:t>
      </w:r>
      <w:r w:rsidRPr="00D342C7">
        <w:t>, public space or residents.</w:t>
      </w:r>
    </w:p>
    <w:p w14:paraId="66960E28" w14:textId="77777777" w:rsidR="001A3394" w:rsidRPr="00D342C7" w:rsidRDefault="001A3394" w:rsidP="00D342C7">
      <w:pPr>
        <w:pStyle w:val="QPPBulletpoint2"/>
      </w:pPr>
      <w:r w:rsidRPr="00D342C7">
        <w:t xml:space="preserve">Development </w:t>
      </w:r>
      <w:r w:rsidR="00893DBB">
        <w:t>provides an active frontage and integrated streetscape interface that creates a pedestrian-scaled, comfortable, attractive, sheltered and safe</w:t>
      </w:r>
      <w:r w:rsidRPr="00D342C7">
        <w:t xml:space="preserve"> public realm</w:t>
      </w:r>
      <w:r w:rsidR="00893DBB">
        <w:t>,</w:t>
      </w:r>
      <w:r w:rsidRPr="00D342C7">
        <w:t xml:space="preserve"> and </w:t>
      </w:r>
      <w:r w:rsidR="00893DBB">
        <w:t>supports</w:t>
      </w:r>
      <w:r w:rsidRPr="00D342C7">
        <w:t xml:space="preserve"> pedestrian</w:t>
      </w:r>
      <w:r w:rsidR="00893DBB">
        <w:t xml:space="preserve"> activity on Brisbane's subtropical streets</w:t>
      </w:r>
      <w:r w:rsidRPr="00D342C7">
        <w:t>.</w:t>
      </w:r>
    </w:p>
    <w:p w14:paraId="25AA0227" w14:textId="2949C12C" w:rsidR="001A3394" w:rsidRPr="00D342C7" w:rsidRDefault="001A3394" w:rsidP="00D342C7">
      <w:pPr>
        <w:pStyle w:val="QPPBulletpoint2"/>
      </w:pPr>
      <w:r w:rsidRPr="00D342C7">
        <w:t xml:space="preserve">Development uses side boundary setbacks and built form height transitions in or adjoining a low density residential area to manage the interface with those areas and reflect the </w:t>
      </w:r>
      <w:r w:rsidRPr="000B0326">
        <w:rPr>
          <w:rPrChange w:id="31" w:author="David Clark" w:date="2019-07-24T09:15:00Z">
            <w:rPr/>
          </w:rPrChange>
        </w:rPr>
        <w:t>amenity</w:t>
      </w:r>
      <w:r w:rsidRPr="00D342C7">
        <w:t>, privacy, form and character of those areas.</w:t>
      </w:r>
    </w:p>
    <w:p w14:paraId="0621620C" w14:textId="77777777" w:rsidR="001A3394" w:rsidRDefault="001A3394" w:rsidP="00D342C7">
      <w:pPr>
        <w:pStyle w:val="QPPBulletpoint2"/>
      </w:pPr>
      <w:r w:rsidRPr="00D342C7">
        <w:t>Development manages visual, air, odour and noise impacts</w:t>
      </w:r>
      <w:r w:rsidR="00893DBB">
        <w:t xml:space="preserve"> through appropriate use mix, siting and building design, to achieve a level of amenity consistent with the zone, zone precinct and neighbourhood plan outcomes, and</w:t>
      </w:r>
      <w:r w:rsidRPr="00D342C7">
        <w:t xml:space="preserve"> recognising that residential amenity in a centre and mixed use area will not be to the same level that might be expected in residential zones and areas.</w:t>
      </w:r>
    </w:p>
    <w:p w14:paraId="49BB0B99" w14:textId="77777777" w:rsidR="00E37899" w:rsidRPr="00D342C7" w:rsidRDefault="00E37899" w:rsidP="00D342C7">
      <w:pPr>
        <w:pStyle w:val="QPPBulletpoint2"/>
      </w:pPr>
      <w:r>
        <w:t xml:space="preserve">Development for a sensitive use is compatible with nearby existing uses that have the potential for off-site air emissions, considers the health and wellbeing of </w:t>
      </w:r>
      <w:r>
        <w:lastRenderedPageBreak/>
        <w:t>occupants and does not adversely impact on the continued operation of those existing uses.</w:t>
      </w:r>
    </w:p>
    <w:p w14:paraId="27B8D0FD" w14:textId="55BF6EBC" w:rsidR="001A3394" w:rsidRDefault="001A3394" w:rsidP="00475D83">
      <w:pPr>
        <w:pStyle w:val="QPPBulletpoint2"/>
      </w:pPr>
      <w:r w:rsidRPr="00D342C7">
        <w:t>Development</w:t>
      </w:r>
      <w:r w:rsidR="00DE1A2E">
        <w:t>, particularly on landmark sites,</w:t>
      </w:r>
      <w:r w:rsidRPr="00D342C7">
        <w:t xml:space="preserve"> retains and supports site features, such as views, heritage, </w:t>
      </w:r>
      <w:r w:rsidRPr="000B0326">
        <w:rPr>
          <w:rPrChange w:id="32" w:author="David Clark" w:date="2019-07-24T09:15:00Z">
            <w:rPr/>
          </w:rPrChange>
        </w:rPr>
        <w:t xml:space="preserve">significant </w:t>
      </w:r>
      <w:r w:rsidR="009910E5" w:rsidRPr="000B0326">
        <w:rPr>
          <w:rPrChange w:id="33" w:author="David Clark" w:date="2019-07-24T09:15:00Z">
            <w:rPr/>
          </w:rPrChange>
        </w:rPr>
        <w:t>vegetation</w:t>
      </w:r>
      <w:r w:rsidRPr="00D342C7">
        <w:t xml:space="preserve"> and </w:t>
      </w:r>
      <w:r w:rsidRPr="000B0326">
        <w:rPr>
          <w:rPrChange w:id="34" w:author="David Clark" w:date="2019-07-24T09:15:00Z">
            <w:rPr/>
          </w:rPrChange>
        </w:rPr>
        <w:t>significant corner</w:t>
      </w:r>
      <w:r w:rsidR="006A6300" w:rsidRPr="000B0326">
        <w:rPr>
          <w:rPrChange w:id="35" w:author="David Clark" w:date="2019-07-24T09:15:00Z">
            <w:rPr/>
          </w:rPrChange>
        </w:rPr>
        <w:t xml:space="preserve"> site</w:t>
      </w:r>
      <w:r w:rsidRPr="000B0326">
        <w:rPr>
          <w:rPrChange w:id="36" w:author="David Clark" w:date="2019-07-24T09:15:00Z">
            <w:rPr/>
          </w:rPrChange>
        </w:rPr>
        <w:t>s</w:t>
      </w:r>
      <w:r w:rsidR="00DE1A2E" w:rsidRPr="00A73B24">
        <w:t>, and provides character and design elements</w:t>
      </w:r>
      <w:r w:rsidRPr="00D342C7">
        <w:t xml:space="preserve"> to strengthen local identity</w:t>
      </w:r>
      <w:r w:rsidR="00DE1A2E">
        <w:t xml:space="preserve"> and city distinctiveness</w:t>
      </w:r>
      <w:r w:rsidRPr="00D342C7">
        <w:t>.</w:t>
      </w:r>
    </w:p>
    <w:p w14:paraId="78363CAB" w14:textId="383A535A" w:rsidR="00520306" w:rsidRDefault="00520306" w:rsidP="00520306">
      <w:pPr>
        <w:pStyle w:val="QPPBulletpoint2"/>
      </w:pPr>
      <w:r w:rsidRPr="00520306">
        <w:t>Development for an adult store is not accommodated in the Neighbourhood centre zone or Mixed use zone, or where in proximity to an existing childcare centre, place of worship or educational establishment that cater</w:t>
      </w:r>
      <w:r w:rsidR="00444717">
        <w:t>s</w:t>
      </w:r>
      <w:r w:rsidRPr="00520306">
        <w:t xml:space="preserve"> for children of primary </w:t>
      </w:r>
      <w:r w:rsidR="00F718F4">
        <w:t>or</w:t>
      </w:r>
      <w:r w:rsidRPr="00520306">
        <w:t xml:space="preserve"> secondary school age.</w:t>
      </w:r>
    </w:p>
    <w:p w14:paraId="53C26641" w14:textId="77777777" w:rsidR="001A3394" w:rsidRDefault="001A3394" w:rsidP="001A3394">
      <w:pPr>
        <w:pStyle w:val="QPPHeading4"/>
      </w:pPr>
      <w:r>
        <w:t xml:space="preserve">9.3.3.3 </w:t>
      </w:r>
      <w:r w:rsidR="003A5116">
        <w:t>Performance outcomes and acceptable outcomes</w:t>
      </w:r>
    </w:p>
    <w:p w14:paraId="63D9A873" w14:textId="77777777" w:rsidR="001A3394" w:rsidRDefault="001A3394" w:rsidP="001A3394">
      <w:pPr>
        <w:pStyle w:val="QPPTableHeadingStyle1"/>
      </w:pPr>
      <w:bookmarkStart w:id="37" w:name="Table9333a"/>
      <w:r>
        <w:t>Table 9.3.3.3.A—</w:t>
      </w:r>
      <w:r w:rsidR="003A5116">
        <w:t>Performance outcomes and acceptable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1A3394" w14:paraId="25389EFA" w14:textId="77777777" w:rsidTr="001A1A8E">
        <w:tc>
          <w:tcPr>
            <w:tcW w:w="4261" w:type="dxa"/>
            <w:shd w:val="clear" w:color="auto" w:fill="auto"/>
          </w:tcPr>
          <w:bookmarkEnd w:id="37"/>
          <w:p w14:paraId="30201FA4" w14:textId="77777777" w:rsidR="001A3394" w:rsidRDefault="001A3394" w:rsidP="00CC0AE5">
            <w:pPr>
              <w:pStyle w:val="QPPTableTextBold"/>
            </w:pPr>
            <w:r>
              <w:t>Performance outcomes</w:t>
            </w:r>
          </w:p>
        </w:tc>
        <w:tc>
          <w:tcPr>
            <w:tcW w:w="4261" w:type="dxa"/>
            <w:shd w:val="clear" w:color="auto" w:fill="auto"/>
          </w:tcPr>
          <w:p w14:paraId="5B6AA494" w14:textId="77777777" w:rsidR="001A3394" w:rsidRDefault="001A3394" w:rsidP="00CC0AE5">
            <w:pPr>
              <w:pStyle w:val="QPPTableTextBold"/>
            </w:pPr>
            <w:r>
              <w:t>Acceptable outcomes</w:t>
            </w:r>
          </w:p>
        </w:tc>
      </w:tr>
      <w:tr w:rsidR="0030316D" w14:paraId="5C2DC5A7" w14:textId="77777777" w:rsidTr="001A1A8E">
        <w:tc>
          <w:tcPr>
            <w:tcW w:w="8522" w:type="dxa"/>
            <w:gridSpan w:val="2"/>
            <w:shd w:val="clear" w:color="auto" w:fill="auto"/>
          </w:tcPr>
          <w:p w14:paraId="0837B52A" w14:textId="77777777" w:rsidR="0030316D" w:rsidRDefault="0030316D" w:rsidP="00CC0AE5">
            <w:pPr>
              <w:pStyle w:val="QPPTableTextBold"/>
            </w:pPr>
            <w:r>
              <w:t xml:space="preserve">Section A—If for </w:t>
            </w:r>
            <w:r w:rsidR="003F6E78">
              <w:t>a</w:t>
            </w:r>
            <w:r w:rsidR="003A5116">
              <w:t xml:space="preserve">ccepted development subject to compliance with identified requirements (acceptable outcomes only) </w:t>
            </w:r>
            <w:r>
              <w:t>or assessable development</w:t>
            </w:r>
          </w:p>
        </w:tc>
      </w:tr>
      <w:tr w:rsidR="007A6748" w:rsidRPr="00B408B0" w14:paraId="68A9F325" w14:textId="77777777" w:rsidTr="007A6748">
        <w:trPr>
          <w:trHeight w:val="3208"/>
        </w:trPr>
        <w:tc>
          <w:tcPr>
            <w:tcW w:w="4261" w:type="dxa"/>
            <w:vMerge w:val="restart"/>
            <w:shd w:val="clear" w:color="auto" w:fill="auto"/>
          </w:tcPr>
          <w:p w14:paraId="630476C0" w14:textId="77777777" w:rsidR="007A6748" w:rsidRDefault="007A6748" w:rsidP="00CC0AE5">
            <w:pPr>
              <w:pStyle w:val="QPPTableTextBold"/>
            </w:pPr>
            <w:r>
              <w:t>PO1</w:t>
            </w:r>
          </w:p>
          <w:p w14:paraId="3D4C90D9" w14:textId="77777777" w:rsidR="007A6748" w:rsidRDefault="007A6748" w:rsidP="00CC0AE5">
            <w:pPr>
              <w:pStyle w:val="QPPTableTextBody"/>
            </w:pPr>
            <w:r>
              <w:t>Development:</w:t>
            </w:r>
          </w:p>
          <w:p w14:paraId="3D5D9A4B" w14:textId="77777777" w:rsidR="007A6748" w:rsidRDefault="007A6748" w:rsidP="00914CBD">
            <w:pPr>
              <w:pStyle w:val="HGTableBullet2"/>
            </w:pPr>
            <w:r>
              <w:t>has hours of operation which are controlled so that the use does not detrimentally impact on the amenity of adjoining residents;</w:t>
            </w:r>
          </w:p>
          <w:p w14:paraId="4AF4F155" w14:textId="6C4437F3" w:rsidR="007A6748" w:rsidRDefault="007A6748" w:rsidP="00914CBD">
            <w:pPr>
              <w:pStyle w:val="HGTableBullet2"/>
            </w:pPr>
            <w:r>
              <w:t xml:space="preserve">does not result in noise emissions that exceed the noise (planning) criteria in </w:t>
            </w:r>
            <w:r w:rsidRPr="000B0326">
              <w:rPr>
                <w:rPrChange w:id="38" w:author="David Clark" w:date="2019-07-24T09:15:00Z">
                  <w:rPr/>
                </w:rPrChange>
              </w:rPr>
              <w:t>Table 9.3.3.</w:t>
            </w:r>
            <w:r w:rsidR="00776694" w:rsidRPr="000B0326">
              <w:rPr>
                <w:rPrChange w:id="39" w:author="David Clark" w:date="2019-07-24T09:15:00Z">
                  <w:rPr/>
                </w:rPrChange>
              </w:rPr>
              <w:t>3.</w:t>
            </w:r>
            <w:r w:rsidRPr="000B0326">
              <w:rPr>
                <w:rPrChange w:id="40" w:author="David Clark" w:date="2019-07-24T09:15:00Z">
                  <w:rPr/>
                </w:rPrChange>
              </w:rPr>
              <w:t>F</w:t>
            </w:r>
            <w:r w:rsidR="00753ED0">
              <w:t>,</w:t>
            </w:r>
            <w:r>
              <w:t xml:space="preserve"> low frequency noise criteria in </w:t>
            </w:r>
            <w:r w:rsidRPr="000B0326">
              <w:rPr>
                <w:rPrChange w:id="41" w:author="David Clark" w:date="2019-07-24T09:15:00Z">
                  <w:rPr/>
                </w:rPrChange>
              </w:rPr>
              <w:t>Table 9.3.3.3.G</w:t>
            </w:r>
            <w:r>
              <w:t xml:space="preserve"> and night-time noise criteria in </w:t>
            </w:r>
            <w:r w:rsidRPr="000B0326">
              <w:rPr>
                <w:rPrChange w:id="42" w:author="David Clark" w:date="2019-07-24T09:15:00Z">
                  <w:rPr/>
                </w:rPrChange>
              </w:rPr>
              <w:t>Table 9.3.3.3.H</w:t>
            </w:r>
            <w:r>
              <w:t xml:space="preserve"> in a sensitive zone or a nearby sensitive use</w:t>
            </w:r>
            <w:r w:rsidR="00462471">
              <w:t xml:space="preserve">, </w:t>
            </w:r>
            <w:r w:rsidR="00462471" w:rsidRPr="00462471">
              <w:t>except music noise where located in a Special entertainment precinct identified in a neighbourhood plan</w:t>
            </w:r>
            <w:r>
              <w:t>.</w:t>
            </w:r>
          </w:p>
          <w:p w14:paraId="31DB2BA9" w14:textId="35A617B6" w:rsidR="007A6748" w:rsidRPr="00386266" w:rsidRDefault="007A6748" w:rsidP="00B408B0">
            <w:pPr>
              <w:pStyle w:val="QPPEditorsNoteStyle1"/>
            </w:pPr>
            <w:r w:rsidRPr="00386266">
              <w:t>Note—</w:t>
            </w:r>
            <w:r>
              <w:t>A</w:t>
            </w:r>
            <w:r w:rsidRPr="00386266">
              <w:t xml:space="preserve"> noise impact assessment report</w:t>
            </w:r>
            <w:r>
              <w:t xml:space="preserve"> prepared</w:t>
            </w:r>
            <w:r w:rsidRPr="00386266">
              <w:t xml:space="preserve"> in accordance with the </w:t>
            </w:r>
            <w:r w:rsidRPr="000B0326">
              <w:rPr>
                <w:rPrChange w:id="43" w:author="David Clark" w:date="2019-07-24T09:15:00Z">
                  <w:rPr/>
                </w:rPrChange>
              </w:rPr>
              <w:t>Noise impact assessment planning scheme policy</w:t>
            </w:r>
            <w:r w:rsidRPr="00B408B0">
              <w:t xml:space="preserve"> </w:t>
            </w:r>
            <w:r w:rsidRPr="00386266">
              <w:t>can assist in demonstrating achievement of this performance outcome.</w:t>
            </w:r>
          </w:p>
        </w:tc>
        <w:tc>
          <w:tcPr>
            <w:tcW w:w="4261" w:type="dxa"/>
            <w:shd w:val="clear" w:color="auto" w:fill="auto"/>
          </w:tcPr>
          <w:p w14:paraId="4026CDCF" w14:textId="77777777" w:rsidR="007A6748" w:rsidRDefault="007A6748" w:rsidP="00CC0AE5">
            <w:pPr>
              <w:pStyle w:val="QPPTableTextBold"/>
            </w:pPr>
            <w:r>
              <w:t>AO1.1</w:t>
            </w:r>
          </w:p>
          <w:p w14:paraId="2BB248C1" w14:textId="77777777" w:rsidR="007A6748" w:rsidRDefault="007A6748" w:rsidP="00CC0AE5">
            <w:pPr>
              <w:pStyle w:val="QPPTableTextBody"/>
            </w:pPr>
            <w:r>
              <w:t>Development:</w:t>
            </w:r>
          </w:p>
          <w:p w14:paraId="719DE3AF" w14:textId="77777777" w:rsidR="007A6748" w:rsidRPr="00F431A5" w:rsidRDefault="007A6748" w:rsidP="00914CBD">
            <w:pPr>
              <w:pStyle w:val="HGTableBullet2"/>
              <w:numPr>
                <w:ilvl w:val="0"/>
                <w:numId w:val="70"/>
              </w:numPr>
            </w:pPr>
            <w:r w:rsidRPr="00914CBD">
              <w:t>for accommodation activities, dwelling unit or emergency services has unlimited hours of operation</w:t>
            </w:r>
            <w:r w:rsidRPr="00F431A5">
              <w:t>;</w:t>
            </w:r>
          </w:p>
          <w:p w14:paraId="5134AD08" w14:textId="77777777" w:rsidR="007A6748" w:rsidRDefault="007A6748" w:rsidP="00914CBD">
            <w:pPr>
              <w:pStyle w:val="HGTableBullet2"/>
            </w:pPr>
            <w:r w:rsidRPr="00386266">
              <w:t xml:space="preserve">for </w:t>
            </w:r>
            <w:r>
              <w:t>a club, if licensed,</w:t>
            </w:r>
            <w:r w:rsidR="007E2158">
              <w:t xml:space="preserve"> bar,</w:t>
            </w:r>
            <w:r>
              <w:t xml:space="preserve"> function facility, hotel or nightclub entertainment facility does not generate noise which is clearly audible and detectable, or impacts on the amenity of a resident, in a dwelling or other sensitive use;</w:t>
            </w:r>
          </w:p>
          <w:p w14:paraId="6CDEDA81" w14:textId="77777777" w:rsidR="007A6748" w:rsidRPr="00386266" w:rsidRDefault="007A6748" w:rsidP="00A73B24">
            <w:pPr>
              <w:pStyle w:val="QPPEditorsNoteStyle1"/>
            </w:pPr>
            <w:r>
              <w:t>Note</w:t>
            </w:r>
            <w:r w:rsidRPr="00386266">
              <w:t>—</w:t>
            </w:r>
            <w:r>
              <w:t>Development for a club, if licensed,</w:t>
            </w:r>
            <w:r w:rsidR="007E2158">
              <w:t xml:space="preserve"> bar,</w:t>
            </w:r>
            <w:r>
              <w:t xml:space="preserve"> function facility, hotel or nightclub entertainment facility is not expected to achieve this outcome.</w:t>
            </w:r>
          </w:p>
          <w:p w14:paraId="3C717575" w14:textId="77777777" w:rsidR="007A6748" w:rsidRPr="00386266" w:rsidRDefault="007A6748" w:rsidP="00914CBD">
            <w:pPr>
              <w:pStyle w:val="HGTableBullet2"/>
            </w:pPr>
            <w:r>
              <w:t>for any other use</w:t>
            </w:r>
            <w:r w:rsidRPr="00386266">
              <w:t>:</w:t>
            </w:r>
          </w:p>
          <w:p w14:paraId="67B3E73D" w14:textId="77777777" w:rsidR="007A6748" w:rsidRPr="00F431A5" w:rsidRDefault="007A6748" w:rsidP="00914CBD">
            <w:pPr>
              <w:pStyle w:val="HGTableBullet3"/>
            </w:pPr>
            <w:r w:rsidRPr="00F431A5">
              <w:t>where in the Principal centre zone or Major centre zone has unlimited hours of operation;</w:t>
            </w:r>
          </w:p>
          <w:p w14:paraId="7BBAF1EA" w14:textId="77777777" w:rsidR="007A6748" w:rsidRPr="00A04BFF" w:rsidRDefault="007A6748" w:rsidP="00914CBD">
            <w:pPr>
              <w:pStyle w:val="HGTableBullet3"/>
            </w:pPr>
            <w:r w:rsidRPr="00A04BFF">
              <w:t>where in the District centre zone, Neighbourhood centre zone or Mixed use zone:</w:t>
            </w:r>
          </w:p>
          <w:p w14:paraId="4DDF8748" w14:textId="77777777" w:rsidR="007A6748" w:rsidRDefault="007A6748" w:rsidP="00CC0AE5">
            <w:pPr>
              <w:pStyle w:val="HGTableBullet4"/>
            </w:pPr>
            <w:r>
              <w:t>has hours of operation, including for deliveries, which are limited to 6am to 10pm; or</w:t>
            </w:r>
          </w:p>
          <w:p w14:paraId="1355B6F1" w14:textId="77777777" w:rsidR="007A6748" w:rsidRPr="00386266" w:rsidRDefault="007A6748" w:rsidP="00CC0AE5">
            <w:pPr>
              <w:pStyle w:val="HGTableBullet4"/>
            </w:pPr>
            <w:r>
              <w:t>does not generate noise which is clearly audible and disturbing in a dwelling or other sensitive use;</w:t>
            </w:r>
          </w:p>
          <w:p w14:paraId="5A57F099" w14:textId="77777777" w:rsidR="007A6748" w:rsidRPr="00386266" w:rsidRDefault="007A6748" w:rsidP="00914CBD">
            <w:pPr>
              <w:pStyle w:val="HGTableBullet3"/>
            </w:pPr>
            <w:r w:rsidRPr="00386266">
              <w:t>where in any other zone:</w:t>
            </w:r>
          </w:p>
          <w:p w14:paraId="7AB60E7F" w14:textId="77777777" w:rsidR="007A6748" w:rsidRPr="00386266" w:rsidRDefault="007A6748" w:rsidP="00CC0AE5">
            <w:pPr>
              <w:pStyle w:val="HGTableBullet4"/>
              <w:numPr>
                <w:ilvl w:val="0"/>
                <w:numId w:val="150"/>
              </w:numPr>
            </w:pPr>
            <w:r w:rsidRPr="00386266">
              <w:t>has hours of operation</w:t>
            </w:r>
            <w:r>
              <w:t>,</w:t>
            </w:r>
            <w:r w:rsidRPr="00386266">
              <w:t xml:space="preserve"> including for deliveries</w:t>
            </w:r>
            <w:r>
              <w:t>,</w:t>
            </w:r>
            <w:r w:rsidRPr="00386266">
              <w:t xml:space="preserve"> which are limited to 6am to </w:t>
            </w:r>
            <w:r>
              <w:t>8</w:t>
            </w:r>
            <w:r w:rsidRPr="00386266">
              <w:t>pm; or</w:t>
            </w:r>
          </w:p>
          <w:p w14:paraId="35571413" w14:textId="77777777" w:rsidR="007A6748" w:rsidRDefault="007A6748" w:rsidP="00CC0AE5">
            <w:pPr>
              <w:pStyle w:val="HGTableBullet4"/>
            </w:pPr>
            <w:r w:rsidRPr="00386266">
              <w:t>does not generate noise which is clearly audible and disturbing in a dwelling or other sensitive use.</w:t>
            </w:r>
          </w:p>
        </w:tc>
      </w:tr>
      <w:tr w:rsidR="007A6748" w:rsidRPr="00B408B0" w14:paraId="73E05F64" w14:textId="77777777" w:rsidTr="007A6748">
        <w:trPr>
          <w:trHeight w:val="1973"/>
        </w:trPr>
        <w:tc>
          <w:tcPr>
            <w:tcW w:w="4261" w:type="dxa"/>
            <w:vMerge/>
            <w:shd w:val="clear" w:color="auto" w:fill="auto"/>
          </w:tcPr>
          <w:p w14:paraId="5AE1AEE7" w14:textId="77777777" w:rsidR="007A6748" w:rsidRDefault="007A6748" w:rsidP="00CC0AE5">
            <w:pPr>
              <w:pStyle w:val="QPPTableTextBold"/>
            </w:pPr>
          </w:p>
        </w:tc>
        <w:tc>
          <w:tcPr>
            <w:tcW w:w="4261" w:type="dxa"/>
            <w:shd w:val="clear" w:color="auto" w:fill="auto"/>
          </w:tcPr>
          <w:p w14:paraId="1EFFB34E" w14:textId="77777777" w:rsidR="007A6748" w:rsidRDefault="007A6748" w:rsidP="00CC0AE5">
            <w:pPr>
              <w:pStyle w:val="QPPTableTextBold"/>
            </w:pPr>
            <w:r>
              <w:t>AO1.2</w:t>
            </w:r>
          </w:p>
          <w:p w14:paraId="528E7394" w14:textId="77777777" w:rsidR="007A6748" w:rsidRDefault="007A6748" w:rsidP="00CC0AE5">
            <w:pPr>
              <w:pStyle w:val="QPPTableTextBody"/>
            </w:pPr>
            <w:r>
              <w:t>Development ensures mechanical plant or equipment is acoustically screened from an adjoining sensitive use.</w:t>
            </w:r>
          </w:p>
          <w:p w14:paraId="3DF4D01B" w14:textId="77777777" w:rsidR="007A6748" w:rsidRPr="007A6748" w:rsidRDefault="007A6748" w:rsidP="007A6748">
            <w:pPr>
              <w:pStyle w:val="QPPEditorsNoteStyle1"/>
            </w:pPr>
            <w:r>
              <w:t>Note—Mechanical plant includes generators, motors, compressors and pumps e.g. air-conditioning, refrigeration or cold room motors</w:t>
            </w:r>
          </w:p>
        </w:tc>
      </w:tr>
      <w:tr w:rsidR="001A3394" w14:paraId="5C5F3E4D" w14:textId="77777777" w:rsidTr="001A1A8E">
        <w:tc>
          <w:tcPr>
            <w:tcW w:w="4261" w:type="dxa"/>
            <w:shd w:val="clear" w:color="auto" w:fill="auto"/>
          </w:tcPr>
          <w:p w14:paraId="01B87964" w14:textId="77777777" w:rsidR="0030316D" w:rsidRDefault="0030316D" w:rsidP="00CC0AE5">
            <w:pPr>
              <w:pStyle w:val="QPPTableTextBold"/>
            </w:pPr>
            <w:r>
              <w:t>PO2</w:t>
            </w:r>
          </w:p>
          <w:p w14:paraId="1D15A0C3" w14:textId="77777777" w:rsidR="001A3394" w:rsidRDefault="0030316D" w:rsidP="00CC0AE5">
            <w:pPr>
              <w:pStyle w:val="QPPTableTextBody"/>
            </w:pPr>
            <w:r>
              <w:t xml:space="preserve">Development protects the </w:t>
            </w:r>
            <w:r w:rsidR="00722E92">
              <w:t xml:space="preserve">visual </w:t>
            </w:r>
            <w:r>
              <w:t>amenity of the centre, public realm and an</w:t>
            </w:r>
            <w:r w:rsidR="00722E92">
              <w:t>y</w:t>
            </w:r>
            <w:r>
              <w:t xml:space="preserve"> adjacent residential use.</w:t>
            </w:r>
          </w:p>
        </w:tc>
        <w:tc>
          <w:tcPr>
            <w:tcW w:w="4261" w:type="dxa"/>
            <w:shd w:val="clear" w:color="auto" w:fill="auto"/>
          </w:tcPr>
          <w:p w14:paraId="61C50B7E" w14:textId="77777777" w:rsidR="0030316D" w:rsidRDefault="0030316D" w:rsidP="00CC0AE5">
            <w:pPr>
              <w:pStyle w:val="QPPTableTextBold"/>
            </w:pPr>
            <w:r>
              <w:t>AO2</w:t>
            </w:r>
          </w:p>
          <w:p w14:paraId="5F56C986" w14:textId="77777777" w:rsidR="0030316D" w:rsidRDefault="0030316D" w:rsidP="00CC0AE5">
            <w:pPr>
              <w:pStyle w:val="QPPTableTextBody"/>
            </w:pPr>
            <w:r>
              <w:t>Development including mechanical plant, refuse and recycling area, vent and exhaust is not visible from:</w:t>
            </w:r>
          </w:p>
          <w:p w14:paraId="1F7DF0F9" w14:textId="77777777" w:rsidR="0030316D" w:rsidRPr="000F0102" w:rsidRDefault="0030316D" w:rsidP="00914CBD">
            <w:pPr>
              <w:pStyle w:val="HGTableBullet2"/>
              <w:numPr>
                <w:ilvl w:val="0"/>
                <w:numId w:val="71"/>
              </w:numPr>
            </w:pPr>
            <w:r w:rsidRPr="000F0102">
              <w:t>a street or public space;</w:t>
            </w:r>
          </w:p>
          <w:p w14:paraId="3D924B63" w14:textId="77777777" w:rsidR="001A3394" w:rsidRPr="000F0102" w:rsidRDefault="0030316D" w:rsidP="00914CBD">
            <w:pPr>
              <w:pStyle w:val="HGTableBullet2"/>
            </w:pPr>
            <w:r w:rsidRPr="000F0102">
              <w:t>an adjacent residential use.</w:t>
            </w:r>
          </w:p>
          <w:p w14:paraId="3062E105" w14:textId="77777777" w:rsidR="00722E92" w:rsidRDefault="00722E92" w:rsidP="00A73B24">
            <w:pPr>
              <w:pStyle w:val="QPPEditorsNoteStyle1"/>
            </w:pPr>
            <w:r>
              <w:t>Note</w:t>
            </w:r>
            <w:r>
              <w:rPr>
                <w:rFonts w:cs="Arial"/>
              </w:rPr>
              <w:t>—</w:t>
            </w:r>
            <w:r w:rsidR="00832027">
              <w:t>Mechanical</w:t>
            </w:r>
            <w:r>
              <w:t xml:space="preserve"> plant includes generators, motors, compressors and pumps e</w:t>
            </w:r>
            <w:r w:rsidR="007B69A4">
              <w:t>.</w:t>
            </w:r>
            <w:r>
              <w:t>g</w:t>
            </w:r>
            <w:r w:rsidR="007B69A4">
              <w:t>.</w:t>
            </w:r>
            <w:r>
              <w:t xml:space="preserve"> air-conditioning, refrigeration </w:t>
            </w:r>
            <w:r w:rsidR="00832027">
              <w:t>and</w:t>
            </w:r>
            <w:r>
              <w:t xml:space="preserve"> coldroom motors.</w:t>
            </w:r>
          </w:p>
        </w:tc>
      </w:tr>
      <w:tr w:rsidR="0018643E" w14:paraId="019647CA" w14:textId="77777777" w:rsidTr="0018643E">
        <w:trPr>
          <w:trHeight w:val="685"/>
        </w:trPr>
        <w:tc>
          <w:tcPr>
            <w:tcW w:w="4261" w:type="dxa"/>
            <w:vMerge w:val="restart"/>
            <w:shd w:val="clear" w:color="auto" w:fill="auto"/>
          </w:tcPr>
          <w:p w14:paraId="4CE606BC" w14:textId="77777777" w:rsidR="0018643E" w:rsidRDefault="0018643E" w:rsidP="00CC0AE5">
            <w:pPr>
              <w:pStyle w:val="QPPTableTextBold"/>
            </w:pPr>
            <w:r>
              <w:t>PO3</w:t>
            </w:r>
          </w:p>
          <w:p w14:paraId="2F9D3051" w14:textId="77777777" w:rsidR="0018643E" w:rsidRDefault="0018643E" w:rsidP="00CC0AE5">
            <w:pPr>
              <w:pStyle w:val="QPPTableTextBody"/>
            </w:pPr>
            <w:r>
              <w:t>Development:</w:t>
            </w:r>
          </w:p>
          <w:p w14:paraId="3C535AFC" w14:textId="77777777" w:rsidR="0018643E" w:rsidRDefault="0018643E" w:rsidP="00914CBD">
            <w:pPr>
              <w:pStyle w:val="HGTableBullet2"/>
              <w:numPr>
                <w:ilvl w:val="0"/>
                <w:numId w:val="156"/>
              </w:numPr>
            </w:pPr>
            <w:r>
              <w:t>avoids or minimises air emissions;</w:t>
            </w:r>
          </w:p>
          <w:p w14:paraId="64D63AEE" w14:textId="3A9D446A" w:rsidR="0018643E" w:rsidRDefault="0018643E" w:rsidP="00914CBD">
            <w:pPr>
              <w:pStyle w:val="HGTableBullet2"/>
              <w:numPr>
                <w:ilvl w:val="0"/>
                <w:numId w:val="156"/>
              </w:numPr>
            </w:pPr>
            <w:r>
              <w:t xml:space="preserve">complies with the air quality (planning) criteria in </w:t>
            </w:r>
            <w:r w:rsidRPr="000B0326">
              <w:rPr>
                <w:rPrChange w:id="44" w:author="David Clark" w:date="2019-07-24T09:15:00Z">
                  <w:rPr/>
                </w:rPrChange>
              </w:rPr>
              <w:t>Table 9.3.3.3.I</w:t>
            </w:r>
            <w:r>
              <w:t xml:space="preserve"> and odour criteria in </w:t>
            </w:r>
            <w:r w:rsidRPr="000B0326">
              <w:rPr>
                <w:rPrChange w:id="45" w:author="David Clark" w:date="2019-07-24T09:15:00Z">
                  <w:rPr/>
                </w:rPrChange>
              </w:rPr>
              <w:t>Table 9.3.3.3.J</w:t>
            </w:r>
            <w:r>
              <w:t xml:space="preserve"> in a sensitive zone or </w:t>
            </w:r>
            <w:r w:rsidRPr="000B0326">
              <w:rPr>
                <w:rPrChange w:id="46" w:author="David Clark" w:date="2019-07-24T09:15:00Z">
                  <w:rPr/>
                </w:rPrChange>
              </w:rPr>
              <w:t>sensitive use</w:t>
            </w:r>
            <w:r>
              <w:t>.</w:t>
            </w:r>
          </w:p>
          <w:p w14:paraId="099F9DF2" w14:textId="116962D0" w:rsidR="0018643E" w:rsidRDefault="0018643E" w:rsidP="0018643E">
            <w:pPr>
              <w:pStyle w:val="QPPEditorsNoteStyle1"/>
            </w:pPr>
            <w:r>
              <w:t xml:space="preserve">Note—An air quality impact report prepared in accordance with the </w:t>
            </w:r>
            <w:r w:rsidRPr="000B0326">
              <w:rPr>
                <w:rPrChange w:id="47" w:author="David Clark" w:date="2019-07-24T09:15:00Z">
                  <w:rPr/>
                </w:rPrChange>
              </w:rPr>
              <w:t>Air quality planning scheme policy</w:t>
            </w:r>
            <w:r>
              <w:t xml:space="preserve"> can assist in demonstrating achievement of this performance outcome.</w:t>
            </w:r>
          </w:p>
        </w:tc>
        <w:tc>
          <w:tcPr>
            <w:tcW w:w="4261" w:type="dxa"/>
            <w:shd w:val="clear" w:color="auto" w:fill="auto"/>
          </w:tcPr>
          <w:p w14:paraId="4B7B0C74" w14:textId="77777777" w:rsidR="0018643E" w:rsidRDefault="0018643E" w:rsidP="00CC0AE5">
            <w:pPr>
              <w:pStyle w:val="QPPTableTextBold"/>
            </w:pPr>
            <w:r>
              <w:t>AO3</w:t>
            </w:r>
            <w:r w:rsidR="00793BB1">
              <w:t>.1</w:t>
            </w:r>
          </w:p>
          <w:p w14:paraId="4A99992E" w14:textId="77777777" w:rsidR="0018643E" w:rsidRDefault="0018643E" w:rsidP="00CC0AE5">
            <w:pPr>
              <w:pStyle w:val="QPPTableTextBody"/>
            </w:pPr>
            <w:r>
              <w:t>Development ensures that air pollutants, including odour, are not released external to the development except where complying with AO3.2 and AO3.3.</w:t>
            </w:r>
          </w:p>
        </w:tc>
      </w:tr>
      <w:tr w:rsidR="0018643E" w14:paraId="3BD327FE" w14:textId="77777777" w:rsidTr="001A1A8E">
        <w:trPr>
          <w:trHeight w:val="684"/>
        </w:trPr>
        <w:tc>
          <w:tcPr>
            <w:tcW w:w="4261" w:type="dxa"/>
            <w:vMerge/>
            <w:shd w:val="clear" w:color="auto" w:fill="auto"/>
          </w:tcPr>
          <w:p w14:paraId="7D4CCE32" w14:textId="77777777" w:rsidR="0018643E" w:rsidRDefault="0018643E" w:rsidP="00CC0AE5">
            <w:pPr>
              <w:pStyle w:val="QPPTableTextBold"/>
            </w:pPr>
          </w:p>
        </w:tc>
        <w:tc>
          <w:tcPr>
            <w:tcW w:w="4261" w:type="dxa"/>
            <w:shd w:val="clear" w:color="auto" w:fill="auto"/>
          </w:tcPr>
          <w:p w14:paraId="068F4EC0" w14:textId="77777777" w:rsidR="0018643E" w:rsidRDefault="00793BB1" w:rsidP="00CC0AE5">
            <w:pPr>
              <w:pStyle w:val="QPPTableTextBold"/>
            </w:pPr>
            <w:r>
              <w:t>AO3.2</w:t>
            </w:r>
          </w:p>
          <w:p w14:paraId="42CCE10F" w14:textId="1752423A" w:rsidR="00793BB1" w:rsidRDefault="00793BB1" w:rsidP="00CC0AE5">
            <w:pPr>
              <w:pStyle w:val="QPPTableTextBody"/>
            </w:pPr>
            <w:r>
              <w:t xml:space="preserve">Development ensures that if food and cooking odour is released, exhaust vent outlets are discharged vertically and directed away from any </w:t>
            </w:r>
            <w:r w:rsidRPr="000B0326">
              <w:rPr>
                <w:rPrChange w:id="48" w:author="David Clark" w:date="2019-07-24T09:15:00Z">
                  <w:rPr/>
                </w:rPrChange>
              </w:rPr>
              <w:t>sensitive use</w:t>
            </w:r>
            <w:r>
              <w:t xml:space="preserve"> with the following constraints:</w:t>
            </w:r>
          </w:p>
          <w:p w14:paraId="48E2D6F6" w14:textId="77777777" w:rsidR="00793BB1" w:rsidRDefault="00793BB1" w:rsidP="00914CBD">
            <w:pPr>
              <w:pStyle w:val="HGTableBullet2"/>
              <w:numPr>
                <w:ilvl w:val="0"/>
                <w:numId w:val="157"/>
              </w:numPr>
            </w:pPr>
            <w:r>
              <w:t>separated by a minimum of 6m from a sensitive use, including any outdoor air intake of a sensitive use;</w:t>
            </w:r>
          </w:p>
          <w:p w14:paraId="415D8564" w14:textId="77777777" w:rsidR="00793BB1" w:rsidRPr="00793BB1" w:rsidRDefault="00793BB1" w:rsidP="00914CBD">
            <w:pPr>
              <w:pStyle w:val="HGTableBullet2"/>
              <w:numPr>
                <w:ilvl w:val="0"/>
                <w:numId w:val="157"/>
              </w:numPr>
            </w:pPr>
            <w:r>
              <w:t>does not cause an odour or air emission which is detectable and disturbing at a sensitive use.</w:t>
            </w:r>
          </w:p>
        </w:tc>
      </w:tr>
      <w:tr w:rsidR="0018643E" w14:paraId="3842D6F0" w14:textId="77777777" w:rsidTr="001A1A8E">
        <w:trPr>
          <w:trHeight w:val="684"/>
        </w:trPr>
        <w:tc>
          <w:tcPr>
            <w:tcW w:w="4261" w:type="dxa"/>
            <w:vMerge/>
            <w:shd w:val="clear" w:color="auto" w:fill="auto"/>
          </w:tcPr>
          <w:p w14:paraId="2EB20CDF" w14:textId="77777777" w:rsidR="0018643E" w:rsidRDefault="0018643E" w:rsidP="00CC0AE5">
            <w:pPr>
              <w:pStyle w:val="QPPTableTextBold"/>
            </w:pPr>
          </w:p>
        </w:tc>
        <w:tc>
          <w:tcPr>
            <w:tcW w:w="4261" w:type="dxa"/>
            <w:shd w:val="clear" w:color="auto" w:fill="auto"/>
          </w:tcPr>
          <w:p w14:paraId="7FA4996E" w14:textId="77777777" w:rsidR="0018643E" w:rsidRDefault="00793BB1" w:rsidP="00CC0AE5">
            <w:pPr>
              <w:pStyle w:val="QPPTableTextBold"/>
            </w:pPr>
            <w:r>
              <w:t>AO3.3</w:t>
            </w:r>
          </w:p>
          <w:p w14:paraId="689F09AB" w14:textId="77777777" w:rsidR="00793BB1" w:rsidRDefault="00793BB1" w:rsidP="00CC0AE5">
            <w:pPr>
              <w:pStyle w:val="QPPTableTextBody"/>
            </w:pPr>
            <w:r>
              <w:t>Development ensures that exhaust vents from any car park or bus station are separated from any sensitive use by a minimum of 15m.</w:t>
            </w:r>
          </w:p>
        </w:tc>
      </w:tr>
      <w:tr w:rsidR="001E569A" w14:paraId="4B90C059" w14:textId="77777777" w:rsidTr="001A1A8E">
        <w:trPr>
          <w:trHeight w:val="684"/>
        </w:trPr>
        <w:tc>
          <w:tcPr>
            <w:tcW w:w="4261" w:type="dxa"/>
            <w:shd w:val="clear" w:color="auto" w:fill="auto"/>
          </w:tcPr>
          <w:p w14:paraId="773C8BA7" w14:textId="77777777" w:rsidR="001E569A" w:rsidRDefault="001E569A" w:rsidP="00CC0AE5">
            <w:pPr>
              <w:pStyle w:val="QPPTableTextBold"/>
            </w:pPr>
            <w:r>
              <w:t>PO4</w:t>
            </w:r>
          </w:p>
          <w:p w14:paraId="68C67708" w14:textId="03EE462A" w:rsidR="001E569A" w:rsidRDefault="001E569A" w:rsidP="00CC0AE5">
            <w:pPr>
              <w:pStyle w:val="QPPTableTextBody"/>
            </w:pPr>
            <w:r>
              <w:t xml:space="preserve">Development for a sensitive use is located to achieve the air quality planning criteria in </w:t>
            </w:r>
            <w:r w:rsidR="00A04BFF" w:rsidRPr="000B0326">
              <w:rPr>
                <w:rPrChange w:id="49" w:author="David Clark" w:date="2019-07-24T09:15:00Z">
                  <w:rPr/>
                </w:rPrChange>
              </w:rPr>
              <w:t>Table 9.3.3.3.I</w:t>
            </w:r>
            <w:r w:rsidR="00A04BFF">
              <w:t xml:space="preserve"> </w:t>
            </w:r>
            <w:r>
              <w:t xml:space="preserve">and odour criteria in </w:t>
            </w:r>
            <w:r w:rsidR="00A04BFF" w:rsidRPr="000B0326">
              <w:rPr>
                <w:rPrChange w:id="50" w:author="David Clark" w:date="2019-07-24T09:15:00Z">
                  <w:rPr/>
                </w:rPrChange>
              </w:rPr>
              <w:t>Table 9.3.3.3.J</w:t>
            </w:r>
            <w:r>
              <w:t>.</w:t>
            </w:r>
          </w:p>
          <w:p w14:paraId="20D1675E" w14:textId="77777777" w:rsidR="001830F5" w:rsidRDefault="001830F5" w:rsidP="00CD7F33">
            <w:pPr>
              <w:pStyle w:val="QPPEditorsNoteStyle1"/>
            </w:pPr>
            <w:r>
              <w:t>Note</w:t>
            </w:r>
            <w:r w:rsidR="00CD7F33" w:rsidRPr="00CD7F33">
              <w:t>—</w:t>
            </w:r>
            <w:r>
              <w:t>An air quality impact report prepared in accordance with the Air quality planning scheme policy can assist in demonstrating achievement of this performance outcome.</w:t>
            </w:r>
          </w:p>
        </w:tc>
        <w:tc>
          <w:tcPr>
            <w:tcW w:w="4261" w:type="dxa"/>
            <w:shd w:val="clear" w:color="auto" w:fill="auto"/>
          </w:tcPr>
          <w:p w14:paraId="1C77457C" w14:textId="77777777" w:rsidR="001E569A" w:rsidRDefault="001E569A" w:rsidP="00CC0AE5">
            <w:pPr>
              <w:pStyle w:val="QPPTableTextBold"/>
            </w:pPr>
            <w:r>
              <w:t>AO4</w:t>
            </w:r>
          </w:p>
          <w:p w14:paraId="26B172B3" w14:textId="77777777" w:rsidR="001E569A" w:rsidRDefault="001E569A" w:rsidP="00CC0AE5">
            <w:pPr>
              <w:pStyle w:val="QPPTableTextBody"/>
            </w:pPr>
            <w:r>
              <w:t>Development for a sensitive use is located at least 150m from a spray painting workshop.</w:t>
            </w:r>
          </w:p>
          <w:p w14:paraId="008A0FE7" w14:textId="77777777" w:rsidR="001E569A" w:rsidRDefault="001830F5" w:rsidP="00CD7F33">
            <w:pPr>
              <w:pStyle w:val="QPPEditorsNoteStyle1"/>
            </w:pPr>
            <w:r>
              <w:t>Note</w:t>
            </w:r>
            <w:r w:rsidR="00CD7F33" w:rsidRPr="00CD7F33">
              <w:t>—</w:t>
            </w:r>
            <w:r>
              <w:t>This distance is to be measured between the building containing the spray painting workshop and the property boundary of the sensitive use.</w:t>
            </w:r>
          </w:p>
        </w:tc>
      </w:tr>
      <w:tr w:rsidR="001E1A74" w14:paraId="5F1847FF" w14:textId="77777777" w:rsidTr="001A1A8E">
        <w:tc>
          <w:tcPr>
            <w:tcW w:w="4261" w:type="dxa"/>
            <w:vMerge w:val="restart"/>
            <w:shd w:val="clear" w:color="auto" w:fill="auto"/>
          </w:tcPr>
          <w:p w14:paraId="0B2FEF5A" w14:textId="77777777" w:rsidR="001E1A74" w:rsidRDefault="00FA751C" w:rsidP="00CC0AE5">
            <w:pPr>
              <w:pStyle w:val="QPPTableTextBold"/>
            </w:pPr>
            <w:r>
              <w:t>PO5</w:t>
            </w:r>
          </w:p>
          <w:p w14:paraId="48FE068B" w14:textId="7B69A6C5" w:rsidR="001E1A74" w:rsidRDefault="001E1A74" w:rsidP="00CC0AE5">
            <w:pPr>
              <w:pStyle w:val="QPPTableTextBody"/>
            </w:pPr>
            <w:r>
              <w:t xml:space="preserve">Development for </w:t>
            </w:r>
            <w:r w:rsidRPr="000B0326">
              <w:rPr>
                <w:rPrChange w:id="51" w:author="David Clark" w:date="2019-07-24T09:15:00Z">
                  <w:rPr/>
                </w:rPrChange>
              </w:rPr>
              <w:t>outdoor lighting</w:t>
            </w:r>
            <w:r>
              <w:t>:</w:t>
            </w:r>
          </w:p>
          <w:p w14:paraId="544DDAD6" w14:textId="77777777" w:rsidR="001E1A74" w:rsidRDefault="001E1A74" w:rsidP="00914CBD">
            <w:pPr>
              <w:pStyle w:val="HGTableBullet2"/>
              <w:numPr>
                <w:ilvl w:val="0"/>
                <w:numId w:val="11"/>
              </w:numPr>
            </w:pPr>
            <w:r>
              <w:t xml:space="preserve">does not have an adverse impact on any person, activity or fauna because of light </w:t>
            </w:r>
            <w:r>
              <w:lastRenderedPageBreak/>
              <w:t>emissions, either directly or by reflection;</w:t>
            </w:r>
          </w:p>
          <w:p w14:paraId="49D12380" w14:textId="77777777" w:rsidR="001E1A74" w:rsidRDefault="001E1A74" w:rsidP="00914CBD">
            <w:pPr>
              <w:pStyle w:val="HGTableBullet2"/>
            </w:pPr>
            <w:r>
              <w:t>ensures that the external appearance of the premises is similar to adjoining non-residential premises with lighting that does not impact adversely on centre amenity and the public realm.</w:t>
            </w:r>
          </w:p>
        </w:tc>
        <w:tc>
          <w:tcPr>
            <w:tcW w:w="4261" w:type="dxa"/>
            <w:shd w:val="clear" w:color="auto" w:fill="auto"/>
          </w:tcPr>
          <w:p w14:paraId="774BC495" w14:textId="77777777" w:rsidR="001E1A74" w:rsidRDefault="00FA751C" w:rsidP="00CC0AE5">
            <w:pPr>
              <w:pStyle w:val="QPPTableTextBold"/>
            </w:pPr>
            <w:r>
              <w:lastRenderedPageBreak/>
              <w:t>AO5</w:t>
            </w:r>
            <w:r w:rsidR="001E1A74">
              <w:t>.1</w:t>
            </w:r>
          </w:p>
          <w:p w14:paraId="30C1753A" w14:textId="06B1375A" w:rsidR="001E1A74" w:rsidRDefault="001E1A74" w:rsidP="00CC0AE5">
            <w:pPr>
              <w:pStyle w:val="QPPTableTextBody"/>
            </w:pPr>
            <w:r>
              <w:t xml:space="preserve">Development provides for </w:t>
            </w:r>
            <w:r w:rsidRPr="000B0326">
              <w:rPr>
                <w:rPrChange w:id="52" w:author="David Clark" w:date="2019-07-24T09:15:00Z">
                  <w:rPr/>
                </w:rPrChange>
              </w:rPr>
              <w:t>outdoor lighting</w:t>
            </w:r>
            <w:r>
              <w:t xml:space="preserve">: </w:t>
            </w:r>
          </w:p>
          <w:p w14:paraId="08BAF788" w14:textId="76F1A318" w:rsidR="001E1A74" w:rsidRDefault="001E1A74" w:rsidP="00914CBD">
            <w:pPr>
              <w:pStyle w:val="HGTableBullet2"/>
              <w:numPr>
                <w:ilvl w:val="0"/>
                <w:numId w:val="12"/>
              </w:numPr>
            </w:pPr>
            <w:r>
              <w:t xml:space="preserve">with technical parameters, design, installation, operation and maintenance which comply with the requirements of </w:t>
            </w:r>
            <w:r w:rsidRPr="000B0326">
              <w:rPr>
                <w:rPrChange w:id="53" w:author="David Clark" w:date="2019-07-24T09:15:00Z">
                  <w:rPr/>
                </w:rPrChange>
              </w:rPr>
              <w:lastRenderedPageBreak/>
              <w:t>AS 4282-1997 Control of the obtrusive effects of outdoor lighting</w:t>
            </w:r>
            <w:r>
              <w:t>;</w:t>
            </w:r>
          </w:p>
          <w:p w14:paraId="07B6DE7F" w14:textId="77777777" w:rsidR="001E1A74" w:rsidRDefault="001E1A74" w:rsidP="00914CBD">
            <w:pPr>
              <w:pStyle w:val="HGTableBullet2"/>
            </w:pPr>
            <w:r>
              <w:t>which maintains a minimum of 20lux at the footpath level where</w:t>
            </w:r>
            <w:r w:rsidR="00722E92">
              <w:t xml:space="preserve"> in a zone</w:t>
            </w:r>
            <w:r>
              <w:t xml:space="preserve"> in the</w:t>
            </w:r>
            <w:r w:rsidR="00722E92">
              <w:t xml:space="preserve"> </w:t>
            </w:r>
            <w:r w:rsidR="00157BB5" w:rsidRPr="00157BB5">
              <w:t>c</w:t>
            </w:r>
            <w:r w:rsidR="00722E92" w:rsidRPr="00157BB5">
              <w:t>entre zones category</w:t>
            </w:r>
            <w:r w:rsidR="00722E92">
              <w:t xml:space="preserve"> or the </w:t>
            </w:r>
            <w:r w:rsidR="00722E92" w:rsidRPr="00A73B24">
              <w:t>Mixed use zone</w:t>
            </w:r>
            <w:r>
              <w:t>.</w:t>
            </w:r>
          </w:p>
          <w:p w14:paraId="0D82698F" w14:textId="4936EC2E" w:rsidR="001E1A74" w:rsidRDefault="001E1A74" w:rsidP="001E1A74">
            <w:pPr>
              <w:pStyle w:val="QPPEditorsNoteStyle1"/>
            </w:pPr>
            <w:r>
              <w:t xml:space="preserve">Note—The effect of outdoor lighting is to be mitigated where a window of a habitable room of a nearby dwelling will be illuminated beyond maximum permissible values outlined in </w:t>
            </w:r>
            <w:r w:rsidRPr="000B0326">
              <w:rPr>
                <w:rPrChange w:id="54" w:author="David Clark" w:date="2019-07-24T09:15:00Z">
                  <w:rPr/>
                </w:rPrChange>
              </w:rPr>
              <w:t>AS 4282-1997 Control of the obtrusive effects of outdoor lighting</w:t>
            </w:r>
            <w:r>
              <w:t>.</w:t>
            </w:r>
          </w:p>
        </w:tc>
        <w:bookmarkStart w:id="55" w:name="Table9333l"/>
        <w:bookmarkEnd w:id="55"/>
      </w:tr>
      <w:tr w:rsidR="001E1A74" w14:paraId="4ECD536F" w14:textId="77777777" w:rsidTr="001A1A8E">
        <w:tc>
          <w:tcPr>
            <w:tcW w:w="4261" w:type="dxa"/>
            <w:vMerge/>
            <w:shd w:val="clear" w:color="auto" w:fill="auto"/>
          </w:tcPr>
          <w:p w14:paraId="418EF28E" w14:textId="77777777" w:rsidR="001E1A74" w:rsidRDefault="001E1A74" w:rsidP="001A3394"/>
        </w:tc>
        <w:tc>
          <w:tcPr>
            <w:tcW w:w="4261" w:type="dxa"/>
            <w:shd w:val="clear" w:color="auto" w:fill="auto"/>
          </w:tcPr>
          <w:p w14:paraId="23FC0129" w14:textId="77777777" w:rsidR="001E1A74" w:rsidRDefault="00FA751C" w:rsidP="00CC0AE5">
            <w:pPr>
              <w:pStyle w:val="QPPTableTextBold"/>
            </w:pPr>
            <w:r>
              <w:t>AO5</w:t>
            </w:r>
            <w:r w:rsidR="001E1A74">
              <w:t>.2</w:t>
            </w:r>
          </w:p>
          <w:p w14:paraId="15C557FD" w14:textId="77777777" w:rsidR="001E1A74" w:rsidRDefault="001E1A74" w:rsidP="00CC0AE5">
            <w:pPr>
              <w:pStyle w:val="QPPTableTextBody"/>
            </w:pPr>
            <w:r>
              <w:t>Development ensures that floodlighting is restricted to types that do not produce an upward component of light where mounted horizontally such as a full cut off luminar.</w:t>
            </w:r>
          </w:p>
        </w:tc>
      </w:tr>
      <w:tr w:rsidR="001E1A74" w14:paraId="663EE0BA" w14:textId="77777777" w:rsidTr="001A1A8E">
        <w:tc>
          <w:tcPr>
            <w:tcW w:w="4261" w:type="dxa"/>
            <w:vMerge/>
            <w:shd w:val="clear" w:color="auto" w:fill="auto"/>
          </w:tcPr>
          <w:p w14:paraId="3606B0F3" w14:textId="77777777" w:rsidR="001E1A74" w:rsidRDefault="001E1A74" w:rsidP="001A3394"/>
        </w:tc>
        <w:tc>
          <w:tcPr>
            <w:tcW w:w="4261" w:type="dxa"/>
            <w:shd w:val="clear" w:color="auto" w:fill="auto"/>
          </w:tcPr>
          <w:p w14:paraId="39BF3C22" w14:textId="77777777" w:rsidR="001E1A74" w:rsidRDefault="00FA751C" w:rsidP="00CC0AE5">
            <w:pPr>
              <w:pStyle w:val="QPPTableTextBold"/>
            </w:pPr>
            <w:r>
              <w:t>AO5</w:t>
            </w:r>
            <w:r w:rsidR="001E1A74">
              <w:t>.3</w:t>
            </w:r>
          </w:p>
          <w:p w14:paraId="7872C6BB" w14:textId="77777777" w:rsidR="001E1A74" w:rsidRDefault="001E1A74" w:rsidP="00CC0AE5">
            <w:pPr>
              <w:pStyle w:val="QPPTableTextBody"/>
            </w:pPr>
            <w:r>
              <w:t>Development</w:t>
            </w:r>
            <w:r w:rsidR="00EE206F">
              <w:t xml:space="preserve"> </w:t>
            </w:r>
            <w:r w:rsidR="007E3C36">
              <w:t xml:space="preserve">facade </w:t>
            </w:r>
            <w:r>
              <w:t>has no flashing lights.</w:t>
            </w:r>
          </w:p>
        </w:tc>
      </w:tr>
      <w:tr w:rsidR="003A2FC7" w14:paraId="66150E31" w14:textId="77777777" w:rsidTr="007F1BFA">
        <w:tc>
          <w:tcPr>
            <w:tcW w:w="4261" w:type="dxa"/>
            <w:shd w:val="clear" w:color="auto" w:fill="auto"/>
          </w:tcPr>
          <w:p w14:paraId="154035E3" w14:textId="77777777" w:rsidR="003A2FC7" w:rsidRDefault="00FA751C" w:rsidP="00CC0AE5">
            <w:pPr>
              <w:pStyle w:val="QPPTableTextBold"/>
            </w:pPr>
            <w:r>
              <w:t>PO6</w:t>
            </w:r>
          </w:p>
          <w:p w14:paraId="5B5FF1AC" w14:textId="77777777" w:rsidR="003A2FC7" w:rsidRDefault="003A2FC7" w:rsidP="00CC0AE5">
            <w:pPr>
              <w:pStyle w:val="QPPTableTextBody"/>
            </w:pPr>
            <w:r>
              <w:t>Development for urban purposes is serviced adequately with:</w:t>
            </w:r>
          </w:p>
          <w:p w14:paraId="0AC733C5" w14:textId="77777777" w:rsidR="003A2FC7" w:rsidRDefault="003A2FC7" w:rsidP="00914CBD">
            <w:pPr>
              <w:pStyle w:val="HGTableBullet2"/>
              <w:numPr>
                <w:ilvl w:val="0"/>
                <w:numId w:val="152"/>
              </w:numPr>
            </w:pPr>
            <w:r>
              <w:t>water supply which meets the stated standard of service for intended use and fire-fighting purposes;</w:t>
            </w:r>
          </w:p>
          <w:p w14:paraId="1719CFB4" w14:textId="77777777" w:rsidR="003A2FC7" w:rsidRDefault="003A2FC7" w:rsidP="00914CBD">
            <w:pPr>
              <w:pStyle w:val="HGTableBullet2"/>
            </w:pPr>
            <w:r>
              <w:t>waste disposal</w:t>
            </w:r>
            <w:r w:rsidR="001B2383">
              <w:t>.</w:t>
            </w:r>
          </w:p>
        </w:tc>
        <w:tc>
          <w:tcPr>
            <w:tcW w:w="4261" w:type="dxa"/>
            <w:shd w:val="clear" w:color="auto" w:fill="auto"/>
          </w:tcPr>
          <w:p w14:paraId="5441FCA3" w14:textId="77777777" w:rsidR="003A2FC7" w:rsidRDefault="00FA751C" w:rsidP="00CC0AE5">
            <w:pPr>
              <w:pStyle w:val="QPPTableTextBold"/>
            </w:pPr>
            <w:r>
              <w:t>AO6</w:t>
            </w:r>
          </w:p>
          <w:p w14:paraId="0285E7AA" w14:textId="77777777" w:rsidR="001B2383" w:rsidRDefault="001B2383" w:rsidP="00CC0AE5">
            <w:pPr>
              <w:pStyle w:val="QPPTableTextBody"/>
            </w:pPr>
            <w:r>
              <w:t>Development provides for all lots to be provided with reticulated water supply and sewerage.</w:t>
            </w:r>
          </w:p>
        </w:tc>
      </w:tr>
      <w:tr w:rsidR="00CE041C" w14:paraId="173189A4" w14:textId="77777777" w:rsidTr="004D3C12">
        <w:tc>
          <w:tcPr>
            <w:tcW w:w="8522" w:type="dxa"/>
            <w:gridSpan w:val="2"/>
            <w:shd w:val="clear" w:color="auto" w:fill="auto"/>
          </w:tcPr>
          <w:p w14:paraId="50CE58CD" w14:textId="7A0E79B6" w:rsidR="00CE041C" w:rsidRDefault="00CE041C" w:rsidP="00CC0AE5">
            <w:pPr>
              <w:pStyle w:val="QPPTableTextBold"/>
            </w:pPr>
            <w:r>
              <w:t xml:space="preserve">Additional criteria for development if for a </w:t>
            </w:r>
            <w:r w:rsidRPr="000B0326">
              <w:rPr>
                <w:rPrChange w:id="56" w:author="David Clark" w:date="2019-07-24T09:15:00Z">
                  <w:rPr/>
                </w:rPrChange>
              </w:rPr>
              <w:t>food and drink outlet</w:t>
            </w:r>
          </w:p>
        </w:tc>
      </w:tr>
      <w:tr w:rsidR="00A4559C" w14:paraId="390CFE45" w14:textId="77777777" w:rsidTr="00AD1BA5">
        <w:trPr>
          <w:trHeight w:val="2370"/>
        </w:trPr>
        <w:tc>
          <w:tcPr>
            <w:tcW w:w="4261" w:type="dxa"/>
            <w:shd w:val="clear" w:color="auto" w:fill="auto"/>
          </w:tcPr>
          <w:p w14:paraId="627A11E6" w14:textId="77777777" w:rsidR="00A4559C" w:rsidRDefault="00FA751C" w:rsidP="00CC0AE5">
            <w:pPr>
              <w:pStyle w:val="QPPTableTextBold"/>
            </w:pPr>
            <w:r>
              <w:t>PO7</w:t>
            </w:r>
          </w:p>
          <w:p w14:paraId="000D7CAD" w14:textId="407157B5" w:rsidR="00A4559C" w:rsidRDefault="00A4559C" w:rsidP="00CC0AE5">
            <w:pPr>
              <w:pStyle w:val="QPPTableTextBody"/>
            </w:pPr>
            <w:r>
              <w:t xml:space="preserve">Development mitigates impacts on residential </w:t>
            </w:r>
            <w:r w:rsidRPr="000B0326">
              <w:rPr>
                <w:rPrChange w:id="57" w:author="David Clark" w:date="2019-07-24T09:15:00Z">
                  <w:rPr/>
                </w:rPrChange>
              </w:rPr>
              <w:t>amenity</w:t>
            </w:r>
            <w:r>
              <w:t xml:space="preserve"> in or adjoining the building through:</w:t>
            </w:r>
          </w:p>
          <w:p w14:paraId="20749D57" w14:textId="77777777" w:rsidR="00A4559C" w:rsidRDefault="00A4559C" w:rsidP="00914CBD">
            <w:pPr>
              <w:pStyle w:val="HGTableBullet2"/>
              <w:numPr>
                <w:ilvl w:val="0"/>
                <w:numId w:val="143"/>
              </w:numPr>
            </w:pPr>
            <w:r w:rsidRPr="007E3C36">
              <w:t xml:space="preserve">providing an outdoor dining area that </w:t>
            </w:r>
            <w:r>
              <w:t xml:space="preserve">is </w:t>
            </w:r>
            <w:r w:rsidRPr="00FB04E2">
              <w:t>appropriately located</w:t>
            </w:r>
            <w:r w:rsidRPr="00B257C7">
              <w:t>;</w:t>
            </w:r>
          </w:p>
          <w:p w14:paraId="34C4D7B1" w14:textId="1935E19B" w:rsidR="00A4559C" w:rsidRDefault="00A4559C" w:rsidP="00914CBD">
            <w:pPr>
              <w:pStyle w:val="HGTableBullet2"/>
              <w:numPr>
                <w:ilvl w:val="0"/>
                <w:numId w:val="143"/>
              </w:numPr>
            </w:pPr>
            <w:r>
              <w:t xml:space="preserve">ensuring external dining and entertainment areas are visually and </w:t>
            </w:r>
            <w:r w:rsidRPr="000B0326">
              <w:rPr>
                <w:rPrChange w:id="58" w:author="David Clark" w:date="2019-07-24T09:15:00Z">
                  <w:rPr/>
                </w:rPrChange>
              </w:rPr>
              <w:t>acoustically screened</w:t>
            </w:r>
            <w:r>
              <w:t xml:space="preserve"> from an adjoining dwelling.</w:t>
            </w:r>
          </w:p>
        </w:tc>
        <w:tc>
          <w:tcPr>
            <w:tcW w:w="4261" w:type="dxa"/>
            <w:shd w:val="clear" w:color="auto" w:fill="auto"/>
          </w:tcPr>
          <w:p w14:paraId="7E93748B" w14:textId="77777777" w:rsidR="00A4559C" w:rsidRDefault="00FA751C" w:rsidP="00CC0AE5">
            <w:pPr>
              <w:pStyle w:val="QPPTableTextBold"/>
            </w:pPr>
            <w:r>
              <w:t>AO7</w:t>
            </w:r>
          </w:p>
          <w:p w14:paraId="79EAF121" w14:textId="77777777" w:rsidR="00A4559C" w:rsidRDefault="00A4559C" w:rsidP="00CC0AE5">
            <w:pPr>
              <w:pStyle w:val="QPPTableTextBody"/>
            </w:pPr>
            <w:r>
              <w:t>Development provides for external dining or entertainm</w:t>
            </w:r>
            <w:r w:rsidR="006A6300">
              <w:t>ent areas to be:</w:t>
            </w:r>
          </w:p>
          <w:p w14:paraId="453169E9" w14:textId="77777777" w:rsidR="00A4559C" w:rsidRDefault="00A4559C" w:rsidP="00914CBD">
            <w:pPr>
              <w:pStyle w:val="HGTableBullet2"/>
              <w:numPr>
                <w:ilvl w:val="0"/>
                <w:numId w:val="151"/>
              </w:numPr>
            </w:pPr>
            <w:r>
              <w:t>located in or directly adjacent to the public realm;</w:t>
            </w:r>
          </w:p>
          <w:p w14:paraId="13B8F147" w14:textId="3FAAFD5A" w:rsidR="00A4559C" w:rsidRDefault="00A4559C" w:rsidP="00914CBD">
            <w:pPr>
              <w:pStyle w:val="HGTableBullet2"/>
              <w:numPr>
                <w:ilvl w:val="0"/>
                <w:numId w:val="151"/>
              </w:numPr>
            </w:pPr>
            <w:r>
              <w:t xml:space="preserve">visually and </w:t>
            </w:r>
            <w:r w:rsidRPr="000B0326">
              <w:rPr>
                <w:rPrChange w:id="59" w:author="David Clark" w:date="2019-07-24T09:15:00Z">
                  <w:rPr/>
                </w:rPrChange>
              </w:rPr>
              <w:t>acoustically screened</w:t>
            </w:r>
            <w:r>
              <w:t xml:space="preserve"> from an adjoining dwelling.</w:t>
            </w:r>
          </w:p>
        </w:tc>
      </w:tr>
      <w:tr w:rsidR="00CD0808" w14:paraId="4767401C" w14:textId="77777777" w:rsidTr="001A1A8E">
        <w:tc>
          <w:tcPr>
            <w:tcW w:w="8522" w:type="dxa"/>
            <w:gridSpan w:val="2"/>
            <w:shd w:val="clear" w:color="auto" w:fill="auto"/>
          </w:tcPr>
          <w:p w14:paraId="42836FDD" w14:textId="53D8CCA6" w:rsidR="00CD0808" w:rsidRDefault="00CD0808" w:rsidP="00CC0AE5">
            <w:pPr>
              <w:pStyle w:val="QPPTableTextBold"/>
            </w:pPr>
            <w:r>
              <w:t xml:space="preserve">Additional criteria for development if for a </w:t>
            </w:r>
            <w:r w:rsidR="008B2396" w:rsidRPr="000B0326">
              <w:rPr>
                <w:rPrChange w:id="60" w:author="David Clark" w:date="2019-07-24T09:15:00Z">
                  <w:rPr/>
                </w:rPrChange>
              </w:rPr>
              <w:t>garden centre</w:t>
            </w:r>
            <w:r>
              <w:t xml:space="preserve"> or </w:t>
            </w:r>
            <w:r w:rsidR="008B2396" w:rsidRPr="000B0326">
              <w:rPr>
                <w:rPrChange w:id="61" w:author="David Clark" w:date="2019-07-24T09:15:00Z">
                  <w:rPr/>
                </w:rPrChange>
              </w:rPr>
              <w:t>hardware and trade supplies</w:t>
            </w:r>
          </w:p>
        </w:tc>
      </w:tr>
      <w:tr w:rsidR="00845006" w14:paraId="702FAD75" w14:textId="77777777" w:rsidTr="001A1A8E">
        <w:tc>
          <w:tcPr>
            <w:tcW w:w="4261" w:type="dxa"/>
            <w:vMerge w:val="restart"/>
            <w:shd w:val="clear" w:color="auto" w:fill="auto"/>
          </w:tcPr>
          <w:p w14:paraId="5F134F4E" w14:textId="77777777" w:rsidR="00845006" w:rsidRDefault="00FA751C" w:rsidP="00CC0AE5">
            <w:pPr>
              <w:pStyle w:val="QPPTableTextBold"/>
            </w:pPr>
            <w:r>
              <w:t>PO8</w:t>
            </w:r>
          </w:p>
          <w:p w14:paraId="02D65B13" w14:textId="77777777" w:rsidR="00845006" w:rsidRDefault="00845006" w:rsidP="00CC0AE5">
            <w:pPr>
              <w:pStyle w:val="QPPTableTextBody"/>
            </w:pPr>
            <w:r>
              <w:t>Development contributes to the creation of a vibrant and attractive public realm and centre amenity.</w:t>
            </w:r>
          </w:p>
        </w:tc>
        <w:tc>
          <w:tcPr>
            <w:tcW w:w="4261" w:type="dxa"/>
            <w:shd w:val="clear" w:color="auto" w:fill="auto"/>
          </w:tcPr>
          <w:p w14:paraId="7470A56A" w14:textId="77777777" w:rsidR="00845006" w:rsidRDefault="00FA751C" w:rsidP="00CC0AE5">
            <w:pPr>
              <w:pStyle w:val="QPPTableTextBold"/>
            </w:pPr>
            <w:r>
              <w:t>AO8</w:t>
            </w:r>
            <w:r w:rsidR="00845006">
              <w:t>.1</w:t>
            </w:r>
          </w:p>
          <w:p w14:paraId="2086D896" w14:textId="4392DB43" w:rsidR="00845006" w:rsidRDefault="00845006" w:rsidP="00CC0AE5">
            <w:pPr>
              <w:pStyle w:val="QPPTableTextBody"/>
            </w:pPr>
            <w:r>
              <w:t xml:space="preserve">Development provides for the </w:t>
            </w:r>
            <w:r w:rsidRPr="000B0326">
              <w:rPr>
                <w:rPrChange w:id="62" w:author="David Clark" w:date="2019-07-24T09:15:00Z">
                  <w:rPr/>
                </w:rPrChange>
              </w:rPr>
              <w:t>gross floor area</w:t>
            </w:r>
            <w:r>
              <w:t xml:space="preserve"> for any individual tenancy to be no greater than 1,500m</w:t>
            </w:r>
            <w:r w:rsidRPr="00CD0808">
              <w:rPr>
                <w:rStyle w:val="QPPSuperscriptChar"/>
              </w:rPr>
              <w:t>2</w:t>
            </w:r>
            <w:r>
              <w:t xml:space="preserve"> if in the Centre frame </w:t>
            </w:r>
            <w:r w:rsidR="00346BD0">
              <w:t xml:space="preserve">zone </w:t>
            </w:r>
            <w:r>
              <w:t xml:space="preserve">precinct </w:t>
            </w:r>
            <w:r w:rsidR="004E117A">
              <w:t xml:space="preserve">of the Mixed use zone </w:t>
            </w:r>
            <w:r>
              <w:t xml:space="preserve">or </w:t>
            </w:r>
            <w:r w:rsidR="00832027">
              <w:t xml:space="preserve">the </w:t>
            </w:r>
            <w:r>
              <w:t xml:space="preserve">Corridor zone precinct </w:t>
            </w:r>
            <w:r w:rsidR="00513F9F">
              <w:t xml:space="preserve">of </w:t>
            </w:r>
            <w:r>
              <w:t xml:space="preserve">the </w:t>
            </w:r>
            <w:r w:rsidRPr="000B0326">
              <w:rPr>
                <w:rPrChange w:id="63" w:author="David Clark" w:date="2019-07-24T09:15:00Z">
                  <w:rPr/>
                </w:rPrChange>
              </w:rPr>
              <w:t>Mixed use zone</w:t>
            </w:r>
            <w:r>
              <w:t>.</w:t>
            </w:r>
          </w:p>
        </w:tc>
      </w:tr>
      <w:tr w:rsidR="00845006" w14:paraId="55DA8B97" w14:textId="77777777" w:rsidTr="001A1A8E">
        <w:tc>
          <w:tcPr>
            <w:tcW w:w="4261" w:type="dxa"/>
            <w:vMerge/>
            <w:shd w:val="clear" w:color="auto" w:fill="auto"/>
          </w:tcPr>
          <w:p w14:paraId="701E5FD5" w14:textId="77777777" w:rsidR="00845006" w:rsidRDefault="00845006" w:rsidP="001A3394"/>
        </w:tc>
        <w:tc>
          <w:tcPr>
            <w:tcW w:w="4261" w:type="dxa"/>
            <w:shd w:val="clear" w:color="auto" w:fill="auto"/>
          </w:tcPr>
          <w:p w14:paraId="584F51CF" w14:textId="77777777" w:rsidR="00845006" w:rsidRDefault="00FA751C" w:rsidP="00CC0AE5">
            <w:pPr>
              <w:pStyle w:val="QPPTableTextBold"/>
            </w:pPr>
            <w:r>
              <w:t>AO8</w:t>
            </w:r>
            <w:r w:rsidR="00845006">
              <w:t>.2</w:t>
            </w:r>
          </w:p>
          <w:p w14:paraId="76024D89" w14:textId="77777777" w:rsidR="00845006" w:rsidRDefault="00845006" w:rsidP="00CC0AE5">
            <w:pPr>
              <w:pStyle w:val="QPPTableTextBody"/>
            </w:pPr>
            <w:r>
              <w:t>Development:</w:t>
            </w:r>
          </w:p>
          <w:p w14:paraId="51656AB8" w14:textId="393086C0" w:rsidR="00845006" w:rsidRDefault="00845006" w:rsidP="00914CBD">
            <w:pPr>
              <w:pStyle w:val="HGTableBullet2"/>
              <w:numPr>
                <w:ilvl w:val="0"/>
                <w:numId w:val="13"/>
              </w:numPr>
            </w:pPr>
            <w:r>
              <w:t xml:space="preserve">is not located on land identified as </w:t>
            </w:r>
            <w:r w:rsidRPr="000B0326">
              <w:rPr>
                <w:rPrChange w:id="64" w:author="David Clark" w:date="2019-07-24T09:15:00Z">
                  <w:rPr/>
                </w:rPrChange>
              </w:rPr>
              <w:t>active frontage</w:t>
            </w:r>
            <w:r w:rsidR="00F25DC8" w:rsidRPr="000B0326">
              <w:rPr>
                <w:rPrChange w:id="65" w:author="David Clark" w:date="2019-07-24T09:15:00Z">
                  <w:rPr/>
                </w:rPrChange>
              </w:rPr>
              <w:t xml:space="preserve"> – </w:t>
            </w:r>
            <w:r w:rsidRPr="000B0326">
              <w:rPr>
                <w:rPrChange w:id="66" w:author="David Clark" w:date="2019-07-24T09:15:00Z">
                  <w:rPr/>
                </w:rPrChange>
              </w:rPr>
              <w:t>primary</w:t>
            </w:r>
            <w:r>
              <w:t>; or</w:t>
            </w:r>
          </w:p>
          <w:p w14:paraId="3ABBE8B0" w14:textId="77777777" w:rsidR="00845006" w:rsidRDefault="00845006" w:rsidP="00914CBD">
            <w:pPr>
              <w:pStyle w:val="HGTableBullet2"/>
            </w:pPr>
            <w:r>
              <w:t>if located on land identified as active frontage</w:t>
            </w:r>
            <w:r w:rsidR="00F25DC8" w:rsidRPr="00F25DC8">
              <w:t xml:space="preserve"> – </w:t>
            </w:r>
            <w:r>
              <w:t>primary, is located behind a highly active non-residential use.</w:t>
            </w:r>
          </w:p>
        </w:tc>
      </w:tr>
      <w:tr w:rsidR="00845006" w14:paraId="68247D45" w14:textId="77777777" w:rsidTr="001A1A8E">
        <w:tc>
          <w:tcPr>
            <w:tcW w:w="4261" w:type="dxa"/>
            <w:vMerge/>
            <w:shd w:val="clear" w:color="auto" w:fill="auto"/>
          </w:tcPr>
          <w:p w14:paraId="3C2A1006" w14:textId="77777777" w:rsidR="00845006" w:rsidRDefault="00845006" w:rsidP="001A3394"/>
        </w:tc>
        <w:tc>
          <w:tcPr>
            <w:tcW w:w="4261" w:type="dxa"/>
            <w:shd w:val="clear" w:color="auto" w:fill="auto"/>
          </w:tcPr>
          <w:p w14:paraId="34B58CCC" w14:textId="77777777" w:rsidR="00845006" w:rsidRDefault="00FA751C" w:rsidP="00CC0AE5">
            <w:pPr>
              <w:pStyle w:val="QPPTableTextBold"/>
            </w:pPr>
            <w:r>
              <w:t>AO8</w:t>
            </w:r>
            <w:r w:rsidR="00845006">
              <w:t>.3</w:t>
            </w:r>
          </w:p>
          <w:p w14:paraId="33E7470D" w14:textId="5BFD1EDA" w:rsidR="00845006" w:rsidRDefault="00845006" w:rsidP="00CC0AE5">
            <w:pPr>
              <w:pStyle w:val="QPPTableTextBody"/>
            </w:pPr>
            <w:r>
              <w:lastRenderedPageBreak/>
              <w:t xml:space="preserve">Development if located on an </w:t>
            </w:r>
            <w:r w:rsidR="00996D67" w:rsidRPr="000B0326">
              <w:rPr>
                <w:rPrChange w:id="67" w:author="David Clark" w:date="2019-07-24T09:15:00Z">
                  <w:rPr/>
                </w:rPrChange>
              </w:rPr>
              <w:t>active frontage – secondary</w:t>
            </w:r>
            <w:r w:rsidRPr="00E726BE">
              <w:t>:</w:t>
            </w:r>
          </w:p>
          <w:p w14:paraId="4A9D8880" w14:textId="77777777" w:rsidR="00845006" w:rsidRDefault="00845006" w:rsidP="00914CBD">
            <w:pPr>
              <w:pStyle w:val="HGTableBullet2"/>
              <w:numPr>
                <w:ilvl w:val="0"/>
                <w:numId w:val="14"/>
              </w:numPr>
            </w:pPr>
            <w:r>
              <w:t>ensures that:</w:t>
            </w:r>
          </w:p>
          <w:p w14:paraId="188A7AFB" w14:textId="77777777" w:rsidR="00845006" w:rsidRPr="00914CBD" w:rsidRDefault="00845006" w:rsidP="00914CBD">
            <w:pPr>
              <w:pStyle w:val="HGTableBullet3"/>
              <w:numPr>
                <w:ilvl w:val="0"/>
                <w:numId w:val="144"/>
              </w:numPr>
            </w:pPr>
            <w:r w:rsidRPr="00914CBD">
              <w:t>separate tenancies do not amalgamate to create a frontage wider than 20m;</w:t>
            </w:r>
          </w:p>
          <w:p w14:paraId="139CB8EB" w14:textId="77777777" w:rsidR="00845006" w:rsidRDefault="00845006" w:rsidP="00914CBD">
            <w:pPr>
              <w:pStyle w:val="HGTableBullet3"/>
            </w:pPr>
            <w:r>
              <w:t>windows are not obscured with signage or fixtures;</w:t>
            </w:r>
          </w:p>
          <w:p w14:paraId="7E6EB8A7" w14:textId="77777777" w:rsidR="00845006" w:rsidRDefault="00845006" w:rsidP="00914CBD">
            <w:pPr>
              <w:pStyle w:val="HGTableBullet3"/>
            </w:pPr>
            <w:r>
              <w:t>the tenancy interior is able to be viewed from the street; or</w:t>
            </w:r>
          </w:p>
          <w:p w14:paraId="78AEE217" w14:textId="77777777" w:rsidR="00845006" w:rsidRDefault="00845006" w:rsidP="00914CBD">
            <w:pPr>
              <w:pStyle w:val="HGTableBullet2"/>
            </w:pPr>
            <w:r>
              <w:t>is located behind active non-residential uses.</w:t>
            </w:r>
          </w:p>
        </w:tc>
      </w:tr>
      <w:tr w:rsidR="00CD0808" w14:paraId="5FE3FA53" w14:textId="77777777" w:rsidTr="001A1A8E">
        <w:tc>
          <w:tcPr>
            <w:tcW w:w="8522" w:type="dxa"/>
            <w:gridSpan w:val="2"/>
            <w:shd w:val="clear" w:color="auto" w:fill="auto"/>
          </w:tcPr>
          <w:p w14:paraId="5AE6B614" w14:textId="3B7C4AA1" w:rsidR="00CD0808" w:rsidRDefault="00CD0808" w:rsidP="00CC0AE5">
            <w:pPr>
              <w:pStyle w:val="QPPTableTextBold"/>
            </w:pPr>
            <w:r>
              <w:lastRenderedPageBreak/>
              <w:t xml:space="preserve">Additional criteria if for development if a </w:t>
            </w:r>
            <w:r w:rsidR="008B2396" w:rsidRPr="000B0326">
              <w:rPr>
                <w:rPrChange w:id="68" w:author="David Clark" w:date="2019-07-24T09:15:00Z">
                  <w:rPr/>
                </w:rPrChange>
              </w:rPr>
              <w:t>shop</w:t>
            </w:r>
            <w:r w:rsidR="008B2396">
              <w:t xml:space="preserve"> </w:t>
            </w:r>
            <w:r>
              <w:t xml:space="preserve">or shop component of a </w:t>
            </w:r>
            <w:r w:rsidR="008B2396" w:rsidRPr="000B0326">
              <w:rPr>
                <w:rPrChange w:id="69" w:author="David Clark" w:date="2019-07-24T09:15:00Z">
                  <w:rPr/>
                </w:rPrChange>
              </w:rPr>
              <w:t>shopping centre</w:t>
            </w:r>
          </w:p>
        </w:tc>
      </w:tr>
      <w:tr w:rsidR="001A3394" w14:paraId="0566C9FB" w14:textId="77777777" w:rsidTr="001A1A8E">
        <w:tc>
          <w:tcPr>
            <w:tcW w:w="4261" w:type="dxa"/>
            <w:shd w:val="clear" w:color="auto" w:fill="auto"/>
          </w:tcPr>
          <w:p w14:paraId="480732EB" w14:textId="77777777" w:rsidR="00EB386E" w:rsidRDefault="00FA751C" w:rsidP="00CC0AE5">
            <w:pPr>
              <w:pStyle w:val="QPPTableTextBold"/>
            </w:pPr>
            <w:r>
              <w:t>PO9</w:t>
            </w:r>
          </w:p>
          <w:p w14:paraId="5739495F" w14:textId="77777777" w:rsidR="001A3394" w:rsidRDefault="00EB386E" w:rsidP="00CC0AE5">
            <w:pPr>
              <w:pStyle w:val="QPPTableTextBody"/>
            </w:pPr>
            <w:r>
              <w:t>Development contributes to the creation of a vibrant and attractive public realm and centre amenity.</w:t>
            </w:r>
          </w:p>
        </w:tc>
        <w:tc>
          <w:tcPr>
            <w:tcW w:w="4261" w:type="dxa"/>
            <w:shd w:val="clear" w:color="auto" w:fill="auto"/>
          </w:tcPr>
          <w:p w14:paraId="4BC09FD9" w14:textId="77777777" w:rsidR="00EB386E" w:rsidRDefault="00FA751C" w:rsidP="00CC0AE5">
            <w:pPr>
              <w:pStyle w:val="QPPTableTextBold"/>
            </w:pPr>
            <w:r>
              <w:t>AO9</w:t>
            </w:r>
          </w:p>
          <w:p w14:paraId="37C1159C" w14:textId="222D2600" w:rsidR="001A3394" w:rsidRDefault="00EB386E" w:rsidP="00CC0AE5">
            <w:pPr>
              <w:pStyle w:val="QPPTableTextBody"/>
            </w:pPr>
            <w:r>
              <w:t xml:space="preserve">Development provides for a </w:t>
            </w:r>
            <w:r w:rsidRPr="000B0326">
              <w:rPr>
                <w:rPrChange w:id="70" w:author="David Clark" w:date="2019-07-24T09:15:00Z">
                  <w:rPr/>
                </w:rPrChange>
              </w:rPr>
              <w:t>gross floor area</w:t>
            </w:r>
            <w:r>
              <w:t xml:space="preserve"> of no greater than 1,500m</w:t>
            </w:r>
            <w:r w:rsidRPr="00EB386E">
              <w:rPr>
                <w:rStyle w:val="QPPSuperscriptChar"/>
              </w:rPr>
              <w:t>2</w:t>
            </w:r>
            <w:r>
              <w:t xml:space="preserve"> for any individual tenancy in the Centre frame </w:t>
            </w:r>
            <w:r w:rsidR="00796E78">
              <w:t xml:space="preserve">zone </w:t>
            </w:r>
            <w:r>
              <w:t xml:space="preserve">precinct </w:t>
            </w:r>
            <w:r w:rsidR="004E117A">
              <w:t xml:space="preserve">of the Mixed use zone </w:t>
            </w:r>
            <w:r>
              <w:t xml:space="preserve">or Corridor zone precinct </w:t>
            </w:r>
            <w:r w:rsidR="00513F9F">
              <w:t xml:space="preserve">of </w:t>
            </w:r>
            <w:r>
              <w:t xml:space="preserve">the </w:t>
            </w:r>
            <w:r w:rsidRPr="000B0326">
              <w:rPr>
                <w:rPrChange w:id="71" w:author="David Clark" w:date="2019-07-24T09:15:00Z">
                  <w:rPr/>
                </w:rPrChange>
              </w:rPr>
              <w:t>Mixed use zone</w:t>
            </w:r>
            <w:r>
              <w:t>.</w:t>
            </w:r>
          </w:p>
        </w:tc>
      </w:tr>
      <w:tr w:rsidR="00EB386E" w14:paraId="0D06D351" w14:textId="77777777" w:rsidTr="001A1A8E">
        <w:tc>
          <w:tcPr>
            <w:tcW w:w="8522" w:type="dxa"/>
            <w:gridSpan w:val="2"/>
            <w:shd w:val="clear" w:color="auto" w:fill="auto"/>
          </w:tcPr>
          <w:p w14:paraId="535F6086" w14:textId="56647044" w:rsidR="00EB386E" w:rsidRDefault="00EB386E" w:rsidP="00CC0AE5">
            <w:pPr>
              <w:pStyle w:val="QPPTableTextBold"/>
            </w:pPr>
            <w:r>
              <w:t xml:space="preserve">Additional criteria for development if for a </w:t>
            </w:r>
            <w:r w:rsidRPr="000B0326">
              <w:rPr>
                <w:rPrChange w:id="72" w:author="David Clark" w:date="2019-07-24T09:15:00Z">
                  <w:rPr/>
                </w:rPrChange>
              </w:rPr>
              <w:t>showroom</w:t>
            </w:r>
          </w:p>
        </w:tc>
      </w:tr>
      <w:tr w:rsidR="00845006" w14:paraId="29498C26" w14:textId="77777777" w:rsidTr="001A1A8E">
        <w:tc>
          <w:tcPr>
            <w:tcW w:w="4261" w:type="dxa"/>
            <w:vMerge w:val="restart"/>
            <w:shd w:val="clear" w:color="auto" w:fill="auto"/>
          </w:tcPr>
          <w:p w14:paraId="59E58DB6" w14:textId="77777777" w:rsidR="00845006" w:rsidRDefault="00FA751C" w:rsidP="00CC0AE5">
            <w:pPr>
              <w:pStyle w:val="QPPTableTextBold"/>
            </w:pPr>
            <w:r>
              <w:t>PO10</w:t>
            </w:r>
          </w:p>
          <w:p w14:paraId="567A5D4D" w14:textId="77777777" w:rsidR="00845006" w:rsidRDefault="00845006" w:rsidP="00CC0AE5">
            <w:pPr>
              <w:pStyle w:val="QPPTableTextBody"/>
            </w:pPr>
            <w:r>
              <w:t>Development contributes to the creation of a vibrant and attractive public realm and centre amenity.</w:t>
            </w:r>
          </w:p>
        </w:tc>
        <w:tc>
          <w:tcPr>
            <w:tcW w:w="4261" w:type="dxa"/>
            <w:shd w:val="clear" w:color="auto" w:fill="auto"/>
          </w:tcPr>
          <w:p w14:paraId="2F5A392D" w14:textId="77777777" w:rsidR="00845006" w:rsidRDefault="00FA751C" w:rsidP="00CC0AE5">
            <w:pPr>
              <w:pStyle w:val="QPPTableTextBold"/>
            </w:pPr>
            <w:r>
              <w:t>AO10</w:t>
            </w:r>
            <w:r w:rsidR="00845006">
              <w:t>.1</w:t>
            </w:r>
          </w:p>
          <w:p w14:paraId="335043E6" w14:textId="2AE60229" w:rsidR="00845006" w:rsidRDefault="00845006" w:rsidP="00CC0AE5">
            <w:pPr>
              <w:pStyle w:val="QPPTableTextBody"/>
            </w:pPr>
            <w:r>
              <w:t xml:space="preserve">Development provides a </w:t>
            </w:r>
            <w:r w:rsidRPr="000B0326">
              <w:rPr>
                <w:rPrChange w:id="73" w:author="David Clark" w:date="2019-07-24T09:15:00Z">
                  <w:rPr/>
                </w:rPrChange>
              </w:rPr>
              <w:t>gross floor area</w:t>
            </w:r>
            <w:r>
              <w:t xml:space="preserve"> of no greater than 1,500m</w:t>
            </w:r>
            <w:r w:rsidRPr="00EB386E">
              <w:rPr>
                <w:rStyle w:val="QPPSuperscriptChar"/>
              </w:rPr>
              <w:t>2</w:t>
            </w:r>
            <w:r>
              <w:t xml:space="preserve"> for any individual tenancy if in the Centre frame</w:t>
            </w:r>
            <w:r w:rsidR="00790F3D">
              <w:t xml:space="preserve"> zone</w:t>
            </w:r>
            <w:r>
              <w:t xml:space="preserve"> precinct </w:t>
            </w:r>
            <w:r w:rsidR="004E117A">
              <w:t xml:space="preserve">of the Mixed use zone </w:t>
            </w:r>
            <w:r>
              <w:t xml:space="preserve">or </w:t>
            </w:r>
            <w:r w:rsidR="00832027">
              <w:t xml:space="preserve">the </w:t>
            </w:r>
            <w:r>
              <w:t xml:space="preserve">Corridor zone precinct </w:t>
            </w:r>
            <w:r w:rsidR="00513F9F">
              <w:t xml:space="preserve">of </w:t>
            </w:r>
            <w:r>
              <w:t xml:space="preserve">the </w:t>
            </w:r>
            <w:r w:rsidRPr="000B0326">
              <w:rPr>
                <w:rPrChange w:id="74" w:author="David Clark" w:date="2019-07-24T09:15:00Z">
                  <w:rPr/>
                </w:rPrChange>
              </w:rPr>
              <w:t>Mixed use zone</w:t>
            </w:r>
            <w:r>
              <w:t>.</w:t>
            </w:r>
          </w:p>
        </w:tc>
      </w:tr>
      <w:tr w:rsidR="00845006" w14:paraId="31ABFF51" w14:textId="77777777" w:rsidTr="001A1A8E">
        <w:tc>
          <w:tcPr>
            <w:tcW w:w="4261" w:type="dxa"/>
            <w:vMerge/>
            <w:shd w:val="clear" w:color="auto" w:fill="auto"/>
          </w:tcPr>
          <w:p w14:paraId="05924D1F" w14:textId="77777777" w:rsidR="00845006" w:rsidRDefault="00845006" w:rsidP="001A3394"/>
        </w:tc>
        <w:tc>
          <w:tcPr>
            <w:tcW w:w="4261" w:type="dxa"/>
            <w:shd w:val="clear" w:color="auto" w:fill="auto"/>
          </w:tcPr>
          <w:p w14:paraId="58A56465" w14:textId="77777777" w:rsidR="00845006" w:rsidRDefault="00FA751C" w:rsidP="00CC0AE5">
            <w:pPr>
              <w:pStyle w:val="QPPTableTextBold"/>
            </w:pPr>
            <w:r>
              <w:t>AO10</w:t>
            </w:r>
            <w:r w:rsidR="00845006">
              <w:t>.2</w:t>
            </w:r>
          </w:p>
          <w:p w14:paraId="5C095121" w14:textId="3E47FC4E" w:rsidR="00845006" w:rsidRDefault="00845006" w:rsidP="00CC0AE5">
            <w:pPr>
              <w:pStyle w:val="QPPTableTextBody"/>
            </w:pPr>
            <w:r>
              <w:t xml:space="preserve">Development located on an </w:t>
            </w:r>
            <w:r w:rsidRPr="000B0326">
              <w:rPr>
                <w:rPrChange w:id="75" w:author="David Clark" w:date="2019-07-24T09:15:00Z">
                  <w:rPr/>
                </w:rPrChange>
              </w:rPr>
              <w:t>active frontage</w:t>
            </w:r>
            <w:r w:rsidR="00F25DC8" w:rsidRPr="000B0326">
              <w:rPr>
                <w:rPrChange w:id="76" w:author="David Clark" w:date="2019-07-24T09:15:00Z">
                  <w:rPr/>
                </w:rPrChange>
              </w:rPr>
              <w:t xml:space="preserve"> – </w:t>
            </w:r>
            <w:r w:rsidRPr="000B0326">
              <w:rPr>
                <w:rPrChange w:id="77" w:author="David Clark" w:date="2019-07-24T09:15:00Z">
                  <w:rPr/>
                </w:rPrChange>
              </w:rPr>
              <w:t>primary</w:t>
            </w:r>
            <w:r w:rsidRPr="00CC5AD0">
              <w:t>:</w:t>
            </w:r>
          </w:p>
          <w:p w14:paraId="6C7A420B" w14:textId="77777777" w:rsidR="00845006" w:rsidRDefault="00845006" w:rsidP="00914CBD">
            <w:pPr>
              <w:pStyle w:val="HGTableBullet2"/>
              <w:numPr>
                <w:ilvl w:val="0"/>
                <w:numId w:val="15"/>
              </w:numPr>
            </w:pPr>
            <w:r>
              <w:t>ensures that:</w:t>
            </w:r>
          </w:p>
          <w:p w14:paraId="29447EC8" w14:textId="77777777" w:rsidR="00845006" w:rsidRDefault="00845006" w:rsidP="00914CBD">
            <w:pPr>
              <w:pStyle w:val="HGTableBullet3"/>
              <w:numPr>
                <w:ilvl w:val="0"/>
                <w:numId w:val="16"/>
              </w:numPr>
            </w:pPr>
            <w:r>
              <w:t>separate tenancies do not amalgamate to create frontages wider than 10m;</w:t>
            </w:r>
          </w:p>
          <w:p w14:paraId="43C08FF4" w14:textId="77777777" w:rsidR="00845006" w:rsidRDefault="00845006" w:rsidP="00914CBD">
            <w:pPr>
              <w:pStyle w:val="HGTableBullet3"/>
            </w:pPr>
            <w:r>
              <w:t>windows are not obscured with signage or fixtures;</w:t>
            </w:r>
          </w:p>
          <w:p w14:paraId="4D5F608D" w14:textId="77777777" w:rsidR="00845006" w:rsidRDefault="00845006" w:rsidP="00914CBD">
            <w:pPr>
              <w:pStyle w:val="HGTableBullet3"/>
            </w:pPr>
            <w:r>
              <w:t>the tenancy interior is able to be viewed from the street; or</w:t>
            </w:r>
          </w:p>
          <w:p w14:paraId="5F07E40D" w14:textId="77777777" w:rsidR="00845006" w:rsidRDefault="00845006" w:rsidP="00914CBD">
            <w:pPr>
              <w:pStyle w:val="HGTableBullet2"/>
            </w:pPr>
            <w:r>
              <w:t>is located behind active non-residential uses.</w:t>
            </w:r>
          </w:p>
          <w:p w14:paraId="4CC4B6F7" w14:textId="287D5D57" w:rsidR="00845006" w:rsidRDefault="00845006">
            <w:pPr>
              <w:pStyle w:val="QPPEditorsNoteStyle1"/>
            </w:pPr>
            <w:r>
              <w:t>Note—Highly active non-residential uses are required on an active frontage</w:t>
            </w:r>
            <w:r w:rsidR="00F25DC8" w:rsidRPr="00F25DC8">
              <w:t xml:space="preserve"> – </w:t>
            </w:r>
            <w:r>
              <w:t xml:space="preserve">primary to create the greatest degree of pedestrian activity and interaction. These uses are mostly accommodated in small individual tenancies with narrow building frontages, such as </w:t>
            </w:r>
            <w:r w:rsidRPr="000B0326">
              <w:rPr>
                <w:rPrChange w:id="78" w:author="David Clark" w:date="2019-07-24T09:15:00Z">
                  <w:rPr/>
                </w:rPrChange>
              </w:rPr>
              <w:t>shops</w:t>
            </w:r>
            <w:r>
              <w:t>, restaurants and cafes.</w:t>
            </w:r>
          </w:p>
        </w:tc>
      </w:tr>
      <w:tr w:rsidR="00306059" w14:paraId="64468B0A" w14:textId="77777777" w:rsidTr="003F537E">
        <w:tc>
          <w:tcPr>
            <w:tcW w:w="8522" w:type="dxa"/>
            <w:gridSpan w:val="2"/>
            <w:shd w:val="clear" w:color="auto" w:fill="auto"/>
          </w:tcPr>
          <w:p w14:paraId="2E6E9B3F" w14:textId="77777777" w:rsidR="00306059" w:rsidRDefault="00306059" w:rsidP="00CC0AE5">
            <w:pPr>
              <w:pStyle w:val="QPPTableTextBold"/>
            </w:pPr>
            <w:r w:rsidRPr="00306059">
              <w:t>Additional criteria for development if for a</w:t>
            </w:r>
            <w:r>
              <w:t>n adult store</w:t>
            </w:r>
          </w:p>
        </w:tc>
      </w:tr>
      <w:tr w:rsidR="00306059" w14:paraId="7D9016CD" w14:textId="77777777" w:rsidTr="001A1A8E">
        <w:tc>
          <w:tcPr>
            <w:tcW w:w="4261" w:type="dxa"/>
            <w:shd w:val="clear" w:color="auto" w:fill="auto"/>
          </w:tcPr>
          <w:p w14:paraId="0150DF98" w14:textId="77777777" w:rsidR="00306059" w:rsidRDefault="00306059" w:rsidP="00CC0AE5">
            <w:pPr>
              <w:pStyle w:val="QPPTableTextBold"/>
            </w:pPr>
            <w:r>
              <w:t>PO11</w:t>
            </w:r>
          </w:p>
          <w:p w14:paraId="169E7F59" w14:textId="322A5DB1" w:rsidR="00306059" w:rsidRDefault="00306059" w:rsidP="00CC0AE5">
            <w:pPr>
              <w:pStyle w:val="QPPTableTextBody"/>
            </w:pPr>
            <w:r w:rsidRPr="00306059">
              <w:t>Development for an adult store is located to avoid a conflict with a</w:t>
            </w:r>
            <w:r w:rsidR="0069093A">
              <w:t>n existing</w:t>
            </w:r>
            <w:r w:rsidRPr="00306059">
              <w:t xml:space="preserve"> childcare centre, place of worship or educational establishment that caters for children of primary </w:t>
            </w:r>
            <w:r w:rsidR="00F718F4">
              <w:t>or</w:t>
            </w:r>
            <w:r w:rsidRPr="00306059">
              <w:t xml:space="preserve"> secondary school age.</w:t>
            </w:r>
          </w:p>
        </w:tc>
        <w:tc>
          <w:tcPr>
            <w:tcW w:w="4261" w:type="dxa"/>
            <w:shd w:val="clear" w:color="auto" w:fill="auto"/>
          </w:tcPr>
          <w:p w14:paraId="5988247E" w14:textId="77777777" w:rsidR="00306059" w:rsidRPr="00306059" w:rsidRDefault="00306059" w:rsidP="00CC0AE5">
            <w:pPr>
              <w:pStyle w:val="QPPTableTextBold"/>
            </w:pPr>
            <w:r w:rsidRPr="00306059">
              <w:t>AO11</w:t>
            </w:r>
          </w:p>
          <w:p w14:paraId="56ECCCBA" w14:textId="7FD35391" w:rsidR="00306059" w:rsidRPr="00306059" w:rsidRDefault="00306059" w:rsidP="00CC0AE5">
            <w:pPr>
              <w:pStyle w:val="QPPTableTextBody"/>
            </w:pPr>
            <w:r w:rsidRPr="00306059">
              <w:t>Development for an adult store is separated from a</w:t>
            </w:r>
            <w:r w:rsidR="0069093A">
              <w:t>n existing</w:t>
            </w:r>
            <w:r w:rsidRPr="00306059">
              <w:t xml:space="preserve"> childcare centre, place of worship or educational establishment that caters for children of primary </w:t>
            </w:r>
            <w:r w:rsidR="00F718F4">
              <w:t>or</w:t>
            </w:r>
            <w:r w:rsidRPr="00306059">
              <w:t xml:space="preserve"> secondary school age, by the greater of the following:</w:t>
            </w:r>
          </w:p>
          <w:p w14:paraId="5576E0B9" w14:textId="77777777" w:rsidR="00306059" w:rsidRPr="00306059" w:rsidRDefault="00306059" w:rsidP="00914CBD">
            <w:pPr>
              <w:pStyle w:val="HGTableBullet2"/>
              <w:numPr>
                <w:ilvl w:val="0"/>
                <w:numId w:val="177"/>
              </w:numPr>
            </w:pPr>
            <w:r w:rsidRPr="00306059">
              <w:t>200 metres according to the shortest route a person may lawfully take, by vehicle or on foot; or</w:t>
            </w:r>
          </w:p>
          <w:p w14:paraId="4C97FB4A" w14:textId="77777777" w:rsidR="00306059" w:rsidRDefault="00306059" w:rsidP="00914CBD">
            <w:pPr>
              <w:pStyle w:val="HGTableBullet2"/>
            </w:pPr>
            <w:r w:rsidRPr="00306059">
              <w:t>100 metres measured in a straight line.</w:t>
            </w:r>
          </w:p>
        </w:tc>
      </w:tr>
      <w:tr w:rsidR="00EB386E" w14:paraId="58B4D136" w14:textId="77777777" w:rsidTr="001A1A8E">
        <w:tc>
          <w:tcPr>
            <w:tcW w:w="8522" w:type="dxa"/>
            <w:gridSpan w:val="2"/>
            <w:shd w:val="clear" w:color="auto" w:fill="auto"/>
          </w:tcPr>
          <w:p w14:paraId="1BC7BD45" w14:textId="77777777" w:rsidR="00EB386E" w:rsidRDefault="00EB386E" w:rsidP="00CC0AE5">
            <w:pPr>
              <w:pStyle w:val="QPPTableTextBold"/>
            </w:pPr>
            <w:r>
              <w:t>Section B—If for assessable development involving demolition</w:t>
            </w:r>
          </w:p>
        </w:tc>
      </w:tr>
      <w:tr w:rsidR="00EB386E" w14:paraId="27415C61" w14:textId="77777777" w:rsidTr="001A1A8E">
        <w:tc>
          <w:tcPr>
            <w:tcW w:w="4261" w:type="dxa"/>
            <w:shd w:val="clear" w:color="auto" w:fill="auto"/>
          </w:tcPr>
          <w:p w14:paraId="2BCAF9F5" w14:textId="4BC102AD" w:rsidR="005B5D4C" w:rsidRDefault="00FA751C" w:rsidP="00CC0AE5">
            <w:pPr>
              <w:pStyle w:val="QPPTableTextBold"/>
            </w:pPr>
            <w:r>
              <w:t>PO1</w:t>
            </w:r>
            <w:r w:rsidR="003F537E">
              <w:t>2</w:t>
            </w:r>
          </w:p>
          <w:p w14:paraId="24E3F0B7" w14:textId="77777777" w:rsidR="00EB386E" w:rsidRDefault="005B5D4C" w:rsidP="00CC0AE5">
            <w:pPr>
              <w:pStyle w:val="QPPTableTextBody"/>
            </w:pPr>
            <w:r>
              <w:t xml:space="preserve">Development provides that a vacant development site presents an attractive temporary parkland and does not impact adversely on </w:t>
            </w:r>
            <w:r w:rsidR="00790F3D">
              <w:t xml:space="preserve">the visual amenity of the </w:t>
            </w:r>
            <w:r>
              <w:t xml:space="preserve">centre or </w:t>
            </w:r>
            <w:r w:rsidR="00790F3D">
              <w:t>mixed use area or</w:t>
            </w:r>
            <w:r>
              <w:t xml:space="preserve"> the public realm.</w:t>
            </w:r>
          </w:p>
        </w:tc>
        <w:tc>
          <w:tcPr>
            <w:tcW w:w="4261" w:type="dxa"/>
            <w:shd w:val="clear" w:color="auto" w:fill="auto"/>
          </w:tcPr>
          <w:p w14:paraId="5796659C" w14:textId="59FDA351" w:rsidR="005B5D4C" w:rsidRDefault="00FA751C" w:rsidP="00CC0AE5">
            <w:pPr>
              <w:pStyle w:val="QPPTableTextBold"/>
            </w:pPr>
            <w:r>
              <w:t>AO1</w:t>
            </w:r>
            <w:r w:rsidR="003F537E">
              <w:t>2</w:t>
            </w:r>
          </w:p>
          <w:p w14:paraId="3FC4F64D" w14:textId="77777777" w:rsidR="005B5D4C" w:rsidRDefault="00790F3D" w:rsidP="00CC0AE5">
            <w:pPr>
              <w:pStyle w:val="QPPTableTextBody"/>
            </w:pPr>
            <w:r>
              <w:t xml:space="preserve">Development for the demolition </w:t>
            </w:r>
            <w:r w:rsidR="0061259D">
              <w:t>of</w:t>
            </w:r>
            <w:r>
              <w:t xml:space="preserve"> a building, where </w:t>
            </w:r>
            <w:r w:rsidR="005B5D4C">
              <w:t>redevelo</w:t>
            </w:r>
            <w:r w:rsidR="00F776DA">
              <w:t xml:space="preserve">pment is delayed for more than </w:t>
            </w:r>
            <w:r w:rsidR="005B5D4C">
              <w:t xml:space="preserve">3 months, </w:t>
            </w:r>
            <w:r>
              <w:t xml:space="preserve">ensures </w:t>
            </w:r>
            <w:r w:rsidR="005B5D4C">
              <w:t>the site is:</w:t>
            </w:r>
          </w:p>
          <w:p w14:paraId="0229BFA5" w14:textId="77777777" w:rsidR="005B5D4C" w:rsidRDefault="005B5D4C" w:rsidP="00914CBD">
            <w:pPr>
              <w:pStyle w:val="HGTableBullet2"/>
              <w:numPr>
                <w:ilvl w:val="0"/>
                <w:numId w:val="17"/>
              </w:numPr>
            </w:pPr>
            <w:r>
              <w:t>cleared of all rubble, debris and demolition materials;</w:t>
            </w:r>
          </w:p>
          <w:p w14:paraId="16A9BDFD" w14:textId="77777777" w:rsidR="005B5D4C" w:rsidRDefault="005B5D4C" w:rsidP="00914CBD">
            <w:pPr>
              <w:pStyle w:val="HGTableBullet2"/>
            </w:pPr>
            <w:r>
              <w:t>turfed so it can be mowed;</w:t>
            </w:r>
          </w:p>
          <w:p w14:paraId="08EA4A5D" w14:textId="014F3CA4" w:rsidR="005B5D4C" w:rsidRDefault="005B5D4C" w:rsidP="00914CBD">
            <w:pPr>
              <w:pStyle w:val="HGTableBullet2"/>
            </w:pPr>
            <w:r>
              <w:t xml:space="preserve">landscaped with perimeter planting consisting of advanced specimens of fast-growing species in compliance with the </w:t>
            </w:r>
            <w:r w:rsidR="0016451A" w:rsidRPr="000B0326">
              <w:rPr>
                <w:rPrChange w:id="79" w:author="David Clark" w:date="2019-07-24T09:15:00Z">
                  <w:rPr/>
                </w:rPrChange>
              </w:rPr>
              <w:t>Planting species planning scheme policy</w:t>
            </w:r>
            <w:r>
              <w:t>;</w:t>
            </w:r>
          </w:p>
          <w:p w14:paraId="1F3385CA" w14:textId="77777777" w:rsidR="005B5D4C" w:rsidRDefault="005B5D4C" w:rsidP="00914CBD">
            <w:pPr>
              <w:pStyle w:val="HGTableBullet2"/>
            </w:pPr>
            <w:r>
              <w:t>provided with drainage to prevent ponding;</w:t>
            </w:r>
          </w:p>
          <w:p w14:paraId="16A04C1C" w14:textId="77777777" w:rsidR="005B5D4C" w:rsidRDefault="005B5D4C" w:rsidP="00914CBD">
            <w:pPr>
              <w:pStyle w:val="HGTableBullet2"/>
            </w:pPr>
            <w:r>
              <w:t>maintained so that there is no sediment run-off onto adjacent premises, roads or footpaths;</w:t>
            </w:r>
          </w:p>
          <w:p w14:paraId="1E948AB7" w14:textId="77777777" w:rsidR="005B5D4C" w:rsidRDefault="005B5D4C" w:rsidP="00914CBD">
            <w:pPr>
              <w:pStyle w:val="HGTableBullet2"/>
            </w:pPr>
            <w:r>
              <w:t>provided with public access where public safety can be maintained;</w:t>
            </w:r>
          </w:p>
          <w:p w14:paraId="439A5F54" w14:textId="77777777" w:rsidR="00EB386E" w:rsidRDefault="005B5D4C" w:rsidP="00914CBD">
            <w:pPr>
              <w:pStyle w:val="HGTableBullet2"/>
            </w:pPr>
            <w:r>
              <w:t xml:space="preserve">provided with </w:t>
            </w:r>
            <w:r w:rsidR="003D3FE2">
              <w:t xml:space="preserve">at least 50% </w:t>
            </w:r>
            <w:r>
              <w:t>transparent street-front fencing if fenced</w:t>
            </w:r>
            <w:r w:rsidR="003D3FE2">
              <w:t>;</w:t>
            </w:r>
          </w:p>
          <w:p w14:paraId="1447F2FC" w14:textId="77777777" w:rsidR="003D3FE2" w:rsidRDefault="003D3FE2" w:rsidP="00914CBD">
            <w:pPr>
              <w:pStyle w:val="HGTableBullet2"/>
            </w:pPr>
            <w:r>
              <w:t>maintained to ensure no nuisance or amenity impacts to adjacent premises, residents, roads or footpaths.</w:t>
            </w:r>
          </w:p>
        </w:tc>
      </w:tr>
      <w:tr w:rsidR="005B5D4C" w14:paraId="3937835D" w14:textId="77777777" w:rsidTr="001A1A8E">
        <w:tc>
          <w:tcPr>
            <w:tcW w:w="8522" w:type="dxa"/>
            <w:gridSpan w:val="2"/>
            <w:shd w:val="clear" w:color="auto" w:fill="auto"/>
          </w:tcPr>
          <w:p w14:paraId="1181BCDF" w14:textId="77777777" w:rsidR="005B5D4C" w:rsidRDefault="005B5D4C" w:rsidP="00CC0AE5">
            <w:pPr>
              <w:pStyle w:val="QPPTableTextBold"/>
            </w:pPr>
            <w:r>
              <w:t>Section C—If for assessable development</w:t>
            </w:r>
          </w:p>
        </w:tc>
      </w:tr>
      <w:tr w:rsidR="00EB386E" w14:paraId="192D8DC8" w14:textId="77777777" w:rsidTr="001A1A8E">
        <w:tc>
          <w:tcPr>
            <w:tcW w:w="4261" w:type="dxa"/>
            <w:shd w:val="clear" w:color="auto" w:fill="auto"/>
          </w:tcPr>
          <w:p w14:paraId="21B76426" w14:textId="6CBFDBC7" w:rsidR="00865B1A" w:rsidRDefault="00FA751C" w:rsidP="00CC0AE5">
            <w:pPr>
              <w:pStyle w:val="QPPTableTextBold"/>
            </w:pPr>
            <w:r>
              <w:t>PO1</w:t>
            </w:r>
            <w:r w:rsidR="003F537E">
              <w:t>3</w:t>
            </w:r>
          </w:p>
          <w:p w14:paraId="1389C5B9" w14:textId="77777777" w:rsidR="00865B1A" w:rsidRDefault="00865B1A" w:rsidP="00CC0AE5">
            <w:pPr>
              <w:pStyle w:val="QPPTableTextBody"/>
            </w:pPr>
            <w:r>
              <w:t>Development ensures that the site is of suffici</w:t>
            </w:r>
            <w:r w:rsidR="00AD1BA5">
              <w:t>ent area and frontage width to:</w:t>
            </w:r>
          </w:p>
          <w:p w14:paraId="2772FB5D" w14:textId="77777777" w:rsidR="00865B1A" w:rsidRDefault="00865B1A" w:rsidP="00914CBD">
            <w:pPr>
              <w:pStyle w:val="HGTableBullet2"/>
              <w:numPr>
                <w:ilvl w:val="0"/>
                <w:numId w:val="18"/>
              </w:numPr>
            </w:pPr>
            <w:r>
              <w:t>achieve convenient and safe vehicle, pedestrian and cyclist access;</w:t>
            </w:r>
          </w:p>
          <w:p w14:paraId="0121D842" w14:textId="77777777" w:rsidR="00865B1A" w:rsidRDefault="00865B1A" w:rsidP="00914CBD">
            <w:pPr>
              <w:pStyle w:val="HGTableBullet2"/>
            </w:pPr>
            <w:r>
              <w:t>minimise traffic hazard and inconvenience;</w:t>
            </w:r>
          </w:p>
          <w:p w14:paraId="0A721BAB" w14:textId="77777777" w:rsidR="00865B1A" w:rsidRDefault="00865B1A" w:rsidP="00914CBD">
            <w:pPr>
              <w:pStyle w:val="HGTableBullet2"/>
            </w:pPr>
            <w:r>
              <w:t>achieve sufficient car parking and manoeuvring on</w:t>
            </w:r>
            <w:r w:rsidR="00E5722A">
              <w:t xml:space="preserve"> </w:t>
            </w:r>
            <w:r>
              <w:t xml:space="preserve">site for short-term and long-term use by customers, building occupants, residents, visitors and service providers; </w:t>
            </w:r>
          </w:p>
          <w:p w14:paraId="569C31BC" w14:textId="77777777" w:rsidR="00552774" w:rsidRDefault="00865B1A" w:rsidP="00914CBD">
            <w:pPr>
              <w:pStyle w:val="HGTableBullet2"/>
            </w:pPr>
            <w:r>
              <w:t>accommodate adequate services areas to minimise adverse impacts on neighbours</w:t>
            </w:r>
            <w:r w:rsidR="00552774">
              <w:t>;</w:t>
            </w:r>
          </w:p>
          <w:p w14:paraId="412CCAA2" w14:textId="77777777" w:rsidR="00865B1A" w:rsidRDefault="00552774" w:rsidP="00914CBD">
            <w:pPr>
              <w:pStyle w:val="HGTableBullet2"/>
            </w:pPr>
            <w:r>
              <w:t xml:space="preserve">allow service providers </w:t>
            </w:r>
            <w:r w:rsidR="00865B1A">
              <w:t xml:space="preserve">convenient access </w:t>
            </w:r>
            <w:r>
              <w:t>to service areas</w:t>
            </w:r>
            <w:r w:rsidR="00865B1A">
              <w:t>;</w:t>
            </w:r>
          </w:p>
          <w:p w14:paraId="6E667606" w14:textId="77777777" w:rsidR="00865B1A" w:rsidRDefault="00865B1A" w:rsidP="00914CBD">
            <w:pPr>
              <w:pStyle w:val="HGTableBullet2"/>
            </w:pPr>
            <w:r>
              <w:t>minimise the proportion of frontage dedicated to driveways;</w:t>
            </w:r>
          </w:p>
          <w:p w14:paraId="6BCAC7D4" w14:textId="77777777" w:rsidR="00865B1A" w:rsidRDefault="00865B1A" w:rsidP="00914CBD">
            <w:pPr>
              <w:pStyle w:val="HGTableBullet2"/>
            </w:pPr>
            <w:r>
              <w:t>manage building bulk, scale and form;</w:t>
            </w:r>
          </w:p>
          <w:p w14:paraId="5D60EF66" w14:textId="77777777" w:rsidR="00865B1A" w:rsidRDefault="00865B1A" w:rsidP="00914CBD">
            <w:pPr>
              <w:pStyle w:val="HGTableBullet2"/>
            </w:pPr>
            <w:r>
              <w:t>accommodate sufficient areas of deep planting and landscaping for amenity and recreation and to contribute to an attractive subtropical public realm;</w:t>
            </w:r>
          </w:p>
          <w:p w14:paraId="6ACCFEBC" w14:textId="77777777" w:rsidR="00EB386E" w:rsidRDefault="00865B1A" w:rsidP="00914CBD">
            <w:pPr>
              <w:pStyle w:val="HGTableBullet2"/>
            </w:pPr>
            <w:r>
              <w:t>allow room for useable open space to promote casual surveillance and good public realm interface.</w:t>
            </w:r>
          </w:p>
        </w:tc>
        <w:tc>
          <w:tcPr>
            <w:tcW w:w="4261" w:type="dxa"/>
            <w:shd w:val="clear" w:color="auto" w:fill="auto"/>
          </w:tcPr>
          <w:p w14:paraId="5555549A" w14:textId="1F148175" w:rsidR="00865B1A" w:rsidRDefault="00FA751C" w:rsidP="00CC0AE5">
            <w:pPr>
              <w:pStyle w:val="QPPTableTextBold"/>
            </w:pPr>
            <w:r>
              <w:t>AO1</w:t>
            </w:r>
            <w:r w:rsidR="003F537E">
              <w:t>3</w:t>
            </w:r>
          </w:p>
          <w:p w14:paraId="459B7DC6" w14:textId="77777777" w:rsidR="00865B1A" w:rsidRDefault="00865B1A" w:rsidP="00CC0AE5">
            <w:pPr>
              <w:pStyle w:val="QPPTableTextBody"/>
            </w:pPr>
            <w:r>
              <w:t>Development ensures that:</w:t>
            </w:r>
          </w:p>
          <w:p w14:paraId="7934E8FF" w14:textId="77777777" w:rsidR="00865B1A" w:rsidRDefault="00865B1A" w:rsidP="00914CBD">
            <w:pPr>
              <w:pStyle w:val="HGTableBullet2"/>
              <w:numPr>
                <w:ilvl w:val="0"/>
                <w:numId w:val="19"/>
              </w:numPr>
            </w:pPr>
            <w:r>
              <w:t xml:space="preserve">the site area and frontage width is in compliance with </w:t>
            </w:r>
            <w:r w:rsidR="00552774">
              <w:t xml:space="preserve">the </w:t>
            </w:r>
            <w:r>
              <w:t>requirements identified in a neighbourhood plan; or</w:t>
            </w:r>
          </w:p>
          <w:p w14:paraId="7DDB7731" w14:textId="77777777" w:rsidR="00865B1A" w:rsidRDefault="00552774" w:rsidP="00914CBD">
            <w:pPr>
              <w:pStyle w:val="HGTableBullet2"/>
            </w:pPr>
            <w:r>
              <w:t xml:space="preserve">if no neighbourhood plan applies, or the neighbourhood plan does not address the site area and frontage width, </w:t>
            </w:r>
            <w:r w:rsidR="00865B1A">
              <w:t>the site area is a minimum of 800m</w:t>
            </w:r>
            <w:r w:rsidR="00865B1A" w:rsidRPr="00865B1A">
              <w:rPr>
                <w:rStyle w:val="QPPSuperscriptChar"/>
              </w:rPr>
              <w:t>2</w:t>
            </w:r>
            <w:r w:rsidR="00865B1A">
              <w:t xml:space="preserve"> and has a minimum frontage width of 20m.</w:t>
            </w:r>
          </w:p>
          <w:p w14:paraId="67789D0B" w14:textId="49751F78" w:rsidR="00EB386E" w:rsidRDefault="00865B1A" w:rsidP="00865B1A">
            <w:pPr>
              <w:pStyle w:val="QPPEditorsNoteStyle1"/>
            </w:pPr>
            <w:r>
              <w:t xml:space="preserve">Note—The </w:t>
            </w:r>
            <w:r w:rsidR="0016451A" w:rsidRPr="000B0326">
              <w:rPr>
                <w:rPrChange w:id="80" w:author="David Clark" w:date="2019-07-24T09:15:00Z">
                  <w:rPr/>
                </w:rPrChange>
              </w:rPr>
              <w:t>site</w:t>
            </w:r>
            <w:r w:rsidR="0016451A" w:rsidRPr="00EF42EF">
              <w:t xml:space="preserve"> </w:t>
            </w:r>
            <w:r>
              <w:t>frontage is measured at the boundary line on the primary road.</w:t>
            </w:r>
          </w:p>
        </w:tc>
      </w:tr>
      <w:tr w:rsidR="00EB386E" w14:paraId="79C2725B" w14:textId="77777777" w:rsidTr="001A1A8E">
        <w:tc>
          <w:tcPr>
            <w:tcW w:w="4261" w:type="dxa"/>
            <w:shd w:val="clear" w:color="auto" w:fill="auto"/>
          </w:tcPr>
          <w:p w14:paraId="03A502E2" w14:textId="2EC0F1CF" w:rsidR="00A61E1E" w:rsidRDefault="00FA751C" w:rsidP="00CC0AE5">
            <w:pPr>
              <w:pStyle w:val="QPPTableTextBold"/>
            </w:pPr>
            <w:r>
              <w:t>PO1</w:t>
            </w:r>
            <w:r w:rsidR="003F537E">
              <w:t>4</w:t>
            </w:r>
          </w:p>
          <w:p w14:paraId="6C6C47AE" w14:textId="77777777" w:rsidR="00EB386E" w:rsidRDefault="00A61E1E" w:rsidP="00CC0AE5">
            <w:pPr>
              <w:pStyle w:val="QPPTableTextBody"/>
            </w:pPr>
            <w:r>
              <w:t>Development does not isolate or negatively impact on the development potential or future amenity of an adjoining site.</w:t>
            </w:r>
          </w:p>
        </w:tc>
        <w:tc>
          <w:tcPr>
            <w:tcW w:w="4261" w:type="dxa"/>
            <w:shd w:val="clear" w:color="auto" w:fill="auto"/>
          </w:tcPr>
          <w:p w14:paraId="1106C52A" w14:textId="0AF2C669" w:rsidR="00A61E1E" w:rsidRDefault="00FA751C" w:rsidP="00CC0AE5">
            <w:pPr>
              <w:pStyle w:val="QPPTableTextBold"/>
            </w:pPr>
            <w:r>
              <w:t>AO1</w:t>
            </w:r>
            <w:r w:rsidR="003F537E">
              <w:t>4</w:t>
            </w:r>
          </w:p>
          <w:p w14:paraId="4BC6A5E9" w14:textId="77777777" w:rsidR="00A61E1E" w:rsidRDefault="00AD1BA5" w:rsidP="00CC0AE5">
            <w:pPr>
              <w:pStyle w:val="QPPTableTextBody"/>
            </w:pPr>
            <w:r>
              <w:t>Development ensures that:</w:t>
            </w:r>
          </w:p>
          <w:p w14:paraId="1ED7CAB1" w14:textId="77777777" w:rsidR="00A61E1E" w:rsidRDefault="00A61E1E" w:rsidP="00914CBD">
            <w:pPr>
              <w:pStyle w:val="HGTableBullet2"/>
              <w:numPr>
                <w:ilvl w:val="0"/>
                <w:numId w:val="20"/>
              </w:numPr>
            </w:pPr>
            <w:r>
              <w:t>the site area and frontage width of an adjoining site within</w:t>
            </w:r>
            <w:r w:rsidR="00A102DC">
              <w:t xml:space="preserve"> a zone in the c</w:t>
            </w:r>
            <w:r w:rsidR="00552774">
              <w:t>entre zones category or the Mixed use zone</w:t>
            </w:r>
            <w:r>
              <w:t>:</w:t>
            </w:r>
          </w:p>
          <w:p w14:paraId="5787A31E" w14:textId="77777777" w:rsidR="00A61E1E" w:rsidRDefault="00A61E1E" w:rsidP="00914CBD">
            <w:pPr>
              <w:pStyle w:val="HGTableBullet3"/>
              <w:numPr>
                <w:ilvl w:val="0"/>
                <w:numId w:val="21"/>
              </w:numPr>
            </w:pPr>
            <w:r>
              <w:t>complies with the minimum requirements set out in a neighbourhood plan; or</w:t>
            </w:r>
          </w:p>
          <w:p w14:paraId="0989A64B" w14:textId="77777777" w:rsidR="00A61E1E" w:rsidRDefault="00A61E1E" w:rsidP="00914CBD">
            <w:pPr>
              <w:pStyle w:val="HGTableBullet3"/>
            </w:pPr>
            <w:r>
              <w:t>does not isolate lots less than 800m</w:t>
            </w:r>
            <w:r w:rsidR="00F3215C" w:rsidRPr="00F3215C">
              <w:rPr>
                <w:rStyle w:val="QPPSuperscriptChar"/>
              </w:rPr>
              <w:t>2</w:t>
            </w:r>
            <w:r>
              <w:t xml:space="preserve"> in area or with a frontage width less than 20m or prohibit access to an existing access easement arrangement or laneway; or</w:t>
            </w:r>
          </w:p>
          <w:p w14:paraId="00BD5069" w14:textId="77777777" w:rsidR="00EB386E" w:rsidRDefault="00A61E1E" w:rsidP="00914CBD">
            <w:pPr>
              <w:pStyle w:val="HGTableBullet2"/>
            </w:pPr>
            <w:r>
              <w:t>a concept plan for the development demonstrates that development can be physically achieved on an adjoining site at a later stage, commensurate with the intent of the zone and zone precinct or neighbourhood plan requirements.</w:t>
            </w:r>
          </w:p>
        </w:tc>
      </w:tr>
      <w:tr w:rsidR="00EB386E" w14:paraId="7C929E56" w14:textId="77777777" w:rsidTr="001A1A8E">
        <w:tc>
          <w:tcPr>
            <w:tcW w:w="4261" w:type="dxa"/>
            <w:shd w:val="clear" w:color="auto" w:fill="auto"/>
          </w:tcPr>
          <w:p w14:paraId="33A9FF54" w14:textId="0C895FDE" w:rsidR="009D38B9" w:rsidRDefault="00FA751C" w:rsidP="00CC0AE5">
            <w:pPr>
              <w:pStyle w:val="QPPTableTextBold"/>
            </w:pPr>
            <w:r>
              <w:t>PO1</w:t>
            </w:r>
            <w:r w:rsidR="003F537E">
              <w:t>5</w:t>
            </w:r>
          </w:p>
          <w:p w14:paraId="1BB4F8AF" w14:textId="77777777" w:rsidR="009D38B9" w:rsidRDefault="009D38B9" w:rsidP="00CC0AE5">
            <w:pPr>
              <w:pStyle w:val="QPPTableTextBody"/>
            </w:pPr>
            <w:r>
              <w:t>Development enhances the role and function of the centre or mixed use area as a place of economic and community activity considering its strategic location, form and character intent and the catchment which it services, through its overall structure and integration in its location with use and site planning including building, open space, landscape and parking which:</w:t>
            </w:r>
          </w:p>
          <w:p w14:paraId="08B509C6" w14:textId="77777777" w:rsidR="009D38B9" w:rsidRDefault="009D38B9" w:rsidP="00914CBD">
            <w:pPr>
              <w:pStyle w:val="HGTableBullet2"/>
              <w:numPr>
                <w:ilvl w:val="0"/>
                <w:numId w:val="22"/>
              </w:numPr>
            </w:pPr>
            <w:r>
              <w:t>retain or respect valued site features;</w:t>
            </w:r>
          </w:p>
          <w:p w14:paraId="2444AD40" w14:textId="77777777" w:rsidR="009D38B9" w:rsidRDefault="009D38B9" w:rsidP="00914CBD">
            <w:pPr>
              <w:pStyle w:val="HGTableBullet2"/>
            </w:pPr>
            <w:r>
              <w:t>reflect local valued streetscape forms, features and character;</w:t>
            </w:r>
          </w:p>
          <w:p w14:paraId="79B72C30" w14:textId="77777777" w:rsidR="009D38B9" w:rsidRDefault="009D38B9" w:rsidP="00914CBD">
            <w:pPr>
              <w:pStyle w:val="HGTableBullet2"/>
            </w:pPr>
            <w:r>
              <w:t>contribute to the desired character and form of the local area;</w:t>
            </w:r>
          </w:p>
          <w:p w14:paraId="032739A2" w14:textId="77777777" w:rsidR="009D38B9" w:rsidRDefault="009D38B9" w:rsidP="00914CBD">
            <w:pPr>
              <w:pStyle w:val="HGTableBullet2"/>
            </w:pPr>
            <w:r>
              <w:t>align buildings and towers to the street pattern and respects the continuity of street facades;</w:t>
            </w:r>
          </w:p>
          <w:p w14:paraId="12DAA9A3" w14:textId="77777777" w:rsidR="009D38B9" w:rsidRDefault="00E5722A" w:rsidP="00914CBD">
            <w:pPr>
              <w:pStyle w:val="HGTableBullet2"/>
            </w:pPr>
            <w:r>
              <w:t>are</w:t>
            </w:r>
            <w:r w:rsidR="009D38B9">
              <w:t xml:space="preserve"> transit supportive;</w:t>
            </w:r>
          </w:p>
          <w:p w14:paraId="69AA8504" w14:textId="77777777" w:rsidR="009D38B9" w:rsidRDefault="009D38B9" w:rsidP="00914CBD">
            <w:pPr>
              <w:pStyle w:val="HGTableBullet2"/>
            </w:pPr>
            <w:r>
              <w:t>connect with the ne</w:t>
            </w:r>
            <w:r w:rsidR="006A6300">
              <w:t>ighbourhood or local structure;</w:t>
            </w:r>
          </w:p>
          <w:p w14:paraId="4DBDE124" w14:textId="77777777" w:rsidR="009D38B9" w:rsidRDefault="009D38B9" w:rsidP="00914CBD">
            <w:pPr>
              <w:pStyle w:val="HGTableBullet2"/>
            </w:pPr>
            <w:r>
              <w:t xml:space="preserve">provide direct and convenient site access for pedestrians and cyclists to local </w:t>
            </w:r>
            <w:r w:rsidR="00E5722A">
              <w:t xml:space="preserve">transport </w:t>
            </w:r>
            <w:r>
              <w:t>networks, key destinations and public transport facilities;</w:t>
            </w:r>
          </w:p>
          <w:p w14:paraId="0872F122" w14:textId="77777777" w:rsidR="009D38B9" w:rsidRDefault="009D38B9" w:rsidP="00914CBD">
            <w:pPr>
              <w:pStyle w:val="HGTableBullet2"/>
            </w:pPr>
            <w:r>
              <w:t>provides for safe vehicle access;</w:t>
            </w:r>
          </w:p>
          <w:p w14:paraId="3C994AAB" w14:textId="77777777" w:rsidR="009D38B9" w:rsidRDefault="009D38B9" w:rsidP="00914CBD">
            <w:pPr>
              <w:pStyle w:val="HGTableBullet2"/>
            </w:pPr>
            <w:r>
              <w:t>provides opportunities for integrated access and parking with adjoining developments;</w:t>
            </w:r>
          </w:p>
          <w:p w14:paraId="5FD24721" w14:textId="77777777" w:rsidR="009D38B9" w:rsidRDefault="009D38B9" w:rsidP="00914CBD">
            <w:pPr>
              <w:pStyle w:val="HGTableBullet2"/>
            </w:pPr>
            <w:r>
              <w:t>locates uses to minimise impacts on adjoining residents;</w:t>
            </w:r>
          </w:p>
          <w:p w14:paraId="20FFA1FE" w14:textId="77777777" w:rsidR="009D38B9" w:rsidRDefault="009D38B9" w:rsidP="00914CBD">
            <w:pPr>
              <w:pStyle w:val="HGTableBullet2"/>
            </w:pPr>
            <w:r>
              <w:t>assists with mitigation of air and noise quality impacts on the health and amenity of building occupants and residents.</w:t>
            </w:r>
          </w:p>
          <w:p w14:paraId="09F6616C" w14:textId="4CE72198" w:rsidR="009D38B9" w:rsidRDefault="009D38B9" w:rsidP="00CC0AE5">
            <w:pPr>
              <w:pStyle w:val="QPPTableTextBody"/>
            </w:pPr>
            <w:r>
              <w:t xml:space="preserve">Refer to </w:t>
            </w:r>
            <w:r w:rsidR="0016451A" w:rsidRPr="000B0326">
              <w:rPr>
                <w:rPrChange w:id="81" w:author="David Clark" w:date="2019-07-24T09:15:00Z">
                  <w:rPr/>
                </w:rPrChange>
              </w:rPr>
              <w:t>Figure a</w:t>
            </w:r>
            <w:r w:rsidR="00474DAF" w:rsidRPr="00C03FBB">
              <w:t>.</w:t>
            </w:r>
          </w:p>
          <w:p w14:paraId="4C041F09" w14:textId="64521BE7" w:rsidR="00EB386E" w:rsidRDefault="009D38B9" w:rsidP="00223132">
            <w:pPr>
              <w:pStyle w:val="QPPEditorsNoteStyle1"/>
            </w:pPr>
            <w:r>
              <w:t>Note—</w:t>
            </w:r>
            <w:r w:rsidR="00223132">
              <w:t xml:space="preserve">A structure plan prepared in accordance with the </w:t>
            </w:r>
            <w:r w:rsidR="0016451A" w:rsidRPr="000B0326">
              <w:rPr>
                <w:rPrChange w:id="82" w:author="David Clark" w:date="2019-07-24T09:15:00Z">
                  <w:rPr/>
                </w:rPrChange>
              </w:rPr>
              <w:t>Structure planning planning scheme policy</w:t>
            </w:r>
            <w:r w:rsidR="00223132">
              <w:t xml:space="preserve"> can assist in demonstrating achievement of this performance outcome.</w:t>
            </w:r>
          </w:p>
        </w:tc>
        <w:tc>
          <w:tcPr>
            <w:tcW w:w="4261" w:type="dxa"/>
            <w:shd w:val="clear" w:color="auto" w:fill="auto"/>
          </w:tcPr>
          <w:p w14:paraId="55277BF4" w14:textId="0F912F72" w:rsidR="009D38B9" w:rsidRDefault="00FA751C" w:rsidP="00CC0AE5">
            <w:pPr>
              <w:pStyle w:val="QPPTableTextBold"/>
            </w:pPr>
            <w:r>
              <w:t>AO1</w:t>
            </w:r>
            <w:r w:rsidR="003F537E">
              <w:t>5</w:t>
            </w:r>
          </w:p>
          <w:p w14:paraId="66CB17C1" w14:textId="77777777" w:rsidR="009D38B9" w:rsidRDefault="009D38B9" w:rsidP="00CC0AE5">
            <w:pPr>
              <w:pStyle w:val="QPPTableTextBody"/>
            </w:pPr>
            <w:r>
              <w:t>Development is in accordance with:</w:t>
            </w:r>
          </w:p>
          <w:p w14:paraId="185B3855" w14:textId="77777777" w:rsidR="009D38B9" w:rsidRDefault="009D38B9" w:rsidP="00914CBD">
            <w:pPr>
              <w:pStyle w:val="HGTableBullet2"/>
              <w:numPr>
                <w:ilvl w:val="0"/>
                <w:numId w:val="23"/>
              </w:numPr>
            </w:pPr>
            <w:r>
              <w:t>the structure outlined in a neighbourhood plan, an existing development approval or a preliminary approval; or</w:t>
            </w:r>
          </w:p>
          <w:p w14:paraId="7E8CD9F6" w14:textId="77777777" w:rsidR="00EB386E" w:rsidRDefault="009D38B9" w:rsidP="00914CBD">
            <w:pPr>
              <w:pStyle w:val="HGTableBullet2"/>
            </w:pPr>
            <w:r>
              <w:t>if no neighbourhood plan</w:t>
            </w:r>
            <w:r w:rsidR="00552774">
              <w:t xml:space="preserve"> applies</w:t>
            </w:r>
            <w:r>
              <w:t xml:space="preserve">, or the neighbourhood plan does not address overall structure </w:t>
            </w:r>
            <w:r w:rsidR="00552774">
              <w:t>requirements</w:t>
            </w:r>
            <w:r>
              <w:t>, no acceptable outcome is prescribed.</w:t>
            </w:r>
          </w:p>
        </w:tc>
      </w:tr>
      <w:tr w:rsidR="00EB386E" w14:paraId="67AA3A45" w14:textId="77777777" w:rsidTr="001A1A8E">
        <w:tc>
          <w:tcPr>
            <w:tcW w:w="4261" w:type="dxa"/>
            <w:shd w:val="clear" w:color="auto" w:fill="auto"/>
          </w:tcPr>
          <w:p w14:paraId="1FD13FB5" w14:textId="546A8C3E" w:rsidR="0016451A" w:rsidRDefault="00D914C4" w:rsidP="00CC0AE5">
            <w:pPr>
              <w:pStyle w:val="QPPTableTextBold"/>
            </w:pPr>
            <w:r>
              <w:t>PO1</w:t>
            </w:r>
            <w:r w:rsidR="003F537E">
              <w:t>6</w:t>
            </w:r>
          </w:p>
          <w:p w14:paraId="3985BCF9" w14:textId="77777777" w:rsidR="0016451A" w:rsidRDefault="0016451A" w:rsidP="00CC0AE5">
            <w:pPr>
              <w:pStyle w:val="QPPTableTextBody"/>
            </w:pPr>
            <w:r>
              <w:t>Development adjoining or in the vicinity of a railway or busway st</w:t>
            </w:r>
            <w:r w:rsidR="006A6300">
              <w:t>ation is transit supportive to:</w:t>
            </w:r>
          </w:p>
          <w:p w14:paraId="5AAF7B77" w14:textId="77777777" w:rsidR="0016451A" w:rsidRDefault="0016451A" w:rsidP="00914CBD">
            <w:pPr>
              <w:pStyle w:val="HGTableBullet2"/>
              <w:numPr>
                <w:ilvl w:val="0"/>
                <w:numId w:val="24"/>
              </w:numPr>
            </w:pPr>
            <w:r>
              <w:t>facilitate safe, logical and direct pedestrian access to the railway and busway station entry points;</w:t>
            </w:r>
          </w:p>
          <w:p w14:paraId="19206A5C" w14:textId="77777777" w:rsidR="0016451A" w:rsidRDefault="0016451A" w:rsidP="00914CBD">
            <w:pPr>
              <w:pStyle w:val="HGTableBullet2"/>
            </w:pPr>
            <w:r>
              <w:t>activate public space and the edges of the railway or busway station environment;</w:t>
            </w:r>
          </w:p>
          <w:p w14:paraId="0B9D1501" w14:textId="77777777" w:rsidR="0016451A" w:rsidRDefault="0016451A" w:rsidP="00914CBD">
            <w:pPr>
              <w:pStyle w:val="HGTableBullet2"/>
            </w:pPr>
            <w:r>
              <w:t>create vibrant and attractive street environments;</w:t>
            </w:r>
          </w:p>
          <w:p w14:paraId="243B8914" w14:textId="77777777" w:rsidR="0016451A" w:rsidRDefault="0016451A" w:rsidP="00914CBD">
            <w:pPr>
              <w:pStyle w:val="HGTableBullet2"/>
            </w:pPr>
            <w:r>
              <w:t>enable casual surveillance of streets, public spaces and the immediate station environment entries and platform</w:t>
            </w:r>
            <w:r w:rsidR="00A102DC">
              <w:t>;</w:t>
            </w:r>
          </w:p>
          <w:p w14:paraId="1B068335" w14:textId="77777777" w:rsidR="0016451A" w:rsidRDefault="0016451A" w:rsidP="00914CBD">
            <w:pPr>
              <w:pStyle w:val="HGTableBullet2"/>
            </w:pPr>
            <w:r>
              <w:t>provide a high level of personal and community safety, and physical and visual integration with the station.</w:t>
            </w:r>
          </w:p>
          <w:p w14:paraId="63E451E8" w14:textId="14017265" w:rsidR="00EB386E" w:rsidRDefault="0016451A" w:rsidP="00CC0AE5">
            <w:pPr>
              <w:pStyle w:val="QPPTableTextBody"/>
            </w:pPr>
            <w:r>
              <w:t xml:space="preserve">Refer to </w:t>
            </w:r>
            <w:r w:rsidRPr="000B0326">
              <w:rPr>
                <w:rPrChange w:id="83" w:author="David Clark" w:date="2019-07-24T09:15:00Z">
                  <w:rPr/>
                </w:rPrChange>
              </w:rPr>
              <w:t>Figure b</w:t>
            </w:r>
            <w:r>
              <w:t>.</w:t>
            </w:r>
          </w:p>
        </w:tc>
        <w:tc>
          <w:tcPr>
            <w:tcW w:w="4261" w:type="dxa"/>
            <w:shd w:val="clear" w:color="auto" w:fill="auto"/>
          </w:tcPr>
          <w:p w14:paraId="49272053" w14:textId="5F8C68B8" w:rsidR="0016451A" w:rsidRDefault="00D914C4" w:rsidP="00CC0AE5">
            <w:pPr>
              <w:pStyle w:val="QPPTableTextBold"/>
            </w:pPr>
            <w:r>
              <w:t>AO1</w:t>
            </w:r>
            <w:r w:rsidR="003F537E">
              <w:t>6</w:t>
            </w:r>
          </w:p>
          <w:p w14:paraId="7D0FF155" w14:textId="77777777" w:rsidR="00EB386E" w:rsidRDefault="0016451A" w:rsidP="00CC0AE5">
            <w:pPr>
              <w:pStyle w:val="QPPTableTextBody"/>
            </w:pPr>
            <w:r>
              <w:t xml:space="preserve">Development frontage </w:t>
            </w:r>
            <w:r w:rsidR="0046597E">
              <w:t xml:space="preserve">is treated as an active frontage–primary where </w:t>
            </w:r>
            <w:r>
              <w:t>within 200m</w:t>
            </w:r>
            <w:r w:rsidR="00552774">
              <w:t xml:space="preserve"> walking distance</w:t>
            </w:r>
            <w:r>
              <w:t xml:space="preserve"> of a </w:t>
            </w:r>
            <w:r w:rsidR="0046597E">
              <w:t xml:space="preserve">dedicated public pedestrian access point of a </w:t>
            </w:r>
            <w:r>
              <w:t>railway or busway station.</w:t>
            </w:r>
          </w:p>
        </w:tc>
      </w:tr>
      <w:tr w:rsidR="00987430" w14:paraId="5C3DECBC" w14:textId="77777777" w:rsidTr="001A1A8E">
        <w:tc>
          <w:tcPr>
            <w:tcW w:w="4261" w:type="dxa"/>
            <w:vMerge w:val="restart"/>
            <w:shd w:val="clear" w:color="auto" w:fill="auto"/>
          </w:tcPr>
          <w:p w14:paraId="088A5498" w14:textId="3C1E2D8E" w:rsidR="00987430" w:rsidRDefault="00D914C4" w:rsidP="00CC0AE5">
            <w:pPr>
              <w:pStyle w:val="QPPTableTextBold"/>
            </w:pPr>
            <w:r>
              <w:t>PO1</w:t>
            </w:r>
            <w:r w:rsidR="003F537E">
              <w:t>7</w:t>
            </w:r>
          </w:p>
          <w:p w14:paraId="3DDBF16F" w14:textId="77777777" w:rsidR="00987430" w:rsidRDefault="00987430" w:rsidP="00CC0AE5">
            <w:pPr>
              <w:pStyle w:val="QPPTableTextBody"/>
            </w:pPr>
            <w:r>
              <w:t>Development protects, provides or supports as appropriate public space</w:t>
            </w:r>
            <w:r w:rsidR="00552774">
              <w:t>s and</w:t>
            </w:r>
            <w:r>
              <w:t xml:space="preserve"> structuring elements within the centre or mixed use area </w:t>
            </w:r>
            <w:r w:rsidR="00552774">
              <w:t>and site</w:t>
            </w:r>
            <w:r>
              <w:t xml:space="preserve"> to:</w:t>
            </w:r>
          </w:p>
          <w:p w14:paraId="39C9FB3A" w14:textId="77777777" w:rsidR="00987430" w:rsidRDefault="00987430" w:rsidP="00914CBD">
            <w:pPr>
              <w:pStyle w:val="HGTableBullet2"/>
              <w:numPr>
                <w:ilvl w:val="0"/>
                <w:numId w:val="25"/>
              </w:numPr>
            </w:pPr>
            <w:r>
              <w:t>provide pedestrian and cycle connections to key public transport facilities, community facilities or services and the surrounding neighbourhood;</w:t>
            </w:r>
          </w:p>
          <w:p w14:paraId="14B7B9FD" w14:textId="77777777" w:rsidR="00987430" w:rsidRDefault="00987430" w:rsidP="00914CBD">
            <w:pPr>
              <w:pStyle w:val="HGTableBullet2"/>
            </w:pPr>
            <w:r>
              <w:t>create a permeable and interconnected activity centre or corridor;</w:t>
            </w:r>
          </w:p>
          <w:p w14:paraId="6766D12F" w14:textId="77777777" w:rsidR="00987430" w:rsidRDefault="00987430" w:rsidP="00914CBD">
            <w:pPr>
              <w:pStyle w:val="HGTableBullet2"/>
            </w:pPr>
            <w:r>
              <w:t>provide sufficient open space for pedestrian activity and use by building occupants, residents, customers and visitors.</w:t>
            </w:r>
          </w:p>
        </w:tc>
        <w:tc>
          <w:tcPr>
            <w:tcW w:w="4261" w:type="dxa"/>
            <w:shd w:val="clear" w:color="auto" w:fill="auto"/>
          </w:tcPr>
          <w:p w14:paraId="6E73F3B4" w14:textId="4986F2A2" w:rsidR="00987430" w:rsidRDefault="00D914C4" w:rsidP="00CC0AE5">
            <w:pPr>
              <w:pStyle w:val="QPPTableTextBold"/>
            </w:pPr>
            <w:r>
              <w:t>AO1</w:t>
            </w:r>
            <w:r w:rsidR="003F537E">
              <w:t>7</w:t>
            </w:r>
            <w:r w:rsidR="00987430">
              <w:t>.1</w:t>
            </w:r>
          </w:p>
          <w:p w14:paraId="7159355A" w14:textId="77777777" w:rsidR="00987430" w:rsidRDefault="00987430" w:rsidP="00CC0AE5">
            <w:pPr>
              <w:pStyle w:val="QPPTableTextBody"/>
            </w:pPr>
            <w:r>
              <w:t>Development provides</w:t>
            </w:r>
            <w:r w:rsidR="00AB3DE1">
              <w:t xml:space="preserve"> public spaces and links, including public roads and verges, parks or urban common and cross block links, in the locations identified in:</w:t>
            </w:r>
          </w:p>
          <w:p w14:paraId="0660AC5E" w14:textId="77777777" w:rsidR="00AB3DE1" w:rsidRDefault="00AB3DE1" w:rsidP="00914CBD">
            <w:pPr>
              <w:pStyle w:val="HGTableBullet2"/>
              <w:numPr>
                <w:ilvl w:val="0"/>
                <w:numId w:val="72"/>
              </w:numPr>
            </w:pPr>
            <w:r>
              <w:t>an overlay; or</w:t>
            </w:r>
          </w:p>
          <w:p w14:paraId="45C15090" w14:textId="77777777" w:rsidR="00AB3DE1" w:rsidRDefault="00AB3DE1" w:rsidP="00914CBD">
            <w:pPr>
              <w:pStyle w:val="HGTableBullet2"/>
              <w:numPr>
                <w:ilvl w:val="0"/>
                <w:numId w:val="72"/>
              </w:numPr>
            </w:pPr>
            <w:r>
              <w:t>a neighbourhood plan; or</w:t>
            </w:r>
          </w:p>
          <w:p w14:paraId="243C89EB" w14:textId="77777777" w:rsidR="00AB3DE1" w:rsidRDefault="00AB3DE1" w:rsidP="00914CBD">
            <w:pPr>
              <w:pStyle w:val="HGTableBullet2"/>
              <w:numPr>
                <w:ilvl w:val="0"/>
                <w:numId w:val="72"/>
              </w:numPr>
            </w:pPr>
            <w:r>
              <w:t>an existing development approval; or</w:t>
            </w:r>
          </w:p>
          <w:p w14:paraId="4183BB89" w14:textId="77777777" w:rsidR="00AB3DE1" w:rsidRDefault="00AB3DE1" w:rsidP="00914CBD">
            <w:pPr>
              <w:pStyle w:val="HGTableBullet2"/>
              <w:numPr>
                <w:ilvl w:val="0"/>
                <w:numId w:val="72"/>
              </w:numPr>
            </w:pPr>
            <w:r>
              <w:t>a preliminary approval; or</w:t>
            </w:r>
          </w:p>
          <w:p w14:paraId="75BE5553" w14:textId="77777777" w:rsidR="00AB3DE1" w:rsidRDefault="00AB3DE1" w:rsidP="00914CBD">
            <w:pPr>
              <w:pStyle w:val="HGTableBullet2"/>
              <w:numPr>
                <w:ilvl w:val="0"/>
                <w:numId w:val="72"/>
              </w:numPr>
            </w:pPr>
            <w:r>
              <w:t>as otherwise identified as part of a structure planning process as part of development.</w:t>
            </w:r>
          </w:p>
          <w:p w14:paraId="21DC5A33" w14:textId="77777777" w:rsidR="00987430" w:rsidRDefault="00987430" w:rsidP="001D299C">
            <w:pPr>
              <w:pStyle w:val="QPPEditorsNoteStyle1"/>
            </w:pPr>
            <w:r>
              <w:t>Note—</w:t>
            </w:r>
          </w:p>
          <w:p w14:paraId="1D7D128C" w14:textId="01FFC77C" w:rsidR="00987430" w:rsidRDefault="00987430" w:rsidP="001D299C">
            <w:pPr>
              <w:pStyle w:val="QPPEditorsnotebulletpoint1"/>
            </w:pPr>
            <w:r>
              <w:t xml:space="preserve">Refer to the </w:t>
            </w:r>
            <w:r w:rsidRPr="000B0326">
              <w:rPr>
                <w:rPrChange w:id="84" w:author="David Clark" w:date="2019-07-24T09:15:00Z">
                  <w:rPr/>
                </w:rPrChange>
              </w:rPr>
              <w:t>Streetscape hierarchy overlay</w:t>
            </w:r>
            <w:r>
              <w:t xml:space="preserve"> and </w:t>
            </w:r>
            <w:r w:rsidRPr="000B0326">
              <w:rPr>
                <w:rPrChange w:id="85" w:author="David Clark" w:date="2019-07-24T09:15:00Z">
                  <w:rPr/>
                </w:rPrChange>
              </w:rPr>
              <w:t>code</w:t>
            </w:r>
            <w:r>
              <w:t xml:space="preserve"> for further information.</w:t>
            </w:r>
          </w:p>
          <w:p w14:paraId="623D4B4A" w14:textId="7C64DC69" w:rsidR="00987430" w:rsidRDefault="00987430" w:rsidP="001D299C">
            <w:pPr>
              <w:pStyle w:val="QPPEditorsnotebulletpoint1"/>
            </w:pPr>
            <w:r>
              <w:t xml:space="preserve">Refer to the </w:t>
            </w:r>
            <w:r w:rsidRPr="000B0326">
              <w:rPr>
                <w:rPrChange w:id="86" w:author="David Clark" w:date="2019-07-24T09:15:00Z">
                  <w:rPr/>
                </w:rPrChange>
              </w:rPr>
              <w:t>Park planning and design code</w:t>
            </w:r>
            <w:r>
              <w:t xml:space="preserve"> for the design of parks.</w:t>
            </w:r>
          </w:p>
          <w:p w14:paraId="647E4C31" w14:textId="7B465026" w:rsidR="00987430" w:rsidRDefault="00987430" w:rsidP="001D299C">
            <w:pPr>
              <w:pStyle w:val="QPPEditorsnotebulletpoint1"/>
            </w:pPr>
            <w:r>
              <w:t xml:space="preserve">Refer to the </w:t>
            </w:r>
            <w:r w:rsidRPr="000B0326">
              <w:rPr>
                <w:rPrChange w:id="87" w:author="David Clark" w:date="2019-07-24T09:15:00Z">
                  <w:rPr/>
                </w:rPrChange>
              </w:rPr>
              <w:t>Infrastructure design code</w:t>
            </w:r>
            <w:r>
              <w:t xml:space="preserve"> for further guidance on the design of public infrastructure.</w:t>
            </w:r>
          </w:p>
        </w:tc>
      </w:tr>
      <w:tr w:rsidR="00987430" w14:paraId="1F98DFC1" w14:textId="77777777" w:rsidTr="001A1A8E">
        <w:tc>
          <w:tcPr>
            <w:tcW w:w="4261" w:type="dxa"/>
            <w:vMerge/>
            <w:shd w:val="clear" w:color="auto" w:fill="auto"/>
          </w:tcPr>
          <w:p w14:paraId="4EAFC894" w14:textId="77777777" w:rsidR="00987430" w:rsidRDefault="00987430" w:rsidP="001A3394"/>
        </w:tc>
        <w:tc>
          <w:tcPr>
            <w:tcW w:w="4261" w:type="dxa"/>
            <w:shd w:val="clear" w:color="auto" w:fill="auto"/>
          </w:tcPr>
          <w:p w14:paraId="48AEBF44" w14:textId="4A1EDA8B" w:rsidR="00987430" w:rsidRPr="008F3B5B" w:rsidRDefault="00D914C4" w:rsidP="00CC0AE5">
            <w:pPr>
              <w:pStyle w:val="QPPTableTextBold"/>
            </w:pPr>
            <w:r w:rsidRPr="008F3B5B">
              <w:t>AO1</w:t>
            </w:r>
            <w:r w:rsidR="003F537E">
              <w:t>7</w:t>
            </w:r>
            <w:r w:rsidR="00987430" w:rsidRPr="008F3B5B">
              <w:t>.2</w:t>
            </w:r>
          </w:p>
          <w:p w14:paraId="72EC63F3" w14:textId="77777777" w:rsidR="00987430" w:rsidRPr="00714771" w:rsidRDefault="00987430" w:rsidP="00CC0AE5">
            <w:pPr>
              <w:pStyle w:val="QPPTableTextBody"/>
            </w:pPr>
            <w:r w:rsidRPr="00D40D78">
              <w:t xml:space="preserve">Development provides </w:t>
            </w:r>
            <w:r w:rsidR="00AB3DE1" w:rsidRPr="002255B0">
              <w:t>public</w:t>
            </w:r>
            <w:r w:rsidR="00AB3DE1" w:rsidRPr="009F1381">
              <w:t>ly accessible spaces and links (privately owned), including plazas, arcades, pedestrian pathways, shelters and queuing areas for public transport, in the locations identified in</w:t>
            </w:r>
            <w:r w:rsidRPr="00714771">
              <w:t>:</w:t>
            </w:r>
          </w:p>
          <w:p w14:paraId="71C34FB8" w14:textId="77777777" w:rsidR="00AB3DE1" w:rsidRPr="00D94634" w:rsidRDefault="00AB3DE1" w:rsidP="00914CBD">
            <w:pPr>
              <w:pStyle w:val="HGTableBullet2"/>
              <w:numPr>
                <w:ilvl w:val="0"/>
                <w:numId w:val="154"/>
              </w:numPr>
            </w:pPr>
            <w:r w:rsidRPr="00D94634">
              <w:t>an overlay; or</w:t>
            </w:r>
          </w:p>
          <w:p w14:paraId="6CD63C27" w14:textId="77777777" w:rsidR="00AB3DE1" w:rsidRPr="00D94634" w:rsidRDefault="00AB3DE1" w:rsidP="00914CBD">
            <w:pPr>
              <w:pStyle w:val="HGTableBullet2"/>
            </w:pPr>
            <w:r w:rsidRPr="00D94634">
              <w:t>a neighbourhood plan; or</w:t>
            </w:r>
          </w:p>
          <w:p w14:paraId="71CE9D2D" w14:textId="77777777" w:rsidR="00AB3DE1" w:rsidRPr="00D94634" w:rsidRDefault="00AB3DE1" w:rsidP="00914CBD">
            <w:pPr>
              <w:pStyle w:val="HGTableBullet2"/>
            </w:pPr>
            <w:r w:rsidRPr="00D94634">
              <w:t>an existing development approval; or</w:t>
            </w:r>
          </w:p>
          <w:p w14:paraId="1E70AEAD" w14:textId="77777777" w:rsidR="00AB3DE1" w:rsidRPr="00D94634" w:rsidRDefault="00AB3DE1" w:rsidP="00914CBD">
            <w:pPr>
              <w:pStyle w:val="HGTableBullet2"/>
            </w:pPr>
            <w:r w:rsidRPr="00D94634">
              <w:t>a preliminary approval; or</w:t>
            </w:r>
          </w:p>
          <w:p w14:paraId="63E9E8E7" w14:textId="77777777" w:rsidR="00987430" w:rsidRPr="00CC6A72" w:rsidRDefault="00AB3DE1" w:rsidP="00914CBD">
            <w:pPr>
              <w:pStyle w:val="HGTableBullet2"/>
            </w:pPr>
            <w:r w:rsidRPr="00D94634">
              <w:t xml:space="preserve">as otherwise identified as part of </w:t>
            </w:r>
            <w:r w:rsidR="00D94634">
              <w:t xml:space="preserve">a </w:t>
            </w:r>
            <w:r w:rsidRPr="00D94634">
              <w:t>structure planning process as part of development</w:t>
            </w:r>
            <w:r w:rsidR="00987430" w:rsidRPr="00CC6A72">
              <w:t>.</w:t>
            </w:r>
          </w:p>
        </w:tc>
      </w:tr>
      <w:tr w:rsidR="00987430" w14:paraId="78B724A3" w14:textId="77777777" w:rsidTr="001A1A8E">
        <w:tc>
          <w:tcPr>
            <w:tcW w:w="4261" w:type="dxa"/>
            <w:vMerge/>
            <w:shd w:val="clear" w:color="auto" w:fill="auto"/>
          </w:tcPr>
          <w:p w14:paraId="46CCAFED" w14:textId="77777777" w:rsidR="00987430" w:rsidRDefault="00987430" w:rsidP="001A3394"/>
        </w:tc>
        <w:tc>
          <w:tcPr>
            <w:tcW w:w="4261" w:type="dxa"/>
            <w:shd w:val="clear" w:color="auto" w:fill="auto"/>
          </w:tcPr>
          <w:p w14:paraId="3585F582" w14:textId="7CD726DF" w:rsidR="00987430" w:rsidRDefault="00D914C4" w:rsidP="00CC0AE5">
            <w:pPr>
              <w:pStyle w:val="QPPTableTextBold"/>
            </w:pPr>
            <w:r>
              <w:t>AO1</w:t>
            </w:r>
            <w:r w:rsidR="003F537E">
              <w:t>7</w:t>
            </w:r>
            <w:r w:rsidR="00987430">
              <w:t>.3</w:t>
            </w:r>
          </w:p>
          <w:p w14:paraId="6F2850F8" w14:textId="1971C518" w:rsidR="00987430" w:rsidRDefault="00987430" w:rsidP="00CC0AE5">
            <w:pPr>
              <w:pStyle w:val="QPPTableTextBody"/>
            </w:pPr>
            <w:r>
              <w:t xml:space="preserve">Development for a </w:t>
            </w:r>
            <w:r w:rsidRPr="000B0326">
              <w:rPr>
                <w:rPrChange w:id="88" w:author="David Clark" w:date="2019-07-24T09:15:00Z">
                  <w:rPr/>
                </w:rPrChange>
              </w:rPr>
              <w:t>park</w:t>
            </w:r>
            <w:r>
              <w:t>, public open space or plaza, is co-located with community services and civic facilities.</w:t>
            </w:r>
          </w:p>
        </w:tc>
      </w:tr>
      <w:tr w:rsidR="009D38B9" w14:paraId="61D770FB" w14:textId="77777777" w:rsidTr="001A1A8E">
        <w:tc>
          <w:tcPr>
            <w:tcW w:w="4261" w:type="dxa"/>
            <w:shd w:val="clear" w:color="auto" w:fill="auto"/>
          </w:tcPr>
          <w:p w14:paraId="25058CCF" w14:textId="0EE50E1A" w:rsidR="00E87F27" w:rsidRDefault="00D914C4" w:rsidP="00CC0AE5">
            <w:pPr>
              <w:pStyle w:val="QPPTableTextBold"/>
            </w:pPr>
            <w:r>
              <w:t>PO1</w:t>
            </w:r>
            <w:r w:rsidR="003F537E">
              <w:t>8</w:t>
            </w:r>
          </w:p>
          <w:p w14:paraId="60F7A3F5" w14:textId="77777777" w:rsidR="00E87F27" w:rsidRDefault="00E87F27" w:rsidP="00CC0AE5">
            <w:pPr>
              <w:pStyle w:val="QPPTableTextBody"/>
            </w:pPr>
            <w:r>
              <w:t>Development provides a land use mix which:</w:t>
            </w:r>
          </w:p>
          <w:p w14:paraId="1759E824" w14:textId="77777777" w:rsidR="00E87F27" w:rsidRDefault="00E87F27" w:rsidP="00914CBD">
            <w:pPr>
              <w:pStyle w:val="HGTableBullet2"/>
              <w:numPr>
                <w:ilvl w:val="0"/>
                <w:numId w:val="26"/>
              </w:numPr>
            </w:pPr>
            <w:r>
              <w:t>supports the intended function of the centre or mixed use area;</w:t>
            </w:r>
          </w:p>
          <w:p w14:paraId="6F2B6366" w14:textId="77777777" w:rsidR="00E87F27" w:rsidRDefault="00E87F27" w:rsidP="00914CBD">
            <w:pPr>
              <w:pStyle w:val="HGTableBullet2"/>
            </w:pPr>
            <w:r>
              <w:t>does not prevent commercial or employment growth;</w:t>
            </w:r>
          </w:p>
          <w:p w14:paraId="6E913457" w14:textId="77777777" w:rsidR="00E87F27" w:rsidRDefault="00E87F27" w:rsidP="00914CBD">
            <w:pPr>
              <w:pStyle w:val="HGTableBullet2"/>
            </w:pPr>
            <w:r>
              <w:t>includes:</w:t>
            </w:r>
          </w:p>
          <w:p w14:paraId="5391EA36" w14:textId="77777777" w:rsidR="00E87F27" w:rsidRDefault="00E87F27" w:rsidP="00914CBD">
            <w:pPr>
              <w:pStyle w:val="HGTableBullet3"/>
              <w:numPr>
                <w:ilvl w:val="0"/>
                <w:numId w:val="27"/>
              </w:numPr>
            </w:pPr>
            <w:r>
              <w:t>complementary uses such as retail, employment, reside</w:t>
            </w:r>
            <w:r w:rsidR="00FF4467">
              <w:t>ntial and community facilities;</w:t>
            </w:r>
          </w:p>
          <w:p w14:paraId="1FD2F628" w14:textId="77777777" w:rsidR="00E87F27" w:rsidRDefault="00E87F27" w:rsidP="00914CBD">
            <w:pPr>
              <w:pStyle w:val="HGTableBullet3"/>
            </w:pPr>
            <w:r>
              <w:t>uses that provide for the everyda</w:t>
            </w:r>
            <w:r w:rsidR="00FF4467">
              <w:t>y needs of the local community;</w:t>
            </w:r>
          </w:p>
          <w:p w14:paraId="7B3A1C84" w14:textId="77777777" w:rsidR="00E87F27" w:rsidRDefault="00E87F27" w:rsidP="00914CBD">
            <w:pPr>
              <w:pStyle w:val="HGTableBullet3"/>
            </w:pPr>
            <w:r>
              <w:t>a fine grain of uses particularly on active frontages and adjoining public footpaths and spaces;</w:t>
            </w:r>
          </w:p>
          <w:p w14:paraId="7F64F8CC" w14:textId="77777777" w:rsidR="009D38B9" w:rsidRDefault="00E87F27" w:rsidP="00914CBD">
            <w:pPr>
              <w:pStyle w:val="HGTableBullet3"/>
            </w:pPr>
            <w:r>
              <w:t>residential uses in centres including live</w:t>
            </w:r>
            <w:r w:rsidR="005E619E">
              <w:t>–</w:t>
            </w:r>
            <w:r>
              <w:t>work configurations.</w:t>
            </w:r>
          </w:p>
        </w:tc>
        <w:tc>
          <w:tcPr>
            <w:tcW w:w="4261" w:type="dxa"/>
            <w:shd w:val="clear" w:color="auto" w:fill="auto"/>
          </w:tcPr>
          <w:p w14:paraId="5FA9AC42" w14:textId="682C4BAF" w:rsidR="00E87F27" w:rsidRDefault="00D914C4" w:rsidP="00CC0AE5">
            <w:pPr>
              <w:pStyle w:val="QPPTableTextBold"/>
            </w:pPr>
            <w:r>
              <w:t>AO1</w:t>
            </w:r>
            <w:r w:rsidR="003F537E">
              <w:t>8</w:t>
            </w:r>
          </w:p>
          <w:p w14:paraId="0B424D73" w14:textId="01205DAC" w:rsidR="00E87F27" w:rsidRDefault="00E87F27" w:rsidP="00CC0AE5">
            <w:pPr>
              <w:pStyle w:val="QPPTableTextBody"/>
            </w:pPr>
            <w:r>
              <w:t xml:space="preserve">Development provides a land use mix or maximum </w:t>
            </w:r>
            <w:r w:rsidR="0032408E" w:rsidRPr="000B0326">
              <w:rPr>
                <w:rPrChange w:id="89" w:author="David Clark" w:date="2019-07-24T09:15:00Z">
                  <w:rPr/>
                </w:rPrChange>
              </w:rPr>
              <w:t>gross floor area</w:t>
            </w:r>
            <w:r w:rsidR="0032408E">
              <w:t xml:space="preserve"> </w:t>
            </w:r>
            <w:r>
              <w:t xml:space="preserve">or </w:t>
            </w:r>
            <w:r w:rsidR="0032408E" w:rsidRPr="000B0326">
              <w:rPr>
                <w:rPrChange w:id="90" w:author="David Clark" w:date="2019-07-24T09:15:00Z">
                  <w:rPr/>
                </w:rPrChange>
              </w:rPr>
              <w:t>plot ratio</w:t>
            </w:r>
            <w:r w:rsidR="0032408E">
              <w:t xml:space="preserve"> </w:t>
            </w:r>
            <w:r>
              <w:t>for particular uses that:</w:t>
            </w:r>
          </w:p>
          <w:p w14:paraId="09A1F6B8" w14:textId="77777777" w:rsidR="00E87F27" w:rsidRDefault="0032408E" w:rsidP="00914CBD">
            <w:pPr>
              <w:pStyle w:val="HGTableBullet2"/>
              <w:numPr>
                <w:ilvl w:val="0"/>
                <w:numId w:val="28"/>
              </w:numPr>
            </w:pPr>
            <w:r>
              <w:t>i</w:t>
            </w:r>
            <w:r w:rsidR="00E87F27">
              <w:t>s in compliance with any limit set in a neighbourhood plan; or</w:t>
            </w:r>
          </w:p>
          <w:p w14:paraId="25829E54" w14:textId="77777777" w:rsidR="0032408E" w:rsidRDefault="00E87F27" w:rsidP="00914CBD">
            <w:pPr>
              <w:pStyle w:val="HGTableBullet2"/>
            </w:pPr>
            <w:r>
              <w:t>if no neighbourhood plan applies</w:t>
            </w:r>
            <w:r w:rsidR="00CC6A72">
              <w:t>,</w:t>
            </w:r>
            <w:r>
              <w:t xml:space="preserve"> or no requirements are sp</w:t>
            </w:r>
            <w:r w:rsidR="0032408E">
              <w:t>ecified in a neighbourhood plan</w:t>
            </w:r>
            <w:r>
              <w:t>:</w:t>
            </w:r>
          </w:p>
          <w:p w14:paraId="1F00B9CF" w14:textId="77777777" w:rsidR="00E87F27" w:rsidRDefault="00E87F27" w:rsidP="00914CBD">
            <w:pPr>
              <w:pStyle w:val="HGTableBullet3"/>
              <w:numPr>
                <w:ilvl w:val="0"/>
                <w:numId w:val="29"/>
              </w:numPr>
            </w:pPr>
            <w:r>
              <w:t xml:space="preserve">is no more than 50% residential in a </w:t>
            </w:r>
            <w:r w:rsidR="00FE4D94">
              <w:t>P</w:t>
            </w:r>
            <w:r>
              <w:t>rincipal</w:t>
            </w:r>
            <w:r w:rsidR="00FE4D94">
              <w:t xml:space="preserve"> centre zone</w:t>
            </w:r>
            <w:r>
              <w:t xml:space="preserve"> or </w:t>
            </w:r>
            <w:r w:rsidR="00FE4D94">
              <w:t xml:space="preserve">Major </w:t>
            </w:r>
            <w:r>
              <w:t>centre</w:t>
            </w:r>
            <w:r w:rsidR="00FE4D94">
              <w:t xml:space="preserve"> zone</w:t>
            </w:r>
            <w:r w:rsidR="00FF4467">
              <w:t>;</w:t>
            </w:r>
          </w:p>
          <w:p w14:paraId="79E50400" w14:textId="77777777" w:rsidR="009D38B9" w:rsidRDefault="00E87F27" w:rsidP="00914CBD">
            <w:pPr>
              <w:pStyle w:val="HGTableBullet3"/>
            </w:pPr>
            <w:r>
              <w:t>or otherwise no acceptable outcome is prescribed.</w:t>
            </w:r>
          </w:p>
        </w:tc>
      </w:tr>
      <w:tr w:rsidR="009D38B9" w14:paraId="14A4797F" w14:textId="77777777" w:rsidTr="001A1A8E">
        <w:tc>
          <w:tcPr>
            <w:tcW w:w="4261" w:type="dxa"/>
            <w:shd w:val="clear" w:color="auto" w:fill="auto"/>
          </w:tcPr>
          <w:p w14:paraId="21162620" w14:textId="723CED4F" w:rsidR="00CB4B23" w:rsidRDefault="00D914C4" w:rsidP="00CC0AE5">
            <w:pPr>
              <w:pStyle w:val="QPPTableTextBold"/>
            </w:pPr>
            <w:r>
              <w:t>PO1</w:t>
            </w:r>
            <w:r w:rsidR="003F537E">
              <w:t>9</w:t>
            </w:r>
          </w:p>
          <w:p w14:paraId="69C16467" w14:textId="77777777" w:rsidR="009D38B9" w:rsidRDefault="00CB4B23" w:rsidP="00CC0AE5">
            <w:pPr>
              <w:pStyle w:val="QPPTableTextBody"/>
            </w:pPr>
            <w:r>
              <w:t>Development for a residential use does not compromise the economic function or activity of a centre and street level activation.</w:t>
            </w:r>
          </w:p>
        </w:tc>
        <w:tc>
          <w:tcPr>
            <w:tcW w:w="4261" w:type="dxa"/>
            <w:shd w:val="clear" w:color="auto" w:fill="auto"/>
          </w:tcPr>
          <w:p w14:paraId="3B35A7E6" w14:textId="187BCE81" w:rsidR="00CB4B23" w:rsidRDefault="00D914C4" w:rsidP="00CC0AE5">
            <w:pPr>
              <w:pStyle w:val="QPPTableTextBold"/>
            </w:pPr>
            <w:r>
              <w:t>AO1</w:t>
            </w:r>
            <w:r w:rsidR="003F537E">
              <w:t>9</w:t>
            </w:r>
          </w:p>
          <w:p w14:paraId="1476EC4A" w14:textId="77777777" w:rsidR="00CB4B23" w:rsidRDefault="00CB4B23" w:rsidP="00CC0AE5">
            <w:pPr>
              <w:pStyle w:val="QPPTableTextBody"/>
            </w:pPr>
            <w:r>
              <w:t>Development for a residential use is not located on the ground floor</w:t>
            </w:r>
            <w:r w:rsidR="00070982">
              <w:t xml:space="preserve"> where</w:t>
            </w:r>
            <w:r>
              <w:t xml:space="preserve"> in a </w:t>
            </w:r>
            <w:r w:rsidR="00A102DC">
              <w:t>zone in the c</w:t>
            </w:r>
            <w:r w:rsidR="00070982">
              <w:t xml:space="preserve">entre zones category or the Mixed use zone, </w:t>
            </w:r>
            <w:r>
              <w:t>except if:</w:t>
            </w:r>
          </w:p>
          <w:p w14:paraId="31537C2B" w14:textId="77777777" w:rsidR="00CB4B23" w:rsidRDefault="00CB4B23" w:rsidP="00914CBD">
            <w:pPr>
              <w:pStyle w:val="HGTableBullet2"/>
              <w:numPr>
                <w:ilvl w:val="0"/>
                <w:numId w:val="30"/>
              </w:numPr>
            </w:pPr>
            <w:r>
              <w:t xml:space="preserve">located behind an active frontage with a non-residential use; or </w:t>
            </w:r>
          </w:p>
          <w:p w14:paraId="6ACF5AAE" w14:textId="77777777" w:rsidR="00CB4B23" w:rsidRDefault="00CB4B23" w:rsidP="00914CBD">
            <w:pPr>
              <w:pStyle w:val="HGTableBullet2"/>
            </w:pPr>
            <w:r>
              <w:t xml:space="preserve">located in the </w:t>
            </w:r>
            <w:r w:rsidR="00AC20AA">
              <w:t>F</w:t>
            </w:r>
            <w:r>
              <w:t>rame</w:t>
            </w:r>
            <w:r w:rsidR="00070982">
              <w:t xml:space="preserve"> zone precinct</w:t>
            </w:r>
            <w:r>
              <w:t xml:space="preserve"> </w:t>
            </w:r>
            <w:r w:rsidR="00A102DC">
              <w:t>of a zone in the c</w:t>
            </w:r>
            <w:r w:rsidR="004E117A">
              <w:t xml:space="preserve">entre zones category </w:t>
            </w:r>
            <w:r>
              <w:t xml:space="preserve">or </w:t>
            </w:r>
            <w:r w:rsidR="00AC20AA">
              <w:t>C</w:t>
            </w:r>
            <w:r>
              <w:t>orridor</w:t>
            </w:r>
            <w:r w:rsidR="00070982">
              <w:t xml:space="preserve"> zone precinct </w:t>
            </w:r>
            <w:r w:rsidR="00513F9F">
              <w:t>of</w:t>
            </w:r>
            <w:r w:rsidR="00070982">
              <w:t xml:space="preserve"> </w:t>
            </w:r>
            <w:r w:rsidR="004E117A">
              <w:t xml:space="preserve">a zone in </w:t>
            </w:r>
            <w:r w:rsidR="00A102DC">
              <w:t>the c</w:t>
            </w:r>
            <w:r w:rsidR="00070982">
              <w:t>entre zones category</w:t>
            </w:r>
            <w:r>
              <w:t xml:space="preserve"> and providing a transition to adjoining lower intensity or residential neighbourhoods; or</w:t>
            </w:r>
          </w:p>
          <w:p w14:paraId="2FD6B5FB" w14:textId="5A58B056" w:rsidR="00CB4B23" w:rsidRDefault="00CB4B23" w:rsidP="00914CBD">
            <w:pPr>
              <w:pStyle w:val="HGTableBullet2"/>
            </w:pPr>
            <w:r>
              <w:t xml:space="preserve">in a </w:t>
            </w:r>
            <w:r w:rsidR="009C42B6" w:rsidRPr="000B0326">
              <w:rPr>
                <w:rPrChange w:id="91" w:author="David Clark" w:date="2019-07-24T09:15:00Z">
                  <w:rPr/>
                </w:rPrChange>
              </w:rPr>
              <w:t>Mixed use zone</w:t>
            </w:r>
            <w:r w:rsidR="009C42B6">
              <w:t xml:space="preserve"> </w:t>
            </w:r>
            <w:r>
              <w:t>the ground floor of which includes adaptable building design; or</w:t>
            </w:r>
          </w:p>
          <w:p w14:paraId="5B101FE5" w14:textId="03765D5A" w:rsidR="009D38B9" w:rsidRDefault="009C42B6" w:rsidP="00914CBD">
            <w:pPr>
              <w:pStyle w:val="HGTableBullet2"/>
            </w:pPr>
            <w:r w:rsidRPr="000B0326">
              <w:rPr>
                <w:rPrChange w:id="92" w:author="David Clark" w:date="2019-07-24T09:15:00Z">
                  <w:rPr/>
                </w:rPrChange>
              </w:rPr>
              <w:t>short-term accommodation</w:t>
            </w:r>
            <w:r>
              <w:t xml:space="preserve"> </w:t>
            </w:r>
            <w:r w:rsidR="00CB4B23">
              <w:t>that has a foyer or a non-residential use providing a minimum of 50% active frontage to the street or public space.</w:t>
            </w:r>
          </w:p>
        </w:tc>
      </w:tr>
      <w:tr w:rsidR="009D38B9" w14:paraId="3B9A5C94" w14:textId="77777777" w:rsidTr="001A1A8E">
        <w:tc>
          <w:tcPr>
            <w:tcW w:w="4261" w:type="dxa"/>
            <w:shd w:val="clear" w:color="auto" w:fill="auto"/>
          </w:tcPr>
          <w:p w14:paraId="04D5C6CC" w14:textId="5108A5F0" w:rsidR="00972019" w:rsidRDefault="00D914C4" w:rsidP="00CC0AE5">
            <w:pPr>
              <w:pStyle w:val="QPPTableTextBold"/>
            </w:pPr>
            <w:r>
              <w:t>PO</w:t>
            </w:r>
            <w:r w:rsidR="003F537E">
              <w:t>20</w:t>
            </w:r>
          </w:p>
          <w:p w14:paraId="1838226E" w14:textId="77777777" w:rsidR="00972019" w:rsidRDefault="00972019" w:rsidP="00CC0AE5">
            <w:pPr>
              <w:pStyle w:val="QPPTableTextBody"/>
            </w:pPr>
            <w:r>
              <w:t>Development minimises the adverse impact of a use on building occupants and residents in or adjoining the site through appropriate land use mix.</w:t>
            </w:r>
          </w:p>
          <w:p w14:paraId="3C8D90C8" w14:textId="73635652" w:rsidR="009D38B9" w:rsidRDefault="00972019" w:rsidP="00B408B0">
            <w:pPr>
              <w:pStyle w:val="QPPEditorsNoteStyle1"/>
            </w:pPr>
            <w:r>
              <w:t xml:space="preserve">Note—Low impact commercial activities are </w:t>
            </w:r>
            <w:r w:rsidR="007F2507" w:rsidRPr="000B0326">
              <w:rPr>
                <w:rPrChange w:id="93" w:author="David Clark" w:date="2019-07-24T09:15:00Z">
                  <w:rPr/>
                </w:rPrChange>
              </w:rPr>
              <w:t>shops</w:t>
            </w:r>
            <w:r>
              <w:t xml:space="preserve">, banks, </w:t>
            </w:r>
            <w:r w:rsidR="007F2507" w:rsidRPr="000B0326">
              <w:rPr>
                <w:rPrChange w:id="94" w:author="David Clark" w:date="2019-07-24T09:15:00Z">
                  <w:rPr/>
                </w:rPrChange>
              </w:rPr>
              <w:t>offices</w:t>
            </w:r>
            <w:r w:rsidR="007F2507" w:rsidRPr="002B1B27">
              <w:t xml:space="preserve"> </w:t>
            </w:r>
            <w:r>
              <w:t>and similar.</w:t>
            </w:r>
          </w:p>
        </w:tc>
        <w:tc>
          <w:tcPr>
            <w:tcW w:w="4261" w:type="dxa"/>
            <w:shd w:val="clear" w:color="auto" w:fill="auto"/>
          </w:tcPr>
          <w:p w14:paraId="1DF812B0" w14:textId="3FA9ACC8" w:rsidR="00972019" w:rsidRDefault="00D914C4" w:rsidP="00CC0AE5">
            <w:pPr>
              <w:pStyle w:val="QPPTableTextBold"/>
            </w:pPr>
            <w:r>
              <w:t>AO</w:t>
            </w:r>
            <w:r w:rsidR="003F537E">
              <w:t>20</w:t>
            </w:r>
          </w:p>
          <w:p w14:paraId="50F1AF18" w14:textId="77777777" w:rsidR="00972019" w:rsidRDefault="00972019" w:rsidP="00CC0AE5">
            <w:pPr>
              <w:pStyle w:val="QPPTableTextBody"/>
            </w:pPr>
            <w:r>
              <w:t>Development provides:</w:t>
            </w:r>
          </w:p>
          <w:p w14:paraId="62D71EA8" w14:textId="4EE59F50" w:rsidR="00972019" w:rsidRDefault="00972019" w:rsidP="00914CBD">
            <w:pPr>
              <w:pStyle w:val="HGTableBullet2"/>
              <w:numPr>
                <w:ilvl w:val="0"/>
                <w:numId w:val="31"/>
              </w:numPr>
            </w:pPr>
            <w:r>
              <w:t xml:space="preserve">co-location of low impact commercial activities </w:t>
            </w:r>
            <w:r w:rsidR="00070982">
              <w:t>where</w:t>
            </w:r>
            <w:r>
              <w:t xml:space="preserve"> air or noise impacts</w:t>
            </w:r>
            <w:r w:rsidR="00070982">
              <w:t xml:space="preserve"> are not detectable and disturbing in a dwelling or other</w:t>
            </w:r>
            <w:r>
              <w:t xml:space="preserve"> </w:t>
            </w:r>
            <w:r w:rsidR="007F2507" w:rsidRPr="000B0326">
              <w:rPr>
                <w:rPrChange w:id="95" w:author="David Clark" w:date="2019-07-24T09:15:00Z">
                  <w:rPr/>
                </w:rPrChange>
              </w:rPr>
              <w:t>sensitive use</w:t>
            </w:r>
            <w:r>
              <w:t>;</w:t>
            </w:r>
          </w:p>
          <w:p w14:paraId="71C0054B" w14:textId="77777777" w:rsidR="00070982" w:rsidRDefault="00070982" w:rsidP="00914CBD">
            <w:pPr>
              <w:pStyle w:val="HGTableBullet2"/>
            </w:pPr>
            <w:r>
              <w:t>co-location of uses with potential air or noise impacts away from sensitive uses;</w:t>
            </w:r>
          </w:p>
          <w:p w14:paraId="6E980E85" w14:textId="77777777" w:rsidR="00972019" w:rsidRDefault="00972019" w:rsidP="00914CBD">
            <w:pPr>
              <w:pStyle w:val="HGTableBullet2"/>
            </w:pPr>
            <w:r>
              <w:t xml:space="preserve">mitigation of impacts resulting from co-location of food </w:t>
            </w:r>
            <w:r w:rsidR="00070982">
              <w:t xml:space="preserve">and drink </w:t>
            </w:r>
            <w:r>
              <w:t>outlet uses such as a restaurant with residential uses in the same building;</w:t>
            </w:r>
          </w:p>
          <w:p w14:paraId="5A720352" w14:textId="77777777" w:rsidR="00972019" w:rsidRDefault="00972019" w:rsidP="00914CBD">
            <w:pPr>
              <w:pStyle w:val="HGTableBullet2"/>
            </w:pPr>
            <w:r>
              <w:t>that nightclub entertainment facilities are not co-located with residential or other sensitive development within the same building;</w:t>
            </w:r>
          </w:p>
          <w:p w14:paraId="62F63621" w14:textId="77777777" w:rsidR="00972019" w:rsidRDefault="00972019" w:rsidP="00914CBD">
            <w:pPr>
              <w:pStyle w:val="HGTableBullet2"/>
            </w:pPr>
            <w:r>
              <w:t>that the location of exhaust or ventilation outlets from food outlets, drycleaners, salons, car</w:t>
            </w:r>
            <w:r w:rsidR="00070982">
              <w:t xml:space="preserve"> </w:t>
            </w:r>
            <w:r>
              <w:t>parks and bus stations as far from a sensitive use as practicable;</w:t>
            </w:r>
          </w:p>
          <w:p w14:paraId="1A878BEC" w14:textId="3B66F2F2" w:rsidR="00972019" w:rsidRDefault="00972019" w:rsidP="00914CBD">
            <w:pPr>
              <w:pStyle w:val="HGTableBullet2"/>
            </w:pPr>
            <w:r>
              <w:t xml:space="preserve">adequate separation distances between </w:t>
            </w:r>
            <w:r w:rsidR="007F2507" w:rsidRPr="000B0326">
              <w:rPr>
                <w:rPrChange w:id="96" w:author="David Clark" w:date="2019-07-24T09:15:00Z">
                  <w:rPr/>
                </w:rPrChange>
              </w:rPr>
              <w:t>service stations</w:t>
            </w:r>
            <w:r w:rsidR="007F2507">
              <w:t xml:space="preserve"> </w:t>
            </w:r>
            <w:r>
              <w:t>and any sensitive use;</w:t>
            </w:r>
          </w:p>
          <w:p w14:paraId="5D0FA0D8" w14:textId="77777777" w:rsidR="009D38B9" w:rsidRDefault="00972019" w:rsidP="00914CBD">
            <w:pPr>
              <w:pStyle w:val="HGTableBullet2"/>
            </w:pPr>
            <w:r>
              <w:t>dwelling balconies and windows do not overlook ventilation stacks and bulk waste bin storage areas.</w:t>
            </w:r>
          </w:p>
        </w:tc>
      </w:tr>
      <w:tr w:rsidR="001A038B" w14:paraId="5731623F" w14:textId="77777777" w:rsidTr="001A1A8E">
        <w:tc>
          <w:tcPr>
            <w:tcW w:w="4261" w:type="dxa"/>
            <w:shd w:val="clear" w:color="auto" w:fill="auto"/>
          </w:tcPr>
          <w:p w14:paraId="2BDE7900" w14:textId="529BE62D" w:rsidR="001A038B" w:rsidRPr="00451D46" w:rsidRDefault="00D914C4" w:rsidP="00CC0AE5">
            <w:pPr>
              <w:pStyle w:val="QPPTableTextBold"/>
            </w:pPr>
            <w:r>
              <w:t>PO2</w:t>
            </w:r>
            <w:r w:rsidR="003F537E">
              <w:t>1</w:t>
            </w:r>
          </w:p>
          <w:p w14:paraId="10D4C9AC" w14:textId="77777777" w:rsidR="001A038B" w:rsidRPr="00451D46" w:rsidRDefault="001A038B" w:rsidP="00CC0AE5">
            <w:pPr>
              <w:pStyle w:val="QPPTableTextBody"/>
            </w:pPr>
            <w:r>
              <w:t xml:space="preserve">Development ensures that the building bulk and scale is consistent with the intended form and </w:t>
            </w:r>
            <w:r w:rsidRPr="00451D46">
              <w:t>character of the centre, mixed use or local area considering:</w:t>
            </w:r>
          </w:p>
          <w:p w14:paraId="4E4988B3" w14:textId="77777777" w:rsidR="001A038B" w:rsidRDefault="001A038B" w:rsidP="00914CBD">
            <w:pPr>
              <w:pStyle w:val="HGTableBullet2"/>
              <w:numPr>
                <w:ilvl w:val="0"/>
                <w:numId w:val="45"/>
              </w:numPr>
            </w:pPr>
            <w:r>
              <w:t>existing buildings to be retained;</w:t>
            </w:r>
          </w:p>
          <w:p w14:paraId="760E2439" w14:textId="77777777" w:rsidR="00504308" w:rsidRPr="00451D46" w:rsidRDefault="00504308" w:rsidP="00914CBD">
            <w:pPr>
              <w:pStyle w:val="HGTableBullet2"/>
              <w:numPr>
                <w:ilvl w:val="0"/>
                <w:numId w:val="45"/>
              </w:numPr>
            </w:pPr>
            <w:r>
              <w:t>existing significant vegetation;</w:t>
            </w:r>
          </w:p>
          <w:p w14:paraId="17909FD0" w14:textId="77777777" w:rsidR="001A038B" w:rsidRPr="00451D46" w:rsidRDefault="001A038B" w:rsidP="00914CBD">
            <w:pPr>
              <w:pStyle w:val="HGTableBullet2"/>
            </w:pPr>
            <w:r>
              <w:t>significant infrastructure constraints;</w:t>
            </w:r>
          </w:p>
          <w:p w14:paraId="224FA0D7" w14:textId="784BEE9A" w:rsidR="001A038B" w:rsidRDefault="001A038B" w:rsidP="00914CBD">
            <w:pPr>
              <w:pStyle w:val="HGTableBullet2"/>
            </w:pPr>
            <w:r>
              <w:t xml:space="preserve">adjoining existing and proposed </w:t>
            </w:r>
            <w:r w:rsidR="00873F55" w:rsidRPr="000B0326">
              <w:rPr>
                <w:rPrChange w:id="97" w:author="David Clark" w:date="2019-07-24T09:15:00Z">
                  <w:rPr/>
                </w:rPrChange>
              </w:rPr>
              <w:t>building height</w:t>
            </w:r>
            <w:r>
              <w:t>;</w:t>
            </w:r>
          </w:p>
          <w:p w14:paraId="63DA2D5F" w14:textId="77777777" w:rsidR="00FE4AFD" w:rsidRPr="00451D46" w:rsidRDefault="00FE4AFD" w:rsidP="00914CBD">
            <w:pPr>
              <w:pStyle w:val="HGTableBullet2"/>
            </w:pPr>
            <w:r>
              <w:t>adjoining existing and proposed building setbacks and separation of buildings necessary to ensure impacts on amenity and privacy are minimised</w:t>
            </w:r>
            <w:r w:rsidR="0073271B">
              <w:t>;</w:t>
            </w:r>
          </w:p>
          <w:p w14:paraId="440B8A7A" w14:textId="6576F130" w:rsidR="001A038B" w:rsidRPr="00451D46" w:rsidRDefault="00873F55" w:rsidP="00914CBD">
            <w:pPr>
              <w:pStyle w:val="HGTableBullet2"/>
            </w:pPr>
            <w:r w:rsidRPr="000B0326">
              <w:rPr>
                <w:rPrChange w:id="98" w:author="David Clark" w:date="2019-07-24T09:15:00Z">
                  <w:rPr/>
                </w:rPrChange>
              </w:rPr>
              <w:t>building height transitions</w:t>
            </w:r>
            <w:r w:rsidR="001A038B" w:rsidRPr="00451D46">
              <w:t xml:space="preserve"> where required</w:t>
            </w:r>
            <w:r w:rsidR="00FE4AFD">
              <w:t>.</w:t>
            </w:r>
          </w:p>
        </w:tc>
        <w:tc>
          <w:tcPr>
            <w:tcW w:w="4261" w:type="dxa"/>
            <w:shd w:val="clear" w:color="auto" w:fill="auto"/>
          </w:tcPr>
          <w:p w14:paraId="09CC328E" w14:textId="6693CF4A" w:rsidR="001A038B" w:rsidRPr="00451D46" w:rsidRDefault="00D914C4" w:rsidP="00CC0AE5">
            <w:pPr>
              <w:pStyle w:val="QPPTableTextBold"/>
            </w:pPr>
            <w:r>
              <w:t>AO2</w:t>
            </w:r>
            <w:r w:rsidR="003F537E">
              <w:t>1</w:t>
            </w:r>
          </w:p>
          <w:p w14:paraId="79BC28F4" w14:textId="3922D5FC" w:rsidR="001A038B" w:rsidRPr="00451D46" w:rsidRDefault="001A038B" w:rsidP="00CC0AE5">
            <w:pPr>
              <w:pStyle w:val="QPPTableTextBody"/>
            </w:pPr>
            <w:r>
              <w:t xml:space="preserve">Development is contained within the </w:t>
            </w:r>
            <w:r w:rsidRPr="000B0326">
              <w:rPr>
                <w:rPrChange w:id="99" w:author="David Clark" w:date="2019-07-24T09:15:00Z">
                  <w:rPr/>
                </w:rPrChange>
              </w:rPr>
              <w:t>building envelope</w:t>
            </w:r>
            <w:r w:rsidR="00C03FBB">
              <w:t xml:space="preserve"> for the site by applying:</w:t>
            </w:r>
          </w:p>
          <w:p w14:paraId="427C21C2" w14:textId="7DDA13F8" w:rsidR="001A038B" w:rsidRDefault="001A038B" w:rsidP="00914CBD">
            <w:pPr>
              <w:pStyle w:val="HGTableBullet2"/>
              <w:numPr>
                <w:ilvl w:val="0"/>
                <w:numId w:val="46"/>
              </w:numPr>
            </w:pPr>
            <w:r>
              <w:t xml:space="preserve">the maximum </w:t>
            </w:r>
            <w:r w:rsidRPr="000B0326">
              <w:rPr>
                <w:rPrChange w:id="100" w:author="David Clark" w:date="2019-07-24T09:15:00Z">
                  <w:rPr/>
                </w:rPrChange>
              </w:rPr>
              <w:t>building height</w:t>
            </w:r>
            <w:r>
              <w:t>;</w:t>
            </w:r>
          </w:p>
          <w:p w14:paraId="2F27F8E7" w14:textId="6D403199" w:rsidR="00FE4AFD" w:rsidRPr="00451D46" w:rsidRDefault="00873F55" w:rsidP="00914CBD">
            <w:pPr>
              <w:pStyle w:val="HGTableBullet2"/>
              <w:numPr>
                <w:ilvl w:val="0"/>
                <w:numId w:val="46"/>
              </w:numPr>
            </w:pPr>
            <w:r w:rsidRPr="000B0326">
              <w:rPr>
                <w:rPrChange w:id="101" w:author="David Clark" w:date="2019-07-24T09:15:00Z">
                  <w:rPr/>
                </w:rPrChange>
              </w:rPr>
              <w:t>building height transitions</w:t>
            </w:r>
            <w:r w:rsidRPr="00914CBD">
              <w:t xml:space="preserve"> </w:t>
            </w:r>
            <w:r w:rsidR="00FE4AFD">
              <w:t>requirements, where required;</w:t>
            </w:r>
          </w:p>
          <w:p w14:paraId="2B847F33" w14:textId="01FA5C65" w:rsidR="001A038B" w:rsidRPr="00451D46" w:rsidRDefault="001A038B" w:rsidP="00914CBD">
            <w:pPr>
              <w:pStyle w:val="HGTableBullet2"/>
            </w:pPr>
            <w:r>
              <w:t xml:space="preserve">front, rear and side </w:t>
            </w:r>
            <w:r w:rsidRPr="00451D46">
              <w:t>setback requirements;</w:t>
            </w:r>
          </w:p>
          <w:p w14:paraId="151093BB" w14:textId="77777777" w:rsidR="0073271B" w:rsidRDefault="001A038B" w:rsidP="00914CBD">
            <w:pPr>
              <w:pStyle w:val="HGTableBullet2"/>
            </w:pPr>
            <w:r>
              <w:t>building separation</w:t>
            </w:r>
            <w:r w:rsidR="0073271B">
              <w:t xml:space="preserve"> requirements;</w:t>
            </w:r>
          </w:p>
          <w:p w14:paraId="38003C5C" w14:textId="77777777" w:rsidR="001A038B" w:rsidRPr="00451D46" w:rsidRDefault="0073271B" w:rsidP="00914CBD">
            <w:pPr>
              <w:pStyle w:val="HGTableBullet2"/>
            </w:pPr>
            <w:r>
              <w:t>car parking setback requirements</w:t>
            </w:r>
            <w:r w:rsidR="001A038B">
              <w:t>;</w:t>
            </w:r>
          </w:p>
          <w:p w14:paraId="7C185D93" w14:textId="77777777" w:rsidR="001A038B" w:rsidRPr="00451D46" w:rsidRDefault="001A038B" w:rsidP="00914CBD">
            <w:pPr>
              <w:pStyle w:val="HGTableBullet2"/>
            </w:pPr>
            <w:r>
              <w:t>active frontage requirements for stand- alone shopping centres or shops or for development in traditional strip centres or corridors.</w:t>
            </w:r>
          </w:p>
          <w:p w14:paraId="4DCACD88" w14:textId="06E356C2" w:rsidR="001A038B" w:rsidRPr="00451D46" w:rsidRDefault="001A038B" w:rsidP="00CC0AE5">
            <w:pPr>
              <w:pStyle w:val="QPPTableTextBody"/>
            </w:pPr>
            <w:r>
              <w:t xml:space="preserve">Refer to </w:t>
            </w:r>
            <w:r w:rsidRPr="000B0326">
              <w:rPr>
                <w:rPrChange w:id="102" w:author="David Clark" w:date="2019-07-24T09:15:00Z">
                  <w:rPr/>
                </w:rPrChange>
              </w:rPr>
              <w:t>Figure c</w:t>
            </w:r>
            <w:r w:rsidRPr="00451D46">
              <w:t xml:space="preserve"> and </w:t>
            </w:r>
            <w:r w:rsidRPr="000B0326">
              <w:rPr>
                <w:rPrChange w:id="103" w:author="David Clark" w:date="2019-07-24T09:15:00Z">
                  <w:rPr/>
                </w:rPrChange>
              </w:rPr>
              <w:t>Figure d</w:t>
            </w:r>
            <w:r w:rsidR="00C03FBB">
              <w:t xml:space="preserve"> examples.</w:t>
            </w:r>
          </w:p>
          <w:p w14:paraId="783BC16E" w14:textId="17E89EAD" w:rsidR="001A038B" w:rsidRPr="00451D46" w:rsidRDefault="001A038B" w:rsidP="00451D46">
            <w:pPr>
              <w:pStyle w:val="QPPEditorsNoteStyle1"/>
            </w:pPr>
            <w:r>
              <w:t xml:space="preserve">Note—The </w:t>
            </w:r>
            <w:r w:rsidRPr="00451D46">
              <w:t>building envelope must include all requirements from any applicable overlay codes or a neighbourhood plan.</w:t>
            </w:r>
          </w:p>
          <w:p w14:paraId="27788FCD" w14:textId="175C7923" w:rsidR="001A038B" w:rsidRPr="00451D46" w:rsidRDefault="001A038B" w:rsidP="00451D46">
            <w:pPr>
              <w:pStyle w:val="QPPEditorsNoteStyle1"/>
            </w:pPr>
            <w:r>
              <w:t xml:space="preserve">Note—This can be demonstrated by a </w:t>
            </w:r>
            <w:r w:rsidRPr="000B0326">
              <w:rPr>
                <w:rPrChange w:id="104" w:author="David Clark" w:date="2019-07-24T09:15:00Z">
                  <w:rPr/>
                </w:rPrChange>
              </w:rPr>
              <w:t>building envelope plan</w:t>
            </w:r>
            <w:r>
              <w:t>, elevations and sections.</w:t>
            </w:r>
          </w:p>
        </w:tc>
      </w:tr>
      <w:tr w:rsidR="009B25C8" w14:paraId="291D2D11" w14:textId="77777777" w:rsidTr="001A1A8E">
        <w:tc>
          <w:tcPr>
            <w:tcW w:w="4261" w:type="dxa"/>
            <w:shd w:val="clear" w:color="auto" w:fill="auto"/>
          </w:tcPr>
          <w:p w14:paraId="1C92DC43" w14:textId="60C8A096" w:rsidR="009B25C8" w:rsidRPr="00451D46" w:rsidRDefault="00D914C4" w:rsidP="00CC0AE5">
            <w:pPr>
              <w:pStyle w:val="QPPTableTextBold"/>
            </w:pPr>
            <w:r>
              <w:t>PO2</w:t>
            </w:r>
            <w:r w:rsidR="003F537E">
              <w:t>2</w:t>
            </w:r>
          </w:p>
          <w:p w14:paraId="4918B3DB" w14:textId="029CA4A0" w:rsidR="009B25C8" w:rsidRPr="00451D46" w:rsidRDefault="009B25C8" w:rsidP="00CC0AE5">
            <w:pPr>
              <w:pStyle w:val="QPPTableTextBody"/>
            </w:pPr>
            <w:r>
              <w:t xml:space="preserve">Development ensures that the </w:t>
            </w:r>
            <w:r w:rsidRPr="00451D46">
              <w:t>building height is consistent with the centre or mixed use area intent and local and street context considering:</w:t>
            </w:r>
          </w:p>
          <w:p w14:paraId="53B8B744" w14:textId="77777777" w:rsidR="009B25C8" w:rsidRPr="009B25C8" w:rsidRDefault="009B25C8" w:rsidP="00914CBD">
            <w:pPr>
              <w:pStyle w:val="HGTableBullet2"/>
              <w:numPr>
                <w:ilvl w:val="0"/>
                <w:numId w:val="47"/>
              </w:numPr>
            </w:pPr>
            <w:r>
              <w:t>the size of the lot;</w:t>
            </w:r>
          </w:p>
          <w:p w14:paraId="705B9C51" w14:textId="77777777" w:rsidR="009B25C8" w:rsidRPr="00451D46" w:rsidRDefault="009B25C8" w:rsidP="00914CBD">
            <w:pPr>
              <w:pStyle w:val="HGTableBullet2"/>
            </w:pPr>
            <w:r>
              <w:t>the scale of development reinforcing the preferred city-wide form;</w:t>
            </w:r>
          </w:p>
          <w:p w14:paraId="0588CFDB" w14:textId="77777777" w:rsidR="009B25C8" w:rsidRPr="00451D46" w:rsidRDefault="009B25C8" w:rsidP="00914CBD">
            <w:pPr>
              <w:pStyle w:val="HGTableBullet2"/>
            </w:pPr>
            <w:r>
              <w:t>proximity to high-frequency public transport services;</w:t>
            </w:r>
          </w:p>
          <w:p w14:paraId="6C9AC4EB" w14:textId="77777777" w:rsidR="009B25C8" w:rsidRPr="00451D46" w:rsidRDefault="009B25C8" w:rsidP="00914CBD">
            <w:pPr>
              <w:pStyle w:val="HGTableBullet2"/>
            </w:pPr>
            <w:r>
              <w:t>the height of existing adjoining buildings and proposed heights;</w:t>
            </w:r>
          </w:p>
          <w:p w14:paraId="08816CB3" w14:textId="77777777" w:rsidR="009B25C8" w:rsidRPr="00451D46" w:rsidRDefault="009B25C8" w:rsidP="00914CBD">
            <w:pPr>
              <w:pStyle w:val="HGTableBullet2"/>
            </w:pPr>
            <w:r>
              <w:t>street conditions such as street width;</w:t>
            </w:r>
          </w:p>
          <w:p w14:paraId="6833D648" w14:textId="77777777" w:rsidR="009B25C8" w:rsidRPr="00451D46" w:rsidRDefault="009B25C8" w:rsidP="00914CBD">
            <w:pPr>
              <w:pStyle w:val="HGTableBullet2"/>
            </w:pPr>
            <w:r>
              <w:t>the topography of an area and site slope;</w:t>
            </w:r>
          </w:p>
          <w:p w14:paraId="27B07E65" w14:textId="77777777" w:rsidR="009B25C8" w:rsidRPr="00451D46" w:rsidRDefault="009B25C8" w:rsidP="00914CBD">
            <w:pPr>
              <w:pStyle w:val="HGTableBullet2"/>
            </w:pPr>
            <w:r>
              <w:t>view points and corridors;</w:t>
            </w:r>
          </w:p>
          <w:p w14:paraId="38EDB44B" w14:textId="77777777" w:rsidR="009B25C8" w:rsidRPr="00451D46" w:rsidRDefault="009B25C8" w:rsidP="00914CBD">
            <w:pPr>
              <w:pStyle w:val="HGTableBullet2"/>
            </w:pPr>
            <w:r>
              <w:t>solar access to key public spaces.</w:t>
            </w:r>
          </w:p>
        </w:tc>
        <w:tc>
          <w:tcPr>
            <w:tcW w:w="4261" w:type="dxa"/>
            <w:shd w:val="clear" w:color="auto" w:fill="auto"/>
          </w:tcPr>
          <w:p w14:paraId="122A85A7" w14:textId="63B390F7" w:rsidR="009B25C8" w:rsidRPr="00451D46" w:rsidRDefault="00D914C4" w:rsidP="00CC0AE5">
            <w:pPr>
              <w:pStyle w:val="QPPTableTextBold"/>
            </w:pPr>
            <w:r>
              <w:t>AO2</w:t>
            </w:r>
            <w:r w:rsidR="003F537E">
              <w:t>2</w:t>
            </w:r>
          </w:p>
          <w:p w14:paraId="04561A6F" w14:textId="7899F294" w:rsidR="009B25C8" w:rsidRPr="00451D46" w:rsidRDefault="009B25C8" w:rsidP="00CC0AE5">
            <w:pPr>
              <w:pStyle w:val="QPPTableTextBody"/>
            </w:pPr>
            <w:r>
              <w:t xml:space="preserve">Development ensures that the maximum </w:t>
            </w:r>
            <w:r w:rsidRPr="00451D46">
              <w:t>building height is in compliance with:</w:t>
            </w:r>
          </w:p>
          <w:p w14:paraId="7640C1BA" w14:textId="77777777" w:rsidR="009B25C8" w:rsidRPr="009B25C8" w:rsidRDefault="009B25C8" w:rsidP="00914CBD">
            <w:pPr>
              <w:pStyle w:val="HGTableBullet2"/>
              <w:numPr>
                <w:ilvl w:val="0"/>
                <w:numId w:val="48"/>
              </w:numPr>
            </w:pPr>
            <w:r>
              <w:t>a neighbourhood plan; or</w:t>
            </w:r>
          </w:p>
          <w:p w14:paraId="2D54FF9F" w14:textId="17BA250D" w:rsidR="009B25C8" w:rsidRPr="00451D46" w:rsidRDefault="009B25C8" w:rsidP="00914CBD">
            <w:pPr>
              <w:pStyle w:val="HGTableBullet2"/>
            </w:pPr>
            <w:r>
              <w:t>if</w:t>
            </w:r>
            <w:r w:rsidRPr="00451D46">
              <w:t xml:space="preserve"> no neighbourhood plan applies or no requirements are specified in the neighbourhood plan, the requirements in</w:t>
            </w:r>
            <w:r w:rsidRPr="000B0326">
              <w:rPr>
                <w:rPrChange w:id="105" w:author="David Clark" w:date="2019-07-24T09:15:00Z">
                  <w:rPr/>
                </w:rPrChange>
              </w:rPr>
              <w:t xml:space="preserve"> Table</w:t>
            </w:r>
            <w:r w:rsidR="00926C91" w:rsidRPr="000B0326">
              <w:rPr>
                <w:rPrChange w:id="106" w:author="David Clark" w:date="2019-07-24T09:15:00Z">
                  <w:rPr/>
                </w:rPrChange>
              </w:rPr>
              <w:t> </w:t>
            </w:r>
            <w:r w:rsidRPr="000B0326">
              <w:rPr>
                <w:rPrChange w:id="107" w:author="David Clark" w:date="2019-07-24T09:15:00Z">
                  <w:rPr/>
                </w:rPrChange>
              </w:rPr>
              <w:t>9.3.3.3.B</w:t>
            </w:r>
            <w:r w:rsidRPr="00451D46">
              <w:t>.</w:t>
            </w:r>
          </w:p>
          <w:p w14:paraId="30DF44C3" w14:textId="47125F39" w:rsidR="009B25C8" w:rsidRPr="00451D46" w:rsidRDefault="009B25C8" w:rsidP="00451D46">
            <w:pPr>
              <w:pStyle w:val="QPPEditorsNoteStyle1"/>
            </w:pPr>
            <w:r>
              <w:t xml:space="preserve">Note—The building height is determined by the number of </w:t>
            </w:r>
            <w:r w:rsidRPr="00451D46">
              <w:t>storeys rather than metres except where varied by a neighbourhood plan. Some neighbourhood plans may also specify a maximum</w:t>
            </w:r>
            <w:r w:rsidR="00AD1BA5">
              <w:t xml:space="preserve"> height of buildings in metres.</w:t>
            </w:r>
          </w:p>
          <w:p w14:paraId="005DCA0E" w14:textId="77777777" w:rsidR="009B25C8" w:rsidRPr="00451D46" w:rsidRDefault="009B25C8" w:rsidP="00451D46">
            <w:pPr>
              <w:pStyle w:val="QPPEditorsNoteStyle1"/>
            </w:pPr>
            <w:r>
              <w:t>Note—Roofs are excluded from the calculation of maximum height of buildings to encourage interesting subtropical roof forms able to respond to solar orientation and site context.</w:t>
            </w:r>
          </w:p>
        </w:tc>
      </w:tr>
      <w:tr w:rsidR="007C4449" w14:paraId="28B2F1B1" w14:textId="77777777" w:rsidTr="001A1A8E">
        <w:tc>
          <w:tcPr>
            <w:tcW w:w="4261" w:type="dxa"/>
            <w:vMerge w:val="restart"/>
            <w:shd w:val="clear" w:color="auto" w:fill="auto"/>
          </w:tcPr>
          <w:p w14:paraId="5F569E92" w14:textId="5AC2BBF0" w:rsidR="007C4449" w:rsidRDefault="00D914C4" w:rsidP="00CC0AE5">
            <w:pPr>
              <w:pStyle w:val="QPPTableTextBold"/>
            </w:pPr>
            <w:r>
              <w:t>PO2</w:t>
            </w:r>
            <w:r w:rsidR="003F537E">
              <w:t>3</w:t>
            </w:r>
          </w:p>
          <w:p w14:paraId="190E3483" w14:textId="5DA213C7" w:rsidR="007C4449" w:rsidRPr="00FE4AFD" w:rsidRDefault="007C4449" w:rsidP="00CC0AE5">
            <w:pPr>
              <w:pStyle w:val="QPPTableTextBody"/>
            </w:pPr>
            <w:r w:rsidRPr="00FE4AFD">
              <w:t xml:space="preserve">Development where identified in a neighbourhood plan as a </w:t>
            </w:r>
            <w:r w:rsidR="00873F55" w:rsidRPr="000B0326">
              <w:rPr>
                <w:rPrChange w:id="108" w:author="David Clark" w:date="2019-07-24T09:15:00Z">
                  <w:rPr/>
                </w:rPrChange>
              </w:rPr>
              <w:t>building height transitions</w:t>
            </w:r>
            <w:r w:rsidRPr="00FE4AFD">
              <w:t>, or where sharing a common boundary with, or located fronting a minor road that is opposite, premises in the Low</w:t>
            </w:r>
            <w:r w:rsidR="005B700F">
              <w:t>–</w:t>
            </w:r>
            <w:r w:rsidRPr="00FE4AFD">
              <w:t>medium density residential zone, Low density residential zone or Character residential zone provides buildings that are reduced in bulk and form to provide a transitional built form of a compatible scale which protects the amenity of lower density residential areas borderin</w:t>
            </w:r>
            <w:r w:rsidR="00FF4467">
              <w:t>g centre or mixed use areas by:</w:t>
            </w:r>
          </w:p>
          <w:p w14:paraId="51014787" w14:textId="77777777" w:rsidR="007C4449" w:rsidRPr="00FE4AFD" w:rsidRDefault="007C4449" w:rsidP="00914CBD">
            <w:pPr>
              <w:pStyle w:val="HGTableBullet2"/>
              <w:numPr>
                <w:ilvl w:val="0"/>
                <w:numId w:val="73"/>
              </w:numPr>
            </w:pPr>
            <w:r w:rsidRPr="00FE4AFD">
              <w:t>stepping down in height and scale;</w:t>
            </w:r>
          </w:p>
          <w:p w14:paraId="3921D9E3" w14:textId="77777777" w:rsidR="007C4449" w:rsidRPr="00FE4AFD" w:rsidRDefault="007C4449" w:rsidP="00914CBD">
            <w:pPr>
              <w:pStyle w:val="HGTableBullet2"/>
            </w:pPr>
            <w:r w:rsidRPr="00FE4AFD">
              <w:t>minimising impacts including those from overlooking and visual dominance;</w:t>
            </w:r>
          </w:p>
          <w:p w14:paraId="62B0BD1E" w14:textId="77777777" w:rsidR="007C4449" w:rsidRDefault="007C4449" w:rsidP="00914CBD">
            <w:pPr>
              <w:pStyle w:val="HGTableBullet2"/>
            </w:pPr>
            <w:r w:rsidRPr="00FE4AFD">
              <w:t>maintaining adequate levels of natural ventilation and light penetration to a habitable room, balcony and private open space.</w:t>
            </w:r>
          </w:p>
        </w:tc>
        <w:tc>
          <w:tcPr>
            <w:tcW w:w="4261" w:type="dxa"/>
            <w:shd w:val="clear" w:color="auto" w:fill="auto"/>
          </w:tcPr>
          <w:p w14:paraId="31541811" w14:textId="0F11B5D6" w:rsidR="007C4449" w:rsidRPr="00FE4AFD" w:rsidRDefault="00D914C4" w:rsidP="00CC0AE5">
            <w:pPr>
              <w:pStyle w:val="QPPTableTextBold"/>
            </w:pPr>
            <w:r w:rsidRPr="00FE4AFD">
              <w:t>AO2</w:t>
            </w:r>
            <w:r w:rsidR="003F537E">
              <w:t>3</w:t>
            </w:r>
            <w:r w:rsidR="007C4449" w:rsidRPr="00FE4AFD">
              <w:t>.1</w:t>
            </w:r>
          </w:p>
          <w:p w14:paraId="022C1ACC" w14:textId="2D673737" w:rsidR="007C4449" w:rsidRPr="00FE4AFD" w:rsidRDefault="007C4449" w:rsidP="00CC0AE5">
            <w:pPr>
              <w:pStyle w:val="QPPTableTextBody"/>
            </w:pPr>
            <w:r w:rsidRPr="00FE4AFD">
              <w:t xml:space="preserve">Development where identified in a neighbourhood plan as a </w:t>
            </w:r>
            <w:r w:rsidR="00873F55" w:rsidRPr="000B0326">
              <w:rPr>
                <w:rPrChange w:id="109" w:author="David Clark" w:date="2019-07-24T09:15:00Z">
                  <w:rPr/>
                </w:rPrChange>
              </w:rPr>
              <w:t>building height transitions</w:t>
            </w:r>
            <w:r w:rsidRPr="00FE4AFD">
              <w:t xml:space="preserve"> or where sharing a common boundary with premises in the Low</w:t>
            </w:r>
            <w:r w:rsidR="005B700F">
              <w:t>–</w:t>
            </w:r>
            <w:r w:rsidRPr="00FE4AFD">
              <w:t>medium density residential zone, Low density residential zone or Character residential zone provides a building height transition which complies with:</w:t>
            </w:r>
          </w:p>
          <w:p w14:paraId="710CB6AF" w14:textId="77777777" w:rsidR="007C4449" w:rsidRPr="00FE4AFD" w:rsidRDefault="007C4449" w:rsidP="00914CBD">
            <w:pPr>
              <w:pStyle w:val="HGTableBullet2"/>
              <w:numPr>
                <w:ilvl w:val="0"/>
                <w:numId w:val="74"/>
              </w:numPr>
            </w:pPr>
            <w:r w:rsidRPr="00FE4AFD">
              <w:t>a neighbourhood plan; or;</w:t>
            </w:r>
          </w:p>
          <w:p w14:paraId="0FC948B9" w14:textId="77777777" w:rsidR="007C4449" w:rsidRPr="00FE4AFD" w:rsidRDefault="007C4449" w:rsidP="00914CBD">
            <w:pPr>
              <w:pStyle w:val="HGTableBullet2"/>
            </w:pPr>
            <w:r w:rsidRPr="00FE4AFD">
              <w:t>if no neighbourhood plan applies, or no requirements are specified in the neighbourhood plan, the following:</w:t>
            </w:r>
          </w:p>
          <w:p w14:paraId="37F7900A" w14:textId="77777777" w:rsidR="007C4449" w:rsidRPr="00FE4AFD" w:rsidRDefault="007C4449" w:rsidP="00914CBD">
            <w:pPr>
              <w:pStyle w:val="HGTableBullet3"/>
              <w:numPr>
                <w:ilvl w:val="0"/>
                <w:numId w:val="75"/>
              </w:numPr>
            </w:pPr>
            <w:r w:rsidRPr="00FE4AFD">
              <w:t>the building height within 10m of the common boundary is no more than 1 storey greater than the maximum acceptable outcome for building height on the adjoining site;</w:t>
            </w:r>
          </w:p>
          <w:p w14:paraId="2F5D9744" w14:textId="77777777" w:rsidR="007C4449" w:rsidRPr="00FE4AFD" w:rsidRDefault="007C4449" w:rsidP="00914CBD">
            <w:pPr>
              <w:pStyle w:val="HGTableBullet3"/>
            </w:pPr>
            <w:r w:rsidRPr="00FE4AFD">
              <w:t>the building height within 20m of the common boundary is no more than 2 storeys greater than the maximum acceptable outcome for building height on the adjoining site;</w:t>
            </w:r>
          </w:p>
          <w:p w14:paraId="3480D80E" w14:textId="77777777" w:rsidR="007C4449" w:rsidRPr="00FE4AFD" w:rsidRDefault="007C4449" w:rsidP="00914CBD">
            <w:pPr>
              <w:pStyle w:val="HGTableBullet3"/>
            </w:pPr>
            <w:r w:rsidRPr="00FE4AFD">
              <w:t>all structures, except adjoining boundary fences, are set back a minimum of 4m from the common boundary;</w:t>
            </w:r>
          </w:p>
          <w:p w14:paraId="4DED6E72" w14:textId="77777777" w:rsidR="007C4449" w:rsidRDefault="007C4449" w:rsidP="00914CBD">
            <w:pPr>
              <w:pStyle w:val="HGTableBullet3"/>
            </w:pPr>
            <w:r w:rsidRPr="00FE4AFD">
              <w:t>an acoustic and visual screen fence of 2m height is provided on the common boundary.</w:t>
            </w:r>
          </w:p>
        </w:tc>
      </w:tr>
      <w:tr w:rsidR="007C4449" w14:paraId="1AF8B583" w14:textId="77777777" w:rsidTr="001A1A8E">
        <w:tc>
          <w:tcPr>
            <w:tcW w:w="4261" w:type="dxa"/>
            <w:vMerge/>
            <w:shd w:val="clear" w:color="auto" w:fill="auto"/>
          </w:tcPr>
          <w:p w14:paraId="73EEEAD0" w14:textId="77777777" w:rsidR="007C4449" w:rsidRDefault="007C4449" w:rsidP="00CC0AE5">
            <w:pPr>
              <w:pStyle w:val="QPPTableTextBold"/>
            </w:pPr>
          </w:p>
        </w:tc>
        <w:tc>
          <w:tcPr>
            <w:tcW w:w="4261" w:type="dxa"/>
            <w:shd w:val="clear" w:color="auto" w:fill="auto"/>
          </w:tcPr>
          <w:p w14:paraId="2FB333C3" w14:textId="0B2A5331" w:rsidR="007C4449" w:rsidRPr="007C4449" w:rsidRDefault="00D914C4" w:rsidP="00CC0AE5">
            <w:pPr>
              <w:pStyle w:val="QPPTableTextBold"/>
            </w:pPr>
            <w:r w:rsidRPr="007C4449">
              <w:t>AO2</w:t>
            </w:r>
            <w:r w:rsidR="003F537E">
              <w:t>3</w:t>
            </w:r>
            <w:r w:rsidR="007C4449" w:rsidRPr="007C4449">
              <w:t>.2</w:t>
            </w:r>
          </w:p>
          <w:p w14:paraId="08D57F9C" w14:textId="77777777" w:rsidR="007C4449" w:rsidRPr="007C4449" w:rsidRDefault="007C4449" w:rsidP="00CC0AE5">
            <w:pPr>
              <w:pStyle w:val="QPPTableTextBody"/>
            </w:pPr>
            <w:r w:rsidRPr="007C4449">
              <w:t>Development where located fronting a minor road that is opposite premises in the Low</w:t>
            </w:r>
            <w:r w:rsidR="005B700F">
              <w:t>–</w:t>
            </w:r>
            <w:r w:rsidRPr="007C4449">
              <w:t xml:space="preserve">medium density residential zone, Low density residential zone or Character residential zone provides a building height </w:t>
            </w:r>
            <w:r w:rsidR="00AD1BA5">
              <w:t>transition which complies with:</w:t>
            </w:r>
          </w:p>
          <w:p w14:paraId="018D26E4" w14:textId="77777777" w:rsidR="007C4449" w:rsidRPr="007C4449" w:rsidRDefault="007C4449" w:rsidP="00914CBD">
            <w:pPr>
              <w:pStyle w:val="HGTableBullet2"/>
              <w:numPr>
                <w:ilvl w:val="0"/>
                <w:numId w:val="76"/>
              </w:numPr>
            </w:pPr>
            <w:r w:rsidRPr="007C4449">
              <w:t>a neighbourhood plan; or</w:t>
            </w:r>
          </w:p>
          <w:p w14:paraId="1F19BA8B" w14:textId="77777777" w:rsidR="007C4449" w:rsidRPr="007C4449" w:rsidRDefault="007C4449" w:rsidP="00914CBD">
            <w:pPr>
              <w:pStyle w:val="HGTableBullet2"/>
            </w:pPr>
            <w:r w:rsidRPr="007C4449">
              <w:t>if no neighbourhood plan applies or no requirements are specified in the neighbourhood plan, the following:</w:t>
            </w:r>
          </w:p>
          <w:p w14:paraId="39162570" w14:textId="75B9B5E6" w:rsidR="007C4449" w:rsidRPr="007C4449" w:rsidRDefault="007C4449" w:rsidP="00914CBD">
            <w:pPr>
              <w:pStyle w:val="HGTableBullet3"/>
              <w:numPr>
                <w:ilvl w:val="0"/>
                <w:numId w:val="77"/>
              </w:numPr>
            </w:pPr>
            <w:r w:rsidRPr="007C4449">
              <w:t xml:space="preserve">the </w:t>
            </w:r>
            <w:r w:rsidR="00873F55" w:rsidRPr="000B0326">
              <w:rPr>
                <w:rPrChange w:id="110" w:author="David Clark" w:date="2019-07-24T09:15:00Z">
                  <w:rPr/>
                </w:rPrChange>
              </w:rPr>
              <w:t>building height</w:t>
            </w:r>
            <w:r w:rsidRPr="007C4449">
              <w:t xml:space="preserve"> within 10m of the front boundary is no more than 2 storeys greater than the maximum acceptable outcome for building height on a site located on the opposite side of the minor road;</w:t>
            </w:r>
          </w:p>
          <w:p w14:paraId="21A70ED8" w14:textId="77777777" w:rsidR="007C4449" w:rsidRPr="007C4449" w:rsidRDefault="007C4449" w:rsidP="00914CBD">
            <w:pPr>
              <w:pStyle w:val="HGTableBullet3"/>
            </w:pPr>
            <w:r w:rsidRPr="007C4449">
              <w:t>all structures, except boundary fences, are set back a minimum of 4m from the front boundary;</w:t>
            </w:r>
          </w:p>
          <w:p w14:paraId="20F14BD6" w14:textId="77777777" w:rsidR="007C4449" w:rsidRPr="007C4449" w:rsidRDefault="007C4449" w:rsidP="00914CBD">
            <w:pPr>
              <w:pStyle w:val="HGTableBullet3"/>
            </w:pPr>
            <w:r w:rsidRPr="007C4449">
              <w:t>buildings are provided with modulation and articulation with variations in the</w:t>
            </w:r>
            <w:r w:rsidR="00AD1BA5">
              <w:t xml:space="preserve"> wall and roof plane every 10m.</w:t>
            </w:r>
          </w:p>
          <w:p w14:paraId="63F722A3" w14:textId="1937D69C" w:rsidR="007C4449" w:rsidRPr="00FE4AFD" w:rsidRDefault="007C4449" w:rsidP="00A73B24">
            <w:pPr>
              <w:pStyle w:val="QPPEditorsNoteStyle1"/>
            </w:pPr>
            <w:r w:rsidRPr="007C4449">
              <w:t xml:space="preserve">Note—Minor road is defined in the </w:t>
            </w:r>
            <w:r w:rsidRPr="000B0326">
              <w:rPr>
                <w:rPrChange w:id="111" w:author="David Clark" w:date="2019-07-24T09:15:00Z">
                  <w:rPr/>
                </w:rPrChange>
              </w:rPr>
              <w:t>Transport, access, parking and servicing planning scheme policy</w:t>
            </w:r>
            <w:r w:rsidRPr="007C4449">
              <w:t>. Where mixed residential and non-residential development, site access may be provided from a minor road for the residential component of the development.</w:t>
            </w:r>
          </w:p>
        </w:tc>
      </w:tr>
      <w:tr w:rsidR="009B25C8" w14:paraId="71474BFC" w14:textId="77777777" w:rsidTr="001A1A8E">
        <w:tc>
          <w:tcPr>
            <w:tcW w:w="4261" w:type="dxa"/>
            <w:shd w:val="clear" w:color="auto" w:fill="auto"/>
          </w:tcPr>
          <w:p w14:paraId="52582473" w14:textId="48CAFEF6" w:rsidR="009B25C8" w:rsidRPr="00451D46" w:rsidRDefault="00D914C4" w:rsidP="00CC0AE5">
            <w:pPr>
              <w:pStyle w:val="QPPTableTextBold"/>
            </w:pPr>
            <w:r>
              <w:t>PO2</w:t>
            </w:r>
            <w:r w:rsidR="003F537E">
              <w:t>4</w:t>
            </w:r>
          </w:p>
          <w:p w14:paraId="1A7B4305" w14:textId="027947CA" w:rsidR="009B25C8" w:rsidRPr="00451D46" w:rsidRDefault="009B25C8" w:rsidP="00CC0AE5">
            <w:pPr>
              <w:pStyle w:val="QPPTableTextBody"/>
            </w:pPr>
            <w:r>
              <w:t xml:space="preserve">Development ensures that the front boundary </w:t>
            </w:r>
            <w:r w:rsidR="00873F55" w:rsidRPr="000B0326">
              <w:rPr>
                <w:rPrChange w:id="112" w:author="David Clark" w:date="2019-07-24T09:15:00Z">
                  <w:rPr/>
                </w:rPrChange>
              </w:rPr>
              <w:t>setbacks</w:t>
            </w:r>
            <w:r w:rsidRPr="00451D46">
              <w:t>:</w:t>
            </w:r>
          </w:p>
          <w:p w14:paraId="05C6D83C" w14:textId="77777777" w:rsidR="009B25C8" w:rsidRPr="00451D46" w:rsidRDefault="009B25C8" w:rsidP="00914CBD">
            <w:pPr>
              <w:pStyle w:val="HGTableBullet2"/>
              <w:numPr>
                <w:ilvl w:val="0"/>
                <w:numId w:val="49"/>
              </w:numPr>
            </w:pPr>
            <w:r>
              <w:t>positively define the street edge;</w:t>
            </w:r>
          </w:p>
          <w:p w14:paraId="386218DD" w14:textId="77777777" w:rsidR="009B25C8" w:rsidRPr="00451D46" w:rsidRDefault="009B25C8" w:rsidP="00914CBD">
            <w:pPr>
              <w:pStyle w:val="HGTableBullet2"/>
            </w:pPr>
            <w:r>
              <w:t>relate to the existing streetscape and setback pattern and reinforce the preferred character and form intent;</w:t>
            </w:r>
          </w:p>
          <w:p w14:paraId="2660B06D" w14:textId="77777777" w:rsidR="009B25C8" w:rsidRPr="00451D46" w:rsidRDefault="009B25C8" w:rsidP="00914CBD">
            <w:pPr>
              <w:pStyle w:val="HGTableBullet2"/>
            </w:pPr>
            <w:r>
              <w:t>provide for connections between footpaths, public spaces and private entries where level differences are proposed;</w:t>
            </w:r>
          </w:p>
          <w:p w14:paraId="665D0CC7" w14:textId="77777777" w:rsidR="009B25C8" w:rsidRPr="00451D46" w:rsidRDefault="009B25C8" w:rsidP="00914CBD">
            <w:pPr>
              <w:pStyle w:val="HGTableBullet2"/>
            </w:pPr>
            <w:r>
              <w:t>provide for the queuing of patrons at entertainment venues;</w:t>
            </w:r>
          </w:p>
          <w:p w14:paraId="1AC01D90" w14:textId="77777777" w:rsidR="009B25C8" w:rsidRPr="00451D46" w:rsidRDefault="009B25C8" w:rsidP="00914CBD">
            <w:pPr>
              <w:pStyle w:val="HGTableBullet2"/>
            </w:pPr>
            <w:r>
              <w:t>consider waiting areas at bus stops, taxi ranks and display windows;</w:t>
            </w:r>
          </w:p>
          <w:p w14:paraId="573AED09" w14:textId="77777777" w:rsidR="009B25C8" w:rsidRPr="00451D46" w:rsidRDefault="009B25C8" w:rsidP="00914CBD">
            <w:pPr>
              <w:pStyle w:val="HGTableBullet2"/>
            </w:pPr>
            <w:r>
              <w:t>where a residential use and outside the core of a centre, takes on a more residential interface with the street;</w:t>
            </w:r>
          </w:p>
          <w:p w14:paraId="0AA4564D" w14:textId="77777777" w:rsidR="009B25C8" w:rsidRPr="00451D46" w:rsidRDefault="009B25C8" w:rsidP="00914CBD">
            <w:pPr>
              <w:pStyle w:val="HGTableBullet2"/>
            </w:pPr>
            <w:r>
              <w:t xml:space="preserve">where facing </w:t>
            </w:r>
            <w:r w:rsidRPr="00451D46">
              <w:t>lower intensity development or a residential neighbourhood provide for an appropriate interface and transition;</w:t>
            </w:r>
          </w:p>
          <w:p w14:paraId="5D8F8E41" w14:textId="77777777" w:rsidR="009B25C8" w:rsidRPr="00451D46" w:rsidRDefault="009B25C8" w:rsidP="00914CBD">
            <w:pPr>
              <w:pStyle w:val="HGTableBullet2"/>
            </w:pPr>
            <w:r>
              <w:t>provide for deep</w:t>
            </w:r>
            <w:r w:rsidR="00582EDB">
              <w:t>-</w:t>
            </w:r>
            <w:r>
              <w:t>planting areas and landscaping where a built to the front boundary edge is not required.</w:t>
            </w:r>
          </w:p>
        </w:tc>
        <w:tc>
          <w:tcPr>
            <w:tcW w:w="4261" w:type="dxa"/>
            <w:shd w:val="clear" w:color="auto" w:fill="auto"/>
          </w:tcPr>
          <w:p w14:paraId="67513BFC" w14:textId="2D314F06" w:rsidR="009B25C8" w:rsidRPr="00451D46" w:rsidRDefault="00D914C4" w:rsidP="00CC0AE5">
            <w:pPr>
              <w:pStyle w:val="QPPTableTextBold"/>
            </w:pPr>
            <w:r>
              <w:t>AO2</w:t>
            </w:r>
            <w:r w:rsidR="003F537E">
              <w:t>4</w:t>
            </w:r>
          </w:p>
          <w:p w14:paraId="327733B9" w14:textId="77777777" w:rsidR="009B25C8" w:rsidRPr="00451D46" w:rsidRDefault="009B25C8" w:rsidP="00CC0AE5">
            <w:pPr>
              <w:pStyle w:val="QPPTableTextBody"/>
            </w:pPr>
            <w:r>
              <w:t xml:space="preserve">Development ensures that the front boundary setback for non-residential and residential development in a </w:t>
            </w:r>
            <w:r w:rsidR="004A3262">
              <w:t>zone in the c</w:t>
            </w:r>
            <w:r w:rsidR="007C4449">
              <w:t>entre zones category or the Mixed use zone</w:t>
            </w:r>
            <w:r w:rsidRPr="00451D46">
              <w:t xml:space="preserve"> are in compliance with:</w:t>
            </w:r>
          </w:p>
          <w:p w14:paraId="22081FBE" w14:textId="77777777" w:rsidR="009B25C8" w:rsidRPr="00451D46" w:rsidRDefault="009B25C8" w:rsidP="00914CBD">
            <w:pPr>
              <w:pStyle w:val="HGTableBullet2"/>
              <w:numPr>
                <w:ilvl w:val="0"/>
                <w:numId w:val="50"/>
              </w:numPr>
            </w:pPr>
            <w:r>
              <w:t>a neighbourhood plan; or</w:t>
            </w:r>
          </w:p>
          <w:p w14:paraId="2CB68634" w14:textId="4FBECF44" w:rsidR="009B25C8" w:rsidRPr="00451D46" w:rsidRDefault="009B25C8" w:rsidP="00914CBD">
            <w:pPr>
              <w:pStyle w:val="HGTableBullet2"/>
            </w:pPr>
            <w:r>
              <w:t>if no neighbourhood plan applies or no requirements are specified in the neighbourhood plan, the requirements in</w:t>
            </w:r>
            <w:r w:rsidR="008973D7">
              <w:t xml:space="preserve"> </w:t>
            </w:r>
            <w:r w:rsidRPr="000B0326">
              <w:rPr>
                <w:rPrChange w:id="113" w:author="David Clark" w:date="2019-07-24T09:15:00Z">
                  <w:rPr/>
                </w:rPrChange>
              </w:rPr>
              <w:t>Table</w:t>
            </w:r>
            <w:r w:rsidR="00926C91" w:rsidRPr="000B0326">
              <w:rPr>
                <w:rPrChange w:id="114" w:author="David Clark" w:date="2019-07-24T09:15:00Z">
                  <w:rPr/>
                </w:rPrChange>
              </w:rPr>
              <w:t> </w:t>
            </w:r>
            <w:r w:rsidRPr="000B0326">
              <w:rPr>
                <w:rPrChange w:id="115" w:author="David Clark" w:date="2019-07-24T09:15:00Z">
                  <w:rPr/>
                </w:rPrChange>
              </w:rPr>
              <w:t>9.3.3.3.C</w:t>
            </w:r>
            <w:r w:rsidRPr="00451D46">
              <w:t>.</w:t>
            </w:r>
          </w:p>
        </w:tc>
      </w:tr>
      <w:tr w:rsidR="00A7692D" w14:paraId="16E2E2E7" w14:textId="77777777" w:rsidTr="001A1A8E">
        <w:tc>
          <w:tcPr>
            <w:tcW w:w="4261" w:type="dxa"/>
            <w:shd w:val="clear" w:color="auto" w:fill="auto"/>
          </w:tcPr>
          <w:p w14:paraId="573AED3E" w14:textId="399722ED" w:rsidR="00A7692D" w:rsidRPr="00451D46" w:rsidRDefault="00D914C4" w:rsidP="00CC0AE5">
            <w:pPr>
              <w:pStyle w:val="QPPTableTextBold"/>
            </w:pPr>
            <w:r>
              <w:t>PO2</w:t>
            </w:r>
            <w:r w:rsidR="003F537E">
              <w:t>5</w:t>
            </w:r>
          </w:p>
          <w:p w14:paraId="0AAC568B" w14:textId="4BBC345C" w:rsidR="00A7692D" w:rsidRPr="00451D46" w:rsidRDefault="00A7692D" w:rsidP="00CC0AE5">
            <w:pPr>
              <w:pStyle w:val="QPPTableTextBody"/>
            </w:pPr>
            <w:r>
              <w:t xml:space="preserve">Development ensures that the rear boundary and secondary street </w:t>
            </w:r>
            <w:r w:rsidRPr="00451D46">
              <w:t>setbacks:</w:t>
            </w:r>
          </w:p>
          <w:p w14:paraId="1080BF02" w14:textId="77777777" w:rsidR="00A7692D" w:rsidRPr="00A7692D" w:rsidRDefault="00A7692D" w:rsidP="00914CBD">
            <w:pPr>
              <w:pStyle w:val="HGTableBullet2"/>
              <w:numPr>
                <w:ilvl w:val="0"/>
                <w:numId w:val="51"/>
              </w:numPr>
            </w:pPr>
            <w:r>
              <w:t>provide for deep</w:t>
            </w:r>
            <w:r w:rsidR="000E2F3E">
              <w:t>-</w:t>
            </w:r>
            <w:r>
              <w:t>planting areas;</w:t>
            </w:r>
          </w:p>
          <w:p w14:paraId="362C5F28" w14:textId="77777777" w:rsidR="00A7692D" w:rsidRPr="00451D46" w:rsidRDefault="00A7692D" w:rsidP="00914CBD">
            <w:pPr>
              <w:pStyle w:val="HGTableBullet2"/>
            </w:pPr>
            <w:r>
              <w:t>support building separation to provide visual and acoustic privacy without screening where residential uses are adjoining or proposed;</w:t>
            </w:r>
          </w:p>
          <w:p w14:paraId="5F4B5A8B" w14:textId="77777777" w:rsidR="00A7692D" w:rsidRPr="00451D46" w:rsidRDefault="00A7692D" w:rsidP="00914CBD">
            <w:pPr>
              <w:pStyle w:val="HGTableBullet2"/>
            </w:pPr>
            <w:r>
              <w:t>maximise the opportunity to retain and protect existing mature vegetation;</w:t>
            </w:r>
          </w:p>
          <w:p w14:paraId="68DD7E9B" w14:textId="77777777" w:rsidR="00A7692D" w:rsidRPr="00451D46" w:rsidRDefault="00A7692D" w:rsidP="00914CBD">
            <w:pPr>
              <w:pStyle w:val="HGTableBullet2"/>
            </w:pPr>
            <w:r>
              <w:t>enable a suitable frontage treatment to be presented where there is a transition to a residential neighbourhood.</w:t>
            </w:r>
          </w:p>
        </w:tc>
        <w:tc>
          <w:tcPr>
            <w:tcW w:w="4261" w:type="dxa"/>
            <w:shd w:val="clear" w:color="auto" w:fill="auto"/>
          </w:tcPr>
          <w:p w14:paraId="144EE0AB" w14:textId="006576F7" w:rsidR="00A7692D" w:rsidRPr="00451D46" w:rsidRDefault="00D914C4" w:rsidP="00CC0AE5">
            <w:pPr>
              <w:pStyle w:val="QPPTableTextBold"/>
            </w:pPr>
            <w:r>
              <w:t>AO2</w:t>
            </w:r>
            <w:r w:rsidR="003F537E">
              <w:t>5</w:t>
            </w:r>
          </w:p>
          <w:p w14:paraId="310DCA3A" w14:textId="1C1F1286" w:rsidR="00A7692D" w:rsidRPr="00451D46" w:rsidRDefault="00A7692D" w:rsidP="00CC0AE5">
            <w:pPr>
              <w:pStyle w:val="QPPTableTextBody"/>
            </w:pPr>
            <w:r>
              <w:t xml:space="preserve">Development ensures that the rear and secondary street boundary </w:t>
            </w:r>
            <w:r w:rsidRPr="00451D46">
              <w:t>setbacks for non-residential and residential development in a centre or mixed use or for a centre activity or mix of uses are in compliance with:</w:t>
            </w:r>
          </w:p>
          <w:p w14:paraId="7913DF32" w14:textId="77777777" w:rsidR="00A7692D" w:rsidRPr="00A7692D" w:rsidRDefault="00A7692D" w:rsidP="00914CBD">
            <w:pPr>
              <w:pStyle w:val="HGTableBullet2"/>
              <w:numPr>
                <w:ilvl w:val="0"/>
                <w:numId w:val="52"/>
              </w:numPr>
            </w:pPr>
            <w:r>
              <w:t>a neighbourhood plan; or</w:t>
            </w:r>
          </w:p>
          <w:p w14:paraId="0A666FFD" w14:textId="498255DD" w:rsidR="00A7692D" w:rsidRPr="00451D46" w:rsidRDefault="00A7692D" w:rsidP="00914CBD">
            <w:pPr>
              <w:pStyle w:val="HGTableBullet2"/>
            </w:pPr>
            <w:r>
              <w:t>if no neighbourhood plan applies or no requirements are specified in the neighbourhood plan, the requirements in</w:t>
            </w:r>
            <w:r w:rsidR="00926C91" w:rsidRPr="000B0326">
              <w:rPr>
                <w:rPrChange w:id="116" w:author="David Clark" w:date="2019-07-24T09:15:00Z">
                  <w:rPr/>
                </w:rPrChange>
              </w:rPr>
              <w:t xml:space="preserve"> Table </w:t>
            </w:r>
            <w:r w:rsidRPr="000B0326">
              <w:rPr>
                <w:rPrChange w:id="117" w:author="David Clark" w:date="2019-07-24T09:15:00Z">
                  <w:rPr/>
                </w:rPrChange>
              </w:rPr>
              <w:t>9.3.3.3.C</w:t>
            </w:r>
            <w:r w:rsidRPr="00451D46">
              <w:t>.</w:t>
            </w:r>
          </w:p>
        </w:tc>
      </w:tr>
      <w:tr w:rsidR="00A7692D" w14:paraId="52F1135D" w14:textId="77777777" w:rsidTr="001A1A8E">
        <w:tc>
          <w:tcPr>
            <w:tcW w:w="4261" w:type="dxa"/>
            <w:shd w:val="clear" w:color="auto" w:fill="auto"/>
          </w:tcPr>
          <w:p w14:paraId="19276EEB" w14:textId="50936249" w:rsidR="00A7692D" w:rsidRPr="00451D46" w:rsidRDefault="00D914C4" w:rsidP="00CC0AE5">
            <w:pPr>
              <w:pStyle w:val="QPPTableTextBold"/>
            </w:pPr>
            <w:r>
              <w:t>PO2</w:t>
            </w:r>
            <w:r w:rsidR="003F537E">
              <w:t>6</w:t>
            </w:r>
          </w:p>
          <w:p w14:paraId="18D6ED4A" w14:textId="278AFF3B" w:rsidR="00A7692D" w:rsidRPr="00451D46" w:rsidRDefault="00A7692D" w:rsidP="00CC0AE5">
            <w:pPr>
              <w:pStyle w:val="QPPTableTextBody"/>
            </w:pPr>
            <w:r>
              <w:t xml:space="preserve">Development ensures that the side boundary </w:t>
            </w:r>
            <w:r w:rsidRPr="00451D46">
              <w:t>setbacks:</w:t>
            </w:r>
          </w:p>
          <w:p w14:paraId="0859E10A" w14:textId="141724F4" w:rsidR="00A7692D" w:rsidRPr="00A7692D" w:rsidRDefault="00A7692D" w:rsidP="00914CBD">
            <w:pPr>
              <w:pStyle w:val="HGTableBullet2"/>
              <w:numPr>
                <w:ilvl w:val="0"/>
                <w:numId w:val="53"/>
              </w:numPr>
            </w:pPr>
            <w:r>
              <w:t xml:space="preserve">minimise the impact of development on the </w:t>
            </w:r>
            <w:r w:rsidRPr="00A7692D">
              <w:t>amenity and privacy of adjoining existing residents;</w:t>
            </w:r>
          </w:p>
          <w:p w14:paraId="7B1AF619" w14:textId="77777777" w:rsidR="00A7692D" w:rsidRPr="00451D46" w:rsidRDefault="00A7692D" w:rsidP="00914CBD">
            <w:pPr>
              <w:pStyle w:val="HGTableBullet2"/>
            </w:pPr>
            <w:r>
              <w:t>contribute to the rhythm and pattern of the streetscape in keeping with the intended neighbourhood character;</w:t>
            </w:r>
          </w:p>
          <w:p w14:paraId="5460297F" w14:textId="77777777" w:rsidR="00A7692D" w:rsidRPr="00451D46" w:rsidRDefault="00A7692D" w:rsidP="00914CBD">
            <w:pPr>
              <w:pStyle w:val="HGTableBullet2"/>
            </w:pPr>
            <w:r>
              <w:t>provide for breezes and sunlight where a residential use is included on upper levels above podium levels;</w:t>
            </w:r>
          </w:p>
          <w:p w14:paraId="0824D644" w14:textId="77777777" w:rsidR="00A7692D" w:rsidRPr="00451D46" w:rsidRDefault="00A7692D" w:rsidP="00914CBD">
            <w:pPr>
              <w:pStyle w:val="HGTableBullet2"/>
            </w:pPr>
            <w:r>
              <w:t>consider future development.</w:t>
            </w:r>
          </w:p>
        </w:tc>
        <w:tc>
          <w:tcPr>
            <w:tcW w:w="4261" w:type="dxa"/>
            <w:shd w:val="clear" w:color="auto" w:fill="auto"/>
          </w:tcPr>
          <w:p w14:paraId="083C9C1D" w14:textId="2564A99F" w:rsidR="00A7692D" w:rsidRPr="00451D46" w:rsidRDefault="00D914C4" w:rsidP="00CC0AE5">
            <w:pPr>
              <w:pStyle w:val="QPPTableTextBold"/>
            </w:pPr>
            <w:r>
              <w:t>AO2</w:t>
            </w:r>
            <w:r w:rsidR="003F537E">
              <w:t>6</w:t>
            </w:r>
          </w:p>
          <w:p w14:paraId="183DBADC" w14:textId="02BA54FD" w:rsidR="00A7692D" w:rsidRPr="00451D46" w:rsidRDefault="00A7692D" w:rsidP="00CC0AE5">
            <w:pPr>
              <w:pStyle w:val="QPPTableTextBody"/>
            </w:pPr>
            <w:r>
              <w:t xml:space="preserve">Development ensures that </w:t>
            </w:r>
            <w:r w:rsidR="00380B9F">
              <w:t>side</w:t>
            </w:r>
            <w:r>
              <w:t xml:space="preserve"> boundary </w:t>
            </w:r>
            <w:r w:rsidRPr="00451D46">
              <w:t>setbacks for non-residential and residential development in a centre or mixed use or for a centre activity or mix of uses are in accordance with:</w:t>
            </w:r>
          </w:p>
          <w:p w14:paraId="133657DA" w14:textId="77777777" w:rsidR="00A7692D" w:rsidRPr="00A7692D" w:rsidRDefault="00A7692D" w:rsidP="00914CBD">
            <w:pPr>
              <w:pStyle w:val="HGTableBullet2"/>
              <w:numPr>
                <w:ilvl w:val="0"/>
                <w:numId w:val="54"/>
              </w:numPr>
            </w:pPr>
            <w:r>
              <w:t>a neighbourhood plan; or</w:t>
            </w:r>
          </w:p>
          <w:p w14:paraId="26D4F614" w14:textId="61D750B9" w:rsidR="00A7692D" w:rsidRPr="00451D46" w:rsidRDefault="00A7692D" w:rsidP="00914CBD">
            <w:pPr>
              <w:pStyle w:val="HGTableBullet2"/>
            </w:pPr>
            <w:r>
              <w:t>if no neighbourhood plan applies or no requirements are specified in the neighbourhood plan, the requirements in</w:t>
            </w:r>
            <w:r w:rsidRPr="000B0326">
              <w:rPr>
                <w:rPrChange w:id="118" w:author="David Clark" w:date="2019-07-24T09:15:00Z">
                  <w:rPr/>
                </w:rPrChange>
              </w:rPr>
              <w:t xml:space="preserve"> Table</w:t>
            </w:r>
            <w:r w:rsidR="00926C91" w:rsidRPr="000B0326">
              <w:rPr>
                <w:rPrChange w:id="119" w:author="David Clark" w:date="2019-07-24T09:15:00Z">
                  <w:rPr/>
                </w:rPrChange>
              </w:rPr>
              <w:t> </w:t>
            </w:r>
            <w:r w:rsidRPr="000B0326">
              <w:rPr>
                <w:rPrChange w:id="120" w:author="David Clark" w:date="2019-07-24T09:15:00Z">
                  <w:rPr/>
                </w:rPrChange>
              </w:rPr>
              <w:t>9.3.3.3.C</w:t>
            </w:r>
            <w:r w:rsidRPr="00451D46">
              <w:t>.</w:t>
            </w:r>
          </w:p>
        </w:tc>
      </w:tr>
      <w:tr w:rsidR="00380B9F" w14:paraId="640933CB" w14:textId="77777777" w:rsidTr="001A1A8E">
        <w:tc>
          <w:tcPr>
            <w:tcW w:w="4261" w:type="dxa"/>
            <w:vMerge w:val="restart"/>
            <w:shd w:val="clear" w:color="auto" w:fill="auto"/>
          </w:tcPr>
          <w:p w14:paraId="0580B62C" w14:textId="4ACD7FFB" w:rsidR="00380B9F" w:rsidRPr="00380B9F" w:rsidRDefault="00D914C4" w:rsidP="00CC0AE5">
            <w:pPr>
              <w:pStyle w:val="QPPTableTextBold"/>
            </w:pPr>
            <w:r w:rsidRPr="00380B9F">
              <w:t>PO2</w:t>
            </w:r>
            <w:r w:rsidR="00977CDF">
              <w:t>7</w:t>
            </w:r>
          </w:p>
          <w:p w14:paraId="35D9723A" w14:textId="77777777" w:rsidR="00380B9F" w:rsidRPr="00380B9F" w:rsidRDefault="00380B9F" w:rsidP="00CC0AE5">
            <w:pPr>
              <w:pStyle w:val="QPPTableTextBody"/>
            </w:pPr>
            <w:r w:rsidRPr="00380B9F">
              <w:t xml:space="preserve">Development ensures that the separation of buildings within a site and to an adjoining existing or future </w:t>
            </w:r>
            <w:r w:rsidR="00AE6010">
              <w:t>building</w:t>
            </w:r>
            <w:r w:rsidR="00790B7E">
              <w:t xml:space="preserve"> </w:t>
            </w:r>
            <w:r w:rsidRPr="00380B9F">
              <w:t>which includes a residential dwelling:</w:t>
            </w:r>
          </w:p>
          <w:p w14:paraId="71FFF668" w14:textId="77777777" w:rsidR="00380B9F" w:rsidRPr="00380B9F" w:rsidRDefault="00380B9F" w:rsidP="00914CBD">
            <w:pPr>
              <w:pStyle w:val="HGTableBullet2"/>
              <w:numPr>
                <w:ilvl w:val="0"/>
                <w:numId w:val="78"/>
              </w:numPr>
            </w:pPr>
            <w:r w:rsidRPr="00380B9F">
              <w:t>is consistent with the form and chara</w:t>
            </w:r>
            <w:r w:rsidR="00FF4467">
              <w:t>cter intent for the local area;</w:t>
            </w:r>
          </w:p>
          <w:p w14:paraId="039CDDBC" w14:textId="77777777" w:rsidR="00380B9F" w:rsidRPr="00380B9F" w:rsidRDefault="00380B9F" w:rsidP="00914CBD">
            <w:pPr>
              <w:pStyle w:val="HGTableBullet2"/>
            </w:pPr>
            <w:r w:rsidRPr="00380B9F">
              <w:t>is located to provide residential amenity including access to natural light, sunlight and breeze;</w:t>
            </w:r>
          </w:p>
          <w:p w14:paraId="33F322C8" w14:textId="77777777" w:rsidR="00380B9F" w:rsidRPr="00380B9F" w:rsidRDefault="00380B9F" w:rsidP="00914CBD">
            <w:pPr>
              <w:pStyle w:val="HGTableBullet2"/>
            </w:pPr>
            <w:r w:rsidRPr="00380B9F">
              <w:t>provides a degree of visual privacy via site planning and design without a reliance on fixed screening;</w:t>
            </w:r>
          </w:p>
          <w:p w14:paraId="118A0FF3" w14:textId="77777777" w:rsidR="00380B9F" w:rsidRDefault="00380B9F" w:rsidP="00914CBD">
            <w:pPr>
              <w:pStyle w:val="HGTableBullet2"/>
            </w:pPr>
            <w:r w:rsidRPr="00380B9F">
              <w:t>reasonably addresses and considers the amenity of adjoining residents and future development potential.</w:t>
            </w:r>
          </w:p>
        </w:tc>
        <w:tc>
          <w:tcPr>
            <w:tcW w:w="4261" w:type="dxa"/>
            <w:shd w:val="clear" w:color="auto" w:fill="auto"/>
          </w:tcPr>
          <w:p w14:paraId="7892A714" w14:textId="702C5231" w:rsidR="00380B9F" w:rsidRPr="00380B9F" w:rsidRDefault="00D914C4" w:rsidP="00CC0AE5">
            <w:pPr>
              <w:pStyle w:val="QPPTableTextBold"/>
            </w:pPr>
            <w:r w:rsidRPr="00380B9F">
              <w:t>AO2</w:t>
            </w:r>
            <w:r w:rsidR="00977CDF">
              <w:t>7</w:t>
            </w:r>
            <w:r w:rsidR="00380B9F" w:rsidRPr="00380B9F">
              <w:t>.1</w:t>
            </w:r>
          </w:p>
          <w:p w14:paraId="2D20A73F" w14:textId="76FDF20E" w:rsidR="00380B9F" w:rsidRPr="00380B9F" w:rsidRDefault="00380B9F" w:rsidP="00CC0AE5">
            <w:pPr>
              <w:pStyle w:val="QPPTableTextBody"/>
            </w:pPr>
            <w:r w:rsidRPr="00380B9F">
              <w:t xml:space="preserve">Development ensures that the building separation within a site and to adjoining buildings is in compliance with </w:t>
            </w:r>
            <w:r w:rsidRPr="000B0326">
              <w:rPr>
                <w:rPrChange w:id="121" w:author="David Clark" w:date="2019-07-24T09:15:00Z">
                  <w:rPr/>
                </w:rPrChange>
              </w:rPr>
              <w:t>Table 9.3.3.3.E</w:t>
            </w:r>
            <w:r w:rsidR="00B913A9">
              <w:t>.</w:t>
            </w:r>
          </w:p>
          <w:p w14:paraId="58BCF4D3" w14:textId="77777777" w:rsidR="00380B9F" w:rsidRDefault="00380B9F" w:rsidP="00A73B24">
            <w:pPr>
              <w:pStyle w:val="QPPEditorsNoteStyle1"/>
            </w:pPr>
            <w:r w:rsidRPr="00380B9F">
              <w:t>Note—This is demonstrated by a site context plan that includes adjoining and adjacent buildings and strategies to address separation issues.</w:t>
            </w:r>
          </w:p>
        </w:tc>
      </w:tr>
      <w:tr w:rsidR="00380B9F" w14:paraId="26A2752B" w14:textId="77777777" w:rsidTr="001A1A8E">
        <w:tc>
          <w:tcPr>
            <w:tcW w:w="4261" w:type="dxa"/>
            <w:vMerge/>
            <w:shd w:val="clear" w:color="auto" w:fill="auto"/>
          </w:tcPr>
          <w:p w14:paraId="5014D739" w14:textId="77777777" w:rsidR="00380B9F" w:rsidRPr="00380B9F" w:rsidRDefault="00380B9F" w:rsidP="00CC0AE5">
            <w:pPr>
              <w:pStyle w:val="QPPTableTextBold"/>
            </w:pPr>
          </w:p>
        </w:tc>
        <w:tc>
          <w:tcPr>
            <w:tcW w:w="4261" w:type="dxa"/>
            <w:shd w:val="clear" w:color="auto" w:fill="auto"/>
          </w:tcPr>
          <w:p w14:paraId="4A9195CD" w14:textId="6F96DEBB" w:rsidR="00380B9F" w:rsidRPr="00380B9F" w:rsidRDefault="00D914C4" w:rsidP="00CC0AE5">
            <w:pPr>
              <w:pStyle w:val="QPPTableTextBold"/>
            </w:pPr>
            <w:r w:rsidRPr="00380B9F">
              <w:t>AO2</w:t>
            </w:r>
            <w:r w:rsidR="00977CDF">
              <w:t>7</w:t>
            </w:r>
            <w:r w:rsidR="00380B9F" w:rsidRPr="00380B9F">
              <w:t>.2</w:t>
            </w:r>
          </w:p>
          <w:p w14:paraId="4E2CA91F" w14:textId="77777777" w:rsidR="00380B9F" w:rsidRPr="00380B9F" w:rsidRDefault="00380B9F" w:rsidP="00CC0AE5">
            <w:pPr>
              <w:pStyle w:val="QPPTableTextBody"/>
            </w:pPr>
            <w:r w:rsidRPr="00380B9F">
              <w:t>Development ensures that the building separation to an adjoining residential building:</w:t>
            </w:r>
          </w:p>
          <w:p w14:paraId="2260E753" w14:textId="2190FF80" w:rsidR="00380B9F" w:rsidRPr="00380B9F" w:rsidRDefault="00380B9F" w:rsidP="00914CBD">
            <w:pPr>
              <w:pStyle w:val="HGTableBullet2"/>
              <w:numPr>
                <w:ilvl w:val="0"/>
                <w:numId w:val="79"/>
              </w:numPr>
            </w:pPr>
            <w:r w:rsidRPr="00380B9F">
              <w:t xml:space="preserve">complies with </w:t>
            </w:r>
            <w:r w:rsidRPr="000B0326">
              <w:rPr>
                <w:rPrChange w:id="122" w:author="David Clark" w:date="2019-07-24T09:15:00Z">
                  <w:rPr/>
                </w:rPrChange>
              </w:rPr>
              <w:t>Table 9.3.3.3.E;</w:t>
            </w:r>
            <w:r w:rsidR="00697D24" w:rsidRPr="008730D0">
              <w:t xml:space="preserve"> </w:t>
            </w:r>
            <w:r w:rsidR="00790B7E" w:rsidRPr="008730D0">
              <w:t>or</w:t>
            </w:r>
            <w:r w:rsidR="00790B7E">
              <w:t xml:space="preserve"> </w:t>
            </w:r>
          </w:p>
          <w:p w14:paraId="7A97258E" w14:textId="77777777" w:rsidR="00380B9F" w:rsidRPr="00380B9F" w:rsidRDefault="00380B9F" w:rsidP="00914CBD">
            <w:pPr>
              <w:pStyle w:val="HGTableBullet2"/>
            </w:pPr>
            <w:r w:rsidRPr="00380B9F">
              <w:t xml:space="preserve">positions the primary balcony or private open space to street or rear; </w:t>
            </w:r>
          </w:p>
          <w:p w14:paraId="1388A097" w14:textId="77777777" w:rsidR="00380B9F" w:rsidRPr="00380B9F" w:rsidRDefault="00380B9F" w:rsidP="00914CBD">
            <w:pPr>
              <w:pStyle w:val="HGTableBullet2"/>
            </w:pPr>
            <w:r w:rsidRPr="00380B9F">
              <w:t>offsets balconies or habitable rooms so they are positioned outside the cone of vision of existing or approved habitable rooms or outdoor spaces; or</w:t>
            </w:r>
          </w:p>
          <w:p w14:paraId="7B8578D3" w14:textId="77777777" w:rsidR="00380B9F" w:rsidRPr="00380B9F" w:rsidRDefault="00380B9F" w:rsidP="00914CBD">
            <w:pPr>
              <w:pStyle w:val="HGTableBullet2"/>
            </w:pPr>
            <w:r w:rsidRPr="00380B9F">
              <w:t>uses moveable or adjustable screening to regulate privacy between lots or dwellings which do not exceed balcony screening acceptable outcomes.</w:t>
            </w:r>
          </w:p>
          <w:p w14:paraId="4A792ACA" w14:textId="77777777" w:rsidR="00380B9F" w:rsidRPr="00380B9F" w:rsidRDefault="00380B9F" w:rsidP="00A73B24">
            <w:pPr>
              <w:pStyle w:val="QPPEditorsNoteStyle1"/>
            </w:pPr>
            <w:r w:rsidRPr="00380B9F">
              <w:t>Note—Separation distances are intended to protect amenity and provide for private open spaces on upper levels that do not require full screening for privacy.</w:t>
            </w:r>
          </w:p>
          <w:p w14:paraId="256B7634" w14:textId="77777777" w:rsidR="00380B9F" w:rsidRPr="00380B9F" w:rsidRDefault="00380B9F" w:rsidP="00A73B24">
            <w:pPr>
              <w:pStyle w:val="QPPEditorsNoteStyle1"/>
            </w:pPr>
            <w:r w:rsidRPr="00380B9F">
              <w:t>Note—Considered site planning and design and strategies such as offsetting balconies, the location of private space, selective screening and other design elements can reduce the boundary separation requirements.</w:t>
            </w:r>
          </w:p>
        </w:tc>
      </w:tr>
      <w:tr w:rsidR="00A7692D" w14:paraId="6A0758A9" w14:textId="77777777" w:rsidTr="001A1A8E">
        <w:tc>
          <w:tcPr>
            <w:tcW w:w="4261" w:type="dxa"/>
            <w:shd w:val="clear" w:color="auto" w:fill="auto"/>
          </w:tcPr>
          <w:p w14:paraId="4175C903" w14:textId="39A3727A" w:rsidR="00A7692D" w:rsidRPr="00451D46" w:rsidRDefault="00D914C4" w:rsidP="00CC0AE5">
            <w:pPr>
              <w:pStyle w:val="QPPTableTextBold"/>
            </w:pPr>
            <w:r>
              <w:t>PO2</w:t>
            </w:r>
            <w:r w:rsidR="00977CDF">
              <w:t>8</w:t>
            </w:r>
          </w:p>
          <w:p w14:paraId="5EAD627D" w14:textId="77777777" w:rsidR="00A7692D" w:rsidRPr="00451D46" w:rsidRDefault="00A7692D" w:rsidP="00CC0AE5">
            <w:pPr>
              <w:pStyle w:val="QPPTableTextBody"/>
            </w:pPr>
            <w:r>
              <w:t>Development is of an intensity that supports both the strategic and local role and function of the centre or mixed use area and the development of a vibrant public realm considering the capacity of infrastructure.</w:t>
            </w:r>
          </w:p>
        </w:tc>
        <w:tc>
          <w:tcPr>
            <w:tcW w:w="4261" w:type="dxa"/>
            <w:shd w:val="clear" w:color="auto" w:fill="auto"/>
          </w:tcPr>
          <w:p w14:paraId="3CA82C8D" w14:textId="5DCB356A" w:rsidR="00A7692D" w:rsidRPr="00451D46" w:rsidRDefault="00D914C4" w:rsidP="00CC0AE5">
            <w:pPr>
              <w:pStyle w:val="QPPTableTextBold"/>
            </w:pPr>
            <w:r>
              <w:t>AO2</w:t>
            </w:r>
            <w:r w:rsidR="00977CDF">
              <w:t>8</w:t>
            </w:r>
          </w:p>
          <w:p w14:paraId="1AC20095" w14:textId="4DF6CA9F" w:rsidR="00A7692D" w:rsidRPr="00451D46" w:rsidRDefault="00A7692D" w:rsidP="00CC0AE5">
            <w:pPr>
              <w:pStyle w:val="QPPTableTextBody"/>
            </w:pPr>
            <w:r>
              <w:t xml:space="preserve">Development has a </w:t>
            </w:r>
            <w:r w:rsidRPr="00451D46">
              <w:t>gross floor area or plot ratio which:</w:t>
            </w:r>
          </w:p>
          <w:p w14:paraId="1F9D0210" w14:textId="77777777" w:rsidR="00A7692D" w:rsidRPr="00A7692D" w:rsidRDefault="00A7692D" w:rsidP="00914CBD">
            <w:pPr>
              <w:pStyle w:val="HGTableBullet2"/>
              <w:numPr>
                <w:ilvl w:val="0"/>
                <w:numId w:val="55"/>
              </w:numPr>
            </w:pPr>
            <w:r>
              <w:t>complies with a neighbourhood plan; or</w:t>
            </w:r>
          </w:p>
          <w:p w14:paraId="6564E08C" w14:textId="54FB9662" w:rsidR="00A7692D" w:rsidRPr="00451D46" w:rsidRDefault="00A7692D" w:rsidP="00914CBD">
            <w:pPr>
              <w:pStyle w:val="HGTableBullet2"/>
            </w:pPr>
            <w:r>
              <w:t xml:space="preserve">if no neighbourhood plan applies or a neighbourhood plan does not specify a </w:t>
            </w:r>
            <w:r w:rsidRPr="000B0326">
              <w:rPr>
                <w:rPrChange w:id="123" w:author="David Clark" w:date="2019-07-24T09:15:00Z">
                  <w:rPr/>
                </w:rPrChange>
              </w:rPr>
              <w:t>gross floor area</w:t>
            </w:r>
            <w:r w:rsidRPr="00451D46">
              <w:t xml:space="preserve"> or plot ratio, is provided for in a building contained within the building envelope that does not exceed the maximum building footprint for the site.</w:t>
            </w:r>
          </w:p>
        </w:tc>
      </w:tr>
      <w:tr w:rsidR="00A7692D" w14:paraId="610F2A56" w14:textId="77777777" w:rsidTr="001A1A8E">
        <w:tc>
          <w:tcPr>
            <w:tcW w:w="4261" w:type="dxa"/>
            <w:shd w:val="clear" w:color="auto" w:fill="auto"/>
          </w:tcPr>
          <w:p w14:paraId="36E14AA0" w14:textId="2B5317E0" w:rsidR="00A7692D" w:rsidRPr="00451D46" w:rsidRDefault="00D914C4" w:rsidP="00CC0AE5">
            <w:pPr>
              <w:pStyle w:val="QPPTableTextBold"/>
            </w:pPr>
            <w:r>
              <w:t>PO2</w:t>
            </w:r>
            <w:r w:rsidR="00977CDF">
              <w:t>9</w:t>
            </w:r>
          </w:p>
          <w:p w14:paraId="7BF89FEF" w14:textId="6ADDF5AE" w:rsidR="00A7692D" w:rsidRPr="00451D46" w:rsidRDefault="00A7692D" w:rsidP="00CC0AE5">
            <w:pPr>
              <w:pStyle w:val="QPPTableTextBody"/>
            </w:pPr>
            <w:r>
              <w:t xml:space="preserve">Development has a </w:t>
            </w:r>
            <w:r w:rsidR="006B665B" w:rsidRPr="000B0326">
              <w:rPr>
                <w:rPrChange w:id="124" w:author="David Clark" w:date="2019-07-24T09:15:00Z">
                  <w:rPr/>
                </w:rPrChange>
              </w:rPr>
              <w:t>building footprint</w:t>
            </w:r>
            <w:r w:rsidR="006B665B">
              <w:t xml:space="preserve"> </w:t>
            </w:r>
            <w:r w:rsidR="00451294">
              <w:t xml:space="preserve">or site cover </w:t>
            </w:r>
            <w:r w:rsidRPr="00451D46">
              <w:t>which:</w:t>
            </w:r>
          </w:p>
          <w:p w14:paraId="0C1C7C6D" w14:textId="77777777" w:rsidR="00A7692D" w:rsidRPr="00A7692D" w:rsidRDefault="00A7692D" w:rsidP="00914CBD">
            <w:pPr>
              <w:pStyle w:val="HGTableBullet2"/>
              <w:numPr>
                <w:ilvl w:val="0"/>
                <w:numId w:val="56"/>
              </w:numPr>
            </w:pPr>
            <w:r>
              <w:t>is of an appropriate form and intensity for the</w:t>
            </w:r>
            <w:r w:rsidRPr="00A7692D">
              <w:t xml:space="preserve"> activity centre or mixed use location;</w:t>
            </w:r>
          </w:p>
          <w:p w14:paraId="3BDE2AF4" w14:textId="77777777" w:rsidR="00A7692D" w:rsidRPr="00451D46" w:rsidRDefault="00A7692D" w:rsidP="00914CBD">
            <w:pPr>
              <w:pStyle w:val="HGTableBullet2"/>
            </w:pPr>
            <w:r>
              <w:t>balances built form</w:t>
            </w:r>
            <w:r w:rsidR="00451294">
              <w:t xml:space="preserve"> with</w:t>
            </w:r>
            <w:r>
              <w:t xml:space="preserve"> open space, parking and landscaping at ground level;</w:t>
            </w:r>
          </w:p>
          <w:p w14:paraId="5522A5CF" w14:textId="77777777" w:rsidR="00A7692D" w:rsidRPr="00451D46" w:rsidRDefault="00A7692D" w:rsidP="00914CBD">
            <w:pPr>
              <w:pStyle w:val="HGTableBullet2"/>
            </w:pPr>
            <w:r>
              <w:t>limits areas of external surface car parking;</w:t>
            </w:r>
          </w:p>
          <w:p w14:paraId="2D3FE7DE" w14:textId="77777777" w:rsidR="00A7692D" w:rsidRPr="00451D46" w:rsidRDefault="00A7692D" w:rsidP="00914CBD">
            <w:pPr>
              <w:pStyle w:val="HGTableBullet2"/>
            </w:pPr>
            <w:r>
              <w:t xml:space="preserve">provides </w:t>
            </w:r>
            <w:r w:rsidR="00451294">
              <w:t xml:space="preserve">for </w:t>
            </w:r>
            <w:r>
              <w:t>landscap</w:t>
            </w:r>
            <w:r w:rsidR="009B0049">
              <w:t xml:space="preserve">ing and </w:t>
            </w:r>
            <w:r>
              <w:t>deep planting areas.</w:t>
            </w:r>
          </w:p>
        </w:tc>
        <w:tc>
          <w:tcPr>
            <w:tcW w:w="4261" w:type="dxa"/>
            <w:shd w:val="clear" w:color="auto" w:fill="auto"/>
          </w:tcPr>
          <w:p w14:paraId="07AEF82F" w14:textId="7EFC11C2" w:rsidR="00A7692D" w:rsidRPr="00451D46" w:rsidRDefault="00D914C4" w:rsidP="00CC0AE5">
            <w:pPr>
              <w:pStyle w:val="QPPTableTextBold"/>
            </w:pPr>
            <w:r>
              <w:t>AO2</w:t>
            </w:r>
            <w:r w:rsidR="00977CDF">
              <w:t>9</w:t>
            </w:r>
          </w:p>
          <w:p w14:paraId="5E73CFF4" w14:textId="2846B4D3" w:rsidR="00A7692D" w:rsidRPr="00451D46" w:rsidRDefault="00A7692D" w:rsidP="00CC0AE5">
            <w:pPr>
              <w:pStyle w:val="QPPTableTextBody"/>
            </w:pPr>
            <w:r>
              <w:t xml:space="preserve">Development provides a maximum </w:t>
            </w:r>
            <w:r w:rsidRPr="000B0326">
              <w:rPr>
                <w:rPrChange w:id="125" w:author="David Clark" w:date="2019-07-24T09:15:00Z">
                  <w:rPr/>
                </w:rPrChange>
              </w:rPr>
              <w:t>building footprint</w:t>
            </w:r>
            <w:r w:rsidRPr="00451D46">
              <w:t xml:space="preserve"> or </w:t>
            </w:r>
            <w:r w:rsidRPr="000B0326">
              <w:rPr>
                <w:rPrChange w:id="126" w:author="David Clark" w:date="2019-07-24T09:15:00Z">
                  <w:rPr/>
                </w:rPrChange>
              </w:rPr>
              <w:t>site cover</w:t>
            </w:r>
            <w:r w:rsidR="0005000A">
              <w:t xml:space="preserve"> </w:t>
            </w:r>
            <w:r w:rsidRPr="00451D46">
              <w:t xml:space="preserve"> which:</w:t>
            </w:r>
          </w:p>
          <w:p w14:paraId="1BFDBC47" w14:textId="77777777" w:rsidR="00A7692D" w:rsidRPr="00A7692D" w:rsidRDefault="00A7692D" w:rsidP="00914CBD">
            <w:pPr>
              <w:pStyle w:val="HGTableBullet2"/>
              <w:numPr>
                <w:ilvl w:val="0"/>
                <w:numId w:val="57"/>
              </w:numPr>
            </w:pPr>
            <w:r>
              <w:t>complies with the requirements in a neighbourhood plan;</w:t>
            </w:r>
          </w:p>
          <w:p w14:paraId="702CB433" w14:textId="5B3C8E3E" w:rsidR="00A7692D" w:rsidRPr="00451D46" w:rsidRDefault="00A7692D" w:rsidP="00914CBD">
            <w:pPr>
              <w:pStyle w:val="HGTableBullet2"/>
            </w:pPr>
            <w:r>
              <w:t xml:space="preserve">if no neighbourhood plan applies or no requirements are specified in a neighbourhood plan, the maximum </w:t>
            </w:r>
            <w:r w:rsidR="0005000A" w:rsidRPr="000B0326">
              <w:rPr>
                <w:rPrChange w:id="127" w:author="David Clark" w:date="2019-07-24T09:15:00Z">
                  <w:rPr/>
                </w:rPrChange>
              </w:rPr>
              <w:t>building footprint</w:t>
            </w:r>
            <w:r w:rsidR="0005000A">
              <w:t xml:space="preserve"> </w:t>
            </w:r>
            <w:r w:rsidR="009556D3" w:rsidRPr="00300DD6">
              <w:rPr>
                <w:rStyle w:val="QPPTableTextBodyChar"/>
              </w:rPr>
              <w:t>or</w:t>
            </w:r>
            <w:r w:rsidR="009556D3" w:rsidRPr="00544122">
              <w:t xml:space="preserve"> </w:t>
            </w:r>
            <w:r w:rsidR="0005000A" w:rsidRPr="000B0326">
              <w:rPr>
                <w:rPrChange w:id="128" w:author="David Clark" w:date="2019-07-24T09:15:00Z">
                  <w:rPr/>
                </w:rPrChange>
              </w:rPr>
              <w:t>site cover</w:t>
            </w:r>
            <w:r w:rsidR="0005000A">
              <w:t xml:space="preserve">  i</w:t>
            </w:r>
            <w:r w:rsidRPr="00451D46">
              <w:t>s 90%.</w:t>
            </w:r>
          </w:p>
          <w:p w14:paraId="7E0A0282" w14:textId="4C0BE16D" w:rsidR="00A7692D" w:rsidRPr="00451D46" w:rsidRDefault="00A7692D" w:rsidP="006B665B">
            <w:pPr>
              <w:pStyle w:val="QPPEditorsNoteStyle1"/>
            </w:pPr>
            <w:r>
              <w:t xml:space="preserve">Note—The </w:t>
            </w:r>
            <w:r w:rsidR="006B665B" w:rsidRPr="000B0326">
              <w:rPr>
                <w:rPrChange w:id="129" w:author="David Clark" w:date="2019-07-24T09:15:00Z">
                  <w:rPr/>
                </w:rPrChange>
              </w:rPr>
              <w:t>building footprint</w:t>
            </w:r>
            <w:r w:rsidR="006B665B">
              <w:t xml:space="preserve"> </w:t>
            </w:r>
            <w:r w:rsidRPr="00451D46">
              <w:t xml:space="preserve">or </w:t>
            </w:r>
            <w:r w:rsidR="0005000A" w:rsidRPr="000B0326">
              <w:rPr>
                <w:rPrChange w:id="130" w:author="David Clark" w:date="2019-07-24T09:15:00Z">
                  <w:rPr/>
                </w:rPrChange>
              </w:rPr>
              <w:t>site cover</w:t>
            </w:r>
            <w:r w:rsidR="00300DD6">
              <w:t xml:space="preserve"> i</w:t>
            </w:r>
            <w:r w:rsidRPr="00451D46">
              <w:t>ncludes at-grade car parking areas that are covered with shelter. Enclosed car parking areas are included if they protrude more than 1m above ground level.</w:t>
            </w:r>
          </w:p>
        </w:tc>
      </w:tr>
      <w:tr w:rsidR="00A7692D" w14:paraId="2E9FAA68" w14:textId="77777777" w:rsidTr="001A1A8E">
        <w:tc>
          <w:tcPr>
            <w:tcW w:w="4261" w:type="dxa"/>
            <w:vMerge w:val="restart"/>
            <w:shd w:val="clear" w:color="auto" w:fill="auto"/>
          </w:tcPr>
          <w:p w14:paraId="1DD821DA" w14:textId="70C07D6D" w:rsidR="00A7692D" w:rsidRPr="00451D46" w:rsidRDefault="0023573A" w:rsidP="00CC0AE5">
            <w:pPr>
              <w:pStyle w:val="QPPTableTextBold"/>
            </w:pPr>
            <w:r>
              <w:t>PO</w:t>
            </w:r>
            <w:r w:rsidR="00977CDF">
              <w:t>30</w:t>
            </w:r>
          </w:p>
          <w:p w14:paraId="07975E4C" w14:textId="77777777" w:rsidR="00A7692D" w:rsidRPr="00451D46" w:rsidRDefault="00A7692D" w:rsidP="00CC0AE5">
            <w:pPr>
              <w:pStyle w:val="QPPTableTextBody"/>
            </w:pPr>
            <w:r>
              <w:t>Development ensures that the podium building forms:</w:t>
            </w:r>
          </w:p>
          <w:p w14:paraId="550942A1" w14:textId="77777777" w:rsidR="00A7692D" w:rsidRPr="00A7692D" w:rsidRDefault="00A7692D" w:rsidP="00914CBD">
            <w:pPr>
              <w:pStyle w:val="HGTableBullet2"/>
              <w:numPr>
                <w:ilvl w:val="0"/>
                <w:numId w:val="58"/>
              </w:numPr>
            </w:pPr>
            <w:r>
              <w:t>positively contribute to centre or mixed use character;</w:t>
            </w:r>
          </w:p>
          <w:p w14:paraId="5F4DFD18" w14:textId="77777777" w:rsidR="00A7692D" w:rsidRPr="00451D46" w:rsidRDefault="00A7692D" w:rsidP="00914CBD">
            <w:pPr>
              <w:pStyle w:val="HGTableBullet2"/>
            </w:pPr>
            <w:r>
              <w:t>are consistent with the local or street form and character intent;</w:t>
            </w:r>
          </w:p>
          <w:p w14:paraId="4DF35D0E" w14:textId="77777777" w:rsidR="00A7692D" w:rsidRPr="00451D46" w:rsidRDefault="00A7692D" w:rsidP="00914CBD">
            <w:pPr>
              <w:pStyle w:val="HGTableBullet2"/>
            </w:pPr>
            <w:r>
              <w:t>are proportional to the total height;</w:t>
            </w:r>
          </w:p>
          <w:p w14:paraId="0C45CC0A" w14:textId="77777777" w:rsidR="00A7692D" w:rsidRPr="00451D46" w:rsidRDefault="00A7692D" w:rsidP="00914CBD">
            <w:pPr>
              <w:pStyle w:val="HGTableBullet2"/>
            </w:pPr>
            <w:r>
              <w:t xml:space="preserve">do not negatively impact on the </w:t>
            </w:r>
            <w:r w:rsidRPr="00451D46">
              <w:t>streetscape;</w:t>
            </w:r>
          </w:p>
          <w:p w14:paraId="6CB148F6" w14:textId="23DD2DF5" w:rsidR="00A7692D" w:rsidRPr="00451D46" w:rsidRDefault="00A7692D" w:rsidP="00914CBD">
            <w:pPr>
              <w:pStyle w:val="HGTableBullet2"/>
            </w:pPr>
            <w:r>
              <w:t xml:space="preserve">do not negatively impact on the </w:t>
            </w:r>
            <w:r w:rsidR="00873F55" w:rsidRPr="000B0326">
              <w:rPr>
                <w:rPrChange w:id="131" w:author="David Clark" w:date="2019-07-24T09:15:00Z">
                  <w:rPr/>
                </w:rPrChange>
              </w:rPr>
              <w:t>amenity</w:t>
            </w:r>
            <w:r w:rsidRPr="00451D46">
              <w:t xml:space="preserve"> of adjoining residents or building occupants;</w:t>
            </w:r>
          </w:p>
          <w:p w14:paraId="68490172" w14:textId="77777777" w:rsidR="00A7692D" w:rsidRPr="00451D46" w:rsidRDefault="00A7692D" w:rsidP="00914CBD">
            <w:pPr>
              <w:pStyle w:val="HGTableBullet2"/>
            </w:pPr>
            <w:r>
              <w:t>are set</w:t>
            </w:r>
            <w:r w:rsidR="000E2F3E">
              <w:t xml:space="preserve"> </w:t>
            </w:r>
            <w:r>
              <w:t>back considering the height, length, degree of enclosure and treatment of walls.</w:t>
            </w:r>
          </w:p>
        </w:tc>
        <w:tc>
          <w:tcPr>
            <w:tcW w:w="4261" w:type="dxa"/>
            <w:shd w:val="clear" w:color="auto" w:fill="auto"/>
          </w:tcPr>
          <w:p w14:paraId="53C96AD3" w14:textId="685F0621" w:rsidR="00A7692D" w:rsidRPr="00451D46" w:rsidRDefault="0023573A" w:rsidP="00CC0AE5">
            <w:pPr>
              <w:pStyle w:val="QPPTableTextBold"/>
            </w:pPr>
            <w:r>
              <w:t>AO</w:t>
            </w:r>
            <w:r w:rsidR="00977CDF">
              <w:t>30</w:t>
            </w:r>
            <w:r w:rsidR="00A7692D">
              <w:t>.1</w:t>
            </w:r>
          </w:p>
          <w:p w14:paraId="7113F684" w14:textId="57BB96D6" w:rsidR="00A7692D" w:rsidRPr="00451D46" w:rsidRDefault="00A7692D" w:rsidP="00CC0AE5">
            <w:pPr>
              <w:pStyle w:val="QPPTableTextBody"/>
            </w:pPr>
            <w:r>
              <w:t xml:space="preserve">Development with podium design including </w:t>
            </w:r>
            <w:r w:rsidRPr="00451D46">
              <w:t>setback:</w:t>
            </w:r>
          </w:p>
          <w:p w14:paraId="25E52C4D" w14:textId="77777777" w:rsidR="00A7692D" w:rsidRPr="00A7692D" w:rsidRDefault="00A7692D" w:rsidP="00914CBD">
            <w:pPr>
              <w:pStyle w:val="HGTableBullet2"/>
              <w:numPr>
                <w:ilvl w:val="0"/>
                <w:numId w:val="59"/>
              </w:numPr>
            </w:pPr>
            <w:r>
              <w:t>complies with the requirements in a neighbourhood plan;</w:t>
            </w:r>
          </w:p>
          <w:p w14:paraId="63E153AC" w14:textId="77777777" w:rsidR="00A7692D" w:rsidRPr="00451D46" w:rsidRDefault="00A7692D" w:rsidP="00914CBD">
            <w:pPr>
              <w:pStyle w:val="HGTableBullet2"/>
            </w:pPr>
            <w:r>
              <w:t>if no neighbourhood plan applies</w:t>
            </w:r>
            <w:r w:rsidR="00B574D8">
              <w:t>,</w:t>
            </w:r>
            <w:r>
              <w:t xml:space="preserve"> or</w:t>
            </w:r>
            <w:r w:rsidR="00B574D8">
              <w:t xml:space="preserve"> if</w:t>
            </w:r>
            <w:r>
              <w:t xml:space="preserve"> no requirements are specified in the neighbourhood plan:</w:t>
            </w:r>
          </w:p>
          <w:p w14:paraId="5653D52F" w14:textId="2D42EDFC" w:rsidR="00A7692D" w:rsidRPr="00451D46" w:rsidRDefault="00A7692D" w:rsidP="00914CBD">
            <w:pPr>
              <w:pStyle w:val="HGTableBullet3"/>
              <w:numPr>
                <w:ilvl w:val="0"/>
                <w:numId w:val="60"/>
              </w:numPr>
            </w:pPr>
            <w:r>
              <w:t>is set</w:t>
            </w:r>
            <w:r w:rsidR="000E2F3E">
              <w:t xml:space="preserve"> </w:t>
            </w:r>
            <w:r>
              <w:t>back in accordance with</w:t>
            </w:r>
            <w:r w:rsidR="00926C91" w:rsidRPr="000B0326">
              <w:rPr>
                <w:rPrChange w:id="132" w:author="David Clark" w:date="2019-07-24T09:15:00Z">
                  <w:rPr/>
                </w:rPrChange>
              </w:rPr>
              <w:t xml:space="preserve"> Table </w:t>
            </w:r>
            <w:r w:rsidRPr="000B0326">
              <w:rPr>
                <w:rPrChange w:id="133" w:author="David Clark" w:date="2019-07-24T09:15:00Z">
                  <w:rPr/>
                </w:rPrChange>
              </w:rPr>
              <w:t>9.3.3.3.C</w:t>
            </w:r>
            <w:r w:rsidRPr="00451D46">
              <w:t xml:space="preserve"> and</w:t>
            </w:r>
            <w:r w:rsidRPr="00926C91">
              <w:t xml:space="preserve"> </w:t>
            </w:r>
            <w:r w:rsidRPr="000B0326">
              <w:rPr>
                <w:rPrChange w:id="134" w:author="David Clark" w:date="2019-07-24T09:15:00Z">
                  <w:rPr/>
                </w:rPrChange>
              </w:rPr>
              <w:t>Table</w:t>
            </w:r>
            <w:r w:rsidR="00926C91" w:rsidRPr="000B0326">
              <w:rPr>
                <w:rPrChange w:id="135" w:author="David Clark" w:date="2019-07-24T09:15:00Z">
                  <w:rPr/>
                </w:rPrChange>
              </w:rPr>
              <w:t> </w:t>
            </w:r>
            <w:r w:rsidRPr="000B0326">
              <w:rPr>
                <w:rPrChange w:id="136" w:author="David Clark" w:date="2019-07-24T09:15:00Z">
                  <w:rPr/>
                </w:rPrChange>
              </w:rPr>
              <w:t>9.3.3.3.D</w:t>
            </w:r>
            <w:r w:rsidRPr="00451D46">
              <w:t xml:space="preserve"> if parking is included in a podium;</w:t>
            </w:r>
          </w:p>
          <w:p w14:paraId="692654E6" w14:textId="77777777" w:rsidR="00A7692D" w:rsidRPr="00451D46" w:rsidRDefault="00A7692D" w:rsidP="00914CBD">
            <w:pPr>
              <w:pStyle w:val="HGTableBullet3"/>
            </w:pPr>
            <w:r>
              <w:t>is not built to the boundary on a boundary where a building height transition is required;</w:t>
            </w:r>
          </w:p>
          <w:p w14:paraId="7E93D9D0" w14:textId="77777777" w:rsidR="00A7692D" w:rsidRPr="00451D46" w:rsidRDefault="00A7692D" w:rsidP="00914CBD">
            <w:pPr>
              <w:pStyle w:val="HGTableBullet3"/>
            </w:pPr>
            <w:r>
              <w:t>provides a continuous frontage built to the alignment where continuity with ad</w:t>
            </w:r>
            <w:r w:rsidR="00FF4467">
              <w:t>joining buildings is important;</w:t>
            </w:r>
          </w:p>
          <w:p w14:paraId="0917EDBD" w14:textId="77777777" w:rsidR="00A7692D" w:rsidRPr="00451D46" w:rsidRDefault="00A7692D" w:rsidP="00914CBD">
            <w:pPr>
              <w:pStyle w:val="HGTableBullet3"/>
            </w:pPr>
            <w:r>
              <w:t xml:space="preserve">is of a height that matches to the existing streetscape and to neighbouring buildings; </w:t>
            </w:r>
          </w:p>
          <w:p w14:paraId="760811CC" w14:textId="77777777" w:rsidR="00A7692D" w:rsidRPr="00451D46" w:rsidRDefault="00A7692D" w:rsidP="00914CBD">
            <w:pPr>
              <w:pStyle w:val="HGTableBullet3"/>
            </w:pPr>
            <w:r>
              <w:t>does not exceed 3 storeys, if no podium or parapet line is established in the immediate streetscape.</w:t>
            </w:r>
          </w:p>
        </w:tc>
      </w:tr>
      <w:tr w:rsidR="00A7692D" w14:paraId="264B69A1" w14:textId="77777777" w:rsidTr="001A1A8E">
        <w:tc>
          <w:tcPr>
            <w:tcW w:w="4261" w:type="dxa"/>
            <w:vMerge/>
            <w:shd w:val="clear" w:color="auto" w:fill="auto"/>
          </w:tcPr>
          <w:p w14:paraId="3E5935D1" w14:textId="77777777" w:rsidR="00A7692D" w:rsidRDefault="00A7692D" w:rsidP="00451D46"/>
        </w:tc>
        <w:tc>
          <w:tcPr>
            <w:tcW w:w="4261" w:type="dxa"/>
            <w:shd w:val="clear" w:color="auto" w:fill="auto"/>
          </w:tcPr>
          <w:p w14:paraId="7F726B30" w14:textId="25F4C4F6" w:rsidR="00A7692D" w:rsidRPr="00451D46" w:rsidRDefault="0023573A" w:rsidP="00CC0AE5">
            <w:pPr>
              <w:pStyle w:val="QPPTableTextBold"/>
            </w:pPr>
            <w:r>
              <w:t>AO</w:t>
            </w:r>
            <w:r w:rsidR="00977CDF">
              <w:t>30</w:t>
            </w:r>
            <w:r w:rsidR="00A7692D">
              <w:t>.2</w:t>
            </w:r>
          </w:p>
          <w:p w14:paraId="63870F97" w14:textId="77777777" w:rsidR="00A7692D" w:rsidRPr="00451D46" w:rsidRDefault="00A7692D" w:rsidP="00CC0AE5">
            <w:pPr>
              <w:pStyle w:val="QPPTableTextBody"/>
            </w:pPr>
            <w:r>
              <w:t>Development ensures that podium walls:</w:t>
            </w:r>
          </w:p>
          <w:p w14:paraId="4F6DF723" w14:textId="77777777" w:rsidR="00A7692D" w:rsidRPr="00A7692D" w:rsidRDefault="00A7692D" w:rsidP="00914CBD">
            <w:pPr>
              <w:pStyle w:val="HGTableBullet2"/>
              <w:numPr>
                <w:ilvl w:val="0"/>
                <w:numId w:val="61"/>
              </w:numPr>
            </w:pPr>
            <w:r>
              <w:t>are built to the side or</w:t>
            </w:r>
            <w:r w:rsidR="00B05923">
              <w:t xml:space="preserve"> rear boundary of an allotment;</w:t>
            </w:r>
          </w:p>
          <w:p w14:paraId="48AEC70A" w14:textId="77777777" w:rsidR="00A7692D" w:rsidRPr="00451D46" w:rsidRDefault="00A7692D" w:rsidP="00914CBD">
            <w:pPr>
              <w:pStyle w:val="HGTableBullet2"/>
            </w:pPr>
            <w:r>
              <w:t>are blank;</w:t>
            </w:r>
          </w:p>
          <w:p w14:paraId="7416B5DA" w14:textId="77777777" w:rsidR="00A7692D" w:rsidRPr="00451D46" w:rsidRDefault="00A7692D" w:rsidP="00914CBD">
            <w:pPr>
              <w:pStyle w:val="HGTableBullet2"/>
            </w:pPr>
            <w:r>
              <w:t>have no windows or openings.</w:t>
            </w:r>
          </w:p>
        </w:tc>
      </w:tr>
      <w:tr w:rsidR="003C43BA" w14:paraId="5626107C" w14:textId="77777777" w:rsidTr="003C43BA">
        <w:trPr>
          <w:trHeight w:val="2967"/>
        </w:trPr>
        <w:tc>
          <w:tcPr>
            <w:tcW w:w="4261" w:type="dxa"/>
            <w:shd w:val="clear" w:color="auto" w:fill="auto"/>
          </w:tcPr>
          <w:p w14:paraId="361FFBAA" w14:textId="385F2FAB" w:rsidR="003C43BA" w:rsidRPr="00451D46" w:rsidRDefault="0023573A" w:rsidP="00CC0AE5">
            <w:pPr>
              <w:pStyle w:val="QPPTableTextBold"/>
            </w:pPr>
            <w:r>
              <w:t>PO3</w:t>
            </w:r>
            <w:r w:rsidR="00977CDF">
              <w:t>1</w:t>
            </w:r>
          </w:p>
          <w:p w14:paraId="040668C0" w14:textId="77777777" w:rsidR="003C43BA" w:rsidRPr="00451D46" w:rsidRDefault="003C43BA" w:rsidP="00CC0AE5">
            <w:pPr>
              <w:pStyle w:val="QPPTableTextBody"/>
            </w:pPr>
            <w:r>
              <w:t xml:space="preserve">Development ensures that </w:t>
            </w:r>
            <w:r w:rsidRPr="00451D46">
              <w:t>built to boundary walls do not negatively impact on the amenity of adjoining residents or building occupants.</w:t>
            </w:r>
          </w:p>
        </w:tc>
        <w:tc>
          <w:tcPr>
            <w:tcW w:w="4261" w:type="dxa"/>
            <w:shd w:val="clear" w:color="auto" w:fill="auto"/>
          </w:tcPr>
          <w:p w14:paraId="04ED45E0" w14:textId="2E80B65D" w:rsidR="003C43BA" w:rsidRPr="00451D46" w:rsidRDefault="0023573A" w:rsidP="00CC0AE5">
            <w:pPr>
              <w:pStyle w:val="QPPTableTextBold"/>
            </w:pPr>
            <w:r>
              <w:t>AO3</w:t>
            </w:r>
            <w:r w:rsidR="00977CDF">
              <w:t>1</w:t>
            </w:r>
          </w:p>
          <w:p w14:paraId="1D9E57BA" w14:textId="77777777" w:rsidR="003C43BA" w:rsidRPr="00451D46" w:rsidRDefault="003C43BA" w:rsidP="00CC0AE5">
            <w:pPr>
              <w:pStyle w:val="QPPTableTextBody"/>
            </w:pPr>
            <w:r>
              <w:t>Development ensures that its built to boundary walls are:</w:t>
            </w:r>
          </w:p>
          <w:p w14:paraId="5E983AA2" w14:textId="2DEB830E" w:rsidR="003C43BA" w:rsidRPr="00A7692D" w:rsidRDefault="003C43BA" w:rsidP="00914CBD">
            <w:pPr>
              <w:pStyle w:val="HGTableBullet2"/>
              <w:numPr>
                <w:ilvl w:val="0"/>
                <w:numId w:val="62"/>
              </w:numPr>
            </w:pPr>
            <w:r>
              <w:t xml:space="preserve">not located on a boundary adjoining land located within the </w:t>
            </w:r>
            <w:r w:rsidRPr="000B0326">
              <w:rPr>
                <w:rPrChange w:id="137" w:author="David Clark" w:date="2019-07-24T09:15:00Z">
                  <w:rPr/>
                </w:rPrChange>
              </w:rPr>
              <w:t>Low density residential zone</w:t>
            </w:r>
            <w:r>
              <w:t xml:space="preserve"> </w:t>
            </w:r>
            <w:r w:rsidRPr="00A7692D">
              <w:t xml:space="preserve">or </w:t>
            </w:r>
            <w:r w:rsidRPr="000B0326">
              <w:rPr>
                <w:rPrChange w:id="138" w:author="David Clark" w:date="2019-07-24T09:15:00Z">
                  <w:rPr/>
                </w:rPrChange>
              </w:rPr>
              <w:t>Character residential zone</w:t>
            </w:r>
            <w:r w:rsidRPr="00A7692D">
              <w:t>;</w:t>
            </w:r>
          </w:p>
          <w:p w14:paraId="110E3E4F" w14:textId="77777777" w:rsidR="003C43BA" w:rsidRPr="00451D46" w:rsidRDefault="003C43BA" w:rsidP="00914CBD">
            <w:pPr>
              <w:pStyle w:val="HGTableBullet2"/>
            </w:pPr>
            <w:r>
              <w:t>not located on a boundary where a building height transition is required;</w:t>
            </w:r>
          </w:p>
          <w:p w14:paraId="6A790DED" w14:textId="77777777" w:rsidR="003C43BA" w:rsidRPr="00451D46" w:rsidRDefault="003C43BA" w:rsidP="00914CBD">
            <w:pPr>
              <w:pStyle w:val="HGTableBullet2"/>
            </w:pPr>
            <w:r>
              <w:t>not located in front or rear setbacks;</w:t>
            </w:r>
          </w:p>
          <w:p w14:paraId="411823E6" w14:textId="77777777" w:rsidR="003C43BA" w:rsidRPr="00451D46" w:rsidRDefault="003C43BA" w:rsidP="00914CBD">
            <w:pPr>
              <w:pStyle w:val="HGTableBullet2"/>
            </w:pPr>
            <w:r>
              <w:t>constructed with pre-finished and low- maintenance materials.</w:t>
            </w:r>
          </w:p>
        </w:tc>
      </w:tr>
      <w:tr w:rsidR="00CC26C4" w14:paraId="08227822" w14:textId="77777777" w:rsidTr="001A1A8E">
        <w:tc>
          <w:tcPr>
            <w:tcW w:w="4261" w:type="dxa"/>
            <w:shd w:val="clear" w:color="auto" w:fill="auto"/>
          </w:tcPr>
          <w:p w14:paraId="0D534E66" w14:textId="680DAABA" w:rsidR="00CC26C4" w:rsidRPr="00CC26C4" w:rsidRDefault="0023573A" w:rsidP="00CC0AE5">
            <w:pPr>
              <w:pStyle w:val="QPPTableTextBold"/>
            </w:pPr>
            <w:r w:rsidRPr="00CC26C4">
              <w:t>PO</w:t>
            </w:r>
            <w:r>
              <w:t>3</w:t>
            </w:r>
            <w:r w:rsidR="00977CDF">
              <w:t>2</w:t>
            </w:r>
          </w:p>
          <w:p w14:paraId="4FF3615E" w14:textId="77777777" w:rsidR="00CC26C4" w:rsidRPr="00CC26C4" w:rsidRDefault="00CC26C4" w:rsidP="00CC0AE5">
            <w:pPr>
              <w:pStyle w:val="QPPTableTextBody"/>
            </w:pPr>
            <w:r w:rsidRPr="00CC26C4">
              <w:t>Development for a building in a centre or mixed use area provides for adaptable use over time, in particular on the ground storey and lower levels with:</w:t>
            </w:r>
          </w:p>
          <w:p w14:paraId="46EB2379" w14:textId="77777777" w:rsidR="00CC26C4" w:rsidRPr="00CC26C4" w:rsidRDefault="00CC26C4" w:rsidP="00914CBD">
            <w:pPr>
              <w:pStyle w:val="HGTableBullet2"/>
              <w:numPr>
                <w:ilvl w:val="0"/>
                <w:numId w:val="147"/>
              </w:numPr>
            </w:pPr>
            <w:r w:rsidRPr="00CC26C4">
              <w:t>a mix of adaptable floor plates at ground storey and podium levels;</w:t>
            </w:r>
          </w:p>
          <w:p w14:paraId="45BCA802" w14:textId="77777777" w:rsidR="00CC26C4" w:rsidRPr="00CC26C4" w:rsidRDefault="00CC26C4" w:rsidP="00914CBD">
            <w:pPr>
              <w:pStyle w:val="HGTableBullet2"/>
            </w:pPr>
            <w:r w:rsidRPr="00CC26C4">
              <w:t>higher floor-to-ceiling heights, capable of accommodating commercial, retail or other non-residential uses at different stages of the building’s life cycle.</w:t>
            </w:r>
          </w:p>
        </w:tc>
        <w:tc>
          <w:tcPr>
            <w:tcW w:w="4261" w:type="dxa"/>
            <w:shd w:val="clear" w:color="auto" w:fill="auto"/>
          </w:tcPr>
          <w:p w14:paraId="71862067" w14:textId="21E46D45" w:rsidR="00CC26C4" w:rsidRPr="00CC26C4" w:rsidRDefault="0023573A" w:rsidP="00CC0AE5">
            <w:pPr>
              <w:pStyle w:val="QPPTableTextBold"/>
            </w:pPr>
            <w:r w:rsidRPr="00CC26C4">
              <w:t>AO</w:t>
            </w:r>
            <w:r>
              <w:t>3</w:t>
            </w:r>
            <w:r w:rsidR="00977CDF">
              <w:t>2</w:t>
            </w:r>
          </w:p>
          <w:p w14:paraId="4195FACA" w14:textId="77777777" w:rsidR="00CC26C4" w:rsidRPr="00CC26C4" w:rsidRDefault="00CC26C4" w:rsidP="00CC0AE5">
            <w:pPr>
              <w:pStyle w:val="QPPTableTextBody"/>
            </w:pPr>
            <w:r w:rsidRPr="00CC26C4">
              <w:t>Development includes a minimum floor-to-ceiling height of 4.2m on the ground storey if:</w:t>
            </w:r>
          </w:p>
          <w:p w14:paraId="31C2FC76" w14:textId="77777777" w:rsidR="00CC26C4" w:rsidRPr="00CC26C4" w:rsidRDefault="00CC26C4" w:rsidP="00914CBD">
            <w:pPr>
              <w:pStyle w:val="HGTableBullet2"/>
              <w:numPr>
                <w:ilvl w:val="0"/>
                <w:numId w:val="148"/>
              </w:numPr>
            </w:pPr>
            <w:r w:rsidRPr="00CC26C4">
              <w:t>identified as an active front</w:t>
            </w:r>
            <w:r w:rsidR="00072BF6">
              <w:t>age in a neighbourhood plan; or</w:t>
            </w:r>
          </w:p>
          <w:p w14:paraId="205C15FB" w14:textId="77777777" w:rsidR="00CC26C4" w:rsidRPr="00CC26C4" w:rsidRDefault="00CC26C4" w:rsidP="00914CBD">
            <w:pPr>
              <w:pStyle w:val="HGTableBullet2"/>
            </w:pPr>
            <w:r w:rsidRPr="00CC26C4">
              <w:t>in the Principal centre zone, Major centre zone, District centre zone or Mixed use zone; or</w:t>
            </w:r>
          </w:p>
          <w:p w14:paraId="07C4133B" w14:textId="512E2626" w:rsidR="00CC26C4" w:rsidDel="00CC26C4" w:rsidRDefault="00CC26C4" w:rsidP="00914CBD">
            <w:pPr>
              <w:pStyle w:val="HGTableBullet2"/>
            </w:pPr>
            <w:r w:rsidRPr="00CC26C4">
              <w:t xml:space="preserve">within 200m </w:t>
            </w:r>
            <w:r w:rsidRPr="000B0326">
              <w:rPr>
                <w:rPrChange w:id="139" w:author="David Clark" w:date="2019-07-24T09:15:00Z">
                  <w:rPr/>
                </w:rPrChange>
              </w:rPr>
              <w:t>walking distance</w:t>
            </w:r>
            <w:r w:rsidRPr="00CC26C4">
              <w:t xml:space="preserve"> of a </w:t>
            </w:r>
            <w:r w:rsidR="0046597E">
              <w:t xml:space="preserve">dedicated public pedestrian access point of a </w:t>
            </w:r>
            <w:r w:rsidRPr="00CC26C4">
              <w:t>railway or bus station.</w:t>
            </w:r>
          </w:p>
        </w:tc>
      </w:tr>
      <w:tr w:rsidR="00CC26C4" w14:paraId="6524A758" w14:textId="77777777" w:rsidTr="001A1A8E">
        <w:tc>
          <w:tcPr>
            <w:tcW w:w="4261" w:type="dxa"/>
            <w:vMerge w:val="restart"/>
            <w:shd w:val="clear" w:color="auto" w:fill="auto"/>
          </w:tcPr>
          <w:p w14:paraId="2D675E95" w14:textId="7D1149AB" w:rsidR="00CC26C4" w:rsidRPr="009B25C8" w:rsidRDefault="0023573A" w:rsidP="00CC0AE5">
            <w:pPr>
              <w:pStyle w:val="QPPTableTextBold"/>
            </w:pPr>
            <w:r>
              <w:t>PO3</w:t>
            </w:r>
            <w:r w:rsidR="00977CDF">
              <w:t>3</w:t>
            </w:r>
          </w:p>
          <w:p w14:paraId="71A456BD" w14:textId="77777777" w:rsidR="00CC26C4" w:rsidRPr="009B25C8" w:rsidRDefault="00CC26C4" w:rsidP="00CC0AE5">
            <w:pPr>
              <w:pStyle w:val="QPPTableTextBody"/>
            </w:pPr>
            <w:r>
              <w:t xml:space="preserve">Development </w:t>
            </w:r>
            <w:r w:rsidRPr="009B25C8">
              <w:t>ensures that building</w:t>
            </w:r>
            <w:r w:rsidR="00B05923">
              <w:t xml:space="preserve"> bulk and scale:</w:t>
            </w:r>
          </w:p>
          <w:p w14:paraId="48A07DFB" w14:textId="77777777" w:rsidR="00CC26C4" w:rsidRPr="00A7692D" w:rsidRDefault="00CC26C4" w:rsidP="00914CBD">
            <w:pPr>
              <w:pStyle w:val="HGTableBullet2"/>
              <w:numPr>
                <w:ilvl w:val="0"/>
                <w:numId w:val="63"/>
              </w:numPr>
            </w:pPr>
            <w:r>
              <w:t xml:space="preserve">is </w:t>
            </w:r>
            <w:r w:rsidRPr="00A7692D">
              <w:t>consistent with the form and character intent</w:t>
            </w:r>
            <w:r w:rsidR="00B05923">
              <w:t xml:space="preserve"> for the local area and street;</w:t>
            </w:r>
          </w:p>
          <w:p w14:paraId="500DE09F" w14:textId="77777777" w:rsidR="00CC26C4" w:rsidRPr="009B25C8" w:rsidRDefault="00CC26C4" w:rsidP="00914CBD">
            <w:pPr>
              <w:pStyle w:val="HGTableBullet2"/>
            </w:pPr>
            <w:r>
              <w:t xml:space="preserve">is </w:t>
            </w:r>
            <w:r w:rsidRPr="009B25C8">
              <w:t>reduced by design elements to provide:</w:t>
            </w:r>
          </w:p>
          <w:p w14:paraId="3F6F16D1" w14:textId="77777777" w:rsidR="00CC26C4" w:rsidRPr="00A7692D" w:rsidRDefault="00CC26C4" w:rsidP="00914CBD">
            <w:pPr>
              <w:pStyle w:val="HGTableBullet3"/>
              <w:numPr>
                <w:ilvl w:val="0"/>
                <w:numId w:val="64"/>
              </w:numPr>
            </w:pPr>
            <w:r w:rsidRPr="00A86423">
              <w:t xml:space="preserve">visual interest and </w:t>
            </w:r>
            <w:r>
              <w:t>contribution</w:t>
            </w:r>
            <w:r w:rsidRPr="00A86423">
              <w:t xml:space="preserve"> to the character of the centre or </w:t>
            </w:r>
            <w:r>
              <w:t>mixed use area</w:t>
            </w:r>
            <w:r w:rsidRPr="00A86423">
              <w:t>;</w:t>
            </w:r>
          </w:p>
          <w:p w14:paraId="23CB2EB6" w14:textId="77777777" w:rsidR="00CC26C4" w:rsidRPr="009B25C8" w:rsidRDefault="00CC26C4" w:rsidP="00914CBD">
            <w:pPr>
              <w:pStyle w:val="HGTableBullet3"/>
            </w:pPr>
            <w:r w:rsidRPr="00A86423">
              <w:t>reflect</w:t>
            </w:r>
            <w:r>
              <w:t>ion of</w:t>
            </w:r>
            <w:r w:rsidRPr="00A86423">
              <w:t xml:space="preserve"> valued local form elements such as podium or parapet heights in traditional strip shopping centres;</w:t>
            </w:r>
          </w:p>
          <w:p w14:paraId="44CBCD57" w14:textId="77777777" w:rsidR="00CC26C4" w:rsidRPr="009B25C8" w:rsidRDefault="00CC26C4" w:rsidP="00914CBD">
            <w:pPr>
              <w:pStyle w:val="HGTableBullet3"/>
            </w:pPr>
            <w:r w:rsidRPr="00A86423">
              <w:t>adequate amenity for building occupants and residents in terms of access to natural light and ventilation;</w:t>
            </w:r>
          </w:p>
          <w:p w14:paraId="5991588C" w14:textId="77777777" w:rsidR="00CC26C4" w:rsidRDefault="00CC26C4" w:rsidP="00914CBD">
            <w:pPr>
              <w:pStyle w:val="HGTableBullet3"/>
            </w:pPr>
            <w:r w:rsidRPr="00A86423">
              <w:t>a comfortable and attractive pedestrian environment</w:t>
            </w:r>
            <w:r>
              <w:t>;</w:t>
            </w:r>
          </w:p>
          <w:p w14:paraId="37FED9D0" w14:textId="77777777" w:rsidR="00CC26C4" w:rsidRDefault="00CC26C4" w:rsidP="00914CBD">
            <w:pPr>
              <w:pStyle w:val="HGTableBullet3"/>
            </w:pPr>
            <w:r>
              <w:t>a building base which exhibits a human-scale and fine</w:t>
            </w:r>
            <w:r w:rsidR="00BD4D3B">
              <w:t>-</w:t>
            </w:r>
            <w:r>
              <w:t>grain building rhythm;</w:t>
            </w:r>
          </w:p>
          <w:p w14:paraId="46F6CA11" w14:textId="77777777" w:rsidR="00CC26C4" w:rsidRDefault="00CC26C4" w:rsidP="00914CBD">
            <w:pPr>
              <w:pStyle w:val="HGTableBullet3"/>
            </w:pPr>
            <w:r>
              <w:t>variations in horizontal and vertical</w:t>
            </w:r>
            <w:r w:rsidR="00B257C7">
              <w:t xml:space="preserve"> </w:t>
            </w:r>
            <w:r>
              <w:t>profile.</w:t>
            </w:r>
          </w:p>
        </w:tc>
        <w:tc>
          <w:tcPr>
            <w:tcW w:w="4261" w:type="dxa"/>
            <w:shd w:val="clear" w:color="auto" w:fill="auto"/>
          </w:tcPr>
          <w:p w14:paraId="04B2CF49" w14:textId="5D14E582" w:rsidR="00CC26C4" w:rsidRPr="009B25C8" w:rsidRDefault="0023573A" w:rsidP="00CC0AE5">
            <w:pPr>
              <w:pStyle w:val="QPPTableTextBold"/>
            </w:pPr>
            <w:r>
              <w:t>AO3</w:t>
            </w:r>
            <w:r w:rsidR="00977CDF">
              <w:t>3</w:t>
            </w:r>
            <w:r w:rsidR="00CC26C4" w:rsidRPr="009B25C8">
              <w:t>.1</w:t>
            </w:r>
          </w:p>
          <w:p w14:paraId="5AC6E694" w14:textId="5D578362" w:rsidR="00CC26C4" w:rsidRPr="009B25C8" w:rsidRDefault="00CC26C4" w:rsidP="00CC0AE5">
            <w:pPr>
              <w:pStyle w:val="QPPTableTextBody"/>
            </w:pPr>
            <w:r>
              <w:t>Development ensures that t</w:t>
            </w:r>
            <w:r w:rsidRPr="009B25C8">
              <w:t xml:space="preserve">he length of a uniform treatment of an elevation above </w:t>
            </w:r>
            <w:r w:rsidR="00873F55" w:rsidRPr="000B0326">
              <w:rPr>
                <w:rPrChange w:id="140" w:author="David Clark" w:date="2019-07-24T09:15:00Z">
                  <w:rPr/>
                </w:rPrChange>
              </w:rPr>
              <w:t>ground level</w:t>
            </w:r>
            <w:r w:rsidRPr="009B25C8">
              <w:t xml:space="preserve"> without variation, substantial articulation or openings is no more than 30m.</w:t>
            </w:r>
          </w:p>
          <w:p w14:paraId="1B88AB69" w14:textId="77777777" w:rsidR="00CC26C4" w:rsidRDefault="00CC26C4" w:rsidP="00806FDD">
            <w:pPr>
              <w:pStyle w:val="QPPEditorsNoteStyle1"/>
            </w:pPr>
            <w:r>
              <w:t>Note—Substantial articulation is a full break of 6m or a change in building line of 2m plus or minus for a length not less than 5m.</w:t>
            </w:r>
          </w:p>
        </w:tc>
      </w:tr>
      <w:tr w:rsidR="00CC26C4" w14:paraId="2068B794" w14:textId="77777777" w:rsidTr="001A1A8E">
        <w:tc>
          <w:tcPr>
            <w:tcW w:w="4261" w:type="dxa"/>
            <w:vMerge/>
            <w:shd w:val="clear" w:color="auto" w:fill="auto"/>
          </w:tcPr>
          <w:p w14:paraId="4A34D0C1" w14:textId="77777777" w:rsidR="00CC26C4" w:rsidRDefault="00CC26C4" w:rsidP="00451D46"/>
        </w:tc>
        <w:tc>
          <w:tcPr>
            <w:tcW w:w="4261" w:type="dxa"/>
            <w:shd w:val="clear" w:color="auto" w:fill="auto"/>
          </w:tcPr>
          <w:p w14:paraId="67396AA1" w14:textId="6AF50800" w:rsidR="00CC26C4" w:rsidRPr="009B25C8" w:rsidRDefault="0023573A" w:rsidP="00CC0AE5">
            <w:pPr>
              <w:pStyle w:val="QPPTableTextBold"/>
            </w:pPr>
            <w:r>
              <w:t>AO3</w:t>
            </w:r>
            <w:r w:rsidR="00977CDF">
              <w:t>3</w:t>
            </w:r>
            <w:r w:rsidR="00CC26C4" w:rsidRPr="009B25C8">
              <w:t>.2</w:t>
            </w:r>
          </w:p>
          <w:p w14:paraId="20BC9F9F" w14:textId="77777777" w:rsidR="00CC26C4" w:rsidRPr="009B25C8" w:rsidRDefault="00CC26C4" w:rsidP="00CC0AE5">
            <w:pPr>
              <w:pStyle w:val="QPPTableTextBody"/>
            </w:pPr>
            <w:r>
              <w:t>Development</w:t>
            </w:r>
            <w:r w:rsidRPr="009B25C8">
              <w:t xml:space="preserve"> reduces building bulk by a combination of:</w:t>
            </w:r>
          </w:p>
          <w:p w14:paraId="7F445745" w14:textId="77777777" w:rsidR="00CC26C4" w:rsidRPr="00A7692D" w:rsidRDefault="00CC26C4" w:rsidP="00914CBD">
            <w:pPr>
              <w:pStyle w:val="HGTableBullet2"/>
              <w:numPr>
                <w:ilvl w:val="0"/>
                <w:numId w:val="65"/>
              </w:numPr>
            </w:pPr>
            <w:r w:rsidRPr="00A8563F">
              <w:t xml:space="preserve">balconies </w:t>
            </w:r>
            <w:r>
              <w:t>orient</w:t>
            </w:r>
            <w:r w:rsidR="00BD4D3B">
              <w:t>at</w:t>
            </w:r>
            <w:r>
              <w:t>ed towards the street</w:t>
            </w:r>
            <w:r w:rsidRPr="00A8563F">
              <w:t>;</w:t>
            </w:r>
          </w:p>
          <w:p w14:paraId="7BD50153" w14:textId="77777777" w:rsidR="00CC26C4" w:rsidRPr="009B25C8" w:rsidRDefault="00CC26C4" w:rsidP="00914CBD">
            <w:pPr>
              <w:pStyle w:val="HGTableBullet2"/>
            </w:pPr>
            <w:r w:rsidRPr="00A8563F">
              <w:t>variation in materials, colours, or textures including between levels;</w:t>
            </w:r>
          </w:p>
          <w:p w14:paraId="35A0D8BF" w14:textId="77777777" w:rsidR="00CC26C4" w:rsidRPr="009B25C8" w:rsidRDefault="00CC26C4" w:rsidP="00914CBD">
            <w:pPr>
              <w:pStyle w:val="HGTableBullet2"/>
            </w:pPr>
            <w:r w:rsidRPr="00A8563F">
              <w:t>recessions and projections in the roof and wall plane;</w:t>
            </w:r>
          </w:p>
          <w:p w14:paraId="76A7DA25" w14:textId="77777777" w:rsidR="00CC26C4" w:rsidRPr="00A7692D" w:rsidRDefault="00CC26C4" w:rsidP="00914CBD">
            <w:pPr>
              <w:pStyle w:val="HGTableBullet2"/>
            </w:pPr>
            <w:r w:rsidRPr="00A8563F">
              <w:t xml:space="preserve">variations in </w:t>
            </w:r>
            <w:r w:rsidRPr="00A7692D">
              <w:t>the building form.</w:t>
            </w:r>
          </w:p>
        </w:tc>
      </w:tr>
      <w:tr w:rsidR="00CC26C4" w14:paraId="26FEC0BD" w14:textId="77777777" w:rsidTr="001A1A8E">
        <w:tc>
          <w:tcPr>
            <w:tcW w:w="4261" w:type="dxa"/>
            <w:vMerge/>
            <w:shd w:val="clear" w:color="auto" w:fill="auto"/>
          </w:tcPr>
          <w:p w14:paraId="6C575F3C" w14:textId="77777777" w:rsidR="00CC26C4" w:rsidRDefault="00CC26C4" w:rsidP="00451D46"/>
        </w:tc>
        <w:tc>
          <w:tcPr>
            <w:tcW w:w="4261" w:type="dxa"/>
            <w:shd w:val="clear" w:color="auto" w:fill="auto"/>
          </w:tcPr>
          <w:p w14:paraId="6EED8305" w14:textId="171F7ACA" w:rsidR="00CC26C4" w:rsidRPr="009B25C8" w:rsidRDefault="0023573A" w:rsidP="00CC0AE5">
            <w:pPr>
              <w:pStyle w:val="QPPTableTextBold"/>
            </w:pPr>
            <w:r>
              <w:t>AO3</w:t>
            </w:r>
            <w:r w:rsidR="00977CDF">
              <w:t>3</w:t>
            </w:r>
            <w:r w:rsidR="00CC26C4" w:rsidRPr="009B25C8">
              <w:t>.3</w:t>
            </w:r>
          </w:p>
          <w:p w14:paraId="28C84B55" w14:textId="77777777" w:rsidR="00CC26C4" w:rsidRPr="00A7692D" w:rsidRDefault="00CC26C4" w:rsidP="00CC0AE5">
            <w:pPr>
              <w:pStyle w:val="QPPTableTextBody"/>
            </w:pPr>
            <w:r>
              <w:t xml:space="preserve">Development maximises recessed </w:t>
            </w:r>
            <w:r w:rsidRPr="00A7692D">
              <w:t>forms and openings around the building perimeter to allow external space to merge with the interior of the building, except where they would compromise safety and security.</w:t>
            </w:r>
          </w:p>
        </w:tc>
      </w:tr>
      <w:tr w:rsidR="00CC26C4" w14:paraId="3FF24A7B" w14:textId="77777777" w:rsidTr="001A1A8E">
        <w:tc>
          <w:tcPr>
            <w:tcW w:w="4261" w:type="dxa"/>
            <w:vMerge/>
            <w:shd w:val="clear" w:color="auto" w:fill="auto"/>
          </w:tcPr>
          <w:p w14:paraId="1634E9BB" w14:textId="77777777" w:rsidR="00CC26C4" w:rsidRDefault="00CC26C4" w:rsidP="00451D46"/>
        </w:tc>
        <w:tc>
          <w:tcPr>
            <w:tcW w:w="4261" w:type="dxa"/>
            <w:shd w:val="clear" w:color="auto" w:fill="auto"/>
          </w:tcPr>
          <w:p w14:paraId="06F760F6" w14:textId="1EB03CDE" w:rsidR="00CC26C4" w:rsidRPr="00CC26C4" w:rsidRDefault="0023573A" w:rsidP="00CC0AE5">
            <w:pPr>
              <w:pStyle w:val="QPPTableTextBold"/>
            </w:pPr>
            <w:r w:rsidRPr="00CC26C4">
              <w:t>AO3</w:t>
            </w:r>
            <w:r w:rsidR="00977CDF">
              <w:t>3</w:t>
            </w:r>
            <w:r w:rsidR="00CC26C4" w:rsidRPr="00CC26C4">
              <w:t>.4</w:t>
            </w:r>
          </w:p>
          <w:p w14:paraId="5B4F6F6B" w14:textId="77777777" w:rsidR="00CC26C4" w:rsidRPr="00CC26C4" w:rsidRDefault="00CC26C4" w:rsidP="00CC0AE5">
            <w:pPr>
              <w:pStyle w:val="QPPTableTextBody"/>
            </w:pPr>
            <w:r w:rsidRPr="00CC26C4">
              <w:t>Development of the lower 3 storeys of the building include</w:t>
            </w:r>
            <w:r w:rsidR="00BD4D3B">
              <w:t>s</w:t>
            </w:r>
            <w:r w:rsidRPr="00CC26C4">
              <w:t>:</w:t>
            </w:r>
          </w:p>
          <w:p w14:paraId="1172429A" w14:textId="77777777" w:rsidR="00CC26C4" w:rsidRPr="00CC26C4" w:rsidRDefault="00CC26C4" w:rsidP="00914CBD">
            <w:pPr>
              <w:pStyle w:val="HGTableBullet2"/>
              <w:numPr>
                <w:ilvl w:val="0"/>
                <w:numId w:val="80"/>
              </w:numPr>
            </w:pPr>
            <w:r w:rsidRPr="00CC26C4">
              <w:t>awnings and sun</w:t>
            </w:r>
            <w:r w:rsidR="00BD4D3B">
              <w:t>-</w:t>
            </w:r>
            <w:r w:rsidRPr="00CC26C4">
              <w:t>protection devices;</w:t>
            </w:r>
          </w:p>
          <w:p w14:paraId="6771C28B" w14:textId="77777777" w:rsidR="00CC26C4" w:rsidRPr="00CC26C4" w:rsidRDefault="00CC26C4" w:rsidP="00914CBD">
            <w:pPr>
              <w:pStyle w:val="HGTableBullet2"/>
            </w:pPr>
            <w:r w:rsidRPr="00CC26C4">
              <w:t>operable elements within the fa</w:t>
            </w:r>
            <w:r w:rsidR="00BD4D3B">
              <w:t>c</w:t>
            </w:r>
            <w:r w:rsidRPr="00CC26C4">
              <w:t>ade;</w:t>
            </w:r>
          </w:p>
          <w:p w14:paraId="12413BF8" w14:textId="77777777" w:rsidR="00CC26C4" w:rsidRPr="00CC26C4" w:rsidRDefault="00CC26C4" w:rsidP="00914CBD">
            <w:pPr>
              <w:pStyle w:val="HGTableBullet2"/>
            </w:pPr>
            <w:r w:rsidRPr="00CC26C4">
              <w:t>elements of a finer scale th</w:t>
            </w:r>
            <w:r w:rsidR="00B05923">
              <w:t>an the main structural framing;</w:t>
            </w:r>
          </w:p>
          <w:p w14:paraId="6BA65B07" w14:textId="77777777" w:rsidR="00CC26C4" w:rsidRPr="00CC26C4" w:rsidRDefault="00CC26C4" w:rsidP="00914CBD">
            <w:pPr>
              <w:pStyle w:val="HGTableBullet2"/>
            </w:pPr>
            <w:r w:rsidRPr="00CC26C4">
              <w:t>display windows, showcases or public art where identified as an active frontage.</w:t>
            </w:r>
          </w:p>
          <w:p w14:paraId="67FF15C0" w14:textId="30F7B1A6" w:rsidR="00CC26C4" w:rsidRDefault="00CC26C4" w:rsidP="00CC0AE5">
            <w:pPr>
              <w:pStyle w:val="QPPTableTextBody"/>
            </w:pPr>
            <w:r w:rsidRPr="00CC26C4">
              <w:t xml:space="preserve">Refer to </w:t>
            </w:r>
            <w:r w:rsidR="00873F55" w:rsidRPr="000B0326">
              <w:rPr>
                <w:rPrChange w:id="141" w:author="David Clark" w:date="2019-07-24T09:15:00Z">
                  <w:rPr/>
                </w:rPrChange>
              </w:rPr>
              <w:t xml:space="preserve">Figure </w:t>
            </w:r>
            <w:r w:rsidR="00A76B86" w:rsidRPr="000B0326">
              <w:rPr>
                <w:rPrChange w:id="142" w:author="David Clark" w:date="2019-07-24T09:15:00Z">
                  <w:rPr/>
                </w:rPrChange>
              </w:rPr>
              <w:t>j</w:t>
            </w:r>
            <w:r w:rsidR="00B15895" w:rsidRPr="006853EA">
              <w:t>.</w:t>
            </w:r>
          </w:p>
        </w:tc>
      </w:tr>
      <w:tr w:rsidR="00A7692D" w14:paraId="11D3F52A" w14:textId="77777777" w:rsidTr="001A1A8E">
        <w:tc>
          <w:tcPr>
            <w:tcW w:w="4261" w:type="dxa"/>
            <w:vMerge w:val="restart"/>
            <w:shd w:val="clear" w:color="auto" w:fill="auto"/>
          </w:tcPr>
          <w:p w14:paraId="4D202175" w14:textId="4E8E212E" w:rsidR="00A7692D" w:rsidRPr="009B25C8" w:rsidRDefault="0023573A" w:rsidP="00CC0AE5">
            <w:pPr>
              <w:pStyle w:val="QPPTableTextBold"/>
            </w:pPr>
            <w:r>
              <w:t>PO3</w:t>
            </w:r>
            <w:r w:rsidR="00977CDF">
              <w:t>4</w:t>
            </w:r>
          </w:p>
          <w:p w14:paraId="64B057FF" w14:textId="77777777" w:rsidR="00A7692D" w:rsidRDefault="00A7692D" w:rsidP="00CC0AE5">
            <w:pPr>
              <w:pStyle w:val="QPPTableTextBody"/>
            </w:pPr>
            <w:r>
              <w:t>Development of b</w:t>
            </w:r>
            <w:r w:rsidRPr="002B1B27">
              <w:t xml:space="preserve">uildings </w:t>
            </w:r>
            <w:r>
              <w:t>is finished with high-</w:t>
            </w:r>
            <w:r w:rsidRPr="002B1B27">
              <w:t>quality materials, selected for their durability and the contribution they make</w:t>
            </w:r>
            <w:r>
              <w:t xml:space="preserve"> to the character of the centre or mixed use</w:t>
            </w:r>
            <w:r w:rsidR="008524A4">
              <w:t xml:space="preserve"> area</w:t>
            </w:r>
            <w:r>
              <w:t>.</w:t>
            </w:r>
          </w:p>
        </w:tc>
        <w:tc>
          <w:tcPr>
            <w:tcW w:w="4261" w:type="dxa"/>
            <w:shd w:val="clear" w:color="auto" w:fill="auto"/>
          </w:tcPr>
          <w:p w14:paraId="5C2CD150" w14:textId="7154558C" w:rsidR="00A7692D" w:rsidRPr="009B25C8" w:rsidRDefault="0023573A" w:rsidP="00CC0AE5">
            <w:pPr>
              <w:pStyle w:val="QPPTableTextBold"/>
            </w:pPr>
            <w:r>
              <w:t>AO3</w:t>
            </w:r>
            <w:r w:rsidR="00977CDF">
              <w:t>4</w:t>
            </w:r>
            <w:r w:rsidR="00A7692D" w:rsidRPr="009B25C8">
              <w:t>.1</w:t>
            </w:r>
          </w:p>
          <w:p w14:paraId="3E66D7AF" w14:textId="77777777" w:rsidR="00A7692D" w:rsidRPr="009B25C8" w:rsidRDefault="00A7692D" w:rsidP="00CC0AE5">
            <w:pPr>
              <w:pStyle w:val="QPPTableTextBody"/>
            </w:pPr>
            <w:r>
              <w:t>Development</w:t>
            </w:r>
            <w:r w:rsidRPr="009B25C8">
              <w:t>:</w:t>
            </w:r>
          </w:p>
          <w:p w14:paraId="0A6D2474" w14:textId="77777777" w:rsidR="008524A4" w:rsidRDefault="00A7692D" w:rsidP="00914CBD">
            <w:pPr>
              <w:pStyle w:val="HGTableBullet2"/>
              <w:numPr>
                <w:ilvl w:val="0"/>
                <w:numId w:val="81"/>
              </w:numPr>
            </w:pPr>
            <w:r>
              <w:t>respects and reflects the architectural theme in the area</w:t>
            </w:r>
            <w:r w:rsidR="008524A4">
              <w:t>;</w:t>
            </w:r>
          </w:p>
          <w:p w14:paraId="181C1B62" w14:textId="77777777" w:rsidR="00A7692D" w:rsidRPr="00A7692D" w:rsidRDefault="008524A4" w:rsidP="00914CBD">
            <w:pPr>
              <w:pStyle w:val="HGTableBullet2"/>
            </w:pPr>
            <w:r>
              <w:t>respects the</w:t>
            </w:r>
            <w:r w:rsidR="00A7692D" w:rsidRPr="00A7692D">
              <w:t xml:space="preserve"> traditional frontages</w:t>
            </w:r>
            <w:r>
              <w:t>,</w:t>
            </w:r>
            <w:r w:rsidR="00A7692D" w:rsidRPr="00A7692D">
              <w:t xml:space="preserve"> facades</w:t>
            </w:r>
            <w:r>
              <w:t>,</w:t>
            </w:r>
            <w:r w:rsidR="00A7692D" w:rsidRPr="00A7692D">
              <w:t xml:space="preserve"> architectural qualities and traditional materials of buildings</w:t>
            </w:r>
            <w:r>
              <w:t xml:space="preserve"> within the area</w:t>
            </w:r>
            <w:r w:rsidR="00A7692D" w:rsidRPr="00A7692D">
              <w:t xml:space="preserve">; </w:t>
            </w:r>
          </w:p>
          <w:p w14:paraId="09533CA5" w14:textId="77777777" w:rsidR="00A7692D" w:rsidRPr="009B25C8" w:rsidRDefault="00A7692D" w:rsidP="00914CBD">
            <w:pPr>
              <w:pStyle w:val="HGTableBullet2"/>
            </w:pPr>
            <w:r w:rsidRPr="002B1B27">
              <w:t>do</w:t>
            </w:r>
            <w:r w:rsidRPr="009B25C8">
              <w:t>es not necessarily imitate historical architectural styles.</w:t>
            </w:r>
          </w:p>
          <w:p w14:paraId="594A48B4" w14:textId="6FE33B1D" w:rsidR="00A7692D" w:rsidRPr="00A7692D" w:rsidRDefault="00A7692D" w:rsidP="00CC0AE5">
            <w:pPr>
              <w:pStyle w:val="QPPTableTextBody"/>
            </w:pPr>
            <w:r w:rsidRPr="002B1B27">
              <w:t>Refer to</w:t>
            </w:r>
            <w:r w:rsidRPr="00A7692D">
              <w:t xml:space="preserve"> </w:t>
            </w:r>
            <w:r w:rsidR="00B15895" w:rsidRPr="000B0326">
              <w:rPr>
                <w:rPrChange w:id="143" w:author="David Clark" w:date="2019-07-24T09:15:00Z">
                  <w:rPr/>
                </w:rPrChange>
              </w:rPr>
              <w:t xml:space="preserve">Figure </w:t>
            </w:r>
            <w:r w:rsidR="00A76B86" w:rsidRPr="007A55E2">
              <w:t>j</w:t>
            </w:r>
            <w:r w:rsidRPr="00A7692D">
              <w:t>.</w:t>
            </w:r>
          </w:p>
        </w:tc>
      </w:tr>
      <w:tr w:rsidR="00A7692D" w14:paraId="6C7501FA" w14:textId="77777777" w:rsidTr="001A1A8E">
        <w:tc>
          <w:tcPr>
            <w:tcW w:w="4261" w:type="dxa"/>
            <w:vMerge/>
            <w:shd w:val="clear" w:color="auto" w:fill="auto"/>
          </w:tcPr>
          <w:p w14:paraId="0B710296" w14:textId="77777777" w:rsidR="00A7692D" w:rsidRDefault="00A7692D" w:rsidP="00451D46"/>
        </w:tc>
        <w:tc>
          <w:tcPr>
            <w:tcW w:w="4261" w:type="dxa"/>
            <w:shd w:val="clear" w:color="auto" w:fill="auto"/>
          </w:tcPr>
          <w:p w14:paraId="097CDC0F" w14:textId="10DAD1FC" w:rsidR="00A7692D" w:rsidRPr="009B25C8" w:rsidRDefault="0023573A" w:rsidP="00CC0AE5">
            <w:pPr>
              <w:pStyle w:val="QPPTableTextBold"/>
            </w:pPr>
            <w:r>
              <w:t>AO3</w:t>
            </w:r>
            <w:r w:rsidR="002E0226">
              <w:t>4</w:t>
            </w:r>
            <w:r w:rsidR="00A7692D" w:rsidRPr="009B25C8">
              <w:t>.2</w:t>
            </w:r>
          </w:p>
          <w:p w14:paraId="1612DB55" w14:textId="77777777" w:rsidR="00A7692D" w:rsidRPr="00A7692D" w:rsidRDefault="00A7692D" w:rsidP="00CC0AE5">
            <w:pPr>
              <w:pStyle w:val="QPPTableTextBody"/>
            </w:pPr>
            <w:r>
              <w:t xml:space="preserve">Development provides </w:t>
            </w:r>
            <w:r w:rsidRPr="00A7692D">
              <w:t>materials and finishes which are all easily maintained and do not readily stain, discolour or deteriorate.</w:t>
            </w:r>
          </w:p>
        </w:tc>
      </w:tr>
      <w:tr w:rsidR="00AC4C22" w:rsidRPr="00A7692D" w14:paraId="4554A62E" w14:textId="77777777" w:rsidTr="00E82DD3">
        <w:tc>
          <w:tcPr>
            <w:tcW w:w="4261" w:type="dxa"/>
            <w:vMerge w:val="restart"/>
            <w:shd w:val="clear" w:color="auto" w:fill="auto"/>
          </w:tcPr>
          <w:p w14:paraId="5FD9B334" w14:textId="346C4A2E" w:rsidR="00AC4C22" w:rsidRPr="00AC4C22" w:rsidRDefault="0023573A" w:rsidP="00CC0AE5">
            <w:pPr>
              <w:pStyle w:val="QPPTableTextBold"/>
            </w:pPr>
            <w:r>
              <w:t>PO3</w:t>
            </w:r>
            <w:r w:rsidR="002E0226">
              <w:t>5</w:t>
            </w:r>
          </w:p>
          <w:p w14:paraId="3DBCB492" w14:textId="77777777" w:rsidR="00AC4C22" w:rsidRPr="00AC4C22" w:rsidRDefault="00AC4C22" w:rsidP="00CC0AE5">
            <w:pPr>
              <w:pStyle w:val="QPPTableTextBody"/>
            </w:pPr>
            <w:r>
              <w:t xml:space="preserve">Development for a building exhibits subtropical design elements to support a building’s occupant, </w:t>
            </w:r>
            <w:r w:rsidRPr="00AC4C22">
              <w:t>resident and user comfort and outdoor activities and living.</w:t>
            </w:r>
          </w:p>
        </w:tc>
        <w:tc>
          <w:tcPr>
            <w:tcW w:w="4261" w:type="dxa"/>
            <w:shd w:val="clear" w:color="auto" w:fill="auto"/>
          </w:tcPr>
          <w:p w14:paraId="0B682759" w14:textId="4379D491" w:rsidR="00AC4C22" w:rsidRPr="00AC4C22" w:rsidRDefault="0023573A" w:rsidP="00CC0AE5">
            <w:pPr>
              <w:pStyle w:val="QPPTableTextBold"/>
            </w:pPr>
            <w:r>
              <w:t>AO3</w:t>
            </w:r>
            <w:r w:rsidR="002E0226">
              <w:t>5</w:t>
            </w:r>
            <w:r w:rsidR="00AC4C22">
              <w:t>.1</w:t>
            </w:r>
          </w:p>
          <w:p w14:paraId="35BA40CC" w14:textId="77777777" w:rsidR="00AC4C22" w:rsidRPr="00AC4C22" w:rsidRDefault="00AC4C22" w:rsidP="00CC0AE5">
            <w:pPr>
              <w:pStyle w:val="QPPTableTextBody"/>
            </w:pPr>
            <w:r>
              <w:t>Development includes v</w:t>
            </w:r>
            <w:r w:rsidRPr="00AC4C22">
              <w:t>entilation in and around a building through strong sectional and facade articulation, breezeways, open courtyards and landscaped areas.</w:t>
            </w:r>
          </w:p>
        </w:tc>
      </w:tr>
      <w:tr w:rsidR="00AC4C22" w14:paraId="0764C077" w14:textId="77777777" w:rsidTr="00E82DD3">
        <w:tc>
          <w:tcPr>
            <w:tcW w:w="4261" w:type="dxa"/>
            <w:vMerge/>
            <w:shd w:val="clear" w:color="auto" w:fill="auto"/>
          </w:tcPr>
          <w:p w14:paraId="5B7804E8" w14:textId="77777777" w:rsidR="00AC4C22" w:rsidRDefault="00AC4C22" w:rsidP="00AC4C22"/>
        </w:tc>
        <w:tc>
          <w:tcPr>
            <w:tcW w:w="4261" w:type="dxa"/>
            <w:shd w:val="clear" w:color="auto" w:fill="auto"/>
          </w:tcPr>
          <w:p w14:paraId="26611C16" w14:textId="4C7BF5F1" w:rsidR="00AC4C22" w:rsidRPr="00AC4C22" w:rsidRDefault="0023573A" w:rsidP="00CC0AE5">
            <w:pPr>
              <w:pStyle w:val="QPPTableTextBold"/>
            </w:pPr>
            <w:r>
              <w:t>AO3</w:t>
            </w:r>
            <w:r w:rsidR="002E0226">
              <w:t>5</w:t>
            </w:r>
            <w:r w:rsidR="00AC4C22">
              <w:t>.2</w:t>
            </w:r>
          </w:p>
          <w:p w14:paraId="767F4FBB" w14:textId="77777777" w:rsidR="00AC4C22" w:rsidRPr="00AC4C22" w:rsidRDefault="00AC4C22" w:rsidP="00CC0AE5">
            <w:pPr>
              <w:pStyle w:val="QPPTableTextBody"/>
            </w:pPr>
            <w:r>
              <w:t xml:space="preserve">Development </w:t>
            </w:r>
            <w:r w:rsidRPr="00AC4C22">
              <w:t>includes weather protection and sun shading to:</w:t>
            </w:r>
          </w:p>
          <w:p w14:paraId="0D22ADAD" w14:textId="77777777" w:rsidR="00AC4C22" w:rsidRPr="00AC4C22" w:rsidRDefault="00AC4C22" w:rsidP="00914CBD">
            <w:pPr>
              <w:pStyle w:val="HGTableBullet2"/>
              <w:numPr>
                <w:ilvl w:val="0"/>
                <w:numId w:val="68"/>
              </w:numPr>
            </w:pPr>
            <w:r>
              <w:t>all pedestrian entries;</w:t>
            </w:r>
          </w:p>
          <w:p w14:paraId="066D7954" w14:textId="77777777" w:rsidR="00AC4C22" w:rsidRPr="00AC4C22" w:rsidRDefault="00AC4C22" w:rsidP="00914CBD">
            <w:pPr>
              <w:pStyle w:val="HGTableBullet2"/>
            </w:pPr>
            <w:r>
              <w:t>shop</w:t>
            </w:r>
            <w:r w:rsidRPr="00AC4C22">
              <w:t>fronts;</w:t>
            </w:r>
          </w:p>
          <w:p w14:paraId="30D436D3" w14:textId="77777777" w:rsidR="00AC4C22" w:rsidRPr="00AC4C22" w:rsidRDefault="00AC4C22" w:rsidP="00914CBD">
            <w:pPr>
              <w:pStyle w:val="HGTableBullet2"/>
            </w:pPr>
            <w:r>
              <w:t>publicly acc</w:t>
            </w:r>
            <w:r w:rsidR="00AD1BA5">
              <w:t>essible pedestrian connections;</w:t>
            </w:r>
          </w:p>
          <w:p w14:paraId="5848160A" w14:textId="77777777" w:rsidR="00AC4C22" w:rsidRPr="00AC4C22" w:rsidRDefault="00AC4C22" w:rsidP="00914CBD">
            <w:pPr>
              <w:pStyle w:val="HGTableBullet2"/>
            </w:pPr>
            <w:r>
              <w:t>external doors and windows to habitable rooms;</w:t>
            </w:r>
          </w:p>
          <w:p w14:paraId="60827238" w14:textId="77777777" w:rsidR="00AC4C22" w:rsidRPr="00AC4C22" w:rsidRDefault="00AC4C22" w:rsidP="00914CBD">
            <w:pPr>
              <w:pStyle w:val="HGTableBullet2"/>
            </w:pPr>
            <w:r>
              <w:t>outdoor spaces intended for caf</w:t>
            </w:r>
            <w:r w:rsidR="00BD4D3B">
              <w:t>e</w:t>
            </w:r>
            <w:r>
              <w:t xml:space="preserve"> or restaurant use.</w:t>
            </w:r>
          </w:p>
        </w:tc>
      </w:tr>
      <w:tr w:rsidR="003C43BA" w:rsidRPr="00A7692D" w14:paraId="47FBD6E1" w14:textId="77777777" w:rsidTr="00B05923">
        <w:trPr>
          <w:trHeight w:val="2543"/>
        </w:trPr>
        <w:tc>
          <w:tcPr>
            <w:tcW w:w="4261" w:type="dxa"/>
            <w:vMerge/>
            <w:shd w:val="clear" w:color="auto" w:fill="auto"/>
          </w:tcPr>
          <w:p w14:paraId="3F383AD8" w14:textId="77777777" w:rsidR="003C43BA" w:rsidRDefault="003C43BA" w:rsidP="00AC4C22"/>
        </w:tc>
        <w:tc>
          <w:tcPr>
            <w:tcW w:w="4261" w:type="dxa"/>
            <w:shd w:val="clear" w:color="auto" w:fill="auto"/>
          </w:tcPr>
          <w:p w14:paraId="6B365159" w14:textId="4FDAF239" w:rsidR="003C43BA" w:rsidRPr="00AC4C22" w:rsidRDefault="0023573A" w:rsidP="00CC0AE5">
            <w:pPr>
              <w:pStyle w:val="QPPTableTextBold"/>
            </w:pPr>
            <w:r w:rsidRPr="00A8563F">
              <w:t>AO</w:t>
            </w:r>
            <w:r>
              <w:t>3</w:t>
            </w:r>
            <w:r w:rsidR="002E0226">
              <w:t>5</w:t>
            </w:r>
            <w:r w:rsidR="003C43BA" w:rsidRPr="00AC4C22">
              <w:t>.3</w:t>
            </w:r>
          </w:p>
          <w:p w14:paraId="1DDBBE38" w14:textId="77777777" w:rsidR="003C43BA" w:rsidRDefault="003C43BA" w:rsidP="00CC0AE5">
            <w:pPr>
              <w:pStyle w:val="QPPTableTextBody"/>
            </w:pPr>
            <w:r>
              <w:t>Development:</w:t>
            </w:r>
          </w:p>
          <w:p w14:paraId="121D19A0" w14:textId="77777777" w:rsidR="003C43BA" w:rsidRDefault="003C43BA" w:rsidP="00914CBD">
            <w:pPr>
              <w:pStyle w:val="HGTableBullet2"/>
              <w:numPr>
                <w:ilvl w:val="0"/>
                <w:numId w:val="82"/>
              </w:numPr>
            </w:pPr>
            <w:r w:rsidRPr="00AC4C22">
              <w:t>incorporates deep recesses, eaves and sun</w:t>
            </w:r>
            <w:r>
              <w:t>-</w:t>
            </w:r>
            <w:r w:rsidRPr="00AC4C22">
              <w:t>shading devices on the north-facing building facades</w:t>
            </w:r>
            <w:r>
              <w:t>;</w:t>
            </w:r>
          </w:p>
          <w:p w14:paraId="016CDA35" w14:textId="77777777" w:rsidR="003C43BA" w:rsidRPr="00AC4C22" w:rsidRDefault="003C43BA" w:rsidP="00914CBD">
            <w:pPr>
              <w:pStyle w:val="HGTableBullet2"/>
              <w:numPr>
                <w:ilvl w:val="0"/>
                <w:numId w:val="82"/>
              </w:numPr>
            </w:pPr>
            <w:r>
              <w:t xml:space="preserve">is shaded and incorporates elements such as adjustable screens, awnings or pergolas, </w:t>
            </w:r>
            <w:r w:rsidR="00800842">
              <w:t xml:space="preserve">innovative landscaping including </w:t>
            </w:r>
            <w:r>
              <w:t>green walls</w:t>
            </w:r>
            <w:r w:rsidR="00D343DA">
              <w:t xml:space="preserve"> and green roofs,</w:t>
            </w:r>
            <w:r>
              <w:t xml:space="preserve"> or planting on the west-facing building facades</w:t>
            </w:r>
            <w:r w:rsidRPr="00AC4C22">
              <w:t>.</w:t>
            </w:r>
          </w:p>
        </w:tc>
      </w:tr>
      <w:tr w:rsidR="00A7692D" w14:paraId="61EA3C61" w14:textId="77777777" w:rsidTr="001A1A8E">
        <w:tc>
          <w:tcPr>
            <w:tcW w:w="4261" w:type="dxa"/>
            <w:vMerge w:val="restart"/>
            <w:shd w:val="clear" w:color="auto" w:fill="auto"/>
          </w:tcPr>
          <w:p w14:paraId="236F555A" w14:textId="3BAD9F2A" w:rsidR="00A7692D" w:rsidRPr="009B25C8" w:rsidRDefault="002D06BC" w:rsidP="00CC0AE5">
            <w:pPr>
              <w:pStyle w:val="QPPTableTextBold"/>
            </w:pPr>
            <w:r>
              <w:t>PO3</w:t>
            </w:r>
            <w:r w:rsidR="002E0226">
              <w:t>6</w:t>
            </w:r>
          </w:p>
          <w:p w14:paraId="012A13F3" w14:textId="77777777" w:rsidR="00A7692D" w:rsidRPr="009B25C8" w:rsidRDefault="00A7692D" w:rsidP="00CC0AE5">
            <w:pPr>
              <w:pStyle w:val="QPPTableTextBody"/>
            </w:pPr>
            <w:r>
              <w:t>Development f</w:t>
            </w:r>
            <w:r w:rsidRPr="009B25C8">
              <w:t>or rooftops and building caps:</w:t>
            </w:r>
          </w:p>
          <w:p w14:paraId="464BF1DF" w14:textId="77777777" w:rsidR="00A7692D" w:rsidRPr="009B25C8" w:rsidRDefault="00A7692D" w:rsidP="00914CBD">
            <w:pPr>
              <w:pStyle w:val="HGTableBullet2"/>
              <w:numPr>
                <w:ilvl w:val="0"/>
                <w:numId w:val="66"/>
              </w:numPr>
            </w:pPr>
            <w:r>
              <w:t xml:space="preserve">is </w:t>
            </w:r>
            <w:r w:rsidRPr="009B25C8">
              <w:t xml:space="preserve">interesting, subtropical and contextually and climatically appropriate </w:t>
            </w:r>
            <w:r w:rsidR="009021CF">
              <w:t>in form;</w:t>
            </w:r>
          </w:p>
          <w:p w14:paraId="6A8AD260" w14:textId="77777777" w:rsidR="00A7692D" w:rsidRPr="009B25C8" w:rsidRDefault="00A7692D" w:rsidP="00914CBD">
            <w:pPr>
              <w:pStyle w:val="HGTableBullet2"/>
            </w:pPr>
            <w:r>
              <w:t xml:space="preserve">is </w:t>
            </w:r>
            <w:r w:rsidRPr="009B25C8">
              <w:t>responsive t</w:t>
            </w:r>
            <w:r w:rsidR="009021CF">
              <w:t>o orientation and solar access;</w:t>
            </w:r>
          </w:p>
          <w:p w14:paraId="6AB5946C" w14:textId="77777777" w:rsidR="00A7692D" w:rsidRPr="009B25C8" w:rsidRDefault="00A7692D" w:rsidP="00914CBD">
            <w:pPr>
              <w:pStyle w:val="HGTableBullet2"/>
            </w:pPr>
            <w:r>
              <w:t xml:space="preserve">is </w:t>
            </w:r>
            <w:r w:rsidRPr="009B25C8">
              <w:t>attractive and not marred by a cluttered display of plant and equipment.</w:t>
            </w:r>
          </w:p>
          <w:p w14:paraId="530BF47C" w14:textId="52D53788" w:rsidR="00A7692D" w:rsidRDefault="00A7692D" w:rsidP="003C43BA">
            <w:pPr>
              <w:pStyle w:val="QPPEditorsNoteStyle1"/>
            </w:pPr>
            <w:r w:rsidRPr="002B1B27">
              <w:t>Note</w:t>
            </w:r>
            <w:r w:rsidR="004B0641">
              <w:rPr>
                <w:rFonts w:cs="Arial"/>
              </w:rPr>
              <w:t>—</w:t>
            </w:r>
            <w:r w:rsidRPr="002B1B27">
              <w:t xml:space="preserve">The </w:t>
            </w:r>
            <w:r w:rsidRPr="009B25C8">
              <w:t>building height is determined by the number of storeys and excludes roofs, except where varied by a neighbourhood plan, to encourage interesting, subtropical and contextually appropriate roof forms.</w:t>
            </w:r>
          </w:p>
        </w:tc>
        <w:tc>
          <w:tcPr>
            <w:tcW w:w="4261" w:type="dxa"/>
            <w:shd w:val="clear" w:color="auto" w:fill="auto"/>
          </w:tcPr>
          <w:p w14:paraId="0CAF1F8D" w14:textId="1859E853" w:rsidR="00A7692D" w:rsidRPr="009B25C8" w:rsidRDefault="002D06BC" w:rsidP="00CC0AE5">
            <w:pPr>
              <w:pStyle w:val="QPPTableTextBold"/>
            </w:pPr>
            <w:r>
              <w:t>AO3</w:t>
            </w:r>
            <w:r w:rsidR="002E0226">
              <w:t>6</w:t>
            </w:r>
            <w:r w:rsidR="00A7692D">
              <w:t>.1</w:t>
            </w:r>
          </w:p>
          <w:p w14:paraId="355A2A48" w14:textId="77777777" w:rsidR="00A7692D" w:rsidRPr="009B25C8" w:rsidRDefault="00A7692D" w:rsidP="00CC0AE5">
            <w:pPr>
              <w:pStyle w:val="QPPTableTextBody"/>
            </w:pPr>
            <w:r>
              <w:t xml:space="preserve">Development </w:t>
            </w:r>
            <w:r w:rsidR="00B56F27">
              <w:t xml:space="preserve">provides </w:t>
            </w:r>
            <w:r w:rsidRPr="009B25C8">
              <w:t xml:space="preserve">rooftops </w:t>
            </w:r>
            <w:r w:rsidR="004B0641">
              <w:t xml:space="preserve">and building caps </w:t>
            </w:r>
            <w:r w:rsidR="009021CF">
              <w:t>which:</w:t>
            </w:r>
          </w:p>
          <w:p w14:paraId="5F14DFA0" w14:textId="77777777" w:rsidR="00A7692D" w:rsidRPr="009B25C8" w:rsidRDefault="00A7692D" w:rsidP="00914CBD">
            <w:pPr>
              <w:pStyle w:val="HGTableBullet2"/>
              <w:numPr>
                <w:ilvl w:val="0"/>
                <w:numId w:val="67"/>
              </w:numPr>
            </w:pPr>
            <w:r w:rsidRPr="002B1B27">
              <w:t>contribute to the architectural distinction of the building and roofs</w:t>
            </w:r>
            <w:r w:rsidR="009021CF">
              <w:t>;</w:t>
            </w:r>
          </w:p>
          <w:p w14:paraId="3ED3E44D" w14:textId="77777777" w:rsidR="00A7692D" w:rsidRPr="009021CF" w:rsidRDefault="00A7692D" w:rsidP="00914CBD">
            <w:pPr>
              <w:pStyle w:val="HGTableBullet2"/>
            </w:pPr>
            <w:r w:rsidRPr="002B1B27">
              <w:t xml:space="preserve">include </w:t>
            </w:r>
            <w:r w:rsidR="004B0641">
              <w:t>combinations and variations of</w:t>
            </w:r>
            <w:r w:rsidR="004B0641" w:rsidRPr="002B1B27">
              <w:t xml:space="preserve"> </w:t>
            </w:r>
            <w:r w:rsidRPr="002B1B27">
              <w:t>forms created through pitches, gables, skillions or other features.</w:t>
            </w:r>
          </w:p>
        </w:tc>
      </w:tr>
      <w:tr w:rsidR="003C43BA" w14:paraId="22A5E563" w14:textId="77777777" w:rsidTr="003C43BA">
        <w:trPr>
          <w:trHeight w:val="3113"/>
        </w:trPr>
        <w:tc>
          <w:tcPr>
            <w:tcW w:w="4261" w:type="dxa"/>
            <w:vMerge/>
            <w:shd w:val="clear" w:color="auto" w:fill="auto"/>
          </w:tcPr>
          <w:p w14:paraId="721B5058" w14:textId="77777777" w:rsidR="003C43BA" w:rsidRDefault="003C43BA" w:rsidP="00451D46"/>
        </w:tc>
        <w:tc>
          <w:tcPr>
            <w:tcW w:w="4261" w:type="dxa"/>
            <w:shd w:val="clear" w:color="auto" w:fill="auto"/>
          </w:tcPr>
          <w:p w14:paraId="1CE62A85" w14:textId="5F7EDE70" w:rsidR="003C43BA" w:rsidRPr="004B0641" w:rsidRDefault="006616CB" w:rsidP="00CC0AE5">
            <w:pPr>
              <w:pStyle w:val="QPPTableTextBold"/>
            </w:pPr>
            <w:r w:rsidRPr="004B0641">
              <w:t>AO3</w:t>
            </w:r>
            <w:r w:rsidR="002E0226">
              <w:t>6</w:t>
            </w:r>
            <w:r w:rsidR="003C43BA" w:rsidRPr="004B0641">
              <w:t>.2</w:t>
            </w:r>
          </w:p>
          <w:p w14:paraId="44F9EF2E" w14:textId="77777777" w:rsidR="003C43BA" w:rsidRPr="004B0641" w:rsidRDefault="003C43BA" w:rsidP="00CC0AE5">
            <w:pPr>
              <w:pStyle w:val="QPPTableTextBody"/>
            </w:pPr>
            <w:r w:rsidRPr="004B0641">
              <w:t>Development for rooftops and building caps are designed to:</w:t>
            </w:r>
          </w:p>
          <w:p w14:paraId="4359A0C3" w14:textId="77777777" w:rsidR="003C43BA" w:rsidRPr="004B0641" w:rsidRDefault="003C43BA" w:rsidP="00914CBD">
            <w:pPr>
              <w:pStyle w:val="HGTableBullet2"/>
              <w:numPr>
                <w:ilvl w:val="0"/>
                <w:numId w:val="83"/>
              </w:numPr>
            </w:pPr>
            <w:r w:rsidRPr="004B0641">
              <w:t>incorporate and screen service structures, lift motor rooms, mechanical plant and equipment as architectural features;</w:t>
            </w:r>
          </w:p>
          <w:p w14:paraId="607925A4" w14:textId="77777777" w:rsidR="003C43BA" w:rsidRPr="00A7692D" w:rsidRDefault="003C43BA" w:rsidP="00914CBD">
            <w:pPr>
              <w:pStyle w:val="HGTableBullet2"/>
            </w:pPr>
            <w:r w:rsidRPr="004B0641">
              <w:t>enable the future inclusion of service structures, lift motor rooms and mechanical plant and equipment, such as satellite dishes and telecommunications facilities, in an unobtrusive manner.</w:t>
            </w:r>
          </w:p>
        </w:tc>
      </w:tr>
      <w:tr w:rsidR="001A529B" w14:paraId="198A2E5F" w14:textId="77777777" w:rsidTr="001A1A8E">
        <w:tc>
          <w:tcPr>
            <w:tcW w:w="4261" w:type="dxa"/>
            <w:vMerge/>
            <w:shd w:val="clear" w:color="auto" w:fill="auto"/>
          </w:tcPr>
          <w:p w14:paraId="515DD484" w14:textId="77777777" w:rsidR="001A529B" w:rsidRDefault="001A529B" w:rsidP="00451D46"/>
        </w:tc>
        <w:tc>
          <w:tcPr>
            <w:tcW w:w="4261" w:type="dxa"/>
            <w:shd w:val="clear" w:color="auto" w:fill="auto"/>
          </w:tcPr>
          <w:p w14:paraId="17AEA5B8" w14:textId="7875B6BE" w:rsidR="001A529B" w:rsidRPr="009B25C8" w:rsidRDefault="006616CB" w:rsidP="00CC0AE5">
            <w:pPr>
              <w:pStyle w:val="QPPTableTextBold"/>
            </w:pPr>
            <w:r>
              <w:t>AO3</w:t>
            </w:r>
            <w:r w:rsidR="002E0226">
              <w:t>6</w:t>
            </w:r>
            <w:r w:rsidR="001A529B" w:rsidRPr="009B25C8">
              <w:t>.</w:t>
            </w:r>
            <w:r w:rsidR="001A529B">
              <w:t>3</w:t>
            </w:r>
          </w:p>
          <w:p w14:paraId="22184E8D" w14:textId="77777777" w:rsidR="001A529B" w:rsidRPr="00A7692D" w:rsidRDefault="001A529B" w:rsidP="00CC0AE5">
            <w:pPr>
              <w:pStyle w:val="QPPTableTextBody"/>
            </w:pPr>
            <w:r>
              <w:t>Development w</w:t>
            </w:r>
            <w:r w:rsidRPr="00A7692D">
              <w:t xml:space="preserve">here rooftops are used for open space, </w:t>
            </w:r>
            <w:r>
              <w:t xml:space="preserve">ensures </w:t>
            </w:r>
            <w:r w:rsidRPr="00A7692D">
              <w:t>plant and equipment is visually and acoustically screened from the communal open space.</w:t>
            </w:r>
          </w:p>
        </w:tc>
      </w:tr>
      <w:tr w:rsidR="001A529B" w14:paraId="2D96B64E" w14:textId="77777777" w:rsidTr="001A1A8E">
        <w:tc>
          <w:tcPr>
            <w:tcW w:w="4261" w:type="dxa"/>
            <w:vMerge w:val="restart"/>
            <w:shd w:val="clear" w:color="auto" w:fill="auto"/>
          </w:tcPr>
          <w:p w14:paraId="6521C05C" w14:textId="08CC4090" w:rsidR="001A529B" w:rsidRPr="004A5F10" w:rsidRDefault="002C1F04" w:rsidP="00CC0AE5">
            <w:pPr>
              <w:pStyle w:val="QPPTableTextBold"/>
            </w:pPr>
            <w:r>
              <w:t>PO3</w:t>
            </w:r>
            <w:r w:rsidR="002E0226">
              <w:t>7</w:t>
            </w:r>
          </w:p>
          <w:p w14:paraId="5ADD7F0F" w14:textId="77777777" w:rsidR="001A529B" w:rsidRPr="004A5F10" w:rsidRDefault="001A529B" w:rsidP="00CC0AE5">
            <w:pPr>
              <w:pStyle w:val="QPPTableTextBody"/>
            </w:pPr>
            <w:r>
              <w:t>Development provide</w:t>
            </w:r>
            <w:r w:rsidRPr="004A5F10">
              <w:t>s s</w:t>
            </w:r>
            <w:r w:rsidR="00323DB8">
              <w:t>helter for pedestrian movement:</w:t>
            </w:r>
          </w:p>
          <w:p w14:paraId="7E604307" w14:textId="77777777" w:rsidR="001A529B" w:rsidRPr="001A529B" w:rsidRDefault="001A529B" w:rsidP="00914CBD">
            <w:pPr>
              <w:pStyle w:val="HGTableBullet2"/>
              <w:numPr>
                <w:ilvl w:val="0"/>
                <w:numId w:val="84"/>
              </w:numPr>
            </w:pPr>
            <w:r>
              <w:t xml:space="preserve">on </w:t>
            </w:r>
            <w:r w:rsidR="00323DB8">
              <w:t>a street frontage;</w:t>
            </w:r>
          </w:p>
          <w:p w14:paraId="4DF868EA" w14:textId="62B9CBDD" w:rsidR="001A529B" w:rsidRPr="004A5F10" w:rsidRDefault="001A529B" w:rsidP="00914CBD">
            <w:pPr>
              <w:pStyle w:val="HGTableBullet2"/>
            </w:pPr>
            <w:r>
              <w:t xml:space="preserve">through </w:t>
            </w:r>
            <w:r w:rsidR="00BD4D3B">
              <w:t xml:space="preserve">a </w:t>
            </w:r>
            <w:r>
              <w:t xml:space="preserve">site </w:t>
            </w:r>
            <w:r w:rsidR="00BD4D3B">
              <w:t xml:space="preserve">with </w:t>
            </w:r>
            <w:r w:rsidRPr="004A5F10">
              <w:t>a cross block link</w:t>
            </w:r>
            <w:r w:rsidR="00323DB8">
              <w:t>;</w:t>
            </w:r>
          </w:p>
          <w:p w14:paraId="4DDDBF22" w14:textId="77777777" w:rsidR="001A529B" w:rsidRDefault="001A529B" w:rsidP="00914CBD">
            <w:pPr>
              <w:pStyle w:val="HGTableBullet2"/>
            </w:pPr>
            <w:r>
              <w:t>to key building entrances or publicly accessible parts of the site.</w:t>
            </w:r>
          </w:p>
        </w:tc>
        <w:tc>
          <w:tcPr>
            <w:tcW w:w="4261" w:type="dxa"/>
            <w:shd w:val="clear" w:color="auto" w:fill="auto"/>
          </w:tcPr>
          <w:p w14:paraId="4EFA6B4B" w14:textId="716CBF8F" w:rsidR="001A529B" w:rsidRPr="004A5F10" w:rsidRDefault="002C1F04" w:rsidP="00CC0AE5">
            <w:pPr>
              <w:pStyle w:val="QPPTableTextBold"/>
            </w:pPr>
            <w:r>
              <w:t>AO3</w:t>
            </w:r>
            <w:r w:rsidR="002E0226">
              <w:t>7</w:t>
            </w:r>
            <w:r w:rsidR="001A529B" w:rsidRPr="004A5F10">
              <w:t>.1</w:t>
            </w:r>
          </w:p>
          <w:p w14:paraId="77F30452" w14:textId="77777777" w:rsidR="001A529B" w:rsidRPr="004A5F10" w:rsidRDefault="001A529B" w:rsidP="00CC0AE5">
            <w:pPr>
              <w:pStyle w:val="QPPTableTextBody"/>
            </w:pPr>
            <w:r>
              <w:t>Development f</w:t>
            </w:r>
            <w:r w:rsidRPr="004A5F10">
              <w:t>or a pedestrian shelter is provided by an awning which:</w:t>
            </w:r>
          </w:p>
          <w:p w14:paraId="40F9A318" w14:textId="77777777" w:rsidR="001A529B" w:rsidRPr="001A529B" w:rsidRDefault="001A529B" w:rsidP="008730D0">
            <w:pPr>
              <w:pStyle w:val="HGTableBullet2"/>
              <w:numPr>
                <w:ilvl w:val="0"/>
                <w:numId w:val="178"/>
              </w:numPr>
            </w:pPr>
            <w:r>
              <w:t xml:space="preserve">is </w:t>
            </w:r>
            <w:r w:rsidRPr="001A529B">
              <w:t>consistent with the character of the centre;</w:t>
            </w:r>
          </w:p>
          <w:p w14:paraId="43F29960" w14:textId="77777777" w:rsidR="001A529B" w:rsidRPr="004A5F10" w:rsidRDefault="001A529B" w:rsidP="008730D0">
            <w:pPr>
              <w:pStyle w:val="HGTableBullet2"/>
              <w:numPr>
                <w:ilvl w:val="0"/>
                <w:numId w:val="178"/>
              </w:numPr>
            </w:pPr>
            <w:r w:rsidRPr="002B1B27">
              <w:t xml:space="preserve">abuts </w:t>
            </w:r>
            <w:r w:rsidRPr="004A5F10">
              <w:t>footpaths;</w:t>
            </w:r>
          </w:p>
          <w:p w14:paraId="4CF2C08E" w14:textId="77777777" w:rsidR="001A529B" w:rsidRPr="004A5F10" w:rsidRDefault="001A529B" w:rsidP="008730D0">
            <w:pPr>
              <w:pStyle w:val="HGTableBullet2"/>
              <w:numPr>
                <w:ilvl w:val="0"/>
                <w:numId w:val="178"/>
              </w:numPr>
            </w:pPr>
            <w:r w:rsidRPr="00B922CD">
              <w:t>is provided and maintained by the</w:t>
            </w:r>
            <w:r w:rsidRPr="004A5F10">
              <w:t xml:space="preserve"> building owner on their premises;</w:t>
            </w:r>
          </w:p>
          <w:p w14:paraId="17D1E8C5" w14:textId="77777777" w:rsidR="001A529B" w:rsidRPr="004A5F10" w:rsidRDefault="001A529B" w:rsidP="008730D0">
            <w:pPr>
              <w:pStyle w:val="HGTableBullet2"/>
              <w:numPr>
                <w:ilvl w:val="0"/>
                <w:numId w:val="178"/>
              </w:numPr>
            </w:pPr>
            <w:r w:rsidRPr="00B922CD">
              <w:t>protects the normal flow of pedestrians;</w:t>
            </w:r>
          </w:p>
          <w:p w14:paraId="6ADB9798" w14:textId="77777777" w:rsidR="001A529B" w:rsidRPr="004A5F10" w:rsidRDefault="001A529B" w:rsidP="008730D0">
            <w:pPr>
              <w:pStyle w:val="HGTableBullet2"/>
              <w:numPr>
                <w:ilvl w:val="0"/>
                <w:numId w:val="178"/>
              </w:numPr>
            </w:pPr>
            <w:r w:rsidRPr="00B922CD">
              <w:t xml:space="preserve">is continuous across the frontage of a </w:t>
            </w:r>
            <w:r w:rsidRPr="004A5F10">
              <w:t>site;</w:t>
            </w:r>
          </w:p>
          <w:p w14:paraId="05538DBF" w14:textId="75EEA345" w:rsidR="001A529B" w:rsidRPr="004A5F10" w:rsidRDefault="001A529B" w:rsidP="008730D0">
            <w:pPr>
              <w:pStyle w:val="HGTableBullet2"/>
              <w:numPr>
                <w:ilvl w:val="0"/>
                <w:numId w:val="178"/>
              </w:numPr>
            </w:pPr>
            <w:r w:rsidRPr="00B922CD">
              <w:t xml:space="preserve">aligns to provide continuity with shelter on </w:t>
            </w:r>
            <w:r w:rsidRPr="004A5F10">
              <w:t xml:space="preserve">an </w:t>
            </w:r>
            <w:r w:rsidRPr="000B0326">
              <w:rPr>
                <w:rPrChange w:id="144" w:author="David Clark" w:date="2019-07-24T09:15:00Z">
                  <w:rPr/>
                </w:rPrChange>
              </w:rPr>
              <w:t>adjoining premises</w:t>
            </w:r>
            <w:r w:rsidRPr="004A5F10">
              <w:t>;</w:t>
            </w:r>
          </w:p>
          <w:p w14:paraId="71717EAC" w14:textId="77777777" w:rsidR="001A529B" w:rsidRPr="004A5F10" w:rsidRDefault="001A529B" w:rsidP="008730D0">
            <w:pPr>
              <w:pStyle w:val="HGTableBullet2"/>
              <w:numPr>
                <w:ilvl w:val="0"/>
                <w:numId w:val="178"/>
              </w:numPr>
            </w:pPr>
            <w:r w:rsidRPr="00B922CD">
              <w:t xml:space="preserve">is a minimum </w:t>
            </w:r>
            <w:r w:rsidRPr="004A5F10">
              <w:t>of 3.2m and is generally not more than 4.2m above pavement height;</w:t>
            </w:r>
          </w:p>
          <w:p w14:paraId="2A1585B8" w14:textId="77777777" w:rsidR="001A529B" w:rsidRPr="004A5F10" w:rsidRDefault="001A529B" w:rsidP="008730D0">
            <w:pPr>
              <w:pStyle w:val="HGTableBullet2"/>
              <w:numPr>
                <w:ilvl w:val="0"/>
                <w:numId w:val="178"/>
              </w:numPr>
            </w:pPr>
            <w:r w:rsidRPr="00B922CD">
              <w:t>extends from the face of the building or the</w:t>
            </w:r>
            <w:r w:rsidRPr="004A5F10">
              <w:t xml:space="preserve"> premises line;</w:t>
            </w:r>
          </w:p>
          <w:p w14:paraId="16B7B9CA" w14:textId="77777777" w:rsidR="001A529B" w:rsidRPr="004A5F10" w:rsidRDefault="001A529B" w:rsidP="008730D0">
            <w:pPr>
              <w:pStyle w:val="HGTableBullet2"/>
              <w:numPr>
                <w:ilvl w:val="0"/>
                <w:numId w:val="178"/>
              </w:numPr>
            </w:pPr>
            <w:r w:rsidRPr="00B922CD">
              <w:t>does not extend past a vertical plane 1.5m inside the kerb line to</w:t>
            </w:r>
            <w:r w:rsidRPr="004A5F10">
              <w:t xml:space="preserve"> enable street trees to be planted and grow;</w:t>
            </w:r>
          </w:p>
          <w:p w14:paraId="215F3AF9" w14:textId="77777777" w:rsidR="001A529B" w:rsidRPr="004A5F10" w:rsidRDefault="001A529B" w:rsidP="008730D0">
            <w:pPr>
              <w:pStyle w:val="HGTableBullet2"/>
              <w:numPr>
                <w:ilvl w:val="0"/>
                <w:numId w:val="178"/>
              </w:numPr>
            </w:pPr>
            <w:r w:rsidRPr="002B1B27">
              <w:t xml:space="preserve">has </w:t>
            </w:r>
            <w:r w:rsidRPr="004A5F10">
              <w:t>a 0.5m clearance to any tree trunk and main branches;</w:t>
            </w:r>
          </w:p>
          <w:p w14:paraId="5D662BF6" w14:textId="77777777" w:rsidR="001A529B" w:rsidRPr="004A5F10" w:rsidRDefault="001A529B" w:rsidP="008730D0">
            <w:pPr>
              <w:pStyle w:val="HGTableBullet2"/>
              <w:numPr>
                <w:ilvl w:val="0"/>
                <w:numId w:val="178"/>
              </w:numPr>
            </w:pPr>
            <w:r w:rsidRPr="002B1B27">
              <w:t xml:space="preserve">aligns with existing awnings </w:t>
            </w:r>
            <w:r w:rsidRPr="004A5F10">
              <w:t>if the verge has been widened;</w:t>
            </w:r>
          </w:p>
          <w:p w14:paraId="33B15D7A" w14:textId="77777777" w:rsidR="001A529B" w:rsidRPr="004A5F10" w:rsidRDefault="001A529B" w:rsidP="008730D0">
            <w:pPr>
              <w:pStyle w:val="HGTableBullet2"/>
              <w:numPr>
                <w:ilvl w:val="0"/>
                <w:numId w:val="178"/>
              </w:numPr>
            </w:pPr>
            <w:r w:rsidRPr="002B1B27">
              <w:t xml:space="preserve">is cantilevered from the main building with any posts within the </w:t>
            </w:r>
            <w:r w:rsidRPr="004A5F10">
              <w:t>verge being non load bearing;</w:t>
            </w:r>
          </w:p>
          <w:p w14:paraId="365BD462" w14:textId="77777777" w:rsidR="001A529B" w:rsidRPr="004A5F10" w:rsidRDefault="001A529B" w:rsidP="008730D0">
            <w:pPr>
              <w:pStyle w:val="HGTableBullet2"/>
              <w:numPr>
                <w:ilvl w:val="0"/>
                <w:numId w:val="178"/>
              </w:numPr>
            </w:pPr>
            <w:r w:rsidRPr="002B1B27">
              <w:t>uses materials that provide appropriate shade.</w:t>
            </w:r>
          </w:p>
          <w:p w14:paraId="7BEF7CE1" w14:textId="4CE0426F" w:rsidR="001A529B" w:rsidRDefault="001A529B" w:rsidP="00CC0AE5">
            <w:pPr>
              <w:pStyle w:val="QPPTableTextBody"/>
            </w:pPr>
            <w:r w:rsidRPr="002B1B27">
              <w:t>Refer to</w:t>
            </w:r>
            <w:r>
              <w:t xml:space="preserve"> </w:t>
            </w:r>
            <w:r w:rsidR="00B15895" w:rsidRPr="000B0326">
              <w:rPr>
                <w:rPrChange w:id="145" w:author="David Clark" w:date="2019-07-24T09:15:00Z">
                  <w:rPr/>
                </w:rPrChange>
              </w:rPr>
              <w:t xml:space="preserve">Figure </w:t>
            </w:r>
            <w:r w:rsidR="00A76B86" w:rsidRPr="000B0326">
              <w:rPr>
                <w:rPrChange w:id="146" w:author="David Clark" w:date="2019-07-24T09:15:00Z">
                  <w:rPr/>
                </w:rPrChange>
              </w:rPr>
              <w:t>k</w:t>
            </w:r>
            <w:r w:rsidRPr="00926C91">
              <w:t>.</w:t>
            </w:r>
          </w:p>
        </w:tc>
      </w:tr>
      <w:tr w:rsidR="001A529B" w14:paraId="2CE10B78" w14:textId="77777777" w:rsidTr="001A1A8E">
        <w:tc>
          <w:tcPr>
            <w:tcW w:w="4261" w:type="dxa"/>
            <w:vMerge/>
            <w:shd w:val="clear" w:color="auto" w:fill="auto"/>
          </w:tcPr>
          <w:p w14:paraId="09DC9DD7" w14:textId="77777777" w:rsidR="001A529B" w:rsidRDefault="001A529B" w:rsidP="00451D46"/>
        </w:tc>
        <w:tc>
          <w:tcPr>
            <w:tcW w:w="4261" w:type="dxa"/>
            <w:shd w:val="clear" w:color="auto" w:fill="auto"/>
          </w:tcPr>
          <w:p w14:paraId="6F9FE9DD" w14:textId="44CC1660" w:rsidR="001A529B" w:rsidRPr="004A5F10" w:rsidRDefault="002C1F04" w:rsidP="00CC0AE5">
            <w:pPr>
              <w:pStyle w:val="QPPTableTextBold"/>
            </w:pPr>
            <w:r>
              <w:t>AO3</w:t>
            </w:r>
            <w:r w:rsidR="002E0226">
              <w:t>7</w:t>
            </w:r>
            <w:r w:rsidR="001A529B" w:rsidRPr="004A5F10">
              <w:t>.2</w:t>
            </w:r>
          </w:p>
          <w:p w14:paraId="64DBBC4B" w14:textId="77777777" w:rsidR="001A529B" w:rsidRPr="004A5F10" w:rsidRDefault="001A529B" w:rsidP="00CC0AE5">
            <w:pPr>
              <w:pStyle w:val="QPPTableTextBody"/>
            </w:pPr>
            <w:r>
              <w:t xml:space="preserve">Development </w:t>
            </w:r>
            <w:r w:rsidRPr="004A5F10">
              <w:t>for an awning over a footpath is lit with a lighting system which:</w:t>
            </w:r>
          </w:p>
          <w:p w14:paraId="5CD37092" w14:textId="77777777" w:rsidR="001A529B" w:rsidRPr="001A529B" w:rsidRDefault="001A529B" w:rsidP="00914CBD">
            <w:pPr>
              <w:pStyle w:val="HGTableBullet2"/>
              <w:numPr>
                <w:ilvl w:val="0"/>
                <w:numId w:val="86"/>
              </w:numPr>
            </w:pPr>
            <w:r>
              <w:t xml:space="preserve">is in compliance </w:t>
            </w:r>
            <w:r w:rsidRPr="001A529B">
              <w:t xml:space="preserve">with </w:t>
            </w:r>
            <w:r w:rsidRPr="00C800B8">
              <w:t>AS/NZS 1158.3.1:2005 Lighting for roads and public spaces</w:t>
            </w:r>
            <w:r w:rsidRPr="001A529B">
              <w:t xml:space="preserve">, Category P3 and </w:t>
            </w:r>
            <w:r w:rsidR="00CA65F1" w:rsidRPr="00C800B8">
              <w:t>AS 4282-1997 Control of the obtrusive effects of outdoor lighting</w:t>
            </w:r>
          </w:p>
          <w:p w14:paraId="36927D63" w14:textId="01048F2A" w:rsidR="001A529B" w:rsidRDefault="001A529B" w:rsidP="00914CBD">
            <w:pPr>
              <w:pStyle w:val="HGTableBullet2"/>
            </w:pPr>
            <w:r>
              <w:t>provides a minimum of 20</w:t>
            </w:r>
            <w:r w:rsidRPr="008323F1">
              <w:t xml:space="preserve">lux at </w:t>
            </w:r>
            <w:r w:rsidRPr="000B0326">
              <w:rPr>
                <w:rPrChange w:id="147" w:author="David Clark" w:date="2019-07-24T09:15:00Z">
                  <w:rPr/>
                </w:rPrChange>
              </w:rPr>
              <w:t>ground level</w:t>
            </w:r>
            <w:r w:rsidRPr="008323F1">
              <w:t>.</w:t>
            </w:r>
          </w:p>
        </w:tc>
      </w:tr>
      <w:tr w:rsidR="001A529B" w14:paraId="607AC8A6" w14:textId="77777777" w:rsidTr="001A1A8E">
        <w:tc>
          <w:tcPr>
            <w:tcW w:w="4261" w:type="dxa"/>
            <w:vMerge w:val="restart"/>
            <w:shd w:val="clear" w:color="auto" w:fill="auto"/>
          </w:tcPr>
          <w:p w14:paraId="5081BF87" w14:textId="3F95DD91" w:rsidR="001A529B" w:rsidRPr="00BB67C6" w:rsidRDefault="002C1F04" w:rsidP="00CC0AE5">
            <w:pPr>
              <w:pStyle w:val="QPPTableTextBold"/>
            </w:pPr>
            <w:r w:rsidRPr="00BB67C6">
              <w:t>PO3</w:t>
            </w:r>
            <w:r w:rsidR="002742B2">
              <w:t>8</w:t>
            </w:r>
          </w:p>
          <w:p w14:paraId="1C9D7C15" w14:textId="77777777" w:rsidR="001A529B" w:rsidRPr="004A5F10" w:rsidRDefault="001A529B" w:rsidP="00CC0AE5">
            <w:pPr>
              <w:pStyle w:val="QPPTableTextBody"/>
            </w:pPr>
            <w:r>
              <w:t>Development provide</w:t>
            </w:r>
            <w:r w:rsidRPr="004A5F10">
              <w:t>s site entrances which:</w:t>
            </w:r>
          </w:p>
          <w:p w14:paraId="60ADE388" w14:textId="77777777" w:rsidR="001A529B" w:rsidRPr="001A529B" w:rsidRDefault="001A529B" w:rsidP="00914CBD">
            <w:pPr>
              <w:pStyle w:val="HGTableBullet2"/>
              <w:numPr>
                <w:ilvl w:val="0"/>
                <w:numId w:val="87"/>
              </w:numPr>
            </w:pPr>
            <w:r>
              <w:t>define the threshold between public and private space</w:t>
            </w:r>
            <w:r w:rsidR="00362E68">
              <w:t>;</w:t>
            </w:r>
          </w:p>
          <w:p w14:paraId="09FEB133" w14:textId="77777777" w:rsidR="001A529B" w:rsidRPr="004A5F10" w:rsidRDefault="001A529B" w:rsidP="00914CBD">
            <w:pPr>
              <w:pStyle w:val="HGTableBullet2"/>
            </w:pPr>
            <w:r>
              <w:t>provide</w:t>
            </w:r>
            <w:r w:rsidRPr="004A5F10">
              <w:t xml:space="preserve"> safe, secure and convenient access to the site for building occupants and visitors;</w:t>
            </w:r>
          </w:p>
          <w:p w14:paraId="0AE0AE5F" w14:textId="77777777" w:rsidR="001A529B" w:rsidRPr="004A5F10" w:rsidRDefault="001A529B" w:rsidP="00914CBD">
            <w:pPr>
              <w:pStyle w:val="HGTableBullet2"/>
            </w:pPr>
            <w:r>
              <w:t>provide</w:t>
            </w:r>
            <w:r w:rsidRPr="004A5F10">
              <w:t xml:space="preserve"> a sufficiently scaled and sheltered entry and meeting space;</w:t>
            </w:r>
          </w:p>
          <w:p w14:paraId="688E38DE" w14:textId="77777777" w:rsidR="001A529B" w:rsidRPr="004A5F10" w:rsidRDefault="001A529B" w:rsidP="00914CBD">
            <w:pPr>
              <w:pStyle w:val="HGTableBullet2"/>
            </w:pPr>
            <w:r>
              <w:t>provide</w:t>
            </w:r>
            <w:r w:rsidRPr="004A5F10">
              <w:t xml:space="preserve"> clear building signage and numbering for emergency access;</w:t>
            </w:r>
          </w:p>
          <w:p w14:paraId="33288BFE" w14:textId="77777777" w:rsidR="001A529B" w:rsidRPr="004A5F10" w:rsidRDefault="001A529B" w:rsidP="00914CBD">
            <w:pPr>
              <w:pStyle w:val="HGTableBullet2"/>
            </w:pPr>
            <w:r>
              <w:t>provide</w:t>
            </w:r>
            <w:r w:rsidRPr="004A5F10">
              <w:t xml:space="preserve"> lighting;</w:t>
            </w:r>
          </w:p>
          <w:p w14:paraId="358F65F7" w14:textId="77777777" w:rsidR="001A529B" w:rsidRDefault="001A529B" w:rsidP="00914CBD">
            <w:pPr>
              <w:pStyle w:val="HGTableBullet2"/>
            </w:pPr>
            <w:r>
              <w:t>provide</w:t>
            </w:r>
            <w:r w:rsidRPr="004A5F10">
              <w:t xml:space="preserve"> conveniently located mailboxes.</w:t>
            </w:r>
          </w:p>
        </w:tc>
        <w:tc>
          <w:tcPr>
            <w:tcW w:w="4261" w:type="dxa"/>
            <w:shd w:val="clear" w:color="auto" w:fill="auto"/>
          </w:tcPr>
          <w:p w14:paraId="594794A3" w14:textId="004FD757" w:rsidR="001A529B" w:rsidRPr="004A5F10" w:rsidRDefault="002C1F04" w:rsidP="00CC0AE5">
            <w:pPr>
              <w:pStyle w:val="QPPTableTextBold"/>
            </w:pPr>
            <w:r>
              <w:t>AO3</w:t>
            </w:r>
            <w:r w:rsidR="002742B2">
              <w:t>8</w:t>
            </w:r>
            <w:r w:rsidR="001A529B" w:rsidRPr="004A5F10">
              <w:t>.1</w:t>
            </w:r>
          </w:p>
          <w:p w14:paraId="2A1E1E3D" w14:textId="77777777" w:rsidR="001A529B" w:rsidRDefault="001A529B" w:rsidP="00CC0AE5">
            <w:pPr>
              <w:pStyle w:val="QPPTableTextBody"/>
            </w:pPr>
            <w:r>
              <w:t>Development e</w:t>
            </w:r>
            <w:r w:rsidRPr="002B1B27">
              <w:t>ntrances are clearly visible from the st</w:t>
            </w:r>
            <w:r>
              <w:t xml:space="preserve">reet, and are not obscured by fencing, walls, </w:t>
            </w:r>
            <w:r w:rsidRPr="002B1B27">
              <w:t>advertising</w:t>
            </w:r>
            <w:r>
              <w:t xml:space="preserve"> or dense landscaping</w:t>
            </w:r>
            <w:r w:rsidRPr="002B1B27">
              <w:t>.</w:t>
            </w:r>
          </w:p>
        </w:tc>
      </w:tr>
      <w:tr w:rsidR="001A529B" w14:paraId="07942842" w14:textId="77777777" w:rsidTr="001A1A8E">
        <w:tc>
          <w:tcPr>
            <w:tcW w:w="4261" w:type="dxa"/>
            <w:vMerge/>
            <w:shd w:val="clear" w:color="auto" w:fill="auto"/>
          </w:tcPr>
          <w:p w14:paraId="617074E0" w14:textId="77777777" w:rsidR="001A529B" w:rsidRDefault="001A529B" w:rsidP="00451D46"/>
        </w:tc>
        <w:tc>
          <w:tcPr>
            <w:tcW w:w="4261" w:type="dxa"/>
            <w:shd w:val="clear" w:color="auto" w:fill="auto"/>
          </w:tcPr>
          <w:p w14:paraId="324096C8" w14:textId="34AE1B5E" w:rsidR="001A529B" w:rsidRPr="004A5F10" w:rsidRDefault="002C1F04" w:rsidP="00CC0AE5">
            <w:pPr>
              <w:pStyle w:val="QPPTableTextBold"/>
            </w:pPr>
            <w:r>
              <w:t>AO3</w:t>
            </w:r>
            <w:r w:rsidR="002742B2">
              <w:t>8</w:t>
            </w:r>
            <w:r w:rsidR="001A529B" w:rsidRPr="004A5F10">
              <w:t>.2</w:t>
            </w:r>
          </w:p>
          <w:p w14:paraId="72E55596" w14:textId="77777777" w:rsidR="001A529B" w:rsidRPr="004A5F10" w:rsidRDefault="001A529B" w:rsidP="00CC0AE5">
            <w:pPr>
              <w:pStyle w:val="QPPTableTextBody"/>
            </w:pPr>
            <w:r>
              <w:t xml:space="preserve">Development provides </w:t>
            </w:r>
            <w:r w:rsidR="00926C91">
              <w:t>for:</w:t>
            </w:r>
          </w:p>
          <w:p w14:paraId="63116103" w14:textId="77777777" w:rsidR="001A529B" w:rsidRPr="001A529B" w:rsidRDefault="001A529B" w:rsidP="00914CBD">
            <w:pPr>
              <w:pStyle w:val="HGTableBullet2"/>
              <w:numPr>
                <w:ilvl w:val="0"/>
                <w:numId w:val="88"/>
              </w:numPr>
            </w:pPr>
            <w:r>
              <w:t>a</w:t>
            </w:r>
            <w:r w:rsidRPr="001A529B">
              <w:t xml:space="preserve"> clear path of travel from the pub</w:t>
            </w:r>
            <w:r w:rsidR="00926C91">
              <w:t>lic footpath to building entry;</w:t>
            </w:r>
          </w:p>
          <w:p w14:paraId="2CC3A44E" w14:textId="77777777" w:rsidR="001A529B" w:rsidRPr="004A5F10" w:rsidRDefault="001A529B" w:rsidP="00914CBD">
            <w:pPr>
              <w:pStyle w:val="HGTableBullet2"/>
            </w:pPr>
            <w:r w:rsidRPr="002B1B27">
              <w:t>activity generators</w:t>
            </w:r>
            <w:r w:rsidR="00926C91">
              <w:t xml:space="preserve"> adjacent to the entrance;</w:t>
            </w:r>
          </w:p>
          <w:p w14:paraId="6883139C" w14:textId="77777777" w:rsidR="001A529B" w:rsidRDefault="001A529B" w:rsidP="00914CBD">
            <w:pPr>
              <w:pStyle w:val="HGTableBullet2"/>
            </w:pPr>
            <w:r>
              <w:t>seating or other facilities such as short-term bicycle parking near the entry.</w:t>
            </w:r>
          </w:p>
        </w:tc>
      </w:tr>
      <w:tr w:rsidR="000A4C1F" w14:paraId="560F8561" w14:textId="77777777" w:rsidTr="000A4C1F">
        <w:trPr>
          <w:trHeight w:val="3182"/>
        </w:trPr>
        <w:tc>
          <w:tcPr>
            <w:tcW w:w="4261" w:type="dxa"/>
            <w:vMerge/>
            <w:shd w:val="clear" w:color="auto" w:fill="auto"/>
          </w:tcPr>
          <w:p w14:paraId="59D9249F" w14:textId="77777777" w:rsidR="000A4C1F" w:rsidRDefault="000A4C1F" w:rsidP="00451D46"/>
        </w:tc>
        <w:tc>
          <w:tcPr>
            <w:tcW w:w="4261" w:type="dxa"/>
            <w:shd w:val="clear" w:color="auto" w:fill="auto"/>
          </w:tcPr>
          <w:p w14:paraId="7A5ECDE3" w14:textId="30EB67F6" w:rsidR="000A4C1F" w:rsidRPr="004A5F10" w:rsidRDefault="002C1F04" w:rsidP="00CC0AE5">
            <w:pPr>
              <w:pStyle w:val="QPPTableTextBold"/>
            </w:pPr>
            <w:r>
              <w:t>AO3</w:t>
            </w:r>
            <w:r w:rsidR="002742B2">
              <w:t>8</w:t>
            </w:r>
            <w:r w:rsidR="000A4C1F" w:rsidRPr="004A5F10">
              <w:t>.3</w:t>
            </w:r>
          </w:p>
          <w:p w14:paraId="220D6D69" w14:textId="77777777" w:rsidR="000A4C1F" w:rsidRDefault="000A4C1F" w:rsidP="00CC0AE5">
            <w:pPr>
              <w:pStyle w:val="QPPTableTextBody"/>
            </w:pPr>
            <w:r>
              <w:t xml:space="preserve">Development </w:t>
            </w:r>
            <w:r w:rsidRPr="004A5F10">
              <w:t>provides</w:t>
            </w:r>
            <w:r>
              <w:t>:</w:t>
            </w:r>
          </w:p>
          <w:p w14:paraId="782B1701" w14:textId="77777777" w:rsidR="000A4C1F" w:rsidRDefault="000A4C1F" w:rsidP="00914CBD">
            <w:pPr>
              <w:pStyle w:val="HGTableBullet2"/>
              <w:numPr>
                <w:ilvl w:val="0"/>
                <w:numId w:val="89"/>
              </w:numPr>
            </w:pPr>
            <w:r w:rsidRPr="004A5F10">
              <w:t>signage and cues to distinguish between public areas, publicly accessible private areas and private areas</w:t>
            </w:r>
            <w:r>
              <w:t>;</w:t>
            </w:r>
          </w:p>
          <w:p w14:paraId="281E749B" w14:textId="77777777" w:rsidR="000A4C1F" w:rsidRPr="004A5F10" w:rsidRDefault="000A4C1F" w:rsidP="00914CBD">
            <w:pPr>
              <w:pStyle w:val="HGTableBullet2"/>
              <w:numPr>
                <w:ilvl w:val="0"/>
                <w:numId w:val="89"/>
              </w:numPr>
            </w:pPr>
            <w:r>
              <w:t>street numbers and building names which are clearly identifiable from the street for pedestrians and emergency access</w:t>
            </w:r>
            <w:r w:rsidR="00097B8A">
              <w:t>.</w:t>
            </w:r>
          </w:p>
          <w:p w14:paraId="336C1FDF" w14:textId="77777777" w:rsidR="000A4C1F" w:rsidRDefault="000A4C1F" w:rsidP="00806FDD">
            <w:pPr>
              <w:pStyle w:val="QPPEditorsNoteStyle1"/>
            </w:pPr>
            <w:r>
              <w:t>Note—</w:t>
            </w:r>
            <w:r w:rsidRPr="002B1B27">
              <w:t xml:space="preserve">Cues to differentiate territory may include fences, vegetation, </w:t>
            </w:r>
            <w:r w:rsidRPr="00B922CD">
              <w:t>lighting, footpath</w:t>
            </w:r>
            <w:r w:rsidRPr="002B1B27">
              <w:t xml:space="preserve"> detailing and changes in level.</w:t>
            </w:r>
          </w:p>
        </w:tc>
      </w:tr>
      <w:tr w:rsidR="001A529B" w14:paraId="58C7780C" w14:textId="77777777" w:rsidTr="001A1A8E">
        <w:tc>
          <w:tcPr>
            <w:tcW w:w="4261" w:type="dxa"/>
            <w:vMerge w:val="restart"/>
            <w:shd w:val="clear" w:color="auto" w:fill="auto"/>
          </w:tcPr>
          <w:p w14:paraId="2C7CAC23" w14:textId="051E4590" w:rsidR="001A529B" w:rsidRPr="0058070B" w:rsidRDefault="002C1F04" w:rsidP="00CC0AE5">
            <w:pPr>
              <w:pStyle w:val="QPPTableTextBold"/>
            </w:pPr>
            <w:r>
              <w:t>PO3</w:t>
            </w:r>
            <w:r w:rsidR="002742B2">
              <w:t>9</w:t>
            </w:r>
          </w:p>
          <w:p w14:paraId="45E482A5" w14:textId="77777777" w:rsidR="001A529B" w:rsidRPr="0058070B" w:rsidRDefault="001A529B" w:rsidP="00CC0AE5">
            <w:pPr>
              <w:pStyle w:val="QPPTableTextBody"/>
            </w:pPr>
            <w:r>
              <w:t>Development of b</w:t>
            </w:r>
            <w:r w:rsidRPr="0058070B">
              <w:t>uildings defines the street edge and reinforces the desired character of the centre or corridor through:</w:t>
            </w:r>
          </w:p>
          <w:p w14:paraId="6A74DC2A" w14:textId="77777777" w:rsidR="001A529B" w:rsidRPr="001A529B" w:rsidRDefault="001A529B" w:rsidP="00914CBD">
            <w:pPr>
              <w:pStyle w:val="HGTableBullet2"/>
              <w:numPr>
                <w:ilvl w:val="0"/>
                <w:numId w:val="90"/>
              </w:numPr>
            </w:pPr>
            <w:r>
              <w:t>orientation to the street;</w:t>
            </w:r>
          </w:p>
          <w:p w14:paraId="202F2A80" w14:textId="77777777" w:rsidR="001A529B" w:rsidRDefault="001A529B" w:rsidP="00914CBD">
            <w:pPr>
              <w:pStyle w:val="HGTableBullet2"/>
            </w:pPr>
            <w:r>
              <w:t>minimal front boundary set</w:t>
            </w:r>
            <w:r w:rsidRPr="0058070B">
              <w:t>back;</w:t>
            </w:r>
          </w:p>
          <w:p w14:paraId="4C7E31E9" w14:textId="77777777" w:rsidR="001A529B" w:rsidRDefault="001A529B" w:rsidP="00914CBD">
            <w:pPr>
              <w:pStyle w:val="HGTableBullet2"/>
            </w:pPr>
            <w:r>
              <w:t>providing</w:t>
            </w:r>
            <w:r w:rsidRPr="0058070B">
              <w:t xml:space="preserve"> overlooking and casual surveillance from up</w:t>
            </w:r>
            <w:r w:rsidR="00323DB8">
              <w:t>per level balconies and windows</w:t>
            </w:r>
            <w:r w:rsidRPr="0058070B">
              <w:t>;</w:t>
            </w:r>
          </w:p>
          <w:p w14:paraId="204DA771" w14:textId="77777777" w:rsidR="001A529B" w:rsidRDefault="001A529B" w:rsidP="00914CBD">
            <w:pPr>
              <w:pStyle w:val="HGTableBullet2"/>
            </w:pPr>
            <w:r>
              <w:t>clearly defined building entrances;</w:t>
            </w:r>
          </w:p>
          <w:p w14:paraId="5E1D4DD3" w14:textId="77777777" w:rsidR="001A529B" w:rsidRDefault="001A529B" w:rsidP="00914CBD">
            <w:pPr>
              <w:pStyle w:val="HGTableBullet2"/>
            </w:pPr>
            <w:r>
              <w:t>high-</w:t>
            </w:r>
            <w:r w:rsidRPr="0058070B">
              <w:t>quality finishes at the ground-storey pedestrian level.</w:t>
            </w:r>
          </w:p>
        </w:tc>
        <w:tc>
          <w:tcPr>
            <w:tcW w:w="4261" w:type="dxa"/>
            <w:shd w:val="clear" w:color="auto" w:fill="auto"/>
          </w:tcPr>
          <w:p w14:paraId="253F8533" w14:textId="0DAFF0C0" w:rsidR="001A529B" w:rsidRPr="0058070B" w:rsidRDefault="002C1F04" w:rsidP="00CC0AE5">
            <w:pPr>
              <w:pStyle w:val="QPPTableTextBold"/>
            </w:pPr>
            <w:r>
              <w:t>AO3</w:t>
            </w:r>
            <w:r w:rsidR="002742B2">
              <w:t>9</w:t>
            </w:r>
            <w:r w:rsidR="001A529B" w:rsidRPr="0058070B">
              <w:t>.1</w:t>
            </w:r>
          </w:p>
          <w:p w14:paraId="10E5BE70" w14:textId="77777777" w:rsidR="001A529B" w:rsidRDefault="001A529B" w:rsidP="00CC0AE5">
            <w:pPr>
              <w:pStyle w:val="QPPTableTextBody"/>
            </w:pPr>
            <w:r>
              <w:t xml:space="preserve">Development provides a </w:t>
            </w:r>
            <w:r w:rsidRPr="00A8563F">
              <w:t>front</w:t>
            </w:r>
            <w:r>
              <w:t xml:space="preserve"> building</w:t>
            </w:r>
            <w:r w:rsidRPr="00A8563F">
              <w:t xml:space="preserve"> elevation </w:t>
            </w:r>
            <w:r>
              <w:t xml:space="preserve">that is </w:t>
            </w:r>
            <w:r w:rsidRPr="00A8563F">
              <w:t xml:space="preserve">parallel or nearly parallel to the </w:t>
            </w:r>
            <w:r>
              <w:t>street</w:t>
            </w:r>
            <w:r w:rsidRPr="00B922CD">
              <w:t xml:space="preserve"> frontage</w:t>
            </w:r>
            <w:r>
              <w:t>.</w:t>
            </w:r>
          </w:p>
        </w:tc>
      </w:tr>
      <w:tr w:rsidR="001A529B" w14:paraId="62D1D973" w14:textId="77777777" w:rsidTr="001A1A8E">
        <w:tc>
          <w:tcPr>
            <w:tcW w:w="4261" w:type="dxa"/>
            <w:vMerge/>
            <w:shd w:val="clear" w:color="auto" w:fill="auto"/>
          </w:tcPr>
          <w:p w14:paraId="77554863" w14:textId="77777777" w:rsidR="001A529B" w:rsidRDefault="001A529B" w:rsidP="00451D46"/>
        </w:tc>
        <w:tc>
          <w:tcPr>
            <w:tcW w:w="4261" w:type="dxa"/>
            <w:shd w:val="clear" w:color="auto" w:fill="auto"/>
          </w:tcPr>
          <w:p w14:paraId="1DC6EA9D" w14:textId="14C78375" w:rsidR="001A529B" w:rsidRPr="0058070B" w:rsidRDefault="002C1F04" w:rsidP="00CC0AE5">
            <w:pPr>
              <w:pStyle w:val="QPPTableTextBold"/>
            </w:pPr>
            <w:r>
              <w:t>AO3</w:t>
            </w:r>
            <w:r w:rsidR="002742B2">
              <w:t>9</w:t>
            </w:r>
            <w:r w:rsidR="001A529B" w:rsidRPr="0058070B">
              <w:t>.2</w:t>
            </w:r>
          </w:p>
          <w:p w14:paraId="73234B32" w14:textId="77777777" w:rsidR="001A529B" w:rsidRDefault="001A529B" w:rsidP="00CC0AE5">
            <w:pPr>
              <w:pStyle w:val="QPPTableTextBody"/>
            </w:pPr>
            <w:r w:rsidRPr="002B1B27">
              <w:t xml:space="preserve">Development is orientated to </w:t>
            </w:r>
            <w:r>
              <w:t xml:space="preserve">overlook streets and other public spaces with windows and </w:t>
            </w:r>
            <w:r w:rsidRPr="002B1B27">
              <w:t xml:space="preserve">balconies </w:t>
            </w:r>
            <w:r>
              <w:t>located on upper levels</w:t>
            </w:r>
            <w:r w:rsidR="003209D6">
              <w:t>,</w:t>
            </w:r>
            <w:r>
              <w:t xml:space="preserve"> </w:t>
            </w:r>
            <w:r w:rsidRPr="002B1B27">
              <w:t>de</w:t>
            </w:r>
            <w:r>
              <w:t>signed to provide casual surveillance opportunities.</w:t>
            </w:r>
          </w:p>
          <w:p w14:paraId="2C08A5EA" w14:textId="1F23DCE0" w:rsidR="00323DB8" w:rsidRDefault="00323DB8" w:rsidP="00CC0AE5">
            <w:pPr>
              <w:pStyle w:val="QPPTableTextBody"/>
            </w:pPr>
            <w:r w:rsidRPr="009021CF">
              <w:t xml:space="preserve">Refer to </w:t>
            </w:r>
            <w:r w:rsidRPr="000B0326">
              <w:rPr>
                <w:rPrChange w:id="148" w:author="David Clark" w:date="2019-07-24T09:15:00Z">
                  <w:rPr/>
                </w:rPrChange>
              </w:rPr>
              <w:t xml:space="preserve">Figure </w:t>
            </w:r>
            <w:r w:rsidR="00A76B86">
              <w:t>j</w:t>
            </w:r>
            <w:r w:rsidRPr="009021CF">
              <w:t>.</w:t>
            </w:r>
          </w:p>
        </w:tc>
      </w:tr>
      <w:tr w:rsidR="001A529B" w14:paraId="21FF6050" w14:textId="77777777" w:rsidTr="001A1A8E">
        <w:tc>
          <w:tcPr>
            <w:tcW w:w="4261" w:type="dxa"/>
            <w:vMerge/>
            <w:shd w:val="clear" w:color="auto" w:fill="auto"/>
          </w:tcPr>
          <w:p w14:paraId="278FE9A5" w14:textId="77777777" w:rsidR="001A529B" w:rsidRDefault="001A529B" w:rsidP="00451D46"/>
        </w:tc>
        <w:tc>
          <w:tcPr>
            <w:tcW w:w="4261" w:type="dxa"/>
            <w:shd w:val="clear" w:color="auto" w:fill="auto"/>
          </w:tcPr>
          <w:p w14:paraId="570322C0" w14:textId="2416043E" w:rsidR="001A529B" w:rsidRPr="0058070B" w:rsidRDefault="002C1F04" w:rsidP="00CC0AE5">
            <w:pPr>
              <w:pStyle w:val="QPPTableTextBold"/>
            </w:pPr>
            <w:r>
              <w:t>AO3</w:t>
            </w:r>
            <w:r w:rsidR="003678B4">
              <w:t>9</w:t>
            </w:r>
            <w:r w:rsidR="001A529B" w:rsidRPr="0058070B">
              <w:t>.3</w:t>
            </w:r>
          </w:p>
          <w:p w14:paraId="2E59085A" w14:textId="6CFC3685" w:rsidR="001A529B" w:rsidRPr="0058070B" w:rsidRDefault="001A529B" w:rsidP="00CC0AE5">
            <w:pPr>
              <w:pStyle w:val="QPPTableTextBody"/>
            </w:pPr>
            <w:r>
              <w:t xml:space="preserve">Development </w:t>
            </w:r>
            <w:r w:rsidRPr="0058070B">
              <w:t>for a building which is not located on the front boundary, ensures the setback:</w:t>
            </w:r>
          </w:p>
          <w:p w14:paraId="28A22E0D" w14:textId="77777777" w:rsidR="001A529B" w:rsidRPr="001A529B" w:rsidRDefault="001A529B" w:rsidP="00914CBD">
            <w:pPr>
              <w:pStyle w:val="HGTableBullet2"/>
              <w:numPr>
                <w:ilvl w:val="0"/>
                <w:numId w:val="91"/>
              </w:numPr>
            </w:pPr>
            <w:r w:rsidRPr="002B1B27">
              <w:t xml:space="preserve">is open and accessible for pedestrians </w:t>
            </w:r>
            <w:r w:rsidRPr="001A529B">
              <w:t>along its entire length and width;</w:t>
            </w:r>
          </w:p>
          <w:p w14:paraId="70CD7BE4" w14:textId="77777777" w:rsidR="001A529B" w:rsidRPr="0058070B" w:rsidRDefault="001A529B" w:rsidP="00914CBD">
            <w:pPr>
              <w:pStyle w:val="HGTableBullet2"/>
            </w:pPr>
            <w:r w:rsidRPr="002B1B27">
              <w:t>is clear of columns and other obstructions;</w:t>
            </w:r>
          </w:p>
          <w:p w14:paraId="1616CB7F" w14:textId="77777777" w:rsidR="001A529B" w:rsidRPr="0058070B" w:rsidRDefault="001A529B" w:rsidP="00914CBD">
            <w:pPr>
              <w:pStyle w:val="HGTableBullet2"/>
            </w:pPr>
            <w:r w:rsidRPr="002B1B27">
              <w:t xml:space="preserve">has a pavement matching the gradient of the adjoining </w:t>
            </w:r>
            <w:r w:rsidRPr="0058070B">
              <w:t>pavement and connecting pedestrian areas on neighbouring sites;</w:t>
            </w:r>
          </w:p>
          <w:p w14:paraId="03898FBF" w14:textId="77777777" w:rsidR="001A529B" w:rsidRPr="0058070B" w:rsidRDefault="001A529B" w:rsidP="00914CBD">
            <w:pPr>
              <w:pStyle w:val="HGTableBullet2"/>
            </w:pPr>
            <w:r w:rsidRPr="002B1B27">
              <w:t xml:space="preserve">connects without any lip or step to adjoining </w:t>
            </w:r>
            <w:r w:rsidRPr="0058070B">
              <w:t>pavements or abutting pedestrian areas on neighbouring sites.</w:t>
            </w:r>
          </w:p>
          <w:p w14:paraId="4F5C463D" w14:textId="673BD410" w:rsidR="001A529B" w:rsidRDefault="001A529B" w:rsidP="00CC0AE5">
            <w:pPr>
              <w:pStyle w:val="QPPTableTextBody"/>
            </w:pPr>
            <w:r w:rsidRPr="002B1B27">
              <w:t>Refer to</w:t>
            </w:r>
            <w:r>
              <w:t xml:space="preserve"> </w:t>
            </w:r>
            <w:r w:rsidR="00B15895" w:rsidRPr="000B0326">
              <w:rPr>
                <w:rPrChange w:id="149" w:author="David Clark" w:date="2019-07-24T09:15:00Z">
                  <w:rPr/>
                </w:rPrChange>
              </w:rPr>
              <w:t xml:space="preserve">Figure </w:t>
            </w:r>
            <w:r w:rsidR="00A76B86" w:rsidRPr="000B0326">
              <w:rPr>
                <w:rPrChange w:id="150" w:author="David Clark" w:date="2019-07-24T09:15:00Z">
                  <w:rPr/>
                </w:rPrChange>
              </w:rPr>
              <w:t>k</w:t>
            </w:r>
            <w:r>
              <w:t>.</w:t>
            </w:r>
          </w:p>
        </w:tc>
      </w:tr>
      <w:tr w:rsidR="001A529B" w14:paraId="1C4C3D23" w14:textId="77777777" w:rsidTr="001A1A8E">
        <w:tc>
          <w:tcPr>
            <w:tcW w:w="4261" w:type="dxa"/>
            <w:vMerge/>
            <w:shd w:val="clear" w:color="auto" w:fill="auto"/>
          </w:tcPr>
          <w:p w14:paraId="5D1EA1D8" w14:textId="77777777" w:rsidR="001A529B" w:rsidRDefault="001A529B" w:rsidP="00451D46"/>
        </w:tc>
        <w:tc>
          <w:tcPr>
            <w:tcW w:w="4261" w:type="dxa"/>
            <w:shd w:val="clear" w:color="auto" w:fill="auto"/>
          </w:tcPr>
          <w:p w14:paraId="7B33D1ED" w14:textId="5E424214" w:rsidR="001A529B" w:rsidRPr="0058070B" w:rsidRDefault="002C1F04" w:rsidP="00CC0AE5">
            <w:pPr>
              <w:pStyle w:val="QPPTableTextBold"/>
            </w:pPr>
            <w:r>
              <w:t>AO3</w:t>
            </w:r>
            <w:r w:rsidR="003678B4">
              <w:t>9</w:t>
            </w:r>
            <w:r w:rsidR="001A529B" w:rsidRPr="0058070B">
              <w:t>.4</w:t>
            </w:r>
          </w:p>
          <w:p w14:paraId="0E0977F9" w14:textId="77777777" w:rsidR="001A529B" w:rsidRDefault="001A529B" w:rsidP="00CC0AE5">
            <w:pPr>
              <w:pStyle w:val="QPPTableTextBody"/>
            </w:pPr>
            <w:r>
              <w:t>Development for steps</w:t>
            </w:r>
            <w:r w:rsidRPr="002B1B27">
              <w:t>, escalators, ramps</w:t>
            </w:r>
            <w:r>
              <w:t xml:space="preserve"> or lifts is set back </w:t>
            </w:r>
            <w:r w:rsidRPr="002B1B27">
              <w:t xml:space="preserve">1.2m </w:t>
            </w:r>
            <w:r>
              <w:t xml:space="preserve">from the main building line </w:t>
            </w:r>
            <w:r w:rsidRPr="002B1B27">
              <w:t>to maximise pedestrian flow and safety and allow for adequate waiting space.</w:t>
            </w:r>
          </w:p>
        </w:tc>
      </w:tr>
      <w:tr w:rsidR="001A529B" w14:paraId="52C7A4EA" w14:textId="77777777" w:rsidTr="00E82DD3">
        <w:tc>
          <w:tcPr>
            <w:tcW w:w="4261" w:type="dxa"/>
            <w:shd w:val="clear" w:color="auto" w:fill="auto"/>
          </w:tcPr>
          <w:p w14:paraId="33D22B9A" w14:textId="3907B1DC" w:rsidR="001A529B" w:rsidRPr="004A5F10" w:rsidRDefault="002C1F04" w:rsidP="00CC0AE5">
            <w:pPr>
              <w:pStyle w:val="QPPTableTextBold"/>
            </w:pPr>
            <w:r>
              <w:t>PO</w:t>
            </w:r>
            <w:r w:rsidR="003678B4">
              <w:t>40</w:t>
            </w:r>
          </w:p>
          <w:p w14:paraId="20DF7C27" w14:textId="19D1C078" w:rsidR="001A529B" w:rsidRDefault="001A529B" w:rsidP="00CC0AE5">
            <w:pPr>
              <w:pStyle w:val="QPPTableTextBody"/>
            </w:pPr>
            <w:r>
              <w:t xml:space="preserve">Development </w:t>
            </w:r>
            <w:r w:rsidRPr="004A5F10">
              <w:t>for a building 8 storeys and over ensures that the design mitigates the impacts of ground-level wind acceleration on pedestrians and building occupants, considering the site context and neighbouring structures.</w:t>
            </w:r>
          </w:p>
        </w:tc>
        <w:tc>
          <w:tcPr>
            <w:tcW w:w="4261" w:type="dxa"/>
            <w:shd w:val="clear" w:color="auto" w:fill="auto"/>
          </w:tcPr>
          <w:p w14:paraId="38AAA967" w14:textId="41D7C1CA" w:rsidR="001A529B" w:rsidRPr="004A5F10" w:rsidRDefault="002C1F04" w:rsidP="00CC0AE5">
            <w:pPr>
              <w:pStyle w:val="QPPTableTextBold"/>
            </w:pPr>
            <w:r>
              <w:t>AO</w:t>
            </w:r>
            <w:r w:rsidR="003678B4">
              <w:t>40</w:t>
            </w:r>
          </w:p>
          <w:p w14:paraId="0631A7F8" w14:textId="77777777" w:rsidR="001A529B" w:rsidRPr="004A5F10" w:rsidRDefault="001A529B" w:rsidP="00CC0AE5">
            <w:pPr>
              <w:pStyle w:val="QPPTableTextBody"/>
            </w:pPr>
            <w:r>
              <w:t>Development provides wind mitigation for a building which is 8 storeys to 15 storeys that:</w:t>
            </w:r>
          </w:p>
          <w:p w14:paraId="3A057683" w14:textId="77777777" w:rsidR="001A529B" w:rsidRPr="001A529B" w:rsidRDefault="001A529B" w:rsidP="00914CBD">
            <w:pPr>
              <w:pStyle w:val="HGTableBullet2"/>
              <w:numPr>
                <w:ilvl w:val="0"/>
                <w:numId w:val="149"/>
              </w:numPr>
            </w:pPr>
            <w:r>
              <w:t>is in accord</w:t>
            </w:r>
            <w:r w:rsidR="00362E68">
              <w:t>ance</w:t>
            </w:r>
            <w:r>
              <w:t xml:space="preserve"> with a neighbourhood plan; </w:t>
            </w:r>
            <w:r w:rsidRPr="001A529B">
              <w:t>or</w:t>
            </w:r>
          </w:p>
          <w:p w14:paraId="7EA059E0" w14:textId="77777777" w:rsidR="001A529B" w:rsidRPr="004A5F10" w:rsidRDefault="001A529B" w:rsidP="00914CBD">
            <w:pPr>
              <w:pStyle w:val="HGTableBullet2"/>
            </w:pPr>
            <w:r>
              <w:t>if a neighbourhood plan does not specify any criteria</w:t>
            </w:r>
            <w:r w:rsidR="00FE3946">
              <w:t>,</w:t>
            </w:r>
            <w:r>
              <w:t xml:space="preserve"> </w:t>
            </w:r>
            <w:r w:rsidRPr="004A5F10">
              <w:t>uses at least 2 of the following strategies:</w:t>
            </w:r>
          </w:p>
          <w:p w14:paraId="68A4E1DB" w14:textId="77777777" w:rsidR="001A529B" w:rsidRPr="003B6169" w:rsidRDefault="001A529B" w:rsidP="00914CBD">
            <w:pPr>
              <w:pStyle w:val="HGTableBullet3"/>
              <w:numPr>
                <w:ilvl w:val="0"/>
                <w:numId w:val="145"/>
              </w:numPr>
            </w:pPr>
            <w:r w:rsidRPr="003B6169">
              <w:t>building orientation, plan shape, massing and facade articulation to avoid tall and wide facades that face prevailing winds;</w:t>
            </w:r>
          </w:p>
          <w:p w14:paraId="18797596" w14:textId="77777777" w:rsidR="001A529B" w:rsidRPr="003B6169" w:rsidRDefault="001A529B" w:rsidP="00914CBD">
            <w:pPr>
              <w:pStyle w:val="HGTableBullet3"/>
            </w:pPr>
            <w:r w:rsidRPr="003B6169">
              <w:t>a podium and tower building form with a tower set back at least 10m from all streets above the podium level to deflect wind downdrafts from penetrating to street level (but a podium is not suitable for c</w:t>
            </w:r>
            <w:r w:rsidR="00097B8A" w:rsidRPr="003B6169">
              <w:t>ommunal or private open space);</w:t>
            </w:r>
          </w:p>
          <w:p w14:paraId="06A0CBF8" w14:textId="77777777" w:rsidR="001A529B" w:rsidRPr="003B6169" w:rsidRDefault="001A529B" w:rsidP="00914CBD">
            <w:pPr>
              <w:pStyle w:val="HGTableBullet3"/>
            </w:pPr>
            <w:r w:rsidRPr="003B6169">
              <w:t xml:space="preserve">canopies and </w:t>
            </w:r>
            <w:r w:rsidR="00097B8A" w:rsidRPr="003B6169">
              <w:t>awnings to protect pedestrians;</w:t>
            </w:r>
          </w:p>
          <w:p w14:paraId="61BD9FB7" w14:textId="77777777" w:rsidR="001A529B" w:rsidRPr="003B6169" w:rsidRDefault="001A529B" w:rsidP="00914CBD">
            <w:pPr>
              <w:pStyle w:val="HGTableBullet3"/>
            </w:pPr>
            <w:r w:rsidRPr="003B6169">
              <w:t>trellis structures and a dense network of trees at ground or podium level.</w:t>
            </w:r>
          </w:p>
          <w:p w14:paraId="42A51948" w14:textId="77777777" w:rsidR="00362E68" w:rsidRPr="00362E68" w:rsidRDefault="001A529B" w:rsidP="00362E68">
            <w:pPr>
              <w:pStyle w:val="QPPEditorsNoteStyle1"/>
            </w:pPr>
            <w:r>
              <w:t>Note—This is demonstrated by submission of a wind impacts report from a suitably qualified professional.</w:t>
            </w:r>
          </w:p>
        </w:tc>
      </w:tr>
      <w:tr w:rsidR="00040586" w14:paraId="385ED2AB" w14:textId="77777777" w:rsidTr="001A1A8E">
        <w:tc>
          <w:tcPr>
            <w:tcW w:w="4261" w:type="dxa"/>
            <w:vMerge w:val="restart"/>
            <w:shd w:val="clear" w:color="auto" w:fill="auto"/>
          </w:tcPr>
          <w:p w14:paraId="500E82F8" w14:textId="5C38F43A" w:rsidR="00040586" w:rsidRPr="00451D46" w:rsidRDefault="002C1F04" w:rsidP="00CC0AE5">
            <w:pPr>
              <w:pStyle w:val="QPPTableTextBold"/>
            </w:pPr>
            <w:r>
              <w:t>PO4</w:t>
            </w:r>
            <w:r w:rsidR="003678B4">
              <w:t>1</w:t>
            </w:r>
          </w:p>
          <w:p w14:paraId="57C33564" w14:textId="77777777" w:rsidR="00040586" w:rsidRPr="00451D46" w:rsidRDefault="00040586" w:rsidP="00CC0AE5">
            <w:pPr>
              <w:pStyle w:val="QPPTableTextBody"/>
            </w:pPr>
            <w:r>
              <w:t xml:space="preserve">Development provides car </w:t>
            </w:r>
            <w:r w:rsidRPr="00451D46">
              <w:t>parking which:</w:t>
            </w:r>
          </w:p>
          <w:p w14:paraId="76E41A3C" w14:textId="6747ED0C" w:rsidR="00040586" w:rsidRPr="001A529B" w:rsidRDefault="00040586" w:rsidP="00914CBD">
            <w:pPr>
              <w:pStyle w:val="HGTableBullet2"/>
              <w:numPr>
                <w:ilvl w:val="0"/>
                <w:numId w:val="92"/>
              </w:numPr>
            </w:pPr>
            <w:r>
              <w:t xml:space="preserve">minimises the impact on the quality of adjoining streetscapes or public spaces or the </w:t>
            </w:r>
            <w:r w:rsidRPr="001A529B">
              <w:t>amenity of adjoining residents in terms of location, bulk, form and amenity impacts including noise, light or odours;</w:t>
            </w:r>
          </w:p>
          <w:p w14:paraId="27CF78FE" w14:textId="77777777" w:rsidR="00040586" w:rsidRPr="00451D46" w:rsidRDefault="00040586" w:rsidP="00914CBD">
            <w:pPr>
              <w:pStyle w:val="HGTableBullet2"/>
            </w:pPr>
            <w:r>
              <w:t>takes account of the following:</w:t>
            </w:r>
          </w:p>
          <w:p w14:paraId="5D61723A" w14:textId="77777777" w:rsidR="00040586" w:rsidRPr="003B6169" w:rsidRDefault="00040586" w:rsidP="00914CBD">
            <w:pPr>
              <w:pStyle w:val="HGTableBullet3"/>
              <w:numPr>
                <w:ilvl w:val="0"/>
                <w:numId w:val="94"/>
              </w:numPr>
            </w:pPr>
            <w:r w:rsidRPr="003B6169">
              <w:t>the location of active frontages and public spaces;</w:t>
            </w:r>
          </w:p>
          <w:p w14:paraId="7E67FF9F" w14:textId="77777777" w:rsidR="007E4E27" w:rsidRPr="003B6169" w:rsidRDefault="007E4E27" w:rsidP="00914CBD">
            <w:pPr>
              <w:pStyle w:val="HGTableBullet3"/>
            </w:pPr>
            <w:r w:rsidRPr="003B6169">
              <w:t>setback distances to mitigate impacts;</w:t>
            </w:r>
          </w:p>
          <w:p w14:paraId="76C66DD2" w14:textId="7546342A" w:rsidR="00040586" w:rsidRPr="003B6169" w:rsidRDefault="00040586" w:rsidP="00914CBD">
            <w:pPr>
              <w:pStyle w:val="HGTableBullet3"/>
            </w:pPr>
            <w:r w:rsidRPr="003B6169">
              <w:t>the proximity of dwelling houses or existing multiple dwellings on adjoining sites;</w:t>
            </w:r>
          </w:p>
          <w:p w14:paraId="35700342" w14:textId="77777777" w:rsidR="00040586" w:rsidRPr="003B6169" w:rsidRDefault="00040586" w:rsidP="00914CBD">
            <w:pPr>
              <w:pStyle w:val="HGTableBullet3"/>
            </w:pPr>
            <w:r w:rsidRPr="003B6169">
              <w:t>the scale and detail of any parking structure walls when viewed from the street and adjoining properties;</w:t>
            </w:r>
          </w:p>
          <w:p w14:paraId="2539B918" w14:textId="77777777" w:rsidR="00040586" w:rsidRPr="003B6169" w:rsidRDefault="00040586" w:rsidP="00914CBD">
            <w:pPr>
              <w:pStyle w:val="HGTableBullet3"/>
            </w:pPr>
            <w:r w:rsidRPr="003B6169">
              <w:t>the visual impact of open car parking and vehicle movement areas on the street and adjoining properties;</w:t>
            </w:r>
          </w:p>
          <w:p w14:paraId="327E9773" w14:textId="77777777" w:rsidR="00040586" w:rsidRPr="00451D46" w:rsidRDefault="00040586" w:rsidP="00914CBD">
            <w:pPr>
              <w:pStyle w:val="HGTableBullet3"/>
            </w:pPr>
            <w:r w:rsidRPr="003B6169">
              <w:t>convenient, safe and legible vehicle access and car parking for users.</w:t>
            </w:r>
          </w:p>
        </w:tc>
        <w:tc>
          <w:tcPr>
            <w:tcW w:w="4261" w:type="dxa"/>
            <w:shd w:val="clear" w:color="auto" w:fill="auto"/>
          </w:tcPr>
          <w:p w14:paraId="3D84E66D" w14:textId="5357E915" w:rsidR="00040586" w:rsidRPr="00451D46" w:rsidRDefault="002C1F04" w:rsidP="00CC0AE5">
            <w:pPr>
              <w:pStyle w:val="QPPTableTextBold"/>
            </w:pPr>
            <w:r>
              <w:t>AO4</w:t>
            </w:r>
            <w:r w:rsidR="003678B4">
              <w:t>1</w:t>
            </w:r>
            <w:r w:rsidR="00040586">
              <w:t>.1</w:t>
            </w:r>
          </w:p>
          <w:p w14:paraId="2E88C0A9" w14:textId="77777777" w:rsidR="00040586" w:rsidRPr="00451D46" w:rsidRDefault="00040586" w:rsidP="00CC0AE5">
            <w:pPr>
              <w:pStyle w:val="QPPTableTextBody"/>
            </w:pPr>
            <w:r>
              <w:t>Development provides car parking which is:</w:t>
            </w:r>
          </w:p>
          <w:p w14:paraId="4F53DDCC" w14:textId="77777777" w:rsidR="00040586" w:rsidRPr="001A529B" w:rsidRDefault="00040586" w:rsidP="00914CBD">
            <w:pPr>
              <w:pStyle w:val="HGTableBullet2"/>
              <w:numPr>
                <w:ilvl w:val="0"/>
                <w:numId w:val="93"/>
              </w:numPr>
            </w:pPr>
            <w:r>
              <w:t>not visible from the street, other public spaces or adjoining properties; or</w:t>
            </w:r>
          </w:p>
          <w:p w14:paraId="5F70C31C" w14:textId="77777777" w:rsidR="00040586" w:rsidRPr="00451D46" w:rsidRDefault="00040586" w:rsidP="00914CBD">
            <w:pPr>
              <w:pStyle w:val="HGTableBullet2"/>
            </w:pPr>
            <w:r>
              <w:t>located below ground or behind dwellings or active uses for the full street frontage;</w:t>
            </w:r>
          </w:p>
          <w:p w14:paraId="03F9E783" w14:textId="035B0CE5" w:rsidR="00040586" w:rsidRPr="00451D46" w:rsidRDefault="00040586" w:rsidP="00914CBD">
            <w:pPr>
              <w:pStyle w:val="HGTableBullet2"/>
            </w:pPr>
            <w:r>
              <w:t>set back from front, rear and side boundaries in compliance with a neighbourhood plan or if no neighbourhood plan applies or no requirements are specified in a neighbourhood plan, the requirements in</w:t>
            </w:r>
            <w:r w:rsidRPr="000B0326">
              <w:rPr>
                <w:rPrChange w:id="151" w:author="David Clark" w:date="2019-07-24T09:15:00Z">
                  <w:rPr/>
                </w:rPrChange>
              </w:rPr>
              <w:t xml:space="preserve"> Table 9.3.3.3.D</w:t>
            </w:r>
            <w:r>
              <w:t>.</w:t>
            </w:r>
          </w:p>
          <w:p w14:paraId="25333401" w14:textId="1758FBC1" w:rsidR="00040586" w:rsidRPr="00451D46" w:rsidRDefault="00040586" w:rsidP="00451D46">
            <w:pPr>
              <w:pStyle w:val="QPPEditorsNoteStyle1"/>
            </w:pPr>
            <w:r>
              <w:t xml:space="preserve">Note—Car parking which extends 1m above </w:t>
            </w:r>
            <w:r w:rsidRPr="00451D46">
              <w:t>ground level will be counted in the maximum height and will be subject to the relevant boundary setback requirements.</w:t>
            </w:r>
          </w:p>
        </w:tc>
      </w:tr>
      <w:tr w:rsidR="00040586" w14:paraId="448DED2E" w14:textId="77777777" w:rsidTr="001A1A8E">
        <w:tc>
          <w:tcPr>
            <w:tcW w:w="4261" w:type="dxa"/>
            <w:vMerge/>
            <w:shd w:val="clear" w:color="auto" w:fill="auto"/>
          </w:tcPr>
          <w:p w14:paraId="28C4CED4" w14:textId="77777777" w:rsidR="00040586" w:rsidRDefault="00040586" w:rsidP="00451D46"/>
        </w:tc>
        <w:tc>
          <w:tcPr>
            <w:tcW w:w="4261" w:type="dxa"/>
            <w:shd w:val="clear" w:color="auto" w:fill="auto"/>
          </w:tcPr>
          <w:p w14:paraId="213F534A" w14:textId="751DEB14" w:rsidR="00040586" w:rsidRPr="00451D46" w:rsidRDefault="002C1F04" w:rsidP="00CC0AE5">
            <w:pPr>
              <w:pStyle w:val="QPPTableTextBold"/>
            </w:pPr>
            <w:r>
              <w:t>AO4</w:t>
            </w:r>
            <w:r w:rsidR="003678B4">
              <w:t>1</w:t>
            </w:r>
            <w:r w:rsidR="00040586">
              <w:t>.2</w:t>
            </w:r>
          </w:p>
          <w:p w14:paraId="156B012C" w14:textId="73195C3D" w:rsidR="00040586" w:rsidRPr="00451D46" w:rsidRDefault="00040586" w:rsidP="00CC0AE5">
            <w:pPr>
              <w:pStyle w:val="QPPTableTextBody"/>
            </w:pPr>
            <w:r>
              <w:t xml:space="preserve">Development does not provide a </w:t>
            </w:r>
            <w:r w:rsidRPr="00451D46">
              <w:t>basement parking structure which:</w:t>
            </w:r>
          </w:p>
          <w:p w14:paraId="4518ACCE" w14:textId="77777777" w:rsidR="00040586" w:rsidRPr="001A529B" w:rsidRDefault="00040586" w:rsidP="00914CBD">
            <w:pPr>
              <w:pStyle w:val="HGTableBullet2"/>
              <w:numPr>
                <w:ilvl w:val="0"/>
                <w:numId w:val="95"/>
              </w:numPr>
            </w:pPr>
            <w:r>
              <w:t>extends above ground level for</w:t>
            </w:r>
            <w:r w:rsidR="00097B8A">
              <w:t>ward of the main building line;</w:t>
            </w:r>
          </w:p>
          <w:p w14:paraId="5EAA4109" w14:textId="77777777" w:rsidR="00040586" w:rsidRPr="00451D46" w:rsidRDefault="00040586" w:rsidP="00914CBD">
            <w:pPr>
              <w:pStyle w:val="HGTableBullet2"/>
            </w:pPr>
            <w:r>
              <w:t>impacts on connections between the public footpath or space and the development.</w:t>
            </w:r>
          </w:p>
        </w:tc>
      </w:tr>
      <w:tr w:rsidR="00040586" w14:paraId="5D5A8F97" w14:textId="77777777" w:rsidTr="001A1A8E">
        <w:tc>
          <w:tcPr>
            <w:tcW w:w="4261" w:type="dxa"/>
            <w:vMerge/>
            <w:shd w:val="clear" w:color="auto" w:fill="auto"/>
          </w:tcPr>
          <w:p w14:paraId="13D0E1AB" w14:textId="77777777" w:rsidR="00040586" w:rsidRDefault="00040586" w:rsidP="00451D46"/>
        </w:tc>
        <w:tc>
          <w:tcPr>
            <w:tcW w:w="4261" w:type="dxa"/>
            <w:shd w:val="clear" w:color="auto" w:fill="auto"/>
          </w:tcPr>
          <w:p w14:paraId="4F6E1C6F" w14:textId="2B5C5467" w:rsidR="00040586" w:rsidRPr="00451D46" w:rsidRDefault="002C1F04" w:rsidP="00CC0AE5">
            <w:pPr>
              <w:pStyle w:val="QPPTableTextBold"/>
            </w:pPr>
            <w:r>
              <w:t>AO4</w:t>
            </w:r>
            <w:r w:rsidR="003678B4">
              <w:t>1</w:t>
            </w:r>
            <w:r w:rsidR="00040586">
              <w:t>.3</w:t>
            </w:r>
          </w:p>
          <w:p w14:paraId="4E45BAD2" w14:textId="77777777" w:rsidR="00040586" w:rsidRPr="00451D46" w:rsidRDefault="00040586" w:rsidP="00CC0AE5">
            <w:pPr>
              <w:pStyle w:val="QPPTableTextBody"/>
            </w:pPr>
            <w:r>
              <w:t>Development only provides car parking located above ground if:</w:t>
            </w:r>
          </w:p>
          <w:p w14:paraId="641CE4BA" w14:textId="77777777" w:rsidR="00040586" w:rsidRPr="001A529B" w:rsidRDefault="00040586" w:rsidP="00914CBD">
            <w:pPr>
              <w:pStyle w:val="HGTableBullet2"/>
              <w:numPr>
                <w:ilvl w:val="0"/>
                <w:numId w:val="96"/>
              </w:numPr>
            </w:pPr>
            <w:r>
              <w:t>it is fully integrated within the</w:t>
            </w:r>
            <w:r w:rsidRPr="001A529B">
              <w:t xml:space="preserve"> building design and is sleeved by development t</w:t>
            </w:r>
            <w:r w:rsidR="00097B8A">
              <w:t>o required active frontages; or</w:t>
            </w:r>
          </w:p>
          <w:p w14:paraId="437F96A0" w14:textId="77777777" w:rsidR="00040586" w:rsidRPr="00451D46" w:rsidRDefault="00040586" w:rsidP="00914CBD">
            <w:pPr>
              <w:pStyle w:val="HGTableBullet2"/>
            </w:pPr>
            <w:r>
              <w:t>it offers short-term car parking for customer, visitors or service providers, that is a portion of the total required car parking, and does not impact on active frontage requirements; or</w:t>
            </w:r>
          </w:p>
          <w:p w14:paraId="10C256EA" w14:textId="77777777" w:rsidR="00040586" w:rsidRPr="00451D46" w:rsidRDefault="00040586" w:rsidP="00914CBD">
            <w:pPr>
              <w:pStyle w:val="HGTableBullet2"/>
            </w:pPr>
            <w:r>
              <w:t>it is located to the side or rear of the site away from the primary street or active frontage.</w:t>
            </w:r>
          </w:p>
          <w:p w14:paraId="0A8CF9DF" w14:textId="7613FFCF" w:rsidR="00040586" w:rsidRPr="00451D46" w:rsidRDefault="00040586" w:rsidP="00CC0AE5">
            <w:pPr>
              <w:pStyle w:val="QPPTableTextBody"/>
            </w:pPr>
            <w:r>
              <w:t xml:space="preserve">Refer to </w:t>
            </w:r>
            <w:r w:rsidRPr="000B0326">
              <w:rPr>
                <w:rPrChange w:id="152" w:author="David Clark" w:date="2019-07-24T09:15:00Z">
                  <w:rPr/>
                </w:rPrChange>
              </w:rPr>
              <w:t>Figure e</w:t>
            </w:r>
            <w:r w:rsidRPr="00451D46">
              <w:t>.</w:t>
            </w:r>
          </w:p>
        </w:tc>
      </w:tr>
      <w:tr w:rsidR="00040586" w14:paraId="4F6F9375" w14:textId="77777777" w:rsidTr="001A1A8E">
        <w:tc>
          <w:tcPr>
            <w:tcW w:w="4261" w:type="dxa"/>
            <w:vMerge/>
            <w:shd w:val="clear" w:color="auto" w:fill="auto"/>
          </w:tcPr>
          <w:p w14:paraId="76437ACE" w14:textId="77777777" w:rsidR="00040586" w:rsidRDefault="00040586" w:rsidP="00451D46"/>
        </w:tc>
        <w:tc>
          <w:tcPr>
            <w:tcW w:w="4261" w:type="dxa"/>
            <w:shd w:val="clear" w:color="auto" w:fill="auto"/>
          </w:tcPr>
          <w:p w14:paraId="15CB20B5" w14:textId="4440F94E" w:rsidR="00040586" w:rsidRPr="00451D46" w:rsidRDefault="002C1F04" w:rsidP="00CC0AE5">
            <w:pPr>
              <w:pStyle w:val="QPPTableTextBold"/>
            </w:pPr>
            <w:r>
              <w:t>AO4</w:t>
            </w:r>
            <w:r w:rsidR="003678B4">
              <w:t>1</w:t>
            </w:r>
            <w:r w:rsidR="00040586">
              <w:t>.4</w:t>
            </w:r>
          </w:p>
          <w:p w14:paraId="2CB27A93" w14:textId="77777777" w:rsidR="00040586" w:rsidRPr="00451D46" w:rsidRDefault="00040586" w:rsidP="00CC0AE5">
            <w:pPr>
              <w:pStyle w:val="QPPTableTextBody"/>
            </w:pPr>
            <w:r>
              <w:t>Development for a multistorey or podium car park:</w:t>
            </w:r>
          </w:p>
          <w:p w14:paraId="5615236E" w14:textId="77777777" w:rsidR="00040586" w:rsidRPr="001A529B" w:rsidRDefault="00040586" w:rsidP="00914CBD">
            <w:pPr>
              <w:pStyle w:val="HGTableBullet2"/>
              <w:numPr>
                <w:ilvl w:val="0"/>
                <w:numId w:val="97"/>
              </w:numPr>
            </w:pPr>
            <w:r>
              <w:t xml:space="preserve">is not located on the </w:t>
            </w:r>
            <w:r w:rsidRPr="001A529B">
              <w:t>street frontage and is behind smaller uses to create an active frontage and avoid long blank walls particularly adjacent to a primary entrance from a key pedestrian connection; or</w:t>
            </w:r>
          </w:p>
          <w:p w14:paraId="03FD1E7D" w14:textId="77777777" w:rsidR="00040586" w:rsidRPr="00451D46" w:rsidRDefault="00040586" w:rsidP="00914CBD">
            <w:pPr>
              <w:pStyle w:val="HGTableBullet2"/>
            </w:pPr>
            <w:r>
              <w:t>includes building facade details that extend to disg</w:t>
            </w:r>
            <w:r w:rsidR="00097B8A">
              <w:t>uise the car parking floors; or</w:t>
            </w:r>
          </w:p>
          <w:p w14:paraId="208747A0" w14:textId="77777777" w:rsidR="00040586" w:rsidRPr="00451D46" w:rsidRDefault="00040586" w:rsidP="00914CBD">
            <w:pPr>
              <w:pStyle w:val="HGTableBullet2"/>
            </w:pPr>
            <w:r>
              <w:t>is screened to become a visually interesting structure.</w:t>
            </w:r>
          </w:p>
          <w:p w14:paraId="00D39108" w14:textId="3C4CEF0F" w:rsidR="00040586" w:rsidRPr="00451D46" w:rsidRDefault="00040586" w:rsidP="00CC0AE5">
            <w:pPr>
              <w:pStyle w:val="QPPTableTextBody"/>
            </w:pPr>
            <w:r>
              <w:t xml:space="preserve">Refer to </w:t>
            </w:r>
            <w:r w:rsidRPr="000B0326">
              <w:rPr>
                <w:rPrChange w:id="153" w:author="David Clark" w:date="2019-07-24T09:15:00Z">
                  <w:rPr/>
                </w:rPrChange>
              </w:rPr>
              <w:t>Figure f</w:t>
            </w:r>
            <w:r w:rsidRPr="00451D46">
              <w:t>.</w:t>
            </w:r>
          </w:p>
        </w:tc>
      </w:tr>
      <w:tr w:rsidR="00040586" w14:paraId="4A66E27D" w14:textId="77777777" w:rsidTr="001A1A8E">
        <w:tc>
          <w:tcPr>
            <w:tcW w:w="4261" w:type="dxa"/>
            <w:vMerge/>
            <w:shd w:val="clear" w:color="auto" w:fill="auto"/>
          </w:tcPr>
          <w:p w14:paraId="0678C826" w14:textId="77777777" w:rsidR="00040586" w:rsidRDefault="00040586" w:rsidP="00451D46"/>
        </w:tc>
        <w:tc>
          <w:tcPr>
            <w:tcW w:w="4261" w:type="dxa"/>
            <w:shd w:val="clear" w:color="auto" w:fill="auto"/>
          </w:tcPr>
          <w:p w14:paraId="62A3142C" w14:textId="08DEDFE9" w:rsidR="00040586" w:rsidRPr="00040586" w:rsidRDefault="002C1F04" w:rsidP="00CC0AE5">
            <w:pPr>
              <w:pStyle w:val="QPPTableTextBold"/>
            </w:pPr>
            <w:r w:rsidRPr="00040586">
              <w:t>AO</w:t>
            </w:r>
            <w:r>
              <w:t>4</w:t>
            </w:r>
            <w:r w:rsidR="003678B4">
              <w:t>1</w:t>
            </w:r>
            <w:r w:rsidR="00040586" w:rsidRPr="00040586">
              <w:t>.5</w:t>
            </w:r>
          </w:p>
          <w:p w14:paraId="2549C8EF" w14:textId="77777777" w:rsidR="00040586" w:rsidRPr="00040586" w:rsidRDefault="00040586" w:rsidP="00CC0AE5">
            <w:pPr>
              <w:pStyle w:val="QPPTableTextBody"/>
            </w:pPr>
            <w:r w:rsidRPr="00040586">
              <w:t>Development ensures that visitor or customer car parking is:</w:t>
            </w:r>
          </w:p>
          <w:p w14:paraId="1AAE3059" w14:textId="77777777" w:rsidR="00040586" w:rsidRPr="00040586" w:rsidRDefault="00040586" w:rsidP="00914CBD">
            <w:pPr>
              <w:pStyle w:val="HGTableBullet2"/>
              <w:numPr>
                <w:ilvl w:val="0"/>
                <w:numId w:val="98"/>
              </w:numPr>
            </w:pPr>
            <w:r w:rsidRPr="00040586">
              <w:t>clearly signposted;</w:t>
            </w:r>
          </w:p>
          <w:p w14:paraId="278190AA" w14:textId="77777777" w:rsidR="00040586" w:rsidRPr="00040586" w:rsidRDefault="00040586" w:rsidP="00914CBD">
            <w:pPr>
              <w:pStyle w:val="HGTableBullet2"/>
            </w:pPr>
            <w:r w:rsidRPr="00040586">
              <w:t>lit at night;</w:t>
            </w:r>
          </w:p>
          <w:p w14:paraId="3097846E" w14:textId="77777777" w:rsidR="00040586" w:rsidRPr="00040586" w:rsidRDefault="00040586" w:rsidP="00914CBD">
            <w:pPr>
              <w:pStyle w:val="HGTableBullet2"/>
            </w:pPr>
            <w:r w:rsidRPr="00040586">
              <w:t>not loc</w:t>
            </w:r>
            <w:r w:rsidR="003A782B">
              <w:t>ated behind a security barrier.</w:t>
            </w:r>
          </w:p>
          <w:p w14:paraId="3FC02C0E" w14:textId="24389824" w:rsidR="00040586" w:rsidRDefault="00040586" w:rsidP="00A73B24">
            <w:pPr>
              <w:pStyle w:val="QPPEditorsNoteStyle1"/>
            </w:pPr>
            <w:r w:rsidRPr="00040586">
              <w:t xml:space="preserve">Note—The detailed design is in accordance with the </w:t>
            </w:r>
            <w:r w:rsidRPr="000B0326">
              <w:rPr>
                <w:rPrChange w:id="154" w:author="David Clark" w:date="2019-07-24T09:15:00Z">
                  <w:rPr/>
                </w:rPrChange>
              </w:rPr>
              <w:t xml:space="preserve">Transport, access, </w:t>
            </w:r>
            <w:r w:rsidR="00A93E12" w:rsidRPr="000B0326">
              <w:rPr>
                <w:rPrChange w:id="155" w:author="David Clark" w:date="2019-07-24T09:15:00Z">
                  <w:rPr/>
                </w:rPrChange>
              </w:rPr>
              <w:t xml:space="preserve">parking and </w:t>
            </w:r>
            <w:r w:rsidRPr="000B0326">
              <w:rPr>
                <w:rPrChange w:id="156" w:author="David Clark" w:date="2019-07-24T09:15:00Z">
                  <w:rPr/>
                </w:rPrChange>
              </w:rPr>
              <w:t>servicing code and planning scheme policy</w:t>
            </w:r>
            <w:r w:rsidRPr="00040586">
              <w:t>.</w:t>
            </w:r>
          </w:p>
        </w:tc>
      </w:tr>
      <w:tr w:rsidR="001A529B" w:rsidRPr="00554A16" w14:paraId="7772C8AF" w14:textId="77777777" w:rsidTr="00E82DD3">
        <w:tc>
          <w:tcPr>
            <w:tcW w:w="4261" w:type="dxa"/>
            <w:vMerge w:val="restart"/>
            <w:shd w:val="clear" w:color="auto" w:fill="auto"/>
          </w:tcPr>
          <w:p w14:paraId="680BA13C" w14:textId="30F039F9" w:rsidR="001A529B" w:rsidRPr="00581D7D" w:rsidRDefault="00A674AC" w:rsidP="00CC0AE5">
            <w:pPr>
              <w:pStyle w:val="QPPTableTextBold"/>
            </w:pPr>
            <w:r>
              <w:t>PO4</w:t>
            </w:r>
            <w:r w:rsidR="003678B4">
              <w:t>2</w:t>
            </w:r>
          </w:p>
          <w:p w14:paraId="2135741C" w14:textId="77777777" w:rsidR="001A529B" w:rsidRPr="00581D7D" w:rsidRDefault="001A529B" w:rsidP="00CC0AE5">
            <w:pPr>
              <w:pStyle w:val="QPPTableTextBody"/>
            </w:pPr>
            <w:r>
              <w:t>Development f</w:t>
            </w:r>
            <w:r w:rsidRPr="00581D7D">
              <w:t>or a publicly accessible plaza, arcade and pathway provided as part of development is easily accessed, attractive and supports personal safety.</w:t>
            </w:r>
          </w:p>
          <w:p w14:paraId="1AB40C93" w14:textId="44D47C41" w:rsidR="001A529B" w:rsidRPr="00581D7D" w:rsidRDefault="001A529B" w:rsidP="00CC0AE5">
            <w:pPr>
              <w:pStyle w:val="QPPTableTextBody"/>
            </w:pPr>
            <w:r>
              <w:t xml:space="preserve">Refer to </w:t>
            </w:r>
            <w:r w:rsidR="00B15895" w:rsidRPr="000B0326">
              <w:rPr>
                <w:rPrChange w:id="157" w:author="David Clark" w:date="2019-07-24T09:15:00Z">
                  <w:rPr/>
                </w:rPrChange>
              </w:rPr>
              <w:t xml:space="preserve">Figure </w:t>
            </w:r>
            <w:r w:rsidR="00A76B86" w:rsidRPr="000B0326">
              <w:rPr>
                <w:rPrChange w:id="158" w:author="David Clark" w:date="2019-07-24T09:15:00Z">
                  <w:rPr/>
                </w:rPrChange>
              </w:rPr>
              <w:t>i</w:t>
            </w:r>
            <w:r w:rsidRPr="00581D7D">
              <w:t>.</w:t>
            </w:r>
          </w:p>
        </w:tc>
        <w:tc>
          <w:tcPr>
            <w:tcW w:w="4261" w:type="dxa"/>
            <w:shd w:val="clear" w:color="auto" w:fill="auto"/>
          </w:tcPr>
          <w:p w14:paraId="085311F0" w14:textId="760F151F" w:rsidR="001A529B" w:rsidRPr="00581D7D" w:rsidRDefault="00A674AC" w:rsidP="00CC0AE5">
            <w:pPr>
              <w:pStyle w:val="QPPTableTextBold"/>
            </w:pPr>
            <w:r>
              <w:t>AO4</w:t>
            </w:r>
            <w:r w:rsidR="003678B4">
              <w:t>2</w:t>
            </w:r>
            <w:r w:rsidR="001A529B" w:rsidRPr="00581D7D">
              <w:t>.1</w:t>
            </w:r>
          </w:p>
          <w:p w14:paraId="75E3CFF1" w14:textId="77777777" w:rsidR="001A529B" w:rsidRPr="00581D7D" w:rsidRDefault="001A529B" w:rsidP="00CC0AE5">
            <w:pPr>
              <w:pStyle w:val="QPPTableTextBody"/>
            </w:pPr>
            <w:r>
              <w:t xml:space="preserve">Development </w:t>
            </w:r>
            <w:r w:rsidRPr="00581D7D">
              <w:t>provides for pedestrian and cyclist movement adjoining and through a site at street level or at-grade.</w:t>
            </w:r>
          </w:p>
          <w:p w14:paraId="3FAD53C0" w14:textId="77777777" w:rsidR="001A529B" w:rsidRPr="00581D7D" w:rsidRDefault="001A529B" w:rsidP="008D1F78">
            <w:pPr>
              <w:pStyle w:val="QPPEditorsNoteStyle1"/>
            </w:pPr>
            <w:r>
              <w:t>Note—</w:t>
            </w:r>
            <w:r w:rsidRPr="00581D7D">
              <w:t xml:space="preserve">Grade-separated pedestrian movement systems, such as an overhead bridge or underpass, </w:t>
            </w:r>
            <w:r w:rsidR="008D1F78">
              <w:t xml:space="preserve">are </w:t>
            </w:r>
            <w:r w:rsidRPr="00581D7D">
              <w:t>avoided because they are less attractive and safe for users.</w:t>
            </w:r>
          </w:p>
        </w:tc>
      </w:tr>
      <w:tr w:rsidR="001A529B" w:rsidRPr="00554A16" w14:paraId="1B5FAFED" w14:textId="77777777" w:rsidTr="00E82DD3">
        <w:tc>
          <w:tcPr>
            <w:tcW w:w="4261" w:type="dxa"/>
            <w:vMerge/>
            <w:shd w:val="clear" w:color="auto" w:fill="auto"/>
          </w:tcPr>
          <w:p w14:paraId="0989DCE9" w14:textId="77777777" w:rsidR="001A529B" w:rsidRDefault="001A529B" w:rsidP="00CC0AE5">
            <w:pPr>
              <w:pStyle w:val="QPPTableTextBold"/>
            </w:pPr>
          </w:p>
        </w:tc>
        <w:tc>
          <w:tcPr>
            <w:tcW w:w="4261" w:type="dxa"/>
            <w:shd w:val="clear" w:color="auto" w:fill="auto"/>
          </w:tcPr>
          <w:p w14:paraId="08EC8986" w14:textId="3F8D3447" w:rsidR="001A529B" w:rsidRPr="00581D7D" w:rsidRDefault="00A674AC" w:rsidP="00CC0AE5">
            <w:pPr>
              <w:pStyle w:val="QPPTableTextBold"/>
            </w:pPr>
            <w:r>
              <w:t>AO4</w:t>
            </w:r>
            <w:r w:rsidR="003678B4">
              <w:t>2</w:t>
            </w:r>
            <w:r w:rsidR="001A529B" w:rsidRPr="00581D7D">
              <w:t>.2</w:t>
            </w:r>
          </w:p>
          <w:p w14:paraId="756499F7" w14:textId="77777777" w:rsidR="001A529B" w:rsidRPr="00581D7D" w:rsidRDefault="001A529B" w:rsidP="00CC0AE5">
            <w:pPr>
              <w:pStyle w:val="QPPTableTextBody"/>
            </w:pPr>
            <w:r>
              <w:t xml:space="preserve">Development </w:t>
            </w:r>
            <w:r w:rsidRPr="00581D7D">
              <w:t>for a plaza, arcade, pathway and other external area in the site which is intended for public access at night complies with:</w:t>
            </w:r>
          </w:p>
          <w:p w14:paraId="2F739317" w14:textId="38D9C4F0" w:rsidR="002847B3" w:rsidRPr="002847B3" w:rsidRDefault="002847B3" w:rsidP="00914CBD">
            <w:pPr>
              <w:pStyle w:val="HGTableBullet2"/>
              <w:numPr>
                <w:ilvl w:val="0"/>
                <w:numId w:val="159"/>
              </w:numPr>
            </w:pPr>
            <w:r w:rsidRPr="000B0326">
              <w:rPr>
                <w:rPrChange w:id="159" w:author="David Clark" w:date="2019-07-24T09:15:00Z">
                  <w:rPr/>
                </w:rPrChange>
              </w:rPr>
              <w:t>AS/NZS 1158.3.1:2005 Lighting for roads and public spaces Category P3</w:t>
            </w:r>
            <w:r w:rsidRPr="002847B3">
              <w:t>;</w:t>
            </w:r>
          </w:p>
          <w:p w14:paraId="7FDEA4A8" w14:textId="5DB2C3E8" w:rsidR="001A529B" w:rsidRPr="00581D7D" w:rsidRDefault="002847B3" w:rsidP="00914CBD">
            <w:pPr>
              <w:pStyle w:val="HGTableBullet2"/>
            </w:pPr>
            <w:r w:rsidRPr="000B0326">
              <w:rPr>
                <w:rPrChange w:id="160" w:author="David Clark" w:date="2019-07-24T09:15:00Z">
                  <w:rPr/>
                </w:rPrChange>
              </w:rPr>
              <w:t>AS 4282-1997 Control of the obtrusive effects of outdoor lighting</w:t>
            </w:r>
            <w:r w:rsidRPr="002847B3">
              <w:t>.</w:t>
            </w:r>
          </w:p>
        </w:tc>
      </w:tr>
      <w:tr w:rsidR="001A529B" w:rsidRPr="00554A16" w14:paraId="53F90881" w14:textId="77777777" w:rsidTr="00E82DD3">
        <w:tc>
          <w:tcPr>
            <w:tcW w:w="4261" w:type="dxa"/>
            <w:vMerge w:val="restart"/>
            <w:shd w:val="clear" w:color="auto" w:fill="auto"/>
          </w:tcPr>
          <w:p w14:paraId="40ECEA58" w14:textId="353BABD1" w:rsidR="001A529B" w:rsidRPr="00581D7D" w:rsidRDefault="00A674AC" w:rsidP="00CC0AE5">
            <w:pPr>
              <w:pStyle w:val="QPPTableTextBold"/>
            </w:pPr>
            <w:r>
              <w:t>PO4</w:t>
            </w:r>
            <w:r w:rsidR="0074310A">
              <w:t>3</w:t>
            </w:r>
          </w:p>
          <w:p w14:paraId="5BE7043D" w14:textId="77777777" w:rsidR="001A529B" w:rsidRPr="00581D7D" w:rsidRDefault="001A529B" w:rsidP="00CC0AE5">
            <w:pPr>
              <w:pStyle w:val="QPPTableTextBody"/>
            </w:pPr>
            <w:r>
              <w:t>Development f</w:t>
            </w:r>
            <w:r w:rsidR="00AD1BA5">
              <w:t>or a plaza:</w:t>
            </w:r>
          </w:p>
          <w:p w14:paraId="489A82EF" w14:textId="77777777" w:rsidR="001A529B" w:rsidRPr="001A529B" w:rsidRDefault="001A529B" w:rsidP="00914CBD">
            <w:pPr>
              <w:pStyle w:val="HGTableBullet2"/>
              <w:numPr>
                <w:ilvl w:val="0"/>
                <w:numId w:val="99"/>
              </w:numPr>
            </w:pPr>
            <w:r w:rsidRPr="001C0452">
              <w:t>promote</w:t>
            </w:r>
            <w:r w:rsidRPr="001A529B">
              <w:t>s p</w:t>
            </w:r>
            <w:r w:rsidR="00AD1BA5">
              <w:t>edestrian and cyclist movement;</w:t>
            </w:r>
          </w:p>
          <w:p w14:paraId="6A9DDE71" w14:textId="77777777" w:rsidR="001A529B" w:rsidRPr="00581D7D" w:rsidRDefault="001A529B" w:rsidP="00914CBD">
            <w:pPr>
              <w:pStyle w:val="HGTableBullet2"/>
            </w:pPr>
            <w:r w:rsidRPr="00491066">
              <w:t xml:space="preserve">links with transport </w:t>
            </w:r>
            <w:r w:rsidR="00AD1BA5">
              <w:t>interchanges;</w:t>
            </w:r>
          </w:p>
          <w:p w14:paraId="456B8A2A" w14:textId="77777777" w:rsidR="001A529B" w:rsidRPr="00581D7D" w:rsidRDefault="001A529B" w:rsidP="00914CBD">
            <w:pPr>
              <w:pStyle w:val="HGTableBullet2"/>
            </w:pPr>
            <w:r w:rsidRPr="00491066">
              <w:t xml:space="preserve">provides </w:t>
            </w:r>
            <w:r w:rsidRPr="00581D7D">
              <w:t>opportunities for the flexible use of the space by the community;</w:t>
            </w:r>
          </w:p>
          <w:p w14:paraId="49A0436D" w14:textId="77777777" w:rsidR="001A529B" w:rsidRDefault="001A529B" w:rsidP="00914CBD">
            <w:pPr>
              <w:pStyle w:val="HGTableBullet2"/>
            </w:pPr>
            <w:r>
              <w:t xml:space="preserve">provides an edge which </w:t>
            </w:r>
            <w:r w:rsidRPr="00581D7D">
              <w:t>contributes to the plaza’s character and activation.</w:t>
            </w:r>
          </w:p>
        </w:tc>
        <w:tc>
          <w:tcPr>
            <w:tcW w:w="4261" w:type="dxa"/>
            <w:shd w:val="clear" w:color="auto" w:fill="auto"/>
          </w:tcPr>
          <w:p w14:paraId="24478218" w14:textId="2A156AF6" w:rsidR="001A529B" w:rsidRPr="00581D7D" w:rsidRDefault="00A674AC" w:rsidP="00CC0AE5">
            <w:pPr>
              <w:pStyle w:val="QPPTableTextBold"/>
            </w:pPr>
            <w:r>
              <w:t>AO4</w:t>
            </w:r>
            <w:r w:rsidR="0074310A">
              <w:t>3</w:t>
            </w:r>
            <w:r w:rsidR="001A529B" w:rsidRPr="00581D7D">
              <w:t>.1</w:t>
            </w:r>
          </w:p>
          <w:p w14:paraId="66568FDC" w14:textId="77777777" w:rsidR="001A529B" w:rsidRPr="00581D7D" w:rsidRDefault="001A529B" w:rsidP="00CC0AE5">
            <w:pPr>
              <w:pStyle w:val="QPPTableTextBody"/>
            </w:pPr>
            <w:r>
              <w:t xml:space="preserve">Development </w:t>
            </w:r>
            <w:r w:rsidRPr="00581D7D">
              <w:t xml:space="preserve">for a plaza identified in a neighbourhood plan, approved centre concept </w:t>
            </w:r>
            <w:r w:rsidR="007A19C6">
              <w:t>plan,</w:t>
            </w:r>
            <w:r w:rsidRPr="00581D7D">
              <w:t xml:space="preserve"> structure plan or </w:t>
            </w:r>
            <w:r w:rsidR="007A19C6">
              <w:t>where proposed as a part of development</w:t>
            </w:r>
            <w:r w:rsidR="00097B8A">
              <w:t>:</w:t>
            </w:r>
          </w:p>
          <w:p w14:paraId="21D9CD28" w14:textId="77777777" w:rsidR="001A529B" w:rsidRPr="001A529B" w:rsidRDefault="001A529B" w:rsidP="00914CBD">
            <w:pPr>
              <w:pStyle w:val="HGTableBullet2"/>
              <w:numPr>
                <w:ilvl w:val="0"/>
                <w:numId w:val="100"/>
              </w:numPr>
            </w:pPr>
            <w:r>
              <w:t xml:space="preserve">is </w:t>
            </w:r>
            <w:r w:rsidRPr="001A529B">
              <w:t>provided in the location identified;</w:t>
            </w:r>
          </w:p>
          <w:p w14:paraId="3BA03007" w14:textId="77777777" w:rsidR="001A529B" w:rsidRPr="00581D7D" w:rsidRDefault="001A529B" w:rsidP="00914CBD">
            <w:pPr>
              <w:pStyle w:val="HGTableBullet2"/>
            </w:pPr>
            <w:r>
              <w:t>is of a regular shape and has</w:t>
            </w:r>
            <w:r w:rsidRPr="00581D7D">
              <w:t xml:space="preserve"> a min</w:t>
            </w:r>
            <w:r w:rsidR="00323DB8">
              <w:t>imum frontage to a road of 10m;</w:t>
            </w:r>
          </w:p>
          <w:p w14:paraId="0B5F54BD" w14:textId="77777777" w:rsidR="001A529B" w:rsidRPr="00581D7D" w:rsidRDefault="001A529B" w:rsidP="00914CBD">
            <w:pPr>
              <w:pStyle w:val="HGTableBullet2"/>
            </w:pPr>
            <w:r w:rsidRPr="005C23CF">
              <w:t>ha</w:t>
            </w:r>
            <w:r w:rsidRPr="00581D7D">
              <w:t>s a minimum size of 400m</w:t>
            </w:r>
            <w:r w:rsidRPr="00A73B24">
              <w:rPr>
                <w:rStyle w:val="QPPSuperscriptChar"/>
              </w:rPr>
              <w:t>2</w:t>
            </w:r>
            <w:r w:rsidR="00AD1BA5">
              <w:t>;</w:t>
            </w:r>
          </w:p>
          <w:p w14:paraId="6342821E" w14:textId="77777777" w:rsidR="001A529B" w:rsidRPr="00581D7D" w:rsidRDefault="001A529B" w:rsidP="00914CBD">
            <w:pPr>
              <w:pStyle w:val="HGTableBullet2"/>
            </w:pPr>
            <w:r>
              <w:t xml:space="preserve">is </w:t>
            </w:r>
            <w:r w:rsidRPr="00581D7D">
              <w:t>integrate</w:t>
            </w:r>
            <w:r w:rsidR="00AD1BA5">
              <w:t>d with surrounding development;</w:t>
            </w:r>
          </w:p>
          <w:p w14:paraId="0986A03A" w14:textId="77777777" w:rsidR="001A529B" w:rsidRPr="00581D7D" w:rsidRDefault="001A529B" w:rsidP="00914CBD">
            <w:pPr>
              <w:pStyle w:val="HGTableBullet2"/>
            </w:pPr>
            <w:r w:rsidRPr="005C23CF">
              <w:t>ha</w:t>
            </w:r>
            <w:r w:rsidR="00AD1BA5">
              <w:t>s a minimum dimension of 20m;</w:t>
            </w:r>
          </w:p>
          <w:p w14:paraId="0CBD970F" w14:textId="77777777" w:rsidR="001A529B" w:rsidRPr="00581D7D" w:rsidRDefault="001A529B" w:rsidP="00914CBD">
            <w:pPr>
              <w:pStyle w:val="HGTableBullet2"/>
            </w:pPr>
            <w:r>
              <w:t xml:space="preserve">is </w:t>
            </w:r>
            <w:r w:rsidRPr="00581D7D">
              <w:t>located at the level of the ground</w:t>
            </w:r>
            <w:r w:rsidR="00AD1BA5">
              <w:t xml:space="preserve"> storey of adjoining buildings;</w:t>
            </w:r>
          </w:p>
          <w:p w14:paraId="6058C096" w14:textId="77777777" w:rsidR="001A529B" w:rsidRPr="00581D7D" w:rsidRDefault="001A529B" w:rsidP="00914CBD">
            <w:pPr>
              <w:pStyle w:val="HGTableBullet2"/>
            </w:pPr>
            <w:r>
              <w:t xml:space="preserve">is </w:t>
            </w:r>
            <w:r w:rsidRPr="00581D7D">
              <w:t>suitable for</w:t>
            </w:r>
            <w:r w:rsidR="00AD1BA5">
              <w:t xml:space="preserve"> pedestrian and cyclist access;</w:t>
            </w:r>
          </w:p>
          <w:p w14:paraId="47E125CA" w14:textId="77777777" w:rsidR="001A529B" w:rsidRPr="00581D7D" w:rsidRDefault="001A529B" w:rsidP="00914CBD">
            <w:pPr>
              <w:pStyle w:val="HGTableBullet2"/>
            </w:pPr>
            <w:r w:rsidRPr="005C23CF">
              <w:t>include</w:t>
            </w:r>
            <w:r w:rsidRPr="00581D7D">
              <w:t>s a minimum of 50% hard</w:t>
            </w:r>
            <w:r w:rsidR="00FE3946">
              <w:t>-</w:t>
            </w:r>
            <w:r w:rsidR="00AD1BA5">
              <w:t>paved area;</w:t>
            </w:r>
          </w:p>
          <w:p w14:paraId="2373946B" w14:textId="77777777" w:rsidR="001A529B" w:rsidRPr="00581D7D" w:rsidRDefault="001A529B" w:rsidP="00914CBD">
            <w:pPr>
              <w:pStyle w:val="HGTableBullet2"/>
            </w:pPr>
            <w:r w:rsidRPr="005C23CF">
              <w:t>include</w:t>
            </w:r>
            <w:r w:rsidRPr="00581D7D">
              <w:t>s a minimum of 20% deep</w:t>
            </w:r>
            <w:r w:rsidR="00FE3946">
              <w:t>-</w:t>
            </w:r>
            <w:r w:rsidRPr="00581D7D">
              <w:t xml:space="preserve"> planting area to accom</w:t>
            </w:r>
            <w:r w:rsidR="00AD1BA5">
              <w:t>modate subtropical shade trees;</w:t>
            </w:r>
          </w:p>
          <w:p w14:paraId="2411A523" w14:textId="77777777" w:rsidR="001A529B" w:rsidRPr="00581D7D" w:rsidRDefault="001A529B" w:rsidP="00914CBD">
            <w:pPr>
              <w:pStyle w:val="HGTableBullet2"/>
            </w:pPr>
            <w:r>
              <w:t xml:space="preserve">is </w:t>
            </w:r>
            <w:r w:rsidRPr="00581D7D">
              <w:t>a minimum 75% open to the sky.</w:t>
            </w:r>
          </w:p>
        </w:tc>
      </w:tr>
      <w:tr w:rsidR="001A529B" w:rsidRPr="00554A16" w14:paraId="4D71769C" w14:textId="77777777" w:rsidTr="00E82DD3">
        <w:tc>
          <w:tcPr>
            <w:tcW w:w="4261" w:type="dxa"/>
            <w:vMerge/>
            <w:shd w:val="clear" w:color="auto" w:fill="auto"/>
          </w:tcPr>
          <w:p w14:paraId="13C82012" w14:textId="77777777" w:rsidR="001A529B" w:rsidRDefault="001A529B" w:rsidP="00CC0AE5">
            <w:pPr>
              <w:pStyle w:val="QPPTableTextBody"/>
            </w:pPr>
          </w:p>
        </w:tc>
        <w:tc>
          <w:tcPr>
            <w:tcW w:w="4261" w:type="dxa"/>
            <w:shd w:val="clear" w:color="auto" w:fill="auto"/>
          </w:tcPr>
          <w:p w14:paraId="7F8318E5" w14:textId="326E2A68" w:rsidR="001A529B" w:rsidRPr="00581D7D" w:rsidRDefault="00A674AC" w:rsidP="00CC0AE5">
            <w:pPr>
              <w:pStyle w:val="QPPTableTextBold"/>
            </w:pPr>
            <w:r>
              <w:t>AO4</w:t>
            </w:r>
            <w:r w:rsidR="0074310A">
              <w:t>3</w:t>
            </w:r>
            <w:r w:rsidR="001A529B" w:rsidRPr="00581D7D">
              <w:t>.2</w:t>
            </w:r>
          </w:p>
          <w:p w14:paraId="635EF888" w14:textId="1626AC4C" w:rsidR="001A529B" w:rsidRPr="00581D7D" w:rsidRDefault="001A529B" w:rsidP="00CC0AE5">
            <w:pPr>
              <w:pStyle w:val="QPPTableTextBody"/>
            </w:pPr>
            <w:r>
              <w:t xml:space="preserve">Development </w:t>
            </w:r>
            <w:r w:rsidRPr="00581D7D">
              <w:t>ensures that a minimum of 50% of the adjacent building frontages to a plaza contain active frontages and building entries.</w:t>
            </w:r>
          </w:p>
        </w:tc>
      </w:tr>
      <w:tr w:rsidR="001A529B" w:rsidRPr="00554A16" w14:paraId="1A44B44D" w14:textId="77777777" w:rsidTr="00E82DD3">
        <w:tc>
          <w:tcPr>
            <w:tcW w:w="4261" w:type="dxa"/>
            <w:vMerge/>
            <w:shd w:val="clear" w:color="auto" w:fill="auto"/>
          </w:tcPr>
          <w:p w14:paraId="14E02C85" w14:textId="77777777" w:rsidR="001A529B" w:rsidRDefault="001A529B" w:rsidP="00CC0AE5">
            <w:pPr>
              <w:pStyle w:val="QPPTableTextBody"/>
            </w:pPr>
          </w:p>
        </w:tc>
        <w:tc>
          <w:tcPr>
            <w:tcW w:w="4261" w:type="dxa"/>
            <w:shd w:val="clear" w:color="auto" w:fill="auto"/>
          </w:tcPr>
          <w:p w14:paraId="7718A8BB" w14:textId="32AC0A51" w:rsidR="001A529B" w:rsidRPr="00581D7D" w:rsidRDefault="00A674AC" w:rsidP="00CC0AE5">
            <w:pPr>
              <w:pStyle w:val="QPPTableTextBold"/>
            </w:pPr>
            <w:r w:rsidRPr="005C23CF">
              <w:t>AO</w:t>
            </w:r>
            <w:r>
              <w:t>4</w:t>
            </w:r>
            <w:r w:rsidR="0074310A">
              <w:t>3</w:t>
            </w:r>
            <w:r w:rsidR="001A529B" w:rsidRPr="00581D7D">
              <w:t>.3</w:t>
            </w:r>
          </w:p>
          <w:p w14:paraId="080DF38A" w14:textId="4D6AEF74" w:rsidR="001A529B" w:rsidRPr="00581D7D" w:rsidRDefault="001A529B" w:rsidP="00CC0AE5">
            <w:pPr>
              <w:pStyle w:val="QPPTableTextBody"/>
            </w:pPr>
            <w:r>
              <w:t>Development does not provide for a vehicle entry,</w:t>
            </w:r>
            <w:r w:rsidRPr="00581D7D">
              <w:t xml:space="preserve"> driveway, car parking, bin storage or servicing in a </w:t>
            </w:r>
            <w:r w:rsidR="002847B3" w:rsidRPr="000B0326">
              <w:rPr>
                <w:rPrChange w:id="161" w:author="David Clark" w:date="2019-07-24T09:15:00Z">
                  <w:rPr/>
                </w:rPrChange>
              </w:rPr>
              <w:t>plaza</w:t>
            </w:r>
            <w:r w:rsidRPr="00581D7D">
              <w:t>.</w:t>
            </w:r>
          </w:p>
        </w:tc>
      </w:tr>
      <w:tr w:rsidR="001A529B" w:rsidRPr="00554A16" w14:paraId="3DBBF79F" w14:textId="77777777" w:rsidTr="00E82DD3">
        <w:tc>
          <w:tcPr>
            <w:tcW w:w="4261" w:type="dxa"/>
            <w:vMerge/>
            <w:shd w:val="clear" w:color="auto" w:fill="auto"/>
          </w:tcPr>
          <w:p w14:paraId="58C5A62B" w14:textId="77777777" w:rsidR="001A529B" w:rsidRDefault="001A529B" w:rsidP="00CC0AE5">
            <w:pPr>
              <w:pStyle w:val="QPPTableTextBody"/>
            </w:pPr>
          </w:p>
        </w:tc>
        <w:tc>
          <w:tcPr>
            <w:tcW w:w="4261" w:type="dxa"/>
            <w:shd w:val="clear" w:color="auto" w:fill="auto"/>
          </w:tcPr>
          <w:p w14:paraId="3184A24E" w14:textId="15881AFE" w:rsidR="001A529B" w:rsidRPr="00581D7D" w:rsidRDefault="00A674AC" w:rsidP="00CC0AE5">
            <w:pPr>
              <w:pStyle w:val="QPPTableTextBold"/>
            </w:pPr>
            <w:r w:rsidRPr="005C23CF">
              <w:t>AO</w:t>
            </w:r>
            <w:r>
              <w:t>4</w:t>
            </w:r>
            <w:r w:rsidR="0074310A">
              <w:t>3</w:t>
            </w:r>
            <w:r w:rsidR="001A529B" w:rsidRPr="00581D7D">
              <w:t>.4</w:t>
            </w:r>
          </w:p>
          <w:p w14:paraId="48534647" w14:textId="007AAC4A" w:rsidR="001A529B" w:rsidRPr="00581D7D" w:rsidRDefault="001A529B" w:rsidP="00CC0AE5">
            <w:pPr>
              <w:pStyle w:val="QPPTableTextBody"/>
            </w:pPr>
            <w:r>
              <w:t>Development does not provide for a mechanical ventilation outlet</w:t>
            </w:r>
            <w:r w:rsidRPr="00581D7D">
              <w:t xml:space="preserve"> or vent on a frontage adjoining a </w:t>
            </w:r>
            <w:r w:rsidR="002847B3" w:rsidRPr="000B0326">
              <w:rPr>
                <w:rPrChange w:id="162" w:author="David Clark" w:date="2019-07-24T09:15:00Z">
                  <w:rPr/>
                </w:rPrChange>
              </w:rPr>
              <w:t>plaza</w:t>
            </w:r>
            <w:r w:rsidRPr="00581D7D">
              <w:t>.</w:t>
            </w:r>
          </w:p>
        </w:tc>
      </w:tr>
      <w:tr w:rsidR="001A529B" w:rsidRPr="00554A16" w14:paraId="62763F1B" w14:textId="77777777" w:rsidTr="00E82DD3">
        <w:tc>
          <w:tcPr>
            <w:tcW w:w="4261" w:type="dxa"/>
            <w:vMerge/>
            <w:shd w:val="clear" w:color="auto" w:fill="auto"/>
          </w:tcPr>
          <w:p w14:paraId="6F1762D4" w14:textId="77777777" w:rsidR="001A529B" w:rsidRDefault="001A529B" w:rsidP="00CC0AE5">
            <w:pPr>
              <w:pStyle w:val="QPPTableTextBody"/>
            </w:pPr>
          </w:p>
        </w:tc>
        <w:tc>
          <w:tcPr>
            <w:tcW w:w="4261" w:type="dxa"/>
            <w:shd w:val="clear" w:color="auto" w:fill="auto"/>
          </w:tcPr>
          <w:p w14:paraId="6F375793" w14:textId="22257F32" w:rsidR="001A529B" w:rsidRPr="00581D7D" w:rsidRDefault="00A674AC" w:rsidP="00CC0AE5">
            <w:pPr>
              <w:pStyle w:val="QPPTableTextBold"/>
            </w:pPr>
            <w:r>
              <w:t>AO4</w:t>
            </w:r>
            <w:r w:rsidR="0074310A">
              <w:t>3</w:t>
            </w:r>
            <w:r w:rsidR="001A529B" w:rsidRPr="00581D7D">
              <w:t>.5</w:t>
            </w:r>
          </w:p>
          <w:p w14:paraId="39278648" w14:textId="3D9B2508" w:rsidR="001A529B" w:rsidRPr="00581D7D" w:rsidRDefault="001A529B" w:rsidP="00CC0AE5">
            <w:pPr>
              <w:pStyle w:val="QPPTableTextBody"/>
            </w:pPr>
            <w:r>
              <w:t xml:space="preserve">Development </w:t>
            </w:r>
            <w:r w:rsidRPr="00581D7D">
              <w:t xml:space="preserve">for a </w:t>
            </w:r>
            <w:r w:rsidR="002847B3" w:rsidRPr="000B0326">
              <w:rPr>
                <w:rPrChange w:id="163" w:author="David Clark" w:date="2019-07-24T09:15:00Z">
                  <w:rPr/>
                </w:rPrChange>
              </w:rPr>
              <w:t>plaza</w:t>
            </w:r>
            <w:r w:rsidRPr="00581D7D">
              <w:t>:</w:t>
            </w:r>
          </w:p>
          <w:p w14:paraId="3C5756F1" w14:textId="77777777" w:rsidR="001A529B" w:rsidRPr="001A529B" w:rsidRDefault="001A529B" w:rsidP="00914CBD">
            <w:pPr>
              <w:pStyle w:val="HGTableBullet2"/>
              <w:numPr>
                <w:ilvl w:val="0"/>
                <w:numId w:val="101"/>
              </w:numPr>
            </w:pPr>
            <w:r>
              <w:t xml:space="preserve">is </w:t>
            </w:r>
            <w:r w:rsidRPr="001A529B">
              <w:t>publicly accessible during the hours of operation of the use;</w:t>
            </w:r>
          </w:p>
          <w:p w14:paraId="7DAF2CC5" w14:textId="06417BB0" w:rsidR="001A529B" w:rsidRPr="00581D7D" w:rsidRDefault="001A529B" w:rsidP="00914CBD">
            <w:pPr>
              <w:pStyle w:val="HGTableBullet2"/>
            </w:pPr>
            <w:r w:rsidRPr="006C31B1">
              <w:t>provide</w:t>
            </w:r>
            <w:r w:rsidRPr="00581D7D">
              <w:t xml:space="preserve">s equitable access to and movement in the plaza in accordance with </w:t>
            </w:r>
            <w:r w:rsidRPr="000B0326">
              <w:rPr>
                <w:rPrChange w:id="164" w:author="David Clark" w:date="2019-07-24T09:15:00Z">
                  <w:rPr/>
                </w:rPrChange>
              </w:rPr>
              <w:t>AS 1428</w:t>
            </w:r>
            <w:r w:rsidR="000870CC" w:rsidRPr="000B0326">
              <w:rPr>
                <w:rPrChange w:id="165" w:author="David Clark" w:date="2019-07-24T09:15:00Z">
                  <w:rPr/>
                </w:rPrChange>
              </w:rPr>
              <w:t>.1-2009</w:t>
            </w:r>
            <w:r w:rsidRPr="000B0326">
              <w:rPr>
                <w:rPrChange w:id="166" w:author="David Clark" w:date="2019-07-24T09:15:00Z">
                  <w:rPr/>
                </w:rPrChange>
              </w:rPr>
              <w:t xml:space="preserve"> Design for access and mobility;</w:t>
            </w:r>
          </w:p>
          <w:p w14:paraId="44557DDF" w14:textId="4AE0739C" w:rsidR="001A529B" w:rsidRPr="00581D7D" w:rsidRDefault="001A529B" w:rsidP="00914CBD">
            <w:pPr>
              <w:pStyle w:val="HGTableBullet2"/>
            </w:pPr>
            <w:r>
              <w:t>has</w:t>
            </w:r>
            <w:r w:rsidRPr="00581D7D">
              <w:t xml:space="preserve"> a dominant </w:t>
            </w:r>
            <w:r w:rsidR="002847B3" w:rsidRPr="000B0326">
              <w:rPr>
                <w:rPrChange w:id="167" w:author="David Clark" w:date="2019-07-24T09:15:00Z">
                  <w:rPr/>
                </w:rPrChange>
              </w:rPr>
              <w:t>ground level</w:t>
            </w:r>
            <w:r w:rsidRPr="00581D7D">
              <w:t xml:space="preserve"> that is less than 1m above or below the dominant adjacent street level;</w:t>
            </w:r>
          </w:p>
          <w:p w14:paraId="1ECABB0A" w14:textId="77777777" w:rsidR="001A529B" w:rsidRPr="00581D7D" w:rsidRDefault="001A529B" w:rsidP="00914CBD">
            <w:pPr>
              <w:pStyle w:val="HGTableBullet2"/>
            </w:pPr>
            <w:r>
              <w:t>is</w:t>
            </w:r>
            <w:r w:rsidRPr="00581D7D">
              <w:t xml:space="preserve"> designed such that the majority of the plaza space, that is an area which is more than 50%, is visible from the dominant adjacent public street.</w:t>
            </w:r>
          </w:p>
        </w:tc>
      </w:tr>
      <w:tr w:rsidR="001A529B" w:rsidRPr="00554A16" w14:paraId="66F0BFE3" w14:textId="77777777" w:rsidTr="00E82DD3">
        <w:tc>
          <w:tcPr>
            <w:tcW w:w="4261" w:type="dxa"/>
            <w:shd w:val="clear" w:color="auto" w:fill="auto"/>
          </w:tcPr>
          <w:p w14:paraId="6D5FCBCB" w14:textId="57928E1D" w:rsidR="001A529B" w:rsidRPr="00581D7D" w:rsidRDefault="00A674AC" w:rsidP="00CC0AE5">
            <w:pPr>
              <w:pStyle w:val="QPPTableTextBold"/>
            </w:pPr>
            <w:r>
              <w:t>PO4</w:t>
            </w:r>
            <w:r w:rsidR="0074310A">
              <w:t>4</w:t>
            </w:r>
          </w:p>
          <w:p w14:paraId="0F1A148C" w14:textId="26E6AF28" w:rsidR="001A529B" w:rsidRPr="00581D7D" w:rsidRDefault="001A529B" w:rsidP="00CC0AE5">
            <w:pPr>
              <w:pStyle w:val="QPPTableTextBody"/>
            </w:pPr>
            <w:r>
              <w:t xml:space="preserve">Development </w:t>
            </w:r>
            <w:r w:rsidRPr="00581D7D">
              <w:t xml:space="preserve">for an </w:t>
            </w:r>
            <w:r w:rsidR="002847B3" w:rsidRPr="000B0326">
              <w:rPr>
                <w:rPrChange w:id="168" w:author="David Clark" w:date="2019-07-24T09:15:00Z">
                  <w:rPr/>
                </w:rPrChange>
              </w:rPr>
              <w:t>arcade</w:t>
            </w:r>
            <w:r w:rsidR="00AD1BA5">
              <w:t>:</w:t>
            </w:r>
          </w:p>
          <w:p w14:paraId="7693049D" w14:textId="77777777" w:rsidR="001A529B" w:rsidRPr="001A529B" w:rsidRDefault="001A529B" w:rsidP="00914CBD">
            <w:pPr>
              <w:pStyle w:val="HGTableBullet2"/>
              <w:numPr>
                <w:ilvl w:val="0"/>
                <w:numId w:val="102"/>
              </w:numPr>
            </w:pPr>
            <w:r>
              <w:t>provide</w:t>
            </w:r>
            <w:r w:rsidRPr="001A529B">
              <w:t>s public access and connection to facilitate direct, convenient, comfortable and safe access with centre or mixed use areas or de</w:t>
            </w:r>
            <w:r w:rsidR="00AD1BA5">
              <w:t>velopments to key destinations;</w:t>
            </w:r>
          </w:p>
          <w:p w14:paraId="0124FF5D" w14:textId="77777777" w:rsidR="001A529B" w:rsidRPr="00581D7D" w:rsidRDefault="001A529B" w:rsidP="00914CBD">
            <w:pPr>
              <w:pStyle w:val="HGTableBullet2"/>
            </w:pPr>
            <w:r>
              <w:t xml:space="preserve">has </w:t>
            </w:r>
            <w:r w:rsidRPr="00581D7D">
              <w:t>a strong s</w:t>
            </w:r>
            <w:r w:rsidR="00AD1BA5">
              <w:t>treet presence and clear entry;</w:t>
            </w:r>
          </w:p>
          <w:p w14:paraId="03653DDF" w14:textId="77777777" w:rsidR="001A529B" w:rsidRPr="00581D7D" w:rsidRDefault="001A529B" w:rsidP="00914CBD">
            <w:pPr>
              <w:pStyle w:val="HGTableBullet2"/>
            </w:pPr>
            <w:r>
              <w:t xml:space="preserve">has an </w:t>
            </w:r>
            <w:r w:rsidR="00AD1BA5">
              <w:t>active frontage and use;</w:t>
            </w:r>
          </w:p>
          <w:p w14:paraId="5E03587F" w14:textId="77777777" w:rsidR="001A529B" w:rsidRPr="00581D7D" w:rsidRDefault="001A529B" w:rsidP="00914CBD">
            <w:pPr>
              <w:pStyle w:val="HGTableBullet2"/>
            </w:pPr>
            <w:r>
              <w:t xml:space="preserve">has </w:t>
            </w:r>
            <w:r w:rsidRPr="00581D7D">
              <w:t>high-qual</w:t>
            </w:r>
            <w:r w:rsidR="00AD1BA5">
              <w:t>ity finishes and materials;</w:t>
            </w:r>
          </w:p>
          <w:p w14:paraId="4166E639" w14:textId="77777777" w:rsidR="001A529B" w:rsidRPr="00581D7D" w:rsidRDefault="001A529B" w:rsidP="00914CBD">
            <w:pPr>
              <w:pStyle w:val="HGTableBullet2"/>
            </w:pPr>
            <w:r>
              <w:t>address</w:t>
            </w:r>
            <w:r w:rsidRPr="00581D7D">
              <w:t>es public safety.</w:t>
            </w:r>
          </w:p>
          <w:p w14:paraId="239AEA62" w14:textId="77777777" w:rsidR="001A529B" w:rsidRDefault="001A529B" w:rsidP="00D44127">
            <w:pPr>
              <w:pStyle w:val="QPPEditorsNoteStyle1"/>
            </w:pPr>
            <w:r w:rsidRPr="00AB5DF6">
              <w:t>Note—</w:t>
            </w:r>
            <w:r w:rsidRPr="00581D7D">
              <w:t>An arcade is a publicly accessible privately owned connection.</w:t>
            </w:r>
          </w:p>
        </w:tc>
        <w:tc>
          <w:tcPr>
            <w:tcW w:w="4261" w:type="dxa"/>
            <w:shd w:val="clear" w:color="auto" w:fill="auto"/>
          </w:tcPr>
          <w:p w14:paraId="091E64A2" w14:textId="5218DF78" w:rsidR="001A529B" w:rsidRPr="00581D7D" w:rsidRDefault="00A674AC" w:rsidP="00CC0AE5">
            <w:pPr>
              <w:pStyle w:val="QPPTableTextBold"/>
            </w:pPr>
            <w:r>
              <w:t>AO4</w:t>
            </w:r>
            <w:r w:rsidR="0074310A">
              <w:t>4</w:t>
            </w:r>
          </w:p>
          <w:p w14:paraId="6E0742B6" w14:textId="2564CF12" w:rsidR="001A529B" w:rsidRPr="001A529B" w:rsidRDefault="001A529B" w:rsidP="00CC0AE5">
            <w:pPr>
              <w:pStyle w:val="QPPTableTextBody"/>
            </w:pPr>
            <w:r>
              <w:t xml:space="preserve">Development </w:t>
            </w:r>
            <w:r w:rsidRPr="001A529B">
              <w:t xml:space="preserve">for an </w:t>
            </w:r>
            <w:r w:rsidR="002847B3" w:rsidRPr="000B0326">
              <w:rPr>
                <w:rPrChange w:id="169" w:author="David Clark" w:date="2019-07-24T09:15:00Z">
                  <w:rPr/>
                </w:rPrChange>
              </w:rPr>
              <w:t>arcade</w:t>
            </w:r>
            <w:r w:rsidR="002847B3" w:rsidRPr="001A529B">
              <w:t xml:space="preserve"> </w:t>
            </w:r>
            <w:r w:rsidRPr="001A529B">
              <w:t xml:space="preserve">identified in a neighbourhood plan, approved centre concept </w:t>
            </w:r>
            <w:r w:rsidR="007A19C6">
              <w:t xml:space="preserve">plan, </w:t>
            </w:r>
            <w:r w:rsidRPr="001A529B">
              <w:t xml:space="preserve">structure plan or </w:t>
            </w:r>
            <w:r w:rsidR="007A19C6">
              <w:t xml:space="preserve">where proposed as a part of </w:t>
            </w:r>
            <w:r w:rsidRPr="001A529B">
              <w:t>development:</w:t>
            </w:r>
          </w:p>
          <w:p w14:paraId="2797323C" w14:textId="77777777" w:rsidR="001A529B" w:rsidRPr="00581D7D" w:rsidRDefault="001A529B" w:rsidP="00914CBD">
            <w:pPr>
              <w:pStyle w:val="HGTableBullet2"/>
              <w:numPr>
                <w:ilvl w:val="0"/>
                <w:numId w:val="153"/>
              </w:numPr>
            </w:pPr>
            <w:r w:rsidRPr="00AB5DF6">
              <w:t>provide</w:t>
            </w:r>
            <w:r w:rsidRPr="00581D7D">
              <w:t>s pedestrian access during hours of operation of the use;</w:t>
            </w:r>
          </w:p>
          <w:p w14:paraId="6E6EF3D9" w14:textId="77777777" w:rsidR="001A529B" w:rsidRPr="00581D7D" w:rsidRDefault="001A529B" w:rsidP="00914CBD">
            <w:pPr>
              <w:pStyle w:val="HGTableBullet2"/>
            </w:pPr>
            <w:r w:rsidRPr="00AB5DF6">
              <w:t>integrate</w:t>
            </w:r>
            <w:r w:rsidRPr="00581D7D">
              <w:t>s with adjoining buildings;</w:t>
            </w:r>
          </w:p>
          <w:p w14:paraId="318DB3AF" w14:textId="77777777" w:rsidR="001A529B" w:rsidRPr="00581D7D" w:rsidRDefault="001A529B" w:rsidP="00914CBD">
            <w:pPr>
              <w:pStyle w:val="HGTableBullet2"/>
            </w:pPr>
            <w:r w:rsidRPr="00AB5DF6">
              <w:t>link</w:t>
            </w:r>
            <w:r w:rsidRPr="00581D7D">
              <w:t>s established pedestrian networks, parking and public transport facilities;</w:t>
            </w:r>
          </w:p>
          <w:p w14:paraId="24331120" w14:textId="77777777" w:rsidR="001A529B" w:rsidRPr="00581D7D" w:rsidRDefault="001A529B" w:rsidP="00914CBD">
            <w:pPr>
              <w:pStyle w:val="HGTableBullet2"/>
            </w:pPr>
            <w:r>
              <w:t>has</w:t>
            </w:r>
            <w:r w:rsidRPr="00581D7D">
              <w:t xml:space="preserve"> a minimum corridor width of 6m, including a minimum unobstructed pavement width of 3m;</w:t>
            </w:r>
          </w:p>
          <w:p w14:paraId="5624B637" w14:textId="77777777" w:rsidR="001A529B" w:rsidRPr="00581D7D" w:rsidRDefault="001A529B" w:rsidP="00914CBD">
            <w:pPr>
              <w:pStyle w:val="HGTableBullet2"/>
            </w:pPr>
            <w:r>
              <w:t>has an</w:t>
            </w:r>
            <w:r w:rsidRPr="00581D7D">
              <w:t xml:space="preserve"> active use edge;</w:t>
            </w:r>
          </w:p>
          <w:p w14:paraId="596F41A8" w14:textId="77777777" w:rsidR="001A529B" w:rsidRPr="00581D7D" w:rsidRDefault="001A529B" w:rsidP="00914CBD">
            <w:pPr>
              <w:pStyle w:val="HGTableBullet2"/>
            </w:pPr>
            <w:r>
              <w:t xml:space="preserve">is </w:t>
            </w:r>
            <w:r w:rsidRPr="00581D7D">
              <w:t>finished with high-quality materials considering public safety;</w:t>
            </w:r>
          </w:p>
          <w:p w14:paraId="1C36B688" w14:textId="77777777" w:rsidR="001A529B" w:rsidRPr="00581D7D" w:rsidRDefault="001A529B" w:rsidP="00914CBD">
            <w:pPr>
              <w:pStyle w:val="HGTableBullet2"/>
            </w:pPr>
            <w:r>
              <w:t xml:space="preserve">is </w:t>
            </w:r>
            <w:r w:rsidRPr="00581D7D">
              <w:t>provided at-grade with an adjoining public area and connects safely without any lip or step;</w:t>
            </w:r>
          </w:p>
          <w:p w14:paraId="7A05337A" w14:textId="77777777" w:rsidR="001A529B" w:rsidRPr="00581D7D" w:rsidRDefault="001A529B" w:rsidP="00914CBD">
            <w:pPr>
              <w:pStyle w:val="HGTableBullet2"/>
            </w:pPr>
            <w:r w:rsidRPr="00AB5DF6">
              <w:t>incorporate</w:t>
            </w:r>
            <w:r w:rsidRPr="00581D7D">
              <w:t>s crime prevention through environmental design principles to maximise safety;</w:t>
            </w:r>
          </w:p>
          <w:p w14:paraId="3494D8BD" w14:textId="77777777" w:rsidR="001A529B" w:rsidRPr="00581D7D" w:rsidRDefault="001A529B" w:rsidP="00914CBD">
            <w:pPr>
              <w:pStyle w:val="HGTableBullet2"/>
            </w:pPr>
            <w:r w:rsidRPr="00AB5DF6">
              <w:t>ha</w:t>
            </w:r>
            <w:r w:rsidRPr="00581D7D">
              <w:t>s signage at each end identifying the connection provided;</w:t>
            </w:r>
          </w:p>
          <w:p w14:paraId="4D4BA998" w14:textId="77777777" w:rsidR="001A529B" w:rsidRPr="00581D7D" w:rsidRDefault="001A529B" w:rsidP="00914CBD">
            <w:pPr>
              <w:pStyle w:val="HGTableBullet2"/>
            </w:pPr>
            <w:r>
              <w:t>is</w:t>
            </w:r>
            <w:r w:rsidRPr="00581D7D">
              <w:t xml:space="preserve"> straight and allows for visual connection to the other end.</w:t>
            </w:r>
          </w:p>
          <w:p w14:paraId="6AB60B60" w14:textId="73867754" w:rsidR="001A529B" w:rsidRPr="00581D7D" w:rsidRDefault="001A529B" w:rsidP="00581D7D">
            <w:pPr>
              <w:pStyle w:val="QPPEditorsNoteStyle1"/>
            </w:pPr>
            <w:r w:rsidRPr="00AB5DF6">
              <w:t xml:space="preserve">Note—Crime prevention principles can be found in the </w:t>
            </w:r>
            <w:r w:rsidRPr="000B0326">
              <w:rPr>
                <w:rPrChange w:id="170" w:author="David Clark" w:date="2019-07-24T09:15:00Z">
                  <w:rPr/>
                </w:rPrChange>
              </w:rPr>
              <w:t>Crime prevention through environmental design planning scheme policy</w:t>
            </w:r>
            <w:r w:rsidRPr="00581D7D">
              <w:t>.</w:t>
            </w:r>
          </w:p>
          <w:p w14:paraId="64DF55F0" w14:textId="57B8BD3D" w:rsidR="001A529B" w:rsidRPr="00581D7D" w:rsidRDefault="001A529B" w:rsidP="00581D7D">
            <w:pPr>
              <w:pStyle w:val="QPPEditorsNoteStyle1"/>
            </w:pPr>
            <w:r w:rsidRPr="001A529B">
              <w:t xml:space="preserve">Note—Development for cross block links is addressed in the </w:t>
            </w:r>
            <w:r w:rsidRPr="000B0326">
              <w:rPr>
                <w:rPrChange w:id="171" w:author="David Clark" w:date="2019-07-24T09:15:00Z">
                  <w:rPr/>
                </w:rPrChange>
              </w:rPr>
              <w:t>Streetscape hierarchy overlay code</w:t>
            </w:r>
            <w:r w:rsidRPr="001A529B">
              <w:t>.</w:t>
            </w:r>
          </w:p>
        </w:tc>
      </w:tr>
      <w:tr w:rsidR="001A529B" w:rsidRPr="00554A16" w14:paraId="5D7CF593" w14:textId="77777777" w:rsidTr="00E82DD3">
        <w:tc>
          <w:tcPr>
            <w:tcW w:w="4261" w:type="dxa"/>
            <w:shd w:val="clear" w:color="auto" w:fill="auto"/>
          </w:tcPr>
          <w:p w14:paraId="3CFE504A" w14:textId="23438ADF" w:rsidR="001A529B" w:rsidRPr="00581D7D" w:rsidRDefault="00A674AC" w:rsidP="00CC0AE5">
            <w:pPr>
              <w:pStyle w:val="QPPTableTextBold"/>
            </w:pPr>
            <w:r>
              <w:t>PO4</w:t>
            </w:r>
            <w:r w:rsidR="0074310A">
              <w:t>5</w:t>
            </w:r>
          </w:p>
          <w:p w14:paraId="035B0526" w14:textId="77777777" w:rsidR="001A529B" w:rsidRPr="00581D7D" w:rsidRDefault="001A529B" w:rsidP="00CC0AE5">
            <w:pPr>
              <w:pStyle w:val="QPPTableTextBody"/>
            </w:pPr>
            <w:r>
              <w:t>Development provides and maintains a continuous, accessible, attractive, direct, convenient and legible connection and pathway for pedestrians and cyclists.</w:t>
            </w:r>
          </w:p>
        </w:tc>
        <w:tc>
          <w:tcPr>
            <w:tcW w:w="4261" w:type="dxa"/>
            <w:shd w:val="clear" w:color="auto" w:fill="auto"/>
          </w:tcPr>
          <w:p w14:paraId="55E1233F" w14:textId="7EB47762" w:rsidR="001A529B" w:rsidRPr="00581D7D" w:rsidRDefault="00A674AC" w:rsidP="00CC0AE5">
            <w:pPr>
              <w:pStyle w:val="QPPTableTextBold"/>
            </w:pPr>
            <w:r>
              <w:t>AO4</w:t>
            </w:r>
            <w:r w:rsidR="0074310A">
              <w:t>5</w:t>
            </w:r>
          </w:p>
          <w:p w14:paraId="39121AAD" w14:textId="77777777" w:rsidR="001A529B" w:rsidRPr="00581D7D" w:rsidRDefault="001A529B" w:rsidP="00CC0AE5">
            <w:pPr>
              <w:pStyle w:val="QPPTableTextBody"/>
            </w:pPr>
            <w:r>
              <w:t>Development f</w:t>
            </w:r>
            <w:r w:rsidRPr="00581D7D">
              <w:t>or a pedestrian connection within the site which is publicly accessible (privately owned):</w:t>
            </w:r>
          </w:p>
          <w:p w14:paraId="0696432E" w14:textId="77777777" w:rsidR="001A529B" w:rsidRPr="001A529B" w:rsidRDefault="001A529B" w:rsidP="00914CBD">
            <w:pPr>
              <w:pStyle w:val="HGTableBullet2"/>
              <w:numPr>
                <w:ilvl w:val="0"/>
                <w:numId w:val="103"/>
              </w:numPr>
            </w:pPr>
            <w:r>
              <w:t xml:space="preserve">is </w:t>
            </w:r>
            <w:r w:rsidRPr="001A529B">
              <w:t>clearly delineated and separated from parking bays;</w:t>
            </w:r>
          </w:p>
          <w:p w14:paraId="4D9BF781" w14:textId="77777777" w:rsidR="001A529B" w:rsidRPr="00581D7D" w:rsidRDefault="001A529B" w:rsidP="00914CBD">
            <w:pPr>
              <w:pStyle w:val="HGTableBullet2"/>
            </w:pPr>
            <w:r w:rsidRPr="00B14AC4">
              <w:t>provide</w:t>
            </w:r>
            <w:r w:rsidRPr="00581D7D">
              <w:t>s direct convenient connection to entries;</w:t>
            </w:r>
          </w:p>
          <w:p w14:paraId="7372E7C0" w14:textId="77777777" w:rsidR="001A529B" w:rsidRPr="00581D7D" w:rsidRDefault="001A529B" w:rsidP="00914CBD">
            <w:pPr>
              <w:pStyle w:val="HGTableBullet2"/>
            </w:pPr>
            <w:r>
              <w:t xml:space="preserve">is </w:t>
            </w:r>
            <w:r w:rsidRPr="00581D7D">
              <w:t>suitable for all users;</w:t>
            </w:r>
          </w:p>
          <w:p w14:paraId="1A31B36D" w14:textId="77777777" w:rsidR="001A529B" w:rsidRPr="00581D7D" w:rsidRDefault="001A529B" w:rsidP="00914CBD">
            <w:pPr>
              <w:pStyle w:val="HGTableBullet2"/>
            </w:pPr>
            <w:r>
              <w:t xml:space="preserve">is </w:t>
            </w:r>
            <w:r w:rsidRPr="00581D7D">
              <w:t>properly illuminated at all times;</w:t>
            </w:r>
          </w:p>
          <w:p w14:paraId="7FBD2E0B" w14:textId="77777777" w:rsidR="001A529B" w:rsidRPr="00581D7D" w:rsidRDefault="001A529B" w:rsidP="00914CBD">
            <w:pPr>
              <w:pStyle w:val="HGTableBullet2"/>
            </w:pPr>
            <w:r>
              <w:t xml:space="preserve">is </w:t>
            </w:r>
            <w:r w:rsidRPr="00581D7D">
              <w:t>covered or shaded where open;</w:t>
            </w:r>
          </w:p>
          <w:p w14:paraId="179C46D9" w14:textId="77777777" w:rsidR="001A529B" w:rsidRPr="00581D7D" w:rsidRDefault="001A529B" w:rsidP="00914CBD">
            <w:pPr>
              <w:pStyle w:val="HGTableBullet2"/>
            </w:pPr>
            <w:r>
              <w:t xml:space="preserve">is </w:t>
            </w:r>
            <w:r w:rsidRPr="00581D7D">
              <w:t>finished in different materials or colour to parking bays;</w:t>
            </w:r>
          </w:p>
          <w:p w14:paraId="6156A735" w14:textId="77777777" w:rsidR="001A529B" w:rsidRPr="00581D7D" w:rsidRDefault="001A529B" w:rsidP="00914CBD">
            <w:pPr>
              <w:pStyle w:val="HGTableBullet2"/>
            </w:pPr>
            <w:r>
              <w:t xml:space="preserve">has a </w:t>
            </w:r>
            <w:r w:rsidRPr="00581D7D">
              <w:t>width which complies with a neighbourhood plan, approved centre concept plan or structure plan or is otherwise a minimum of 3m wide;</w:t>
            </w:r>
          </w:p>
          <w:p w14:paraId="545974D1" w14:textId="77777777" w:rsidR="001A529B" w:rsidRPr="00581D7D" w:rsidRDefault="001A529B" w:rsidP="00914CBD">
            <w:pPr>
              <w:pStyle w:val="HGTableBullet2"/>
            </w:pPr>
            <w:r w:rsidRPr="00B14AC4">
              <w:t>include</w:t>
            </w:r>
            <w:r w:rsidRPr="00581D7D">
              <w:t>s a separate bikeway if appropriate;</w:t>
            </w:r>
          </w:p>
          <w:p w14:paraId="06E36A98" w14:textId="7B40F8FB" w:rsidR="001A529B" w:rsidRPr="00581D7D" w:rsidRDefault="001A529B" w:rsidP="00914CBD">
            <w:pPr>
              <w:pStyle w:val="HGTableBullet2"/>
            </w:pPr>
            <w:r>
              <w:t xml:space="preserve">is </w:t>
            </w:r>
            <w:r w:rsidRPr="00581D7D">
              <w:t xml:space="preserve">designed in compliance with the </w:t>
            </w:r>
            <w:r w:rsidRPr="000B0326">
              <w:rPr>
                <w:rPrChange w:id="172" w:author="David Clark" w:date="2019-07-24T09:15:00Z">
                  <w:rPr/>
                </w:rPrChange>
              </w:rPr>
              <w:t>Infrastructure design planning scheme policy</w:t>
            </w:r>
            <w:r w:rsidRPr="00581D7D">
              <w:t>.</w:t>
            </w:r>
          </w:p>
        </w:tc>
      </w:tr>
      <w:tr w:rsidR="001A529B" w:rsidRPr="00554A16" w14:paraId="38C18105" w14:textId="77777777" w:rsidTr="00E82DD3">
        <w:tc>
          <w:tcPr>
            <w:tcW w:w="4261" w:type="dxa"/>
            <w:shd w:val="clear" w:color="auto" w:fill="auto"/>
          </w:tcPr>
          <w:p w14:paraId="1DE5F6A0" w14:textId="63D0630B" w:rsidR="001A529B" w:rsidRPr="00581D7D" w:rsidRDefault="00A674AC" w:rsidP="00CC0AE5">
            <w:pPr>
              <w:pStyle w:val="QPPTableTextBold"/>
            </w:pPr>
            <w:r>
              <w:t>PO4</w:t>
            </w:r>
            <w:r w:rsidR="0074310A">
              <w:t>6</w:t>
            </w:r>
          </w:p>
          <w:p w14:paraId="1A331305" w14:textId="77777777" w:rsidR="001A529B" w:rsidRPr="00581D7D" w:rsidRDefault="001A529B" w:rsidP="00CC0AE5">
            <w:pPr>
              <w:pStyle w:val="QPPTableTextBody"/>
            </w:pPr>
            <w:r>
              <w:t xml:space="preserve">Development </w:t>
            </w:r>
            <w:r w:rsidRPr="00581D7D">
              <w:t xml:space="preserve">for public toilets </w:t>
            </w:r>
            <w:r w:rsidR="00AD1BA5">
              <w:t>is located sensitively so that:</w:t>
            </w:r>
          </w:p>
          <w:p w14:paraId="346D77D1" w14:textId="77777777" w:rsidR="001A529B" w:rsidRPr="001A529B" w:rsidRDefault="001A529B" w:rsidP="00914CBD">
            <w:pPr>
              <w:pStyle w:val="HGTableBullet2"/>
              <w:numPr>
                <w:ilvl w:val="0"/>
                <w:numId w:val="104"/>
              </w:numPr>
            </w:pPr>
            <w:r>
              <w:t xml:space="preserve">the </w:t>
            </w:r>
            <w:r w:rsidR="00AD1BA5">
              <w:t>use is supported;</w:t>
            </w:r>
          </w:p>
          <w:p w14:paraId="669A4DF6" w14:textId="77777777" w:rsidR="001A529B" w:rsidRPr="00581D7D" w:rsidRDefault="001A529B" w:rsidP="00914CBD">
            <w:pPr>
              <w:pStyle w:val="HGTableBullet2"/>
            </w:pPr>
            <w:r>
              <w:t>public sur</w:t>
            </w:r>
            <w:r w:rsidR="00AD1BA5">
              <w:t>veillance is provided;</w:t>
            </w:r>
          </w:p>
          <w:p w14:paraId="48ADC9AE" w14:textId="77777777" w:rsidR="001A529B" w:rsidRPr="00581D7D" w:rsidRDefault="001A529B" w:rsidP="00914CBD">
            <w:pPr>
              <w:pStyle w:val="HGTableBullet2"/>
            </w:pPr>
            <w:r>
              <w:t>the</w:t>
            </w:r>
            <w:r w:rsidRPr="00581D7D">
              <w:t xml:space="preserve"> development is not visually intrusive.</w:t>
            </w:r>
          </w:p>
        </w:tc>
        <w:tc>
          <w:tcPr>
            <w:tcW w:w="4261" w:type="dxa"/>
            <w:shd w:val="clear" w:color="auto" w:fill="auto"/>
          </w:tcPr>
          <w:p w14:paraId="4E1F06F4" w14:textId="059FFF8A" w:rsidR="001A529B" w:rsidRPr="00581D7D" w:rsidRDefault="00A674AC" w:rsidP="00CC0AE5">
            <w:pPr>
              <w:pStyle w:val="QPPTableTextBold"/>
            </w:pPr>
            <w:r>
              <w:t>AO4</w:t>
            </w:r>
            <w:r w:rsidR="0074310A">
              <w:t>6</w:t>
            </w:r>
          </w:p>
          <w:p w14:paraId="175AAA51" w14:textId="77777777" w:rsidR="001A529B" w:rsidRPr="00581D7D" w:rsidRDefault="001A529B" w:rsidP="00CC0AE5">
            <w:pPr>
              <w:pStyle w:val="QPPTableTextBody"/>
            </w:pPr>
            <w:r>
              <w:t xml:space="preserve">Development </w:t>
            </w:r>
            <w:r w:rsidRPr="00581D7D">
              <w:t>fo</w:t>
            </w:r>
            <w:r w:rsidR="00AD1BA5">
              <w:t>r a publicly accessible toilet:</w:t>
            </w:r>
          </w:p>
          <w:p w14:paraId="0C449994" w14:textId="77777777" w:rsidR="001A529B" w:rsidRPr="001A529B" w:rsidRDefault="001A529B" w:rsidP="00914CBD">
            <w:pPr>
              <w:pStyle w:val="HGTableBullet2"/>
              <w:numPr>
                <w:ilvl w:val="0"/>
                <w:numId w:val="105"/>
              </w:numPr>
            </w:pPr>
            <w:r>
              <w:t xml:space="preserve">is </w:t>
            </w:r>
            <w:r w:rsidRPr="001A529B">
              <w:t>located near spaces or pathways with high pedestrian activity and use;</w:t>
            </w:r>
          </w:p>
          <w:p w14:paraId="3EC4866D" w14:textId="77777777" w:rsidR="001A529B" w:rsidRPr="00581D7D" w:rsidRDefault="001A529B" w:rsidP="00914CBD">
            <w:pPr>
              <w:pStyle w:val="HGTableBullet2"/>
            </w:pPr>
            <w:r>
              <w:t xml:space="preserve">has amenity that is </w:t>
            </w:r>
            <w:r w:rsidRPr="00581D7D">
              <w:t>visible from the spaces or pathways with hi</w:t>
            </w:r>
            <w:r w:rsidR="00AD1BA5">
              <w:t>gh pedestrian activity and use;</w:t>
            </w:r>
          </w:p>
          <w:p w14:paraId="1465DE44" w14:textId="77777777" w:rsidR="001A529B" w:rsidRPr="00581D7D" w:rsidRDefault="001A529B" w:rsidP="00914CBD">
            <w:pPr>
              <w:pStyle w:val="HGTableBullet2"/>
            </w:pPr>
            <w:r>
              <w:t xml:space="preserve">is </w:t>
            </w:r>
            <w:r w:rsidRPr="00581D7D">
              <w:t>not visually intrusive;</w:t>
            </w:r>
          </w:p>
          <w:p w14:paraId="230C81F0" w14:textId="45CD5E5E" w:rsidR="001A529B" w:rsidRPr="00581D7D" w:rsidRDefault="001A529B" w:rsidP="00914CBD">
            <w:pPr>
              <w:pStyle w:val="HGTableBullet2"/>
            </w:pPr>
            <w:r>
              <w:t xml:space="preserve">is </w:t>
            </w:r>
            <w:r w:rsidRPr="00581D7D">
              <w:t xml:space="preserve">accessed via a direct legible pathway that is consistently lit in compliance with </w:t>
            </w:r>
            <w:r w:rsidR="00115083" w:rsidRPr="000B0326">
              <w:rPr>
                <w:rPrChange w:id="173" w:author="David Clark" w:date="2019-07-24T09:15:00Z">
                  <w:rPr/>
                </w:rPrChange>
              </w:rPr>
              <w:t>AS/NZS 1158.3.1:2005 Lighting for roads and public spaces Category P3</w:t>
            </w:r>
            <w:r w:rsidRPr="00F73E56">
              <w:t>;</w:t>
            </w:r>
          </w:p>
          <w:p w14:paraId="31E1A69C" w14:textId="7FAA98A4" w:rsidR="001A529B" w:rsidRPr="00581D7D" w:rsidRDefault="001A529B" w:rsidP="00914CBD">
            <w:pPr>
              <w:pStyle w:val="HGTableBullet2"/>
            </w:pPr>
            <w:r>
              <w:t xml:space="preserve">has </w:t>
            </w:r>
            <w:r w:rsidRPr="00581D7D">
              <w:t xml:space="preserve">high mounted vandal-resistant luminaires for external lighting, and lighting in compliance with </w:t>
            </w:r>
            <w:r w:rsidR="00115083" w:rsidRPr="000B0326">
              <w:rPr>
                <w:rPrChange w:id="174" w:author="David Clark" w:date="2019-07-24T09:15:00Z">
                  <w:rPr/>
                </w:rPrChange>
              </w:rPr>
              <w:t>AS 4282-1997 Control of the obtrusive effects of outdoor lighting</w:t>
            </w:r>
            <w:r w:rsidR="00CA65F1">
              <w:t xml:space="preserve">, </w:t>
            </w:r>
            <w:r w:rsidRPr="00581D7D">
              <w:t>Table 2.1, Illuminance in the vertical plane, Curfewed hours.</w:t>
            </w:r>
          </w:p>
        </w:tc>
      </w:tr>
      <w:tr w:rsidR="001A529B" w:rsidRPr="00554A16" w14:paraId="3B25D188" w14:textId="77777777" w:rsidTr="00E82DD3">
        <w:tc>
          <w:tcPr>
            <w:tcW w:w="4261" w:type="dxa"/>
            <w:shd w:val="clear" w:color="auto" w:fill="auto"/>
          </w:tcPr>
          <w:p w14:paraId="727F6831" w14:textId="61CA5AFD" w:rsidR="001A529B" w:rsidRPr="00581D7D" w:rsidRDefault="00A674AC" w:rsidP="00CC0AE5">
            <w:pPr>
              <w:pStyle w:val="QPPTableTextBold"/>
            </w:pPr>
            <w:r>
              <w:t>PO4</w:t>
            </w:r>
            <w:r w:rsidR="0074310A">
              <w:t>7</w:t>
            </w:r>
          </w:p>
          <w:p w14:paraId="1CCD15AA" w14:textId="77777777" w:rsidR="001A529B" w:rsidRPr="00581D7D" w:rsidRDefault="001A529B" w:rsidP="00CC0AE5">
            <w:pPr>
              <w:pStyle w:val="QPPTableTextBody"/>
            </w:pPr>
            <w:r>
              <w:t>Development for pedestrian access and movement is defined and controlled to ensure privacy and security.</w:t>
            </w:r>
          </w:p>
        </w:tc>
        <w:tc>
          <w:tcPr>
            <w:tcW w:w="4261" w:type="dxa"/>
            <w:shd w:val="clear" w:color="auto" w:fill="auto"/>
          </w:tcPr>
          <w:p w14:paraId="02C4E9F6" w14:textId="7D6F5A23" w:rsidR="001A529B" w:rsidRPr="00581D7D" w:rsidRDefault="00A674AC" w:rsidP="00CC0AE5">
            <w:pPr>
              <w:pStyle w:val="QPPTableTextBold"/>
            </w:pPr>
            <w:r>
              <w:t>AO4</w:t>
            </w:r>
            <w:r w:rsidR="0074310A">
              <w:t>7</w:t>
            </w:r>
          </w:p>
          <w:p w14:paraId="5750359E" w14:textId="77777777" w:rsidR="001A529B" w:rsidRPr="00581D7D" w:rsidRDefault="001A529B" w:rsidP="00CC0AE5">
            <w:pPr>
              <w:pStyle w:val="QPPTableTextBody"/>
            </w:pPr>
            <w:r>
              <w:t>Development for mixed use restricts a</w:t>
            </w:r>
            <w:r w:rsidRPr="00581D7D">
              <w:t>ccess from the street or publicly accessible areas of the site to private residential dwellings or communal open space.</w:t>
            </w:r>
          </w:p>
        </w:tc>
      </w:tr>
      <w:tr w:rsidR="001A529B" w:rsidRPr="00554A16" w14:paraId="399575A2" w14:textId="77777777" w:rsidTr="00E82DD3">
        <w:tc>
          <w:tcPr>
            <w:tcW w:w="4261" w:type="dxa"/>
            <w:vMerge w:val="restart"/>
            <w:shd w:val="clear" w:color="auto" w:fill="auto"/>
          </w:tcPr>
          <w:p w14:paraId="34E424CD" w14:textId="2BFC7DB1" w:rsidR="001A529B" w:rsidRPr="00581D7D" w:rsidRDefault="00A674AC" w:rsidP="00CC0AE5">
            <w:pPr>
              <w:pStyle w:val="QPPTableTextBold"/>
            </w:pPr>
            <w:r>
              <w:t>PO4</w:t>
            </w:r>
            <w:r w:rsidR="0074310A">
              <w:t>8</w:t>
            </w:r>
          </w:p>
          <w:p w14:paraId="2F649082" w14:textId="77777777" w:rsidR="001A529B" w:rsidRPr="00581D7D" w:rsidRDefault="001A529B" w:rsidP="00CC0AE5">
            <w:pPr>
              <w:pStyle w:val="QPPTableTextBody"/>
            </w:pPr>
            <w:r>
              <w:t>Development supports pedestrian movement and pedestrian access which is barrier free to a building entry and a publicly accessible space.</w:t>
            </w:r>
          </w:p>
        </w:tc>
        <w:tc>
          <w:tcPr>
            <w:tcW w:w="4261" w:type="dxa"/>
            <w:shd w:val="clear" w:color="auto" w:fill="auto"/>
          </w:tcPr>
          <w:p w14:paraId="4008A25E" w14:textId="0380E897" w:rsidR="001A529B" w:rsidRPr="00581D7D" w:rsidRDefault="00A674AC" w:rsidP="00CC0AE5">
            <w:pPr>
              <w:pStyle w:val="QPPTableTextBold"/>
            </w:pPr>
            <w:r>
              <w:t>AO4</w:t>
            </w:r>
            <w:r w:rsidR="0074310A">
              <w:t>8</w:t>
            </w:r>
            <w:r w:rsidR="001A529B" w:rsidRPr="00581D7D">
              <w:t>.1</w:t>
            </w:r>
          </w:p>
          <w:p w14:paraId="2649D381" w14:textId="77777777" w:rsidR="001A529B" w:rsidRPr="00581D7D" w:rsidRDefault="001A529B" w:rsidP="00CC0AE5">
            <w:pPr>
              <w:pStyle w:val="QPPTableTextBody"/>
            </w:pPr>
            <w:r>
              <w:t>Development for fencing is not located between the front boundary and main building line.</w:t>
            </w:r>
          </w:p>
          <w:p w14:paraId="7943D028" w14:textId="2487357D" w:rsidR="001A529B" w:rsidRPr="00581D7D" w:rsidRDefault="001A529B" w:rsidP="009F17ED">
            <w:pPr>
              <w:pStyle w:val="QPPEditorsNoteStyle1"/>
            </w:pPr>
            <w:r>
              <w:t xml:space="preserve">Note—If residential development is located on the ground storey and includes fencing, it is provided in accordance with the </w:t>
            </w:r>
            <w:r w:rsidRPr="000B0326">
              <w:rPr>
                <w:rPrChange w:id="175" w:author="David Clark" w:date="2019-07-24T09:15:00Z">
                  <w:rPr/>
                </w:rPrChange>
              </w:rPr>
              <w:t>Multiple dwelling code</w:t>
            </w:r>
            <w:r w:rsidRPr="00581D7D">
              <w:t>.</w:t>
            </w:r>
          </w:p>
        </w:tc>
      </w:tr>
      <w:tr w:rsidR="001A529B" w:rsidRPr="00554A16" w14:paraId="36EB44F0" w14:textId="77777777" w:rsidTr="00E82DD3">
        <w:tc>
          <w:tcPr>
            <w:tcW w:w="4261" w:type="dxa"/>
            <w:vMerge/>
            <w:shd w:val="clear" w:color="auto" w:fill="auto"/>
          </w:tcPr>
          <w:p w14:paraId="35CE9F4B" w14:textId="77777777" w:rsidR="001A529B" w:rsidRDefault="001A529B" w:rsidP="00581D7D"/>
        </w:tc>
        <w:tc>
          <w:tcPr>
            <w:tcW w:w="4261" w:type="dxa"/>
            <w:shd w:val="clear" w:color="auto" w:fill="auto"/>
          </w:tcPr>
          <w:p w14:paraId="52C1D91C" w14:textId="6448A291" w:rsidR="001A529B" w:rsidRPr="00581D7D" w:rsidRDefault="00A674AC" w:rsidP="00CC0AE5">
            <w:pPr>
              <w:pStyle w:val="QPPTableTextBold"/>
            </w:pPr>
            <w:r>
              <w:t>AO4</w:t>
            </w:r>
            <w:r w:rsidR="0074310A">
              <w:t>8</w:t>
            </w:r>
            <w:r w:rsidR="001A529B" w:rsidRPr="00581D7D">
              <w:t>.2</w:t>
            </w:r>
          </w:p>
          <w:p w14:paraId="71B2F158" w14:textId="77777777" w:rsidR="001A529B" w:rsidRPr="00581D7D" w:rsidRDefault="001A529B" w:rsidP="00CC0AE5">
            <w:pPr>
              <w:pStyle w:val="QPPTableTextBody"/>
            </w:pPr>
            <w:r>
              <w:t>Development for fencing on common side or rear boundaries to a public space is a maximum of:</w:t>
            </w:r>
          </w:p>
          <w:p w14:paraId="78E1A591" w14:textId="77777777" w:rsidR="001A529B" w:rsidRPr="001A529B" w:rsidRDefault="001A529B" w:rsidP="00914CBD">
            <w:pPr>
              <w:pStyle w:val="HGTableBullet2"/>
              <w:numPr>
                <w:ilvl w:val="0"/>
                <w:numId w:val="106"/>
              </w:numPr>
            </w:pPr>
            <w:r>
              <w:t>1.2m, where fence construction is solid or less than 50% transparent;</w:t>
            </w:r>
          </w:p>
          <w:p w14:paraId="03999B66" w14:textId="77777777" w:rsidR="001A529B" w:rsidRPr="00581D7D" w:rsidRDefault="001A529B" w:rsidP="00914CBD">
            <w:pPr>
              <w:pStyle w:val="HGTableBullet2"/>
            </w:pPr>
            <w:r>
              <w:t>1.5m, where fence construction is at least 50% transparent.</w:t>
            </w:r>
          </w:p>
        </w:tc>
      </w:tr>
      <w:tr w:rsidR="001A529B" w:rsidRPr="00554A16" w14:paraId="07FE2B24" w14:textId="77777777" w:rsidTr="00E82DD3">
        <w:tc>
          <w:tcPr>
            <w:tcW w:w="4261" w:type="dxa"/>
            <w:vMerge/>
            <w:shd w:val="clear" w:color="auto" w:fill="auto"/>
          </w:tcPr>
          <w:p w14:paraId="7AC07D75" w14:textId="77777777" w:rsidR="001A529B" w:rsidRDefault="001A529B" w:rsidP="00581D7D"/>
        </w:tc>
        <w:tc>
          <w:tcPr>
            <w:tcW w:w="4261" w:type="dxa"/>
            <w:shd w:val="clear" w:color="auto" w:fill="auto"/>
          </w:tcPr>
          <w:p w14:paraId="4599DC47" w14:textId="73475F47" w:rsidR="001A529B" w:rsidRPr="00581D7D" w:rsidRDefault="00A674AC" w:rsidP="00CC0AE5">
            <w:pPr>
              <w:pStyle w:val="QPPTableTextBold"/>
            </w:pPr>
            <w:r>
              <w:t>AO4</w:t>
            </w:r>
            <w:r w:rsidR="0074310A">
              <w:t>8</w:t>
            </w:r>
            <w:r w:rsidR="001A529B" w:rsidRPr="00581D7D">
              <w:t>.3</w:t>
            </w:r>
          </w:p>
          <w:p w14:paraId="3AA4637D" w14:textId="77777777" w:rsidR="001A529B" w:rsidRPr="00581D7D" w:rsidRDefault="001A529B" w:rsidP="00CC0AE5">
            <w:pPr>
              <w:pStyle w:val="QPPTableTextBody"/>
            </w:pPr>
            <w:r>
              <w:t>Devel</w:t>
            </w:r>
            <w:r w:rsidR="00097B8A">
              <w:t>opment for a retaining wall is:</w:t>
            </w:r>
          </w:p>
          <w:p w14:paraId="4F898821" w14:textId="77777777" w:rsidR="001A529B" w:rsidRPr="001A529B" w:rsidRDefault="001A529B" w:rsidP="00914CBD">
            <w:pPr>
              <w:pStyle w:val="HGTableBullet2"/>
              <w:numPr>
                <w:ilvl w:val="0"/>
                <w:numId w:val="107"/>
              </w:numPr>
            </w:pPr>
            <w:r>
              <w:t>stepped to minimise impact on the streetsc</w:t>
            </w:r>
            <w:r w:rsidR="00AD1BA5">
              <w:t>ape and pedestrian environment;</w:t>
            </w:r>
          </w:p>
          <w:p w14:paraId="6A382C08" w14:textId="77777777" w:rsidR="001A529B" w:rsidRPr="00581D7D" w:rsidRDefault="001A529B" w:rsidP="00914CBD">
            <w:pPr>
              <w:pStyle w:val="HGTableBullet2"/>
            </w:pPr>
            <w:r>
              <w:t>a maximum of 0.6m in height if directly abutting the verge and footpath.</w:t>
            </w:r>
          </w:p>
        </w:tc>
      </w:tr>
      <w:tr w:rsidR="00B22D8B" w:rsidRPr="00554A16" w14:paraId="7214E1C7" w14:textId="77777777" w:rsidTr="00E82DD3">
        <w:tc>
          <w:tcPr>
            <w:tcW w:w="4261" w:type="dxa"/>
            <w:shd w:val="clear" w:color="auto" w:fill="auto"/>
          </w:tcPr>
          <w:p w14:paraId="3CC9BDB3" w14:textId="08CA1B1B" w:rsidR="00B22D8B" w:rsidRPr="00B22D8B" w:rsidRDefault="00A674AC" w:rsidP="00CC0AE5">
            <w:pPr>
              <w:pStyle w:val="QPPTableTextBold"/>
            </w:pPr>
            <w:r>
              <w:t>PO</w:t>
            </w:r>
            <w:r w:rsidRPr="00B22D8B">
              <w:t>4</w:t>
            </w:r>
            <w:r w:rsidR="0074310A">
              <w:t>9</w:t>
            </w:r>
          </w:p>
          <w:p w14:paraId="227F49A8" w14:textId="77777777" w:rsidR="00B22D8B" w:rsidRDefault="00B22D8B" w:rsidP="00CC0AE5">
            <w:pPr>
              <w:pStyle w:val="QPPTableTextBody"/>
            </w:pPr>
            <w:r>
              <w:t xml:space="preserve">Development </w:t>
            </w:r>
            <w:r w:rsidRPr="00B22D8B">
              <w:t>for an ATM or vending machine is located to avoid obstructing the footway with loitering queues, through their siting away from drinking fountains, seating or public telephones.</w:t>
            </w:r>
          </w:p>
        </w:tc>
        <w:tc>
          <w:tcPr>
            <w:tcW w:w="4261" w:type="dxa"/>
            <w:shd w:val="clear" w:color="auto" w:fill="auto"/>
          </w:tcPr>
          <w:p w14:paraId="08396C67" w14:textId="16B16A83" w:rsidR="00B22D8B" w:rsidRPr="00B22D8B" w:rsidRDefault="00A674AC" w:rsidP="00CC0AE5">
            <w:pPr>
              <w:pStyle w:val="QPPTableTextBold"/>
            </w:pPr>
            <w:r>
              <w:t>AO</w:t>
            </w:r>
            <w:r w:rsidRPr="00B22D8B">
              <w:t>4</w:t>
            </w:r>
            <w:r w:rsidR="0074310A">
              <w:t>9</w:t>
            </w:r>
          </w:p>
          <w:p w14:paraId="1E007201" w14:textId="77777777" w:rsidR="00B22D8B" w:rsidRPr="00B22D8B" w:rsidRDefault="00B22D8B" w:rsidP="00CC0AE5">
            <w:pPr>
              <w:pStyle w:val="QPPTableTextBody"/>
            </w:pPr>
            <w:r>
              <w:t xml:space="preserve">Development </w:t>
            </w:r>
            <w:r w:rsidRPr="00B22D8B">
              <w:t>for an ATM or vending machine:</w:t>
            </w:r>
          </w:p>
          <w:p w14:paraId="122247E3" w14:textId="77777777" w:rsidR="00B22D8B" w:rsidRDefault="00B22D8B" w:rsidP="00914CBD">
            <w:pPr>
              <w:pStyle w:val="HGTableBullet2"/>
              <w:numPr>
                <w:ilvl w:val="0"/>
                <w:numId w:val="108"/>
              </w:numPr>
            </w:pPr>
            <w:r w:rsidRPr="002B1B27">
              <w:t xml:space="preserve">is set back a minimum </w:t>
            </w:r>
            <w:r w:rsidRPr="00B22D8B">
              <w:t>of 1.5m from street furniture, street trees and garden beds;</w:t>
            </w:r>
          </w:p>
          <w:p w14:paraId="482C99CB" w14:textId="77777777" w:rsidR="00B22D8B" w:rsidDel="007A19C6" w:rsidRDefault="00B22D8B" w:rsidP="00914CBD">
            <w:pPr>
              <w:pStyle w:val="HGTableBullet2"/>
              <w:numPr>
                <w:ilvl w:val="0"/>
                <w:numId w:val="108"/>
              </w:numPr>
            </w:pPr>
            <w:r w:rsidRPr="002B1B27">
              <w:t xml:space="preserve">includes a visually permeable barrier located in the development </w:t>
            </w:r>
            <w:r w:rsidRPr="006C1A0C">
              <w:t>site</w:t>
            </w:r>
            <w:r w:rsidRPr="002B1B27">
              <w:t xml:space="preserve"> to prevent queues forming across a </w:t>
            </w:r>
            <w:r w:rsidRPr="00B922CD">
              <w:t>footpath</w:t>
            </w:r>
            <w:r w:rsidRPr="002B1B27">
              <w:t xml:space="preserve"> or pedestrian way.</w:t>
            </w:r>
          </w:p>
        </w:tc>
      </w:tr>
      <w:tr w:rsidR="00B22D8B" w14:paraId="06BC79AA" w14:textId="77777777" w:rsidTr="001A1A8E">
        <w:tc>
          <w:tcPr>
            <w:tcW w:w="4261" w:type="dxa"/>
            <w:vMerge w:val="restart"/>
            <w:shd w:val="clear" w:color="auto" w:fill="auto"/>
          </w:tcPr>
          <w:p w14:paraId="262671C0" w14:textId="161D9554" w:rsidR="00B22D8B" w:rsidRPr="00451D46" w:rsidRDefault="00A674AC" w:rsidP="00CC0AE5">
            <w:pPr>
              <w:pStyle w:val="QPPTableTextBold"/>
            </w:pPr>
            <w:r>
              <w:t>PO</w:t>
            </w:r>
            <w:r w:rsidR="0074310A">
              <w:t>50</w:t>
            </w:r>
          </w:p>
          <w:p w14:paraId="2BE6A04D" w14:textId="77777777" w:rsidR="00B22D8B" w:rsidRPr="00451D46" w:rsidRDefault="00B22D8B" w:rsidP="00CC0AE5">
            <w:pPr>
              <w:pStyle w:val="QPPTableTextBody"/>
            </w:pPr>
            <w:r>
              <w:t>Development for a stand-alone shopping centre or a shop positively contributes to a neighbourhood structure with built form and active frontage to the street providing direct connection for pedestrians into the centre or shop</w:t>
            </w:r>
            <w:r w:rsidRPr="00451D46">
              <w:t xml:space="preserve"> without the need to navigate any surrounding car parking.</w:t>
            </w:r>
          </w:p>
        </w:tc>
        <w:tc>
          <w:tcPr>
            <w:tcW w:w="4261" w:type="dxa"/>
            <w:shd w:val="clear" w:color="auto" w:fill="auto"/>
          </w:tcPr>
          <w:p w14:paraId="49A083BD" w14:textId="15650BDD" w:rsidR="00B22D8B" w:rsidRPr="00451D46" w:rsidRDefault="00A674AC" w:rsidP="00CC0AE5">
            <w:pPr>
              <w:pStyle w:val="QPPTableTextBold"/>
            </w:pPr>
            <w:r>
              <w:t>AO</w:t>
            </w:r>
            <w:r w:rsidR="0074310A">
              <w:t>50</w:t>
            </w:r>
            <w:r w:rsidR="00B22D8B">
              <w:t>.1</w:t>
            </w:r>
          </w:p>
          <w:p w14:paraId="2DEAB45D" w14:textId="70ED73FD" w:rsidR="00B22D8B" w:rsidRPr="00451D46" w:rsidRDefault="00B22D8B" w:rsidP="00CC0AE5">
            <w:pPr>
              <w:pStyle w:val="QPPTableTextBody"/>
            </w:pPr>
            <w:r>
              <w:t xml:space="preserve">Development involving a new premises or an extension of a stand-alone </w:t>
            </w:r>
            <w:r w:rsidR="00115083" w:rsidRPr="000B0326">
              <w:rPr>
                <w:rPrChange w:id="176" w:author="David Clark" w:date="2019-07-24T09:15:00Z">
                  <w:rPr/>
                </w:rPrChange>
              </w:rPr>
              <w:t>shopping centre</w:t>
            </w:r>
            <w:r w:rsidR="00115083" w:rsidRPr="00451D46">
              <w:t xml:space="preserve"> or </w:t>
            </w:r>
            <w:r w:rsidR="00115083" w:rsidRPr="000B0326">
              <w:rPr>
                <w:rPrChange w:id="177" w:author="David Clark" w:date="2019-07-24T09:15:00Z">
                  <w:rPr/>
                </w:rPrChange>
              </w:rPr>
              <w:t>shop</w:t>
            </w:r>
            <w:r w:rsidRPr="00451D46">
              <w:t>:</w:t>
            </w:r>
          </w:p>
          <w:p w14:paraId="2016314C" w14:textId="77777777" w:rsidR="00B22D8B" w:rsidRPr="001A529B" w:rsidRDefault="00B22D8B" w:rsidP="00914CBD">
            <w:pPr>
              <w:pStyle w:val="HGTableBullet2"/>
              <w:numPr>
                <w:ilvl w:val="0"/>
                <w:numId w:val="109"/>
              </w:numPr>
            </w:pPr>
            <w:r>
              <w:t>is in compliance with a neighbourhood plan; or</w:t>
            </w:r>
          </w:p>
          <w:p w14:paraId="0E6DFE77" w14:textId="77777777" w:rsidR="00B22D8B" w:rsidRPr="00451D46" w:rsidRDefault="00B22D8B" w:rsidP="00914CBD">
            <w:pPr>
              <w:pStyle w:val="HGTableBullet2"/>
            </w:pPr>
            <w:r>
              <w:t>if no neighbourhood plan applies, or a neighbourhood plan does not specify, provides an active frontage</w:t>
            </w:r>
            <w:r w:rsidR="00F25DC8">
              <w:t xml:space="preserve"> </w:t>
            </w:r>
            <w:r>
              <w:t>–</w:t>
            </w:r>
            <w:r w:rsidR="00F25DC8">
              <w:t xml:space="preserve"> </w:t>
            </w:r>
            <w:r>
              <w:t>primary for a minimum of 1 street frontage.</w:t>
            </w:r>
          </w:p>
          <w:p w14:paraId="2CC7C425" w14:textId="50F8B367" w:rsidR="00B22D8B" w:rsidRPr="00451D46" w:rsidRDefault="00B22D8B" w:rsidP="00CC0AE5">
            <w:pPr>
              <w:pStyle w:val="QPPTableTextBody"/>
            </w:pPr>
            <w:r>
              <w:t xml:space="preserve">Refer to </w:t>
            </w:r>
            <w:r w:rsidRPr="000B0326">
              <w:rPr>
                <w:rPrChange w:id="178" w:author="David Clark" w:date="2019-07-24T09:15:00Z">
                  <w:rPr/>
                </w:rPrChange>
              </w:rPr>
              <w:t>Figure g</w:t>
            </w:r>
            <w:r w:rsidRPr="00451D46">
              <w:t>.</w:t>
            </w:r>
          </w:p>
        </w:tc>
      </w:tr>
      <w:tr w:rsidR="00B22D8B" w14:paraId="2EFBBF19" w14:textId="77777777" w:rsidTr="001A1A8E">
        <w:tc>
          <w:tcPr>
            <w:tcW w:w="4261" w:type="dxa"/>
            <w:vMerge/>
            <w:shd w:val="clear" w:color="auto" w:fill="auto"/>
          </w:tcPr>
          <w:p w14:paraId="07942768" w14:textId="77777777" w:rsidR="00B22D8B" w:rsidRDefault="00B22D8B" w:rsidP="00451D46"/>
        </w:tc>
        <w:tc>
          <w:tcPr>
            <w:tcW w:w="4261" w:type="dxa"/>
            <w:shd w:val="clear" w:color="auto" w:fill="auto"/>
          </w:tcPr>
          <w:p w14:paraId="59B8808B" w14:textId="1B588D3C" w:rsidR="00B22D8B" w:rsidRPr="00451D46" w:rsidRDefault="00A674AC" w:rsidP="00CC0AE5">
            <w:pPr>
              <w:pStyle w:val="QPPTableTextBold"/>
            </w:pPr>
            <w:r>
              <w:t>AO</w:t>
            </w:r>
            <w:r w:rsidR="0074310A">
              <w:t>50</w:t>
            </w:r>
            <w:r w:rsidR="00B22D8B">
              <w:t>.2</w:t>
            </w:r>
          </w:p>
          <w:p w14:paraId="16284471" w14:textId="2261C74A" w:rsidR="00B22D8B" w:rsidRPr="00451D46" w:rsidRDefault="00B22D8B" w:rsidP="00CC0AE5">
            <w:pPr>
              <w:pStyle w:val="QPPTableTextBody"/>
            </w:pPr>
            <w:r>
              <w:t xml:space="preserve">Development for a stand-alone </w:t>
            </w:r>
            <w:r w:rsidR="00115083" w:rsidRPr="000B0326">
              <w:rPr>
                <w:rPrChange w:id="179" w:author="David Clark" w:date="2019-07-24T09:15:00Z">
                  <w:rPr/>
                </w:rPrChange>
              </w:rPr>
              <w:t>shopping centre</w:t>
            </w:r>
            <w:r w:rsidR="00115083" w:rsidRPr="00451D46">
              <w:t xml:space="preserve"> or </w:t>
            </w:r>
            <w:r w:rsidR="00115083" w:rsidRPr="000B0326">
              <w:rPr>
                <w:rPrChange w:id="180" w:author="David Clark" w:date="2019-07-24T09:15:00Z">
                  <w:rPr/>
                </w:rPrChange>
              </w:rPr>
              <w:t>shop</w:t>
            </w:r>
            <w:r w:rsidRPr="00451D46">
              <w:t xml:space="preserve"> with more than 1 street frontage ensures that:</w:t>
            </w:r>
          </w:p>
          <w:p w14:paraId="21D664C4" w14:textId="2270FBD6" w:rsidR="00B22D8B" w:rsidRPr="001A529B" w:rsidRDefault="00B22D8B" w:rsidP="00914CBD">
            <w:pPr>
              <w:pStyle w:val="HGTableBullet2"/>
              <w:numPr>
                <w:ilvl w:val="0"/>
                <w:numId w:val="110"/>
              </w:numPr>
            </w:pPr>
            <w:r>
              <w:t xml:space="preserve">a primary frontage is treated as </w:t>
            </w:r>
            <w:r w:rsidR="00115083" w:rsidRPr="000B0326">
              <w:rPr>
                <w:rPrChange w:id="181" w:author="David Clark" w:date="2019-07-24T09:15:00Z">
                  <w:rPr/>
                </w:rPrChange>
              </w:rPr>
              <w:t>active frontage – primary</w:t>
            </w:r>
            <w:r>
              <w:t>;</w:t>
            </w:r>
          </w:p>
          <w:p w14:paraId="38E47225" w14:textId="77777777" w:rsidR="00B22D8B" w:rsidRPr="00451D46" w:rsidRDefault="00B22D8B" w:rsidP="00914CBD">
            <w:pPr>
              <w:pStyle w:val="HGTableBullet2"/>
            </w:pPr>
            <w:r>
              <w:t>the extent of active frontage treatment on the other frontages is a minimum of 25%.</w:t>
            </w:r>
          </w:p>
        </w:tc>
      </w:tr>
      <w:tr w:rsidR="00B22D8B" w14:paraId="11BD84CA" w14:textId="77777777" w:rsidTr="001A1A8E">
        <w:tc>
          <w:tcPr>
            <w:tcW w:w="4261" w:type="dxa"/>
            <w:vMerge/>
            <w:shd w:val="clear" w:color="auto" w:fill="auto"/>
          </w:tcPr>
          <w:p w14:paraId="0ADEEAC4" w14:textId="77777777" w:rsidR="00B22D8B" w:rsidRDefault="00B22D8B" w:rsidP="00451D46"/>
        </w:tc>
        <w:tc>
          <w:tcPr>
            <w:tcW w:w="4261" w:type="dxa"/>
            <w:shd w:val="clear" w:color="auto" w:fill="auto"/>
          </w:tcPr>
          <w:p w14:paraId="24E11C06" w14:textId="2A64DAFF" w:rsidR="00B22D8B" w:rsidRPr="00451D46" w:rsidRDefault="00A674AC" w:rsidP="00CC0AE5">
            <w:pPr>
              <w:pStyle w:val="QPPTableTextBold"/>
            </w:pPr>
            <w:r>
              <w:t>AO</w:t>
            </w:r>
            <w:r w:rsidR="0074310A">
              <w:t>50</w:t>
            </w:r>
            <w:r w:rsidR="00B22D8B">
              <w:t>.3</w:t>
            </w:r>
          </w:p>
          <w:p w14:paraId="6AFCDC35" w14:textId="128ED0FE" w:rsidR="00B22D8B" w:rsidRPr="00451D46" w:rsidRDefault="00B22D8B" w:rsidP="00CC0AE5">
            <w:pPr>
              <w:pStyle w:val="QPPTableTextBody"/>
            </w:pPr>
            <w:r>
              <w:t>Development for a stand</w:t>
            </w:r>
            <w:r w:rsidR="00DA7474">
              <w:t>-</w:t>
            </w:r>
            <w:r>
              <w:t xml:space="preserve">alone </w:t>
            </w:r>
            <w:r w:rsidRPr="00451D46">
              <w:t>shopping centre or shop located on an arterial road, provides for:</w:t>
            </w:r>
          </w:p>
          <w:p w14:paraId="0198C8C8" w14:textId="77777777" w:rsidR="00B22D8B" w:rsidRPr="001A529B" w:rsidRDefault="00B22D8B" w:rsidP="00914CBD">
            <w:pPr>
              <w:pStyle w:val="HGTableBullet2"/>
              <w:numPr>
                <w:ilvl w:val="0"/>
                <w:numId w:val="111"/>
              </w:numPr>
            </w:pPr>
            <w:r>
              <w:t>a</w:t>
            </w:r>
            <w:r w:rsidRPr="001A529B">
              <w:t xml:space="preserve"> minimum of 25% active frontage connection to this street front;</w:t>
            </w:r>
          </w:p>
          <w:p w14:paraId="5D5B46F1" w14:textId="77777777" w:rsidR="00B22D8B" w:rsidRPr="00451D46" w:rsidRDefault="00B22D8B" w:rsidP="00914CBD">
            <w:pPr>
              <w:pStyle w:val="HGTableBullet2"/>
            </w:pPr>
            <w:r>
              <w:t>a strong internal pedestrian oriented ‘street’ with an active frontage.</w:t>
            </w:r>
          </w:p>
        </w:tc>
      </w:tr>
      <w:tr w:rsidR="00B22D8B" w14:paraId="7BCCE676" w14:textId="77777777" w:rsidTr="001A1A8E">
        <w:tc>
          <w:tcPr>
            <w:tcW w:w="4261" w:type="dxa"/>
            <w:shd w:val="clear" w:color="auto" w:fill="auto"/>
          </w:tcPr>
          <w:p w14:paraId="2E9BF447" w14:textId="493579C3" w:rsidR="00B22D8B" w:rsidRPr="00451D46" w:rsidRDefault="00A674AC" w:rsidP="00CC0AE5">
            <w:pPr>
              <w:pStyle w:val="QPPTableTextBold"/>
            </w:pPr>
            <w:r>
              <w:t>PO5</w:t>
            </w:r>
            <w:r w:rsidR="0074310A">
              <w:t>1</w:t>
            </w:r>
          </w:p>
          <w:p w14:paraId="2FF718CB" w14:textId="77777777" w:rsidR="00B22D8B" w:rsidRPr="00451D46" w:rsidRDefault="00B22D8B" w:rsidP="00CC0AE5">
            <w:pPr>
              <w:pStyle w:val="QPPTableTextBody"/>
            </w:pPr>
            <w:r>
              <w:t>Development within an existing traditional strip centre or corridor:</w:t>
            </w:r>
          </w:p>
          <w:p w14:paraId="357EE4C9" w14:textId="77777777" w:rsidR="00B22D8B" w:rsidRPr="001A529B" w:rsidRDefault="00B22D8B" w:rsidP="00914CBD">
            <w:pPr>
              <w:pStyle w:val="HGTableBullet2"/>
              <w:numPr>
                <w:ilvl w:val="0"/>
                <w:numId w:val="112"/>
              </w:numPr>
            </w:pPr>
            <w:r>
              <w:t>contributes to the existing character and structure;</w:t>
            </w:r>
          </w:p>
          <w:p w14:paraId="601BBFF8" w14:textId="77777777" w:rsidR="00B22D8B" w:rsidRPr="00451D46" w:rsidRDefault="00B22D8B" w:rsidP="00914CBD">
            <w:pPr>
              <w:pStyle w:val="HGTableBullet2"/>
            </w:pPr>
            <w:r>
              <w:t>provides a continuous pedestrian environment at street level.</w:t>
            </w:r>
          </w:p>
        </w:tc>
        <w:tc>
          <w:tcPr>
            <w:tcW w:w="4261" w:type="dxa"/>
            <w:shd w:val="clear" w:color="auto" w:fill="auto"/>
          </w:tcPr>
          <w:p w14:paraId="23A07BD7" w14:textId="1DEA5E7E" w:rsidR="00B22D8B" w:rsidRPr="00451D46" w:rsidRDefault="00A674AC" w:rsidP="00CC0AE5">
            <w:pPr>
              <w:pStyle w:val="QPPTableTextBold"/>
            </w:pPr>
            <w:r>
              <w:t>AO5</w:t>
            </w:r>
            <w:r w:rsidR="0074310A">
              <w:t>1</w:t>
            </w:r>
          </w:p>
          <w:p w14:paraId="5EBBAC6A" w14:textId="77777777" w:rsidR="00B22D8B" w:rsidRPr="00451D46" w:rsidRDefault="00B22D8B" w:rsidP="00CC0AE5">
            <w:pPr>
              <w:pStyle w:val="QPPTableTextBody"/>
            </w:pPr>
            <w:r>
              <w:t>Development within an existing traditional strip centre or corridor provides a streetscape which:</w:t>
            </w:r>
          </w:p>
          <w:p w14:paraId="60D23905" w14:textId="77777777" w:rsidR="00B22D8B" w:rsidRPr="001A529B" w:rsidRDefault="00B22D8B" w:rsidP="00914CBD">
            <w:pPr>
              <w:pStyle w:val="HGTableBullet2"/>
              <w:numPr>
                <w:ilvl w:val="0"/>
                <w:numId w:val="113"/>
              </w:numPr>
            </w:pPr>
            <w:r>
              <w:t>is in compliance with a neighbourhood plan;</w:t>
            </w:r>
            <w:r w:rsidR="00323DB8">
              <w:t xml:space="preserve"> or</w:t>
            </w:r>
          </w:p>
          <w:p w14:paraId="7BE25ED6" w14:textId="77777777" w:rsidR="00B22D8B" w:rsidRPr="00451D46" w:rsidRDefault="00B22D8B" w:rsidP="00914CBD">
            <w:pPr>
              <w:pStyle w:val="HGTableBullet2"/>
            </w:pPr>
            <w:r>
              <w:t xml:space="preserve">if no neighbourhood plan applies </w:t>
            </w:r>
            <w:r w:rsidRPr="00451D46">
              <w:t>or a neighbourhood plan does not specify requirements for a streetscape, ensures that the development:</w:t>
            </w:r>
          </w:p>
          <w:p w14:paraId="365D38C5" w14:textId="77777777" w:rsidR="00B22D8B" w:rsidRPr="001A529B" w:rsidRDefault="00B22D8B" w:rsidP="00914CBD">
            <w:pPr>
              <w:pStyle w:val="HGTableBullet3"/>
              <w:numPr>
                <w:ilvl w:val="0"/>
                <w:numId w:val="114"/>
              </w:numPr>
            </w:pPr>
            <w:r>
              <w:t xml:space="preserve">has a minimum of </w:t>
            </w:r>
            <w:r w:rsidR="00DA7474">
              <w:t xml:space="preserve">1 </w:t>
            </w:r>
            <w:r>
              <w:t>active frontage</w:t>
            </w:r>
            <w:r w:rsidR="00F25DC8">
              <w:t xml:space="preserve"> </w:t>
            </w:r>
            <w:r>
              <w:t>–</w:t>
            </w:r>
            <w:r w:rsidR="00F25DC8">
              <w:t xml:space="preserve"> </w:t>
            </w:r>
            <w:r>
              <w:t>primary;</w:t>
            </w:r>
          </w:p>
          <w:p w14:paraId="3157AF50" w14:textId="77777777" w:rsidR="00B22D8B" w:rsidRPr="00451D46" w:rsidRDefault="00B22D8B" w:rsidP="00914CBD">
            <w:pPr>
              <w:pStyle w:val="HGTableBullet3"/>
            </w:pPr>
            <w:r>
              <w:t>is set back in keeping with existing adjoining uses;</w:t>
            </w:r>
          </w:p>
          <w:p w14:paraId="0BED706C" w14:textId="77777777" w:rsidR="00B22D8B" w:rsidRPr="00451D46" w:rsidRDefault="00B22D8B" w:rsidP="00914CBD">
            <w:pPr>
              <w:pStyle w:val="HGTableBullet3"/>
            </w:pPr>
            <w:r>
              <w:t>locates large-format retail or employment uses at ground floor behind smaller uses and tenancies to the street;</w:t>
            </w:r>
          </w:p>
          <w:p w14:paraId="2EFEA957" w14:textId="77777777" w:rsidR="00B22D8B" w:rsidRPr="00451D46" w:rsidRDefault="00B22D8B" w:rsidP="00914CBD">
            <w:pPr>
              <w:pStyle w:val="HGTableBullet3"/>
            </w:pPr>
            <w:r>
              <w:t>is consistent in he</w:t>
            </w:r>
            <w:r w:rsidR="00AD1BA5">
              <w:t>ight with existing development;</w:t>
            </w:r>
          </w:p>
          <w:p w14:paraId="7AB33ABB" w14:textId="77777777" w:rsidR="00B22D8B" w:rsidRPr="00451D46" w:rsidRDefault="00B22D8B" w:rsidP="00914CBD">
            <w:pPr>
              <w:pStyle w:val="HGTableBullet3"/>
            </w:pPr>
            <w:r>
              <w:t>maintains a consistent street edge with parapet height and awnings at the base of the building with upper levels set back from the front alignment.</w:t>
            </w:r>
          </w:p>
          <w:p w14:paraId="48E106C1" w14:textId="38DBABCD" w:rsidR="00B22D8B" w:rsidRPr="00451D46" w:rsidRDefault="00B22D8B" w:rsidP="00CC0AE5">
            <w:pPr>
              <w:pStyle w:val="QPPTableTextBody"/>
            </w:pPr>
            <w:r>
              <w:t xml:space="preserve">Refer to </w:t>
            </w:r>
            <w:r w:rsidRPr="000B0326">
              <w:rPr>
                <w:rPrChange w:id="182" w:author="David Clark" w:date="2019-07-24T09:15:00Z">
                  <w:rPr/>
                </w:rPrChange>
              </w:rPr>
              <w:t>Figure h</w:t>
            </w:r>
            <w:r w:rsidRPr="00451D46">
              <w:t>.</w:t>
            </w:r>
          </w:p>
        </w:tc>
      </w:tr>
      <w:tr w:rsidR="007E552C" w14:paraId="6D1EED69" w14:textId="77777777" w:rsidTr="001A1A8E">
        <w:tc>
          <w:tcPr>
            <w:tcW w:w="4261" w:type="dxa"/>
            <w:vMerge w:val="restart"/>
            <w:shd w:val="clear" w:color="auto" w:fill="auto"/>
          </w:tcPr>
          <w:p w14:paraId="7EB24096" w14:textId="27221701" w:rsidR="007E552C" w:rsidRPr="00DE4558" w:rsidRDefault="00A674AC" w:rsidP="00CC0AE5">
            <w:pPr>
              <w:pStyle w:val="QPPTableTextBold"/>
            </w:pPr>
            <w:r>
              <w:t>PO5</w:t>
            </w:r>
            <w:r w:rsidR="0074310A">
              <w:t>2</w:t>
            </w:r>
          </w:p>
          <w:p w14:paraId="1764C749" w14:textId="77777777" w:rsidR="007E552C" w:rsidRPr="00DE4558" w:rsidRDefault="007E552C" w:rsidP="00CC0AE5">
            <w:pPr>
              <w:pStyle w:val="QPPTableTextBody"/>
            </w:pPr>
            <w:r>
              <w:t>D</w:t>
            </w:r>
            <w:r w:rsidRPr="00DE4558">
              <w:t>evelopment contributes to the role of the street or public space as the focus for vibrant commercial activity and community life and provides active frontages through:</w:t>
            </w:r>
          </w:p>
          <w:p w14:paraId="103DFAB0" w14:textId="77777777" w:rsidR="007E552C" w:rsidRPr="00DE4558" w:rsidRDefault="007E552C" w:rsidP="00914CBD">
            <w:pPr>
              <w:pStyle w:val="HGTableBullet2"/>
              <w:numPr>
                <w:ilvl w:val="0"/>
                <w:numId w:val="115"/>
              </w:numPr>
            </w:pPr>
            <w:r w:rsidRPr="002B1B27">
              <w:t xml:space="preserve">intensive activation of the </w:t>
            </w:r>
            <w:r w:rsidRPr="00DE4558">
              <w:t>ground storey with highly active non-residential uses which encourage the greatest degree of pedestrian activity and interaction;</w:t>
            </w:r>
          </w:p>
          <w:p w14:paraId="34C6EA22" w14:textId="77777777" w:rsidR="007E552C" w:rsidRPr="00DE4558" w:rsidRDefault="007E552C" w:rsidP="00914CBD">
            <w:pPr>
              <w:pStyle w:val="HGTableBullet2"/>
            </w:pPr>
            <w:r w:rsidRPr="002B1B27">
              <w:t xml:space="preserve">strong physical and visual integration between the </w:t>
            </w:r>
            <w:r w:rsidRPr="00DE4558">
              <w:t>ground storey and the adjoining verge or public space to seamlessly integrate indoor and outdoor spaces;</w:t>
            </w:r>
          </w:p>
          <w:p w14:paraId="4E10FD08" w14:textId="77777777" w:rsidR="007E552C" w:rsidRPr="00DE4558" w:rsidRDefault="007E552C" w:rsidP="00914CBD">
            <w:pPr>
              <w:pStyle w:val="HGTableBullet2"/>
            </w:pPr>
            <w:r w:rsidRPr="002B1B27">
              <w:t xml:space="preserve">building design </w:t>
            </w:r>
            <w:r w:rsidRPr="00DE4558">
              <w:t>which provides a visually interesting, interactive and continuous built form and rhythm to the street;</w:t>
            </w:r>
          </w:p>
          <w:p w14:paraId="7CC7FE35" w14:textId="77777777" w:rsidR="007E552C" w:rsidRPr="00DE4558" w:rsidRDefault="007E552C" w:rsidP="00914CBD">
            <w:pPr>
              <w:pStyle w:val="HGTableBullet2"/>
            </w:pPr>
            <w:r w:rsidRPr="002B1B27">
              <w:t xml:space="preserve">richly detailed, human-scaled and fine-grained </w:t>
            </w:r>
            <w:r w:rsidRPr="00DE4558">
              <w:t>building frontages;</w:t>
            </w:r>
          </w:p>
          <w:p w14:paraId="1F704372" w14:textId="77777777" w:rsidR="007E552C" w:rsidRPr="00DE4558" w:rsidRDefault="007E552C" w:rsidP="00914CBD">
            <w:pPr>
              <w:pStyle w:val="HGTableBullet2"/>
            </w:pPr>
            <w:r w:rsidRPr="002B1B27">
              <w:t>a safe, enjoyable and continuous pedestrian environment without obstruction or interruption from vehicular crossovers and manoeuvring</w:t>
            </w:r>
            <w:r w:rsidRPr="00DE4558">
              <w:t>;</w:t>
            </w:r>
          </w:p>
          <w:p w14:paraId="30D8408F" w14:textId="77777777" w:rsidR="007E552C" w:rsidRPr="00DE4558" w:rsidRDefault="007E552C" w:rsidP="00914CBD">
            <w:pPr>
              <w:pStyle w:val="HGTableBullet2"/>
            </w:pPr>
            <w:r>
              <w:t xml:space="preserve">a </w:t>
            </w:r>
            <w:r w:rsidRPr="00DE4558">
              <w:t>subtropical urban design and built form which encourages outdoor lifestyles and engagement with the public realm.</w:t>
            </w:r>
          </w:p>
          <w:p w14:paraId="7331871C" w14:textId="558DFB8C" w:rsidR="007E552C" w:rsidRDefault="007E552C" w:rsidP="00A73B24">
            <w:pPr>
              <w:pStyle w:val="QPPEditorsNoteStyle1"/>
            </w:pPr>
            <w:r>
              <w:t>Note—</w:t>
            </w:r>
            <w:r w:rsidRPr="002B1B27">
              <w:t xml:space="preserve">Highly active non-residential uses create the greatest degree of pedestrian activity and interaction and are mostly accommodated in small individual tenancies with </w:t>
            </w:r>
            <w:r w:rsidRPr="00873163">
              <w:t xml:space="preserve">narrow building frontages, such as </w:t>
            </w:r>
            <w:r w:rsidRPr="000B0326">
              <w:rPr>
                <w:rPrChange w:id="183" w:author="David Clark" w:date="2019-07-24T09:15:00Z">
                  <w:rPr/>
                </w:rPrChange>
              </w:rPr>
              <w:t>shops</w:t>
            </w:r>
            <w:r w:rsidRPr="00873163">
              <w:t>, restaurants and cafes.</w:t>
            </w:r>
          </w:p>
        </w:tc>
        <w:tc>
          <w:tcPr>
            <w:tcW w:w="4261" w:type="dxa"/>
            <w:shd w:val="clear" w:color="auto" w:fill="auto"/>
          </w:tcPr>
          <w:p w14:paraId="4E194338" w14:textId="5AE13A6B" w:rsidR="007E552C" w:rsidRPr="00DE4558" w:rsidRDefault="00A674AC" w:rsidP="00CC0AE5">
            <w:pPr>
              <w:pStyle w:val="QPPTableTextBold"/>
            </w:pPr>
            <w:r>
              <w:t>AO5</w:t>
            </w:r>
            <w:r w:rsidR="0074310A">
              <w:t>2</w:t>
            </w:r>
            <w:r w:rsidR="007E552C" w:rsidRPr="00DE4558">
              <w:t>.1</w:t>
            </w:r>
          </w:p>
          <w:p w14:paraId="3A349389" w14:textId="42142048" w:rsidR="007E552C" w:rsidRPr="00DE4558" w:rsidRDefault="007E552C" w:rsidP="00CC0AE5">
            <w:pPr>
              <w:pStyle w:val="QPPTableTextBody"/>
            </w:pPr>
            <w:r>
              <w:t xml:space="preserve">Development </w:t>
            </w:r>
            <w:r w:rsidRPr="00DE4558">
              <w:t xml:space="preserve">which requires an </w:t>
            </w:r>
            <w:r w:rsidRPr="000B0326">
              <w:rPr>
                <w:rPrChange w:id="184" w:author="David Clark" w:date="2019-07-24T09:15:00Z">
                  <w:rPr/>
                </w:rPrChange>
              </w:rPr>
              <w:t>active frontage – primary</w:t>
            </w:r>
            <w:r w:rsidRPr="00097B8A">
              <w:t>,</w:t>
            </w:r>
            <w:r w:rsidRPr="00DE4558">
              <w:t xml:space="preserve"> identified in a neighbourhood plan, approved centre concept plan, structure plan, or as a part of the development provides:</w:t>
            </w:r>
          </w:p>
          <w:p w14:paraId="0E0CC098" w14:textId="13A49116" w:rsidR="007E552C" w:rsidRPr="00DE4558" w:rsidRDefault="007E552C" w:rsidP="00914CBD">
            <w:pPr>
              <w:pStyle w:val="HGTableBullet2"/>
              <w:numPr>
                <w:ilvl w:val="0"/>
                <w:numId w:val="116"/>
              </w:numPr>
            </w:pPr>
            <w:r w:rsidRPr="002B1B27">
              <w:t xml:space="preserve">a continuous built form to the street at the nominated </w:t>
            </w:r>
            <w:r w:rsidRPr="000B0326">
              <w:rPr>
                <w:rPrChange w:id="185" w:author="David Clark" w:date="2019-07-24T09:15:00Z">
                  <w:rPr/>
                </w:rPrChange>
              </w:rPr>
              <w:t>setback</w:t>
            </w:r>
            <w:r w:rsidRPr="00DE4558">
              <w:t>;</w:t>
            </w:r>
          </w:p>
          <w:p w14:paraId="1A45482F" w14:textId="77777777" w:rsidR="007E552C" w:rsidRPr="00DE4558" w:rsidRDefault="007E552C" w:rsidP="00914CBD">
            <w:pPr>
              <w:pStyle w:val="HGTableBullet2"/>
            </w:pPr>
            <w:r w:rsidRPr="002B1B27">
              <w:t xml:space="preserve">a </w:t>
            </w:r>
            <w:r w:rsidRPr="00DE4558">
              <w:t>ground storey fully occupied by highly active non-residential uses;</w:t>
            </w:r>
          </w:p>
          <w:p w14:paraId="6EEEF90E" w14:textId="6B083DE2" w:rsidR="007E552C" w:rsidRPr="00DE4558" w:rsidRDefault="007E552C" w:rsidP="00914CBD">
            <w:pPr>
              <w:pStyle w:val="HGTableBullet2"/>
            </w:pPr>
            <w:r w:rsidRPr="002B1B27">
              <w:t>a</w:t>
            </w:r>
            <w:r w:rsidRPr="00DE4558">
              <w:t xml:space="preserve"> </w:t>
            </w:r>
            <w:r w:rsidR="00C019F6">
              <w:t>1st</w:t>
            </w:r>
            <w:r w:rsidRPr="00DE4558">
              <w:t xml:space="preserve"> and </w:t>
            </w:r>
            <w:r w:rsidR="00C019F6">
              <w:t>2nd</w:t>
            </w:r>
            <w:r w:rsidRPr="00DE4558">
              <w:t xml:space="preserve"> </w:t>
            </w:r>
            <w:r w:rsidRPr="000B0326">
              <w:rPr>
                <w:rPrChange w:id="186" w:author="David Clark" w:date="2019-07-24T09:15:00Z">
                  <w:rPr/>
                </w:rPrChange>
              </w:rPr>
              <w:t>storey</w:t>
            </w:r>
            <w:r w:rsidRPr="00DE4558">
              <w:t xml:space="preserve"> featuring windows or balconies promoting interaction with and surveillance of the street;</w:t>
            </w:r>
          </w:p>
          <w:p w14:paraId="60D580F3" w14:textId="77777777" w:rsidR="007E552C" w:rsidRPr="00DE4558" w:rsidRDefault="007E552C" w:rsidP="00914CBD">
            <w:pPr>
              <w:pStyle w:val="HGTableBullet2"/>
            </w:pPr>
            <w:r w:rsidRPr="002B1B27">
              <w:t xml:space="preserve">awnings for the full </w:t>
            </w:r>
            <w:r w:rsidRPr="00DE4558">
              <w:t>building frontage;</w:t>
            </w:r>
          </w:p>
          <w:p w14:paraId="79C0D5A5" w14:textId="77777777" w:rsidR="007E552C" w:rsidRPr="00DE4558" w:rsidRDefault="007E552C" w:rsidP="00914CBD">
            <w:pPr>
              <w:pStyle w:val="HGTableBullet2"/>
            </w:pPr>
            <w:r w:rsidRPr="00B922CD">
              <w:t>lighting of publicly accessible areas including the underside of awnings;</w:t>
            </w:r>
          </w:p>
          <w:p w14:paraId="75D1264E" w14:textId="77777777" w:rsidR="007E552C" w:rsidRPr="00DE4558" w:rsidRDefault="007E552C" w:rsidP="00914CBD">
            <w:pPr>
              <w:pStyle w:val="HGTableBullet2"/>
            </w:pPr>
            <w:r>
              <w:t>at least 1</w:t>
            </w:r>
            <w:r w:rsidRPr="00DE4558">
              <w:t xml:space="preserve"> pedestrian entry and exit for every 10m of building frontage;</w:t>
            </w:r>
          </w:p>
          <w:p w14:paraId="73B778D7" w14:textId="77777777" w:rsidR="007E552C" w:rsidRPr="00DE4558" w:rsidRDefault="007E552C" w:rsidP="00914CBD">
            <w:pPr>
              <w:pStyle w:val="HGTableBullet2"/>
            </w:pPr>
            <w:r w:rsidRPr="002B1B27">
              <w:t xml:space="preserve">a minimum of 50% transparent external wall materials up to a height of 2.5m above </w:t>
            </w:r>
            <w:r w:rsidRPr="00DE4558">
              <w:t>pavement level;</w:t>
            </w:r>
          </w:p>
          <w:p w14:paraId="60A3CFB5" w14:textId="77777777" w:rsidR="007E552C" w:rsidRPr="00DE4558" w:rsidRDefault="007E552C" w:rsidP="00914CBD">
            <w:pPr>
              <w:pStyle w:val="HGTableBullet2"/>
            </w:pPr>
            <w:r w:rsidRPr="002B1B27">
              <w:t xml:space="preserve">a minimum </w:t>
            </w:r>
            <w:r w:rsidRPr="00DE4558">
              <w:t>ground-storey height of 4.2m.</w:t>
            </w:r>
          </w:p>
          <w:p w14:paraId="0764397C" w14:textId="77777777" w:rsidR="007E552C" w:rsidRPr="00DE4558" w:rsidRDefault="007E552C" w:rsidP="00DE4558">
            <w:pPr>
              <w:pStyle w:val="QPPEditorsNoteStyle1"/>
            </w:pPr>
            <w:r w:rsidRPr="002B1B27">
              <w:t xml:space="preserve">Note—Non-residential uses must be continuous along the </w:t>
            </w:r>
            <w:r w:rsidRPr="00DE4558">
              <w:t>active frontage</w:t>
            </w:r>
            <w:r>
              <w:t xml:space="preserve"> </w:t>
            </w:r>
            <w:r w:rsidRPr="00DE4558">
              <w:t>–</w:t>
            </w:r>
            <w:r>
              <w:t xml:space="preserve"> </w:t>
            </w:r>
            <w:r w:rsidRPr="00DE4558">
              <w:t>primary.</w:t>
            </w:r>
          </w:p>
          <w:p w14:paraId="2AFDFEA6" w14:textId="0EE7EBDE" w:rsidR="007E552C" w:rsidDel="00B22D8B" w:rsidRDefault="007E552C" w:rsidP="00A73B24">
            <w:pPr>
              <w:pStyle w:val="QPPEditorsNoteStyle1"/>
            </w:pPr>
            <w:r w:rsidRPr="00307C2E">
              <w:t>Note—If a neighbourhood plan identifies an active frontage, but not whether it is primary or secondary</w:t>
            </w:r>
            <w:r>
              <w:t>,</w:t>
            </w:r>
            <w:r w:rsidRPr="00307C2E">
              <w:t xml:space="preserve"> </w:t>
            </w:r>
            <w:r w:rsidRPr="000B0326">
              <w:rPr>
                <w:rPrChange w:id="187" w:author="David Clark" w:date="2019-07-24T09:15:00Z">
                  <w:rPr/>
                </w:rPrChange>
              </w:rPr>
              <w:t>active frontage – primary</w:t>
            </w:r>
            <w:r w:rsidRPr="00307C2E">
              <w:t xml:space="preserve"> criteria apply.</w:t>
            </w:r>
          </w:p>
        </w:tc>
      </w:tr>
      <w:tr w:rsidR="007E552C" w14:paraId="61EE4CCD" w14:textId="77777777" w:rsidTr="001A1A8E">
        <w:tc>
          <w:tcPr>
            <w:tcW w:w="4261" w:type="dxa"/>
            <w:vMerge/>
            <w:shd w:val="clear" w:color="auto" w:fill="auto"/>
          </w:tcPr>
          <w:p w14:paraId="5686BD72" w14:textId="77777777" w:rsidR="007E552C" w:rsidRDefault="007E552C" w:rsidP="00CC0AE5">
            <w:pPr>
              <w:pStyle w:val="QPPTableTextBold"/>
            </w:pPr>
          </w:p>
        </w:tc>
        <w:tc>
          <w:tcPr>
            <w:tcW w:w="4261" w:type="dxa"/>
            <w:shd w:val="clear" w:color="auto" w:fill="auto"/>
          </w:tcPr>
          <w:p w14:paraId="0A1E9243" w14:textId="19B8D1BB" w:rsidR="007E552C" w:rsidRPr="00DE4558" w:rsidRDefault="00A674AC" w:rsidP="00CC0AE5">
            <w:pPr>
              <w:pStyle w:val="QPPTableTextBold"/>
            </w:pPr>
            <w:r w:rsidRPr="00DE4558">
              <w:t>AO</w:t>
            </w:r>
            <w:r>
              <w:t>5</w:t>
            </w:r>
            <w:r w:rsidR="00A05412">
              <w:t>2</w:t>
            </w:r>
            <w:r w:rsidR="007E552C" w:rsidRPr="00DE4558">
              <w:t>.2</w:t>
            </w:r>
          </w:p>
          <w:p w14:paraId="51DDD1A1" w14:textId="0DA729C2" w:rsidR="007E552C" w:rsidRPr="00DE4558" w:rsidRDefault="007E552C" w:rsidP="00CC0AE5">
            <w:pPr>
              <w:pStyle w:val="QPPTableTextBody"/>
            </w:pPr>
            <w:r w:rsidRPr="00DE4558">
              <w:t xml:space="preserve">Development which requires an </w:t>
            </w:r>
            <w:r w:rsidRPr="000B0326">
              <w:rPr>
                <w:rPrChange w:id="188" w:author="David Clark" w:date="2019-07-24T09:15:00Z">
                  <w:rPr/>
                </w:rPrChange>
              </w:rPr>
              <w:t>active frontage – secondary</w:t>
            </w:r>
            <w:r w:rsidRPr="00DE4558">
              <w:t>, identified in a neighbourhood plan, approved centre concept plan, structure plan, or as part of the development provides:</w:t>
            </w:r>
          </w:p>
          <w:p w14:paraId="45BFFDA8" w14:textId="77777777" w:rsidR="007E552C" w:rsidRPr="00DE4558" w:rsidRDefault="007E552C" w:rsidP="00914CBD">
            <w:pPr>
              <w:pStyle w:val="HGTableBullet2"/>
              <w:numPr>
                <w:ilvl w:val="0"/>
                <w:numId w:val="117"/>
              </w:numPr>
            </w:pPr>
            <w:r w:rsidRPr="00DE4558">
              <w:t>a continuous built form to the s</w:t>
            </w:r>
            <w:r w:rsidR="00323DB8">
              <w:t>treet at the nominated setback;</w:t>
            </w:r>
          </w:p>
          <w:p w14:paraId="7172ECA5" w14:textId="77777777" w:rsidR="007E552C" w:rsidRPr="00DE4558" w:rsidRDefault="007E552C" w:rsidP="00914CBD">
            <w:pPr>
              <w:pStyle w:val="HGTableBullet2"/>
            </w:pPr>
            <w:r w:rsidRPr="00DE4558">
              <w:t>a ground storey substantially occupied by active non-residential uses;</w:t>
            </w:r>
          </w:p>
          <w:p w14:paraId="60ED753E" w14:textId="77777777" w:rsidR="007E552C" w:rsidRPr="00DE4558" w:rsidRDefault="007E552C" w:rsidP="00914CBD">
            <w:pPr>
              <w:pStyle w:val="HGTableBullet2"/>
            </w:pPr>
            <w:r w:rsidRPr="00DE4558">
              <w:t xml:space="preserve">a </w:t>
            </w:r>
            <w:r w:rsidR="00C019F6">
              <w:t>1st</w:t>
            </w:r>
            <w:r w:rsidRPr="00DE4558">
              <w:t xml:space="preserve"> and </w:t>
            </w:r>
            <w:r w:rsidR="00C019F6">
              <w:t>2nd</w:t>
            </w:r>
            <w:r w:rsidRPr="00DE4558">
              <w:t xml:space="preserve"> storey featuring windows and balconies promoting interaction with </w:t>
            </w:r>
            <w:r w:rsidR="00AD1BA5">
              <w:t>and surveillance of the street;</w:t>
            </w:r>
          </w:p>
          <w:p w14:paraId="10B7BCBE" w14:textId="77777777" w:rsidR="007E552C" w:rsidRPr="00DE4558" w:rsidRDefault="007E552C" w:rsidP="00914CBD">
            <w:pPr>
              <w:pStyle w:val="HGTableBullet2"/>
            </w:pPr>
            <w:r w:rsidRPr="00DE4558">
              <w:t xml:space="preserve">provides at least </w:t>
            </w:r>
            <w:r w:rsidR="00C019F6">
              <w:t>1</w:t>
            </w:r>
            <w:r w:rsidRPr="00DE4558">
              <w:t xml:space="preserve"> pedestrian entry/exit for every 20m of building frontage;</w:t>
            </w:r>
          </w:p>
          <w:p w14:paraId="73D08A1B" w14:textId="77777777" w:rsidR="007E552C" w:rsidRPr="00DE4558" w:rsidRDefault="007E552C" w:rsidP="00914CBD">
            <w:pPr>
              <w:pStyle w:val="HGTableBullet2"/>
            </w:pPr>
            <w:r w:rsidRPr="00DE4558">
              <w:t>a minimum 30% transparent external wall materials up to a height of 2.5m above pavement level;</w:t>
            </w:r>
          </w:p>
          <w:p w14:paraId="224F19C8" w14:textId="77777777" w:rsidR="007E552C" w:rsidRPr="00DE4558" w:rsidRDefault="007E552C" w:rsidP="00914CBD">
            <w:pPr>
              <w:pStyle w:val="HGTableBullet2"/>
            </w:pPr>
            <w:r w:rsidRPr="00DE4558">
              <w:t>a minimum ground-storey height of 4.2m.</w:t>
            </w:r>
          </w:p>
          <w:p w14:paraId="4F9CDDC1" w14:textId="77777777" w:rsidR="007E552C" w:rsidRPr="00DE4558" w:rsidRDefault="007E552C" w:rsidP="00A73B24">
            <w:pPr>
              <w:pStyle w:val="QPPEditorsNoteStyle1"/>
            </w:pPr>
            <w:r w:rsidRPr="00DE4558">
              <w:t>Note—Non-residential uses need not be continuous along an active frontage</w:t>
            </w:r>
            <w:r w:rsidRPr="00F25DC8">
              <w:t xml:space="preserve"> – </w:t>
            </w:r>
            <w:r w:rsidRPr="00DE4558">
              <w:t>secondary but should be located to activate critical locations such as intersections and pedestrian entries to buildings.</w:t>
            </w:r>
          </w:p>
          <w:p w14:paraId="4FF4159F" w14:textId="77777777" w:rsidR="007E552C" w:rsidRDefault="007E552C" w:rsidP="00A73B24">
            <w:pPr>
              <w:pStyle w:val="QPPEditorsNoteStyle1"/>
            </w:pPr>
            <w:r w:rsidRPr="00DE4558">
              <w:t>Note—If a neighbourhood plan identifies an active frontage, but not whether it is primary or secondary</w:t>
            </w:r>
            <w:r>
              <w:t>,</w:t>
            </w:r>
            <w:r w:rsidRPr="00DE4558">
              <w:t xml:space="preserve"> active frontage – primary criteria apply.</w:t>
            </w:r>
          </w:p>
        </w:tc>
      </w:tr>
      <w:tr w:rsidR="00DE4558" w14:paraId="5A45EFE2" w14:textId="77777777" w:rsidTr="001A1A8E">
        <w:tc>
          <w:tcPr>
            <w:tcW w:w="4261" w:type="dxa"/>
            <w:vMerge w:val="restart"/>
            <w:shd w:val="clear" w:color="auto" w:fill="auto"/>
          </w:tcPr>
          <w:p w14:paraId="0E053EB9" w14:textId="12404C60" w:rsidR="00DE4558" w:rsidRPr="00C05225" w:rsidRDefault="00A674AC" w:rsidP="00CC0AE5">
            <w:pPr>
              <w:pStyle w:val="QPPTableTextBold"/>
            </w:pPr>
            <w:r>
              <w:t>PO5</w:t>
            </w:r>
            <w:r w:rsidR="00A05412">
              <w:t>3</w:t>
            </w:r>
          </w:p>
          <w:p w14:paraId="7A440869" w14:textId="77777777" w:rsidR="00DE4558" w:rsidRDefault="00DE4558" w:rsidP="00CC0AE5">
            <w:pPr>
              <w:pStyle w:val="QPPTableTextBody"/>
            </w:pPr>
            <w:r>
              <w:t>Development of vehicle access and parking does not impact on an active frontage in a centres and mixed use area.</w:t>
            </w:r>
          </w:p>
        </w:tc>
        <w:tc>
          <w:tcPr>
            <w:tcW w:w="4261" w:type="dxa"/>
            <w:shd w:val="clear" w:color="auto" w:fill="auto"/>
          </w:tcPr>
          <w:p w14:paraId="1F038FBE" w14:textId="5A9C7774" w:rsidR="00DE4558" w:rsidRPr="00C05225" w:rsidRDefault="00A674AC" w:rsidP="00CC0AE5">
            <w:pPr>
              <w:pStyle w:val="QPPTableTextBold"/>
            </w:pPr>
            <w:r>
              <w:t>AO5</w:t>
            </w:r>
            <w:r w:rsidR="00A05412">
              <w:t>3</w:t>
            </w:r>
            <w:r w:rsidR="00DE4558" w:rsidRPr="00C05225">
              <w:t>.1</w:t>
            </w:r>
          </w:p>
          <w:p w14:paraId="66AE3F91" w14:textId="67F483B8" w:rsidR="00DE4558" w:rsidRPr="00C05225" w:rsidRDefault="00DE4558" w:rsidP="00CC0AE5">
            <w:pPr>
              <w:pStyle w:val="QPPTableTextBody"/>
            </w:pPr>
            <w:r>
              <w:t>Development</w:t>
            </w:r>
            <w:r w:rsidRPr="00C05225">
              <w:t xml:space="preserve"> which requires an active frontage</w:t>
            </w:r>
            <w:r w:rsidR="00F25DC8">
              <w:t xml:space="preserve"> </w:t>
            </w:r>
            <w:r w:rsidRPr="00C05225">
              <w:t>–</w:t>
            </w:r>
            <w:r w:rsidR="00F25DC8">
              <w:t xml:space="preserve"> </w:t>
            </w:r>
            <w:r w:rsidRPr="00C05225">
              <w:t>primary</w:t>
            </w:r>
            <w:r>
              <w:t>, identified</w:t>
            </w:r>
            <w:r w:rsidRPr="00C05225">
              <w:t xml:space="preserve"> in a neighbourhood plan, approved centre concept</w:t>
            </w:r>
            <w:r>
              <w:t xml:space="preserve"> plan,</w:t>
            </w:r>
            <w:r w:rsidRPr="00C05225">
              <w:t xml:space="preserve"> structure plan, or as part of the development, ensures that vehicle and service access is:</w:t>
            </w:r>
          </w:p>
          <w:p w14:paraId="45C98BD2" w14:textId="5ED72576" w:rsidR="00DE4558" w:rsidRPr="001A529B" w:rsidRDefault="00DE4558" w:rsidP="00914CBD">
            <w:pPr>
              <w:pStyle w:val="HGTableBullet2"/>
              <w:numPr>
                <w:ilvl w:val="0"/>
                <w:numId w:val="118"/>
              </w:numPr>
            </w:pPr>
            <w:r>
              <w:t>not located on this</w:t>
            </w:r>
            <w:r w:rsidRPr="001A529B">
              <w:t xml:space="preserve"> </w:t>
            </w:r>
            <w:r w:rsidRPr="000B0326">
              <w:rPr>
                <w:rPrChange w:id="189" w:author="David Clark" w:date="2019-07-24T09:15:00Z">
                  <w:rPr/>
                </w:rPrChange>
              </w:rPr>
              <w:t>active frontage</w:t>
            </w:r>
            <w:r w:rsidR="00F25DC8" w:rsidRPr="000B0326">
              <w:rPr>
                <w:rPrChange w:id="190" w:author="David Clark" w:date="2019-07-24T09:15:00Z">
                  <w:rPr/>
                </w:rPrChange>
              </w:rPr>
              <w:t xml:space="preserve"> </w:t>
            </w:r>
            <w:r w:rsidRPr="000B0326">
              <w:rPr>
                <w:rPrChange w:id="191" w:author="David Clark" w:date="2019-07-24T09:15:00Z">
                  <w:rPr/>
                </w:rPrChange>
              </w:rPr>
              <w:t>–</w:t>
            </w:r>
            <w:r w:rsidR="00F25DC8" w:rsidRPr="000B0326">
              <w:rPr>
                <w:rPrChange w:id="192" w:author="David Clark" w:date="2019-07-24T09:15:00Z">
                  <w:rPr/>
                </w:rPrChange>
              </w:rPr>
              <w:t xml:space="preserve"> </w:t>
            </w:r>
            <w:r w:rsidRPr="000B0326">
              <w:rPr>
                <w:rPrChange w:id="193" w:author="David Clark" w:date="2019-07-24T09:15:00Z">
                  <w:rPr/>
                </w:rPrChange>
              </w:rPr>
              <w:t>primary</w:t>
            </w:r>
            <w:r w:rsidRPr="001A529B">
              <w:t>;</w:t>
            </w:r>
          </w:p>
          <w:p w14:paraId="6005D193" w14:textId="77777777" w:rsidR="00DE4558" w:rsidRDefault="00DE4558" w:rsidP="00914CBD">
            <w:pPr>
              <w:pStyle w:val="HGTableBullet2"/>
            </w:pPr>
            <w:r>
              <w:t>from a secondary frontage or from an adjoining premises if a shared driveway and access arrangement is established.</w:t>
            </w:r>
          </w:p>
        </w:tc>
      </w:tr>
      <w:tr w:rsidR="00DE4558" w14:paraId="40265DFF" w14:textId="77777777" w:rsidTr="001A1A8E">
        <w:tc>
          <w:tcPr>
            <w:tcW w:w="4261" w:type="dxa"/>
            <w:vMerge/>
            <w:shd w:val="clear" w:color="auto" w:fill="auto"/>
          </w:tcPr>
          <w:p w14:paraId="48109821" w14:textId="77777777" w:rsidR="00DE4558" w:rsidRDefault="00DE4558" w:rsidP="00CC0AE5">
            <w:pPr>
              <w:pStyle w:val="QPPTableTextBold"/>
            </w:pPr>
          </w:p>
        </w:tc>
        <w:tc>
          <w:tcPr>
            <w:tcW w:w="4261" w:type="dxa"/>
            <w:shd w:val="clear" w:color="auto" w:fill="auto"/>
          </w:tcPr>
          <w:p w14:paraId="3FA8FA76" w14:textId="3515C791" w:rsidR="00DE4558" w:rsidRPr="00C05225" w:rsidRDefault="00A674AC" w:rsidP="00CC0AE5">
            <w:pPr>
              <w:pStyle w:val="QPPTableTextBold"/>
            </w:pPr>
            <w:r>
              <w:t>AO5</w:t>
            </w:r>
            <w:r w:rsidR="00A05412">
              <w:t>3</w:t>
            </w:r>
            <w:r w:rsidR="00DE4558" w:rsidRPr="00C05225">
              <w:t>.2</w:t>
            </w:r>
          </w:p>
          <w:p w14:paraId="509D5DDA" w14:textId="4BA077C9" w:rsidR="00DE4558" w:rsidRDefault="00DE4558" w:rsidP="00CC0AE5">
            <w:pPr>
              <w:pStyle w:val="QPPTableTextBody"/>
            </w:pPr>
            <w:r>
              <w:t xml:space="preserve">Development which requires </w:t>
            </w:r>
            <w:r w:rsidRPr="002B1B27">
              <w:t xml:space="preserve">an </w:t>
            </w:r>
            <w:r w:rsidRPr="000B0326">
              <w:rPr>
                <w:rPrChange w:id="194" w:author="David Clark" w:date="2019-07-24T09:15:00Z">
                  <w:rPr/>
                </w:rPrChange>
              </w:rPr>
              <w:t>active frontage</w:t>
            </w:r>
            <w:r w:rsidR="00F25DC8" w:rsidRPr="000B0326">
              <w:rPr>
                <w:rPrChange w:id="195" w:author="David Clark" w:date="2019-07-24T09:15:00Z">
                  <w:rPr/>
                </w:rPrChange>
              </w:rPr>
              <w:t xml:space="preserve"> </w:t>
            </w:r>
            <w:r w:rsidRPr="000B0326">
              <w:rPr>
                <w:rPrChange w:id="196" w:author="David Clark" w:date="2019-07-24T09:15:00Z">
                  <w:rPr/>
                </w:rPrChange>
              </w:rPr>
              <w:t>–</w:t>
            </w:r>
            <w:r w:rsidR="00F25DC8" w:rsidRPr="000B0326">
              <w:rPr>
                <w:rPrChange w:id="197" w:author="David Clark" w:date="2019-07-24T09:15:00Z">
                  <w:rPr/>
                </w:rPrChange>
              </w:rPr>
              <w:t xml:space="preserve"> </w:t>
            </w:r>
            <w:r w:rsidRPr="000B0326">
              <w:rPr>
                <w:rPrChange w:id="198" w:author="David Clark" w:date="2019-07-24T09:15:00Z">
                  <w:rPr/>
                </w:rPrChange>
              </w:rPr>
              <w:t>primary</w:t>
            </w:r>
            <w:r w:rsidRPr="00CB7965">
              <w:t xml:space="preserve"> or </w:t>
            </w:r>
            <w:r w:rsidR="00176598" w:rsidRPr="000B0326">
              <w:rPr>
                <w:rPrChange w:id="199" w:author="David Clark" w:date="2019-07-24T09:15:00Z">
                  <w:rPr/>
                </w:rPrChange>
              </w:rPr>
              <w:t>active frontage – secondary</w:t>
            </w:r>
            <w:r w:rsidRPr="00CB7965">
              <w:t xml:space="preserve"> </w:t>
            </w:r>
            <w:r w:rsidR="002E170A">
              <w:t xml:space="preserve">identified </w:t>
            </w:r>
            <w:r w:rsidRPr="00CB7965">
              <w:t>i</w:t>
            </w:r>
            <w:r w:rsidRPr="002B1B27">
              <w:t xml:space="preserve">n </w:t>
            </w:r>
            <w:r w:rsidRPr="001C0452">
              <w:t xml:space="preserve">a </w:t>
            </w:r>
            <w:r>
              <w:t>n</w:t>
            </w:r>
            <w:r w:rsidRPr="001C0452">
              <w:t>eighbourhood plan, approved centre co</w:t>
            </w:r>
            <w:r>
              <w:t>ncept plan, structure plan or as part of the d</w:t>
            </w:r>
            <w:r w:rsidRPr="002B1B27">
              <w:t>evelopment</w:t>
            </w:r>
            <w:r>
              <w:t>,</w:t>
            </w:r>
            <w:r w:rsidRPr="002B1B27">
              <w:t xml:space="preserve"> </w:t>
            </w:r>
            <w:r>
              <w:t>ensures that parking is not located adjacent to the frontage or is not visible from the street.</w:t>
            </w:r>
          </w:p>
        </w:tc>
      </w:tr>
      <w:tr w:rsidR="00DE4558" w14:paraId="156B62C4" w14:textId="77777777" w:rsidTr="001A1A8E">
        <w:tc>
          <w:tcPr>
            <w:tcW w:w="4261" w:type="dxa"/>
            <w:shd w:val="clear" w:color="auto" w:fill="auto"/>
          </w:tcPr>
          <w:p w14:paraId="1AF0C566" w14:textId="048B37FA" w:rsidR="00DE4558" w:rsidRPr="00A7692D" w:rsidRDefault="00A674AC" w:rsidP="00CC0AE5">
            <w:pPr>
              <w:pStyle w:val="QPPTableTextBold"/>
            </w:pPr>
            <w:r>
              <w:t>PO5</w:t>
            </w:r>
            <w:r w:rsidR="00A05412">
              <w:t>4</w:t>
            </w:r>
          </w:p>
          <w:p w14:paraId="21D191A7" w14:textId="77777777" w:rsidR="00DE4558" w:rsidRDefault="00DE4558" w:rsidP="00CC0AE5">
            <w:pPr>
              <w:pStyle w:val="QPPTableTextBody"/>
            </w:pPr>
            <w:r>
              <w:t>Development provides b</w:t>
            </w:r>
            <w:r w:rsidRPr="00A7692D">
              <w:t>uilding entries that support active frontage outcomes.</w:t>
            </w:r>
          </w:p>
        </w:tc>
        <w:tc>
          <w:tcPr>
            <w:tcW w:w="4261" w:type="dxa"/>
            <w:shd w:val="clear" w:color="auto" w:fill="auto"/>
          </w:tcPr>
          <w:p w14:paraId="7FCD84F6" w14:textId="09996777" w:rsidR="00DE4558" w:rsidRPr="00A7692D" w:rsidRDefault="00A674AC" w:rsidP="00CC0AE5">
            <w:pPr>
              <w:pStyle w:val="QPPTableTextBold"/>
            </w:pPr>
            <w:r>
              <w:t>AO5</w:t>
            </w:r>
            <w:r w:rsidR="00A05412">
              <w:t>4</w:t>
            </w:r>
          </w:p>
          <w:p w14:paraId="0A72D4A5" w14:textId="77777777" w:rsidR="00DE4558" w:rsidRPr="00A7692D" w:rsidRDefault="00DE4558" w:rsidP="00CC0AE5">
            <w:pPr>
              <w:pStyle w:val="QPPTableTextBody"/>
            </w:pPr>
            <w:r>
              <w:t>Development of f</w:t>
            </w:r>
            <w:r w:rsidRPr="00A7692D">
              <w:t>oyer space on an active frontage:</w:t>
            </w:r>
          </w:p>
          <w:p w14:paraId="72547A68" w14:textId="77777777" w:rsidR="00DE4558" w:rsidRPr="001A529B" w:rsidRDefault="00DE4558" w:rsidP="00914CBD">
            <w:pPr>
              <w:pStyle w:val="HGTableBullet2"/>
              <w:numPr>
                <w:ilvl w:val="0"/>
                <w:numId w:val="119"/>
              </w:numPr>
            </w:pPr>
            <w:r w:rsidRPr="002B1B27">
              <w:t>occup</w:t>
            </w:r>
            <w:r w:rsidRPr="001A529B">
              <w:t>ies a minimal proportion and subordinate part of the building frontage;</w:t>
            </w:r>
          </w:p>
          <w:p w14:paraId="2DE8D806" w14:textId="77777777" w:rsidR="00DE4558" w:rsidRPr="00A7692D" w:rsidRDefault="00DE4558" w:rsidP="00914CBD">
            <w:pPr>
              <w:pStyle w:val="HGTableBullet2"/>
            </w:pPr>
            <w:r>
              <w:t>is</w:t>
            </w:r>
            <w:r w:rsidRPr="00A7692D">
              <w:t xml:space="preserve"> publicly accessible during normal business hours and visible from adjoining verges or public space;</w:t>
            </w:r>
          </w:p>
          <w:p w14:paraId="58B43BEA" w14:textId="77777777" w:rsidR="00DE4558" w:rsidRDefault="00DE4558" w:rsidP="00914CBD">
            <w:pPr>
              <w:pStyle w:val="HGTableBullet2"/>
            </w:pPr>
            <w:r w:rsidRPr="002B1B27">
              <w:t>contain</w:t>
            </w:r>
            <w:r>
              <w:t>s</w:t>
            </w:r>
            <w:r w:rsidRPr="002B1B27">
              <w:t xml:space="preserve"> activities and spaces such as reception desks, seating areas, cafes, shopfront galleries and display spaces that attract people</w:t>
            </w:r>
            <w:r>
              <w:t>.</w:t>
            </w:r>
          </w:p>
        </w:tc>
      </w:tr>
      <w:tr w:rsidR="00DE4558" w14:paraId="52003892" w14:textId="77777777" w:rsidTr="001A1A8E">
        <w:tc>
          <w:tcPr>
            <w:tcW w:w="4261" w:type="dxa"/>
            <w:shd w:val="clear" w:color="auto" w:fill="auto"/>
          </w:tcPr>
          <w:p w14:paraId="53B8BC1D" w14:textId="3017B79D" w:rsidR="00DE4558" w:rsidRPr="00DE4558" w:rsidRDefault="00A674AC" w:rsidP="00CC0AE5">
            <w:pPr>
              <w:pStyle w:val="QPPTableTextBold"/>
            </w:pPr>
            <w:r w:rsidRPr="00DE4558">
              <w:t>PO5</w:t>
            </w:r>
            <w:r w:rsidR="00A05412">
              <w:t>5</w:t>
            </w:r>
          </w:p>
          <w:p w14:paraId="7115863D" w14:textId="77777777" w:rsidR="00DE4558" w:rsidRPr="00DE4558" w:rsidRDefault="00DE4558" w:rsidP="00CC0AE5">
            <w:pPr>
              <w:pStyle w:val="QPPTableTextBody"/>
            </w:pPr>
            <w:r w:rsidRPr="00DE4558">
              <w:t>Development provides landscaping on</w:t>
            </w:r>
            <w:r w:rsidR="007D313C">
              <w:t xml:space="preserve"> </w:t>
            </w:r>
            <w:r w:rsidRPr="00DE4558">
              <w:t>site to:</w:t>
            </w:r>
          </w:p>
          <w:p w14:paraId="61CBCCF7" w14:textId="77777777" w:rsidR="00DE4558" w:rsidRPr="00DE4558" w:rsidRDefault="00DE4558" w:rsidP="00914CBD">
            <w:pPr>
              <w:pStyle w:val="HGTableBullet2"/>
              <w:numPr>
                <w:ilvl w:val="0"/>
                <w:numId w:val="120"/>
              </w:numPr>
            </w:pPr>
            <w:r w:rsidRPr="00DE4558">
              <w:t>contribute positively to the subtropical character, amenity and microclimate of the site and the centre or mixed use area;</w:t>
            </w:r>
          </w:p>
          <w:p w14:paraId="628314D7" w14:textId="77777777" w:rsidR="00DE4558" w:rsidRPr="00DE4558" w:rsidRDefault="00DE4558" w:rsidP="00914CBD">
            <w:pPr>
              <w:pStyle w:val="HGTableBullet2"/>
            </w:pPr>
            <w:r w:rsidRPr="00DE4558">
              <w:t xml:space="preserve">support the retention of existing </w:t>
            </w:r>
            <w:r w:rsidR="00475D83">
              <w:t xml:space="preserve">significant vegetation and </w:t>
            </w:r>
            <w:r w:rsidRPr="00DE4558">
              <w:t>large subtropical shade trees;</w:t>
            </w:r>
          </w:p>
          <w:p w14:paraId="59C378A3" w14:textId="77777777" w:rsidR="00DE4558" w:rsidRPr="00DE4558" w:rsidRDefault="00DE4558" w:rsidP="00914CBD">
            <w:pPr>
              <w:pStyle w:val="HGTableBullet2"/>
            </w:pPr>
            <w:r w:rsidRPr="00DE4558">
              <w:t>support the establishment of subtropical streets and planting;</w:t>
            </w:r>
          </w:p>
          <w:p w14:paraId="3AF7DAB5" w14:textId="77777777" w:rsidR="00DE4558" w:rsidRPr="00DE4558" w:rsidRDefault="00DE4558" w:rsidP="00914CBD">
            <w:pPr>
              <w:pStyle w:val="HGTableBullet2"/>
            </w:pPr>
            <w:r w:rsidRPr="00DE4558">
              <w:t>contribute to site amenity for building occupants, users, residents and adjoining residents;</w:t>
            </w:r>
          </w:p>
          <w:p w14:paraId="518E3542" w14:textId="77777777" w:rsidR="00DE4558" w:rsidRPr="00DE4558" w:rsidRDefault="00DE4558" w:rsidP="00914CBD">
            <w:pPr>
              <w:pStyle w:val="HGTableBullet2"/>
            </w:pPr>
            <w:r w:rsidRPr="00DE4558">
              <w:t>balance the bulk and scale of the building and minimise impact to adjoining residents, uses and streetscape;</w:t>
            </w:r>
          </w:p>
          <w:p w14:paraId="579E0735" w14:textId="77777777" w:rsidR="00DE4558" w:rsidRPr="00DE4558" w:rsidRDefault="00DE4558" w:rsidP="00914CBD">
            <w:pPr>
              <w:pStyle w:val="HGTableBullet2"/>
            </w:pPr>
            <w:r w:rsidRPr="00DE4558">
              <w:t>reduce the area of impervious surfaces and support stormwater quality;</w:t>
            </w:r>
          </w:p>
          <w:p w14:paraId="64875B1C" w14:textId="77777777" w:rsidR="00DE4558" w:rsidRPr="00DE4558" w:rsidRDefault="00DE4558" w:rsidP="00914CBD">
            <w:pPr>
              <w:pStyle w:val="HGTableBullet2"/>
            </w:pPr>
            <w:r w:rsidRPr="00DE4558">
              <w:t>reduce glare and manage heat;</w:t>
            </w:r>
          </w:p>
          <w:p w14:paraId="37BF3FBA" w14:textId="77777777" w:rsidR="00DE4558" w:rsidRPr="00DE4558" w:rsidRDefault="00DE4558" w:rsidP="00914CBD">
            <w:pPr>
              <w:pStyle w:val="HGTableBullet2"/>
            </w:pPr>
            <w:r w:rsidRPr="00DE4558">
              <w:t>contribute to the mitigation of noise, air and visual impacts of major transport infrastructure;</w:t>
            </w:r>
          </w:p>
          <w:p w14:paraId="3EFC9464" w14:textId="77777777" w:rsidR="00DE4558" w:rsidDel="00DE4558" w:rsidRDefault="00DE4558" w:rsidP="00914CBD">
            <w:pPr>
              <w:pStyle w:val="HGTableBullet2"/>
            </w:pPr>
            <w:r w:rsidRPr="00DE4558">
              <w:t>contribute to a safe and useable pedestrian environment.</w:t>
            </w:r>
          </w:p>
        </w:tc>
        <w:tc>
          <w:tcPr>
            <w:tcW w:w="4261" w:type="dxa"/>
            <w:shd w:val="clear" w:color="auto" w:fill="auto"/>
          </w:tcPr>
          <w:p w14:paraId="7AD5A7A7" w14:textId="1ED5CBAE" w:rsidR="00DE4558" w:rsidRPr="00DE4558" w:rsidRDefault="00A674AC" w:rsidP="00CC0AE5">
            <w:pPr>
              <w:pStyle w:val="QPPTableTextBold"/>
            </w:pPr>
            <w:r w:rsidRPr="00DE4558">
              <w:t>AO5</w:t>
            </w:r>
            <w:r w:rsidR="00A05412">
              <w:t>5</w:t>
            </w:r>
          </w:p>
          <w:p w14:paraId="718D9E03" w14:textId="77777777" w:rsidR="00DE4558" w:rsidRPr="00DE4558" w:rsidRDefault="00DE4558" w:rsidP="00CC0AE5">
            <w:pPr>
              <w:pStyle w:val="QPPTableTextBody"/>
            </w:pPr>
            <w:r w:rsidRPr="00DE4558">
              <w:t>Development provides landscaping</w:t>
            </w:r>
            <w:r w:rsidR="002554A2">
              <w:t xml:space="preserve"> that</w:t>
            </w:r>
            <w:r w:rsidR="00097B8A">
              <w:t>:</w:t>
            </w:r>
          </w:p>
          <w:p w14:paraId="60F3CC1A" w14:textId="77777777" w:rsidR="00DE4558" w:rsidRPr="00DE4558" w:rsidRDefault="00DE4558" w:rsidP="00914CBD">
            <w:pPr>
              <w:pStyle w:val="HGTableBullet2"/>
              <w:numPr>
                <w:ilvl w:val="0"/>
                <w:numId w:val="121"/>
              </w:numPr>
            </w:pPr>
            <w:r w:rsidRPr="00DE4558">
              <w:t>integrate</w:t>
            </w:r>
            <w:r w:rsidR="002554A2">
              <w:t>s</w:t>
            </w:r>
            <w:r w:rsidRPr="00DE4558">
              <w:t xml:space="preserve"> with site layout and building design at ground, podium, balcony and rooftop levels;</w:t>
            </w:r>
          </w:p>
          <w:p w14:paraId="03E9FAC2" w14:textId="77777777" w:rsidR="00DE4558" w:rsidRPr="00DE4558" w:rsidRDefault="002554A2" w:rsidP="00914CBD">
            <w:pPr>
              <w:pStyle w:val="HGTableBullet2"/>
            </w:pPr>
            <w:r>
              <w:t xml:space="preserve">is </w:t>
            </w:r>
            <w:r w:rsidR="00DE4558" w:rsidRPr="00DE4558">
              <w:t xml:space="preserve">sited to retain and protect existing </w:t>
            </w:r>
            <w:r w:rsidR="00475D83">
              <w:t xml:space="preserve">significant </w:t>
            </w:r>
            <w:r w:rsidR="00DE4558" w:rsidRPr="00DE4558">
              <w:t>vegetation;</w:t>
            </w:r>
          </w:p>
          <w:p w14:paraId="42459AE0" w14:textId="77777777" w:rsidR="00DE4558" w:rsidRPr="00DE4558" w:rsidRDefault="00DE4558" w:rsidP="00914CBD">
            <w:pPr>
              <w:pStyle w:val="HGTableBullet2"/>
            </w:pPr>
            <w:r w:rsidRPr="00DE4558">
              <w:t>buffer</w:t>
            </w:r>
            <w:r w:rsidR="002554A2">
              <w:t>s</w:t>
            </w:r>
            <w:r w:rsidRPr="00DE4558">
              <w:t xml:space="preserve"> adjoining residential uses or areas, with advanced trees and a minimum of </w:t>
            </w:r>
            <w:r w:rsidR="007D313C">
              <w:t>2</w:t>
            </w:r>
            <w:r w:rsidRPr="00DE4558">
              <w:t xml:space="preserve"> tiers to achieve screening and visual softening;</w:t>
            </w:r>
          </w:p>
          <w:p w14:paraId="03535846" w14:textId="77777777" w:rsidR="00DE4558" w:rsidRPr="00DE4558" w:rsidRDefault="00DE4558" w:rsidP="00914CBD">
            <w:pPr>
              <w:pStyle w:val="HGTableBullet2"/>
            </w:pPr>
            <w:r w:rsidRPr="00DE4558">
              <w:t>support</w:t>
            </w:r>
            <w:r w:rsidR="002554A2">
              <w:t>s</w:t>
            </w:r>
            <w:r w:rsidRPr="00DE4558">
              <w:t xml:space="preserve"> building height transitions, where required;</w:t>
            </w:r>
          </w:p>
          <w:p w14:paraId="2F6E2130" w14:textId="77777777" w:rsidR="00DE4558" w:rsidRPr="00DE4558" w:rsidRDefault="002554A2" w:rsidP="00914CBD">
            <w:pPr>
              <w:pStyle w:val="HGTableBullet2"/>
            </w:pPr>
            <w:r>
              <w:t xml:space="preserve">is </w:t>
            </w:r>
            <w:r w:rsidR="00DE4558" w:rsidRPr="00DE4558">
              <w:t>accessible for watering and maintenance;</w:t>
            </w:r>
          </w:p>
          <w:p w14:paraId="2EFC0B47" w14:textId="77777777" w:rsidR="00DE4558" w:rsidRPr="00DE4558" w:rsidRDefault="00DE4558" w:rsidP="00914CBD">
            <w:pPr>
              <w:pStyle w:val="HGTableBullet2"/>
            </w:pPr>
            <w:r w:rsidRPr="00DE4558">
              <w:t>screen</w:t>
            </w:r>
            <w:r w:rsidR="002554A2">
              <w:t>s</w:t>
            </w:r>
            <w:r w:rsidRPr="00DE4558">
              <w:t xml:space="preserve"> or buffer</w:t>
            </w:r>
            <w:r w:rsidR="002554A2">
              <w:t>s</w:t>
            </w:r>
            <w:r w:rsidRPr="00DE4558">
              <w:t xml:space="preserve"> driveways, service and loading areas, plant rooms or other utilities;</w:t>
            </w:r>
          </w:p>
          <w:p w14:paraId="16496F4C" w14:textId="77777777" w:rsidR="00DE4558" w:rsidRPr="00DE4558" w:rsidRDefault="00DE4558" w:rsidP="00914CBD">
            <w:pPr>
              <w:pStyle w:val="HGTableBullet2"/>
            </w:pPr>
            <w:r w:rsidRPr="00DE4558">
              <w:t>allow</w:t>
            </w:r>
            <w:r w:rsidR="002554A2">
              <w:t>s</w:t>
            </w:r>
            <w:r w:rsidRPr="00DE4558">
              <w:t xml:space="preserve"> for the overlooking of the street and pedestrian</w:t>
            </w:r>
            <w:r w:rsidR="00323DB8">
              <w:t xml:space="preserve"> entry areas from the building;</w:t>
            </w:r>
          </w:p>
          <w:p w14:paraId="1A3F7B8C" w14:textId="77777777" w:rsidR="00DE4558" w:rsidRPr="00DE4558" w:rsidRDefault="00DE4558" w:rsidP="00914CBD">
            <w:pPr>
              <w:pStyle w:val="HGTableBullet2"/>
            </w:pPr>
            <w:r w:rsidRPr="00DE4558">
              <w:t>emphasise</w:t>
            </w:r>
            <w:r w:rsidR="002554A2">
              <w:t>s</w:t>
            </w:r>
            <w:r w:rsidRPr="00DE4558">
              <w:t xml:space="preserve"> clear </w:t>
            </w:r>
            <w:r w:rsidR="00323DB8">
              <w:t>pedestrian entry points.</w:t>
            </w:r>
          </w:p>
          <w:p w14:paraId="10736189" w14:textId="77777777" w:rsidR="00DE4558" w:rsidRPr="00DE4558" w:rsidRDefault="00DE4558" w:rsidP="00A73B24">
            <w:pPr>
              <w:pStyle w:val="QPPEditorsNoteStyle1"/>
            </w:pPr>
            <w:r w:rsidRPr="00DE4558">
              <w:t>Note—No overall percentage of open space and landscaping is prescribed for non-residential development.</w:t>
            </w:r>
          </w:p>
          <w:p w14:paraId="357176AC" w14:textId="77777777" w:rsidR="00DE4558" w:rsidRPr="00DE4558" w:rsidRDefault="00DE4558" w:rsidP="00A73B24">
            <w:pPr>
              <w:pStyle w:val="QPPEditorsNoteStyle1"/>
            </w:pPr>
            <w:r w:rsidRPr="00DE4558">
              <w:t>Note—This is demonstrated in a landscape concept plan.</w:t>
            </w:r>
          </w:p>
          <w:p w14:paraId="5CE27D46" w14:textId="7BF99606" w:rsidR="00DE4558" w:rsidRPr="00DE4558" w:rsidRDefault="00DE4558" w:rsidP="00A73B24">
            <w:pPr>
              <w:pStyle w:val="QPPEditorsNoteStyle1"/>
            </w:pPr>
            <w:r w:rsidRPr="00DE4558">
              <w:t xml:space="preserve">Note—Landscape design incorporates planting in accordance with the </w:t>
            </w:r>
            <w:r w:rsidRPr="000B0326">
              <w:rPr>
                <w:rPrChange w:id="200" w:author="David Clark" w:date="2019-07-24T09:15:00Z">
                  <w:rPr/>
                </w:rPrChange>
              </w:rPr>
              <w:t>Planting species planning scheme policy</w:t>
            </w:r>
            <w:r w:rsidRPr="00DE4558">
              <w:t>.</w:t>
            </w:r>
          </w:p>
          <w:p w14:paraId="77ECC9A2" w14:textId="0120F676" w:rsidR="00DE4558" w:rsidDel="00DE4558" w:rsidRDefault="00DE4558" w:rsidP="00A73B24">
            <w:pPr>
              <w:pStyle w:val="QPPEditorsNoteStyle1"/>
            </w:pPr>
            <w:r w:rsidRPr="00DE4558">
              <w:t xml:space="preserve">Note—The location, design and provision of communal and private open space for residential uses must be in compliance with the </w:t>
            </w:r>
            <w:r w:rsidRPr="000B0326">
              <w:rPr>
                <w:rPrChange w:id="201" w:author="David Clark" w:date="2019-07-24T09:15:00Z">
                  <w:rPr/>
                </w:rPrChange>
              </w:rPr>
              <w:t>Multiple dwelling code</w:t>
            </w:r>
            <w:r w:rsidRPr="00DE4558">
              <w:t>.</w:t>
            </w:r>
          </w:p>
        </w:tc>
      </w:tr>
      <w:tr w:rsidR="0065417C" w14:paraId="70D8C887" w14:textId="77777777" w:rsidTr="001A1A8E">
        <w:tc>
          <w:tcPr>
            <w:tcW w:w="4261" w:type="dxa"/>
            <w:vMerge w:val="restart"/>
            <w:shd w:val="clear" w:color="auto" w:fill="auto"/>
          </w:tcPr>
          <w:p w14:paraId="6D872874" w14:textId="37778B7D" w:rsidR="0065417C" w:rsidRPr="0065417C" w:rsidRDefault="00A674AC" w:rsidP="00CC0AE5">
            <w:pPr>
              <w:pStyle w:val="QPPTableTextBold"/>
            </w:pPr>
            <w:r w:rsidRPr="0065417C">
              <w:t>PO5</w:t>
            </w:r>
            <w:r w:rsidR="00A05412">
              <w:t>6</w:t>
            </w:r>
          </w:p>
          <w:p w14:paraId="7527EE29" w14:textId="77777777" w:rsidR="0065417C" w:rsidRPr="0065417C" w:rsidRDefault="0065417C" w:rsidP="00CC0AE5">
            <w:pPr>
              <w:pStyle w:val="QPPTableTextBody"/>
            </w:pPr>
            <w:r w:rsidRPr="0065417C">
              <w:t>Development incorporates deep planting which:</w:t>
            </w:r>
          </w:p>
          <w:p w14:paraId="17E89D33" w14:textId="77777777" w:rsidR="0065417C" w:rsidRPr="0065417C" w:rsidRDefault="0065417C" w:rsidP="00914CBD">
            <w:pPr>
              <w:pStyle w:val="HGTableBullet2"/>
              <w:numPr>
                <w:ilvl w:val="0"/>
                <w:numId w:val="122"/>
              </w:numPr>
            </w:pPr>
            <w:r w:rsidRPr="0065417C">
              <w:t>supports the retention and protection of existing</w:t>
            </w:r>
            <w:r w:rsidR="0081213B">
              <w:t xml:space="preserve"> significant vegetation and</w:t>
            </w:r>
            <w:r w:rsidRPr="0065417C">
              <w:t xml:space="preserve"> large subtropical shade trees;</w:t>
            </w:r>
          </w:p>
          <w:p w14:paraId="51E35C35" w14:textId="77777777" w:rsidR="0065417C" w:rsidRPr="0065417C" w:rsidRDefault="0065417C" w:rsidP="00914CBD">
            <w:pPr>
              <w:pStyle w:val="HGTableBullet2"/>
            </w:pPr>
            <w:r w:rsidRPr="0065417C">
              <w:t>provides for the establishment of vegetation to contribute to the landscape character of the centre or mixed use area;</w:t>
            </w:r>
          </w:p>
          <w:p w14:paraId="1A553D51" w14:textId="77777777" w:rsidR="0065417C" w:rsidRPr="0065417C" w:rsidRDefault="0065417C" w:rsidP="00914CBD">
            <w:pPr>
              <w:pStyle w:val="HGTableBullet2"/>
            </w:pPr>
            <w:r w:rsidRPr="0065417C">
              <w:t>is grouped with deep</w:t>
            </w:r>
            <w:r w:rsidR="00E64652">
              <w:t>-</w:t>
            </w:r>
            <w:r w:rsidRPr="0065417C">
              <w:t>plant</w:t>
            </w:r>
            <w:r w:rsidR="00E64652">
              <w:t>ing</w:t>
            </w:r>
            <w:r w:rsidRPr="0065417C">
              <w:t xml:space="preserve"> areas on adjacent sites to maximise contiguous areas of deep planting;</w:t>
            </w:r>
          </w:p>
          <w:p w14:paraId="531DFAA8" w14:textId="77777777" w:rsidR="0065417C" w:rsidRPr="0065417C" w:rsidRDefault="0065417C" w:rsidP="00914CBD">
            <w:pPr>
              <w:pStyle w:val="HGTableBullet2"/>
            </w:pPr>
            <w:r w:rsidRPr="0065417C">
              <w:t>is open to the sky with access to light and rainfall and into the natural ground with no underground development;</w:t>
            </w:r>
          </w:p>
          <w:p w14:paraId="4025DBA5" w14:textId="77777777" w:rsidR="0065417C" w:rsidRPr="0065417C" w:rsidRDefault="0065417C" w:rsidP="00914CBD">
            <w:pPr>
              <w:pStyle w:val="HGTableBullet2"/>
            </w:pPr>
            <w:r w:rsidRPr="0065417C">
              <w:t>is planted with large subtropical tree species that at maturity are complementary in scale and height to the building form;</w:t>
            </w:r>
          </w:p>
          <w:p w14:paraId="07680FE7" w14:textId="77777777" w:rsidR="0065417C" w:rsidRPr="0065417C" w:rsidRDefault="00E64652" w:rsidP="00914CBD">
            <w:pPr>
              <w:pStyle w:val="HGTableBullet2"/>
            </w:pPr>
            <w:r>
              <w:t xml:space="preserve">is </w:t>
            </w:r>
            <w:r w:rsidR="0065417C" w:rsidRPr="0065417C">
              <w:t>capable and supported to grow and at maturity provide effective shade or screening to buildings, outdoor spaces or adjoining uses;</w:t>
            </w:r>
          </w:p>
          <w:p w14:paraId="3E36C4EB" w14:textId="77777777" w:rsidR="0065417C" w:rsidRPr="00DE4558" w:rsidRDefault="0065417C" w:rsidP="00914CBD">
            <w:pPr>
              <w:pStyle w:val="HGTableBullet2"/>
            </w:pPr>
            <w:r w:rsidRPr="0065417C">
              <w:t>balances hard</w:t>
            </w:r>
            <w:r w:rsidR="00E64652">
              <w:t>-</w:t>
            </w:r>
            <w:r w:rsidRPr="0065417C">
              <w:t>stand areas and provides shade and informal recreation spaces that are directly accessible from residences, building tenancies or the street frontage.</w:t>
            </w:r>
          </w:p>
        </w:tc>
        <w:tc>
          <w:tcPr>
            <w:tcW w:w="4261" w:type="dxa"/>
            <w:shd w:val="clear" w:color="auto" w:fill="auto"/>
          </w:tcPr>
          <w:p w14:paraId="562D4775" w14:textId="423ACAB1" w:rsidR="0065417C" w:rsidRPr="0065417C" w:rsidRDefault="00A674AC" w:rsidP="00CC0AE5">
            <w:pPr>
              <w:pStyle w:val="QPPTableTextBold"/>
            </w:pPr>
            <w:r w:rsidRPr="0065417C">
              <w:t>AO5</w:t>
            </w:r>
            <w:r w:rsidR="00A05412">
              <w:t>6</w:t>
            </w:r>
            <w:r w:rsidR="0065417C" w:rsidRPr="0065417C">
              <w:t>.1</w:t>
            </w:r>
          </w:p>
          <w:p w14:paraId="221B3669" w14:textId="77777777" w:rsidR="0065417C" w:rsidRPr="0065417C" w:rsidRDefault="0065417C" w:rsidP="00CC0AE5">
            <w:pPr>
              <w:pStyle w:val="QPPTableTextBody"/>
            </w:pPr>
            <w:r w:rsidRPr="0065417C">
              <w:t>Development locates deep</w:t>
            </w:r>
            <w:r w:rsidR="00E64652">
              <w:t>-</w:t>
            </w:r>
            <w:r w:rsidRPr="0065417C">
              <w:t>planting areas:</w:t>
            </w:r>
          </w:p>
          <w:p w14:paraId="09032AFF" w14:textId="77777777" w:rsidR="0065417C" w:rsidRPr="0065417C" w:rsidRDefault="0065417C" w:rsidP="00914CBD">
            <w:pPr>
              <w:pStyle w:val="HGTableBullet2"/>
              <w:numPr>
                <w:ilvl w:val="0"/>
                <w:numId w:val="123"/>
              </w:numPr>
            </w:pPr>
            <w:r w:rsidRPr="0065417C">
              <w:t xml:space="preserve">to retain and protect existing </w:t>
            </w:r>
            <w:r w:rsidR="0081213B">
              <w:t xml:space="preserve">significant vegetation and </w:t>
            </w:r>
            <w:r w:rsidRPr="0065417C">
              <w:t>large subtropical shade trees;</w:t>
            </w:r>
          </w:p>
          <w:p w14:paraId="59952BBD" w14:textId="77777777" w:rsidR="0065417C" w:rsidRPr="0065417C" w:rsidRDefault="0065417C" w:rsidP="00914CBD">
            <w:pPr>
              <w:pStyle w:val="HGTableBullet2"/>
            </w:pPr>
            <w:r w:rsidRPr="0065417C">
              <w:t>to buffer adjacent residential areas;</w:t>
            </w:r>
          </w:p>
          <w:p w14:paraId="4ABBC6DA" w14:textId="77777777" w:rsidR="0065417C" w:rsidRPr="0065417C" w:rsidRDefault="0065417C" w:rsidP="00914CBD">
            <w:pPr>
              <w:pStyle w:val="HGTableBullet2"/>
            </w:pPr>
            <w:r w:rsidRPr="0065417C">
              <w:t>to support building height transitions, where required;</w:t>
            </w:r>
          </w:p>
          <w:p w14:paraId="20C88731" w14:textId="77777777" w:rsidR="0065417C" w:rsidRPr="0065417C" w:rsidRDefault="0065417C" w:rsidP="00914CBD">
            <w:pPr>
              <w:pStyle w:val="HGTableBullet2"/>
            </w:pPr>
            <w:r w:rsidRPr="0065417C">
              <w:t>to provide an entry statement;</w:t>
            </w:r>
          </w:p>
          <w:p w14:paraId="47F72F27" w14:textId="77777777" w:rsidR="0065417C" w:rsidRPr="00DE4558" w:rsidRDefault="0065417C" w:rsidP="00914CBD">
            <w:pPr>
              <w:pStyle w:val="HGTableBullet2"/>
            </w:pPr>
            <w:r w:rsidRPr="0065417C">
              <w:t>to shade publicly accessible areas, private outdoor and communal open space.</w:t>
            </w:r>
          </w:p>
        </w:tc>
      </w:tr>
      <w:tr w:rsidR="0065417C" w14:paraId="628CE403" w14:textId="77777777" w:rsidTr="001A1A8E">
        <w:tc>
          <w:tcPr>
            <w:tcW w:w="4261" w:type="dxa"/>
            <w:vMerge/>
            <w:shd w:val="clear" w:color="auto" w:fill="auto"/>
          </w:tcPr>
          <w:p w14:paraId="4791C952" w14:textId="77777777" w:rsidR="0065417C" w:rsidRPr="00DE4558" w:rsidRDefault="0065417C" w:rsidP="00CC0AE5">
            <w:pPr>
              <w:pStyle w:val="QPPTableTextBold"/>
            </w:pPr>
          </w:p>
        </w:tc>
        <w:tc>
          <w:tcPr>
            <w:tcW w:w="4261" w:type="dxa"/>
            <w:shd w:val="clear" w:color="auto" w:fill="auto"/>
          </w:tcPr>
          <w:p w14:paraId="3EE52661" w14:textId="288C562F" w:rsidR="0065417C" w:rsidRPr="0065417C" w:rsidRDefault="00A674AC" w:rsidP="00CC0AE5">
            <w:pPr>
              <w:pStyle w:val="QPPTableTextBold"/>
            </w:pPr>
            <w:r w:rsidRPr="0065417C">
              <w:t>AO5</w:t>
            </w:r>
            <w:r w:rsidR="00A05412">
              <w:t>6</w:t>
            </w:r>
            <w:r w:rsidR="0065417C" w:rsidRPr="0065417C">
              <w:t>.2</w:t>
            </w:r>
          </w:p>
          <w:p w14:paraId="77FE3E09" w14:textId="77777777" w:rsidR="0065417C" w:rsidRPr="0065417C" w:rsidRDefault="0065417C" w:rsidP="00CC0AE5">
            <w:pPr>
              <w:pStyle w:val="QPPTableTextBody"/>
            </w:pPr>
            <w:r w:rsidRPr="0065417C">
              <w:t>Development:</w:t>
            </w:r>
          </w:p>
          <w:p w14:paraId="6F9EE790" w14:textId="77777777" w:rsidR="0065417C" w:rsidRPr="0065417C" w:rsidRDefault="0065417C" w:rsidP="00914CBD">
            <w:pPr>
              <w:pStyle w:val="HGTableBullet2"/>
              <w:numPr>
                <w:ilvl w:val="0"/>
                <w:numId w:val="124"/>
              </w:numPr>
            </w:pPr>
            <w:r w:rsidRPr="0065417C">
              <w:t>provides for a minimum 10% of the site area for deep planting;</w:t>
            </w:r>
          </w:p>
          <w:p w14:paraId="3E2668BD" w14:textId="77777777" w:rsidR="0065417C" w:rsidRPr="00DE4558" w:rsidRDefault="0065417C" w:rsidP="00914CBD">
            <w:pPr>
              <w:pStyle w:val="HGTableBullet2"/>
            </w:pPr>
            <w:r w:rsidRPr="0065417C">
              <w:t>ensures that each deep</w:t>
            </w:r>
            <w:r w:rsidR="00E64652">
              <w:t>-</w:t>
            </w:r>
            <w:r w:rsidRPr="0065417C">
              <w:t>planting area has a minimum area of 25m</w:t>
            </w:r>
            <w:r w:rsidRPr="00A73B24">
              <w:rPr>
                <w:rStyle w:val="QPPSuperscriptChar"/>
              </w:rPr>
              <w:t>2</w:t>
            </w:r>
            <w:r w:rsidRPr="0065417C">
              <w:t xml:space="preserve"> and a minimum dimension of 4m in any direction.</w:t>
            </w:r>
          </w:p>
        </w:tc>
      </w:tr>
      <w:tr w:rsidR="0065417C" w14:paraId="0EB9FE97" w14:textId="77777777" w:rsidTr="001A1A8E">
        <w:tc>
          <w:tcPr>
            <w:tcW w:w="4261" w:type="dxa"/>
            <w:vMerge/>
            <w:shd w:val="clear" w:color="auto" w:fill="auto"/>
          </w:tcPr>
          <w:p w14:paraId="5214409F" w14:textId="77777777" w:rsidR="0065417C" w:rsidRPr="00DE4558" w:rsidRDefault="0065417C" w:rsidP="00CC0AE5">
            <w:pPr>
              <w:pStyle w:val="QPPTableTextBold"/>
            </w:pPr>
          </w:p>
        </w:tc>
        <w:tc>
          <w:tcPr>
            <w:tcW w:w="4261" w:type="dxa"/>
            <w:shd w:val="clear" w:color="auto" w:fill="auto"/>
          </w:tcPr>
          <w:p w14:paraId="6E00056D" w14:textId="5D436028" w:rsidR="0065417C" w:rsidRPr="0065417C" w:rsidRDefault="00A674AC" w:rsidP="00CC0AE5">
            <w:pPr>
              <w:pStyle w:val="QPPTableTextBold"/>
            </w:pPr>
            <w:r w:rsidRPr="0065417C">
              <w:t>AO5</w:t>
            </w:r>
            <w:r w:rsidR="00A05412">
              <w:t>6</w:t>
            </w:r>
            <w:r w:rsidR="0065417C" w:rsidRPr="0065417C">
              <w:t>.3</w:t>
            </w:r>
          </w:p>
          <w:p w14:paraId="11DD157F" w14:textId="77777777" w:rsidR="0065417C" w:rsidRPr="0065417C" w:rsidRDefault="0065417C" w:rsidP="00CC0AE5">
            <w:pPr>
              <w:pStyle w:val="QPPTableTextBody"/>
            </w:pPr>
            <w:r w:rsidRPr="0065417C">
              <w:t>Development provides deep</w:t>
            </w:r>
            <w:r w:rsidR="00E64652">
              <w:t>-</w:t>
            </w:r>
            <w:r w:rsidRPr="0065417C">
              <w:t>planting areas that are:</w:t>
            </w:r>
          </w:p>
          <w:p w14:paraId="698E5604" w14:textId="77777777" w:rsidR="0065417C" w:rsidRPr="0065417C" w:rsidRDefault="0065417C" w:rsidP="00914CBD">
            <w:pPr>
              <w:pStyle w:val="HGTableBullet2"/>
              <w:numPr>
                <w:ilvl w:val="0"/>
                <w:numId w:val="125"/>
              </w:numPr>
            </w:pPr>
            <w:r w:rsidRPr="0065417C">
              <w:t>exclusively for landscaping;</w:t>
            </w:r>
          </w:p>
          <w:p w14:paraId="1486D017" w14:textId="77777777" w:rsidR="0065417C" w:rsidRPr="0065417C" w:rsidRDefault="0065417C" w:rsidP="00914CBD">
            <w:pPr>
              <w:pStyle w:val="HGTableBullet2"/>
            </w:pPr>
            <w:r w:rsidRPr="0065417C">
              <w:t>not containing vehicle manoeuvring areas, pedestrian paths, surface structures or infrastructure, sub-surface structures or infrastructure;</w:t>
            </w:r>
          </w:p>
          <w:p w14:paraId="12E9C6C5" w14:textId="77777777" w:rsidR="0065417C" w:rsidRPr="0065417C" w:rsidRDefault="0065417C" w:rsidP="00914CBD">
            <w:pPr>
              <w:pStyle w:val="HGTableBullet2"/>
            </w:pPr>
            <w:r w:rsidRPr="0065417C">
              <w:t>able to accommodate trees planted in natural ground with no development underneath;</w:t>
            </w:r>
          </w:p>
          <w:p w14:paraId="2D7B20D3" w14:textId="77777777" w:rsidR="0065417C" w:rsidRPr="0065417C" w:rsidRDefault="0065417C" w:rsidP="00914CBD">
            <w:pPr>
              <w:pStyle w:val="HGTableBullet2"/>
            </w:pPr>
            <w:r w:rsidRPr="0065417C">
              <w:t>100% open to the sky;</w:t>
            </w:r>
          </w:p>
          <w:p w14:paraId="67A70D66" w14:textId="77777777" w:rsidR="0065417C" w:rsidRPr="00DE4558" w:rsidRDefault="0065417C" w:rsidP="00914CBD">
            <w:pPr>
              <w:pStyle w:val="HGTableBullet2"/>
            </w:pPr>
            <w:r w:rsidRPr="0065417C">
              <w:t>able to be accessed for maintenance purposes.</w:t>
            </w:r>
          </w:p>
        </w:tc>
      </w:tr>
      <w:tr w:rsidR="0065417C" w14:paraId="4017E3EA" w14:textId="77777777" w:rsidTr="001A1A8E">
        <w:tc>
          <w:tcPr>
            <w:tcW w:w="4261" w:type="dxa"/>
            <w:vMerge/>
            <w:shd w:val="clear" w:color="auto" w:fill="auto"/>
          </w:tcPr>
          <w:p w14:paraId="106895FD" w14:textId="77777777" w:rsidR="0065417C" w:rsidRPr="00DE4558" w:rsidRDefault="0065417C" w:rsidP="00CC0AE5">
            <w:pPr>
              <w:pStyle w:val="QPPTableTextBold"/>
            </w:pPr>
          </w:p>
        </w:tc>
        <w:tc>
          <w:tcPr>
            <w:tcW w:w="4261" w:type="dxa"/>
            <w:shd w:val="clear" w:color="auto" w:fill="auto"/>
          </w:tcPr>
          <w:p w14:paraId="174EC80E" w14:textId="4442F525" w:rsidR="0065417C" w:rsidRPr="0065417C" w:rsidRDefault="00A674AC" w:rsidP="00CC0AE5">
            <w:pPr>
              <w:pStyle w:val="QPPTableTextBold"/>
            </w:pPr>
            <w:r w:rsidRPr="0065417C">
              <w:t>AO5</w:t>
            </w:r>
            <w:r w:rsidR="00A05412">
              <w:t>6</w:t>
            </w:r>
            <w:r w:rsidR="0065417C" w:rsidRPr="0065417C">
              <w:t>.4</w:t>
            </w:r>
          </w:p>
          <w:p w14:paraId="445D7CF4" w14:textId="77777777" w:rsidR="0065417C" w:rsidRPr="0065417C" w:rsidRDefault="0065417C" w:rsidP="00CC0AE5">
            <w:pPr>
              <w:pStyle w:val="QPPTableTextBody"/>
            </w:pPr>
            <w:r w:rsidRPr="0065417C">
              <w:t>Development provides trees in deep</w:t>
            </w:r>
            <w:r w:rsidR="00E64652">
              <w:t>-</w:t>
            </w:r>
            <w:r w:rsidRPr="0065417C">
              <w:t>planting areas which:</w:t>
            </w:r>
          </w:p>
          <w:p w14:paraId="518F7B80" w14:textId="77777777" w:rsidR="0065417C" w:rsidRPr="0065417C" w:rsidRDefault="0065417C" w:rsidP="00914CBD">
            <w:pPr>
              <w:pStyle w:val="HGTableBullet2"/>
              <w:numPr>
                <w:ilvl w:val="0"/>
                <w:numId w:val="126"/>
              </w:numPr>
            </w:pPr>
            <w:r w:rsidRPr="0065417C">
              <w:t>are capable of growing to a minimum canopy diameter of 5m and/or a minimum height of 5m within 5 years of planting;</w:t>
            </w:r>
          </w:p>
          <w:p w14:paraId="0881B5B2" w14:textId="3848F780" w:rsidR="0065417C" w:rsidRPr="0065417C" w:rsidRDefault="0065417C" w:rsidP="00914CBD">
            <w:pPr>
              <w:pStyle w:val="HGTableBullet2"/>
            </w:pPr>
            <w:r w:rsidRPr="0065417C">
              <w:t xml:space="preserve">are subtropical tree species consistent with the </w:t>
            </w:r>
            <w:r w:rsidRPr="000B0326">
              <w:rPr>
                <w:rPrChange w:id="202" w:author="David Clark" w:date="2019-07-24T09:15:00Z">
                  <w:rPr/>
                </w:rPrChange>
              </w:rPr>
              <w:t>Planting species planning scheme policy</w:t>
            </w:r>
            <w:r w:rsidRPr="0065417C">
              <w:t>.</w:t>
            </w:r>
          </w:p>
          <w:p w14:paraId="7324191F" w14:textId="77777777" w:rsidR="0065417C" w:rsidRPr="0065417C" w:rsidRDefault="0065417C" w:rsidP="00A73B24">
            <w:pPr>
              <w:pStyle w:val="QPPEditorsNoteStyle1"/>
            </w:pPr>
            <w:r w:rsidRPr="0065417C">
              <w:t>Note—Tree species should be chosen to respond to particular site location or design needs. Where site circumstances permit, tree species that are complementary in scale and height to the bu</w:t>
            </w:r>
            <w:r w:rsidR="00097B8A">
              <w:t>ilding form should be selected.</w:t>
            </w:r>
          </w:p>
          <w:p w14:paraId="4AE4A196" w14:textId="77777777" w:rsidR="0065417C" w:rsidRPr="00DE4558" w:rsidRDefault="0065417C" w:rsidP="00A73B24">
            <w:pPr>
              <w:pStyle w:val="QPPEditorsNoteStyle1"/>
            </w:pPr>
            <w:r w:rsidRPr="0065417C">
              <w:t>Note—Tree height and canopy spread will be dependent on species.</w:t>
            </w:r>
          </w:p>
        </w:tc>
      </w:tr>
      <w:tr w:rsidR="0065417C" w14:paraId="41F2EB79" w14:textId="77777777" w:rsidTr="001A1A8E">
        <w:tc>
          <w:tcPr>
            <w:tcW w:w="4261" w:type="dxa"/>
            <w:vMerge/>
            <w:shd w:val="clear" w:color="auto" w:fill="auto"/>
          </w:tcPr>
          <w:p w14:paraId="6F8F5B7A" w14:textId="77777777" w:rsidR="0065417C" w:rsidRPr="00DE4558" w:rsidRDefault="0065417C" w:rsidP="00CC0AE5">
            <w:pPr>
              <w:pStyle w:val="QPPTableTextBold"/>
            </w:pPr>
          </w:p>
        </w:tc>
        <w:tc>
          <w:tcPr>
            <w:tcW w:w="4261" w:type="dxa"/>
            <w:shd w:val="clear" w:color="auto" w:fill="auto"/>
          </w:tcPr>
          <w:p w14:paraId="69B53E7F" w14:textId="08B0AD08" w:rsidR="0065417C" w:rsidRPr="0065417C" w:rsidRDefault="00A674AC" w:rsidP="00CC0AE5">
            <w:pPr>
              <w:pStyle w:val="QPPTableTextBold"/>
            </w:pPr>
            <w:r w:rsidRPr="0065417C">
              <w:t>AO5</w:t>
            </w:r>
            <w:r w:rsidR="00A05412">
              <w:t>6</w:t>
            </w:r>
            <w:r w:rsidR="0065417C" w:rsidRPr="0065417C">
              <w:t>.5</w:t>
            </w:r>
          </w:p>
          <w:p w14:paraId="692B6C9E" w14:textId="77777777" w:rsidR="0065417C" w:rsidRPr="00DE4558" w:rsidRDefault="0065417C" w:rsidP="00CC0AE5">
            <w:pPr>
              <w:pStyle w:val="QPPTableTextBody"/>
            </w:pPr>
            <w:r w:rsidRPr="0065417C">
              <w:t>Development provides a minimum of 25% of all trees as advanced stock.</w:t>
            </w:r>
          </w:p>
        </w:tc>
      </w:tr>
      <w:tr w:rsidR="0065417C" w14:paraId="2017B423" w14:textId="77777777" w:rsidTr="001A1A8E">
        <w:tc>
          <w:tcPr>
            <w:tcW w:w="4261" w:type="dxa"/>
            <w:vMerge w:val="restart"/>
            <w:shd w:val="clear" w:color="auto" w:fill="auto"/>
          </w:tcPr>
          <w:p w14:paraId="1F406763" w14:textId="34B4AA67" w:rsidR="0065417C" w:rsidRPr="0065417C" w:rsidRDefault="00A674AC" w:rsidP="00CC0AE5">
            <w:pPr>
              <w:pStyle w:val="QPPTableTextBold"/>
            </w:pPr>
            <w:r w:rsidRPr="0065417C">
              <w:t>PO5</w:t>
            </w:r>
            <w:r w:rsidR="00A05412">
              <w:t>7</w:t>
            </w:r>
          </w:p>
          <w:p w14:paraId="04CB000F" w14:textId="77777777" w:rsidR="0065417C" w:rsidRPr="0065417C" w:rsidRDefault="0065417C" w:rsidP="00CC0AE5">
            <w:pPr>
              <w:pStyle w:val="QPPTableTextBody"/>
            </w:pPr>
            <w:r w:rsidRPr="0065417C">
              <w:t>Development for an open air car park is landscaped to:</w:t>
            </w:r>
          </w:p>
          <w:p w14:paraId="7ACDF0AD" w14:textId="77777777" w:rsidR="0065417C" w:rsidRPr="0065417C" w:rsidRDefault="0065417C" w:rsidP="00914CBD">
            <w:pPr>
              <w:pStyle w:val="HGTableBullet2"/>
              <w:numPr>
                <w:ilvl w:val="0"/>
                <w:numId w:val="129"/>
              </w:numPr>
            </w:pPr>
            <w:r w:rsidRPr="0065417C">
              <w:t>contribute positively to the landscape character of the centre or mixed use area;</w:t>
            </w:r>
          </w:p>
          <w:p w14:paraId="499703A6" w14:textId="77777777" w:rsidR="0065417C" w:rsidRPr="0065417C" w:rsidRDefault="0065417C" w:rsidP="00914CBD">
            <w:pPr>
              <w:pStyle w:val="HGTableBullet2"/>
            </w:pPr>
            <w:r w:rsidRPr="0065417C">
              <w:t>reinforce and support pedestrian movement;</w:t>
            </w:r>
          </w:p>
          <w:p w14:paraId="4173D93C" w14:textId="77777777" w:rsidR="0065417C" w:rsidRPr="0065417C" w:rsidRDefault="0065417C" w:rsidP="00914CBD">
            <w:pPr>
              <w:pStyle w:val="HGTableBullet2"/>
            </w:pPr>
            <w:r w:rsidRPr="0065417C">
              <w:t>provide a comfortable environment for pedestrians;</w:t>
            </w:r>
          </w:p>
          <w:p w14:paraId="1461BC26" w14:textId="77777777" w:rsidR="0065417C" w:rsidRPr="0065417C" w:rsidRDefault="0065417C" w:rsidP="00914CBD">
            <w:pPr>
              <w:pStyle w:val="HGTableBullet2"/>
            </w:pPr>
            <w:r w:rsidRPr="0065417C">
              <w:t>reduce glare and heat;</w:t>
            </w:r>
          </w:p>
          <w:p w14:paraId="047BC01F" w14:textId="77777777" w:rsidR="0065417C" w:rsidRPr="0065417C" w:rsidRDefault="0065417C" w:rsidP="00914CBD">
            <w:pPr>
              <w:pStyle w:val="HGTableBullet2"/>
            </w:pPr>
            <w:r w:rsidRPr="0065417C">
              <w:t>reduce impervious areas;</w:t>
            </w:r>
          </w:p>
          <w:p w14:paraId="1A860F39" w14:textId="77777777" w:rsidR="0065417C" w:rsidRDefault="0065417C" w:rsidP="00914CBD">
            <w:pPr>
              <w:pStyle w:val="HGTableBullet2"/>
            </w:pPr>
            <w:r w:rsidRPr="0065417C">
              <w:t>establish shade cover within a period of 5 years.</w:t>
            </w:r>
          </w:p>
        </w:tc>
        <w:tc>
          <w:tcPr>
            <w:tcW w:w="4261" w:type="dxa"/>
            <w:shd w:val="clear" w:color="auto" w:fill="auto"/>
          </w:tcPr>
          <w:p w14:paraId="2402CCC2" w14:textId="461EC776" w:rsidR="0065417C" w:rsidRPr="0065417C" w:rsidRDefault="00A674AC" w:rsidP="00CC0AE5">
            <w:pPr>
              <w:pStyle w:val="QPPTableTextBold"/>
            </w:pPr>
            <w:r w:rsidRPr="0065417C">
              <w:t>AO5</w:t>
            </w:r>
            <w:r w:rsidR="00A05412">
              <w:t>7</w:t>
            </w:r>
            <w:r w:rsidR="0065417C" w:rsidRPr="0065417C">
              <w:t>.1</w:t>
            </w:r>
          </w:p>
          <w:p w14:paraId="1A75FA28" w14:textId="77777777" w:rsidR="0065417C" w:rsidRPr="0065417C" w:rsidRDefault="0065417C" w:rsidP="00CC0AE5">
            <w:pPr>
              <w:pStyle w:val="QPPTableTextBody"/>
            </w:pPr>
            <w:r w:rsidRPr="0065417C">
              <w:t>Development for an open air car park at or above ground level provides that setbacks are densely planted with a mi</w:t>
            </w:r>
            <w:r w:rsidR="00097B8A">
              <w:t>nimum of 1.5m wide landscaping.</w:t>
            </w:r>
          </w:p>
          <w:p w14:paraId="3B0A958A" w14:textId="77777777" w:rsidR="0065417C" w:rsidRDefault="0065417C" w:rsidP="00A73B24">
            <w:pPr>
              <w:pStyle w:val="QPPEditorsNoteStyle1"/>
            </w:pPr>
            <w:r w:rsidRPr="0065417C">
              <w:t>Note—Front setback is to be treated to address streetscape interface issues and requirements.</w:t>
            </w:r>
          </w:p>
        </w:tc>
      </w:tr>
      <w:tr w:rsidR="0065417C" w14:paraId="56A5865F" w14:textId="77777777" w:rsidTr="001A1A8E">
        <w:tc>
          <w:tcPr>
            <w:tcW w:w="4261" w:type="dxa"/>
            <w:vMerge/>
            <w:shd w:val="clear" w:color="auto" w:fill="auto"/>
          </w:tcPr>
          <w:p w14:paraId="486676DC" w14:textId="77777777" w:rsidR="0065417C" w:rsidRDefault="0065417C" w:rsidP="00CC0AE5">
            <w:pPr>
              <w:pStyle w:val="QPPTableTextBold"/>
            </w:pPr>
          </w:p>
        </w:tc>
        <w:tc>
          <w:tcPr>
            <w:tcW w:w="4261" w:type="dxa"/>
            <w:shd w:val="clear" w:color="auto" w:fill="auto"/>
          </w:tcPr>
          <w:p w14:paraId="1DEAAF17" w14:textId="22A2BCE4" w:rsidR="0065417C" w:rsidRPr="0065417C" w:rsidRDefault="00A674AC" w:rsidP="00CC0AE5">
            <w:pPr>
              <w:pStyle w:val="QPPTableTextBold"/>
            </w:pPr>
            <w:r w:rsidRPr="0065417C">
              <w:t>AO5</w:t>
            </w:r>
            <w:r w:rsidR="00A05412">
              <w:t>7</w:t>
            </w:r>
            <w:r w:rsidR="0065417C" w:rsidRPr="0065417C">
              <w:t>.2</w:t>
            </w:r>
          </w:p>
          <w:p w14:paraId="4F4BBEAD" w14:textId="77777777" w:rsidR="0065417C" w:rsidRPr="0065417C" w:rsidRDefault="0065417C" w:rsidP="00CC0AE5">
            <w:pPr>
              <w:pStyle w:val="QPPTableTextBody"/>
            </w:pPr>
            <w:r w:rsidRPr="0065417C">
              <w:t>Development for a ground</w:t>
            </w:r>
            <w:r w:rsidR="00E64652">
              <w:t>-</w:t>
            </w:r>
            <w:r w:rsidRPr="0065417C">
              <w:t>level open</w:t>
            </w:r>
            <w:r w:rsidR="00E64652">
              <w:t>-</w:t>
            </w:r>
            <w:r w:rsidRPr="0065417C">
              <w:t xml:space="preserve">air car park </w:t>
            </w:r>
            <w:r w:rsidR="00097B8A">
              <w:t>is designed with trees planted:</w:t>
            </w:r>
          </w:p>
          <w:p w14:paraId="27DECAF7" w14:textId="77777777" w:rsidR="0065417C" w:rsidRPr="0065417C" w:rsidRDefault="0065417C" w:rsidP="00914CBD">
            <w:pPr>
              <w:pStyle w:val="HGTableBullet2"/>
              <w:numPr>
                <w:ilvl w:val="0"/>
                <w:numId w:val="130"/>
              </w:numPr>
            </w:pPr>
            <w:r w:rsidRPr="0065417C">
              <w:t>in a minimum 5.2m x 2.4m landscaped area between every 6 car parking spaces with a permeable surface treatment either side of the landscape area; or</w:t>
            </w:r>
          </w:p>
          <w:p w14:paraId="291D3096" w14:textId="77777777" w:rsidR="0065417C" w:rsidRPr="0065417C" w:rsidRDefault="0065417C" w:rsidP="00914CBD">
            <w:pPr>
              <w:pStyle w:val="HGTableBullet2"/>
            </w:pPr>
            <w:r w:rsidRPr="0065417C">
              <w:t>at 6m intervals in a minimum 2.5m-wide landscaped bed, swale or other water sensitive urban design device adjacent to parallel car parking spaces;</w:t>
            </w:r>
          </w:p>
          <w:p w14:paraId="5FDDAF93" w14:textId="77777777" w:rsidR="0065417C" w:rsidRDefault="0065417C" w:rsidP="00914CBD">
            <w:pPr>
              <w:pStyle w:val="HGTableBullet2"/>
            </w:pPr>
            <w:r w:rsidRPr="0065417C">
              <w:t>at a minimum rate of 1 shade tree for every 6 car parking spaces.</w:t>
            </w:r>
          </w:p>
        </w:tc>
      </w:tr>
      <w:tr w:rsidR="0065417C" w14:paraId="46B559C3" w14:textId="77777777" w:rsidTr="001A1A8E">
        <w:tc>
          <w:tcPr>
            <w:tcW w:w="4261" w:type="dxa"/>
            <w:vMerge/>
            <w:shd w:val="clear" w:color="auto" w:fill="auto"/>
          </w:tcPr>
          <w:p w14:paraId="2720E0E6" w14:textId="77777777" w:rsidR="0065417C" w:rsidRDefault="0065417C" w:rsidP="00CC0AE5">
            <w:pPr>
              <w:pStyle w:val="QPPTableTextBold"/>
            </w:pPr>
          </w:p>
        </w:tc>
        <w:tc>
          <w:tcPr>
            <w:tcW w:w="4261" w:type="dxa"/>
            <w:shd w:val="clear" w:color="auto" w:fill="auto"/>
          </w:tcPr>
          <w:p w14:paraId="3360B118" w14:textId="7325838C" w:rsidR="0065417C" w:rsidRPr="0065417C" w:rsidRDefault="00A674AC" w:rsidP="00CC0AE5">
            <w:pPr>
              <w:pStyle w:val="QPPTableTextBold"/>
            </w:pPr>
            <w:r w:rsidRPr="0065417C">
              <w:t>AO5</w:t>
            </w:r>
            <w:r w:rsidR="00A05412">
              <w:t>7</w:t>
            </w:r>
            <w:r w:rsidR="0065417C" w:rsidRPr="0065417C">
              <w:t>.3</w:t>
            </w:r>
          </w:p>
          <w:p w14:paraId="1F76C1E2" w14:textId="77777777" w:rsidR="0065417C" w:rsidRPr="0065417C" w:rsidRDefault="0065417C" w:rsidP="00CC0AE5">
            <w:pPr>
              <w:pStyle w:val="QPPTableTextBody"/>
            </w:pPr>
            <w:r w:rsidRPr="0065417C">
              <w:t>Development ensures that trees planted in an open air car park area achieve a minimum 50% shade cover along internal pedestrian paths within 5 years of certification.</w:t>
            </w:r>
          </w:p>
          <w:p w14:paraId="29F8BE9D" w14:textId="0C5B9745" w:rsidR="0065417C" w:rsidRDefault="0065417C" w:rsidP="00A73B24">
            <w:pPr>
              <w:pStyle w:val="QPPEditorsNoteStyle1"/>
            </w:pPr>
            <w:r w:rsidRPr="0065417C">
              <w:t xml:space="preserve">Note—Further requirements are contained in the Landscape works code and the </w:t>
            </w:r>
            <w:r w:rsidRPr="000B0326">
              <w:rPr>
                <w:rPrChange w:id="203" w:author="David Clark" w:date="2019-07-24T09:15:00Z">
                  <w:rPr/>
                </w:rPrChange>
              </w:rPr>
              <w:t>Planting species planning scheme policy.</w:t>
            </w:r>
          </w:p>
        </w:tc>
      </w:tr>
      <w:tr w:rsidR="0065417C" w14:paraId="1ADE3200" w14:textId="77777777" w:rsidTr="001A1A8E">
        <w:tc>
          <w:tcPr>
            <w:tcW w:w="4261" w:type="dxa"/>
            <w:vMerge/>
            <w:shd w:val="clear" w:color="auto" w:fill="auto"/>
          </w:tcPr>
          <w:p w14:paraId="364167AE" w14:textId="77777777" w:rsidR="0065417C" w:rsidRDefault="0065417C" w:rsidP="00CC0AE5">
            <w:pPr>
              <w:pStyle w:val="QPPTableTextBold"/>
            </w:pPr>
          </w:p>
        </w:tc>
        <w:tc>
          <w:tcPr>
            <w:tcW w:w="4261" w:type="dxa"/>
            <w:shd w:val="clear" w:color="auto" w:fill="auto"/>
          </w:tcPr>
          <w:p w14:paraId="06334FE3" w14:textId="1756C811" w:rsidR="0065417C" w:rsidRPr="0065417C" w:rsidRDefault="00A674AC" w:rsidP="00CC0AE5">
            <w:pPr>
              <w:pStyle w:val="QPPTableTextBold"/>
            </w:pPr>
            <w:r w:rsidRPr="0065417C">
              <w:t>AO5</w:t>
            </w:r>
            <w:r w:rsidR="00A05412">
              <w:t>7</w:t>
            </w:r>
            <w:r w:rsidR="0065417C" w:rsidRPr="0065417C">
              <w:t>.4</w:t>
            </w:r>
          </w:p>
          <w:p w14:paraId="798C6A7D" w14:textId="77777777" w:rsidR="0065417C" w:rsidRDefault="0065417C" w:rsidP="00CC0AE5">
            <w:pPr>
              <w:pStyle w:val="QPPTableTextBody"/>
            </w:pPr>
            <w:r w:rsidRPr="0065417C">
              <w:t>Development uses landscaping to delineate safe pedestrian movement through open</w:t>
            </w:r>
            <w:r w:rsidR="00E64652">
              <w:t>-</w:t>
            </w:r>
            <w:r w:rsidRPr="0065417C">
              <w:t>air car parks.</w:t>
            </w:r>
          </w:p>
        </w:tc>
      </w:tr>
      <w:tr w:rsidR="005804CB" w14:paraId="556CAFD4" w14:textId="77777777" w:rsidTr="001A1A8E">
        <w:tc>
          <w:tcPr>
            <w:tcW w:w="4261" w:type="dxa"/>
            <w:shd w:val="clear" w:color="auto" w:fill="auto"/>
          </w:tcPr>
          <w:p w14:paraId="5930F5C0" w14:textId="68AA2BFA" w:rsidR="005804CB" w:rsidRPr="005804CB" w:rsidRDefault="00B26AB7" w:rsidP="00CC0AE5">
            <w:pPr>
              <w:pStyle w:val="QPPTableTextBold"/>
            </w:pPr>
            <w:r>
              <w:t>PO</w:t>
            </w:r>
            <w:r w:rsidRPr="005804CB">
              <w:t>5</w:t>
            </w:r>
            <w:r w:rsidR="00A05412">
              <w:t>8</w:t>
            </w:r>
          </w:p>
          <w:p w14:paraId="4650B917" w14:textId="77777777" w:rsidR="005804CB" w:rsidRPr="005804CB" w:rsidRDefault="005804CB" w:rsidP="00CC0AE5">
            <w:pPr>
              <w:pStyle w:val="QPPTableTextBody"/>
            </w:pPr>
            <w:r>
              <w:t>Development which is not located on an active frontage provides landscaping on the street frontage to:</w:t>
            </w:r>
          </w:p>
          <w:p w14:paraId="21D9883D" w14:textId="77777777" w:rsidR="005804CB" w:rsidRPr="005804CB" w:rsidRDefault="005804CB" w:rsidP="00914CBD">
            <w:pPr>
              <w:pStyle w:val="HGTableBullet2"/>
              <w:numPr>
                <w:ilvl w:val="0"/>
                <w:numId w:val="127"/>
              </w:numPr>
            </w:pPr>
            <w:r>
              <w:t>contribute to the centre or mixed use area or development</w:t>
            </w:r>
            <w:r w:rsidR="00590FE9">
              <w:t>'</w:t>
            </w:r>
            <w:r>
              <w:t>s landscape character and the development of Brisbane's subtropical streetscapes and public spaces;</w:t>
            </w:r>
          </w:p>
          <w:p w14:paraId="314C60AE" w14:textId="77777777" w:rsidR="005804CB" w:rsidRPr="005804CB" w:rsidRDefault="005804CB" w:rsidP="00914CBD">
            <w:pPr>
              <w:pStyle w:val="HGTableBullet2"/>
            </w:pPr>
            <w:r>
              <w:t>provide shade and pedestrian comfort and visual amenity;</w:t>
            </w:r>
          </w:p>
          <w:p w14:paraId="5A25C8DA" w14:textId="77777777" w:rsidR="005804CB" w:rsidRPr="005804CB" w:rsidRDefault="005804CB" w:rsidP="00914CBD">
            <w:pPr>
              <w:pStyle w:val="HGTableBullet2"/>
            </w:pPr>
            <w:r>
              <w:t>contribute to the subtropical character of the streetscape and public realm;</w:t>
            </w:r>
          </w:p>
          <w:p w14:paraId="769744A2" w14:textId="77777777" w:rsidR="005804CB" w:rsidRPr="005804CB" w:rsidRDefault="005804CB" w:rsidP="00914CBD">
            <w:pPr>
              <w:pStyle w:val="HGTableBullet2"/>
            </w:pPr>
            <w:r>
              <w:t xml:space="preserve">not impede the establishment of active </w:t>
            </w:r>
            <w:r w:rsidRPr="005804CB">
              <w:t>frontages where required;</w:t>
            </w:r>
          </w:p>
          <w:p w14:paraId="2430FB35" w14:textId="77777777" w:rsidR="005804CB" w:rsidRDefault="005804CB" w:rsidP="00914CBD">
            <w:pPr>
              <w:pStyle w:val="HGTableBullet2"/>
            </w:pPr>
            <w:r>
              <w:t>maintain views from the street to the building and frontage and consider personal safety.</w:t>
            </w:r>
          </w:p>
        </w:tc>
        <w:tc>
          <w:tcPr>
            <w:tcW w:w="4261" w:type="dxa"/>
            <w:shd w:val="clear" w:color="auto" w:fill="auto"/>
          </w:tcPr>
          <w:p w14:paraId="0621D994" w14:textId="62ED7AE4" w:rsidR="005804CB" w:rsidRPr="005804CB" w:rsidRDefault="00B26AB7" w:rsidP="00CC0AE5">
            <w:pPr>
              <w:pStyle w:val="QPPTableTextBold"/>
            </w:pPr>
            <w:r>
              <w:t>AO</w:t>
            </w:r>
            <w:r w:rsidRPr="005804CB">
              <w:t>5</w:t>
            </w:r>
            <w:r w:rsidR="00A05412">
              <w:t>8</w:t>
            </w:r>
          </w:p>
          <w:p w14:paraId="5BA4B484" w14:textId="77777777" w:rsidR="005804CB" w:rsidRPr="005804CB" w:rsidRDefault="005804CB" w:rsidP="00CC0AE5">
            <w:pPr>
              <w:pStyle w:val="QPPTableTextBody"/>
            </w:pPr>
            <w:r>
              <w:t xml:space="preserve">Development setback from the road, where not including an active frontage treatment or the part of the frontage not treated as an </w:t>
            </w:r>
            <w:r w:rsidRPr="005804CB">
              <w:t>active frontage, is provided with:</w:t>
            </w:r>
          </w:p>
          <w:p w14:paraId="58AE1D2B" w14:textId="77777777" w:rsidR="005804CB" w:rsidRPr="005804CB" w:rsidRDefault="005804CB" w:rsidP="00914CBD">
            <w:pPr>
              <w:pStyle w:val="HGTableBullet2"/>
              <w:numPr>
                <w:ilvl w:val="0"/>
                <w:numId w:val="128"/>
              </w:numPr>
            </w:pPr>
            <w:r>
              <w:t xml:space="preserve">a minimum of 2m wide landscaping with advanced trees and low-level </w:t>
            </w:r>
            <w:r w:rsidRPr="005804CB">
              <w:t>planting along the full street or public space frontage or balance part, excluding any driveway crossover and pedestrian access; or</w:t>
            </w:r>
          </w:p>
          <w:p w14:paraId="2AA1E612" w14:textId="77777777" w:rsidR="005804CB" w:rsidRPr="005804CB" w:rsidRDefault="005804CB" w:rsidP="00914CBD">
            <w:pPr>
              <w:pStyle w:val="HGTableBullet2"/>
            </w:pPr>
            <w:r>
              <w:t>a minimum of 3m wide landscaping with advanced trees and low-level planting, to establish a positive landscaped street edge where a service station or outdoor sales use.</w:t>
            </w:r>
          </w:p>
          <w:p w14:paraId="20040626" w14:textId="77777777" w:rsidR="005804CB" w:rsidRDefault="005804CB" w:rsidP="00A73B24">
            <w:pPr>
              <w:pStyle w:val="QPPEditorsNoteStyle1"/>
            </w:pPr>
            <w:r>
              <w:t xml:space="preserve">Note—It is envisaged that landscaping will be primarily located on frontages to arterial roads that are not suitable for active frontages. </w:t>
            </w:r>
          </w:p>
        </w:tc>
      </w:tr>
      <w:tr w:rsidR="005804CB" w14:paraId="44A3F26E" w14:textId="77777777" w:rsidTr="001A1A8E">
        <w:tc>
          <w:tcPr>
            <w:tcW w:w="4261" w:type="dxa"/>
            <w:shd w:val="clear" w:color="auto" w:fill="auto"/>
          </w:tcPr>
          <w:p w14:paraId="45A2318E" w14:textId="2D0AB280" w:rsidR="005804CB" w:rsidRPr="00622E56" w:rsidRDefault="00B26AB7" w:rsidP="00CC0AE5">
            <w:pPr>
              <w:pStyle w:val="QPPTableTextBold"/>
            </w:pPr>
            <w:r>
              <w:t>PO5</w:t>
            </w:r>
            <w:r w:rsidR="00A05412">
              <w:t>9</w:t>
            </w:r>
          </w:p>
          <w:p w14:paraId="7A53F0BF" w14:textId="77777777" w:rsidR="005804CB" w:rsidRPr="00622E56" w:rsidRDefault="005804CB" w:rsidP="00CC0AE5">
            <w:pPr>
              <w:pStyle w:val="QPPTableTextBody"/>
            </w:pPr>
            <w:r>
              <w:t>Development for a b</w:t>
            </w:r>
            <w:r w:rsidRPr="00622E56">
              <w:t>uilding must not incorporate any type of glass or other surface likely to reflect specula</w:t>
            </w:r>
            <w:r w:rsidR="00590FE9">
              <w:t>r</w:t>
            </w:r>
            <w:r w:rsidRPr="00622E56">
              <w:t xml:space="preserve"> rays that could create undue nuisance, discomfort or hazard to the surrounding locality.</w:t>
            </w:r>
          </w:p>
        </w:tc>
        <w:tc>
          <w:tcPr>
            <w:tcW w:w="4261" w:type="dxa"/>
            <w:shd w:val="clear" w:color="auto" w:fill="auto"/>
          </w:tcPr>
          <w:p w14:paraId="0147B944" w14:textId="57E0EBC1" w:rsidR="005804CB" w:rsidRPr="00622E56" w:rsidRDefault="00B26AB7" w:rsidP="00CC0AE5">
            <w:pPr>
              <w:pStyle w:val="QPPTableTextBold"/>
            </w:pPr>
            <w:r w:rsidRPr="002B1B27">
              <w:t>A</w:t>
            </w:r>
            <w:r w:rsidRPr="00622E56">
              <w:t>O</w:t>
            </w:r>
            <w:r>
              <w:t>5</w:t>
            </w:r>
            <w:r w:rsidR="00A05412">
              <w:t>9</w:t>
            </w:r>
          </w:p>
          <w:p w14:paraId="379B0C24" w14:textId="77777777" w:rsidR="005804CB" w:rsidRPr="00622E56" w:rsidRDefault="005804CB" w:rsidP="00CC0AE5">
            <w:pPr>
              <w:pStyle w:val="QPPTableTextBody"/>
            </w:pPr>
            <w:r>
              <w:t>Development ensure</w:t>
            </w:r>
            <w:r w:rsidRPr="00622E56">
              <w:t>s that any reflective glass material has:</w:t>
            </w:r>
          </w:p>
          <w:p w14:paraId="522DA1E3" w14:textId="77777777" w:rsidR="005804CB" w:rsidRPr="001A529B" w:rsidRDefault="005804CB" w:rsidP="00914CBD">
            <w:pPr>
              <w:pStyle w:val="HGTableBullet2"/>
              <w:numPr>
                <w:ilvl w:val="0"/>
                <w:numId w:val="131"/>
              </w:numPr>
            </w:pPr>
            <w:r w:rsidRPr="002B1B27">
              <w:t xml:space="preserve">a level of light reflectivity </w:t>
            </w:r>
            <w:r w:rsidRPr="001A529B">
              <w:t>not greater than 20%;</w:t>
            </w:r>
          </w:p>
          <w:p w14:paraId="3BA85A7B" w14:textId="77777777" w:rsidR="005804CB" w:rsidRPr="00622E56" w:rsidRDefault="005804CB" w:rsidP="00914CBD">
            <w:pPr>
              <w:pStyle w:val="HGTableBullet2"/>
            </w:pPr>
            <w:r w:rsidRPr="002B1B27">
              <w:t>a level of heat transmission not less than 20%.</w:t>
            </w:r>
          </w:p>
        </w:tc>
      </w:tr>
      <w:tr w:rsidR="00CD3978" w14:paraId="1E404ECD" w14:textId="77777777" w:rsidTr="001A1A8E">
        <w:tc>
          <w:tcPr>
            <w:tcW w:w="4261" w:type="dxa"/>
            <w:shd w:val="clear" w:color="auto" w:fill="auto"/>
          </w:tcPr>
          <w:p w14:paraId="60984651" w14:textId="43545832" w:rsidR="00CD3978" w:rsidRPr="00CD3978" w:rsidRDefault="00B26AB7" w:rsidP="00CC0AE5">
            <w:pPr>
              <w:pStyle w:val="QPPTableTextBold"/>
            </w:pPr>
            <w:r w:rsidRPr="00CD3978">
              <w:t>PO</w:t>
            </w:r>
            <w:r w:rsidR="00A05412">
              <w:t>60</w:t>
            </w:r>
          </w:p>
          <w:p w14:paraId="4CCE81E5" w14:textId="77777777" w:rsidR="00CD3978" w:rsidDel="00AC4E84" w:rsidRDefault="00CD3978" w:rsidP="00CC0AE5">
            <w:pPr>
              <w:pStyle w:val="QPPTableTextBody"/>
            </w:pPr>
            <w:r w:rsidRPr="00CD3978">
              <w:t>Developmen</w:t>
            </w:r>
            <w:r>
              <w:t xml:space="preserve">t </w:t>
            </w:r>
            <w:r w:rsidRPr="00CD3978">
              <w:t>minimises direct overlooking between buildings and to adjoining residential uses not located within the centre or mixed use area through site planning, building design, screening and landscaping</w:t>
            </w:r>
            <w:r>
              <w:t>.</w:t>
            </w:r>
          </w:p>
        </w:tc>
        <w:tc>
          <w:tcPr>
            <w:tcW w:w="4261" w:type="dxa"/>
            <w:shd w:val="clear" w:color="auto" w:fill="auto"/>
          </w:tcPr>
          <w:p w14:paraId="2959FA52" w14:textId="038EC0CC" w:rsidR="00CD3978" w:rsidRPr="00CD3978" w:rsidRDefault="00B26AB7" w:rsidP="00CC0AE5">
            <w:pPr>
              <w:pStyle w:val="QPPTableTextBold"/>
            </w:pPr>
            <w:r w:rsidRPr="00CD3978">
              <w:t>AO</w:t>
            </w:r>
            <w:r w:rsidR="00A05412">
              <w:t>60</w:t>
            </w:r>
          </w:p>
          <w:p w14:paraId="7BE4E43E" w14:textId="77777777" w:rsidR="00CD3978" w:rsidRPr="00CD3978" w:rsidRDefault="00CD3978" w:rsidP="00CC0AE5">
            <w:pPr>
              <w:pStyle w:val="QPPTableTextBody"/>
            </w:pPr>
            <w:r w:rsidRPr="00CD3978">
              <w:t>No ac</w:t>
            </w:r>
            <w:r w:rsidR="00323DB8">
              <w:t>ceptable outcome is prescribed.</w:t>
            </w:r>
          </w:p>
          <w:p w14:paraId="1715112B" w14:textId="57B76A4F" w:rsidR="00CD3978" w:rsidRPr="002B1B27" w:rsidDel="00AC4E84" w:rsidRDefault="00CD3978" w:rsidP="00A73B24">
            <w:pPr>
              <w:pStyle w:val="QPPEditorsNoteStyle1"/>
            </w:pPr>
            <w:r w:rsidRPr="00CD3978">
              <w:t xml:space="preserve">Note—Screening and fencing for a residential use is designed in accordance with the </w:t>
            </w:r>
            <w:r w:rsidRPr="000B0326">
              <w:rPr>
                <w:rPrChange w:id="204" w:author="David Clark" w:date="2019-07-24T09:15:00Z">
                  <w:rPr/>
                </w:rPrChange>
              </w:rPr>
              <w:t>Multiple dwelling code</w:t>
            </w:r>
            <w:r w:rsidRPr="00CD3978">
              <w:t>.</w:t>
            </w:r>
          </w:p>
        </w:tc>
      </w:tr>
      <w:tr w:rsidR="00CD3978" w14:paraId="43A151BB" w14:textId="77777777" w:rsidTr="001A1A8E">
        <w:tc>
          <w:tcPr>
            <w:tcW w:w="4261" w:type="dxa"/>
            <w:shd w:val="clear" w:color="auto" w:fill="auto"/>
          </w:tcPr>
          <w:p w14:paraId="241BE072" w14:textId="4B9E198E" w:rsidR="00CD3978" w:rsidRPr="00CD3978" w:rsidRDefault="00B26AB7" w:rsidP="00CC0AE5">
            <w:pPr>
              <w:pStyle w:val="QPPTableTextBold"/>
            </w:pPr>
            <w:r w:rsidRPr="00CD3978">
              <w:t>PO</w:t>
            </w:r>
            <w:r>
              <w:t>6</w:t>
            </w:r>
            <w:r w:rsidR="00A05412">
              <w:t>1</w:t>
            </w:r>
          </w:p>
          <w:p w14:paraId="5C7E4450" w14:textId="77777777" w:rsidR="00CD3978" w:rsidRPr="00D94634" w:rsidRDefault="00CD3978" w:rsidP="00CC0AE5">
            <w:pPr>
              <w:pStyle w:val="QPPTableTextBody"/>
            </w:pPr>
            <w:r w:rsidRPr="00A16ABD">
              <w:t xml:space="preserve">Development for residential uses in a </w:t>
            </w:r>
            <w:r w:rsidR="00AC20AA" w:rsidRPr="00D94634">
              <w:t xml:space="preserve">zone in the </w:t>
            </w:r>
            <w:r w:rsidR="00A102DC">
              <w:t>c</w:t>
            </w:r>
            <w:r w:rsidRPr="00B56F27">
              <w:t xml:space="preserve">entre </w:t>
            </w:r>
            <w:r w:rsidR="00AC20AA" w:rsidRPr="00147DDF">
              <w:t xml:space="preserve">zones category </w:t>
            </w:r>
            <w:r w:rsidRPr="00147DDF">
              <w:t xml:space="preserve">or </w:t>
            </w:r>
            <w:r w:rsidR="00AC20AA" w:rsidRPr="00147DDF">
              <w:t>the M</w:t>
            </w:r>
            <w:r w:rsidRPr="00297429">
              <w:t>ixed use zone maximises privacy and amenity for residents, taking into consideration the mix of uses within the area</w:t>
            </w:r>
            <w:r w:rsidRPr="00D94634">
              <w:t>.</w:t>
            </w:r>
          </w:p>
          <w:p w14:paraId="730F952A" w14:textId="77777777" w:rsidR="00CD3978" w:rsidDel="00AC4E84" w:rsidRDefault="00CD3978" w:rsidP="00A73B24">
            <w:pPr>
              <w:pStyle w:val="QPPEditorsNoteStyle1"/>
            </w:pPr>
            <w:r w:rsidRPr="00CD3978">
              <w:t>Note</w:t>
            </w:r>
            <w:r>
              <w:t>—</w:t>
            </w:r>
            <w:r w:rsidR="00726371">
              <w:t>R</w:t>
            </w:r>
            <w:r w:rsidRPr="00CD3978">
              <w:t xml:space="preserve">esidential development in </w:t>
            </w:r>
            <w:r w:rsidR="00A102DC">
              <w:t>a zone in the c</w:t>
            </w:r>
            <w:r w:rsidR="009B31AD" w:rsidRPr="009B31AD">
              <w:t>entre zones category or the Mixed use zone</w:t>
            </w:r>
            <w:r w:rsidRPr="00CD3978">
              <w:t xml:space="preserve"> is not afforded the same level of visual privacy or amenity as within a residential area.</w:t>
            </w:r>
          </w:p>
        </w:tc>
        <w:tc>
          <w:tcPr>
            <w:tcW w:w="4261" w:type="dxa"/>
            <w:shd w:val="clear" w:color="auto" w:fill="auto"/>
          </w:tcPr>
          <w:p w14:paraId="37DA5FDF" w14:textId="0F9852C0" w:rsidR="00CD3978" w:rsidRPr="00CD3978" w:rsidRDefault="00B26AB7" w:rsidP="00CC0AE5">
            <w:pPr>
              <w:pStyle w:val="QPPTableTextBold"/>
            </w:pPr>
            <w:r>
              <w:t>AO6</w:t>
            </w:r>
            <w:r w:rsidR="00A05412">
              <w:t>1</w:t>
            </w:r>
          </w:p>
          <w:p w14:paraId="4F9CD257" w14:textId="77777777" w:rsidR="00CD3978" w:rsidRPr="00CD3978" w:rsidRDefault="00CD3978" w:rsidP="00CC0AE5">
            <w:pPr>
              <w:pStyle w:val="QPPTableTextBody"/>
            </w:pPr>
            <w:r w:rsidRPr="00CD3978">
              <w:t>No ac</w:t>
            </w:r>
            <w:r w:rsidR="00B9382C">
              <w:t>ceptable outcome is prescribed.</w:t>
            </w:r>
          </w:p>
          <w:p w14:paraId="4E3E35C3" w14:textId="7AD6F14D" w:rsidR="00CD3978" w:rsidRPr="002B1B27" w:rsidDel="00AC4E84" w:rsidRDefault="00CD3978" w:rsidP="00A73B24">
            <w:pPr>
              <w:pStyle w:val="QPPEditorsNoteStyle1"/>
            </w:pPr>
            <w:r w:rsidRPr="00CD3978">
              <w:t xml:space="preserve">Note—Screening and fencing for a residential use is designed in accordance with the </w:t>
            </w:r>
            <w:r w:rsidRPr="000B0326">
              <w:rPr>
                <w:rPrChange w:id="205" w:author="David Clark" w:date="2019-07-24T09:15:00Z">
                  <w:rPr/>
                </w:rPrChange>
              </w:rPr>
              <w:t>Multiple dwelling code</w:t>
            </w:r>
            <w:r w:rsidRPr="00CD3978">
              <w:t>.</w:t>
            </w:r>
          </w:p>
        </w:tc>
      </w:tr>
      <w:tr w:rsidR="00CD3978" w14:paraId="32AD9692" w14:textId="77777777" w:rsidTr="001A1A8E">
        <w:tc>
          <w:tcPr>
            <w:tcW w:w="4261" w:type="dxa"/>
            <w:vMerge w:val="restart"/>
            <w:shd w:val="clear" w:color="auto" w:fill="auto"/>
          </w:tcPr>
          <w:p w14:paraId="1EC94F3F" w14:textId="5114DE99" w:rsidR="00CD3978" w:rsidRPr="00CD3978" w:rsidRDefault="00B26AB7" w:rsidP="00CC0AE5">
            <w:pPr>
              <w:pStyle w:val="QPPTableTextBold"/>
            </w:pPr>
            <w:r>
              <w:t>P</w:t>
            </w:r>
            <w:r w:rsidRPr="00CD3978">
              <w:t>O</w:t>
            </w:r>
            <w:r>
              <w:t>6</w:t>
            </w:r>
            <w:r w:rsidR="00A05412">
              <w:t>2</w:t>
            </w:r>
          </w:p>
          <w:p w14:paraId="2BF1F556" w14:textId="77777777" w:rsidR="00CD3978" w:rsidRPr="00CD3978" w:rsidRDefault="00CD3978" w:rsidP="00CC0AE5">
            <w:pPr>
              <w:pStyle w:val="QPPTableTextBody"/>
            </w:pPr>
            <w:r w:rsidRPr="00CD3978">
              <w:t>Development of garages, driveways and parking structures minimise impacts on the amenity of neighbouring dwellings.</w:t>
            </w:r>
          </w:p>
        </w:tc>
        <w:tc>
          <w:tcPr>
            <w:tcW w:w="4261" w:type="dxa"/>
            <w:shd w:val="clear" w:color="auto" w:fill="auto"/>
          </w:tcPr>
          <w:p w14:paraId="7C5DA8B9" w14:textId="6EA03DCD" w:rsidR="00CD3978" w:rsidRPr="00CD3978" w:rsidRDefault="00B26AB7" w:rsidP="00CC0AE5">
            <w:pPr>
              <w:pStyle w:val="QPPTableTextBold"/>
            </w:pPr>
            <w:r w:rsidRPr="00CD3978">
              <w:t>AO</w:t>
            </w:r>
            <w:r>
              <w:t>6</w:t>
            </w:r>
            <w:r w:rsidR="00A05412">
              <w:t>2</w:t>
            </w:r>
            <w:r w:rsidR="00CD3978" w:rsidRPr="00CD3978">
              <w:t>.1</w:t>
            </w:r>
          </w:p>
          <w:p w14:paraId="301EC229" w14:textId="77777777" w:rsidR="00CD3978" w:rsidRPr="00CD3978" w:rsidRDefault="00CD3978" w:rsidP="00CC0AE5">
            <w:pPr>
              <w:pStyle w:val="QPPTableTextBody"/>
            </w:pPr>
            <w:r w:rsidRPr="00CD3978">
              <w:t>Development for a car park:</w:t>
            </w:r>
          </w:p>
          <w:p w14:paraId="270B699A" w14:textId="0A6BDC9D" w:rsidR="00CD3978" w:rsidRPr="00CD3978" w:rsidRDefault="00CD3978" w:rsidP="00914CBD">
            <w:pPr>
              <w:pStyle w:val="HGTableBullet2"/>
              <w:numPr>
                <w:ilvl w:val="0"/>
                <w:numId w:val="132"/>
              </w:numPr>
            </w:pPr>
            <w:r w:rsidRPr="00CD3978">
              <w:t xml:space="preserve">provides a 2m-high </w:t>
            </w:r>
            <w:r w:rsidRPr="000B0326">
              <w:rPr>
                <w:rPrChange w:id="206" w:author="David Clark" w:date="2019-07-24T09:15:00Z">
                  <w:rPr/>
                </w:rPrChange>
              </w:rPr>
              <w:t>acoustic fence</w:t>
            </w:r>
            <w:r w:rsidRPr="00CD3978">
              <w:t xml:space="preserve"> and a </w:t>
            </w:r>
            <w:r w:rsidR="00445E87" w:rsidRPr="00CD3978">
              <w:t xml:space="preserve">landscaped area </w:t>
            </w:r>
            <w:r w:rsidRPr="00CD3978">
              <w:t>1.5m wide where located adjacent to a neighbouring dwelling;</w:t>
            </w:r>
          </w:p>
          <w:p w14:paraId="7BDEF017" w14:textId="4CCD5814" w:rsidR="00CD3978" w:rsidRPr="00CD3978" w:rsidRDefault="00CD3978" w:rsidP="00914CBD">
            <w:pPr>
              <w:pStyle w:val="HGTableBullet2"/>
            </w:pPr>
            <w:r w:rsidRPr="00CD3978">
              <w:t xml:space="preserve">is </w:t>
            </w:r>
            <w:r w:rsidR="00996D67" w:rsidRPr="000B0326">
              <w:rPr>
                <w:rPrChange w:id="207" w:author="David Clark" w:date="2019-07-24T09:15:00Z">
                  <w:rPr/>
                </w:rPrChange>
              </w:rPr>
              <w:t>acoustically screened</w:t>
            </w:r>
            <w:r w:rsidRPr="00CD3978">
              <w:t xml:space="preserve"> where the car park is used at night and where located adjacent to a neighbouring dwelling.</w:t>
            </w:r>
          </w:p>
        </w:tc>
      </w:tr>
      <w:tr w:rsidR="00CD3978" w14:paraId="3CA343AF" w14:textId="77777777" w:rsidTr="001A1A8E">
        <w:tc>
          <w:tcPr>
            <w:tcW w:w="4261" w:type="dxa"/>
            <w:vMerge/>
            <w:shd w:val="clear" w:color="auto" w:fill="auto"/>
          </w:tcPr>
          <w:p w14:paraId="48762E63" w14:textId="77777777" w:rsidR="00CD3978" w:rsidRPr="00CD3978" w:rsidRDefault="00CD3978" w:rsidP="00CC0AE5">
            <w:pPr>
              <w:pStyle w:val="QPPTableTextBold"/>
            </w:pPr>
          </w:p>
        </w:tc>
        <w:tc>
          <w:tcPr>
            <w:tcW w:w="4261" w:type="dxa"/>
            <w:shd w:val="clear" w:color="auto" w:fill="auto"/>
          </w:tcPr>
          <w:p w14:paraId="78DE7383" w14:textId="10C44D3C" w:rsidR="00CD3978" w:rsidRPr="00CD3978" w:rsidRDefault="00B26AB7" w:rsidP="00CC0AE5">
            <w:pPr>
              <w:pStyle w:val="QPPTableTextBold"/>
            </w:pPr>
            <w:r w:rsidRPr="00CD3978">
              <w:t>AO</w:t>
            </w:r>
            <w:r>
              <w:t>6</w:t>
            </w:r>
            <w:r w:rsidR="00A05412">
              <w:t>2</w:t>
            </w:r>
            <w:r w:rsidR="00CD3978" w:rsidRPr="00CD3978">
              <w:t>.2</w:t>
            </w:r>
          </w:p>
          <w:p w14:paraId="090269D8" w14:textId="5B4E928E" w:rsidR="00CD3978" w:rsidRPr="00CD3978" w:rsidRDefault="00CD3978" w:rsidP="00CC0AE5">
            <w:pPr>
              <w:pStyle w:val="QPPTableTextBody"/>
            </w:pPr>
            <w:r w:rsidRPr="00CD3978">
              <w:t xml:space="preserve">Development for a driveway or vehicle movement area is screened by a 2m-high </w:t>
            </w:r>
            <w:r w:rsidRPr="000B0326">
              <w:rPr>
                <w:rPrChange w:id="208" w:author="David Clark" w:date="2019-07-24T09:15:00Z">
                  <w:rPr/>
                </w:rPrChange>
              </w:rPr>
              <w:t>acoustic fence</w:t>
            </w:r>
            <w:r w:rsidRPr="00CD3978">
              <w:t xml:space="preserve"> along the side or rear boundary if located adjacent to a residential dwelling.</w:t>
            </w:r>
          </w:p>
        </w:tc>
      </w:tr>
      <w:tr w:rsidR="005804CB" w14:paraId="4E85A523" w14:textId="77777777" w:rsidTr="001A1A8E">
        <w:tc>
          <w:tcPr>
            <w:tcW w:w="4261" w:type="dxa"/>
            <w:vMerge w:val="restart"/>
            <w:shd w:val="clear" w:color="auto" w:fill="auto"/>
          </w:tcPr>
          <w:p w14:paraId="5E685D99" w14:textId="334925D0" w:rsidR="005804CB" w:rsidRPr="00622E56" w:rsidRDefault="00B26AB7" w:rsidP="00CC0AE5">
            <w:pPr>
              <w:pStyle w:val="QPPTableTextBold"/>
            </w:pPr>
            <w:r>
              <w:t>PO6</w:t>
            </w:r>
            <w:r w:rsidR="00A05412">
              <w:t>3</w:t>
            </w:r>
          </w:p>
          <w:p w14:paraId="64DBAC4B" w14:textId="77777777" w:rsidR="005804CB" w:rsidRPr="00622E56" w:rsidRDefault="005804CB" w:rsidP="00CC0AE5">
            <w:pPr>
              <w:pStyle w:val="QPPTableTextBody"/>
            </w:pPr>
            <w:r>
              <w:t>Development</w:t>
            </w:r>
            <w:r w:rsidRPr="00622E56">
              <w:t xml:space="preserve"> provides refuse and recycling collection and storage facilities that:</w:t>
            </w:r>
          </w:p>
          <w:p w14:paraId="5A6DA0CC" w14:textId="77777777" w:rsidR="005804CB" w:rsidRPr="001A529B" w:rsidRDefault="005804CB" w:rsidP="00914CBD">
            <w:pPr>
              <w:pStyle w:val="HGTableBullet2"/>
              <w:numPr>
                <w:ilvl w:val="0"/>
                <w:numId w:val="133"/>
              </w:numPr>
            </w:pPr>
            <w:r w:rsidRPr="002B1B27">
              <w:t xml:space="preserve">are </w:t>
            </w:r>
            <w:r w:rsidR="00790B7E">
              <w:t xml:space="preserve">located conveniently </w:t>
            </w:r>
            <w:r w:rsidRPr="002B1B27">
              <w:t xml:space="preserve">in </w:t>
            </w:r>
            <w:r w:rsidRPr="001A529B">
              <w:t>an unobtrusive dedicated storage room or separate screened structure;</w:t>
            </w:r>
          </w:p>
          <w:p w14:paraId="3ABE8CFF" w14:textId="77777777" w:rsidR="005804CB" w:rsidRPr="00622E56" w:rsidRDefault="005804CB" w:rsidP="00914CBD">
            <w:pPr>
              <w:pStyle w:val="HGTableBullet2"/>
            </w:pPr>
            <w:r w:rsidRPr="002B1B27">
              <w:t xml:space="preserve">are located and managed so that adverse impacts on building occupants, neighbouring properties and the </w:t>
            </w:r>
            <w:r w:rsidRPr="00622E56">
              <w:t>public realm are minimised;</w:t>
            </w:r>
          </w:p>
          <w:p w14:paraId="3B33F924" w14:textId="77777777" w:rsidR="005804CB" w:rsidRPr="00622E56" w:rsidRDefault="005804CB" w:rsidP="00914CBD">
            <w:pPr>
              <w:pStyle w:val="HGTableBullet2"/>
            </w:pPr>
            <w:r>
              <w:t>provide</w:t>
            </w:r>
            <w:r w:rsidRPr="00622E56">
              <w:t xml:space="preserve"> for refuse and recycling including source separation;</w:t>
            </w:r>
          </w:p>
          <w:p w14:paraId="53E9A023" w14:textId="77777777" w:rsidR="005804CB" w:rsidRPr="00622E56" w:rsidRDefault="005804CB" w:rsidP="00914CBD">
            <w:pPr>
              <w:pStyle w:val="HGTableBullet2"/>
            </w:pPr>
            <w:r w:rsidRPr="002B1B27">
              <w:t>are of a design</w:t>
            </w:r>
            <w:r w:rsidRPr="00622E56">
              <w:t xml:space="preserve"> which allows low-frequency service collection;</w:t>
            </w:r>
          </w:p>
          <w:p w14:paraId="44B1322F" w14:textId="77777777" w:rsidR="005804CB" w:rsidRPr="00622E56" w:rsidRDefault="005804CB" w:rsidP="00914CBD">
            <w:pPr>
              <w:pStyle w:val="HGTableBullet2"/>
            </w:pPr>
            <w:r w:rsidRPr="002B1B27">
              <w:t xml:space="preserve">minimise ongoing building management </w:t>
            </w:r>
            <w:r w:rsidRPr="00622E56">
              <w:t>cost for occupants.</w:t>
            </w:r>
          </w:p>
        </w:tc>
        <w:tc>
          <w:tcPr>
            <w:tcW w:w="4261" w:type="dxa"/>
            <w:shd w:val="clear" w:color="auto" w:fill="auto"/>
          </w:tcPr>
          <w:p w14:paraId="5CDF1C40" w14:textId="338FC9E2" w:rsidR="005804CB" w:rsidRPr="00622E56" w:rsidRDefault="00B26AB7" w:rsidP="00CC0AE5">
            <w:pPr>
              <w:pStyle w:val="QPPTableTextBold"/>
            </w:pPr>
            <w:r>
              <w:t>AO6</w:t>
            </w:r>
            <w:r w:rsidR="00A05412">
              <w:t>3</w:t>
            </w:r>
            <w:r w:rsidR="005804CB" w:rsidRPr="00622E56">
              <w:t>.1</w:t>
            </w:r>
          </w:p>
          <w:p w14:paraId="764BA1A8" w14:textId="28903E83" w:rsidR="005804CB" w:rsidRPr="00622E56" w:rsidRDefault="005804CB" w:rsidP="00CC0AE5">
            <w:pPr>
              <w:pStyle w:val="QPPTableTextBody"/>
            </w:pPr>
            <w:r w:rsidRPr="008C6116">
              <w:t xml:space="preserve">Development </w:t>
            </w:r>
            <w:r w:rsidR="009A56D2">
              <w:t>is designed and constructed to ensure</w:t>
            </w:r>
            <w:r w:rsidR="009A56D2" w:rsidRPr="00622E56">
              <w:t xml:space="preserve"> </w:t>
            </w:r>
            <w:r w:rsidRPr="00622E56">
              <w:t xml:space="preserve">refuse and recycling collection and storage facilities </w:t>
            </w:r>
            <w:r w:rsidR="009A56D2">
              <w:t>comply</w:t>
            </w:r>
            <w:r w:rsidRPr="00622E56">
              <w:t xml:space="preserve"> with the </w:t>
            </w:r>
            <w:r w:rsidRPr="000B0326">
              <w:rPr>
                <w:rPrChange w:id="209" w:author="David Clark" w:date="2019-07-24T09:15:00Z">
                  <w:rPr/>
                </w:rPrChange>
              </w:rPr>
              <w:t>Refuse planning scheme policy</w:t>
            </w:r>
            <w:r w:rsidRPr="00622E56">
              <w:t>.</w:t>
            </w:r>
          </w:p>
        </w:tc>
      </w:tr>
      <w:tr w:rsidR="005804CB" w14:paraId="50EA8437" w14:textId="77777777" w:rsidTr="001A1A8E">
        <w:tc>
          <w:tcPr>
            <w:tcW w:w="4261" w:type="dxa"/>
            <w:vMerge/>
            <w:shd w:val="clear" w:color="auto" w:fill="auto"/>
          </w:tcPr>
          <w:p w14:paraId="781D1A56" w14:textId="77777777" w:rsidR="005804CB" w:rsidRDefault="005804CB" w:rsidP="00CC0AE5">
            <w:pPr>
              <w:pStyle w:val="QPPTableTextBold"/>
            </w:pPr>
          </w:p>
        </w:tc>
        <w:tc>
          <w:tcPr>
            <w:tcW w:w="4261" w:type="dxa"/>
            <w:shd w:val="clear" w:color="auto" w:fill="auto"/>
          </w:tcPr>
          <w:p w14:paraId="0F88414B" w14:textId="0672EDCE" w:rsidR="005804CB" w:rsidRPr="00622E56" w:rsidRDefault="00B26AB7" w:rsidP="00CC0AE5">
            <w:pPr>
              <w:pStyle w:val="QPPTableTextBold"/>
            </w:pPr>
            <w:r>
              <w:t>AO6</w:t>
            </w:r>
            <w:r w:rsidR="00A05412">
              <w:t>3</w:t>
            </w:r>
            <w:r w:rsidR="005804CB" w:rsidRPr="00622E56">
              <w:t>.2</w:t>
            </w:r>
          </w:p>
          <w:p w14:paraId="793D8B05" w14:textId="77777777" w:rsidR="005804CB" w:rsidRPr="00622E56" w:rsidRDefault="005804CB" w:rsidP="00CC0AE5">
            <w:pPr>
              <w:pStyle w:val="QPPTableTextBody"/>
            </w:pPr>
            <w:r>
              <w:t xml:space="preserve">Development </w:t>
            </w:r>
            <w:r w:rsidR="009A56D2">
              <w:t xml:space="preserve">is designed and constructed to </w:t>
            </w:r>
            <w:r w:rsidRPr="00622E56">
              <w:t xml:space="preserve">ensure refuse and recycling collection and storage </w:t>
            </w:r>
            <w:r w:rsidR="009A56D2">
              <w:t>facilities</w:t>
            </w:r>
            <w:r w:rsidRPr="00622E56">
              <w:t xml:space="preserve"> do not have any odour, noise or visual impacts </w:t>
            </w:r>
            <w:r w:rsidR="009A56D2">
              <w:t>which are detectable and disturbing at the site or adjoining sites</w:t>
            </w:r>
            <w:r w:rsidRPr="00622E56">
              <w:t>.</w:t>
            </w:r>
          </w:p>
          <w:p w14:paraId="490B4889" w14:textId="5E97C8A3" w:rsidR="005804CB" w:rsidRPr="00622E56" w:rsidRDefault="005804CB" w:rsidP="00622E56">
            <w:pPr>
              <w:pStyle w:val="QPPEditorsNoteStyle1"/>
            </w:pPr>
            <w:r w:rsidRPr="00AD6539">
              <w:t xml:space="preserve">Note—Refer to the </w:t>
            </w:r>
            <w:r w:rsidRPr="000B0326">
              <w:rPr>
                <w:rPrChange w:id="210" w:author="David Clark" w:date="2019-07-24T09:15:00Z">
                  <w:rPr/>
                </w:rPrChange>
              </w:rPr>
              <w:t>Refuse planning scheme policy</w:t>
            </w:r>
            <w:r w:rsidRPr="00622E56">
              <w:t xml:space="preserve"> for further guidance.</w:t>
            </w:r>
          </w:p>
        </w:tc>
      </w:tr>
      <w:tr w:rsidR="005804CB" w14:paraId="49F9175A" w14:textId="77777777" w:rsidTr="001A1A8E">
        <w:tc>
          <w:tcPr>
            <w:tcW w:w="4261" w:type="dxa"/>
            <w:shd w:val="clear" w:color="auto" w:fill="auto"/>
          </w:tcPr>
          <w:p w14:paraId="4FDF00A8" w14:textId="734DF6B0" w:rsidR="005804CB" w:rsidRPr="00622E56" w:rsidRDefault="00B26AB7" w:rsidP="00CC0AE5">
            <w:pPr>
              <w:pStyle w:val="QPPTableTextBold"/>
            </w:pPr>
            <w:r>
              <w:t>PO6</w:t>
            </w:r>
            <w:r w:rsidR="00A05412">
              <w:t>4</w:t>
            </w:r>
          </w:p>
          <w:p w14:paraId="3928FC3B" w14:textId="77777777" w:rsidR="005804CB" w:rsidRDefault="005804CB" w:rsidP="00CC0AE5">
            <w:pPr>
              <w:pStyle w:val="QPPTableTextBody"/>
            </w:pPr>
            <w:r w:rsidRPr="001B1856">
              <w:t>Development create</w:t>
            </w:r>
            <w:r w:rsidRPr="00622E56">
              <w:t>s a safe environment by incorporating the key elements of crime prevention through environmental design</w:t>
            </w:r>
            <w:r w:rsidR="00F219ED">
              <w:t xml:space="preserve"> that are tailored to the land use and specific vulnerable elements and settings</w:t>
            </w:r>
            <w:r w:rsidRPr="00622E56">
              <w:t>.</w:t>
            </w:r>
          </w:p>
        </w:tc>
        <w:tc>
          <w:tcPr>
            <w:tcW w:w="4261" w:type="dxa"/>
            <w:shd w:val="clear" w:color="auto" w:fill="auto"/>
          </w:tcPr>
          <w:p w14:paraId="74613D0C" w14:textId="5A77BC74" w:rsidR="005804CB" w:rsidRPr="00622E56" w:rsidRDefault="00B26AB7" w:rsidP="00CC0AE5">
            <w:pPr>
              <w:pStyle w:val="QPPTableTextBold"/>
            </w:pPr>
            <w:r>
              <w:t>AO6</w:t>
            </w:r>
            <w:r w:rsidR="00A05412">
              <w:t>4</w:t>
            </w:r>
          </w:p>
          <w:p w14:paraId="516FD87D" w14:textId="77777777" w:rsidR="005804CB" w:rsidRPr="00622E56" w:rsidRDefault="005804CB" w:rsidP="00CC0AE5">
            <w:pPr>
              <w:pStyle w:val="QPPTableTextBody"/>
            </w:pPr>
            <w:r w:rsidRPr="00AB0E94">
              <w:t xml:space="preserve">Development incorporates the key elements of </w:t>
            </w:r>
            <w:r w:rsidRPr="00622E56">
              <w:t>crime prevention through environmental design in its layout, building or structure design and landscaping by:</w:t>
            </w:r>
          </w:p>
          <w:p w14:paraId="4AD1193D" w14:textId="77777777" w:rsidR="005804CB" w:rsidRPr="001A529B" w:rsidRDefault="005804CB" w:rsidP="00914CBD">
            <w:pPr>
              <w:pStyle w:val="HGTableBullet2"/>
              <w:numPr>
                <w:ilvl w:val="0"/>
                <w:numId w:val="134"/>
              </w:numPr>
            </w:pPr>
            <w:r>
              <w:t>f</w:t>
            </w:r>
            <w:r w:rsidRPr="001A529B">
              <w:t>acilitating casual surveillance opportunities and including good sightlines to publicly accessible areas such as car parks, pathways, pub</w:t>
            </w:r>
            <w:r w:rsidR="00B9382C">
              <w:t>lic toilets and communal areas;</w:t>
            </w:r>
          </w:p>
          <w:p w14:paraId="52C20D3B" w14:textId="77777777" w:rsidR="005804CB" w:rsidRPr="00622E56" w:rsidRDefault="005804CB" w:rsidP="00914CBD">
            <w:pPr>
              <w:pStyle w:val="HGTableBullet2"/>
            </w:pPr>
            <w:r>
              <w:t>d</w:t>
            </w:r>
            <w:r w:rsidRPr="00622E56">
              <w:t>efining different uses and ownerships through design and restricting access from non-residential uses into</w:t>
            </w:r>
            <w:r w:rsidR="00B9382C">
              <w:t xml:space="preserve"> private residential dwellings;</w:t>
            </w:r>
          </w:p>
          <w:p w14:paraId="798262A0" w14:textId="77777777" w:rsidR="005804CB" w:rsidRPr="00622E56" w:rsidRDefault="005804CB" w:rsidP="00914CBD">
            <w:pPr>
              <w:pStyle w:val="HGTableBullet2"/>
            </w:pPr>
            <w:r>
              <w:t>p</w:t>
            </w:r>
            <w:r w:rsidRPr="00622E56">
              <w:t>romoting safety and minimising opportunities for graffiti and vandalism through exterior building design and orientation of buildin</w:t>
            </w:r>
            <w:r w:rsidR="00B9382C">
              <w:t>gs and use of active frontages;</w:t>
            </w:r>
          </w:p>
          <w:p w14:paraId="1A0E9E4C" w14:textId="77777777" w:rsidR="005804CB" w:rsidRPr="00622E56" w:rsidRDefault="005804CB" w:rsidP="00914CBD">
            <w:pPr>
              <w:pStyle w:val="HGTableBullet2"/>
            </w:pPr>
            <w:r>
              <w:t>e</w:t>
            </w:r>
            <w:r w:rsidRPr="00622E56">
              <w:t>nsuring publicly accessible areas such as car parks, pathways, public toilet</w:t>
            </w:r>
            <w:r w:rsidR="00B9382C">
              <w:t>s, communal areas are well lit;</w:t>
            </w:r>
          </w:p>
          <w:p w14:paraId="3DDB7AFD" w14:textId="77777777" w:rsidR="005804CB" w:rsidRPr="00622E56" w:rsidRDefault="005804CB" w:rsidP="00914CBD">
            <w:pPr>
              <w:pStyle w:val="HGTableBullet2"/>
            </w:pPr>
            <w:r>
              <w:t>i</w:t>
            </w:r>
            <w:r w:rsidR="00B9382C">
              <w:t>ncluding way-finding cues;</w:t>
            </w:r>
          </w:p>
          <w:p w14:paraId="280A0A49" w14:textId="77777777" w:rsidR="005804CB" w:rsidRPr="00622E56" w:rsidRDefault="005804CB" w:rsidP="00914CBD">
            <w:pPr>
              <w:pStyle w:val="HGTableBullet2"/>
            </w:pPr>
            <w:r>
              <w:t>m</w:t>
            </w:r>
            <w:r w:rsidRPr="00622E56">
              <w:t>inimising predictable routes and entrapment locations near public spaces such as car parks, public toilets, ATMs, communal areas.</w:t>
            </w:r>
          </w:p>
          <w:p w14:paraId="24396C36" w14:textId="0B7383B6" w:rsidR="005804CB" w:rsidRPr="00622E56" w:rsidRDefault="005804CB" w:rsidP="00A73B24">
            <w:pPr>
              <w:pStyle w:val="QPPEditorsNoteStyle1"/>
            </w:pPr>
            <w:r w:rsidRPr="00F129E7">
              <w:t>Note</w:t>
            </w:r>
            <w:r w:rsidR="009A56D2">
              <w:rPr>
                <w:rFonts w:cs="Arial"/>
              </w:rPr>
              <w:t>—</w:t>
            </w:r>
            <w:r w:rsidRPr="00F129E7">
              <w:t xml:space="preserve">For guidance in achieving the key elements of crime prevention through environmental design refer to the </w:t>
            </w:r>
            <w:r w:rsidRPr="000B0326">
              <w:rPr>
                <w:rPrChange w:id="211" w:author="David Clark" w:date="2019-07-24T09:15:00Z">
                  <w:rPr/>
                </w:rPrChange>
              </w:rPr>
              <w:t>Crime prevention through environmental design planning scheme policy.</w:t>
            </w:r>
          </w:p>
        </w:tc>
      </w:tr>
      <w:tr w:rsidR="005804CB" w14:paraId="3EBCCD23" w14:textId="77777777" w:rsidTr="001A1A8E">
        <w:tc>
          <w:tcPr>
            <w:tcW w:w="4261" w:type="dxa"/>
            <w:shd w:val="clear" w:color="auto" w:fill="auto"/>
          </w:tcPr>
          <w:p w14:paraId="7401B953" w14:textId="661B4C1C" w:rsidR="005804CB" w:rsidRPr="00622E56" w:rsidRDefault="00B26AB7" w:rsidP="00CC0AE5">
            <w:pPr>
              <w:pStyle w:val="QPPTableTextBold"/>
            </w:pPr>
            <w:r>
              <w:t>PO6</w:t>
            </w:r>
            <w:r w:rsidR="00A05412">
              <w:t>5</w:t>
            </w:r>
          </w:p>
          <w:p w14:paraId="012F98FF" w14:textId="77777777" w:rsidR="005804CB" w:rsidRDefault="005804CB" w:rsidP="00CC0AE5">
            <w:pPr>
              <w:pStyle w:val="QPPTableTextBody"/>
            </w:pPr>
            <w:r w:rsidRPr="00AB0E94">
              <w:t xml:space="preserve">Development </w:t>
            </w:r>
            <w:r w:rsidRPr="00622E56">
              <w:t xml:space="preserve">minimises the potential for graffiti and vandalism through </w:t>
            </w:r>
            <w:r w:rsidR="008E3FB2">
              <w:t>appropriate design and landscaping which controls access, reduces canvas and allows for easy maintenance selection</w:t>
            </w:r>
            <w:r w:rsidRPr="00622E56">
              <w:t>.</w:t>
            </w:r>
          </w:p>
        </w:tc>
        <w:tc>
          <w:tcPr>
            <w:tcW w:w="4261" w:type="dxa"/>
            <w:shd w:val="clear" w:color="auto" w:fill="auto"/>
          </w:tcPr>
          <w:p w14:paraId="1A0D1B39" w14:textId="447289C4" w:rsidR="005804CB" w:rsidRPr="00622E56" w:rsidRDefault="00B26AB7" w:rsidP="00CC0AE5">
            <w:pPr>
              <w:pStyle w:val="QPPTableTextBold"/>
            </w:pPr>
            <w:r>
              <w:t>AO6</w:t>
            </w:r>
            <w:r w:rsidR="00A05412">
              <w:t>5</w:t>
            </w:r>
          </w:p>
          <w:p w14:paraId="03DA101C" w14:textId="77777777" w:rsidR="005804CB" w:rsidRPr="00622E56" w:rsidRDefault="005804CB" w:rsidP="00CC0AE5">
            <w:pPr>
              <w:pStyle w:val="QPPTableTextBody"/>
            </w:pPr>
            <w:r w:rsidRPr="00AB0E94">
              <w:t xml:space="preserve">Development </w:t>
            </w:r>
            <w:r w:rsidR="008E3FB2">
              <w:t>design and landscaping incorporates graffiti and vandalism prevention techniques which</w:t>
            </w:r>
            <w:r w:rsidRPr="00622E56">
              <w:t>:</w:t>
            </w:r>
          </w:p>
          <w:p w14:paraId="5FA8BC34" w14:textId="77777777" w:rsidR="005804CB" w:rsidRPr="001A529B" w:rsidRDefault="005804CB" w:rsidP="00914CBD">
            <w:pPr>
              <w:pStyle w:val="HGTableBullet2"/>
              <w:numPr>
                <w:ilvl w:val="0"/>
                <w:numId w:val="135"/>
              </w:numPr>
            </w:pPr>
            <w:r w:rsidRPr="00AB0E94">
              <w:t xml:space="preserve">deny access to potential canvas </w:t>
            </w:r>
            <w:r w:rsidR="008E3FB2">
              <w:t>using</w:t>
            </w:r>
            <w:r w:rsidR="008E3FB2" w:rsidRPr="00AB0E94">
              <w:t xml:space="preserve"> </w:t>
            </w:r>
            <w:r w:rsidRPr="00AB0E94">
              <w:t>access control techniques</w:t>
            </w:r>
            <w:r w:rsidR="00B9382C">
              <w:t>;</w:t>
            </w:r>
          </w:p>
          <w:p w14:paraId="6748F7A9" w14:textId="77777777" w:rsidR="005804CB" w:rsidRPr="00622E56" w:rsidRDefault="005804CB" w:rsidP="00914CBD">
            <w:pPr>
              <w:pStyle w:val="HGTableBullet2"/>
            </w:pPr>
            <w:r w:rsidRPr="00AB0E94">
              <w:t>reduc</w:t>
            </w:r>
            <w:r w:rsidR="008E3FB2">
              <w:t>e</w:t>
            </w:r>
            <w:r w:rsidRPr="00AB0E94">
              <w:t xml:space="preserve"> potential canvases </w:t>
            </w:r>
            <w:r w:rsidR="008E3FB2">
              <w:t>using</w:t>
            </w:r>
            <w:r w:rsidR="008E3FB2" w:rsidRPr="00AB0E94">
              <w:t xml:space="preserve"> </w:t>
            </w:r>
            <w:r w:rsidRPr="00AB0E94">
              <w:t>canvas</w:t>
            </w:r>
            <w:r w:rsidR="001727BE">
              <w:t>-</w:t>
            </w:r>
            <w:r w:rsidRPr="00AB0E94">
              <w:t>reduction techniques</w:t>
            </w:r>
            <w:r w:rsidR="00B9382C">
              <w:t>;</w:t>
            </w:r>
          </w:p>
          <w:p w14:paraId="7551EB9A" w14:textId="77777777" w:rsidR="005804CB" w:rsidRPr="00622E56" w:rsidRDefault="005804CB" w:rsidP="00914CBD">
            <w:pPr>
              <w:pStyle w:val="HGTableBullet2"/>
            </w:pPr>
            <w:r>
              <w:t>e</w:t>
            </w:r>
            <w:r w:rsidRPr="00622E56">
              <w:t>nsur</w:t>
            </w:r>
            <w:r w:rsidR="008E3FB2">
              <w:t>e</w:t>
            </w:r>
            <w:r w:rsidRPr="00622E56">
              <w:t xml:space="preserve"> graffiti can be readily and quickly removed through easy maintenance selection techniques.</w:t>
            </w:r>
          </w:p>
          <w:p w14:paraId="62C871A6" w14:textId="69A06D8B" w:rsidR="005804CB" w:rsidRPr="00622E56" w:rsidRDefault="005804CB" w:rsidP="00786CC7">
            <w:pPr>
              <w:pStyle w:val="QPPEditorsNoteStyle1"/>
            </w:pPr>
            <w:r w:rsidRPr="00F129E7">
              <w:t xml:space="preserve">Note—For guidance on graffiti and vandalism prevention techniques refer to the </w:t>
            </w:r>
            <w:r w:rsidRPr="000B0326">
              <w:rPr>
                <w:rPrChange w:id="212" w:author="David Clark" w:date="2019-07-24T09:15:00Z">
                  <w:rPr/>
                </w:rPrChange>
              </w:rPr>
              <w:t>Graffiti prevention planning scheme policy.</w:t>
            </w:r>
          </w:p>
        </w:tc>
      </w:tr>
      <w:tr w:rsidR="005804CB" w14:paraId="62C0D0AA" w14:textId="77777777" w:rsidTr="001A1A8E">
        <w:tc>
          <w:tcPr>
            <w:tcW w:w="4261" w:type="dxa"/>
            <w:shd w:val="clear" w:color="auto" w:fill="auto"/>
          </w:tcPr>
          <w:p w14:paraId="6C169DC4" w14:textId="697833DB" w:rsidR="005804CB" w:rsidRPr="00622E56" w:rsidRDefault="00B26AB7" w:rsidP="00CC0AE5">
            <w:pPr>
              <w:pStyle w:val="QPPTableTextBold"/>
            </w:pPr>
            <w:r>
              <w:t>PO6</w:t>
            </w:r>
            <w:r w:rsidR="00A05412">
              <w:t>6</w:t>
            </w:r>
          </w:p>
          <w:p w14:paraId="3AAF512E" w14:textId="77777777" w:rsidR="005804CB" w:rsidRPr="00622E56" w:rsidRDefault="005804CB" w:rsidP="00CC0AE5">
            <w:pPr>
              <w:pStyle w:val="QPPTableTextBody"/>
            </w:pPr>
            <w:r>
              <w:t>Development does not adversely impact the structural integrity or ongoing operation and maintenance of sub</w:t>
            </w:r>
            <w:r w:rsidR="001727BE">
              <w:t>-</w:t>
            </w:r>
            <w:r>
              <w:t xml:space="preserve">surface transport infrastructure which is an existing or endorsed </w:t>
            </w:r>
            <w:r w:rsidRPr="00622E56">
              <w:t>proposed tunnel.</w:t>
            </w:r>
          </w:p>
        </w:tc>
        <w:tc>
          <w:tcPr>
            <w:tcW w:w="4261" w:type="dxa"/>
            <w:shd w:val="clear" w:color="auto" w:fill="auto"/>
          </w:tcPr>
          <w:p w14:paraId="72CA179E" w14:textId="2EE94B0A" w:rsidR="005804CB" w:rsidRPr="00622E56" w:rsidRDefault="00B26AB7" w:rsidP="00CC0AE5">
            <w:pPr>
              <w:pStyle w:val="QPPTableTextBold"/>
            </w:pPr>
            <w:r>
              <w:t>AO6</w:t>
            </w:r>
            <w:r w:rsidR="00A05412">
              <w:t>6</w:t>
            </w:r>
          </w:p>
          <w:p w14:paraId="4DF8F44B" w14:textId="77777777" w:rsidR="005804CB" w:rsidRPr="00622E56" w:rsidRDefault="005804CB" w:rsidP="00CC0AE5">
            <w:pPr>
              <w:pStyle w:val="QPPTableTextBody"/>
            </w:pPr>
            <w:r>
              <w:t>Development demonstrates that it will not result in any impact on existing or planned sub</w:t>
            </w:r>
            <w:r w:rsidR="001727BE">
              <w:t>-</w:t>
            </w:r>
            <w:r>
              <w:t>surface transport infrastructure through the submission of an engineering and geological report and certification or consent provided by the relevant infrastructure owner.</w:t>
            </w:r>
          </w:p>
        </w:tc>
      </w:tr>
      <w:tr w:rsidR="005804CB" w14:paraId="3BE7CFA9" w14:textId="77777777" w:rsidTr="001A1A8E">
        <w:tc>
          <w:tcPr>
            <w:tcW w:w="8522" w:type="dxa"/>
            <w:gridSpan w:val="2"/>
            <w:shd w:val="clear" w:color="auto" w:fill="auto"/>
          </w:tcPr>
          <w:p w14:paraId="1A11E76C" w14:textId="77777777" w:rsidR="005804CB" w:rsidRPr="00622E56" w:rsidRDefault="008D7020" w:rsidP="00CC0AE5">
            <w:pPr>
              <w:pStyle w:val="QPPTableTextBold"/>
            </w:pPr>
            <w:r>
              <w:t>I</w:t>
            </w:r>
            <w:r w:rsidR="005804CB">
              <w:t>f identified in a neighbourhood plan</w:t>
            </w:r>
          </w:p>
        </w:tc>
      </w:tr>
      <w:tr w:rsidR="005804CB" w14:paraId="44438309" w14:textId="77777777" w:rsidTr="001A1A8E">
        <w:tc>
          <w:tcPr>
            <w:tcW w:w="4261" w:type="dxa"/>
            <w:vMerge w:val="restart"/>
            <w:shd w:val="clear" w:color="auto" w:fill="auto"/>
          </w:tcPr>
          <w:p w14:paraId="47164D6D" w14:textId="7CD33608" w:rsidR="005804CB" w:rsidRPr="00622E56" w:rsidRDefault="00B26AB7" w:rsidP="00CC0AE5">
            <w:pPr>
              <w:pStyle w:val="QPPTableTextBold"/>
            </w:pPr>
            <w:r>
              <w:t>PO6</w:t>
            </w:r>
            <w:r w:rsidR="00A05412">
              <w:t>7</w:t>
            </w:r>
          </w:p>
          <w:p w14:paraId="3DA52FEE" w14:textId="77777777" w:rsidR="005804CB" w:rsidRPr="00622E56" w:rsidRDefault="005804CB" w:rsidP="00CC0AE5">
            <w:pPr>
              <w:pStyle w:val="QPPTableTextBody"/>
            </w:pPr>
            <w:r>
              <w:t>Development minimises visual impacts to view corridors of local significance and enhances opportunities for observation of key vistas and views from identified view points.</w:t>
            </w:r>
          </w:p>
        </w:tc>
        <w:tc>
          <w:tcPr>
            <w:tcW w:w="4261" w:type="dxa"/>
            <w:shd w:val="clear" w:color="auto" w:fill="auto"/>
          </w:tcPr>
          <w:p w14:paraId="052C956E" w14:textId="391542C9" w:rsidR="005804CB" w:rsidRPr="00622E56" w:rsidRDefault="00B26AB7" w:rsidP="00CC0AE5">
            <w:pPr>
              <w:pStyle w:val="QPPTableTextBold"/>
            </w:pPr>
            <w:r>
              <w:t>AO6</w:t>
            </w:r>
            <w:r w:rsidR="00A05412">
              <w:t>7</w:t>
            </w:r>
            <w:r w:rsidR="005804CB">
              <w:t>.1</w:t>
            </w:r>
          </w:p>
          <w:p w14:paraId="1A6D59E1" w14:textId="77777777" w:rsidR="005804CB" w:rsidRPr="00622E56" w:rsidRDefault="005804CB" w:rsidP="00CC0AE5">
            <w:pPr>
              <w:pStyle w:val="QPPTableTextBody"/>
            </w:pPr>
            <w:r>
              <w:t xml:space="preserve">Development ensures building placement and design </w:t>
            </w:r>
            <w:r w:rsidR="00012C04">
              <w:t xml:space="preserve">does not </w:t>
            </w:r>
            <w:r>
              <w:t>impact on a view corridor identified in a neighbourhood plan.</w:t>
            </w:r>
          </w:p>
          <w:p w14:paraId="701DDA10" w14:textId="77777777" w:rsidR="005804CB" w:rsidRPr="00622E56" w:rsidRDefault="005804CB" w:rsidP="00622E56">
            <w:pPr>
              <w:pStyle w:val="QPPEditorsNoteStyle1"/>
            </w:pPr>
            <w:r>
              <w:t xml:space="preserve">Note—A neighbourhood plan may identify view corridors and may or may not </w:t>
            </w:r>
            <w:r w:rsidRPr="00622E56">
              <w:t>identify any specific view points from which they are observed.</w:t>
            </w:r>
          </w:p>
        </w:tc>
      </w:tr>
      <w:tr w:rsidR="005804CB" w14:paraId="3D9F1E0E" w14:textId="77777777" w:rsidTr="001A1A8E">
        <w:tc>
          <w:tcPr>
            <w:tcW w:w="4261" w:type="dxa"/>
            <w:vMerge/>
            <w:shd w:val="clear" w:color="auto" w:fill="auto"/>
          </w:tcPr>
          <w:p w14:paraId="6D06C769" w14:textId="77777777" w:rsidR="005804CB" w:rsidRDefault="005804CB" w:rsidP="00622E56"/>
        </w:tc>
        <w:tc>
          <w:tcPr>
            <w:tcW w:w="4261" w:type="dxa"/>
            <w:shd w:val="clear" w:color="auto" w:fill="auto"/>
          </w:tcPr>
          <w:p w14:paraId="381CEA80" w14:textId="3E269904" w:rsidR="005804CB" w:rsidRPr="00622E56" w:rsidRDefault="00B26AB7" w:rsidP="00CC0AE5">
            <w:pPr>
              <w:pStyle w:val="QPPTableTextBold"/>
            </w:pPr>
            <w:r>
              <w:t>AO6</w:t>
            </w:r>
            <w:r w:rsidR="00A05412">
              <w:t>7</w:t>
            </w:r>
            <w:r w:rsidR="005804CB">
              <w:t>.2</w:t>
            </w:r>
          </w:p>
          <w:p w14:paraId="485D04F2" w14:textId="77777777" w:rsidR="005804CB" w:rsidRPr="00622E56" w:rsidRDefault="005804CB" w:rsidP="00CC0AE5">
            <w:pPr>
              <w:pStyle w:val="QPPTableTextBody"/>
            </w:pPr>
            <w:r>
              <w:t xml:space="preserve">Development </w:t>
            </w:r>
            <w:r w:rsidR="00012C04">
              <w:t xml:space="preserve">creates </w:t>
            </w:r>
            <w:r>
              <w:t>opportunities for views and vistas from a view point identified in a neighbourhood plan.</w:t>
            </w:r>
          </w:p>
          <w:p w14:paraId="33938697" w14:textId="77777777" w:rsidR="005804CB" w:rsidRPr="00622E56" w:rsidRDefault="005804CB" w:rsidP="00622E56">
            <w:pPr>
              <w:pStyle w:val="QPPEditorsNoteStyle1"/>
            </w:pPr>
            <w:r>
              <w:t>Note—A neighbourhood plan may identify view points and may or may not identify any specific view corridor that they observe.</w:t>
            </w:r>
          </w:p>
        </w:tc>
      </w:tr>
      <w:tr w:rsidR="005804CB" w14:paraId="693CD909" w14:textId="77777777" w:rsidTr="001A1A8E">
        <w:tc>
          <w:tcPr>
            <w:tcW w:w="4261" w:type="dxa"/>
            <w:vMerge w:val="restart"/>
            <w:shd w:val="clear" w:color="auto" w:fill="auto"/>
          </w:tcPr>
          <w:p w14:paraId="1C50D8B4" w14:textId="6A7B539D" w:rsidR="005804CB" w:rsidRPr="00622E56" w:rsidRDefault="00B26AB7" w:rsidP="00CC0AE5">
            <w:pPr>
              <w:pStyle w:val="QPPTableTextBold"/>
            </w:pPr>
            <w:r>
              <w:t>PO6</w:t>
            </w:r>
            <w:r w:rsidR="00A05412">
              <w:t>8</w:t>
            </w:r>
          </w:p>
          <w:p w14:paraId="64962E28" w14:textId="2D838745" w:rsidR="005804CB" w:rsidRPr="00622E56" w:rsidRDefault="005804CB" w:rsidP="00CC0AE5">
            <w:pPr>
              <w:pStyle w:val="QPPTableTextBody"/>
            </w:pPr>
            <w:r>
              <w:t xml:space="preserve">Development on a </w:t>
            </w:r>
            <w:r w:rsidRPr="000B0326">
              <w:rPr>
                <w:rPrChange w:id="213" w:author="David Clark" w:date="2019-07-24T09:15:00Z">
                  <w:rPr/>
                </w:rPrChange>
              </w:rPr>
              <w:t>significant corner site</w:t>
            </w:r>
            <w:r>
              <w:t xml:space="preserve"> provides a prominent visual reference and contribution to the </w:t>
            </w:r>
            <w:r w:rsidRPr="00622E56">
              <w:t>neighbourhood’s public realm by:</w:t>
            </w:r>
          </w:p>
          <w:p w14:paraId="70759A48" w14:textId="77777777" w:rsidR="005804CB" w:rsidRPr="001A529B" w:rsidRDefault="005804CB" w:rsidP="00914CBD">
            <w:pPr>
              <w:pStyle w:val="HGTableBullet2"/>
              <w:numPr>
                <w:ilvl w:val="0"/>
                <w:numId w:val="136"/>
              </w:numPr>
            </w:pPr>
            <w:r>
              <w:t>accommodating high levels of pedestrian movement at the corner and enhancing the pedestrian experience;</w:t>
            </w:r>
          </w:p>
          <w:p w14:paraId="6AACAF9E" w14:textId="77777777" w:rsidR="005804CB" w:rsidRPr="00622E56" w:rsidRDefault="005804CB" w:rsidP="00914CBD">
            <w:pPr>
              <w:pStyle w:val="HGTableBullet2"/>
            </w:pPr>
            <w:r>
              <w:t>emphasising the corner setting through building form, expression, silhouette, scale, materials and landscaping;</w:t>
            </w:r>
          </w:p>
          <w:p w14:paraId="7DDA3D27" w14:textId="77777777" w:rsidR="005804CB" w:rsidRPr="00622E56" w:rsidRDefault="005804CB" w:rsidP="00914CBD">
            <w:pPr>
              <w:pStyle w:val="HGTableBullet2"/>
            </w:pPr>
            <w:r>
              <w:t xml:space="preserve">reinforcing a sense of arrival to the neighbourhood plan area, precinct or </w:t>
            </w:r>
            <w:r w:rsidRPr="00622E56">
              <w:t>sub-precinct through marking a node, an intersection or connection point in the neighbourhood;</w:t>
            </w:r>
          </w:p>
          <w:p w14:paraId="3868EB91" w14:textId="77777777" w:rsidR="005804CB" w:rsidRPr="00622E56" w:rsidRDefault="005804CB" w:rsidP="00914CBD">
            <w:pPr>
              <w:pStyle w:val="HGTableBullet2"/>
            </w:pPr>
            <w:r>
              <w:t>respecting the prominence of any adjoining or nearby heritage places, traditional character buildings or local landmarks;</w:t>
            </w:r>
          </w:p>
          <w:p w14:paraId="2C21F0D2" w14:textId="73500917" w:rsidR="005804CB" w:rsidRPr="00622E56" w:rsidRDefault="005804CB" w:rsidP="00914CBD">
            <w:pPr>
              <w:pStyle w:val="HGTableBullet2"/>
            </w:pPr>
            <w:r>
              <w:t xml:space="preserve">if a </w:t>
            </w:r>
            <w:r w:rsidRPr="00622E56">
              <w:t>corner land dedication is required:</w:t>
            </w:r>
          </w:p>
          <w:p w14:paraId="2D206548" w14:textId="77777777" w:rsidR="005804CB" w:rsidRPr="003B6169" w:rsidRDefault="005804CB" w:rsidP="00914CBD">
            <w:pPr>
              <w:pStyle w:val="HGTableBullet3"/>
              <w:numPr>
                <w:ilvl w:val="0"/>
                <w:numId w:val="146"/>
              </w:numPr>
            </w:pPr>
            <w:r w:rsidRPr="003B6169">
              <w:t>accommodating a deep</w:t>
            </w:r>
            <w:r w:rsidR="001727BE" w:rsidRPr="003B6169">
              <w:t>-</w:t>
            </w:r>
            <w:r w:rsidRPr="003B6169">
              <w:t>planted feature tree within the dedication area;</w:t>
            </w:r>
          </w:p>
          <w:p w14:paraId="4EDA4F73" w14:textId="77777777" w:rsidR="005804CB" w:rsidRPr="003B6169" w:rsidRDefault="005804CB" w:rsidP="00914CBD">
            <w:pPr>
              <w:pStyle w:val="HGTableBullet3"/>
            </w:pPr>
            <w:r w:rsidRPr="003B6169">
              <w:t>providing a building envelope which acknowledges and respects the presence of the large feature tree canopy.</w:t>
            </w:r>
          </w:p>
          <w:p w14:paraId="2826D5E1" w14:textId="77777777" w:rsidR="005804CB" w:rsidRPr="00622E56" w:rsidRDefault="005804CB" w:rsidP="00622E56">
            <w:pPr>
              <w:pStyle w:val="QPPEditorsNoteStyle1"/>
            </w:pPr>
            <w:r>
              <w:t>Note—A neighbourhood plan will indicate whether or not a land dedication is required.</w:t>
            </w:r>
          </w:p>
        </w:tc>
        <w:tc>
          <w:tcPr>
            <w:tcW w:w="4261" w:type="dxa"/>
            <w:shd w:val="clear" w:color="auto" w:fill="auto"/>
          </w:tcPr>
          <w:p w14:paraId="74E7F02D" w14:textId="1134E0FE" w:rsidR="005804CB" w:rsidRPr="00622E56" w:rsidRDefault="00B26AB7" w:rsidP="00CC0AE5">
            <w:pPr>
              <w:pStyle w:val="QPPTableTextBold"/>
            </w:pPr>
            <w:r>
              <w:t>AO6</w:t>
            </w:r>
            <w:r w:rsidR="00A05412">
              <w:t>8</w:t>
            </w:r>
            <w:r w:rsidR="005804CB">
              <w:t>.1</w:t>
            </w:r>
          </w:p>
          <w:p w14:paraId="00F5ED95" w14:textId="3536A0B8" w:rsidR="005804CB" w:rsidRPr="00622E56" w:rsidRDefault="005804CB" w:rsidP="00CC0AE5">
            <w:pPr>
              <w:pStyle w:val="QPPTableTextBody"/>
            </w:pPr>
            <w:r>
              <w:t xml:space="preserve">Development is designed to emphasise the corner setting of a </w:t>
            </w:r>
            <w:r w:rsidRPr="000B0326">
              <w:rPr>
                <w:rPrChange w:id="214" w:author="David Clark" w:date="2019-07-24T09:15:00Z">
                  <w:rPr/>
                </w:rPrChange>
              </w:rPr>
              <w:t>significant corner site</w:t>
            </w:r>
            <w:r>
              <w:t xml:space="preserve"> identified in a n</w:t>
            </w:r>
            <w:r w:rsidR="00B9382C">
              <w:t>eighbourhood plan and provides:</w:t>
            </w:r>
          </w:p>
          <w:p w14:paraId="75A80AB9" w14:textId="77777777" w:rsidR="005804CB" w:rsidRPr="001A529B" w:rsidRDefault="005804CB" w:rsidP="00914CBD">
            <w:pPr>
              <w:pStyle w:val="HGTableBullet2"/>
              <w:numPr>
                <w:ilvl w:val="0"/>
                <w:numId w:val="137"/>
              </w:numPr>
            </w:pPr>
            <w:r>
              <w:t>building entries on both street frontages;</w:t>
            </w:r>
          </w:p>
          <w:p w14:paraId="4AB051BF" w14:textId="77777777" w:rsidR="005804CB" w:rsidRPr="00622E56" w:rsidRDefault="005804CB" w:rsidP="00914CBD">
            <w:pPr>
              <w:pStyle w:val="HGTableBullet2"/>
            </w:pPr>
            <w:r>
              <w:t>a single main entry at the corner.</w:t>
            </w:r>
          </w:p>
        </w:tc>
      </w:tr>
      <w:tr w:rsidR="005804CB" w14:paraId="4FE7625A" w14:textId="77777777" w:rsidTr="001A1A8E">
        <w:tc>
          <w:tcPr>
            <w:tcW w:w="4261" w:type="dxa"/>
            <w:vMerge/>
            <w:shd w:val="clear" w:color="auto" w:fill="auto"/>
          </w:tcPr>
          <w:p w14:paraId="5E5F2781" w14:textId="77777777" w:rsidR="005804CB" w:rsidRDefault="005804CB" w:rsidP="00622E56"/>
        </w:tc>
        <w:tc>
          <w:tcPr>
            <w:tcW w:w="4261" w:type="dxa"/>
            <w:shd w:val="clear" w:color="auto" w:fill="auto"/>
          </w:tcPr>
          <w:p w14:paraId="037B55A9" w14:textId="464DB831" w:rsidR="005804CB" w:rsidRPr="00622E56" w:rsidRDefault="00B26AB7" w:rsidP="00CC0AE5">
            <w:pPr>
              <w:pStyle w:val="QPPTableTextBold"/>
            </w:pPr>
            <w:r>
              <w:t>AO6</w:t>
            </w:r>
            <w:r w:rsidR="00A05412">
              <w:t>8</w:t>
            </w:r>
            <w:r w:rsidR="005804CB">
              <w:t>.2</w:t>
            </w:r>
          </w:p>
          <w:p w14:paraId="2D91E70C" w14:textId="7374D7AB" w:rsidR="005804CB" w:rsidRPr="00622E56" w:rsidRDefault="005804CB" w:rsidP="00CC0AE5">
            <w:pPr>
              <w:pStyle w:val="QPPTableTextBody"/>
            </w:pPr>
            <w:r>
              <w:t xml:space="preserve">Development provides a </w:t>
            </w:r>
            <w:r w:rsidRPr="00622E56">
              <w:t>corner land dedication on a significant comer site identified in a neighbourhood plan, adjacent to the existing verge area which:</w:t>
            </w:r>
          </w:p>
          <w:p w14:paraId="5159891B" w14:textId="77777777" w:rsidR="00562050" w:rsidRPr="00F24AB6" w:rsidRDefault="009D0D0A" w:rsidP="00914CBD">
            <w:pPr>
              <w:pStyle w:val="HGTableBullet2"/>
              <w:numPr>
                <w:ilvl w:val="0"/>
                <w:numId w:val="155"/>
              </w:numPr>
            </w:pPr>
            <w:r w:rsidRPr="00914CBD">
              <w:rPr>
                <w:lang w:val="en-US"/>
              </w:rPr>
              <w:t>complies with any dimensions identified in the neighbourhood plan;</w:t>
            </w:r>
          </w:p>
          <w:p w14:paraId="72EDB12A" w14:textId="0439E96C" w:rsidR="00562050" w:rsidRDefault="005804CB" w:rsidP="00914CBD">
            <w:pPr>
              <w:pStyle w:val="HGTableBullet2"/>
              <w:numPr>
                <w:ilvl w:val="0"/>
                <w:numId w:val="155"/>
              </w:numPr>
            </w:pPr>
            <w:r w:rsidRPr="00A76B86">
              <w:t>accommodates a deep</w:t>
            </w:r>
            <w:r w:rsidR="001727BE" w:rsidRPr="00A76B86">
              <w:t>-</w:t>
            </w:r>
            <w:r w:rsidRPr="00A76B86">
              <w:t>planted large feature tree in compliance</w:t>
            </w:r>
            <w:r w:rsidRPr="00562050">
              <w:t xml:space="preserve"> with the road corridor design section of the </w:t>
            </w:r>
            <w:r w:rsidRPr="000B0326">
              <w:rPr>
                <w:rPrChange w:id="215" w:author="David Clark" w:date="2019-07-24T09:15:00Z">
                  <w:rPr/>
                </w:rPrChange>
              </w:rPr>
              <w:t>Infrastructure design planning scheme policy</w:t>
            </w:r>
            <w:r w:rsidR="00562050">
              <w:t>;</w:t>
            </w:r>
          </w:p>
          <w:p w14:paraId="23B288BA" w14:textId="25B259AE" w:rsidR="005804CB" w:rsidRPr="00562050" w:rsidRDefault="005804CB" w:rsidP="00914CBD">
            <w:pPr>
              <w:pStyle w:val="HGTableBullet2"/>
              <w:numPr>
                <w:ilvl w:val="0"/>
                <w:numId w:val="155"/>
              </w:numPr>
              <w:rPr>
                <w:rStyle w:val="QPPTableTextBodyChar"/>
              </w:rPr>
            </w:pPr>
            <w:r w:rsidRPr="00562050">
              <w:t xml:space="preserve">is embellished in compliance with the road corridor design section of the </w:t>
            </w:r>
            <w:r w:rsidRPr="000B0326">
              <w:rPr>
                <w:rPrChange w:id="216" w:author="David Clark" w:date="2019-07-24T09:15:00Z">
                  <w:rPr/>
                </w:rPrChange>
              </w:rPr>
              <w:t>Infrastructure design planning scheme policy</w:t>
            </w:r>
            <w:r w:rsidRPr="00562050">
              <w:rPr>
                <w:rStyle w:val="QPPTableTextBodyChar"/>
              </w:rPr>
              <w:t>.</w:t>
            </w:r>
          </w:p>
          <w:p w14:paraId="133413C7" w14:textId="3CBC7A73" w:rsidR="005804CB" w:rsidRPr="00622E56" w:rsidRDefault="005804CB" w:rsidP="00562050">
            <w:pPr>
              <w:pStyle w:val="QPPEditorsNoteStyle1"/>
            </w:pPr>
            <w:r>
              <w:t xml:space="preserve">Note—A neighbourhood plan may indicate if a corner land dedication is to be truncated or inverted. If the configuration is not specified, a truncated land dedication is to be provided where the building or podium is </w:t>
            </w:r>
            <w:r w:rsidR="00DD5AA6">
              <w:t xml:space="preserve">2 </w:t>
            </w:r>
            <w:r>
              <w:t xml:space="preserve">storeys or </w:t>
            </w:r>
            <w:r w:rsidR="00DD5AA6">
              <w:t>fewer</w:t>
            </w:r>
            <w:r>
              <w:t>. Where an inverted corner land dedication is provided, the building design accommodates the feature tree canopy at maturity.</w:t>
            </w:r>
          </w:p>
        </w:tc>
      </w:tr>
      <w:tr w:rsidR="005804CB" w14:paraId="4A68D32B" w14:textId="77777777" w:rsidTr="001A1A8E">
        <w:tc>
          <w:tcPr>
            <w:tcW w:w="4261" w:type="dxa"/>
            <w:vMerge/>
            <w:shd w:val="clear" w:color="auto" w:fill="auto"/>
          </w:tcPr>
          <w:p w14:paraId="7AB50536" w14:textId="77777777" w:rsidR="005804CB" w:rsidRDefault="005804CB" w:rsidP="00622E56"/>
        </w:tc>
        <w:tc>
          <w:tcPr>
            <w:tcW w:w="4261" w:type="dxa"/>
            <w:shd w:val="clear" w:color="auto" w:fill="auto"/>
          </w:tcPr>
          <w:p w14:paraId="0D95E5C0" w14:textId="3C4E52CD" w:rsidR="005804CB" w:rsidRPr="00622E56" w:rsidRDefault="00B26AB7" w:rsidP="00CC0AE5">
            <w:pPr>
              <w:pStyle w:val="QPPTableTextBold"/>
            </w:pPr>
            <w:r>
              <w:t>AO6</w:t>
            </w:r>
            <w:r w:rsidR="00A05412">
              <w:t>8</w:t>
            </w:r>
            <w:r w:rsidR="005804CB">
              <w:t>.3</w:t>
            </w:r>
          </w:p>
          <w:p w14:paraId="4A9BB76A" w14:textId="77777777" w:rsidR="005804CB" w:rsidRPr="00622E56" w:rsidRDefault="005804CB" w:rsidP="00CC0AE5">
            <w:pPr>
              <w:pStyle w:val="QPPTableTextBody"/>
            </w:pPr>
            <w:r>
              <w:t xml:space="preserve">Development ensures that any part of the building </w:t>
            </w:r>
            <w:r w:rsidRPr="00622E56">
              <w:t>including the basement but excluding awnings is outside the corner land dedication area.</w:t>
            </w:r>
          </w:p>
          <w:p w14:paraId="52D82DFB" w14:textId="77777777" w:rsidR="005804CB" w:rsidRPr="00622E56" w:rsidRDefault="005804CB" w:rsidP="00622E56">
            <w:pPr>
              <w:pStyle w:val="QPPEditorsNoteStyle1"/>
            </w:pPr>
            <w:r>
              <w:t>Note—A neighbourhood plan may indicate if a building is able to volumetrically extend into the corner land dedication area.</w:t>
            </w:r>
          </w:p>
        </w:tc>
      </w:tr>
      <w:tr w:rsidR="005804CB" w:rsidRPr="00622E56" w14:paraId="4A7E40D0" w14:textId="77777777" w:rsidTr="00E82DD3">
        <w:tc>
          <w:tcPr>
            <w:tcW w:w="4261" w:type="dxa"/>
            <w:vMerge w:val="restart"/>
            <w:shd w:val="clear" w:color="auto" w:fill="auto"/>
          </w:tcPr>
          <w:p w14:paraId="327A026C" w14:textId="256917CC" w:rsidR="005804CB" w:rsidRPr="00732F59" w:rsidRDefault="00B26AB7" w:rsidP="00CC0AE5">
            <w:pPr>
              <w:pStyle w:val="QPPTableTextBold"/>
            </w:pPr>
            <w:r>
              <w:t>PO6</w:t>
            </w:r>
            <w:r w:rsidR="00A05412">
              <w:t>9</w:t>
            </w:r>
          </w:p>
          <w:p w14:paraId="0DBBAEFF" w14:textId="6B209E43" w:rsidR="005804CB" w:rsidRPr="00732F59" w:rsidRDefault="005804CB" w:rsidP="00CC0AE5">
            <w:pPr>
              <w:pStyle w:val="QPPTableTextBody"/>
            </w:pPr>
            <w:r w:rsidRPr="00A8563F">
              <w:t xml:space="preserve">Development on a </w:t>
            </w:r>
            <w:r w:rsidRPr="000B0326">
              <w:rPr>
                <w:rPrChange w:id="217" w:author="David Clark" w:date="2019-07-24T09:15:00Z">
                  <w:rPr/>
                </w:rPrChange>
              </w:rPr>
              <w:t>landmark site</w:t>
            </w:r>
            <w:r w:rsidRPr="00732F59">
              <w:t xml:space="preserve"> provides a prominent visual reference and contribution to the city’s public realm by:</w:t>
            </w:r>
          </w:p>
          <w:p w14:paraId="7435243B" w14:textId="77777777" w:rsidR="005804CB" w:rsidRPr="001A529B" w:rsidRDefault="005804CB" w:rsidP="00914CBD">
            <w:pPr>
              <w:pStyle w:val="HGTableBullet2"/>
              <w:numPr>
                <w:ilvl w:val="0"/>
                <w:numId w:val="138"/>
              </w:numPr>
            </w:pPr>
            <w:r w:rsidRPr="00A8563F">
              <w:t xml:space="preserve">exhibiting </w:t>
            </w:r>
            <w:r w:rsidRPr="001A529B">
              <w:t>subtropical architectural excellence through design, treatment and articulation;</w:t>
            </w:r>
          </w:p>
          <w:p w14:paraId="35BBE318" w14:textId="708EFE34" w:rsidR="005804CB" w:rsidRPr="00732F59" w:rsidRDefault="005804CB" w:rsidP="00914CBD">
            <w:pPr>
              <w:pStyle w:val="HGTableBullet2"/>
            </w:pPr>
            <w:r w:rsidRPr="00A8563F">
              <w:t xml:space="preserve">defining the </w:t>
            </w:r>
            <w:r w:rsidRPr="000B0326">
              <w:rPr>
                <w:rPrChange w:id="218" w:author="David Clark" w:date="2019-07-24T09:15:00Z">
                  <w:rPr/>
                </w:rPrChange>
              </w:rPr>
              <w:t>site</w:t>
            </w:r>
            <w:r w:rsidRPr="00732F59">
              <w:t xml:space="preserve"> and its setting through building form, expression, silhouette, scale, materials and landscaping;</w:t>
            </w:r>
          </w:p>
          <w:p w14:paraId="0403ECB5" w14:textId="77777777" w:rsidR="005804CB" w:rsidRPr="00732F59" w:rsidRDefault="005804CB" w:rsidP="00914CBD">
            <w:pPr>
              <w:pStyle w:val="HGTableBullet2"/>
            </w:pPr>
            <w:r w:rsidRPr="00A8563F">
              <w:t xml:space="preserve">reinforcing a </w:t>
            </w:r>
            <w:r w:rsidRPr="00732F59">
              <w:t>sense of arrival to the neighbourhood plan area, precinct or sub-precinct through marking a node, an intersection or major connection point in the city;</w:t>
            </w:r>
          </w:p>
          <w:p w14:paraId="259C9F31" w14:textId="77777777" w:rsidR="005804CB" w:rsidRPr="00732F59" w:rsidRDefault="005804CB" w:rsidP="00914CBD">
            <w:pPr>
              <w:pStyle w:val="HGTableBullet2"/>
            </w:pPr>
            <w:r w:rsidRPr="00A8563F">
              <w:t xml:space="preserve">respecting the prominence of any adjoining or nearby </w:t>
            </w:r>
            <w:r w:rsidRPr="00732F59">
              <w:t>heritage place or local landmark;</w:t>
            </w:r>
          </w:p>
          <w:p w14:paraId="0493E090" w14:textId="7AFEBDE0" w:rsidR="005804CB" w:rsidRPr="00732F59" w:rsidRDefault="005804CB" w:rsidP="00914CBD">
            <w:pPr>
              <w:pStyle w:val="HGTableBullet2"/>
            </w:pPr>
            <w:r>
              <w:t xml:space="preserve">if </w:t>
            </w:r>
            <w:r w:rsidRPr="00732F59">
              <w:t xml:space="preserve">a </w:t>
            </w:r>
            <w:r w:rsidRPr="000B0326">
              <w:rPr>
                <w:rPrChange w:id="219" w:author="David Clark" w:date="2019-07-24T09:15:00Z">
                  <w:rPr/>
                </w:rPrChange>
              </w:rPr>
              <w:t>corner land dedication</w:t>
            </w:r>
            <w:r w:rsidRPr="00732F59">
              <w:t xml:space="preserve"> is required:</w:t>
            </w:r>
          </w:p>
          <w:p w14:paraId="381AABE9" w14:textId="77777777" w:rsidR="005804CB" w:rsidRPr="005676EB" w:rsidRDefault="005804CB" w:rsidP="00914CBD">
            <w:pPr>
              <w:pStyle w:val="HGTableBullet3"/>
              <w:numPr>
                <w:ilvl w:val="0"/>
                <w:numId w:val="140"/>
              </w:numPr>
            </w:pPr>
            <w:r w:rsidRPr="00F431A5">
              <w:t>accommodating a deep</w:t>
            </w:r>
            <w:r w:rsidR="00DD5AA6" w:rsidRPr="003B6169">
              <w:t>-</w:t>
            </w:r>
            <w:r w:rsidRPr="003B6169">
              <w:t>planted large feature tree within the dedication area;</w:t>
            </w:r>
          </w:p>
          <w:p w14:paraId="7241DAF0" w14:textId="77777777" w:rsidR="005804CB" w:rsidRPr="005676EB" w:rsidRDefault="005804CB" w:rsidP="00914CBD">
            <w:pPr>
              <w:pStyle w:val="HGTableBullet3"/>
            </w:pPr>
            <w:r w:rsidRPr="005676EB">
              <w:t>providing a building envelope that acknowledges and respects the presence of the large feature tree canopy;</w:t>
            </w:r>
          </w:p>
          <w:p w14:paraId="63792C76" w14:textId="77777777" w:rsidR="005804CB" w:rsidRPr="005676EB" w:rsidRDefault="005804CB" w:rsidP="00914CBD">
            <w:pPr>
              <w:pStyle w:val="HGTableBullet3"/>
            </w:pPr>
            <w:r w:rsidRPr="005676EB">
              <w:t>accommodating high levels of pedestrian movement and enhancing the pedestrian experience.</w:t>
            </w:r>
          </w:p>
          <w:p w14:paraId="3AAB8DB3" w14:textId="77777777" w:rsidR="005804CB" w:rsidRPr="00732F59" w:rsidRDefault="005804CB" w:rsidP="00732F59">
            <w:pPr>
              <w:pStyle w:val="QPPEditorsNoteStyle1"/>
            </w:pPr>
            <w:r w:rsidRPr="00A8563F">
              <w:t>Note—A</w:t>
            </w:r>
            <w:r w:rsidRPr="00732F59">
              <w:t xml:space="preserve"> neighbourhood plan may indicate whether or not a land dedication is required.</w:t>
            </w:r>
          </w:p>
        </w:tc>
        <w:tc>
          <w:tcPr>
            <w:tcW w:w="4261" w:type="dxa"/>
            <w:shd w:val="clear" w:color="auto" w:fill="auto"/>
          </w:tcPr>
          <w:p w14:paraId="6267D5E8" w14:textId="09D8A448" w:rsidR="005804CB" w:rsidRPr="00732F59" w:rsidRDefault="00B26AB7" w:rsidP="00CC0AE5">
            <w:pPr>
              <w:pStyle w:val="QPPTableTextBold"/>
            </w:pPr>
            <w:r>
              <w:t>AO6</w:t>
            </w:r>
            <w:r w:rsidR="00A05412">
              <w:t>9</w:t>
            </w:r>
            <w:r w:rsidR="005804CB" w:rsidRPr="00732F59">
              <w:t>.1</w:t>
            </w:r>
          </w:p>
          <w:p w14:paraId="448602DE" w14:textId="77777777" w:rsidR="005804CB" w:rsidRPr="00732F59" w:rsidRDefault="005804CB" w:rsidP="00CC0AE5">
            <w:pPr>
              <w:pStyle w:val="QPPTableTextBody"/>
            </w:pPr>
            <w:r>
              <w:t>Development:</w:t>
            </w:r>
          </w:p>
          <w:p w14:paraId="6428D377" w14:textId="08E8CB11" w:rsidR="005804CB" w:rsidRPr="001A529B" w:rsidRDefault="005804CB" w:rsidP="00914CBD">
            <w:pPr>
              <w:pStyle w:val="HGTableBullet2"/>
              <w:numPr>
                <w:ilvl w:val="0"/>
                <w:numId w:val="139"/>
              </w:numPr>
            </w:pPr>
            <w:r w:rsidRPr="00A8563F">
              <w:t xml:space="preserve">emphasises </w:t>
            </w:r>
            <w:r w:rsidRPr="001A529B">
              <w:t xml:space="preserve">a </w:t>
            </w:r>
            <w:r w:rsidRPr="000B0326">
              <w:rPr>
                <w:rPrChange w:id="220" w:author="David Clark" w:date="2019-07-24T09:15:00Z">
                  <w:rPr/>
                </w:rPrChange>
              </w:rPr>
              <w:t>landmark site</w:t>
            </w:r>
            <w:r w:rsidRPr="001A529B">
              <w:t xml:space="preserve"> identified in a neig</w:t>
            </w:r>
            <w:r w:rsidR="00A80F5F">
              <w:t>hbourhood plan and its setting;</w:t>
            </w:r>
          </w:p>
          <w:p w14:paraId="0D456DC0" w14:textId="77777777" w:rsidR="005804CB" w:rsidRPr="00732F59" w:rsidRDefault="005804CB" w:rsidP="00914CBD">
            <w:pPr>
              <w:pStyle w:val="HGTableBullet2"/>
            </w:pPr>
            <w:r w:rsidRPr="00A8563F">
              <w:t xml:space="preserve">addresses all elevations, with front, side and rear </w:t>
            </w:r>
            <w:r w:rsidRPr="00732F59">
              <w:t>facades all displaying a high level of modulation and articulation;</w:t>
            </w:r>
          </w:p>
          <w:p w14:paraId="3B901958" w14:textId="77777777" w:rsidR="005804CB" w:rsidRPr="00732F59" w:rsidRDefault="005804CB" w:rsidP="00914CBD">
            <w:pPr>
              <w:pStyle w:val="HGTableBullet2"/>
            </w:pPr>
            <w:r w:rsidRPr="00A8563F">
              <w:t xml:space="preserve">both </w:t>
            </w:r>
            <w:r w:rsidRPr="00732F59">
              <w:t>vertically and horizontally articulates building form and mass with proportions compatible with the height, scale and setting of the building;</w:t>
            </w:r>
          </w:p>
          <w:p w14:paraId="22292075" w14:textId="77777777" w:rsidR="005804CB" w:rsidRPr="00732F59" w:rsidRDefault="005804CB" w:rsidP="00914CBD">
            <w:pPr>
              <w:pStyle w:val="HGTableBullet2"/>
            </w:pPr>
            <w:r w:rsidRPr="00A8563F">
              <w:t>provides an interesting and varied skyline and silhouette</w:t>
            </w:r>
            <w:r w:rsidRPr="00732F59">
              <w:t>;</w:t>
            </w:r>
          </w:p>
          <w:p w14:paraId="1ECEFA07" w14:textId="77777777" w:rsidR="005804CB" w:rsidRPr="00732F59" w:rsidRDefault="005804CB" w:rsidP="00914CBD">
            <w:pPr>
              <w:pStyle w:val="HGTableBullet2"/>
            </w:pPr>
            <w:r>
              <w:t>uses high-</w:t>
            </w:r>
            <w:r w:rsidRPr="00732F59">
              <w:t>quality and durable materials and finishes;</w:t>
            </w:r>
          </w:p>
          <w:p w14:paraId="055AAA00" w14:textId="77777777" w:rsidR="005804CB" w:rsidRPr="00732F59" w:rsidRDefault="005804CB" w:rsidP="00914CBD">
            <w:pPr>
              <w:pStyle w:val="HGTableBullet2"/>
            </w:pPr>
            <w:r>
              <w:t xml:space="preserve">integrates landscaping, building entries </w:t>
            </w:r>
            <w:r w:rsidRPr="00732F59">
              <w:t>and the public realm at the ground plane.</w:t>
            </w:r>
          </w:p>
          <w:p w14:paraId="0238721C" w14:textId="07A41C55" w:rsidR="005804CB" w:rsidRPr="00732F59" w:rsidRDefault="005804CB" w:rsidP="00732F59">
            <w:pPr>
              <w:pStyle w:val="QPPEditorsNoteStyle1"/>
            </w:pPr>
            <w:r>
              <w:t xml:space="preserve">Note—The </w:t>
            </w:r>
            <w:r w:rsidRPr="00732F59">
              <w:t xml:space="preserve">Council’s Independent </w:t>
            </w:r>
            <w:r w:rsidR="00DD5AA6">
              <w:t>d</w:t>
            </w:r>
            <w:r w:rsidRPr="00732F59">
              <w:t xml:space="preserve">esign </w:t>
            </w:r>
            <w:r w:rsidR="00DD5AA6">
              <w:t>a</w:t>
            </w:r>
            <w:r w:rsidRPr="00732F59">
              <w:t xml:space="preserve">dvisory </w:t>
            </w:r>
            <w:r w:rsidR="00DD5AA6">
              <w:t>p</w:t>
            </w:r>
            <w:r w:rsidRPr="00732F59">
              <w:t>anel may be invited to provide advice on developments in accordance with the provisions of the</w:t>
            </w:r>
            <w:r w:rsidRPr="008E1083">
              <w:t xml:space="preserve"> </w:t>
            </w:r>
            <w:r w:rsidRPr="000B0326">
              <w:rPr>
                <w:rPrChange w:id="221" w:author="David Clark" w:date="2019-07-24T09:15:00Z">
                  <w:rPr/>
                </w:rPrChange>
              </w:rPr>
              <w:t>Independent design advisory panel planning scheme policy.</w:t>
            </w:r>
          </w:p>
        </w:tc>
      </w:tr>
      <w:tr w:rsidR="005804CB" w:rsidRPr="00622E56" w14:paraId="3BF004A4" w14:textId="77777777" w:rsidTr="00E82DD3">
        <w:tc>
          <w:tcPr>
            <w:tcW w:w="4261" w:type="dxa"/>
            <w:vMerge/>
            <w:shd w:val="clear" w:color="auto" w:fill="auto"/>
          </w:tcPr>
          <w:p w14:paraId="68893E95" w14:textId="77777777" w:rsidR="005804CB" w:rsidRDefault="005804CB" w:rsidP="00732F59"/>
        </w:tc>
        <w:tc>
          <w:tcPr>
            <w:tcW w:w="4261" w:type="dxa"/>
            <w:shd w:val="clear" w:color="auto" w:fill="auto"/>
          </w:tcPr>
          <w:p w14:paraId="7432D4DC" w14:textId="5354E9E7" w:rsidR="005804CB" w:rsidRPr="00732F59" w:rsidRDefault="00B26AB7" w:rsidP="00CC0AE5">
            <w:pPr>
              <w:pStyle w:val="QPPTableTextBold"/>
            </w:pPr>
            <w:r>
              <w:t>AO6</w:t>
            </w:r>
            <w:r w:rsidR="00A05412">
              <w:t>9</w:t>
            </w:r>
            <w:r w:rsidR="005804CB" w:rsidRPr="00732F59">
              <w:t>.2</w:t>
            </w:r>
          </w:p>
          <w:p w14:paraId="394988AB" w14:textId="44FA1230" w:rsidR="005804CB" w:rsidRPr="001A529B" w:rsidRDefault="005804CB" w:rsidP="00785708">
            <w:pPr>
              <w:pStyle w:val="QPPTableTextBody"/>
            </w:pPr>
            <w:r>
              <w:t>D</w:t>
            </w:r>
            <w:r w:rsidRPr="00732F59">
              <w:t xml:space="preserve">evelopment provides a </w:t>
            </w:r>
            <w:r w:rsidRPr="000B0326">
              <w:rPr>
                <w:rPrChange w:id="222" w:author="David Clark" w:date="2019-07-24T09:15:00Z">
                  <w:rPr/>
                </w:rPrChange>
              </w:rPr>
              <w:t>corner land dedication</w:t>
            </w:r>
            <w:r w:rsidRPr="00732F59">
              <w:t xml:space="preserve"> adjacent to the existing verge area which:</w:t>
            </w:r>
          </w:p>
          <w:p w14:paraId="550CE854" w14:textId="77777777" w:rsidR="005804CB" w:rsidRPr="00732F59" w:rsidRDefault="005804CB" w:rsidP="00914CBD">
            <w:pPr>
              <w:pStyle w:val="HGTableBullet2"/>
              <w:numPr>
                <w:ilvl w:val="0"/>
                <w:numId w:val="158"/>
              </w:numPr>
            </w:pPr>
            <w:r>
              <w:t xml:space="preserve">complies with any dimensions </w:t>
            </w:r>
            <w:r w:rsidRPr="00732F59">
              <w:t>identified in a neighbourhood plan;</w:t>
            </w:r>
          </w:p>
          <w:p w14:paraId="6B39C10B" w14:textId="23751602" w:rsidR="005804CB" w:rsidRPr="00732F59" w:rsidRDefault="005804CB" w:rsidP="00914CBD">
            <w:pPr>
              <w:pStyle w:val="HGTableBullet2"/>
              <w:numPr>
                <w:ilvl w:val="0"/>
                <w:numId w:val="158"/>
              </w:numPr>
            </w:pPr>
            <w:r w:rsidRPr="001C0452">
              <w:t>accommodates a deep</w:t>
            </w:r>
            <w:r w:rsidR="00DD5AA6">
              <w:t>-</w:t>
            </w:r>
            <w:r w:rsidRPr="001C0452">
              <w:t xml:space="preserve">planted </w:t>
            </w:r>
            <w:r w:rsidRPr="00732F59">
              <w:t xml:space="preserve">feature tree in compliance with the </w:t>
            </w:r>
            <w:r w:rsidRPr="000B0326">
              <w:rPr>
                <w:rPrChange w:id="223" w:author="David Clark" w:date="2019-07-24T09:15:00Z">
                  <w:rPr/>
                </w:rPrChange>
              </w:rPr>
              <w:t>Infrastructure design planning scheme policy</w:t>
            </w:r>
            <w:r w:rsidR="00B9382C">
              <w:t>;</w:t>
            </w:r>
          </w:p>
          <w:p w14:paraId="21AFBDBB" w14:textId="0F1F40E2" w:rsidR="005804CB" w:rsidRPr="00732F59" w:rsidRDefault="005804CB" w:rsidP="00914CBD">
            <w:pPr>
              <w:pStyle w:val="HGTableBullet2"/>
              <w:numPr>
                <w:ilvl w:val="0"/>
                <w:numId w:val="158"/>
              </w:numPr>
            </w:pPr>
            <w:r>
              <w:t xml:space="preserve">is embellished </w:t>
            </w:r>
            <w:r w:rsidRPr="00732F59">
              <w:t xml:space="preserve">in compliance with the </w:t>
            </w:r>
            <w:r w:rsidRPr="000B0326">
              <w:rPr>
                <w:rPrChange w:id="224" w:author="David Clark" w:date="2019-07-24T09:15:00Z">
                  <w:rPr/>
                </w:rPrChange>
              </w:rPr>
              <w:t>Infrastructure design planning scheme policy</w:t>
            </w:r>
            <w:r w:rsidRPr="00732F59">
              <w:t>.</w:t>
            </w:r>
          </w:p>
          <w:p w14:paraId="6E0E76CA" w14:textId="19C3E541" w:rsidR="005804CB" w:rsidRPr="00732F59" w:rsidRDefault="005804CB" w:rsidP="00A80F5F">
            <w:pPr>
              <w:pStyle w:val="QPPEditorsNoteStyle1"/>
            </w:pPr>
            <w:r w:rsidRPr="00A8563F">
              <w:t xml:space="preserve">Note—A </w:t>
            </w:r>
            <w:r w:rsidRPr="00732F59">
              <w:t xml:space="preserve">neighbourhood plan may indicate if a corner land dedication is to be truncated or inverted. If the configuration is not specified, a truncated land dedication is to be provided where the building or podium is 2 storeys or fewer. Where an inverted </w:t>
            </w:r>
            <w:r w:rsidRPr="000B0326">
              <w:rPr>
                <w:rPrChange w:id="225" w:author="David Clark" w:date="2019-07-24T09:15:00Z">
                  <w:rPr/>
                </w:rPrChange>
              </w:rPr>
              <w:t>corner land dedication</w:t>
            </w:r>
            <w:r w:rsidRPr="00732F59">
              <w:t xml:space="preserve"> is provided, the building design accommodates the feature tree canopy at maturity.</w:t>
            </w:r>
          </w:p>
        </w:tc>
      </w:tr>
      <w:tr w:rsidR="00797A4C" w:rsidRPr="00622E56" w14:paraId="74333CB2" w14:textId="77777777" w:rsidTr="00E82DD3">
        <w:tc>
          <w:tcPr>
            <w:tcW w:w="4261" w:type="dxa"/>
            <w:shd w:val="clear" w:color="auto" w:fill="auto"/>
          </w:tcPr>
          <w:p w14:paraId="01EED8BB" w14:textId="65E7162B" w:rsidR="00797A4C" w:rsidRPr="00797A4C" w:rsidRDefault="00B26AB7" w:rsidP="00CC0AE5">
            <w:pPr>
              <w:pStyle w:val="QPPTableTextBold"/>
            </w:pPr>
            <w:r w:rsidRPr="00797A4C">
              <w:t>PO</w:t>
            </w:r>
            <w:r w:rsidR="00A05412">
              <w:t>70</w:t>
            </w:r>
          </w:p>
          <w:p w14:paraId="42FD268B" w14:textId="77777777" w:rsidR="00797A4C" w:rsidRPr="00797A4C" w:rsidRDefault="00797A4C" w:rsidP="00CC0AE5">
            <w:pPr>
              <w:pStyle w:val="QPPTableTextBody"/>
            </w:pPr>
            <w:r w:rsidRPr="00797A4C">
              <w:t>Development of a landscape buffer is provided in particular locations to facilitate:</w:t>
            </w:r>
          </w:p>
          <w:p w14:paraId="04BC8D93" w14:textId="77777777" w:rsidR="00797A4C" w:rsidRPr="00797A4C" w:rsidRDefault="00797A4C" w:rsidP="00914CBD">
            <w:pPr>
              <w:pStyle w:val="HGTableBullet2"/>
              <w:numPr>
                <w:ilvl w:val="0"/>
                <w:numId w:val="141"/>
              </w:numPr>
            </w:pPr>
            <w:r w:rsidRPr="00797A4C">
              <w:t>visual privacy to and between sites;</w:t>
            </w:r>
          </w:p>
          <w:p w14:paraId="508FFA2C" w14:textId="77777777" w:rsidR="00797A4C" w:rsidRPr="00797A4C" w:rsidRDefault="00797A4C" w:rsidP="00914CBD">
            <w:pPr>
              <w:pStyle w:val="HGTableBullet2"/>
            </w:pPr>
            <w:r w:rsidRPr="00797A4C">
              <w:t>visual amenity;</w:t>
            </w:r>
          </w:p>
          <w:p w14:paraId="3E7D458C" w14:textId="77777777" w:rsidR="00797A4C" w:rsidRPr="00797A4C" w:rsidRDefault="00797A4C" w:rsidP="00914CBD">
            <w:pPr>
              <w:pStyle w:val="HGTableBullet2"/>
            </w:pPr>
            <w:r w:rsidRPr="00797A4C">
              <w:t>shading and occupant amenity;</w:t>
            </w:r>
          </w:p>
          <w:p w14:paraId="66E1E459" w14:textId="77777777" w:rsidR="00797A4C" w:rsidRDefault="00797A4C" w:rsidP="00914CBD">
            <w:pPr>
              <w:pStyle w:val="HGTableBullet2"/>
            </w:pPr>
            <w:r w:rsidRPr="00797A4C">
              <w:t>local habitat.</w:t>
            </w:r>
          </w:p>
        </w:tc>
        <w:tc>
          <w:tcPr>
            <w:tcW w:w="4261" w:type="dxa"/>
            <w:shd w:val="clear" w:color="auto" w:fill="auto"/>
          </w:tcPr>
          <w:p w14:paraId="03021808" w14:textId="2AD1ADEE" w:rsidR="00797A4C" w:rsidRPr="00797A4C" w:rsidRDefault="00B26AB7" w:rsidP="00CC0AE5">
            <w:pPr>
              <w:pStyle w:val="QPPTableTextBold"/>
            </w:pPr>
            <w:r w:rsidRPr="00797A4C">
              <w:t>AO</w:t>
            </w:r>
            <w:r w:rsidR="00A05412">
              <w:t>70</w:t>
            </w:r>
          </w:p>
          <w:p w14:paraId="02609B64" w14:textId="77777777" w:rsidR="00797A4C" w:rsidRPr="00147DDF" w:rsidRDefault="00797A4C" w:rsidP="00CC0AE5">
            <w:pPr>
              <w:pStyle w:val="QPPTableTextBody"/>
            </w:pPr>
            <w:r w:rsidRPr="00147DDF">
              <w:t>Development provides a landscape buffer along the boundaries of the site identified in a neighbourhood plan, which consists of:</w:t>
            </w:r>
          </w:p>
          <w:p w14:paraId="4F35EC73" w14:textId="77777777" w:rsidR="00797A4C" w:rsidRPr="00797A4C" w:rsidRDefault="00DD5AA6" w:rsidP="00914CBD">
            <w:pPr>
              <w:pStyle w:val="HGTableBullet2"/>
              <w:numPr>
                <w:ilvl w:val="0"/>
                <w:numId w:val="142"/>
              </w:numPr>
            </w:pPr>
            <w:r>
              <w:t>3</w:t>
            </w:r>
            <w:r w:rsidR="00797A4C" w:rsidRPr="00797A4C">
              <w:t xml:space="preserve"> tiers of planting;</w:t>
            </w:r>
          </w:p>
          <w:p w14:paraId="62BCCD30" w14:textId="77777777" w:rsidR="00797A4C" w:rsidRPr="00797A4C" w:rsidRDefault="00797A4C" w:rsidP="00914CBD">
            <w:pPr>
              <w:pStyle w:val="HGTableBullet2"/>
            </w:pPr>
            <w:r w:rsidRPr="00797A4C">
              <w:t>a combination of rounded canopy and columnar trees;</w:t>
            </w:r>
          </w:p>
          <w:p w14:paraId="0018A5B3" w14:textId="77777777" w:rsidR="00797A4C" w:rsidRPr="00797A4C" w:rsidRDefault="00797A4C" w:rsidP="00914CBD">
            <w:pPr>
              <w:pStyle w:val="HGTableBullet2"/>
            </w:pPr>
            <w:r w:rsidRPr="00797A4C">
              <w:t>a maximum spacing of 1 tree for every 6m;</w:t>
            </w:r>
          </w:p>
          <w:p w14:paraId="4C996FC9" w14:textId="77777777" w:rsidR="00797A4C" w:rsidRPr="00797A4C" w:rsidRDefault="00797A4C" w:rsidP="00914CBD">
            <w:pPr>
              <w:pStyle w:val="HGTableBullet2"/>
            </w:pPr>
            <w:r w:rsidRPr="00797A4C">
              <w:t>trees capable of growing to a minimum height of 8m;</w:t>
            </w:r>
          </w:p>
          <w:p w14:paraId="35624EDC" w14:textId="77777777" w:rsidR="00797A4C" w:rsidRPr="00797A4C" w:rsidRDefault="00797A4C" w:rsidP="00914CBD">
            <w:pPr>
              <w:pStyle w:val="HGTableBullet2"/>
            </w:pPr>
            <w:r w:rsidRPr="00797A4C">
              <w:t>shrubs and ground covers.</w:t>
            </w:r>
          </w:p>
          <w:p w14:paraId="1778110F" w14:textId="77777777" w:rsidR="00797A4C" w:rsidDel="00797A4C" w:rsidRDefault="00797A4C" w:rsidP="00A73B24">
            <w:pPr>
              <w:pStyle w:val="QPPEditorsNoteStyle1"/>
            </w:pPr>
            <w:r w:rsidRPr="00797A4C">
              <w:t>Note—A neighbourhood plan will indicate the boundaries where the landscape buffer is to be provided and the dimensions of the area.</w:t>
            </w:r>
          </w:p>
        </w:tc>
      </w:tr>
    </w:tbl>
    <w:p w14:paraId="6CAC671B" w14:textId="77777777" w:rsidR="001A3394" w:rsidRDefault="001A3394" w:rsidP="00F65AEE">
      <w:pPr>
        <w:pStyle w:val="QPPTableHeadingStyle1"/>
      </w:pPr>
      <w:bookmarkStart w:id="226" w:name="Table9333b"/>
      <w:r>
        <w:t>Table 9.3.3.3.B—Building heights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5E3914" w14:paraId="3096B063" w14:textId="77777777" w:rsidTr="001A1A8E">
        <w:tc>
          <w:tcPr>
            <w:tcW w:w="2840" w:type="dxa"/>
            <w:shd w:val="clear" w:color="auto" w:fill="auto"/>
          </w:tcPr>
          <w:bookmarkEnd w:id="226"/>
          <w:p w14:paraId="2CFC6D1F" w14:textId="77777777" w:rsidR="005E3914" w:rsidRDefault="005E3914" w:rsidP="00CC0AE5">
            <w:pPr>
              <w:pStyle w:val="QPPTableTextBold"/>
            </w:pPr>
            <w:r>
              <w:t>Zone</w:t>
            </w:r>
          </w:p>
        </w:tc>
        <w:tc>
          <w:tcPr>
            <w:tcW w:w="2841" w:type="dxa"/>
            <w:shd w:val="clear" w:color="auto" w:fill="auto"/>
          </w:tcPr>
          <w:p w14:paraId="6AF310E8" w14:textId="77777777" w:rsidR="005E3914" w:rsidRDefault="005E3914" w:rsidP="00CC0AE5">
            <w:pPr>
              <w:pStyle w:val="QPPTableTextBold"/>
            </w:pPr>
            <w:r>
              <w:t>Zone precinct</w:t>
            </w:r>
          </w:p>
        </w:tc>
        <w:tc>
          <w:tcPr>
            <w:tcW w:w="2841" w:type="dxa"/>
            <w:shd w:val="clear" w:color="auto" w:fill="auto"/>
          </w:tcPr>
          <w:p w14:paraId="09DC7B89" w14:textId="7F63E0ED" w:rsidR="005E3914" w:rsidRDefault="005E3914" w:rsidP="00CC0AE5">
            <w:pPr>
              <w:pStyle w:val="QPPTableTextBold"/>
            </w:pPr>
            <w:r>
              <w:t xml:space="preserve">Maximum </w:t>
            </w:r>
            <w:r w:rsidR="005049B6" w:rsidRPr="000B0326">
              <w:rPr>
                <w:rPrChange w:id="227" w:author="David Clark" w:date="2019-07-24T09:15:00Z">
                  <w:rPr/>
                </w:rPrChange>
              </w:rPr>
              <w:t>building height</w:t>
            </w:r>
          </w:p>
          <w:p w14:paraId="6A7BF5EF" w14:textId="77777777" w:rsidR="005E3914" w:rsidRDefault="005E3914" w:rsidP="00CC0AE5">
            <w:pPr>
              <w:pStyle w:val="QPPTableTextBold"/>
            </w:pPr>
            <w:r>
              <w:t>(storeys)</w:t>
            </w:r>
          </w:p>
        </w:tc>
      </w:tr>
      <w:tr w:rsidR="005E3914" w14:paraId="463CDABC" w14:textId="77777777" w:rsidTr="001A1A8E">
        <w:tc>
          <w:tcPr>
            <w:tcW w:w="2840" w:type="dxa"/>
            <w:shd w:val="clear" w:color="auto" w:fill="auto"/>
          </w:tcPr>
          <w:p w14:paraId="1FF98249" w14:textId="100FDBD3" w:rsidR="005E3914" w:rsidRDefault="005049B6" w:rsidP="00CC0AE5">
            <w:pPr>
              <w:pStyle w:val="QPPTableTextBody"/>
            </w:pPr>
            <w:r w:rsidRPr="000B0326">
              <w:rPr>
                <w:rPrChange w:id="228" w:author="David Clark" w:date="2019-07-24T09:15:00Z">
                  <w:rPr/>
                </w:rPrChange>
              </w:rPr>
              <w:t>Major centre</w:t>
            </w:r>
          </w:p>
        </w:tc>
        <w:tc>
          <w:tcPr>
            <w:tcW w:w="2841" w:type="dxa"/>
            <w:shd w:val="clear" w:color="auto" w:fill="auto"/>
          </w:tcPr>
          <w:p w14:paraId="4207E676" w14:textId="77777777" w:rsidR="005E3914" w:rsidRDefault="005E3914" w:rsidP="00CC0AE5">
            <w:pPr>
              <w:pStyle w:val="QPPTableTextBody"/>
            </w:pPr>
            <w:r>
              <w:t>Not applicable</w:t>
            </w:r>
          </w:p>
        </w:tc>
        <w:tc>
          <w:tcPr>
            <w:tcW w:w="2841" w:type="dxa"/>
            <w:shd w:val="clear" w:color="auto" w:fill="auto"/>
          </w:tcPr>
          <w:p w14:paraId="442122B2" w14:textId="77777777" w:rsidR="005E3914" w:rsidRDefault="005E3914" w:rsidP="00CC0AE5">
            <w:pPr>
              <w:pStyle w:val="QPPTableTextBody"/>
            </w:pPr>
            <w:r>
              <w:t>10</w:t>
            </w:r>
          </w:p>
        </w:tc>
      </w:tr>
      <w:tr w:rsidR="005E3914" w14:paraId="609AB79A" w14:textId="77777777" w:rsidTr="001A1A8E">
        <w:tc>
          <w:tcPr>
            <w:tcW w:w="2840" w:type="dxa"/>
            <w:vMerge w:val="restart"/>
            <w:shd w:val="clear" w:color="auto" w:fill="auto"/>
          </w:tcPr>
          <w:p w14:paraId="27A0307F" w14:textId="46708A07" w:rsidR="005E3914" w:rsidRDefault="005049B6" w:rsidP="00CC0AE5">
            <w:pPr>
              <w:pStyle w:val="QPPTableTextBody"/>
            </w:pPr>
            <w:r w:rsidRPr="000B0326">
              <w:rPr>
                <w:rPrChange w:id="229" w:author="David Clark" w:date="2019-07-24T09:15:00Z">
                  <w:rPr/>
                </w:rPrChange>
              </w:rPr>
              <w:t>District centre</w:t>
            </w:r>
          </w:p>
        </w:tc>
        <w:tc>
          <w:tcPr>
            <w:tcW w:w="2841" w:type="dxa"/>
            <w:shd w:val="clear" w:color="auto" w:fill="auto"/>
          </w:tcPr>
          <w:p w14:paraId="47713594" w14:textId="77777777" w:rsidR="005E3914" w:rsidRDefault="005E3914" w:rsidP="00CC0AE5">
            <w:pPr>
              <w:pStyle w:val="QPPTableTextBody"/>
            </w:pPr>
            <w:r>
              <w:t>District</w:t>
            </w:r>
          </w:p>
        </w:tc>
        <w:tc>
          <w:tcPr>
            <w:tcW w:w="2841" w:type="dxa"/>
            <w:shd w:val="clear" w:color="auto" w:fill="auto"/>
          </w:tcPr>
          <w:p w14:paraId="5D214681" w14:textId="77777777" w:rsidR="005E3914" w:rsidRDefault="00060937" w:rsidP="00CC0AE5">
            <w:pPr>
              <w:pStyle w:val="QPPTableTextBody"/>
            </w:pPr>
            <w:r>
              <w:t>4</w:t>
            </w:r>
          </w:p>
        </w:tc>
      </w:tr>
      <w:tr w:rsidR="005E3914" w14:paraId="4FA8AF1F" w14:textId="77777777" w:rsidTr="001A1A8E">
        <w:tc>
          <w:tcPr>
            <w:tcW w:w="2840" w:type="dxa"/>
            <w:vMerge/>
            <w:shd w:val="clear" w:color="auto" w:fill="auto"/>
          </w:tcPr>
          <w:p w14:paraId="2A8268A3" w14:textId="77777777" w:rsidR="005E3914" w:rsidRDefault="005E3914" w:rsidP="00CC0AE5">
            <w:pPr>
              <w:pStyle w:val="QPPTableTextBody"/>
            </w:pPr>
          </w:p>
        </w:tc>
        <w:tc>
          <w:tcPr>
            <w:tcW w:w="2841" w:type="dxa"/>
            <w:shd w:val="clear" w:color="auto" w:fill="auto"/>
          </w:tcPr>
          <w:p w14:paraId="67F4F8F3" w14:textId="77777777" w:rsidR="005E3914" w:rsidRDefault="005E3914" w:rsidP="00CC0AE5">
            <w:pPr>
              <w:pStyle w:val="QPPTableTextBody"/>
            </w:pPr>
            <w:r>
              <w:t>Corridor</w:t>
            </w:r>
          </w:p>
        </w:tc>
        <w:tc>
          <w:tcPr>
            <w:tcW w:w="2841" w:type="dxa"/>
            <w:shd w:val="clear" w:color="auto" w:fill="auto"/>
          </w:tcPr>
          <w:p w14:paraId="3BFF63E9" w14:textId="77777777" w:rsidR="005E3914" w:rsidRDefault="00060937" w:rsidP="00CC0AE5">
            <w:pPr>
              <w:pStyle w:val="QPPTableTextBody"/>
            </w:pPr>
            <w:r>
              <w:t>5</w:t>
            </w:r>
          </w:p>
        </w:tc>
      </w:tr>
      <w:tr w:rsidR="005E3914" w14:paraId="1459730D" w14:textId="77777777" w:rsidTr="001A1A8E">
        <w:tc>
          <w:tcPr>
            <w:tcW w:w="2840" w:type="dxa"/>
            <w:shd w:val="clear" w:color="auto" w:fill="auto"/>
          </w:tcPr>
          <w:p w14:paraId="15530B0F" w14:textId="5AA13CBA" w:rsidR="005E3914" w:rsidRDefault="005049B6" w:rsidP="00CC0AE5">
            <w:pPr>
              <w:pStyle w:val="QPPTableTextBody"/>
            </w:pPr>
            <w:r w:rsidRPr="000B0326">
              <w:rPr>
                <w:rPrChange w:id="230" w:author="David Clark" w:date="2019-07-24T09:15:00Z">
                  <w:rPr/>
                </w:rPrChange>
              </w:rPr>
              <w:t>Neighbourhood centre</w:t>
            </w:r>
          </w:p>
        </w:tc>
        <w:tc>
          <w:tcPr>
            <w:tcW w:w="2841" w:type="dxa"/>
            <w:shd w:val="clear" w:color="auto" w:fill="auto"/>
          </w:tcPr>
          <w:p w14:paraId="2DDC0D46" w14:textId="77777777" w:rsidR="005E3914" w:rsidRDefault="005E3914" w:rsidP="00CC0AE5">
            <w:pPr>
              <w:pStyle w:val="QPPTableTextBody"/>
            </w:pPr>
            <w:r>
              <w:t>Not applicable</w:t>
            </w:r>
          </w:p>
        </w:tc>
        <w:tc>
          <w:tcPr>
            <w:tcW w:w="2841" w:type="dxa"/>
            <w:shd w:val="clear" w:color="auto" w:fill="auto"/>
          </w:tcPr>
          <w:p w14:paraId="6DF61390" w14:textId="77777777" w:rsidR="005E3914" w:rsidRDefault="005E3914" w:rsidP="00CC0AE5">
            <w:pPr>
              <w:pStyle w:val="QPPTableTextBody"/>
            </w:pPr>
            <w:r>
              <w:t>3</w:t>
            </w:r>
          </w:p>
        </w:tc>
      </w:tr>
      <w:tr w:rsidR="005E3914" w14:paraId="6A2DD13F" w14:textId="77777777" w:rsidTr="001A1A8E">
        <w:tc>
          <w:tcPr>
            <w:tcW w:w="2840" w:type="dxa"/>
            <w:vMerge w:val="restart"/>
            <w:shd w:val="clear" w:color="auto" w:fill="auto"/>
          </w:tcPr>
          <w:p w14:paraId="469F7763" w14:textId="7D86592E" w:rsidR="005E3914" w:rsidRDefault="005049B6" w:rsidP="00CC0AE5">
            <w:pPr>
              <w:pStyle w:val="QPPTableTextBody"/>
            </w:pPr>
            <w:r w:rsidRPr="000B0326">
              <w:rPr>
                <w:rPrChange w:id="231" w:author="David Clark" w:date="2019-07-24T09:15:00Z">
                  <w:rPr/>
                </w:rPrChange>
              </w:rPr>
              <w:t>Mixed use</w:t>
            </w:r>
          </w:p>
        </w:tc>
        <w:tc>
          <w:tcPr>
            <w:tcW w:w="2841" w:type="dxa"/>
            <w:shd w:val="clear" w:color="auto" w:fill="auto"/>
          </w:tcPr>
          <w:p w14:paraId="6EB3FD9C" w14:textId="77777777" w:rsidR="005E3914" w:rsidRDefault="005E3914" w:rsidP="00CC0AE5">
            <w:pPr>
              <w:pStyle w:val="QPPTableTextBody"/>
            </w:pPr>
            <w:r>
              <w:t>Inner-city</w:t>
            </w:r>
          </w:p>
        </w:tc>
        <w:tc>
          <w:tcPr>
            <w:tcW w:w="2841" w:type="dxa"/>
            <w:shd w:val="clear" w:color="auto" w:fill="auto"/>
          </w:tcPr>
          <w:p w14:paraId="0A15320D" w14:textId="77777777" w:rsidR="005E3914" w:rsidRDefault="00060937" w:rsidP="00CC0AE5">
            <w:pPr>
              <w:pStyle w:val="QPPTableTextBody"/>
            </w:pPr>
            <w:r>
              <w:t>5</w:t>
            </w:r>
          </w:p>
        </w:tc>
      </w:tr>
      <w:tr w:rsidR="005E3914" w14:paraId="032E7460" w14:textId="77777777" w:rsidTr="001A1A8E">
        <w:tc>
          <w:tcPr>
            <w:tcW w:w="2840" w:type="dxa"/>
            <w:vMerge/>
            <w:shd w:val="clear" w:color="auto" w:fill="auto"/>
          </w:tcPr>
          <w:p w14:paraId="7AC14463" w14:textId="77777777" w:rsidR="005E3914" w:rsidRDefault="005E3914" w:rsidP="00CC0AE5">
            <w:pPr>
              <w:pStyle w:val="QPPTableTextBody"/>
            </w:pPr>
          </w:p>
        </w:tc>
        <w:tc>
          <w:tcPr>
            <w:tcW w:w="2841" w:type="dxa"/>
            <w:shd w:val="clear" w:color="auto" w:fill="auto"/>
          </w:tcPr>
          <w:p w14:paraId="63697662" w14:textId="77777777" w:rsidR="005E3914" w:rsidRDefault="005E3914" w:rsidP="00CC0AE5">
            <w:pPr>
              <w:pStyle w:val="QPPTableTextBody"/>
            </w:pPr>
            <w:r>
              <w:t xml:space="preserve">Centre </w:t>
            </w:r>
            <w:r w:rsidR="00C85559">
              <w:t>f</w:t>
            </w:r>
            <w:r>
              <w:t>rame</w:t>
            </w:r>
          </w:p>
        </w:tc>
        <w:tc>
          <w:tcPr>
            <w:tcW w:w="2841" w:type="dxa"/>
            <w:shd w:val="clear" w:color="auto" w:fill="auto"/>
          </w:tcPr>
          <w:p w14:paraId="5FEF8782" w14:textId="77777777" w:rsidR="005E3914" w:rsidRDefault="005E3914" w:rsidP="00CC0AE5">
            <w:pPr>
              <w:pStyle w:val="QPPTableTextBody"/>
            </w:pPr>
            <w:r>
              <w:t>5</w:t>
            </w:r>
          </w:p>
        </w:tc>
      </w:tr>
      <w:tr w:rsidR="005E3914" w14:paraId="0C2E08E0" w14:textId="77777777" w:rsidTr="001A1A8E">
        <w:tc>
          <w:tcPr>
            <w:tcW w:w="2840" w:type="dxa"/>
            <w:vMerge/>
            <w:shd w:val="clear" w:color="auto" w:fill="auto"/>
          </w:tcPr>
          <w:p w14:paraId="28333ACD" w14:textId="77777777" w:rsidR="005E3914" w:rsidRDefault="005E3914" w:rsidP="00CC0AE5">
            <w:pPr>
              <w:pStyle w:val="QPPTableTextBody"/>
            </w:pPr>
          </w:p>
        </w:tc>
        <w:tc>
          <w:tcPr>
            <w:tcW w:w="2841" w:type="dxa"/>
            <w:shd w:val="clear" w:color="auto" w:fill="auto"/>
          </w:tcPr>
          <w:p w14:paraId="50639F98" w14:textId="77777777" w:rsidR="005E3914" w:rsidRDefault="005E3914" w:rsidP="00CC0AE5">
            <w:pPr>
              <w:pStyle w:val="QPPTableTextBody"/>
            </w:pPr>
            <w:r>
              <w:t>Corridor</w:t>
            </w:r>
          </w:p>
        </w:tc>
        <w:tc>
          <w:tcPr>
            <w:tcW w:w="2841" w:type="dxa"/>
            <w:shd w:val="clear" w:color="auto" w:fill="auto"/>
          </w:tcPr>
          <w:p w14:paraId="18EE61E3" w14:textId="77777777" w:rsidR="005E3914" w:rsidRDefault="005E3914" w:rsidP="00CC0AE5">
            <w:pPr>
              <w:pStyle w:val="QPPTableTextBody"/>
            </w:pPr>
            <w:r>
              <w:t>4</w:t>
            </w:r>
          </w:p>
        </w:tc>
      </w:tr>
    </w:tbl>
    <w:p w14:paraId="5D1730D2" w14:textId="77777777" w:rsidR="001A3394" w:rsidRPr="00B760B2" w:rsidRDefault="001A3394" w:rsidP="00B760B2">
      <w:pPr>
        <w:pStyle w:val="QPPEditorsNoteStyle1"/>
      </w:pPr>
      <w:r w:rsidRPr="00B760B2">
        <w:t>Note—Building height is measured in storeys unless a neighbourhood plan or overlay identifies a specific height in metres.</w:t>
      </w:r>
    </w:p>
    <w:p w14:paraId="5DB8D203" w14:textId="77777777" w:rsidR="001A3394" w:rsidRPr="00B760B2" w:rsidRDefault="001A3394" w:rsidP="00B760B2">
      <w:pPr>
        <w:pStyle w:val="QPPTableHeadingStyle1"/>
      </w:pPr>
      <w:bookmarkStart w:id="232" w:name="Table9333c"/>
      <w:r w:rsidRPr="00B760B2">
        <w:t>Table 9.3.3.3.C—Boundary setback requirements</w:t>
      </w:r>
    </w:p>
    <w:tbl>
      <w:tblPr>
        <w:tblStyle w:val="TableGrid"/>
        <w:tblW w:w="0" w:type="auto"/>
        <w:tblBorders>
          <w:insideH w:val="single" w:sz="6" w:space="0" w:color="auto"/>
          <w:insideV w:val="single" w:sz="6" w:space="0" w:color="auto"/>
        </w:tblBorders>
        <w:tblLook w:val="04A0" w:firstRow="1" w:lastRow="0" w:firstColumn="1" w:lastColumn="0" w:noHBand="0" w:noVBand="1"/>
      </w:tblPr>
      <w:tblGrid>
        <w:gridCol w:w="1428"/>
        <w:gridCol w:w="1206"/>
        <w:gridCol w:w="1170"/>
        <w:gridCol w:w="1228"/>
        <w:gridCol w:w="1218"/>
        <w:gridCol w:w="1184"/>
        <w:gridCol w:w="1088"/>
      </w:tblGrid>
      <w:tr w:rsidR="00645F23" w:rsidRPr="00B760B2" w14:paraId="64186CDD" w14:textId="77777777" w:rsidTr="006C378E">
        <w:tc>
          <w:tcPr>
            <w:tcW w:w="1428" w:type="dxa"/>
            <w:vMerge w:val="restart"/>
          </w:tcPr>
          <w:bookmarkEnd w:id="232"/>
          <w:p w14:paraId="165DA23F" w14:textId="77777777" w:rsidR="00645F23" w:rsidRPr="00B760B2" w:rsidRDefault="00645F23" w:rsidP="00CC0AE5">
            <w:pPr>
              <w:pStyle w:val="QPPTableTextBold"/>
            </w:pPr>
            <w:r w:rsidRPr="00B760B2">
              <w:t>Height of building/wall</w:t>
            </w:r>
          </w:p>
        </w:tc>
        <w:tc>
          <w:tcPr>
            <w:tcW w:w="1206" w:type="dxa"/>
            <w:vMerge w:val="restart"/>
          </w:tcPr>
          <w:p w14:paraId="2126069B" w14:textId="77777777" w:rsidR="00645F23" w:rsidRPr="00B760B2" w:rsidRDefault="00645F23" w:rsidP="00CC0AE5">
            <w:pPr>
              <w:pStyle w:val="QPPTableTextBold"/>
            </w:pPr>
            <w:r w:rsidRPr="00B760B2">
              <w:t>Land use</w:t>
            </w:r>
          </w:p>
        </w:tc>
        <w:tc>
          <w:tcPr>
            <w:tcW w:w="5888" w:type="dxa"/>
            <w:gridSpan w:val="5"/>
          </w:tcPr>
          <w:p w14:paraId="4AD8393B" w14:textId="08E5E99B" w:rsidR="00645F23" w:rsidRPr="00B760B2" w:rsidRDefault="00645F23" w:rsidP="00CC0AE5">
            <w:pPr>
              <w:pStyle w:val="QPPTableTextBold"/>
            </w:pPr>
            <w:r w:rsidRPr="00B760B2">
              <w:t xml:space="preserve">Minimum boundary </w:t>
            </w:r>
            <w:r w:rsidRPr="000B0326">
              <w:rPr>
                <w:rPrChange w:id="233" w:author="David Clark" w:date="2019-07-24T09:15:00Z">
                  <w:rPr/>
                </w:rPrChange>
              </w:rPr>
              <w:t>setback</w:t>
            </w:r>
            <w:r w:rsidR="00A80F5F" w:rsidRPr="00A80F5F">
              <w:t xml:space="preserve"> </w:t>
            </w:r>
            <w:r w:rsidRPr="00B760B2">
              <w:t>(m)</w:t>
            </w:r>
          </w:p>
        </w:tc>
      </w:tr>
      <w:tr w:rsidR="00645F23" w:rsidRPr="00B760B2" w14:paraId="7ECDF2D2" w14:textId="77777777" w:rsidTr="006C378E">
        <w:tc>
          <w:tcPr>
            <w:tcW w:w="1428" w:type="dxa"/>
            <w:vMerge/>
          </w:tcPr>
          <w:p w14:paraId="181551B9" w14:textId="77777777" w:rsidR="00645F23" w:rsidRPr="00B760B2" w:rsidRDefault="00645F23" w:rsidP="00CC0AE5">
            <w:pPr>
              <w:pStyle w:val="QPPTableTextBold"/>
            </w:pPr>
          </w:p>
        </w:tc>
        <w:tc>
          <w:tcPr>
            <w:tcW w:w="1206" w:type="dxa"/>
            <w:vMerge/>
          </w:tcPr>
          <w:p w14:paraId="04ECEE38" w14:textId="77777777" w:rsidR="00645F23" w:rsidRPr="00B760B2" w:rsidRDefault="00645F23" w:rsidP="00CC0AE5">
            <w:pPr>
              <w:pStyle w:val="QPPTableTextBold"/>
            </w:pPr>
          </w:p>
        </w:tc>
        <w:tc>
          <w:tcPr>
            <w:tcW w:w="3616" w:type="dxa"/>
            <w:gridSpan w:val="3"/>
          </w:tcPr>
          <w:p w14:paraId="107B7CD0" w14:textId="77777777" w:rsidR="00645F23" w:rsidRPr="00B760B2" w:rsidRDefault="00645F23" w:rsidP="00CC0AE5">
            <w:pPr>
              <w:pStyle w:val="QPPTableTextBold"/>
            </w:pPr>
            <w:r w:rsidRPr="00B760B2">
              <w:t>Front/street</w:t>
            </w:r>
            <w:r w:rsidR="00A80F5F">
              <w:t xml:space="preserve"> </w:t>
            </w:r>
            <w:r w:rsidRPr="00B760B2">
              <w:t>(m)</w:t>
            </w:r>
          </w:p>
        </w:tc>
        <w:tc>
          <w:tcPr>
            <w:tcW w:w="1184" w:type="dxa"/>
          </w:tcPr>
          <w:p w14:paraId="6C700051" w14:textId="77777777" w:rsidR="00645F23" w:rsidRPr="00B760B2" w:rsidRDefault="00645F23" w:rsidP="00CC0AE5">
            <w:pPr>
              <w:pStyle w:val="QPPTableTextBold"/>
            </w:pPr>
            <w:r w:rsidRPr="00B760B2">
              <w:t>Side</w:t>
            </w:r>
            <w:r w:rsidR="00A80F5F">
              <w:t xml:space="preserve"> </w:t>
            </w:r>
            <w:r w:rsidRPr="00B760B2">
              <w:t>(m)</w:t>
            </w:r>
          </w:p>
        </w:tc>
        <w:tc>
          <w:tcPr>
            <w:tcW w:w="1088" w:type="dxa"/>
          </w:tcPr>
          <w:p w14:paraId="1FC90B94" w14:textId="77777777" w:rsidR="00645F23" w:rsidRPr="00B760B2" w:rsidRDefault="00645F23" w:rsidP="00CC0AE5">
            <w:pPr>
              <w:pStyle w:val="QPPTableTextBold"/>
            </w:pPr>
            <w:r w:rsidRPr="00B760B2">
              <w:t>Rear</w:t>
            </w:r>
            <w:r w:rsidR="00A80F5F">
              <w:t xml:space="preserve"> </w:t>
            </w:r>
            <w:r w:rsidRPr="00B760B2">
              <w:t>(m)</w:t>
            </w:r>
          </w:p>
        </w:tc>
      </w:tr>
      <w:tr w:rsidR="006C378E" w:rsidRPr="00B760B2" w14:paraId="480112B2" w14:textId="77777777" w:rsidTr="006C378E">
        <w:tc>
          <w:tcPr>
            <w:tcW w:w="1428" w:type="dxa"/>
            <w:vMerge/>
          </w:tcPr>
          <w:p w14:paraId="3DE95C1F" w14:textId="77777777" w:rsidR="00645F23" w:rsidRPr="00B760B2" w:rsidRDefault="00645F23" w:rsidP="00CC0AE5">
            <w:pPr>
              <w:pStyle w:val="QPPTableTextBold"/>
            </w:pPr>
          </w:p>
        </w:tc>
        <w:tc>
          <w:tcPr>
            <w:tcW w:w="1206" w:type="dxa"/>
            <w:vMerge/>
          </w:tcPr>
          <w:p w14:paraId="3C7FF897" w14:textId="77777777" w:rsidR="00645F23" w:rsidRPr="00B760B2" w:rsidRDefault="00645F23" w:rsidP="00CC0AE5">
            <w:pPr>
              <w:pStyle w:val="QPPTableTextBold"/>
            </w:pPr>
          </w:p>
        </w:tc>
        <w:tc>
          <w:tcPr>
            <w:tcW w:w="1170" w:type="dxa"/>
          </w:tcPr>
          <w:p w14:paraId="14707ED7" w14:textId="77777777" w:rsidR="00645F23" w:rsidRPr="00B760B2" w:rsidRDefault="00645F23" w:rsidP="00CC0AE5">
            <w:pPr>
              <w:pStyle w:val="QPPTableTextBold"/>
            </w:pPr>
            <w:r w:rsidRPr="00B760B2">
              <w:t>Active frontage</w:t>
            </w:r>
          </w:p>
          <w:p w14:paraId="3ABECA9C" w14:textId="77777777" w:rsidR="00645F23" w:rsidRPr="00B760B2" w:rsidRDefault="00645F23" w:rsidP="00CC0AE5">
            <w:pPr>
              <w:pStyle w:val="QPPTableTextBold"/>
            </w:pPr>
            <w:r w:rsidRPr="00B760B2">
              <w:t>(except on arterial road)</w:t>
            </w:r>
          </w:p>
        </w:tc>
        <w:tc>
          <w:tcPr>
            <w:tcW w:w="1228" w:type="dxa"/>
          </w:tcPr>
          <w:p w14:paraId="446F879B" w14:textId="77777777" w:rsidR="00645F23" w:rsidRPr="00B760B2" w:rsidRDefault="00645F23" w:rsidP="00CC0AE5">
            <w:pPr>
              <w:pStyle w:val="QPPTableTextBold"/>
            </w:pPr>
            <w:r w:rsidRPr="00B760B2">
              <w:t>Arterial road or if setback is required for site use or pedestrian movement</w:t>
            </w:r>
          </w:p>
        </w:tc>
        <w:tc>
          <w:tcPr>
            <w:tcW w:w="1218" w:type="dxa"/>
          </w:tcPr>
          <w:p w14:paraId="05B22359" w14:textId="77777777" w:rsidR="00645F23" w:rsidRPr="00B760B2" w:rsidRDefault="00645F23" w:rsidP="00CC0AE5">
            <w:pPr>
              <w:pStyle w:val="QPPTableTextBold"/>
            </w:pPr>
            <w:r w:rsidRPr="00B760B2">
              <w:t>Adjacent to lower intensity residential</w:t>
            </w:r>
          </w:p>
        </w:tc>
        <w:tc>
          <w:tcPr>
            <w:tcW w:w="1184" w:type="dxa"/>
          </w:tcPr>
          <w:p w14:paraId="1E02BF3D" w14:textId="77777777" w:rsidR="00645F23" w:rsidRPr="00B760B2" w:rsidRDefault="00645F23" w:rsidP="00CC0AE5">
            <w:pPr>
              <w:pStyle w:val="QPPTableTextBold"/>
            </w:pPr>
          </w:p>
        </w:tc>
        <w:tc>
          <w:tcPr>
            <w:tcW w:w="1088" w:type="dxa"/>
          </w:tcPr>
          <w:p w14:paraId="6A6F3996" w14:textId="77777777" w:rsidR="00645F23" w:rsidRPr="00B760B2" w:rsidRDefault="00645F23" w:rsidP="00CC0AE5">
            <w:pPr>
              <w:pStyle w:val="QPPTableTextBold"/>
            </w:pPr>
          </w:p>
        </w:tc>
      </w:tr>
      <w:tr w:rsidR="006C378E" w:rsidRPr="00B760B2" w14:paraId="400DB2EA" w14:textId="77777777" w:rsidTr="006C378E">
        <w:tc>
          <w:tcPr>
            <w:tcW w:w="1428" w:type="dxa"/>
            <w:vMerge w:val="restart"/>
          </w:tcPr>
          <w:p w14:paraId="6C372362" w14:textId="77777777" w:rsidR="00645F23" w:rsidRPr="00B760B2" w:rsidRDefault="00645F23" w:rsidP="00CC0AE5">
            <w:pPr>
              <w:pStyle w:val="QPPTableTextBody"/>
            </w:pPr>
            <w:r w:rsidRPr="00B760B2">
              <w:t>Ground-floor storey and to 4.5m</w:t>
            </w:r>
          </w:p>
        </w:tc>
        <w:tc>
          <w:tcPr>
            <w:tcW w:w="1206" w:type="dxa"/>
          </w:tcPr>
          <w:p w14:paraId="1A5555F3" w14:textId="77777777" w:rsidR="00645F23" w:rsidRPr="00B760B2" w:rsidRDefault="00645F23" w:rsidP="00CC0AE5">
            <w:pPr>
              <w:pStyle w:val="QPPTableTextBody"/>
            </w:pPr>
            <w:r w:rsidRPr="00B760B2">
              <w:t>Non-residential</w:t>
            </w:r>
          </w:p>
        </w:tc>
        <w:tc>
          <w:tcPr>
            <w:tcW w:w="1170" w:type="dxa"/>
          </w:tcPr>
          <w:p w14:paraId="56CEFBC1" w14:textId="77777777" w:rsidR="00645F23" w:rsidRPr="00B760B2" w:rsidRDefault="00645F23" w:rsidP="00CC0AE5">
            <w:pPr>
              <w:pStyle w:val="QPPTableTextBody"/>
            </w:pPr>
            <w:r w:rsidRPr="00B760B2">
              <w:t>0</w:t>
            </w:r>
          </w:p>
        </w:tc>
        <w:tc>
          <w:tcPr>
            <w:tcW w:w="1228" w:type="dxa"/>
          </w:tcPr>
          <w:p w14:paraId="5D9D08F5" w14:textId="77777777" w:rsidR="00645F23" w:rsidRPr="00B760B2" w:rsidRDefault="00645F23" w:rsidP="00CC0AE5">
            <w:pPr>
              <w:pStyle w:val="QPPTableTextBody"/>
            </w:pPr>
            <w:r w:rsidRPr="00B760B2">
              <w:t>3</w:t>
            </w:r>
          </w:p>
        </w:tc>
        <w:tc>
          <w:tcPr>
            <w:tcW w:w="1218" w:type="dxa"/>
          </w:tcPr>
          <w:p w14:paraId="6C6D83C8" w14:textId="77777777" w:rsidR="00645F23" w:rsidRPr="00B760B2" w:rsidRDefault="00645F23" w:rsidP="00CC0AE5">
            <w:pPr>
              <w:pStyle w:val="QPPTableTextBody"/>
            </w:pPr>
            <w:r w:rsidRPr="00B760B2">
              <w:t>3</w:t>
            </w:r>
          </w:p>
        </w:tc>
        <w:tc>
          <w:tcPr>
            <w:tcW w:w="1184" w:type="dxa"/>
          </w:tcPr>
          <w:p w14:paraId="40657542" w14:textId="77777777" w:rsidR="00645F23" w:rsidRPr="00B760B2" w:rsidRDefault="00645F23" w:rsidP="00CC0AE5">
            <w:pPr>
              <w:pStyle w:val="QPPTableTextBody"/>
            </w:pPr>
            <w:r w:rsidRPr="00B760B2">
              <w:t>0 if blank</w:t>
            </w:r>
          </w:p>
          <w:p w14:paraId="0F504A82" w14:textId="77777777" w:rsidR="00645F23" w:rsidRPr="00B760B2" w:rsidRDefault="00645F23" w:rsidP="00CC0AE5">
            <w:pPr>
              <w:pStyle w:val="QPPTableTextBody"/>
            </w:pPr>
            <w:r w:rsidRPr="00B760B2">
              <w:t>2m otherwise</w:t>
            </w:r>
          </w:p>
        </w:tc>
        <w:tc>
          <w:tcPr>
            <w:tcW w:w="1088" w:type="dxa"/>
          </w:tcPr>
          <w:p w14:paraId="1647156D" w14:textId="77777777" w:rsidR="00645F23" w:rsidRPr="00B760B2" w:rsidRDefault="00645F23" w:rsidP="00CC0AE5">
            <w:pPr>
              <w:pStyle w:val="QPPTableTextBody"/>
            </w:pPr>
            <w:r w:rsidRPr="00B760B2">
              <w:t>0</w:t>
            </w:r>
          </w:p>
        </w:tc>
      </w:tr>
      <w:tr w:rsidR="006C378E" w:rsidRPr="00B760B2" w14:paraId="66928E63" w14:textId="77777777" w:rsidTr="006C378E">
        <w:tc>
          <w:tcPr>
            <w:tcW w:w="1428" w:type="dxa"/>
            <w:vMerge/>
          </w:tcPr>
          <w:p w14:paraId="68959D50" w14:textId="77777777" w:rsidR="00645F23" w:rsidRPr="00B760B2" w:rsidRDefault="00645F23" w:rsidP="00CC0AE5">
            <w:pPr>
              <w:pStyle w:val="QPPTableTextBody"/>
            </w:pPr>
          </w:p>
        </w:tc>
        <w:tc>
          <w:tcPr>
            <w:tcW w:w="1206" w:type="dxa"/>
          </w:tcPr>
          <w:p w14:paraId="4EC0EBE4" w14:textId="77777777" w:rsidR="00645F23" w:rsidRPr="00B760B2" w:rsidRDefault="00645F23" w:rsidP="00CC0AE5">
            <w:pPr>
              <w:pStyle w:val="QPPTableTextBody"/>
            </w:pPr>
            <w:r w:rsidRPr="00B760B2">
              <w:t>Residential</w:t>
            </w:r>
          </w:p>
        </w:tc>
        <w:tc>
          <w:tcPr>
            <w:tcW w:w="1170" w:type="dxa"/>
          </w:tcPr>
          <w:p w14:paraId="5A265DE5" w14:textId="77777777" w:rsidR="00645F23" w:rsidRPr="00B760B2" w:rsidRDefault="00645F23" w:rsidP="00CC0AE5">
            <w:pPr>
              <w:pStyle w:val="QPPTableTextBody"/>
            </w:pPr>
            <w:r w:rsidRPr="00B760B2">
              <w:t>NA</w:t>
            </w:r>
          </w:p>
        </w:tc>
        <w:tc>
          <w:tcPr>
            <w:tcW w:w="1228" w:type="dxa"/>
          </w:tcPr>
          <w:p w14:paraId="0CED12C1" w14:textId="77777777" w:rsidR="00645F23" w:rsidRPr="00B760B2" w:rsidRDefault="00645F23" w:rsidP="00CC0AE5">
            <w:pPr>
              <w:pStyle w:val="QPPTableTextBody"/>
            </w:pPr>
            <w:r w:rsidRPr="00B760B2">
              <w:t>6</w:t>
            </w:r>
          </w:p>
        </w:tc>
        <w:tc>
          <w:tcPr>
            <w:tcW w:w="1218" w:type="dxa"/>
          </w:tcPr>
          <w:p w14:paraId="7DF5338D" w14:textId="77777777" w:rsidR="00645F23" w:rsidRPr="00B760B2" w:rsidRDefault="00645F23" w:rsidP="00CC0AE5">
            <w:pPr>
              <w:pStyle w:val="QPPTableTextBody"/>
            </w:pPr>
            <w:r w:rsidRPr="00B760B2">
              <w:t>6 to wall</w:t>
            </w:r>
          </w:p>
        </w:tc>
        <w:tc>
          <w:tcPr>
            <w:tcW w:w="1184" w:type="dxa"/>
          </w:tcPr>
          <w:p w14:paraId="42C7A654" w14:textId="77777777" w:rsidR="00645F23" w:rsidRPr="00B760B2" w:rsidRDefault="00645F23" w:rsidP="00CC0AE5">
            <w:pPr>
              <w:pStyle w:val="QPPTableTextBody"/>
            </w:pPr>
            <w:r w:rsidRPr="00B760B2">
              <w:t>1.5</w:t>
            </w:r>
          </w:p>
        </w:tc>
        <w:tc>
          <w:tcPr>
            <w:tcW w:w="1088" w:type="dxa"/>
          </w:tcPr>
          <w:p w14:paraId="0044B2F8" w14:textId="77777777" w:rsidR="00645F23" w:rsidRPr="00B760B2" w:rsidRDefault="00645F23" w:rsidP="00CC0AE5">
            <w:pPr>
              <w:pStyle w:val="QPPTableTextBody"/>
            </w:pPr>
            <w:r w:rsidRPr="00B760B2">
              <w:t>4.5</w:t>
            </w:r>
          </w:p>
        </w:tc>
      </w:tr>
      <w:tr w:rsidR="006C378E" w:rsidRPr="00B760B2" w14:paraId="615F249A" w14:textId="77777777" w:rsidTr="006C378E">
        <w:tc>
          <w:tcPr>
            <w:tcW w:w="1428" w:type="dxa"/>
          </w:tcPr>
          <w:p w14:paraId="1F6D51F2" w14:textId="77777777" w:rsidR="002B5BCA" w:rsidRPr="00B760B2" w:rsidRDefault="002B5BCA" w:rsidP="00CC0AE5">
            <w:pPr>
              <w:pStyle w:val="QPPTableTextBody"/>
            </w:pPr>
            <w:r w:rsidRPr="00B760B2">
              <w:t>Podium or up to 5 storeys</w:t>
            </w:r>
          </w:p>
        </w:tc>
        <w:tc>
          <w:tcPr>
            <w:tcW w:w="1206" w:type="dxa"/>
          </w:tcPr>
          <w:p w14:paraId="3FED7AF2" w14:textId="77777777" w:rsidR="002B5BCA" w:rsidRPr="00B760B2" w:rsidRDefault="002B5BCA" w:rsidP="00CC0AE5">
            <w:pPr>
              <w:pStyle w:val="QPPTableTextBody"/>
            </w:pPr>
            <w:r w:rsidRPr="00B760B2">
              <w:t>Non-residential/ Residential</w:t>
            </w:r>
          </w:p>
        </w:tc>
        <w:tc>
          <w:tcPr>
            <w:tcW w:w="1170" w:type="dxa"/>
          </w:tcPr>
          <w:p w14:paraId="14925B13" w14:textId="77777777" w:rsidR="002B5BCA" w:rsidRPr="00B760B2" w:rsidRDefault="002B5BCA" w:rsidP="00CC0AE5">
            <w:pPr>
              <w:pStyle w:val="QPPTableTextBody"/>
            </w:pPr>
            <w:r w:rsidRPr="00B760B2">
              <w:t>0</w:t>
            </w:r>
          </w:p>
        </w:tc>
        <w:tc>
          <w:tcPr>
            <w:tcW w:w="1228" w:type="dxa"/>
          </w:tcPr>
          <w:p w14:paraId="4DBCB47B" w14:textId="77777777" w:rsidR="002B5BCA" w:rsidRPr="00B760B2" w:rsidRDefault="002B5BCA" w:rsidP="00CC0AE5">
            <w:pPr>
              <w:pStyle w:val="QPPTableTextBody"/>
            </w:pPr>
            <w:r w:rsidRPr="00B760B2">
              <w:t>3</w:t>
            </w:r>
          </w:p>
        </w:tc>
        <w:tc>
          <w:tcPr>
            <w:tcW w:w="1218" w:type="dxa"/>
          </w:tcPr>
          <w:p w14:paraId="5B649E96" w14:textId="77777777" w:rsidR="00943EBA" w:rsidRDefault="002B5BCA" w:rsidP="00CC0AE5">
            <w:pPr>
              <w:pStyle w:val="QPPTableTextBody"/>
            </w:pPr>
            <w:r w:rsidRPr="00B760B2">
              <w:t>4 to balcony/</w:t>
            </w:r>
          </w:p>
          <w:p w14:paraId="3E24BA68" w14:textId="77777777" w:rsidR="002B5BCA" w:rsidRPr="00B760B2" w:rsidRDefault="002B5BCA" w:rsidP="00CC0AE5">
            <w:pPr>
              <w:pStyle w:val="QPPTableTextBody"/>
            </w:pPr>
            <w:r w:rsidRPr="00B760B2">
              <w:t>6 to wall</w:t>
            </w:r>
          </w:p>
        </w:tc>
        <w:tc>
          <w:tcPr>
            <w:tcW w:w="1184" w:type="dxa"/>
          </w:tcPr>
          <w:p w14:paraId="2210006C" w14:textId="77777777" w:rsidR="002B5BCA" w:rsidRPr="00B760B2" w:rsidRDefault="002B5BCA" w:rsidP="00CC0AE5">
            <w:pPr>
              <w:pStyle w:val="QPPTableTextBody"/>
            </w:pPr>
            <w:r w:rsidRPr="00B760B2">
              <w:t>0 if blank</w:t>
            </w:r>
          </w:p>
          <w:p w14:paraId="5AED0480" w14:textId="77777777" w:rsidR="002B5BCA" w:rsidRPr="00B760B2" w:rsidRDefault="002B5BCA" w:rsidP="00CC0AE5">
            <w:pPr>
              <w:pStyle w:val="QPPTableTextBody"/>
            </w:pPr>
            <w:r w:rsidRPr="00B760B2">
              <w:t xml:space="preserve">3m if non-habitable </w:t>
            </w:r>
          </w:p>
          <w:p w14:paraId="51D29776" w14:textId="77777777" w:rsidR="002B5BCA" w:rsidRPr="00B760B2" w:rsidRDefault="002B5BCA" w:rsidP="00CC0AE5">
            <w:pPr>
              <w:pStyle w:val="QPPTableTextBody"/>
            </w:pPr>
            <w:r w:rsidRPr="00B760B2">
              <w:t>5m if habitable or to balconies</w:t>
            </w:r>
          </w:p>
        </w:tc>
        <w:tc>
          <w:tcPr>
            <w:tcW w:w="1088" w:type="dxa"/>
          </w:tcPr>
          <w:p w14:paraId="17097877" w14:textId="77777777" w:rsidR="002B5BCA" w:rsidRPr="00B760B2" w:rsidRDefault="002B5BCA" w:rsidP="00CC0AE5">
            <w:pPr>
              <w:pStyle w:val="QPPTableTextBody"/>
            </w:pPr>
            <w:r w:rsidRPr="00B760B2">
              <w:t>6</w:t>
            </w:r>
          </w:p>
        </w:tc>
      </w:tr>
      <w:tr w:rsidR="002B5BCA" w:rsidRPr="00B760B2" w14:paraId="3A294DC7" w14:textId="77777777" w:rsidTr="006C378E">
        <w:tc>
          <w:tcPr>
            <w:tcW w:w="1428" w:type="dxa"/>
            <w:vMerge w:val="restart"/>
          </w:tcPr>
          <w:p w14:paraId="1A0C0AB4" w14:textId="77777777" w:rsidR="002B5BCA" w:rsidRPr="00B760B2" w:rsidRDefault="002B5BCA" w:rsidP="00CC0AE5">
            <w:pPr>
              <w:pStyle w:val="QPPTableTextBody"/>
            </w:pPr>
            <w:r w:rsidRPr="00B760B2">
              <w:t>Tower –</w:t>
            </w:r>
          </w:p>
          <w:p w14:paraId="5B035E4D" w14:textId="77777777" w:rsidR="002B5BCA" w:rsidRPr="00B760B2" w:rsidRDefault="002B5BCA" w:rsidP="00CC0AE5">
            <w:pPr>
              <w:pStyle w:val="QPPTableTextBody"/>
            </w:pPr>
            <w:r w:rsidRPr="00B760B2">
              <w:t>Above 5 storeys to 15 storeys</w:t>
            </w:r>
          </w:p>
        </w:tc>
        <w:tc>
          <w:tcPr>
            <w:tcW w:w="1206" w:type="dxa"/>
          </w:tcPr>
          <w:p w14:paraId="2B4591AE" w14:textId="77777777" w:rsidR="002B5BCA" w:rsidRPr="00B760B2" w:rsidRDefault="002B5BCA" w:rsidP="00CC0AE5">
            <w:pPr>
              <w:pStyle w:val="QPPTableTextBody"/>
            </w:pPr>
            <w:r w:rsidRPr="00B760B2">
              <w:t>Non-residential</w:t>
            </w:r>
          </w:p>
        </w:tc>
        <w:tc>
          <w:tcPr>
            <w:tcW w:w="1170" w:type="dxa"/>
          </w:tcPr>
          <w:p w14:paraId="26F294A8" w14:textId="77777777" w:rsidR="002B5BCA" w:rsidRPr="00B760B2" w:rsidRDefault="002B5BCA" w:rsidP="00CC0AE5">
            <w:pPr>
              <w:pStyle w:val="QPPTableTextBody"/>
            </w:pPr>
            <w:r w:rsidRPr="00B760B2">
              <w:t>3</w:t>
            </w:r>
          </w:p>
        </w:tc>
        <w:tc>
          <w:tcPr>
            <w:tcW w:w="1228" w:type="dxa"/>
          </w:tcPr>
          <w:p w14:paraId="433DBFB5" w14:textId="77777777" w:rsidR="002B5BCA" w:rsidRPr="00B760B2" w:rsidRDefault="002B5BCA" w:rsidP="00CC0AE5">
            <w:pPr>
              <w:pStyle w:val="QPPTableTextBody"/>
            </w:pPr>
            <w:r w:rsidRPr="00B760B2">
              <w:t>6</w:t>
            </w:r>
          </w:p>
        </w:tc>
        <w:tc>
          <w:tcPr>
            <w:tcW w:w="1218" w:type="dxa"/>
          </w:tcPr>
          <w:p w14:paraId="32F051F4" w14:textId="77777777" w:rsidR="002B5BCA" w:rsidRPr="00B760B2" w:rsidRDefault="002B5BCA" w:rsidP="00CC0AE5">
            <w:pPr>
              <w:pStyle w:val="QPPTableTextBody"/>
            </w:pPr>
            <w:r w:rsidRPr="00B760B2">
              <w:t>8</w:t>
            </w:r>
          </w:p>
        </w:tc>
        <w:tc>
          <w:tcPr>
            <w:tcW w:w="1184" w:type="dxa"/>
          </w:tcPr>
          <w:p w14:paraId="4884D741" w14:textId="77777777" w:rsidR="002B5BCA" w:rsidRPr="00B760B2" w:rsidRDefault="002B5BCA" w:rsidP="00CC0AE5">
            <w:pPr>
              <w:pStyle w:val="QPPTableTextBody"/>
            </w:pPr>
            <w:r w:rsidRPr="00B760B2">
              <w:t>6</w:t>
            </w:r>
          </w:p>
        </w:tc>
        <w:tc>
          <w:tcPr>
            <w:tcW w:w="1088" w:type="dxa"/>
          </w:tcPr>
          <w:p w14:paraId="2B42BBBF" w14:textId="77777777" w:rsidR="002B5BCA" w:rsidRPr="00B760B2" w:rsidRDefault="002B5BCA" w:rsidP="00CC0AE5">
            <w:pPr>
              <w:pStyle w:val="QPPTableTextBody"/>
            </w:pPr>
            <w:r w:rsidRPr="00B760B2">
              <w:t>10</w:t>
            </w:r>
          </w:p>
        </w:tc>
      </w:tr>
      <w:tr w:rsidR="002B5BCA" w:rsidRPr="00B760B2" w14:paraId="4821B52D" w14:textId="77777777" w:rsidTr="006C378E">
        <w:tc>
          <w:tcPr>
            <w:tcW w:w="1428" w:type="dxa"/>
            <w:vMerge/>
          </w:tcPr>
          <w:p w14:paraId="5D999865" w14:textId="77777777" w:rsidR="002B5BCA" w:rsidRPr="00B760B2" w:rsidRDefault="002B5BCA" w:rsidP="00CC0AE5">
            <w:pPr>
              <w:pStyle w:val="QPPTableTextBody"/>
            </w:pPr>
          </w:p>
        </w:tc>
        <w:tc>
          <w:tcPr>
            <w:tcW w:w="1206" w:type="dxa"/>
          </w:tcPr>
          <w:p w14:paraId="68783102" w14:textId="77777777" w:rsidR="002B5BCA" w:rsidRPr="00B760B2" w:rsidRDefault="002B5BCA" w:rsidP="00CC0AE5">
            <w:pPr>
              <w:pStyle w:val="QPPTableTextBody"/>
            </w:pPr>
            <w:r w:rsidRPr="00B760B2">
              <w:t>Residential</w:t>
            </w:r>
          </w:p>
        </w:tc>
        <w:tc>
          <w:tcPr>
            <w:tcW w:w="1170" w:type="dxa"/>
          </w:tcPr>
          <w:p w14:paraId="65FCFD28" w14:textId="77777777" w:rsidR="002B5BCA" w:rsidRPr="00B760B2" w:rsidRDefault="002B5BCA" w:rsidP="00CC0AE5">
            <w:pPr>
              <w:pStyle w:val="QPPTableTextBody"/>
            </w:pPr>
            <w:r w:rsidRPr="00B760B2">
              <w:t>6</w:t>
            </w:r>
          </w:p>
        </w:tc>
        <w:tc>
          <w:tcPr>
            <w:tcW w:w="1228" w:type="dxa"/>
          </w:tcPr>
          <w:p w14:paraId="3588C2CB" w14:textId="77777777" w:rsidR="002B5BCA" w:rsidRPr="00B760B2" w:rsidRDefault="002B5BCA" w:rsidP="00CC0AE5">
            <w:pPr>
              <w:pStyle w:val="QPPTableTextBody"/>
            </w:pPr>
            <w:r w:rsidRPr="00B760B2">
              <w:t>8</w:t>
            </w:r>
          </w:p>
        </w:tc>
        <w:tc>
          <w:tcPr>
            <w:tcW w:w="1218" w:type="dxa"/>
          </w:tcPr>
          <w:p w14:paraId="5AA5C8BA" w14:textId="77777777" w:rsidR="002B5BCA" w:rsidRPr="00B760B2" w:rsidRDefault="002B5BCA" w:rsidP="00CC0AE5">
            <w:pPr>
              <w:pStyle w:val="QPPTableTextBody"/>
            </w:pPr>
            <w:r w:rsidRPr="00B760B2">
              <w:t>6 to balcony/</w:t>
            </w:r>
          </w:p>
          <w:p w14:paraId="25125F63" w14:textId="77777777" w:rsidR="002B5BCA" w:rsidRPr="00B760B2" w:rsidRDefault="002B5BCA" w:rsidP="00CC0AE5">
            <w:pPr>
              <w:pStyle w:val="QPPTableTextBody"/>
            </w:pPr>
            <w:r w:rsidRPr="00B760B2">
              <w:t>8 to wall</w:t>
            </w:r>
          </w:p>
        </w:tc>
        <w:tc>
          <w:tcPr>
            <w:tcW w:w="1184" w:type="dxa"/>
          </w:tcPr>
          <w:p w14:paraId="4CE22E4F" w14:textId="77777777" w:rsidR="002B5BCA" w:rsidRPr="00B760B2" w:rsidRDefault="002B5BCA" w:rsidP="00CC0AE5">
            <w:pPr>
              <w:pStyle w:val="QPPTableTextBody"/>
            </w:pPr>
            <w:r w:rsidRPr="00B760B2">
              <w:t>6</w:t>
            </w:r>
          </w:p>
        </w:tc>
        <w:tc>
          <w:tcPr>
            <w:tcW w:w="1088" w:type="dxa"/>
          </w:tcPr>
          <w:p w14:paraId="1C176245" w14:textId="77777777" w:rsidR="002B5BCA" w:rsidRPr="00B760B2" w:rsidRDefault="002B5BCA" w:rsidP="00CC0AE5">
            <w:pPr>
              <w:pStyle w:val="QPPTableTextBody"/>
            </w:pPr>
            <w:r w:rsidRPr="00B760B2">
              <w:t>10</w:t>
            </w:r>
          </w:p>
        </w:tc>
      </w:tr>
    </w:tbl>
    <w:p w14:paraId="50305D75" w14:textId="77777777" w:rsidR="001A3394" w:rsidRPr="00B760B2" w:rsidRDefault="001A3394" w:rsidP="003B58E6">
      <w:pPr>
        <w:pStyle w:val="QPPEditorsNoteStyle1"/>
      </w:pPr>
      <w:r w:rsidRPr="00B760B2">
        <w:t>Notes—</w:t>
      </w:r>
    </w:p>
    <w:p w14:paraId="6A7E30BC" w14:textId="77777777" w:rsidR="001A3394" w:rsidRDefault="001A3394" w:rsidP="00F0299D">
      <w:pPr>
        <w:pStyle w:val="QPPEditorsnotebulletpoint1"/>
      </w:pPr>
      <w:r>
        <w:t xml:space="preserve">For development located on a site with </w:t>
      </w:r>
      <w:r w:rsidR="00C85559">
        <w:t xml:space="preserve">2 </w:t>
      </w:r>
      <w:r>
        <w:t>or more street frontages, a primary street frontage will be nominated.</w:t>
      </w:r>
    </w:p>
    <w:p w14:paraId="06209755" w14:textId="77777777" w:rsidR="001A3394" w:rsidRDefault="001A3394" w:rsidP="00F0299D">
      <w:pPr>
        <w:pStyle w:val="QPPEditorsnotebulletpoint1"/>
      </w:pPr>
      <w:r>
        <w:t>For a site with 2 or more street frontages, all common boundaries with adjoining lots are considered side boundaries.</w:t>
      </w:r>
    </w:p>
    <w:p w14:paraId="2B5A5519" w14:textId="77777777" w:rsidR="001A3394" w:rsidRDefault="001A3394" w:rsidP="00F0299D">
      <w:pPr>
        <w:pStyle w:val="QPPEditorsnotebulletpoint1"/>
      </w:pPr>
      <w:r>
        <w:t>Building height transition and building separation requirements to a residential development may vary boundary setback requirements.</w:t>
      </w:r>
    </w:p>
    <w:p w14:paraId="437F62EB" w14:textId="5CE65B14" w:rsidR="001A3394" w:rsidRDefault="001A3394" w:rsidP="00F0299D">
      <w:pPr>
        <w:pStyle w:val="QPPEditorsnotebulletpoint1"/>
      </w:pPr>
      <w:r>
        <w:t xml:space="preserve">Car parking is to comply with the siting requirements in </w:t>
      </w:r>
      <w:r w:rsidRPr="000B0326">
        <w:rPr>
          <w:rPrChange w:id="234" w:author="David Clark" w:date="2019-07-24T09:15:00Z">
            <w:rPr/>
          </w:rPrChange>
        </w:rPr>
        <w:t>Table 9.3.3.3.D</w:t>
      </w:r>
      <w:r>
        <w:t>.</w:t>
      </w:r>
    </w:p>
    <w:p w14:paraId="0902AC1D" w14:textId="6AB9FC91" w:rsidR="001A3394" w:rsidRDefault="001A3394" w:rsidP="00F0299D">
      <w:pPr>
        <w:pStyle w:val="QPPEditorsnotebulletpoint1"/>
      </w:pPr>
      <w:r>
        <w:t xml:space="preserve">Roofing of terrace areas created on car parking structures is to comply with boundary </w:t>
      </w:r>
      <w:r w:rsidRPr="000B0326">
        <w:rPr>
          <w:rPrChange w:id="235" w:author="David Clark" w:date="2019-07-24T09:15:00Z">
            <w:rPr/>
          </w:rPrChange>
        </w:rPr>
        <w:t>setback</w:t>
      </w:r>
      <w:r>
        <w:t xml:space="preserve"> requirements for balconies specified in </w:t>
      </w:r>
      <w:r w:rsidRPr="000B0326">
        <w:rPr>
          <w:rPrChange w:id="236" w:author="David Clark" w:date="2019-07-24T09:15:00Z">
            <w:rPr/>
          </w:rPrChange>
        </w:rPr>
        <w:t>Table 9.3.3.3.C</w:t>
      </w:r>
      <w:r>
        <w:t>.</w:t>
      </w:r>
    </w:p>
    <w:p w14:paraId="469186BD" w14:textId="77777777" w:rsidR="001A3394" w:rsidRDefault="001A3394" w:rsidP="00F0299D">
      <w:pPr>
        <w:pStyle w:val="QPPEditorsnotebulletpoint1"/>
      </w:pPr>
      <w:r>
        <w:t>Front boundary setbacks are generally not influenced by building separation requirements.</w:t>
      </w:r>
    </w:p>
    <w:p w14:paraId="57EACEF6" w14:textId="77777777" w:rsidR="001A3394" w:rsidRDefault="001A3394" w:rsidP="00C05E26">
      <w:pPr>
        <w:pStyle w:val="QPPTableHeadingStyle1"/>
      </w:pPr>
      <w:bookmarkStart w:id="237" w:name="Table9333d"/>
      <w:r>
        <w:t>Table 9.3.3.3.D—Siting requirements for car parking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620"/>
        <w:gridCol w:w="1620"/>
        <w:gridCol w:w="1574"/>
      </w:tblGrid>
      <w:tr w:rsidR="00C05E26" w14:paraId="7838A285" w14:textId="77777777" w:rsidTr="001A1A8E">
        <w:tc>
          <w:tcPr>
            <w:tcW w:w="3708" w:type="dxa"/>
            <w:vMerge w:val="restart"/>
            <w:shd w:val="clear" w:color="auto" w:fill="auto"/>
          </w:tcPr>
          <w:bookmarkEnd w:id="237"/>
          <w:p w14:paraId="66128616" w14:textId="77777777" w:rsidR="00C05E26" w:rsidRDefault="00C05E26" w:rsidP="00CC0AE5">
            <w:pPr>
              <w:pStyle w:val="QPPTableTextBold"/>
            </w:pPr>
            <w:r>
              <w:t>Height of wall or parking</w:t>
            </w:r>
          </w:p>
          <w:p w14:paraId="6FAEE836" w14:textId="77777777" w:rsidR="00C05E26" w:rsidRPr="00C05E26" w:rsidRDefault="00C05E26" w:rsidP="00CC0AE5">
            <w:pPr>
              <w:pStyle w:val="QPPTableTextBody"/>
            </w:pPr>
            <w:r>
              <w:t>Car parking configuration</w:t>
            </w:r>
          </w:p>
        </w:tc>
        <w:tc>
          <w:tcPr>
            <w:tcW w:w="4814" w:type="dxa"/>
            <w:gridSpan w:val="3"/>
            <w:shd w:val="clear" w:color="auto" w:fill="auto"/>
          </w:tcPr>
          <w:p w14:paraId="240F40E0" w14:textId="3D2A7B08" w:rsidR="00C05E26" w:rsidRDefault="00C05E26" w:rsidP="00CC0AE5">
            <w:pPr>
              <w:pStyle w:val="QPPTableTextBold"/>
            </w:pPr>
            <w:r>
              <w:t xml:space="preserve">Minimum boundary </w:t>
            </w:r>
            <w:r w:rsidRPr="000B0326">
              <w:rPr>
                <w:rPrChange w:id="238" w:author="David Clark" w:date="2019-07-24T09:15:00Z">
                  <w:rPr/>
                </w:rPrChange>
              </w:rPr>
              <w:t>setback</w:t>
            </w:r>
            <w:r>
              <w:t xml:space="preserve"> to parking or parking structure</w:t>
            </w:r>
            <w:r w:rsidR="00A80F5F">
              <w:t xml:space="preserve"> </w:t>
            </w:r>
            <w:r>
              <w:t>(m)</w:t>
            </w:r>
          </w:p>
        </w:tc>
      </w:tr>
      <w:tr w:rsidR="00C05E26" w14:paraId="56332A2E" w14:textId="77777777" w:rsidTr="001A1A8E">
        <w:tc>
          <w:tcPr>
            <w:tcW w:w="3708" w:type="dxa"/>
            <w:vMerge/>
            <w:shd w:val="clear" w:color="auto" w:fill="auto"/>
          </w:tcPr>
          <w:p w14:paraId="2FBFBDA8" w14:textId="77777777" w:rsidR="00C05E26" w:rsidRDefault="00C05E26" w:rsidP="001A3394"/>
        </w:tc>
        <w:tc>
          <w:tcPr>
            <w:tcW w:w="1620" w:type="dxa"/>
            <w:shd w:val="clear" w:color="auto" w:fill="auto"/>
          </w:tcPr>
          <w:p w14:paraId="69DB9AE3" w14:textId="77777777" w:rsidR="00C05E26" w:rsidRDefault="00C05E26" w:rsidP="00CC0AE5">
            <w:pPr>
              <w:pStyle w:val="QPPTableTextBold"/>
            </w:pPr>
            <w:r>
              <w:t>Front/ street</w:t>
            </w:r>
          </w:p>
        </w:tc>
        <w:tc>
          <w:tcPr>
            <w:tcW w:w="1620" w:type="dxa"/>
            <w:shd w:val="clear" w:color="auto" w:fill="auto"/>
          </w:tcPr>
          <w:p w14:paraId="28D1F3E6" w14:textId="77777777" w:rsidR="00C05E26" w:rsidRDefault="00C05E26" w:rsidP="00CC0AE5">
            <w:pPr>
              <w:pStyle w:val="QPPTableTextBold"/>
            </w:pPr>
            <w:r>
              <w:t>Side/rear</w:t>
            </w:r>
            <w:r w:rsidR="00C85559">
              <w:t xml:space="preserve"> – </w:t>
            </w:r>
            <w:r>
              <w:t xml:space="preserve">If </w:t>
            </w:r>
            <w:r w:rsidR="00AC20AA">
              <w:t xml:space="preserve">a zone </w:t>
            </w:r>
            <w:r w:rsidR="004A3262">
              <w:t>in the c</w:t>
            </w:r>
            <w:r>
              <w:t>entre</w:t>
            </w:r>
            <w:r w:rsidR="00060937">
              <w:t xml:space="preserve"> zones category</w:t>
            </w:r>
            <w:r>
              <w:t xml:space="preserve"> or </w:t>
            </w:r>
            <w:r w:rsidR="00F21800">
              <w:t xml:space="preserve">the </w:t>
            </w:r>
            <w:r>
              <w:t>Mixed use zone</w:t>
            </w:r>
          </w:p>
        </w:tc>
        <w:tc>
          <w:tcPr>
            <w:tcW w:w="1574" w:type="dxa"/>
            <w:shd w:val="clear" w:color="auto" w:fill="auto"/>
          </w:tcPr>
          <w:p w14:paraId="19867495" w14:textId="77777777" w:rsidR="00C05E26" w:rsidRDefault="00C05E26" w:rsidP="00CC0AE5">
            <w:pPr>
              <w:pStyle w:val="QPPTableTextBold"/>
            </w:pPr>
            <w:r>
              <w:t>Side/rear</w:t>
            </w:r>
            <w:r w:rsidR="00C85559">
              <w:t xml:space="preserve"> – </w:t>
            </w:r>
            <w:r>
              <w:t xml:space="preserve">If not </w:t>
            </w:r>
            <w:r w:rsidR="00AC20AA">
              <w:t xml:space="preserve">a zone </w:t>
            </w:r>
            <w:r w:rsidR="00A102DC">
              <w:t>in the c</w:t>
            </w:r>
            <w:r>
              <w:t>entre</w:t>
            </w:r>
            <w:r w:rsidR="00060937">
              <w:t xml:space="preserve"> zones category</w:t>
            </w:r>
            <w:r>
              <w:t xml:space="preserve"> or </w:t>
            </w:r>
            <w:r w:rsidR="00F21800">
              <w:t xml:space="preserve">the </w:t>
            </w:r>
            <w:r>
              <w:t>Mixed use zone and adjoining a residential zone</w:t>
            </w:r>
          </w:p>
        </w:tc>
      </w:tr>
      <w:tr w:rsidR="00C05E26" w14:paraId="333CF773" w14:textId="77777777" w:rsidTr="001A1A8E">
        <w:tc>
          <w:tcPr>
            <w:tcW w:w="3708" w:type="dxa"/>
            <w:shd w:val="clear" w:color="auto" w:fill="auto"/>
          </w:tcPr>
          <w:p w14:paraId="03E60D71" w14:textId="77777777" w:rsidR="00C05E26" w:rsidRDefault="00C05E26" w:rsidP="00CC0AE5">
            <w:pPr>
              <w:pStyle w:val="QPPTableTextBody"/>
            </w:pPr>
            <w:r>
              <w:t>Below ground level or above ground level by less than 1m and enclosed</w:t>
            </w:r>
          </w:p>
        </w:tc>
        <w:tc>
          <w:tcPr>
            <w:tcW w:w="1620" w:type="dxa"/>
            <w:shd w:val="clear" w:color="auto" w:fill="auto"/>
          </w:tcPr>
          <w:p w14:paraId="2B9E5CA7" w14:textId="77777777" w:rsidR="00C05E26" w:rsidRDefault="00C05E26" w:rsidP="00CC0AE5">
            <w:pPr>
              <w:pStyle w:val="QPPTableTextBody"/>
            </w:pPr>
            <w:r>
              <w:t>0 if below ground level</w:t>
            </w:r>
          </w:p>
          <w:p w14:paraId="755539C6" w14:textId="77777777" w:rsidR="00C05E26" w:rsidRDefault="00C05E26" w:rsidP="00CC0AE5">
            <w:pPr>
              <w:pStyle w:val="QPPTableTextBody"/>
            </w:pPr>
            <w:r>
              <w:t>4 if above ground by less than 1m</w:t>
            </w:r>
          </w:p>
        </w:tc>
        <w:tc>
          <w:tcPr>
            <w:tcW w:w="1620" w:type="dxa"/>
            <w:shd w:val="clear" w:color="auto" w:fill="auto"/>
          </w:tcPr>
          <w:p w14:paraId="6196493A" w14:textId="77777777" w:rsidR="00C05E26" w:rsidRDefault="00C05E26" w:rsidP="00CC0AE5">
            <w:pPr>
              <w:pStyle w:val="QPPTableTextBody"/>
            </w:pPr>
            <w:r>
              <w:t>0</w:t>
            </w:r>
          </w:p>
        </w:tc>
        <w:tc>
          <w:tcPr>
            <w:tcW w:w="1574" w:type="dxa"/>
            <w:shd w:val="clear" w:color="auto" w:fill="auto"/>
          </w:tcPr>
          <w:p w14:paraId="5D843047" w14:textId="77777777" w:rsidR="00C05E26" w:rsidRDefault="00C05E26" w:rsidP="00CC0AE5">
            <w:pPr>
              <w:pStyle w:val="QPPTableTextBody"/>
            </w:pPr>
            <w:r>
              <w:t>0</w:t>
            </w:r>
          </w:p>
        </w:tc>
      </w:tr>
      <w:tr w:rsidR="00C05E26" w14:paraId="3DBA0899" w14:textId="77777777" w:rsidTr="001A1A8E">
        <w:tc>
          <w:tcPr>
            <w:tcW w:w="3708" w:type="dxa"/>
            <w:shd w:val="clear" w:color="auto" w:fill="auto"/>
          </w:tcPr>
          <w:p w14:paraId="44EDC095" w14:textId="77777777" w:rsidR="00C05E26" w:rsidRDefault="00C05E26" w:rsidP="00CC0AE5">
            <w:pPr>
              <w:pStyle w:val="QPPTableTextBody"/>
            </w:pPr>
            <w:r>
              <w:t>Above ground level by less than 4.5m and enclosed</w:t>
            </w:r>
          </w:p>
        </w:tc>
        <w:tc>
          <w:tcPr>
            <w:tcW w:w="1620" w:type="dxa"/>
            <w:shd w:val="clear" w:color="auto" w:fill="auto"/>
          </w:tcPr>
          <w:p w14:paraId="7001EABE" w14:textId="77777777" w:rsidR="00C05E26" w:rsidRDefault="00C05E26" w:rsidP="00CC0AE5">
            <w:pPr>
              <w:pStyle w:val="QPPTableTextBody"/>
            </w:pPr>
            <w:r>
              <w:t>6</w:t>
            </w:r>
          </w:p>
        </w:tc>
        <w:tc>
          <w:tcPr>
            <w:tcW w:w="1620" w:type="dxa"/>
            <w:shd w:val="clear" w:color="auto" w:fill="auto"/>
          </w:tcPr>
          <w:p w14:paraId="14977A54" w14:textId="77777777" w:rsidR="00C05E26" w:rsidRDefault="00C05E26" w:rsidP="00CC0AE5">
            <w:pPr>
              <w:pStyle w:val="QPPTableTextBody"/>
            </w:pPr>
            <w:r>
              <w:t>0</w:t>
            </w:r>
          </w:p>
        </w:tc>
        <w:tc>
          <w:tcPr>
            <w:tcW w:w="1574" w:type="dxa"/>
            <w:shd w:val="clear" w:color="auto" w:fill="auto"/>
          </w:tcPr>
          <w:p w14:paraId="123CB35F" w14:textId="77777777" w:rsidR="00C05E26" w:rsidRDefault="00C05E26" w:rsidP="00CC0AE5">
            <w:pPr>
              <w:pStyle w:val="QPPTableTextBody"/>
            </w:pPr>
            <w:r>
              <w:t>1.5</w:t>
            </w:r>
          </w:p>
        </w:tc>
      </w:tr>
      <w:tr w:rsidR="00C05E26" w14:paraId="35271B41" w14:textId="77777777" w:rsidTr="001A1A8E">
        <w:tc>
          <w:tcPr>
            <w:tcW w:w="3708" w:type="dxa"/>
            <w:shd w:val="clear" w:color="auto" w:fill="auto"/>
          </w:tcPr>
          <w:p w14:paraId="24E89B31" w14:textId="77777777" w:rsidR="00C05E26" w:rsidRDefault="00C05E26" w:rsidP="00CC0AE5">
            <w:pPr>
              <w:pStyle w:val="QPPTableTextBody"/>
            </w:pPr>
            <w:r>
              <w:t>Above ground level between 4.5m and</w:t>
            </w:r>
            <w:r w:rsidR="00A80F5F">
              <w:t xml:space="preserve"> 2 storeys or 7.5m and enclosed</w:t>
            </w:r>
          </w:p>
        </w:tc>
        <w:tc>
          <w:tcPr>
            <w:tcW w:w="1620" w:type="dxa"/>
            <w:shd w:val="clear" w:color="auto" w:fill="auto"/>
          </w:tcPr>
          <w:p w14:paraId="0A9676D4" w14:textId="77777777" w:rsidR="00C05E26" w:rsidRDefault="00C05E26" w:rsidP="00CC0AE5">
            <w:pPr>
              <w:pStyle w:val="QPPTableTextBody"/>
            </w:pPr>
            <w:r>
              <w:t>6</w:t>
            </w:r>
          </w:p>
        </w:tc>
        <w:tc>
          <w:tcPr>
            <w:tcW w:w="1620" w:type="dxa"/>
            <w:shd w:val="clear" w:color="auto" w:fill="auto"/>
          </w:tcPr>
          <w:p w14:paraId="49595631" w14:textId="77777777" w:rsidR="00C05E26" w:rsidRDefault="00A102DC" w:rsidP="00CC0AE5">
            <w:pPr>
              <w:pStyle w:val="QPPTableTextBody"/>
            </w:pPr>
            <w:r>
              <w:t>0</w:t>
            </w:r>
          </w:p>
          <w:p w14:paraId="034C71F7" w14:textId="77777777" w:rsidR="00C05E26" w:rsidRDefault="00C05E26" w:rsidP="00CC0AE5">
            <w:pPr>
              <w:pStyle w:val="QPPTableTextBody"/>
            </w:pPr>
            <w:r>
              <w:t>3 if partially open</w:t>
            </w:r>
          </w:p>
        </w:tc>
        <w:tc>
          <w:tcPr>
            <w:tcW w:w="1574" w:type="dxa"/>
            <w:shd w:val="clear" w:color="auto" w:fill="auto"/>
          </w:tcPr>
          <w:p w14:paraId="26BCD43E" w14:textId="77777777" w:rsidR="00C05E26" w:rsidRDefault="00C05E26" w:rsidP="00CC0AE5">
            <w:pPr>
              <w:pStyle w:val="QPPTableTextBody"/>
            </w:pPr>
            <w:r>
              <w:t>3</w:t>
            </w:r>
          </w:p>
        </w:tc>
      </w:tr>
      <w:tr w:rsidR="00C05E26" w14:paraId="71356A92" w14:textId="77777777" w:rsidTr="001A1A8E">
        <w:tc>
          <w:tcPr>
            <w:tcW w:w="3708" w:type="dxa"/>
            <w:shd w:val="clear" w:color="auto" w:fill="auto"/>
          </w:tcPr>
          <w:p w14:paraId="384D5718" w14:textId="77777777" w:rsidR="00C05E26" w:rsidRDefault="00C05E26" w:rsidP="00CC0AE5">
            <w:pPr>
              <w:pStyle w:val="QPPTableTextBody"/>
            </w:pPr>
            <w:r>
              <w:t>Above ground level between 7.5m and 3</w:t>
            </w:r>
            <w:r w:rsidR="00A80F5F">
              <w:t xml:space="preserve"> storeys or 10.5 m and enclosed</w:t>
            </w:r>
          </w:p>
        </w:tc>
        <w:tc>
          <w:tcPr>
            <w:tcW w:w="1620" w:type="dxa"/>
            <w:shd w:val="clear" w:color="auto" w:fill="auto"/>
          </w:tcPr>
          <w:p w14:paraId="0A12FC54" w14:textId="77777777" w:rsidR="00C05E26" w:rsidRDefault="00C05E26" w:rsidP="00CC0AE5">
            <w:pPr>
              <w:pStyle w:val="QPPTableTextBody"/>
            </w:pPr>
            <w:r>
              <w:t>6</w:t>
            </w:r>
          </w:p>
        </w:tc>
        <w:tc>
          <w:tcPr>
            <w:tcW w:w="1620" w:type="dxa"/>
            <w:shd w:val="clear" w:color="auto" w:fill="auto"/>
          </w:tcPr>
          <w:p w14:paraId="1566D65E" w14:textId="77777777" w:rsidR="00C05E26" w:rsidRDefault="00C05E26" w:rsidP="00CC0AE5">
            <w:pPr>
              <w:pStyle w:val="QPPTableTextBody"/>
            </w:pPr>
            <w:r>
              <w:t>0</w:t>
            </w:r>
          </w:p>
          <w:p w14:paraId="253AA24D" w14:textId="77777777" w:rsidR="00C05E26" w:rsidRDefault="00C05E26" w:rsidP="00CC0AE5">
            <w:pPr>
              <w:pStyle w:val="QPPTableTextBody"/>
            </w:pPr>
            <w:r>
              <w:t>6 if partially open</w:t>
            </w:r>
          </w:p>
        </w:tc>
        <w:tc>
          <w:tcPr>
            <w:tcW w:w="1574" w:type="dxa"/>
            <w:shd w:val="clear" w:color="auto" w:fill="auto"/>
          </w:tcPr>
          <w:p w14:paraId="557128C1" w14:textId="77777777" w:rsidR="00C05E26" w:rsidRDefault="00C05E26" w:rsidP="00CC0AE5">
            <w:pPr>
              <w:pStyle w:val="QPPTableTextBody"/>
            </w:pPr>
            <w:r>
              <w:t>6</w:t>
            </w:r>
          </w:p>
        </w:tc>
      </w:tr>
      <w:tr w:rsidR="00C05E26" w14:paraId="4D1A0ED2" w14:textId="77777777" w:rsidTr="001A1A8E">
        <w:tc>
          <w:tcPr>
            <w:tcW w:w="3708" w:type="dxa"/>
            <w:shd w:val="clear" w:color="auto" w:fill="auto"/>
          </w:tcPr>
          <w:p w14:paraId="294669E9" w14:textId="77777777" w:rsidR="00C05E26" w:rsidRDefault="00C05E26" w:rsidP="00CC0AE5">
            <w:pPr>
              <w:pStyle w:val="QPPTableTextBody"/>
            </w:pPr>
            <w:r>
              <w:t>Above ground level by greater than 3 storeys and 10.5m</w:t>
            </w:r>
          </w:p>
        </w:tc>
        <w:tc>
          <w:tcPr>
            <w:tcW w:w="4814" w:type="dxa"/>
            <w:gridSpan w:val="3"/>
            <w:shd w:val="clear" w:color="auto" w:fill="auto"/>
          </w:tcPr>
          <w:p w14:paraId="0D59E7B0" w14:textId="77777777" w:rsidR="00C05E26" w:rsidRDefault="00C05E26" w:rsidP="00CC0AE5">
            <w:pPr>
              <w:pStyle w:val="QPPTableTextBody"/>
            </w:pPr>
            <w:r>
              <w:t>No acceptable outcome is prescribed</w:t>
            </w:r>
          </w:p>
        </w:tc>
      </w:tr>
      <w:tr w:rsidR="00C05E26" w14:paraId="1AC991A7" w14:textId="77777777" w:rsidTr="001A1A8E">
        <w:tc>
          <w:tcPr>
            <w:tcW w:w="3708" w:type="dxa"/>
            <w:shd w:val="clear" w:color="auto" w:fill="auto"/>
          </w:tcPr>
          <w:p w14:paraId="7BB77DDB" w14:textId="77777777" w:rsidR="00C05E26" w:rsidRDefault="00C05E26" w:rsidP="00CC0AE5">
            <w:pPr>
              <w:pStyle w:val="QPPTableTextBody"/>
            </w:pPr>
            <w:r>
              <w:t>Above ground level by less than 4.2m and open</w:t>
            </w:r>
          </w:p>
        </w:tc>
        <w:tc>
          <w:tcPr>
            <w:tcW w:w="1620" w:type="dxa"/>
            <w:shd w:val="clear" w:color="auto" w:fill="auto"/>
          </w:tcPr>
          <w:p w14:paraId="49642628" w14:textId="77777777" w:rsidR="00C05E26" w:rsidRDefault="00C05E26" w:rsidP="00CC0AE5">
            <w:pPr>
              <w:pStyle w:val="QPPTableTextBody"/>
            </w:pPr>
            <w:r>
              <w:t>2</w:t>
            </w:r>
          </w:p>
        </w:tc>
        <w:tc>
          <w:tcPr>
            <w:tcW w:w="1620" w:type="dxa"/>
            <w:shd w:val="clear" w:color="auto" w:fill="auto"/>
          </w:tcPr>
          <w:p w14:paraId="2218A014" w14:textId="77777777" w:rsidR="00C05E26" w:rsidRDefault="00C05E26" w:rsidP="00CC0AE5">
            <w:pPr>
              <w:pStyle w:val="QPPTableTextBody"/>
            </w:pPr>
            <w:r>
              <w:t>1.5</w:t>
            </w:r>
          </w:p>
        </w:tc>
        <w:tc>
          <w:tcPr>
            <w:tcW w:w="1574" w:type="dxa"/>
            <w:shd w:val="clear" w:color="auto" w:fill="auto"/>
          </w:tcPr>
          <w:p w14:paraId="25C1E70D" w14:textId="77777777" w:rsidR="00C05E26" w:rsidRDefault="00C05E26" w:rsidP="00CC0AE5">
            <w:pPr>
              <w:pStyle w:val="QPPTableTextBody"/>
            </w:pPr>
            <w:r>
              <w:t>2</w:t>
            </w:r>
          </w:p>
        </w:tc>
      </w:tr>
    </w:tbl>
    <w:p w14:paraId="41E5626C" w14:textId="77777777" w:rsidR="001A3394" w:rsidRDefault="001A3394" w:rsidP="00C05E26">
      <w:pPr>
        <w:pStyle w:val="QPPEditorsNoteStyle1"/>
      </w:pPr>
      <w:r>
        <w:t>Notes—</w:t>
      </w:r>
    </w:p>
    <w:p w14:paraId="17FDB043" w14:textId="77777777" w:rsidR="001A3394" w:rsidRDefault="001A3394" w:rsidP="00C05E26">
      <w:pPr>
        <w:pStyle w:val="QPPEditorsnotebulletpoint1"/>
      </w:pPr>
      <w:r>
        <w:t xml:space="preserve">Height is to the highest point of the car parking structure including any roofing or shelter to the car parking area, measured above ground </w:t>
      </w:r>
      <w:r w:rsidR="00A102DC">
        <w:t>level at any point on the site.</w:t>
      </w:r>
    </w:p>
    <w:p w14:paraId="7A5FCACF" w14:textId="77777777" w:rsidR="001A3394" w:rsidRDefault="001A3394" w:rsidP="00C05E26">
      <w:pPr>
        <w:pStyle w:val="QPPEditorsnotebulletpoint1"/>
      </w:pPr>
      <w:r>
        <w:t>The height also includes fences, balustrades or podium planters located above the e</w:t>
      </w:r>
      <w:r w:rsidR="00A102DC">
        <w:t>nclosed car parking structure.</w:t>
      </w:r>
    </w:p>
    <w:p w14:paraId="47F46A8C" w14:textId="2D35600F" w:rsidR="001A3394" w:rsidRDefault="001A3394" w:rsidP="00C05E26">
      <w:pPr>
        <w:pStyle w:val="QPPEditorsnotebulletpoint1"/>
      </w:pPr>
      <w:r>
        <w:t xml:space="preserve">Where a terrace area is created on a car parking structure, any roofing is to comply with the boundary setback requirements for a balcony in </w:t>
      </w:r>
      <w:r w:rsidRPr="000B0326">
        <w:rPr>
          <w:rPrChange w:id="239" w:author="David Clark" w:date="2019-07-24T09:15:00Z">
            <w:rPr/>
          </w:rPrChange>
        </w:rPr>
        <w:t>Table 9.3.3.3.C</w:t>
      </w:r>
      <w:r>
        <w:t>.</w:t>
      </w:r>
    </w:p>
    <w:p w14:paraId="06A866BD" w14:textId="77777777" w:rsidR="001A3394" w:rsidRDefault="001A3394" w:rsidP="00C05E26">
      <w:pPr>
        <w:pStyle w:val="QPPEditorsnotebulletpoint1"/>
      </w:pPr>
      <w:r>
        <w:t>A number of car parking configurations and wall heights relative to ground level may occur on a site. The impact of refuse collection is to be considered in the design of car parking if refuse storage is located in a parking area or structure.</w:t>
      </w:r>
    </w:p>
    <w:p w14:paraId="057A0707" w14:textId="77777777" w:rsidR="00EA0B2F" w:rsidRDefault="00EA0B2F" w:rsidP="00383C8E">
      <w:pPr>
        <w:pStyle w:val="QPPEditorsnotebulletpoint1"/>
        <w:numPr>
          <w:ilvl w:val="0"/>
          <w:numId w:val="0"/>
        </w:numPr>
        <w:ind w:left="720"/>
      </w:pPr>
    </w:p>
    <w:p w14:paraId="356C4B05" w14:textId="77777777" w:rsidR="001A3394" w:rsidRDefault="001A3394" w:rsidP="00C05E26">
      <w:pPr>
        <w:pStyle w:val="QPPTableHeadingStyle1"/>
      </w:pPr>
      <w:bookmarkStart w:id="240" w:name="Table9333e"/>
      <w:r>
        <w:t>Table 9.3.3.3.E—Building separation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60499C" w14:paraId="0D059AB4" w14:textId="77777777" w:rsidTr="00383C8E">
        <w:tc>
          <w:tcPr>
            <w:tcW w:w="2130" w:type="dxa"/>
            <w:vMerge w:val="restart"/>
            <w:shd w:val="clear" w:color="auto" w:fill="auto"/>
          </w:tcPr>
          <w:bookmarkEnd w:id="240"/>
          <w:p w14:paraId="1686D07E" w14:textId="34011E55" w:rsidR="0060499C" w:rsidRDefault="0060499C" w:rsidP="00CC0AE5">
            <w:pPr>
              <w:pStyle w:val="QPPTableTextBold"/>
            </w:pPr>
            <w:r w:rsidRPr="000B0326">
              <w:rPr>
                <w:rPrChange w:id="241" w:author="David Clark" w:date="2019-07-24T09:15:00Z">
                  <w:rPr/>
                </w:rPrChange>
              </w:rPr>
              <w:t>Building height</w:t>
            </w:r>
            <w:r>
              <w:t xml:space="preserve"> (storeys and m)</w:t>
            </w:r>
          </w:p>
        </w:tc>
        <w:tc>
          <w:tcPr>
            <w:tcW w:w="6392" w:type="dxa"/>
            <w:gridSpan w:val="3"/>
            <w:tcBorders>
              <w:bottom w:val="single" w:sz="4" w:space="0" w:color="auto"/>
            </w:tcBorders>
            <w:shd w:val="clear" w:color="auto" w:fill="auto"/>
          </w:tcPr>
          <w:p w14:paraId="4CF924CD" w14:textId="77777777" w:rsidR="0060499C" w:rsidRDefault="0060499C" w:rsidP="00CC0AE5">
            <w:pPr>
              <w:pStyle w:val="QPPTableTextBold"/>
            </w:pPr>
            <w:r>
              <w:t>Minimum building separation</w:t>
            </w:r>
            <w:r w:rsidR="00D932AA">
              <w:t xml:space="preserve"> </w:t>
            </w:r>
            <w:r>
              <w:t>(m)</w:t>
            </w:r>
          </w:p>
        </w:tc>
      </w:tr>
      <w:tr w:rsidR="0060499C" w14:paraId="162F2A92" w14:textId="77777777" w:rsidTr="00383C8E">
        <w:tc>
          <w:tcPr>
            <w:tcW w:w="2130" w:type="dxa"/>
            <w:vMerge/>
            <w:shd w:val="clear" w:color="auto" w:fill="auto"/>
          </w:tcPr>
          <w:p w14:paraId="2B0C90C8" w14:textId="77777777" w:rsidR="0060499C" w:rsidRDefault="0060499C" w:rsidP="00CC0AE5">
            <w:pPr>
              <w:pStyle w:val="QPPTableTextBold"/>
            </w:pPr>
          </w:p>
        </w:tc>
        <w:tc>
          <w:tcPr>
            <w:tcW w:w="2130" w:type="dxa"/>
            <w:tcBorders>
              <w:right w:val="single" w:sz="4" w:space="0" w:color="auto"/>
            </w:tcBorders>
            <w:shd w:val="clear" w:color="auto" w:fill="auto"/>
          </w:tcPr>
          <w:p w14:paraId="1C1B14A3" w14:textId="47A208D4" w:rsidR="0060499C" w:rsidRDefault="0060499C" w:rsidP="00CC0AE5">
            <w:pPr>
              <w:pStyle w:val="QPPTableTextBold"/>
            </w:pPr>
            <w:r>
              <w:t xml:space="preserve">Facing </w:t>
            </w:r>
            <w:r w:rsidRPr="009A7AB1">
              <w:t>habitable rooms</w:t>
            </w:r>
            <w:r>
              <w:t xml:space="preserve"> with windows or balconies</w:t>
            </w:r>
          </w:p>
        </w:tc>
        <w:tc>
          <w:tcPr>
            <w:tcW w:w="2131" w:type="dxa"/>
            <w:tcBorders>
              <w:left w:val="single" w:sz="4" w:space="0" w:color="auto"/>
              <w:right w:val="single" w:sz="4" w:space="0" w:color="auto"/>
            </w:tcBorders>
            <w:shd w:val="clear" w:color="auto" w:fill="auto"/>
          </w:tcPr>
          <w:p w14:paraId="55F36BBC" w14:textId="71058512" w:rsidR="0060499C" w:rsidRDefault="0060499C" w:rsidP="00CC0AE5">
            <w:pPr>
              <w:pStyle w:val="QPPTableTextBold"/>
            </w:pPr>
            <w:r w:rsidRPr="000B0326">
              <w:rPr>
                <w:rPrChange w:id="242" w:author="David Clark" w:date="2019-07-24T09:15:00Z">
                  <w:rPr/>
                </w:rPrChange>
              </w:rPr>
              <w:t>Habitable rooms</w:t>
            </w:r>
            <w:r>
              <w:t xml:space="preserve"> or </w:t>
            </w:r>
            <w:r w:rsidRPr="00383C8E">
              <w:t>balconies facing non-habitable rooms with windows or blank walls</w:t>
            </w:r>
          </w:p>
        </w:tc>
        <w:tc>
          <w:tcPr>
            <w:tcW w:w="2131" w:type="dxa"/>
            <w:tcBorders>
              <w:left w:val="single" w:sz="4" w:space="0" w:color="auto"/>
            </w:tcBorders>
            <w:shd w:val="clear" w:color="auto" w:fill="auto"/>
          </w:tcPr>
          <w:p w14:paraId="7678DFD0" w14:textId="77777777" w:rsidR="0060499C" w:rsidRDefault="0060499C" w:rsidP="00CC0AE5">
            <w:pPr>
              <w:pStyle w:val="QPPTableTextBold"/>
            </w:pPr>
            <w:r>
              <w:t>Non-habitable rooms with windows or blank walls</w:t>
            </w:r>
          </w:p>
        </w:tc>
      </w:tr>
      <w:tr w:rsidR="00C05E26" w14:paraId="10E46BF3" w14:textId="77777777" w:rsidTr="001A1A8E">
        <w:tc>
          <w:tcPr>
            <w:tcW w:w="2130" w:type="dxa"/>
            <w:shd w:val="clear" w:color="auto" w:fill="auto"/>
          </w:tcPr>
          <w:p w14:paraId="2A80EE32" w14:textId="77777777" w:rsidR="0060499C" w:rsidRDefault="0060499C" w:rsidP="00CC0AE5">
            <w:pPr>
              <w:pStyle w:val="QPPTableTextBody"/>
            </w:pPr>
            <w:r>
              <w:t>Ground</w:t>
            </w:r>
          </w:p>
          <w:p w14:paraId="2F3EAEC2" w14:textId="77777777" w:rsidR="00C05E26" w:rsidRDefault="0060499C" w:rsidP="00CC0AE5">
            <w:pPr>
              <w:pStyle w:val="QPPTableTextBody"/>
            </w:pPr>
            <w:r>
              <w:t>to 4.5m</w:t>
            </w:r>
          </w:p>
        </w:tc>
        <w:tc>
          <w:tcPr>
            <w:tcW w:w="2130" w:type="dxa"/>
            <w:shd w:val="clear" w:color="auto" w:fill="auto"/>
          </w:tcPr>
          <w:p w14:paraId="12C323F8" w14:textId="77777777" w:rsidR="00C05E26" w:rsidRDefault="0060499C" w:rsidP="00CC0AE5">
            <w:pPr>
              <w:pStyle w:val="QPPTableTextBody"/>
            </w:pPr>
            <w:r>
              <w:t>3</w:t>
            </w:r>
          </w:p>
        </w:tc>
        <w:tc>
          <w:tcPr>
            <w:tcW w:w="2131" w:type="dxa"/>
            <w:shd w:val="clear" w:color="auto" w:fill="auto"/>
          </w:tcPr>
          <w:p w14:paraId="63478C40" w14:textId="77777777" w:rsidR="0060499C" w:rsidRPr="0060499C" w:rsidRDefault="0060499C" w:rsidP="00CC0AE5">
            <w:pPr>
              <w:pStyle w:val="QPPTableTextBody"/>
            </w:pPr>
            <w:r>
              <w:t>1.5</w:t>
            </w:r>
          </w:p>
        </w:tc>
        <w:tc>
          <w:tcPr>
            <w:tcW w:w="2131" w:type="dxa"/>
            <w:shd w:val="clear" w:color="auto" w:fill="auto"/>
          </w:tcPr>
          <w:p w14:paraId="4ADC6511" w14:textId="77777777" w:rsidR="0060499C" w:rsidRDefault="0060499C" w:rsidP="00CC0AE5">
            <w:pPr>
              <w:pStyle w:val="QPPTableTextBody"/>
            </w:pPr>
            <w:r>
              <w:t>0 if blank with no windows</w:t>
            </w:r>
          </w:p>
          <w:p w14:paraId="041E13A6" w14:textId="77777777" w:rsidR="00C05E26" w:rsidRDefault="0060499C" w:rsidP="00CC0AE5">
            <w:pPr>
              <w:pStyle w:val="QPPTableTextBody"/>
            </w:pPr>
            <w:r>
              <w:t>1.5 if non-habitable with windows</w:t>
            </w:r>
          </w:p>
        </w:tc>
      </w:tr>
      <w:tr w:rsidR="00C05E26" w14:paraId="3BAAB741" w14:textId="77777777" w:rsidTr="001A1A8E">
        <w:tc>
          <w:tcPr>
            <w:tcW w:w="2130" w:type="dxa"/>
            <w:shd w:val="clear" w:color="auto" w:fill="auto"/>
          </w:tcPr>
          <w:p w14:paraId="260DF5F0" w14:textId="77777777" w:rsidR="007E3604" w:rsidRDefault="007E3604" w:rsidP="00CC0AE5">
            <w:pPr>
              <w:pStyle w:val="QPPTableTextBody"/>
            </w:pPr>
            <w:r>
              <w:t>2 storey</w:t>
            </w:r>
          </w:p>
          <w:p w14:paraId="00A0B58F" w14:textId="77777777" w:rsidR="00C05E26" w:rsidRDefault="007E3604" w:rsidP="00CC0AE5">
            <w:pPr>
              <w:pStyle w:val="QPPTableTextBody"/>
            </w:pPr>
            <w:r>
              <w:t>to 7.5m</w:t>
            </w:r>
          </w:p>
        </w:tc>
        <w:tc>
          <w:tcPr>
            <w:tcW w:w="2130" w:type="dxa"/>
            <w:shd w:val="clear" w:color="auto" w:fill="auto"/>
          </w:tcPr>
          <w:p w14:paraId="3061D95C" w14:textId="77777777" w:rsidR="00C05E26" w:rsidRDefault="007E3604" w:rsidP="00CC0AE5">
            <w:pPr>
              <w:pStyle w:val="QPPTableTextBody"/>
            </w:pPr>
            <w:r>
              <w:t>9</w:t>
            </w:r>
          </w:p>
        </w:tc>
        <w:tc>
          <w:tcPr>
            <w:tcW w:w="2131" w:type="dxa"/>
            <w:shd w:val="clear" w:color="auto" w:fill="auto"/>
          </w:tcPr>
          <w:p w14:paraId="34DC70EC" w14:textId="77777777" w:rsidR="00C05E26" w:rsidRDefault="007E3604" w:rsidP="00CC0AE5">
            <w:pPr>
              <w:pStyle w:val="QPPTableTextBody"/>
            </w:pPr>
            <w:r>
              <w:t>6</w:t>
            </w:r>
          </w:p>
        </w:tc>
        <w:tc>
          <w:tcPr>
            <w:tcW w:w="2131" w:type="dxa"/>
            <w:shd w:val="clear" w:color="auto" w:fill="auto"/>
          </w:tcPr>
          <w:p w14:paraId="07E4CC31" w14:textId="77777777" w:rsidR="007E3604" w:rsidRDefault="007E3604" w:rsidP="00CC0AE5">
            <w:pPr>
              <w:pStyle w:val="QPPTableTextBody"/>
            </w:pPr>
            <w:r>
              <w:t>0 if blank with no windows</w:t>
            </w:r>
          </w:p>
          <w:p w14:paraId="6F7A2357" w14:textId="77777777" w:rsidR="00C05E26" w:rsidRDefault="007E3604" w:rsidP="00CC0AE5">
            <w:pPr>
              <w:pStyle w:val="QPPTableTextBody"/>
            </w:pPr>
            <w:r>
              <w:t>3 if non-habitable with windows</w:t>
            </w:r>
          </w:p>
        </w:tc>
      </w:tr>
      <w:tr w:rsidR="00C05E26" w14:paraId="33107A39" w14:textId="77777777" w:rsidTr="001A1A8E">
        <w:tc>
          <w:tcPr>
            <w:tcW w:w="2130" w:type="dxa"/>
            <w:shd w:val="clear" w:color="auto" w:fill="auto"/>
          </w:tcPr>
          <w:p w14:paraId="1F451766" w14:textId="77777777" w:rsidR="00C05E26" w:rsidRDefault="007E3604" w:rsidP="00CC0AE5">
            <w:pPr>
              <w:pStyle w:val="QPPTableTextBody"/>
            </w:pPr>
            <w:r>
              <w:t>3 to 5 storeys</w:t>
            </w:r>
          </w:p>
        </w:tc>
        <w:tc>
          <w:tcPr>
            <w:tcW w:w="2130" w:type="dxa"/>
            <w:shd w:val="clear" w:color="auto" w:fill="auto"/>
          </w:tcPr>
          <w:p w14:paraId="389F7547" w14:textId="77777777" w:rsidR="00C05E26" w:rsidRDefault="007E3604" w:rsidP="00CC0AE5">
            <w:pPr>
              <w:pStyle w:val="QPPTableTextBody"/>
            </w:pPr>
            <w:r>
              <w:t>12</w:t>
            </w:r>
          </w:p>
        </w:tc>
        <w:tc>
          <w:tcPr>
            <w:tcW w:w="2131" w:type="dxa"/>
            <w:shd w:val="clear" w:color="auto" w:fill="auto"/>
          </w:tcPr>
          <w:p w14:paraId="5862FABC" w14:textId="77777777" w:rsidR="00C05E26" w:rsidRDefault="007E3604" w:rsidP="00CC0AE5">
            <w:pPr>
              <w:pStyle w:val="QPPTableTextBody"/>
            </w:pPr>
            <w:r>
              <w:t>9</w:t>
            </w:r>
          </w:p>
        </w:tc>
        <w:tc>
          <w:tcPr>
            <w:tcW w:w="2131" w:type="dxa"/>
            <w:shd w:val="clear" w:color="auto" w:fill="auto"/>
          </w:tcPr>
          <w:p w14:paraId="6839E53F" w14:textId="77777777" w:rsidR="007E3604" w:rsidRDefault="007E3604" w:rsidP="00CC0AE5">
            <w:pPr>
              <w:pStyle w:val="QPPTableTextBody"/>
            </w:pPr>
            <w:r>
              <w:t>0 if blank with no windows</w:t>
            </w:r>
          </w:p>
          <w:p w14:paraId="101C91C2" w14:textId="77777777" w:rsidR="00C05E26" w:rsidRDefault="007E3604" w:rsidP="00CC0AE5">
            <w:pPr>
              <w:pStyle w:val="QPPTableTextBody"/>
            </w:pPr>
            <w:r>
              <w:t>6 if non-habitable with windows</w:t>
            </w:r>
          </w:p>
        </w:tc>
      </w:tr>
      <w:tr w:rsidR="00C05E26" w14:paraId="3C98EAD2" w14:textId="77777777" w:rsidTr="001A1A8E">
        <w:tc>
          <w:tcPr>
            <w:tcW w:w="2130" w:type="dxa"/>
            <w:shd w:val="clear" w:color="auto" w:fill="auto"/>
          </w:tcPr>
          <w:p w14:paraId="1A2D9FC5" w14:textId="77777777" w:rsidR="00C05E26" w:rsidRDefault="007E3604" w:rsidP="00CC0AE5">
            <w:pPr>
              <w:pStyle w:val="QPPTableTextBody"/>
            </w:pPr>
            <w:r>
              <w:t>6 to 8 storeys</w:t>
            </w:r>
          </w:p>
        </w:tc>
        <w:tc>
          <w:tcPr>
            <w:tcW w:w="2130" w:type="dxa"/>
            <w:shd w:val="clear" w:color="auto" w:fill="auto"/>
          </w:tcPr>
          <w:p w14:paraId="635711D8" w14:textId="77777777" w:rsidR="00C05E26" w:rsidRDefault="000D4974" w:rsidP="00CC0AE5">
            <w:pPr>
              <w:pStyle w:val="QPPTableTextBody"/>
            </w:pPr>
            <w:r>
              <w:t>18</w:t>
            </w:r>
          </w:p>
        </w:tc>
        <w:tc>
          <w:tcPr>
            <w:tcW w:w="2131" w:type="dxa"/>
            <w:shd w:val="clear" w:color="auto" w:fill="auto"/>
          </w:tcPr>
          <w:p w14:paraId="1E547E09" w14:textId="77777777" w:rsidR="00C05E26" w:rsidRDefault="000D4974" w:rsidP="00CC0AE5">
            <w:pPr>
              <w:pStyle w:val="QPPTableTextBody"/>
            </w:pPr>
            <w:r>
              <w:t>12</w:t>
            </w:r>
          </w:p>
        </w:tc>
        <w:tc>
          <w:tcPr>
            <w:tcW w:w="2131" w:type="dxa"/>
            <w:shd w:val="clear" w:color="auto" w:fill="auto"/>
          </w:tcPr>
          <w:p w14:paraId="2A73EEB2" w14:textId="77777777" w:rsidR="00C05E26" w:rsidRDefault="000D4974" w:rsidP="00CC0AE5">
            <w:pPr>
              <w:pStyle w:val="QPPTableTextBody"/>
            </w:pPr>
            <w:r>
              <w:t>9</w:t>
            </w:r>
          </w:p>
        </w:tc>
      </w:tr>
      <w:tr w:rsidR="00C05E26" w14:paraId="72D4C682" w14:textId="77777777" w:rsidTr="001A1A8E">
        <w:tc>
          <w:tcPr>
            <w:tcW w:w="2130" w:type="dxa"/>
            <w:shd w:val="clear" w:color="auto" w:fill="auto"/>
          </w:tcPr>
          <w:p w14:paraId="5175510E" w14:textId="77777777" w:rsidR="00C05E26" w:rsidRDefault="007E3604" w:rsidP="00CC0AE5">
            <w:pPr>
              <w:pStyle w:val="QPPTableTextBody"/>
            </w:pPr>
            <w:r>
              <w:t>9+ storeys</w:t>
            </w:r>
          </w:p>
        </w:tc>
        <w:tc>
          <w:tcPr>
            <w:tcW w:w="2130" w:type="dxa"/>
            <w:shd w:val="clear" w:color="auto" w:fill="auto"/>
          </w:tcPr>
          <w:p w14:paraId="1CB36CF7" w14:textId="77777777" w:rsidR="00C05E26" w:rsidRDefault="000D4974" w:rsidP="00CC0AE5">
            <w:pPr>
              <w:pStyle w:val="QPPTableTextBody"/>
            </w:pPr>
            <w:r>
              <w:t>24</w:t>
            </w:r>
          </w:p>
        </w:tc>
        <w:tc>
          <w:tcPr>
            <w:tcW w:w="2131" w:type="dxa"/>
            <w:shd w:val="clear" w:color="auto" w:fill="auto"/>
          </w:tcPr>
          <w:p w14:paraId="2A680245" w14:textId="77777777" w:rsidR="00C05E26" w:rsidRDefault="000D4974" w:rsidP="00CC0AE5">
            <w:pPr>
              <w:pStyle w:val="QPPTableTextBody"/>
            </w:pPr>
            <w:r>
              <w:t>18</w:t>
            </w:r>
          </w:p>
        </w:tc>
        <w:tc>
          <w:tcPr>
            <w:tcW w:w="2131" w:type="dxa"/>
            <w:shd w:val="clear" w:color="auto" w:fill="auto"/>
          </w:tcPr>
          <w:p w14:paraId="732BCFEE" w14:textId="77777777" w:rsidR="00C05E26" w:rsidRDefault="000D4974" w:rsidP="00CC0AE5">
            <w:pPr>
              <w:pStyle w:val="QPPTableTextBody"/>
            </w:pPr>
            <w:r>
              <w:t>12</w:t>
            </w:r>
          </w:p>
        </w:tc>
      </w:tr>
      <w:tr w:rsidR="000D4974" w14:paraId="6E1344EA" w14:textId="77777777" w:rsidTr="001A1A8E">
        <w:tc>
          <w:tcPr>
            <w:tcW w:w="2130" w:type="dxa"/>
            <w:shd w:val="clear" w:color="auto" w:fill="auto"/>
          </w:tcPr>
          <w:p w14:paraId="67D05C8A" w14:textId="77777777" w:rsidR="000D4974" w:rsidRDefault="000D4974" w:rsidP="00CC0AE5">
            <w:pPr>
              <w:pStyle w:val="QPPTableTextBody"/>
            </w:pPr>
            <w:r>
              <w:t>Podium or roof terraces</w:t>
            </w:r>
          </w:p>
        </w:tc>
        <w:tc>
          <w:tcPr>
            <w:tcW w:w="6392" w:type="dxa"/>
            <w:gridSpan w:val="3"/>
            <w:shd w:val="clear" w:color="auto" w:fill="auto"/>
          </w:tcPr>
          <w:p w14:paraId="3F7B08F4" w14:textId="4F2E6903" w:rsidR="000D4974" w:rsidRDefault="000D4974" w:rsidP="00CC0AE5">
            <w:pPr>
              <w:pStyle w:val="QPPTableTextBody"/>
            </w:pPr>
            <w:r>
              <w:t>Located to achieve separation in accordance with the relative level of the podium or roof location as above, along with design elements to</w:t>
            </w:r>
            <w:r w:rsidR="00FF62CE">
              <w:t xml:space="preserve"> ensure the privacy and </w:t>
            </w:r>
            <w:r w:rsidR="00FF62CE" w:rsidRPr="000B0326">
              <w:rPr>
                <w:rPrChange w:id="243" w:author="David Clark" w:date="2019-07-24T09:15:00Z">
                  <w:rPr/>
                </w:rPrChange>
              </w:rPr>
              <w:t>amenity</w:t>
            </w:r>
            <w:r>
              <w:t xml:space="preserve"> of residents within the site and on adjoining or adjacent sites.</w:t>
            </w:r>
          </w:p>
        </w:tc>
      </w:tr>
    </w:tbl>
    <w:p w14:paraId="7447C1C3" w14:textId="77777777" w:rsidR="001A3394" w:rsidRDefault="001A3394" w:rsidP="00470D26">
      <w:pPr>
        <w:pStyle w:val="QPPTableHeadingStyle1"/>
      </w:pPr>
      <w:bookmarkStart w:id="244" w:name="Table9333f"/>
      <w:r>
        <w:t>Table 9.3.3.3.F—Noise (planning)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2485"/>
        <w:gridCol w:w="1206"/>
        <w:gridCol w:w="1058"/>
        <w:gridCol w:w="1013"/>
      </w:tblGrid>
      <w:tr w:rsidR="00417591" w14:paraId="01B3F0DA" w14:textId="77777777" w:rsidTr="001A1A8E">
        <w:tc>
          <w:tcPr>
            <w:tcW w:w="2760" w:type="dxa"/>
            <w:vMerge w:val="restart"/>
            <w:shd w:val="clear" w:color="auto" w:fill="auto"/>
          </w:tcPr>
          <w:bookmarkEnd w:id="244"/>
          <w:p w14:paraId="7FE1404F" w14:textId="77777777" w:rsidR="00417591" w:rsidRDefault="00417591" w:rsidP="00CC0AE5">
            <w:pPr>
              <w:pStyle w:val="QPPTableTextBold"/>
            </w:pPr>
            <w:r>
              <w:t>Criteria location</w:t>
            </w:r>
          </w:p>
        </w:tc>
        <w:tc>
          <w:tcPr>
            <w:tcW w:w="2485" w:type="dxa"/>
            <w:shd w:val="clear" w:color="auto" w:fill="auto"/>
          </w:tcPr>
          <w:p w14:paraId="7F6D1B3E" w14:textId="77777777" w:rsidR="00417591" w:rsidRDefault="00417591" w:rsidP="00CC0AE5">
            <w:pPr>
              <w:pStyle w:val="QPPTableTextBold"/>
            </w:pPr>
            <w:r>
              <w:t>Intrusive noise criteria</w:t>
            </w:r>
          </w:p>
        </w:tc>
        <w:tc>
          <w:tcPr>
            <w:tcW w:w="3277" w:type="dxa"/>
            <w:gridSpan w:val="3"/>
            <w:shd w:val="clear" w:color="auto" w:fill="auto"/>
          </w:tcPr>
          <w:p w14:paraId="17BB262B" w14:textId="77777777" w:rsidR="00417591" w:rsidRDefault="00417591" w:rsidP="00CC0AE5">
            <w:pPr>
              <w:pStyle w:val="QPPTableTextBold"/>
            </w:pPr>
            <w:r>
              <w:t>Acoustic amenity criteria</w:t>
            </w:r>
          </w:p>
        </w:tc>
      </w:tr>
      <w:tr w:rsidR="00417591" w14:paraId="7F33BCA7" w14:textId="77777777" w:rsidTr="001A1A8E">
        <w:tc>
          <w:tcPr>
            <w:tcW w:w="2760" w:type="dxa"/>
            <w:vMerge/>
            <w:shd w:val="clear" w:color="auto" w:fill="auto"/>
          </w:tcPr>
          <w:p w14:paraId="6F2B9BA2" w14:textId="77777777" w:rsidR="00417591" w:rsidRDefault="00417591" w:rsidP="001A3394"/>
        </w:tc>
        <w:tc>
          <w:tcPr>
            <w:tcW w:w="2485" w:type="dxa"/>
            <w:shd w:val="clear" w:color="auto" w:fill="auto"/>
          </w:tcPr>
          <w:p w14:paraId="76FE77C8" w14:textId="77777777" w:rsidR="00417591" w:rsidRDefault="00417591" w:rsidP="00CC0AE5">
            <w:pPr>
              <w:pStyle w:val="QPPTableTextBold"/>
            </w:pPr>
            <w:r>
              <w:t>Day, evening and night L</w:t>
            </w:r>
            <w:r w:rsidRPr="00417591">
              <w:rPr>
                <w:rStyle w:val="QPPSubscriptChar"/>
              </w:rPr>
              <w:t>Aeq,adj,T</w:t>
            </w:r>
            <w:r>
              <w:t xml:space="preserve"> are not greater than the RBL plus the value in</w:t>
            </w:r>
            <w:r w:rsidR="00060937">
              <w:t xml:space="preserve"> this</w:t>
            </w:r>
            <w:r>
              <w:t xml:space="preserve"> column for the relevant criteria location, where T equals:</w:t>
            </w:r>
          </w:p>
          <w:p w14:paraId="1B463403" w14:textId="77777777" w:rsidR="00417591" w:rsidRPr="00A0472B" w:rsidRDefault="00417591" w:rsidP="00FE79D7">
            <w:pPr>
              <w:pStyle w:val="QPPEditorsnotebulletpoint1"/>
            </w:pPr>
            <w:r w:rsidRPr="009F1381">
              <w:t xml:space="preserve"> </w:t>
            </w:r>
            <w:r w:rsidR="000102D8" w:rsidRPr="00714771">
              <w:t>d</w:t>
            </w:r>
            <w:r w:rsidRPr="00714771">
              <w:t>ay</w:t>
            </w:r>
            <w:r w:rsidR="000102D8" w:rsidRPr="00C84001">
              <w:t xml:space="preserve"> – </w:t>
            </w:r>
            <w:r w:rsidRPr="00A0472B">
              <w:t>11hr</w:t>
            </w:r>
          </w:p>
          <w:p w14:paraId="6F461068" w14:textId="77777777" w:rsidR="00417591" w:rsidRPr="001837DC" w:rsidRDefault="00417591" w:rsidP="00FE79D7">
            <w:pPr>
              <w:pStyle w:val="QPPEditorsnotebulletpoint1"/>
            </w:pPr>
            <w:r w:rsidRPr="00A0472B">
              <w:t xml:space="preserve"> </w:t>
            </w:r>
            <w:r w:rsidR="000102D8" w:rsidRPr="00A0472B">
              <w:t>e</w:t>
            </w:r>
            <w:r w:rsidRPr="00A0472B">
              <w:t>vening</w:t>
            </w:r>
            <w:r w:rsidR="000102D8" w:rsidRPr="00A0472B">
              <w:t xml:space="preserve"> – </w:t>
            </w:r>
            <w:r w:rsidRPr="00C7249F">
              <w:t>4hr</w:t>
            </w:r>
          </w:p>
          <w:p w14:paraId="6DF06442" w14:textId="77777777" w:rsidR="00417591" w:rsidRDefault="00417591" w:rsidP="00FE79D7">
            <w:pPr>
              <w:pStyle w:val="QPPEditorsnotebulletpoint1"/>
            </w:pPr>
            <w:r w:rsidRPr="007F574A">
              <w:t xml:space="preserve"> </w:t>
            </w:r>
            <w:r w:rsidR="000102D8" w:rsidRPr="007F574A">
              <w:t>n</w:t>
            </w:r>
            <w:r w:rsidRPr="007F574A">
              <w:t>ight</w:t>
            </w:r>
            <w:r w:rsidR="000102D8" w:rsidRPr="007F574A">
              <w:t xml:space="preserve"> – </w:t>
            </w:r>
            <w:r w:rsidRPr="007F574A">
              <w:t>9hr</w:t>
            </w:r>
          </w:p>
        </w:tc>
        <w:tc>
          <w:tcPr>
            <w:tcW w:w="3277" w:type="dxa"/>
            <w:gridSpan w:val="3"/>
            <w:shd w:val="clear" w:color="auto" w:fill="auto"/>
          </w:tcPr>
          <w:p w14:paraId="3A432932" w14:textId="77777777" w:rsidR="00417591" w:rsidRDefault="00417591" w:rsidP="00CC0AE5">
            <w:pPr>
              <w:pStyle w:val="QPPTableTextBold"/>
            </w:pPr>
            <w:r>
              <w:t>Day, evening and night L</w:t>
            </w:r>
            <w:r w:rsidRPr="00417591">
              <w:rPr>
                <w:rStyle w:val="QPPSubscriptChar"/>
              </w:rPr>
              <w:t>Aeq,</w:t>
            </w:r>
            <w:r w:rsidR="00060937" w:rsidRPr="00A73B24">
              <w:rPr>
                <w:rStyle w:val="QPPSubscriptChar"/>
              </w:rPr>
              <w:t>a</w:t>
            </w:r>
            <w:r w:rsidRPr="00417591">
              <w:rPr>
                <w:rStyle w:val="QPPSubscriptChar"/>
              </w:rPr>
              <w:t>dj,T</w:t>
            </w:r>
            <w:r>
              <w:t xml:space="preserve"> are not greater than the values in </w:t>
            </w:r>
            <w:r w:rsidR="00060937">
              <w:t xml:space="preserve">the </w:t>
            </w:r>
            <w:r>
              <w:t>column</w:t>
            </w:r>
            <w:r w:rsidR="00060937">
              <w:t>s</w:t>
            </w:r>
            <w:r>
              <w:t xml:space="preserve"> </w:t>
            </w:r>
            <w:r w:rsidR="00A626A5">
              <w:t xml:space="preserve">below </w:t>
            </w:r>
            <w:r>
              <w:t>for the relevant criteria location, where T equals:</w:t>
            </w:r>
          </w:p>
          <w:p w14:paraId="3D902853" w14:textId="77777777" w:rsidR="00417591" w:rsidRPr="00A0472B" w:rsidRDefault="00417591" w:rsidP="00FE79D7">
            <w:pPr>
              <w:pStyle w:val="QPPEditorsnotebulletpoint1"/>
            </w:pPr>
            <w:r w:rsidRPr="009F1381">
              <w:t xml:space="preserve"> </w:t>
            </w:r>
            <w:r w:rsidR="000102D8" w:rsidRPr="00714771">
              <w:t>d</w:t>
            </w:r>
            <w:r w:rsidRPr="00714771">
              <w:t>ay</w:t>
            </w:r>
            <w:r w:rsidR="000102D8" w:rsidRPr="007B2753">
              <w:t xml:space="preserve"> – </w:t>
            </w:r>
            <w:r w:rsidRPr="00A0472B">
              <w:t>11hr</w:t>
            </w:r>
          </w:p>
          <w:p w14:paraId="5E67C4BA" w14:textId="77777777" w:rsidR="00417591" w:rsidRPr="007F574A" w:rsidRDefault="00417591" w:rsidP="00FE79D7">
            <w:pPr>
              <w:pStyle w:val="QPPEditorsnotebulletpoint1"/>
            </w:pPr>
            <w:r w:rsidRPr="00C7249F">
              <w:t xml:space="preserve"> </w:t>
            </w:r>
            <w:r w:rsidR="000102D8" w:rsidRPr="001837DC">
              <w:t>e</w:t>
            </w:r>
            <w:r w:rsidRPr="007F574A">
              <w:t>vening</w:t>
            </w:r>
            <w:r w:rsidR="000102D8" w:rsidRPr="007F574A">
              <w:t xml:space="preserve"> – </w:t>
            </w:r>
            <w:r w:rsidRPr="007F574A">
              <w:t>4hr</w:t>
            </w:r>
          </w:p>
          <w:p w14:paraId="4DF305D6" w14:textId="77777777" w:rsidR="00417591" w:rsidRDefault="00417591" w:rsidP="00FE79D7">
            <w:pPr>
              <w:pStyle w:val="QPPEditorsnotebulletpoint1"/>
            </w:pPr>
            <w:r w:rsidRPr="007F574A">
              <w:t xml:space="preserve"> </w:t>
            </w:r>
            <w:r w:rsidR="000102D8" w:rsidRPr="007F574A">
              <w:t>n</w:t>
            </w:r>
            <w:r w:rsidRPr="007F574A">
              <w:t>ight</w:t>
            </w:r>
            <w:r w:rsidR="000102D8" w:rsidRPr="007F574A">
              <w:t xml:space="preserve"> – </w:t>
            </w:r>
            <w:r w:rsidRPr="007F574A">
              <w:t>9hr</w:t>
            </w:r>
          </w:p>
        </w:tc>
      </w:tr>
      <w:tr w:rsidR="00470D26" w14:paraId="49CAD46A" w14:textId="77777777" w:rsidTr="001A1A8E">
        <w:tc>
          <w:tcPr>
            <w:tcW w:w="2760" w:type="dxa"/>
            <w:shd w:val="clear" w:color="auto" w:fill="auto"/>
          </w:tcPr>
          <w:p w14:paraId="7ED951AB" w14:textId="77777777" w:rsidR="00470D26" w:rsidRDefault="00470D26" w:rsidP="001A3394"/>
        </w:tc>
        <w:tc>
          <w:tcPr>
            <w:tcW w:w="2485" w:type="dxa"/>
            <w:shd w:val="clear" w:color="auto" w:fill="auto"/>
          </w:tcPr>
          <w:p w14:paraId="721F08D3" w14:textId="77777777" w:rsidR="00470D26" w:rsidRDefault="00470D26" w:rsidP="001A3394"/>
        </w:tc>
        <w:tc>
          <w:tcPr>
            <w:tcW w:w="1206" w:type="dxa"/>
            <w:shd w:val="clear" w:color="auto" w:fill="auto"/>
          </w:tcPr>
          <w:p w14:paraId="2BA282A9" w14:textId="77777777" w:rsidR="00470D26" w:rsidRDefault="00417591" w:rsidP="00CC0AE5">
            <w:pPr>
              <w:pStyle w:val="QPPTableTextBold"/>
            </w:pPr>
            <w:r>
              <w:t>Day</w:t>
            </w:r>
          </w:p>
        </w:tc>
        <w:tc>
          <w:tcPr>
            <w:tcW w:w="1058" w:type="dxa"/>
            <w:shd w:val="clear" w:color="auto" w:fill="auto"/>
          </w:tcPr>
          <w:p w14:paraId="147B588D" w14:textId="77777777" w:rsidR="00470D26" w:rsidRDefault="00417591" w:rsidP="00CC0AE5">
            <w:pPr>
              <w:pStyle w:val="QPPTableTextBold"/>
            </w:pPr>
            <w:r>
              <w:t>Evening</w:t>
            </w:r>
          </w:p>
        </w:tc>
        <w:tc>
          <w:tcPr>
            <w:tcW w:w="1013" w:type="dxa"/>
            <w:shd w:val="clear" w:color="auto" w:fill="auto"/>
          </w:tcPr>
          <w:p w14:paraId="5B00D3D1" w14:textId="77777777" w:rsidR="00470D26" w:rsidRDefault="00417591" w:rsidP="00CC0AE5">
            <w:pPr>
              <w:pStyle w:val="QPPTableTextBold"/>
            </w:pPr>
            <w:r>
              <w:t>Night</w:t>
            </w:r>
          </w:p>
        </w:tc>
      </w:tr>
      <w:tr w:rsidR="00470D26" w14:paraId="6F8040A7" w14:textId="77777777" w:rsidTr="001A1A8E">
        <w:tc>
          <w:tcPr>
            <w:tcW w:w="2760" w:type="dxa"/>
            <w:shd w:val="clear" w:color="auto" w:fill="auto"/>
          </w:tcPr>
          <w:p w14:paraId="0543B809" w14:textId="2F567CB8" w:rsidR="00470D26" w:rsidRDefault="00417591" w:rsidP="00CC0AE5">
            <w:pPr>
              <w:pStyle w:val="QPPTableTextBody"/>
            </w:pPr>
            <w:r w:rsidRPr="000B0326">
              <w:rPr>
                <w:rPrChange w:id="245" w:author="David Clark" w:date="2019-07-24T09:15:00Z">
                  <w:rPr/>
                </w:rPrChange>
              </w:rPr>
              <w:t>Low density residential zone</w:t>
            </w:r>
            <w:r>
              <w:t xml:space="preserve"> boundary</w:t>
            </w:r>
          </w:p>
        </w:tc>
        <w:tc>
          <w:tcPr>
            <w:tcW w:w="2485" w:type="dxa"/>
            <w:shd w:val="clear" w:color="auto" w:fill="auto"/>
          </w:tcPr>
          <w:p w14:paraId="11F7D65D" w14:textId="77777777" w:rsidR="00470D26" w:rsidRDefault="00417591" w:rsidP="00CC0AE5">
            <w:pPr>
              <w:pStyle w:val="QPPTableTextBody"/>
            </w:pPr>
            <w:r>
              <w:t>3dB(A)</w:t>
            </w:r>
          </w:p>
        </w:tc>
        <w:tc>
          <w:tcPr>
            <w:tcW w:w="1206" w:type="dxa"/>
            <w:shd w:val="clear" w:color="auto" w:fill="auto"/>
          </w:tcPr>
          <w:p w14:paraId="6BE75DE3" w14:textId="77777777" w:rsidR="00470D26" w:rsidRDefault="00417591" w:rsidP="00CC0AE5">
            <w:pPr>
              <w:pStyle w:val="QPPTableTextBody"/>
            </w:pPr>
            <w:r>
              <w:t>55dB(A)</w:t>
            </w:r>
          </w:p>
        </w:tc>
        <w:tc>
          <w:tcPr>
            <w:tcW w:w="1058" w:type="dxa"/>
            <w:shd w:val="clear" w:color="auto" w:fill="auto"/>
          </w:tcPr>
          <w:p w14:paraId="2609BED5" w14:textId="77777777" w:rsidR="00470D26" w:rsidRDefault="00417591" w:rsidP="00CC0AE5">
            <w:pPr>
              <w:pStyle w:val="QPPTableTextBody"/>
            </w:pPr>
            <w:r>
              <w:t>45dB(A)</w:t>
            </w:r>
          </w:p>
        </w:tc>
        <w:tc>
          <w:tcPr>
            <w:tcW w:w="1013" w:type="dxa"/>
            <w:shd w:val="clear" w:color="auto" w:fill="auto"/>
          </w:tcPr>
          <w:p w14:paraId="5EEAC479" w14:textId="77777777" w:rsidR="00470D26" w:rsidRDefault="00417591" w:rsidP="00CC0AE5">
            <w:pPr>
              <w:pStyle w:val="QPPTableTextBody"/>
            </w:pPr>
            <w:r>
              <w:t>40dB(A)</w:t>
            </w:r>
          </w:p>
        </w:tc>
      </w:tr>
      <w:tr w:rsidR="00470D26" w14:paraId="4F072D4A" w14:textId="77777777" w:rsidTr="001A1A8E">
        <w:tc>
          <w:tcPr>
            <w:tcW w:w="2760" w:type="dxa"/>
            <w:shd w:val="clear" w:color="auto" w:fill="auto"/>
          </w:tcPr>
          <w:p w14:paraId="263D39AF" w14:textId="7F7478B6" w:rsidR="00470D26" w:rsidRDefault="00417591" w:rsidP="00CC0AE5">
            <w:pPr>
              <w:pStyle w:val="QPPTableTextBody"/>
            </w:pPr>
            <w:r w:rsidRPr="000B0326">
              <w:rPr>
                <w:rPrChange w:id="246" w:author="David Clark" w:date="2019-07-24T09:15:00Z">
                  <w:rPr/>
                </w:rPrChange>
              </w:rPr>
              <w:t>Low</w:t>
            </w:r>
            <w:r w:rsidR="005B700F" w:rsidRPr="000B0326">
              <w:rPr>
                <w:rPrChange w:id="247" w:author="David Clark" w:date="2019-07-24T09:15:00Z">
                  <w:rPr/>
                </w:rPrChange>
              </w:rPr>
              <w:t>–</w:t>
            </w:r>
            <w:r w:rsidRPr="000B0326">
              <w:rPr>
                <w:rPrChange w:id="248" w:author="David Clark" w:date="2019-07-24T09:15:00Z">
                  <w:rPr/>
                </w:rPrChange>
              </w:rPr>
              <w:t>medium density residential zone</w:t>
            </w:r>
            <w:r>
              <w:t xml:space="preserve"> boundary</w:t>
            </w:r>
          </w:p>
        </w:tc>
        <w:tc>
          <w:tcPr>
            <w:tcW w:w="2485" w:type="dxa"/>
            <w:shd w:val="clear" w:color="auto" w:fill="auto"/>
          </w:tcPr>
          <w:p w14:paraId="15DAC186" w14:textId="77777777" w:rsidR="00470D26" w:rsidRDefault="00417591" w:rsidP="00CC0AE5">
            <w:pPr>
              <w:pStyle w:val="QPPTableTextBody"/>
            </w:pPr>
            <w:r>
              <w:t>3dB(A)</w:t>
            </w:r>
          </w:p>
        </w:tc>
        <w:tc>
          <w:tcPr>
            <w:tcW w:w="1206" w:type="dxa"/>
            <w:shd w:val="clear" w:color="auto" w:fill="auto"/>
          </w:tcPr>
          <w:p w14:paraId="043EE815" w14:textId="77777777" w:rsidR="00470D26" w:rsidRDefault="00417591" w:rsidP="00CC0AE5">
            <w:pPr>
              <w:pStyle w:val="QPPTableTextBody"/>
            </w:pPr>
            <w:r>
              <w:t>55dB(A)</w:t>
            </w:r>
          </w:p>
        </w:tc>
        <w:tc>
          <w:tcPr>
            <w:tcW w:w="1058" w:type="dxa"/>
            <w:shd w:val="clear" w:color="auto" w:fill="auto"/>
          </w:tcPr>
          <w:p w14:paraId="7C5A1C28" w14:textId="77777777" w:rsidR="00470D26" w:rsidRDefault="00417591" w:rsidP="00CC0AE5">
            <w:pPr>
              <w:pStyle w:val="QPPTableTextBody"/>
            </w:pPr>
            <w:r>
              <w:t>45dB(A)</w:t>
            </w:r>
          </w:p>
        </w:tc>
        <w:tc>
          <w:tcPr>
            <w:tcW w:w="1013" w:type="dxa"/>
            <w:shd w:val="clear" w:color="auto" w:fill="auto"/>
          </w:tcPr>
          <w:p w14:paraId="27F72305" w14:textId="77777777" w:rsidR="00470D26" w:rsidRDefault="00417591" w:rsidP="00CC0AE5">
            <w:pPr>
              <w:pStyle w:val="QPPTableTextBody"/>
            </w:pPr>
            <w:r>
              <w:t>40dB(A)</w:t>
            </w:r>
          </w:p>
        </w:tc>
      </w:tr>
      <w:tr w:rsidR="00470D26" w14:paraId="2E181FC0" w14:textId="77777777" w:rsidTr="001A1A8E">
        <w:tc>
          <w:tcPr>
            <w:tcW w:w="2760" w:type="dxa"/>
            <w:shd w:val="clear" w:color="auto" w:fill="auto"/>
          </w:tcPr>
          <w:p w14:paraId="61614BBE" w14:textId="09204D70" w:rsidR="00470D26" w:rsidRDefault="00417591" w:rsidP="00CC0AE5">
            <w:pPr>
              <w:pStyle w:val="QPPTableTextBody"/>
            </w:pPr>
            <w:r w:rsidRPr="000B0326">
              <w:rPr>
                <w:rPrChange w:id="249" w:author="David Clark" w:date="2019-07-24T09:15:00Z">
                  <w:rPr/>
                </w:rPrChange>
              </w:rPr>
              <w:t>Medium density residential zone</w:t>
            </w:r>
            <w:r>
              <w:t xml:space="preserve"> boundary</w:t>
            </w:r>
          </w:p>
        </w:tc>
        <w:tc>
          <w:tcPr>
            <w:tcW w:w="2485" w:type="dxa"/>
            <w:shd w:val="clear" w:color="auto" w:fill="auto"/>
          </w:tcPr>
          <w:p w14:paraId="6CA3AC62" w14:textId="77777777" w:rsidR="00470D26" w:rsidRDefault="00417591" w:rsidP="00CC0AE5">
            <w:pPr>
              <w:pStyle w:val="QPPTableTextBody"/>
            </w:pPr>
            <w:r>
              <w:t>3dB(A)</w:t>
            </w:r>
          </w:p>
        </w:tc>
        <w:tc>
          <w:tcPr>
            <w:tcW w:w="1206" w:type="dxa"/>
            <w:shd w:val="clear" w:color="auto" w:fill="auto"/>
          </w:tcPr>
          <w:p w14:paraId="5E192F2D" w14:textId="77777777" w:rsidR="00470D26" w:rsidRDefault="00417591" w:rsidP="00CC0AE5">
            <w:pPr>
              <w:pStyle w:val="QPPTableTextBody"/>
            </w:pPr>
            <w:r>
              <w:t>55dB(A)</w:t>
            </w:r>
          </w:p>
        </w:tc>
        <w:tc>
          <w:tcPr>
            <w:tcW w:w="1058" w:type="dxa"/>
            <w:shd w:val="clear" w:color="auto" w:fill="auto"/>
          </w:tcPr>
          <w:p w14:paraId="0733A9B1" w14:textId="77777777" w:rsidR="00470D26" w:rsidRDefault="00417591" w:rsidP="00CC0AE5">
            <w:pPr>
              <w:pStyle w:val="QPPTableTextBody"/>
            </w:pPr>
            <w:r>
              <w:t>50dB(A)</w:t>
            </w:r>
          </w:p>
        </w:tc>
        <w:tc>
          <w:tcPr>
            <w:tcW w:w="1013" w:type="dxa"/>
            <w:shd w:val="clear" w:color="auto" w:fill="auto"/>
          </w:tcPr>
          <w:p w14:paraId="6401A4B2" w14:textId="77777777" w:rsidR="00470D26" w:rsidRDefault="00417591" w:rsidP="00CC0AE5">
            <w:pPr>
              <w:pStyle w:val="QPPTableTextBody"/>
            </w:pPr>
            <w:r>
              <w:t>45dB(A)</w:t>
            </w:r>
          </w:p>
        </w:tc>
      </w:tr>
      <w:tr w:rsidR="00470D26" w14:paraId="7DB449EE" w14:textId="77777777" w:rsidTr="001A1A8E">
        <w:tc>
          <w:tcPr>
            <w:tcW w:w="2760" w:type="dxa"/>
            <w:shd w:val="clear" w:color="auto" w:fill="auto"/>
          </w:tcPr>
          <w:p w14:paraId="6E86CF7B" w14:textId="4BB43A70" w:rsidR="00470D26" w:rsidRDefault="00417591" w:rsidP="00CC0AE5">
            <w:pPr>
              <w:pStyle w:val="QPPTableTextBody"/>
            </w:pPr>
            <w:r w:rsidRPr="000B0326">
              <w:rPr>
                <w:rPrChange w:id="250" w:author="David Clark" w:date="2019-07-24T09:15:00Z">
                  <w:rPr/>
                </w:rPrChange>
              </w:rPr>
              <w:t>High density residential zone</w:t>
            </w:r>
            <w:r>
              <w:t xml:space="preserve"> boundary</w:t>
            </w:r>
          </w:p>
        </w:tc>
        <w:tc>
          <w:tcPr>
            <w:tcW w:w="2485" w:type="dxa"/>
            <w:shd w:val="clear" w:color="auto" w:fill="auto"/>
          </w:tcPr>
          <w:p w14:paraId="44D28D81" w14:textId="77777777" w:rsidR="00470D26" w:rsidRDefault="00417591" w:rsidP="00CC0AE5">
            <w:pPr>
              <w:pStyle w:val="QPPTableTextBody"/>
            </w:pPr>
            <w:r>
              <w:t>3dB(A)</w:t>
            </w:r>
          </w:p>
        </w:tc>
        <w:tc>
          <w:tcPr>
            <w:tcW w:w="1206" w:type="dxa"/>
            <w:shd w:val="clear" w:color="auto" w:fill="auto"/>
          </w:tcPr>
          <w:p w14:paraId="5C8B7663" w14:textId="77777777" w:rsidR="00470D26" w:rsidRDefault="00417591" w:rsidP="00CC0AE5">
            <w:pPr>
              <w:pStyle w:val="QPPTableTextBody"/>
            </w:pPr>
            <w:r>
              <w:t>55dB(A)</w:t>
            </w:r>
          </w:p>
        </w:tc>
        <w:tc>
          <w:tcPr>
            <w:tcW w:w="1058" w:type="dxa"/>
            <w:shd w:val="clear" w:color="auto" w:fill="auto"/>
          </w:tcPr>
          <w:p w14:paraId="6D499CB6" w14:textId="77777777" w:rsidR="00470D26" w:rsidRDefault="00417591" w:rsidP="00CC0AE5">
            <w:pPr>
              <w:pStyle w:val="QPPTableTextBody"/>
            </w:pPr>
            <w:r>
              <w:t>50dB(A)</w:t>
            </w:r>
          </w:p>
        </w:tc>
        <w:tc>
          <w:tcPr>
            <w:tcW w:w="1013" w:type="dxa"/>
            <w:shd w:val="clear" w:color="auto" w:fill="auto"/>
          </w:tcPr>
          <w:p w14:paraId="3C0DEFC6" w14:textId="77777777" w:rsidR="00470D26" w:rsidRDefault="00417591" w:rsidP="00CC0AE5">
            <w:pPr>
              <w:pStyle w:val="QPPTableTextBody"/>
            </w:pPr>
            <w:r>
              <w:t>50dB(A)</w:t>
            </w:r>
          </w:p>
        </w:tc>
      </w:tr>
      <w:tr w:rsidR="00470D26" w14:paraId="3F68F8AF" w14:textId="77777777" w:rsidTr="001A1A8E">
        <w:tc>
          <w:tcPr>
            <w:tcW w:w="2760" w:type="dxa"/>
            <w:shd w:val="clear" w:color="auto" w:fill="auto"/>
          </w:tcPr>
          <w:p w14:paraId="088528D9" w14:textId="20C5CAE6" w:rsidR="00470D26" w:rsidRDefault="00426DB7" w:rsidP="00CC0AE5">
            <w:pPr>
              <w:pStyle w:val="QPPTableTextBody"/>
            </w:pPr>
            <w:r w:rsidRPr="000B0326">
              <w:rPr>
                <w:rPrChange w:id="251" w:author="David Clark" w:date="2019-07-24T09:15:00Z">
                  <w:rPr/>
                </w:rPrChange>
              </w:rPr>
              <w:t>Character residential zone</w:t>
            </w:r>
            <w:r>
              <w:t xml:space="preserve"> boundary</w:t>
            </w:r>
          </w:p>
        </w:tc>
        <w:tc>
          <w:tcPr>
            <w:tcW w:w="2485" w:type="dxa"/>
            <w:shd w:val="clear" w:color="auto" w:fill="auto"/>
          </w:tcPr>
          <w:p w14:paraId="777CCA32" w14:textId="77777777" w:rsidR="00470D26" w:rsidRDefault="00426DB7" w:rsidP="00CC0AE5">
            <w:pPr>
              <w:pStyle w:val="QPPTableTextBody"/>
            </w:pPr>
            <w:r>
              <w:t>3dB(A)</w:t>
            </w:r>
          </w:p>
        </w:tc>
        <w:tc>
          <w:tcPr>
            <w:tcW w:w="1206" w:type="dxa"/>
            <w:shd w:val="clear" w:color="auto" w:fill="auto"/>
          </w:tcPr>
          <w:p w14:paraId="0965D74E" w14:textId="77777777" w:rsidR="00470D26" w:rsidRDefault="00426DB7" w:rsidP="00CC0AE5">
            <w:pPr>
              <w:pStyle w:val="QPPTableTextBody"/>
            </w:pPr>
            <w:r>
              <w:t>50dB(A)</w:t>
            </w:r>
          </w:p>
        </w:tc>
        <w:tc>
          <w:tcPr>
            <w:tcW w:w="1058" w:type="dxa"/>
            <w:shd w:val="clear" w:color="auto" w:fill="auto"/>
          </w:tcPr>
          <w:p w14:paraId="2301779F" w14:textId="77777777" w:rsidR="00470D26" w:rsidRDefault="00426DB7" w:rsidP="00CC0AE5">
            <w:pPr>
              <w:pStyle w:val="QPPTableTextBody"/>
            </w:pPr>
            <w:r>
              <w:t>45dB(A)</w:t>
            </w:r>
          </w:p>
        </w:tc>
        <w:tc>
          <w:tcPr>
            <w:tcW w:w="1013" w:type="dxa"/>
            <w:shd w:val="clear" w:color="auto" w:fill="auto"/>
          </w:tcPr>
          <w:p w14:paraId="0A56CFA7" w14:textId="77777777" w:rsidR="00470D26" w:rsidRDefault="00426DB7" w:rsidP="00CC0AE5">
            <w:pPr>
              <w:pStyle w:val="QPPTableTextBody"/>
            </w:pPr>
            <w:r>
              <w:t>40dB(A)</w:t>
            </w:r>
          </w:p>
        </w:tc>
      </w:tr>
      <w:tr w:rsidR="00470D26" w14:paraId="5874D8A5" w14:textId="77777777" w:rsidTr="001A1A8E">
        <w:tc>
          <w:tcPr>
            <w:tcW w:w="2760" w:type="dxa"/>
            <w:shd w:val="clear" w:color="auto" w:fill="auto"/>
          </w:tcPr>
          <w:p w14:paraId="39192233" w14:textId="73E3535C" w:rsidR="00470D26" w:rsidRDefault="00426DB7" w:rsidP="00CC0AE5">
            <w:pPr>
              <w:pStyle w:val="QPPTableTextBody"/>
            </w:pPr>
            <w:r w:rsidRPr="000B0326">
              <w:rPr>
                <w:rPrChange w:id="252" w:author="David Clark" w:date="2019-07-24T09:15:00Z">
                  <w:rPr/>
                </w:rPrChange>
              </w:rPr>
              <w:t>Tourist accommodation zone</w:t>
            </w:r>
            <w:r>
              <w:t xml:space="preserve"> boundary</w:t>
            </w:r>
          </w:p>
        </w:tc>
        <w:tc>
          <w:tcPr>
            <w:tcW w:w="2485" w:type="dxa"/>
            <w:shd w:val="clear" w:color="auto" w:fill="auto"/>
          </w:tcPr>
          <w:p w14:paraId="1441C317" w14:textId="77777777" w:rsidR="00470D26" w:rsidRDefault="00426DB7" w:rsidP="00CC0AE5">
            <w:pPr>
              <w:pStyle w:val="QPPTableTextBody"/>
            </w:pPr>
            <w:r>
              <w:t>3dB(A)</w:t>
            </w:r>
          </w:p>
        </w:tc>
        <w:tc>
          <w:tcPr>
            <w:tcW w:w="1206" w:type="dxa"/>
            <w:shd w:val="clear" w:color="auto" w:fill="auto"/>
          </w:tcPr>
          <w:p w14:paraId="39E6048D" w14:textId="77777777" w:rsidR="00470D26" w:rsidRDefault="00426DB7" w:rsidP="00CC0AE5">
            <w:pPr>
              <w:pStyle w:val="QPPTableTextBody"/>
            </w:pPr>
            <w:r>
              <w:t>55dB(A)</w:t>
            </w:r>
          </w:p>
        </w:tc>
        <w:tc>
          <w:tcPr>
            <w:tcW w:w="1058" w:type="dxa"/>
            <w:shd w:val="clear" w:color="auto" w:fill="auto"/>
          </w:tcPr>
          <w:p w14:paraId="48495BBB" w14:textId="77777777" w:rsidR="00470D26" w:rsidRDefault="00426DB7" w:rsidP="00CC0AE5">
            <w:pPr>
              <w:pStyle w:val="QPPTableTextBody"/>
            </w:pPr>
            <w:r>
              <w:t>50dB(A)</w:t>
            </w:r>
          </w:p>
        </w:tc>
        <w:tc>
          <w:tcPr>
            <w:tcW w:w="1013" w:type="dxa"/>
            <w:shd w:val="clear" w:color="auto" w:fill="auto"/>
          </w:tcPr>
          <w:p w14:paraId="4150EBDA" w14:textId="77777777" w:rsidR="00470D26" w:rsidRDefault="00426DB7" w:rsidP="00CC0AE5">
            <w:pPr>
              <w:pStyle w:val="QPPTableTextBody"/>
            </w:pPr>
            <w:r>
              <w:t>50dB(A)</w:t>
            </w:r>
          </w:p>
        </w:tc>
      </w:tr>
      <w:tr w:rsidR="00470D26" w14:paraId="58DF85A5" w14:textId="77777777" w:rsidTr="001A1A8E">
        <w:tc>
          <w:tcPr>
            <w:tcW w:w="2760" w:type="dxa"/>
            <w:shd w:val="clear" w:color="auto" w:fill="auto"/>
          </w:tcPr>
          <w:p w14:paraId="15A8129A" w14:textId="2412EAE4" w:rsidR="00470D26" w:rsidRDefault="00426DB7" w:rsidP="00CC0AE5">
            <w:pPr>
              <w:pStyle w:val="QPPTableTextBody"/>
            </w:pPr>
            <w:r>
              <w:t>At</w:t>
            </w:r>
            <w:r w:rsidR="00A83C45">
              <w:t xml:space="preserve"> a</w:t>
            </w:r>
            <w:r>
              <w:t xml:space="preserve"> </w:t>
            </w:r>
            <w:r w:rsidRPr="000B0326">
              <w:rPr>
                <w:rPrChange w:id="253" w:author="David Clark" w:date="2019-07-24T09:15:00Z">
                  <w:rPr/>
                </w:rPrChange>
              </w:rPr>
              <w:t>sensitive use</w:t>
            </w:r>
            <w:r>
              <w:t xml:space="preserve"> in the </w:t>
            </w:r>
            <w:r w:rsidRPr="000B0326">
              <w:rPr>
                <w:rPrChange w:id="254" w:author="David Clark" w:date="2019-07-24T09:15:00Z">
                  <w:rPr/>
                </w:rPrChange>
              </w:rPr>
              <w:t>Principal centre zone</w:t>
            </w:r>
          </w:p>
        </w:tc>
        <w:tc>
          <w:tcPr>
            <w:tcW w:w="2485" w:type="dxa"/>
            <w:shd w:val="clear" w:color="auto" w:fill="auto"/>
          </w:tcPr>
          <w:p w14:paraId="6BDE5D8F" w14:textId="77777777" w:rsidR="00470D26" w:rsidRDefault="00426DB7" w:rsidP="00CC0AE5">
            <w:pPr>
              <w:pStyle w:val="QPPTableTextBody"/>
            </w:pPr>
            <w:r>
              <w:t>5dB(A)</w:t>
            </w:r>
          </w:p>
        </w:tc>
        <w:tc>
          <w:tcPr>
            <w:tcW w:w="1206" w:type="dxa"/>
            <w:shd w:val="clear" w:color="auto" w:fill="auto"/>
          </w:tcPr>
          <w:p w14:paraId="4CB818F4" w14:textId="77777777" w:rsidR="00470D26" w:rsidRDefault="00426DB7" w:rsidP="00CC0AE5">
            <w:pPr>
              <w:pStyle w:val="QPPTableTextBody"/>
            </w:pPr>
            <w:r>
              <w:t>60dB(A)</w:t>
            </w:r>
          </w:p>
        </w:tc>
        <w:tc>
          <w:tcPr>
            <w:tcW w:w="1058" w:type="dxa"/>
            <w:shd w:val="clear" w:color="auto" w:fill="auto"/>
          </w:tcPr>
          <w:p w14:paraId="4DA238F5" w14:textId="77777777" w:rsidR="00470D26" w:rsidRDefault="00426DB7" w:rsidP="00CC0AE5">
            <w:pPr>
              <w:pStyle w:val="QPPTableTextBody"/>
            </w:pPr>
            <w:r>
              <w:t>55dB(A)</w:t>
            </w:r>
          </w:p>
        </w:tc>
        <w:tc>
          <w:tcPr>
            <w:tcW w:w="1013" w:type="dxa"/>
            <w:shd w:val="clear" w:color="auto" w:fill="auto"/>
          </w:tcPr>
          <w:p w14:paraId="636FF38E" w14:textId="77777777" w:rsidR="00470D26" w:rsidRDefault="00426DB7" w:rsidP="00CC0AE5">
            <w:pPr>
              <w:pStyle w:val="QPPTableTextBody"/>
            </w:pPr>
            <w:r>
              <w:t>50dB(A)</w:t>
            </w:r>
          </w:p>
        </w:tc>
      </w:tr>
      <w:tr w:rsidR="00470D26" w14:paraId="7CBA8720" w14:textId="77777777" w:rsidTr="001A1A8E">
        <w:tc>
          <w:tcPr>
            <w:tcW w:w="2760" w:type="dxa"/>
            <w:shd w:val="clear" w:color="auto" w:fill="auto"/>
          </w:tcPr>
          <w:p w14:paraId="1216FCD6" w14:textId="56234E0B" w:rsidR="00470D26" w:rsidRDefault="00426DB7" w:rsidP="00CC0AE5">
            <w:pPr>
              <w:pStyle w:val="QPPTableTextBody"/>
            </w:pPr>
            <w:r>
              <w:t xml:space="preserve">At a </w:t>
            </w:r>
            <w:r w:rsidRPr="000B0326">
              <w:rPr>
                <w:rPrChange w:id="255" w:author="David Clark" w:date="2019-07-24T09:15:00Z">
                  <w:rPr/>
                </w:rPrChange>
              </w:rPr>
              <w:t>sensitive use</w:t>
            </w:r>
            <w:r>
              <w:t xml:space="preserve"> in the </w:t>
            </w:r>
            <w:r w:rsidRPr="000B0326">
              <w:rPr>
                <w:rPrChange w:id="256" w:author="David Clark" w:date="2019-07-24T09:15:00Z">
                  <w:rPr/>
                </w:rPrChange>
              </w:rPr>
              <w:t>Major centre zone</w:t>
            </w:r>
          </w:p>
        </w:tc>
        <w:tc>
          <w:tcPr>
            <w:tcW w:w="2485" w:type="dxa"/>
            <w:shd w:val="clear" w:color="auto" w:fill="auto"/>
          </w:tcPr>
          <w:p w14:paraId="16EE54D1" w14:textId="77777777" w:rsidR="00470D26" w:rsidRDefault="00426DB7" w:rsidP="00CC0AE5">
            <w:pPr>
              <w:pStyle w:val="QPPTableTextBody"/>
            </w:pPr>
            <w:r>
              <w:t>5dB(A)</w:t>
            </w:r>
          </w:p>
        </w:tc>
        <w:tc>
          <w:tcPr>
            <w:tcW w:w="1206" w:type="dxa"/>
            <w:shd w:val="clear" w:color="auto" w:fill="auto"/>
          </w:tcPr>
          <w:p w14:paraId="50389CCF" w14:textId="77777777" w:rsidR="00470D26" w:rsidRDefault="00426DB7" w:rsidP="00CC0AE5">
            <w:pPr>
              <w:pStyle w:val="QPPTableTextBody"/>
            </w:pPr>
            <w:r>
              <w:t>60dB(A)</w:t>
            </w:r>
          </w:p>
        </w:tc>
        <w:tc>
          <w:tcPr>
            <w:tcW w:w="1058" w:type="dxa"/>
            <w:shd w:val="clear" w:color="auto" w:fill="auto"/>
          </w:tcPr>
          <w:p w14:paraId="26E48499" w14:textId="77777777" w:rsidR="00470D26" w:rsidRDefault="00426DB7" w:rsidP="00CC0AE5">
            <w:pPr>
              <w:pStyle w:val="QPPTableTextBody"/>
            </w:pPr>
            <w:r>
              <w:t>55dB(A)</w:t>
            </w:r>
          </w:p>
        </w:tc>
        <w:tc>
          <w:tcPr>
            <w:tcW w:w="1013" w:type="dxa"/>
            <w:shd w:val="clear" w:color="auto" w:fill="auto"/>
          </w:tcPr>
          <w:p w14:paraId="27BF9B6E" w14:textId="77777777" w:rsidR="00470D26" w:rsidRDefault="00426DB7" w:rsidP="00CC0AE5">
            <w:pPr>
              <w:pStyle w:val="QPPTableTextBody"/>
            </w:pPr>
            <w:r>
              <w:t>50dB(A)</w:t>
            </w:r>
          </w:p>
        </w:tc>
      </w:tr>
      <w:tr w:rsidR="00470D26" w14:paraId="002CD57F" w14:textId="77777777" w:rsidTr="001A1A8E">
        <w:tc>
          <w:tcPr>
            <w:tcW w:w="2760" w:type="dxa"/>
            <w:shd w:val="clear" w:color="auto" w:fill="auto"/>
          </w:tcPr>
          <w:p w14:paraId="1ADED15C" w14:textId="56FC871F" w:rsidR="00470D26" w:rsidRDefault="00426DB7" w:rsidP="00CC0AE5">
            <w:pPr>
              <w:pStyle w:val="QPPTableTextBody"/>
            </w:pPr>
            <w:r>
              <w:t xml:space="preserve">At a </w:t>
            </w:r>
            <w:r w:rsidRPr="000B0326">
              <w:rPr>
                <w:rPrChange w:id="257" w:author="David Clark" w:date="2019-07-24T09:15:00Z">
                  <w:rPr/>
                </w:rPrChange>
              </w:rPr>
              <w:t>sensitive use</w:t>
            </w:r>
            <w:r>
              <w:t xml:space="preserve"> in the </w:t>
            </w:r>
            <w:r w:rsidRPr="000B0326">
              <w:rPr>
                <w:rPrChange w:id="258" w:author="David Clark" w:date="2019-07-24T09:15:00Z">
                  <w:rPr/>
                </w:rPrChange>
              </w:rPr>
              <w:t>District centre zone</w:t>
            </w:r>
          </w:p>
        </w:tc>
        <w:tc>
          <w:tcPr>
            <w:tcW w:w="2485" w:type="dxa"/>
            <w:shd w:val="clear" w:color="auto" w:fill="auto"/>
          </w:tcPr>
          <w:p w14:paraId="71127E47" w14:textId="77777777" w:rsidR="00470D26" w:rsidRDefault="00426DB7" w:rsidP="00CC0AE5">
            <w:pPr>
              <w:pStyle w:val="QPPTableTextBody"/>
            </w:pPr>
            <w:r>
              <w:t>5dB(A)</w:t>
            </w:r>
          </w:p>
        </w:tc>
        <w:tc>
          <w:tcPr>
            <w:tcW w:w="1206" w:type="dxa"/>
            <w:shd w:val="clear" w:color="auto" w:fill="auto"/>
          </w:tcPr>
          <w:p w14:paraId="6D834B0C" w14:textId="77777777" w:rsidR="00470D26" w:rsidRDefault="00426DB7" w:rsidP="00CC0AE5">
            <w:pPr>
              <w:pStyle w:val="QPPTableTextBody"/>
            </w:pPr>
            <w:r>
              <w:t>60dB(A)</w:t>
            </w:r>
          </w:p>
        </w:tc>
        <w:tc>
          <w:tcPr>
            <w:tcW w:w="1058" w:type="dxa"/>
            <w:shd w:val="clear" w:color="auto" w:fill="auto"/>
          </w:tcPr>
          <w:p w14:paraId="60E302DE" w14:textId="77777777" w:rsidR="00470D26" w:rsidRDefault="00426DB7" w:rsidP="00CC0AE5">
            <w:pPr>
              <w:pStyle w:val="QPPTableTextBody"/>
            </w:pPr>
            <w:r>
              <w:t>55dB(A)</w:t>
            </w:r>
          </w:p>
        </w:tc>
        <w:tc>
          <w:tcPr>
            <w:tcW w:w="1013" w:type="dxa"/>
            <w:shd w:val="clear" w:color="auto" w:fill="auto"/>
          </w:tcPr>
          <w:p w14:paraId="7FF1F40F" w14:textId="77777777" w:rsidR="00470D26" w:rsidRDefault="00426DB7" w:rsidP="00CC0AE5">
            <w:pPr>
              <w:pStyle w:val="QPPTableTextBody"/>
            </w:pPr>
            <w:r>
              <w:t>50dB(A)</w:t>
            </w:r>
          </w:p>
        </w:tc>
      </w:tr>
      <w:tr w:rsidR="00470D26" w14:paraId="2EA6C31B" w14:textId="77777777" w:rsidTr="001A1A8E">
        <w:tc>
          <w:tcPr>
            <w:tcW w:w="2760" w:type="dxa"/>
            <w:shd w:val="clear" w:color="auto" w:fill="auto"/>
          </w:tcPr>
          <w:p w14:paraId="530707EE" w14:textId="04DB55A7" w:rsidR="00470D26" w:rsidRDefault="00426DB7" w:rsidP="00CC0AE5">
            <w:pPr>
              <w:pStyle w:val="QPPTableTextBody"/>
            </w:pPr>
            <w:r>
              <w:t xml:space="preserve">At a </w:t>
            </w:r>
            <w:r w:rsidRPr="000B0326">
              <w:rPr>
                <w:rPrChange w:id="259" w:author="David Clark" w:date="2019-07-24T09:15:00Z">
                  <w:rPr/>
                </w:rPrChange>
              </w:rPr>
              <w:t>sensitive use</w:t>
            </w:r>
            <w:r>
              <w:t xml:space="preserve"> in the </w:t>
            </w:r>
            <w:r w:rsidRPr="000B0326">
              <w:rPr>
                <w:rPrChange w:id="260" w:author="David Clark" w:date="2019-07-24T09:15:00Z">
                  <w:rPr/>
                </w:rPrChange>
              </w:rPr>
              <w:t>Neighbourhood centre zone</w:t>
            </w:r>
          </w:p>
        </w:tc>
        <w:tc>
          <w:tcPr>
            <w:tcW w:w="2485" w:type="dxa"/>
            <w:shd w:val="clear" w:color="auto" w:fill="auto"/>
          </w:tcPr>
          <w:p w14:paraId="4FC82867" w14:textId="77777777" w:rsidR="00470D26" w:rsidRDefault="00426DB7" w:rsidP="00CC0AE5">
            <w:pPr>
              <w:pStyle w:val="QPPTableTextBody"/>
            </w:pPr>
            <w:r>
              <w:t>5dB(A)</w:t>
            </w:r>
          </w:p>
        </w:tc>
        <w:tc>
          <w:tcPr>
            <w:tcW w:w="1206" w:type="dxa"/>
            <w:shd w:val="clear" w:color="auto" w:fill="auto"/>
          </w:tcPr>
          <w:p w14:paraId="4CC2D1B5" w14:textId="77777777" w:rsidR="00470D26" w:rsidRDefault="00426DB7" w:rsidP="00CC0AE5">
            <w:pPr>
              <w:pStyle w:val="QPPTableTextBody"/>
            </w:pPr>
            <w:r>
              <w:t>55dB(A)</w:t>
            </w:r>
          </w:p>
        </w:tc>
        <w:tc>
          <w:tcPr>
            <w:tcW w:w="1058" w:type="dxa"/>
            <w:shd w:val="clear" w:color="auto" w:fill="auto"/>
          </w:tcPr>
          <w:p w14:paraId="68F3E1DF" w14:textId="77777777" w:rsidR="00470D26" w:rsidRDefault="00426DB7" w:rsidP="00CC0AE5">
            <w:pPr>
              <w:pStyle w:val="QPPTableTextBody"/>
            </w:pPr>
            <w:r>
              <w:t>50dB(A)</w:t>
            </w:r>
          </w:p>
        </w:tc>
        <w:tc>
          <w:tcPr>
            <w:tcW w:w="1013" w:type="dxa"/>
            <w:shd w:val="clear" w:color="auto" w:fill="auto"/>
          </w:tcPr>
          <w:p w14:paraId="6F2D0F09" w14:textId="77777777" w:rsidR="00470D26" w:rsidRDefault="00426DB7" w:rsidP="00CC0AE5">
            <w:pPr>
              <w:pStyle w:val="QPPTableTextBody"/>
            </w:pPr>
            <w:r>
              <w:t>50dB(A)</w:t>
            </w:r>
          </w:p>
        </w:tc>
      </w:tr>
      <w:tr w:rsidR="00470D26" w14:paraId="5EC71992" w14:textId="77777777" w:rsidTr="001A1A8E">
        <w:tc>
          <w:tcPr>
            <w:tcW w:w="2760" w:type="dxa"/>
            <w:shd w:val="clear" w:color="auto" w:fill="auto"/>
          </w:tcPr>
          <w:p w14:paraId="4E97BFF2" w14:textId="6AAEEA43" w:rsidR="00470D26" w:rsidRDefault="00426DB7" w:rsidP="00CC0AE5">
            <w:pPr>
              <w:pStyle w:val="QPPTableTextBody"/>
            </w:pPr>
            <w:r>
              <w:t xml:space="preserve">At a </w:t>
            </w:r>
            <w:r w:rsidRPr="000B0326">
              <w:rPr>
                <w:rPrChange w:id="261" w:author="David Clark" w:date="2019-07-24T09:15:00Z">
                  <w:rPr/>
                </w:rPrChange>
              </w:rPr>
              <w:t>sensitive use</w:t>
            </w:r>
            <w:r>
              <w:t xml:space="preserve"> in the </w:t>
            </w:r>
            <w:r w:rsidRPr="000B0326">
              <w:rPr>
                <w:rPrChange w:id="262" w:author="David Clark" w:date="2019-07-24T09:15:00Z">
                  <w:rPr/>
                </w:rPrChange>
              </w:rPr>
              <w:t>Specialised centre zone</w:t>
            </w:r>
          </w:p>
        </w:tc>
        <w:tc>
          <w:tcPr>
            <w:tcW w:w="2485" w:type="dxa"/>
            <w:shd w:val="clear" w:color="auto" w:fill="auto"/>
          </w:tcPr>
          <w:p w14:paraId="2EAB784A" w14:textId="77777777" w:rsidR="00470D26" w:rsidRDefault="00426DB7" w:rsidP="00CC0AE5">
            <w:pPr>
              <w:pStyle w:val="QPPTableTextBody"/>
            </w:pPr>
            <w:r>
              <w:t>5dB(A)</w:t>
            </w:r>
          </w:p>
        </w:tc>
        <w:tc>
          <w:tcPr>
            <w:tcW w:w="1206" w:type="dxa"/>
            <w:shd w:val="clear" w:color="auto" w:fill="auto"/>
          </w:tcPr>
          <w:p w14:paraId="03326C67" w14:textId="77777777" w:rsidR="00470D26" w:rsidRDefault="00426DB7" w:rsidP="00CC0AE5">
            <w:pPr>
              <w:pStyle w:val="QPPTableTextBody"/>
            </w:pPr>
            <w:r>
              <w:t>55dB(A)</w:t>
            </w:r>
          </w:p>
        </w:tc>
        <w:tc>
          <w:tcPr>
            <w:tcW w:w="1058" w:type="dxa"/>
            <w:shd w:val="clear" w:color="auto" w:fill="auto"/>
          </w:tcPr>
          <w:p w14:paraId="407563C4" w14:textId="77777777" w:rsidR="00470D26" w:rsidRDefault="00426DB7" w:rsidP="00CC0AE5">
            <w:pPr>
              <w:pStyle w:val="QPPTableTextBody"/>
            </w:pPr>
            <w:r>
              <w:t>50dB(A)</w:t>
            </w:r>
          </w:p>
        </w:tc>
        <w:tc>
          <w:tcPr>
            <w:tcW w:w="1013" w:type="dxa"/>
            <w:shd w:val="clear" w:color="auto" w:fill="auto"/>
          </w:tcPr>
          <w:p w14:paraId="72812075" w14:textId="77777777" w:rsidR="00470D26" w:rsidRDefault="00426DB7" w:rsidP="00CC0AE5">
            <w:pPr>
              <w:pStyle w:val="QPPTableTextBody"/>
            </w:pPr>
            <w:r>
              <w:t>50dB(A)</w:t>
            </w:r>
          </w:p>
        </w:tc>
      </w:tr>
      <w:tr w:rsidR="00470D26" w14:paraId="4A68B5A1" w14:textId="77777777" w:rsidTr="001A1A8E">
        <w:tc>
          <w:tcPr>
            <w:tcW w:w="2760" w:type="dxa"/>
            <w:shd w:val="clear" w:color="auto" w:fill="auto"/>
          </w:tcPr>
          <w:p w14:paraId="172CD3A1" w14:textId="559BF5A3" w:rsidR="00470D26" w:rsidRDefault="00426DB7" w:rsidP="00CC0AE5">
            <w:pPr>
              <w:pStyle w:val="QPPTableTextBody"/>
            </w:pPr>
            <w:r w:rsidRPr="000B0326">
              <w:rPr>
                <w:rPrChange w:id="263" w:author="David Clark" w:date="2019-07-24T09:15:00Z">
                  <w:rPr/>
                </w:rPrChange>
              </w:rPr>
              <w:t>Emerging community zone</w:t>
            </w:r>
            <w:r>
              <w:t xml:space="preserve"> boundary</w:t>
            </w:r>
          </w:p>
        </w:tc>
        <w:tc>
          <w:tcPr>
            <w:tcW w:w="2485" w:type="dxa"/>
            <w:shd w:val="clear" w:color="auto" w:fill="auto"/>
          </w:tcPr>
          <w:p w14:paraId="2DBF75F2" w14:textId="77777777" w:rsidR="00470D26" w:rsidRDefault="00426DB7" w:rsidP="00CC0AE5">
            <w:pPr>
              <w:pStyle w:val="QPPTableTextBody"/>
            </w:pPr>
            <w:r>
              <w:t>5dB(A)</w:t>
            </w:r>
            <w:r>
              <w:tab/>
            </w:r>
          </w:p>
        </w:tc>
        <w:tc>
          <w:tcPr>
            <w:tcW w:w="1206" w:type="dxa"/>
            <w:shd w:val="clear" w:color="auto" w:fill="auto"/>
          </w:tcPr>
          <w:p w14:paraId="251C9012" w14:textId="77777777" w:rsidR="00470D26" w:rsidRDefault="00426DB7" w:rsidP="00CC0AE5">
            <w:pPr>
              <w:pStyle w:val="QPPTableTextBody"/>
            </w:pPr>
            <w:r>
              <w:t>55dB(A)</w:t>
            </w:r>
          </w:p>
        </w:tc>
        <w:tc>
          <w:tcPr>
            <w:tcW w:w="1058" w:type="dxa"/>
            <w:shd w:val="clear" w:color="auto" w:fill="auto"/>
          </w:tcPr>
          <w:p w14:paraId="53CFBD22" w14:textId="77777777" w:rsidR="00470D26" w:rsidRDefault="00426DB7" w:rsidP="00CC0AE5">
            <w:pPr>
              <w:pStyle w:val="QPPTableTextBody"/>
            </w:pPr>
            <w:r>
              <w:t>50dB(A)</w:t>
            </w:r>
          </w:p>
        </w:tc>
        <w:tc>
          <w:tcPr>
            <w:tcW w:w="1013" w:type="dxa"/>
            <w:shd w:val="clear" w:color="auto" w:fill="auto"/>
          </w:tcPr>
          <w:p w14:paraId="63979CD6" w14:textId="77777777" w:rsidR="00470D26" w:rsidRDefault="00426DB7" w:rsidP="00CC0AE5">
            <w:pPr>
              <w:pStyle w:val="QPPTableTextBody"/>
            </w:pPr>
            <w:r>
              <w:t>45dB(A)</w:t>
            </w:r>
          </w:p>
        </w:tc>
      </w:tr>
      <w:tr w:rsidR="00470D26" w14:paraId="331CE3BC" w14:textId="77777777" w:rsidTr="001A1A8E">
        <w:tc>
          <w:tcPr>
            <w:tcW w:w="2760" w:type="dxa"/>
            <w:shd w:val="clear" w:color="auto" w:fill="auto"/>
          </w:tcPr>
          <w:p w14:paraId="2E0CACF1" w14:textId="2ABC619E" w:rsidR="00470D26" w:rsidRDefault="00426DB7" w:rsidP="00CC0AE5">
            <w:pPr>
              <w:pStyle w:val="QPPTableTextBody"/>
            </w:pPr>
            <w:r w:rsidRPr="000B0326">
              <w:rPr>
                <w:rPrChange w:id="264" w:author="David Clark" w:date="2019-07-24T09:15:00Z">
                  <w:rPr/>
                </w:rPrChange>
              </w:rPr>
              <w:t>Environmental management zone</w:t>
            </w:r>
            <w:r>
              <w:t xml:space="preserve"> boundary</w:t>
            </w:r>
          </w:p>
        </w:tc>
        <w:tc>
          <w:tcPr>
            <w:tcW w:w="2485" w:type="dxa"/>
            <w:shd w:val="clear" w:color="auto" w:fill="auto"/>
          </w:tcPr>
          <w:p w14:paraId="37537005" w14:textId="77777777" w:rsidR="00470D26" w:rsidRDefault="00426DB7" w:rsidP="00CC0AE5">
            <w:pPr>
              <w:pStyle w:val="QPPTableTextBody"/>
            </w:pPr>
            <w:r>
              <w:t>0dB(A)</w:t>
            </w:r>
          </w:p>
        </w:tc>
        <w:tc>
          <w:tcPr>
            <w:tcW w:w="1206" w:type="dxa"/>
            <w:shd w:val="clear" w:color="auto" w:fill="auto"/>
          </w:tcPr>
          <w:p w14:paraId="16FD3AD3" w14:textId="77777777" w:rsidR="00470D26" w:rsidRDefault="00426DB7" w:rsidP="00CC0AE5">
            <w:pPr>
              <w:pStyle w:val="QPPTableTextBody"/>
            </w:pPr>
            <w:r>
              <w:t>40dB(A)</w:t>
            </w:r>
          </w:p>
        </w:tc>
        <w:tc>
          <w:tcPr>
            <w:tcW w:w="1058" w:type="dxa"/>
            <w:shd w:val="clear" w:color="auto" w:fill="auto"/>
          </w:tcPr>
          <w:p w14:paraId="0BC65D50" w14:textId="77777777" w:rsidR="00470D26" w:rsidRDefault="00426DB7" w:rsidP="00CC0AE5">
            <w:pPr>
              <w:pStyle w:val="QPPTableTextBody"/>
            </w:pPr>
            <w:r>
              <w:t>40dB(A)</w:t>
            </w:r>
          </w:p>
        </w:tc>
        <w:tc>
          <w:tcPr>
            <w:tcW w:w="1013" w:type="dxa"/>
            <w:shd w:val="clear" w:color="auto" w:fill="auto"/>
          </w:tcPr>
          <w:p w14:paraId="53F6836E" w14:textId="77777777" w:rsidR="00470D26" w:rsidRDefault="00426DB7" w:rsidP="00CC0AE5">
            <w:pPr>
              <w:pStyle w:val="QPPTableTextBody"/>
            </w:pPr>
            <w:r>
              <w:t>40dB(A)</w:t>
            </w:r>
          </w:p>
        </w:tc>
      </w:tr>
      <w:tr w:rsidR="00470D26" w14:paraId="5FBEE593" w14:textId="77777777" w:rsidTr="001A1A8E">
        <w:tc>
          <w:tcPr>
            <w:tcW w:w="2760" w:type="dxa"/>
            <w:shd w:val="clear" w:color="auto" w:fill="auto"/>
          </w:tcPr>
          <w:p w14:paraId="765975CA" w14:textId="5F21A0EC" w:rsidR="00470D26" w:rsidRDefault="00426DB7" w:rsidP="00CC0AE5">
            <w:pPr>
              <w:pStyle w:val="QPPTableTextBody"/>
            </w:pPr>
            <w:r w:rsidRPr="000B0326">
              <w:rPr>
                <w:rPrChange w:id="265" w:author="David Clark" w:date="2019-07-24T09:15:00Z">
                  <w:rPr/>
                </w:rPrChange>
              </w:rPr>
              <w:t>Conservation zone</w:t>
            </w:r>
            <w:r>
              <w:t xml:space="preserve"> boundary</w:t>
            </w:r>
          </w:p>
        </w:tc>
        <w:tc>
          <w:tcPr>
            <w:tcW w:w="2485" w:type="dxa"/>
            <w:shd w:val="clear" w:color="auto" w:fill="auto"/>
          </w:tcPr>
          <w:p w14:paraId="6108C60F" w14:textId="77777777" w:rsidR="00470D26" w:rsidRDefault="00426DB7" w:rsidP="00CC0AE5">
            <w:pPr>
              <w:pStyle w:val="QPPTableTextBody"/>
            </w:pPr>
            <w:r>
              <w:t>0dB(A)</w:t>
            </w:r>
          </w:p>
        </w:tc>
        <w:tc>
          <w:tcPr>
            <w:tcW w:w="1206" w:type="dxa"/>
            <w:shd w:val="clear" w:color="auto" w:fill="auto"/>
          </w:tcPr>
          <w:p w14:paraId="28A31B12" w14:textId="77777777" w:rsidR="00470D26" w:rsidRDefault="00426DB7" w:rsidP="00CC0AE5">
            <w:pPr>
              <w:pStyle w:val="QPPTableTextBody"/>
            </w:pPr>
            <w:r>
              <w:t>40dB(A)</w:t>
            </w:r>
          </w:p>
        </w:tc>
        <w:tc>
          <w:tcPr>
            <w:tcW w:w="1058" w:type="dxa"/>
            <w:shd w:val="clear" w:color="auto" w:fill="auto"/>
          </w:tcPr>
          <w:p w14:paraId="1452516A" w14:textId="77777777" w:rsidR="00470D26" w:rsidRDefault="00426DB7" w:rsidP="00CC0AE5">
            <w:pPr>
              <w:pStyle w:val="QPPTableTextBody"/>
            </w:pPr>
            <w:r>
              <w:t>40dB(A)</w:t>
            </w:r>
          </w:p>
        </w:tc>
        <w:tc>
          <w:tcPr>
            <w:tcW w:w="1013" w:type="dxa"/>
            <w:shd w:val="clear" w:color="auto" w:fill="auto"/>
          </w:tcPr>
          <w:p w14:paraId="350A1B1D" w14:textId="77777777" w:rsidR="00470D26" w:rsidRDefault="00426DB7" w:rsidP="00CC0AE5">
            <w:pPr>
              <w:pStyle w:val="QPPTableTextBody"/>
            </w:pPr>
            <w:r>
              <w:t>40dB(A)</w:t>
            </w:r>
          </w:p>
        </w:tc>
      </w:tr>
      <w:tr w:rsidR="00470D26" w14:paraId="0E65B152" w14:textId="77777777" w:rsidTr="001A1A8E">
        <w:tc>
          <w:tcPr>
            <w:tcW w:w="2760" w:type="dxa"/>
            <w:shd w:val="clear" w:color="auto" w:fill="auto"/>
          </w:tcPr>
          <w:p w14:paraId="397A2187" w14:textId="5FFE1755" w:rsidR="00470D26" w:rsidRDefault="00426DB7" w:rsidP="00CC0AE5">
            <w:pPr>
              <w:pStyle w:val="QPPTableTextBody"/>
            </w:pPr>
            <w:r>
              <w:t xml:space="preserve">At a </w:t>
            </w:r>
            <w:r w:rsidRPr="000B0326">
              <w:rPr>
                <w:rPrChange w:id="266" w:author="David Clark" w:date="2019-07-24T09:15:00Z">
                  <w:rPr/>
                </w:rPrChange>
              </w:rPr>
              <w:t>sensitive use</w:t>
            </w:r>
            <w:r>
              <w:t xml:space="preserve"> in the </w:t>
            </w:r>
            <w:r w:rsidRPr="000B0326">
              <w:rPr>
                <w:rPrChange w:id="267" w:author="David Clark" w:date="2019-07-24T09:15:00Z">
                  <w:rPr/>
                </w:rPrChange>
              </w:rPr>
              <w:t>Mixed use zone</w:t>
            </w:r>
          </w:p>
        </w:tc>
        <w:tc>
          <w:tcPr>
            <w:tcW w:w="2485" w:type="dxa"/>
            <w:shd w:val="clear" w:color="auto" w:fill="auto"/>
          </w:tcPr>
          <w:p w14:paraId="1D650BD1" w14:textId="77777777" w:rsidR="00470D26" w:rsidRDefault="00426DB7" w:rsidP="00CC0AE5">
            <w:pPr>
              <w:pStyle w:val="QPPTableTextBody"/>
            </w:pPr>
            <w:r>
              <w:t>5dB(A)</w:t>
            </w:r>
          </w:p>
        </w:tc>
        <w:tc>
          <w:tcPr>
            <w:tcW w:w="1206" w:type="dxa"/>
            <w:shd w:val="clear" w:color="auto" w:fill="auto"/>
          </w:tcPr>
          <w:p w14:paraId="48830740" w14:textId="77777777" w:rsidR="00470D26" w:rsidRDefault="00426DB7" w:rsidP="00CC0AE5">
            <w:pPr>
              <w:pStyle w:val="QPPTableTextBody"/>
            </w:pPr>
            <w:r>
              <w:t>60dB(A)</w:t>
            </w:r>
          </w:p>
        </w:tc>
        <w:tc>
          <w:tcPr>
            <w:tcW w:w="1058" w:type="dxa"/>
            <w:shd w:val="clear" w:color="auto" w:fill="auto"/>
          </w:tcPr>
          <w:p w14:paraId="65B9F02C" w14:textId="77777777" w:rsidR="00470D26" w:rsidRDefault="00426DB7" w:rsidP="00CC0AE5">
            <w:pPr>
              <w:pStyle w:val="QPPTableTextBody"/>
            </w:pPr>
            <w:r>
              <w:t>55dB(A)</w:t>
            </w:r>
          </w:p>
        </w:tc>
        <w:tc>
          <w:tcPr>
            <w:tcW w:w="1013" w:type="dxa"/>
            <w:shd w:val="clear" w:color="auto" w:fill="auto"/>
          </w:tcPr>
          <w:p w14:paraId="293FC498" w14:textId="77777777" w:rsidR="00470D26" w:rsidRDefault="00426DB7" w:rsidP="00CC0AE5">
            <w:pPr>
              <w:pStyle w:val="QPPTableTextBody"/>
            </w:pPr>
            <w:r>
              <w:t>50dB(A)</w:t>
            </w:r>
          </w:p>
        </w:tc>
      </w:tr>
      <w:tr w:rsidR="00470D26" w14:paraId="2001FD09" w14:textId="77777777" w:rsidTr="001A1A8E">
        <w:tc>
          <w:tcPr>
            <w:tcW w:w="2760" w:type="dxa"/>
            <w:shd w:val="clear" w:color="auto" w:fill="auto"/>
          </w:tcPr>
          <w:p w14:paraId="6E504FCF" w14:textId="35341BF0" w:rsidR="00470D26" w:rsidRDefault="00426DB7" w:rsidP="00CC0AE5">
            <w:pPr>
              <w:pStyle w:val="QPPTableTextBody"/>
            </w:pPr>
            <w:r>
              <w:t xml:space="preserve">At a </w:t>
            </w:r>
            <w:r w:rsidRPr="000B0326">
              <w:rPr>
                <w:rPrChange w:id="268" w:author="David Clark" w:date="2019-07-24T09:15:00Z">
                  <w:rPr/>
                </w:rPrChange>
              </w:rPr>
              <w:t>sensitive use</w:t>
            </w:r>
            <w:r>
              <w:t xml:space="preserve"> in the </w:t>
            </w:r>
            <w:r w:rsidRPr="000B0326">
              <w:rPr>
                <w:rPrChange w:id="269" w:author="David Clark" w:date="2019-07-24T09:15:00Z">
                  <w:rPr/>
                </w:rPrChange>
              </w:rPr>
              <w:t>Rural zone</w:t>
            </w:r>
          </w:p>
        </w:tc>
        <w:tc>
          <w:tcPr>
            <w:tcW w:w="2485" w:type="dxa"/>
            <w:shd w:val="clear" w:color="auto" w:fill="auto"/>
          </w:tcPr>
          <w:p w14:paraId="1A129ACF" w14:textId="77777777" w:rsidR="00470D26" w:rsidRDefault="00426DB7" w:rsidP="00CC0AE5">
            <w:pPr>
              <w:pStyle w:val="QPPTableTextBody"/>
            </w:pPr>
            <w:r>
              <w:t>5dB(A)</w:t>
            </w:r>
          </w:p>
        </w:tc>
        <w:tc>
          <w:tcPr>
            <w:tcW w:w="1206" w:type="dxa"/>
            <w:shd w:val="clear" w:color="auto" w:fill="auto"/>
          </w:tcPr>
          <w:p w14:paraId="56C9AC2C" w14:textId="77777777" w:rsidR="00470D26" w:rsidRDefault="00426DB7" w:rsidP="00CC0AE5">
            <w:pPr>
              <w:pStyle w:val="QPPTableTextBody"/>
            </w:pPr>
            <w:r>
              <w:t>55dB(A)</w:t>
            </w:r>
          </w:p>
        </w:tc>
        <w:tc>
          <w:tcPr>
            <w:tcW w:w="1058" w:type="dxa"/>
            <w:shd w:val="clear" w:color="auto" w:fill="auto"/>
          </w:tcPr>
          <w:p w14:paraId="11DEFDF0" w14:textId="77777777" w:rsidR="00470D26" w:rsidRDefault="00426DB7" w:rsidP="00CC0AE5">
            <w:pPr>
              <w:pStyle w:val="QPPTableTextBody"/>
            </w:pPr>
            <w:r>
              <w:t>50dB(A)</w:t>
            </w:r>
          </w:p>
        </w:tc>
        <w:tc>
          <w:tcPr>
            <w:tcW w:w="1013" w:type="dxa"/>
            <w:shd w:val="clear" w:color="auto" w:fill="auto"/>
          </w:tcPr>
          <w:p w14:paraId="32C08D85" w14:textId="77777777" w:rsidR="00470D26" w:rsidRDefault="00426DB7" w:rsidP="00CC0AE5">
            <w:pPr>
              <w:pStyle w:val="QPPTableTextBody"/>
            </w:pPr>
            <w:r>
              <w:t>45dB(A)</w:t>
            </w:r>
          </w:p>
        </w:tc>
      </w:tr>
      <w:tr w:rsidR="00470D26" w14:paraId="75485CA7" w14:textId="77777777" w:rsidTr="001A1A8E">
        <w:tc>
          <w:tcPr>
            <w:tcW w:w="2760" w:type="dxa"/>
            <w:shd w:val="clear" w:color="auto" w:fill="auto"/>
          </w:tcPr>
          <w:p w14:paraId="07551452" w14:textId="05C12E6F" w:rsidR="00470D26" w:rsidRDefault="00426DB7" w:rsidP="00CC0AE5">
            <w:pPr>
              <w:pStyle w:val="QPPTableTextBody"/>
            </w:pPr>
            <w:r>
              <w:t xml:space="preserve">At a </w:t>
            </w:r>
            <w:r w:rsidRPr="000B0326">
              <w:rPr>
                <w:rPrChange w:id="270" w:author="David Clark" w:date="2019-07-24T09:15:00Z">
                  <w:rPr/>
                </w:rPrChange>
              </w:rPr>
              <w:t>sensitive use</w:t>
            </w:r>
            <w:r>
              <w:t xml:space="preserve"> in the </w:t>
            </w:r>
            <w:r w:rsidRPr="000B0326">
              <w:rPr>
                <w:rPrChange w:id="271" w:author="David Clark" w:date="2019-07-24T09:15:00Z">
                  <w:rPr/>
                </w:rPrChange>
              </w:rPr>
              <w:t>Rural residential zone</w:t>
            </w:r>
          </w:p>
        </w:tc>
        <w:tc>
          <w:tcPr>
            <w:tcW w:w="2485" w:type="dxa"/>
            <w:shd w:val="clear" w:color="auto" w:fill="auto"/>
          </w:tcPr>
          <w:p w14:paraId="65F93D4B" w14:textId="77777777" w:rsidR="00470D26" w:rsidRDefault="00426DB7" w:rsidP="00CC0AE5">
            <w:pPr>
              <w:pStyle w:val="QPPTableTextBody"/>
            </w:pPr>
            <w:r>
              <w:t>5dB(A)</w:t>
            </w:r>
          </w:p>
        </w:tc>
        <w:tc>
          <w:tcPr>
            <w:tcW w:w="1206" w:type="dxa"/>
            <w:shd w:val="clear" w:color="auto" w:fill="auto"/>
          </w:tcPr>
          <w:p w14:paraId="25B1463B" w14:textId="77777777" w:rsidR="00470D26" w:rsidRDefault="00426DB7" w:rsidP="00CC0AE5">
            <w:pPr>
              <w:pStyle w:val="QPPTableTextBody"/>
            </w:pPr>
            <w:r>
              <w:t>50dB(A)</w:t>
            </w:r>
          </w:p>
        </w:tc>
        <w:tc>
          <w:tcPr>
            <w:tcW w:w="1058" w:type="dxa"/>
            <w:shd w:val="clear" w:color="auto" w:fill="auto"/>
          </w:tcPr>
          <w:p w14:paraId="1CE01310" w14:textId="77777777" w:rsidR="00470D26" w:rsidRDefault="00426DB7" w:rsidP="00CC0AE5">
            <w:pPr>
              <w:pStyle w:val="QPPTableTextBody"/>
            </w:pPr>
            <w:r>
              <w:t>45dB(A)</w:t>
            </w:r>
          </w:p>
        </w:tc>
        <w:tc>
          <w:tcPr>
            <w:tcW w:w="1013" w:type="dxa"/>
            <w:shd w:val="clear" w:color="auto" w:fill="auto"/>
          </w:tcPr>
          <w:p w14:paraId="5B48072E" w14:textId="77777777" w:rsidR="00470D26" w:rsidRDefault="00426DB7" w:rsidP="00CC0AE5">
            <w:pPr>
              <w:pStyle w:val="QPPTableTextBody"/>
            </w:pPr>
            <w:r>
              <w:t>40dB(A)</w:t>
            </w:r>
          </w:p>
        </w:tc>
      </w:tr>
      <w:tr w:rsidR="00470D26" w14:paraId="117E55FA" w14:textId="77777777" w:rsidTr="001A1A8E">
        <w:tc>
          <w:tcPr>
            <w:tcW w:w="2760" w:type="dxa"/>
            <w:shd w:val="clear" w:color="auto" w:fill="auto"/>
          </w:tcPr>
          <w:p w14:paraId="741776EA" w14:textId="243B2D22" w:rsidR="00470D26" w:rsidRDefault="00426DB7" w:rsidP="00CC0AE5">
            <w:pPr>
              <w:pStyle w:val="QPPTableTextBody"/>
            </w:pPr>
            <w:r>
              <w:t xml:space="preserve">At a </w:t>
            </w:r>
            <w:r w:rsidRPr="000B0326">
              <w:rPr>
                <w:rPrChange w:id="272" w:author="David Clark" w:date="2019-07-24T09:15:00Z">
                  <w:rPr/>
                </w:rPrChange>
              </w:rPr>
              <w:t>sensitive use</w:t>
            </w:r>
            <w:r>
              <w:t xml:space="preserve"> in the </w:t>
            </w:r>
            <w:r w:rsidRPr="000B0326">
              <w:rPr>
                <w:rPrChange w:id="273" w:author="David Clark" w:date="2019-07-24T09:15:00Z">
                  <w:rPr/>
                </w:rPrChange>
              </w:rPr>
              <w:t>Township zone</w:t>
            </w:r>
          </w:p>
        </w:tc>
        <w:tc>
          <w:tcPr>
            <w:tcW w:w="2485" w:type="dxa"/>
            <w:shd w:val="clear" w:color="auto" w:fill="auto"/>
          </w:tcPr>
          <w:p w14:paraId="4339DFC6" w14:textId="77777777" w:rsidR="00470D26" w:rsidRDefault="00426DB7" w:rsidP="00CC0AE5">
            <w:pPr>
              <w:pStyle w:val="QPPTableTextBody"/>
            </w:pPr>
            <w:r>
              <w:t>5dB(A)</w:t>
            </w:r>
          </w:p>
        </w:tc>
        <w:tc>
          <w:tcPr>
            <w:tcW w:w="1206" w:type="dxa"/>
            <w:shd w:val="clear" w:color="auto" w:fill="auto"/>
          </w:tcPr>
          <w:p w14:paraId="1E4A9702" w14:textId="77777777" w:rsidR="00470D26" w:rsidRDefault="00426DB7" w:rsidP="00CC0AE5">
            <w:pPr>
              <w:pStyle w:val="QPPTableTextBody"/>
            </w:pPr>
            <w:r>
              <w:t>55dB(A)</w:t>
            </w:r>
          </w:p>
        </w:tc>
        <w:tc>
          <w:tcPr>
            <w:tcW w:w="1058" w:type="dxa"/>
            <w:shd w:val="clear" w:color="auto" w:fill="auto"/>
          </w:tcPr>
          <w:p w14:paraId="2E8FE6AB" w14:textId="77777777" w:rsidR="00470D26" w:rsidRDefault="00426DB7" w:rsidP="00CC0AE5">
            <w:pPr>
              <w:pStyle w:val="QPPTableTextBody"/>
            </w:pPr>
            <w:r>
              <w:t>45dB(A)</w:t>
            </w:r>
          </w:p>
        </w:tc>
        <w:tc>
          <w:tcPr>
            <w:tcW w:w="1013" w:type="dxa"/>
            <w:shd w:val="clear" w:color="auto" w:fill="auto"/>
          </w:tcPr>
          <w:p w14:paraId="6190F7C6" w14:textId="77777777" w:rsidR="00470D26" w:rsidRDefault="00426DB7" w:rsidP="00CC0AE5">
            <w:pPr>
              <w:pStyle w:val="QPPTableTextBody"/>
            </w:pPr>
            <w:r>
              <w:t>40dB(A)</w:t>
            </w:r>
          </w:p>
        </w:tc>
      </w:tr>
    </w:tbl>
    <w:p w14:paraId="36B512A4" w14:textId="77777777" w:rsidR="001A3394" w:rsidRDefault="001A3394" w:rsidP="00426DB7">
      <w:pPr>
        <w:pStyle w:val="QPPEditorsNoteStyle1"/>
      </w:pPr>
      <w:r>
        <w:t>Notes—</w:t>
      </w:r>
    </w:p>
    <w:p w14:paraId="5B98E79B" w14:textId="4AA2A89E" w:rsidR="001A3394" w:rsidRDefault="001A3394" w:rsidP="00426DB7">
      <w:pPr>
        <w:pStyle w:val="QPPEditorsnotebulletpoint1"/>
      </w:pPr>
      <w:r>
        <w:t>L</w:t>
      </w:r>
      <w:r w:rsidRPr="00A73B24">
        <w:rPr>
          <w:rStyle w:val="QPPSubscriptChar"/>
        </w:rPr>
        <w:t>Aeq,adj,T</w:t>
      </w:r>
      <w:r>
        <w:t xml:space="preserve">: The adjusted A-weighted equivalent continuous sound pressure level of the development during the time period T, where T is </w:t>
      </w:r>
      <w:r w:rsidR="00A626A5">
        <w:t xml:space="preserve">an </w:t>
      </w:r>
      <w:r>
        <w:t>11</w:t>
      </w:r>
      <w:r w:rsidR="00A626A5">
        <w:t>-</w:t>
      </w:r>
      <w:r>
        <w:t>hour</w:t>
      </w:r>
      <w:r w:rsidR="00A626A5">
        <w:t xml:space="preserve"> </w:t>
      </w:r>
      <w:r>
        <w:t>day</w:t>
      </w:r>
      <w:r w:rsidR="00060937">
        <w:t xml:space="preserve"> (7am</w:t>
      </w:r>
      <w:r w:rsidR="00A626A5">
        <w:t>–</w:t>
      </w:r>
      <w:r w:rsidR="00060937">
        <w:t>6pm)</w:t>
      </w:r>
      <w:r>
        <w:t>, 4</w:t>
      </w:r>
      <w:r w:rsidR="00A626A5">
        <w:t>-</w:t>
      </w:r>
      <w:r>
        <w:t xml:space="preserve">hour evening </w:t>
      </w:r>
      <w:r w:rsidR="00060937">
        <w:t>(6pm</w:t>
      </w:r>
      <w:r w:rsidR="00A626A5">
        <w:t>–</w:t>
      </w:r>
      <w:r w:rsidR="00060937">
        <w:t xml:space="preserve">10pm) </w:t>
      </w:r>
      <w:r>
        <w:t>and 9</w:t>
      </w:r>
      <w:r w:rsidR="00A626A5">
        <w:t>-</w:t>
      </w:r>
      <w:r>
        <w:t>hour night</w:t>
      </w:r>
      <w:r w:rsidR="00060937">
        <w:t xml:space="preserve"> (10pm</w:t>
      </w:r>
      <w:r w:rsidR="00A626A5">
        <w:t>–</w:t>
      </w:r>
      <w:r w:rsidR="00060937">
        <w:t>7</w:t>
      </w:r>
      <w:r w:rsidR="00296FC7">
        <w:t>a</w:t>
      </w:r>
      <w:r w:rsidR="00060937">
        <w:t>m)</w:t>
      </w:r>
      <w:r>
        <w:t xml:space="preserve">, determined in accordance with the methodology in the </w:t>
      </w:r>
      <w:r w:rsidRPr="000B0326">
        <w:rPr>
          <w:rPrChange w:id="274" w:author="David Clark" w:date="2019-07-24T09:15:00Z">
            <w:rPr/>
          </w:rPrChange>
        </w:rPr>
        <w:t>Noise impact assessment planning scheme policy</w:t>
      </w:r>
      <w:r>
        <w:t>.</w:t>
      </w:r>
    </w:p>
    <w:p w14:paraId="13FA10D5" w14:textId="6CAF96FC" w:rsidR="001A3394" w:rsidRDefault="001A3394" w:rsidP="00426DB7">
      <w:pPr>
        <w:pStyle w:val="QPPEditorsnotebulletpoint1"/>
      </w:pPr>
      <w:r>
        <w:t xml:space="preserve">RBL: Rating background level determined in accordance with the methodology in the </w:t>
      </w:r>
      <w:r w:rsidRPr="000B0326">
        <w:rPr>
          <w:rPrChange w:id="275" w:author="David Clark" w:date="2019-07-24T09:15:00Z">
            <w:rPr/>
          </w:rPrChange>
        </w:rPr>
        <w:t>Noise impact assessment planning scheme policy</w:t>
      </w:r>
      <w:r>
        <w:t>.</w:t>
      </w:r>
    </w:p>
    <w:p w14:paraId="7B6487F4" w14:textId="77777777" w:rsidR="001A3394" w:rsidRDefault="001A3394" w:rsidP="00426DB7">
      <w:pPr>
        <w:pStyle w:val="QPPEditorsnotebulletpoint1"/>
      </w:pPr>
      <w:r>
        <w:t>dB(A): A-weighted decibels</w:t>
      </w:r>
    </w:p>
    <w:p w14:paraId="5AC08DE8" w14:textId="77777777" w:rsidR="001A3394" w:rsidRDefault="001A3394" w:rsidP="00426DB7">
      <w:pPr>
        <w:pStyle w:val="QPPTableHeadingStyle1"/>
      </w:pPr>
      <w:bookmarkStart w:id="276" w:name="Table9333g"/>
      <w:r>
        <w:t>Table 9.3.3.3.G—Low frequency noise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1800"/>
        <w:gridCol w:w="1754"/>
      </w:tblGrid>
      <w:tr w:rsidR="00426DB7" w14:paraId="054316C0" w14:textId="77777777" w:rsidTr="001A1A8E">
        <w:tc>
          <w:tcPr>
            <w:tcW w:w="3168" w:type="dxa"/>
            <w:shd w:val="clear" w:color="auto" w:fill="auto"/>
          </w:tcPr>
          <w:bookmarkEnd w:id="276"/>
          <w:p w14:paraId="2810D746" w14:textId="77777777" w:rsidR="00426DB7" w:rsidRDefault="00426DB7" w:rsidP="00CC0AE5">
            <w:pPr>
              <w:pStyle w:val="QPPTableTextBold"/>
            </w:pPr>
            <w:r>
              <w:t>Criteria location</w:t>
            </w:r>
          </w:p>
        </w:tc>
        <w:tc>
          <w:tcPr>
            <w:tcW w:w="1800" w:type="dxa"/>
            <w:shd w:val="clear" w:color="auto" w:fill="auto"/>
          </w:tcPr>
          <w:p w14:paraId="291F51AD" w14:textId="77777777" w:rsidR="00426DB7" w:rsidRDefault="003A7381" w:rsidP="00CC0AE5">
            <w:pPr>
              <w:pStyle w:val="QPPTableTextBold"/>
            </w:pPr>
            <w:r>
              <w:t>Day</w:t>
            </w:r>
            <w:r w:rsidR="0007784B">
              <w:t xml:space="preserve"> (7am-6pm)</w:t>
            </w:r>
            <w:r>
              <w:t xml:space="preserve"> L</w:t>
            </w:r>
            <w:r w:rsidRPr="003A7381">
              <w:rPr>
                <w:rStyle w:val="QPPSubscriptChar"/>
              </w:rPr>
              <w:t>Ceq,adj,11hr</w:t>
            </w:r>
            <w:r>
              <w:t xml:space="preserve"> is not greater than the following values at the relevant criteria location</w:t>
            </w:r>
          </w:p>
        </w:tc>
        <w:tc>
          <w:tcPr>
            <w:tcW w:w="1800" w:type="dxa"/>
            <w:shd w:val="clear" w:color="auto" w:fill="auto"/>
          </w:tcPr>
          <w:p w14:paraId="318D2AFF" w14:textId="77777777" w:rsidR="00426DB7" w:rsidRDefault="003A7381" w:rsidP="00CC0AE5">
            <w:pPr>
              <w:pStyle w:val="QPPTableTextBold"/>
            </w:pPr>
            <w:r>
              <w:t xml:space="preserve">Evening </w:t>
            </w:r>
            <w:r w:rsidR="0007784B">
              <w:t xml:space="preserve">(6pm-10pm) </w:t>
            </w:r>
            <w:r>
              <w:t>L</w:t>
            </w:r>
            <w:r w:rsidRPr="003A7381">
              <w:rPr>
                <w:rStyle w:val="QPPSubscriptChar"/>
              </w:rPr>
              <w:t>Ceq,adj,4hr</w:t>
            </w:r>
            <w:r>
              <w:t xml:space="preserve"> is not greater than the following values at the relevant criteria location</w:t>
            </w:r>
          </w:p>
        </w:tc>
        <w:tc>
          <w:tcPr>
            <w:tcW w:w="1754" w:type="dxa"/>
            <w:shd w:val="clear" w:color="auto" w:fill="auto"/>
          </w:tcPr>
          <w:p w14:paraId="0FB7479D" w14:textId="77777777" w:rsidR="00426DB7" w:rsidRDefault="003A7381" w:rsidP="00CC0AE5">
            <w:pPr>
              <w:pStyle w:val="QPPTableTextBold"/>
            </w:pPr>
            <w:r>
              <w:t>Night</w:t>
            </w:r>
            <w:r w:rsidR="0007784B">
              <w:t xml:space="preserve"> (10pm-7am)</w:t>
            </w:r>
            <w:r>
              <w:t xml:space="preserve"> L</w:t>
            </w:r>
            <w:r w:rsidRPr="003A7381">
              <w:rPr>
                <w:rStyle w:val="QPPSubscriptChar"/>
              </w:rPr>
              <w:t>Ceq,adj,9hr</w:t>
            </w:r>
            <w:r>
              <w:t xml:space="preserve"> is not greater than the following values at the relevant criteria location</w:t>
            </w:r>
          </w:p>
        </w:tc>
      </w:tr>
      <w:tr w:rsidR="00426DB7" w14:paraId="70A4C9CD" w14:textId="77777777" w:rsidTr="001A1A8E">
        <w:tc>
          <w:tcPr>
            <w:tcW w:w="3168" w:type="dxa"/>
            <w:shd w:val="clear" w:color="auto" w:fill="auto"/>
          </w:tcPr>
          <w:p w14:paraId="79CC6683" w14:textId="6258EBD9" w:rsidR="00426DB7" w:rsidRDefault="006B422A" w:rsidP="00CC0AE5">
            <w:pPr>
              <w:pStyle w:val="QPPTableTextBody"/>
            </w:pPr>
            <w:r w:rsidRPr="000B0326">
              <w:rPr>
                <w:rPrChange w:id="277" w:author="David Clark" w:date="2019-07-24T09:15:00Z">
                  <w:rPr/>
                </w:rPrChange>
              </w:rPr>
              <w:t>Low density residential zone</w:t>
            </w:r>
            <w:r>
              <w:t xml:space="preserve"> boundary</w:t>
            </w:r>
          </w:p>
        </w:tc>
        <w:tc>
          <w:tcPr>
            <w:tcW w:w="1800" w:type="dxa"/>
            <w:shd w:val="clear" w:color="auto" w:fill="auto"/>
          </w:tcPr>
          <w:p w14:paraId="3185BA95" w14:textId="77777777" w:rsidR="00426DB7" w:rsidRDefault="006B422A" w:rsidP="00CC0AE5">
            <w:pPr>
              <w:pStyle w:val="QPPTableTextBody"/>
            </w:pPr>
            <w:r>
              <w:t>65dB(C)</w:t>
            </w:r>
          </w:p>
        </w:tc>
        <w:tc>
          <w:tcPr>
            <w:tcW w:w="1800" w:type="dxa"/>
            <w:shd w:val="clear" w:color="auto" w:fill="auto"/>
          </w:tcPr>
          <w:p w14:paraId="7253BDDE" w14:textId="77777777" w:rsidR="00426DB7" w:rsidRDefault="006B422A" w:rsidP="00CC0AE5">
            <w:pPr>
              <w:pStyle w:val="QPPTableTextBody"/>
            </w:pPr>
            <w:r>
              <w:t>65dB(C)</w:t>
            </w:r>
          </w:p>
        </w:tc>
        <w:tc>
          <w:tcPr>
            <w:tcW w:w="1754" w:type="dxa"/>
            <w:shd w:val="clear" w:color="auto" w:fill="auto"/>
          </w:tcPr>
          <w:p w14:paraId="11A7E264" w14:textId="77777777" w:rsidR="00426DB7" w:rsidRDefault="006B422A" w:rsidP="00CC0AE5">
            <w:pPr>
              <w:pStyle w:val="QPPTableTextBody"/>
            </w:pPr>
            <w:r>
              <w:t>60dB(C)</w:t>
            </w:r>
          </w:p>
        </w:tc>
      </w:tr>
      <w:tr w:rsidR="00426DB7" w14:paraId="17011B04" w14:textId="77777777" w:rsidTr="001A1A8E">
        <w:tc>
          <w:tcPr>
            <w:tcW w:w="3168" w:type="dxa"/>
            <w:shd w:val="clear" w:color="auto" w:fill="auto"/>
          </w:tcPr>
          <w:p w14:paraId="7CDEB581" w14:textId="69BCD774" w:rsidR="00426DB7" w:rsidRDefault="006B422A" w:rsidP="00CC0AE5">
            <w:pPr>
              <w:pStyle w:val="QPPTableTextBody"/>
            </w:pPr>
            <w:r w:rsidRPr="000B0326">
              <w:rPr>
                <w:rPrChange w:id="278" w:author="David Clark" w:date="2019-07-24T09:15:00Z">
                  <w:rPr/>
                </w:rPrChange>
              </w:rPr>
              <w:t>Low</w:t>
            </w:r>
            <w:r w:rsidR="005B700F" w:rsidRPr="000B0326">
              <w:rPr>
                <w:rPrChange w:id="279" w:author="David Clark" w:date="2019-07-24T09:15:00Z">
                  <w:rPr/>
                </w:rPrChange>
              </w:rPr>
              <w:t>–</w:t>
            </w:r>
            <w:r w:rsidRPr="000B0326">
              <w:rPr>
                <w:rPrChange w:id="280" w:author="David Clark" w:date="2019-07-24T09:15:00Z">
                  <w:rPr/>
                </w:rPrChange>
              </w:rPr>
              <w:t>medium density residential zone</w:t>
            </w:r>
            <w:r>
              <w:t xml:space="preserve"> boundary</w:t>
            </w:r>
          </w:p>
        </w:tc>
        <w:tc>
          <w:tcPr>
            <w:tcW w:w="1800" w:type="dxa"/>
            <w:shd w:val="clear" w:color="auto" w:fill="auto"/>
          </w:tcPr>
          <w:p w14:paraId="06E615C5" w14:textId="77777777" w:rsidR="00426DB7" w:rsidRDefault="006B422A" w:rsidP="00CC0AE5">
            <w:pPr>
              <w:pStyle w:val="QPPTableTextBody"/>
            </w:pPr>
            <w:r>
              <w:t>65dB(C)</w:t>
            </w:r>
          </w:p>
        </w:tc>
        <w:tc>
          <w:tcPr>
            <w:tcW w:w="1800" w:type="dxa"/>
            <w:shd w:val="clear" w:color="auto" w:fill="auto"/>
          </w:tcPr>
          <w:p w14:paraId="43DDDC71" w14:textId="77777777" w:rsidR="00426DB7" w:rsidRDefault="006B422A" w:rsidP="00CC0AE5">
            <w:pPr>
              <w:pStyle w:val="QPPTableTextBody"/>
            </w:pPr>
            <w:r>
              <w:t>65dB(C)</w:t>
            </w:r>
          </w:p>
        </w:tc>
        <w:tc>
          <w:tcPr>
            <w:tcW w:w="1754" w:type="dxa"/>
            <w:shd w:val="clear" w:color="auto" w:fill="auto"/>
          </w:tcPr>
          <w:p w14:paraId="315EA588" w14:textId="77777777" w:rsidR="00426DB7" w:rsidRDefault="006B422A" w:rsidP="00CC0AE5">
            <w:pPr>
              <w:pStyle w:val="QPPTableTextBody"/>
            </w:pPr>
            <w:r>
              <w:t>60dB(C)</w:t>
            </w:r>
          </w:p>
        </w:tc>
      </w:tr>
      <w:tr w:rsidR="00426DB7" w14:paraId="0BE7D298" w14:textId="77777777" w:rsidTr="001A1A8E">
        <w:tc>
          <w:tcPr>
            <w:tcW w:w="3168" w:type="dxa"/>
            <w:shd w:val="clear" w:color="auto" w:fill="auto"/>
          </w:tcPr>
          <w:p w14:paraId="20761C4E" w14:textId="504ACF2B" w:rsidR="00426DB7" w:rsidRDefault="00CB03F6" w:rsidP="00CC0AE5">
            <w:pPr>
              <w:pStyle w:val="QPPTableTextBody"/>
            </w:pPr>
            <w:r w:rsidRPr="000B0326">
              <w:rPr>
                <w:rPrChange w:id="281" w:author="David Clark" w:date="2019-07-24T09:15:00Z">
                  <w:rPr/>
                </w:rPrChange>
              </w:rPr>
              <w:t>Medium density residential zone</w:t>
            </w:r>
            <w:r>
              <w:t xml:space="preserve"> boundary</w:t>
            </w:r>
          </w:p>
        </w:tc>
        <w:tc>
          <w:tcPr>
            <w:tcW w:w="1800" w:type="dxa"/>
            <w:shd w:val="clear" w:color="auto" w:fill="auto"/>
          </w:tcPr>
          <w:p w14:paraId="6E28AA7C" w14:textId="77777777" w:rsidR="00426DB7" w:rsidRDefault="00CB03F6" w:rsidP="00CC0AE5">
            <w:pPr>
              <w:pStyle w:val="QPPTableTextBody"/>
            </w:pPr>
            <w:r>
              <w:t>65dB(C)</w:t>
            </w:r>
          </w:p>
        </w:tc>
        <w:tc>
          <w:tcPr>
            <w:tcW w:w="1800" w:type="dxa"/>
            <w:shd w:val="clear" w:color="auto" w:fill="auto"/>
          </w:tcPr>
          <w:p w14:paraId="29214232" w14:textId="77777777" w:rsidR="00426DB7" w:rsidRDefault="00CB03F6" w:rsidP="00CC0AE5">
            <w:pPr>
              <w:pStyle w:val="QPPTableTextBody"/>
            </w:pPr>
            <w:r>
              <w:t>65dB(C)</w:t>
            </w:r>
          </w:p>
        </w:tc>
        <w:tc>
          <w:tcPr>
            <w:tcW w:w="1754" w:type="dxa"/>
            <w:shd w:val="clear" w:color="auto" w:fill="auto"/>
          </w:tcPr>
          <w:p w14:paraId="7BF54869" w14:textId="77777777" w:rsidR="00426DB7" w:rsidRDefault="00CB03F6" w:rsidP="00CC0AE5">
            <w:pPr>
              <w:pStyle w:val="QPPTableTextBody"/>
            </w:pPr>
            <w:r>
              <w:t>60dB(C)</w:t>
            </w:r>
          </w:p>
        </w:tc>
      </w:tr>
      <w:tr w:rsidR="00426DB7" w14:paraId="02CF7551" w14:textId="77777777" w:rsidTr="001A1A8E">
        <w:tc>
          <w:tcPr>
            <w:tcW w:w="3168" w:type="dxa"/>
            <w:shd w:val="clear" w:color="auto" w:fill="auto"/>
          </w:tcPr>
          <w:p w14:paraId="5786BACE" w14:textId="035F773A" w:rsidR="00426DB7" w:rsidRDefault="00CB03F6" w:rsidP="00CC0AE5">
            <w:pPr>
              <w:pStyle w:val="QPPTableTextBody"/>
            </w:pPr>
            <w:r w:rsidRPr="000B0326">
              <w:rPr>
                <w:rPrChange w:id="282" w:author="David Clark" w:date="2019-07-24T09:15:00Z">
                  <w:rPr/>
                </w:rPrChange>
              </w:rPr>
              <w:t>High density residential zone</w:t>
            </w:r>
            <w:r>
              <w:t xml:space="preserve"> boundary</w:t>
            </w:r>
          </w:p>
        </w:tc>
        <w:tc>
          <w:tcPr>
            <w:tcW w:w="1800" w:type="dxa"/>
            <w:shd w:val="clear" w:color="auto" w:fill="auto"/>
          </w:tcPr>
          <w:p w14:paraId="66B94368" w14:textId="77777777" w:rsidR="00426DB7" w:rsidRDefault="00CB03F6" w:rsidP="00CC0AE5">
            <w:pPr>
              <w:pStyle w:val="QPPTableTextBody"/>
            </w:pPr>
            <w:r>
              <w:t>70dB(C)</w:t>
            </w:r>
          </w:p>
        </w:tc>
        <w:tc>
          <w:tcPr>
            <w:tcW w:w="1800" w:type="dxa"/>
            <w:shd w:val="clear" w:color="auto" w:fill="auto"/>
          </w:tcPr>
          <w:p w14:paraId="6C5BCD10" w14:textId="77777777" w:rsidR="00426DB7" w:rsidRDefault="00CB03F6" w:rsidP="00CC0AE5">
            <w:pPr>
              <w:pStyle w:val="QPPTableTextBody"/>
            </w:pPr>
            <w:r>
              <w:t>65dB(C)</w:t>
            </w:r>
          </w:p>
        </w:tc>
        <w:tc>
          <w:tcPr>
            <w:tcW w:w="1754" w:type="dxa"/>
            <w:shd w:val="clear" w:color="auto" w:fill="auto"/>
          </w:tcPr>
          <w:p w14:paraId="18D6C850" w14:textId="77777777" w:rsidR="00426DB7" w:rsidRDefault="00CB03F6" w:rsidP="00CC0AE5">
            <w:pPr>
              <w:pStyle w:val="QPPTableTextBody"/>
            </w:pPr>
            <w:r>
              <w:t>65dB(C)</w:t>
            </w:r>
          </w:p>
        </w:tc>
      </w:tr>
      <w:tr w:rsidR="00426DB7" w14:paraId="4BF79D45" w14:textId="77777777" w:rsidTr="001A1A8E">
        <w:tc>
          <w:tcPr>
            <w:tcW w:w="3168" w:type="dxa"/>
            <w:shd w:val="clear" w:color="auto" w:fill="auto"/>
          </w:tcPr>
          <w:p w14:paraId="6BD44624" w14:textId="07AB79C0" w:rsidR="00426DB7" w:rsidRDefault="00CB03F6" w:rsidP="00CC0AE5">
            <w:pPr>
              <w:pStyle w:val="QPPTableTextBody"/>
            </w:pPr>
            <w:r w:rsidRPr="000B0326">
              <w:rPr>
                <w:rPrChange w:id="283" w:author="David Clark" w:date="2019-07-24T09:15:00Z">
                  <w:rPr/>
                </w:rPrChange>
              </w:rPr>
              <w:t>Character residential zone</w:t>
            </w:r>
            <w:r>
              <w:t xml:space="preserve"> boundary</w:t>
            </w:r>
          </w:p>
        </w:tc>
        <w:tc>
          <w:tcPr>
            <w:tcW w:w="1800" w:type="dxa"/>
            <w:shd w:val="clear" w:color="auto" w:fill="auto"/>
          </w:tcPr>
          <w:p w14:paraId="4993C93E" w14:textId="77777777" w:rsidR="00426DB7" w:rsidRDefault="00CB03F6" w:rsidP="00CC0AE5">
            <w:pPr>
              <w:pStyle w:val="QPPTableTextBody"/>
            </w:pPr>
            <w:r>
              <w:t>65dB(C)</w:t>
            </w:r>
          </w:p>
        </w:tc>
        <w:tc>
          <w:tcPr>
            <w:tcW w:w="1800" w:type="dxa"/>
            <w:shd w:val="clear" w:color="auto" w:fill="auto"/>
          </w:tcPr>
          <w:p w14:paraId="459C2B29" w14:textId="77777777" w:rsidR="00426DB7" w:rsidRDefault="00CB03F6" w:rsidP="00CC0AE5">
            <w:pPr>
              <w:pStyle w:val="QPPTableTextBody"/>
            </w:pPr>
            <w:r>
              <w:t>65dB(C)</w:t>
            </w:r>
          </w:p>
        </w:tc>
        <w:tc>
          <w:tcPr>
            <w:tcW w:w="1754" w:type="dxa"/>
            <w:shd w:val="clear" w:color="auto" w:fill="auto"/>
          </w:tcPr>
          <w:p w14:paraId="1330A35B" w14:textId="77777777" w:rsidR="00426DB7" w:rsidRDefault="00CB03F6" w:rsidP="00CC0AE5">
            <w:pPr>
              <w:pStyle w:val="QPPTableTextBody"/>
            </w:pPr>
            <w:r>
              <w:t>60dB(C)</w:t>
            </w:r>
          </w:p>
        </w:tc>
      </w:tr>
      <w:tr w:rsidR="00426DB7" w14:paraId="4BC4C4F4" w14:textId="77777777" w:rsidTr="001A1A8E">
        <w:tc>
          <w:tcPr>
            <w:tcW w:w="3168" w:type="dxa"/>
            <w:shd w:val="clear" w:color="auto" w:fill="auto"/>
          </w:tcPr>
          <w:p w14:paraId="75593748" w14:textId="08CE04D2" w:rsidR="00426DB7" w:rsidRDefault="00CB03F6" w:rsidP="00CC0AE5">
            <w:pPr>
              <w:pStyle w:val="QPPTableTextBody"/>
            </w:pPr>
            <w:r w:rsidRPr="000B0326">
              <w:rPr>
                <w:rPrChange w:id="284" w:author="David Clark" w:date="2019-07-24T09:15:00Z">
                  <w:rPr/>
                </w:rPrChange>
              </w:rPr>
              <w:t>Tourist accommodation zone</w:t>
            </w:r>
            <w:r>
              <w:t xml:space="preserve"> boundary</w:t>
            </w:r>
          </w:p>
        </w:tc>
        <w:tc>
          <w:tcPr>
            <w:tcW w:w="1800" w:type="dxa"/>
            <w:shd w:val="clear" w:color="auto" w:fill="auto"/>
          </w:tcPr>
          <w:p w14:paraId="7AAAAF7A" w14:textId="77777777" w:rsidR="00426DB7" w:rsidRDefault="00CB03F6" w:rsidP="00CC0AE5">
            <w:pPr>
              <w:pStyle w:val="QPPTableTextBody"/>
            </w:pPr>
            <w:r>
              <w:t>70dB(C)</w:t>
            </w:r>
          </w:p>
        </w:tc>
        <w:tc>
          <w:tcPr>
            <w:tcW w:w="1800" w:type="dxa"/>
            <w:shd w:val="clear" w:color="auto" w:fill="auto"/>
          </w:tcPr>
          <w:p w14:paraId="011AD1F0" w14:textId="77777777" w:rsidR="00426DB7" w:rsidRDefault="00CB03F6" w:rsidP="00CC0AE5">
            <w:pPr>
              <w:pStyle w:val="QPPTableTextBody"/>
            </w:pPr>
            <w:r>
              <w:t>65dB(C)</w:t>
            </w:r>
          </w:p>
        </w:tc>
        <w:tc>
          <w:tcPr>
            <w:tcW w:w="1754" w:type="dxa"/>
            <w:shd w:val="clear" w:color="auto" w:fill="auto"/>
          </w:tcPr>
          <w:p w14:paraId="7CF485FA" w14:textId="77777777" w:rsidR="00426DB7" w:rsidRDefault="00CB03F6" w:rsidP="00CC0AE5">
            <w:pPr>
              <w:pStyle w:val="QPPTableTextBody"/>
            </w:pPr>
            <w:r>
              <w:t>65dB(C)</w:t>
            </w:r>
          </w:p>
        </w:tc>
      </w:tr>
      <w:tr w:rsidR="00426DB7" w14:paraId="63E26238" w14:textId="77777777" w:rsidTr="001A1A8E">
        <w:tc>
          <w:tcPr>
            <w:tcW w:w="3168" w:type="dxa"/>
            <w:shd w:val="clear" w:color="auto" w:fill="auto"/>
          </w:tcPr>
          <w:p w14:paraId="56C490B1" w14:textId="08D6C229" w:rsidR="00426DB7" w:rsidRDefault="00CB03F6" w:rsidP="00CC0AE5">
            <w:pPr>
              <w:pStyle w:val="QPPTableTextBody"/>
            </w:pPr>
            <w:r>
              <w:t xml:space="preserve">At a sensitive use in the </w:t>
            </w:r>
            <w:r w:rsidRPr="000B0326">
              <w:rPr>
                <w:rPrChange w:id="285" w:author="David Clark" w:date="2019-07-24T09:15:00Z">
                  <w:rPr/>
                </w:rPrChange>
              </w:rPr>
              <w:t>Principal centre zone</w:t>
            </w:r>
          </w:p>
        </w:tc>
        <w:tc>
          <w:tcPr>
            <w:tcW w:w="1800" w:type="dxa"/>
            <w:shd w:val="clear" w:color="auto" w:fill="auto"/>
          </w:tcPr>
          <w:p w14:paraId="4DEFBE27" w14:textId="77777777" w:rsidR="00426DB7" w:rsidRDefault="00CB03F6" w:rsidP="00CC0AE5">
            <w:pPr>
              <w:pStyle w:val="QPPTableTextBody"/>
            </w:pPr>
            <w:r>
              <w:t>75dB(C)</w:t>
            </w:r>
          </w:p>
        </w:tc>
        <w:tc>
          <w:tcPr>
            <w:tcW w:w="1800" w:type="dxa"/>
            <w:shd w:val="clear" w:color="auto" w:fill="auto"/>
          </w:tcPr>
          <w:p w14:paraId="015EAE92" w14:textId="77777777" w:rsidR="00426DB7" w:rsidRDefault="00CB03F6" w:rsidP="00CC0AE5">
            <w:pPr>
              <w:pStyle w:val="QPPTableTextBody"/>
            </w:pPr>
            <w:r>
              <w:t>75dB(C)</w:t>
            </w:r>
          </w:p>
        </w:tc>
        <w:tc>
          <w:tcPr>
            <w:tcW w:w="1754" w:type="dxa"/>
            <w:shd w:val="clear" w:color="auto" w:fill="auto"/>
          </w:tcPr>
          <w:p w14:paraId="285BC6B2" w14:textId="77777777" w:rsidR="00426DB7" w:rsidRDefault="00CB03F6" w:rsidP="00CC0AE5">
            <w:pPr>
              <w:pStyle w:val="QPPTableTextBody"/>
            </w:pPr>
            <w:r>
              <w:t>70dB(C)</w:t>
            </w:r>
          </w:p>
        </w:tc>
      </w:tr>
      <w:tr w:rsidR="00426DB7" w14:paraId="4A91C24C" w14:textId="77777777" w:rsidTr="001A1A8E">
        <w:tc>
          <w:tcPr>
            <w:tcW w:w="3168" w:type="dxa"/>
            <w:shd w:val="clear" w:color="auto" w:fill="auto"/>
          </w:tcPr>
          <w:p w14:paraId="7EDEF597" w14:textId="7A6B6634" w:rsidR="00426DB7" w:rsidRDefault="00CB03F6" w:rsidP="00CC0AE5">
            <w:pPr>
              <w:pStyle w:val="QPPTableTextBody"/>
            </w:pPr>
            <w:r>
              <w:t xml:space="preserve">At a sensitive use in the </w:t>
            </w:r>
            <w:r w:rsidRPr="000B0326">
              <w:rPr>
                <w:rPrChange w:id="286" w:author="David Clark" w:date="2019-07-24T09:15:00Z">
                  <w:rPr/>
                </w:rPrChange>
              </w:rPr>
              <w:t>Major centre zone</w:t>
            </w:r>
          </w:p>
        </w:tc>
        <w:tc>
          <w:tcPr>
            <w:tcW w:w="1800" w:type="dxa"/>
            <w:shd w:val="clear" w:color="auto" w:fill="auto"/>
          </w:tcPr>
          <w:p w14:paraId="4A8091F3" w14:textId="77777777" w:rsidR="00426DB7" w:rsidRDefault="00CB03F6" w:rsidP="00CC0AE5">
            <w:pPr>
              <w:pStyle w:val="QPPTableTextBody"/>
            </w:pPr>
            <w:r>
              <w:t>75dB(C)</w:t>
            </w:r>
          </w:p>
        </w:tc>
        <w:tc>
          <w:tcPr>
            <w:tcW w:w="1800" w:type="dxa"/>
            <w:shd w:val="clear" w:color="auto" w:fill="auto"/>
          </w:tcPr>
          <w:p w14:paraId="416BE6ED" w14:textId="77777777" w:rsidR="00426DB7" w:rsidRDefault="00CB03F6" w:rsidP="00CC0AE5">
            <w:pPr>
              <w:pStyle w:val="QPPTableTextBody"/>
            </w:pPr>
            <w:r>
              <w:t>75dB(C)</w:t>
            </w:r>
          </w:p>
        </w:tc>
        <w:tc>
          <w:tcPr>
            <w:tcW w:w="1754" w:type="dxa"/>
            <w:shd w:val="clear" w:color="auto" w:fill="auto"/>
          </w:tcPr>
          <w:p w14:paraId="6386EF28" w14:textId="77777777" w:rsidR="00426DB7" w:rsidRDefault="00CB03F6" w:rsidP="00CC0AE5">
            <w:pPr>
              <w:pStyle w:val="QPPTableTextBody"/>
            </w:pPr>
            <w:r>
              <w:t>70dB(C)</w:t>
            </w:r>
          </w:p>
        </w:tc>
      </w:tr>
      <w:tr w:rsidR="00426DB7" w14:paraId="03E51912" w14:textId="77777777" w:rsidTr="001A1A8E">
        <w:tc>
          <w:tcPr>
            <w:tcW w:w="3168" w:type="dxa"/>
            <w:shd w:val="clear" w:color="auto" w:fill="auto"/>
          </w:tcPr>
          <w:p w14:paraId="54D7C59C" w14:textId="0AB49BA5" w:rsidR="00426DB7" w:rsidRDefault="00CB03F6" w:rsidP="00CC0AE5">
            <w:pPr>
              <w:pStyle w:val="QPPTableTextBody"/>
            </w:pPr>
            <w:r>
              <w:t xml:space="preserve">At a sensitive use in the </w:t>
            </w:r>
            <w:r w:rsidRPr="000B0326">
              <w:rPr>
                <w:rPrChange w:id="287" w:author="David Clark" w:date="2019-07-24T09:15:00Z">
                  <w:rPr/>
                </w:rPrChange>
              </w:rPr>
              <w:t>District centre zone</w:t>
            </w:r>
          </w:p>
        </w:tc>
        <w:tc>
          <w:tcPr>
            <w:tcW w:w="1800" w:type="dxa"/>
            <w:shd w:val="clear" w:color="auto" w:fill="auto"/>
          </w:tcPr>
          <w:p w14:paraId="74C4D001" w14:textId="77777777" w:rsidR="00426DB7" w:rsidRDefault="00CB03F6" w:rsidP="00CC0AE5">
            <w:pPr>
              <w:pStyle w:val="QPPTableTextBody"/>
            </w:pPr>
            <w:r>
              <w:t>70dB(C)</w:t>
            </w:r>
          </w:p>
        </w:tc>
        <w:tc>
          <w:tcPr>
            <w:tcW w:w="1800" w:type="dxa"/>
            <w:shd w:val="clear" w:color="auto" w:fill="auto"/>
          </w:tcPr>
          <w:p w14:paraId="3D6CAA81" w14:textId="77777777" w:rsidR="00426DB7" w:rsidRDefault="00CB03F6" w:rsidP="00CC0AE5">
            <w:pPr>
              <w:pStyle w:val="QPPTableTextBody"/>
            </w:pPr>
            <w:r>
              <w:t>65dB(C)</w:t>
            </w:r>
          </w:p>
        </w:tc>
        <w:tc>
          <w:tcPr>
            <w:tcW w:w="1754" w:type="dxa"/>
            <w:shd w:val="clear" w:color="auto" w:fill="auto"/>
          </w:tcPr>
          <w:p w14:paraId="0CD5DF53" w14:textId="77777777" w:rsidR="00426DB7" w:rsidRDefault="00CB03F6" w:rsidP="00CC0AE5">
            <w:pPr>
              <w:pStyle w:val="QPPTableTextBody"/>
            </w:pPr>
            <w:r>
              <w:t>65dB(C)</w:t>
            </w:r>
          </w:p>
        </w:tc>
      </w:tr>
      <w:tr w:rsidR="00426DB7" w14:paraId="32FFA624" w14:textId="77777777" w:rsidTr="001A1A8E">
        <w:tc>
          <w:tcPr>
            <w:tcW w:w="3168" w:type="dxa"/>
            <w:shd w:val="clear" w:color="auto" w:fill="auto"/>
          </w:tcPr>
          <w:p w14:paraId="06FF7792" w14:textId="68654EF2" w:rsidR="00426DB7" w:rsidRDefault="00CB03F6" w:rsidP="00CC0AE5">
            <w:pPr>
              <w:pStyle w:val="QPPTableTextBody"/>
            </w:pPr>
            <w:r>
              <w:t xml:space="preserve">At a sensitive use in the </w:t>
            </w:r>
            <w:r w:rsidRPr="000B0326">
              <w:rPr>
                <w:rPrChange w:id="288" w:author="David Clark" w:date="2019-07-24T09:15:00Z">
                  <w:rPr/>
                </w:rPrChange>
              </w:rPr>
              <w:t>Neighbourhood centre zone</w:t>
            </w:r>
          </w:p>
        </w:tc>
        <w:tc>
          <w:tcPr>
            <w:tcW w:w="1800" w:type="dxa"/>
            <w:shd w:val="clear" w:color="auto" w:fill="auto"/>
          </w:tcPr>
          <w:p w14:paraId="119AE014" w14:textId="77777777" w:rsidR="00426DB7" w:rsidRDefault="00CB03F6" w:rsidP="00CC0AE5">
            <w:pPr>
              <w:pStyle w:val="QPPTableTextBody"/>
            </w:pPr>
            <w:r>
              <w:t>70dB(C)</w:t>
            </w:r>
          </w:p>
        </w:tc>
        <w:tc>
          <w:tcPr>
            <w:tcW w:w="1800" w:type="dxa"/>
            <w:shd w:val="clear" w:color="auto" w:fill="auto"/>
          </w:tcPr>
          <w:p w14:paraId="7D93100A" w14:textId="77777777" w:rsidR="00426DB7" w:rsidRDefault="00CB03F6" w:rsidP="00CC0AE5">
            <w:pPr>
              <w:pStyle w:val="QPPTableTextBody"/>
            </w:pPr>
            <w:r>
              <w:t>65dB(C)</w:t>
            </w:r>
          </w:p>
        </w:tc>
        <w:tc>
          <w:tcPr>
            <w:tcW w:w="1754" w:type="dxa"/>
            <w:shd w:val="clear" w:color="auto" w:fill="auto"/>
          </w:tcPr>
          <w:p w14:paraId="0DDB595B" w14:textId="77777777" w:rsidR="00426DB7" w:rsidRDefault="00CB03F6" w:rsidP="00CC0AE5">
            <w:pPr>
              <w:pStyle w:val="QPPTableTextBody"/>
            </w:pPr>
            <w:r>
              <w:t>65dB(C)</w:t>
            </w:r>
          </w:p>
        </w:tc>
      </w:tr>
      <w:tr w:rsidR="00426DB7" w14:paraId="59618DA6" w14:textId="77777777" w:rsidTr="001A1A8E">
        <w:tc>
          <w:tcPr>
            <w:tcW w:w="3168" w:type="dxa"/>
            <w:shd w:val="clear" w:color="auto" w:fill="auto"/>
          </w:tcPr>
          <w:p w14:paraId="149581C1" w14:textId="40042483" w:rsidR="00426DB7" w:rsidRDefault="00CB03F6" w:rsidP="00CC0AE5">
            <w:pPr>
              <w:pStyle w:val="QPPTableTextBody"/>
            </w:pPr>
            <w:r>
              <w:t xml:space="preserve">At a sensitive use in the </w:t>
            </w:r>
            <w:r w:rsidRPr="000B0326">
              <w:rPr>
                <w:rPrChange w:id="289" w:author="David Clark" w:date="2019-07-24T09:15:00Z">
                  <w:rPr/>
                </w:rPrChange>
              </w:rPr>
              <w:t>Specialised centre zone</w:t>
            </w:r>
          </w:p>
        </w:tc>
        <w:tc>
          <w:tcPr>
            <w:tcW w:w="1800" w:type="dxa"/>
            <w:shd w:val="clear" w:color="auto" w:fill="auto"/>
          </w:tcPr>
          <w:p w14:paraId="469F9850" w14:textId="77777777" w:rsidR="00426DB7" w:rsidRDefault="00CB03F6" w:rsidP="00CC0AE5">
            <w:pPr>
              <w:pStyle w:val="QPPTableTextBody"/>
            </w:pPr>
            <w:r>
              <w:t>75dB(C)</w:t>
            </w:r>
          </w:p>
        </w:tc>
        <w:tc>
          <w:tcPr>
            <w:tcW w:w="1800" w:type="dxa"/>
            <w:shd w:val="clear" w:color="auto" w:fill="auto"/>
          </w:tcPr>
          <w:p w14:paraId="73A30EAD" w14:textId="77777777" w:rsidR="00426DB7" w:rsidRDefault="00CB03F6" w:rsidP="00CC0AE5">
            <w:pPr>
              <w:pStyle w:val="QPPTableTextBody"/>
            </w:pPr>
            <w:r>
              <w:t>75dB(C)</w:t>
            </w:r>
          </w:p>
        </w:tc>
        <w:tc>
          <w:tcPr>
            <w:tcW w:w="1754" w:type="dxa"/>
            <w:shd w:val="clear" w:color="auto" w:fill="auto"/>
          </w:tcPr>
          <w:p w14:paraId="5176E5FA" w14:textId="77777777" w:rsidR="00426DB7" w:rsidRDefault="00CB03F6" w:rsidP="00CC0AE5">
            <w:pPr>
              <w:pStyle w:val="QPPTableTextBody"/>
            </w:pPr>
            <w:r>
              <w:t>70dB(C)</w:t>
            </w:r>
          </w:p>
        </w:tc>
      </w:tr>
      <w:tr w:rsidR="00426DB7" w14:paraId="01A0EB7F" w14:textId="77777777" w:rsidTr="001A1A8E">
        <w:tc>
          <w:tcPr>
            <w:tcW w:w="3168" w:type="dxa"/>
            <w:shd w:val="clear" w:color="auto" w:fill="auto"/>
          </w:tcPr>
          <w:p w14:paraId="0E83ED61" w14:textId="73B2FB24" w:rsidR="00426DB7" w:rsidRDefault="00CB03F6" w:rsidP="00CC0AE5">
            <w:pPr>
              <w:pStyle w:val="QPPTableTextBody"/>
            </w:pPr>
            <w:r w:rsidRPr="000B0326">
              <w:rPr>
                <w:rPrChange w:id="290" w:author="David Clark" w:date="2019-07-24T09:15:00Z">
                  <w:rPr/>
                </w:rPrChange>
              </w:rPr>
              <w:t>Emerging community zone</w:t>
            </w:r>
            <w:r>
              <w:t xml:space="preserve"> boundary</w:t>
            </w:r>
          </w:p>
        </w:tc>
        <w:tc>
          <w:tcPr>
            <w:tcW w:w="1800" w:type="dxa"/>
            <w:shd w:val="clear" w:color="auto" w:fill="auto"/>
          </w:tcPr>
          <w:p w14:paraId="76364E11" w14:textId="77777777" w:rsidR="00426DB7" w:rsidRDefault="00CB03F6" w:rsidP="00CC0AE5">
            <w:pPr>
              <w:pStyle w:val="QPPTableTextBody"/>
            </w:pPr>
            <w:r>
              <w:t>65dB(C)</w:t>
            </w:r>
          </w:p>
        </w:tc>
        <w:tc>
          <w:tcPr>
            <w:tcW w:w="1800" w:type="dxa"/>
            <w:shd w:val="clear" w:color="auto" w:fill="auto"/>
          </w:tcPr>
          <w:p w14:paraId="1C5DEC59" w14:textId="77777777" w:rsidR="00426DB7" w:rsidRDefault="00CB03F6" w:rsidP="00CC0AE5">
            <w:pPr>
              <w:pStyle w:val="QPPTableTextBody"/>
            </w:pPr>
            <w:r>
              <w:t>65dB(C)</w:t>
            </w:r>
          </w:p>
        </w:tc>
        <w:tc>
          <w:tcPr>
            <w:tcW w:w="1754" w:type="dxa"/>
            <w:shd w:val="clear" w:color="auto" w:fill="auto"/>
          </w:tcPr>
          <w:p w14:paraId="5A40C3B5" w14:textId="77777777" w:rsidR="00426DB7" w:rsidRDefault="00CB03F6" w:rsidP="00CC0AE5">
            <w:pPr>
              <w:pStyle w:val="QPPTableTextBody"/>
            </w:pPr>
            <w:r>
              <w:t>60dB(C)</w:t>
            </w:r>
          </w:p>
        </w:tc>
      </w:tr>
      <w:tr w:rsidR="00426DB7" w14:paraId="7E5D0359" w14:textId="77777777" w:rsidTr="001A1A8E">
        <w:tc>
          <w:tcPr>
            <w:tcW w:w="3168" w:type="dxa"/>
            <w:shd w:val="clear" w:color="auto" w:fill="auto"/>
          </w:tcPr>
          <w:p w14:paraId="15771A77" w14:textId="6BAB9F20" w:rsidR="00426DB7" w:rsidRDefault="00CB03F6" w:rsidP="00CC0AE5">
            <w:pPr>
              <w:pStyle w:val="QPPTableTextBody"/>
            </w:pPr>
            <w:r w:rsidRPr="000B0326">
              <w:rPr>
                <w:rPrChange w:id="291" w:author="David Clark" w:date="2019-07-24T09:15:00Z">
                  <w:rPr/>
                </w:rPrChange>
              </w:rPr>
              <w:t>Environmental management zone</w:t>
            </w:r>
            <w:r>
              <w:t xml:space="preserve"> boundary</w:t>
            </w:r>
          </w:p>
        </w:tc>
        <w:tc>
          <w:tcPr>
            <w:tcW w:w="1800" w:type="dxa"/>
            <w:shd w:val="clear" w:color="auto" w:fill="auto"/>
          </w:tcPr>
          <w:p w14:paraId="153F0AF8" w14:textId="77777777" w:rsidR="00426DB7" w:rsidRDefault="00CB03F6" w:rsidP="00CC0AE5">
            <w:pPr>
              <w:pStyle w:val="QPPTableTextBody"/>
            </w:pPr>
            <w:r>
              <w:t>65dB(C)</w:t>
            </w:r>
          </w:p>
        </w:tc>
        <w:tc>
          <w:tcPr>
            <w:tcW w:w="1800" w:type="dxa"/>
            <w:shd w:val="clear" w:color="auto" w:fill="auto"/>
          </w:tcPr>
          <w:p w14:paraId="2E9492DD" w14:textId="77777777" w:rsidR="00426DB7" w:rsidRDefault="00CB03F6" w:rsidP="00CC0AE5">
            <w:pPr>
              <w:pStyle w:val="QPPTableTextBody"/>
            </w:pPr>
            <w:r>
              <w:t>65dB(C)</w:t>
            </w:r>
          </w:p>
        </w:tc>
        <w:tc>
          <w:tcPr>
            <w:tcW w:w="1754" w:type="dxa"/>
            <w:shd w:val="clear" w:color="auto" w:fill="auto"/>
          </w:tcPr>
          <w:p w14:paraId="14D3046A" w14:textId="77777777" w:rsidR="00426DB7" w:rsidRDefault="00CB03F6" w:rsidP="00CC0AE5">
            <w:pPr>
              <w:pStyle w:val="QPPTableTextBody"/>
            </w:pPr>
            <w:r>
              <w:t>65dB(C)</w:t>
            </w:r>
          </w:p>
        </w:tc>
      </w:tr>
      <w:tr w:rsidR="00426DB7" w14:paraId="2C674A2F" w14:textId="77777777" w:rsidTr="001A1A8E">
        <w:tc>
          <w:tcPr>
            <w:tcW w:w="3168" w:type="dxa"/>
            <w:shd w:val="clear" w:color="auto" w:fill="auto"/>
          </w:tcPr>
          <w:p w14:paraId="515675AA" w14:textId="712DAC1C" w:rsidR="00426DB7" w:rsidRDefault="00CB03F6" w:rsidP="00CC0AE5">
            <w:pPr>
              <w:pStyle w:val="QPPTableTextBody"/>
            </w:pPr>
            <w:r w:rsidRPr="000B0326">
              <w:rPr>
                <w:rPrChange w:id="292" w:author="David Clark" w:date="2019-07-24T09:15:00Z">
                  <w:rPr/>
                </w:rPrChange>
              </w:rPr>
              <w:t>Conservation zone</w:t>
            </w:r>
            <w:r>
              <w:t xml:space="preserve"> boundary</w:t>
            </w:r>
          </w:p>
        </w:tc>
        <w:tc>
          <w:tcPr>
            <w:tcW w:w="1800" w:type="dxa"/>
            <w:shd w:val="clear" w:color="auto" w:fill="auto"/>
          </w:tcPr>
          <w:p w14:paraId="7CECD472" w14:textId="77777777" w:rsidR="00426DB7" w:rsidRDefault="00CB03F6" w:rsidP="00CC0AE5">
            <w:pPr>
              <w:pStyle w:val="QPPTableTextBody"/>
            </w:pPr>
            <w:r>
              <w:t>65dB(C)</w:t>
            </w:r>
          </w:p>
        </w:tc>
        <w:tc>
          <w:tcPr>
            <w:tcW w:w="1800" w:type="dxa"/>
            <w:shd w:val="clear" w:color="auto" w:fill="auto"/>
          </w:tcPr>
          <w:p w14:paraId="249F0384" w14:textId="77777777" w:rsidR="00426DB7" w:rsidRDefault="00CB03F6" w:rsidP="00CC0AE5">
            <w:pPr>
              <w:pStyle w:val="QPPTableTextBody"/>
            </w:pPr>
            <w:r>
              <w:t>65dB(C)</w:t>
            </w:r>
          </w:p>
        </w:tc>
        <w:tc>
          <w:tcPr>
            <w:tcW w:w="1754" w:type="dxa"/>
            <w:shd w:val="clear" w:color="auto" w:fill="auto"/>
          </w:tcPr>
          <w:p w14:paraId="03569A3A" w14:textId="77777777" w:rsidR="00426DB7" w:rsidRDefault="00CB03F6" w:rsidP="00CC0AE5">
            <w:pPr>
              <w:pStyle w:val="QPPTableTextBody"/>
            </w:pPr>
            <w:r>
              <w:t>65dB(C)</w:t>
            </w:r>
          </w:p>
        </w:tc>
      </w:tr>
      <w:tr w:rsidR="00426DB7" w14:paraId="11D4C50E" w14:textId="77777777" w:rsidTr="001A1A8E">
        <w:tc>
          <w:tcPr>
            <w:tcW w:w="3168" w:type="dxa"/>
            <w:shd w:val="clear" w:color="auto" w:fill="auto"/>
          </w:tcPr>
          <w:p w14:paraId="1195BFE0" w14:textId="6725849E" w:rsidR="00426DB7" w:rsidRDefault="00CB03F6" w:rsidP="00CC0AE5">
            <w:pPr>
              <w:pStyle w:val="QPPTableTextBody"/>
            </w:pPr>
            <w:r>
              <w:t xml:space="preserve">At a sensitive use in the </w:t>
            </w:r>
            <w:r w:rsidRPr="000B0326">
              <w:rPr>
                <w:rPrChange w:id="293" w:author="David Clark" w:date="2019-07-24T09:15:00Z">
                  <w:rPr/>
                </w:rPrChange>
              </w:rPr>
              <w:t>Mixed use zone</w:t>
            </w:r>
          </w:p>
        </w:tc>
        <w:tc>
          <w:tcPr>
            <w:tcW w:w="1800" w:type="dxa"/>
            <w:shd w:val="clear" w:color="auto" w:fill="auto"/>
          </w:tcPr>
          <w:p w14:paraId="38EE9CD6" w14:textId="77777777" w:rsidR="00426DB7" w:rsidRDefault="00CB03F6" w:rsidP="00CC0AE5">
            <w:pPr>
              <w:pStyle w:val="QPPTableTextBody"/>
            </w:pPr>
            <w:r>
              <w:t>75dB(C)</w:t>
            </w:r>
          </w:p>
        </w:tc>
        <w:tc>
          <w:tcPr>
            <w:tcW w:w="1800" w:type="dxa"/>
            <w:shd w:val="clear" w:color="auto" w:fill="auto"/>
          </w:tcPr>
          <w:p w14:paraId="35039AE1" w14:textId="77777777" w:rsidR="00426DB7" w:rsidRDefault="00CB03F6" w:rsidP="00CC0AE5">
            <w:pPr>
              <w:pStyle w:val="QPPTableTextBody"/>
            </w:pPr>
            <w:r>
              <w:t>75dB(C)</w:t>
            </w:r>
          </w:p>
        </w:tc>
        <w:tc>
          <w:tcPr>
            <w:tcW w:w="1754" w:type="dxa"/>
            <w:shd w:val="clear" w:color="auto" w:fill="auto"/>
          </w:tcPr>
          <w:p w14:paraId="66597B1C" w14:textId="77777777" w:rsidR="00426DB7" w:rsidRDefault="00CB03F6" w:rsidP="00CC0AE5">
            <w:pPr>
              <w:pStyle w:val="QPPTableTextBody"/>
            </w:pPr>
            <w:r>
              <w:t>70dB(C)</w:t>
            </w:r>
          </w:p>
        </w:tc>
      </w:tr>
      <w:tr w:rsidR="00426DB7" w14:paraId="5D34503E" w14:textId="77777777" w:rsidTr="001A1A8E">
        <w:tc>
          <w:tcPr>
            <w:tcW w:w="3168" w:type="dxa"/>
            <w:shd w:val="clear" w:color="auto" w:fill="auto"/>
          </w:tcPr>
          <w:p w14:paraId="2A98626F" w14:textId="100B3F2D" w:rsidR="00426DB7" w:rsidRDefault="00CB03F6" w:rsidP="00CC0AE5">
            <w:pPr>
              <w:pStyle w:val="QPPTableTextBody"/>
            </w:pPr>
            <w:r>
              <w:t xml:space="preserve">At a sensitive use in the </w:t>
            </w:r>
            <w:r w:rsidRPr="000B0326">
              <w:rPr>
                <w:rPrChange w:id="294" w:author="David Clark" w:date="2019-07-24T09:15:00Z">
                  <w:rPr/>
                </w:rPrChange>
              </w:rPr>
              <w:t>Rural zone</w:t>
            </w:r>
          </w:p>
        </w:tc>
        <w:tc>
          <w:tcPr>
            <w:tcW w:w="1800" w:type="dxa"/>
            <w:shd w:val="clear" w:color="auto" w:fill="auto"/>
          </w:tcPr>
          <w:p w14:paraId="33050694" w14:textId="77777777" w:rsidR="00426DB7" w:rsidRDefault="00CB03F6" w:rsidP="00CC0AE5">
            <w:pPr>
              <w:pStyle w:val="QPPTableTextBody"/>
            </w:pPr>
            <w:r>
              <w:t>70dB(C)</w:t>
            </w:r>
          </w:p>
        </w:tc>
        <w:tc>
          <w:tcPr>
            <w:tcW w:w="1800" w:type="dxa"/>
            <w:shd w:val="clear" w:color="auto" w:fill="auto"/>
          </w:tcPr>
          <w:p w14:paraId="62DA35D4" w14:textId="77777777" w:rsidR="00426DB7" w:rsidRDefault="00CB03F6" w:rsidP="00CC0AE5">
            <w:pPr>
              <w:pStyle w:val="QPPTableTextBody"/>
            </w:pPr>
            <w:r>
              <w:t>65dB(C)</w:t>
            </w:r>
          </w:p>
        </w:tc>
        <w:tc>
          <w:tcPr>
            <w:tcW w:w="1754" w:type="dxa"/>
            <w:shd w:val="clear" w:color="auto" w:fill="auto"/>
          </w:tcPr>
          <w:p w14:paraId="684FEC97" w14:textId="77777777" w:rsidR="00426DB7" w:rsidRDefault="00CB03F6" w:rsidP="00CC0AE5">
            <w:pPr>
              <w:pStyle w:val="QPPTableTextBody"/>
            </w:pPr>
            <w:r>
              <w:t>65dB(C)</w:t>
            </w:r>
          </w:p>
        </w:tc>
      </w:tr>
      <w:tr w:rsidR="00426DB7" w14:paraId="4E106EE4" w14:textId="77777777" w:rsidTr="001A1A8E">
        <w:tc>
          <w:tcPr>
            <w:tcW w:w="3168" w:type="dxa"/>
            <w:shd w:val="clear" w:color="auto" w:fill="auto"/>
          </w:tcPr>
          <w:p w14:paraId="3AF7503D" w14:textId="3C93463A" w:rsidR="00426DB7" w:rsidRDefault="00CB03F6" w:rsidP="00CC0AE5">
            <w:pPr>
              <w:pStyle w:val="QPPTableTextBody"/>
            </w:pPr>
            <w:r>
              <w:t xml:space="preserve">At a sensitive use in the </w:t>
            </w:r>
            <w:r w:rsidRPr="000B0326">
              <w:rPr>
                <w:rPrChange w:id="295" w:author="David Clark" w:date="2019-07-24T09:15:00Z">
                  <w:rPr/>
                </w:rPrChange>
              </w:rPr>
              <w:t>Rural</w:t>
            </w:r>
            <w:r w:rsidR="009574D6" w:rsidRPr="000B0326">
              <w:rPr>
                <w:rPrChange w:id="296" w:author="David Clark" w:date="2019-07-24T09:15:00Z">
                  <w:rPr/>
                </w:rPrChange>
              </w:rPr>
              <w:t xml:space="preserve"> </w:t>
            </w:r>
            <w:r w:rsidRPr="000B0326">
              <w:rPr>
                <w:rPrChange w:id="297" w:author="David Clark" w:date="2019-07-24T09:15:00Z">
                  <w:rPr/>
                </w:rPrChange>
              </w:rPr>
              <w:t>residential zone</w:t>
            </w:r>
          </w:p>
        </w:tc>
        <w:tc>
          <w:tcPr>
            <w:tcW w:w="1800" w:type="dxa"/>
            <w:shd w:val="clear" w:color="auto" w:fill="auto"/>
          </w:tcPr>
          <w:p w14:paraId="3CCDF559" w14:textId="77777777" w:rsidR="00426DB7" w:rsidRDefault="007F1383" w:rsidP="00CC0AE5">
            <w:pPr>
              <w:pStyle w:val="QPPTableTextBody"/>
            </w:pPr>
            <w:r>
              <w:t>65dB(C)</w:t>
            </w:r>
          </w:p>
        </w:tc>
        <w:tc>
          <w:tcPr>
            <w:tcW w:w="1800" w:type="dxa"/>
            <w:shd w:val="clear" w:color="auto" w:fill="auto"/>
          </w:tcPr>
          <w:p w14:paraId="444A3238" w14:textId="77777777" w:rsidR="00426DB7" w:rsidRDefault="00CB03F6" w:rsidP="00CC0AE5">
            <w:pPr>
              <w:pStyle w:val="QPPTableTextBody"/>
            </w:pPr>
            <w:r>
              <w:t>65dB(C)</w:t>
            </w:r>
          </w:p>
        </w:tc>
        <w:tc>
          <w:tcPr>
            <w:tcW w:w="1754" w:type="dxa"/>
            <w:shd w:val="clear" w:color="auto" w:fill="auto"/>
          </w:tcPr>
          <w:p w14:paraId="6D7574D8" w14:textId="77777777" w:rsidR="00426DB7" w:rsidRDefault="00CB03F6" w:rsidP="00CC0AE5">
            <w:pPr>
              <w:pStyle w:val="QPPTableTextBody"/>
            </w:pPr>
            <w:r>
              <w:t>60dB(C)</w:t>
            </w:r>
          </w:p>
        </w:tc>
      </w:tr>
      <w:tr w:rsidR="00426DB7" w14:paraId="1CB1F62E" w14:textId="77777777" w:rsidTr="001A1A8E">
        <w:tc>
          <w:tcPr>
            <w:tcW w:w="3168" w:type="dxa"/>
            <w:shd w:val="clear" w:color="auto" w:fill="auto"/>
          </w:tcPr>
          <w:p w14:paraId="677AF45F" w14:textId="2A69E1D3" w:rsidR="00426DB7" w:rsidRDefault="007F1383" w:rsidP="00CC0AE5">
            <w:pPr>
              <w:pStyle w:val="QPPTableTextBody"/>
            </w:pPr>
            <w:r>
              <w:t xml:space="preserve">At a sensitive use in the </w:t>
            </w:r>
            <w:r w:rsidRPr="000B0326">
              <w:rPr>
                <w:rPrChange w:id="298" w:author="David Clark" w:date="2019-07-24T09:15:00Z">
                  <w:rPr/>
                </w:rPrChange>
              </w:rPr>
              <w:t>Township zone</w:t>
            </w:r>
          </w:p>
        </w:tc>
        <w:tc>
          <w:tcPr>
            <w:tcW w:w="1800" w:type="dxa"/>
            <w:shd w:val="clear" w:color="auto" w:fill="auto"/>
          </w:tcPr>
          <w:p w14:paraId="72FDCEA7" w14:textId="77777777" w:rsidR="00426DB7" w:rsidRDefault="007F1383" w:rsidP="00CC0AE5">
            <w:pPr>
              <w:pStyle w:val="QPPTableTextBody"/>
            </w:pPr>
            <w:r>
              <w:t>70dB(C)</w:t>
            </w:r>
          </w:p>
        </w:tc>
        <w:tc>
          <w:tcPr>
            <w:tcW w:w="1800" w:type="dxa"/>
            <w:shd w:val="clear" w:color="auto" w:fill="auto"/>
          </w:tcPr>
          <w:p w14:paraId="0DEDDD53" w14:textId="77777777" w:rsidR="00426DB7" w:rsidRDefault="007F1383" w:rsidP="00CC0AE5">
            <w:pPr>
              <w:pStyle w:val="QPPTableTextBody"/>
            </w:pPr>
            <w:r>
              <w:t>65dB(C)</w:t>
            </w:r>
          </w:p>
        </w:tc>
        <w:tc>
          <w:tcPr>
            <w:tcW w:w="1754" w:type="dxa"/>
            <w:shd w:val="clear" w:color="auto" w:fill="auto"/>
          </w:tcPr>
          <w:p w14:paraId="795067FB" w14:textId="77777777" w:rsidR="00426DB7" w:rsidRDefault="007F1383" w:rsidP="00CC0AE5">
            <w:pPr>
              <w:pStyle w:val="QPPTableTextBody"/>
            </w:pPr>
            <w:r>
              <w:t>65dB(C)</w:t>
            </w:r>
          </w:p>
        </w:tc>
      </w:tr>
    </w:tbl>
    <w:p w14:paraId="723E0F0F" w14:textId="77777777" w:rsidR="001A3394" w:rsidRDefault="001A3394" w:rsidP="007F1383">
      <w:pPr>
        <w:pStyle w:val="QPPEditorsNoteStyle1"/>
      </w:pPr>
      <w:r>
        <w:t>Note—</w:t>
      </w:r>
    </w:p>
    <w:p w14:paraId="51D4B62C" w14:textId="6933CD04" w:rsidR="001A3394" w:rsidRDefault="001A3394" w:rsidP="007F1383">
      <w:pPr>
        <w:pStyle w:val="QPPEditorsnotebulletpoint1"/>
      </w:pPr>
      <w:r>
        <w:t>L</w:t>
      </w:r>
      <w:r w:rsidRPr="007F1383">
        <w:rPr>
          <w:rStyle w:val="QPPSubscriptChar"/>
        </w:rPr>
        <w:t>Ceq,adj,T</w:t>
      </w:r>
      <w:r>
        <w:t xml:space="preserve">: The adjusted C-weighted equivalent continuous sound pressure level of the development during the time period T, where T is </w:t>
      </w:r>
      <w:r w:rsidR="00A626A5">
        <w:t xml:space="preserve">an </w:t>
      </w:r>
      <w:r>
        <w:t>11</w:t>
      </w:r>
      <w:r w:rsidR="00A626A5">
        <w:t>-</w:t>
      </w:r>
      <w:r>
        <w:t>hour day</w:t>
      </w:r>
      <w:r w:rsidR="00296FC7">
        <w:t xml:space="preserve"> (7am</w:t>
      </w:r>
      <w:r w:rsidR="00A626A5">
        <w:t>–</w:t>
      </w:r>
      <w:r w:rsidR="00296FC7">
        <w:t>6pm)</w:t>
      </w:r>
      <w:r>
        <w:t>, 4</w:t>
      </w:r>
      <w:r w:rsidR="00A626A5">
        <w:t>-</w:t>
      </w:r>
      <w:r>
        <w:t>hour</w:t>
      </w:r>
      <w:r w:rsidR="00A626A5">
        <w:t xml:space="preserve"> </w:t>
      </w:r>
      <w:r>
        <w:t xml:space="preserve">evening </w:t>
      </w:r>
      <w:r w:rsidR="00296FC7">
        <w:t>(6pm</w:t>
      </w:r>
      <w:r w:rsidR="00A626A5">
        <w:t>–</w:t>
      </w:r>
      <w:r w:rsidR="00296FC7">
        <w:t xml:space="preserve">10pm) </w:t>
      </w:r>
      <w:r>
        <w:t>and 9</w:t>
      </w:r>
      <w:r w:rsidR="00A626A5">
        <w:t>-</w:t>
      </w:r>
      <w:r>
        <w:t>hour night</w:t>
      </w:r>
      <w:r w:rsidR="00296FC7">
        <w:t xml:space="preserve"> (10pm</w:t>
      </w:r>
      <w:r w:rsidR="00A626A5">
        <w:t>–</w:t>
      </w:r>
      <w:r w:rsidR="00296FC7">
        <w:t>7am)</w:t>
      </w:r>
      <w:r>
        <w:t xml:space="preserve">, determined in accordance with the methodology in the </w:t>
      </w:r>
      <w:r w:rsidRPr="000B0326">
        <w:rPr>
          <w:rPrChange w:id="299" w:author="David Clark" w:date="2019-07-24T09:15:00Z">
            <w:rPr/>
          </w:rPrChange>
        </w:rPr>
        <w:t>Noise impact assessment planning scheme policy</w:t>
      </w:r>
      <w:r>
        <w:t>.</w:t>
      </w:r>
    </w:p>
    <w:p w14:paraId="685D9C69" w14:textId="77777777" w:rsidR="001A3394" w:rsidRDefault="001A3394" w:rsidP="007F1383">
      <w:pPr>
        <w:pStyle w:val="QPPEditorsnotebulletpoint1"/>
      </w:pPr>
      <w:r>
        <w:t>dB(C): C-weighted decibels</w:t>
      </w:r>
    </w:p>
    <w:p w14:paraId="6A464D98" w14:textId="77777777" w:rsidR="001A3394" w:rsidRDefault="001A3394" w:rsidP="00BA2E59">
      <w:pPr>
        <w:pStyle w:val="QPPTableHeadingStyle1"/>
      </w:pPr>
      <w:bookmarkStart w:id="300" w:name="Table9333h"/>
      <w:r>
        <w:t>Table 9.3.3.3.H—Night</w:t>
      </w:r>
      <w:r w:rsidR="00A626A5">
        <w:t>-</w:t>
      </w:r>
      <w:r>
        <w:t>time noise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777951" w14:paraId="040E9DF4" w14:textId="77777777" w:rsidTr="001A1A8E">
        <w:tc>
          <w:tcPr>
            <w:tcW w:w="2130" w:type="dxa"/>
            <w:shd w:val="clear" w:color="auto" w:fill="auto"/>
          </w:tcPr>
          <w:bookmarkEnd w:id="300"/>
          <w:p w14:paraId="261BBE2D" w14:textId="77777777" w:rsidR="00777951" w:rsidRDefault="00777951" w:rsidP="00CC0AE5">
            <w:pPr>
              <w:pStyle w:val="QPPTableTextBold"/>
            </w:pPr>
            <w:r>
              <w:t>Criteria location</w:t>
            </w:r>
          </w:p>
        </w:tc>
        <w:tc>
          <w:tcPr>
            <w:tcW w:w="2130" w:type="dxa"/>
            <w:shd w:val="clear" w:color="auto" w:fill="auto"/>
          </w:tcPr>
          <w:p w14:paraId="115B84CA" w14:textId="77777777" w:rsidR="00777951" w:rsidRDefault="00777951" w:rsidP="00CC0AE5">
            <w:pPr>
              <w:pStyle w:val="QPPTableTextBold"/>
            </w:pPr>
            <w:r>
              <w:t>Where the existing L</w:t>
            </w:r>
            <w:r w:rsidRPr="001140B8">
              <w:rPr>
                <w:rStyle w:val="QPPSubscriptChar"/>
              </w:rPr>
              <w:t>Aeq,9hr</w:t>
            </w:r>
            <w:r w:rsidRPr="00463996">
              <w:rPr>
                <w:rStyle w:val="QPPSubscriptChar"/>
              </w:rPr>
              <w:t xml:space="preserve"> night</w:t>
            </w:r>
            <w:r>
              <w:t xml:space="preserve"> at the criteria location is:</w:t>
            </w:r>
          </w:p>
        </w:tc>
        <w:tc>
          <w:tcPr>
            <w:tcW w:w="2131" w:type="dxa"/>
            <w:shd w:val="clear" w:color="auto" w:fill="auto"/>
          </w:tcPr>
          <w:p w14:paraId="7F01F4F3" w14:textId="77777777" w:rsidR="00777951" w:rsidRDefault="00777951" w:rsidP="00CC0AE5">
            <w:pPr>
              <w:pStyle w:val="QPPTableTextBold"/>
            </w:pPr>
            <w:r>
              <w:t>Average of the highest 15 single L</w:t>
            </w:r>
            <w:r w:rsidRPr="001140B8">
              <w:rPr>
                <w:rStyle w:val="QPPSubscriptChar"/>
              </w:rPr>
              <w:t>Amax</w:t>
            </w:r>
            <w:r>
              <w:t xml:space="preserve"> events over a given </w:t>
            </w:r>
            <w:r w:rsidR="00296FC7">
              <w:t>night (10pm</w:t>
            </w:r>
            <w:r w:rsidR="00A626A5">
              <w:t>–</w:t>
            </w:r>
            <w:r w:rsidR="00296FC7">
              <w:t>7am)</w:t>
            </w:r>
            <w:r>
              <w:t xml:space="preserve"> period is not greater than the following values at the relevant criteria location</w:t>
            </w:r>
          </w:p>
        </w:tc>
        <w:tc>
          <w:tcPr>
            <w:tcW w:w="2131" w:type="dxa"/>
            <w:shd w:val="clear" w:color="auto" w:fill="auto"/>
          </w:tcPr>
          <w:p w14:paraId="091EF7A1" w14:textId="77777777" w:rsidR="00777951" w:rsidRDefault="001140B8" w:rsidP="00CC0AE5">
            <w:pPr>
              <w:pStyle w:val="QPPTableTextBold"/>
            </w:pPr>
            <w:r>
              <w:t>The absolute highest single L</w:t>
            </w:r>
            <w:r w:rsidRPr="001140B8">
              <w:rPr>
                <w:rStyle w:val="QPPSubscriptChar"/>
              </w:rPr>
              <w:t>Amax</w:t>
            </w:r>
            <w:r>
              <w:t xml:space="preserve"> event over a given </w:t>
            </w:r>
            <w:r w:rsidR="00296FC7">
              <w:t>night (10pm</w:t>
            </w:r>
            <w:r w:rsidR="00A626A5">
              <w:t>–</w:t>
            </w:r>
            <w:r w:rsidR="00296FC7">
              <w:t>7am)</w:t>
            </w:r>
            <w:r>
              <w:t xml:space="preserve"> period is not greater than the following values at the relevant criteria location</w:t>
            </w:r>
          </w:p>
        </w:tc>
      </w:tr>
      <w:tr w:rsidR="001140B8" w14:paraId="134950DE" w14:textId="77777777" w:rsidTr="001A1A8E">
        <w:trPr>
          <w:trHeight w:val="1701"/>
        </w:trPr>
        <w:tc>
          <w:tcPr>
            <w:tcW w:w="2130" w:type="dxa"/>
            <w:vMerge w:val="restart"/>
            <w:shd w:val="clear" w:color="auto" w:fill="auto"/>
          </w:tcPr>
          <w:p w14:paraId="3FCE518A" w14:textId="77777777" w:rsidR="001140B8" w:rsidRDefault="001140B8" w:rsidP="00CC0AE5">
            <w:pPr>
              <w:pStyle w:val="QPPTableTextBody"/>
            </w:pPr>
            <w:r>
              <w:t>At the zone boundary of a:</w:t>
            </w:r>
          </w:p>
          <w:p w14:paraId="691AE1F0" w14:textId="3B5C3089" w:rsidR="001140B8" w:rsidRDefault="001140B8" w:rsidP="001140B8">
            <w:pPr>
              <w:pStyle w:val="QPPBullet"/>
            </w:pPr>
            <w:r w:rsidRPr="000B0326">
              <w:rPr>
                <w:rPrChange w:id="301" w:author="David Clark" w:date="2019-07-24T09:15:00Z">
                  <w:rPr/>
                </w:rPrChange>
              </w:rPr>
              <w:t>Low density residential zone</w:t>
            </w:r>
            <w:r>
              <w:t>;</w:t>
            </w:r>
          </w:p>
          <w:p w14:paraId="475AA6FA" w14:textId="65E9716E" w:rsidR="001140B8" w:rsidRDefault="001140B8" w:rsidP="001140B8">
            <w:pPr>
              <w:pStyle w:val="QPPBullet"/>
            </w:pPr>
            <w:r w:rsidRPr="000B0326">
              <w:rPr>
                <w:rPrChange w:id="302" w:author="David Clark" w:date="2019-07-24T09:15:00Z">
                  <w:rPr/>
                </w:rPrChange>
              </w:rPr>
              <w:t>Low</w:t>
            </w:r>
            <w:r w:rsidR="005B700F" w:rsidRPr="000B0326">
              <w:rPr>
                <w:rPrChange w:id="303" w:author="David Clark" w:date="2019-07-24T09:15:00Z">
                  <w:rPr/>
                </w:rPrChange>
              </w:rPr>
              <w:t>–</w:t>
            </w:r>
            <w:r w:rsidRPr="000B0326">
              <w:rPr>
                <w:rPrChange w:id="304" w:author="David Clark" w:date="2019-07-24T09:15:00Z">
                  <w:rPr/>
                </w:rPrChange>
              </w:rPr>
              <w:t>medium density residential zone</w:t>
            </w:r>
            <w:r>
              <w:t>;</w:t>
            </w:r>
          </w:p>
          <w:p w14:paraId="7BC4A925" w14:textId="7F0217C8" w:rsidR="001140B8" w:rsidRDefault="001140B8" w:rsidP="001140B8">
            <w:pPr>
              <w:pStyle w:val="QPPBullet"/>
            </w:pPr>
            <w:r w:rsidRPr="000B0326">
              <w:rPr>
                <w:rPrChange w:id="305" w:author="David Clark" w:date="2019-07-24T09:15:00Z">
                  <w:rPr/>
                </w:rPrChange>
              </w:rPr>
              <w:t>Medium density residential zone</w:t>
            </w:r>
            <w:r>
              <w:t>;</w:t>
            </w:r>
          </w:p>
          <w:p w14:paraId="4299F8F6" w14:textId="480AC727" w:rsidR="001140B8" w:rsidRDefault="001140B8" w:rsidP="001140B8">
            <w:pPr>
              <w:pStyle w:val="QPPBullet"/>
            </w:pPr>
            <w:r w:rsidRPr="000B0326">
              <w:rPr>
                <w:rPrChange w:id="306" w:author="David Clark" w:date="2019-07-24T09:15:00Z">
                  <w:rPr/>
                </w:rPrChange>
              </w:rPr>
              <w:t>High density residential zone</w:t>
            </w:r>
            <w:r>
              <w:t>;</w:t>
            </w:r>
          </w:p>
          <w:p w14:paraId="27F0CD69" w14:textId="367C9DB3" w:rsidR="001140B8" w:rsidRDefault="001140B8" w:rsidP="001140B8">
            <w:pPr>
              <w:pStyle w:val="QPPBullet"/>
            </w:pPr>
            <w:r w:rsidRPr="000B0326">
              <w:rPr>
                <w:rPrChange w:id="307" w:author="David Clark" w:date="2019-07-24T09:15:00Z">
                  <w:rPr/>
                </w:rPrChange>
              </w:rPr>
              <w:t>Character residential zone</w:t>
            </w:r>
            <w:r>
              <w:t>;</w:t>
            </w:r>
          </w:p>
          <w:p w14:paraId="5C04F907" w14:textId="467B3BD9" w:rsidR="001140B8" w:rsidRDefault="001140B8" w:rsidP="001140B8">
            <w:pPr>
              <w:pStyle w:val="QPPBullet"/>
            </w:pPr>
            <w:r w:rsidRPr="000B0326">
              <w:rPr>
                <w:rPrChange w:id="308" w:author="David Clark" w:date="2019-07-24T09:15:00Z">
                  <w:rPr/>
                </w:rPrChange>
              </w:rPr>
              <w:t>Tourist accommodation zone</w:t>
            </w:r>
            <w:r w:rsidR="00446965">
              <w:t>;</w:t>
            </w:r>
          </w:p>
          <w:p w14:paraId="45D2711C" w14:textId="0B7341D8" w:rsidR="001140B8" w:rsidRDefault="001140B8" w:rsidP="001140B8">
            <w:pPr>
              <w:pStyle w:val="QPPBullet"/>
            </w:pPr>
            <w:r w:rsidRPr="000B0326">
              <w:rPr>
                <w:rPrChange w:id="309" w:author="David Clark" w:date="2019-07-24T09:15:00Z">
                  <w:rPr/>
                </w:rPrChange>
              </w:rPr>
              <w:t>Emerging community zone</w:t>
            </w:r>
            <w:r w:rsidR="00A626A5" w:rsidRPr="00446965">
              <w:rPr>
                <w:rStyle w:val="QPPTableTextBodyChar"/>
              </w:rPr>
              <w:t>.</w:t>
            </w:r>
          </w:p>
        </w:tc>
        <w:tc>
          <w:tcPr>
            <w:tcW w:w="2130" w:type="dxa"/>
            <w:shd w:val="clear" w:color="auto" w:fill="auto"/>
          </w:tcPr>
          <w:p w14:paraId="354A2AC5" w14:textId="77777777" w:rsidR="001140B8" w:rsidRDefault="001140B8" w:rsidP="00CC0AE5">
            <w:pPr>
              <w:pStyle w:val="QPPTableTextBody"/>
            </w:pPr>
            <w:r>
              <w:t>&lt;45dB(A)</w:t>
            </w:r>
          </w:p>
        </w:tc>
        <w:tc>
          <w:tcPr>
            <w:tcW w:w="2131" w:type="dxa"/>
            <w:shd w:val="clear" w:color="auto" w:fill="auto"/>
          </w:tcPr>
          <w:p w14:paraId="79579B1C" w14:textId="77777777" w:rsidR="001140B8" w:rsidRDefault="001140B8" w:rsidP="00CC0AE5">
            <w:pPr>
              <w:pStyle w:val="QPPTableTextBody"/>
            </w:pPr>
            <w:r>
              <w:t>50dB(A)</w:t>
            </w:r>
          </w:p>
        </w:tc>
        <w:tc>
          <w:tcPr>
            <w:tcW w:w="2131" w:type="dxa"/>
            <w:shd w:val="clear" w:color="auto" w:fill="auto"/>
          </w:tcPr>
          <w:p w14:paraId="30E66F51" w14:textId="77777777" w:rsidR="001140B8" w:rsidRDefault="001140B8" w:rsidP="00CC0AE5">
            <w:pPr>
              <w:pStyle w:val="QPPTableTextBody"/>
            </w:pPr>
            <w:r>
              <w:t>55dB(A)</w:t>
            </w:r>
          </w:p>
        </w:tc>
      </w:tr>
      <w:tr w:rsidR="001140B8" w14:paraId="12DDB51A" w14:textId="77777777" w:rsidTr="001A1A8E">
        <w:trPr>
          <w:trHeight w:val="1701"/>
        </w:trPr>
        <w:tc>
          <w:tcPr>
            <w:tcW w:w="2130" w:type="dxa"/>
            <w:vMerge/>
            <w:shd w:val="clear" w:color="auto" w:fill="auto"/>
          </w:tcPr>
          <w:p w14:paraId="7EB01156" w14:textId="77777777" w:rsidR="001140B8" w:rsidRDefault="001140B8" w:rsidP="001A3394"/>
        </w:tc>
        <w:tc>
          <w:tcPr>
            <w:tcW w:w="2130" w:type="dxa"/>
            <w:shd w:val="clear" w:color="auto" w:fill="auto"/>
          </w:tcPr>
          <w:p w14:paraId="43961564" w14:textId="77777777" w:rsidR="001140B8" w:rsidRDefault="001140B8" w:rsidP="00CC0AE5">
            <w:pPr>
              <w:pStyle w:val="QPPTableTextBody"/>
            </w:pPr>
            <w:r>
              <w:t>45 to 60dB(A)</w:t>
            </w:r>
          </w:p>
        </w:tc>
        <w:tc>
          <w:tcPr>
            <w:tcW w:w="2131" w:type="dxa"/>
            <w:shd w:val="clear" w:color="auto" w:fill="auto"/>
          </w:tcPr>
          <w:p w14:paraId="6FBF6E9F" w14:textId="77777777" w:rsidR="001140B8" w:rsidRDefault="001140B8" w:rsidP="00CC0AE5">
            <w:pPr>
              <w:pStyle w:val="QPPTableTextBody"/>
            </w:pPr>
            <w:r w:rsidRPr="00595D31">
              <w:t>L</w:t>
            </w:r>
            <w:r w:rsidR="00296FC7" w:rsidRPr="00A73B24">
              <w:rPr>
                <w:rStyle w:val="QPPSubscriptChar"/>
              </w:rPr>
              <w:t>A</w:t>
            </w:r>
            <w:r w:rsidRPr="007712D9">
              <w:rPr>
                <w:rStyle w:val="QPPSubscriptChar"/>
              </w:rPr>
              <w:t>eq</w:t>
            </w:r>
            <w:r w:rsidRPr="00A73B24">
              <w:rPr>
                <w:rStyle w:val="QPPSubscriptChar"/>
              </w:rPr>
              <w:t>,9hr</w:t>
            </w:r>
            <w:r w:rsidRPr="00463996">
              <w:rPr>
                <w:rStyle w:val="QPPSubscriptChar"/>
              </w:rPr>
              <w:t xml:space="preserve"> night</w:t>
            </w:r>
            <w:r>
              <w:t xml:space="preserve"> + 5 dB(A)</w:t>
            </w:r>
          </w:p>
        </w:tc>
        <w:tc>
          <w:tcPr>
            <w:tcW w:w="2131" w:type="dxa"/>
            <w:shd w:val="clear" w:color="auto" w:fill="auto"/>
          </w:tcPr>
          <w:p w14:paraId="1E03CD0A" w14:textId="77777777" w:rsidR="001140B8" w:rsidRDefault="001140B8" w:rsidP="00CC0AE5">
            <w:pPr>
              <w:pStyle w:val="QPPTableTextBody"/>
            </w:pPr>
            <w:r w:rsidRPr="00595D31">
              <w:t>L</w:t>
            </w:r>
            <w:r w:rsidR="00296FC7" w:rsidRPr="00A73B24">
              <w:rPr>
                <w:rStyle w:val="QPPSubscriptChar"/>
              </w:rPr>
              <w:t>A</w:t>
            </w:r>
            <w:r w:rsidRPr="007712D9">
              <w:rPr>
                <w:rStyle w:val="QPPSubscriptChar"/>
              </w:rPr>
              <w:t>eq</w:t>
            </w:r>
            <w:r w:rsidRPr="00A73B24">
              <w:rPr>
                <w:rStyle w:val="QPPSubscriptChar"/>
              </w:rPr>
              <w:t>,9hr</w:t>
            </w:r>
            <w:r w:rsidRPr="00463996">
              <w:rPr>
                <w:rStyle w:val="QPPSubscriptChar"/>
              </w:rPr>
              <w:t xml:space="preserve"> night</w:t>
            </w:r>
            <w:r>
              <w:t xml:space="preserve"> + 10dB(A)</w:t>
            </w:r>
          </w:p>
        </w:tc>
      </w:tr>
      <w:tr w:rsidR="001140B8" w14:paraId="25F037B4" w14:textId="77777777" w:rsidTr="001A1A8E">
        <w:trPr>
          <w:trHeight w:val="1701"/>
        </w:trPr>
        <w:tc>
          <w:tcPr>
            <w:tcW w:w="2130" w:type="dxa"/>
            <w:vMerge/>
            <w:shd w:val="clear" w:color="auto" w:fill="auto"/>
          </w:tcPr>
          <w:p w14:paraId="5E797053" w14:textId="77777777" w:rsidR="001140B8" w:rsidRDefault="001140B8" w:rsidP="001A3394"/>
        </w:tc>
        <w:tc>
          <w:tcPr>
            <w:tcW w:w="2130" w:type="dxa"/>
            <w:shd w:val="clear" w:color="auto" w:fill="auto"/>
          </w:tcPr>
          <w:p w14:paraId="73D6FDBC" w14:textId="77777777" w:rsidR="001140B8" w:rsidRDefault="001140B8" w:rsidP="00CC0AE5">
            <w:pPr>
              <w:pStyle w:val="QPPTableTextBody"/>
            </w:pPr>
            <w:r>
              <w:t>&gt;60dB(A)</w:t>
            </w:r>
          </w:p>
        </w:tc>
        <w:tc>
          <w:tcPr>
            <w:tcW w:w="2131" w:type="dxa"/>
            <w:shd w:val="clear" w:color="auto" w:fill="auto"/>
          </w:tcPr>
          <w:p w14:paraId="19D1107B" w14:textId="77777777" w:rsidR="001140B8" w:rsidRDefault="001140B8" w:rsidP="00CC0AE5">
            <w:pPr>
              <w:pStyle w:val="QPPTableTextBody"/>
            </w:pPr>
            <w:r>
              <w:t>65dB(A)</w:t>
            </w:r>
          </w:p>
        </w:tc>
        <w:tc>
          <w:tcPr>
            <w:tcW w:w="2131" w:type="dxa"/>
            <w:shd w:val="clear" w:color="auto" w:fill="auto"/>
          </w:tcPr>
          <w:p w14:paraId="047209D7" w14:textId="77777777" w:rsidR="001140B8" w:rsidRDefault="001140B8" w:rsidP="00CC0AE5">
            <w:pPr>
              <w:pStyle w:val="QPPTableTextBody"/>
            </w:pPr>
            <w:r>
              <w:t>70dB(A)</w:t>
            </w:r>
          </w:p>
        </w:tc>
      </w:tr>
      <w:tr w:rsidR="00777951" w14:paraId="648ECFAE" w14:textId="77777777" w:rsidTr="001A1A8E">
        <w:tc>
          <w:tcPr>
            <w:tcW w:w="2130" w:type="dxa"/>
            <w:shd w:val="clear" w:color="auto" w:fill="auto"/>
          </w:tcPr>
          <w:p w14:paraId="0B95A985" w14:textId="77777777" w:rsidR="001140B8" w:rsidRDefault="001140B8" w:rsidP="00CC0AE5">
            <w:pPr>
              <w:pStyle w:val="QPPTableTextBody"/>
            </w:pPr>
            <w:r>
              <w:t>External to a sensitive use located in a:</w:t>
            </w:r>
          </w:p>
          <w:p w14:paraId="0794FE7B" w14:textId="3DAE414E" w:rsidR="001140B8" w:rsidRDefault="001140B8" w:rsidP="001140B8">
            <w:pPr>
              <w:pStyle w:val="QPPBullet"/>
            </w:pPr>
            <w:r w:rsidRPr="000B0326">
              <w:rPr>
                <w:rPrChange w:id="310" w:author="David Clark" w:date="2019-07-24T09:15:00Z">
                  <w:rPr/>
                </w:rPrChange>
              </w:rPr>
              <w:t>Principal centre zone</w:t>
            </w:r>
            <w:r>
              <w:t>;</w:t>
            </w:r>
          </w:p>
          <w:p w14:paraId="79F359C5" w14:textId="2975E476" w:rsidR="001140B8" w:rsidRDefault="001140B8" w:rsidP="001140B8">
            <w:pPr>
              <w:pStyle w:val="QPPBullet"/>
            </w:pPr>
            <w:r w:rsidRPr="000B0326">
              <w:rPr>
                <w:rPrChange w:id="311" w:author="David Clark" w:date="2019-07-24T09:15:00Z">
                  <w:rPr/>
                </w:rPrChange>
              </w:rPr>
              <w:t>Major centre zone</w:t>
            </w:r>
            <w:r>
              <w:t>;</w:t>
            </w:r>
          </w:p>
          <w:p w14:paraId="07C7D767" w14:textId="2F5948AE" w:rsidR="001140B8" w:rsidRDefault="001140B8" w:rsidP="001140B8">
            <w:pPr>
              <w:pStyle w:val="QPPBullet"/>
            </w:pPr>
            <w:r w:rsidRPr="000B0326">
              <w:rPr>
                <w:rPrChange w:id="312" w:author="David Clark" w:date="2019-07-24T09:15:00Z">
                  <w:rPr/>
                </w:rPrChange>
              </w:rPr>
              <w:t>District centre zone</w:t>
            </w:r>
            <w:r>
              <w:t>;</w:t>
            </w:r>
          </w:p>
          <w:p w14:paraId="189F2F36" w14:textId="0ACE3180" w:rsidR="001140B8" w:rsidRDefault="001140B8" w:rsidP="001140B8">
            <w:pPr>
              <w:pStyle w:val="QPPBullet"/>
            </w:pPr>
            <w:r w:rsidRPr="000B0326">
              <w:rPr>
                <w:rPrChange w:id="313" w:author="David Clark" w:date="2019-07-24T09:15:00Z">
                  <w:rPr/>
                </w:rPrChange>
              </w:rPr>
              <w:t>Neighbourhood centre zone</w:t>
            </w:r>
            <w:r>
              <w:t>;</w:t>
            </w:r>
          </w:p>
          <w:p w14:paraId="2DE2E536" w14:textId="740DF7B5" w:rsidR="001140B8" w:rsidRDefault="001140B8" w:rsidP="001140B8">
            <w:pPr>
              <w:pStyle w:val="QPPBullet"/>
            </w:pPr>
            <w:r w:rsidRPr="000B0326">
              <w:rPr>
                <w:rPrChange w:id="314" w:author="David Clark" w:date="2019-07-24T09:15:00Z">
                  <w:rPr/>
                </w:rPrChange>
              </w:rPr>
              <w:t>Specialised centre zone</w:t>
            </w:r>
            <w:r>
              <w:t>;</w:t>
            </w:r>
          </w:p>
          <w:p w14:paraId="7480241A" w14:textId="2451DF18" w:rsidR="001140B8" w:rsidRDefault="001140B8" w:rsidP="001140B8">
            <w:pPr>
              <w:pStyle w:val="QPPBullet"/>
            </w:pPr>
            <w:r w:rsidRPr="000B0326">
              <w:rPr>
                <w:rPrChange w:id="315" w:author="David Clark" w:date="2019-07-24T09:15:00Z">
                  <w:rPr/>
                </w:rPrChange>
              </w:rPr>
              <w:t>Mixed use zone</w:t>
            </w:r>
            <w:r>
              <w:t>;</w:t>
            </w:r>
          </w:p>
          <w:p w14:paraId="72F5F154" w14:textId="375A677A" w:rsidR="001140B8" w:rsidRDefault="001140B8" w:rsidP="001140B8">
            <w:pPr>
              <w:pStyle w:val="QPPBullet"/>
            </w:pPr>
            <w:r w:rsidRPr="000B0326">
              <w:rPr>
                <w:rPrChange w:id="316" w:author="David Clark" w:date="2019-07-24T09:15:00Z">
                  <w:rPr/>
                </w:rPrChange>
              </w:rPr>
              <w:t>Rural zone</w:t>
            </w:r>
            <w:r>
              <w:t>;</w:t>
            </w:r>
          </w:p>
          <w:p w14:paraId="60381554" w14:textId="1FA28485" w:rsidR="001140B8" w:rsidRDefault="001140B8" w:rsidP="001140B8">
            <w:pPr>
              <w:pStyle w:val="QPPBullet"/>
            </w:pPr>
            <w:r w:rsidRPr="000B0326">
              <w:rPr>
                <w:rPrChange w:id="317" w:author="David Clark" w:date="2019-07-24T09:15:00Z">
                  <w:rPr/>
                </w:rPrChange>
              </w:rPr>
              <w:t>Rural residential</w:t>
            </w:r>
            <w:r w:rsidR="00AC20AA" w:rsidRPr="000B0326">
              <w:rPr>
                <w:rPrChange w:id="318" w:author="David Clark" w:date="2019-07-24T09:15:00Z">
                  <w:rPr/>
                </w:rPrChange>
              </w:rPr>
              <w:t xml:space="preserve"> zone</w:t>
            </w:r>
            <w:r>
              <w:t>;</w:t>
            </w:r>
          </w:p>
          <w:p w14:paraId="6297346B" w14:textId="1E38448E" w:rsidR="00777951" w:rsidRDefault="001140B8" w:rsidP="001140B8">
            <w:pPr>
              <w:pStyle w:val="QPPBullet"/>
            </w:pPr>
            <w:r w:rsidRPr="000B0326">
              <w:rPr>
                <w:rPrChange w:id="319" w:author="David Clark" w:date="2019-07-24T09:15:00Z">
                  <w:rPr/>
                </w:rPrChange>
              </w:rPr>
              <w:t>Township zone</w:t>
            </w:r>
            <w:r w:rsidR="00A626A5" w:rsidRPr="00446965">
              <w:rPr>
                <w:rStyle w:val="QPPTableTextBodyChar"/>
              </w:rPr>
              <w:t>.</w:t>
            </w:r>
          </w:p>
        </w:tc>
        <w:tc>
          <w:tcPr>
            <w:tcW w:w="2130" w:type="dxa"/>
            <w:shd w:val="clear" w:color="auto" w:fill="auto"/>
          </w:tcPr>
          <w:p w14:paraId="5DC2E534" w14:textId="77777777" w:rsidR="00777951" w:rsidRDefault="001140B8" w:rsidP="00CC0AE5">
            <w:pPr>
              <w:pStyle w:val="QPPTableTextBody"/>
            </w:pPr>
            <w:r>
              <w:t>Not applicable</w:t>
            </w:r>
          </w:p>
        </w:tc>
        <w:tc>
          <w:tcPr>
            <w:tcW w:w="2131" w:type="dxa"/>
            <w:shd w:val="clear" w:color="auto" w:fill="auto"/>
          </w:tcPr>
          <w:p w14:paraId="18DFF128" w14:textId="77777777" w:rsidR="00777951" w:rsidRDefault="001140B8" w:rsidP="00CC0AE5">
            <w:pPr>
              <w:pStyle w:val="QPPTableTextBody"/>
            </w:pPr>
            <w:r>
              <w:t>65dB(A)</w:t>
            </w:r>
          </w:p>
        </w:tc>
        <w:tc>
          <w:tcPr>
            <w:tcW w:w="2131" w:type="dxa"/>
            <w:shd w:val="clear" w:color="auto" w:fill="auto"/>
          </w:tcPr>
          <w:p w14:paraId="62334945" w14:textId="77777777" w:rsidR="00777951" w:rsidRDefault="001140B8" w:rsidP="00CC0AE5">
            <w:pPr>
              <w:pStyle w:val="QPPTableTextBody"/>
            </w:pPr>
            <w:r>
              <w:t>70dB(A)</w:t>
            </w:r>
          </w:p>
        </w:tc>
      </w:tr>
    </w:tbl>
    <w:p w14:paraId="55C22A77" w14:textId="77777777" w:rsidR="001A3394" w:rsidRDefault="001A3394" w:rsidP="001140B8">
      <w:pPr>
        <w:pStyle w:val="QPPEditorsNoteStyle1"/>
      </w:pPr>
      <w:r>
        <w:t>Notes—</w:t>
      </w:r>
    </w:p>
    <w:p w14:paraId="14E3F26C" w14:textId="04F0691F" w:rsidR="001A3394" w:rsidRDefault="001A3394" w:rsidP="001140B8">
      <w:pPr>
        <w:pStyle w:val="QPPEditorsnotebulletpoint1"/>
      </w:pPr>
      <w:r>
        <w:t>L</w:t>
      </w:r>
      <w:r w:rsidRPr="001140B8">
        <w:rPr>
          <w:rStyle w:val="QPPSubscriptChar"/>
        </w:rPr>
        <w:t>Amax</w:t>
      </w:r>
      <w:r>
        <w:t xml:space="preserve">: The A-weighted maximum sound pressure level determined in accordance with the methodology in the </w:t>
      </w:r>
      <w:r w:rsidRPr="000B0326">
        <w:rPr>
          <w:rPrChange w:id="320" w:author="David Clark" w:date="2019-07-24T09:15:00Z">
            <w:rPr/>
          </w:rPrChange>
        </w:rPr>
        <w:t>Noise impact assessment planning scheme policy</w:t>
      </w:r>
      <w:r>
        <w:t>.</w:t>
      </w:r>
    </w:p>
    <w:p w14:paraId="07D7CEE3" w14:textId="3A5FFB3A" w:rsidR="001A3394" w:rsidRDefault="001A3394" w:rsidP="001140B8">
      <w:pPr>
        <w:pStyle w:val="QPPEditorsnotebulletpoint1"/>
      </w:pPr>
      <w:r>
        <w:t>L</w:t>
      </w:r>
      <w:r w:rsidRPr="001140B8">
        <w:rPr>
          <w:rStyle w:val="QPPSubscriptChar"/>
        </w:rPr>
        <w:t>Aeq,9hr</w:t>
      </w:r>
      <w:r>
        <w:t xml:space="preserve">: The A-weighted equivalent continuous sound pressure level of the development during the night- time period 10pm to 7am, determined in accordance with the methodology in the </w:t>
      </w:r>
      <w:r w:rsidRPr="000B0326">
        <w:rPr>
          <w:rPrChange w:id="321" w:author="David Clark" w:date="2019-07-24T09:15:00Z">
            <w:rPr/>
          </w:rPrChange>
        </w:rPr>
        <w:t>Noise impact assessment planning scheme policy</w:t>
      </w:r>
      <w:r>
        <w:t>.</w:t>
      </w:r>
    </w:p>
    <w:p w14:paraId="7D289009" w14:textId="77777777" w:rsidR="001A3394" w:rsidRDefault="001A3394" w:rsidP="001140B8">
      <w:pPr>
        <w:pStyle w:val="QPPEditorsnotebulletpoint1"/>
      </w:pPr>
      <w:r>
        <w:t>Night: 10pm to 7am</w:t>
      </w:r>
    </w:p>
    <w:p w14:paraId="182AA49B" w14:textId="77777777" w:rsidR="001A3394" w:rsidRDefault="001A3394" w:rsidP="001140B8">
      <w:pPr>
        <w:pStyle w:val="QPPEditorsnotebulletpoint1"/>
      </w:pPr>
      <w:r>
        <w:t>dB(A): A-weighted decibels</w:t>
      </w:r>
    </w:p>
    <w:p w14:paraId="36F98130" w14:textId="77777777" w:rsidR="006F3A7D" w:rsidRPr="002B1B27" w:rsidRDefault="006F3A7D" w:rsidP="006F3A7D">
      <w:pPr>
        <w:pStyle w:val="QPPTableHeadingStyle1"/>
      </w:pPr>
      <w:bookmarkStart w:id="322" w:name="Table9333i"/>
      <w:r>
        <w:t>Table 9.3.</w:t>
      </w:r>
      <w:r w:rsidR="00B9407B">
        <w:t>3</w:t>
      </w:r>
      <w:r>
        <w:t>.3.</w:t>
      </w:r>
      <w:r w:rsidR="00B9407B">
        <w:t>I</w:t>
      </w:r>
      <w:r>
        <w:t>—Air quality planning criteria</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gridCol w:w="2340"/>
        <w:gridCol w:w="1440"/>
        <w:gridCol w:w="1440"/>
      </w:tblGrid>
      <w:tr w:rsidR="006F3A7D" w:rsidRPr="004754E7" w14:paraId="046B03A5" w14:textId="77777777" w:rsidTr="00E82DD3">
        <w:tc>
          <w:tcPr>
            <w:tcW w:w="2628" w:type="dxa"/>
            <w:shd w:val="clear" w:color="auto" w:fill="auto"/>
          </w:tcPr>
          <w:bookmarkEnd w:id="322"/>
          <w:p w14:paraId="1CDDCEBA" w14:textId="77777777" w:rsidR="006F3A7D" w:rsidRPr="006F3A7D" w:rsidRDefault="006F3A7D" w:rsidP="00CC0AE5">
            <w:pPr>
              <w:pStyle w:val="QPPTableTextBold"/>
            </w:pPr>
            <w:r w:rsidRPr="004754E7">
              <w:t>Pollutant</w:t>
            </w:r>
          </w:p>
        </w:tc>
        <w:tc>
          <w:tcPr>
            <w:tcW w:w="1440" w:type="dxa"/>
            <w:shd w:val="clear" w:color="auto" w:fill="auto"/>
          </w:tcPr>
          <w:p w14:paraId="04508992" w14:textId="77777777" w:rsidR="006F3A7D" w:rsidRPr="006F3A7D" w:rsidRDefault="006F3A7D" w:rsidP="00CC0AE5">
            <w:pPr>
              <w:pStyle w:val="QPPTableTextBold"/>
            </w:pPr>
            <w:r w:rsidRPr="004754E7">
              <w:t>Averaging time</w:t>
            </w:r>
          </w:p>
        </w:tc>
        <w:tc>
          <w:tcPr>
            <w:tcW w:w="2340" w:type="dxa"/>
            <w:shd w:val="clear" w:color="auto" w:fill="auto"/>
          </w:tcPr>
          <w:p w14:paraId="20BA4AE8" w14:textId="77777777" w:rsidR="006F3A7D" w:rsidRPr="006F3A7D" w:rsidRDefault="006F3A7D" w:rsidP="00CC0AE5">
            <w:pPr>
              <w:pStyle w:val="QPPTableTextBold"/>
            </w:pPr>
            <w:r w:rsidRPr="004754E7">
              <w:t>Health outcome protected</w:t>
            </w:r>
          </w:p>
        </w:tc>
        <w:tc>
          <w:tcPr>
            <w:tcW w:w="1440" w:type="dxa"/>
            <w:shd w:val="clear" w:color="auto" w:fill="auto"/>
          </w:tcPr>
          <w:p w14:paraId="25D867D8" w14:textId="77777777" w:rsidR="006F3A7D" w:rsidRPr="006F3A7D" w:rsidRDefault="006F3A7D" w:rsidP="00CC0AE5">
            <w:pPr>
              <w:pStyle w:val="QPPTableTextBold"/>
            </w:pPr>
            <w:r w:rsidRPr="004754E7">
              <w:t>Criteria including background (µg/m</w:t>
            </w:r>
            <w:r w:rsidR="00A0472B" w:rsidRPr="00A0472B">
              <w:rPr>
                <w:rStyle w:val="QPPSuperscriptChar"/>
              </w:rPr>
              <w:t>3</w:t>
            </w:r>
            <w:r w:rsidRPr="004754E7">
              <w:t>)</w:t>
            </w:r>
          </w:p>
        </w:tc>
        <w:tc>
          <w:tcPr>
            <w:tcW w:w="1440" w:type="dxa"/>
            <w:shd w:val="clear" w:color="auto" w:fill="auto"/>
          </w:tcPr>
          <w:p w14:paraId="7A14A0D5" w14:textId="77777777" w:rsidR="006F3A7D" w:rsidRPr="006F3A7D" w:rsidRDefault="006F3A7D" w:rsidP="00CC0AE5">
            <w:pPr>
              <w:pStyle w:val="QPPTableTextBold"/>
            </w:pPr>
            <w:r w:rsidRPr="004754E7">
              <w:t>Criteria including background (ppm)</w:t>
            </w:r>
          </w:p>
        </w:tc>
      </w:tr>
      <w:tr w:rsidR="006F3A7D" w:rsidRPr="004754E7" w14:paraId="25E7EC55" w14:textId="77777777" w:rsidTr="00E82DD3">
        <w:tc>
          <w:tcPr>
            <w:tcW w:w="2628" w:type="dxa"/>
            <w:vMerge w:val="restart"/>
            <w:shd w:val="clear" w:color="auto" w:fill="auto"/>
          </w:tcPr>
          <w:p w14:paraId="18777296" w14:textId="77777777" w:rsidR="006F3A7D" w:rsidRPr="006F3A7D" w:rsidRDefault="006F3A7D" w:rsidP="00CC0AE5">
            <w:pPr>
              <w:pStyle w:val="QPPTableTextBody"/>
            </w:pPr>
            <w:r w:rsidRPr="004754E7">
              <w:t>Nitro</w:t>
            </w:r>
            <w:r w:rsidRPr="006F3A7D">
              <w:t>gen dioxide</w:t>
            </w:r>
          </w:p>
        </w:tc>
        <w:tc>
          <w:tcPr>
            <w:tcW w:w="1440" w:type="dxa"/>
            <w:shd w:val="clear" w:color="auto" w:fill="auto"/>
          </w:tcPr>
          <w:p w14:paraId="3973AD53" w14:textId="77777777" w:rsidR="006F3A7D" w:rsidRPr="006F3A7D" w:rsidRDefault="006F3A7D" w:rsidP="00CC0AE5">
            <w:pPr>
              <w:pStyle w:val="QPPTableTextBody"/>
            </w:pPr>
            <w:r w:rsidRPr="004754E7">
              <w:t>1 hour</w:t>
            </w:r>
          </w:p>
        </w:tc>
        <w:tc>
          <w:tcPr>
            <w:tcW w:w="2340" w:type="dxa"/>
            <w:shd w:val="clear" w:color="auto" w:fill="auto"/>
          </w:tcPr>
          <w:p w14:paraId="25CD11E9" w14:textId="77777777" w:rsidR="006F3A7D" w:rsidRPr="006F3A7D" w:rsidRDefault="006F3A7D" w:rsidP="00CC0AE5">
            <w:pPr>
              <w:pStyle w:val="QPPTableTextBody"/>
            </w:pPr>
            <w:r w:rsidRPr="004754E7">
              <w:t>Health and wellbeing</w:t>
            </w:r>
          </w:p>
        </w:tc>
        <w:tc>
          <w:tcPr>
            <w:tcW w:w="1440" w:type="dxa"/>
            <w:shd w:val="clear" w:color="auto" w:fill="auto"/>
          </w:tcPr>
          <w:p w14:paraId="4734D96E" w14:textId="77777777" w:rsidR="006F3A7D" w:rsidRPr="006F3A7D" w:rsidRDefault="006F3A7D" w:rsidP="00CC0AE5">
            <w:pPr>
              <w:pStyle w:val="QPPTableTextBody"/>
            </w:pPr>
            <w:r w:rsidRPr="004754E7">
              <w:t>250</w:t>
            </w:r>
          </w:p>
        </w:tc>
        <w:tc>
          <w:tcPr>
            <w:tcW w:w="1440" w:type="dxa"/>
            <w:shd w:val="clear" w:color="auto" w:fill="auto"/>
          </w:tcPr>
          <w:p w14:paraId="51863D3B" w14:textId="77777777" w:rsidR="006F3A7D" w:rsidRPr="006F3A7D" w:rsidRDefault="006F3A7D" w:rsidP="00CC0AE5">
            <w:pPr>
              <w:pStyle w:val="QPPTableTextBody"/>
            </w:pPr>
            <w:r w:rsidRPr="004754E7">
              <w:t>0.12</w:t>
            </w:r>
          </w:p>
        </w:tc>
      </w:tr>
      <w:tr w:rsidR="006F3A7D" w:rsidRPr="004754E7" w14:paraId="4DB729CE" w14:textId="77777777" w:rsidTr="00E82DD3">
        <w:tc>
          <w:tcPr>
            <w:tcW w:w="2628" w:type="dxa"/>
            <w:vMerge/>
            <w:shd w:val="clear" w:color="auto" w:fill="auto"/>
          </w:tcPr>
          <w:p w14:paraId="4D6241EF" w14:textId="77777777" w:rsidR="006F3A7D" w:rsidRPr="004754E7" w:rsidRDefault="006F3A7D" w:rsidP="00CC0AE5">
            <w:pPr>
              <w:pStyle w:val="QPPTableTextBody"/>
            </w:pPr>
          </w:p>
        </w:tc>
        <w:tc>
          <w:tcPr>
            <w:tcW w:w="1440" w:type="dxa"/>
            <w:shd w:val="clear" w:color="auto" w:fill="auto"/>
          </w:tcPr>
          <w:p w14:paraId="4D884B7C" w14:textId="77777777" w:rsidR="006F3A7D" w:rsidRPr="006F3A7D" w:rsidRDefault="006F3A7D" w:rsidP="00CC0AE5">
            <w:pPr>
              <w:pStyle w:val="QPPTableTextBody"/>
            </w:pPr>
            <w:r w:rsidRPr="004754E7">
              <w:t>Annual</w:t>
            </w:r>
          </w:p>
        </w:tc>
        <w:tc>
          <w:tcPr>
            <w:tcW w:w="2340" w:type="dxa"/>
            <w:shd w:val="clear" w:color="auto" w:fill="auto"/>
          </w:tcPr>
          <w:p w14:paraId="00C4AFD7" w14:textId="77777777" w:rsidR="006F3A7D" w:rsidRPr="006F3A7D" w:rsidRDefault="006F3A7D" w:rsidP="00CC0AE5">
            <w:pPr>
              <w:pStyle w:val="QPPTableTextBody"/>
            </w:pPr>
            <w:r w:rsidRPr="004754E7">
              <w:t>Health and wellbeing</w:t>
            </w:r>
          </w:p>
        </w:tc>
        <w:tc>
          <w:tcPr>
            <w:tcW w:w="1440" w:type="dxa"/>
            <w:shd w:val="clear" w:color="auto" w:fill="auto"/>
          </w:tcPr>
          <w:p w14:paraId="149A6BC7" w14:textId="77777777" w:rsidR="006F3A7D" w:rsidRPr="006F3A7D" w:rsidRDefault="006F3A7D" w:rsidP="00CC0AE5">
            <w:pPr>
              <w:pStyle w:val="QPPTableTextBody"/>
            </w:pPr>
            <w:r w:rsidRPr="004754E7">
              <w:t>62</w:t>
            </w:r>
          </w:p>
        </w:tc>
        <w:tc>
          <w:tcPr>
            <w:tcW w:w="1440" w:type="dxa"/>
            <w:shd w:val="clear" w:color="auto" w:fill="auto"/>
          </w:tcPr>
          <w:p w14:paraId="03256C44" w14:textId="77777777" w:rsidR="006F3A7D" w:rsidRPr="006F3A7D" w:rsidRDefault="006F3A7D" w:rsidP="00CC0AE5">
            <w:pPr>
              <w:pStyle w:val="QPPTableTextBody"/>
            </w:pPr>
            <w:r w:rsidRPr="004754E7">
              <w:t>0.03</w:t>
            </w:r>
          </w:p>
        </w:tc>
      </w:tr>
      <w:tr w:rsidR="006F3A7D" w:rsidRPr="004754E7" w14:paraId="243CDB2F" w14:textId="77777777" w:rsidTr="00E82DD3">
        <w:tc>
          <w:tcPr>
            <w:tcW w:w="2628" w:type="dxa"/>
            <w:vMerge w:val="restart"/>
            <w:shd w:val="clear" w:color="auto" w:fill="auto"/>
          </w:tcPr>
          <w:p w14:paraId="06CBB5C5" w14:textId="77777777" w:rsidR="006F3A7D" w:rsidRPr="006F3A7D" w:rsidRDefault="006F3A7D" w:rsidP="00CC0AE5">
            <w:pPr>
              <w:pStyle w:val="QPPTableTextBody"/>
            </w:pPr>
            <w:r>
              <w:t>Sulf</w:t>
            </w:r>
            <w:r w:rsidRPr="006F3A7D">
              <w:t>ur dioxide</w:t>
            </w:r>
          </w:p>
        </w:tc>
        <w:tc>
          <w:tcPr>
            <w:tcW w:w="1440" w:type="dxa"/>
            <w:shd w:val="clear" w:color="auto" w:fill="auto"/>
          </w:tcPr>
          <w:p w14:paraId="500904E8" w14:textId="77777777" w:rsidR="006F3A7D" w:rsidRPr="006F3A7D" w:rsidRDefault="006F3A7D" w:rsidP="00CC0AE5">
            <w:pPr>
              <w:pStyle w:val="QPPTableTextBody"/>
            </w:pPr>
            <w:r w:rsidRPr="004754E7">
              <w:t>1 hour</w:t>
            </w:r>
          </w:p>
        </w:tc>
        <w:tc>
          <w:tcPr>
            <w:tcW w:w="2340" w:type="dxa"/>
            <w:shd w:val="clear" w:color="auto" w:fill="auto"/>
          </w:tcPr>
          <w:p w14:paraId="050E16EB" w14:textId="77777777" w:rsidR="006F3A7D" w:rsidRPr="006F3A7D" w:rsidRDefault="006F3A7D" w:rsidP="00CC0AE5">
            <w:pPr>
              <w:pStyle w:val="QPPTableTextBody"/>
            </w:pPr>
            <w:r w:rsidRPr="004754E7">
              <w:t>Health and wellbeing</w:t>
            </w:r>
          </w:p>
        </w:tc>
        <w:tc>
          <w:tcPr>
            <w:tcW w:w="1440" w:type="dxa"/>
            <w:shd w:val="clear" w:color="auto" w:fill="auto"/>
          </w:tcPr>
          <w:p w14:paraId="0891F8A9" w14:textId="77777777" w:rsidR="006F3A7D" w:rsidRPr="006F3A7D" w:rsidRDefault="006F3A7D" w:rsidP="00CC0AE5">
            <w:pPr>
              <w:pStyle w:val="QPPTableTextBody"/>
            </w:pPr>
            <w:r w:rsidRPr="004754E7">
              <w:t>570</w:t>
            </w:r>
          </w:p>
        </w:tc>
        <w:tc>
          <w:tcPr>
            <w:tcW w:w="1440" w:type="dxa"/>
            <w:shd w:val="clear" w:color="auto" w:fill="auto"/>
          </w:tcPr>
          <w:p w14:paraId="62FD2337" w14:textId="77777777" w:rsidR="006F3A7D" w:rsidRPr="006F3A7D" w:rsidRDefault="006F3A7D" w:rsidP="00CC0AE5">
            <w:pPr>
              <w:pStyle w:val="QPPTableTextBody"/>
            </w:pPr>
            <w:r w:rsidRPr="004754E7">
              <w:t>0.2</w:t>
            </w:r>
          </w:p>
        </w:tc>
      </w:tr>
      <w:tr w:rsidR="006F3A7D" w:rsidRPr="004754E7" w14:paraId="3D47B43D" w14:textId="77777777" w:rsidTr="00E82DD3">
        <w:tc>
          <w:tcPr>
            <w:tcW w:w="2628" w:type="dxa"/>
            <w:vMerge/>
            <w:shd w:val="clear" w:color="auto" w:fill="auto"/>
          </w:tcPr>
          <w:p w14:paraId="4DB16A9F" w14:textId="77777777" w:rsidR="006F3A7D" w:rsidRPr="004754E7" w:rsidRDefault="006F3A7D" w:rsidP="00CC0AE5">
            <w:pPr>
              <w:pStyle w:val="QPPTableTextBody"/>
            </w:pPr>
          </w:p>
        </w:tc>
        <w:tc>
          <w:tcPr>
            <w:tcW w:w="1440" w:type="dxa"/>
            <w:shd w:val="clear" w:color="auto" w:fill="auto"/>
          </w:tcPr>
          <w:p w14:paraId="2A5439B8" w14:textId="77777777" w:rsidR="006F3A7D" w:rsidRPr="006F3A7D" w:rsidRDefault="006F3A7D" w:rsidP="00CC0AE5">
            <w:pPr>
              <w:pStyle w:val="QPPTableTextBody"/>
            </w:pPr>
            <w:r w:rsidRPr="004754E7">
              <w:t>24 hours</w:t>
            </w:r>
          </w:p>
        </w:tc>
        <w:tc>
          <w:tcPr>
            <w:tcW w:w="2340" w:type="dxa"/>
            <w:shd w:val="clear" w:color="auto" w:fill="auto"/>
          </w:tcPr>
          <w:p w14:paraId="7C370728" w14:textId="77777777" w:rsidR="006F3A7D" w:rsidRPr="006F3A7D" w:rsidRDefault="006F3A7D" w:rsidP="00CC0AE5">
            <w:pPr>
              <w:pStyle w:val="QPPTableTextBody"/>
            </w:pPr>
            <w:r w:rsidRPr="004754E7">
              <w:t>Health and wellbeing</w:t>
            </w:r>
          </w:p>
        </w:tc>
        <w:tc>
          <w:tcPr>
            <w:tcW w:w="1440" w:type="dxa"/>
            <w:shd w:val="clear" w:color="auto" w:fill="auto"/>
          </w:tcPr>
          <w:p w14:paraId="661A7607" w14:textId="77777777" w:rsidR="006F3A7D" w:rsidRPr="006F3A7D" w:rsidRDefault="006F3A7D" w:rsidP="00CC0AE5">
            <w:pPr>
              <w:pStyle w:val="QPPTableTextBody"/>
            </w:pPr>
            <w:r w:rsidRPr="004754E7">
              <w:t>230</w:t>
            </w:r>
          </w:p>
        </w:tc>
        <w:tc>
          <w:tcPr>
            <w:tcW w:w="1440" w:type="dxa"/>
            <w:shd w:val="clear" w:color="auto" w:fill="auto"/>
          </w:tcPr>
          <w:p w14:paraId="202EC4FC" w14:textId="77777777" w:rsidR="006F3A7D" w:rsidRPr="006F3A7D" w:rsidRDefault="006F3A7D" w:rsidP="00CC0AE5">
            <w:pPr>
              <w:pStyle w:val="QPPTableTextBody"/>
            </w:pPr>
            <w:r w:rsidRPr="004754E7">
              <w:t>0.08</w:t>
            </w:r>
          </w:p>
        </w:tc>
      </w:tr>
      <w:tr w:rsidR="006F3A7D" w:rsidRPr="004754E7" w14:paraId="664EEB43" w14:textId="77777777" w:rsidTr="00E82DD3">
        <w:tc>
          <w:tcPr>
            <w:tcW w:w="2628" w:type="dxa"/>
            <w:vMerge/>
            <w:shd w:val="clear" w:color="auto" w:fill="auto"/>
          </w:tcPr>
          <w:p w14:paraId="02DA66F3" w14:textId="77777777" w:rsidR="006F3A7D" w:rsidRPr="004754E7" w:rsidRDefault="006F3A7D" w:rsidP="00CC0AE5">
            <w:pPr>
              <w:pStyle w:val="QPPTableTextBody"/>
            </w:pPr>
          </w:p>
        </w:tc>
        <w:tc>
          <w:tcPr>
            <w:tcW w:w="1440" w:type="dxa"/>
            <w:shd w:val="clear" w:color="auto" w:fill="auto"/>
          </w:tcPr>
          <w:p w14:paraId="0FAC2324" w14:textId="77777777" w:rsidR="006F3A7D" w:rsidRPr="006F3A7D" w:rsidRDefault="006F3A7D" w:rsidP="00CC0AE5">
            <w:pPr>
              <w:pStyle w:val="QPPTableTextBody"/>
            </w:pPr>
            <w:r w:rsidRPr="004754E7">
              <w:t>Annual</w:t>
            </w:r>
          </w:p>
        </w:tc>
        <w:tc>
          <w:tcPr>
            <w:tcW w:w="2340" w:type="dxa"/>
            <w:shd w:val="clear" w:color="auto" w:fill="auto"/>
          </w:tcPr>
          <w:p w14:paraId="59CCCBA9" w14:textId="77777777" w:rsidR="006F3A7D" w:rsidRPr="006F3A7D" w:rsidRDefault="006F3A7D" w:rsidP="00CC0AE5">
            <w:pPr>
              <w:pStyle w:val="QPPTableTextBody"/>
            </w:pPr>
            <w:r w:rsidRPr="004754E7">
              <w:t>Health and wellbeing</w:t>
            </w:r>
          </w:p>
        </w:tc>
        <w:tc>
          <w:tcPr>
            <w:tcW w:w="1440" w:type="dxa"/>
            <w:shd w:val="clear" w:color="auto" w:fill="auto"/>
          </w:tcPr>
          <w:p w14:paraId="20ADE9FD" w14:textId="77777777" w:rsidR="006F3A7D" w:rsidRPr="006F3A7D" w:rsidRDefault="006F3A7D" w:rsidP="00CC0AE5">
            <w:pPr>
              <w:pStyle w:val="QPPTableTextBody"/>
            </w:pPr>
            <w:r w:rsidRPr="004754E7">
              <w:t>57</w:t>
            </w:r>
          </w:p>
        </w:tc>
        <w:tc>
          <w:tcPr>
            <w:tcW w:w="1440" w:type="dxa"/>
            <w:shd w:val="clear" w:color="auto" w:fill="auto"/>
          </w:tcPr>
          <w:p w14:paraId="4AF64F59" w14:textId="77777777" w:rsidR="006F3A7D" w:rsidRPr="006F3A7D" w:rsidRDefault="006F3A7D" w:rsidP="00CC0AE5">
            <w:pPr>
              <w:pStyle w:val="QPPTableTextBody"/>
            </w:pPr>
            <w:r w:rsidRPr="004754E7">
              <w:t>0.02</w:t>
            </w:r>
          </w:p>
        </w:tc>
      </w:tr>
      <w:tr w:rsidR="006F3A7D" w:rsidRPr="004754E7" w14:paraId="4804586D" w14:textId="77777777" w:rsidTr="00E82DD3">
        <w:tc>
          <w:tcPr>
            <w:tcW w:w="2628" w:type="dxa"/>
            <w:shd w:val="clear" w:color="auto" w:fill="auto"/>
          </w:tcPr>
          <w:p w14:paraId="7CA452B0" w14:textId="77777777" w:rsidR="006F3A7D" w:rsidRPr="006F3A7D" w:rsidRDefault="006F3A7D" w:rsidP="00CC0AE5">
            <w:pPr>
              <w:pStyle w:val="QPPTableTextBody"/>
            </w:pPr>
            <w:r>
              <w:t>Particulate m</w:t>
            </w:r>
            <w:r w:rsidRPr="006F3A7D">
              <w:t>atter (PM) as total suspended particulates (TSP)</w:t>
            </w:r>
          </w:p>
        </w:tc>
        <w:tc>
          <w:tcPr>
            <w:tcW w:w="1440" w:type="dxa"/>
            <w:shd w:val="clear" w:color="auto" w:fill="auto"/>
          </w:tcPr>
          <w:p w14:paraId="4705129D" w14:textId="77777777" w:rsidR="006F3A7D" w:rsidRPr="006F3A7D" w:rsidRDefault="006F3A7D" w:rsidP="00CC0AE5">
            <w:pPr>
              <w:pStyle w:val="QPPTableTextBody"/>
            </w:pPr>
            <w:r w:rsidRPr="004754E7">
              <w:t>Annual</w:t>
            </w:r>
          </w:p>
        </w:tc>
        <w:tc>
          <w:tcPr>
            <w:tcW w:w="2340" w:type="dxa"/>
            <w:shd w:val="clear" w:color="auto" w:fill="auto"/>
          </w:tcPr>
          <w:p w14:paraId="28A7E16F" w14:textId="77777777" w:rsidR="006F3A7D" w:rsidRPr="006F3A7D" w:rsidRDefault="006F3A7D" w:rsidP="00CC0AE5">
            <w:pPr>
              <w:pStyle w:val="QPPTableTextBody"/>
            </w:pPr>
            <w:r w:rsidRPr="004754E7">
              <w:t>Health and wellbeing</w:t>
            </w:r>
          </w:p>
        </w:tc>
        <w:tc>
          <w:tcPr>
            <w:tcW w:w="1440" w:type="dxa"/>
            <w:shd w:val="clear" w:color="auto" w:fill="auto"/>
          </w:tcPr>
          <w:p w14:paraId="4B803557" w14:textId="77777777" w:rsidR="006F3A7D" w:rsidRPr="006F3A7D" w:rsidRDefault="006F3A7D" w:rsidP="00CC0AE5">
            <w:pPr>
              <w:pStyle w:val="QPPTableTextBody"/>
            </w:pPr>
            <w:r w:rsidRPr="004754E7">
              <w:t>90</w:t>
            </w:r>
          </w:p>
        </w:tc>
        <w:tc>
          <w:tcPr>
            <w:tcW w:w="1440" w:type="dxa"/>
            <w:shd w:val="clear" w:color="auto" w:fill="auto"/>
          </w:tcPr>
          <w:p w14:paraId="108B3887" w14:textId="77777777" w:rsidR="006F3A7D" w:rsidRPr="006F3A7D" w:rsidRDefault="006F3A7D" w:rsidP="00CC0AE5">
            <w:pPr>
              <w:pStyle w:val="QPPTableTextBody"/>
            </w:pPr>
            <w:r w:rsidRPr="004754E7">
              <w:t>-</w:t>
            </w:r>
          </w:p>
        </w:tc>
      </w:tr>
      <w:tr w:rsidR="006F3A7D" w:rsidRPr="004754E7" w14:paraId="35026026" w14:textId="77777777" w:rsidTr="00E82DD3">
        <w:tc>
          <w:tcPr>
            <w:tcW w:w="2628" w:type="dxa"/>
            <w:shd w:val="clear" w:color="auto" w:fill="auto"/>
          </w:tcPr>
          <w:p w14:paraId="69C12F14" w14:textId="77777777" w:rsidR="006F3A7D" w:rsidRPr="006F3A7D" w:rsidRDefault="006F3A7D" w:rsidP="00CC0AE5">
            <w:pPr>
              <w:pStyle w:val="QPPTableTextBody"/>
            </w:pPr>
            <w:r>
              <w:t>PM</w:t>
            </w:r>
            <w:r w:rsidRPr="006F3A7D">
              <w:t xml:space="preserve"> less than 10 µm (PM</w:t>
            </w:r>
            <w:r w:rsidRPr="00670A96">
              <w:rPr>
                <w:rStyle w:val="QPPSubscriptChar"/>
              </w:rPr>
              <w:t>10</w:t>
            </w:r>
            <w:r w:rsidRPr="006F3A7D">
              <w:t>)</w:t>
            </w:r>
          </w:p>
        </w:tc>
        <w:tc>
          <w:tcPr>
            <w:tcW w:w="1440" w:type="dxa"/>
            <w:shd w:val="clear" w:color="auto" w:fill="auto"/>
          </w:tcPr>
          <w:p w14:paraId="3337F82B" w14:textId="77777777" w:rsidR="006F3A7D" w:rsidRPr="006F3A7D" w:rsidRDefault="006F3A7D" w:rsidP="00CC0AE5">
            <w:pPr>
              <w:pStyle w:val="QPPTableTextBody"/>
            </w:pPr>
            <w:r w:rsidRPr="004754E7">
              <w:t>24 hours</w:t>
            </w:r>
          </w:p>
        </w:tc>
        <w:tc>
          <w:tcPr>
            <w:tcW w:w="2340" w:type="dxa"/>
            <w:shd w:val="clear" w:color="auto" w:fill="auto"/>
          </w:tcPr>
          <w:p w14:paraId="053864AA" w14:textId="77777777" w:rsidR="006F3A7D" w:rsidRPr="006F3A7D" w:rsidRDefault="006F3A7D" w:rsidP="00CC0AE5">
            <w:pPr>
              <w:pStyle w:val="QPPTableTextBody"/>
            </w:pPr>
            <w:r w:rsidRPr="004754E7">
              <w:t>Health and wellbeing</w:t>
            </w:r>
          </w:p>
        </w:tc>
        <w:tc>
          <w:tcPr>
            <w:tcW w:w="1440" w:type="dxa"/>
            <w:shd w:val="clear" w:color="auto" w:fill="auto"/>
          </w:tcPr>
          <w:p w14:paraId="5F7A7578" w14:textId="77777777" w:rsidR="006F3A7D" w:rsidRPr="006F3A7D" w:rsidRDefault="006F3A7D" w:rsidP="00CC0AE5">
            <w:pPr>
              <w:pStyle w:val="QPPTableTextBody"/>
            </w:pPr>
            <w:r w:rsidRPr="004754E7">
              <w:t>50</w:t>
            </w:r>
          </w:p>
        </w:tc>
        <w:tc>
          <w:tcPr>
            <w:tcW w:w="1440" w:type="dxa"/>
            <w:shd w:val="clear" w:color="auto" w:fill="auto"/>
          </w:tcPr>
          <w:p w14:paraId="77F960C5" w14:textId="77777777" w:rsidR="006F3A7D" w:rsidRPr="006F3A7D" w:rsidRDefault="006F3A7D" w:rsidP="00CC0AE5">
            <w:pPr>
              <w:pStyle w:val="QPPTableTextBody"/>
            </w:pPr>
            <w:r w:rsidRPr="004754E7">
              <w:t>-</w:t>
            </w:r>
          </w:p>
        </w:tc>
      </w:tr>
      <w:tr w:rsidR="006F3A7D" w:rsidRPr="004754E7" w14:paraId="1803BCE7" w14:textId="77777777" w:rsidTr="00E82DD3">
        <w:tc>
          <w:tcPr>
            <w:tcW w:w="2628" w:type="dxa"/>
            <w:vMerge w:val="restart"/>
            <w:shd w:val="clear" w:color="auto" w:fill="auto"/>
          </w:tcPr>
          <w:p w14:paraId="372F71F0" w14:textId="77777777" w:rsidR="006F3A7D" w:rsidRPr="00670A96" w:rsidRDefault="006F3A7D" w:rsidP="00CC0AE5">
            <w:pPr>
              <w:pStyle w:val="QPPTableTextBody"/>
            </w:pPr>
            <w:r w:rsidRPr="00670A96">
              <w:t>PM less than 2.5 µm (PM</w:t>
            </w:r>
            <w:r w:rsidRPr="00670A96">
              <w:rPr>
                <w:rStyle w:val="QPPSubscriptChar"/>
              </w:rPr>
              <w:t>2.5</w:t>
            </w:r>
            <w:r w:rsidRPr="00670A96">
              <w:t>)</w:t>
            </w:r>
          </w:p>
        </w:tc>
        <w:tc>
          <w:tcPr>
            <w:tcW w:w="1440" w:type="dxa"/>
            <w:shd w:val="clear" w:color="auto" w:fill="auto"/>
          </w:tcPr>
          <w:p w14:paraId="3232DFC0" w14:textId="77777777" w:rsidR="006F3A7D" w:rsidRPr="006F3A7D" w:rsidRDefault="006F3A7D" w:rsidP="00CC0AE5">
            <w:pPr>
              <w:pStyle w:val="QPPTableTextBody"/>
            </w:pPr>
            <w:r w:rsidRPr="004754E7">
              <w:t>24 hours</w:t>
            </w:r>
          </w:p>
        </w:tc>
        <w:tc>
          <w:tcPr>
            <w:tcW w:w="2340" w:type="dxa"/>
            <w:shd w:val="clear" w:color="auto" w:fill="auto"/>
          </w:tcPr>
          <w:p w14:paraId="64BEA13D" w14:textId="77777777" w:rsidR="006F3A7D" w:rsidRPr="006F3A7D" w:rsidRDefault="006F3A7D" w:rsidP="00CC0AE5">
            <w:pPr>
              <w:pStyle w:val="QPPTableTextBody"/>
            </w:pPr>
            <w:r w:rsidRPr="004754E7">
              <w:t>Health and wellbeing</w:t>
            </w:r>
          </w:p>
        </w:tc>
        <w:tc>
          <w:tcPr>
            <w:tcW w:w="1440" w:type="dxa"/>
            <w:shd w:val="clear" w:color="auto" w:fill="auto"/>
          </w:tcPr>
          <w:p w14:paraId="003C8EDC" w14:textId="77777777" w:rsidR="006F3A7D" w:rsidRPr="006F3A7D" w:rsidRDefault="006F3A7D" w:rsidP="00CC0AE5">
            <w:pPr>
              <w:pStyle w:val="QPPTableTextBody"/>
            </w:pPr>
            <w:r w:rsidRPr="004754E7">
              <w:t>25</w:t>
            </w:r>
          </w:p>
        </w:tc>
        <w:tc>
          <w:tcPr>
            <w:tcW w:w="1440" w:type="dxa"/>
            <w:shd w:val="clear" w:color="auto" w:fill="auto"/>
          </w:tcPr>
          <w:p w14:paraId="2E413E67" w14:textId="77777777" w:rsidR="006F3A7D" w:rsidRPr="006F3A7D" w:rsidRDefault="006F3A7D" w:rsidP="00CC0AE5">
            <w:pPr>
              <w:pStyle w:val="QPPTableTextBody"/>
            </w:pPr>
            <w:r w:rsidRPr="004754E7">
              <w:t>-</w:t>
            </w:r>
          </w:p>
        </w:tc>
      </w:tr>
      <w:tr w:rsidR="006F3A7D" w:rsidRPr="004754E7" w14:paraId="63B82DE2" w14:textId="77777777" w:rsidTr="00E82DD3">
        <w:tc>
          <w:tcPr>
            <w:tcW w:w="2628" w:type="dxa"/>
            <w:vMerge/>
            <w:shd w:val="clear" w:color="auto" w:fill="auto"/>
          </w:tcPr>
          <w:p w14:paraId="6272B6B8" w14:textId="77777777" w:rsidR="006F3A7D" w:rsidRPr="004754E7" w:rsidRDefault="006F3A7D" w:rsidP="00CC0AE5">
            <w:pPr>
              <w:pStyle w:val="QPPTableTextBody"/>
            </w:pPr>
          </w:p>
        </w:tc>
        <w:tc>
          <w:tcPr>
            <w:tcW w:w="1440" w:type="dxa"/>
            <w:shd w:val="clear" w:color="auto" w:fill="auto"/>
          </w:tcPr>
          <w:p w14:paraId="65D891A6" w14:textId="77777777" w:rsidR="006F3A7D" w:rsidRPr="006F3A7D" w:rsidRDefault="006F3A7D" w:rsidP="00CC0AE5">
            <w:pPr>
              <w:pStyle w:val="QPPTableTextBody"/>
            </w:pPr>
            <w:r w:rsidRPr="004754E7">
              <w:t>Annual</w:t>
            </w:r>
          </w:p>
        </w:tc>
        <w:tc>
          <w:tcPr>
            <w:tcW w:w="2340" w:type="dxa"/>
            <w:shd w:val="clear" w:color="auto" w:fill="auto"/>
          </w:tcPr>
          <w:p w14:paraId="40588138" w14:textId="77777777" w:rsidR="006F3A7D" w:rsidRPr="006F3A7D" w:rsidRDefault="006F3A7D" w:rsidP="00CC0AE5">
            <w:pPr>
              <w:pStyle w:val="QPPTableTextBody"/>
            </w:pPr>
            <w:r w:rsidRPr="004754E7">
              <w:t>Health and wellbeing</w:t>
            </w:r>
          </w:p>
        </w:tc>
        <w:tc>
          <w:tcPr>
            <w:tcW w:w="1440" w:type="dxa"/>
            <w:shd w:val="clear" w:color="auto" w:fill="auto"/>
          </w:tcPr>
          <w:p w14:paraId="1E621B1C" w14:textId="77777777" w:rsidR="006F3A7D" w:rsidRPr="006F3A7D" w:rsidRDefault="006F3A7D" w:rsidP="00CC0AE5">
            <w:pPr>
              <w:pStyle w:val="QPPTableTextBody"/>
            </w:pPr>
            <w:r w:rsidRPr="004754E7">
              <w:t>8</w:t>
            </w:r>
          </w:p>
        </w:tc>
        <w:tc>
          <w:tcPr>
            <w:tcW w:w="1440" w:type="dxa"/>
            <w:shd w:val="clear" w:color="auto" w:fill="auto"/>
          </w:tcPr>
          <w:p w14:paraId="34B6CBE0" w14:textId="77777777" w:rsidR="006F3A7D" w:rsidRPr="006F3A7D" w:rsidRDefault="006F3A7D" w:rsidP="00CC0AE5">
            <w:pPr>
              <w:pStyle w:val="QPPTableTextBody"/>
            </w:pPr>
            <w:r w:rsidRPr="004754E7">
              <w:t>-</w:t>
            </w:r>
          </w:p>
        </w:tc>
      </w:tr>
      <w:tr w:rsidR="006F3A7D" w:rsidRPr="004754E7" w14:paraId="5CA79F42" w14:textId="77777777" w:rsidTr="00E82DD3">
        <w:tc>
          <w:tcPr>
            <w:tcW w:w="2628" w:type="dxa"/>
            <w:shd w:val="clear" w:color="auto" w:fill="auto"/>
          </w:tcPr>
          <w:p w14:paraId="2BC52B51" w14:textId="77777777" w:rsidR="006F3A7D" w:rsidRPr="006F3A7D" w:rsidRDefault="006F3A7D" w:rsidP="00CC0AE5">
            <w:pPr>
              <w:pStyle w:val="QPPTableTextBody"/>
            </w:pPr>
            <w:r>
              <w:t>Carbon m</w:t>
            </w:r>
            <w:r w:rsidRPr="006F3A7D">
              <w:t>onoxide</w:t>
            </w:r>
          </w:p>
        </w:tc>
        <w:tc>
          <w:tcPr>
            <w:tcW w:w="1440" w:type="dxa"/>
            <w:shd w:val="clear" w:color="auto" w:fill="auto"/>
          </w:tcPr>
          <w:p w14:paraId="461B91B3" w14:textId="77777777" w:rsidR="006F3A7D" w:rsidRPr="006F3A7D" w:rsidRDefault="006F3A7D" w:rsidP="00CC0AE5">
            <w:pPr>
              <w:pStyle w:val="QPPTableTextBody"/>
            </w:pPr>
            <w:r w:rsidRPr="004754E7">
              <w:t>8 hour</w:t>
            </w:r>
            <w:r w:rsidRPr="006F3A7D">
              <w:t>s</w:t>
            </w:r>
          </w:p>
        </w:tc>
        <w:tc>
          <w:tcPr>
            <w:tcW w:w="2340" w:type="dxa"/>
            <w:shd w:val="clear" w:color="auto" w:fill="auto"/>
          </w:tcPr>
          <w:p w14:paraId="2AB1609D" w14:textId="77777777" w:rsidR="006F3A7D" w:rsidRPr="006F3A7D" w:rsidRDefault="006F3A7D" w:rsidP="00CC0AE5">
            <w:pPr>
              <w:pStyle w:val="QPPTableTextBody"/>
            </w:pPr>
            <w:r w:rsidRPr="004754E7">
              <w:t>Health and wellbeing</w:t>
            </w:r>
          </w:p>
        </w:tc>
        <w:tc>
          <w:tcPr>
            <w:tcW w:w="1440" w:type="dxa"/>
            <w:shd w:val="clear" w:color="auto" w:fill="auto"/>
          </w:tcPr>
          <w:p w14:paraId="71D41FAE" w14:textId="77777777" w:rsidR="006F3A7D" w:rsidRPr="006F3A7D" w:rsidRDefault="006F3A7D" w:rsidP="00CC0AE5">
            <w:pPr>
              <w:pStyle w:val="QPPTableTextBody"/>
            </w:pPr>
            <w:r w:rsidRPr="004754E7">
              <w:t>11</w:t>
            </w:r>
            <w:r w:rsidRPr="006F3A7D">
              <w:t>,000</w:t>
            </w:r>
          </w:p>
        </w:tc>
        <w:tc>
          <w:tcPr>
            <w:tcW w:w="1440" w:type="dxa"/>
            <w:shd w:val="clear" w:color="auto" w:fill="auto"/>
          </w:tcPr>
          <w:p w14:paraId="71D03C56" w14:textId="77777777" w:rsidR="006F3A7D" w:rsidRPr="006F3A7D" w:rsidRDefault="006F3A7D" w:rsidP="00CC0AE5">
            <w:pPr>
              <w:pStyle w:val="QPPTableTextBody"/>
            </w:pPr>
            <w:r w:rsidRPr="004754E7">
              <w:t>9</w:t>
            </w:r>
          </w:p>
        </w:tc>
      </w:tr>
      <w:tr w:rsidR="006F3A7D" w:rsidRPr="004754E7" w14:paraId="522455D0" w14:textId="77777777" w:rsidTr="00E82DD3">
        <w:tc>
          <w:tcPr>
            <w:tcW w:w="2628" w:type="dxa"/>
            <w:shd w:val="clear" w:color="auto" w:fill="auto"/>
          </w:tcPr>
          <w:p w14:paraId="25959619" w14:textId="77777777" w:rsidR="006F3A7D" w:rsidRPr="006F3A7D" w:rsidRDefault="006F3A7D" w:rsidP="00CC0AE5">
            <w:pPr>
              <w:pStyle w:val="QPPTableTextBody"/>
            </w:pPr>
            <w:r>
              <w:t>Dust d</w:t>
            </w:r>
            <w:r w:rsidRPr="006F3A7D">
              <w:t>eposition</w:t>
            </w:r>
            <w:r w:rsidR="00B9407B">
              <w:t xml:space="preserve"> as insoluble solids</w:t>
            </w:r>
          </w:p>
        </w:tc>
        <w:tc>
          <w:tcPr>
            <w:tcW w:w="1440" w:type="dxa"/>
            <w:shd w:val="clear" w:color="auto" w:fill="auto"/>
          </w:tcPr>
          <w:p w14:paraId="76ABFEDE" w14:textId="77777777" w:rsidR="006F3A7D" w:rsidRPr="006F3A7D" w:rsidRDefault="006F3A7D" w:rsidP="00CC0AE5">
            <w:pPr>
              <w:pStyle w:val="QPPTableTextBody"/>
            </w:pPr>
            <w:r w:rsidRPr="004754E7">
              <w:t>Annual</w:t>
            </w:r>
          </w:p>
        </w:tc>
        <w:tc>
          <w:tcPr>
            <w:tcW w:w="2340" w:type="dxa"/>
            <w:shd w:val="clear" w:color="auto" w:fill="auto"/>
          </w:tcPr>
          <w:p w14:paraId="3F5D76EC" w14:textId="77777777" w:rsidR="006F3A7D" w:rsidRPr="006F3A7D" w:rsidRDefault="006F3A7D" w:rsidP="00CC0AE5">
            <w:pPr>
              <w:pStyle w:val="QPPTableTextBody"/>
            </w:pPr>
            <w:r w:rsidRPr="004754E7">
              <w:t>Protecting aesthetic environment</w:t>
            </w:r>
          </w:p>
        </w:tc>
        <w:tc>
          <w:tcPr>
            <w:tcW w:w="1440" w:type="dxa"/>
            <w:shd w:val="clear" w:color="auto" w:fill="auto"/>
          </w:tcPr>
          <w:p w14:paraId="7FA80157" w14:textId="77777777" w:rsidR="006F3A7D" w:rsidRPr="006F3A7D" w:rsidRDefault="006F3A7D" w:rsidP="00CC0AE5">
            <w:pPr>
              <w:pStyle w:val="QPPTableTextBody"/>
            </w:pPr>
            <w:r>
              <w:t>4</w:t>
            </w:r>
            <w:r w:rsidRPr="006F3A7D">
              <w:t>g/m</w:t>
            </w:r>
            <w:r w:rsidR="00F3215C" w:rsidRPr="00F3215C">
              <w:rPr>
                <w:rStyle w:val="QPPSuperscriptChar"/>
              </w:rPr>
              <w:t>2</w:t>
            </w:r>
            <w:r w:rsidRPr="006F3A7D">
              <w:t>/month</w:t>
            </w:r>
          </w:p>
        </w:tc>
        <w:tc>
          <w:tcPr>
            <w:tcW w:w="1440" w:type="dxa"/>
            <w:shd w:val="clear" w:color="auto" w:fill="auto"/>
          </w:tcPr>
          <w:p w14:paraId="6B485CFD" w14:textId="77777777" w:rsidR="006F3A7D" w:rsidRPr="006F3A7D" w:rsidRDefault="006F3A7D" w:rsidP="00CC0AE5">
            <w:pPr>
              <w:pStyle w:val="QPPTableTextBody"/>
            </w:pPr>
            <w:r w:rsidRPr="004754E7">
              <w:t>-</w:t>
            </w:r>
          </w:p>
        </w:tc>
      </w:tr>
      <w:tr w:rsidR="006F3A7D" w:rsidRPr="004754E7" w14:paraId="6C7B435D" w14:textId="77777777" w:rsidTr="00E82DD3">
        <w:tc>
          <w:tcPr>
            <w:tcW w:w="2628" w:type="dxa"/>
            <w:shd w:val="clear" w:color="auto" w:fill="auto"/>
          </w:tcPr>
          <w:p w14:paraId="56FCE8CC" w14:textId="77777777" w:rsidR="006F3A7D" w:rsidRPr="006F3A7D" w:rsidRDefault="006F3A7D" w:rsidP="00CC0AE5">
            <w:pPr>
              <w:pStyle w:val="QPPTableTextBody"/>
            </w:pPr>
            <w:r w:rsidRPr="004754E7">
              <w:t>1,1,1-trichloroethane (methyl chloroform)</w:t>
            </w:r>
          </w:p>
        </w:tc>
        <w:tc>
          <w:tcPr>
            <w:tcW w:w="1440" w:type="dxa"/>
            <w:shd w:val="clear" w:color="auto" w:fill="auto"/>
          </w:tcPr>
          <w:p w14:paraId="3F7BCAF4" w14:textId="77777777" w:rsidR="006F3A7D" w:rsidRPr="006F3A7D" w:rsidRDefault="006F3A7D" w:rsidP="00CC0AE5">
            <w:pPr>
              <w:pStyle w:val="QPPTableTextBody"/>
            </w:pPr>
            <w:r w:rsidRPr="004754E7">
              <w:t>1 hour</w:t>
            </w:r>
          </w:p>
        </w:tc>
        <w:tc>
          <w:tcPr>
            <w:tcW w:w="2340" w:type="dxa"/>
            <w:shd w:val="clear" w:color="auto" w:fill="auto"/>
          </w:tcPr>
          <w:p w14:paraId="0B25BB40" w14:textId="77777777" w:rsidR="006F3A7D" w:rsidRPr="006F3A7D" w:rsidRDefault="006F3A7D" w:rsidP="00CC0AE5">
            <w:pPr>
              <w:pStyle w:val="QPPTableTextBody"/>
            </w:pPr>
            <w:r w:rsidRPr="004754E7">
              <w:t>Health and wellbeing</w:t>
            </w:r>
          </w:p>
        </w:tc>
        <w:tc>
          <w:tcPr>
            <w:tcW w:w="1440" w:type="dxa"/>
            <w:shd w:val="clear" w:color="auto" w:fill="auto"/>
          </w:tcPr>
          <w:p w14:paraId="418D3A1A" w14:textId="77777777" w:rsidR="006F3A7D" w:rsidRPr="006F3A7D" w:rsidRDefault="006F3A7D" w:rsidP="00CC0AE5">
            <w:pPr>
              <w:pStyle w:val="QPPTableTextBody"/>
            </w:pPr>
            <w:r w:rsidRPr="004754E7">
              <w:t>12</w:t>
            </w:r>
            <w:r w:rsidRPr="006F3A7D">
              <w:t>,500</w:t>
            </w:r>
          </w:p>
        </w:tc>
        <w:tc>
          <w:tcPr>
            <w:tcW w:w="1440" w:type="dxa"/>
            <w:shd w:val="clear" w:color="auto" w:fill="auto"/>
          </w:tcPr>
          <w:p w14:paraId="61FAC598" w14:textId="77777777" w:rsidR="006F3A7D" w:rsidRPr="006F3A7D" w:rsidRDefault="006F3A7D" w:rsidP="00CC0AE5">
            <w:pPr>
              <w:pStyle w:val="QPPTableTextBody"/>
            </w:pPr>
            <w:r w:rsidRPr="004754E7">
              <w:t>2.3</w:t>
            </w:r>
          </w:p>
        </w:tc>
      </w:tr>
      <w:tr w:rsidR="006F3A7D" w:rsidRPr="004754E7" w14:paraId="68AC56C2" w14:textId="77777777" w:rsidTr="00E82DD3">
        <w:tc>
          <w:tcPr>
            <w:tcW w:w="2628" w:type="dxa"/>
            <w:shd w:val="clear" w:color="auto" w:fill="auto"/>
          </w:tcPr>
          <w:p w14:paraId="4FD43D3F" w14:textId="77777777" w:rsidR="006F3A7D" w:rsidRPr="006F3A7D" w:rsidRDefault="006F3A7D" w:rsidP="00CC0AE5">
            <w:pPr>
              <w:pStyle w:val="QPPTableTextBody"/>
            </w:pPr>
            <w:r w:rsidRPr="004754E7">
              <w:t>1,1,2-trichloroethane</w:t>
            </w:r>
          </w:p>
        </w:tc>
        <w:tc>
          <w:tcPr>
            <w:tcW w:w="1440" w:type="dxa"/>
            <w:shd w:val="clear" w:color="auto" w:fill="auto"/>
          </w:tcPr>
          <w:p w14:paraId="1C3E7A79" w14:textId="77777777" w:rsidR="006F3A7D" w:rsidRPr="006F3A7D" w:rsidRDefault="006F3A7D" w:rsidP="00CC0AE5">
            <w:pPr>
              <w:pStyle w:val="QPPTableTextBody"/>
            </w:pPr>
            <w:r w:rsidRPr="004754E7">
              <w:t>1 hour</w:t>
            </w:r>
          </w:p>
        </w:tc>
        <w:tc>
          <w:tcPr>
            <w:tcW w:w="2340" w:type="dxa"/>
            <w:shd w:val="clear" w:color="auto" w:fill="auto"/>
          </w:tcPr>
          <w:p w14:paraId="23ED2C9B" w14:textId="77777777" w:rsidR="006F3A7D" w:rsidRPr="006F3A7D" w:rsidRDefault="006F3A7D" w:rsidP="00CC0AE5">
            <w:pPr>
              <w:pStyle w:val="QPPTableTextBody"/>
            </w:pPr>
            <w:r w:rsidRPr="004754E7">
              <w:t>Health and wellbeing</w:t>
            </w:r>
          </w:p>
        </w:tc>
        <w:tc>
          <w:tcPr>
            <w:tcW w:w="1440" w:type="dxa"/>
            <w:shd w:val="clear" w:color="auto" w:fill="auto"/>
          </w:tcPr>
          <w:p w14:paraId="5CD4F612" w14:textId="77777777" w:rsidR="006F3A7D" w:rsidRPr="006F3A7D" w:rsidRDefault="006F3A7D" w:rsidP="00CC0AE5">
            <w:pPr>
              <w:pStyle w:val="QPPTableTextBody"/>
            </w:pPr>
            <w:r w:rsidRPr="004754E7">
              <w:t>1</w:t>
            </w:r>
            <w:r w:rsidRPr="006F3A7D">
              <w:t>,000</w:t>
            </w:r>
          </w:p>
        </w:tc>
        <w:tc>
          <w:tcPr>
            <w:tcW w:w="1440" w:type="dxa"/>
            <w:shd w:val="clear" w:color="auto" w:fill="auto"/>
          </w:tcPr>
          <w:p w14:paraId="70F1007B" w14:textId="77777777" w:rsidR="006F3A7D" w:rsidRPr="006F3A7D" w:rsidRDefault="006F3A7D" w:rsidP="00CC0AE5">
            <w:pPr>
              <w:pStyle w:val="QPPTableTextBody"/>
            </w:pPr>
            <w:r w:rsidRPr="004754E7">
              <w:t>0.18</w:t>
            </w:r>
          </w:p>
        </w:tc>
      </w:tr>
      <w:tr w:rsidR="006F3A7D" w:rsidRPr="004754E7" w14:paraId="76FDDD95" w14:textId="77777777" w:rsidTr="00E82DD3">
        <w:tc>
          <w:tcPr>
            <w:tcW w:w="2628" w:type="dxa"/>
            <w:shd w:val="clear" w:color="auto" w:fill="auto"/>
          </w:tcPr>
          <w:p w14:paraId="368935DB" w14:textId="77777777" w:rsidR="006F3A7D" w:rsidRPr="006F3A7D" w:rsidRDefault="006F3A7D" w:rsidP="00CC0AE5">
            <w:pPr>
              <w:pStyle w:val="QPPTableTextBody"/>
            </w:pPr>
            <w:r>
              <w:t>1,1-b</w:t>
            </w:r>
            <w:r w:rsidRPr="006F3A7D">
              <w:t>iphenyl</w:t>
            </w:r>
          </w:p>
        </w:tc>
        <w:tc>
          <w:tcPr>
            <w:tcW w:w="1440" w:type="dxa"/>
            <w:shd w:val="clear" w:color="auto" w:fill="auto"/>
          </w:tcPr>
          <w:p w14:paraId="48E3E32E" w14:textId="77777777" w:rsidR="006F3A7D" w:rsidRPr="006F3A7D" w:rsidRDefault="006F3A7D" w:rsidP="00CC0AE5">
            <w:pPr>
              <w:pStyle w:val="QPPTableTextBody"/>
            </w:pPr>
            <w:r w:rsidRPr="004754E7">
              <w:t>1 hour</w:t>
            </w:r>
          </w:p>
        </w:tc>
        <w:tc>
          <w:tcPr>
            <w:tcW w:w="2340" w:type="dxa"/>
            <w:shd w:val="clear" w:color="auto" w:fill="auto"/>
          </w:tcPr>
          <w:p w14:paraId="698F46A2" w14:textId="77777777" w:rsidR="006F3A7D" w:rsidRPr="006F3A7D" w:rsidRDefault="006F3A7D" w:rsidP="00CC0AE5">
            <w:pPr>
              <w:pStyle w:val="QPPTableTextBody"/>
            </w:pPr>
            <w:r w:rsidRPr="004754E7">
              <w:t>Health and wellbeing</w:t>
            </w:r>
          </w:p>
        </w:tc>
        <w:tc>
          <w:tcPr>
            <w:tcW w:w="1440" w:type="dxa"/>
            <w:shd w:val="clear" w:color="auto" w:fill="auto"/>
          </w:tcPr>
          <w:p w14:paraId="38959669" w14:textId="77777777" w:rsidR="006F3A7D" w:rsidRPr="006F3A7D" w:rsidRDefault="006F3A7D" w:rsidP="00CC0AE5">
            <w:pPr>
              <w:pStyle w:val="QPPTableTextBody"/>
            </w:pPr>
            <w:r w:rsidRPr="004754E7">
              <w:t>24</w:t>
            </w:r>
          </w:p>
        </w:tc>
        <w:tc>
          <w:tcPr>
            <w:tcW w:w="1440" w:type="dxa"/>
            <w:shd w:val="clear" w:color="auto" w:fill="auto"/>
          </w:tcPr>
          <w:p w14:paraId="5DB800A7" w14:textId="77777777" w:rsidR="006F3A7D" w:rsidRPr="006F3A7D" w:rsidRDefault="006F3A7D" w:rsidP="00CC0AE5">
            <w:pPr>
              <w:pStyle w:val="QPPTableTextBody"/>
            </w:pPr>
            <w:r w:rsidRPr="004754E7">
              <w:t>0.0037</w:t>
            </w:r>
          </w:p>
        </w:tc>
      </w:tr>
      <w:tr w:rsidR="006F3A7D" w:rsidRPr="004754E7" w14:paraId="6F95FA11" w14:textId="77777777" w:rsidTr="00E82DD3">
        <w:tc>
          <w:tcPr>
            <w:tcW w:w="2628" w:type="dxa"/>
            <w:shd w:val="clear" w:color="auto" w:fill="auto"/>
          </w:tcPr>
          <w:p w14:paraId="042A91F2" w14:textId="77777777" w:rsidR="006F3A7D" w:rsidRPr="006F3A7D" w:rsidRDefault="006F3A7D" w:rsidP="00CC0AE5">
            <w:pPr>
              <w:pStyle w:val="QPPTableTextBody"/>
            </w:pPr>
            <w:r>
              <w:t>1,2-</w:t>
            </w:r>
            <w:r w:rsidRPr="006F3A7D">
              <w:t>dichloroethane</w:t>
            </w:r>
          </w:p>
        </w:tc>
        <w:tc>
          <w:tcPr>
            <w:tcW w:w="1440" w:type="dxa"/>
            <w:shd w:val="clear" w:color="auto" w:fill="auto"/>
          </w:tcPr>
          <w:p w14:paraId="702DAB48" w14:textId="77777777" w:rsidR="006F3A7D" w:rsidRPr="006F3A7D" w:rsidRDefault="006F3A7D" w:rsidP="00CC0AE5">
            <w:pPr>
              <w:pStyle w:val="QPPTableTextBody"/>
            </w:pPr>
            <w:r w:rsidRPr="004754E7">
              <w:t>24 hours</w:t>
            </w:r>
          </w:p>
        </w:tc>
        <w:tc>
          <w:tcPr>
            <w:tcW w:w="2340" w:type="dxa"/>
            <w:shd w:val="clear" w:color="auto" w:fill="auto"/>
          </w:tcPr>
          <w:p w14:paraId="2310D61B" w14:textId="77777777" w:rsidR="006F3A7D" w:rsidRPr="006F3A7D" w:rsidRDefault="006F3A7D" w:rsidP="00CC0AE5">
            <w:pPr>
              <w:pStyle w:val="QPPTableTextBody"/>
            </w:pPr>
            <w:r w:rsidRPr="004754E7">
              <w:t>Health and wellbeing</w:t>
            </w:r>
          </w:p>
        </w:tc>
        <w:tc>
          <w:tcPr>
            <w:tcW w:w="1440" w:type="dxa"/>
            <w:shd w:val="clear" w:color="auto" w:fill="auto"/>
          </w:tcPr>
          <w:p w14:paraId="57F2817B" w14:textId="77777777" w:rsidR="006F3A7D" w:rsidRPr="006F3A7D" w:rsidRDefault="006F3A7D" w:rsidP="00CC0AE5">
            <w:pPr>
              <w:pStyle w:val="QPPTableTextBody"/>
            </w:pPr>
            <w:r w:rsidRPr="004754E7">
              <w:t>750</w:t>
            </w:r>
          </w:p>
        </w:tc>
        <w:tc>
          <w:tcPr>
            <w:tcW w:w="1440" w:type="dxa"/>
            <w:shd w:val="clear" w:color="auto" w:fill="auto"/>
          </w:tcPr>
          <w:p w14:paraId="0D5E23F4" w14:textId="77777777" w:rsidR="006F3A7D" w:rsidRPr="006F3A7D" w:rsidRDefault="006F3A7D" w:rsidP="00CC0AE5">
            <w:pPr>
              <w:pStyle w:val="QPPTableTextBody"/>
            </w:pPr>
            <w:r w:rsidRPr="004754E7">
              <w:t>0.17</w:t>
            </w:r>
          </w:p>
        </w:tc>
      </w:tr>
      <w:tr w:rsidR="006F3A7D" w:rsidRPr="004754E7" w14:paraId="10F46C04" w14:textId="77777777" w:rsidTr="00E82DD3">
        <w:tc>
          <w:tcPr>
            <w:tcW w:w="2628" w:type="dxa"/>
            <w:shd w:val="clear" w:color="auto" w:fill="auto"/>
          </w:tcPr>
          <w:p w14:paraId="67A74161" w14:textId="77777777" w:rsidR="006F3A7D" w:rsidRPr="006F3A7D" w:rsidRDefault="006F3A7D" w:rsidP="00CC0AE5">
            <w:pPr>
              <w:pStyle w:val="QPPTableTextBody"/>
            </w:pPr>
            <w:r w:rsidRPr="004754E7">
              <w:t>1,3-butadiene</w:t>
            </w:r>
          </w:p>
        </w:tc>
        <w:tc>
          <w:tcPr>
            <w:tcW w:w="1440" w:type="dxa"/>
            <w:shd w:val="clear" w:color="auto" w:fill="auto"/>
          </w:tcPr>
          <w:p w14:paraId="168412F6" w14:textId="77777777" w:rsidR="006F3A7D" w:rsidRPr="006F3A7D" w:rsidRDefault="006F3A7D" w:rsidP="00CC0AE5">
            <w:pPr>
              <w:pStyle w:val="QPPTableTextBody"/>
            </w:pPr>
            <w:r w:rsidRPr="004754E7">
              <w:t>Annual</w:t>
            </w:r>
          </w:p>
        </w:tc>
        <w:tc>
          <w:tcPr>
            <w:tcW w:w="2340" w:type="dxa"/>
            <w:shd w:val="clear" w:color="auto" w:fill="auto"/>
          </w:tcPr>
          <w:p w14:paraId="63D83058" w14:textId="77777777" w:rsidR="006F3A7D" w:rsidRPr="006F3A7D" w:rsidRDefault="006F3A7D" w:rsidP="00CC0AE5">
            <w:pPr>
              <w:pStyle w:val="QPPTableTextBody"/>
            </w:pPr>
            <w:r w:rsidRPr="004754E7">
              <w:t>Health and wellbeing</w:t>
            </w:r>
          </w:p>
        </w:tc>
        <w:tc>
          <w:tcPr>
            <w:tcW w:w="1440" w:type="dxa"/>
            <w:shd w:val="clear" w:color="auto" w:fill="auto"/>
          </w:tcPr>
          <w:p w14:paraId="77C39D05" w14:textId="77777777" w:rsidR="006F3A7D" w:rsidRPr="006F3A7D" w:rsidRDefault="006F3A7D" w:rsidP="00CC0AE5">
            <w:pPr>
              <w:pStyle w:val="QPPTableTextBody"/>
            </w:pPr>
            <w:r w:rsidRPr="004754E7">
              <w:t>2.4</w:t>
            </w:r>
          </w:p>
        </w:tc>
        <w:tc>
          <w:tcPr>
            <w:tcW w:w="1440" w:type="dxa"/>
            <w:shd w:val="clear" w:color="auto" w:fill="auto"/>
          </w:tcPr>
          <w:p w14:paraId="266BCF17" w14:textId="77777777" w:rsidR="006F3A7D" w:rsidRPr="006F3A7D" w:rsidRDefault="006F3A7D" w:rsidP="00CC0AE5">
            <w:pPr>
              <w:pStyle w:val="QPPTableTextBody"/>
            </w:pPr>
            <w:r w:rsidRPr="004754E7">
              <w:t>0.001</w:t>
            </w:r>
          </w:p>
        </w:tc>
      </w:tr>
      <w:tr w:rsidR="006F3A7D" w:rsidRPr="004754E7" w14:paraId="5345EC96" w14:textId="77777777" w:rsidTr="00E82DD3">
        <w:tc>
          <w:tcPr>
            <w:tcW w:w="2628" w:type="dxa"/>
            <w:shd w:val="clear" w:color="auto" w:fill="auto"/>
          </w:tcPr>
          <w:p w14:paraId="0BE093F2" w14:textId="77777777" w:rsidR="006F3A7D" w:rsidRPr="006F3A7D" w:rsidRDefault="006F3A7D" w:rsidP="00CC0AE5">
            <w:pPr>
              <w:pStyle w:val="QPPTableTextBody"/>
            </w:pPr>
            <w:r w:rsidRPr="004754E7">
              <w:t>Acetaldehyde</w:t>
            </w:r>
          </w:p>
        </w:tc>
        <w:tc>
          <w:tcPr>
            <w:tcW w:w="1440" w:type="dxa"/>
            <w:shd w:val="clear" w:color="auto" w:fill="auto"/>
          </w:tcPr>
          <w:p w14:paraId="4198711F" w14:textId="77777777" w:rsidR="006F3A7D" w:rsidRPr="006F3A7D" w:rsidRDefault="006F3A7D" w:rsidP="00CC0AE5">
            <w:pPr>
              <w:pStyle w:val="QPPTableTextBody"/>
            </w:pPr>
            <w:r w:rsidRPr="004754E7">
              <w:t>1 hour</w:t>
            </w:r>
          </w:p>
        </w:tc>
        <w:tc>
          <w:tcPr>
            <w:tcW w:w="2340" w:type="dxa"/>
            <w:shd w:val="clear" w:color="auto" w:fill="auto"/>
          </w:tcPr>
          <w:p w14:paraId="103893AC" w14:textId="77777777" w:rsidR="006F3A7D" w:rsidRPr="006F3A7D" w:rsidRDefault="006F3A7D" w:rsidP="00CC0AE5">
            <w:pPr>
              <w:pStyle w:val="QPPTableTextBody"/>
            </w:pPr>
            <w:r w:rsidRPr="004754E7">
              <w:t>Odour</w:t>
            </w:r>
          </w:p>
        </w:tc>
        <w:tc>
          <w:tcPr>
            <w:tcW w:w="1440" w:type="dxa"/>
            <w:shd w:val="clear" w:color="auto" w:fill="auto"/>
          </w:tcPr>
          <w:p w14:paraId="6585E60E" w14:textId="77777777" w:rsidR="006F3A7D" w:rsidRPr="006F3A7D" w:rsidRDefault="006F3A7D" w:rsidP="00CC0AE5">
            <w:pPr>
              <w:pStyle w:val="QPPTableTextBody"/>
            </w:pPr>
            <w:r w:rsidRPr="004754E7">
              <w:t>42</w:t>
            </w:r>
          </w:p>
        </w:tc>
        <w:tc>
          <w:tcPr>
            <w:tcW w:w="1440" w:type="dxa"/>
            <w:shd w:val="clear" w:color="auto" w:fill="auto"/>
          </w:tcPr>
          <w:p w14:paraId="5CD7863E" w14:textId="77777777" w:rsidR="006F3A7D" w:rsidRPr="006F3A7D" w:rsidRDefault="006F3A7D" w:rsidP="00CC0AE5">
            <w:pPr>
              <w:pStyle w:val="QPPTableTextBody"/>
            </w:pPr>
            <w:r w:rsidRPr="004754E7">
              <w:t>0.023</w:t>
            </w:r>
          </w:p>
        </w:tc>
      </w:tr>
      <w:tr w:rsidR="006F3A7D" w:rsidRPr="004754E7" w14:paraId="353FD963" w14:textId="77777777" w:rsidTr="00E82DD3">
        <w:tc>
          <w:tcPr>
            <w:tcW w:w="2628" w:type="dxa"/>
            <w:shd w:val="clear" w:color="auto" w:fill="auto"/>
          </w:tcPr>
          <w:p w14:paraId="3C921E32" w14:textId="77777777" w:rsidR="006F3A7D" w:rsidRPr="006F3A7D" w:rsidRDefault="006F3A7D" w:rsidP="00CC0AE5">
            <w:pPr>
              <w:pStyle w:val="QPPTableTextBody"/>
            </w:pPr>
            <w:r w:rsidRPr="004754E7">
              <w:t>Acetic acid</w:t>
            </w:r>
          </w:p>
        </w:tc>
        <w:tc>
          <w:tcPr>
            <w:tcW w:w="1440" w:type="dxa"/>
            <w:shd w:val="clear" w:color="auto" w:fill="auto"/>
          </w:tcPr>
          <w:p w14:paraId="4C9D26A0" w14:textId="77777777" w:rsidR="006F3A7D" w:rsidRPr="006F3A7D" w:rsidRDefault="006F3A7D" w:rsidP="00CC0AE5">
            <w:pPr>
              <w:pStyle w:val="QPPTableTextBody"/>
            </w:pPr>
            <w:r w:rsidRPr="004754E7">
              <w:t>1 hour</w:t>
            </w:r>
          </w:p>
        </w:tc>
        <w:tc>
          <w:tcPr>
            <w:tcW w:w="2340" w:type="dxa"/>
            <w:shd w:val="clear" w:color="auto" w:fill="auto"/>
          </w:tcPr>
          <w:p w14:paraId="43DFA663" w14:textId="77777777" w:rsidR="006F3A7D" w:rsidRPr="006F3A7D" w:rsidRDefault="006F3A7D" w:rsidP="00CC0AE5">
            <w:pPr>
              <w:pStyle w:val="QPPTableTextBody"/>
            </w:pPr>
            <w:r w:rsidRPr="004754E7">
              <w:t>Odour</w:t>
            </w:r>
          </w:p>
        </w:tc>
        <w:tc>
          <w:tcPr>
            <w:tcW w:w="1440" w:type="dxa"/>
            <w:shd w:val="clear" w:color="auto" w:fill="auto"/>
          </w:tcPr>
          <w:p w14:paraId="75FEEAC5" w14:textId="77777777" w:rsidR="006F3A7D" w:rsidRPr="006F3A7D" w:rsidRDefault="006F3A7D" w:rsidP="00CC0AE5">
            <w:pPr>
              <w:pStyle w:val="QPPTableTextBody"/>
            </w:pPr>
            <w:r w:rsidRPr="004754E7">
              <w:t>270</w:t>
            </w:r>
          </w:p>
        </w:tc>
        <w:tc>
          <w:tcPr>
            <w:tcW w:w="1440" w:type="dxa"/>
            <w:shd w:val="clear" w:color="auto" w:fill="auto"/>
          </w:tcPr>
          <w:p w14:paraId="4F817A5B" w14:textId="77777777" w:rsidR="006F3A7D" w:rsidRPr="006F3A7D" w:rsidRDefault="006F3A7D" w:rsidP="00CC0AE5">
            <w:pPr>
              <w:pStyle w:val="QPPTableTextBody"/>
            </w:pPr>
            <w:r w:rsidRPr="004754E7">
              <w:t>0.11</w:t>
            </w:r>
          </w:p>
        </w:tc>
      </w:tr>
      <w:tr w:rsidR="006F3A7D" w:rsidRPr="004754E7" w14:paraId="3D92EC6D" w14:textId="77777777" w:rsidTr="00E82DD3">
        <w:tc>
          <w:tcPr>
            <w:tcW w:w="2628" w:type="dxa"/>
            <w:shd w:val="clear" w:color="auto" w:fill="auto"/>
          </w:tcPr>
          <w:p w14:paraId="6D838D1E" w14:textId="77777777" w:rsidR="006F3A7D" w:rsidRPr="006F3A7D" w:rsidRDefault="006F3A7D" w:rsidP="00CC0AE5">
            <w:pPr>
              <w:pStyle w:val="QPPTableTextBody"/>
            </w:pPr>
            <w:r w:rsidRPr="004754E7">
              <w:t>Acetone</w:t>
            </w:r>
          </w:p>
        </w:tc>
        <w:tc>
          <w:tcPr>
            <w:tcW w:w="1440" w:type="dxa"/>
            <w:shd w:val="clear" w:color="auto" w:fill="auto"/>
          </w:tcPr>
          <w:p w14:paraId="6AC9B626" w14:textId="77777777" w:rsidR="006F3A7D" w:rsidRPr="006F3A7D" w:rsidRDefault="006F3A7D" w:rsidP="00CC0AE5">
            <w:pPr>
              <w:pStyle w:val="QPPTableTextBody"/>
            </w:pPr>
            <w:r w:rsidRPr="004754E7">
              <w:t>1 hour</w:t>
            </w:r>
          </w:p>
        </w:tc>
        <w:tc>
          <w:tcPr>
            <w:tcW w:w="2340" w:type="dxa"/>
            <w:shd w:val="clear" w:color="auto" w:fill="auto"/>
          </w:tcPr>
          <w:p w14:paraId="575DD28E" w14:textId="77777777" w:rsidR="006F3A7D" w:rsidRPr="006F3A7D" w:rsidRDefault="006F3A7D" w:rsidP="00CC0AE5">
            <w:pPr>
              <w:pStyle w:val="QPPTableTextBody"/>
            </w:pPr>
            <w:r w:rsidRPr="004754E7">
              <w:t>Health and wellbeing</w:t>
            </w:r>
          </w:p>
        </w:tc>
        <w:tc>
          <w:tcPr>
            <w:tcW w:w="1440" w:type="dxa"/>
            <w:shd w:val="clear" w:color="auto" w:fill="auto"/>
          </w:tcPr>
          <w:p w14:paraId="45636A14" w14:textId="77777777" w:rsidR="006F3A7D" w:rsidRPr="006F3A7D" w:rsidRDefault="006F3A7D" w:rsidP="00CC0AE5">
            <w:pPr>
              <w:pStyle w:val="QPPTableTextBody"/>
            </w:pPr>
            <w:r w:rsidRPr="004754E7">
              <w:t>22</w:t>
            </w:r>
            <w:r w:rsidRPr="006F3A7D">
              <w:t>,000</w:t>
            </w:r>
          </w:p>
        </w:tc>
        <w:tc>
          <w:tcPr>
            <w:tcW w:w="1440" w:type="dxa"/>
            <w:shd w:val="clear" w:color="auto" w:fill="auto"/>
          </w:tcPr>
          <w:p w14:paraId="11E9489A" w14:textId="77777777" w:rsidR="006F3A7D" w:rsidRPr="006F3A7D" w:rsidRDefault="006F3A7D" w:rsidP="00CC0AE5">
            <w:pPr>
              <w:pStyle w:val="QPPTableTextBody"/>
            </w:pPr>
            <w:r w:rsidRPr="004754E7">
              <w:t>9.2</w:t>
            </w:r>
          </w:p>
        </w:tc>
      </w:tr>
      <w:tr w:rsidR="006F3A7D" w:rsidRPr="004754E7" w14:paraId="4992239D" w14:textId="77777777" w:rsidTr="00E82DD3">
        <w:tc>
          <w:tcPr>
            <w:tcW w:w="2628" w:type="dxa"/>
            <w:shd w:val="clear" w:color="auto" w:fill="auto"/>
          </w:tcPr>
          <w:p w14:paraId="4884D914" w14:textId="77777777" w:rsidR="006F3A7D" w:rsidRPr="006F3A7D" w:rsidRDefault="006F3A7D" w:rsidP="00CC0AE5">
            <w:pPr>
              <w:pStyle w:val="QPPTableTextBody"/>
            </w:pPr>
            <w:r w:rsidRPr="004754E7">
              <w:t>Acrolein</w:t>
            </w:r>
          </w:p>
        </w:tc>
        <w:tc>
          <w:tcPr>
            <w:tcW w:w="1440" w:type="dxa"/>
            <w:shd w:val="clear" w:color="auto" w:fill="auto"/>
          </w:tcPr>
          <w:p w14:paraId="2B88B90C" w14:textId="77777777" w:rsidR="006F3A7D" w:rsidRPr="006F3A7D" w:rsidRDefault="006F3A7D" w:rsidP="00CC0AE5">
            <w:pPr>
              <w:pStyle w:val="QPPTableTextBody"/>
            </w:pPr>
            <w:r w:rsidRPr="004754E7">
              <w:t>1 hour</w:t>
            </w:r>
          </w:p>
        </w:tc>
        <w:tc>
          <w:tcPr>
            <w:tcW w:w="2340" w:type="dxa"/>
            <w:shd w:val="clear" w:color="auto" w:fill="auto"/>
          </w:tcPr>
          <w:p w14:paraId="372FC09A" w14:textId="77777777" w:rsidR="006F3A7D" w:rsidRPr="006F3A7D" w:rsidRDefault="006F3A7D" w:rsidP="00CC0AE5">
            <w:pPr>
              <w:pStyle w:val="QPPTableTextBody"/>
            </w:pPr>
            <w:r w:rsidRPr="004754E7">
              <w:t>USEPA extremely toxic</w:t>
            </w:r>
          </w:p>
        </w:tc>
        <w:tc>
          <w:tcPr>
            <w:tcW w:w="1440" w:type="dxa"/>
            <w:shd w:val="clear" w:color="auto" w:fill="auto"/>
          </w:tcPr>
          <w:p w14:paraId="3DFC931C" w14:textId="77777777" w:rsidR="006F3A7D" w:rsidRPr="006F3A7D" w:rsidRDefault="006F3A7D" w:rsidP="00CC0AE5">
            <w:pPr>
              <w:pStyle w:val="QPPTableTextBody"/>
            </w:pPr>
            <w:r w:rsidRPr="004754E7">
              <w:t>0.42</w:t>
            </w:r>
          </w:p>
        </w:tc>
        <w:tc>
          <w:tcPr>
            <w:tcW w:w="1440" w:type="dxa"/>
            <w:shd w:val="clear" w:color="auto" w:fill="auto"/>
          </w:tcPr>
          <w:p w14:paraId="1DA477BC" w14:textId="77777777" w:rsidR="006F3A7D" w:rsidRPr="006F3A7D" w:rsidRDefault="006F3A7D" w:rsidP="00CC0AE5">
            <w:pPr>
              <w:pStyle w:val="QPPTableTextBody"/>
            </w:pPr>
            <w:r w:rsidRPr="004754E7">
              <w:t>0.00018</w:t>
            </w:r>
          </w:p>
        </w:tc>
      </w:tr>
      <w:tr w:rsidR="006F3A7D" w:rsidRPr="004754E7" w14:paraId="7D4717CE" w14:textId="77777777" w:rsidTr="00E82DD3">
        <w:tc>
          <w:tcPr>
            <w:tcW w:w="2628" w:type="dxa"/>
            <w:shd w:val="clear" w:color="auto" w:fill="auto"/>
          </w:tcPr>
          <w:p w14:paraId="066D2058" w14:textId="77777777" w:rsidR="006F3A7D" w:rsidRPr="006F3A7D" w:rsidRDefault="006F3A7D" w:rsidP="00CC0AE5">
            <w:pPr>
              <w:pStyle w:val="QPPTableTextBody"/>
            </w:pPr>
            <w:r w:rsidRPr="004754E7">
              <w:t>Acrylonitrile</w:t>
            </w:r>
          </w:p>
        </w:tc>
        <w:tc>
          <w:tcPr>
            <w:tcW w:w="1440" w:type="dxa"/>
            <w:shd w:val="clear" w:color="auto" w:fill="auto"/>
          </w:tcPr>
          <w:p w14:paraId="237E8F6F" w14:textId="77777777" w:rsidR="006F3A7D" w:rsidRPr="006F3A7D" w:rsidRDefault="006F3A7D" w:rsidP="00CC0AE5">
            <w:pPr>
              <w:pStyle w:val="QPPTableTextBody"/>
            </w:pPr>
            <w:r w:rsidRPr="004754E7">
              <w:t>1 hour</w:t>
            </w:r>
          </w:p>
        </w:tc>
        <w:tc>
          <w:tcPr>
            <w:tcW w:w="2340" w:type="dxa"/>
            <w:shd w:val="clear" w:color="auto" w:fill="auto"/>
          </w:tcPr>
          <w:p w14:paraId="49516965" w14:textId="77777777" w:rsidR="006F3A7D" w:rsidRPr="006F3A7D" w:rsidRDefault="006F3A7D" w:rsidP="00CC0AE5">
            <w:pPr>
              <w:pStyle w:val="QPPTableTextBody"/>
            </w:pPr>
            <w:r w:rsidRPr="004754E7">
              <w:t>USEPA Group</w:t>
            </w:r>
            <w:r w:rsidRPr="006F3A7D">
              <w:t xml:space="preserve"> B1 carcinogen (probable human carcinogen)</w:t>
            </w:r>
          </w:p>
        </w:tc>
        <w:tc>
          <w:tcPr>
            <w:tcW w:w="1440" w:type="dxa"/>
            <w:shd w:val="clear" w:color="auto" w:fill="auto"/>
          </w:tcPr>
          <w:p w14:paraId="534519E3" w14:textId="77777777" w:rsidR="006F3A7D" w:rsidRPr="006F3A7D" w:rsidRDefault="006F3A7D" w:rsidP="00CC0AE5">
            <w:pPr>
              <w:pStyle w:val="QPPTableTextBody"/>
            </w:pPr>
            <w:r w:rsidRPr="004754E7">
              <w:t>8</w:t>
            </w:r>
          </w:p>
        </w:tc>
        <w:tc>
          <w:tcPr>
            <w:tcW w:w="1440" w:type="dxa"/>
            <w:shd w:val="clear" w:color="auto" w:fill="auto"/>
          </w:tcPr>
          <w:p w14:paraId="1CFEFD46" w14:textId="77777777" w:rsidR="006F3A7D" w:rsidRPr="006F3A7D" w:rsidRDefault="006F3A7D" w:rsidP="00CC0AE5">
            <w:pPr>
              <w:pStyle w:val="QPPTableTextBody"/>
            </w:pPr>
            <w:r w:rsidRPr="004754E7">
              <w:t>0.0037</w:t>
            </w:r>
          </w:p>
        </w:tc>
      </w:tr>
      <w:tr w:rsidR="006F3A7D" w:rsidRPr="004754E7" w14:paraId="75E28E18" w14:textId="77777777" w:rsidTr="00E82DD3">
        <w:tc>
          <w:tcPr>
            <w:tcW w:w="2628" w:type="dxa"/>
            <w:shd w:val="clear" w:color="auto" w:fill="auto"/>
          </w:tcPr>
          <w:p w14:paraId="2B692E93" w14:textId="77777777" w:rsidR="006F3A7D" w:rsidRPr="006F3A7D" w:rsidRDefault="006F3A7D" w:rsidP="00CC0AE5">
            <w:pPr>
              <w:pStyle w:val="QPPTableTextBody"/>
            </w:pPr>
            <w:r w:rsidRPr="004754E7">
              <w:t>Alpha chlorinated toluenes and benzoyl chloride</w:t>
            </w:r>
          </w:p>
        </w:tc>
        <w:tc>
          <w:tcPr>
            <w:tcW w:w="1440" w:type="dxa"/>
            <w:shd w:val="clear" w:color="auto" w:fill="auto"/>
          </w:tcPr>
          <w:p w14:paraId="7D2C973D" w14:textId="77777777" w:rsidR="006F3A7D" w:rsidRPr="006F3A7D" w:rsidRDefault="006F3A7D" w:rsidP="00CC0AE5">
            <w:pPr>
              <w:pStyle w:val="QPPTableTextBody"/>
            </w:pPr>
            <w:r w:rsidRPr="004754E7">
              <w:t>1 hour</w:t>
            </w:r>
          </w:p>
        </w:tc>
        <w:tc>
          <w:tcPr>
            <w:tcW w:w="2340" w:type="dxa"/>
            <w:shd w:val="clear" w:color="auto" w:fill="auto"/>
          </w:tcPr>
          <w:p w14:paraId="32B2F732" w14:textId="77777777" w:rsidR="006F3A7D" w:rsidRPr="006F3A7D" w:rsidRDefault="006F3A7D" w:rsidP="00CC0AE5">
            <w:pPr>
              <w:pStyle w:val="QPPTableTextBody"/>
            </w:pPr>
            <w:r w:rsidRPr="004754E7">
              <w:t>IARC Group 1 carcinogen (known human carcinogen)</w:t>
            </w:r>
          </w:p>
        </w:tc>
        <w:tc>
          <w:tcPr>
            <w:tcW w:w="1440" w:type="dxa"/>
            <w:shd w:val="clear" w:color="auto" w:fill="auto"/>
          </w:tcPr>
          <w:p w14:paraId="16C212B5" w14:textId="77777777" w:rsidR="006F3A7D" w:rsidRPr="006F3A7D" w:rsidRDefault="006F3A7D" w:rsidP="00CC0AE5">
            <w:pPr>
              <w:pStyle w:val="QPPTableTextBody"/>
            </w:pPr>
            <w:r w:rsidRPr="004754E7">
              <w:t>9</w:t>
            </w:r>
          </w:p>
        </w:tc>
        <w:tc>
          <w:tcPr>
            <w:tcW w:w="1440" w:type="dxa"/>
            <w:shd w:val="clear" w:color="auto" w:fill="auto"/>
          </w:tcPr>
          <w:p w14:paraId="2E545F8E" w14:textId="77777777" w:rsidR="006F3A7D" w:rsidRPr="006F3A7D" w:rsidRDefault="006F3A7D" w:rsidP="00CC0AE5">
            <w:pPr>
              <w:pStyle w:val="QPPTableTextBody"/>
            </w:pPr>
            <w:r w:rsidRPr="004754E7">
              <w:t>0.0018</w:t>
            </w:r>
          </w:p>
        </w:tc>
      </w:tr>
      <w:tr w:rsidR="006F3A7D" w:rsidRPr="004754E7" w14:paraId="5709D8BB" w14:textId="77777777" w:rsidTr="00E82DD3">
        <w:tc>
          <w:tcPr>
            <w:tcW w:w="2628" w:type="dxa"/>
            <w:shd w:val="clear" w:color="auto" w:fill="auto"/>
          </w:tcPr>
          <w:p w14:paraId="0F7221D0" w14:textId="77777777" w:rsidR="006F3A7D" w:rsidRPr="006F3A7D" w:rsidRDefault="006F3A7D" w:rsidP="00CC0AE5">
            <w:pPr>
              <w:pStyle w:val="QPPTableTextBody"/>
            </w:pPr>
            <w:r w:rsidRPr="004754E7">
              <w:t>Ammonia</w:t>
            </w:r>
          </w:p>
        </w:tc>
        <w:tc>
          <w:tcPr>
            <w:tcW w:w="1440" w:type="dxa"/>
            <w:shd w:val="clear" w:color="auto" w:fill="auto"/>
          </w:tcPr>
          <w:p w14:paraId="2887DC0A" w14:textId="77777777" w:rsidR="006F3A7D" w:rsidRPr="006F3A7D" w:rsidRDefault="006F3A7D" w:rsidP="00CC0AE5">
            <w:pPr>
              <w:pStyle w:val="QPPTableTextBody"/>
            </w:pPr>
            <w:r w:rsidRPr="004754E7">
              <w:t>1 hour</w:t>
            </w:r>
          </w:p>
        </w:tc>
        <w:tc>
          <w:tcPr>
            <w:tcW w:w="2340" w:type="dxa"/>
            <w:shd w:val="clear" w:color="auto" w:fill="auto"/>
          </w:tcPr>
          <w:p w14:paraId="7F113D4D" w14:textId="77777777" w:rsidR="006F3A7D" w:rsidRPr="006F3A7D" w:rsidRDefault="006F3A7D" w:rsidP="00CC0AE5">
            <w:pPr>
              <w:pStyle w:val="QPPTableTextBody"/>
            </w:pPr>
            <w:r w:rsidRPr="004754E7">
              <w:t>Health and wellbeing</w:t>
            </w:r>
          </w:p>
        </w:tc>
        <w:tc>
          <w:tcPr>
            <w:tcW w:w="1440" w:type="dxa"/>
            <w:shd w:val="clear" w:color="auto" w:fill="auto"/>
          </w:tcPr>
          <w:p w14:paraId="5369B2B9" w14:textId="77777777" w:rsidR="006F3A7D" w:rsidRPr="006F3A7D" w:rsidRDefault="006F3A7D" w:rsidP="00CC0AE5">
            <w:pPr>
              <w:pStyle w:val="QPPTableTextBody"/>
            </w:pPr>
            <w:r w:rsidRPr="004754E7">
              <w:t>330</w:t>
            </w:r>
          </w:p>
        </w:tc>
        <w:tc>
          <w:tcPr>
            <w:tcW w:w="1440" w:type="dxa"/>
            <w:shd w:val="clear" w:color="auto" w:fill="auto"/>
          </w:tcPr>
          <w:p w14:paraId="18FA57E0" w14:textId="77777777" w:rsidR="006F3A7D" w:rsidRPr="006F3A7D" w:rsidRDefault="006F3A7D" w:rsidP="00CC0AE5">
            <w:pPr>
              <w:pStyle w:val="QPPTableTextBody"/>
            </w:pPr>
            <w:r w:rsidRPr="004754E7">
              <w:t>0.46</w:t>
            </w:r>
          </w:p>
        </w:tc>
      </w:tr>
      <w:tr w:rsidR="006F3A7D" w:rsidRPr="004754E7" w14:paraId="0939B5DD" w14:textId="77777777" w:rsidTr="00E82DD3">
        <w:tc>
          <w:tcPr>
            <w:tcW w:w="2628" w:type="dxa"/>
            <w:shd w:val="clear" w:color="auto" w:fill="auto"/>
          </w:tcPr>
          <w:p w14:paraId="2FCC6C28" w14:textId="77777777" w:rsidR="006F3A7D" w:rsidRPr="006F3A7D" w:rsidRDefault="006F3A7D" w:rsidP="00CC0AE5">
            <w:pPr>
              <w:pStyle w:val="QPPTableTextBody"/>
            </w:pPr>
            <w:r w:rsidRPr="004754E7">
              <w:t>Antimony and compounds</w:t>
            </w:r>
          </w:p>
        </w:tc>
        <w:tc>
          <w:tcPr>
            <w:tcW w:w="1440" w:type="dxa"/>
            <w:shd w:val="clear" w:color="auto" w:fill="auto"/>
          </w:tcPr>
          <w:p w14:paraId="505DF56D" w14:textId="77777777" w:rsidR="006F3A7D" w:rsidRPr="006F3A7D" w:rsidRDefault="006F3A7D" w:rsidP="00CC0AE5">
            <w:pPr>
              <w:pStyle w:val="QPPTableTextBody"/>
            </w:pPr>
            <w:r w:rsidRPr="004754E7">
              <w:t>1 hour</w:t>
            </w:r>
          </w:p>
        </w:tc>
        <w:tc>
          <w:tcPr>
            <w:tcW w:w="2340" w:type="dxa"/>
            <w:shd w:val="clear" w:color="auto" w:fill="auto"/>
          </w:tcPr>
          <w:p w14:paraId="3F9D2798" w14:textId="77777777" w:rsidR="006F3A7D" w:rsidRPr="006F3A7D" w:rsidRDefault="006F3A7D" w:rsidP="00CC0AE5">
            <w:pPr>
              <w:pStyle w:val="QPPTableTextBody"/>
            </w:pPr>
            <w:r w:rsidRPr="004754E7">
              <w:t xml:space="preserve">Health and </w:t>
            </w:r>
            <w:r w:rsidRPr="006F3A7D">
              <w:t>wellbeing</w:t>
            </w:r>
          </w:p>
        </w:tc>
        <w:tc>
          <w:tcPr>
            <w:tcW w:w="1440" w:type="dxa"/>
            <w:shd w:val="clear" w:color="auto" w:fill="auto"/>
          </w:tcPr>
          <w:p w14:paraId="0B04D9A0" w14:textId="77777777" w:rsidR="006F3A7D" w:rsidRPr="006F3A7D" w:rsidRDefault="006F3A7D" w:rsidP="00CC0AE5">
            <w:pPr>
              <w:pStyle w:val="QPPTableTextBody"/>
            </w:pPr>
            <w:r w:rsidRPr="004754E7">
              <w:t>9</w:t>
            </w:r>
          </w:p>
        </w:tc>
        <w:tc>
          <w:tcPr>
            <w:tcW w:w="1440" w:type="dxa"/>
            <w:shd w:val="clear" w:color="auto" w:fill="auto"/>
          </w:tcPr>
          <w:p w14:paraId="541D75B6" w14:textId="77777777" w:rsidR="006F3A7D" w:rsidRPr="006F3A7D" w:rsidRDefault="006F3A7D" w:rsidP="00CC0AE5">
            <w:pPr>
              <w:pStyle w:val="QPPTableTextBody"/>
            </w:pPr>
            <w:r w:rsidRPr="004754E7">
              <w:t>-</w:t>
            </w:r>
          </w:p>
        </w:tc>
      </w:tr>
      <w:tr w:rsidR="006F3A7D" w:rsidRPr="004754E7" w14:paraId="64213B43" w14:textId="77777777" w:rsidTr="00E82DD3">
        <w:tc>
          <w:tcPr>
            <w:tcW w:w="2628" w:type="dxa"/>
            <w:vMerge w:val="restart"/>
            <w:shd w:val="clear" w:color="auto" w:fill="auto"/>
          </w:tcPr>
          <w:p w14:paraId="0602A499" w14:textId="77777777" w:rsidR="006F3A7D" w:rsidRPr="006F3A7D" w:rsidRDefault="006F3A7D" w:rsidP="00CC0AE5">
            <w:pPr>
              <w:pStyle w:val="QPPTableTextBody"/>
            </w:pPr>
            <w:r w:rsidRPr="004754E7">
              <w:t>Arsenic and compounds (as total metal content in PM</w:t>
            </w:r>
            <w:r w:rsidRPr="00670A96">
              <w:rPr>
                <w:rStyle w:val="QPPSubscriptChar"/>
              </w:rPr>
              <w:t>10</w:t>
            </w:r>
            <w:r w:rsidRPr="006F3A7D">
              <w:t>)</w:t>
            </w:r>
          </w:p>
        </w:tc>
        <w:tc>
          <w:tcPr>
            <w:tcW w:w="1440" w:type="dxa"/>
            <w:shd w:val="clear" w:color="auto" w:fill="auto"/>
          </w:tcPr>
          <w:p w14:paraId="2E7135BC" w14:textId="77777777" w:rsidR="006F3A7D" w:rsidRPr="006F3A7D" w:rsidRDefault="006F3A7D" w:rsidP="00CC0AE5">
            <w:pPr>
              <w:pStyle w:val="QPPTableTextBody"/>
            </w:pPr>
            <w:r w:rsidRPr="004754E7">
              <w:t>1 hour</w:t>
            </w:r>
          </w:p>
        </w:tc>
        <w:tc>
          <w:tcPr>
            <w:tcW w:w="2340" w:type="dxa"/>
            <w:shd w:val="clear" w:color="auto" w:fill="auto"/>
          </w:tcPr>
          <w:p w14:paraId="482730F5" w14:textId="77777777" w:rsidR="006F3A7D" w:rsidRPr="006F3A7D" w:rsidRDefault="006F3A7D" w:rsidP="00CC0AE5">
            <w:pPr>
              <w:pStyle w:val="QPPTableTextBody"/>
            </w:pPr>
            <w:r w:rsidRPr="004754E7">
              <w:t>IARC Group 1 carcinogen (known human carcinogen)</w:t>
            </w:r>
          </w:p>
        </w:tc>
        <w:tc>
          <w:tcPr>
            <w:tcW w:w="1440" w:type="dxa"/>
            <w:shd w:val="clear" w:color="auto" w:fill="auto"/>
          </w:tcPr>
          <w:p w14:paraId="228E01AB" w14:textId="77777777" w:rsidR="006F3A7D" w:rsidRPr="006F3A7D" w:rsidRDefault="006F3A7D" w:rsidP="00CC0AE5">
            <w:pPr>
              <w:pStyle w:val="QPPTableTextBody"/>
            </w:pPr>
            <w:r w:rsidRPr="004754E7">
              <w:t>0.09</w:t>
            </w:r>
          </w:p>
        </w:tc>
        <w:tc>
          <w:tcPr>
            <w:tcW w:w="1440" w:type="dxa"/>
            <w:shd w:val="clear" w:color="auto" w:fill="auto"/>
          </w:tcPr>
          <w:p w14:paraId="3CE2CEB8" w14:textId="77777777" w:rsidR="006F3A7D" w:rsidRPr="006F3A7D" w:rsidRDefault="006F3A7D" w:rsidP="00CC0AE5">
            <w:pPr>
              <w:pStyle w:val="QPPTableTextBody"/>
            </w:pPr>
            <w:r w:rsidRPr="004754E7">
              <w:t>-</w:t>
            </w:r>
          </w:p>
        </w:tc>
      </w:tr>
      <w:tr w:rsidR="006F3A7D" w:rsidRPr="004754E7" w14:paraId="79256C0A" w14:textId="77777777" w:rsidTr="00E82DD3">
        <w:tc>
          <w:tcPr>
            <w:tcW w:w="2628" w:type="dxa"/>
            <w:vMerge/>
            <w:shd w:val="clear" w:color="auto" w:fill="auto"/>
          </w:tcPr>
          <w:p w14:paraId="69EB720C" w14:textId="77777777" w:rsidR="006F3A7D" w:rsidRPr="004754E7" w:rsidRDefault="006F3A7D" w:rsidP="00CC0AE5">
            <w:pPr>
              <w:pStyle w:val="QPPTableTextBody"/>
            </w:pPr>
          </w:p>
        </w:tc>
        <w:tc>
          <w:tcPr>
            <w:tcW w:w="1440" w:type="dxa"/>
            <w:shd w:val="clear" w:color="auto" w:fill="auto"/>
          </w:tcPr>
          <w:p w14:paraId="0883281B" w14:textId="77777777" w:rsidR="006F3A7D" w:rsidRPr="006F3A7D" w:rsidRDefault="006F3A7D" w:rsidP="00CC0AE5">
            <w:pPr>
              <w:pStyle w:val="QPPTableTextBody"/>
            </w:pPr>
            <w:r w:rsidRPr="004754E7">
              <w:t>Annual</w:t>
            </w:r>
          </w:p>
        </w:tc>
        <w:tc>
          <w:tcPr>
            <w:tcW w:w="2340" w:type="dxa"/>
            <w:shd w:val="clear" w:color="auto" w:fill="auto"/>
          </w:tcPr>
          <w:p w14:paraId="2AA63CF2" w14:textId="77777777" w:rsidR="006F3A7D" w:rsidRPr="006F3A7D" w:rsidRDefault="006F3A7D" w:rsidP="00CC0AE5">
            <w:pPr>
              <w:pStyle w:val="QPPTableTextBody"/>
            </w:pPr>
            <w:r w:rsidRPr="004754E7">
              <w:t>Health and wellbeing</w:t>
            </w:r>
          </w:p>
        </w:tc>
        <w:tc>
          <w:tcPr>
            <w:tcW w:w="1440" w:type="dxa"/>
            <w:shd w:val="clear" w:color="auto" w:fill="auto"/>
          </w:tcPr>
          <w:p w14:paraId="467CDF0A" w14:textId="77777777" w:rsidR="006F3A7D" w:rsidRPr="006F3A7D" w:rsidRDefault="006F3A7D" w:rsidP="00CC0AE5">
            <w:pPr>
              <w:pStyle w:val="QPPTableTextBody"/>
            </w:pPr>
            <w:r>
              <w:t>6</w:t>
            </w:r>
            <w:r w:rsidRPr="006F3A7D">
              <w:t>ng/m</w:t>
            </w:r>
            <w:r w:rsidR="00A0472B" w:rsidRPr="00A0472B">
              <w:rPr>
                <w:rStyle w:val="QPPSuperscriptChar"/>
              </w:rPr>
              <w:t>3</w:t>
            </w:r>
          </w:p>
        </w:tc>
        <w:tc>
          <w:tcPr>
            <w:tcW w:w="1440" w:type="dxa"/>
            <w:shd w:val="clear" w:color="auto" w:fill="auto"/>
          </w:tcPr>
          <w:p w14:paraId="3F855547" w14:textId="77777777" w:rsidR="006F3A7D" w:rsidRPr="006F3A7D" w:rsidRDefault="006F3A7D" w:rsidP="00CC0AE5">
            <w:pPr>
              <w:pStyle w:val="QPPTableTextBody"/>
            </w:pPr>
            <w:r w:rsidRPr="004754E7">
              <w:t>-</w:t>
            </w:r>
          </w:p>
        </w:tc>
      </w:tr>
      <w:tr w:rsidR="006F3A7D" w:rsidRPr="004754E7" w14:paraId="35AA193C" w14:textId="77777777" w:rsidTr="00E82DD3">
        <w:tc>
          <w:tcPr>
            <w:tcW w:w="2628" w:type="dxa"/>
            <w:shd w:val="clear" w:color="auto" w:fill="auto"/>
          </w:tcPr>
          <w:p w14:paraId="2BAEC760" w14:textId="77777777" w:rsidR="006F3A7D" w:rsidRPr="006F3A7D" w:rsidRDefault="006F3A7D" w:rsidP="00CC0AE5">
            <w:pPr>
              <w:pStyle w:val="QPPTableTextBody"/>
            </w:pPr>
            <w:r w:rsidRPr="004754E7">
              <w:t>Benzene</w:t>
            </w:r>
          </w:p>
        </w:tc>
        <w:tc>
          <w:tcPr>
            <w:tcW w:w="1440" w:type="dxa"/>
            <w:shd w:val="clear" w:color="auto" w:fill="auto"/>
          </w:tcPr>
          <w:p w14:paraId="6B237E92" w14:textId="77777777" w:rsidR="006F3A7D" w:rsidRPr="006F3A7D" w:rsidRDefault="006F3A7D" w:rsidP="00CC0AE5">
            <w:pPr>
              <w:pStyle w:val="QPPTableTextBody"/>
            </w:pPr>
            <w:r w:rsidRPr="004754E7">
              <w:t>Annual</w:t>
            </w:r>
          </w:p>
        </w:tc>
        <w:tc>
          <w:tcPr>
            <w:tcW w:w="2340" w:type="dxa"/>
            <w:shd w:val="clear" w:color="auto" w:fill="auto"/>
          </w:tcPr>
          <w:p w14:paraId="4BBB98EE" w14:textId="77777777" w:rsidR="006F3A7D" w:rsidRPr="006F3A7D" w:rsidRDefault="006F3A7D" w:rsidP="00CC0AE5">
            <w:pPr>
              <w:pStyle w:val="QPPTableTextBody"/>
            </w:pPr>
            <w:r w:rsidRPr="004754E7">
              <w:t>Health and wellbeing</w:t>
            </w:r>
          </w:p>
        </w:tc>
        <w:tc>
          <w:tcPr>
            <w:tcW w:w="1440" w:type="dxa"/>
            <w:shd w:val="clear" w:color="auto" w:fill="auto"/>
          </w:tcPr>
          <w:p w14:paraId="76E6BFE5" w14:textId="77777777" w:rsidR="006F3A7D" w:rsidRPr="006F3A7D" w:rsidRDefault="006F3A7D" w:rsidP="00CC0AE5">
            <w:pPr>
              <w:pStyle w:val="QPPTableTextBody"/>
            </w:pPr>
            <w:r w:rsidRPr="004754E7">
              <w:t>10</w:t>
            </w:r>
          </w:p>
        </w:tc>
        <w:tc>
          <w:tcPr>
            <w:tcW w:w="1440" w:type="dxa"/>
            <w:shd w:val="clear" w:color="auto" w:fill="auto"/>
          </w:tcPr>
          <w:p w14:paraId="0D5CA171" w14:textId="77777777" w:rsidR="006F3A7D" w:rsidRPr="006F3A7D" w:rsidRDefault="006F3A7D" w:rsidP="00CC0AE5">
            <w:pPr>
              <w:pStyle w:val="QPPTableTextBody"/>
            </w:pPr>
            <w:r w:rsidRPr="004754E7">
              <w:t>0.003</w:t>
            </w:r>
          </w:p>
        </w:tc>
      </w:tr>
      <w:tr w:rsidR="006F3A7D" w:rsidRPr="004754E7" w14:paraId="3561BF75" w14:textId="77777777" w:rsidTr="00E82DD3">
        <w:tc>
          <w:tcPr>
            <w:tcW w:w="2628" w:type="dxa"/>
            <w:shd w:val="clear" w:color="auto" w:fill="auto"/>
          </w:tcPr>
          <w:p w14:paraId="5996DA94" w14:textId="77777777" w:rsidR="006F3A7D" w:rsidRPr="006F3A7D" w:rsidRDefault="006F3A7D" w:rsidP="00CC0AE5">
            <w:pPr>
              <w:pStyle w:val="QPPTableTextBody"/>
            </w:pPr>
            <w:r>
              <w:t>Benzo(a)</w:t>
            </w:r>
            <w:r w:rsidRPr="006F3A7D">
              <w:t>pyrene (as marker for PAH)</w:t>
            </w:r>
          </w:p>
        </w:tc>
        <w:tc>
          <w:tcPr>
            <w:tcW w:w="1440" w:type="dxa"/>
            <w:shd w:val="clear" w:color="auto" w:fill="auto"/>
          </w:tcPr>
          <w:p w14:paraId="0B4C3A0F" w14:textId="77777777" w:rsidR="006F3A7D" w:rsidRPr="006F3A7D" w:rsidRDefault="006F3A7D" w:rsidP="00CC0AE5">
            <w:pPr>
              <w:pStyle w:val="QPPTableTextBody"/>
            </w:pPr>
            <w:r w:rsidRPr="004754E7">
              <w:t>Annual</w:t>
            </w:r>
          </w:p>
        </w:tc>
        <w:tc>
          <w:tcPr>
            <w:tcW w:w="2340" w:type="dxa"/>
            <w:shd w:val="clear" w:color="auto" w:fill="auto"/>
          </w:tcPr>
          <w:p w14:paraId="065C0035" w14:textId="77777777" w:rsidR="006F3A7D" w:rsidRPr="006F3A7D" w:rsidRDefault="006F3A7D" w:rsidP="00CC0AE5">
            <w:pPr>
              <w:pStyle w:val="QPPTableTextBody"/>
            </w:pPr>
            <w:r w:rsidRPr="004754E7">
              <w:t>Health and wellbeing</w:t>
            </w:r>
          </w:p>
        </w:tc>
        <w:tc>
          <w:tcPr>
            <w:tcW w:w="1440" w:type="dxa"/>
            <w:shd w:val="clear" w:color="auto" w:fill="auto"/>
          </w:tcPr>
          <w:p w14:paraId="1280B1EC" w14:textId="77777777" w:rsidR="006F3A7D" w:rsidRPr="006F3A7D" w:rsidRDefault="006F3A7D" w:rsidP="00CC0AE5">
            <w:pPr>
              <w:pStyle w:val="QPPTableTextBody"/>
            </w:pPr>
            <w:r>
              <w:t>0.3</w:t>
            </w:r>
            <w:r w:rsidRPr="006F3A7D">
              <w:t>ng/m</w:t>
            </w:r>
            <w:r w:rsidR="00FC287C" w:rsidRPr="00FC287C">
              <w:rPr>
                <w:rStyle w:val="QPPSuperscriptChar"/>
              </w:rPr>
              <w:t>3</w:t>
            </w:r>
          </w:p>
        </w:tc>
        <w:tc>
          <w:tcPr>
            <w:tcW w:w="1440" w:type="dxa"/>
            <w:shd w:val="clear" w:color="auto" w:fill="auto"/>
          </w:tcPr>
          <w:p w14:paraId="6E3654D7" w14:textId="77777777" w:rsidR="006F3A7D" w:rsidRPr="006F3A7D" w:rsidRDefault="006F3A7D" w:rsidP="00CC0AE5">
            <w:pPr>
              <w:pStyle w:val="QPPTableTextBody"/>
            </w:pPr>
            <w:r w:rsidRPr="004754E7">
              <w:t>-</w:t>
            </w:r>
          </w:p>
        </w:tc>
      </w:tr>
      <w:tr w:rsidR="006F3A7D" w:rsidRPr="004754E7" w14:paraId="3EDFF093" w14:textId="77777777" w:rsidTr="00E82DD3">
        <w:tc>
          <w:tcPr>
            <w:tcW w:w="2628" w:type="dxa"/>
            <w:shd w:val="clear" w:color="auto" w:fill="auto"/>
          </w:tcPr>
          <w:p w14:paraId="01FAAF05" w14:textId="77777777" w:rsidR="006F3A7D" w:rsidRPr="006F3A7D" w:rsidRDefault="006F3A7D" w:rsidP="00CC0AE5">
            <w:pPr>
              <w:pStyle w:val="QPPTableTextBody"/>
            </w:pPr>
            <w:r>
              <w:t xml:space="preserve">Beryllium and </w:t>
            </w:r>
            <w:r w:rsidRPr="006F3A7D">
              <w:t>compounds</w:t>
            </w:r>
          </w:p>
        </w:tc>
        <w:tc>
          <w:tcPr>
            <w:tcW w:w="1440" w:type="dxa"/>
            <w:shd w:val="clear" w:color="auto" w:fill="auto"/>
          </w:tcPr>
          <w:p w14:paraId="0918F92F" w14:textId="77777777" w:rsidR="006F3A7D" w:rsidRPr="006F3A7D" w:rsidRDefault="006F3A7D" w:rsidP="00CC0AE5">
            <w:pPr>
              <w:pStyle w:val="QPPTableTextBody"/>
            </w:pPr>
            <w:r w:rsidRPr="004754E7">
              <w:t>1 hour</w:t>
            </w:r>
          </w:p>
        </w:tc>
        <w:tc>
          <w:tcPr>
            <w:tcW w:w="2340" w:type="dxa"/>
            <w:shd w:val="clear" w:color="auto" w:fill="auto"/>
          </w:tcPr>
          <w:p w14:paraId="1E1C338E" w14:textId="77777777" w:rsidR="006F3A7D" w:rsidRPr="006F3A7D" w:rsidRDefault="006F3A7D" w:rsidP="00CC0AE5">
            <w:pPr>
              <w:pStyle w:val="QPPTableTextBody"/>
            </w:pPr>
            <w:r w:rsidRPr="004754E7">
              <w:t>IARC Group 1 carcinogen (known human carcinogen)</w:t>
            </w:r>
          </w:p>
        </w:tc>
        <w:tc>
          <w:tcPr>
            <w:tcW w:w="1440" w:type="dxa"/>
            <w:shd w:val="clear" w:color="auto" w:fill="auto"/>
          </w:tcPr>
          <w:p w14:paraId="3AF290E4" w14:textId="77777777" w:rsidR="006F3A7D" w:rsidRPr="006F3A7D" w:rsidRDefault="006F3A7D" w:rsidP="00CC0AE5">
            <w:pPr>
              <w:pStyle w:val="QPPTableTextBody"/>
            </w:pPr>
            <w:r w:rsidRPr="004754E7">
              <w:t>0.004</w:t>
            </w:r>
          </w:p>
        </w:tc>
        <w:tc>
          <w:tcPr>
            <w:tcW w:w="1440" w:type="dxa"/>
            <w:shd w:val="clear" w:color="auto" w:fill="auto"/>
          </w:tcPr>
          <w:p w14:paraId="06AD3BE8" w14:textId="77777777" w:rsidR="006F3A7D" w:rsidRPr="006F3A7D" w:rsidRDefault="006F3A7D" w:rsidP="00CC0AE5">
            <w:pPr>
              <w:pStyle w:val="QPPTableTextBody"/>
            </w:pPr>
            <w:r w:rsidRPr="004754E7">
              <w:t>-</w:t>
            </w:r>
          </w:p>
        </w:tc>
      </w:tr>
      <w:tr w:rsidR="006F3A7D" w:rsidRPr="004754E7" w14:paraId="319C452B" w14:textId="77777777" w:rsidTr="00E82DD3">
        <w:tc>
          <w:tcPr>
            <w:tcW w:w="2628" w:type="dxa"/>
            <w:shd w:val="clear" w:color="auto" w:fill="auto"/>
          </w:tcPr>
          <w:p w14:paraId="301D0135" w14:textId="77777777" w:rsidR="006F3A7D" w:rsidRPr="006F3A7D" w:rsidRDefault="006F3A7D" w:rsidP="00CC0AE5">
            <w:pPr>
              <w:pStyle w:val="QPPTableTextBody"/>
            </w:pPr>
            <w:r w:rsidRPr="004754E7">
              <w:t>Bromochloromethane</w:t>
            </w:r>
          </w:p>
        </w:tc>
        <w:tc>
          <w:tcPr>
            <w:tcW w:w="1440" w:type="dxa"/>
            <w:shd w:val="clear" w:color="auto" w:fill="auto"/>
          </w:tcPr>
          <w:p w14:paraId="63C424DF" w14:textId="77777777" w:rsidR="006F3A7D" w:rsidRPr="006F3A7D" w:rsidRDefault="006F3A7D" w:rsidP="00CC0AE5">
            <w:pPr>
              <w:pStyle w:val="QPPTableTextBody"/>
            </w:pPr>
            <w:r w:rsidRPr="004754E7">
              <w:t>1 hour</w:t>
            </w:r>
          </w:p>
        </w:tc>
        <w:tc>
          <w:tcPr>
            <w:tcW w:w="2340" w:type="dxa"/>
            <w:shd w:val="clear" w:color="auto" w:fill="auto"/>
          </w:tcPr>
          <w:p w14:paraId="76C757F3" w14:textId="77777777" w:rsidR="006F3A7D" w:rsidRPr="006F3A7D" w:rsidRDefault="006F3A7D" w:rsidP="00CC0AE5">
            <w:pPr>
              <w:pStyle w:val="QPPTableTextBody"/>
            </w:pPr>
            <w:r w:rsidRPr="004754E7">
              <w:t xml:space="preserve">Health and </w:t>
            </w:r>
            <w:r w:rsidRPr="006F3A7D">
              <w:t>wellbeing</w:t>
            </w:r>
          </w:p>
        </w:tc>
        <w:tc>
          <w:tcPr>
            <w:tcW w:w="1440" w:type="dxa"/>
            <w:shd w:val="clear" w:color="auto" w:fill="auto"/>
          </w:tcPr>
          <w:p w14:paraId="5885F66B" w14:textId="77777777" w:rsidR="006F3A7D" w:rsidRPr="006F3A7D" w:rsidRDefault="006F3A7D" w:rsidP="00CC0AE5">
            <w:pPr>
              <w:pStyle w:val="QPPTableTextBody"/>
            </w:pPr>
            <w:r w:rsidRPr="004754E7">
              <w:t>19</w:t>
            </w:r>
            <w:r w:rsidRPr="006F3A7D">
              <w:t>,000</w:t>
            </w:r>
          </w:p>
        </w:tc>
        <w:tc>
          <w:tcPr>
            <w:tcW w:w="1440" w:type="dxa"/>
            <w:shd w:val="clear" w:color="auto" w:fill="auto"/>
          </w:tcPr>
          <w:p w14:paraId="264B4B80" w14:textId="77777777" w:rsidR="006F3A7D" w:rsidRPr="006F3A7D" w:rsidRDefault="006F3A7D" w:rsidP="00CC0AE5">
            <w:pPr>
              <w:pStyle w:val="QPPTableTextBody"/>
            </w:pPr>
            <w:r w:rsidRPr="004754E7">
              <w:t>3.7</w:t>
            </w:r>
          </w:p>
        </w:tc>
      </w:tr>
      <w:tr w:rsidR="006F3A7D" w:rsidRPr="004754E7" w14:paraId="70E5EB56" w14:textId="77777777" w:rsidTr="00E82DD3">
        <w:tc>
          <w:tcPr>
            <w:tcW w:w="2628" w:type="dxa"/>
            <w:shd w:val="clear" w:color="auto" w:fill="auto"/>
          </w:tcPr>
          <w:p w14:paraId="53164A07" w14:textId="77777777" w:rsidR="006F3A7D" w:rsidRPr="006F3A7D" w:rsidRDefault="006F3A7D" w:rsidP="00CC0AE5">
            <w:pPr>
              <w:pStyle w:val="QPPTableTextBody"/>
            </w:pPr>
            <w:r w:rsidRPr="004754E7">
              <w:t>Bromoform (tribromomethane)</w:t>
            </w:r>
          </w:p>
        </w:tc>
        <w:tc>
          <w:tcPr>
            <w:tcW w:w="1440" w:type="dxa"/>
            <w:shd w:val="clear" w:color="auto" w:fill="auto"/>
          </w:tcPr>
          <w:p w14:paraId="1922CC5B" w14:textId="77777777" w:rsidR="006F3A7D" w:rsidRPr="006F3A7D" w:rsidRDefault="006F3A7D" w:rsidP="00CC0AE5">
            <w:pPr>
              <w:pStyle w:val="QPPTableTextBody"/>
            </w:pPr>
            <w:r w:rsidRPr="004754E7">
              <w:t>1 hour</w:t>
            </w:r>
          </w:p>
        </w:tc>
        <w:tc>
          <w:tcPr>
            <w:tcW w:w="2340" w:type="dxa"/>
            <w:shd w:val="clear" w:color="auto" w:fill="auto"/>
          </w:tcPr>
          <w:p w14:paraId="6706826B" w14:textId="77777777" w:rsidR="006F3A7D" w:rsidRPr="006F3A7D" w:rsidRDefault="006F3A7D" w:rsidP="00CC0AE5">
            <w:pPr>
              <w:pStyle w:val="QPPTableTextBody"/>
            </w:pPr>
            <w:r w:rsidRPr="004754E7">
              <w:t>Health and wellbeing</w:t>
            </w:r>
          </w:p>
        </w:tc>
        <w:tc>
          <w:tcPr>
            <w:tcW w:w="1440" w:type="dxa"/>
            <w:shd w:val="clear" w:color="auto" w:fill="auto"/>
          </w:tcPr>
          <w:p w14:paraId="7FC62805" w14:textId="77777777" w:rsidR="006F3A7D" w:rsidRPr="006F3A7D" w:rsidRDefault="006F3A7D" w:rsidP="00CC0AE5">
            <w:pPr>
              <w:pStyle w:val="QPPTableTextBody"/>
            </w:pPr>
            <w:r w:rsidRPr="004754E7">
              <w:t>90</w:t>
            </w:r>
          </w:p>
        </w:tc>
        <w:tc>
          <w:tcPr>
            <w:tcW w:w="1440" w:type="dxa"/>
            <w:shd w:val="clear" w:color="auto" w:fill="auto"/>
          </w:tcPr>
          <w:p w14:paraId="6FFA5042" w14:textId="77777777" w:rsidR="006F3A7D" w:rsidRPr="006F3A7D" w:rsidRDefault="006F3A7D" w:rsidP="00CC0AE5">
            <w:pPr>
              <w:pStyle w:val="QPPTableTextBody"/>
            </w:pPr>
            <w:r w:rsidRPr="004754E7">
              <w:t>0.009</w:t>
            </w:r>
          </w:p>
        </w:tc>
      </w:tr>
      <w:tr w:rsidR="006F3A7D" w:rsidRPr="004754E7" w14:paraId="2009C8CA" w14:textId="77777777" w:rsidTr="00E82DD3">
        <w:tc>
          <w:tcPr>
            <w:tcW w:w="2628" w:type="dxa"/>
            <w:shd w:val="clear" w:color="auto" w:fill="auto"/>
          </w:tcPr>
          <w:p w14:paraId="3F8229B8" w14:textId="77777777" w:rsidR="006F3A7D" w:rsidRPr="006F3A7D" w:rsidRDefault="006F3A7D" w:rsidP="00CC0AE5">
            <w:pPr>
              <w:pStyle w:val="QPPTableTextBody"/>
            </w:pPr>
            <w:r w:rsidRPr="004754E7">
              <w:t>Bromotrifluoromethane</w:t>
            </w:r>
          </w:p>
        </w:tc>
        <w:tc>
          <w:tcPr>
            <w:tcW w:w="1440" w:type="dxa"/>
            <w:shd w:val="clear" w:color="auto" w:fill="auto"/>
          </w:tcPr>
          <w:p w14:paraId="7F874BD6" w14:textId="77777777" w:rsidR="006F3A7D" w:rsidRPr="006F3A7D" w:rsidRDefault="006F3A7D" w:rsidP="00CC0AE5">
            <w:pPr>
              <w:pStyle w:val="QPPTableTextBody"/>
            </w:pPr>
            <w:r w:rsidRPr="004754E7">
              <w:t>1 hour</w:t>
            </w:r>
          </w:p>
        </w:tc>
        <w:tc>
          <w:tcPr>
            <w:tcW w:w="2340" w:type="dxa"/>
            <w:shd w:val="clear" w:color="auto" w:fill="auto"/>
          </w:tcPr>
          <w:p w14:paraId="04754256" w14:textId="77777777" w:rsidR="006F3A7D" w:rsidRPr="006F3A7D" w:rsidRDefault="006F3A7D" w:rsidP="00CC0AE5">
            <w:pPr>
              <w:pStyle w:val="QPPTableTextBody"/>
            </w:pPr>
            <w:r w:rsidRPr="004754E7">
              <w:t>Health and wellbeing</w:t>
            </w:r>
          </w:p>
        </w:tc>
        <w:tc>
          <w:tcPr>
            <w:tcW w:w="1440" w:type="dxa"/>
            <w:shd w:val="clear" w:color="auto" w:fill="auto"/>
          </w:tcPr>
          <w:p w14:paraId="217E9ECE" w14:textId="77777777" w:rsidR="006F3A7D" w:rsidRPr="006F3A7D" w:rsidRDefault="006F3A7D" w:rsidP="00CC0AE5">
            <w:pPr>
              <w:pStyle w:val="QPPTableTextBody"/>
            </w:pPr>
            <w:r w:rsidRPr="004754E7">
              <w:t>112000</w:t>
            </w:r>
          </w:p>
        </w:tc>
        <w:tc>
          <w:tcPr>
            <w:tcW w:w="1440" w:type="dxa"/>
            <w:shd w:val="clear" w:color="auto" w:fill="auto"/>
          </w:tcPr>
          <w:p w14:paraId="119F1C35" w14:textId="77777777" w:rsidR="006F3A7D" w:rsidRPr="006F3A7D" w:rsidRDefault="006F3A7D" w:rsidP="00CC0AE5">
            <w:pPr>
              <w:pStyle w:val="QPPTableTextBody"/>
            </w:pPr>
            <w:r w:rsidRPr="004754E7">
              <w:t>18</w:t>
            </w:r>
          </w:p>
        </w:tc>
      </w:tr>
      <w:tr w:rsidR="006F3A7D" w:rsidRPr="004754E7" w14:paraId="217C9E11" w14:textId="77777777" w:rsidTr="00E82DD3">
        <w:tc>
          <w:tcPr>
            <w:tcW w:w="2628" w:type="dxa"/>
            <w:shd w:val="clear" w:color="auto" w:fill="auto"/>
          </w:tcPr>
          <w:p w14:paraId="3268B551" w14:textId="77777777" w:rsidR="006F3A7D" w:rsidRPr="006F3A7D" w:rsidRDefault="006F3A7D" w:rsidP="00CC0AE5">
            <w:pPr>
              <w:pStyle w:val="QPPTableTextBody"/>
            </w:pPr>
            <w:r w:rsidRPr="004754E7">
              <w:t>Butyl acrylate</w:t>
            </w:r>
          </w:p>
        </w:tc>
        <w:tc>
          <w:tcPr>
            <w:tcW w:w="1440" w:type="dxa"/>
            <w:shd w:val="clear" w:color="auto" w:fill="auto"/>
          </w:tcPr>
          <w:p w14:paraId="7600A649" w14:textId="77777777" w:rsidR="006F3A7D" w:rsidRPr="006F3A7D" w:rsidRDefault="006F3A7D" w:rsidP="00CC0AE5">
            <w:pPr>
              <w:pStyle w:val="QPPTableTextBody"/>
            </w:pPr>
            <w:r w:rsidRPr="004754E7">
              <w:t>1 hour</w:t>
            </w:r>
          </w:p>
        </w:tc>
        <w:tc>
          <w:tcPr>
            <w:tcW w:w="2340" w:type="dxa"/>
            <w:shd w:val="clear" w:color="auto" w:fill="auto"/>
          </w:tcPr>
          <w:p w14:paraId="11F831C3" w14:textId="77777777" w:rsidR="006F3A7D" w:rsidRPr="006F3A7D" w:rsidRDefault="006F3A7D" w:rsidP="00CC0AE5">
            <w:pPr>
              <w:pStyle w:val="QPPTableTextBody"/>
            </w:pPr>
            <w:r w:rsidRPr="004754E7">
              <w:t>Odour</w:t>
            </w:r>
          </w:p>
        </w:tc>
        <w:tc>
          <w:tcPr>
            <w:tcW w:w="1440" w:type="dxa"/>
            <w:shd w:val="clear" w:color="auto" w:fill="auto"/>
          </w:tcPr>
          <w:p w14:paraId="7999C766" w14:textId="77777777" w:rsidR="006F3A7D" w:rsidRPr="006F3A7D" w:rsidRDefault="006F3A7D" w:rsidP="00CC0AE5">
            <w:pPr>
              <w:pStyle w:val="QPPTableTextBody"/>
            </w:pPr>
            <w:r w:rsidRPr="004754E7">
              <w:t>100</w:t>
            </w:r>
          </w:p>
        </w:tc>
        <w:tc>
          <w:tcPr>
            <w:tcW w:w="1440" w:type="dxa"/>
            <w:shd w:val="clear" w:color="auto" w:fill="auto"/>
          </w:tcPr>
          <w:p w14:paraId="1B8391C9" w14:textId="77777777" w:rsidR="006F3A7D" w:rsidRPr="006F3A7D" w:rsidRDefault="006F3A7D" w:rsidP="00CC0AE5">
            <w:pPr>
              <w:pStyle w:val="QPPTableTextBody"/>
            </w:pPr>
            <w:r w:rsidRPr="004754E7">
              <w:t>0.019</w:t>
            </w:r>
          </w:p>
        </w:tc>
      </w:tr>
      <w:tr w:rsidR="006F3A7D" w:rsidRPr="004754E7" w14:paraId="329FEAAB" w14:textId="77777777" w:rsidTr="00E82DD3">
        <w:tc>
          <w:tcPr>
            <w:tcW w:w="2628" w:type="dxa"/>
            <w:shd w:val="clear" w:color="auto" w:fill="auto"/>
          </w:tcPr>
          <w:p w14:paraId="44C8C80B" w14:textId="77777777" w:rsidR="006F3A7D" w:rsidRPr="006F3A7D" w:rsidRDefault="006F3A7D" w:rsidP="00CC0AE5">
            <w:pPr>
              <w:pStyle w:val="QPPTableTextBody"/>
            </w:pPr>
            <w:r w:rsidRPr="004754E7">
              <w:t>Butyl mercaptan</w:t>
            </w:r>
          </w:p>
        </w:tc>
        <w:tc>
          <w:tcPr>
            <w:tcW w:w="1440" w:type="dxa"/>
            <w:shd w:val="clear" w:color="auto" w:fill="auto"/>
          </w:tcPr>
          <w:p w14:paraId="65AF2DFA" w14:textId="77777777" w:rsidR="006F3A7D" w:rsidRPr="006F3A7D" w:rsidRDefault="006F3A7D" w:rsidP="00CC0AE5">
            <w:pPr>
              <w:pStyle w:val="QPPTableTextBody"/>
            </w:pPr>
            <w:r w:rsidRPr="004754E7">
              <w:t>1 hour</w:t>
            </w:r>
          </w:p>
        </w:tc>
        <w:tc>
          <w:tcPr>
            <w:tcW w:w="2340" w:type="dxa"/>
            <w:shd w:val="clear" w:color="auto" w:fill="auto"/>
          </w:tcPr>
          <w:p w14:paraId="0C83C3D0" w14:textId="77777777" w:rsidR="006F3A7D" w:rsidRPr="006F3A7D" w:rsidRDefault="006F3A7D" w:rsidP="00CC0AE5">
            <w:pPr>
              <w:pStyle w:val="QPPTableTextBody"/>
            </w:pPr>
            <w:r w:rsidRPr="004754E7">
              <w:t>Odour</w:t>
            </w:r>
          </w:p>
        </w:tc>
        <w:tc>
          <w:tcPr>
            <w:tcW w:w="1440" w:type="dxa"/>
            <w:shd w:val="clear" w:color="auto" w:fill="auto"/>
          </w:tcPr>
          <w:p w14:paraId="35FBBCEF" w14:textId="77777777" w:rsidR="006F3A7D" w:rsidRPr="006F3A7D" w:rsidRDefault="006F3A7D" w:rsidP="00CC0AE5">
            <w:pPr>
              <w:pStyle w:val="QPPTableTextBody"/>
            </w:pPr>
            <w:r w:rsidRPr="004754E7">
              <w:t>7</w:t>
            </w:r>
          </w:p>
        </w:tc>
        <w:tc>
          <w:tcPr>
            <w:tcW w:w="1440" w:type="dxa"/>
            <w:shd w:val="clear" w:color="auto" w:fill="auto"/>
          </w:tcPr>
          <w:p w14:paraId="158BE369" w14:textId="77777777" w:rsidR="006F3A7D" w:rsidRPr="006F3A7D" w:rsidRDefault="006F3A7D" w:rsidP="00CC0AE5">
            <w:pPr>
              <w:pStyle w:val="QPPTableTextBody"/>
            </w:pPr>
            <w:r w:rsidRPr="004754E7">
              <w:t>0.002</w:t>
            </w:r>
          </w:p>
        </w:tc>
      </w:tr>
      <w:tr w:rsidR="006F3A7D" w:rsidRPr="004754E7" w14:paraId="03D025FD" w14:textId="77777777" w:rsidTr="00E82DD3">
        <w:tc>
          <w:tcPr>
            <w:tcW w:w="2628" w:type="dxa"/>
            <w:shd w:val="clear" w:color="auto" w:fill="auto"/>
          </w:tcPr>
          <w:p w14:paraId="3BFA6C73" w14:textId="77777777" w:rsidR="006F3A7D" w:rsidRPr="006F3A7D" w:rsidRDefault="006F3A7D" w:rsidP="00CC0AE5">
            <w:pPr>
              <w:pStyle w:val="QPPTableTextBody"/>
            </w:pPr>
            <w:r w:rsidRPr="004754E7">
              <w:t xml:space="preserve">Cadmium and compounds (as </w:t>
            </w:r>
            <w:r w:rsidRPr="006F3A7D">
              <w:t>total metal content in PM</w:t>
            </w:r>
            <w:r w:rsidRPr="00670A96">
              <w:rPr>
                <w:rStyle w:val="QPPSubscriptChar"/>
              </w:rPr>
              <w:t>10</w:t>
            </w:r>
            <w:r w:rsidRPr="006F3A7D">
              <w:t>)</w:t>
            </w:r>
          </w:p>
        </w:tc>
        <w:tc>
          <w:tcPr>
            <w:tcW w:w="1440" w:type="dxa"/>
            <w:shd w:val="clear" w:color="auto" w:fill="auto"/>
          </w:tcPr>
          <w:p w14:paraId="111F58D0" w14:textId="77777777" w:rsidR="006F3A7D" w:rsidRPr="006F3A7D" w:rsidRDefault="006F3A7D" w:rsidP="00CC0AE5">
            <w:pPr>
              <w:pStyle w:val="QPPTableTextBody"/>
            </w:pPr>
            <w:r w:rsidRPr="004754E7">
              <w:t>Annual</w:t>
            </w:r>
          </w:p>
        </w:tc>
        <w:tc>
          <w:tcPr>
            <w:tcW w:w="2340" w:type="dxa"/>
            <w:shd w:val="clear" w:color="auto" w:fill="auto"/>
          </w:tcPr>
          <w:p w14:paraId="7A9EDFA7" w14:textId="77777777" w:rsidR="006F3A7D" w:rsidRPr="006F3A7D" w:rsidRDefault="006F3A7D" w:rsidP="00CC0AE5">
            <w:pPr>
              <w:pStyle w:val="QPPTableTextBody"/>
            </w:pPr>
            <w:r w:rsidRPr="004754E7">
              <w:t>Health and wellbeing</w:t>
            </w:r>
          </w:p>
        </w:tc>
        <w:tc>
          <w:tcPr>
            <w:tcW w:w="1440" w:type="dxa"/>
            <w:shd w:val="clear" w:color="auto" w:fill="auto"/>
          </w:tcPr>
          <w:p w14:paraId="3BF6FD6F" w14:textId="77777777" w:rsidR="006F3A7D" w:rsidRPr="006F3A7D" w:rsidRDefault="006F3A7D" w:rsidP="00CC0AE5">
            <w:pPr>
              <w:pStyle w:val="QPPTableTextBody"/>
            </w:pPr>
            <w:r>
              <w:t>5</w:t>
            </w:r>
            <w:r w:rsidRPr="006F3A7D">
              <w:t>ng/m</w:t>
            </w:r>
            <w:r w:rsidR="00FC287C" w:rsidRPr="00FC287C">
              <w:rPr>
                <w:rStyle w:val="QPPSuperscriptChar"/>
              </w:rPr>
              <w:t>3</w:t>
            </w:r>
          </w:p>
        </w:tc>
        <w:tc>
          <w:tcPr>
            <w:tcW w:w="1440" w:type="dxa"/>
            <w:shd w:val="clear" w:color="auto" w:fill="auto"/>
          </w:tcPr>
          <w:p w14:paraId="0D65573B" w14:textId="77777777" w:rsidR="006F3A7D" w:rsidRPr="006F3A7D" w:rsidRDefault="006F3A7D" w:rsidP="00CC0AE5">
            <w:pPr>
              <w:pStyle w:val="QPPTableTextBody"/>
            </w:pPr>
            <w:r w:rsidRPr="004754E7">
              <w:t>-</w:t>
            </w:r>
          </w:p>
        </w:tc>
      </w:tr>
      <w:tr w:rsidR="006F3A7D" w:rsidRPr="004754E7" w14:paraId="0315CC28" w14:textId="77777777" w:rsidTr="00E82DD3">
        <w:tc>
          <w:tcPr>
            <w:tcW w:w="2628" w:type="dxa"/>
            <w:vMerge w:val="restart"/>
            <w:shd w:val="clear" w:color="auto" w:fill="auto"/>
          </w:tcPr>
          <w:p w14:paraId="634E0D2F" w14:textId="77777777" w:rsidR="006F3A7D" w:rsidRPr="006F3A7D" w:rsidRDefault="006F3A7D" w:rsidP="00CC0AE5">
            <w:pPr>
              <w:pStyle w:val="QPPTableTextBody"/>
            </w:pPr>
            <w:r>
              <w:t>Carbon d</w:t>
            </w:r>
            <w:r w:rsidRPr="006F3A7D">
              <w:t>isulfide</w:t>
            </w:r>
          </w:p>
        </w:tc>
        <w:tc>
          <w:tcPr>
            <w:tcW w:w="1440" w:type="dxa"/>
            <w:shd w:val="clear" w:color="auto" w:fill="auto"/>
          </w:tcPr>
          <w:p w14:paraId="445CBFB5" w14:textId="77777777" w:rsidR="006F3A7D" w:rsidRPr="006F3A7D" w:rsidRDefault="006F3A7D" w:rsidP="00CC0AE5">
            <w:pPr>
              <w:pStyle w:val="QPPTableTextBody"/>
            </w:pPr>
            <w:r w:rsidRPr="004754E7">
              <w:t>1 hour</w:t>
            </w:r>
          </w:p>
        </w:tc>
        <w:tc>
          <w:tcPr>
            <w:tcW w:w="2340" w:type="dxa"/>
            <w:shd w:val="clear" w:color="auto" w:fill="auto"/>
          </w:tcPr>
          <w:p w14:paraId="3533515B" w14:textId="77777777" w:rsidR="006F3A7D" w:rsidRPr="006F3A7D" w:rsidRDefault="006F3A7D" w:rsidP="00CC0AE5">
            <w:pPr>
              <w:pStyle w:val="QPPTableTextBody"/>
            </w:pPr>
            <w:r w:rsidRPr="004754E7">
              <w:t>Odour</w:t>
            </w:r>
          </w:p>
        </w:tc>
        <w:tc>
          <w:tcPr>
            <w:tcW w:w="1440" w:type="dxa"/>
            <w:shd w:val="clear" w:color="auto" w:fill="auto"/>
          </w:tcPr>
          <w:p w14:paraId="0CC4D84B" w14:textId="77777777" w:rsidR="006F3A7D" w:rsidRPr="006F3A7D" w:rsidRDefault="006F3A7D" w:rsidP="00CC0AE5">
            <w:pPr>
              <w:pStyle w:val="QPPTableTextBody"/>
            </w:pPr>
            <w:r w:rsidRPr="004754E7">
              <w:t>183</w:t>
            </w:r>
          </w:p>
        </w:tc>
        <w:tc>
          <w:tcPr>
            <w:tcW w:w="1440" w:type="dxa"/>
            <w:shd w:val="clear" w:color="auto" w:fill="auto"/>
          </w:tcPr>
          <w:p w14:paraId="76AA6C9D" w14:textId="77777777" w:rsidR="006F3A7D" w:rsidRPr="006F3A7D" w:rsidRDefault="006F3A7D" w:rsidP="00CC0AE5">
            <w:pPr>
              <w:pStyle w:val="QPPTableTextBody"/>
            </w:pPr>
            <w:r w:rsidRPr="004754E7">
              <w:t>0.0055</w:t>
            </w:r>
          </w:p>
        </w:tc>
      </w:tr>
      <w:tr w:rsidR="006F3A7D" w:rsidRPr="004754E7" w14:paraId="5FCE69BD" w14:textId="77777777" w:rsidTr="00E82DD3">
        <w:tc>
          <w:tcPr>
            <w:tcW w:w="2628" w:type="dxa"/>
            <w:vMerge/>
            <w:shd w:val="clear" w:color="auto" w:fill="auto"/>
          </w:tcPr>
          <w:p w14:paraId="7645DD97" w14:textId="77777777" w:rsidR="006F3A7D" w:rsidRPr="004754E7" w:rsidRDefault="006F3A7D" w:rsidP="00CC0AE5">
            <w:pPr>
              <w:pStyle w:val="QPPTableTextBody"/>
            </w:pPr>
          </w:p>
        </w:tc>
        <w:tc>
          <w:tcPr>
            <w:tcW w:w="1440" w:type="dxa"/>
            <w:shd w:val="clear" w:color="auto" w:fill="auto"/>
          </w:tcPr>
          <w:p w14:paraId="7152D980" w14:textId="77777777" w:rsidR="006F3A7D" w:rsidRPr="006F3A7D" w:rsidRDefault="006F3A7D" w:rsidP="00CC0AE5">
            <w:pPr>
              <w:pStyle w:val="QPPTableTextBody"/>
            </w:pPr>
            <w:r w:rsidRPr="004754E7">
              <w:t>24 hours</w:t>
            </w:r>
          </w:p>
        </w:tc>
        <w:tc>
          <w:tcPr>
            <w:tcW w:w="2340" w:type="dxa"/>
            <w:shd w:val="clear" w:color="auto" w:fill="auto"/>
          </w:tcPr>
          <w:p w14:paraId="126EE6C8" w14:textId="77777777" w:rsidR="006F3A7D" w:rsidRPr="006F3A7D" w:rsidRDefault="006F3A7D" w:rsidP="00CC0AE5">
            <w:pPr>
              <w:pStyle w:val="QPPTableTextBody"/>
            </w:pPr>
            <w:r w:rsidRPr="004754E7">
              <w:t>Health and wellbeing</w:t>
            </w:r>
          </w:p>
        </w:tc>
        <w:tc>
          <w:tcPr>
            <w:tcW w:w="1440" w:type="dxa"/>
            <w:shd w:val="clear" w:color="auto" w:fill="auto"/>
          </w:tcPr>
          <w:p w14:paraId="4398540F" w14:textId="77777777" w:rsidR="006F3A7D" w:rsidRPr="006F3A7D" w:rsidRDefault="006F3A7D" w:rsidP="00CC0AE5">
            <w:pPr>
              <w:pStyle w:val="QPPTableTextBody"/>
            </w:pPr>
            <w:r w:rsidRPr="004754E7">
              <w:t>110</w:t>
            </w:r>
          </w:p>
        </w:tc>
        <w:tc>
          <w:tcPr>
            <w:tcW w:w="1440" w:type="dxa"/>
            <w:shd w:val="clear" w:color="auto" w:fill="auto"/>
          </w:tcPr>
          <w:p w14:paraId="45DD8F47" w14:textId="77777777" w:rsidR="006F3A7D" w:rsidRPr="006F3A7D" w:rsidRDefault="006F3A7D" w:rsidP="00CC0AE5">
            <w:pPr>
              <w:pStyle w:val="QPPTableTextBody"/>
            </w:pPr>
            <w:r w:rsidRPr="004754E7">
              <w:t>0.032</w:t>
            </w:r>
          </w:p>
        </w:tc>
      </w:tr>
      <w:tr w:rsidR="006F3A7D" w:rsidRPr="004754E7" w14:paraId="233499DC" w14:textId="77777777" w:rsidTr="00E82DD3">
        <w:tc>
          <w:tcPr>
            <w:tcW w:w="2628" w:type="dxa"/>
            <w:shd w:val="clear" w:color="auto" w:fill="auto"/>
          </w:tcPr>
          <w:p w14:paraId="0CBB546D" w14:textId="77777777" w:rsidR="006F3A7D" w:rsidRPr="006F3A7D" w:rsidRDefault="006F3A7D" w:rsidP="00CC0AE5">
            <w:pPr>
              <w:pStyle w:val="QPPTableTextBody"/>
            </w:pPr>
            <w:r w:rsidRPr="004754E7">
              <w:t>Chlorine</w:t>
            </w:r>
          </w:p>
        </w:tc>
        <w:tc>
          <w:tcPr>
            <w:tcW w:w="1440" w:type="dxa"/>
            <w:shd w:val="clear" w:color="auto" w:fill="auto"/>
          </w:tcPr>
          <w:p w14:paraId="09A28822" w14:textId="77777777" w:rsidR="006F3A7D" w:rsidRPr="006F3A7D" w:rsidRDefault="006F3A7D" w:rsidP="00CC0AE5">
            <w:pPr>
              <w:pStyle w:val="QPPTableTextBody"/>
            </w:pPr>
            <w:r w:rsidRPr="004754E7">
              <w:t>1 hour</w:t>
            </w:r>
          </w:p>
        </w:tc>
        <w:tc>
          <w:tcPr>
            <w:tcW w:w="2340" w:type="dxa"/>
            <w:shd w:val="clear" w:color="auto" w:fill="auto"/>
          </w:tcPr>
          <w:p w14:paraId="3B4D2C1C" w14:textId="77777777" w:rsidR="006F3A7D" w:rsidRPr="006F3A7D" w:rsidRDefault="006F3A7D" w:rsidP="00CC0AE5">
            <w:pPr>
              <w:pStyle w:val="QPPTableTextBody"/>
            </w:pPr>
            <w:r w:rsidRPr="004754E7">
              <w:t>Health and wellbeing</w:t>
            </w:r>
          </w:p>
        </w:tc>
        <w:tc>
          <w:tcPr>
            <w:tcW w:w="1440" w:type="dxa"/>
            <w:shd w:val="clear" w:color="auto" w:fill="auto"/>
          </w:tcPr>
          <w:p w14:paraId="1AA20B03" w14:textId="77777777" w:rsidR="006F3A7D" w:rsidRPr="006F3A7D" w:rsidRDefault="006F3A7D" w:rsidP="00CC0AE5">
            <w:pPr>
              <w:pStyle w:val="QPPTableTextBody"/>
            </w:pPr>
            <w:r w:rsidRPr="004754E7">
              <w:t>50</w:t>
            </w:r>
          </w:p>
        </w:tc>
        <w:tc>
          <w:tcPr>
            <w:tcW w:w="1440" w:type="dxa"/>
            <w:shd w:val="clear" w:color="auto" w:fill="auto"/>
          </w:tcPr>
          <w:p w14:paraId="558D2796" w14:textId="77777777" w:rsidR="006F3A7D" w:rsidRPr="006F3A7D" w:rsidRDefault="006F3A7D" w:rsidP="00CC0AE5">
            <w:pPr>
              <w:pStyle w:val="QPPTableTextBody"/>
            </w:pPr>
            <w:r w:rsidRPr="004754E7">
              <w:t>0.018</w:t>
            </w:r>
          </w:p>
        </w:tc>
      </w:tr>
      <w:tr w:rsidR="006F3A7D" w:rsidRPr="004754E7" w14:paraId="59433E39" w14:textId="77777777" w:rsidTr="00E82DD3">
        <w:tc>
          <w:tcPr>
            <w:tcW w:w="2628" w:type="dxa"/>
            <w:shd w:val="clear" w:color="auto" w:fill="auto"/>
          </w:tcPr>
          <w:p w14:paraId="33FF43C5" w14:textId="77777777" w:rsidR="006F3A7D" w:rsidRPr="006F3A7D" w:rsidRDefault="006F3A7D" w:rsidP="00CC0AE5">
            <w:pPr>
              <w:pStyle w:val="QPPTableTextBody"/>
            </w:pPr>
            <w:r w:rsidRPr="004754E7">
              <w:t>Chlorine dioxide</w:t>
            </w:r>
          </w:p>
        </w:tc>
        <w:tc>
          <w:tcPr>
            <w:tcW w:w="1440" w:type="dxa"/>
            <w:shd w:val="clear" w:color="auto" w:fill="auto"/>
          </w:tcPr>
          <w:p w14:paraId="62D7B4E8" w14:textId="77777777" w:rsidR="006F3A7D" w:rsidRPr="006F3A7D" w:rsidRDefault="006F3A7D" w:rsidP="00CC0AE5">
            <w:pPr>
              <w:pStyle w:val="QPPTableTextBody"/>
            </w:pPr>
            <w:r w:rsidRPr="004754E7">
              <w:t>1 hour</w:t>
            </w:r>
          </w:p>
        </w:tc>
        <w:tc>
          <w:tcPr>
            <w:tcW w:w="2340" w:type="dxa"/>
            <w:shd w:val="clear" w:color="auto" w:fill="auto"/>
          </w:tcPr>
          <w:p w14:paraId="0844080B" w14:textId="77777777" w:rsidR="006F3A7D" w:rsidRPr="006F3A7D" w:rsidRDefault="006F3A7D" w:rsidP="00CC0AE5">
            <w:pPr>
              <w:pStyle w:val="QPPTableTextBody"/>
            </w:pPr>
            <w:r w:rsidRPr="004754E7">
              <w:t>Health and wellbeing</w:t>
            </w:r>
          </w:p>
        </w:tc>
        <w:tc>
          <w:tcPr>
            <w:tcW w:w="1440" w:type="dxa"/>
            <w:shd w:val="clear" w:color="auto" w:fill="auto"/>
          </w:tcPr>
          <w:p w14:paraId="34F546B8" w14:textId="77777777" w:rsidR="006F3A7D" w:rsidRPr="006F3A7D" w:rsidRDefault="006F3A7D" w:rsidP="00CC0AE5">
            <w:pPr>
              <w:pStyle w:val="QPPTableTextBody"/>
            </w:pPr>
            <w:r w:rsidRPr="004754E7">
              <w:t>5.1</w:t>
            </w:r>
          </w:p>
        </w:tc>
        <w:tc>
          <w:tcPr>
            <w:tcW w:w="1440" w:type="dxa"/>
            <w:shd w:val="clear" w:color="auto" w:fill="auto"/>
          </w:tcPr>
          <w:p w14:paraId="40A6C794" w14:textId="77777777" w:rsidR="006F3A7D" w:rsidRPr="006F3A7D" w:rsidRDefault="006F3A7D" w:rsidP="00CC0AE5">
            <w:pPr>
              <w:pStyle w:val="QPPTableTextBody"/>
            </w:pPr>
            <w:r w:rsidRPr="004754E7">
              <w:t>0.0018</w:t>
            </w:r>
          </w:p>
        </w:tc>
      </w:tr>
      <w:tr w:rsidR="006F3A7D" w:rsidRPr="004754E7" w14:paraId="3EFEDF5F" w14:textId="77777777" w:rsidTr="00E82DD3">
        <w:tc>
          <w:tcPr>
            <w:tcW w:w="2628" w:type="dxa"/>
            <w:shd w:val="clear" w:color="auto" w:fill="auto"/>
          </w:tcPr>
          <w:p w14:paraId="03B6F929" w14:textId="77777777" w:rsidR="006F3A7D" w:rsidRPr="006F3A7D" w:rsidRDefault="006F3A7D" w:rsidP="00CC0AE5">
            <w:pPr>
              <w:pStyle w:val="QPPTableTextBody"/>
            </w:pPr>
            <w:r w:rsidRPr="004754E7">
              <w:t>Chlorobenzene</w:t>
            </w:r>
          </w:p>
        </w:tc>
        <w:tc>
          <w:tcPr>
            <w:tcW w:w="1440" w:type="dxa"/>
            <w:shd w:val="clear" w:color="auto" w:fill="auto"/>
          </w:tcPr>
          <w:p w14:paraId="1D815551" w14:textId="77777777" w:rsidR="006F3A7D" w:rsidRPr="006F3A7D" w:rsidRDefault="006F3A7D" w:rsidP="00CC0AE5">
            <w:pPr>
              <w:pStyle w:val="QPPTableTextBody"/>
            </w:pPr>
            <w:r w:rsidRPr="004754E7">
              <w:t>1 hour</w:t>
            </w:r>
          </w:p>
        </w:tc>
        <w:tc>
          <w:tcPr>
            <w:tcW w:w="2340" w:type="dxa"/>
            <w:shd w:val="clear" w:color="auto" w:fill="auto"/>
          </w:tcPr>
          <w:p w14:paraId="05B2B97B" w14:textId="77777777" w:rsidR="006F3A7D" w:rsidRPr="006F3A7D" w:rsidRDefault="006F3A7D" w:rsidP="00CC0AE5">
            <w:pPr>
              <w:pStyle w:val="QPPTableTextBody"/>
            </w:pPr>
            <w:r w:rsidRPr="004754E7">
              <w:t>Odour</w:t>
            </w:r>
          </w:p>
        </w:tc>
        <w:tc>
          <w:tcPr>
            <w:tcW w:w="1440" w:type="dxa"/>
            <w:shd w:val="clear" w:color="auto" w:fill="auto"/>
          </w:tcPr>
          <w:p w14:paraId="348247E0" w14:textId="77777777" w:rsidR="006F3A7D" w:rsidRPr="006F3A7D" w:rsidRDefault="006F3A7D" w:rsidP="00CC0AE5">
            <w:pPr>
              <w:pStyle w:val="QPPTableTextBody"/>
            </w:pPr>
            <w:r w:rsidRPr="004754E7">
              <w:t>100</w:t>
            </w:r>
          </w:p>
        </w:tc>
        <w:tc>
          <w:tcPr>
            <w:tcW w:w="1440" w:type="dxa"/>
            <w:shd w:val="clear" w:color="auto" w:fill="auto"/>
          </w:tcPr>
          <w:p w14:paraId="050C2BF4" w14:textId="77777777" w:rsidR="006F3A7D" w:rsidRPr="006F3A7D" w:rsidRDefault="006F3A7D" w:rsidP="00CC0AE5">
            <w:pPr>
              <w:pStyle w:val="QPPTableTextBody"/>
            </w:pPr>
            <w:r w:rsidRPr="004754E7">
              <w:t>0.023</w:t>
            </w:r>
          </w:p>
        </w:tc>
      </w:tr>
      <w:tr w:rsidR="006F3A7D" w:rsidRPr="004754E7" w14:paraId="2454E23C" w14:textId="77777777" w:rsidTr="00E82DD3">
        <w:tc>
          <w:tcPr>
            <w:tcW w:w="2628" w:type="dxa"/>
            <w:shd w:val="clear" w:color="auto" w:fill="auto"/>
          </w:tcPr>
          <w:p w14:paraId="52CC0E09" w14:textId="77777777" w:rsidR="006F3A7D" w:rsidRPr="006F3A7D" w:rsidRDefault="006F3A7D" w:rsidP="00CC0AE5">
            <w:pPr>
              <w:pStyle w:val="QPPTableTextBody"/>
            </w:pPr>
            <w:r w:rsidRPr="004754E7">
              <w:t>Chloroform</w:t>
            </w:r>
          </w:p>
        </w:tc>
        <w:tc>
          <w:tcPr>
            <w:tcW w:w="1440" w:type="dxa"/>
            <w:shd w:val="clear" w:color="auto" w:fill="auto"/>
          </w:tcPr>
          <w:p w14:paraId="794356E4" w14:textId="77777777" w:rsidR="006F3A7D" w:rsidRPr="006F3A7D" w:rsidRDefault="006F3A7D" w:rsidP="00CC0AE5">
            <w:pPr>
              <w:pStyle w:val="QPPTableTextBody"/>
            </w:pPr>
            <w:r w:rsidRPr="004754E7">
              <w:t>1 hour</w:t>
            </w:r>
          </w:p>
        </w:tc>
        <w:tc>
          <w:tcPr>
            <w:tcW w:w="2340" w:type="dxa"/>
            <w:shd w:val="clear" w:color="auto" w:fill="auto"/>
          </w:tcPr>
          <w:p w14:paraId="2769710D" w14:textId="77777777" w:rsidR="006F3A7D" w:rsidRPr="006F3A7D" w:rsidRDefault="006F3A7D" w:rsidP="00CC0AE5">
            <w:pPr>
              <w:pStyle w:val="QPPTableTextBody"/>
            </w:pPr>
            <w:r w:rsidRPr="004754E7">
              <w:t>Health and wellbeing</w:t>
            </w:r>
          </w:p>
        </w:tc>
        <w:tc>
          <w:tcPr>
            <w:tcW w:w="1440" w:type="dxa"/>
            <w:shd w:val="clear" w:color="auto" w:fill="auto"/>
          </w:tcPr>
          <w:p w14:paraId="1322BBE5" w14:textId="77777777" w:rsidR="006F3A7D" w:rsidRPr="006F3A7D" w:rsidRDefault="006F3A7D" w:rsidP="00CC0AE5">
            <w:pPr>
              <w:pStyle w:val="QPPTableTextBody"/>
            </w:pPr>
            <w:r w:rsidRPr="004754E7">
              <w:t>900</w:t>
            </w:r>
          </w:p>
        </w:tc>
        <w:tc>
          <w:tcPr>
            <w:tcW w:w="1440" w:type="dxa"/>
            <w:shd w:val="clear" w:color="auto" w:fill="auto"/>
          </w:tcPr>
          <w:p w14:paraId="368EEE33" w14:textId="77777777" w:rsidR="006F3A7D" w:rsidRPr="006F3A7D" w:rsidRDefault="006F3A7D" w:rsidP="00CC0AE5">
            <w:pPr>
              <w:pStyle w:val="QPPTableTextBody"/>
            </w:pPr>
            <w:r w:rsidRPr="004754E7">
              <w:t>0.18</w:t>
            </w:r>
          </w:p>
        </w:tc>
      </w:tr>
      <w:tr w:rsidR="006F3A7D" w:rsidRPr="004754E7" w14:paraId="1E7073D5" w14:textId="77777777" w:rsidTr="00E82DD3">
        <w:tc>
          <w:tcPr>
            <w:tcW w:w="2628" w:type="dxa"/>
            <w:shd w:val="clear" w:color="auto" w:fill="auto"/>
          </w:tcPr>
          <w:p w14:paraId="6777EB1D" w14:textId="77777777" w:rsidR="006F3A7D" w:rsidRPr="006F3A7D" w:rsidRDefault="006F3A7D" w:rsidP="00CC0AE5">
            <w:pPr>
              <w:pStyle w:val="QPPTableTextBody"/>
            </w:pPr>
            <w:r w:rsidRPr="004754E7">
              <w:t>Chromium III compounds</w:t>
            </w:r>
          </w:p>
        </w:tc>
        <w:tc>
          <w:tcPr>
            <w:tcW w:w="1440" w:type="dxa"/>
            <w:shd w:val="clear" w:color="auto" w:fill="auto"/>
          </w:tcPr>
          <w:p w14:paraId="7E83B722" w14:textId="77777777" w:rsidR="006F3A7D" w:rsidRPr="006F3A7D" w:rsidRDefault="006F3A7D" w:rsidP="00CC0AE5">
            <w:pPr>
              <w:pStyle w:val="QPPTableTextBody"/>
            </w:pPr>
            <w:r w:rsidRPr="004754E7">
              <w:t>1 hour</w:t>
            </w:r>
          </w:p>
        </w:tc>
        <w:tc>
          <w:tcPr>
            <w:tcW w:w="2340" w:type="dxa"/>
            <w:shd w:val="clear" w:color="auto" w:fill="auto"/>
          </w:tcPr>
          <w:p w14:paraId="1E15A05E" w14:textId="77777777" w:rsidR="006F3A7D" w:rsidRPr="006F3A7D" w:rsidRDefault="006F3A7D" w:rsidP="00CC0AE5">
            <w:pPr>
              <w:pStyle w:val="QPPTableTextBody"/>
            </w:pPr>
            <w:r w:rsidRPr="004754E7">
              <w:t>Health and wellbeing</w:t>
            </w:r>
          </w:p>
        </w:tc>
        <w:tc>
          <w:tcPr>
            <w:tcW w:w="1440" w:type="dxa"/>
            <w:shd w:val="clear" w:color="auto" w:fill="auto"/>
          </w:tcPr>
          <w:p w14:paraId="3EB60A4B" w14:textId="77777777" w:rsidR="006F3A7D" w:rsidRPr="006F3A7D" w:rsidRDefault="006F3A7D" w:rsidP="00CC0AE5">
            <w:pPr>
              <w:pStyle w:val="QPPTableTextBody"/>
            </w:pPr>
            <w:r w:rsidRPr="004754E7">
              <w:t>9</w:t>
            </w:r>
          </w:p>
        </w:tc>
        <w:tc>
          <w:tcPr>
            <w:tcW w:w="1440" w:type="dxa"/>
            <w:shd w:val="clear" w:color="auto" w:fill="auto"/>
          </w:tcPr>
          <w:p w14:paraId="68B5B869" w14:textId="77777777" w:rsidR="006F3A7D" w:rsidRPr="006F3A7D" w:rsidRDefault="006F3A7D" w:rsidP="00CC0AE5">
            <w:pPr>
              <w:pStyle w:val="QPPTableTextBody"/>
            </w:pPr>
            <w:r w:rsidRPr="004754E7">
              <w:t>-</w:t>
            </w:r>
          </w:p>
        </w:tc>
      </w:tr>
      <w:tr w:rsidR="006F3A7D" w:rsidRPr="004754E7" w14:paraId="726911E6" w14:textId="77777777" w:rsidTr="00E82DD3">
        <w:tc>
          <w:tcPr>
            <w:tcW w:w="2628" w:type="dxa"/>
            <w:shd w:val="clear" w:color="auto" w:fill="auto"/>
          </w:tcPr>
          <w:p w14:paraId="5B186421" w14:textId="77777777" w:rsidR="006F3A7D" w:rsidRPr="006F3A7D" w:rsidRDefault="006F3A7D" w:rsidP="00CC0AE5">
            <w:pPr>
              <w:pStyle w:val="QPPTableTextBody"/>
            </w:pPr>
            <w:r w:rsidRPr="004754E7">
              <w:t>Chromium VI compounds</w:t>
            </w:r>
          </w:p>
        </w:tc>
        <w:tc>
          <w:tcPr>
            <w:tcW w:w="1440" w:type="dxa"/>
            <w:shd w:val="clear" w:color="auto" w:fill="auto"/>
          </w:tcPr>
          <w:p w14:paraId="51C63734" w14:textId="77777777" w:rsidR="006F3A7D" w:rsidRPr="006F3A7D" w:rsidRDefault="006F3A7D" w:rsidP="00CC0AE5">
            <w:pPr>
              <w:pStyle w:val="QPPTableTextBody"/>
            </w:pPr>
            <w:r w:rsidRPr="004754E7">
              <w:t>1 hour</w:t>
            </w:r>
          </w:p>
        </w:tc>
        <w:tc>
          <w:tcPr>
            <w:tcW w:w="2340" w:type="dxa"/>
            <w:shd w:val="clear" w:color="auto" w:fill="auto"/>
          </w:tcPr>
          <w:p w14:paraId="3C40B157" w14:textId="77777777" w:rsidR="006F3A7D" w:rsidRPr="006F3A7D" w:rsidRDefault="006F3A7D" w:rsidP="00CC0AE5">
            <w:pPr>
              <w:pStyle w:val="QPPTableTextBody"/>
            </w:pPr>
            <w:r w:rsidRPr="004754E7">
              <w:t>IARC Group 1 carcinogen (known human carcinogen)</w:t>
            </w:r>
          </w:p>
        </w:tc>
        <w:tc>
          <w:tcPr>
            <w:tcW w:w="1440" w:type="dxa"/>
            <w:shd w:val="clear" w:color="auto" w:fill="auto"/>
          </w:tcPr>
          <w:p w14:paraId="18E01C37" w14:textId="77777777" w:rsidR="006F3A7D" w:rsidRPr="006F3A7D" w:rsidRDefault="006F3A7D" w:rsidP="00CC0AE5">
            <w:pPr>
              <w:pStyle w:val="QPPTableTextBody"/>
            </w:pPr>
            <w:r w:rsidRPr="004754E7">
              <w:t>0.09</w:t>
            </w:r>
          </w:p>
        </w:tc>
        <w:tc>
          <w:tcPr>
            <w:tcW w:w="1440" w:type="dxa"/>
            <w:shd w:val="clear" w:color="auto" w:fill="auto"/>
          </w:tcPr>
          <w:p w14:paraId="68A73A00" w14:textId="77777777" w:rsidR="006F3A7D" w:rsidRPr="006F3A7D" w:rsidRDefault="006F3A7D" w:rsidP="00CC0AE5">
            <w:pPr>
              <w:pStyle w:val="QPPTableTextBody"/>
            </w:pPr>
            <w:r w:rsidRPr="004754E7">
              <w:t>-</w:t>
            </w:r>
          </w:p>
        </w:tc>
      </w:tr>
      <w:tr w:rsidR="006F3A7D" w:rsidRPr="004754E7" w14:paraId="3CD2BD72" w14:textId="77777777" w:rsidTr="00E82DD3">
        <w:tc>
          <w:tcPr>
            <w:tcW w:w="2628" w:type="dxa"/>
            <w:shd w:val="clear" w:color="auto" w:fill="auto"/>
          </w:tcPr>
          <w:p w14:paraId="43E0A714" w14:textId="77777777" w:rsidR="006F3A7D" w:rsidRPr="006F3A7D" w:rsidRDefault="006F3A7D" w:rsidP="00CC0AE5">
            <w:pPr>
              <w:pStyle w:val="QPPTableTextBody"/>
            </w:pPr>
            <w:r w:rsidRPr="004754E7">
              <w:t>Copper dusts and mists</w:t>
            </w:r>
          </w:p>
        </w:tc>
        <w:tc>
          <w:tcPr>
            <w:tcW w:w="1440" w:type="dxa"/>
            <w:shd w:val="clear" w:color="auto" w:fill="auto"/>
          </w:tcPr>
          <w:p w14:paraId="1C76944B" w14:textId="77777777" w:rsidR="006F3A7D" w:rsidRPr="006F3A7D" w:rsidRDefault="006F3A7D" w:rsidP="00CC0AE5">
            <w:pPr>
              <w:pStyle w:val="QPPTableTextBody"/>
            </w:pPr>
            <w:r w:rsidRPr="004754E7">
              <w:t xml:space="preserve">1 </w:t>
            </w:r>
            <w:r w:rsidRPr="006F3A7D">
              <w:t>hour</w:t>
            </w:r>
          </w:p>
        </w:tc>
        <w:tc>
          <w:tcPr>
            <w:tcW w:w="2340" w:type="dxa"/>
            <w:shd w:val="clear" w:color="auto" w:fill="auto"/>
          </w:tcPr>
          <w:p w14:paraId="0C23B58D" w14:textId="77777777" w:rsidR="006F3A7D" w:rsidRPr="006F3A7D" w:rsidRDefault="006F3A7D" w:rsidP="00CC0AE5">
            <w:pPr>
              <w:pStyle w:val="QPPTableTextBody"/>
            </w:pPr>
            <w:r w:rsidRPr="004754E7">
              <w:t>Health and wellbeing</w:t>
            </w:r>
          </w:p>
        </w:tc>
        <w:tc>
          <w:tcPr>
            <w:tcW w:w="1440" w:type="dxa"/>
            <w:shd w:val="clear" w:color="auto" w:fill="auto"/>
          </w:tcPr>
          <w:p w14:paraId="50F88D75" w14:textId="77777777" w:rsidR="006F3A7D" w:rsidRPr="006F3A7D" w:rsidRDefault="006F3A7D" w:rsidP="00CC0AE5">
            <w:pPr>
              <w:pStyle w:val="QPPTableTextBody"/>
            </w:pPr>
            <w:r w:rsidRPr="004754E7">
              <w:t>18</w:t>
            </w:r>
          </w:p>
        </w:tc>
        <w:tc>
          <w:tcPr>
            <w:tcW w:w="1440" w:type="dxa"/>
            <w:shd w:val="clear" w:color="auto" w:fill="auto"/>
          </w:tcPr>
          <w:p w14:paraId="6A5793EC" w14:textId="77777777" w:rsidR="006F3A7D" w:rsidRPr="006F3A7D" w:rsidRDefault="006F3A7D" w:rsidP="00CC0AE5">
            <w:pPr>
              <w:pStyle w:val="QPPTableTextBody"/>
            </w:pPr>
            <w:r w:rsidRPr="004754E7">
              <w:t>-</w:t>
            </w:r>
          </w:p>
        </w:tc>
      </w:tr>
      <w:tr w:rsidR="006F3A7D" w:rsidRPr="004754E7" w14:paraId="5C4C8470" w14:textId="77777777" w:rsidTr="00E82DD3">
        <w:tc>
          <w:tcPr>
            <w:tcW w:w="2628" w:type="dxa"/>
            <w:shd w:val="clear" w:color="auto" w:fill="auto"/>
          </w:tcPr>
          <w:p w14:paraId="7BBA89CA" w14:textId="77777777" w:rsidR="006F3A7D" w:rsidRPr="006F3A7D" w:rsidRDefault="006F3A7D" w:rsidP="00CC0AE5">
            <w:pPr>
              <w:pStyle w:val="QPPTableTextBody"/>
            </w:pPr>
            <w:r w:rsidRPr="004754E7">
              <w:t>Copper fumes</w:t>
            </w:r>
          </w:p>
        </w:tc>
        <w:tc>
          <w:tcPr>
            <w:tcW w:w="1440" w:type="dxa"/>
            <w:shd w:val="clear" w:color="auto" w:fill="auto"/>
          </w:tcPr>
          <w:p w14:paraId="3E45003F" w14:textId="77777777" w:rsidR="006F3A7D" w:rsidRPr="006F3A7D" w:rsidRDefault="006F3A7D" w:rsidP="00CC0AE5">
            <w:pPr>
              <w:pStyle w:val="QPPTableTextBody"/>
            </w:pPr>
            <w:r w:rsidRPr="004754E7">
              <w:t>1 hour</w:t>
            </w:r>
          </w:p>
        </w:tc>
        <w:tc>
          <w:tcPr>
            <w:tcW w:w="2340" w:type="dxa"/>
            <w:shd w:val="clear" w:color="auto" w:fill="auto"/>
          </w:tcPr>
          <w:p w14:paraId="78274015" w14:textId="77777777" w:rsidR="006F3A7D" w:rsidRPr="006F3A7D" w:rsidRDefault="006F3A7D" w:rsidP="00CC0AE5">
            <w:pPr>
              <w:pStyle w:val="QPPTableTextBody"/>
            </w:pPr>
            <w:r w:rsidRPr="004754E7">
              <w:t>Health and wellbeing</w:t>
            </w:r>
          </w:p>
        </w:tc>
        <w:tc>
          <w:tcPr>
            <w:tcW w:w="1440" w:type="dxa"/>
            <w:shd w:val="clear" w:color="auto" w:fill="auto"/>
          </w:tcPr>
          <w:p w14:paraId="14D2659C" w14:textId="77777777" w:rsidR="006F3A7D" w:rsidRPr="006F3A7D" w:rsidRDefault="006F3A7D" w:rsidP="00CC0AE5">
            <w:pPr>
              <w:pStyle w:val="QPPTableTextBody"/>
            </w:pPr>
            <w:r w:rsidRPr="004754E7">
              <w:t>3.7</w:t>
            </w:r>
          </w:p>
        </w:tc>
        <w:tc>
          <w:tcPr>
            <w:tcW w:w="1440" w:type="dxa"/>
            <w:shd w:val="clear" w:color="auto" w:fill="auto"/>
          </w:tcPr>
          <w:p w14:paraId="6690CE70" w14:textId="77777777" w:rsidR="006F3A7D" w:rsidRPr="006F3A7D" w:rsidRDefault="006F3A7D" w:rsidP="00CC0AE5">
            <w:pPr>
              <w:pStyle w:val="QPPTableTextBody"/>
            </w:pPr>
            <w:r w:rsidRPr="004754E7">
              <w:t>-</w:t>
            </w:r>
          </w:p>
        </w:tc>
      </w:tr>
      <w:tr w:rsidR="006F3A7D" w:rsidRPr="004754E7" w14:paraId="753ED5FC" w14:textId="77777777" w:rsidTr="00E82DD3">
        <w:tc>
          <w:tcPr>
            <w:tcW w:w="2628" w:type="dxa"/>
            <w:shd w:val="clear" w:color="auto" w:fill="auto"/>
          </w:tcPr>
          <w:p w14:paraId="7E81B026" w14:textId="77777777" w:rsidR="006F3A7D" w:rsidRPr="006F3A7D" w:rsidRDefault="006F3A7D" w:rsidP="00CC0AE5">
            <w:pPr>
              <w:pStyle w:val="QPPTableTextBody"/>
            </w:pPr>
            <w:r w:rsidRPr="004754E7">
              <w:t>Cumene (isopropyl benzene)</w:t>
            </w:r>
          </w:p>
        </w:tc>
        <w:tc>
          <w:tcPr>
            <w:tcW w:w="1440" w:type="dxa"/>
            <w:shd w:val="clear" w:color="auto" w:fill="auto"/>
          </w:tcPr>
          <w:p w14:paraId="504F9E7C" w14:textId="77777777" w:rsidR="006F3A7D" w:rsidRPr="006F3A7D" w:rsidRDefault="006F3A7D" w:rsidP="00CC0AE5">
            <w:pPr>
              <w:pStyle w:val="QPPTableTextBody"/>
            </w:pPr>
            <w:r w:rsidRPr="004754E7">
              <w:t>1 hour</w:t>
            </w:r>
          </w:p>
        </w:tc>
        <w:tc>
          <w:tcPr>
            <w:tcW w:w="2340" w:type="dxa"/>
            <w:shd w:val="clear" w:color="auto" w:fill="auto"/>
          </w:tcPr>
          <w:p w14:paraId="197FDE7B" w14:textId="77777777" w:rsidR="006F3A7D" w:rsidRPr="006F3A7D" w:rsidRDefault="006F3A7D" w:rsidP="00CC0AE5">
            <w:pPr>
              <w:pStyle w:val="QPPTableTextBody"/>
            </w:pPr>
            <w:r w:rsidRPr="004754E7">
              <w:t>Odour</w:t>
            </w:r>
          </w:p>
        </w:tc>
        <w:tc>
          <w:tcPr>
            <w:tcW w:w="1440" w:type="dxa"/>
            <w:shd w:val="clear" w:color="auto" w:fill="auto"/>
          </w:tcPr>
          <w:p w14:paraId="5986C995" w14:textId="77777777" w:rsidR="006F3A7D" w:rsidRPr="006F3A7D" w:rsidRDefault="006F3A7D" w:rsidP="00CC0AE5">
            <w:pPr>
              <w:pStyle w:val="QPPTableTextBody"/>
            </w:pPr>
            <w:r w:rsidRPr="004754E7">
              <w:t>21</w:t>
            </w:r>
          </w:p>
        </w:tc>
        <w:tc>
          <w:tcPr>
            <w:tcW w:w="1440" w:type="dxa"/>
            <w:shd w:val="clear" w:color="auto" w:fill="auto"/>
          </w:tcPr>
          <w:p w14:paraId="22F03C1C" w14:textId="77777777" w:rsidR="006F3A7D" w:rsidRPr="006F3A7D" w:rsidRDefault="006F3A7D" w:rsidP="00CC0AE5">
            <w:pPr>
              <w:pStyle w:val="QPPTableTextBody"/>
            </w:pPr>
            <w:r w:rsidRPr="004754E7">
              <w:t>0.004</w:t>
            </w:r>
          </w:p>
        </w:tc>
      </w:tr>
      <w:tr w:rsidR="006F3A7D" w:rsidRPr="004754E7" w14:paraId="577823BC" w14:textId="77777777" w:rsidTr="00E82DD3">
        <w:tc>
          <w:tcPr>
            <w:tcW w:w="2628" w:type="dxa"/>
            <w:shd w:val="clear" w:color="auto" w:fill="auto"/>
          </w:tcPr>
          <w:p w14:paraId="06A42042" w14:textId="77777777" w:rsidR="006F3A7D" w:rsidRPr="006F3A7D" w:rsidRDefault="006F3A7D" w:rsidP="00CC0AE5">
            <w:pPr>
              <w:pStyle w:val="QPPTableTextBody"/>
            </w:pPr>
            <w:r w:rsidRPr="004754E7">
              <w:t>Cyanide (as CN)</w:t>
            </w:r>
          </w:p>
        </w:tc>
        <w:tc>
          <w:tcPr>
            <w:tcW w:w="1440" w:type="dxa"/>
            <w:shd w:val="clear" w:color="auto" w:fill="auto"/>
          </w:tcPr>
          <w:p w14:paraId="61763341" w14:textId="77777777" w:rsidR="006F3A7D" w:rsidRPr="006F3A7D" w:rsidRDefault="006F3A7D" w:rsidP="00CC0AE5">
            <w:pPr>
              <w:pStyle w:val="QPPTableTextBody"/>
            </w:pPr>
            <w:r w:rsidRPr="004754E7">
              <w:t>1 hour</w:t>
            </w:r>
          </w:p>
        </w:tc>
        <w:tc>
          <w:tcPr>
            <w:tcW w:w="2340" w:type="dxa"/>
            <w:shd w:val="clear" w:color="auto" w:fill="auto"/>
          </w:tcPr>
          <w:p w14:paraId="0E99360F" w14:textId="77777777" w:rsidR="006F3A7D" w:rsidRPr="006F3A7D" w:rsidRDefault="006F3A7D" w:rsidP="00CC0AE5">
            <w:pPr>
              <w:pStyle w:val="QPPTableTextBody"/>
            </w:pPr>
            <w:r w:rsidRPr="004754E7">
              <w:t>Health and wellbeing</w:t>
            </w:r>
          </w:p>
        </w:tc>
        <w:tc>
          <w:tcPr>
            <w:tcW w:w="1440" w:type="dxa"/>
            <w:shd w:val="clear" w:color="auto" w:fill="auto"/>
          </w:tcPr>
          <w:p w14:paraId="26BB9114" w14:textId="77777777" w:rsidR="006F3A7D" w:rsidRPr="006F3A7D" w:rsidRDefault="006F3A7D" w:rsidP="00CC0AE5">
            <w:pPr>
              <w:pStyle w:val="QPPTableTextBody"/>
            </w:pPr>
            <w:r w:rsidRPr="004754E7">
              <w:t>90</w:t>
            </w:r>
          </w:p>
        </w:tc>
        <w:tc>
          <w:tcPr>
            <w:tcW w:w="1440" w:type="dxa"/>
            <w:shd w:val="clear" w:color="auto" w:fill="auto"/>
          </w:tcPr>
          <w:p w14:paraId="04B96584" w14:textId="77777777" w:rsidR="006F3A7D" w:rsidRPr="006F3A7D" w:rsidRDefault="006F3A7D" w:rsidP="00CC0AE5">
            <w:pPr>
              <w:pStyle w:val="QPPTableTextBody"/>
            </w:pPr>
            <w:r w:rsidRPr="004754E7">
              <w:t>-</w:t>
            </w:r>
          </w:p>
        </w:tc>
      </w:tr>
      <w:tr w:rsidR="006F3A7D" w:rsidRPr="004754E7" w14:paraId="5267AD38" w14:textId="77777777" w:rsidTr="00E82DD3">
        <w:tc>
          <w:tcPr>
            <w:tcW w:w="2628" w:type="dxa"/>
            <w:shd w:val="clear" w:color="auto" w:fill="auto"/>
          </w:tcPr>
          <w:p w14:paraId="36FFD8A3" w14:textId="77777777" w:rsidR="006F3A7D" w:rsidRPr="006F3A7D" w:rsidRDefault="006F3A7D" w:rsidP="00CC0AE5">
            <w:pPr>
              <w:pStyle w:val="QPPTableTextBody"/>
            </w:pPr>
            <w:r w:rsidRPr="004754E7">
              <w:t>Cyclohexane</w:t>
            </w:r>
          </w:p>
        </w:tc>
        <w:tc>
          <w:tcPr>
            <w:tcW w:w="1440" w:type="dxa"/>
            <w:shd w:val="clear" w:color="auto" w:fill="auto"/>
          </w:tcPr>
          <w:p w14:paraId="1026A9ED" w14:textId="77777777" w:rsidR="006F3A7D" w:rsidRPr="006F3A7D" w:rsidRDefault="006F3A7D" w:rsidP="00CC0AE5">
            <w:pPr>
              <w:pStyle w:val="QPPTableTextBody"/>
            </w:pPr>
            <w:r w:rsidRPr="004754E7">
              <w:t>1 hour</w:t>
            </w:r>
          </w:p>
        </w:tc>
        <w:tc>
          <w:tcPr>
            <w:tcW w:w="2340" w:type="dxa"/>
            <w:shd w:val="clear" w:color="auto" w:fill="auto"/>
          </w:tcPr>
          <w:p w14:paraId="3651B23B" w14:textId="77777777" w:rsidR="006F3A7D" w:rsidRPr="006F3A7D" w:rsidRDefault="006F3A7D" w:rsidP="00CC0AE5">
            <w:pPr>
              <w:pStyle w:val="QPPTableTextBody"/>
            </w:pPr>
            <w:r w:rsidRPr="004754E7">
              <w:t>Health and wellbeing</w:t>
            </w:r>
          </w:p>
        </w:tc>
        <w:tc>
          <w:tcPr>
            <w:tcW w:w="1440" w:type="dxa"/>
            <w:shd w:val="clear" w:color="auto" w:fill="auto"/>
          </w:tcPr>
          <w:p w14:paraId="772F3FB2" w14:textId="77777777" w:rsidR="006F3A7D" w:rsidRPr="006F3A7D" w:rsidRDefault="006F3A7D" w:rsidP="00CC0AE5">
            <w:pPr>
              <w:pStyle w:val="QPPTableTextBody"/>
            </w:pPr>
            <w:r w:rsidRPr="004754E7">
              <w:t>19</w:t>
            </w:r>
            <w:r w:rsidRPr="006F3A7D">
              <w:t>,000</w:t>
            </w:r>
          </w:p>
        </w:tc>
        <w:tc>
          <w:tcPr>
            <w:tcW w:w="1440" w:type="dxa"/>
            <w:shd w:val="clear" w:color="auto" w:fill="auto"/>
          </w:tcPr>
          <w:p w14:paraId="6AAB8DB1" w14:textId="77777777" w:rsidR="006F3A7D" w:rsidRPr="006F3A7D" w:rsidRDefault="006F3A7D" w:rsidP="00CC0AE5">
            <w:pPr>
              <w:pStyle w:val="QPPTableTextBody"/>
            </w:pPr>
            <w:r w:rsidRPr="004754E7">
              <w:t>5</w:t>
            </w:r>
          </w:p>
        </w:tc>
      </w:tr>
      <w:tr w:rsidR="006F3A7D" w:rsidRPr="004754E7" w14:paraId="6F5E203F" w14:textId="77777777" w:rsidTr="00E82DD3">
        <w:tc>
          <w:tcPr>
            <w:tcW w:w="2628" w:type="dxa"/>
            <w:shd w:val="clear" w:color="auto" w:fill="auto"/>
          </w:tcPr>
          <w:p w14:paraId="6E6D2917" w14:textId="77777777" w:rsidR="006F3A7D" w:rsidRPr="006F3A7D" w:rsidRDefault="006F3A7D" w:rsidP="00CC0AE5">
            <w:pPr>
              <w:pStyle w:val="QPPTableTextBody"/>
            </w:pPr>
            <w:r w:rsidRPr="004754E7">
              <w:t>Cyclohexanone</w:t>
            </w:r>
          </w:p>
        </w:tc>
        <w:tc>
          <w:tcPr>
            <w:tcW w:w="1440" w:type="dxa"/>
            <w:shd w:val="clear" w:color="auto" w:fill="auto"/>
          </w:tcPr>
          <w:p w14:paraId="6CCE38D6" w14:textId="77777777" w:rsidR="006F3A7D" w:rsidRPr="006F3A7D" w:rsidRDefault="006F3A7D" w:rsidP="00CC0AE5">
            <w:pPr>
              <w:pStyle w:val="QPPTableTextBody"/>
            </w:pPr>
            <w:r w:rsidRPr="004754E7">
              <w:t>1 hour</w:t>
            </w:r>
          </w:p>
        </w:tc>
        <w:tc>
          <w:tcPr>
            <w:tcW w:w="2340" w:type="dxa"/>
            <w:shd w:val="clear" w:color="auto" w:fill="auto"/>
          </w:tcPr>
          <w:p w14:paraId="3E674FB8" w14:textId="77777777" w:rsidR="006F3A7D" w:rsidRPr="006F3A7D" w:rsidRDefault="006F3A7D" w:rsidP="00CC0AE5">
            <w:pPr>
              <w:pStyle w:val="QPPTableTextBody"/>
            </w:pPr>
            <w:r w:rsidRPr="004754E7">
              <w:t>Odour</w:t>
            </w:r>
          </w:p>
        </w:tc>
        <w:tc>
          <w:tcPr>
            <w:tcW w:w="1440" w:type="dxa"/>
            <w:shd w:val="clear" w:color="auto" w:fill="auto"/>
          </w:tcPr>
          <w:p w14:paraId="1C6A27ED" w14:textId="77777777" w:rsidR="006F3A7D" w:rsidRPr="006F3A7D" w:rsidRDefault="006F3A7D" w:rsidP="00CC0AE5">
            <w:pPr>
              <w:pStyle w:val="QPPTableTextBody"/>
            </w:pPr>
            <w:r w:rsidRPr="004754E7">
              <w:t>260</w:t>
            </w:r>
          </w:p>
        </w:tc>
        <w:tc>
          <w:tcPr>
            <w:tcW w:w="1440" w:type="dxa"/>
            <w:shd w:val="clear" w:color="auto" w:fill="auto"/>
          </w:tcPr>
          <w:p w14:paraId="2F8A8006" w14:textId="77777777" w:rsidR="006F3A7D" w:rsidRPr="006F3A7D" w:rsidRDefault="006F3A7D" w:rsidP="00CC0AE5">
            <w:pPr>
              <w:pStyle w:val="QPPTableTextBody"/>
            </w:pPr>
            <w:r w:rsidRPr="004754E7">
              <w:t>0.07</w:t>
            </w:r>
          </w:p>
        </w:tc>
      </w:tr>
      <w:tr w:rsidR="006F3A7D" w:rsidRPr="004754E7" w14:paraId="1187C5FC" w14:textId="77777777" w:rsidTr="00E82DD3">
        <w:tc>
          <w:tcPr>
            <w:tcW w:w="2628" w:type="dxa"/>
            <w:shd w:val="clear" w:color="auto" w:fill="auto"/>
          </w:tcPr>
          <w:p w14:paraId="09080853" w14:textId="77777777" w:rsidR="006F3A7D" w:rsidRPr="006F3A7D" w:rsidRDefault="006F3A7D" w:rsidP="00CC0AE5">
            <w:pPr>
              <w:pStyle w:val="QPPTableTextBody"/>
            </w:pPr>
            <w:r w:rsidRPr="004754E7">
              <w:t>Diacetone alcohol</w:t>
            </w:r>
          </w:p>
        </w:tc>
        <w:tc>
          <w:tcPr>
            <w:tcW w:w="1440" w:type="dxa"/>
            <w:shd w:val="clear" w:color="auto" w:fill="auto"/>
          </w:tcPr>
          <w:p w14:paraId="14342050" w14:textId="77777777" w:rsidR="006F3A7D" w:rsidRPr="006F3A7D" w:rsidRDefault="006F3A7D" w:rsidP="00CC0AE5">
            <w:pPr>
              <w:pStyle w:val="QPPTableTextBody"/>
            </w:pPr>
            <w:r w:rsidRPr="004754E7">
              <w:t>1 hour</w:t>
            </w:r>
          </w:p>
        </w:tc>
        <w:tc>
          <w:tcPr>
            <w:tcW w:w="2340" w:type="dxa"/>
            <w:shd w:val="clear" w:color="auto" w:fill="auto"/>
          </w:tcPr>
          <w:p w14:paraId="2EC84D78" w14:textId="77777777" w:rsidR="006F3A7D" w:rsidRPr="006F3A7D" w:rsidRDefault="006F3A7D" w:rsidP="00CC0AE5">
            <w:pPr>
              <w:pStyle w:val="QPPTableTextBody"/>
            </w:pPr>
            <w:r w:rsidRPr="004754E7">
              <w:t>Odour</w:t>
            </w:r>
          </w:p>
        </w:tc>
        <w:tc>
          <w:tcPr>
            <w:tcW w:w="1440" w:type="dxa"/>
            <w:shd w:val="clear" w:color="auto" w:fill="auto"/>
          </w:tcPr>
          <w:p w14:paraId="5550B51B" w14:textId="77777777" w:rsidR="006F3A7D" w:rsidRPr="006F3A7D" w:rsidRDefault="006F3A7D" w:rsidP="00CC0AE5">
            <w:pPr>
              <w:pStyle w:val="QPPTableTextBody"/>
            </w:pPr>
            <w:r w:rsidRPr="004754E7">
              <w:t>700</w:t>
            </w:r>
          </w:p>
        </w:tc>
        <w:tc>
          <w:tcPr>
            <w:tcW w:w="1440" w:type="dxa"/>
            <w:shd w:val="clear" w:color="auto" w:fill="auto"/>
          </w:tcPr>
          <w:p w14:paraId="1440B5B6" w14:textId="77777777" w:rsidR="006F3A7D" w:rsidRPr="006F3A7D" w:rsidRDefault="006F3A7D" w:rsidP="00CC0AE5">
            <w:pPr>
              <w:pStyle w:val="QPPTableTextBody"/>
            </w:pPr>
            <w:r w:rsidRPr="004754E7">
              <w:t>0.15</w:t>
            </w:r>
          </w:p>
        </w:tc>
      </w:tr>
      <w:tr w:rsidR="006F3A7D" w:rsidRPr="004754E7" w14:paraId="4EF9D891" w14:textId="77777777" w:rsidTr="00E82DD3">
        <w:tc>
          <w:tcPr>
            <w:tcW w:w="2628" w:type="dxa"/>
            <w:vMerge w:val="restart"/>
            <w:shd w:val="clear" w:color="auto" w:fill="auto"/>
          </w:tcPr>
          <w:p w14:paraId="20C3173C" w14:textId="77777777" w:rsidR="006F3A7D" w:rsidRPr="006F3A7D" w:rsidRDefault="006F3A7D" w:rsidP="00CC0AE5">
            <w:pPr>
              <w:pStyle w:val="QPPTableTextBody"/>
            </w:pPr>
            <w:r w:rsidRPr="004754E7">
              <w:t>Dichloromethane (methylene chloride)</w:t>
            </w:r>
          </w:p>
        </w:tc>
        <w:tc>
          <w:tcPr>
            <w:tcW w:w="1440" w:type="dxa"/>
            <w:shd w:val="clear" w:color="auto" w:fill="auto"/>
          </w:tcPr>
          <w:p w14:paraId="775F2598" w14:textId="77777777" w:rsidR="006F3A7D" w:rsidRPr="006F3A7D" w:rsidRDefault="006F3A7D" w:rsidP="00CC0AE5">
            <w:pPr>
              <w:pStyle w:val="QPPTableTextBody"/>
            </w:pPr>
            <w:r w:rsidRPr="004754E7">
              <w:t>24 hours</w:t>
            </w:r>
          </w:p>
        </w:tc>
        <w:tc>
          <w:tcPr>
            <w:tcW w:w="2340" w:type="dxa"/>
            <w:shd w:val="clear" w:color="auto" w:fill="auto"/>
          </w:tcPr>
          <w:p w14:paraId="18323F64" w14:textId="77777777" w:rsidR="006F3A7D" w:rsidRPr="006F3A7D" w:rsidRDefault="006F3A7D" w:rsidP="00CC0AE5">
            <w:pPr>
              <w:pStyle w:val="QPPTableTextBody"/>
            </w:pPr>
            <w:r w:rsidRPr="004754E7">
              <w:t>Health and wellbeing</w:t>
            </w:r>
          </w:p>
        </w:tc>
        <w:tc>
          <w:tcPr>
            <w:tcW w:w="1440" w:type="dxa"/>
            <w:shd w:val="clear" w:color="auto" w:fill="auto"/>
          </w:tcPr>
          <w:p w14:paraId="5AB6ACE1" w14:textId="77777777" w:rsidR="006F3A7D" w:rsidRPr="006F3A7D" w:rsidRDefault="006F3A7D" w:rsidP="00CC0AE5">
            <w:pPr>
              <w:pStyle w:val="QPPTableTextBody"/>
            </w:pPr>
            <w:r w:rsidRPr="004754E7">
              <w:t>3</w:t>
            </w:r>
            <w:r w:rsidRPr="006F3A7D">
              <w:t>,200</w:t>
            </w:r>
          </w:p>
        </w:tc>
        <w:tc>
          <w:tcPr>
            <w:tcW w:w="1440" w:type="dxa"/>
            <w:shd w:val="clear" w:color="auto" w:fill="auto"/>
          </w:tcPr>
          <w:p w14:paraId="2D130D81" w14:textId="77777777" w:rsidR="006F3A7D" w:rsidRPr="006F3A7D" w:rsidRDefault="006F3A7D" w:rsidP="00CC0AE5">
            <w:pPr>
              <w:pStyle w:val="QPPTableTextBody"/>
            </w:pPr>
            <w:r w:rsidRPr="004754E7">
              <w:t>0.85</w:t>
            </w:r>
          </w:p>
        </w:tc>
      </w:tr>
      <w:tr w:rsidR="006F3A7D" w:rsidRPr="004754E7" w14:paraId="20A4297F" w14:textId="77777777" w:rsidTr="00E82DD3">
        <w:tc>
          <w:tcPr>
            <w:tcW w:w="2628" w:type="dxa"/>
            <w:vMerge/>
            <w:shd w:val="clear" w:color="auto" w:fill="auto"/>
          </w:tcPr>
          <w:p w14:paraId="61F6102F" w14:textId="77777777" w:rsidR="006F3A7D" w:rsidRPr="004754E7" w:rsidRDefault="006F3A7D" w:rsidP="00CC0AE5">
            <w:pPr>
              <w:pStyle w:val="QPPTableTextBody"/>
            </w:pPr>
          </w:p>
        </w:tc>
        <w:tc>
          <w:tcPr>
            <w:tcW w:w="1440" w:type="dxa"/>
            <w:shd w:val="clear" w:color="auto" w:fill="auto"/>
          </w:tcPr>
          <w:p w14:paraId="37D7CF4A" w14:textId="77777777" w:rsidR="006F3A7D" w:rsidRPr="006F3A7D" w:rsidRDefault="006F3A7D" w:rsidP="00CC0AE5">
            <w:pPr>
              <w:pStyle w:val="QPPTableTextBody"/>
            </w:pPr>
            <w:r w:rsidRPr="004754E7">
              <w:t>7 days</w:t>
            </w:r>
          </w:p>
        </w:tc>
        <w:tc>
          <w:tcPr>
            <w:tcW w:w="2340" w:type="dxa"/>
            <w:shd w:val="clear" w:color="auto" w:fill="auto"/>
          </w:tcPr>
          <w:p w14:paraId="6D381928" w14:textId="77777777" w:rsidR="006F3A7D" w:rsidRPr="006F3A7D" w:rsidRDefault="006F3A7D" w:rsidP="00CC0AE5">
            <w:pPr>
              <w:pStyle w:val="QPPTableTextBody"/>
            </w:pPr>
            <w:r w:rsidRPr="004754E7">
              <w:t>Health and wellbeing</w:t>
            </w:r>
          </w:p>
        </w:tc>
        <w:tc>
          <w:tcPr>
            <w:tcW w:w="1440" w:type="dxa"/>
            <w:shd w:val="clear" w:color="auto" w:fill="auto"/>
          </w:tcPr>
          <w:p w14:paraId="1C29F41E" w14:textId="77777777" w:rsidR="006F3A7D" w:rsidRPr="006F3A7D" w:rsidRDefault="006F3A7D" w:rsidP="00CC0AE5">
            <w:pPr>
              <w:pStyle w:val="QPPTableTextBody"/>
            </w:pPr>
            <w:r w:rsidRPr="004754E7">
              <w:t>480</w:t>
            </w:r>
          </w:p>
        </w:tc>
        <w:tc>
          <w:tcPr>
            <w:tcW w:w="1440" w:type="dxa"/>
            <w:shd w:val="clear" w:color="auto" w:fill="auto"/>
          </w:tcPr>
          <w:p w14:paraId="1086DB9F" w14:textId="77777777" w:rsidR="006F3A7D" w:rsidRPr="006F3A7D" w:rsidRDefault="006F3A7D" w:rsidP="00CC0AE5">
            <w:pPr>
              <w:pStyle w:val="QPPTableTextBody"/>
            </w:pPr>
            <w:r w:rsidRPr="004754E7">
              <w:t>0.13</w:t>
            </w:r>
          </w:p>
        </w:tc>
      </w:tr>
      <w:tr w:rsidR="006F3A7D" w:rsidRPr="004754E7" w14:paraId="6770ABE5" w14:textId="77777777" w:rsidTr="00E82DD3">
        <w:tc>
          <w:tcPr>
            <w:tcW w:w="2628" w:type="dxa"/>
            <w:shd w:val="clear" w:color="auto" w:fill="auto"/>
          </w:tcPr>
          <w:p w14:paraId="54D8B298" w14:textId="77777777" w:rsidR="006F3A7D" w:rsidRPr="006F3A7D" w:rsidRDefault="006F3A7D" w:rsidP="00CC0AE5">
            <w:pPr>
              <w:pStyle w:val="QPPTableTextBody"/>
            </w:pPr>
            <w:r w:rsidRPr="004754E7">
              <w:t>Diethylamine</w:t>
            </w:r>
          </w:p>
        </w:tc>
        <w:tc>
          <w:tcPr>
            <w:tcW w:w="1440" w:type="dxa"/>
            <w:shd w:val="clear" w:color="auto" w:fill="auto"/>
          </w:tcPr>
          <w:p w14:paraId="184859AC" w14:textId="77777777" w:rsidR="006F3A7D" w:rsidRPr="006F3A7D" w:rsidRDefault="006F3A7D" w:rsidP="00CC0AE5">
            <w:pPr>
              <w:pStyle w:val="QPPTableTextBody"/>
            </w:pPr>
            <w:r w:rsidRPr="004754E7">
              <w:t>1 hour</w:t>
            </w:r>
          </w:p>
        </w:tc>
        <w:tc>
          <w:tcPr>
            <w:tcW w:w="2340" w:type="dxa"/>
            <w:shd w:val="clear" w:color="auto" w:fill="auto"/>
          </w:tcPr>
          <w:p w14:paraId="2AA4D6E7" w14:textId="77777777" w:rsidR="006F3A7D" w:rsidRPr="006F3A7D" w:rsidRDefault="006F3A7D" w:rsidP="00CC0AE5">
            <w:pPr>
              <w:pStyle w:val="QPPTableTextBody"/>
            </w:pPr>
            <w:r w:rsidRPr="004754E7">
              <w:t>Odour</w:t>
            </w:r>
          </w:p>
        </w:tc>
        <w:tc>
          <w:tcPr>
            <w:tcW w:w="1440" w:type="dxa"/>
            <w:shd w:val="clear" w:color="auto" w:fill="auto"/>
          </w:tcPr>
          <w:p w14:paraId="10D53755" w14:textId="77777777" w:rsidR="006F3A7D" w:rsidRPr="006F3A7D" w:rsidRDefault="006F3A7D" w:rsidP="00CC0AE5">
            <w:pPr>
              <w:pStyle w:val="QPPTableTextBody"/>
            </w:pPr>
            <w:r w:rsidRPr="004754E7">
              <w:t>30</w:t>
            </w:r>
          </w:p>
        </w:tc>
        <w:tc>
          <w:tcPr>
            <w:tcW w:w="1440" w:type="dxa"/>
            <w:shd w:val="clear" w:color="auto" w:fill="auto"/>
          </w:tcPr>
          <w:p w14:paraId="5EB8826E" w14:textId="77777777" w:rsidR="006F3A7D" w:rsidRPr="006F3A7D" w:rsidRDefault="006F3A7D" w:rsidP="00CC0AE5">
            <w:pPr>
              <w:pStyle w:val="QPPTableTextBody"/>
            </w:pPr>
            <w:r w:rsidRPr="004754E7">
              <w:t>0.01</w:t>
            </w:r>
          </w:p>
        </w:tc>
      </w:tr>
      <w:tr w:rsidR="006F3A7D" w:rsidRPr="004754E7" w14:paraId="05D48715" w14:textId="77777777" w:rsidTr="00E82DD3">
        <w:tc>
          <w:tcPr>
            <w:tcW w:w="2628" w:type="dxa"/>
            <w:shd w:val="clear" w:color="auto" w:fill="auto"/>
          </w:tcPr>
          <w:p w14:paraId="687F6CA5" w14:textId="77777777" w:rsidR="006F3A7D" w:rsidRPr="006F3A7D" w:rsidRDefault="006F3A7D" w:rsidP="00CC0AE5">
            <w:pPr>
              <w:pStyle w:val="QPPTableTextBody"/>
            </w:pPr>
            <w:r w:rsidRPr="004754E7">
              <w:t>Dimethylamine</w:t>
            </w:r>
          </w:p>
        </w:tc>
        <w:tc>
          <w:tcPr>
            <w:tcW w:w="1440" w:type="dxa"/>
            <w:shd w:val="clear" w:color="auto" w:fill="auto"/>
          </w:tcPr>
          <w:p w14:paraId="7B77EAD4" w14:textId="77777777" w:rsidR="006F3A7D" w:rsidRPr="006F3A7D" w:rsidRDefault="006F3A7D" w:rsidP="00CC0AE5">
            <w:pPr>
              <w:pStyle w:val="QPPTableTextBody"/>
            </w:pPr>
            <w:r w:rsidRPr="004754E7">
              <w:t>1 hour</w:t>
            </w:r>
          </w:p>
        </w:tc>
        <w:tc>
          <w:tcPr>
            <w:tcW w:w="2340" w:type="dxa"/>
            <w:shd w:val="clear" w:color="auto" w:fill="auto"/>
          </w:tcPr>
          <w:p w14:paraId="4278AEA4" w14:textId="77777777" w:rsidR="006F3A7D" w:rsidRPr="006F3A7D" w:rsidRDefault="006F3A7D" w:rsidP="00CC0AE5">
            <w:pPr>
              <w:pStyle w:val="QPPTableTextBody"/>
            </w:pPr>
            <w:r w:rsidRPr="004754E7">
              <w:t>Odour</w:t>
            </w:r>
          </w:p>
        </w:tc>
        <w:tc>
          <w:tcPr>
            <w:tcW w:w="1440" w:type="dxa"/>
            <w:shd w:val="clear" w:color="auto" w:fill="auto"/>
          </w:tcPr>
          <w:p w14:paraId="2AD0AB83" w14:textId="77777777" w:rsidR="006F3A7D" w:rsidRPr="006F3A7D" w:rsidRDefault="006F3A7D" w:rsidP="00CC0AE5">
            <w:pPr>
              <w:pStyle w:val="QPPTableTextBody"/>
            </w:pPr>
            <w:r w:rsidRPr="004754E7">
              <w:t>9</w:t>
            </w:r>
          </w:p>
        </w:tc>
        <w:tc>
          <w:tcPr>
            <w:tcW w:w="1440" w:type="dxa"/>
            <w:shd w:val="clear" w:color="auto" w:fill="auto"/>
          </w:tcPr>
          <w:p w14:paraId="22508394" w14:textId="77777777" w:rsidR="006F3A7D" w:rsidRPr="006F3A7D" w:rsidRDefault="006F3A7D" w:rsidP="00CC0AE5">
            <w:pPr>
              <w:pStyle w:val="QPPTableTextBody"/>
            </w:pPr>
            <w:r w:rsidRPr="004754E7">
              <w:t>0.0052</w:t>
            </w:r>
          </w:p>
        </w:tc>
      </w:tr>
      <w:tr w:rsidR="006F3A7D" w:rsidRPr="004754E7" w14:paraId="4E14A434" w14:textId="77777777" w:rsidTr="00E82DD3">
        <w:tc>
          <w:tcPr>
            <w:tcW w:w="2628" w:type="dxa"/>
            <w:shd w:val="clear" w:color="auto" w:fill="auto"/>
          </w:tcPr>
          <w:p w14:paraId="454EDA97" w14:textId="77777777" w:rsidR="006F3A7D" w:rsidRPr="006F3A7D" w:rsidRDefault="006F3A7D" w:rsidP="00CC0AE5">
            <w:pPr>
              <w:pStyle w:val="QPPTableTextBody"/>
            </w:pPr>
            <w:r>
              <w:t>Dioxins and f</w:t>
            </w:r>
            <w:r w:rsidRPr="006F3A7D">
              <w:t>urans (as TCDD TEF)</w:t>
            </w:r>
          </w:p>
        </w:tc>
        <w:tc>
          <w:tcPr>
            <w:tcW w:w="1440" w:type="dxa"/>
            <w:shd w:val="clear" w:color="auto" w:fill="auto"/>
          </w:tcPr>
          <w:p w14:paraId="7D24A1E7" w14:textId="77777777" w:rsidR="006F3A7D" w:rsidRPr="006F3A7D" w:rsidRDefault="006F3A7D" w:rsidP="00CC0AE5">
            <w:pPr>
              <w:pStyle w:val="QPPTableTextBody"/>
            </w:pPr>
            <w:r w:rsidRPr="004754E7">
              <w:t>1 hour</w:t>
            </w:r>
          </w:p>
        </w:tc>
        <w:tc>
          <w:tcPr>
            <w:tcW w:w="2340" w:type="dxa"/>
            <w:shd w:val="clear" w:color="auto" w:fill="auto"/>
          </w:tcPr>
          <w:p w14:paraId="01640CF7" w14:textId="77777777" w:rsidR="006F3A7D" w:rsidRPr="006F3A7D" w:rsidRDefault="006F3A7D" w:rsidP="00CC0AE5">
            <w:pPr>
              <w:pStyle w:val="QPPTableTextBody"/>
            </w:pPr>
            <w:r w:rsidRPr="004754E7">
              <w:t>IARC Group 1 carcinogen (known human carcinogen)</w:t>
            </w:r>
          </w:p>
        </w:tc>
        <w:tc>
          <w:tcPr>
            <w:tcW w:w="1440" w:type="dxa"/>
            <w:shd w:val="clear" w:color="auto" w:fill="auto"/>
          </w:tcPr>
          <w:p w14:paraId="7651FE86" w14:textId="77777777" w:rsidR="006F3A7D" w:rsidRPr="006F3A7D" w:rsidRDefault="006F3A7D" w:rsidP="00CC0AE5">
            <w:pPr>
              <w:pStyle w:val="QPPTableTextBody"/>
            </w:pPr>
            <w:r w:rsidRPr="004754E7">
              <w:t>0.000002</w:t>
            </w:r>
          </w:p>
        </w:tc>
        <w:tc>
          <w:tcPr>
            <w:tcW w:w="1440" w:type="dxa"/>
            <w:shd w:val="clear" w:color="auto" w:fill="auto"/>
          </w:tcPr>
          <w:p w14:paraId="429E4D9F" w14:textId="77777777" w:rsidR="006F3A7D" w:rsidRPr="006F3A7D" w:rsidRDefault="006F3A7D" w:rsidP="00CC0AE5">
            <w:pPr>
              <w:pStyle w:val="QPPTableTextBody"/>
            </w:pPr>
            <w:r w:rsidRPr="004754E7">
              <w:t>-</w:t>
            </w:r>
          </w:p>
        </w:tc>
      </w:tr>
      <w:tr w:rsidR="006F3A7D" w:rsidRPr="004754E7" w14:paraId="769E6857" w14:textId="77777777" w:rsidTr="00E82DD3">
        <w:tc>
          <w:tcPr>
            <w:tcW w:w="2628" w:type="dxa"/>
            <w:shd w:val="clear" w:color="auto" w:fill="auto"/>
          </w:tcPr>
          <w:p w14:paraId="08EC37C2" w14:textId="77777777" w:rsidR="006F3A7D" w:rsidRPr="006F3A7D" w:rsidRDefault="006F3A7D" w:rsidP="00CC0AE5">
            <w:pPr>
              <w:pStyle w:val="QPPTableTextBody"/>
            </w:pPr>
            <w:r w:rsidRPr="004754E7">
              <w:t>Diphenyl ether</w:t>
            </w:r>
          </w:p>
        </w:tc>
        <w:tc>
          <w:tcPr>
            <w:tcW w:w="1440" w:type="dxa"/>
            <w:shd w:val="clear" w:color="auto" w:fill="auto"/>
          </w:tcPr>
          <w:p w14:paraId="6923D149" w14:textId="77777777" w:rsidR="006F3A7D" w:rsidRPr="006F3A7D" w:rsidRDefault="006F3A7D" w:rsidP="00CC0AE5">
            <w:pPr>
              <w:pStyle w:val="QPPTableTextBody"/>
            </w:pPr>
            <w:r w:rsidRPr="004754E7">
              <w:t>1 hour</w:t>
            </w:r>
          </w:p>
        </w:tc>
        <w:tc>
          <w:tcPr>
            <w:tcW w:w="2340" w:type="dxa"/>
            <w:shd w:val="clear" w:color="auto" w:fill="auto"/>
          </w:tcPr>
          <w:p w14:paraId="1E20C61F" w14:textId="77777777" w:rsidR="006F3A7D" w:rsidRPr="006F3A7D" w:rsidRDefault="006F3A7D" w:rsidP="00CC0AE5">
            <w:pPr>
              <w:pStyle w:val="QPPTableTextBody"/>
            </w:pPr>
            <w:r w:rsidRPr="004754E7">
              <w:t>Odour</w:t>
            </w:r>
          </w:p>
        </w:tc>
        <w:tc>
          <w:tcPr>
            <w:tcW w:w="1440" w:type="dxa"/>
            <w:shd w:val="clear" w:color="auto" w:fill="auto"/>
          </w:tcPr>
          <w:p w14:paraId="6A5D5C9D" w14:textId="77777777" w:rsidR="006F3A7D" w:rsidRPr="006F3A7D" w:rsidRDefault="006F3A7D" w:rsidP="00CC0AE5">
            <w:pPr>
              <w:pStyle w:val="QPPTableTextBody"/>
            </w:pPr>
            <w:r w:rsidRPr="004754E7">
              <w:t>80</w:t>
            </w:r>
          </w:p>
        </w:tc>
        <w:tc>
          <w:tcPr>
            <w:tcW w:w="1440" w:type="dxa"/>
            <w:shd w:val="clear" w:color="auto" w:fill="auto"/>
          </w:tcPr>
          <w:p w14:paraId="1AB6EC92" w14:textId="77777777" w:rsidR="006F3A7D" w:rsidRPr="006F3A7D" w:rsidRDefault="006F3A7D" w:rsidP="00CC0AE5">
            <w:pPr>
              <w:pStyle w:val="QPPTableTextBody"/>
            </w:pPr>
            <w:r w:rsidRPr="004754E7">
              <w:t>0.01</w:t>
            </w:r>
          </w:p>
        </w:tc>
      </w:tr>
      <w:tr w:rsidR="006F3A7D" w:rsidRPr="004754E7" w14:paraId="279E89E8" w14:textId="77777777" w:rsidTr="00E82DD3">
        <w:tc>
          <w:tcPr>
            <w:tcW w:w="2628" w:type="dxa"/>
            <w:shd w:val="clear" w:color="auto" w:fill="auto"/>
          </w:tcPr>
          <w:p w14:paraId="3615C080" w14:textId="77777777" w:rsidR="006F3A7D" w:rsidRPr="006F3A7D" w:rsidRDefault="006F3A7D" w:rsidP="00CC0AE5">
            <w:pPr>
              <w:pStyle w:val="QPPTableTextBody"/>
            </w:pPr>
            <w:r w:rsidRPr="004754E7">
              <w:t xml:space="preserve">Ethanol </w:t>
            </w:r>
          </w:p>
        </w:tc>
        <w:tc>
          <w:tcPr>
            <w:tcW w:w="1440" w:type="dxa"/>
            <w:shd w:val="clear" w:color="auto" w:fill="auto"/>
          </w:tcPr>
          <w:p w14:paraId="7B86C1BE" w14:textId="77777777" w:rsidR="006F3A7D" w:rsidRPr="006F3A7D" w:rsidRDefault="006F3A7D" w:rsidP="00CC0AE5">
            <w:pPr>
              <w:pStyle w:val="QPPTableTextBody"/>
            </w:pPr>
            <w:r w:rsidRPr="004754E7">
              <w:t>1 hour</w:t>
            </w:r>
          </w:p>
        </w:tc>
        <w:tc>
          <w:tcPr>
            <w:tcW w:w="2340" w:type="dxa"/>
            <w:shd w:val="clear" w:color="auto" w:fill="auto"/>
          </w:tcPr>
          <w:p w14:paraId="7BC38EA8" w14:textId="77777777" w:rsidR="006F3A7D" w:rsidRPr="006F3A7D" w:rsidRDefault="006F3A7D" w:rsidP="00CC0AE5">
            <w:pPr>
              <w:pStyle w:val="QPPTableTextBody"/>
            </w:pPr>
            <w:r w:rsidRPr="004754E7">
              <w:t>Odour</w:t>
            </w:r>
          </w:p>
        </w:tc>
        <w:tc>
          <w:tcPr>
            <w:tcW w:w="1440" w:type="dxa"/>
            <w:shd w:val="clear" w:color="auto" w:fill="auto"/>
          </w:tcPr>
          <w:p w14:paraId="1844ADF5" w14:textId="77777777" w:rsidR="006F3A7D" w:rsidRPr="006F3A7D" w:rsidRDefault="006F3A7D" w:rsidP="00CC0AE5">
            <w:pPr>
              <w:pStyle w:val="QPPTableTextBody"/>
            </w:pPr>
            <w:r w:rsidRPr="004754E7">
              <w:t>2</w:t>
            </w:r>
            <w:r w:rsidRPr="006F3A7D">
              <w:t>,100</w:t>
            </w:r>
          </w:p>
        </w:tc>
        <w:tc>
          <w:tcPr>
            <w:tcW w:w="1440" w:type="dxa"/>
            <w:shd w:val="clear" w:color="auto" w:fill="auto"/>
          </w:tcPr>
          <w:p w14:paraId="1DD24B46" w14:textId="77777777" w:rsidR="006F3A7D" w:rsidRPr="006F3A7D" w:rsidRDefault="006F3A7D" w:rsidP="00CC0AE5">
            <w:pPr>
              <w:pStyle w:val="QPPTableTextBody"/>
            </w:pPr>
            <w:r w:rsidRPr="004754E7">
              <w:t>1.1</w:t>
            </w:r>
          </w:p>
        </w:tc>
      </w:tr>
      <w:tr w:rsidR="006F3A7D" w:rsidRPr="004754E7" w14:paraId="1DE6AB3E" w14:textId="77777777" w:rsidTr="00E82DD3">
        <w:tc>
          <w:tcPr>
            <w:tcW w:w="2628" w:type="dxa"/>
            <w:shd w:val="clear" w:color="auto" w:fill="auto"/>
          </w:tcPr>
          <w:p w14:paraId="081D5C15" w14:textId="77777777" w:rsidR="006F3A7D" w:rsidRPr="006F3A7D" w:rsidRDefault="006F3A7D" w:rsidP="00CC0AE5">
            <w:pPr>
              <w:pStyle w:val="QPPTableTextBody"/>
            </w:pPr>
            <w:r w:rsidRPr="004754E7">
              <w:t>Ethyl acetate</w:t>
            </w:r>
          </w:p>
        </w:tc>
        <w:tc>
          <w:tcPr>
            <w:tcW w:w="1440" w:type="dxa"/>
            <w:shd w:val="clear" w:color="auto" w:fill="auto"/>
          </w:tcPr>
          <w:p w14:paraId="69623A17" w14:textId="77777777" w:rsidR="006F3A7D" w:rsidRPr="006F3A7D" w:rsidRDefault="006F3A7D" w:rsidP="00CC0AE5">
            <w:pPr>
              <w:pStyle w:val="QPPTableTextBody"/>
            </w:pPr>
            <w:r w:rsidRPr="004754E7">
              <w:t>1 hour</w:t>
            </w:r>
          </w:p>
        </w:tc>
        <w:tc>
          <w:tcPr>
            <w:tcW w:w="2340" w:type="dxa"/>
            <w:shd w:val="clear" w:color="auto" w:fill="auto"/>
          </w:tcPr>
          <w:p w14:paraId="785B617D" w14:textId="77777777" w:rsidR="006F3A7D" w:rsidRPr="006F3A7D" w:rsidRDefault="006F3A7D" w:rsidP="00CC0AE5">
            <w:pPr>
              <w:pStyle w:val="QPPTableTextBody"/>
            </w:pPr>
            <w:r w:rsidRPr="004754E7">
              <w:t>Odour</w:t>
            </w:r>
          </w:p>
        </w:tc>
        <w:tc>
          <w:tcPr>
            <w:tcW w:w="1440" w:type="dxa"/>
            <w:shd w:val="clear" w:color="auto" w:fill="auto"/>
          </w:tcPr>
          <w:p w14:paraId="64B7F025" w14:textId="77777777" w:rsidR="006F3A7D" w:rsidRPr="006F3A7D" w:rsidRDefault="006F3A7D" w:rsidP="00CC0AE5">
            <w:pPr>
              <w:pStyle w:val="QPPTableTextBody"/>
            </w:pPr>
            <w:r w:rsidRPr="004754E7">
              <w:t>12</w:t>
            </w:r>
            <w:r w:rsidRPr="006F3A7D">
              <w:t>,100</w:t>
            </w:r>
          </w:p>
        </w:tc>
        <w:tc>
          <w:tcPr>
            <w:tcW w:w="1440" w:type="dxa"/>
            <w:shd w:val="clear" w:color="auto" w:fill="auto"/>
          </w:tcPr>
          <w:p w14:paraId="7F849F78" w14:textId="77777777" w:rsidR="006F3A7D" w:rsidRPr="006F3A7D" w:rsidRDefault="006F3A7D" w:rsidP="00CC0AE5">
            <w:pPr>
              <w:pStyle w:val="QPPTableTextBody"/>
            </w:pPr>
            <w:r w:rsidRPr="004754E7">
              <w:t>3.5</w:t>
            </w:r>
          </w:p>
        </w:tc>
      </w:tr>
      <w:tr w:rsidR="006F3A7D" w:rsidRPr="004754E7" w14:paraId="57021EA9" w14:textId="77777777" w:rsidTr="00E82DD3">
        <w:tc>
          <w:tcPr>
            <w:tcW w:w="2628" w:type="dxa"/>
            <w:shd w:val="clear" w:color="auto" w:fill="auto"/>
          </w:tcPr>
          <w:p w14:paraId="35442BB0" w14:textId="77777777" w:rsidR="006F3A7D" w:rsidRPr="006F3A7D" w:rsidRDefault="006F3A7D" w:rsidP="00CC0AE5">
            <w:pPr>
              <w:pStyle w:val="QPPTableTextBody"/>
            </w:pPr>
            <w:r w:rsidRPr="004754E7">
              <w:t>Ethyl acrylate</w:t>
            </w:r>
          </w:p>
        </w:tc>
        <w:tc>
          <w:tcPr>
            <w:tcW w:w="1440" w:type="dxa"/>
            <w:shd w:val="clear" w:color="auto" w:fill="auto"/>
          </w:tcPr>
          <w:p w14:paraId="134CC154" w14:textId="77777777" w:rsidR="006F3A7D" w:rsidRPr="006F3A7D" w:rsidRDefault="006F3A7D" w:rsidP="00CC0AE5">
            <w:pPr>
              <w:pStyle w:val="QPPTableTextBody"/>
            </w:pPr>
            <w:r w:rsidRPr="004754E7">
              <w:t>1 hour</w:t>
            </w:r>
          </w:p>
        </w:tc>
        <w:tc>
          <w:tcPr>
            <w:tcW w:w="2340" w:type="dxa"/>
            <w:shd w:val="clear" w:color="auto" w:fill="auto"/>
          </w:tcPr>
          <w:p w14:paraId="02A16473" w14:textId="77777777" w:rsidR="006F3A7D" w:rsidRPr="006F3A7D" w:rsidRDefault="006F3A7D" w:rsidP="00CC0AE5">
            <w:pPr>
              <w:pStyle w:val="QPPTableTextBody"/>
            </w:pPr>
            <w:r w:rsidRPr="004754E7">
              <w:t>Odour</w:t>
            </w:r>
          </w:p>
        </w:tc>
        <w:tc>
          <w:tcPr>
            <w:tcW w:w="1440" w:type="dxa"/>
            <w:shd w:val="clear" w:color="auto" w:fill="auto"/>
          </w:tcPr>
          <w:p w14:paraId="04973459" w14:textId="77777777" w:rsidR="006F3A7D" w:rsidRPr="006F3A7D" w:rsidRDefault="006F3A7D" w:rsidP="00CC0AE5">
            <w:pPr>
              <w:pStyle w:val="QPPTableTextBody"/>
            </w:pPr>
            <w:r w:rsidRPr="004754E7">
              <w:t>0.4</w:t>
            </w:r>
          </w:p>
        </w:tc>
        <w:tc>
          <w:tcPr>
            <w:tcW w:w="1440" w:type="dxa"/>
            <w:shd w:val="clear" w:color="auto" w:fill="auto"/>
          </w:tcPr>
          <w:p w14:paraId="37BFE006" w14:textId="77777777" w:rsidR="006F3A7D" w:rsidRPr="006F3A7D" w:rsidRDefault="006F3A7D" w:rsidP="00CC0AE5">
            <w:pPr>
              <w:pStyle w:val="QPPTableTextBody"/>
            </w:pPr>
            <w:r w:rsidRPr="004754E7">
              <w:t>0.0001</w:t>
            </w:r>
          </w:p>
        </w:tc>
      </w:tr>
      <w:tr w:rsidR="006F3A7D" w:rsidRPr="004754E7" w14:paraId="11A6C4D9" w14:textId="77777777" w:rsidTr="00E82DD3">
        <w:tc>
          <w:tcPr>
            <w:tcW w:w="2628" w:type="dxa"/>
            <w:shd w:val="clear" w:color="auto" w:fill="auto"/>
          </w:tcPr>
          <w:p w14:paraId="075F17CF" w14:textId="77777777" w:rsidR="006F3A7D" w:rsidRPr="006F3A7D" w:rsidRDefault="006F3A7D" w:rsidP="00CC0AE5">
            <w:pPr>
              <w:pStyle w:val="QPPTableTextBody"/>
            </w:pPr>
            <w:r w:rsidRPr="004754E7">
              <w:t>Ethyl butyl ketone</w:t>
            </w:r>
          </w:p>
        </w:tc>
        <w:tc>
          <w:tcPr>
            <w:tcW w:w="1440" w:type="dxa"/>
            <w:shd w:val="clear" w:color="auto" w:fill="auto"/>
          </w:tcPr>
          <w:p w14:paraId="66210E94" w14:textId="77777777" w:rsidR="006F3A7D" w:rsidRPr="006F3A7D" w:rsidRDefault="006F3A7D" w:rsidP="00CC0AE5">
            <w:pPr>
              <w:pStyle w:val="QPPTableTextBody"/>
            </w:pPr>
            <w:r w:rsidRPr="004754E7">
              <w:t>1 hour</w:t>
            </w:r>
          </w:p>
        </w:tc>
        <w:tc>
          <w:tcPr>
            <w:tcW w:w="2340" w:type="dxa"/>
            <w:shd w:val="clear" w:color="auto" w:fill="auto"/>
          </w:tcPr>
          <w:p w14:paraId="1D392E51" w14:textId="77777777" w:rsidR="006F3A7D" w:rsidRPr="006F3A7D" w:rsidRDefault="006F3A7D" w:rsidP="00CC0AE5">
            <w:pPr>
              <w:pStyle w:val="QPPTableTextBody"/>
            </w:pPr>
            <w:r w:rsidRPr="004754E7">
              <w:t>Health and wellbeing</w:t>
            </w:r>
          </w:p>
        </w:tc>
        <w:tc>
          <w:tcPr>
            <w:tcW w:w="1440" w:type="dxa"/>
            <w:shd w:val="clear" w:color="auto" w:fill="auto"/>
          </w:tcPr>
          <w:p w14:paraId="35B29824" w14:textId="77777777" w:rsidR="006F3A7D" w:rsidRPr="006F3A7D" w:rsidRDefault="006F3A7D" w:rsidP="00CC0AE5">
            <w:pPr>
              <w:pStyle w:val="QPPTableTextBody"/>
            </w:pPr>
            <w:r w:rsidRPr="004754E7">
              <w:t>4</w:t>
            </w:r>
            <w:r w:rsidRPr="006F3A7D">
              <w:t>,200</w:t>
            </w:r>
          </w:p>
        </w:tc>
        <w:tc>
          <w:tcPr>
            <w:tcW w:w="1440" w:type="dxa"/>
            <w:shd w:val="clear" w:color="auto" w:fill="auto"/>
          </w:tcPr>
          <w:p w14:paraId="1F837831" w14:textId="77777777" w:rsidR="006F3A7D" w:rsidRPr="006F3A7D" w:rsidRDefault="006F3A7D" w:rsidP="00CC0AE5">
            <w:pPr>
              <w:pStyle w:val="QPPTableTextBody"/>
            </w:pPr>
            <w:r w:rsidRPr="004754E7">
              <w:t>0.9</w:t>
            </w:r>
          </w:p>
        </w:tc>
      </w:tr>
      <w:tr w:rsidR="006F3A7D" w:rsidRPr="004754E7" w14:paraId="15F5EF61" w14:textId="77777777" w:rsidTr="00E82DD3">
        <w:tc>
          <w:tcPr>
            <w:tcW w:w="2628" w:type="dxa"/>
            <w:shd w:val="clear" w:color="auto" w:fill="auto"/>
          </w:tcPr>
          <w:p w14:paraId="45DA7287" w14:textId="77777777" w:rsidR="006F3A7D" w:rsidRPr="006F3A7D" w:rsidRDefault="006F3A7D" w:rsidP="00CC0AE5">
            <w:pPr>
              <w:pStyle w:val="QPPTableTextBody"/>
            </w:pPr>
            <w:r w:rsidRPr="004754E7">
              <w:t>Ethyl chloride (chloroethane)</w:t>
            </w:r>
          </w:p>
        </w:tc>
        <w:tc>
          <w:tcPr>
            <w:tcW w:w="1440" w:type="dxa"/>
            <w:shd w:val="clear" w:color="auto" w:fill="auto"/>
          </w:tcPr>
          <w:p w14:paraId="686879A3" w14:textId="77777777" w:rsidR="006F3A7D" w:rsidRPr="006F3A7D" w:rsidRDefault="006F3A7D" w:rsidP="00CC0AE5">
            <w:pPr>
              <w:pStyle w:val="QPPTableTextBody"/>
            </w:pPr>
            <w:r w:rsidRPr="004754E7">
              <w:t>1 hour</w:t>
            </w:r>
          </w:p>
        </w:tc>
        <w:tc>
          <w:tcPr>
            <w:tcW w:w="2340" w:type="dxa"/>
            <w:shd w:val="clear" w:color="auto" w:fill="auto"/>
          </w:tcPr>
          <w:p w14:paraId="0B0F3ED4" w14:textId="77777777" w:rsidR="006F3A7D" w:rsidRPr="006F3A7D" w:rsidRDefault="006F3A7D" w:rsidP="00CC0AE5">
            <w:pPr>
              <w:pStyle w:val="QPPTableTextBody"/>
            </w:pPr>
            <w:r w:rsidRPr="004754E7">
              <w:t>Health and wellbeing</w:t>
            </w:r>
          </w:p>
        </w:tc>
        <w:tc>
          <w:tcPr>
            <w:tcW w:w="1440" w:type="dxa"/>
            <w:shd w:val="clear" w:color="auto" w:fill="auto"/>
          </w:tcPr>
          <w:p w14:paraId="62EA11F9" w14:textId="77777777" w:rsidR="006F3A7D" w:rsidRPr="006F3A7D" w:rsidRDefault="006F3A7D" w:rsidP="00CC0AE5">
            <w:pPr>
              <w:pStyle w:val="QPPTableTextBody"/>
            </w:pPr>
            <w:r w:rsidRPr="004754E7">
              <w:t>48</w:t>
            </w:r>
            <w:r w:rsidRPr="006F3A7D">
              <w:t>,000</w:t>
            </w:r>
          </w:p>
        </w:tc>
        <w:tc>
          <w:tcPr>
            <w:tcW w:w="1440" w:type="dxa"/>
            <w:shd w:val="clear" w:color="auto" w:fill="auto"/>
          </w:tcPr>
          <w:p w14:paraId="48C057D2" w14:textId="77777777" w:rsidR="006F3A7D" w:rsidRPr="006F3A7D" w:rsidRDefault="006F3A7D" w:rsidP="00CC0AE5">
            <w:pPr>
              <w:pStyle w:val="QPPTableTextBody"/>
            </w:pPr>
            <w:r w:rsidRPr="004754E7">
              <w:t>18</w:t>
            </w:r>
          </w:p>
        </w:tc>
      </w:tr>
      <w:tr w:rsidR="006F3A7D" w:rsidRPr="004754E7" w14:paraId="0C15851B" w14:textId="77777777" w:rsidTr="00E82DD3">
        <w:tc>
          <w:tcPr>
            <w:tcW w:w="2628" w:type="dxa"/>
            <w:shd w:val="clear" w:color="auto" w:fill="auto"/>
          </w:tcPr>
          <w:p w14:paraId="16ED18C8" w14:textId="77777777" w:rsidR="006F3A7D" w:rsidRPr="006F3A7D" w:rsidRDefault="006F3A7D" w:rsidP="00CC0AE5">
            <w:pPr>
              <w:pStyle w:val="QPPTableTextBody"/>
            </w:pPr>
            <w:r w:rsidRPr="004754E7">
              <w:t>Ethylbenzene</w:t>
            </w:r>
          </w:p>
        </w:tc>
        <w:tc>
          <w:tcPr>
            <w:tcW w:w="1440" w:type="dxa"/>
            <w:shd w:val="clear" w:color="auto" w:fill="auto"/>
          </w:tcPr>
          <w:p w14:paraId="20DC8182" w14:textId="77777777" w:rsidR="006F3A7D" w:rsidRPr="006F3A7D" w:rsidRDefault="006F3A7D" w:rsidP="00CC0AE5">
            <w:pPr>
              <w:pStyle w:val="QPPTableTextBody"/>
            </w:pPr>
            <w:r w:rsidRPr="004754E7">
              <w:t>1 hour</w:t>
            </w:r>
          </w:p>
        </w:tc>
        <w:tc>
          <w:tcPr>
            <w:tcW w:w="2340" w:type="dxa"/>
            <w:shd w:val="clear" w:color="auto" w:fill="auto"/>
          </w:tcPr>
          <w:p w14:paraId="46610B54" w14:textId="77777777" w:rsidR="006F3A7D" w:rsidRPr="006F3A7D" w:rsidRDefault="006F3A7D" w:rsidP="00CC0AE5">
            <w:pPr>
              <w:pStyle w:val="QPPTableTextBody"/>
            </w:pPr>
            <w:r w:rsidRPr="004754E7">
              <w:t>Health and wellbeing</w:t>
            </w:r>
          </w:p>
        </w:tc>
        <w:tc>
          <w:tcPr>
            <w:tcW w:w="1440" w:type="dxa"/>
            <w:shd w:val="clear" w:color="auto" w:fill="auto"/>
          </w:tcPr>
          <w:p w14:paraId="13FC6AB6" w14:textId="77777777" w:rsidR="006F3A7D" w:rsidRPr="006F3A7D" w:rsidRDefault="006F3A7D" w:rsidP="00CC0AE5">
            <w:pPr>
              <w:pStyle w:val="QPPTableTextBody"/>
            </w:pPr>
            <w:r w:rsidRPr="004754E7">
              <w:t>8</w:t>
            </w:r>
            <w:r w:rsidRPr="006F3A7D">
              <w:t>,000</w:t>
            </w:r>
          </w:p>
        </w:tc>
        <w:tc>
          <w:tcPr>
            <w:tcW w:w="1440" w:type="dxa"/>
            <w:shd w:val="clear" w:color="auto" w:fill="auto"/>
          </w:tcPr>
          <w:p w14:paraId="55968FBF" w14:textId="77777777" w:rsidR="006F3A7D" w:rsidRPr="006F3A7D" w:rsidRDefault="006F3A7D" w:rsidP="00CC0AE5">
            <w:pPr>
              <w:pStyle w:val="QPPTableTextBody"/>
            </w:pPr>
            <w:r w:rsidRPr="004754E7">
              <w:t>1.8</w:t>
            </w:r>
          </w:p>
        </w:tc>
      </w:tr>
      <w:tr w:rsidR="006F3A7D" w:rsidRPr="004754E7" w14:paraId="52E50431" w14:textId="77777777" w:rsidTr="00E82DD3">
        <w:tc>
          <w:tcPr>
            <w:tcW w:w="2628" w:type="dxa"/>
            <w:shd w:val="clear" w:color="auto" w:fill="auto"/>
          </w:tcPr>
          <w:p w14:paraId="30A013CF" w14:textId="77777777" w:rsidR="006F3A7D" w:rsidRPr="006F3A7D" w:rsidRDefault="006F3A7D" w:rsidP="00CC0AE5">
            <w:pPr>
              <w:pStyle w:val="QPPTableTextBody"/>
            </w:pPr>
            <w:r w:rsidRPr="004754E7">
              <w:t>Ethylene oxide</w:t>
            </w:r>
          </w:p>
        </w:tc>
        <w:tc>
          <w:tcPr>
            <w:tcW w:w="1440" w:type="dxa"/>
            <w:shd w:val="clear" w:color="auto" w:fill="auto"/>
          </w:tcPr>
          <w:p w14:paraId="0824AC1E" w14:textId="77777777" w:rsidR="006F3A7D" w:rsidRPr="006F3A7D" w:rsidRDefault="006F3A7D" w:rsidP="00CC0AE5">
            <w:pPr>
              <w:pStyle w:val="QPPTableTextBody"/>
            </w:pPr>
            <w:r w:rsidRPr="004754E7">
              <w:t>1 hour</w:t>
            </w:r>
          </w:p>
        </w:tc>
        <w:tc>
          <w:tcPr>
            <w:tcW w:w="2340" w:type="dxa"/>
            <w:shd w:val="clear" w:color="auto" w:fill="auto"/>
          </w:tcPr>
          <w:p w14:paraId="01EBAC0E" w14:textId="77777777" w:rsidR="006F3A7D" w:rsidRPr="006F3A7D" w:rsidRDefault="006F3A7D" w:rsidP="00CC0AE5">
            <w:pPr>
              <w:pStyle w:val="QPPTableTextBody"/>
            </w:pPr>
            <w:r w:rsidRPr="004754E7">
              <w:t>IARC Group 1 carcinogen (known human carcinogen)</w:t>
            </w:r>
          </w:p>
        </w:tc>
        <w:tc>
          <w:tcPr>
            <w:tcW w:w="1440" w:type="dxa"/>
            <w:shd w:val="clear" w:color="auto" w:fill="auto"/>
          </w:tcPr>
          <w:p w14:paraId="49344E8E" w14:textId="77777777" w:rsidR="006F3A7D" w:rsidRPr="006F3A7D" w:rsidRDefault="006F3A7D" w:rsidP="00CC0AE5">
            <w:pPr>
              <w:pStyle w:val="QPPTableTextBody"/>
            </w:pPr>
            <w:r w:rsidRPr="004754E7">
              <w:t>3.3</w:t>
            </w:r>
          </w:p>
        </w:tc>
        <w:tc>
          <w:tcPr>
            <w:tcW w:w="1440" w:type="dxa"/>
            <w:shd w:val="clear" w:color="auto" w:fill="auto"/>
          </w:tcPr>
          <w:p w14:paraId="76B683A3" w14:textId="77777777" w:rsidR="006F3A7D" w:rsidRPr="006F3A7D" w:rsidRDefault="006F3A7D" w:rsidP="00CC0AE5">
            <w:pPr>
              <w:pStyle w:val="QPPTableTextBody"/>
            </w:pPr>
            <w:r w:rsidRPr="004754E7">
              <w:t>0.0018</w:t>
            </w:r>
          </w:p>
        </w:tc>
      </w:tr>
      <w:tr w:rsidR="006F3A7D" w:rsidRPr="004754E7" w14:paraId="7620263A" w14:textId="77777777" w:rsidTr="00E82DD3">
        <w:tc>
          <w:tcPr>
            <w:tcW w:w="2628" w:type="dxa"/>
            <w:vMerge w:val="restart"/>
            <w:shd w:val="clear" w:color="auto" w:fill="auto"/>
          </w:tcPr>
          <w:p w14:paraId="36DEAEEF" w14:textId="77777777" w:rsidR="006F3A7D" w:rsidRPr="006F3A7D" w:rsidRDefault="006F3A7D" w:rsidP="00CC0AE5">
            <w:pPr>
              <w:pStyle w:val="QPPTableTextBody"/>
            </w:pPr>
            <w:r w:rsidRPr="004754E7">
              <w:t>Formaldehyde</w:t>
            </w:r>
          </w:p>
        </w:tc>
        <w:tc>
          <w:tcPr>
            <w:tcW w:w="1440" w:type="dxa"/>
            <w:shd w:val="clear" w:color="auto" w:fill="auto"/>
          </w:tcPr>
          <w:p w14:paraId="17E9C637" w14:textId="77777777" w:rsidR="006F3A7D" w:rsidRPr="006F3A7D" w:rsidRDefault="006F3A7D" w:rsidP="00CC0AE5">
            <w:pPr>
              <w:pStyle w:val="QPPTableTextBody"/>
            </w:pPr>
            <w:r w:rsidRPr="004754E7">
              <w:t>1 hour</w:t>
            </w:r>
          </w:p>
        </w:tc>
        <w:tc>
          <w:tcPr>
            <w:tcW w:w="2340" w:type="dxa"/>
            <w:shd w:val="clear" w:color="auto" w:fill="auto"/>
          </w:tcPr>
          <w:p w14:paraId="7E65F914" w14:textId="77777777" w:rsidR="006F3A7D" w:rsidRPr="006F3A7D" w:rsidRDefault="006F3A7D" w:rsidP="00CC0AE5">
            <w:pPr>
              <w:pStyle w:val="QPPTableTextBody"/>
            </w:pPr>
            <w:r w:rsidRPr="004754E7">
              <w:t>Protecting aesthetic environment</w:t>
            </w:r>
          </w:p>
        </w:tc>
        <w:tc>
          <w:tcPr>
            <w:tcW w:w="1440" w:type="dxa"/>
            <w:shd w:val="clear" w:color="auto" w:fill="auto"/>
          </w:tcPr>
          <w:p w14:paraId="291170F3" w14:textId="77777777" w:rsidR="006F3A7D" w:rsidRPr="006F3A7D" w:rsidRDefault="006F3A7D" w:rsidP="00CC0AE5">
            <w:pPr>
              <w:pStyle w:val="QPPTableTextBody"/>
            </w:pPr>
            <w:r w:rsidRPr="004754E7">
              <w:t>96</w:t>
            </w:r>
          </w:p>
        </w:tc>
        <w:tc>
          <w:tcPr>
            <w:tcW w:w="1440" w:type="dxa"/>
            <w:shd w:val="clear" w:color="auto" w:fill="auto"/>
          </w:tcPr>
          <w:p w14:paraId="1D26D759" w14:textId="77777777" w:rsidR="006F3A7D" w:rsidRPr="006F3A7D" w:rsidRDefault="006F3A7D" w:rsidP="00CC0AE5">
            <w:pPr>
              <w:pStyle w:val="QPPTableTextBody"/>
            </w:pPr>
            <w:r w:rsidRPr="004754E7">
              <w:t>0.07</w:t>
            </w:r>
          </w:p>
        </w:tc>
      </w:tr>
      <w:tr w:rsidR="006F3A7D" w:rsidRPr="004754E7" w14:paraId="114E26E1" w14:textId="77777777" w:rsidTr="00E82DD3">
        <w:tc>
          <w:tcPr>
            <w:tcW w:w="2628" w:type="dxa"/>
            <w:vMerge/>
            <w:shd w:val="clear" w:color="auto" w:fill="auto"/>
          </w:tcPr>
          <w:p w14:paraId="4A67886A" w14:textId="77777777" w:rsidR="006F3A7D" w:rsidRPr="004754E7" w:rsidRDefault="006F3A7D" w:rsidP="00CC0AE5">
            <w:pPr>
              <w:pStyle w:val="QPPTableTextBody"/>
            </w:pPr>
          </w:p>
        </w:tc>
        <w:tc>
          <w:tcPr>
            <w:tcW w:w="1440" w:type="dxa"/>
            <w:shd w:val="clear" w:color="auto" w:fill="auto"/>
          </w:tcPr>
          <w:p w14:paraId="00E92267" w14:textId="77777777" w:rsidR="006F3A7D" w:rsidRPr="006F3A7D" w:rsidRDefault="006F3A7D" w:rsidP="00CC0AE5">
            <w:pPr>
              <w:pStyle w:val="QPPTableTextBody"/>
            </w:pPr>
            <w:r w:rsidRPr="004754E7">
              <w:t>24 hours</w:t>
            </w:r>
          </w:p>
        </w:tc>
        <w:tc>
          <w:tcPr>
            <w:tcW w:w="2340" w:type="dxa"/>
            <w:shd w:val="clear" w:color="auto" w:fill="auto"/>
          </w:tcPr>
          <w:p w14:paraId="0AD97F5F" w14:textId="77777777" w:rsidR="006F3A7D" w:rsidRPr="006F3A7D" w:rsidRDefault="006F3A7D" w:rsidP="00CC0AE5">
            <w:pPr>
              <w:pStyle w:val="QPPTableTextBody"/>
            </w:pPr>
            <w:r w:rsidRPr="004754E7">
              <w:t>Health and wellbeing</w:t>
            </w:r>
          </w:p>
        </w:tc>
        <w:tc>
          <w:tcPr>
            <w:tcW w:w="1440" w:type="dxa"/>
            <w:shd w:val="clear" w:color="auto" w:fill="auto"/>
          </w:tcPr>
          <w:p w14:paraId="54F80A99" w14:textId="77777777" w:rsidR="006F3A7D" w:rsidRPr="006F3A7D" w:rsidRDefault="006F3A7D" w:rsidP="00CC0AE5">
            <w:pPr>
              <w:pStyle w:val="QPPTableTextBody"/>
            </w:pPr>
            <w:r w:rsidRPr="004754E7">
              <w:t>54</w:t>
            </w:r>
          </w:p>
        </w:tc>
        <w:tc>
          <w:tcPr>
            <w:tcW w:w="1440" w:type="dxa"/>
            <w:shd w:val="clear" w:color="auto" w:fill="auto"/>
          </w:tcPr>
          <w:p w14:paraId="4ABB5F91" w14:textId="77777777" w:rsidR="006F3A7D" w:rsidRPr="006F3A7D" w:rsidRDefault="006F3A7D" w:rsidP="00CC0AE5">
            <w:pPr>
              <w:pStyle w:val="QPPTableTextBody"/>
            </w:pPr>
            <w:r w:rsidRPr="004754E7">
              <w:t>0.04</w:t>
            </w:r>
          </w:p>
        </w:tc>
      </w:tr>
      <w:tr w:rsidR="00792AE3" w:rsidRPr="004754E7" w14:paraId="4F10E06B" w14:textId="77777777" w:rsidTr="00E82DD3">
        <w:tc>
          <w:tcPr>
            <w:tcW w:w="2628" w:type="dxa"/>
            <w:shd w:val="clear" w:color="auto" w:fill="auto"/>
          </w:tcPr>
          <w:p w14:paraId="7E363A1C" w14:textId="77777777" w:rsidR="00792AE3" w:rsidRPr="004754E7" w:rsidRDefault="00792AE3" w:rsidP="00CC0AE5">
            <w:pPr>
              <w:pStyle w:val="QPPTableTextBody"/>
            </w:pPr>
            <w:r>
              <w:t>Hydrogen chloride</w:t>
            </w:r>
          </w:p>
        </w:tc>
        <w:tc>
          <w:tcPr>
            <w:tcW w:w="1440" w:type="dxa"/>
            <w:shd w:val="clear" w:color="auto" w:fill="auto"/>
          </w:tcPr>
          <w:p w14:paraId="0160431B" w14:textId="77777777" w:rsidR="00792AE3" w:rsidRPr="004754E7" w:rsidRDefault="00792AE3" w:rsidP="00CC0AE5">
            <w:pPr>
              <w:pStyle w:val="QPPTableTextBody"/>
            </w:pPr>
            <w:r w:rsidRPr="004754E7">
              <w:t>1 hour</w:t>
            </w:r>
          </w:p>
        </w:tc>
        <w:tc>
          <w:tcPr>
            <w:tcW w:w="2340" w:type="dxa"/>
            <w:shd w:val="clear" w:color="auto" w:fill="auto"/>
          </w:tcPr>
          <w:p w14:paraId="64FB0AE5" w14:textId="77777777" w:rsidR="00792AE3" w:rsidRPr="004754E7" w:rsidRDefault="00792AE3" w:rsidP="00CC0AE5">
            <w:pPr>
              <w:pStyle w:val="QPPTableTextBody"/>
            </w:pPr>
            <w:r w:rsidRPr="004754E7">
              <w:t>Health and wellbeing</w:t>
            </w:r>
          </w:p>
        </w:tc>
        <w:tc>
          <w:tcPr>
            <w:tcW w:w="1440" w:type="dxa"/>
            <w:shd w:val="clear" w:color="auto" w:fill="auto"/>
          </w:tcPr>
          <w:p w14:paraId="0DDDD3DA" w14:textId="77777777" w:rsidR="00792AE3" w:rsidRPr="004754E7" w:rsidRDefault="00792AE3" w:rsidP="00CC0AE5">
            <w:pPr>
              <w:pStyle w:val="QPPTableTextBody"/>
            </w:pPr>
            <w:r>
              <w:t>140</w:t>
            </w:r>
          </w:p>
        </w:tc>
        <w:tc>
          <w:tcPr>
            <w:tcW w:w="1440" w:type="dxa"/>
            <w:shd w:val="clear" w:color="auto" w:fill="auto"/>
          </w:tcPr>
          <w:p w14:paraId="12151D47" w14:textId="77777777" w:rsidR="00792AE3" w:rsidRPr="004754E7" w:rsidRDefault="00792AE3" w:rsidP="00CC0AE5">
            <w:pPr>
              <w:pStyle w:val="QPPTableTextBody"/>
            </w:pPr>
            <w:r>
              <w:t>0.09</w:t>
            </w:r>
          </w:p>
        </w:tc>
      </w:tr>
      <w:tr w:rsidR="006F3A7D" w:rsidRPr="004754E7" w14:paraId="10B37F4C" w14:textId="77777777" w:rsidTr="00E82DD3">
        <w:tc>
          <w:tcPr>
            <w:tcW w:w="2628" w:type="dxa"/>
            <w:shd w:val="clear" w:color="auto" w:fill="auto"/>
          </w:tcPr>
          <w:p w14:paraId="557E487B" w14:textId="77777777" w:rsidR="006F3A7D" w:rsidRPr="006F3A7D" w:rsidRDefault="006F3A7D" w:rsidP="00CC0AE5">
            <w:pPr>
              <w:pStyle w:val="QPPTableTextBody"/>
            </w:pPr>
            <w:r>
              <w:t>Hydrogen c</w:t>
            </w:r>
            <w:r w:rsidRPr="006F3A7D">
              <w:t>yanide</w:t>
            </w:r>
          </w:p>
        </w:tc>
        <w:tc>
          <w:tcPr>
            <w:tcW w:w="1440" w:type="dxa"/>
            <w:shd w:val="clear" w:color="auto" w:fill="auto"/>
          </w:tcPr>
          <w:p w14:paraId="68AF67D4" w14:textId="77777777" w:rsidR="006F3A7D" w:rsidRPr="006F3A7D" w:rsidRDefault="006F3A7D" w:rsidP="00CC0AE5">
            <w:pPr>
              <w:pStyle w:val="QPPTableTextBody"/>
            </w:pPr>
            <w:r w:rsidRPr="004754E7">
              <w:t>1 hour</w:t>
            </w:r>
          </w:p>
        </w:tc>
        <w:tc>
          <w:tcPr>
            <w:tcW w:w="2340" w:type="dxa"/>
            <w:shd w:val="clear" w:color="auto" w:fill="auto"/>
          </w:tcPr>
          <w:p w14:paraId="2C2F255B" w14:textId="77777777" w:rsidR="006F3A7D" w:rsidRPr="006F3A7D" w:rsidRDefault="006F3A7D" w:rsidP="00CC0AE5">
            <w:pPr>
              <w:pStyle w:val="QPPTableTextBody"/>
            </w:pPr>
            <w:r w:rsidRPr="004754E7">
              <w:t>USEPA extremely toxic</w:t>
            </w:r>
          </w:p>
        </w:tc>
        <w:tc>
          <w:tcPr>
            <w:tcW w:w="1440" w:type="dxa"/>
            <w:shd w:val="clear" w:color="auto" w:fill="auto"/>
          </w:tcPr>
          <w:p w14:paraId="27B8D8C5" w14:textId="77777777" w:rsidR="006F3A7D" w:rsidRPr="006F3A7D" w:rsidRDefault="006F3A7D" w:rsidP="00CC0AE5">
            <w:pPr>
              <w:pStyle w:val="QPPTableTextBody"/>
            </w:pPr>
            <w:r w:rsidRPr="004754E7">
              <w:t>200</w:t>
            </w:r>
          </w:p>
        </w:tc>
        <w:tc>
          <w:tcPr>
            <w:tcW w:w="1440" w:type="dxa"/>
            <w:shd w:val="clear" w:color="auto" w:fill="auto"/>
          </w:tcPr>
          <w:p w14:paraId="7960C6B1" w14:textId="77777777" w:rsidR="006F3A7D" w:rsidRPr="006F3A7D" w:rsidRDefault="006F3A7D" w:rsidP="00CC0AE5">
            <w:pPr>
              <w:pStyle w:val="QPPTableTextBody"/>
            </w:pPr>
            <w:r w:rsidRPr="004754E7">
              <w:t>0.18</w:t>
            </w:r>
          </w:p>
        </w:tc>
      </w:tr>
      <w:tr w:rsidR="006F3A7D" w:rsidRPr="004754E7" w14:paraId="731991FD" w14:textId="77777777" w:rsidTr="00E82DD3">
        <w:tc>
          <w:tcPr>
            <w:tcW w:w="2628" w:type="dxa"/>
            <w:vMerge w:val="restart"/>
            <w:shd w:val="clear" w:color="auto" w:fill="auto"/>
          </w:tcPr>
          <w:p w14:paraId="512737FD" w14:textId="77777777" w:rsidR="006F3A7D" w:rsidRPr="006F3A7D" w:rsidRDefault="006F3A7D" w:rsidP="00CC0AE5">
            <w:pPr>
              <w:pStyle w:val="QPPTableTextBody"/>
            </w:pPr>
            <w:r>
              <w:t>Hydrogen s</w:t>
            </w:r>
            <w:r w:rsidRPr="006F3A7D">
              <w:t>ulfide</w:t>
            </w:r>
          </w:p>
        </w:tc>
        <w:tc>
          <w:tcPr>
            <w:tcW w:w="1440" w:type="dxa"/>
            <w:shd w:val="clear" w:color="auto" w:fill="auto"/>
          </w:tcPr>
          <w:p w14:paraId="689BB348" w14:textId="77777777" w:rsidR="006F3A7D" w:rsidRPr="006F3A7D" w:rsidRDefault="006F3A7D" w:rsidP="00CC0AE5">
            <w:pPr>
              <w:pStyle w:val="QPPTableTextBody"/>
            </w:pPr>
            <w:r w:rsidRPr="004754E7">
              <w:t>24 hours</w:t>
            </w:r>
          </w:p>
        </w:tc>
        <w:tc>
          <w:tcPr>
            <w:tcW w:w="2340" w:type="dxa"/>
            <w:shd w:val="clear" w:color="auto" w:fill="auto"/>
          </w:tcPr>
          <w:p w14:paraId="3839D136" w14:textId="77777777" w:rsidR="006F3A7D" w:rsidRPr="006F3A7D" w:rsidRDefault="006F3A7D" w:rsidP="00CC0AE5">
            <w:pPr>
              <w:pStyle w:val="QPPTableTextBody"/>
            </w:pPr>
            <w:r w:rsidRPr="004754E7">
              <w:t>Health and wellbeing</w:t>
            </w:r>
          </w:p>
        </w:tc>
        <w:tc>
          <w:tcPr>
            <w:tcW w:w="1440" w:type="dxa"/>
            <w:shd w:val="clear" w:color="auto" w:fill="auto"/>
          </w:tcPr>
          <w:p w14:paraId="1D1BC85B" w14:textId="77777777" w:rsidR="006F3A7D" w:rsidRPr="006F3A7D" w:rsidRDefault="006F3A7D" w:rsidP="00CC0AE5">
            <w:pPr>
              <w:pStyle w:val="QPPTableTextBody"/>
            </w:pPr>
            <w:r w:rsidRPr="004754E7">
              <w:t>160</w:t>
            </w:r>
          </w:p>
        </w:tc>
        <w:tc>
          <w:tcPr>
            <w:tcW w:w="1440" w:type="dxa"/>
            <w:shd w:val="clear" w:color="auto" w:fill="auto"/>
          </w:tcPr>
          <w:p w14:paraId="4DE20654" w14:textId="77777777" w:rsidR="006F3A7D" w:rsidRPr="006F3A7D" w:rsidRDefault="006F3A7D" w:rsidP="00CC0AE5">
            <w:pPr>
              <w:pStyle w:val="QPPTableTextBody"/>
            </w:pPr>
            <w:r w:rsidRPr="004754E7">
              <w:t>0.11</w:t>
            </w:r>
          </w:p>
        </w:tc>
      </w:tr>
      <w:tr w:rsidR="006F3A7D" w:rsidRPr="004754E7" w14:paraId="35856D04" w14:textId="77777777" w:rsidTr="00E82DD3">
        <w:tc>
          <w:tcPr>
            <w:tcW w:w="2628" w:type="dxa"/>
            <w:vMerge/>
            <w:shd w:val="clear" w:color="auto" w:fill="auto"/>
          </w:tcPr>
          <w:p w14:paraId="37029012" w14:textId="77777777" w:rsidR="006F3A7D" w:rsidRPr="004754E7" w:rsidRDefault="006F3A7D" w:rsidP="00CC0AE5">
            <w:pPr>
              <w:pStyle w:val="QPPTableTextBody"/>
            </w:pPr>
          </w:p>
        </w:tc>
        <w:tc>
          <w:tcPr>
            <w:tcW w:w="1440" w:type="dxa"/>
            <w:shd w:val="clear" w:color="auto" w:fill="auto"/>
          </w:tcPr>
          <w:p w14:paraId="785DD16F" w14:textId="77777777" w:rsidR="006F3A7D" w:rsidRPr="006F3A7D" w:rsidRDefault="006F3A7D" w:rsidP="00CC0AE5">
            <w:pPr>
              <w:pStyle w:val="QPPTableTextBody"/>
            </w:pPr>
            <w:r w:rsidRPr="004754E7">
              <w:t>1 hour</w:t>
            </w:r>
          </w:p>
        </w:tc>
        <w:tc>
          <w:tcPr>
            <w:tcW w:w="2340" w:type="dxa"/>
            <w:shd w:val="clear" w:color="auto" w:fill="auto"/>
          </w:tcPr>
          <w:p w14:paraId="423899CB" w14:textId="77777777" w:rsidR="006F3A7D" w:rsidRPr="006F3A7D" w:rsidRDefault="006F3A7D" w:rsidP="00CC0AE5">
            <w:pPr>
              <w:pStyle w:val="QPPTableTextBody"/>
            </w:pPr>
            <w:r w:rsidRPr="004754E7">
              <w:t>Odour</w:t>
            </w:r>
          </w:p>
        </w:tc>
        <w:tc>
          <w:tcPr>
            <w:tcW w:w="1440" w:type="dxa"/>
            <w:shd w:val="clear" w:color="auto" w:fill="auto"/>
          </w:tcPr>
          <w:p w14:paraId="1070CE00" w14:textId="77777777" w:rsidR="006F3A7D" w:rsidRPr="006F3A7D" w:rsidRDefault="006F3A7D" w:rsidP="00CC0AE5">
            <w:pPr>
              <w:pStyle w:val="QPPTableTextBody"/>
            </w:pPr>
            <w:r w:rsidRPr="004754E7">
              <w:t>6.5</w:t>
            </w:r>
          </w:p>
        </w:tc>
        <w:tc>
          <w:tcPr>
            <w:tcW w:w="1440" w:type="dxa"/>
            <w:shd w:val="clear" w:color="auto" w:fill="auto"/>
          </w:tcPr>
          <w:p w14:paraId="529B93E4" w14:textId="77777777" w:rsidR="006F3A7D" w:rsidRPr="006F3A7D" w:rsidRDefault="006F3A7D" w:rsidP="00CC0AE5">
            <w:pPr>
              <w:pStyle w:val="QPPTableTextBody"/>
            </w:pPr>
            <w:r w:rsidRPr="004754E7">
              <w:t>0.0043</w:t>
            </w:r>
          </w:p>
        </w:tc>
      </w:tr>
      <w:tr w:rsidR="006F3A7D" w:rsidRPr="004754E7" w14:paraId="28A1FEBA" w14:textId="77777777" w:rsidTr="00E82DD3">
        <w:tc>
          <w:tcPr>
            <w:tcW w:w="2628" w:type="dxa"/>
            <w:shd w:val="clear" w:color="auto" w:fill="auto"/>
          </w:tcPr>
          <w:p w14:paraId="5AB40E77" w14:textId="77777777" w:rsidR="006F3A7D" w:rsidRPr="006F3A7D" w:rsidRDefault="006F3A7D" w:rsidP="00CC0AE5">
            <w:pPr>
              <w:pStyle w:val="QPPTableTextBody"/>
            </w:pPr>
            <w:r w:rsidRPr="004754E7">
              <w:t>Lead and compounds (as total</w:t>
            </w:r>
            <w:r w:rsidRPr="006F3A7D">
              <w:t xml:space="preserve"> metal content in total suspended particulates)</w:t>
            </w:r>
          </w:p>
        </w:tc>
        <w:tc>
          <w:tcPr>
            <w:tcW w:w="1440" w:type="dxa"/>
            <w:shd w:val="clear" w:color="auto" w:fill="auto"/>
          </w:tcPr>
          <w:p w14:paraId="489BC72B" w14:textId="77777777" w:rsidR="006F3A7D" w:rsidRPr="006F3A7D" w:rsidRDefault="006F3A7D" w:rsidP="00CC0AE5">
            <w:pPr>
              <w:pStyle w:val="QPPTableTextBody"/>
            </w:pPr>
            <w:r w:rsidRPr="004754E7">
              <w:t>Annual</w:t>
            </w:r>
          </w:p>
        </w:tc>
        <w:tc>
          <w:tcPr>
            <w:tcW w:w="2340" w:type="dxa"/>
            <w:shd w:val="clear" w:color="auto" w:fill="auto"/>
          </w:tcPr>
          <w:p w14:paraId="1B349198" w14:textId="77777777" w:rsidR="006F3A7D" w:rsidRPr="006F3A7D" w:rsidRDefault="006F3A7D" w:rsidP="00CC0AE5">
            <w:pPr>
              <w:pStyle w:val="QPPTableTextBody"/>
            </w:pPr>
            <w:r w:rsidRPr="004754E7">
              <w:t>Health and wellbeing</w:t>
            </w:r>
          </w:p>
        </w:tc>
        <w:tc>
          <w:tcPr>
            <w:tcW w:w="1440" w:type="dxa"/>
            <w:shd w:val="clear" w:color="auto" w:fill="auto"/>
          </w:tcPr>
          <w:p w14:paraId="4AC226F2" w14:textId="77777777" w:rsidR="006F3A7D" w:rsidRPr="006F3A7D" w:rsidRDefault="006F3A7D" w:rsidP="00CC0AE5">
            <w:pPr>
              <w:pStyle w:val="QPPTableTextBody"/>
            </w:pPr>
            <w:r w:rsidRPr="004754E7">
              <w:t>0.5</w:t>
            </w:r>
          </w:p>
        </w:tc>
        <w:tc>
          <w:tcPr>
            <w:tcW w:w="1440" w:type="dxa"/>
            <w:shd w:val="clear" w:color="auto" w:fill="auto"/>
          </w:tcPr>
          <w:p w14:paraId="155CEAA2" w14:textId="77777777" w:rsidR="006F3A7D" w:rsidRPr="006F3A7D" w:rsidRDefault="006F3A7D" w:rsidP="00CC0AE5">
            <w:pPr>
              <w:pStyle w:val="QPPTableTextBody"/>
            </w:pPr>
            <w:r w:rsidRPr="004754E7">
              <w:t>-</w:t>
            </w:r>
          </w:p>
        </w:tc>
      </w:tr>
      <w:tr w:rsidR="006F3A7D" w:rsidRPr="004754E7" w14:paraId="2AE4FCDB" w14:textId="77777777" w:rsidTr="00E82DD3">
        <w:tc>
          <w:tcPr>
            <w:tcW w:w="2628" w:type="dxa"/>
            <w:shd w:val="clear" w:color="auto" w:fill="auto"/>
          </w:tcPr>
          <w:p w14:paraId="69B5F00C" w14:textId="77777777" w:rsidR="006F3A7D" w:rsidRPr="006F3A7D" w:rsidRDefault="006F3A7D" w:rsidP="00CC0AE5">
            <w:pPr>
              <w:pStyle w:val="QPPTableTextBody"/>
            </w:pPr>
            <w:r w:rsidRPr="004754E7">
              <w:t>Magnesium oxide fumes</w:t>
            </w:r>
          </w:p>
        </w:tc>
        <w:tc>
          <w:tcPr>
            <w:tcW w:w="1440" w:type="dxa"/>
            <w:shd w:val="clear" w:color="auto" w:fill="auto"/>
          </w:tcPr>
          <w:p w14:paraId="03C6EB55" w14:textId="77777777" w:rsidR="006F3A7D" w:rsidRPr="006F3A7D" w:rsidRDefault="006F3A7D" w:rsidP="00CC0AE5">
            <w:pPr>
              <w:pStyle w:val="QPPTableTextBody"/>
            </w:pPr>
            <w:r w:rsidRPr="004754E7">
              <w:t>1 hour</w:t>
            </w:r>
          </w:p>
        </w:tc>
        <w:tc>
          <w:tcPr>
            <w:tcW w:w="2340" w:type="dxa"/>
            <w:shd w:val="clear" w:color="auto" w:fill="auto"/>
          </w:tcPr>
          <w:p w14:paraId="013ECFBC" w14:textId="77777777" w:rsidR="006F3A7D" w:rsidRPr="006F3A7D" w:rsidRDefault="006F3A7D" w:rsidP="00CC0AE5">
            <w:pPr>
              <w:pStyle w:val="QPPTableTextBody"/>
            </w:pPr>
            <w:r w:rsidRPr="004754E7">
              <w:t>Health and wellbeing</w:t>
            </w:r>
          </w:p>
        </w:tc>
        <w:tc>
          <w:tcPr>
            <w:tcW w:w="1440" w:type="dxa"/>
            <w:shd w:val="clear" w:color="auto" w:fill="auto"/>
          </w:tcPr>
          <w:p w14:paraId="61B40715" w14:textId="77777777" w:rsidR="006F3A7D" w:rsidRPr="006F3A7D" w:rsidRDefault="006F3A7D" w:rsidP="00CC0AE5">
            <w:pPr>
              <w:pStyle w:val="QPPTableTextBody"/>
            </w:pPr>
            <w:r w:rsidRPr="004754E7">
              <w:t>180</w:t>
            </w:r>
          </w:p>
        </w:tc>
        <w:tc>
          <w:tcPr>
            <w:tcW w:w="1440" w:type="dxa"/>
            <w:shd w:val="clear" w:color="auto" w:fill="auto"/>
          </w:tcPr>
          <w:p w14:paraId="52809BC7" w14:textId="77777777" w:rsidR="006F3A7D" w:rsidRPr="006F3A7D" w:rsidRDefault="006F3A7D" w:rsidP="00CC0AE5">
            <w:pPr>
              <w:pStyle w:val="QPPTableTextBody"/>
            </w:pPr>
            <w:r w:rsidRPr="004754E7">
              <w:t>-</w:t>
            </w:r>
          </w:p>
        </w:tc>
      </w:tr>
      <w:tr w:rsidR="006F3A7D" w:rsidRPr="004754E7" w14:paraId="0B37CA4A" w14:textId="77777777" w:rsidTr="00E82DD3">
        <w:tc>
          <w:tcPr>
            <w:tcW w:w="2628" w:type="dxa"/>
            <w:shd w:val="clear" w:color="auto" w:fill="auto"/>
          </w:tcPr>
          <w:p w14:paraId="2DC5360D" w14:textId="77777777" w:rsidR="006F3A7D" w:rsidRPr="006F3A7D" w:rsidRDefault="006F3A7D" w:rsidP="00CC0AE5">
            <w:pPr>
              <w:pStyle w:val="QPPTableTextBody"/>
            </w:pPr>
            <w:r w:rsidRPr="004754E7">
              <w:t>Manganese and compounds (as total metal content in PM</w:t>
            </w:r>
            <w:r w:rsidRPr="00670A96">
              <w:rPr>
                <w:rStyle w:val="QPPSubscriptChar"/>
              </w:rPr>
              <w:t>10</w:t>
            </w:r>
            <w:r w:rsidRPr="006F3A7D">
              <w:t>)</w:t>
            </w:r>
          </w:p>
        </w:tc>
        <w:tc>
          <w:tcPr>
            <w:tcW w:w="1440" w:type="dxa"/>
            <w:shd w:val="clear" w:color="auto" w:fill="auto"/>
          </w:tcPr>
          <w:p w14:paraId="01B7580F" w14:textId="77777777" w:rsidR="006F3A7D" w:rsidRPr="006F3A7D" w:rsidRDefault="006F3A7D" w:rsidP="00CC0AE5">
            <w:pPr>
              <w:pStyle w:val="QPPTableTextBody"/>
            </w:pPr>
            <w:r w:rsidRPr="004754E7">
              <w:t>Annual</w:t>
            </w:r>
          </w:p>
        </w:tc>
        <w:tc>
          <w:tcPr>
            <w:tcW w:w="2340" w:type="dxa"/>
            <w:shd w:val="clear" w:color="auto" w:fill="auto"/>
          </w:tcPr>
          <w:p w14:paraId="71B9E7ED" w14:textId="77777777" w:rsidR="006F3A7D" w:rsidRPr="006F3A7D" w:rsidRDefault="006F3A7D" w:rsidP="00CC0AE5">
            <w:pPr>
              <w:pStyle w:val="QPPTableTextBody"/>
            </w:pPr>
            <w:r w:rsidRPr="004754E7">
              <w:t>Health and wellbeing</w:t>
            </w:r>
          </w:p>
        </w:tc>
        <w:tc>
          <w:tcPr>
            <w:tcW w:w="1440" w:type="dxa"/>
            <w:shd w:val="clear" w:color="auto" w:fill="auto"/>
          </w:tcPr>
          <w:p w14:paraId="04035CF3" w14:textId="77777777" w:rsidR="006F3A7D" w:rsidRPr="006F3A7D" w:rsidRDefault="006F3A7D" w:rsidP="00CC0AE5">
            <w:pPr>
              <w:pStyle w:val="QPPTableTextBody"/>
            </w:pPr>
            <w:r w:rsidRPr="004754E7">
              <w:t>0.16</w:t>
            </w:r>
          </w:p>
        </w:tc>
        <w:tc>
          <w:tcPr>
            <w:tcW w:w="1440" w:type="dxa"/>
            <w:shd w:val="clear" w:color="auto" w:fill="auto"/>
          </w:tcPr>
          <w:p w14:paraId="10118569" w14:textId="77777777" w:rsidR="006F3A7D" w:rsidRPr="006F3A7D" w:rsidRDefault="006F3A7D" w:rsidP="00CC0AE5">
            <w:pPr>
              <w:pStyle w:val="QPPTableTextBody"/>
            </w:pPr>
            <w:r w:rsidRPr="004754E7">
              <w:t>-</w:t>
            </w:r>
          </w:p>
        </w:tc>
      </w:tr>
      <w:tr w:rsidR="006F3A7D" w:rsidRPr="004754E7" w14:paraId="63743BD8" w14:textId="77777777" w:rsidTr="00E82DD3">
        <w:tc>
          <w:tcPr>
            <w:tcW w:w="2628" w:type="dxa"/>
            <w:shd w:val="clear" w:color="auto" w:fill="auto"/>
          </w:tcPr>
          <w:p w14:paraId="765834BF" w14:textId="77777777" w:rsidR="006F3A7D" w:rsidRPr="006F3A7D" w:rsidRDefault="006F3A7D" w:rsidP="00CC0AE5">
            <w:pPr>
              <w:pStyle w:val="QPPTableTextBody"/>
            </w:pPr>
            <w:r w:rsidRPr="004754E7">
              <w:t xml:space="preserve">MDI (diphenylmethane </w:t>
            </w:r>
            <w:r w:rsidRPr="006F3A7D">
              <w:t>diisocyanate)</w:t>
            </w:r>
          </w:p>
        </w:tc>
        <w:tc>
          <w:tcPr>
            <w:tcW w:w="1440" w:type="dxa"/>
            <w:shd w:val="clear" w:color="auto" w:fill="auto"/>
          </w:tcPr>
          <w:p w14:paraId="30EC889C" w14:textId="77777777" w:rsidR="006F3A7D" w:rsidRPr="006F3A7D" w:rsidRDefault="006F3A7D" w:rsidP="00CC0AE5">
            <w:pPr>
              <w:pStyle w:val="QPPTableTextBody"/>
            </w:pPr>
            <w:r w:rsidRPr="004754E7">
              <w:t>1 hour</w:t>
            </w:r>
          </w:p>
        </w:tc>
        <w:tc>
          <w:tcPr>
            <w:tcW w:w="2340" w:type="dxa"/>
            <w:shd w:val="clear" w:color="auto" w:fill="auto"/>
          </w:tcPr>
          <w:p w14:paraId="7D41A102" w14:textId="77777777" w:rsidR="006F3A7D" w:rsidRPr="006F3A7D" w:rsidRDefault="006F3A7D" w:rsidP="00CC0AE5">
            <w:pPr>
              <w:pStyle w:val="QPPTableTextBody"/>
            </w:pPr>
            <w:r w:rsidRPr="004754E7">
              <w:t>USEPA extremely toxic</w:t>
            </w:r>
          </w:p>
        </w:tc>
        <w:tc>
          <w:tcPr>
            <w:tcW w:w="1440" w:type="dxa"/>
            <w:shd w:val="clear" w:color="auto" w:fill="auto"/>
          </w:tcPr>
          <w:p w14:paraId="59CACFD9" w14:textId="77777777" w:rsidR="006F3A7D" w:rsidRPr="006F3A7D" w:rsidRDefault="006F3A7D" w:rsidP="00CC0AE5">
            <w:pPr>
              <w:pStyle w:val="QPPTableTextBody"/>
            </w:pPr>
            <w:r w:rsidRPr="004754E7">
              <w:t>0.04</w:t>
            </w:r>
          </w:p>
        </w:tc>
        <w:tc>
          <w:tcPr>
            <w:tcW w:w="1440" w:type="dxa"/>
            <w:shd w:val="clear" w:color="auto" w:fill="auto"/>
          </w:tcPr>
          <w:p w14:paraId="54949711" w14:textId="77777777" w:rsidR="006F3A7D" w:rsidRPr="006F3A7D" w:rsidRDefault="006F3A7D" w:rsidP="00CC0AE5">
            <w:pPr>
              <w:pStyle w:val="QPPTableTextBody"/>
            </w:pPr>
            <w:r w:rsidRPr="004754E7">
              <w:t>-</w:t>
            </w:r>
          </w:p>
        </w:tc>
      </w:tr>
      <w:tr w:rsidR="006F3A7D" w:rsidRPr="004754E7" w14:paraId="218296B9" w14:textId="77777777" w:rsidTr="00E82DD3">
        <w:tc>
          <w:tcPr>
            <w:tcW w:w="2628" w:type="dxa"/>
            <w:vMerge w:val="restart"/>
            <w:shd w:val="clear" w:color="auto" w:fill="auto"/>
          </w:tcPr>
          <w:p w14:paraId="7D28B10C" w14:textId="77777777" w:rsidR="006F3A7D" w:rsidRPr="006F3A7D" w:rsidRDefault="006F3A7D" w:rsidP="00CC0AE5">
            <w:pPr>
              <w:pStyle w:val="QPPTableTextBody"/>
            </w:pPr>
            <w:r w:rsidRPr="004754E7">
              <w:t>Mercury inorganic</w:t>
            </w:r>
          </w:p>
        </w:tc>
        <w:tc>
          <w:tcPr>
            <w:tcW w:w="1440" w:type="dxa"/>
            <w:shd w:val="clear" w:color="auto" w:fill="auto"/>
          </w:tcPr>
          <w:p w14:paraId="1D1D0290" w14:textId="77777777" w:rsidR="006F3A7D" w:rsidRPr="006F3A7D" w:rsidRDefault="006F3A7D" w:rsidP="00CC0AE5">
            <w:pPr>
              <w:pStyle w:val="QPPTableTextBody"/>
            </w:pPr>
            <w:r w:rsidRPr="004754E7">
              <w:t>1 hour</w:t>
            </w:r>
          </w:p>
        </w:tc>
        <w:tc>
          <w:tcPr>
            <w:tcW w:w="2340" w:type="dxa"/>
            <w:shd w:val="clear" w:color="auto" w:fill="auto"/>
          </w:tcPr>
          <w:p w14:paraId="7CF802AF" w14:textId="77777777" w:rsidR="006F3A7D" w:rsidRPr="006F3A7D" w:rsidRDefault="006F3A7D" w:rsidP="00CC0AE5">
            <w:pPr>
              <w:pStyle w:val="QPPTableTextBody"/>
            </w:pPr>
            <w:r w:rsidRPr="004754E7">
              <w:t>Health and wellbeing</w:t>
            </w:r>
          </w:p>
        </w:tc>
        <w:tc>
          <w:tcPr>
            <w:tcW w:w="1440" w:type="dxa"/>
            <w:shd w:val="clear" w:color="auto" w:fill="auto"/>
          </w:tcPr>
          <w:p w14:paraId="518BF281" w14:textId="77777777" w:rsidR="006F3A7D" w:rsidRPr="006F3A7D" w:rsidRDefault="006F3A7D" w:rsidP="00CC0AE5">
            <w:pPr>
              <w:pStyle w:val="QPPTableTextBody"/>
            </w:pPr>
            <w:r w:rsidRPr="004754E7">
              <w:t>1.8</w:t>
            </w:r>
          </w:p>
        </w:tc>
        <w:tc>
          <w:tcPr>
            <w:tcW w:w="1440" w:type="dxa"/>
            <w:shd w:val="clear" w:color="auto" w:fill="auto"/>
          </w:tcPr>
          <w:p w14:paraId="00E30D51" w14:textId="77777777" w:rsidR="006F3A7D" w:rsidRPr="006F3A7D" w:rsidRDefault="006F3A7D" w:rsidP="00CC0AE5">
            <w:pPr>
              <w:pStyle w:val="QPPTableTextBody"/>
            </w:pPr>
            <w:r w:rsidRPr="004754E7">
              <w:t>-</w:t>
            </w:r>
          </w:p>
        </w:tc>
      </w:tr>
      <w:tr w:rsidR="006F3A7D" w:rsidRPr="004754E7" w14:paraId="17533701" w14:textId="77777777" w:rsidTr="00E82DD3">
        <w:tc>
          <w:tcPr>
            <w:tcW w:w="2628" w:type="dxa"/>
            <w:vMerge/>
            <w:shd w:val="clear" w:color="auto" w:fill="auto"/>
          </w:tcPr>
          <w:p w14:paraId="29DCF6D3" w14:textId="77777777" w:rsidR="006F3A7D" w:rsidRPr="004754E7" w:rsidRDefault="006F3A7D" w:rsidP="00CC0AE5">
            <w:pPr>
              <w:pStyle w:val="QPPTableTextBody"/>
            </w:pPr>
          </w:p>
        </w:tc>
        <w:tc>
          <w:tcPr>
            <w:tcW w:w="1440" w:type="dxa"/>
            <w:shd w:val="clear" w:color="auto" w:fill="auto"/>
          </w:tcPr>
          <w:p w14:paraId="1CF5C3CD" w14:textId="77777777" w:rsidR="006F3A7D" w:rsidRPr="006F3A7D" w:rsidRDefault="006F3A7D" w:rsidP="00CC0AE5">
            <w:pPr>
              <w:pStyle w:val="QPPTableTextBody"/>
            </w:pPr>
            <w:r w:rsidRPr="004754E7">
              <w:t>Annual</w:t>
            </w:r>
          </w:p>
        </w:tc>
        <w:tc>
          <w:tcPr>
            <w:tcW w:w="2340" w:type="dxa"/>
            <w:shd w:val="clear" w:color="auto" w:fill="auto"/>
          </w:tcPr>
          <w:p w14:paraId="1B6541B7" w14:textId="77777777" w:rsidR="006F3A7D" w:rsidRPr="006F3A7D" w:rsidRDefault="006F3A7D" w:rsidP="00CC0AE5">
            <w:pPr>
              <w:pStyle w:val="QPPTableTextBody"/>
            </w:pPr>
            <w:r w:rsidRPr="004754E7">
              <w:t>Health and wellbeing</w:t>
            </w:r>
          </w:p>
        </w:tc>
        <w:tc>
          <w:tcPr>
            <w:tcW w:w="1440" w:type="dxa"/>
            <w:shd w:val="clear" w:color="auto" w:fill="auto"/>
          </w:tcPr>
          <w:p w14:paraId="1696C816" w14:textId="77777777" w:rsidR="006F3A7D" w:rsidRPr="006F3A7D" w:rsidRDefault="006F3A7D" w:rsidP="00CC0AE5">
            <w:pPr>
              <w:pStyle w:val="QPPTableTextBody"/>
            </w:pPr>
            <w:r w:rsidRPr="004754E7">
              <w:t>1.1</w:t>
            </w:r>
          </w:p>
        </w:tc>
        <w:tc>
          <w:tcPr>
            <w:tcW w:w="1440" w:type="dxa"/>
            <w:shd w:val="clear" w:color="auto" w:fill="auto"/>
          </w:tcPr>
          <w:p w14:paraId="3186B179" w14:textId="77777777" w:rsidR="006F3A7D" w:rsidRPr="006F3A7D" w:rsidRDefault="006F3A7D" w:rsidP="00CC0AE5">
            <w:pPr>
              <w:pStyle w:val="QPPTableTextBody"/>
            </w:pPr>
            <w:r w:rsidRPr="004754E7">
              <w:t>-</w:t>
            </w:r>
          </w:p>
        </w:tc>
      </w:tr>
      <w:tr w:rsidR="006F3A7D" w:rsidRPr="004754E7" w14:paraId="11FCC797" w14:textId="77777777" w:rsidTr="00E82DD3">
        <w:tc>
          <w:tcPr>
            <w:tcW w:w="2628" w:type="dxa"/>
            <w:shd w:val="clear" w:color="auto" w:fill="auto"/>
          </w:tcPr>
          <w:p w14:paraId="6E71DA7E" w14:textId="77777777" w:rsidR="006F3A7D" w:rsidRPr="006F3A7D" w:rsidRDefault="006F3A7D" w:rsidP="00CC0AE5">
            <w:pPr>
              <w:pStyle w:val="QPPTableTextBody"/>
            </w:pPr>
            <w:r w:rsidRPr="004754E7">
              <w:t>Mercury organic</w:t>
            </w:r>
          </w:p>
        </w:tc>
        <w:tc>
          <w:tcPr>
            <w:tcW w:w="1440" w:type="dxa"/>
            <w:shd w:val="clear" w:color="auto" w:fill="auto"/>
          </w:tcPr>
          <w:p w14:paraId="20D81404" w14:textId="77777777" w:rsidR="006F3A7D" w:rsidRPr="006F3A7D" w:rsidRDefault="006F3A7D" w:rsidP="00CC0AE5">
            <w:pPr>
              <w:pStyle w:val="QPPTableTextBody"/>
            </w:pPr>
            <w:r w:rsidRPr="004754E7">
              <w:t>1 hour</w:t>
            </w:r>
          </w:p>
        </w:tc>
        <w:tc>
          <w:tcPr>
            <w:tcW w:w="2340" w:type="dxa"/>
            <w:shd w:val="clear" w:color="auto" w:fill="auto"/>
          </w:tcPr>
          <w:p w14:paraId="1C849F78" w14:textId="77777777" w:rsidR="006F3A7D" w:rsidRPr="006F3A7D" w:rsidRDefault="006F3A7D" w:rsidP="00CC0AE5">
            <w:pPr>
              <w:pStyle w:val="QPPTableTextBody"/>
            </w:pPr>
            <w:r w:rsidRPr="004754E7">
              <w:t>Health and wellbeing</w:t>
            </w:r>
          </w:p>
        </w:tc>
        <w:tc>
          <w:tcPr>
            <w:tcW w:w="1440" w:type="dxa"/>
            <w:shd w:val="clear" w:color="auto" w:fill="auto"/>
          </w:tcPr>
          <w:p w14:paraId="26E6730C" w14:textId="77777777" w:rsidR="006F3A7D" w:rsidRPr="006F3A7D" w:rsidRDefault="006F3A7D" w:rsidP="00CC0AE5">
            <w:pPr>
              <w:pStyle w:val="QPPTableTextBody"/>
            </w:pPr>
            <w:r w:rsidRPr="004754E7">
              <w:t>0.18</w:t>
            </w:r>
          </w:p>
        </w:tc>
        <w:tc>
          <w:tcPr>
            <w:tcW w:w="1440" w:type="dxa"/>
            <w:shd w:val="clear" w:color="auto" w:fill="auto"/>
          </w:tcPr>
          <w:p w14:paraId="71D84C87" w14:textId="77777777" w:rsidR="006F3A7D" w:rsidRPr="006F3A7D" w:rsidRDefault="006F3A7D" w:rsidP="00CC0AE5">
            <w:pPr>
              <w:pStyle w:val="QPPTableTextBody"/>
            </w:pPr>
            <w:r w:rsidRPr="004754E7">
              <w:t>-</w:t>
            </w:r>
          </w:p>
        </w:tc>
      </w:tr>
      <w:tr w:rsidR="006F3A7D" w:rsidRPr="004754E7" w14:paraId="67444CD1" w14:textId="77777777" w:rsidTr="00E82DD3">
        <w:tc>
          <w:tcPr>
            <w:tcW w:w="2628" w:type="dxa"/>
            <w:shd w:val="clear" w:color="auto" w:fill="auto"/>
          </w:tcPr>
          <w:p w14:paraId="298198BD" w14:textId="77777777" w:rsidR="006F3A7D" w:rsidRPr="006F3A7D" w:rsidRDefault="006F3A7D" w:rsidP="00CC0AE5">
            <w:pPr>
              <w:pStyle w:val="QPPTableTextBody"/>
            </w:pPr>
            <w:r w:rsidRPr="004754E7">
              <w:t>Methanol</w:t>
            </w:r>
          </w:p>
        </w:tc>
        <w:tc>
          <w:tcPr>
            <w:tcW w:w="1440" w:type="dxa"/>
            <w:shd w:val="clear" w:color="auto" w:fill="auto"/>
          </w:tcPr>
          <w:p w14:paraId="6BCD5CEE" w14:textId="77777777" w:rsidR="006F3A7D" w:rsidRPr="006F3A7D" w:rsidRDefault="006F3A7D" w:rsidP="00CC0AE5">
            <w:pPr>
              <w:pStyle w:val="QPPTableTextBody"/>
            </w:pPr>
            <w:r w:rsidRPr="004754E7">
              <w:t>1 hour</w:t>
            </w:r>
          </w:p>
        </w:tc>
        <w:tc>
          <w:tcPr>
            <w:tcW w:w="2340" w:type="dxa"/>
            <w:shd w:val="clear" w:color="auto" w:fill="auto"/>
          </w:tcPr>
          <w:p w14:paraId="4073013C" w14:textId="77777777" w:rsidR="006F3A7D" w:rsidRPr="006F3A7D" w:rsidRDefault="006F3A7D" w:rsidP="00CC0AE5">
            <w:pPr>
              <w:pStyle w:val="QPPTableTextBody"/>
            </w:pPr>
            <w:r w:rsidRPr="004754E7">
              <w:t>Odour</w:t>
            </w:r>
          </w:p>
        </w:tc>
        <w:tc>
          <w:tcPr>
            <w:tcW w:w="1440" w:type="dxa"/>
            <w:shd w:val="clear" w:color="auto" w:fill="auto"/>
          </w:tcPr>
          <w:p w14:paraId="17032E7F" w14:textId="77777777" w:rsidR="006F3A7D" w:rsidRPr="006F3A7D" w:rsidRDefault="006F3A7D" w:rsidP="00CC0AE5">
            <w:pPr>
              <w:pStyle w:val="QPPTableTextBody"/>
            </w:pPr>
            <w:r w:rsidRPr="004754E7">
              <w:t>3000</w:t>
            </w:r>
          </w:p>
        </w:tc>
        <w:tc>
          <w:tcPr>
            <w:tcW w:w="1440" w:type="dxa"/>
            <w:shd w:val="clear" w:color="auto" w:fill="auto"/>
          </w:tcPr>
          <w:p w14:paraId="701B6D7D" w14:textId="77777777" w:rsidR="006F3A7D" w:rsidRPr="006F3A7D" w:rsidRDefault="006F3A7D" w:rsidP="00CC0AE5">
            <w:pPr>
              <w:pStyle w:val="QPPTableTextBody"/>
            </w:pPr>
            <w:r w:rsidRPr="004754E7">
              <w:t>2.4</w:t>
            </w:r>
          </w:p>
        </w:tc>
      </w:tr>
      <w:tr w:rsidR="006F3A7D" w:rsidRPr="004754E7" w14:paraId="1FC80E6C" w14:textId="77777777" w:rsidTr="00E82DD3">
        <w:tc>
          <w:tcPr>
            <w:tcW w:w="2628" w:type="dxa"/>
            <w:shd w:val="clear" w:color="auto" w:fill="auto"/>
          </w:tcPr>
          <w:p w14:paraId="4243EA3B" w14:textId="77777777" w:rsidR="006F3A7D" w:rsidRPr="006F3A7D" w:rsidRDefault="006F3A7D" w:rsidP="00CC0AE5">
            <w:pPr>
              <w:pStyle w:val="QPPTableTextBody"/>
            </w:pPr>
            <w:r w:rsidRPr="004754E7">
              <w:t>Methyl ethyl ketone</w:t>
            </w:r>
          </w:p>
        </w:tc>
        <w:tc>
          <w:tcPr>
            <w:tcW w:w="1440" w:type="dxa"/>
            <w:shd w:val="clear" w:color="auto" w:fill="auto"/>
          </w:tcPr>
          <w:p w14:paraId="427DC063" w14:textId="77777777" w:rsidR="006F3A7D" w:rsidRPr="006F3A7D" w:rsidRDefault="006F3A7D" w:rsidP="00CC0AE5">
            <w:pPr>
              <w:pStyle w:val="QPPTableTextBody"/>
            </w:pPr>
            <w:r w:rsidRPr="004754E7">
              <w:t>1 hour</w:t>
            </w:r>
          </w:p>
        </w:tc>
        <w:tc>
          <w:tcPr>
            <w:tcW w:w="2340" w:type="dxa"/>
            <w:shd w:val="clear" w:color="auto" w:fill="auto"/>
          </w:tcPr>
          <w:p w14:paraId="6D4A5F78" w14:textId="77777777" w:rsidR="006F3A7D" w:rsidRPr="006F3A7D" w:rsidRDefault="006F3A7D" w:rsidP="00CC0AE5">
            <w:pPr>
              <w:pStyle w:val="QPPTableTextBody"/>
            </w:pPr>
            <w:r w:rsidRPr="004754E7">
              <w:t>Odour</w:t>
            </w:r>
          </w:p>
        </w:tc>
        <w:tc>
          <w:tcPr>
            <w:tcW w:w="1440" w:type="dxa"/>
            <w:shd w:val="clear" w:color="auto" w:fill="auto"/>
          </w:tcPr>
          <w:p w14:paraId="593D5FB3" w14:textId="77777777" w:rsidR="006F3A7D" w:rsidRPr="006F3A7D" w:rsidRDefault="006F3A7D" w:rsidP="00CC0AE5">
            <w:pPr>
              <w:pStyle w:val="QPPTableTextBody"/>
            </w:pPr>
            <w:r w:rsidRPr="004754E7">
              <w:t>3200</w:t>
            </w:r>
          </w:p>
        </w:tc>
        <w:tc>
          <w:tcPr>
            <w:tcW w:w="1440" w:type="dxa"/>
            <w:shd w:val="clear" w:color="auto" w:fill="auto"/>
          </w:tcPr>
          <w:p w14:paraId="228D3F74" w14:textId="77777777" w:rsidR="006F3A7D" w:rsidRPr="006F3A7D" w:rsidRDefault="006F3A7D" w:rsidP="00CC0AE5">
            <w:pPr>
              <w:pStyle w:val="QPPTableTextBody"/>
            </w:pPr>
            <w:r w:rsidRPr="004754E7">
              <w:t>1.1</w:t>
            </w:r>
          </w:p>
        </w:tc>
      </w:tr>
      <w:tr w:rsidR="006F3A7D" w:rsidRPr="004754E7" w14:paraId="3B071C9F" w14:textId="77777777" w:rsidTr="00E82DD3">
        <w:tc>
          <w:tcPr>
            <w:tcW w:w="2628" w:type="dxa"/>
            <w:shd w:val="clear" w:color="auto" w:fill="auto"/>
          </w:tcPr>
          <w:p w14:paraId="58DE116F" w14:textId="77777777" w:rsidR="006F3A7D" w:rsidRPr="006F3A7D" w:rsidRDefault="006F3A7D" w:rsidP="00CC0AE5">
            <w:pPr>
              <w:pStyle w:val="QPPTableTextBody"/>
            </w:pPr>
            <w:r w:rsidRPr="004754E7">
              <w:t>Methyl isobutyl ketone</w:t>
            </w:r>
          </w:p>
        </w:tc>
        <w:tc>
          <w:tcPr>
            <w:tcW w:w="1440" w:type="dxa"/>
            <w:shd w:val="clear" w:color="auto" w:fill="auto"/>
          </w:tcPr>
          <w:p w14:paraId="5A4FC51C" w14:textId="77777777" w:rsidR="006F3A7D" w:rsidRPr="006F3A7D" w:rsidRDefault="006F3A7D" w:rsidP="00CC0AE5">
            <w:pPr>
              <w:pStyle w:val="QPPTableTextBody"/>
            </w:pPr>
            <w:r w:rsidRPr="004754E7">
              <w:t>1 hour</w:t>
            </w:r>
          </w:p>
        </w:tc>
        <w:tc>
          <w:tcPr>
            <w:tcW w:w="2340" w:type="dxa"/>
            <w:shd w:val="clear" w:color="auto" w:fill="auto"/>
          </w:tcPr>
          <w:p w14:paraId="4149B1B1" w14:textId="77777777" w:rsidR="006F3A7D" w:rsidRPr="006F3A7D" w:rsidRDefault="006F3A7D" w:rsidP="00CC0AE5">
            <w:pPr>
              <w:pStyle w:val="QPPTableTextBody"/>
            </w:pPr>
            <w:r w:rsidRPr="004754E7">
              <w:t>Odour</w:t>
            </w:r>
          </w:p>
        </w:tc>
        <w:tc>
          <w:tcPr>
            <w:tcW w:w="1440" w:type="dxa"/>
            <w:shd w:val="clear" w:color="auto" w:fill="auto"/>
          </w:tcPr>
          <w:p w14:paraId="4332AA11" w14:textId="77777777" w:rsidR="006F3A7D" w:rsidRPr="006F3A7D" w:rsidRDefault="006F3A7D" w:rsidP="00CC0AE5">
            <w:pPr>
              <w:pStyle w:val="QPPTableTextBody"/>
            </w:pPr>
            <w:r w:rsidRPr="004754E7">
              <w:t>230</w:t>
            </w:r>
          </w:p>
        </w:tc>
        <w:tc>
          <w:tcPr>
            <w:tcW w:w="1440" w:type="dxa"/>
            <w:shd w:val="clear" w:color="auto" w:fill="auto"/>
          </w:tcPr>
          <w:p w14:paraId="09B3350E" w14:textId="77777777" w:rsidR="006F3A7D" w:rsidRPr="006F3A7D" w:rsidRDefault="006F3A7D" w:rsidP="00CC0AE5">
            <w:pPr>
              <w:pStyle w:val="QPPTableTextBody"/>
            </w:pPr>
            <w:r w:rsidRPr="004754E7">
              <w:t>0.05</w:t>
            </w:r>
          </w:p>
        </w:tc>
      </w:tr>
      <w:tr w:rsidR="006F3A7D" w:rsidRPr="004754E7" w14:paraId="19A33A5B" w14:textId="77777777" w:rsidTr="00E82DD3">
        <w:tc>
          <w:tcPr>
            <w:tcW w:w="2628" w:type="dxa"/>
            <w:shd w:val="clear" w:color="auto" w:fill="auto"/>
          </w:tcPr>
          <w:p w14:paraId="1AE1E4FE" w14:textId="77777777" w:rsidR="006F3A7D" w:rsidRPr="006F3A7D" w:rsidRDefault="006F3A7D" w:rsidP="00CC0AE5">
            <w:pPr>
              <w:pStyle w:val="QPPTableTextBody"/>
            </w:pPr>
            <w:r w:rsidRPr="004754E7">
              <w:t>Methyl mercaptan</w:t>
            </w:r>
          </w:p>
        </w:tc>
        <w:tc>
          <w:tcPr>
            <w:tcW w:w="1440" w:type="dxa"/>
            <w:shd w:val="clear" w:color="auto" w:fill="auto"/>
          </w:tcPr>
          <w:p w14:paraId="671AA6F5" w14:textId="77777777" w:rsidR="006F3A7D" w:rsidRPr="006F3A7D" w:rsidRDefault="006F3A7D" w:rsidP="00CC0AE5">
            <w:pPr>
              <w:pStyle w:val="QPPTableTextBody"/>
            </w:pPr>
            <w:r w:rsidRPr="004754E7">
              <w:t>1 hour</w:t>
            </w:r>
          </w:p>
        </w:tc>
        <w:tc>
          <w:tcPr>
            <w:tcW w:w="2340" w:type="dxa"/>
            <w:shd w:val="clear" w:color="auto" w:fill="auto"/>
          </w:tcPr>
          <w:p w14:paraId="0483F82C" w14:textId="77777777" w:rsidR="006F3A7D" w:rsidRPr="006F3A7D" w:rsidRDefault="006F3A7D" w:rsidP="00CC0AE5">
            <w:pPr>
              <w:pStyle w:val="QPPTableTextBody"/>
            </w:pPr>
            <w:r w:rsidRPr="004754E7">
              <w:t>Odour</w:t>
            </w:r>
          </w:p>
        </w:tc>
        <w:tc>
          <w:tcPr>
            <w:tcW w:w="1440" w:type="dxa"/>
            <w:shd w:val="clear" w:color="auto" w:fill="auto"/>
          </w:tcPr>
          <w:p w14:paraId="55D46A6D" w14:textId="77777777" w:rsidR="006F3A7D" w:rsidRPr="006F3A7D" w:rsidRDefault="006F3A7D" w:rsidP="00CC0AE5">
            <w:pPr>
              <w:pStyle w:val="QPPTableTextBody"/>
            </w:pPr>
            <w:r w:rsidRPr="004754E7">
              <w:t>0.46</w:t>
            </w:r>
          </w:p>
        </w:tc>
        <w:tc>
          <w:tcPr>
            <w:tcW w:w="1440" w:type="dxa"/>
            <w:shd w:val="clear" w:color="auto" w:fill="auto"/>
          </w:tcPr>
          <w:p w14:paraId="5103CB83" w14:textId="77777777" w:rsidR="006F3A7D" w:rsidRPr="006F3A7D" w:rsidRDefault="006F3A7D" w:rsidP="00CC0AE5">
            <w:pPr>
              <w:pStyle w:val="QPPTableTextBody"/>
            </w:pPr>
            <w:r w:rsidRPr="004754E7">
              <w:t>0.00023</w:t>
            </w:r>
          </w:p>
        </w:tc>
      </w:tr>
      <w:tr w:rsidR="006F3A7D" w:rsidRPr="004754E7" w14:paraId="544E5CD5" w14:textId="77777777" w:rsidTr="00E82DD3">
        <w:tc>
          <w:tcPr>
            <w:tcW w:w="2628" w:type="dxa"/>
            <w:shd w:val="clear" w:color="auto" w:fill="auto"/>
          </w:tcPr>
          <w:p w14:paraId="26027FC4" w14:textId="77777777" w:rsidR="006F3A7D" w:rsidRPr="006F3A7D" w:rsidRDefault="006F3A7D" w:rsidP="00CC0AE5">
            <w:pPr>
              <w:pStyle w:val="QPPTableTextBody"/>
            </w:pPr>
            <w:r w:rsidRPr="004754E7">
              <w:t>Methyl methacrylate</w:t>
            </w:r>
          </w:p>
        </w:tc>
        <w:tc>
          <w:tcPr>
            <w:tcW w:w="1440" w:type="dxa"/>
            <w:shd w:val="clear" w:color="auto" w:fill="auto"/>
          </w:tcPr>
          <w:p w14:paraId="48EC395A" w14:textId="77777777" w:rsidR="006F3A7D" w:rsidRPr="006F3A7D" w:rsidRDefault="006F3A7D" w:rsidP="00CC0AE5">
            <w:pPr>
              <w:pStyle w:val="QPPTableTextBody"/>
            </w:pPr>
            <w:r w:rsidRPr="004754E7">
              <w:t>1 hour</w:t>
            </w:r>
          </w:p>
        </w:tc>
        <w:tc>
          <w:tcPr>
            <w:tcW w:w="2340" w:type="dxa"/>
            <w:shd w:val="clear" w:color="auto" w:fill="auto"/>
          </w:tcPr>
          <w:p w14:paraId="2960FF8C" w14:textId="77777777" w:rsidR="006F3A7D" w:rsidRPr="006F3A7D" w:rsidRDefault="006F3A7D" w:rsidP="00CC0AE5">
            <w:pPr>
              <w:pStyle w:val="QPPTableTextBody"/>
            </w:pPr>
            <w:r w:rsidRPr="004754E7">
              <w:t>Odour</w:t>
            </w:r>
          </w:p>
        </w:tc>
        <w:tc>
          <w:tcPr>
            <w:tcW w:w="1440" w:type="dxa"/>
            <w:shd w:val="clear" w:color="auto" w:fill="auto"/>
          </w:tcPr>
          <w:p w14:paraId="09386D23" w14:textId="77777777" w:rsidR="006F3A7D" w:rsidRPr="006F3A7D" w:rsidRDefault="006F3A7D" w:rsidP="00CC0AE5">
            <w:pPr>
              <w:pStyle w:val="QPPTableTextBody"/>
            </w:pPr>
            <w:r w:rsidRPr="004754E7">
              <w:t>120</w:t>
            </w:r>
          </w:p>
        </w:tc>
        <w:tc>
          <w:tcPr>
            <w:tcW w:w="1440" w:type="dxa"/>
            <w:shd w:val="clear" w:color="auto" w:fill="auto"/>
          </w:tcPr>
          <w:p w14:paraId="54BF91EF" w14:textId="77777777" w:rsidR="006F3A7D" w:rsidRPr="006F3A7D" w:rsidRDefault="006F3A7D" w:rsidP="00CC0AE5">
            <w:pPr>
              <w:pStyle w:val="QPPTableTextBody"/>
            </w:pPr>
            <w:r w:rsidRPr="004754E7">
              <w:t>0.027</w:t>
            </w:r>
          </w:p>
        </w:tc>
      </w:tr>
      <w:tr w:rsidR="006F3A7D" w:rsidRPr="004754E7" w14:paraId="3E9D8294" w14:textId="77777777" w:rsidTr="00E82DD3">
        <w:tc>
          <w:tcPr>
            <w:tcW w:w="2628" w:type="dxa"/>
            <w:shd w:val="clear" w:color="auto" w:fill="auto"/>
          </w:tcPr>
          <w:p w14:paraId="5D4C3D81" w14:textId="77777777" w:rsidR="006F3A7D" w:rsidRPr="006F3A7D" w:rsidRDefault="006F3A7D" w:rsidP="00CC0AE5">
            <w:pPr>
              <w:pStyle w:val="QPPTableTextBody"/>
            </w:pPr>
            <w:r w:rsidRPr="004754E7">
              <w:t>Methyl styrene</w:t>
            </w:r>
          </w:p>
        </w:tc>
        <w:tc>
          <w:tcPr>
            <w:tcW w:w="1440" w:type="dxa"/>
            <w:shd w:val="clear" w:color="auto" w:fill="auto"/>
          </w:tcPr>
          <w:p w14:paraId="50E06DCE" w14:textId="77777777" w:rsidR="006F3A7D" w:rsidRPr="006F3A7D" w:rsidRDefault="006F3A7D" w:rsidP="00CC0AE5">
            <w:pPr>
              <w:pStyle w:val="QPPTableTextBody"/>
            </w:pPr>
            <w:r w:rsidRPr="004754E7">
              <w:t>1 hour</w:t>
            </w:r>
          </w:p>
        </w:tc>
        <w:tc>
          <w:tcPr>
            <w:tcW w:w="2340" w:type="dxa"/>
            <w:shd w:val="clear" w:color="auto" w:fill="auto"/>
          </w:tcPr>
          <w:p w14:paraId="4CE15FE9" w14:textId="77777777" w:rsidR="006F3A7D" w:rsidRPr="006F3A7D" w:rsidRDefault="006F3A7D" w:rsidP="00CC0AE5">
            <w:pPr>
              <w:pStyle w:val="QPPTableTextBody"/>
            </w:pPr>
            <w:r w:rsidRPr="004754E7">
              <w:t>Odour</w:t>
            </w:r>
          </w:p>
        </w:tc>
        <w:tc>
          <w:tcPr>
            <w:tcW w:w="1440" w:type="dxa"/>
            <w:shd w:val="clear" w:color="auto" w:fill="auto"/>
          </w:tcPr>
          <w:p w14:paraId="7D2952F2" w14:textId="77777777" w:rsidR="006F3A7D" w:rsidRPr="006F3A7D" w:rsidRDefault="006F3A7D" w:rsidP="00CC0AE5">
            <w:pPr>
              <w:pStyle w:val="QPPTableTextBody"/>
            </w:pPr>
            <w:r w:rsidRPr="004754E7">
              <w:t>140</w:t>
            </w:r>
          </w:p>
        </w:tc>
        <w:tc>
          <w:tcPr>
            <w:tcW w:w="1440" w:type="dxa"/>
            <w:shd w:val="clear" w:color="auto" w:fill="auto"/>
          </w:tcPr>
          <w:p w14:paraId="355FFDEF" w14:textId="77777777" w:rsidR="006F3A7D" w:rsidRPr="006F3A7D" w:rsidRDefault="006F3A7D" w:rsidP="00CC0AE5">
            <w:pPr>
              <w:pStyle w:val="QPPTableTextBody"/>
            </w:pPr>
            <w:r w:rsidRPr="004754E7">
              <w:t>0.</w:t>
            </w:r>
            <w:r w:rsidR="00B9407B" w:rsidRPr="004754E7">
              <w:t>02</w:t>
            </w:r>
            <w:r w:rsidR="00B9407B">
              <w:t>9</w:t>
            </w:r>
          </w:p>
        </w:tc>
      </w:tr>
      <w:tr w:rsidR="006F3A7D" w:rsidRPr="004754E7" w14:paraId="620770C7" w14:textId="77777777" w:rsidTr="00E82DD3">
        <w:tc>
          <w:tcPr>
            <w:tcW w:w="2628" w:type="dxa"/>
            <w:shd w:val="clear" w:color="auto" w:fill="auto"/>
          </w:tcPr>
          <w:p w14:paraId="3BA74FEB" w14:textId="77777777" w:rsidR="006F3A7D" w:rsidRPr="006F3A7D" w:rsidRDefault="006F3A7D" w:rsidP="00CC0AE5">
            <w:pPr>
              <w:pStyle w:val="QPPTableTextBody"/>
            </w:pPr>
            <w:r w:rsidRPr="004754E7">
              <w:t>Methylamine</w:t>
            </w:r>
          </w:p>
        </w:tc>
        <w:tc>
          <w:tcPr>
            <w:tcW w:w="1440" w:type="dxa"/>
            <w:shd w:val="clear" w:color="auto" w:fill="auto"/>
          </w:tcPr>
          <w:p w14:paraId="1CB1B048" w14:textId="77777777" w:rsidR="006F3A7D" w:rsidRPr="006F3A7D" w:rsidRDefault="006F3A7D" w:rsidP="00CC0AE5">
            <w:pPr>
              <w:pStyle w:val="QPPTableTextBody"/>
            </w:pPr>
            <w:r w:rsidRPr="004754E7">
              <w:t>1 hour</w:t>
            </w:r>
          </w:p>
        </w:tc>
        <w:tc>
          <w:tcPr>
            <w:tcW w:w="2340" w:type="dxa"/>
            <w:shd w:val="clear" w:color="auto" w:fill="auto"/>
          </w:tcPr>
          <w:p w14:paraId="67C47FB0" w14:textId="77777777" w:rsidR="006F3A7D" w:rsidRPr="006F3A7D" w:rsidRDefault="006F3A7D" w:rsidP="00CC0AE5">
            <w:pPr>
              <w:pStyle w:val="QPPTableTextBody"/>
            </w:pPr>
            <w:r w:rsidRPr="004754E7">
              <w:t>Odour</w:t>
            </w:r>
          </w:p>
        </w:tc>
        <w:tc>
          <w:tcPr>
            <w:tcW w:w="1440" w:type="dxa"/>
            <w:shd w:val="clear" w:color="auto" w:fill="auto"/>
          </w:tcPr>
          <w:p w14:paraId="7863725A" w14:textId="77777777" w:rsidR="006F3A7D" w:rsidRPr="006F3A7D" w:rsidRDefault="006F3A7D" w:rsidP="00CC0AE5">
            <w:pPr>
              <w:pStyle w:val="QPPTableTextBody"/>
            </w:pPr>
            <w:r w:rsidRPr="004754E7">
              <w:t>2.7</w:t>
            </w:r>
          </w:p>
        </w:tc>
        <w:tc>
          <w:tcPr>
            <w:tcW w:w="1440" w:type="dxa"/>
            <w:shd w:val="clear" w:color="auto" w:fill="auto"/>
          </w:tcPr>
          <w:p w14:paraId="1A26EAB9" w14:textId="77777777" w:rsidR="006F3A7D" w:rsidRPr="006F3A7D" w:rsidRDefault="006F3A7D" w:rsidP="00CC0AE5">
            <w:pPr>
              <w:pStyle w:val="QPPTableTextBody"/>
            </w:pPr>
            <w:r w:rsidRPr="004754E7">
              <w:t>0.0023</w:t>
            </w:r>
          </w:p>
        </w:tc>
      </w:tr>
      <w:tr w:rsidR="006F3A7D" w:rsidRPr="004754E7" w14:paraId="33AB0BD0" w14:textId="77777777" w:rsidTr="00E82DD3">
        <w:tc>
          <w:tcPr>
            <w:tcW w:w="2628" w:type="dxa"/>
            <w:shd w:val="clear" w:color="auto" w:fill="auto"/>
          </w:tcPr>
          <w:p w14:paraId="527E7DA0" w14:textId="77777777" w:rsidR="006F3A7D" w:rsidRPr="006F3A7D" w:rsidRDefault="006F3A7D" w:rsidP="00CC0AE5">
            <w:pPr>
              <w:pStyle w:val="QPPTableTextBody"/>
            </w:pPr>
            <w:r w:rsidRPr="004754E7">
              <w:t>n-Butanol</w:t>
            </w:r>
          </w:p>
        </w:tc>
        <w:tc>
          <w:tcPr>
            <w:tcW w:w="1440" w:type="dxa"/>
            <w:shd w:val="clear" w:color="auto" w:fill="auto"/>
          </w:tcPr>
          <w:p w14:paraId="59A63C37" w14:textId="77777777" w:rsidR="006F3A7D" w:rsidRPr="006F3A7D" w:rsidRDefault="006F3A7D" w:rsidP="00CC0AE5">
            <w:pPr>
              <w:pStyle w:val="QPPTableTextBody"/>
            </w:pPr>
            <w:r w:rsidRPr="004754E7">
              <w:t>1 hour</w:t>
            </w:r>
          </w:p>
        </w:tc>
        <w:tc>
          <w:tcPr>
            <w:tcW w:w="2340" w:type="dxa"/>
            <w:shd w:val="clear" w:color="auto" w:fill="auto"/>
          </w:tcPr>
          <w:p w14:paraId="5960E2B2" w14:textId="77777777" w:rsidR="006F3A7D" w:rsidRPr="006F3A7D" w:rsidRDefault="006F3A7D" w:rsidP="00CC0AE5">
            <w:pPr>
              <w:pStyle w:val="QPPTableTextBody"/>
            </w:pPr>
            <w:r w:rsidRPr="004754E7">
              <w:t>Odour</w:t>
            </w:r>
          </w:p>
        </w:tc>
        <w:tc>
          <w:tcPr>
            <w:tcW w:w="1440" w:type="dxa"/>
            <w:shd w:val="clear" w:color="auto" w:fill="auto"/>
          </w:tcPr>
          <w:p w14:paraId="74E5A2E6" w14:textId="77777777" w:rsidR="006F3A7D" w:rsidRPr="006F3A7D" w:rsidRDefault="006F3A7D" w:rsidP="00CC0AE5">
            <w:pPr>
              <w:pStyle w:val="QPPTableTextBody"/>
            </w:pPr>
            <w:r w:rsidRPr="004754E7">
              <w:t>500</w:t>
            </w:r>
          </w:p>
        </w:tc>
        <w:tc>
          <w:tcPr>
            <w:tcW w:w="1440" w:type="dxa"/>
            <w:shd w:val="clear" w:color="auto" w:fill="auto"/>
          </w:tcPr>
          <w:p w14:paraId="28A74266" w14:textId="77777777" w:rsidR="006F3A7D" w:rsidRPr="006F3A7D" w:rsidRDefault="006F3A7D" w:rsidP="00CC0AE5">
            <w:pPr>
              <w:pStyle w:val="QPPTableTextBody"/>
            </w:pPr>
            <w:r w:rsidRPr="004754E7">
              <w:t>0.16</w:t>
            </w:r>
          </w:p>
        </w:tc>
      </w:tr>
      <w:tr w:rsidR="006F3A7D" w:rsidRPr="004754E7" w14:paraId="1F80C765" w14:textId="77777777" w:rsidTr="00E82DD3">
        <w:tc>
          <w:tcPr>
            <w:tcW w:w="2628" w:type="dxa"/>
            <w:shd w:val="clear" w:color="auto" w:fill="auto"/>
          </w:tcPr>
          <w:p w14:paraId="43F0EC5A" w14:textId="77777777" w:rsidR="006F3A7D" w:rsidRPr="006F3A7D" w:rsidRDefault="006F3A7D" w:rsidP="00CC0AE5">
            <w:pPr>
              <w:pStyle w:val="QPPTableTextBody"/>
            </w:pPr>
            <w:r w:rsidRPr="004754E7">
              <w:t>n-Butyl acetate</w:t>
            </w:r>
          </w:p>
        </w:tc>
        <w:tc>
          <w:tcPr>
            <w:tcW w:w="1440" w:type="dxa"/>
            <w:shd w:val="clear" w:color="auto" w:fill="auto"/>
          </w:tcPr>
          <w:p w14:paraId="0CA7FE9B" w14:textId="77777777" w:rsidR="006F3A7D" w:rsidRPr="006F3A7D" w:rsidRDefault="006F3A7D" w:rsidP="00CC0AE5">
            <w:pPr>
              <w:pStyle w:val="QPPTableTextBody"/>
            </w:pPr>
            <w:r w:rsidRPr="004754E7">
              <w:t>1 hour</w:t>
            </w:r>
          </w:p>
        </w:tc>
        <w:tc>
          <w:tcPr>
            <w:tcW w:w="2340" w:type="dxa"/>
            <w:shd w:val="clear" w:color="auto" w:fill="auto"/>
          </w:tcPr>
          <w:p w14:paraId="23DF45D8" w14:textId="77777777" w:rsidR="006F3A7D" w:rsidRPr="006F3A7D" w:rsidRDefault="006F3A7D" w:rsidP="00CC0AE5">
            <w:pPr>
              <w:pStyle w:val="QPPTableTextBody"/>
            </w:pPr>
            <w:r w:rsidRPr="004754E7">
              <w:t>Odour</w:t>
            </w:r>
          </w:p>
        </w:tc>
        <w:tc>
          <w:tcPr>
            <w:tcW w:w="1440" w:type="dxa"/>
            <w:shd w:val="clear" w:color="auto" w:fill="auto"/>
          </w:tcPr>
          <w:p w14:paraId="47873886" w14:textId="77777777" w:rsidR="006F3A7D" w:rsidRPr="006F3A7D" w:rsidRDefault="006F3A7D" w:rsidP="00CC0AE5">
            <w:pPr>
              <w:pStyle w:val="QPPTableTextBody"/>
            </w:pPr>
            <w:r w:rsidRPr="004754E7">
              <w:t>1</w:t>
            </w:r>
            <w:r w:rsidRPr="006F3A7D">
              <w:t>,020</w:t>
            </w:r>
          </w:p>
        </w:tc>
        <w:tc>
          <w:tcPr>
            <w:tcW w:w="1440" w:type="dxa"/>
            <w:shd w:val="clear" w:color="auto" w:fill="auto"/>
          </w:tcPr>
          <w:p w14:paraId="29904A57" w14:textId="77777777" w:rsidR="006F3A7D" w:rsidRPr="006F3A7D" w:rsidRDefault="006F3A7D" w:rsidP="00CC0AE5">
            <w:pPr>
              <w:pStyle w:val="QPPTableTextBody"/>
            </w:pPr>
            <w:r w:rsidRPr="004754E7">
              <w:t>0.21</w:t>
            </w:r>
          </w:p>
        </w:tc>
      </w:tr>
      <w:tr w:rsidR="006F3A7D" w:rsidRPr="004754E7" w14:paraId="4C2B5457" w14:textId="77777777" w:rsidTr="00E82DD3">
        <w:tc>
          <w:tcPr>
            <w:tcW w:w="2628" w:type="dxa"/>
            <w:shd w:val="clear" w:color="auto" w:fill="auto"/>
          </w:tcPr>
          <w:p w14:paraId="2A6E34BA" w14:textId="77777777" w:rsidR="006F3A7D" w:rsidRPr="006F3A7D" w:rsidRDefault="006F3A7D" w:rsidP="00CC0AE5">
            <w:pPr>
              <w:pStyle w:val="QPPTableTextBody"/>
            </w:pPr>
            <w:r w:rsidRPr="004754E7">
              <w:t>n-Hexane</w:t>
            </w:r>
          </w:p>
        </w:tc>
        <w:tc>
          <w:tcPr>
            <w:tcW w:w="1440" w:type="dxa"/>
            <w:shd w:val="clear" w:color="auto" w:fill="auto"/>
          </w:tcPr>
          <w:p w14:paraId="60E97E8A" w14:textId="77777777" w:rsidR="006F3A7D" w:rsidRPr="006F3A7D" w:rsidRDefault="006F3A7D" w:rsidP="00CC0AE5">
            <w:pPr>
              <w:pStyle w:val="QPPTableTextBody"/>
            </w:pPr>
            <w:r w:rsidRPr="004754E7">
              <w:t>1 hour</w:t>
            </w:r>
          </w:p>
        </w:tc>
        <w:tc>
          <w:tcPr>
            <w:tcW w:w="2340" w:type="dxa"/>
            <w:shd w:val="clear" w:color="auto" w:fill="auto"/>
          </w:tcPr>
          <w:p w14:paraId="78A84C18" w14:textId="77777777" w:rsidR="006F3A7D" w:rsidRPr="006F3A7D" w:rsidRDefault="006F3A7D" w:rsidP="00CC0AE5">
            <w:pPr>
              <w:pStyle w:val="QPPTableTextBody"/>
            </w:pPr>
            <w:r w:rsidRPr="004754E7">
              <w:t>Health and wellbeing</w:t>
            </w:r>
          </w:p>
        </w:tc>
        <w:tc>
          <w:tcPr>
            <w:tcW w:w="1440" w:type="dxa"/>
            <w:shd w:val="clear" w:color="auto" w:fill="auto"/>
          </w:tcPr>
          <w:p w14:paraId="6B7C3E5C" w14:textId="77777777" w:rsidR="006F3A7D" w:rsidRPr="006F3A7D" w:rsidRDefault="006F3A7D" w:rsidP="00CC0AE5">
            <w:pPr>
              <w:pStyle w:val="QPPTableTextBody"/>
            </w:pPr>
            <w:r w:rsidRPr="004754E7">
              <w:t>3</w:t>
            </w:r>
            <w:r w:rsidRPr="006F3A7D">
              <w:t>,200</w:t>
            </w:r>
          </w:p>
        </w:tc>
        <w:tc>
          <w:tcPr>
            <w:tcW w:w="1440" w:type="dxa"/>
            <w:shd w:val="clear" w:color="auto" w:fill="auto"/>
          </w:tcPr>
          <w:p w14:paraId="18714330" w14:textId="77777777" w:rsidR="006F3A7D" w:rsidRPr="006F3A7D" w:rsidRDefault="006F3A7D" w:rsidP="00CC0AE5">
            <w:pPr>
              <w:pStyle w:val="QPPTableTextBody"/>
            </w:pPr>
            <w:r w:rsidRPr="004754E7">
              <w:t>0.9</w:t>
            </w:r>
          </w:p>
        </w:tc>
      </w:tr>
      <w:tr w:rsidR="006F3A7D" w:rsidRPr="004754E7" w14:paraId="11B8B474" w14:textId="77777777" w:rsidTr="00E82DD3">
        <w:tc>
          <w:tcPr>
            <w:tcW w:w="2628" w:type="dxa"/>
            <w:shd w:val="clear" w:color="auto" w:fill="auto"/>
          </w:tcPr>
          <w:p w14:paraId="354F6785" w14:textId="77777777" w:rsidR="006F3A7D" w:rsidRPr="006F3A7D" w:rsidRDefault="006F3A7D" w:rsidP="00CC0AE5">
            <w:pPr>
              <w:pStyle w:val="QPPTableTextBody"/>
            </w:pPr>
            <w:r w:rsidRPr="004754E7">
              <w:t>Nickel and compounds (as total metal content in PM</w:t>
            </w:r>
            <w:r w:rsidRPr="00670A96">
              <w:rPr>
                <w:rStyle w:val="QPPSubscriptChar"/>
              </w:rPr>
              <w:t>10</w:t>
            </w:r>
            <w:r w:rsidRPr="006F3A7D">
              <w:t>)</w:t>
            </w:r>
          </w:p>
        </w:tc>
        <w:tc>
          <w:tcPr>
            <w:tcW w:w="1440" w:type="dxa"/>
            <w:shd w:val="clear" w:color="auto" w:fill="auto"/>
          </w:tcPr>
          <w:p w14:paraId="424331F5" w14:textId="77777777" w:rsidR="006F3A7D" w:rsidRPr="006F3A7D" w:rsidRDefault="006F3A7D" w:rsidP="00CC0AE5">
            <w:pPr>
              <w:pStyle w:val="QPPTableTextBody"/>
            </w:pPr>
            <w:r w:rsidRPr="004754E7">
              <w:t>Annual</w:t>
            </w:r>
          </w:p>
        </w:tc>
        <w:tc>
          <w:tcPr>
            <w:tcW w:w="2340" w:type="dxa"/>
            <w:shd w:val="clear" w:color="auto" w:fill="auto"/>
          </w:tcPr>
          <w:p w14:paraId="26E05946" w14:textId="77777777" w:rsidR="006F3A7D" w:rsidRPr="006F3A7D" w:rsidRDefault="006F3A7D" w:rsidP="00CC0AE5">
            <w:pPr>
              <w:pStyle w:val="QPPTableTextBody"/>
            </w:pPr>
            <w:r w:rsidRPr="004754E7">
              <w:t>Health and wellbeing</w:t>
            </w:r>
          </w:p>
        </w:tc>
        <w:tc>
          <w:tcPr>
            <w:tcW w:w="1440" w:type="dxa"/>
            <w:shd w:val="clear" w:color="auto" w:fill="auto"/>
          </w:tcPr>
          <w:p w14:paraId="07CDA109" w14:textId="77777777" w:rsidR="006F3A7D" w:rsidRPr="006F3A7D" w:rsidRDefault="006F3A7D" w:rsidP="00CC0AE5">
            <w:pPr>
              <w:pStyle w:val="QPPTableTextBody"/>
            </w:pPr>
            <w:r w:rsidRPr="004754E7">
              <w:t>0.02</w:t>
            </w:r>
          </w:p>
        </w:tc>
        <w:tc>
          <w:tcPr>
            <w:tcW w:w="1440" w:type="dxa"/>
            <w:shd w:val="clear" w:color="auto" w:fill="auto"/>
          </w:tcPr>
          <w:p w14:paraId="76A77822" w14:textId="77777777" w:rsidR="006F3A7D" w:rsidRPr="006F3A7D" w:rsidRDefault="006F3A7D" w:rsidP="00CC0AE5">
            <w:pPr>
              <w:pStyle w:val="QPPTableTextBody"/>
            </w:pPr>
            <w:r w:rsidRPr="004754E7">
              <w:t>-</w:t>
            </w:r>
          </w:p>
        </w:tc>
      </w:tr>
      <w:tr w:rsidR="006F3A7D" w:rsidRPr="004754E7" w14:paraId="29035DD2" w14:textId="77777777" w:rsidTr="00E82DD3">
        <w:tc>
          <w:tcPr>
            <w:tcW w:w="2628" w:type="dxa"/>
            <w:shd w:val="clear" w:color="auto" w:fill="auto"/>
          </w:tcPr>
          <w:p w14:paraId="75EF829B" w14:textId="77777777" w:rsidR="006F3A7D" w:rsidRPr="006F3A7D" w:rsidRDefault="006F3A7D" w:rsidP="00CC0AE5">
            <w:pPr>
              <w:pStyle w:val="QPPTableTextBody"/>
            </w:pPr>
            <w:r w:rsidRPr="004754E7">
              <w:t>Nitric acid</w:t>
            </w:r>
          </w:p>
        </w:tc>
        <w:tc>
          <w:tcPr>
            <w:tcW w:w="1440" w:type="dxa"/>
            <w:shd w:val="clear" w:color="auto" w:fill="auto"/>
          </w:tcPr>
          <w:p w14:paraId="0072648E" w14:textId="77777777" w:rsidR="006F3A7D" w:rsidRPr="006F3A7D" w:rsidRDefault="006F3A7D" w:rsidP="00CC0AE5">
            <w:pPr>
              <w:pStyle w:val="QPPTableTextBody"/>
            </w:pPr>
            <w:r w:rsidRPr="004754E7">
              <w:t>1 hour</w:t>
            </w:r>
          </w:p>
        </w:tc>
        <w:tc>
          <w:tcPr>
            <w:tcW w:w="2340" w:type="dxa"/>
            <w:shd w:val="clear" w:color="auto" w:fill="auto"/>
          </w:tcPr>
          <w:p w14:paraId="3F8852F5" w14:textId="77777777" w:rsidR="006F3A7D" w:rsidRPr="006F3A7D" w:rsidRDefault="006F3A7D" w:rsidP="00CC0AE5">
            <w:pPr>
              <w:pStyle w:val="QPPTableTextBody"/>
            </w:pPr>
            <w:r w:rsidRPr="004754E7">
              <w:t>Health and wellbeing</w:t>
            </w:r>
          </w:p>
        </w:tc>
        <w:tc>
          <w:tcPr>
            <w:tcW w:w="1440" w:type="dxa"/>
            <w:shd w:val="clear" w:color="auto" w:fill="auto"/>
          </w:tcPr>
          <w:p w14:paraId="6BE363C2" w14:textId="77777777" w:rsidR="006F3A7D" w:rsidRPr="006F3A7D" w:rsidRDefault="006F3A7D" w:rsidP="00CC0AE5">
            <w:pPr>
              <w:pStyle w:val="QPPTableTextBody"/>
            </w:pPr>
            <w:r w:rsidRPr="004754E7">
              <w:t>90</w:t>
            </w:r>
          </w:p>
        </w:tc>
        <w:tc>
          <w:tcPr>
            <w:tcW w:w="1440" w:type="dxa"/>
            <w:shd w:val="clear" w:color="auto" w:fill="auto"/>
          </w:tcPr>
          <w:p w14:paraId="0D76FE38" w14:textId="77777777" w:rsidR="006F3A7D" w:rsidRPr="006F3A7D" w:rsidRDefault="006F3A7D" w:rsidP="00CC0AE5">
            <w:pPr>
              <w:pStyle w:val="QPPTableTextBody"/>
            </w:pPr>
            <w:r w:rsidRPr="004754E7">
              <w:t>0.037</w:t>
            </w:r>
          </w:p>
        </w:tc>
      </w:tr>
      <w:tr w:rsidR="006F3A7D" w:rsidRPr="004754E7" w14:paraId="1EB89FC7" w14:textId="77777777" w:rsidTr="00E82DD3">
        <w:tc>
          <w:tcPr>
            <w:tcW w:w="2628" w:type="dxa"/>
            <w:shd w:val="clear" w:color="auto" w:fill="auto"/>
          </w:tcPr>
          <w:p w14:paraId="013312F7" w14:textId="77777777" w:rsidR="006F3A7D" w:rsidRPr="006F3A7D" w:rsidRDefault="006F3A7D" w:rsidP="00CC0AE5">
            <w:pPr>
              <w:pStyle w:val="QPPTableTextBody"/>
            </w:pPr>
            <w:r w:rsidRPr="004754E7">
              <w:t>Nitrobenzene</w:t>
            </w:r>
          </w:p>
        </w:tc>
        <w:tc>
          <w:tcPr>
            <w:tcW w:w="1440" w:type="dxa"/>
            <w:shd w:val="clear" w:color="auto" w:fill="auto"/>
          </w:tcPr>
          <w:p w14:paraId="1F6B40C2" w14:textId="77777777" w:rsidR="006F3A7D" w:rsidRPr="006F3A7D" w:rsidRDefault="006F3A7D" w:rsidP="00CC0AE5">
            <w:pPr>
              <w:pStyle w:val="QPPTableTextBody"/>
            </w:pPr>
            <w:r w:rsidRPr="004754E7">
              <w:t>1 hour</w:t>
            </w:r>
          </w:p>
        </w:tc>
        <w:tc>
          <w:tcPr>
            <w:tcW w:w="2340" w:type="dxa"/>
            <w:shd w:val="clear" w:color="auto" w:fill="auto"/>
          </w:tcPr>
          <w:p w14:paraId="70A020B3" w14:textId="77777777" w:rsidR="006F3A7D" w:rsidRPr="006F3A7D" w:rsidRDefault="006F3A7D" w:rsidP="00CC0AE5">
            <w:pPr>
              <w:pStyle w:val="QPPTableTextBody"/>
            </w:pPr>
            <w:r w:rsidRPr="004754E7">
              <w:t>Odour</w:t>
            </w:r>
          </w:p>
        </w:tc>
        <w:tc>
          <w:tcPr>
            <w:tcW w:w="1440" w:type="dxa"/>
            <w:shd w:val="clear" w:color="auto" w:fill="auto"/>
          </w:tcPr>
          <w:p w14:paraId="4A1370A5" w14:textId="77777777" w:rsidR="006F3A7D" w:rsidRPr="006F3A7D" w:rsidRDefault="006F3A7D" w:rsidP="00CC0AE5">
            <w:pPr>
              <w:pStyle w:val="QPPTableTextBody"/>
            </w:pPr>
            <w:r w:rsidRPr="004754E7">
              <w:t>2.6</w:t>
            </w:r>
          </w:p>
        </w:tc>
        <w:tc>
          <w:tcPr>
            <w:tcW w:w="1440" w:type="dxa"/>
            <w:shd w:val="clear" w:color="auto" w:fill="auto"/>
          </w:tcPr>
          <w:p w14:paraId="66D544AD" w14:textId="77777777" w:rsidR="006F3A7D" w:rsidRPr="006F3A7D" w:rsidRDefault="006F3A7D" w:rsidP="00CC0AE5">
            <w:pPr>
              <w:pStyle w:val="QPPTableTextBody"/>
            </w:pPr>
            <w:r w:rsidRPr="004754E7">
              <w:t>0.00052</w:t>
            </w:r>
          </w:p>
        </w:tc>
      </w:tr>
      <w:tr w:rsidR="006F3A7D" w:rsidRPr="004754E7" w14:paraId="0A158FF8" w14:textId="77777777" w:rsidTr="00E82DD3">
        <w:tc>
          <w:tcPr>
            <w:tcW w:w="2628" w:type="dxa"/>
            <w:shd w:val="clear" w:color="auto" w:fill="auto"/>
          </w:tcPr>
          <w:p w14:paraId="2BD66398" w14:textId="77777777" w:rsidR="006F3A7D" w:rsidRPr="006F3A7D" w:rsidRDefault="006F3A7D" w:rsidP="00CC0AE5">
            <w:pPr>
              <w:pStyle w:val="QPPTableTextBody"/>
            </w:pPr>
            <w:r w:rsidRPr="004754E7">
              <w:t>n-Propanol</w:t>
            </w:r>
          </w:p>
        </w:tc>
        <w:tc>
          <w:tcPr>
            <w:tcW w:w="1440" w:type="dxa"/>
            <w:shd w:val="clear" w:color="auto" w:fill="auto"/>
          </w:tcPr>
          <w:p w14:paraId="5AB790F0" w14:textId="77777777" w:rsidR="006F3A7D" w:rsidRPr="006F3A7D" w:rsidRDefault="006F3A7D" w:rsidP="00CC0AE5">
            <w:pPr>
              <w:pStyle w:val="QPPTableTextBody"/>
            </w:pPr>
            <w:r w:rsidRPr="004754E7">
              <w:t>1 hour</w:t>
            </w:r>
          </w:p>
        </w:tc>
        <w:tc>
          <w:tcPr>
            <w:tcW w:w="2340" w:type="dxa"/>
            <w:shd w:val="clear" w:color="auto" w:fill="auto"/>
          </w:tcPr>
          <w:p w14:paraId="4F403568" w14:textId="77777777" w:rsidR="006F3A7D" w:rsidRPr="006F3A7D" w:rsidRDefault="006F3A7D" w:rsidP="00CC0AE5">
            <w:pPr>
              <w:pStyle w:val="QPPTableTextBody"/>
            </w:pPr>
            <w:r w:rsidRPr="004754E7">
              <w:t>Odour</w:t>
            </w:r>
          </w:p>
        </w:tc>
        <w:tc>
          <w:tcPr>
            <w:tcW w:w="1440" w:type="dxa"/>
            <w:shd w:val="clear" w:color="auto" w:fill="auto"/>
          </w:tcPr>
          <w:p w14:paraId="6D4DB809" w14:textId="77777777" w:rsidR="006F3A7D" w:rsidRPr="006F3A7D" w:rsidRDefault="006F3A7D" w:rsidP="00CC0AE5">
            <w:pPr>
              <w:pStyle w:val="QPPTableTextBody"/>
            </w:pPr>
            <w:r w:rsidRPr="004754E7">
              <w:t>41</w:t>
            </w:r>
          </w:p>
        </w:tc>
        <w:tc>
          <w:tcPr>
            <w:tcW w:w="1440" w:type="dxa"/>
            <w:shd w:val="clear" w:color="auto" w:fill="auto"/>
          </w:tcPr>
          <w:p w14:paraId="599A28A1" w14:textId="77777777" w:rsidR="006F3A7D" w:rsidRPr="006F3A7D" w:rsidRDefault="006F3A7D" w:rsidP="00CC0AE5">
            <w:pPr>
              <w:pStyle w:val="QPPTableTextBody"/>
            </w:pPr>
            <w:r w:rsidRPr="004754E7">
              <w:t>0.016</w:t>
            </w:r>
          </w:p>
        </w:tc>
      </w:tr>
      <w:tr w:rsidR="006F3A7D" w:rsidRPr="004754E7" w14:paraId="4B81EEC3" w14:textId="77777777" w:rsidTr="00E82DD3">
        <w:tc>
          <w:tcPr>
            <w:tcW w:w="2628" w:type="dxa"/>
            <w:shd w:val="clear" w:color="auto" w:fill="auto"/>
          </w:tcPr>
          <w:p w14:paraId="7840CAA6" w14:textId="77777777" w:rsidR="006F3A7D" w:rsidRPr="006F3A7D" w:rsidRDefault="006F3A7D" w:rsidP="00CC0AE5">
            <w:pPr>
              <w:pStyle w:val="QPPTableTextBody"/>
            </w:pPr>
            <w:r w:rsidRPr="004754E7">
              <w:t>Pentachlorophenol</w:t>
            </w:r>
          </w:p>
        </w:tc>
        <w:tc>
          <w:tcPr>
            <w:tcW w:w="1440" w:type="dxa"/>
            <w:shd w:val="clear" w:color="auto" w:fill="auto"/>
          </w:tcPr>
          <w:p w14:paraId="68AB2CED" w14:textId="77777777" w:rsidR="006F3A7D" w:rsidRPr="006F3A7D" w:rsidRDefault="006F3A7D" w:rsidP="00CC0AE5">
            <w:pPr>
              <w:pStyle w:val="QPPTableTextBody"/>
            </w:pPr>
            <w:r w:rsidRPr="004754E7">
              <w:t>1 hour</w:t>
            </w:r>
          </w:p>
        </w:tc>
        <w:tc>
          <w:tcPr>
            <w:tcW w:w="2340" w:type="dxa"/>
            <w:shd w:val="clear" w:color="auto" w:fill="auto"/>
          </w:tcPr>
          <w:p w14:paraId="09E76C39" w14:textId="77777777" w:rsidR="006F3A7D" w:rsidRPr="006F3A7D" w:rsidRDefault="006F3A7D" w:rsidP="00CC0AE5">
            <w:pPr>
              <w:pStyle w:val="QPPTableTextBody"/>
            </w:pPr>
            <w:r w:rsidRPr="004754E7">
              <w:t>USEPA extremely toxic</w:t>
            </w:r>
          </w:p>
        </w:tc>
        <w:tc>
          <w:tcPr>
            <w:tcW w:w="1440" w:type="dxa"/>
            <w:shd w:val="clear" w:color="auto" w:fill="auto"/>
          </w:tcPr>
          <w:p w14:paraId="0E2F7E4F" w14:textId="77777777" w:rsidR="006F3A7D" w:rsidRPr="006F3A7D" w:rsidRDefault="006F3A7D" w:rsidP="00CC0AE5">
            <w:pPr>
              <w:pStyle w:val="QPPTableTextBody"/>
            </w:pPr>
            <w:r w:rsidRPr="004754E7">
              <w:t>0.9</w:t>
            </w:r>
          </w:p>
        </w:tc>
        <w:tc>
          <w:tcPr>
            <w:tcW w:w="1440" w:type="dxa"/>
            <w:shd w:val="clear" w:color="auto" w:fill="auto"/>
          </w:tcPr>
          <w:p w14:paraId="4F0D47A2" w14:textId="77777777" w:rsidR="006F3A7D" w:rsidRPr="006F3A7D" w:rsidRDefault="006F3A7D" w:rsidP="00CC0AE5">
            <w:pPr>
              <w:pStyle w:val="QPPTableTextBody"/>
            </w:pPr>
            <w:r w:rsidRPr="004754E7">
              <w:t>-</w:t>
            </w:r>
          </w:p>
        </w:tc>
      </w:tr>
      <w:tr w:rsidR="006F3A7D" w:rsidRPr="004754E7" w14:paraId="52026F14" w14:textId="77777777" w:rsidTr="00E82DD3">
        <w:tc>
          <w:tcPr>
            <w:tcW w:w="2628" w:type="dxa"/>
            <w:shd w:val="clear" w:color="auto" w:fill="auto"/>
          </w:tcPr>
          <w:p w14:paraId="52B191AB" w14:textId="77777777" w:rsidR="006F3A7D" w:rsidRPr="006F3A7D" w:rsidRDefault="006F3A7D" w:rsidP="00CC0AE5">
            <w:pPr>
              <w:pStyle w:val="QPPTableTextBody"/>
            </w:pPr>
            <w:r w:rsidRPr="004754E7">
              <w:t>Phenol</w:t>
            </w:r>
          </w:p>
        </w:tc>
        <w:tc>
          <w:tcPr>
            <w:tcW w:w="1440" w:type="dxa"/>
            <w:shd w:val="clear" w:color="auto" w:fill="auto"/>
          </w:tcPr>
          <w:p w14:paraId="012E3D5E" w14:textId="77777777" w:rsidR="006F3A7D" w:rsidRPr="006F3A7D" w:rsidRDefault="006F3A7D" w:rsidP="00CC0AE5">
            <w:pPr>
              <w:pStyle w:val="QPPTableTextBody"/>
            </w:pPr>
            <w:r w:rsidRPr="004754E7">
              <w:t>1 hour</w:t>
            </w:r>
          </w:p>
        </w:tc>
        <w:tc>
          <w:tcPr>
            <w:tcW w:w="2340" w:type="dxa"/>
            <w:shd w:val="clear" w:color="auto" w:fill="auto"/>
          </w:tcPr>
          <w:p w14:paraId="65F4F65E" w14:textId="77777777" w:rsidR="006F3A7D" w:rsidRPr="006F3A7D" w:rsidRDefault="006F3A7D" w:rsidP="00CC0AE5">
            <w:pPr>
              <w:pStyle w:val="QPPTableTextBody"/>
            </w:pPr>
            <w:r w:rsidRPr="004754E7">
              <w:t>Odour</w:t>
            </w:r>
          </w:p>
        </w:tc>
        <w:tc>
          <w:tcPr>
            <w:tcW w:w="1440" w:type="dxa"/>
            <w:shd w:val="clear" w:color="auto" w:fill="auto"/>
          </w:tcPr>
          <w:p w14:paraId="019C6F56" w14:textId="77777777" w:rsidR="006F3A7D" w:rsidRPr="006F3A7D" w:rsidRDefault="006F3A7D" w:rsidP="00CC0AE5">
            <w:pPr>
              <w:pStyle w:val="QPPTableTextBody"/>
            </w:pPr>
            <w:r w:rsidRPr="004754E7">
              <w:t>20</w:t>
            </w:r>
          </w:p>
        </w:tc>
        <w:tc>
          <w:tcPr>
            <w:tcW w:w="1440" w:type="dxa"/>
            <w:shd w:val="clear" w:color="auto" w:fill="auto"/>
          </w:tcPr>
          <w:p w14:paraId="6967E67E" w14:textId="77777777" w:rsidR="006F3A7D" w:rsidRPr="006F3A7D" w:rsidRDefault="006F3A7D" w:rsidP="00CC0AE5">
            <w:pPr>
              <w:pStyle w:val="QPPTableTextBody"/>
            </w:pPr>
            <w:r w:rsidRPr="004754E7">
              <w:t>0.0052</w:t>
            </w:r>
          </w:p>
        </w:tc>
      </w:tr>
      <w:tr w:rsidR="006F3A7D" w:rsidRPr="004754E7" w14:paraId="0E12127F" w14:textId="77777777" w:rsidTr="00E82DD3">
        <w:tc>
          <w:tcPr>
            <w:tcW w:w="2628" w:type="dxa"/>
            <w:shd w:val="clear" w:color="auto" w:fill="auto"/>
          </w:tcPr>
          <w:p w14:paraId="426C2882" w14:textId="77777777" w:rsidR="006F3A7D" w:rsidRPr="006F3A7D" w:rsidRDefault="006F3A7D" w:rsidP="00CC0AE5">
            <w:pPr>
              <w:pStyle w:val="QPPTableTextBody"/>
            </w:pPr>
            <w:r w:rsidRPr="004754E7">
              <w:t>Phosgene</w:t>
            </w:r>
          </w:p>
        </w:tc>
        <w:tc>
          <w:tcPr>
            <w:tcW w:w="1440" w:type="dxa"/>
            <w:shd w:val="clear" w:color="auto" w:fill="auto"/>
          </w:tcPr>
          <w:p w14:paraId="4A5ADFB0" w14:textId="77777777" w:rsidR="006F3A7D" w:rsidRPr="006F3A7D" w:rsidRDefault="006F3A7D" w:rsidP="00CC0AE5">
            <w:pPr>
              <w:pStyle w:val="QPPTableTextBody"/>
            </w:pPr>
            <w:r w:rsidRPr="004754E7">
              <w:t>1 hour</w:t>
            </w:r>
          </w:p>
        </w:tc>
        <w:tc>
          <w:tcPr>
            <w:tcW w:w="2340" w:type="dxa"/>
            <w:shd w:val="clear" w:color="auto" w:fill="auto"/>
          </w:tcPr>
          <w:p w14:paraId="1B444253" w14:textId="77777777" w:rsidR="006F3A7D" w:rsidRPr="006F3A7D" w:rsidRDefault="006F3A7D" w:rsidP="00CC0AE5">
            <w:pPr>
              <w:pStyle w:val="QPPTableTextBody"/>
            </w:pPr>
            <w:r w:rsidRPr="004754E7">
              <w:t>USEPA extremely toxic</w:t>
            </w:r>
          </w:p>
        </w:tc>
        <w:tc>
          <w:tcPr>
            <w:tcW w:w="1440" w:type="dxa"/>
            <w:shd w:val="clear" w:color="auto" w:fill="auto"/>
          </w:tcPr>
          <w:p w14:paraId="24B12666" w14:textId="77777777" w:rsidR="006F3A7D" w:rsidRPr="006F3A7D" w:rsidRDefault="006F3A7D" w:rsidP="00CC0AE5">
            <w:pPr>
              <w:pStyle w:val="QPPTableTextBody"/>
            </w:pPr>
            <w:r w:rsidRPr="004754E7">
              <w:t>7</w:t>
            </w:r>
          </w:p>
        </w:tc>
        <w:tc>
          <w:tcPr>
            <w:tcW w:w="1440" w:type="dxa"/>
            <w:shd w:val="clear" w:color="auto" w:fill="auto"/>
          </w:tcPr>
          <w:p w14:paraId="3B1ACC08" w14:textId="77777777" w:rsidR="006F3A7D" w:rsidRPr="006F3A7D" w:rsidRDefault="006F3A7D" w:rsidP="00CC0AE5">
            <w:pPr>
              <w:pStyle w:val="QPPTableTextBody"/>
            </w:pPr>
            <w:r w:rsidRPr="004754E7">
              <w:t>0.0018</w:t>
            </w:r>
          </w:p>
        </w:tc>
      </w:tr>
      <w:tr w:rsidR="006F3A7D" w:rsidRPr="004754E7" w14:paraId="4F22C5EB" w14:textId="77777777" w:rsidTr="00E82DD3">
        <w:tc>
          <w:tcPr>
            <w:tcW w:w="2628" w:type="dxa"/>
            <w:shd w:val="clear" w:color="auto" w:fill="auto"/>
          </w:tcPr>
          <w:p w14:paraId="665C3F77" w14:textId="77777777" w:rsidR="006F3A7D" w:rsidRPr="006F3A7D" w:rsidRDefault="006F3A7D" w:rsidP="00CC0AE5">
            <w:pPr>
              <w:pStyle w:val="QPPTableTextBody"/>
            </w:pPr>
            <w:r w:rsidRPr="004754E7">
              <w:t>Phosphine</w:t>
            </w:r>
          </w:p>
        </w:tc>
        <w:tc>
          <w:tcPr>
            <w:tcW w:w="1440" w:type="dxa"/>
            <w:shd w:val="clear" w:color="auto" w:fill="auto"/>
          </w:tcPr>
          <w:p w14:paraId="7BFBB44F" w14:textId="77777777" w:rsidR="006F3A7D" w:rsidRPr="006F3A7D" w:rsidRDefault="006F3A7D" w:rsidP="00CC0AE5">
            <w:pPr>
              <w:pStyle w:val="QPPTableTextBody"/>
            </w:pPr>
            <w:r w:rsidRPr="004754E7">
              <w:t>1 hour</w:t>
            </w:r>
          </w:p>
        </w:tc>
        <w:tc>
          <w:tcPr>
            <w:tcW w:w="2340" w:type="dxa"/>
            <w:shd w:val="clear" w:color="auto" w:fill="auto"/>
          </w:tcPr>
          <w:p w14:paraId="0241331D" w14:textId="77777777" w:rsidR="006F3A7D" w:rsidRPr="006F3A7D" w:rsidRDefault="006F3A7D" w:rsidP="00CC0AE5">
            <w:pPr>
              <w:pStyle w:val="QPPTableTextBody"/>
            </w:pPr>
            <w:r w:rsidRPr="004754E7">
              <w:t>Odour</w:t>
            </w:r>
          </w:p>
        </w:tc>
        <w:tc>
          <w:tcPr>
            <w:tcW w:w="1440" w:type="dxa"/>
            <w:shd w:val="clear" w:color="auto" w:fill="auto"/>
          </w:tcPr>
          <w:p w14:paraId="1A528F1E" w14:textId="77777777" w:rsidR="006F3A7D" w:rsidRPr="006F3A7D" w:rsidRDefault="006F3A7D" w:rsidP="00CC0AE5">
            <w:pPr>
              <w:pStyle w:val="QPPTableTextBody"/>
            </w:pPr>
            <w:r w:rsidRPr="004754E7">
              <w:t>3.1</w:t>
            </w:r>
          </w:p>
        </w:tc>
        <w:tc>
          <w:tcPr>
            <w:tcW w:w="1440" w:type="dxa"/>
            <w:shd w:val="clear" w:color="auto" w:fill="auto"/>
          </w:tcPr>
          <w:p w14:paraId="6C49327D" w14:textId="77777777" w:rsidR="006F3A7D" w:rsidRPr="006F3A7D" w:rsidRDefault="006F3A7D" w:rsidP="00CC0AE5">
            <w:pPr>
              <w:pStyle w:val="QPPTableTextBody"/>
            </w:pPr>
            <w:r w:rsidRPr="004754E7">
              <w:t>0.0023</w:t>
            </w:r>
          </w:p>
        </w:tc>
      </w:tr>
      <w:tr w:rsidR="006F3A7D" w:rsidRPr="004754E7" w14:paraId="4812833E" w14:textId="77777777" w:rsidTr="00E82DD3">
        <w:tc>
          <w:tcPr>
            <w:tcW w:w="2628" w:type="dxa"/>
            <w:shd w:val="clear" w:color="auto" w:fill="auto"/>
          </w:tcPr>
          <w:p w14:paraId="040FA06A" w14:textId="77777777" w:rsidR="006F3A7D" w:rsidRPr="006F3A7D" w:rsidRDefault="006F3A7D" w:rsidP="00CC0AE5">
            <w:pPr>
              <w:pStyle w:val="QPPTableTextBody"/>
            </w:pPr>
            <w:r w:rsidRPr="004754E7">
              <w:t>Propylene oxide</w:t>
            </w:r>
          </w:p>
        </w:tc>
        <w:tc>
          <w:tcPr>
            <w:tcW w:w="1440" w:type="dxa"/>
            <w:shd w:val="clear" w:color="auto" w:fill="auto"/>
          </w:tcPr>
          <w:p w14:paraId="6689C664" w14:textId="77777777" w:rsidR="006F3A7D" w:rsidRPr="006F3A7D" w:rsidRDefault="006F3A7D" w:rsidP="00CC0AE5">
            <w:pPr>
              <w:pStyle w:val="QPPTableTextBody"/>
            </w:pPr>
            <w:r w:rsidRPr="004754E7">
              <w:t>1 hour</w:t>
            </w:r>
          </w:p>
        </w:tc>
        <w:tc>
          <w:tcPr>
            <w:tcW w:w="2340" w:type="dxa"/>
            <w:shd w:val="clear" w:color="auto" w:fill="auto"/>
          </w:tcPr>
          <w:p w14:paraId="4E8CD9E5" w14:textId="77777777" w:rsidR="006F3A7D" w:rsidRPr="006F3A7D" w:rsidRDefault="006F3A7D" w:rsidP="00CC0AE5">
            <w:pPr>
              <w:pStyle w:val="QPPTableTextBody"/>
            </w:pPr>
            <w:r w:rsidRPr="004754E7">
              <w:t xml:space="preserve">USEPA Group B1 </w:t>
            </w:r>
            <w:r w:rsidRPr="006F3A7D">
              <w:t>carcinogen (probable human carcinogen)</w:t>
            </w:r>
          </w:p>
        </w:tc>
        <w:tc>
          <w:tcPr>
            <w:tcW w:w="1440" w:type="dxa"/>
            <w:shd w:val="clear" w:color="auto" w:fill="auto"/>
          </w:tcPr>
          <w:p w14:paraId="0C9011CB" w14:textId="77777777" w:rsidR="006F3A7D" w:rsidRPr="006F3A7D" w:rsidRDefault="006F3A7D" w:rsidP="00CC0AE5">
            <w:pPr>
              <w:pStyle w:val="QPPTableTextBody"/>
            </w:pPr>
            <w:r w:rsidRPr="004754E7">
              <w:t>90</w:t>
            </w:r>
          </w:p>
        </w:tc>
        <w:tc>
          <w:tcPr>
            <w:tcW w:w="1440" w:type="dxa"/>
            <w:shd w:val="clear" w:color="auto" w:fill="auto"/>
          </w:tcPr>
          <w:p w14:paraId="0E0745EE" w14:textId="77777777" w:rsidR="006F3A7D" w:rsidRPr="006F3A7D" w:rsidRDefault="006F3A7D" w:rsidP="00CC0AE5">
            <w:pPr>
              <w:pStyle w:val="QPPTableTextBody"/>
            </w:pPr>
            <w:r w:rsidRPr="004754E7">
              <w:t>0.037</w:t>
            </w:r>
          </w:p>
        </w:tc>
      </w:tr>
      <w:tr w:rsidR="006F3A7D" w:rsidRPr="004754E7" w14:paraId="5D6A478A" w14:textId="77777777" w:rsidTr="00E82DD3">
        <w:tc>
          <w:tcPr>
            <w:tcW w:w="2628" w:type="dxa"/>
            <w:shd w:val="clear" w:color="auto" w:fill="auto"/>
          </w:tcPr>
          <w:p w14:paraId="0941BBD1" w14:textId="77777777" w:rsidR="006F3A7D" w:rsidRPr="006F3A7D" w:rsidRDefault="006F3A7D" w:rsidP="00CC0AE5">
            <w:pPr>
              <w:pStyle w:val="QPPTableTextBody"/>
            </w:pPr>
            <w:r w:rsidRPr="004754E7">
              <w:t>Pyridine</w:t>
            </w:r>
          </w:p>
        </w:tc>
        <w:tc>
          <w:tcPr>
            <w:tcW w:w="1440" w:type="dxa"/>
            <w:shd w:val="clear" w:color="auto" w:fill="auto"/>
          </w:tcPr>
          <w:p w14:paraId="39CEEFAF" w14:textId="77777777" w:rsidR="006F3A7D" w:rsidRPr="006F3A7D" w:rsidRDefault="006F3A7D" w:rsidP="00CC0AE5">
            <w:pPr>
              <w:pStyle w:val="QPPTableTextBody"/>
            </w:pPr>
            <w:r w:rsidRPr="004754E7">
              <w:t>1 hour</w:t>
            </w:r>
          </w:p>
        </w:tc>
        <w:tc>
          <w:tcPr>
            <w:tcW w:w="2340" w:type="dxa"/>
            <w:shd w:val="clear" w:color="auto" w:fill="auto"/>
          </w:tcPr>
          <w:p w14:paraId="52CDCD3D" w14:textId="77777777" w:rsidR="006F3A7D" w:rsidRPr="006F3A7D" w:rsidRDefault="006F3A7D" w:rsidP="00CC0AE5">
            <w:pPr>
              <w:pStyle w:val="QPPTableTextBody"/>
            </w:pPr>
            <w:r w:rsidRPr="004754E7">
              <w:t>Odour</w:t>
            </w:r>
          </w:p>
        </w:tc>
        <w:tc>
          <w:tcPr>
            <w:tcW w:w="1440" w:type="dxa"/>
            <w:shd w:val="clear" w:color="auto" w:fill="auto"/>
          </w:tcPr>
          <w:p w14:paraId="3C476DA2" w14:textId="77777777" w:rsidR="006F3A7D" w:rsidRPr="006F3A7D" w:rsidRDefault="006F3A7D" w:rsidP="00CC0AE5">
            <w:pPr>
              <w:pStyle w:val="QPPTableTextBody"/>
            </w:pPr>
            <w:r w:rsidRPr="004754E7">
              <w:t>7</w:t>
            </w:r>
          </w:p>
        </w:tc>
        <w:tc>
          <w:tcPr>
            <w:tcW w:w="1440" w:type="dxa"/>
            <w:shd w:val="clear" w:color="auto" w:fill="auto"/>
          </w:tcPr>
          <w:p w14:paraId="1B45BCD7" w14:textId="77777777" w:rsidR="006F3A7D" w:rsidRPr="006F3A7D" w:rsidRDefault="006F3A7D" w:rsidP="00CC0AE5">
            <w:pPr>
              <w:pStyle w:val="QPPTableTextBody"/>
            </w:pPr>
            <w:r w:rsidRPr="004754E7">
              <w:t>0.0023</w:t>
            </w:r>
          </w:p>
        </w:tc>
      </w:tr>
      <w:tr w:rsidR="006F3A7D" w:rsidRPr="004754E7" w14:paraId="1D0866B3" w14:textId="77777777" w:rsidTr="00E82DD3">
        <w:tc>
          <w:tcPr>
            <w:tcW w:w="2628" w:type="dxa"/>
            <w:vMerge w:val="restart"/>
            <w:shd w:val="clear" w:color="auto" w:fill="auto"/>
          </w:tcPr>
          <w:p w14:paraId="51476541" w14:textId="77777777" w:rsidR="006F3A7D" w:rsidRPr="006F3A7D" w:rsidRDefault="006F3A7D" w:rsidP="00CC0AE5">
            <w:pPr>
              <w:pStyle w:val="QPPTableTextBody"/>
            </w:pPr>
            <w:r w:rsidRPr="004754E7">
              <w:t>Styrene</w:t>
            </w:r>
          </w:p>
        </w:tc>
        <w:tc>
          <w:tcPr>
            <w:tcW w:w="1440" w:type="dxa"/>
            <w:shd w:val="clear" w:color="auto" w:fill="auto"/>
          </w:tcPr>
          <w:p w14:paraId="3B044C93" w14:textId="77777777" w:rsidR="006F3A7D" w:rsidRPr="006F3A7D" w:rsidRDefault="006F3A7D" w:rsidP="00CC0AE5">
            <w:pPr>
              <w:pStyle w:val="QPPTableTextBody"/>
            </w:pPr>
            <w:r w:rsidRPr="004754E7">
              <w:t>1 hour</w:t>
            </w:r>
          </w:p>
        </w:tc>
        <w:tc>
          <w:tcPr>
            <w:tcW w:w="2340" w:type="dxa"/>
            <w:shd w:val="clear" w:color="auto" w:fill="auto"/>
          </w:tcPr>
          <w:p w14:paraId="2EFA74B3" w14:textId="77777777" w:rsidR="006F3A7D" w:rsidRPr="006F3A7D" w:rsidRDefault="006F3A7D" w:rsidP="00CC0AE5">
            <w:pPr>
              <w:pStyle w:val="QPPTableTextBody"/>
            </w:pPr>
            <w:r w:rsidRPr="004754E7">
              <w:t>Odour</w:t>
            </w:r>
          </w:p>
        </w:tc>
        <w:tc>
          <w:tcPr>
            <w:tcW w:w="1440" w:type="dxa"/>
            <w:shd w:val="clear" w:color="auto" w:fill="auto"/>
          </w:tcPr>
          <w:p w14:paraId="595BD3F0" w14:textId="77777777" w:rsidR="006F3A7D" w:rsidRPr="006F3A7D" w:rsidRDefault="006F3A7D" w:rsidP="00CC0AE5">
            <w:pPr>
              <w:pStyle w:val="QPPTableTextBody"/>
            </w:pPr>
            <w:r w:rsidRPr="004754E7">
              <w:t>65</w:t>
            </w:r>
          </w:p>
        </w:tc>
        <w:tc>
          <w:tcPr>
            <w:tcW w:w="1440" w:type="dxa"/>
            <w:shd w:val="clear" w:color="auto" w:fill="auto"/>
          </w:tcPr>
          <w:p w14:paraId="32DE8105" w14:textId="77777777" w:rsidR="006F3A7D" w:rsidRPr="006F3A7D" w:rsidRDefault="006F3A7D" w:rsidP="00CC0AE5">
            <w:pPr>
              <w:pStyle w:val="QPPTableTextBody"/>
            </w:pPr>
            <w:r w:rsidRPr="004754E7">
              <w:t>0.014</w:t>
            </w:r>
          </w:p>
        </w:tc>
      </w:tr>
      <w:tr w:rsidR="006F3A7D" w:rsidRPr="004754E7" w14:paraId="6D5C8783" w14:textId="77777777" w:rsidTr="00E82DD3">
        <w:tc>
          <w:tcPr>
            <w:tcW w:w="2628" w:type="dxa"/>
            <w:vMerge/>
            <w:shd w:val="clear" w:color="auto" w:fill="auto"/>
          </w:tcPr>
          <w:p w14:paraId="6658983F" w14:textId="77777777" w:rsidR="006F3A7D" w:rsidRPr="004754E7" w:rsidRDefault="006F3A7D" w:rsidP="00CC0AE5">
            <w:pPr>
              <w:pStyle w:val="QPPTableTextBody"/>
            </w:pPr>
          </w:p>
        </w:tc>
        <w:tc>
          <w:tcPr>
            <w:tcW w:w="1440" w:type="dxa"/>
            <w:shd w:val="clear" w:color="auto" w:fill="auto"/>
          </w:tcPr>
          <w:p w14:paraId="6FD5A411" w14:textId="77777777" w:rsidR="006F3A7D" w:rsidRPr="006F3A7D" w:rsidRDefault="006F3A7D" w:rsidP="00CC0AE5">
            <w:pPr>
              <w:pStyle w:val="QPPTableTextBody"/>
            </w:pPr>
            <w:r w:rsidRPr="004754E7">
              <w:t>7 days</w:t>
            </w:r>
          </w:p>
        </w:tc>
        <w:tc>
          <w:tcPr>
            <w:tcW w:w="2340" w:type="dxa"/>
            <w:shd w:val="clear" w:color="auto" w:fill="auto"/>
          </w:tcPr>
          <w:p w14:paraId="720411B0" w14:textId="77777777" w:rsidR="006F3A7D" w:rsidRPr="006F3A7D" w:rsidRDefault="006F3A7D" w:rsidP="00CC0AE5">
            <w:pPr>
              <w:pStyle w:val="QPPTableTextBody"/>
            </w:pPr>
            <w:r w:rsidRPr="004754E7">
              <w:t>Health and wellbeing</w:t>
            </w:r>
          </w:p>
        </w:tc>
        <w:tc>
          <w:tcPr>
            <w:tcW w:w="1440" w:type="dxa"/>
            <w:shd w:val="clear" w:color="auto" w:fill="auto"/>
          </w:tcPr>
          <w:p w14:paraId="21279456" w14:textId="77777777" w:rsidR="006F3A7D" w:rsidRPr="006F3A7D" w:rsidRDefault="006F3A7D" w:rsidP="00CC0AE5">
            <w:pPr>
              <w:pStyle w:val="QPPTableTextBody"/>
            </w:pPr>
            <w:r w:rsidRPr="004754E7">
              <w:t>280</w:t>
            </w:r>
          </w:p>
        </w:tc>
        <w:tc>
          <w:tcPr>
            <w:tcW w:w="1440" w:type="dxa"/>
            <w:shd w:val="clear" w:color="auto" w:fill="auto"/>
          </w:tcPr>
          <w:p w14:paraId="0672636A" w14:textId="77777777" w:rsidR="006F3A7D" w:rsidRPr="006F3A7D" w:rsidRDefault="006F3A7D" w:rsidP="00CC0AE5">
            <w:pPr>
              <w:pStyle w:val="QPPTableTextBody"/>
            </w:pPr>
            <w:r w:rsidRPr="004754E7">
              <w:t>0.06</w:t>
            </w:r>
          </w:p>
        </w:tc>
      </w:tr>
      <w:tr w:rsidR="006F3A7D" w:rsidRPr="004754E7" w14:paraId="090B991A" w14:textId="77777777" w:rsidTr="00E82DD3">
        <w:tc>
          <w:tcPr>
            <w:tcW w:w="2628" w:type="dxa"/>
            <w:shd w:val="clear" w:color="auto" w:fill="auto"/>
          </w:tcPr>
          <w:p w14:paraId="11C79AAA" w14:textId="77777777" w:rsidR="006F3A7D" w:rsidRPr="006F3A7D" w:rsidRDefault="006F3A7D" w:rsidP="00CC0AE5">
            <w:pPr>
              <w:pStyle w:val="QPPTableTextBody"/>
            </w:pPr>
            <w:r w:rsidRPr="004754E7">
              <w:t>Sulfate</w:t>
            </w:r>
          </w:p>
        </w:tc>
        <w:tc>
          <w:tcPr>
            <w:tcW w:w="1440" w:type="dxa"/>
            <w:shd w:val="clear" w:color="auto" w:fill="auto"/>
          </w:tcPr>
          <w:p w14:paraId="318518CA" w14:textId="77777777" w:rsidR="006F3A7D" w:rsidRPr="006F3A7D" w:rsidRDefault="006F3A7D" w:rsidP="00CC0AE5">
            <w:pPr>
              <w:pStyle w:val="QPPTableTextBody"/>
            </w:pPr>
            <w:r w:rsidRPr="004754E7">
              <w:t>24 hours</w:t>
            </w:r>
          </w:p>
        </w:tc>
        <w:tc>
          <w:tcPr>
            <w:tcW w:w="2340" w:type="dxa"/>
            <w:shd w:val="clear" w:color="auto" w:fill="auto"/>
          </w:tcPr>
          <w:p w14:paraId="5A14DD97" w14:textId="77777777" w:rsidR="006F3A7D" w:rsidRPr="006F3A7D" w:rsidRDefault="006F3A7D" w:rsidP="00CC0AE5">
            <w:pPr>
              <w:pStyle w:val="QPPTableTextBody"/>
            </w:pPr>
            <w:r w:rsidRPr="004754E7">
              <w:t>Health and wellbeing</w:t>
            </w:r>
          </w:p>
        </w:tc>
        <w:tc>
          <w:tcPr>
            <w:tcW w:w="1440" w:type="dxa"/>
            <w:shd w:val="clear" w:color="auto" w:fill="auto"/>
          </w:tcPr>
          <w:p w14:paraId="6D85CC62" w14:textId="77777777" w:rsidR="006F3A7D" w:rsidRPr="006F3A7D" w:rsidRDefault="006F3A7D" w:rsidP="00CC0AE5">
            <w:pPr>
              <w:pStyle w:val="QPPTableTextBody"/>
            </w:pPr>
            <w:r w:rsidRPr="004754E7">
              <w:t>27</w:t>
            </w:r>
          </w:p>
        </w:tc>
        <w:tc>
          <w:tcPr>
            <w:tcW w:w="1440" w:type="dxa"/>
            <w:shd w:val="clear" w:color="auto" w:fill="auto"/>
          </w:tcPr>
          <w:p w14:paraId="40FEC656" w14:textId="77777777" w:rsidR="006F3A7D" w:rsidRPr="006F3A7D" w:rsidRDefault="006F3A7D" w:rsidP="00CC0AE5">
            <w:pPr>
              <w:pStyle w:val="QPPTableTextBody"/>
            </w:pPr>
            <w:r w:rsidRPr="004754E7">
              <w:t>-</w:t>
            </w:r>
          </w:p>
        </w:tc>
      </w:tr>
      <w:tr w:rsidR="006F3A7D" w:rsidRPr="004754E7" w14:paraId="436CA83A" w14:textId="77777777" w:rsidTr="00E82DD3">
        <w:tc>
          <w:tcPr>
            <w:tcW w:w="2628" w:type="dxa"/>
            <w:shd w:val="clear" w:color="auto" w:fill="auto"/>
          </w:tcPr>
          <w:p w14:paraId="1CFD3557" w14:textId="77777777" w:rsidR="006F3A7D" w:rsidRPr="006F3A7D" w:rsidRDefault="006F3A7D" w:rsidP="00CC0AE5">
            <w:pPr>
              <w:pStyle w:val="QPPTableTextBody"/>
            </w:pPr>
            <w:r w:rsidRPr="004754E7">
              <w:t>Sulfuric acid</w:t>
            </w:r>
          </w:p>
        </w:tc>
        <w:tc>
          <w:tcPr>
            <w:tcW w:w="1440" w:type="dxa"/>
            <w:shd w:val="clear" w:color="auto" w:fill="auto"/>
          </w:tcPr>
          <w:p w14:paraId="38F41B9B" w14:textId="77777777" w:rsidR="006F3A7D" w:rsidRPr="006F3A7D" w:rsidRDefault="006F3A7D" w:rsidP="00CC0AE5">
            <w:pPr>
              <w:pStyle w:val="QPPTableTextBody"/>
            </w:pPr>
            <w:r w:rsidRPr="004754E7">
              <w:t>1 hour</w:t>
            </w:r>
          </w:p>
        </w:tc>
        <w:tc>
          <w:tcPr>
            <w:tcW w:w="2340" w:type="dxa"/>
            <w:shd w:val="clear" w:color="auto" w:fill="auto"/>
          </w:tcPr>
          <w:p w14:paraId="07D3CA5A" w14:textId="77777777" w:rsidR="006F3A7D" w:rsidRPr="006F3A7D" w:rsidRDefault="006F3A7D" w:rsidP="00CC0AE5">
            <w:pPr>
              <w:pStyle w:val="QPPTableTextBody"/>
            </w:pPr>
            <w:r w:rsidRPr="004754E7">
              <w:t>Health and wellbeing</w:t>
            </w:r>
          </w:p>
        </w:tc>
        <w:tc>
          <w:tcPr>
            <w:tcW w:w="1440" w:type="dxa"/>
            <w:shd w:val="clear" w:color="auto" w:fill="auto"/>
          </w:tcPr>
          <w:p w14:paraId="63068548" w14:textId="77777777" w:rsidR="006F3A7D" w:rsidRPr="006F3A7D" w:rsidRDefault="006F3A7D" w:rsidP="00CC0AE5">
            <w:pPr>
              <w:pStyle w:val="QPPTableTextBody"/>
            </w:pPr>
            <w:r w:rsidRPr="004754E7">
              <w:t>18</w:t>
            </w:r>
          </w:p>
        </w:tc>
        <w:tc>
          <w:tcPr>
            <w:tcW w:w="1440" w:type="dxa"/>
            <w:shd w:val="clear" w:color="auto" w:fill="auto"/>
          </w:tcPr>
          <w:p w14:paraId="0C3409E7" w14:textId="77777777" w:rsidR="006F3A7D" w:rsidRPr="006F3A7D" w:rsidRDefault="006F3A7D" w:rsidP="00CC0AE5">
            <w:pPr>
              <w:pStyle w:val="QPPTableTextBody"/>
            </w:pPr>
            <w:r w:rsidRPr="004754E7">
              <w:t>-</w:t>
            </w:r>
          </w:p>
        </w:tc>
      </w:tr>
      <w:tr w:rsidR="006F3A7D" w:rsidRPr="004754E7" w14:paraId="07636CE0" w14:textId="77777777" w:rsidTr="00E82DD3">
        <w:tc>
          <w:tcPr>
            <w:tcW w:w="2628" w:type="dxa"/>
            <w:shd w:val="clear" w:color="auto" w:fill="auto"/>
          </w:tcPr>
          <w:p w14:paraId="3A7E9396" w14:textId="77777777" w:rsidR="006F3A7D" w:rsidRPr="006F3A7D" w:rsidRDefault="006F3A7D" w:rsidP="00CC0AE5">
            <w:pPr>
              <w:pStyle w:val="QPPTableTextBody"/>
            </w:pPr>
            <w:r w:rsidRPr="004754E7">
              <w:t>TDI</w:t>
            </w:r>
            <w:r w:rsidRPr="006F3A7D">
              <w:t xml:space="preserve"> (toluene-2,4-diisocyanate; toluene-2,6-diisocyanate)</w:t>
            </w:r>
          </w:p>
        </w:tc>
        <w:tc>
          <w:tcPr>
            <w:tcW w:w="1440" w:type="dxa"/>
            <w:shd w:val="clear" w:color="auto" w:fill="auto"/>
          </w:tcPr>
          <w:p w14:paraId="24F0A528" w14:textId="77777777" w:rsidR="006F3A7D" w:rsidRPr="006F3A7D" w:rsidRDefault="006F3A7D" w:rsidP="00CC0AE5">
            <w:pPr>
              <w:pStyle w:val="QPPTableTextBody"/>
            </w:pPr>
            <w:r w:rsidRPr="004754E7">
              <w:t>1 hour</w:t>
            </w:r>
          </w:p>
        </w:tc>
        <w:tc>
          <w:tcPr>
            <w:tcW w:w="2340" w:type="dxa"/>
            <w:shd w:val="clear" w:color="auto" w:fill="auto"/>
          </w:tcPr>
          <w:p w14:paraId="3EFCA3D5" w14:textId="77777777" w:rsidR="006F3A7D" w:rsidRPr="006F3A7D" w:rsidRDefault="006F3A7D" w:rsidP="00CC0AE5">
            <w:pPr>
              <w:pStyle w:val="QPPTableTextBody"/>
            </w:pPr>
            <w:r w:rsidRPr="004754E7">
              <w:t>USEPA extremely toxic</w:t>
            </w:r>
          </w:p>
        </w:tc>
        <w:tc>
          <w:tcPr>
            <w:tcW w:w="1440" w:type="dxa"/>
            <w:shd w:val="clear" w:color="auto" w:fill="auto"/>
          </w:tcPr>
          <w:p w14:paraId="7D25F3F9" w14:textId="77777777" w:rsidR="006F3A7D" w:rsidRPr="006F3A7D" w:rsidRDefault="006F3A7D" w:rsidP="00CC0AE5">
            <w:pPr>
              <w:pStyle w:val="QPPTableTextBody"/>
            </w:pPr>
            <w:r w:rsidRPr="004754E7">
              <w:t>0.04</w:t>
            </w:r>
          </w:p>
        </w:tc>
        <w:tc>
          <w:tcPr>
            <w:tcW w:w="1440" w:type="dxa"/>
            <w:shd w:val="clear" w:color="auto" w:fill="auto"/>
          </w:tcPr>
          <w:p w14:paraId="340D903E" w14:textId="77777777" w:rsidR="006F3A7D" w:rsidRPr="006F3A7D" w:rsidRDefault="006F3A7D" w:rsidP="00CC0AE5">
            <w:pPr>
              <w:pStyle w:val="QPPTableTextBody"/>
            </w:pPr>
            <w:r w:rsidRPr="004754E7">
              <w:t>-</w:t>
            </w:r>
          </w:p>
        </w:tc>
      </w:tr>
      <w:tr w:rsidR="006F3A7D" w:rsidRPr="004754E7" w14:paraId="2F4AE5E2" w14:textId="77777777" w:rsidTr="00E82DD3">
        <w:tc>
          <w:tcPr>
            <w:tcW w:w="2628" w:type="dxa"/>
            <w:vMerge w:val="restart"/>
            <w:shd w:val="clear" w:color="auto" w:fill="auto"/>
          </w:tcPr>
          <w:p w14:paraId="0C547265" w14:textId="77777777" w:rsidR="006F3A7D" w:rsidRPr="006F3A7D" w:rsidRDefault="006F3A7D" w:rsidP="00CC0AE5">
            <w:pPr>
              <w:pStyle w:val="QPPTableTextBody"/>
            </w:pPr>
            <w:r w:rsidRPr="004754E7">
              <w:t>Tetrachloroethylene (perchloroethylene)</w:t>
            </w:r>
          </w:p>
        </w:tc>
        <w:tc>
          <w:tcPr>
            <w:tcW w:w="1440" w:type="dxa"/>
            <w:shd w:val="clear" w:color="auto" w:fill="auto"/>
          </w:tcPr>
          <w:p w14:paraId="1EB535D4" w14:textId="77777777" w:rsidR="006F3A7D" w:rsidRPr="006F3A7D" w:rsidRDefault="006F3A7D" w:rsidP="00CC0AE5">
            <w:pPr>
              <w:pStyle w:val="QPPTableTextBody"/>
            </w:pPr>
            <w:r w:rsidRPr="004754E7">
              <w:t>1 hour</w:t>
            </w:r>
          </w:p>
        </w:tc>
        <w:tc>
          <w:tcPr>
            <w:tcW w:w="2340" w:type="dxa"/>
            <w:shd w:val="clear" w:color="auto" w:fill="auto"/>
          </w:tcPr>
          <w:p w14:paraId="28DED524" w14:textId="77777777" w:rsidR="006F3A7D" w:rsidRPr="006F3A7D" w:rsidRDefault="006F3A7D" w:rsidP="00CC0AE5">
            <w:pPr>
              <w:pStyle w:val="QPPTableTextBody"/>
            </w:pPr>
            <w:r w:rsidRPr="004754E7">
              <w:t>Odour</w:t>
            </w:r>
          </w:p>
        </w:tc>
        <w:tc>
          <w:tcPr>
            <w:tcW w:w="1440" w:type="dxa"/>
            <w:shd w:val="clear" w:color="auto" w:fill="auto"/>
          </w:tcPr>
          <w:p w14:paraId="07A398BA" w14:textId="77777777" w:rsidR="006F3A7D" w:rsidRPr="006F3A7D" w:rsidRDefault="006F3A7D" w:rsidP="00CC0AE5">
            <w:pPr>
              <w:pStyle w:val="QPPTableTextBody"/>
            </w:pPr>
            <w:r w:rsidRPr="004754E7">
              <w:t>7</w:t>
            </w:r>
            <w:r w:rsidRPr="006F3A7D">
              <w:t>,487</w:t>
            </w:r>
          </w:p>
        </w:tc>
        <w:tc>
          <w:tcPr>
            <w:tcW w:w="1440" w:type="dxa"/>
            <w:shd w:val="clear" w:color="auto" w:fill="auto"/>
          </w:tcPr>
          <w:p w14:paraId="2A26D876" w14:textId="77777777" w:rsidR="006F3A7D" w:rsidRPr="006F3A7D" w:rsidRDefault="006F3A7D" w:rsidP="00CC0AE5">
            <w:pPr>
              <w:pStyle w:val="QPPTableTextBody"/>
            </w:pPr>
            <w:r w:rsidRPr="004754E7">
              <w:t>1.01</w:t>
            </w:r>
          </w:p>
        </w:tc>
      </w:tr>
      <w:tr w:rsidR="006F3A7D" w:rsidRPr="004754E7" w14:paraId="35BD72A0" w14:textId="77777777" w:rsidTr="00E82DD3">
        <w:tc>
          <w:tcPr>
            <w:tcW w:w="2628" w:type="dxa"/>
            <w:vMerge/>
            <w:shd w:val="clear" w:color="auto" w:fill="auto"/>
          </w:tcPr>
          <w:p w14:paraId="6761DFB9" w14:textId="77777777" w:rsidR="006F3A7D" w:rsidRPr="004754E7" w:rsidRDefault="006F3A7D" w:rsidP="00CC0AE5">
            <w:pPr>
              <w:pStyle w:val="QPPTableTextBody"/>
            </w:pPr>
          </w:p>
        </w:tc>
        <w:tc>
          <w:tcPr>
            <w:tcW w:w="1440" w:type="dxa"/>
            <w:shd w:val="clear" w:color="auto" w:fill="auto"/>
          </w:tcPr>
          <w:p w14:paraId="30D0A722" w14:textId="77777777" w:rsidR="006F3A7D" w:rsidRPr="006F3A7D" w:rsidRDefault="006F3A7D" w:rsidP="00CC0AE5">
            <w:pPr>
              <w:pStyle w:val="QPPTableTextBody"/>
            </w:pPr>
            <w:r w:rsidRPr="004754E7">
              <w:t>Annual</w:t>
            </w:r>
          </w:p>
        </w:tc>
        <w:tc>
          <w:tcPr>
            <w:tcW w:w="2340" w:type="dxa"/>
            <w:shd w:val="clear" w:color="auto" w:fill="auto"/>
          </w:tcPr>
          <w:p w14:paraId="4FA87E8B" w14:textId="77777777" w:rsidR="006F3A7D" w:rsidRPr="006F3A7D" w:rsidRDefault="006F3A7D" w:rsidP="00CC0AE5">
            <w:pPr>
              <w:pStyle w:val="QPPTableTextBody"/>
            </w:pPr>
            <w:r w:rsidRPr="004754E7">
              <w:t>Health and wellbeing</w:t>
            </w:r>
          </w:p>
        </w:tc>
        <w:tc>
          <w:tcPr>
            <w:tcW w:w="1440" w:type="dxa"/>
            <w:shd w:val="clear" w:color="auto" w:fill="auto"/>
          </w:tcPr>
          <w:p w14:paraId="0E0B875F" w14:textId="77777777" w:rsidR="006F3A7D" w:rsidRPr="006F3A7D" w:rsidRDefault="006F3A7D" w:rsidP="00CC0AE5">
            <w:pPr>
              <w:pStyle w:val="QPPTableTextBody"/>
            </w:pPr>
            <w:r w:rsidRPr="004754E7">
              <w:t>270</w:t>
            </w:r>
          </w:p>
        </w:tc>
        <w:tc>
          <w:tcPr>
            <w:tcW w:w="1440" w:type="dxa"/>
            <w:shd w:val="clear" w:color="auto" w:fill="auto"/>
          </w:tcPr>
          <w:p w14:paraId="6B54F810" w14:textId="77777777" w:rsidR="006F3A7D" w:rsidRPr="006F3A7D" w:rsidRDefault="006F3A7D" w:rsidP="00CC0AE5">
            <w:pPr>
              <w:pStyle w:val="QPPTableTextBody"/>
            </w:pPr>
            <w:r w:rsidRPr="004754E7">
              <w:t>0.036</w:t>
            </w:r>
          </w:p>
        </w:tc>
      </w:tr>
      <w:tr w:rsidR="006F3A7D" w:rsidRPr="004754E7" w14:paraId="3DDFC224" w14:textId="77777777" w:rsidTr="00E82DD3">
        <w:tc>
          <w:tcPr>
            <w:tcW w:w="2628" w:type="dxa"/>
            <w:vMerge w:val="restart"/>
            <w:shd w:val="clear" w:color="auto" w:fill="auto"/>
          </w:tcPr>
          <w:p w14:paraId="3FE344DC" w14:textId="77777777" w:rsidR="006F3A7D" w:rsidRPr="006F3A7D" w:rsidRDefault="006F3A7D" w:rsidP="00CC0AE5">
            <w:pPr>
              <w:pStyle w:val="QPPTableTextBody"/>
            </w:pPr>
            <w:r w:rsidRPr="004754E7">
              <w:t>Toluene</w:t>
            </w:r>
          </w:p>
        </w:tc>
        <w:tc>
          <w:tcPr>
            <w:tcW w:w="1440" w:type="dxa"/>
            <w:shd w:val="clear" w:color="auto" w:fill="auto"/>
          </w:tcPr>
          <w:p w14:paraId="0CD57282" w14:textId="77777777" w:rsidR="006F3A7D" w:rsidRPr="006F3A7D" w:rsidRDefault="006F3A7D" w:rsidP="00CC0AE5">
            <w:pPr>
              <w:pStyle w:val="QPPTableTextBody"/>
            </w:pPr>
            <w:r w:rsidRPr="004754E7">
              <w:t>1 hour</w:t>
            </w:r>
          </w:p>
        </w:tc>
        <w:tc>
          <w:tcPr>
            <w:tcW w:w="2340" w:type="dxa"/>
            <w:shd w:val="clear" w:color="auto" w:fill="auto"/>
          </w:tcPr>
          <w:p w14:paraId="73969CBF" w14:textId="77777777" w:rsidR="006F3A7D" w:rsidRPr="006F3A7D" w:rsidRDefault="006F3A7D" w:rsidP="00CC0AE5">
            <w:pPr>
              <w:pStyle w:val="QPPTableTextBody"/>
            </w:pPr>
            <w:r w:rsidRPr="004754E7">
              <w:t>Odour</w:t>
            </w:r>
          </w:p>
        </w:tc>
        <w:tc>
          <w:tcPr>
            <w:tcW w:w="1440" w:type="dxa"/>
            <w:shd w:val="clear" w:color="auto" w:fill="auto"/>
          </w:tcPr>
          <w:p w14:paraId="74083C13" w14:textId="77777777" w:rsidR="006F3A7D" w:rsidRPr="006F3A7D" w:rsidRDefault="006F3A7D" w:rsidP="00CC0AE5">
            <w:pPr>
              <w:pStyle w:val="QPPTableTextBody"/>
            </w:pPr>
            <w:r w:rsidRPr="004754E7">
              <w:t>958</w:t>
            </w:r>
          </w:p>
        </w:tc>
        <w:tc>
          <w:tcPr>
            <w:tcW w:w="1440" w:type="dxa"/>
            <w:shd w:val="clear" w:color="auto" w:fill="auto"/>
          </w:tcPr>
          <w:p w14:paraId="7AF5AC4B" w14:textId="77777777" w:rsidR="006F3A7D" w:rsidRPr="006F3A7D" w:rsidRDefault="006F3A7D" w:rsidP="00CC0AE5">
            <w:pPr>
              <w:pStyle w:val="QPPTableTextBody"/>
            </w:pPr>
            <w:r w:rsidRPr="004754E7">
              <w:t>0.23</w:t>
            </w:r>
          </w:p>
        </w:tc>
      </w:tr>
      <w:tr w:rsidR="006F3A7D" w:rsidRPr="004754E7" w14:paraId="07E5E94E" w14:textId="77777777" w:rsidTr="00E82DD3">
        <w:tc>
          <w:tcPr>
            <w:tcW w:w="2628" w:type="dxa"/>
            <w:vMerge/>
            <w:shd w:val="clear" w:color="auto" w:fill="auto"/>
          </w:tcPr>
          <w:p w14:paraId="4C27B386" w14:textId="77777777" w:rsidR="006F3A7D" w:rsidRPr="004754E7" w:rsidRDefault="006F3A7D" w:rsidP="00CC0AE5">
            <w:pPr>
              <w:pStyle w:val="QPPTableTextBody"/>
            </w:pPr>
          </w:p>
        </w:tc>
        <w:tc>
          <w:tcPr>
            <w:tcW w:w="1440" w:type="dxa"/>
            <w:shd w:val="clear" w:color="auto" w:fill="auto"/>
          </w:tcPr>
          <w:p w14:paraId="2A1EEA5B" w14:textId="77777777" w:rsidR="006F3A7D" w:rsidRPr="006F3A7D" w:rsidRDefault="006F3A7D" w:rsidP="00CC0AE5">
            <w:pPr>
              <w:pStyle w:val="QPPTableTextBody"/>
            </w:pPr>
            <w:r w:rsidRPr="004754E7">
              <w:t>24 hours</w:t>
            </w:r>
          </w:p>
        </w:tc>
        <w:tc>
          <w:tcPr>
            <w:tcW w:w="2340" w:type="dxa"/>
            <w:shd w:val="clear" w:color="auto" w:fill="auto"/>
          </w:tcPr>
          <w:p w14:paraId="7F117441" w14:textId="77777777" w:rsidR="006F3A7D" w:rsidRPr="006F3A7D" w:rsidRDefault="006F3A7D" w:rsidP="00CC0AE5">
            <w:pPr>
              <w:pStyle w:val="QPPTableTextBody"/>
            </w:pPr>
            <w:r w:rsidRPr="004754E7">
              <w:t xml:space="preserve">Health and </w:t>
            </w:r>
            <w:r w:rsidRPr="006F3A7D">
              <w:t>wellbeing</w:t>
            </w:r>
          </w:p>
        </w:tc>
        <w:tc>
          <w:tcPr>
            <w:tcW w:w="1440" w:type="dxa"/>
            <w:shd w:val="clear" w:color="auto" w:fill="auto"/>
          </w:tcPr>
          <w:p w14:paraId="5BA5E197" w14:textId="77777777" w:rsidR="006F3A7D" w:rsidRPr="006F3A7D" w:rsidRDefault="006F3A7D" w:rsidP="00CC0AE5">
            <w:pPr>
              <w:pStyle w:val="QPPTableTextBody"/>
            </w:pPr>
            <w:r w:rsidRPr="004754E7">
              <w:t>4</w:t>
            </w:r>
            <w:r w:rsidRPr="006F3A7D">
              <w:t>,100</w:t>
            </w:r>
          </w:p>
        </w:tc>
        <w:tc>
          <w:tcPr>
            <w:tcW w:w="1440" w:type="dxa"/>
            <w:shd w:val="clear" w:color="auto" w:fill="auto"/>
          </w:tcPr>
          <w:p w14:paraId="05CC40FD" w14:textId="77777777" w:rsidR="006F3A7D" w:rsidRPr="006F3A7D" w:rsidRDefault="006F3A7D" w:rsidP="00CC0AE5">
            <w:pPr>
              <w:pStyle w:val="QPPTableTextBody"/>
            </w:pPr>
            <w:r w:rsidRPr="004754E7">
              <w:t>1</w:t>
            </w:r>
          </w:p>
        </w:tc>
      </w:tr>
      <w:tr w:rsidR="006F3A7D" w:rsidRPr="004754E7" w14:paraId="0F786F7A" w14:textId="77777777" w:rsidTr="00E82DD3">
        <w:tc>
          <w:tcPr>
            <w:tcW w:w="2628" w:type="dxa"/>
            <w:vMerge/>
            <w:shd w:val="clear" w:color="auto" w:fill="auto"/>
          </w:tcPr>
          <w:p w14:paraId="1A33FC14" w14:textId="77777777" w:rsidR="006F3A7D" w:rsidRPr="004754E7" w:rsidRDefault="006F3A7D" w:rsidP="00CC0AE5">
            <w:pPr>
              <w:pStyle w:val="QPPTableTextBody"/>
            </w:pPr>
          </w:p>
        </w:tc>
        <w:tc>
          <w:tcPr>
            <w:tcW w:w="1440" w:type="dxa"/>
            <w:shd w:val="clear" w:color="auto" w:fill="auto"/>
          </w:tcPr>
          <w:p w14:paraId="575A3B38" w14:textId="77777777" w:rsidR="006F3A7D" w:rsidRPr="006F3A7D" w:rsidRDefault="006F3A7D" w:rsidP="00CC0AE5">
            <w:pPr>
              <w:pStyle w:val="QPPTableTextBody"/>
            </w:pPr>
            <w:r w:rsidRPr="004754E7">
              <w:t>Annual</w:t>
            </w:r>
          </w:p>
        </w:tc>
        <w:tc>
          <w:tcPr>
            <w:tcW w:w="2340" w:type="dxa"/>
            <w:shd w:val="clear" w:color="auto" w:fill="auto"/>
          </w:tcPr>
          <w:p w14:paraId="3B9EB6C6" w14:textId="77777777" w:rsidR="006F3A7D" w:rsidRPr="006F3A7D" w:rsidRDefault="006F3A7D" w:rsidP="00CC0AE5">
            <w:pPr>
              <w:pStyle w:val="QPPTableTextBody"/>
            </w:pPr>
            <w:r w:rsidRPr="004754E7">
              <w:t>Health and wellbeing</w:t>
            </w:r>
          </w:p>
        </w:tc>
        <w:tc>
          <w:tcPr>
            <w:tcW w:w="1440" w:type="dxa"/>
            <w:shd w:val="clear" w:color="auto" w:fill="auto"/>
          </w:tcPr>
          <w:p w14:paraId="52D6A531" w14:textId="77777777" w:rsidR="006F3A7D" w:rsidRPr="006F3A7D" w:rsidRDefault="006F3A7D" w:rsidP="00CC0AE5">
            <w:pPr>
              <w:pStyle w:val="QPPTableTextBody"/>
            </w:pPr>
            <w:r w:rsidRPr="004754E7">
              <w:t>410</w:t>
            </w:r>
          </w:p>
        </w:tc>
        <w:tc>
          <w:tcPr>
            <w:tcW w:w="1440" w:type="dxa"/>
            <w:shd w:val="clear" w:color="auto" w:fill="auto"/>
          </w:tcPr>
          <w:p w14:paraId="0F8C2BC9" w14:textId="77777777" w:rsidR="006F3A7D" w:rsidRPr="006F3A7D" w:rsidRDefault="006F3A7D" w:rsidP="00CC0AE5">
            <w:pPr>
              <w:pStyle w:val="QPPTableTextBody"/>
            </w:pPr>
            <w:r w:rsidRPr="004754E7">
              <w:t>0.1</w:t>
            </w:r>
          </w:p>
        </w:tc>
      </w:tr>
      <w:tr w:rsidR="006F3A7D" w:rsidRPr="004754E7" w14:paraId="28DE735F" w14:textId="77777777" w:rsidTr="00E82DD3">
        <w:tc>
          <w:tcPr>
            <w:tcW w:w="2628" w:type="dxa"/>
            <w:shd w:val="clear" w:color="auto" w:fill="auto"/>
          </w:tcPr>
          <w:p w14:paraId="1A594A4E" w14:textId="77777777" w:rsidR="006F3A7D" w:rsidRPr="006F3A7D" w:rsidRDefault="006F3A7D" w:rsidP="00CC0AE5">
            <w:pPr>
              <w:pStyle w:val="QPPTableTextBody"/>
            </w:pPr>
            <w:r w:rsidRPr="004754E7">
              <w:t>Trichloroethylene</w:t>
            </w:r>
          </w:p>
        </w:tc>
        <w:tc>
          <w:tcPr>
            <w:tcW w:w="1440" w:type="dxa"/>
            <w:shd w:val="clear" w:color="auto" w:fill="auto"/>
          </w:tcPr>
          <w:p w14:paraId="6E84418A" w14:textId="77777777" w:rsidR="006F3A7D" w:rsidRPr="006F3A7D" w:rsidRDefault="006F3A7D" w:rsidP="00CC0AE5">
            <w:pPr>
              <w:pStyle w:val="QPPTableTextBody"/>
            </w:pPr>
            <w:r w:rsidRPr="004754E7">
              <w:t>1 hour</w:t>
            </w:r>
          </w:p>
        </w:tc>
        <w:tc>
          <w:tcPr>
            <w:tcW w:w="2340" w:type="dxa"/>
            <w:shd w:val="clear" w:color="auto" w:fill="auto"/>
          </w:tcPr>
          <w:p w14:paraId="62D3359B" w14:textId="77777777" w:rsidR="006F3A7D" w:rsidRPr="006F3A7D" w:rsidRDefault="006F3A7D" w:rsidP="00CC0AE5">
            <w:pPr>
              <w:pStyle w:val="QPPTableTextBody"/>
            </w:pPr>
            <w:r w:rsidRPr="004754E7">
              <w:t>IARC Group 2A carcinogen (probable human carcinogen)</w:t>
            </w:r>
          </w:p>
        </w:tc>
        <w:tc>
          <w:tcPr>
            <w:tcW w:w="1440" w:type="dxa"/>
            <w:shd w:val="clear" w:color="auto" w:fill="auto"/>
          </w:tcPr>
          <w:p w14:paraId="5BBC597E" w14:textId="77777777" w:rsidR="006F3A7D" w:rsidRPr="006F3A7D" w:rsidRDefault="006F3A7D" w:rsidP="00CC0AE5">
            <w:pPr>
              <w:pStyle w:val="QPPTableTextBody"/>
            </w:pPr>
            <w:r w:rsidRPr="004754E7">
              <w:t>500</w:t>
            </w:r>
          </w:p>
        </w:tc>
        <w:tc>
          <w:tcPr>
            <w:tcW w:w="1440" w:type="dxa"/>
            <w:shd w:val="clear" w:color="auto" w:fill="auto"/>
          </w:tcPr>
          <w:p w14:paraId="63C21CF9" w14:textId="77777777" w:rsidR="006F3A7D" w:rsidRPr="006F3A7D" w:rsidRDefault="006F3A7D" w:rsidP="00CC0AE5">
            <w:pPr>
              <w:pStyle w:val="QPPTableTextBody"/>
            </w:pPr>
            <w:r w:rsidRPr="004754E7">
              <w:t>0.09</w:t>
            </w:r>
          </w:p>
        </w:tc>
      </w:tr>
      <w:tr w:rsidR="006F3A7D" w:rsidRPr="004754E7" w14:paraId="43E2C1CD" w14:textId="77777777" w:rsidTr="00E82DD3">
        <w:tc>
          <w:tcPr>
            <w:tcW w:w="2628" w:type="dxa"/>
            <w:shd w:val="clear" w:color="auto" w:fill="auto"/>
          </w:tcPr>
          <w:p w14:paraId="78FCC11A" w14:textId="77777777" w:rsidR="006F3A7D" w:rsidRPr="006F3A7D" w:rsidRDefault="006F3A7D" w:rsidP="00CC0AE5">
            <w:pPr>
              <w:pStyle w:val="QPPTableTextBody"/>
            </w:pPr>
            <w:r w:rsidRPr="004754E7">
              <w:t>Triethylamine</w:t>
            </w:r>
          </w:p>
        </w:tc>
        <w:tc>
          <w:tcPr>
            <w:tcW w:w="1440" w:type="dxa"/>
            <w:shd w:val="clear" w:color="auto" w:fill="auto"/>
          </w:tcPr>
          <w:p w14:paraId="1388E820" w14:textId="77777777" w:rsidR="006F3A7D" w:rsidRPr="006F3A7D" w:rsidRDefault="006F3A7D" w:rsidP="00CC0AE5">
            <w:pPr>
              <w:pStyle w:val="QPPTableTextBody"/>
            </w:pPr>
            <w:r w:rsidRPr="004754E7">
              <w:t>1 hour</w:t>
            </w:r>
          </w:p>
        </w:tc>
        <w:tc>
          <w:tcPr>
            <w:tcW w:w="2340" w:type="dxa"/>
            <w:shd w:val="clear" w:color="auto" w:fill="auto"/>
          </w:tcPr>
          <w:p w14:paraId="063DD9D6" w14:textId="77777777" w:rsidR="006F3A7D" w:rsidRPr="006F3A7D" w:rsidRDefault="006F3A7D" w:rsidP="00CC0AE5">
            <w:pPr>
              <w:pStyle w:val="QPPTableTextBody"/>
            </w:pPr>
            <w:r w:rsidRPr="004754E7">
              <w:t>Odour</w:t>
            </w:r>
          </w:p>
        </w:tc>
        <w:tc>
          <w:tcPr>
            <w:tcW w:w="1440" w:type="dxa"/>
            <w:shd w:val="clear" w:color="auto" w:fill="auto"/>
          </w:tcPr>
          <w:p w14:paraId="0DDAA1CA" w14:textId="77777777" w:rsidR="006F3A7D" w:rsidRPr="006F3A7D" w:rsidRDefault="006F3A7D" w:rsidP="00CC0AE5">
            <w:pPr>
              <w:pStyle w:val="QPPTableTextBody"/>
            </w:pPr>
            <w:r w:rsidRPr="004754E7">
              <w:t>200</w:t>
            </w:r>
          </w:p>
        </w:tc>
        <w:tc>
          <w:tcPr>
            <w:tcW w:w="1440" w:type="dxa"/>
            <w:shd w:val="clear" w:color="auto" w:fill="auto"/>
          </w:tcPr>
          <w:p w14:paraId="177D7AF5" w14:textId="77777777" w:rsidR="006F3A7D" w:rsidRPr="006F3A7D" w:rsidRDefault="006F3A7D" w:rsidP="00CC0AE5">
            <w:pPr>
              <w:pStyle w:val="QPPTableTextBody"/>
            </w:pPr>
            <w:r w:rsidRPr="004754E7">
              <w:t>0.05</w:t>
            </w:r>
          </w:p>
        </w:tc>
      </w:tr>
      <w:tr w:rsidR="006F3A7D" w:rsidRPr="004754E7" w14:paraId="18C3AB4D" w14:textId="77777777" w:rsidTr="00E82DD3">
        <w:tc>
          <w:tcPr>
            <w:tcW w:w="2628" w:type="dxa"/>
            <w:shd w:val="clear" w:color="auto" w:fill="auto"/>
          </w:tcPr>
          <w:p w14:paraId="6D31A32C" w14:textId="77777777" w:rsidR="006F3A7D" w:rsidRPr="006F3A7D" w:rsidRDefault="006F3A7D" w:rsidP="00CC0AE5">
            <w:pPr>
              <w:pStyle w:val="QPPTableTextBody"/>
            </w:pPr>
            <w:r w:rsidRPr="004754E7">
              <w:t>Vanadium and compounds (as total metal content in PM</w:t>
            </w:r>
            <w:r w:rsidRPr="00670A96">
              <w:rPr>
                <w:rStyle w:val="QPPSubscriptChar"/>
              </w:rPr>
              <w:t>10</w:t>
            </w:r>
            <w:r w:rsidRPr="006F3A7D">
              <w:t>)</w:t>
            </w:r>
          </w:p>
        </w:tc>
        <w:tc>
          <w:tcPr>
            <w:tcW w:w="1440" w:type="dxa"/>
            <w:shd w:val="clear" w:color="auto" w:fill="auto"/>
          </w:tcPr>
          <w:p w14:paraId="244DB6B0" w14:textId="77777777" w:rsidR="006F3A7D" w:rsidRPr="006F3A7D" w:rsidRDefault="006F3A7D" w:rsidP="00CC0AE5">
            <w:pPr>
              <w:pStyle w:val="QPPTableTextBody"/>
            </w:pPr>
            <w:r w:rsidRPr="004754E7">
              <w:t>24 hours</w:t>
            </w:r>
          </w:p>
        </w:tc>
        <w:tc>
          <w:tcPr>
            <w:tcW w:w="2340" w:type="dxa"/>
            <w:shd w:val="clear" w:color="auto" w:fill="auto"/>
          </w:tcPr>
          <w:p w14:paraId="54664066" w14:textId="77777777" w:rsidR="006F3A7D" w:rsidRPr="006F3A7D" w:rsidRDefault="006F3A7D" w:rsidP="00CC0AE5">
            <w:pPr>
              <w:pStyle w:val="QPPTableTextBody"/>
            </w:pPr>
            <w:r w:rsidRPr="004754E7">
              <w:t xml:space="preserve">Health </w:t>
            </w:r>
            <w:r w:rsidRPr="006F3A7D">
              <w:t>and wellbeing</w:t>
            </w:r>
          </w:p>
        </w:tc>
        <w:tc>
          <w:tcPr>
            <w:tcW w:w="1440" w:type="dxa"/>
            <w:shd w:val="clear" w:color="auto" w:fill="auto"/>
          </w:tcPr>
          <w:p w14:paraId="71C16750" w14:textId="77777777" w:rsidR="006F3A7D" w:rsidRPr="006F3A7D" w:rsidRDefault="006F3A7D" w:rsidP="00CC0AE5">
            <w:pPr>
              <w:pStyle w:val="QPPTableTextBody"/>
            </w:pPr>
            <w:r w:rsidRPr="004754E7">
              <w:t>1.1</w:t>
            </w:r>
          </w:p>
        </w:tc>
        <w:tc>
          <w:tcPr>
            <w:tcW w:w="1440" w:type="dxa"/>
            <w:shd w:val="clear" w:color="auto" w:fill="auto"/>
          </w:tcPr>
          <w:p w14:paraId="23A5553C" w14:textId="77777777" w:rsidR="006F3A7D" w:rsidRPr="006F3A7D" w:rsidRDefault="006F3A7D" w:rsidP="00CC0AE5">
            <w:pPr>
              <w:pStyle w:val="QPPTableTextBody"/>
            </w:pPr>
            <w:r w:rsidRPr="004754E7">
              <w:t>-</w:t>
            </w:r>
          </w:p>
        </w:tc>
      </w:tr>
      <w:tr w:rsidR="006F3A7D" w:rsidRPr="004754E7" w14:paraId="5935E4AB" w14:textId="77777777" w:rsidTr="00E82DD3">
        <w:tc>
          <w:tcPr>
            <w:tcW w:w="2628" w:type="dxa"/>
            <w:shd w:val="clear" w:color="auto" w:fill="auto"/>
          </w:tcPr>
          <w:p w14:paraId="258F6DE9" w14:textId="77777777" w:rsidR="006F3A7D" w:rsidRPr="006F3A7D" w:rsidRDefault="006F3A7D" w:rsidP="00CC0AE5">
            <w:pPr>
              <w:pStyle w:val="QPPTableTextBody"/>
            </w:pPr>
            <w:r>
              <w:t>Vinyl chloride m</w:t>
            </w:r>
            <w:r w:rsidRPr="006F3A7D">
              <w:t>onomer</w:t>
            </w:r>
          </w:p>
        </w:tc>
        <w:tc>
          <w:tcPr>
            <w:tcW w:w="1440" w:type="dxa"/>
            <w:shd w:val="clear" w:color="auto" w:fill="auto"/>
          </w:tcPr>
          <w:p w14:paraId="0A783B52" w14:textId="77777777" w:rsidR="006F3A7D" w:rsidRPr="006F3A7D" w:rsidRDefault="006F3A7D" w:rsidP="00CC0AE5">
            <w:pPr>
              <w:pStyle w:val="QPPTableTextBody"/>
            </w:pPr>
            <w:r w:rsidRPr="004754E7">
              <w:t>24 hours</w:t>
            </w:r>
          </w:p>
        </w:tc>
        <w:tc>
          <w:tcPr>
            <w:tcW w:w="2340" w:type="dxa"/>
            <w:shd w:val="clear" w:color="auto" w:fill="auto"/>
          </w:tcPr>
          <w:p w14:paraId="41886AB1" w14:textId="77777777" w:rsidR="006F3A7D" w:rsidRPr="006F3A7D" w:rsidRDefault="006F3A7D" w:rsidP="00CC0AE5">
            <w:pPr>
              <w:pStyle w:val="QPPTableTextBody"/>
            </w:pPr>
            <w:r w:rsidRPr="004754E7">
              <w:t>Health and wellbeing</w:t>
            </w:r>
          </w:p>
        </w:tc>
        <w:tc>
          <w:tcPr>
            <w:tcW w:w="1440" w:type="dxa"/>
            <w:shd w:val="clear" w:color="auto" w:fill="auto"/>
          </w:tcPr>
          <w:p w14:paraId="2971E118" w14:textId="77777777" w:rsidR="006F3A7D" w:rsidRPr="006F3A7D" w:rsidRDefault="006F3A7D" w:rsidP="00CC0AE5">
            <w:pPr>
              <w:pStyle w:val="QPPTableTextBody"/>
            </w:pPr>
            <w:r w:rsidRPr="004754E7">
              <w:t>28</w:t>
            </w:r>
          </w:p>
        </w:tc>
        <w:tc>
          <w:tcPr>
            <w:tcW w:w="1440" w:type="dxa"/>
            <w:shd w:val="clear" w:color="auto" w:fill="auto"/>
          </w:tcPr>
          <w:p w14:paraId="10D51290" w14:textId="77777777" w:rsidR="006F3A7D" w:rsidRPr="006F3A7D" w:rsidRDefault="006F3A7D" w:rsidP="00CC0AE5">
            <w:pPr>
              <w:pStyle w:val="QPPTableTextBody"/>
            </w:pPr>
            <w:r w:rsidRPr="004754E7">
              <w:t>0.01</w:t>
            </w:r>
          </w:p>
        </w:tc>
      </w:tr>
      <w:tr w:rsidR="006F3A7D" w:rsidRPr="004754E7" w14:paraId="3AE7CBE5" w14:textId="77777777" w:rsidTr="00E82DD3">
        <w:tc>
          <w:tcPr>
            <w:tcW w:w="2628" w:type="dxa"/>
            <w:shd w:val="clear" w:color="auto" w:fill="auto"/>
          </w:tcPr>
          <w:p w14:paraId="03926378" w14:textId="77777777" w:rsidR="006F3A7D" w:rsidRPr="006F3A7D" w:rsidRDefault="006F3A7D" w:rsidP="00CC0AE5">
            <w:pPr>
              <w:pStyle w:val="QPPTableTextBody"/>
            </w:pPr>
            <w:r w:rsidRPr="004754E7">
              <w:t>Vinyl toluene</w:t>
            </w:r>
          </w:p>
        </w:tc>
        <w:tc>
          <w:tcPr>
            <w:tcW w:w="1440" w:type="dxa"/>
            <w:shd w:val="clear" w:color="auto" w:fill="auto"/>
          </w:tcPr>
          <w:p w14:paraId="21FEA2ED" w14:textId="77777777" w:rsidR="006F3A7D" w:rsidRPr="006F3A7D" w:rsidRDefault="006F3A7D" w:rsidP="00CC0AE5">
            <w:pPr>
              <w:pStyle w:val="QPPTableTextBody"/>
            </w:pPr>
            <w:r w:rsidRPr="004754E7">
              <w:t>1 hour</w:t>
            </w:r>
          </w:p>
        </w:tc>
        <w:tc>
          <w:tcPr>
            <w:tcW w:w="2340" w:type="dxa"/>
            <w:shd w:val="clear" w:color="auto" w:fill="auto"/>
          </w:tcPr>
          <w:p w14:paraId="40BD17A5" w14:textId="77777777" w:rsidR="006F3A7D" w:rsidRPr="006F3A7D" w:rsidRDefault="006F3A7D" w:rsidP="00CC0AE5">
            <w:pPr>
              <w:pStyle w:val="QPPTableTextBody"/>
            </w:pPr>
            <w:r w:rsidRPr="004754E7">
              <w:t>Health and wellbeing</w:t>
            </w:r>
          </w:p>
        </w:tc>
        <w:tc>
          <w:tcPr>
            <w:tcW w:w="1440" w:type="dxa"/>
            <w:shd w:val="clear" w:color="auto" w:fill="auto"/>
          </w:tcPr>
          <w:p w14:paraId="3140DB9A" w14:textId="77777777" w:rsidR="006F3A7D" w:rsidRPr="006F3A7D" w:rsidRDefault="006F3A7D" w:rsidP="00CC0AE5">
            <w:pPr>
              <w:pStyle w:val="QPPTableTextBody"/>
            </w:pPr>
            <w:r w:rsidRPr="004754E7">
              <w:t>4</w:t>
            </w:r>
            <w:r w:rsidRPr="006F3A7D">
              <w:t>,400</w:t>
            </w:r>
          </w:p>
        </w:tc>
        <w:tc>
          <w:tcPr>
            <w:tcW w:w="1440" w:type="dxa"/>
            <w:shd w:val="clear" w:color="auto" w:fill="auto"/>
          </w:tcPr>
          <w:p w14:paraId="20356170" w14:textId="77777777" w:rsidR="006F3A7D" w:rsidRPr="006F3A7D" w:rsidRDefault="006F3A7D" w:rsidP="00CC0AE5">
            <w:pPr>
              <w:pStyle w:val="QPPTableTextBody"/>
            </w:pPr>
            <w:r w:rsidRPr="004754E7">
              <w:t>0.9</w:t>
            </w:r>
          </w:p>
        </w:tc>
      </w:tr>
      <w:tr w:rsidR="006F3A7D" w:rsidRPr="004754E7" w14:paraId="0FFBE3F7" w14:textId="77777777" w:rsidTr="00E82DD3">
        <w:tc>
          <w:tcPr>
            <w:tcW w:w="2628" w:type="dxa"/>
            <w:shd w:val="clear" w:color="auto" w:fill="auto"/>
          </w:tcPr>
          <w:p w14:paraId="6985F199" w14:textId="77777777" w:rsidR="006F3A7D" w:rsidRPr="006F3A7D" w:rsidRDefault="006F3A7D" w:rsidP="00CC0AE5">
            <w:pPr>
              <w:pStyle w:val="QPPTableTextBody"/>
            </w:pPr>
            <w:r w:rsidRPr="004754E7">
              <w:t>Welding fumes (total particulate)</w:t>
            </w:r>
          </w:p>
        </w:tc>
        <w:tc>
          <w:tcPr>
            <w:tcW w:w="1440" w:type="dxa"/>
            <w:shd w:val="clear" w:color="auto" w:fill="auto"/>
          </w:tcPr>
          <w:p w14:paraId="52925984" w14:textId="77777777" w:rsidR="006F3A7D" w:rsidRPr="006F3A7D" w:rsidRDefault="006F3A7D" w:rsidP="00CC0AE5">
            <w:pPr>
              <w:pStyle w:val="QPPTableTextBody"/>
            </w:pPr>
            <w:r w:rsidRPr="004754E7">
              <w:t>1 hour</w:t>
            </w:r>
          </w:p>
        </w:tc>
        <w:tc>
          <w:tcPr>
            <w:tcW w:w="2340" w:type="dxa"/>
            <w:shd w:val="clear" w:color="auto" w:fill="auto"/>
          </w:tcPr>
          <w:p w14:paraId="5380FC1C" w14:textId="77777777" w:rsidR="006F3A7D" w:rsidRPr="006F3A7D" w:rsidRDefault="006F3A7D" w:rsidP="00CC0AE5">
            <w:pPr>
              <w:pStyle w:val="QPPTableTextBody"/>
            </w:pPr>
            <w:r w:rsidRPr="004754E7">
              <w:t>Health and wellbeing</w:t>
            </w:r>
          </w:p>
        </w:tc>
        <w:tc>
          <w:tcPr>
            <w:tcW w:w="1440" w:type="dxa"/>
            <w:shd w:val="clear" w:color="auto" w:fill="auto"/>
          </w:tcPr>
          <w:p w14:paraId="1654B23D" w14:textId="77777777" w:rsidR="006F3A7D" w:rsidRPr="006F3A7D" w:rsidRDefault="006F3A7D" w:rsidP="00CC0AE5">
            <w:pPr>
              <w:pStyle w:val="QPPTableTextBody"/>
            </w:pPr>
            <w:r w:rsidRPr="004754E7">
              <w:t>90</w:t>
            </w:r>
          </w:p>
        </w:tc>
        <w:tc>
          <w:tcPr>
            <w:tcW w:w="1440" w:type="dxa"/>
            <w:shd w:val="clear" w:color="auto" w:fill="auto"/>
          </w:tcPr>
          <w:p w14:paraId="4A468F7F" w14:textId="77777777" w:rsidR="006F3A7D" w:rsidRPr="006F3A7D" w:rsidRDefault="006F3A7D" w:rsidP="00CC0AE5">
            <w:pPr>
              <w:pStyle w:val="QPPTableTextBody"/>
            </w:pPr>
            <w:r w:rsidRPr="004754E7">
              <w:t>-</w:t>
            </w:r>
          </w:p>
        </w:tc>
      </w:tr>
      <w:tr w:rsidR="006F3A7D" w:rsidRPr="004754E7" w14:paraId="5E8E138D" w14:textId="77777777" w:rsidTr="00E82DD3">
        <w:tc>
          <w:tcPr>
            <w:tcW w:w="2628" w:type="dxa"/>
            <w:vMerge w:val="restart"/>
            <w:shd w:val="clear" w:color="auto" w:fill="auto"/>
          </w:tcPr>
          <w:p w14:paraId="4D6532A0" w14:textId="77777777" w:rsidR="006F3A7D" w:rsidRPr="006F3A7D" w:rsidRDefault="006F3A7D" w:rsidP="00CC0AE5">
            <w:pPr>
              <w:pStyle w:val="QPPTableTextBody"/>
            </w:pPr>
            <w:r w:rsidRPr="004754E7">
              <w:t>Xylenes (as a total of ortho, meta and para isomers)</w:t>
            </w:r>
          </w:p>
        </w:tc>
        <w:tc>
          <w:tcPr>
            <w:tcW w:w="1440" w:type="dxa"/>
            <w:shd w:val="clear" w:color="auto" w:fill="auto"/>
          </w:tcPr>
          <w:p w14:paraId="3E54114C" w14:textId="77777777" w:rsidR="006F3A7D" w:rsidRPr="006F3A7D" w:rsidRDefault="006F3A7D" w:rsidP="00CC0AE5">
            <w:pPr>
              <w:pStyle w:val="QPPTableTextBody"/>
            </w:pPr>
            <w:r w:rsidRPr="004754E7">
              <w:t>24 hours</w:t>
            </w:r>
          </w:p>
        </w:tc>
        <w:tc>
          <w:tcPr>
            <w:tcW w:w="2340" w:type="dxa"/>
            <w:shd w:val="clear" w:color="auto" w:fill="auto"/>
          </w:tcPr>
          <w:p w14:paraId="3A285D09" w14:textId="77777777" w:rsidR="006F3A7D" w:rsidRPr="006F3A7D" w:rsidRDefault="006F3A7D" w:rsidP="00CC0AE5">
            <w:pPr>
              <w:pStyle w:val="QPPTableTextBody"/>
            </w:pPr>
            <w:r w:rsidRPr="004754E7">
              <w:t>Health and wellbeing</w:t>
            </w:r>
          </w:p>
        </w:tc>
        <w:tc>
          <w:tcPr>
            <w:tcW w:w="1440" w:type="dxa"/>
            <w:shd w:val="clear" w:color="auto" w:fill="auto"/>
          </w:tcPr>
          <w:p w14:paraId="39860699" w14:textId="77777777" w:rsidR="006F3A7D" w:rsidRPr="006F3A7D" w:rsidRDefault="006F3A7D" w:rsidP="00CC0AE5">
            <w:pPr>
              <w:pStyle w:val="QPPTableTextBody"/>
            </w:pPr>
            <w:r w:rsidRPr="004754E7">
              <w:t>1</w:t>
            </w:r>
            <w:r w:rsidRPr="006F3A7D">
              <w:t>,200</w:t>
            </w:r>
          </w:p>
        </w:tc>
        <w:tc>
          <w:tcPr>
            <w:tcW w:w="1440" w:type="dxa"/>
            <w:shd w:val="clear" w:color="auto" w:fill="auto"/>
          </w:tcPr>
          <w:p w14:paraId="65B7FDBC" w14:textId="77777777" w:rsidR="006F3A7D" w:rsidRPr="006F3A7D" w:rsidRDefault="006F3A7D" w:rsidP="00CC0AE5">
            <w:pPr>
              <w:pStyle w:val="QPPTableTextBody"/>
            </w:pPr>
            <w:r w:rsidRPr="004754E7">
              <w:t>0.25</w:t>
            </w:r>
          </w:p>
        </w:tc>
      </w:tr>
      <w:tr w:rsidR="006F3A7D" w:rsidRPr="004754E7" w14:paraId="048F9DBC" w14:textId="77777777" w:rsidTr="00E82DD3">
        <w:tc>
          <w:tcPr>
            <w:tcW w:w="2628" w:type="dxa"/>
            <w:vMerge/>
            <w:shd w:val="clear" w:color="auto" w:fill="auto"/>
          </w:tcPr>
          <w:p w14:paraId="0B90E48A" w14:textId="77777777" w:rsidR="006F3A7D" w:rsidRPr="004754E7" w:rsidRDefault="006F3A7D" w:rsidP="00CC0AE5">
            <w:pPr>
              <w:pStyle w:val="QPPTableTextBody"/>
            </w:pPr>
          </w:p>
        </w:tc>
        <w:tc>
          <w:tcPr>
            <w:tcW w:w="1440" w:type="dxa"/>
            <w:shd w:val="clear" w:color="auto" w:fill="auto"/>
          </w:tcPr>
          <w:p w14:paraId="509C2D37" w14:textId="77777777" w:rsidR="006F3A7D" w:rsidRPr="006F3A7D" w:rsidRDefault="006F3A7D" w:rsidP="00CC0AE5">
            <w:pPr>
              <w:pStyle w:val="QPPTableTextBody"/>
            </w:pPr>
            <w:r w:rsidRPr="004754E7">
              <w:t>Annual</w:t>
            </w:r>
          </w:p>
        </w:tc>
        <w:tc>
          <w:tcPr>
            <w:tcW w:w="2340" w:type="dxa"/>
            <w:shd w:val="clear" w:color="auto" w:fill="auto"/>
          </w:tcPr>
          <w:p w14:paraId="127F81D5" w14:textId="77777777" w:rsidR="006F3A7D" w:rsidRPr="006F3A7D" w:rsidRDefault="006F3A7D" w:rsidP="00CC0AE5">
            <w:pPr>
              <w:pStyle w:val="QPPTableTextBody"/>
            </w:pPr>
            <w:r w:rsidRPr="004754E7">
              <w:t>Health and wellbeing</w:t>
            </w:r>
          </w:p>
        </w:tc>
        <w:tc>
          <w:tcPr>
            <w:tcW w:w="1440" w:type="dxa"/>
            <w:shd w:val="clear" w:color="auto" w:fill="auto"/>
          </w:tcPr>
          <w:p w14:paraId="40A47C9B" w14:textId="77777777" w:rsidR="006F3A7D" w:rsidRPr="006F3A7D" w:rsidRDefault="006F3A7D" w:rsidP="00CC0AE5">
            <w:pPr>
              <w:pStyle w:val="QPPTableTextBody"/>
            </w:pPr>
            <w:r w:rsidRPr="004754E7">
              <w:t>950</w:t>
            </w:r>
          </w:p>
        </w:tc>
        <w:tc>
          <w:tcPr>
            <w:tcW w:w="1440" w:type="dxa"/>
            <w:shd w:val="clear" w:color="auto" w:fill="auto"/>
          </w:tcPr>
          <w:p w14:paraId="014D10F1" w14:textId="77777777" w:rsidR="006F3A7D" w:rsidRPr="006F3A7D" w:rsidRDefault="006F3A7D" w:rsidP="00CC0AE5">
            <w:pPr>
              <w:pStyle w:val="QPPTableTextBody"/>
            </w:pPr>
            <w:r w:rsidRPr="004754E7">
              <w:t>0.2</w:t>
            </w:r>
          </w:p>
        </w:tc>
      </w:tr>
      <w:tr w:rsidR="006F3A7D" w:rsidRPr="004754E7" w14:paraId="328EE04D" w14:textId="77777777" w:rsidTr="00E82DD3">
        <w:tc>
          <w:tcPr>
            <w:tcW w:w="2628" w:type="dxa"/>
            <w:shd w:val="clear" w:color="auto" w:fill="auto"/>
          </w:tcPr>
          <w:p w14:paraId="14A2E0E9" w14:textId="77777777" w:rsidR="006F3A7D" w:rsidRPr="006F3A7D" w:rsidRDefault="006F3A7D" w:rsidP="00CC0AE5">
            <w:pPr>
              <w:pStyle w:val="QPPTableTextBody"/>
            </w:pPr>
            <w:r w:rsidRPr="004754E7">
              <w:t>Zinc chloride fumes</w:t>
            </w:r>
          </w:p>
        </w:tc>
        <w:tc>
          <w:tcPr>
            <w:tcW w:w="1440" w:type="dxa"/>
            <w:shd w:val="clear" w:color="auto" w:fill="auto"/>
          </w:tcPr>
          <w:p w14:paraId="479AFEAD" w14:textId="77777777" w:rsidR="006F3A7D" w:rsidRPr="006F3A7D" w:rsidRDefault="006F3A7D" w:rsidP="00CC0AE5">
            <w:pPr>
              <w:pStyle w:val="QPPTableTextBody"/>
            </w:pPr>
            <w:r w:rsidRPr="004754E7">
              <w:t>1 hour</w:t>
            </w:r>
          </w:p>
        </w:tc>
        <w:tc>
          <w:tcPr>
            <w:tcW w:w="2340" w:type="dxa"/>
            <w:shd w:val="clear" w:color="auto" w:fill="auto"/>
          </w:tcPr>
          <w:p w14:paraId="20291DFB" w14:textId="77777777" w:rsidR="006F3A7D" w:rsidRPr="006F3A7D" w:rsidRDefault="006F3A7D" w:rsidP="00CC0AE5">
            <w:pPr>
              <w:pStyle w:val="QPPTableTextBody"/>
            </w:pPr>
            <w:r w:rsidRPr="004754E7">
              <w:t>Health and wellbeing</w:t>
            </w:r>
          </w:p>
        </w:tc>
        <w:tc>
          <w:tcPr>
            <w:tcW w:w="1440" w:type="dxa"/>
            <w:shd w:val="clear" w:color="auto" w:fill="auto"/>
          </w:tcPr>
          <w:p w14:paraId="646FD7C9" w14:textId="77777777" w:rsidR="006F3A7D" w:rsidRPr="006F3A7D" w:rsidRDefault="006F3A7D" w:rsidP="00CC0AE5">
            <w:pPr>
              <w:pStyle w:val="QPPTableTextBody"/>
            </w:pPr>
            <w:r w:rsidRPr="004754E7">
              <w:t>18</w:t>
            </w:r>
          </w:p>
        </w:tc>
        <w:tc>
          <w:tcPr>
            <w:tcW w:w="1440" w:type="dxa"/>
            <w:shd w:val="clear" w:color="auto" w:fill="auto"/>
          </w:tcPr>
          <w:p w14:paraId="31B61D4D" w14:textId="77777777" w:rsidR="006F3A7D" w:rsidRPr="006F3A7D" w:rsidRDefault="006F3A7D" w:rsidP="00CC0AE5">
            <w:pPr>
              <w:pStyle w:val="QPPTableTextBody"/>
            </w:pPr>
            <w:r w:rsidRPr="004754E7">
              <w:t>-</w:t>
            </w:r>
          </w:p>
        </w:tc>
      </w:tr>
      <w:tr w:rsidR="006F3A7D" w:rsidRPr="004754E7" w14:paraId="39B7CEC4" w14:textId="77777777" w:rsidTr="00E82DD3">
        <w:tc>
          <w:tcPr>
            <w:tcW w:w="2628" w:type="dxa"/>
            <w:shd w:val="clear" w:color="auto" w:fill="auto"/>
          </w:tcPr>
          <w:p w14:paraId="2E3FAED5" w14:textId="77777777" w:rsidR="006F3A7D" w:rsidRPr="006F3A7D" w:rsidRDefault="006F3A7D" w:rsidP="00CC0AE5">
            <w:pPr>
              <w:pStyle w:val="QPPTableTextBody"/>
            </w:pPr>
            <w:r w:rsidRPr="004754E7">
              <w:t>Zinc oxide fumes</w:t>
            </w:r>
          </w:p>
        </w:tc>
        <w:tc>
          <w:tcPr>
            <w:tcW w:w="1440" w:type="dxa"/>
            <w:shd w:val="clear" w:color="auto" w:fill="auto"/>
          </w:tcPr>
          <w:p w14:paraId="5C22F872" w14:textId="77777777" w:rsidR="006F3A7D" w:rsidRPr="006F3A7D" w:rsidRDefault="006F3A7D" w:rsidP="00CC0AE5">
            <w:pPr>
              <w:pStyle w:val="QPPTableTextBody"/>
            </w:pPr>
            <w:r w:rsidRPr="004754E7">
              <w:t>1 hour</w:t>
            </w:r>
          </w:p>
        </w:tc>
        <w:tc>
          <w:tcPr>
            <w:tcW w:w="2340" w:type="dxa"/>
            <w:shd w:val="clear" w:color="auto" w:fill="auto"/>
          </w:tcPr>
          <w:p w14:paraId="44A209CD" w14:textId="77777777" w:rsidR="006F3A7D" w:rsidRPr="006F3A7D" w:rsidRDefault="006F3A7D" w:rsidP="00CC0AE5">
            <w:pPr>
              <w:pStyle w:val="QPPTableTextBody"/>
            </w:pPr>
            <w:r w:rsidRPr="004754E7">
              <w:t>Health and wellbeing</w:t>
            </w:r>
          </w:p>
        </w:tc>
        <w:tc>
          <w:tcPr>
            <w:tcW w:w="1440" w:type="dxa"/>
            <w:shd w:val="clear" w:color="auto" w:fill="auto"/>
          </w:tcPr>
          <w:p w14:paraId="175ED5E4" w14:textId="77777777" w:rsidR="006F3A7D" w:rsidRPr="006F3A7D" w:rsidRDefault="006F3A7D" w:rsidP="00CC0AE5">
            <w:pPr>
              <w:pStyle w:val="QPPTableTextBody"/>
            </w:pPr>
            <w:r w:rsidRPr="004754E7">
              <w:t>90</w:t>
            </w:r>
          </w:p>
        </w:tc>
        <w:tc>
          <w:tcPr>
            <w:tcW w:w="1440" w:type="dxa"/>
            <w:shd w:val="clear" w:color="auto" w:fill="auto"/>
          </w:tcPr>
          <w:p w14:paraId="2C404C31" w14:textId="77777777" w:rsidR="006F3A7D" w:rsidRPr="006F3A7D" w:rsidRDefault="006F3A7D" w:rsidP="00CC0AE5">
            <w:pPr>
              <w:pStyle w:val="QPPTableTextBody"/>
            </w:pPr>
            <w:r w:rsidRPr="004754E7">
              <w:t>-</w:t>
            </w:r>
          </w:p>
        </w:tc>
      </w:tr>
    </w:tbl>
    <w:p w14:paraId="5B83FC4F" w14:textId="77777777" w:rsidR="006F3A7D" w:rsidRDefault="006F3A7D" w:rsidP="006F3A7D">
      <w:pPr>
        <w:pStyle w:val="QPPEditorsNoteStyle1"/>
      </w:pPr>
      <w:r>
        <w:t>N</w:t>
      </w:r>
      <w:r w:rsidRPr="00177323">
        <w:t>ote—</w:t>
      </w:r>
    </w:p>
    <w:p w14:paraId="71734AFF" w14:textId="77777777" w:rsidR="006F3A7D" w:rsidRPr="004754E7" w:rsidRDefault="006F3A7D" w:rsidP="006F3A7D">
      <w:pPr>
        <w:pStyle w:val="QPPEditorsnotebulletpoint1"/>
      </w:pPr>
      <w:r w:rsidRPr="004754E7">
        <w:t>Criteria that are stated in µg/m</w:t>
      </w:r>
      <w:r w:rsidR="00FC287C" w:rsidRPr="00FC287C">
        <w:rPr>
          <w:rStyle w:val="QPPSuperscriptChar"/>
        </w:rPr>
        <w:t>3</w:t>
      </w:r>
      <w:r w:rsidRPr="004754E7">
        <w:t xml:space="preserve"> a</w:t>
      </w:r>
      <w:r>
        <w:t>re to be referenced to 0</w:t>
      </w:r>
      <w:r w:rsidRPr="006F3A7D">
        <w:t>°</w:t>
      </w:r>
      <w:r w:rsidRPr="004754E7">
        <w:t>C</w:t>
      </w:r>
      <w:r>
        <w:t>.</w:t>
      </w:r>
    </w:p>
    <w:p w14:paraId="6F1112D8" w14:textId="77777777" w:rsidR="006F3A7D" w:rsidRPr="004754E7" w:rsidRDefault="006F3A7D" w:rsidP="006F3A7D">
      <w:pPr>
        <w:pStyle w:val="QPPEditorsnotebulletpoint1"/>
      </w:pPr>
      <w:r w:rsidRPr="004754E7">
        <w:t>Criteria that are stated in ppm are to be expressed as volume/volume</w:t>
      </w:r>
      <w:r>
        <w:t>.</w:t>
      </w:r>
    </w:p>
    <w:p w14:paraId="7D0CCC32" w14:textId="77777777" w:rsidR="006F3A7D" w:rsidRPr="000D6390" w:rsidRDefault="006F3A7D" w:rsidP="006F3A7D">
      <w:pPr>
        <w:pStyle w:val="QPPEditorsnotebulletpoint1"/>
      </w:pPr>
      <w:r w:rsidRPr="00D42213">
        <w:t>Averaging times of 1 hour or less are to be presented using the 99.9</w:t>
      </w:r>
      <w:r w:rsidRPr="00B941EB">
        <w:t>th</w:t>
      </w:r>
      <w:r w:rsidRPr="00D42213">
        <w:t xml:space="preserve"> percentile concentration of the total site impact from dispersion modelling and background concentration for all pollutants in the above table, or the maximum concentration from disper</w:t>
      </w:r>
      <w:r w:rsidRPr="00472E40">
        <w:t>sion modelling if no background concentration is available</w:t>
      </w:r>
      <w:r w:rsidRPr="00D42DE0">
        <w:t>.</w:t>
      </w:r>
    </w:p>
    <w:p w14:paraId="6F02915F" w14:textId="77777777" w:rsidR="006F3A7D" w:rsidRPr="004754E7" w:rsidRDefault="006F3A7D" w:rsidP="006F3A7D">
      <w:pPr>
        <w:pStyle w:val="QPPEditorsnotebulletpoint1"/>
      </w:pPr>
      <w:r w:rsidRPr="004754E7">
        <w:t>Averaging times of greater than 1 hour are to be presented using the maximum concentration of the total site impact from dispersion modelling and background concentration</w:t>
      </w:r>
      <w:r>
        <w:t>.</w:t>
      </w:r>
    </w:p>
    <w:p w14:paraId="508FE96A" w14:textId="77777777" w:rsidR="006F3A7D" w:rsidRPr="004754E7" w:rsidRDefault="006F3A7D" w:rsidP="006F3A7D">
      <w:pPr>
        <w:pStyle w:val="QPPEditorsnotebulletpoint1"/>
      </w:pPr>
      <w:r w:rsidRPr="004754E7">
        <w:t>Dust deposition is the maximum allowable level from new and existing sources, calculated from annualised modelling data</w:t>
      </w:r>
      <w:r>
        <w:t>.</w:t>
      </w:r>
    </w:p>
    <w:p w14:paraId="3BFA63BF" w14:textId="1ADF34AE" w:rsidR="006F3A7D" w:rsidRPr="004754E7" w:rsidRDefault="006F3A7D" w:rsidP="006F3A7D">
      <w:pPr>
        <w:pStyle w:val="QPPEditorsnotebulletpoint1"/>
      </w:pPr>
      <w:r w:rsidRPr="004754E7">
        <w:t>Polycyclic aromatic compounds</w:t>
      </w:r>
      <w:r>
        <w:t xml:space="preserve"> (PAH) are assessed as b</w:t>
      </w:r>
      <w:r w:rsidRPr="004754E7">
        <w:t xml:space="preserve">enzo(a)pyrene equivalent using potency equivalency factors as listed in </w:t>
      </w:r>
      <w:r w:rsidRPr="00024B6B">
        <w:t xml:space="preserve">the </w:t>
      </w:r>
      <w:r w:rsidRPr="000B0326">
        <w:rPr>
          <w:rPrChange w:id="323" w:author="David Clark" w:date="2019-07-24T09:15:00Z">
            <w:rPr/>
          </w:rPrChange>
        </w:rPr>
        <w:t>Air quality planning scheme policy</w:t>
      </w:r>
      <w:r w:rsidRPr="00024B6B">
        <w:t>.</w:t>
      </w:r>
    </w:p>
    <w:p w14:paraId="0FD160DE" w14:textId="6CC2BFE0" w:rsidR="006F3A7D" w:rsidRPr="00B20585" w:rsidRDefault="006F3A7D" w:rsidP="006F3A7D">
      <w:pPr>
        <w:pStyle w:val="QPPEditorsnotebulletpoint1"/>
      </w:pPr>
      <w:r w:rsidRPr="00024B6B">
        <w:t>Dioxins</w:t>
      </w:r>
      <w:r w:rsidRPr="004754E7">
        <w:t xml:space="preserve"> and </w:t>
      </w:r>
      <w:r>
        <w:t>f</w:t>
      </w:r>
      <w:r w:rsidRPr="004754E7">
        <w:t>urans are assessed as 2,3,7,8-</w:t>
      </w:r>
      <w:r>
        <w:t>t</w:t>
      </w:r>
      <w:r w:rsidRPr="004754E7">
        <w:t xml:space="preserve">etrachlorodibenzodioxin equivalent (TCDD) using toxic equivalency factors (TEF) as listed in the </w:t>
      </w:r>
      <w:r w:rsidRPr="000B0326">
        <w:rPr>
          <w:rPrChange w:id="324" w:author="David Clark" w:date="2019-07-24T09:15:00Z">
            <w:rPr/>
          </w:rPrChange>
        </w:rPr>
        <w:t>Air quality planning scheme policy</w:t>
      </w:r>
      <w:r w:rsidRPr="00024B6B">
        <w:t>.</w:t>
      </w:r>
    </w:p>
    <w:p w14:paraId="6E7DED40" w14:textId="77777777" w:rsidR="006F3A7D" w:rsidRPr="00024B6B" w:rsidRDefault="006F3A7D" w:rsidP="006F3A7D">
      <w:pPr>
        <w:pStyle w:val="QPPEditorsnotebulletpoint1"/>
      </w:pPr>
      <w:r w:rsidRPr="00024B6B">
        <w:t>ng</w:t>
      </w:r>
      <w:r>
        <w:t xml:space="preserve"> – </w:t>
      </w:r>
      <w:r w:rsidRPr="00024B6B">
        <w:t>nanograms</w:t>
      </w:r>
    </w:p>
    <w:p w14:paraId="7003B0D3" w14:textId="77777777" w:rsidR="006F3A7D" w:rsidRPr="004754E7" w:rsidRDefault="006F3A7D" w:rsidP="006F3A7D">
      <w:pPr>
        <w:pStyle w:val="QPPTableHeadingStyle1"/>
      </w:pPr>
      <w:bookmarkStart w:id="325" w:name="Table9333j"/>
      <w:r>
        <w:t>Table 9.3.</w:t>
      </w:r>
      <w:r w:rsidR="00B9407B">
        <w:t>3</w:t>
      </w:r>
      <w:r w:rsidRPr="004754E7">
        <w:t>.</w:t>
      </w:r>
      <w:r>
        <w:t>3.</w:t>
      </w:r>
      <w:r w:rsidR="00B9407B">
        <w:t>J</w:t>
      </w:r>
      <w:r>
        <w:t>—</w:t>
      </w:r>
      <w:r w:rsidRPr="004754E7">
        <w:t>Odour criteria</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2042"/>
        <w:gridCol w:w="2042"/>
        <w:gridCol w:w="3240"/>
      </w:tblGrid>
      <w:tr w:rsidR="006F3A7D" w:rsidRPr="000D1FE5" w14:paraId="167F1F22" w14:textId="77777777" w:rsidTr="00E82DD3">
        <w:tc>
          <w:tcPr>
            <w:tcW w:w="1784" w:type="dxa"/>
            <w:shd w:val="clear" w:color="auto" w:fill="auto"/>
          </w:tcPr>
          <w:bookmarkEnd w:id="325"/>
          <w:p w14:paraId="58A3832A" w14:textId="77777777" w:rsidR="006F3A7D" w:rsidRPr="006F3A7D" w:rsidRDefault="006F3A7D" w:rsidP="00CC0AE5">
            <w:pPr>
              <w:pStyle w:val="QPPTableTextBold"/>
            </w:pPr>
            <w:r w:rsidRPr="004754E7">
              <w:t>Pollutant</w:t>
            </w:r>
          </w:p>
        </w:tc>
        <w:tc>
          <w:tcPr>
            <w:tcW w:w="2042" w:type="dxa"/>
            <w:shd w:val="clear" w:color="auto" w:fill="auto"/>
          </w:tcPr>
          <w:p w14:paraId="13EBCD7C" w14:textId="77777777" w:rsidR="006F3A7D" w:rsidRPr="006F3A7D" w:rsidRDefault="006F3A7D" w:rsidP="00CC0AE5">
            <w:pPr>
              <w:pStyle w:val="QPPTableTextBold"/>
            </w:pPr>
            <w:r w:rsidRPr="004754E7">
              <w:t>Averaging time</w:t>
            </w:r>
          </w:p>
        </w:tc>
        <w:tc>
          <w:tcPr>
            <w:tcW w:w="2042" w:type="dxa"/>
            <w:shd w:val="clear" w:color="auto" w:fill="auto"/>
          </w:tcPr>
          <w:p w14:paraId="5836BEC0" w14:textId="77777777" w:rsidR="006F3A7D" w:rsidRPr="006F3A7D" w:rsidRDefault="006F3A7D" w:rsidP="00CC0AE5">
            <w:pPr>
              <w:pStyle w:val="QPPTableTextBold"/>
            </w:pPr>
            <w:r w:rsidRPr="004754E7">
              <w:t>Health outcome protected</w:t>
            </w:r>
          </w:p>
        </w:tc>
        <w:tc>
          <w:tcPr>
            <w:tcW w:w="3240" w:type="dxa"/>
            <w:shd w:val="clear" w:color="auto" w:fill="auto"/>
          </w:tcPr>
          <w:p w14:paraId="4740A823" w14:textId="77777777" w:rsidR="006F3A7D" w:rsidRPr="006F3A7D" w:rsidRDefault="006F3A7D" w:rsidP="00CC0AE5">
            <w:pPr>
              <w:pStyle w:val="QPPTableTextBold"/>
            </w:pPr>
            <w:r w:rsidRPr="004754E7">
              <w:t>Criteria</w:t>
            </w:r>
            <w:r w:rsidRPr="006F3A7D">
              <w:t xml:space="preserve"> (odour units – OU)</w:t>
            </w:r>
          </w:p>
        </w:tc>
      </w:tr>
      <w:tr w:rsidR="006F3A7D" w:rsidRPr="000D1FE5" w14:paraId="5BE2693E" w14:textId="77777777" w:rsidTr="00E82DD3">
        <w:tc>
          <w:tcPr>
            <w:tcW w:w="1784" w:type="dxa"/>
            <w:shd w:val="clear" w:color="auto" w:fill="auto"/>
          </w:tcPr>
          <w:p w14:paraId="25DA1BB8" w14:textId="77777777" w:rsidR="006F3A7D" w:rsidRPr="006F3A7D" w:rsidRDefault="006F3A7D" w:rsidP="00CC0AE5">
            <w:pPr>
              <w:pStyle w:val="QPPTableTextBody"/>
            </w:pPr>
            <w:r w:rsidRPr="004754E7">
              <w:t>Odour</w:t>
            </w:r>
          </w:p>
        </w:tc>
        <w:tc>
          <w:tcPr>
            <w:tcW w:w="2042" w:type="dxa"/>
            <w:shd w:val="clear" w:color="auto" w:fill="auto"/>
          </w:tcPr>
          <w:p w14:paraId="3B661672" w14:textId="77777777" w:rsidR="006F3A7D" w:rsidRPr="006F3A7D" w:rsidRDefault="006F3A7D" w:rsidP="00CC0AE5">
            <w:pPr>
              <w:pStyle w:val="QPPTableTextBody"/>
            </w:pPr>
            <w:r w:rsidRPr="004754E7">
              <w:t>1 hour</w:t>
            </w:r>
          </w:p>
        </w:tc>
        <w:tc>
          <w:tcPr>
            <w:tcW w:w="2042" w:type="dxa"/>
            <w:shd w:val="clear" w:color="auto" w:fill="auto"/>
          </w:tcPr>
          <w:p w14:paraId="5677DA85" w14:textId="77777777" w:rsidR="006F3A7D" w:rsidRPr="006F3A7D" w:rsidRDefault="006F3A7D" w:rsidP="00CC0AE5">
            <w:pPr>
              <w:pStyle w:val="QPPTableTextBody"/>
            </w:pPr>
            <w:r w:rsidRPr="004754E7">
              <w:t>Odour</w:t>
            </w:r>
          </w:p>
        </w:tc>
        <w:tc>
          <w:tcPr>
            <w:tcW w:w="3240" w:type="dxa"/>
            <w:shd w:val="clear" w:color="auto" w:fill="auto"/>
          </w:tcPr>
          <w:p w14:paraId="4F07089E" w14:textId="77777777" w:rsidR="006F3A7D" w:rsidRPr="006F3A7D" w:rsidRDefault="006F3A7D" w:rsidP="00CC0AE5">
            <w:pPr>
              <w:pStyle w:val="QPPTableTextBody"/>
            </w:pPr>
            <w:r w:rsidRPr="004754E7">
              <w:t>0.5 OU</w:t>
            </w:r>
            <w:r w:rsidRPr="006F3A7D">
              <w:t xml:space="preserve"> for tall stacks</w:t>
            </w:r>
          </w:p>
        </w:tc>
      </w:tr>
      <w:tr w:rsidR="006F3A7D" w:rsidRPr="000D1FE5" w14:paraId="302ED3F7" w14:textId="77777777" w:rsidTr="00E82DD3">
        <w:tc>
          <w:tcPr>
            <w:tcW w:w="1784" w:type="dxa"/>
            <w:shd w:val="clear" w:color="auto" w:fill="auto"/>
          </w:tcPr>
          <w:p w14:paraId="17EC532E" w14:textId="77777777" w:rsidR="006F3A7D" w:rsidRPr="006F3A7D" w:rsidRDefault="006F3A7D" w:rsidP="00CC0AE5">
            <w:pPr>
              <w:pStyle w:val="QPPTableTextBody"/>
            </w:pPr>
            <w:r w:rsidRPr="004754E7">
              <w:t>Odour</w:t>
            </w:r>
          </w:p>
        </w:tc>
        <w:tc>
          <w:tcPr>
            <w:tcW w:w="2042" w:type="dxa"/>
            <w:shd w:val="clear" w:color="auto" w:fill="auto"/>
          </w:tcPr>
          <w:p w14:paraId="603FD583" w14:textId="77777777" w:rsidR="006F3A7D" w:rsidRPr="006F3A7D" w:rsidRDefault="006F3A7D" w:rsidP="00CC0AE5">
            <w:pPr>
              <w:pStyle w:val="QPPTableTextBody"/>
            </w:pPr>
            <w:r w:rsidRPr="004754E7">
              <w:t>1 hour</w:t>
            </w:r>
          </w:p>
        </w:tc>
        <w:tc>
          <w:tcPr>
            <w:tcW w:w="2042" w:type="dxa"/>
            <w:shd w:val="clear" w:color="auto" w:fill="auto"/>
          </w:tcPr>
          <w:p w14:paraId="0BEEFF93" w14:textId="77777777" w:rsidR="006F3A7D" w:rsidRPr="006F3A7D" w:rsidRDefault="006F3A7D" w:rsidP="00CC0AE5">
            <w:pPr>
              <w:pStyle w:val="QPPTableTextBody"/>
            </w:pPr>
            <w:r w:rsidRPr="004754E7">
              <w:t>Odour</w:t>
            </w:r>
          </w:p>
        </w:tc>
        <w:tc>
          <w:tcPr>
            <w:tcW w:w="3240" w:type="dxa"/>
            <w:shd w:val="clear" w:color="auto" w:fill="auto"/>
          </w:tcPr>
          <w:p w14:paraId="6ACF5CFA" w14:textId="77777777" w:rsidR="006F3A7D" w:rsidRPr="006F3A7D" w:rsidRDefault="006F3A7D" w:rsidP="00CC0AE5">
            <w:pPr>
              <w:pStyle w:val="QPPTableTextBody"/>
            </w:pPr>
            <w:r w:rsidRPr="004754E7">
              <w:t>2.5 OU for ground-level and wake-affected plumes from short stacks</w:t>
            </w:r>
          </w:p>
        </w:tc>
      </w:tr>
    </w:tbl>
    <w:p w14:paraId="0F866900" w14:textId="77777777" w:rsidR="006F3A7D" w:rsidRDefault="006F3A7D" w:rsidP="006F3A7D">
      <w:pPr>
        <w:pStyle w:val="QPPEditorsNoteStyle1"/>
      </w:pPr>
      <w:r>
        <w:t>N</w:t>
      </w:r>
      <w:r w:rsidRPr="00177323">
        <w:t>ote—</w:t>
      </w:r>
      <w:r w:rsidRPr="004754E7">
        <w:t>Odour criteria are to be evaluated using the 99.5th percentile concentration from dispersion modelling</w:t>
      </w:r>
      <w:r>
        <w:t>.</w:t>
      </w:r>
    </w:p>
    <w:p w14:paraId="3276D64E" w14:textId="77777777" w:rsidR="0009229D" w:rsidRDefault="00B9382C" w:rsidP="0009229D">
      <w:pPr>
        <w:pStyle w:val="QPPBodytext"/>
      </w:pPr>
      <w:bookmarkStart w:id="326" w:name="FigureA"/>
      <w:r>
        <w:rPr>
          <w:noProof/>
        </w:rPr>
        <w:drawing>
          <wp:inline distT="0" distB="0" distL="0" distR="0" wp14:anchorId="14EDF9B3" wp14:editId="08910D7D">
            <wp:extent cx="5274945" cy="7165340"/>
            <wp:effectExtent l="0" t="0" r="1905" b="0"/>
            <wp:docPr id="1" name="Picture 1" descr="Figure a - Centre structur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New City Plan Supporting Info\Images\nCP IF\Figures to go into nCP\CentreMixedUseC_Figure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945" cy="7165340"/>
                    </a:xfrm>
                    <a:prstGeom prst="rect">
                      <a:avLst/>
                    </a:prstGeom>
                    <a:noFill/>
                    <a:ln>
                      <a:noFill/>
                    </a:ln>
                  </pic:spPr>
                </pic:pic>
              </a:graphicData>
            </a:graphic>
          </wp:inline>
        </w:drawing>
      </w:r>
      <w:bookmarkEnd w:id="326"/>
    </w:p>
    <w:p w14:paraId="140835BF" w14:textId="77777777" w:rsidR="007D486A" w:rsidRPr="00B9382C" w:rsidRDefault="00E767AE" w:rsidP="00B9382C">
      <w:pPr>
        <w:pStyle w:val="QPPBodytext"/>
      </w:pPr>
      <w:bookmarkStart w:id="327" w:name="FigureB"/>
      <w:r w:rsidRPr="00B9382C">
        <w:rPr>
          <w:noProof/>
        </w:rPr>
        <w:drawing>
          <wp:inline distT="0" distB="0" distL="0" distR="0" wp14:anchorId="3FBF367F" wp14:editId="259A87EC">
            <wp:extent cx="5276850" cy="3733800"/>
            <wp:effectExtent l="0" t="0" r="0" b="0"/>
            <wp:docPr id="2" name="Picture 2" descr="Figure b - Transit supportiv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b - Transit supportive develop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327"/>
    </w:p>
    <w:p w14:paraId="1A0297D6" w14:textId="77777777" w:rsidR="007D486A" w:rsidRDefault="00FB35CF" w:rsidP="00FB35CF">
      <w:pPr>
        <w:pStyle w:val="QPPBodytext"/>
      </w:pPr>
      <w:bookmarkStart w:id="328" w:name="FigureC"/>
      <w:r w:rsidRPr="00FB35CF">
        <w:rPr>
          <w:noProof/>
        </w:rPr>
        <w:drawing>
          <wp:inline distT="0" distB="0" distL="0" distR="0" wp14:anchorId="345D1DC9" wp14:editId="734C7292">
            <wp:extent cx="5274945" cy="3841750"/>
            <wp:effectExtent l="0" t="0" r="1905" b="6350"/>
            <wp:docPr id="12" name="Picture 12" descr="Figure c - Building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S\CPED\CPBranch\C_PConf\New City Plan Supporting Info\Images\nCP IF\Figures to go into nCP\CentreMixedUseC_Figure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945" cy="3841750"/>
                    </a:xfrm>
                    <a:prstGeom prst="rect">
                      <a:avLst/>
                    </a:prstGeom>
                    <a:noFill/>
                    <a:ln>
                      <a:noFill/>
                    </a:ln>
                  </pic:spPr>
                </pic:pic>
              </a:graphicData>
            </a:graphic>
          </wp:inline>
        </w:drawing>
      </w:r>
      <w:bookmarkEnd w:id="328"/>
    </w:p>
    <w:p w14:paraId="7087B01A" w14:textId="77777777" w:rsidR="007D486A" w:rsidRDefault="008C2375" w:rsidP="00FB35CF">
      <w:pPr>
        <w:pStyle w:val="QPPBodytext"/>
      </w:pPr>
      <w:bookmarkStart w:id="329" w:name="FigureD"/>
      <w:r>
        <w:rPr>
          <w:noProof/>
        </w:rPr>
        <w:drawing>
          <wp:inline distT="0" distB="0" distL="0" distR="0" wp14:anchorId="56D440FA" wp14:editId="27CD8D11">
            <wp:extent cx="5274945" cy="3869055"/>
            <wp:effectExtent l="0" t="0" r="1905" b="0"/>
            <wp:docPr id="3" name="Picture 3" descr="Figure d - Building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New City Plan Supporting Info\Images\nCP IF\Figures to go into nCP\CentreMixedUseC_Figur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945" cy="3869055"/>
                    </a:xfrm>
                    <a:prstGeom prst="rect">
                      <a:avLst/>
                    </a:prstGeom>
                    <a:noFill/>
                    <a:ln>
                      <a:noFill/>
                    </a:ln>
                  </pic:spPr>
                </pic:pic>
              </a:graphicData>
            </a:graphic>
          </wp:inline>
        </w:drawing>
      </w:r>
      <w:bookmarkEnd w:id="329"/>
    </w:p>
    <w:p w14:paraId="207BBA9A" w14:textId="77777777" w:rsidR="007D486A" w:rsidRDefault="00E767AE" w:rsidP="007D486A">
      <w:pPr>
        <w:pStyle w:val="QPPBodytext"/>
      </w:pPr>
      <w:bookmarkStart w:id="330" w:name="FigureE"/>
      <w:r>
        <w:rPr>
          <w:noProof/>
        </w:rPr>
        <w:drawing>
          <wp:inline distT="0" distB="0" distL="0" distR="0" wp14:anchorId="13A97B47" wp14:editId="67EB0BD0">
            <wp:extent cx="5276850" cy="3733800"/>
            <wp:effectExtent l="0" t="0" r="0" b="0"/>
            <wp:docPr id="5" name="Picture 5" descr="Figure e - Car parking - on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e - Car parking - on 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330"/>
    </w:p>
    <w:p w14:paraId="45B261D0" w14:textId="77777777" w:rsidR="007D486A" w:rsidRDefault="00C95937" w:rsidP="00C95937">
      <w:pPr>
        <w:pStyle w:val="QPPBodytext"/>
      </w:pPr>
      <w:bookmarkStart w:id="331" w:name="FigureF"/>
      <w:r w:rsidRPr="00C95937">
        <w:rPr>
          <w:noProof/>
        </w:rPr>
        <w:drawing>
          <wp:inline distT="0" distB="0" distL="0" distR="0" wp14:anchorId="3F310D2B" wp14:editId="57D305F5">
            <wp:extent cx="5274945" cy="4025900"/>
            <wp:effectExtent l="0" t="0" r="1905" b="0"/>
            <wp:docPr id="14" name="Picture 14" descr="Figure f - Car parking - multi-storey or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PS\CPED\CPBranch\C_PConf\New City Plan Supporting Info\Images\nCP IF\Figures to go into nCP\CentreMixedUseC_Figure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945" cy="4025900"/>
                    </a:xfrm>
                    <a:prstGeom prst="rect">
                      <a:avLst/>
                    </a:prstGeom>
                    <a:noFill/>
                    <a:ln>
                      <a:noFill/>
                    </a:ln>
                  </pic:spPr>
                </pic:pic>
              </a:graphicData>
            </a:graphic>
          </wp:inline>
        </w:drawing>
      </w:r>
      <w:bookmarkEnd w:id="331"/>
    </w:p>
    <w:p w14:paraId="675F476B" w14:textId="77777777" w:rsidR="00AE2BC1" w:rsidRPr="007D486A" w:rsidRDefault="00AE2BC1" w:rsidP="007D486A">
      <w:pPr>
        <w:pStyle w:val="QPPBodytext"/>
      </w:pPr>
      <w:bookmarkStart w:id="332" w:name="FigureG"/>
      <w:r>
        <w:rPr>
          <w:noProof/>
        </w:rPr>
        <w:drawing>
          <wp:inline distT="0" distB="0" distL="0" distR="0" wp14:anchorId="559871F4" wp14:editId="54587156">
            <wp:extent cx="5274945" cy="3568700"/>
            <wp:effectExtent l="0" t="0" r="1905" b="0"/>
            <wp:docPr id="17" name="Picture 17" descr="Figure g - Site planning example for a stand-alon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PS\CPED\CPBranch\C_PConf\New City Plan Supporting Info\Images\nCP IF\Figures to go into nCP\CentreMixedUseC_Figure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945" cy="3568700"/>
                    </a:xfrm>
                    <a:prstGeom prst="rect">
                      <a:avLst/>
                    </a:prstGeom>
                    <a:noFill/>
                    <a:ln>
                      <a:noFill/>
                    </a:ln>
                  </pic:spPr>
                </pic:pic>
              </a:graphicData>
            </a:graphic>
          </wp:inline>
        </w:drawing>
      </w:r>
      <w:bookmarkEnd w:id="332"/>
    </w:p>
    <w:p w14:paraId="4D43D26D" w14:textId="77777777" w:rsidR="001A3394" w:rsidRDefault="00E767AE" w:rsidP="00B674AB">
      <w:pPr>
        <w:pStyle w:val="QPPBodytext"/>
      </w:pPr>
      <w:bookmarkStart w:id="333" w:name="FigureH"/>
      <w:r>
        <w:rPr>
          <w:noProof/>
        </w:rPr>
        <w:drawing>
          <wp:inline distT="0" distB="0" distL="0" distR="0" wp14:anchorId="6000C5F5" wp14:editId="18B7406B">
            <wp:extent cx="5276850" cy="3733800"/>
            <wp:effectExtent l="0" t="0" r="0" b="0"/>
            <wp:docPr id="8" name="Picture 8" descr="Figure h - Development in traditional strip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h - Development in traditional strip cent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333"/>
    </w:p>
    <w:p w14:paraId="3DEC716B" w14:textId="77777777" w:rsidR="007D486A" w:rsidRPr="000627A4" w:rsidRDefault="007D486A" w:rsidP="000627A4">
      <w:pPr>
        <w:pStyle w:val="QPPBodytext"/>
      </w:pPr>
    </w:p>
    <w:p w14:paraId="32C7FD33" w14:textId="77777777" w:rsidR="007D486A" w:rsidRPr="00A40309" w:rsidRDefault="007D486A" w:rsidP="00A40309">
      <w:pPr>
        <w:pStyle w:val="QPPBodytext"/>
      </w:pPr>
    </w:p>
    <w:p w14:paraId="3D495383" w14:textId="77777777" w:rsidR="00D65C4C" w:rsidRDefault="00D65C4C" w:rsidP="003F083E">
      <w:pPr>
        <w:pStyle w:val="QPPBodytext"/>
      </w:pPr>
      <w:bookmarkStart w:id="334" w:name="FigureJ"/>
    </w:p>
    <w:p w14:paraId="41159518" w14:textId="77777777" w:rsidR="000D0FA6" w:rsidRDefault="000D0FA6" w:rsidP="003F083E">
      <w:pPr>
        <w:pStyle w:val="QPPBodytext"/>
      </w:pPr>
      <w:r w:rsidRPr="003F083E">
        <w:rPr>
          <w:noProof/>
        </w:rPr>
        <w:drawing>
          <wp:inline distT="0" distB="0" distL="0" distR="0" wp14:anchorId="492EF860" wp14:editId="29FB5ADC">
            <wp:extent cx="5283200" cy="3763035"/>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MixedUseDC_FigureL.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286179" cy="3765157"/>
                    </a:xfrm>
                    <a:prstGeom prst="rect">
                      <a:avLst/>
                    </a:prstGeom>
                    <a:noFill/>
                    <a:ln>
                      <a:noFill/>
                    </a:ln>
                  </pic:spPr>
                </pic:pic>
              </a:graphicData>
            </a:graphic>
          </wp:inline>
        </w:drawing>
      </w:r>
      <w:bookmarkEnd w:id="334"/>
    </w:p>
    <w:p w14:paraId="74057EA6" w14:textId="77777777" w:rsidR="00B24EE7" w:rsidRDefault="00B24EE7" w:rsidP="003F083E">
      <w:pPr>
        <w:pStyle w:val="QPPBodytext"/>
      </w:pPr>
    </w:p>
    <w:p w14:paraId="11D8AAB5" w14:textId="77777777" w:rsidR="00B24EE7" w:rsidRPr="003F083E" w:rsidRDefault="00B24EE7" w:rsidP="003F083E">
      <w:pPr>
        <w:pStyle w:val="QPPBodytext"/>
      </w:pPr>
    </w:p>
    <w:p w14:paraId="401993BB" w14:textId="77777777" w:rsidR="000D0FA6" w:rsidRPr="003F083E" w:rsidRDefault="000D0FA6" w:rsidP="003F083E">
      <w:pPr>
        <w:pStyle w:val="QPPBodytext"/>
      </w:pPr>
      <w:bookmarkStart w:id="335" w:name="FigureK"/>
      <w:r w:rsidRPr="003F083E">
        <w:rPr>
          <w:noProof/>
        </w:rPr>
        <w:drawing>
          <wp:inline distT="0" distB="0" distL="0" distR="0" wp14:anchorId="2AD9778D" wp14:editId="41CCA051">
            <wp:extent cx="5274309" cy="3679558"/>
            <wp:effectExtent l="0" t="0" r="3175" b="0"/>
            <wp:docPr id="23" name="Picture 23" descr="Figure k—Centre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MixedUseDC_FigureM.png"/>
                    <pic:cNvPicPr/>
                  </pic:nvPicPr>
                  <pic:blipFill>
                    <a:blip r:embed="rId17">
                      <a:extLst>
                        <a:ext uri="{28A0092B-C50C-407E-A947-70E740481C1C}">
                          <a14:useLocalDpi xmlns:a14="http://schemas.microsoft.com/office/drawing/2010/main" val="0"/>
                        </a:ext>
                      </a:extLst>
                    </a:blip>
                    <a:stretch>
                      <a:fillRect/>
                    </a:stretch>
                  </pic:blipFill>
                  <pic:spPr>
                    <a:xfrm>
                      <a:off x="0" y="0"/>
                      <a:ext cx="5274309" cy="3679558"/>
                    </a:xfrm>
                    <a:prstGeom prst="rect">
                      <a:avLst/>
                    </a:prstGeom>
                  </pic:spPr>
                </pic:pic>
              </a:graphicData>
            </a:graphic>
          </wp:inline>
        </w:drawing>
      </w:r>
      <w:bookmarkEnd w:id="335"/>
    </w:p>
    <w:p w14:paraId="30454CB1" w14:textId="77777777" w:rsidR="000D0FA6" w:rsidRPr="00B01D6A" w:rsidRDefault="000D0FA6" w:rsidP="00B01D6A">
      <w:pPr>
        <w:pStyle w:val="QPPBodytext"/>
      </w:pPr>
    </w:p>
    <w:p w14:paraId="6D9C0162" w14:textId="77777777" w:rsidR="001A3394" w:rsidRPr="00B01D6A" w:rsidRDefault="001A3394" w:rsidP="00B01D6A">
      <w:pPr>
        <w:pStyle w:val="QPPBodytext"/>
      </w:pPr>
      <w:r>
        <w:t xml:space="preserve"> </w:t>
      </w:r>
    </w:p>
    <w:sectPr w:rsidR="001A3394" w:rsidRPr="00B01D6A">
      <w:headerReference w:type="even" r:id="rId18"/>
      <w:footerReference w:type="default" r:id="rId19"/>
      <w:headerReference w:type="first" r:id="rId2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21956" w14:textId="77777777" w:rsidR="00914CBD" w:rsidRDefault="00914CBD" w:rsidP="00B136ED">
      <w:r>
        <w:separator/>
      </w:r>
    </w:p>
  </w:endnote>
  <w:endnote w:type="continuationSeparator" w:id="0">
    <w:p w14:paraId="33C79978" w14:textId="77777777" w:rsidR="00914CBD" w:rsidRDefault="00914CBD" w:rsidP="00B13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E5DA2" w14:textId="2A518B2F" w:rsidR="00914CBD" w:rsidRDefault="00914CBD" w:rsidP="00B136ED">
    <w:pPr>
      <w:pStyle w:val="QPPFooter"/>
    </w:pPr>
    <w:r w:rsidRPr="00AB15E1">
      <w:t>Part 9 – Development Codes (Centre or Mixed Use)</w:t>
    </w:r>
    <w:r>
      <w:ptab w:relativeTo="margin" w:alignment="center" w:leader="none"/>
    </w:r>
    <w:r>
      <w:ptab w:relativeTo="margin" w:alignment="right" w:leader="none"/>
    </w:r>
    <w:r w:rsidRPr="009D1412">
      <w:t xml:space="preserve"> Effective </w:t>
    </w:r>
    <w:r>
      <w:t>26 July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40DE0" w14:textId="77777777" w:rsidR="00914CBD" w:rsidRDefault="00914CBD" w:rsidP="00B136ED">
      <w:r>
        <w:separator/>
      </w:r>
    </w:p>
  </w:footnote>
  <w:footnote w:type="continuationSeparator" w:id="0">
    <w:p w14:paraId="10CD049E" w14:textId="77777777" w:rsidR="00914CBD" w:rsidRDefault="00914CBD" w:rsidP="00B13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B3C77" w14:textId="77777777" w:rsidR="00914CBD" w:rsidRDefault="000B0326">
    <w:pPr>
      <w:pStyle w:val="Header"/>
    </w:pPr>
    <w:r>
      <w:rPr>
        <w:noProof/>
      </w:rPr>
      <w:pict w14:anchorId="01475A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971092"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BF071" w14:textId="77777777" w:rsidR="00914CBD" w:rsidRDefault="000B0326">
    <w:pPr>
      <w:pStyle w:val="Header"/>
    </w:pPr>
    <w:r>
      <w:rPr>
        <w:noProof/>
      </w:rPr>
      <w:pict w14:anchorId="295CA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971091"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A9067C"/>
    <w:multiLevelType w:val="hybridMultilevel"/>
    <w:tmpl w:val="494C44BE"/>
    <w:lvl w:ilvl="0" w:tplc="6CC2C5C2">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0"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4"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5"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9"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4"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9"/>
  </w:num>
  <w:num w:numId="2">
    <w:abstractNumId w:val="25"/>
  </w:num>
  <w:num w:numId="3">
    <w:abstractNumId w:val="16"/>
  </w:num>
  <w:num w:numId="4">
    <w:abstractNumId w:val="10"/>
  </w:num>
  <w:num w:numId="5">
    <w:abstractNumId w:val="30"/>
  </w:num>
  <w:num w:numId="6">
    <w:abstractNumId w:val="33"/>
  </w:num>
  <w:num w:numId="7">
    <w:abstractNumId w:val="23"/>
  </w:num>
  <w:num w:numId="8">
    <w:abstractNumId w:val="26"/>
  </w:num>
  <w:num w:numId="9">
    <w:abstractNumId w:val="12"/>
  </w:num>
  <w:num w:numId="10">
    <w:abstractNumId w:val="16"/>
    <w:lvlOverride w:ilvl="0">
      <w:startOverride w:val="1"/>
    </w:lvlOverride>
  </w:num>
  <w:num w:numId="11">
    <w:abstractNumId w:val="23"/>
    <w:lvlOverride w:ilvl="0">
      <w:startOverride w:val="1"/>
    </w:lvlOverride>
  </w:num>
  <w:num w:numId="12">
    <w:abstractNumId w:val="23"/>
    <w:lvlOverride w:ilvl="0">
      <w:startOverride w:val="1"/>
    </w:lvlOverride>
  </w:num>
  <w:num w:numId="13">
    <w:abstractNumId w:val="23"/>
    <w:lvlOverride w:ilvl="0">
      <w:startOverride w:val="1"/>
    </w:lvlOverride>
  </w:num>
  <w:num w:numId="14">
    <w:abstractNumId w:val="23"/>
    <w:lvlOverride w:ilvl="0">
      <w:startOverride w:val="1"/>
    </w:lvlOverride>
  </w:num>
  <w:num w:numId="15">
    <w:abstractNumId w:val="23"/>
    <w:lvlOverride w:ilvl="0">
      <w:startOverride w:val="1"/>
    </w:lvlOverride>
  </w:num>
  <w:num w:numId="16">
    <w:abstractNumId w:val="26"/>
    <w:lvlOverride w:ilvl="0">
      <w:startOverride w:val="1"/>
    </w:lvlOverride>
  </w:num>
  <w:num w:numId="17">
    <w:abstractNumId w:val="23"/>
    <w:lvlOverride w:ilvl="0">
      <w:startOverride w:val="1"/>
    </w:lvlOverride>
  </w:num>
  <w:num w:numId="18">
    <w:abstractNumId w:val="23"/>
    <w:lvlOverride w:ilvl="0">
      <w:startOverride w:val="1"/>
    </w:lvlOverride>
  </w:num>
  <w:num w:numId="19">
    <w:abstractNumId w:val="23"/>
    <w:lvlOverride w:ilvl="0">
      <w:startOverride w:val="1"/>
    </w:lvlOverride>
  </w:num>
  <w:num w:numId="20">
    <w:abstractNumId w:val="23"/>
    <w:lvlOverride w:ilvl="0">
      <w:startOverride w:val="1"/>
    </w:lvlOverride>
  </w:num>
  <w:num w:numId="21">
    <w:abstractNumId w:val="26"/>
    <w:lvlOverride w:ilvl="0">
      <w:startOverride w:val="1"/>
    </w:lvlOverride>
  </w:num>
  <w:num w:numId="22">
    <w:abstractNumId w:val="23"/>
    <w:lvlOverride w:ilvl="0">
      <w:startOverride w:val="1"/>
    </w:lvlOverride>
  </w:num>
  <w:num w:numId="23">
    <w:abstractNumId w:val="23"/>
    <w:lvlOverride w:ilvl="0">
      <w:startOverride w:val="1"/>
    </w:lvlOverride>
  </w:num>
  <w:num w:numId="24">
    <w:abstractNumId w:val="23"/>
    <w:lvlOverride w:ilvl="0">
      <w:startOverride w:val="1"/>
    </w:lvlOverride>
  </w:num>
  <w:num w:numId="25">
    <w:abstractNumId w:val="23"/>
    <w:lvlOverride w:ilvl="0">
      <w:startOverride w:val="1"/>
    </w:lvlOverride>
  </w:num>
  <w:num w:numId="26">
    <w:abstractNumId w:val="23"/>
    <w:lvlOverride w:ilvl="0">
      <w:startOverride w:val="1"/>
    </w:lvlOverride>
  </w:num>
  <w:num w:numId="27">
    <w:abstractNumId w:val="26"/>
    <w:lvlOverride w:ilvl="0">
      <w:startOverride w:val="1"/>
    </w:lvlOverride>
  </w:num>
  <w:num w:numId="28">
    <w:abstractNumId w:val="23"/>
    <w:lvlOverride w:ilvl="0">
      <w:startOverride w:val="1"/>
    </w:lvlOverride>
  </w:num>
  <w:num w:numId="29">
    <w:abstractNumId w:val="26"/>
    <w:lvlOverride w:ilvl="0">
      <w:startOverride w:val="1"/>
    </w:lvlOverride>
  </w:num>
  <w:num w:numId="30">
    <w:abstractNumId w:val="23"/>
    <w:lvlOverride w:ilvl="0">
      <w:startOverride w:val="1"/>
    </w:lvlOverride>
  </w:num>
  <w:num w:numId="31">
    <w:abstractNumId w:val="23"/>
    <w:lvlOverride w:ilvl="0">
      <w:startOverride w:val="1"/>
    </w:lvlOverride>
  </w:num>
  <w:num w:numId="32">
    <w:abstractNumId w:val="15"/>
    <w:lvlOverride w:ilvl="0">
      <w:startOverride w:val="1"/>
    </w:lvlOverride>
  </w:num>
  <w:num w:numId="33">
    <w:abstractNumId w:val="15"/>
  </w:num>
  <w:num w:numId="34">
    <w:abstractNumId w:val="18"/>
  </w:num>
  <w:num w:numId="35">
    <w:abstractNumId w:val="9"/>
  </w:num>
  <w:num w:numId="36">
    <w:abstractNumId w:val="7"/>
  </w:num>
  <w:num w:numId="37">
    <w:abstractNumId w:val="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 w:numId="45">
    <w:abstractNumId w:val="23"/>
    <w:lvlOverride w:ilvl="0">
      <w:startOverride w:val="1"/>
    </w:lvlOverride>
  </w:num>
  <w:num w:numId="46">
    <w:abstractNumId w:val="23"/>
    <w:lvlOverride w:ilvl="0">
      <w:startOverride w:val="1"/>
    </w:lvlOverride>
  </w:num>
  <w:num w:numId="47">
    <w:abstractNumId w:val="23"/>
    <w:lvlOverride w:ilvl="0">
      <w:startOverride w:val="1"/>
    </w:lvlOverride>
  </w:num>
  <w:num w:numId="48">
    <w:abstractNumId w:val="23"/>
    <w:lvlOverride w:ilvl="0">
      <w:startOverride w:val="1"/>
    </w:lvlOverride>
  </w:num>
  <w:num w:numId="49">
    <w:abstractNumId w:val="23"/>
    <w:lvlOverride w:ilvl="0">
      <w:startOverride w:val="1"/>
    </w:lvlOverride>
  </w:num>
  <w:num w:numId="50">
    <w:abstractNumId w:val="23"/>
    <w:lvlOverride w:ilvl="0">
      <w:startOverride w:val="1"/>
    </w:lvlOverride>
  </w:num>
  <w:num w:numId="51">
    <w:abstractNumId w:val="23"/>
    <w:lvlOverride w:ilvl="0">
      <w:startOverride w:val="1"/>
    </w:lvlOverride>
  </w:num>
  <w:num w:numId="52">
    <w:abstractNumId w:val="23"/>
    <w:lvlOverride w:ilvl="0">
      <w:startOverride w:val="1"/>
    </w:lvlOverride>
  </w:num>
  <w:num w:numId="53">
    <w:abstractNumId w:val="23"/>
    <w:lvlOverride w:ilvl="0">
      <w:startOverride w:val="1"/>
    </w:lvlOverride>
  </w:num>
  <w:num w:numId="54">
    <w:abstractNumId w:val="23"/>
    <w:lvlOverride w:ilvl="0">
      <w:startOverride w:val="1"/>
    </w:lvlOverride>
  </w:num>
  <w:num w:numId="55">
    <w:abstractNumId w:val="23"/>
    <w:lvlOverride w:ilvl="0">
      <w:startOverride w:val="1"/>
    </w:lvlOverride>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23"/>
    <w:lvlOverride w:ilvl="0">
      <w:startOverride w:val="1"/>
    </w:lvlOverride>
  </w:num>
  <w:num w:numId="60">
    <w:abstractNumId w:val="26"/>
    <w:lvlOverride w:ilvl="0">
      <w:startOverride w:val="1"/>
    </w:lvlOverride>
  </w:num>
  <w:num w:numId="61">
    <w:abstractNumId w:val="23"/>
    <w:lvlOverride w:ilvl="0">
      <w:startOverride w:val="1"/>
    </w:lvlOverride>
  </w:num>
  <w:num w:numId="62">
    <w:abstractNumId w:val="23"/>
    <w:lvlOverride w:ilvl="0">
      <w:startOverride w:val="1"/>
    </w:lvlOverride>
  </w:num>
  <w:num w:numId="63">
    <w:abstractNumId w:val="23"/>
    <w:lvlOverride w:ilvl="0">
      <w:startOverride w:val="1"/>
    </w:lvlOverride>
  </w:num>
  <w:num w:numId="64">
    <w:abstractNumId w:val="26"/>
    <w:lvlOverride w:ilvl="0">
      <w:startOverride w:val="1"/>
    </w:lvlOverride>
  </w:num>
  <w:num w:numId="65">
    <w:abstractNumId w:val="23"/>
    <w:lvlOverride w:ilvl="0">
      <w:startOverride w:val="1"/>
    </w:lvlOverride>
  </w:num>
  <w:num w:numId="66">
    <w:abstractNumId w:val="23"/>
    <w:lvlOverride w:ilvl="0">
      <w:startOverride w:val="1"/>
    </w:lvlOverride>
  </w:num>
  <w:num w:numId="67">
    <w:abstractNumId w:val="23"/>
    <w:lvlOverride w:ilvl="0">
      <w:startOverride w:val="1"/>
    </w:lvlOverride>
  </w:num>
  <w:num w:numId="68">
    <w:abstractNumId w:val="23"/>
    <w:lvlOverride w:ilvl="0">
      <w:startOverride w:val="1"/>
    </w:lvlOverride>
  </w:num>
  <w:num w:numId="69">
    <w:abstractNumId w:val="10"/>
    <w:lvlOverride w:ilvl="0">
      <w:startOverride w:val="1"/>
    </w:lvlOverride>
  </w:num>
  <w:num w:numId="70">
    <w:abstractNumId w:val="23"/>
    <w:lvlOverride w:ilvl="0">
      <w:startOverride w:val="1"/>
    </w:lvlOverride>
  </w:num>
  <w:num w:numId="71">
    <w:abstractNumId w:val="23"/>
    <w:lvlOverride w:ilvl="0">
      <w:startOverride w:val="1"/>
    </w:lvlOverride>
  </w:num>
  <w:num w:numId="72">
    <w:abstractNumId w:val="23"/>
    <w:lvlOverride w:ilvl="0">
      <w:startOverride w:val="1"/>
    </w:lvlOverride>
  </w:num>
  <w:num w:numId="73">
    <w:abstractNumId w:val="23"/>
    <w:lvlOverride w:ilvl="0">
      <w:startOverride w:val="1"/>
    </w:lvlOverride>
  </w:num>
  <w:num w:numId="74">
    <w:abstractNumId w:val="23"/>
    <w:lvlOverride w:ilvl="0">
      <w:startOverride w:val="1"/>
    </w:lvlOverride>
  </w:num>
  <w:num w:numId="75">
    <w:abstractNumId w:val="26"/>
    <w:lvlOverride w:ilvl="0">
      <w:startOverride w:val="1"/>
    </w:lvlOverride>
  </w:num>
  <w:num w:numId="76">
    <w:abstractNumId w:val="23"/>
    <w:lvlOverride w:ilvl="0">
      <w:startOverride w:val="1"/>
    </w:lvlOverride>
  </w:num>
  <w:num w:numId="77">
    <w:abstractNumId w:val="26"/>
    <w:lvlOverride w:ilvl="0">
      <w:startOverride w:val="1"/>
    </w:lvlOverride>
  </w:num>
  <w:num w:numId="78">
    <w:abstractNumId w:val="23"/>
    <w:lvlOverride w:ilvl="0">
      <w:startOverride w:val="1"/>
    </w:lvlOverride>
  </w:num>
  <w:num w:numId="79">
    <w:abstractNumId w:val="23"/>
    <w:lvlOverride w:ilvl="0">
      <w:startOverride w:val="1"/>
    </w:lvlOverride>
  </w:num>
  <w:num w:numId="80">
    <w:abstractNumId w:val="23"/>
    <w:lvlOverride w:ilvl="0">
      <w:startOverride w:val="1"/>
    </w:lvlOverride>
  </w:num>
  <w:num w:numId="81">
    <w:abstractNumId w:val="23"/>
    <w:lvlOverride w:ilvl="0">
      <w:startOverride w:val="1"/>
    </w:lvlOverride>
  </w:num>
  <w:num w:numId="82">
    <w:abstractNumId w:val="23"/>
    <w:lvlOverride w:ilvl="0">
      <w:startOverride w:val="1"/>
    </w:lvlOverride>
  </w:num>
  <w:num w:numId="83">
    <w:abstractNumId w:val="23"/>
    <w:lvlOverride w:ilvl="0">
      <w:startOverride w:val="1"/>
    </w:lvlOverride>
  </w:num>
  <w:num w:numId="84">
    <w:abstractNumId w:val="23"/>
    <w:lvlOverride w:ilvl="0">
      <w:startOverride w:val="1"/>
    </w:lvlOverride>
  </w:num>
  <w:num w:numId="85">
    <w:abstractNumId w:val="23"/>
    <w:lvlOverride w:ilvl="0">
      <w:startOverride w:val="1"/>
    </w:lvlOverride>
  </w:num>
  <w:num w:numId="86">
    <w:abstractNumId w:val="23"/>
    <w:lvlOverride w:ilvl="0">
      <w:startOverride w:val="1"/>
    </w:lvlOverride>
  </w:num>
  <w:num w:numId="87">
    <w:abstractNumId w:val="23"/>
    <w:lvlOverride w:ilvl="0">
      <w:startOverride w:val="1"/>
    </w:lvlOverride>
  </w:num>
  <w:num w:numId="88">
    <w:abstractNumId w:val="23"/>
    <w:lvlOverride w:ilvl="0">
      <w:startOverride w:val="1"/>
    </w:lvlOverride>
  </w:num>
  <w:num w:numId="89">
    <w:abstractNumId w:val="23"/>
    <w:lvlOverride w:ilvl="0">
      <w:startOverride w:val="1"/>
    </w:lvlOverride>
  </w:num>
  <w:num w:numId="90">
    <w:abstractNumId w:val="23"/>
    <w:lvlOverride w:ilvl="0">
      <w:startOverride w:val="1"/>
    </w:lvlOverride>
  </w:num>
  <w:num w:numId="91">
    <w:abstractNumId w:val="23"/>
    <w:lvlOverride w:ilvl="0">
      <w:startOverride w:val="1"/>
    </w:lvlOverride>
  </w:num>
  <w:num w:numId="92">
    <w:abstractNumId w:val="23"/>
    <w:lvlOverride w:ilvl="0">
      <w:startOverride w:val="1"/>
    </w:lvlOverride>
  </w:num>
  <w:num w:numId="93">
    <w:abstractNumId w:val="23"/>
    <w:lvlOverride w:ilvl="0">
      <w:startOverride w:val="1"/>
    </w:lvlOverride>
  </w:num>
  <w:num w:numId="94">
    <w:abstractNumId w:val="26"/>
    <w:lvlOverride w:ilvl="0">
      <w:startOverride w:val="1"/>
    </w:lvlOverride>
  </w:num>
  <w:num w:numId="95">
    <w:abstractNumId w:val="23"/>
    <w:lvlOverride w:ilvl="0">
      <w:startOverride w:val="1"/>
    </w:lvlOverride>
  </w:num>
  <w:num w:numId="96">
    <w:abstractNumId w:val="23"/>
    <w:lvlOverride w:ilvl="0">
      <w:startOverride w:val="1"/>
    </w:lvlOverride>
  </w:num>
  <w:num w:numId="97">
    <w:abstractNumId w:val="23"/>
    <w:lvlOverride w:ilvl="0">
      <w:startOverride w:val="1"/>
    </w:lvlOverride>
  </w:num>
  <w:num w:numId="98">
    <w:abstractNumId w:val="23"/>
    <w:lvlOverride w:ilvl="0">
      <w:startOverride w:val="1"/>
    </w:lvlOverride>
  </w:num>
  <w:num w:numId="99">
    <w:abstractNumId w:val="23"/>
    <w:lvlOverride w:ilvl="0">
      <w:startOverride w:val="1"/>
    </w:lvlOverride>
  </w:num>
  <w:num w:numId="100">
    <w:abstractNumId w:val="23"/>
    <w:lvlOverride w:ilvl="0">
      <w:startOverride w:val="1"/>
    </w:lvlOverride>
  </w:num>
  <w:num w:numId="101">
    <w:abstractNumId w:val="23"/>
    <w:lvlOverride w:ilvl="0">
      <w:startOverride w:val="1"/>
    </w:lvlOverride>
  </w:num>
  <w:num w:numId="102">
    <w:abstractNumId w:val="23"/>
    <w:lvlOverride w:ilvl="0">
      <w:startOverride w:val="1"/>
    </w:lvlOverride>
  </w:num>
  <w:num w:numId="103">
    <w:abstractNumId w:val="23"/>
    <w:lvlOverride w:ilvl="0">
      <w:startOverride w:val="1"/>
    </w:lvlOverride>
  </w:num>
  <w:num w:numId="104">
    <w:abstractNumId w:val="23"/>
    <w:lvlOverride w:ilvl="0">
      <w:startOverride w:val="1"/>
    </w:lvlOverride>
  </w:num>
  <w:num w:numId="105">
    <w:abstractNumId w:val="23"/>
    <w:lvlOverride w:ilvl="0">
      <w:startOverride w:val="1"/>
    </w:lvlOverride>
  </w:num>
  <w:num w:numId="106">
    <w:abstractNumId w:val="23"/>
    <w:lvlOverride w:ilvl="0">
      <w:startOverride w:val="1"/>
    </w:lvlOverride>
  </w:num>
  <w:num w:numId="107">
    <w:abstractNumId w:val="23"/>
    <w:lvlOverride w:ilvl="0">
      <w:startOverride w:val="1"/>
    </w:lvlOverride>
  </w:num>
  <w:num w:numId="108">
    <w:abstractNumId w:val="23"/>
    <w:lvlOverride w:ilvl="0">
      <w:startOverride w:val="1"/>
    </w:lvlOverride>
  </w:num>
  <w:num w:numId="109">
    <w:abstractNumId w:val="23"/>
    <w:lvlOverride w:ilvl="0">
      <w:startOverride w:val="1"/>
    </w:lvlOverride>
  </w:num>
  <w:num w:numId="110">
    <w:abstractNumId w:val="23"/>
    <w:lvlOverride w:ilvl="0">
      <w:startOverride w:val="1"/>
    </w:lvlOverride>
  </w:num>
  <w:num w:numId="111">
    <w:abstractNumId w:val="23"/>
    <w:lvlOverride w:ilvl="0">
      <w:startOverride w:val="1"/>
    </w:lvlOverride>
  </w:num>
  <w:num w:numId="112">
    <w:abstractNumId w:val="23"/>
    <w:lvlOverride w:ilvl="0">
      <w:startOverride w:val="1"/>
    </w:lvlOverride>
  </w:num>
  <w:num w:numId="113">
    <w:abstractNumId w:val="23"/>
    <w:lvlOverride w:ilvl="0">
      <w:startOverride w:val="1"/>
    </w:lvlOverride>
  </w:num>
  <w:num w:numId="114">
    <w:abstractNumId w:val="26"/>
    <w:lvlOverride w:ilvl="0">
      <w:startOverride w:val="1"/>
    </w:lvlOverride>
  </w:num>
  <w:num w:numId="115">
    <w:abstractNumId w:val="23"/>
    <w:lvlOverride w:ilvl="0">
      <w:startOverride w:val="1"/>
    </w:lvlOverride>
  </w:num>
  <w:num w:numId="116">
    <w:abstractNumId w:val="23"/>
    <w:lvlOverride w:ilvl="0">
      <w:startOverride w:val="1"/>
    </w:lvlOverride>
  </w:num>
  <w:num w:numId="117">
    <w:abstractNumId w:val="23"/>
    <w:lvlOverride w:ilvl="0">
      <w:startOverride w:val="1"/>
    </w:lvlOverride>
  </w:num>
  <w:num w:numId="118">
    <w:abstractNumId w:val="23"/>
    <w:lvlOverride w:ilvl="0">
      <w:startOverride w:val="1"/>
    </w:lvlOverride>
  </w:num>
  <w:num w:numId="119">
    <w:abstractNumId w:val="23"/>
    <w:lvlOverride w:ilvl="0">
      <w:startOverride w:val="1"/>
    </w:lvlOverride>
  </w:num>
  <w:num w:numId="120">
    <w:abstractNumId w:val="23"/>
    <w:lvlOverride w:ilvl="0">
      <w:startOverride w:val="1"/>
    </w:lvlOverride>
  </w:num>
  <w:num w:numId="121">
    <w:abstractNumId w:val="23"/>
    <w:lvlOverride w:ilvl="0">
      <w:startOverride w:val="1"/>
    </w:lvlOverride>
  </w:num>
  <w:num w:numId="122">
    <w:abstractNumId w:val="23"/>
    <w:lvlOverride w:ilvl="0">
      <w:startOverride w:val="1"/>
    </w:lvlOverride>
  </w:num>
  <w:num w:numId="123">
    <w:abstractNumId w:val="23"/>
    <w:lvlOverride w:ilvl="0">
      <w:startOverride w:val="1"/>
    </w:lvlOverride>
  </w:num>
  <w:num w:numId="124">
    <w:abstractNumId w:val="23"/>
    <w:lvlOverride w:ilvl="0">
      <w:startOverride w:val="1"/>
    </w:lvlOverride>
  </w:num>
  <w:num w:numId="125">
    <w:abstractNumId w:val="23"/>
    <w:lvlOverride w:ilvl="0">
      <w:startOverride w:val="1"/>
    </w:lvlOverride>
  </w:num>
  <w:num w:numId="126">
    <w:abstractNumId w:val="23"/>
    <w:lvlOverride w:ilvl="0">
      <w:startOverride w:val="1"/>
    </w:lvlOverride>
  </w:num>
  <w:num w:numId="127">
    <w:abstractNumId w:val="23"/>
    <w:lvlOverride w:ilvl="0">
      <w:startOverride w:val="1"/>
    </w:lvlOverride>
  </w:num>
  <w:num w:numId="128">
    <w:abstractNumId w:val="23"/>
    <w:lvlOverride w:ilvl="0">
      <w:startOverride w:val="1"/>
    </w:lvlOverride>
  </w:num>
  <w:num w:numId="129">
    <w:abstractNumId w:val="23"/>
    <w:lvlOverride w:ilvl="0">
      <w:startOverride w:val="1"/>
    </w:lvlOverride>
  </w:num>
  <w:num w:numId="130">
    <w:abstractNumId w:val="23"/>
    <w:lvlOverride w:ilvl="0">
      <w:startOverride w:val="1"/>
    </w:lvlOverride>
  </w:num>
  <w:num w:numId="131">
    <w:abstractNumId w:val="23"/>
    <w:lvlOverride w:ilvl="0">
      <w:startOverride w:val="1"/>
    </w:lvlOverride>
  </w:num>
  <w:num w:numId="132">
    <w:abstractNumId w:val="23"/>
    <w:lvlOverride w:ilvl="0">
      <w:startOverride w:val="1"/>
    </w:lvlOverride>
  </w:num>
  <w:num w:numId="133">
    <w:abstractNumId w:val="23"/>
    <w:lvlOverride w:ilvl="0">
      <w:startOverride w:val="1"/>
    </w:lvlOverride>
  </w:num>
  <w:num w:numId="134">
    <w:abstractNumId w:val="23"/>
    <w:lvlOverride w:ilvl="0">
      <w:startOverride w:val="1"/>
    </w:lvlOverride>
  </w:num>
  <w:num w:numId="135">
    <w:abstractNumId w:val="23"/>
    <w:lvlOverride w:ilvl="0">
      <w:startOverride w:val="1"/>
    </w:lvlOverride>
  </w:num>
  <w:num w:numId="136">
    <w:abstractNumId w:val="23"/>
    <w:lvlOverride w:ilvl="0">
      <w:startOverride w:val="1"/>
    </w:lvlOverride>
  </w:num>
  <w:num w:numId="137">
    <w:abstractNumId w:val="23"/>
    <w:lvlOverride w:ilvl="0">
      <w:startOverride w:val="1"/>
    </w:lvlOverride>
  </w:num>
  <w:num w:numId="138">
    <w:abstractNumId w:val="23"/>
    <w:lvlOverride w:ilvl="0">
      <w:startOverride w:val="1"/>
    </w:lvlOverride>
  </w:num>
  <w:num w:numId="139">
    <w:abstractNumId w:val="23"/>
    <w:lvlOverride w:ilvl="0">
      <w:startOverride w:val="1"/>
    </w:lvlOverride>
  </w:num>
  <w:num w:numId="140">
    <w:abstractNumId w:val="26"/>
    <w:lvlOverride w:ilvl="0">
      <w:startOverride w:val="1"/>
    </w:lvlOverride>
  </w:num>
  <w:num w:numId="141">
    <w:abstractNumId w:val="23"/>
    <w:lvlOverride w:ilvl="0">
      <w:startOverride w:val="1"/>
    </w:lvlOverride>
  </w:num>
  <w:num w:numId="142">
    <w:abstractNumId w:val="23"/>
    <w:lvlOverride w:ilvl="0">
      <w:startOverride w:val="1"/>
    </w:lvlOverride>
  </w:num>
  <w:num w:numId="143">
    <w:abstractNumId w:val="23"/>
    <w:lvlOverride w:ilvl="0">
      <w:startOverride w:val="1"/>
    </w:lvlOverride>
  </w:num>
  <w:num w:numId="144">
    <w:abstractNumId w:val="26"/>
    <w:lvlOverride w:ilvl="0">
      <w:startOverride w:val="1"/>
    </w:lvlOverride>
  </w:num>
  <w:num w:numId="145">
    <w:abstractNumId w:val="26"/>
    <w:lvlOverride w:ilvl="0">
      <w:startOverride w:val="1"/>
    </w:lvlOverride>
  </w:num>
  <w:num w:numId="146">
    <w:abstractNumId w:val="26"/>
    <w:lvlOverride w:ilvl="0">
      <w:startOverride w:val="1"/>
    </w:lvlOverride>
  </w:num>
  <w:num w:numId="147">
    <w:abstractNumId w:val="23"/>
    <w:lvlOverride w:ilvl="0">
      <w:startOverride w:val="1"/>
    </w:lvlOverride>
  </w:num>
  <w:num w:numId="148">
    <w:abstractNumId w:val="23"/>
    <w:lvlOverride w:ilvl="0">
      <w:startOverride w:val="1"/>
    </w:lvlOverride>
  </w:num>
  <w:num w:numId="149">
    <w:abstractNumId w:val="23"/>
    <w:lvlOverride w:ilvl="0">
      <w:startOverride w:val="1"/>
    </w:lvlOverride>
  </w:num>
  <w:num w:numId="150">
    <w:abstractNumId w:val="12"/>
    <w:lvlOverride w:ilvl="0">
      <w:startOverride w:val="1"/>
    </w:lvlOverride>
  </w:num>
  <w:num w:numId="151">
    <w:abstractNumId w:val="23"/>
    <w:lvlOverride w:ilvl="0">
      <w:startOverride w:val="1"/>
    </w:lvlOverride>
  </w:num>
  <w:num w:numId="152">
    <w:abstractNumId w:val="23"/>
    <w:lvlOverride w:ilvl="0">
      <w:startOverride w:val="1"/>
    </w:lvlOverride>
  </w:num>
  <w:num w:numId="153">
    <w:abstractNumId w:val="23"/>
    <w:lvlOverride w:ilvl="0">
      <w:startOverride w:val="1"/>
    </w:lvlOverride>
  </w:num>
  <w:num w:numId="154">
    <w:abstractNumId w:val="23"/>
    <w:lvlOverride w:ilvl="0">
      <w:startOverride w:val="1"/>
    </w:lvlOverride>
  </w:num>
  <w:num w:numId="155">
    <w:abstractNumId w:val="23"/>
    <w:lvlOverride w:ilvl="0">
      <w:startOverride w:val="1"/>
    </w:lvlOverride>
  </w:num>
  <w:num w:numId="156">
    <w:abstractNumId w:val="23"/>
    <w:lvlOverride w:ilvl="0">
      <w:startOverride w:val="1"/>
    </w:lvlOverride>
  </w:num>
  <w:num w:numId="157">
    <w:abstractNumId w:val="23"/>
    <w:lvlOverride w:ilvl="0">
      <w:startOverride w:val="1"/>
    </w:lvlOverride>
  </w:num>
  <w:num w:numId="158">
    <w:abstractNumId w:val="19"/>
  </w:num>
  <w:num w:numId="159">
    <w:abstractNumId w:val="23"/>
    <w:lvlOverride w:ilvl="0">
      <w:startOverride w:val="1"/>
    </w:lvlOverride>
  </w:num>
  <w:num w:numId="160">
    <w:abstractNumId w:val="20"/>
  </w:num>
  <w:num w:numId="161">
    <w:abstractNumId w:val="11"/>
  </w:num>
  <w:num w:numId="162">
    <w:abstractNumId w:val="34"/>
  </w:num>
  <w:num w:numId="163">
    <w:abstractNumId w:val="36"/>
  </w:num>
  <w:num w:numId="164">
    <w:abstractNumId w:val="21"/>
  </w:num>
  <w:num w:numId="165">
    <w:abstractNumId w:val="17"/>
  </w:num>
  <w:num w:numId="166">
    <w:abstractNumId w:val="35"/>
  </w:num>
  <w:num w:numId="167">
    <w:abstractNumId w:val="14"/>
  </w:num>
  <w:num w:numId="168">
    <w:abstractNumId w:val="37"/>
  </w:num>
  <w:num w:numId="169">
    <w:abstractNumId w:val="13"/>
  </w:num>
  <w:num w:numId="170">
    <w:abstractNumId w:val="27"/>
  </w:num>
  <w:num w:numId="171">
    <w:abstractNumId w:val="22"/>
  </w:num>
  <w:num w:numId="172">
    <w:abstractNumId w:val="24"/>
  </w:num>
  <w:num w:numId="173">
    <w:abstractNumId w:val="28"/>
  </w:num>
  <w:num w:numId="174">
    <w:abstractNumId w:val="28"/>
    <w:lvlOverride w:ilvl="0">
      <w:startOverride w:val="1"/>
    </w:lvlOverride>
  </w:num>
  <w:num w:numId="175">
    <w:abstractNumId w:val="32"/>
  </w:num>
  <w:num w:numId="176">
    <w:abstractNumId w:val="31"/>
  </w:num>
  <w:num w:numId="177">
    <w:abstractNumId w:val="23"/>
    <w:lvlOverride w:ilvl="0">
      <w:startOverride w:val="1"/>
    </w:lvlOverride>
  </w:num>
  <w:num w:numId="178">
    <w:abstractNumId w:val="23"/>
    <w:lvlOverride w:ilvl="0">
      <w:startOverride w:val="1"/>
    </w:lvlOverride>
  </w:num>
  <w:numIdMacAtCleanup w:val="1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Clark">
    <w15:presenceInfo w15:providerId="AD" w15:userId="S-1-5-21-185431370-872621613-1041720472-1807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cumentProtection w:edit="trackedChanges" w:formatting="1" w:enforcement="1" w:cryptProviderType="rsaAES" w:cryptAlgorithmClass="hash" w:cryptAlgorithmType="typeAny" w:cryptAlgorithmSid="14" w:cryptSpinCount="100000" w:hash="qtpYDmpoCveBrN4srXjYJnH0frE5lTfZUxSibpZL1bqjES8f6BhrK6mFjLa0kb2dNAXZDMj1nLpuWFfeSy9UjQ==" w:salt="E3aDz5k/CF5DTOhnBR0m/g=="/>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3394"/>
    <w:rsid w:val="00003242"/>
    <w:rsid w:val="000078A6"/>
    <w:rsid w:val="000102D8"/>
    <w:rsid w:val="00012C04"/>
    <w:rsid w:val="00020759"/>
    <w:rsid w:val="000270F5"/>
    <w:rsid w:val="00030DFB"/>
    <w:rsid w:val="0003410C"/>
    <w:rsid w:val="000355CA"/>
    <w:rsid w:val="00040586"/>
    <w:rsid w:val="00043847"/>
    <w:rsid w:val="00047923"/>
    <w:rsid w:val="0005000A"/>
    <w:rsid w:val="0005095B"/>
    <w:rsid w:val="00060937"/>
    <w:rsid w:val="000627A4"/>
    <w:rsid w:val="00065C00"/>
    <w:rsid w:val="00070982"/>
    <w:rsid w:val="00072BF6"/>
    <w:rsid w:val="00075F19"/>
    <w:rsid w:val="0007784B"/>
    <w:rsid w:val="0008653A"/>
    <w:rsid w:val="000870CC"/>
    <w:rsid w:val="0009229D"/>
    <w:rsid w:val="00097B8A"/>
    <w:rsid w:val="000A4C1F"/>
    <w:rsid w:val="000A6F67"/>
    <w:rsid w:val="000B0326"/>
    <w:rsid w:val="000B15F7"/>
    <w:rsid w:val="000C1F43"/>
    <w:rsid w:val="000D0FA6"/>
    <w:rsid w:val="000D15FE"/>
    <w:rsid w:val="000D4974"/>
    <w:rsid w:val="000E2F3E"/>
    <w:rsid w:val="000F0102"/>
    <w:rsid w:val="0010798E"/>
    <w:rsid w:val="00107BF6"/>
    <w:rsid w:val="001117FC"/>
    <w:rsid w:val="001140B8"/>
    <w:rsid w:val="00114B4D"/>
    <w:rsid w:val="00115083"/>
    <w:rsid w:val="001158F7"/>
    <w:rsid w:val="00121B72"/>
    <w:rsid w:val="001249E6"/>
    <w:rsid w:val="001322D8"/>
    <w:rsid w:val="00147DDF"/>
    <w:rsid w:val="00152B89"/>
    <w:rsid w:val="0015529C"/>
    <w:rsid w:val="00157BB5"/>
    <w:rsid w:val="00157F79"/>
    <w:rsid w:val="0016451A"/>
    <w:rsid w:val="001727BE"/>
    <w:rsid w:val="00176598"/>
    <w:rsid w:val="00176C67"/>
    <w:rsid w:val="001830F5"/>
    <w:rsid w:val="001837DC"/>
    <w:rsid w:val="0018643E"/>
    <w:rsid w:val="00194D39"/>
    <w:rsid w:val="001A038B"/>
    <w:rsid w:val="001A1A8E"/>
    <w:rsid w:val="001A3394"/>
    <w:rsid w:val="001A529B"/>
    <w:rsid w:val="001B2383"/>
    <w:rsid w:val="001B3661"/>
    <w:rsid w:val="001B6638"/>
    <w:rsid w:val="001C390D"/>
    <w:rsid w:val="001C7C6A"/>
    <w:rsid w:val="001D299C"/>
    <w:rsid w:val="001E0DF6"/>
    <w:rsid w:val="001E1A74"/>
    <w:rsid w:val="001E569A"/>
    <w:rsid w:val="001F2208"/>
    <w:rsid w:val="00220B3C"/>
    <w:rsid w:val="00223132"/>
    <w:rsid w:val="002255B0"/>
    <w:rsid w:val="002279F7"/>
    <w:rsid w:val="002326AB"/>
    <w:rsid w:val="0023573A"/>
    <w:rsid w:val="00241D79"/>
    <w:rsid w:val="002554A2"/>
    <w:rsid w:val="00255D7E"/>
    <w:rsid w:val="002639C8"/>
    <w:rsid w:val="002742B2"/>
    <w:rsid w:val="0028187F"/>
    <w:rsid w:val="00282AEA"/>
    <w:rsid w:val="00283298"/>
    <w:rsid w:val="002843B5"/>
    <w:rsid w:val="002847B3"/>
    <w:rsid w:val="00292351"/>
    <w:rsid w:val="00293941"/>
    <w:rsid w:val="00295922"/>
    <w:rsid w:val="00296FC7"/>
    <w:rsid w:val="00297429"/>
    <w:rsid w:val="002A3666"/>
    <w:rsid w:val="002B552A"/>
    <w:rsid w:val="002B5BCA"/>
    <w:rsid w:val="002B78A5"/>
    <w:rsid w:val="002C0954"/>
    <w:rsid w:val="002C1F04"/>
    <w:rsid w:val="002D06BC"/>
    <w:rsid w:val="002E0226"/>
    <w:rsid w:val="002E170A"/>
    <w:rsid w:val="002F742B"/>
    <w:rsid w:val="00300DD6"/>
    <w:rsid w:val="003014F3"/>
    <w:rsid w:val="0030316D"/>
    <w:rsid w:val="00306059"/>
    <w:rsid w:val="0030740D"/>
    <w:rsid w:val="00307C2E"/>
    <w:rsid w:val="00312B8A"/>
    <w:rsid w:val="003209D6"/>
    <w:rsid w:val="00323DB8"/>
    <w:rsid w:val="0032408E"/>
    <w:rsid w:val="00346969"/>
    <w:rsid w:val="00346BD0"/>
    <w:rsid w:val="003566C0"/>
    <w:rsid w:val="00362E68"/>
    <w:rsid w:val="003678B4"/>
    <w:rsid w:val="0037659F"/>
    <w:rsid w:val="00380B9F"/>
    <w:rsid w:val="00383C8E"/>
    <w:rsid w:val="00386266"/>
    <w:rsid w:val="00395021"/>
    <w:rsid w:val="003A2FC7"/>
    <w:rsid w:val="003A35F5"/>
    <w:rsid w:val="003A38AB"/>
    <w:rsid w:val="003A5116"/>
    <w:rsid w:val="003A7381"/>
    <w:rsid w:val="003A782B"/>
    <w:rsid w:val="003B0E13"/>
    <w:rsid w:val="003B533A"/>
    <w:rsid w:val="003B58E6"/>
    <w:rsid w:val="003B6169"/>
    <w:rsid w:val="003B6EAD"/>
    <w:rsid w:val="003C43BA"/>
    <w:rsid w:val="003C5C40"/>
    <w:rsid w:val="003D3FE2"/>
    <w:rsid w:val="003D544B"/>
    <w:rsid w:val="003E2F1B"/>
    <w:rsid w:val="003F083E"/>
    <w:rsid w:val="003F29B2"/>
    <w:rsid w:val="003F4EE0"/>
    <w:rsid w:val="003F537E"/>
    <w:rsid w:val="003F6E78"/>
    <w:rsid w:val="0041470D"/>
    <w:rsid w:val="00417358"/>
    <w:rsid w:val="00417591"/>
    <w:rsid w:val="004179A1"/>
    <w:rsid w:val="00421528"/>
    <w:rsid w:val="00426DB7"/>
    <w:rsid w:val="00427D87"/>
    <w:rsid w:val="00427F03"/>
    <w:rsid w:val="00433843"/>
    <w:rsid w:val="004443EF"/>
    <w:rsid w:val="00444717"/>
    <w:rsid w:val="00445E87"/>
    <w:rsid w:val="00446965"/>
    <w:rsid w:val="00451294"/>
    <w:rsid w:val="00451D46"/>
    <w:rsid w:val="00462471"/>
    <w:rsid w:val="00462F3F"/>
    <w:rsid w:val="00463996"/>
    <w:rsid w:val="0046597E"/>
    <w:rsid w:val="00470D26"/>
    <w:rsid w:val="00473BC0"/>
    <w:rsid w:val="00474DAF"/>
    <w:rsid w:val="00475D83"/>
    <w:rsid w:val="00483A08"/>
    <w:rsid w:val="00485002"/>
    <w:rsid w:val="00486C5B"/>
    <w:rsid w:val="00492090"/>
    <w:rsid w:val="004A2652"/>
    <w:rsid w:val="004A3262"/>
    <w:rsid w:val="004A5F10"/>
    <w:rsid w:val="004B0641"/>
    <w:rsid w:val="004B749C"/>
    <w:rsid w:val="004C1A10"/>
    <w:rsid w:val="004D2EC5"/>
    <w:rsid w:val="004D3C12"/>
    <w:rsid w:val="004D76AE"/>
    <w:rsid w:val="004E117A"/>
    <w:rsid w:val="004E14F7"/>
    <w:rsid w:val="004F24D2"/>
    <w:rsid w:val="004F39A1"/>
    <w:rsid w:val="004F5A20"/>
    <w:rsid w:val="004F7B88"/>
    <w:rsid w:val="00504308"/>
    <w:rsid w:val="0050435D"/>
    <w:rsid w:val="005049B6"/>
    <w:rsid w:val="00506783"/>
    <w:rsid w:val="00513F9F"/>
    <w:rsid w:val="00516901"/>
    <w:rsid w:val="00520306"/>
    <w:rsid w:val="005212B8"/>
    <w:rsid w:val="00522A7C"/>
    <w:rsid w:val="00522AB3"/>
    <w:rsid w:val="00522DB2"/>
    <w:rsid w:val="00535DB7"/>
    <w:rsid w:val="00537AC2"/>
    <w:rsid w:val="00544122"/>
    <w:rsid w:val="00547529"/>
    <w:rsid w:val="00552774"/>
    <w:rsid w:val="00554A16"/>
    <w:rsid w:val="00562050"/>
    <w:rsid w:val="00562AF1"/>
    <w:rsid w:val="005653C3"/>
    <w:rsid w:val="00565C9F"/>
    <w:rsid w:val="0056762C"/>
    <w:rsid w:val="005676EB"/>
    <w:rsid w:val="00575E06"/>
    <w:rsid w:val="005804CB"/>
    <w:rsid w:val="0058070B"/>
    <w:rsid w:val="00581D7D"/>
    <w:rsid w:val="00582EDB"/>
    <w:rsid w:val="005855A1"/>
    <w:rsid w:val="00585DEB"/>
    <w:rsid w:val="005908CE"/>
    <w:rsid w:val="00590FE9"/>
    <w:rsid w:val="00595D31"/>
    <w:rsid w:val="005964ED"/>
    <w:rsid w:val="005A0813"/>
    <w:rsid w:val="005A459B"/>
    <w:rsid w:val="005B36B5"/>
    <w:rsid w:val="005B535E"/>
    <w:rsid w:val="005B5D4C"/>
    <w:rsid w:val="005B700F"/>
    <w:rsid w:val="005C0955"/>
    <w:rsid w:val="005C6174"/>
    <w:rsid w:val="005D27BD"/>
    <w:rsid w:val="005D708D"/>
    <w:rsid w:val="005D71AF"/>
    <w:rsid w:val="005E3914"/>
    <w:rsid w:val="005E619E"/>
    <w:rsid w:val="00603F35"/>
    <w:rsid w:val="0060499C"/>
    <w:rsid w:val="00604F0D"/>
    <w:rsid w:val="00606FC3"/>
    <w:rsid w:val="0061259D"/>
    <w:rsid w:val="0061473A"/>
    <w:rsid w:val="00622E56"/>
    <w:rsid w:val="006242DE"/>
    <w:rsid w:val="00627BAB"/>
    <w:rsid w:val="00640118"/>
    <w:rsid w:val="00643336"/>
    <w:rsid w:val="00645F23"/>
    <w:rsid w:val="0065417C"/>
    <w:rsid w:val="00654E23"/>
    <w:rsid w:val="006616CB"/>
    <w:rsid w:val="00670A96"/>
    <w:rsid w:val="0067574D"/>
    <w:rsid w:val="006849E4"/>
    <w:rsid w:val="006853EA"/>
    <w:rsid w:val="0069093A"/>
    <w:rsid w:val="00692877"/>
    <w:rsid w:val="00693776"/>
    <w:rsid w:val="006962A3"/>
    <w:rsid w:val="00697D24"/>
    <w:rsid w:val="006A5898"/>
    <w:rsid w:val="006A5AD3"/>
    <w:rsid w:val="006A6300"/>
    <w:rsid w:val="006B269D"/>
    <w:rsid w:val="006B422A"/>
    <w:rsid w:val="006B665B"/>
    <w:rsid w:val="006C378E"/>
    <w:rsid w:val="006D58E9"/>
    <w:rsid w:val="006F3A7D"/>
    <w:rsid w:val="006F3E75"/>
    <w:rsid w:val="006F4C37"/>
    <w:rsid w:val="006F5506"/>
    <w:rsid w:val="00702F03"/>
    <w:rsid w:val="00710182"/>
    <w:rsid w:val="00714771"/>
    <w:rsid w:val="00722E92"/>
    <w:rsid w:val="00725D8F"/>
    <w:rsid w:val="00726371"/>
    <w:rsid w:val="0072756C"/>
    <w:rsid w:val="00727FB5"/>
    <w:rsid w:val="00732614"/>
    <w:rsid w:val="0073271B"/>
    <w:rsid w:val="00732F59"/>
    <w:rsid w:val="0073597D"/>
    <w:rsid w:val="00735D09"/>
    <w:rsid w:val="0074310A"/>
    <w:rsid w:val="00744B4F"/>
    <w:rsid w:val="007475DF"/>
    <w:rsid w:val="00753ED0"/>
    <w:rsid w:val="007656E3"/>
    <w:rsid w:val="00765713"/>
    <w:rsid w:val="007712D9"/>
    <w:rsid w:val="00776694"/>
    <w:rsid w:val="00777951"/>
    <w:rsid w:val="0078196C"/>
    <w:rsid w:val="0078411D"/>
    <w:rsid w:val="0078472B"/>
    <w:rsid w:val="00784E3E"/>
    <w:rsid w:val="00785708"/>
    <w:rsid w:val="00786CC7"/>
    <w:rsid w:val="00790B7E"/>
    <w:rsid w:val="00790F3D"/>
    <w:rsid w:val="00792AE3"/>
    <w:rsid w:val="00793BB1"/>
    <w:rsid w:val="00796E78"/>
    <w:rsid w:val="00797A4C"/>
    <w:rsid w:val="007A19C6"/>
    <w:rsid w:val="007A228E"/>
    <w:rsid w:val="007A2DEF"/>
    <w:rsid w:val="007A55E2"/>
    <w:rsid w:val="007A6748"/>
    <w:rsid w:val="007A6DCE"/>
    <w:rsid w:val="007B0EEF"/>
    <w:rsid w:val="007B0F04"/>
    <w:rsid w:val="007B2753"/>
    <w:rsid w:val="007B47D9"/>
    <w:rsid w:val="007B69A4"/>
    <w:rsid w:val="007C1C50"/>
    <w:rsid w:val="007C257D"/>
    <w:rsid w:val="007C4449"/>
    <w:rsid w:val="007D0FEA"/>
    <w:rsid w:val="007D313C"/>
    <w:rsid w:val="007D486A"/>
    <w:rsid w:val="007E2158"/>
    <w:rsid w:val="007E3604"/>
    <w:rsid w:val="007E3C36"/>
    <w:rsid w:val="007E4E27"/>
    <w:rsid w:val="007E552C"/>
    <w:rsid w:val="007F1383"/>
    <w:rsid w:val="007F1BFA"/>
    <w:rsid w:val="007F2507"/>
    <w:rsid w:val="007F4BFE"/>
    <w:rsid w:val="007F574A"/>
    <w:rsid w:val="00800842"/>
    <w:rsid w:val="00806FDD"/>
    <w:rsid w:val="0081213B"/>
    <w:rsid w:val="00823C6B"/>
    <w:rsid w:val="008241CE"/>
    <w:rsid w:val="008318A5"/>
    <w:rsid w:val="00832027"/>
    <w:rsid w:val="00832227"/>
    <w:rsid w:val="00843C6A"/>
    <w:rsid w:val="00845006"/>
    <w:rsid w:val="00851D8C"/>
    <w:rsid w:val="008524A4"/>
    <w:rsid w:val="00853C2C"/>
    <w:rsid w:val="0085489E"/>
    <w:rsid w:val="00854CFA"/>
    <w:rsid w:val="00862D66"/>
    <w:rsid w:val="00864DD7"/>
    <w:rsid w:val="00865B1A"/>
    <w:rsid w:val="008700EB"/>
    <w:rsid w:val="00871EA4"/>
    <w:rsid w:val="008730D0"/>
    <w:rsid w:val="008737CB"/>
    <w:rsid w:val="00873F55"/>
    <w:rsid w:val="008748CD"/>
    <w:rsid w:val="0087604F"/>
    <w:rsid w:val="00886923"/>
    <w:rsid w:val="00891402"/>
    <w:rsid w:val="008938AC"/>
    <w:rsid w:val="00893DBB"/>
    <w:rsid w:val="008973D7"/>
    <w:rsid w:val="008B0C93"/>
    <w:rsid w:val="008B1FAC"/>
    <w:rsid w:val="008B2396"/>
    <w:rsid w:val="008B504E"/>
    <w:rsid w:val="008C2375"/>
    <w:rsid w:val="008C4465"/>
    <w:rsid w:val="008D1F78"/>
    <w:rsid w:val="008D3764"/>
    <w:rsid w:val="008D7020"/>
    <w:rsid w:val="008E1083"/>
    <w:rsid w:val="008E39FB"/>
    <w:rsid w:val="008E3FB2"/>
    <w:rsid w:val="008F24F1"/>
    <w:rsid w:val="008F3B5B"/>
    <w:rsid w:val="009021CF"/>
    <w:rsid w:val="00904D95"/>
    <w:rsid w:val="00913B2C"/>
    <w:rsid w:val="00914CBD"/>
    <w:rsid w:val="00926C91"/>
    <w:rsid w:val="00931683"/>
    <w:rsid w:val="00933BF9"/>
    <w:rsid w:val="0093474C"/>
    <w:rsid w:val="00940AAD"/>
    <w:rsid w:val="00942056"/>
    <w:rsid w:val="00943EBA"/>
    <w:rsid w:val="009535D1"/>
    <w:rsid w:val="009556D3"/>
    <w:rsid w:val="009574D6"/>
    <w:rsid w:val="00971D5C"/>
    <w:rsid w:val="00972019"/>
    <w:rsid w:val="009778A7"/>
    <w:rsid w:val="00977CDF"/>
    <w:rsid w:val="009824E9"/>
    <w:rsid w:val="00983519"/>
    <w:rsid w:val="00987430"/>
    <w:rsid w:val="009910E5"/>
    <w:rsid w:val="00996D67"/>
    <w:rsid w:val="00997214"/>
    <w:rsid w:val="009A56D2"/>
    <w:rsid w:val="009A69B9"/>
    <w:rsid w:val="009A7AB1"/>
    <w:rsid w:val="009B0049"/>
    <w:rsid w:val="009B1A97"/>
    <w:rsid w:val="009B25C8"/>
    <w:rsid w:val="009B31AD"/>
    <w:rsid w:val="009B3B11"/>
    <w:rsid w:val="009B5297"/>
    <w:rsid w:val="009B63A5"/>
    <w:rsid w:val="009B6763"/>
    <w:rsid w:val="009C42B6"/>
    <w:rsid w:val="009D0D0A"/>
    <w:rsid w:val="009D1412"/>
    <w:rsid w:val="009D38B9"/>
    <w:rsid w:val="009D6ADD"/>
    <w:rsid w:val="009E0D4A"/>
    <w:rsid w:val="009F1381"/>
    <w:rsid w:val="009F17ED"/>
    <w:rsid w:val="009F7246"/>
    <w:rsid w:val="00A0472B"/>
    <w:rsid w:val="00A04BFF"/>
    <w:rsid w:val="00A05412"/>
    <w:rsid w:val="00A05ABB"/>
    <w:rsid w:val="00A102DC"/>
    <w:rsid w:val="00A16ABD"/>
    <w:rsid w:val="00A17218"/>
    <w:rsid w:val="00A24C59"/>
    <w:rsid w:val="00A40309"/>
    <w:rsid w:val="00A45273"/>
    <w:rsid w:val="00A4559C"/>
    <w:rsid w:val="00A47483"/>
    <w:rsid w:val="00A50E5C"/>
    <w:rsid w:val="00A51726"/>
    <w:rsid w:val="00A55B73"/>
    <w:rsid w:val="00A61E1E"/>
    <w:rsid w:val="00A626A5"/>
    <w:rsid w:val="00A6273C"/>
    <w:rsid w:val="00A674AC"/>
    <w:rsid w:val="00A72625"/>
    <w:rsid w:val="00A73B24"/>
    <w:rsid w:val="00A7692D"/>
    <w:rsid w:val="00A76B86"/>
    <w:rsid w:val="00A80F5F"/>
    <w:rsid w:val="00A82588"/>
    <w:rsid w:val="00A8289D"/>
    <w:rsid w:val="00A83C45"/>
    <w:rsid w:val="00A92FC1"/>
    <w:rsid w:val="00A93E12"/>
    <w:rsid w:val="00AB15E1"/>
    <w:rsid w:val="00AB3DE1"/>
    <w:rsid w:val="00AB5CBF"/>
    <w:rsid w:val="00AB644E"/>
    <w:rsid w:val="00AC20AA"/>
    <w:rsid w:val="00AC4C22"/>
    <w:rsid w:val="00AC4E84"/>
    <w:rsid w:val="00AC6624"/>
    <w:rsid w:val="00AD1BA5"/>
    <w:rsid w:val="00AE220F"/>
    <w:rsid w:val="00AE2BC1"/>
    <w:rsid w:val="00AE6010"/>
    <w:rsid w:val="00AE70FA"/>
    <w:rsid w:val="00AF053D"/>
    <w:rsid w:val="00AF6F9E"/>
    <w:rsid w:val="00B01D6A"/>
    <w:rsid w:val="00B05923"/>
    <w:rsid w:val="00B136ED"/>
    <w:rsid w:val="00B15895"/>
    <w:rsid w:val="00B22D8B"/>
    <w:rsid w:val="00B24EE7"/>
    <w:rsid w:val="00B257C7"/>
    <w:rsid w:val="00B26AB7"/>
    <w:rsid w:val="00B36A3E"/>
    <w:rsid w:val="00B408B0"/>
    <w:rsid w:val="00B55F18"/>
    <w:rsid w:val="00B56F27"/>
    <w:rsid w:val="00B574D8"/>
    <w:rsid w:val="00B66FA7"/>
    <w:rsid w:val="00B674AB"/>
    <w:rsid w:val="00B718F8"/>
    <w:rsid w:val="00B73AA7"/>
    <w:rsid w:val="00B760B2"/>
    <w:rsid w:val="00B83445"/>
    <w:rsid w:val="00B913A9"/>
    <w:rsid w:val="00B9382C"/>
    <w:rsid w:val="00B9407B"/>
    <w:rsid w:val="00B96E39"/>
    <w:rsid w:val="00BA2E59"/>
    <w:rsid w:val="00BB0269"/>
    <w:rsid w:val="00BB16DC"/>
    <w:rsid w:val="00BB1851"/>
    <w:rsid w:val="00BB4863"/>
    <w:rsid w:val="00BB5358"/>
    <w:rsid w:val="00BB67C6"/>
    <w:rsid w:val="00BB7B55"/>
    <w:rsid w:val="00BC5E16"/>
    <w:rsid w:val="00BD4D3B"/>
    <w:rsid w:val="00BD727F"/>
    <w:rsid w:val="00BE482E"/>
    <w:rsid w:val="00BE65C1"/>
    <w:rsid w:val="00BF10E5"/>
    <w:rsid w:val="00BF3610"/>
    <w:rsid w:val="00C019F6"/>
    <w:rsid w:val="00C03024"/>
    <w:rsid w:val="00C03FBB"/>
    <w:rsid w:val="00C05225"/>
    <w:rsid w:val="00C05E26"/>
    <w:rsid w:val="00C27CB6"/>
    <w:rsid w:val="00C35E7D"/>
    <w:rsid w:val="00C427C4"/>
    <w:rsid w:val="00C47F5F"/>
    <w:rsid w:val="00C54D81"/>
    <w:rsid w:val="00C5795D"/>
    <w:rsid w:val="00C7249F"/>
    <w:rsid w:val="00C777EB"/>
    <w:rsid w:val="00C800B8"/>
    <w:rsid w:val="00C84001"/>
    <w:rsid w:val="00C85559"/>
    <w:rsid w:val="00C86236"/>
    <w:rsid w:val="00C95937"/>
    <w:rsid w:val="00CA65F1"/>
    <w:rsid w:val="00CA6647"/>
    <w:rsid w:val="00CB0394"/>
    <w:rsid w:val="00CB03F6"/>
    <w:rsid w:val="00CB091C"/>
    <w:rsid w:val="00CB4B23"/>
    <w:rsid w:val="00CB75B8"/>
    <w:rsid w:val="00CC0AE5"/>
    <w:rsid w:val="00CC210C"/>
    <w:rsid w:val="00CC26C4"/>
    <w:rsid w:val="00CC3070"/>
    <w:rsid w:val="00CC550A"/>
    <w:rsid w:val="00CC5AD0"/>
    <w:rsid w:val="00CC6A72"/>
    <w:rsid w:val="00CD0808"/>
    <w:rsid w:val="00CD3978"/>
    <w:rsid w:val="00CD7F33"/>
    <w:rsid w:val="00CE041C"/>
    <w:rsid w:val="00CE317F"/>
    <w:rsid w:val="00CE5113"/>
    <w:rsid w:val="00CF7631"/>
    <w:rsid w:val="00D02E7C"/>
    <w:rsid w:val="00D2064C"/>
    <w:rsid w:val="00D26F6B"/>
    <w:rsid w:val="00D3331B"/>
    <w:rsid w:val="00D342C7"/>
    <w:rsid w:val="00D343DA"/>
    <w:rsid w:val="00D3672F"/>
    <w:rsid w:val="00D36FC1"/>
    <w:rsid w:val="00D36FC6"/>
    <w:rsid w:val="00D40D78"/>
    <w:rsid w:val="00D425E2"/>
    <w:rsid w:val="00D44127"/>
    <w:rsid w:val="00D65C4C"/>
    <w:rsid w:val="00D673FD"/>
    <w:rsid w:val="00D914C4"/>
    <w:rsid w:val="00D932AA"/>
    <w:rsid w:val="00D94634"/>
    <w:rsid w:val="00DA21DE"/>
    <w:rsid w:val="00DA7474"/>
    <w:rsid w:val="00DB7D96"/>
    <w:rsid w:val="00DC67CF"/>
    <w:rsid w:val="00DD5AA6"/>
    <w:rsid w:val="00DD5F26"/>
    <w:rsid w:val="00DD5F4F"/>
    <w:rsid w:val="00DD7077"/>
    <w:rsid w:val="00DE0B64"/>
    <w:rsid w:val="00DE1A2E"/>
    <w:rsid w:val="00DE4558"/>
    <w:rsid w:val="00DE67E8"/>
    <w:rsid w:val="00DF2E9E"/>
    <w:rsid w:val="00E03E06"/>
    <w:rsid w:val="00E05C2E"/>
    <w:rsid w:val="00E0703A"/>
    <w:rsid w:val="00E076CD"/>
    <w:rsid w:val="00E35748"/>
    <w:rsid w:val="00E37899"/>
    <w:rsid w:val="00E432F3"/>
    <w:rsid w:val="00E523FD"/>
    <w:rsid w:val="00E53E2A"/>
    <w:rsid w:val="00E5722A"/>
    <w:rsid w:val="00E6099A"/>
    <w:rsid w:val="00E64652"/>
    <w:rsid w:val="00E704FA"/>
    <w:rsid w:val="00E72058"/>
    <w:rsid w:val="00E726BE"/>
    <w:rsid w:val="00E75446"/>
    <w:rsid w:val="00E75595"/>
    <w:rsid w:val="00E767AE"/>
    <w:rsid w:val="00E82DD3"/>
    <w:rsid w:val="00E8781E"/>
    <w:rsid w:val="00E87F27"/>
    <w:rsid w:val="00E94DA0"/>
    <w:rsid w:val="00EA0B2F"/>
    <w:rsid w:val="00EB03CE"/>
    <w:rsid w:val="00EB386E"/>
    <w:rsid w:val="00EC3323"/>
    <w:rsid w:val="00EC7573"/>
    <w:rsid w:val="00ED75BC"/>
    <w:rsid w:val="00ED7F9A"/>
    <w:rsid w:val="00EE206F"/>
    <w:rsid w:val="00EE5C1D"/>
    <w:rsid w:val="00EE6B4B"/>
    <w:rsid w:val="00EF365C"/>
    <w:rsid w:val="00EF3BCF"/>
    <w:rsid w:val="00F0299D"/>
    <w:rsid w:val="00F1357E"/>
    <w:rsid w:val="00F160A4"/>
    <w:rsid w:val="00F21800"/>
    <w:rsid w:val="00F219ED"/>
    <w:rsid w:val="00F24AB6"/>
    <w:rsid w:val="00F25DC8"/>
    <w:rsid w:val="00F31080"/>
    <w:rsid w:val="00F3215C"/>
    <w:rsid w:val="00F42456"/>
    <w:rsid w:val="00F431A5"/>
    <w:rsid w:val="00F44081"/>
    <w:rsid w:val="00F53AF8"/>
    <w:rsid w:val="00F55AD4"/>
    <w:rsid w:val="00F62980"/>
    <w:rsid w:val="00F65764"/>
    <w:rsid w:val="00F65AEE"/>
    <w:rsid w:val="00F71306"/>
    <w:rsid w:val="00F718F4"/>
    <w:rsid w:val="00F73E56"/>
    <w:rsid w:val="00F776DA"/>
    <w:rsid w:val="00F9191A"/>
    <w:rsid w:val="00F927F4"/>
    <w:rsid w:val="00F94E1C"/>
    <w:rsid w:val="00F96748"/>
    <w:rsid w:val="00FA0E2D"/>
    <w:rsid w:val="00FA19F1"/>
    <w:rsid w:val="00FA74DC"/>
    <w:rsid w:val="00FA751C"/>
    <w:rsid w:val="00FB04E2"/>
    <w:rsid w:val="00FB35CF"/>
    <w:rsid w:val="00FB55EE"/>
    <w:rsid w:val="00FB7F91"/>
    <w:rsid w:val="00FC287C"/>
    <w:rsid w:val="00FC2944"/>
    <w:rsid w:val="00FC35EF"/>
    <w:rsid w:val="00FD745D"/>
    <w:rsid w:val="00FE3946"/>
    <w:rsid w:val="00FE4AFD"/>
    <w:rsid w:val="00FE4D94"/>
    <w:rsid w:val="00FE774D"/>
    <w:rsid w:val="00FE79D7"/>
    <w:rsid w:val="00FF2C4E"/>
    <w:rsid w:val="00FF4467"/>
    <w:rsid w:val="00FF62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E50367"/>
  <w15:docId w15:val="{0C1AC543-F770-4076-AD0A-D4A715D4C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5">
    <w:lsdException w:name="Normal" w:locked="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next w:val="QPPBodytext"/>
    <w:qFormat/>
    <w:rsid w:val="000B0326"/>
    <w:rPr>
      <w:rFonts w:ascii="Arial" w:hAnsi="Arial"/>
      <w:szCs w:val="24"/>
    </w:rPr>
  </w:style>
  <w:style w:type="paragraph" w:styleId="Heading1">
    <w:name w:val="heading 1"/>
    <w:basedOn w:val="Normal"/>
    <w:next w:val="Normal"/>
    <w:qFormat/>
    <w:locked/>
    <w:rsid w:val="00CC0AE5"/>
    <w:pPr>
      <w:keepNext/>
      <w:spacing w:before="240" w:after="60"/>
      <w:outlineLvl w:val="0"/>
    </w:pPr>
    <w:rPr>
      <w:rFonts w:cs="Arial"/>
      <w:b/>
      <w:bCs/>
      <w:kern w:val="32"/>
      <w:sz w:val="32"/>
      <w:szCs w:val="32"/>
    </w:rPr>
  </w:style>
  <w:style w:type="paragraph" w:styleId="Heading2">
    <w:name w:val="heading 2"/>
    <w:basedOn w:val="Normal"/>
    <w:next w:val="Normal"/>
    <w:link w:val="Heading2Char"/>
    <w:qFormat/>
    <w:locked/>
    <w:rsid w:val="00CC0AE5"/>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CC0AE5"/>
    <w:pPr>
      <w:keepNext/>
      <w:spacing w:before="240" w:after="60"/>
      <w:outlineLvl w:val="2"/>
    </w:pPr>
    <w:rPr>
      <w:rFonts w:cs="Arial"/>
      <w:b/>
      <w:bCs/>
      <w:sz w:val="26"/>
      <w:szCs w:val="26"/>
    </w:rPr>
  </w:style>
  <w:style w:type="paragraph" w:styleId="Heading4">
    <w:name w:val="heading 4"/>
    <w:basedOn w:val="Normal"/>
    <w:next w:val="Normal"/>
    <w:qFormat/>
    <w:locked/>
    <w:rsid w:val="00CC0AE5"/>
    <w:pPr>
      <w:keepNext/>
      <w:spacing w:before="240" w:after="60"/>
      <w:outlineLvl w:val="3"/>
    </w:pPr>
    <w:rPr>
      <w:b/>
      <w:bCs/>
      <w:sz w:val="28"/>
      <w:szCs w:val="28"/>
    </w:rPr>
  </w:style>
  <w:style w:type="paragraph" w:styleId="Heading5">
    <w:name w:val="heading 5"/>
    <w:basedOn w:val="Normal"/>
    <w:next w:val="Normal"/>
    <w:qFormat/>
    <w:locked/>
    <w:rsid w:val="00CC0AE5"/>
    <w:pPr>
      <w:spacing w:before="240" w:after="60"/>
      <w:outlineLvl w:val="4"/>
    </w:pPr>
    <w:rPr>
      <w:b/>
      <w:bCs/>
      <w:i/>
      <w:iCs/>
      <w:sz w:val="26"/>
      <w:szCs w:val="26"/>
    </w:rPr>
  </w:style>
  <w:style w:type="paragraph" w:styleId="Heading6">
    <w:name w:val="heading 6"/>
    <w:basedOn w:val="Normal"/>
    <w:next w:val="Normal"/>
    <w:qFormat/>
    <w:locked/>
    <w:rsid w:val="00CC0AE5"/>
    <w:pPr>
      <w:spacing w:before="240" w:after="60"/>
      <w:outlineLvl w:val="5"/>
    </w:pPr>
    <w:rPr>
      <w:b/>
      <w:bCs/>
      <w:sz w:val="22"/>
      <w:szCs w:val="22"/>
    </w:rPr>
  </w:style>
  <w:style w:type="paragraph" w:styleId="Heading7">
    <w:name w:val="heading 7"/>
    <w:basedOn w:val="Normal"/>
    <w:next w:val="Normal"/>
    <w:qFormat/>
    <w:locked/>
    <w:rsid w:val="00CC0AE5"/>
    <w:pPr>
      <w:spacing w:before="240" w:after="60"/>
      <w:outlineLvl w:val="6"/>
    </w:pPr>
  </w:style>
  <w:style w:type="paragraph" w:styleId="Heading8">
    <w:name w:val="heading 8"/>
    <w:basedOn w:val="Normal"/>
    <w:next w:val="Normal"/>
    <w:qFormat/>
    <w:locked/>
    <w:rsid w:val="00CC0AE5"/>
    <w:pPr>
      <w:spacing w:before="240" w:after="60"/>
      <w:outlineLvl w:val="7"/>
    </w:pPr>
    <w:rPr>
      <w:i/>
      <w:iCs/>
    </w:rPr>
  </w:style>
  <w:style w:type="paragraph" w:styleId="Heading9">
    <w:name w:val="heading 9"/>
    <w:basedOn w:val="Normal"/>
    <w:next w:val="Normal"/>
    <w:qFormat/>
    <w:locked/>
    <w:rsid w:val="00CC0AE5"/>
    <w:pPr>
      <w:spacing w:before="240" w:after="60"/>
      <w:outlineLvl w:val="8"/>
    </w:pPr>
    <w:rPr>
      <w:rFonts w:cs="Arial"/>
      <w:sz w:val="22"/>
      <w:szCs w:val="22"/>
    </w:rPr>
  </w:style>
  <w:style w:type="character" w:default="1" w:styleId="DefaultParagraphFont">
    <w:name w:val="Default Paragraph Font"/>
    <w:uiPriority w:val="1"/>
    <w:semiHidden/>
    <w:unhideWhenUsed/>
    <w:rsid w:val="000B032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B0326"/>
  </w:style>
  <w:style w:type="table" w:styleId="TableGrid">
    <w:name w:val="Table Grid"/>
    <w:basedOn w:val="TableNormal"/>
    <w:locked/>
    <w:rsid w:val="00CC0AE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0B0326"/>
    <w:pPr>
      <w:numPr>
        <w:numId w:val="5"/>
      </w:numPr>
    </w:pPr>
    <w:rPr>
      <w:rFonts w:cs="Arial"/>
      <w:szCs w:val="20"/>
      <w:lang w:eastAsia="en-US"/>
    </w:rPr>
  </w:style>
  <w:style w:type="paragraph" w:customStyle="1" w:styleId="QPPHeading1">
    <w:name w:val="QPP Heading 1"/>
    <w:basedOn w:val="Heading1"/>
    <w:autoRedefine/>
    <w:rsid w:val="000B0326"/>
    <w:pPr>
      <w:spacing w:before="100" w:after="200"/>
      <w:ind w:left="851" w:hanging="851"/>
    </w:pPr>
  </w:style>
  <w:style w:type="paragraph" w:customStyle="1" w:styleId="QPPBulletpoint3">
    <w:name w:val="QPP Bullet point 3"/>
    <w:basedOn w:val="Normal"/>
    <w:rsid w:val="000B0326"/>
    <w:pPr>
      <w:numPr>
        <w:numId w:val="4"/>
      </w:numPr>
      <w:tabs>
        <w:tab w:val="left" w:pos="1701"/>
      </w:tabs>
    </w:pPr>
    <w:rPr>
      <w:rFonts w:cs="Arial"/>
      <w:szCs w:val="20"/>
      <w:lang w:eastAsia="en-US"/>
    </w:rPr>
  </w:style>
  <w:style w:type="paragraph" w:customStyle="1" w:styleId="QPPTableTextBold">
    <w:name w:val="QPP Table Text Bold"/>
    <w:basedOn w:val="QPPTableTextBody"/>
    <w:rsid w:val="000B0326"/>
    <w:rPr>
      <w:b/>
    </w:rPr>
  </w:style>
  <w:style w:type="paragraph" w:customStyle="1" w:styleId="QPPTableTextBody">
    <w:name w:val="QPP Table Text Body"/>
    <w:basedOn w:val="QPPBodytext"/>
    <w:link w:val="QPPTableTextBodyChar"/>
    <w:autoRedefine/>
    <w:rsid w:val="000B0326"/>
    <w:pPr>
      <w:spacing w:before="60" w:after="60"/>
    </w:pPr>
  </w:style>
  <w:style w:type="paragraph" w:customStyle="1" w:styleId="QPPBodytext">
    <w:name w:val="QPP Body text"/>
    <w:basedOn w:val="Normal"/>
    <w:link w:val="QPPBodytextChar"/>
    <w:rsid w:val="000B0326"/>
    <w:pPr>
      <w:autoSpaceDE w:val="0"/>
      <w:autoSpaceDN w:val="0"/>
      <w:adjustRightInd w:val="0"/>
    </w:pPr>
    <w:rPr>
      <w:rFonts w:cs="Arial"/>
      <w:color w:val="000000"/>
      <w:szCs w:val="20"/>
    </w:rPr>
  </w:style>
  <w:style w:type="character" w:customStyle="1" w:styleId="QPPBodytextChar">
    <w:name w:val="QPP Body text Char"/>
    <w:link w:val="QPPBodytext"/>
    <w:rsid w:val="00CC0AE5"/>
    <w:rPr>
      <w:rFonts w:ascii="Arial" w:hAnsi="Arial" w:cs="Arial"/>
      <w:color w:val="000000"/>
    </w:rPr>
  </w:style>
  <w:style w:type="paragraph" w:customStyle="1" w:styleId="QPPBulletpoint2">
    <w:name w:val="QPP Bullet point 2"/>
    <w:basedOn w:val="Normal"/>
    <w:rsid w:val="000B0326"/>
    <w:pPr>
      <w:numPr>
        <w:numId w:val="33"/>
      </w:numPr>
    </w:pPr>
    <w:rPr>
      <w:rFonts w:cs="Arial"/>
      <w:szCs w:val="20"/>
      <w:lang w:eastAsia="en-US"/>
    </w:rPr>
  </w:style>
  <w:style w:type="paragraph" w:customStyle="1" w:styleId="QPPTableHeadingStyle1">
    <w:name w:val="QPP Table Heading Style 1"/>
    <w:basedOn w:val="QPPHeading4"/>
    <w:rsid w:val="000B0326"/>
    <w:pPr>
      <w:spacing w:after="0"/>
      <w:ind w:left="0" w:firstLine="0"/>
    </w:pPr>
  </w:style>
  <w:style w:type="paragraph" w:customStyle="1" w:styleId="QPPHeading4">
    <w:name w:val="QPP Heading 4"/>
    <w:basedOn w:val="Normal"/>
    <w:link w:val="QPPHeading4Char"/>
    <w:autoRedefine/>
    <w:rsid w:val="000B0326"/>
    <w:pPr>
      <w:keepNext/>
      <w:spacing w:before="100" w:after="200"/>
      <w:ind w:left="851" w:hanging="851"/>
      <w:outlineLvl w:val="2"/>
    </w:pPr>
    <w:rPr>
      <w:rFonts w:cs="Arial"/>
      <w:b/>
      <w:bCs/>
      <w:szCs w:val="26"/>
    </w:rPr>
  </w:style>
  <w:style w:type="paragraph" w:customStyle="1" w:styleId="QPPHeading2">
    <w:name w:val="QPP Heading 2"/>
    <w:basedOn w:val="Normal"/>
    <w:autoRedefine/>
    <w:rsid w:val="000B0326"/>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0B0326"/>
    <w:rPr>
      <w:i/>
      <w:iCs/>
    </w:rPr>
  </w:style>
  <w:style w:type="paragraph" w:customStyle="1" w:styleId="QPPEditorsNoteStyle1">
    <w:name w:val="QPP Editor's Note Style 1"/>
    <w:basedOn w:val="Normal"/>
    <w:next w:val="QPPBodytext"/>
    <w:link w:val="QPPEditorsNoteStyle1Char"/>
    <w:rsid w:val="000B0326"/>
    <w:pPr>
      <w:spacing w:before="100" w:beforeAutospacing="1" w:after="100" w:afterAutospacing="1"/>
    </w:pPr>
    <w:rPr>
      <w:sz w:val="16"/>
      <w:szCs w:val="16"/>
    </w:rPr>
  </w:style>
  <w:style w:type="paragraph" w:customStyle="1" w:styleId="QPPFooter">
    <w:name w:val="QPP Footer"/>
    <w:basedOn w:val="Normal"/>
    <w:rsid w:val="000B0326"/>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0B0326"/>
    <w:pPr>
      <w:spacing w:before="100" w:after="100"/>
      <w:ind w:left="567"/>
    </w:pPr>
    <w:rPr>
      <w:sz w:val="16"/>
      <w:szCs w:val="16"/>
    </w:rPr>
  </w:style>
  <w:style w:type="paragraph" w:customStyle="1" w:styleId="QPPEditorsnotebulletpoint1">
    <w:name w:val="QPP Editor's note bullet point 1"/>
    <w:basedOn w:val="Normal"/>
    <w:rsid w:val="000B0326"/>
    <w:pPr>
      <w:numPr>
        <w:numId w:val="1"/>
      </w:numPr>
      <w:tabs>
        <w:tab w:val="left" w:pos="426"/>
      </w:tabs>
    </w:pPr>
    <w:rPr>
      <w:sz w:val="16"/>
      <w:szCs w:val="16"/>
    </w:rPr>
  </w:style>
  <w:style w:type="paragraph" w:customStyle="1" w:styleId="QPPBullet">
    <w:name w:val="QPP Bullet"/>
    <w:basedOn w:val="Normal"/>
    <w:autoRedefine/>
    <w:rsid w:val="000B0326"/>
    <w:pPr>
      <w:numPr>
        <w:numId w:val="2"/>
      </w:numPr>
      <w:spacing w:before="60" w:after="40"/>
    </w:pPr>
    <w:rPr>
      <w:rFonts w:eastAsia="MS Mincho"/>
      <w:lang w:eastAsia="en-US"/>
    </w:rPr>
  </w:style>
  <w:style w:type="paragraph" w:customStyle="1" w:styleId="QPPHeading3">
    <w:name w:val="QPP Heading 3"/>
    <w:basedOn w:val="Normal"/>
    <w:autoRedefine/>
    <w:rsid w:val="000B0326"/>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0B0326"/>
    <w:pPr>
      <w:numPr>
        <w:numId w:val="3"/>
      </w:numPr>
    </w:pPr>
  </w:style>
  <w:style w:type="paragraph" w:customStyle="1" w:styleId="QPPSubscript">
    <w:name w:val="QPP Subscript"/>
    <w:basedOn w:val="QPPBodytext"/>
    <w:next w:val="QPPBodytext"/>
    <w:link w:val="QPPSubscriptChar"/>
    <w:rsid w:val="000B0326"/>
    <w:rPr>
      <w:vertAlign w:val="subscript"/>
    </w:rPr>
  </w:style>
  <w:style w:type="character" w:customStyle="1" w:styleId="QPPEditorsNoteStyle1Char">
    <w:name w:val="QPP Editor's Note Style 1 Char"/>
    <w:link w:val="QPPEditorsNoteStyle1"/>
    <w:rsid w:val="00CC0AE5"/>
    <w:rPr>
      <w:rFonts w:ascii="Arial" w:hAnsi="Arial"/>
      <w:sz w:val="16"/>
      <w:szCs w:val="16"/>
    </w:rPr>
  </w:style>
  <w:style w:type="paragraph" w:customStyle="1" w:styleId="QPPBulletPoint5DOT">
    <w:name w:val="QPP Bullet Point 5 DOT"/>
    <w:basedOn w:val="QPPBodytext"/>
    <w:autoRedefine/>
    <w:rsid w:val="000B0326"/>
    <w:pPr>
      <w:numPr>
        <w:numId w:val="6"/>
      </w:numPr>
    </w:pPr>
  </w:style>
  <w:style w:type="character" w:customStyle="1" w:styleId="QPPTableTextBodyChar">
    <w:name w:val="QPP Table Text Body Char"/>
    <w:basedOn w:val="QPPBodytextChar"/>
    <w:link w:val="QPPTableTextBody"/>
    <w:rsid w:val="00CC0AE5"/>
    <w:rPr>
      <w:rFonts w:ascii="Arial" w:hAnsi="Arial" w:cs="Arial"/>
      <w:color w:val="000000"/>
    </w:rPr>
  </w:style>
  <w:style w:type="paragraph" w:customStyle="1" w:styleId="QPPBodyTextITALIC">
    <w:name w:val="QPP Body Text ITALIC"/>
    <w:basedOn w:val="QPPBodytext"/>
    <w:autoRedefine/>
    <w:rsid w:val="000B0326"/>
    <w:rPr>
      <w:i/>
    </w:rPr>
  </w:style>
  <w:style w:type="paragraph" w:customStyle="1" w:styleId="QPPSuperscript">
    <w:name w:val="QPP Superscript"/>
    <w:basedOn w:val="QPPBodytext"/>
    <w:next w:val="QPPBodytext"/>
    <w:link w:val="QPPSuperscriptChar"/>
    <w:rsid w:val="000B0326"/>
    <w:rPr>
      <w:vertAlign w:val="superscript"/>
    </w:rPr>
  </w:style>
  <w:style w:type="character" w:customStyle="1" w:styleId="QPPSuperscriptChar">
    <w:name w:val="QPP Superscript Char"/>
    <w:link w:val="QPPSuperscript"/>
    <w:rsid w:val="00CC0AE5"/>
    <w:rPr>
      <w:rFonts w:ascii="Arial" w:hAnsi="Arial" w:cs="Arial"/>
      <w:color w:val="000000"/>
      <w:vertAlign w:val="superscript"/>
    </w:rPr>
  </w:style>
  <w:style w:type="paragraph" w:customStyle="1" w:styleId="HGTableBullet2">
    <w:name w:val="HG Table Bullet 2"/>
    <w:basedOn w:val="QPPTableTextBody"/>
    <w:rsid w:val="000B0326"/>
    <w:pPr>
      <w:numPr>
        <w:numId w:val="7"/>
      </w:numPr>
      <w:tabs>
        <w:tab w:val="left" w:pos="567"/>
      </w:tabs>
    </w:pPr>
  </w:style>
  <w:style w:type="paragraph" w:customStyle="1" w:styleId="HGTableBullet3">
    <w:name w:val="HG Table Bullet 3"/>
    <w:basedOn w:val="QPPTableTextBody"/>
    <w:rsid w:val="000B0326"/>
    <w:pPr>
      <w:numPr>
        <w:numId w:val="8"/>
      </w:numPr>
    </w:pPr>
  </w:style>
  <w:style w:type="paragraph" w:customStyle="1" w:styleId="HGTableBullet4">
    <w:name w:val="HG Table Bullet 4"/>
    <w:basedOn w:val="QPPTableTextBody"/>
    <w:rsid w:val="000B0326"/>
    <w:pPr>
      <w:numPr>
        <w:numId w:val="9"/>
      </w:numPr>
      <w:tabs>
        <w:tab w:val="left" w:pos="567"/>
      </w:tabs>
    </w:pPr>
  </w:style>
  <w:style w:type="character" w:customStyle="1" w:styleId="QPPSubscriptChar">
    <w:name w:val="QPP Subscript Char"/>
    <w:link w:val="QPPSubscript"/>
    <w:rsid w:val="00CC0AE5"/>
    <w:rPr>
      <w:rFonts w:ascii="Arial" w:hAnsi="Arial" w:cs="Arial"/>
      <w:color w:val="000000"/>
      <w:vertAlign w:val="subscript"/>
    </w:rPr>
  </w:style>
  <w:style w:type="paragraph" w:styleId="BalloonText">
    <w:name w:val="Balloon Text"/>
    <w:basedOn w:val="Normal"/>
    <w:semiHidden/>
    <w:locked/>
    <w:rsid w:val="00CC0AE5"/>
    <w:rPr>
      <w:rFonts w:ascii="Tahoma" w:hAnsi="Tahoma" w:cs="Tahoma"/>
      <w:sz w:val="16"/>
      <w:szCs w:val="16"/>
    </w:rPr>
  </w:style>
  <w:style w:type="character" w:customStyle="1" w:styleId="QPPHeading4Char">
    <w:name w:val="QPP Heading 4 Char"/>
    <w:link w:val="QPPHeading4"/>
    <w:rsid w:val="00CC0AE5"/>
    <w:rPr>
      <w:rFonts w:ascii="Arial" w:hAnsi="Arial" w:cs="Arial"/>
      <w:b/>
      <w:bCs/>
      <w:szCs w:val="26"/>
    </w:rPr>
  </w:style>
  <w:style w:type="paragraph" w:customStyle="1" w:styleId="QPPDotBulletPoint">
    <w:name w:val="QPP Dot Bullet Point"/>
    <w:basedOn w:val="Normal"/>
    <w:semiHidden/>
    <w:locked/>
    <w:rsid w:val="00CC0AE5"/>
    <w:pPr>
      <w:numPr>
        <w:numId w:val="34"/>
      </w:numPr>
    </w:pPr>
  </w:style>
  <w:style w:type="paragraph" w:customStyle="1" w:styleId="QPPTableBullet">
    <w:name w:val="QPP Table Bullet"/>
    <w:basedOn w:val="Normal"/>
    <w:rsid w:val="000B0326"/>
    <w:pPr>
      <w:tabs>
        <w:tab w:val="num" w:pos="360"/>
      </w:tabs>
      <w:spacing w:before="60" w:after="40"/>
      <w:ind w:left="360" w:hanging="360"/>
    </w:pPr>
    <w:rPr>
      <w:rFonts w:eastAsia="MS Mincho"/>
      <w:lang w:eastAsia="en-US"/>
    </w:rPr>
  </w:style>
  <w:style w:type="character" w:styleId="CommentReference">
    <w:name w:val="annotation reference"/>
    <w:locked/>
    <w:rsid w:val="00CC0AE5"/>
    <w:rPr>
      <w:sz w:val="16"/>
      <w:szCs w:val="16"/>
    </w:rPr>
  </w:style>
  <w:style w:type="paragraph" w:styleId="CommentText">
    <w:name w:val="annotation text"/>
    <w:basedOn w:val="Normal"/>
    <w:link w:val="CommentTextChar"/>
    <w:locked/>
    <w:rsid w:val="00CC0AE5"/>
    <w:rPr>
      <w:szCs w:val="20"/>
    </w:rPr>
  </w:style>
  <w:style w:type="character" w:customStyle="1" w:styleId="CommentTextChar">
    <w:name w:val="Comment Text Char"/>
    <w:basedOn w:val="DefaultParagraphFont"/>
    <w:link w:val="CommentText"/>
    <w:rsid w:val="00E767AE"/>
    <w:rPr>
      <w:rFonts w:ascii="Arial" w:hAnsi="Arial"/>
    </w:rPr>
  </w:style>
  <w:style w:type="paragraph" w:styleId="CommentSubject">
    <w:name w:val="annotation subject"/>
    <w:basedOn w:val="CommentText"/>
    <w:next w:val="CommentText"/>
    <w:link w:val="CommentSubjectChar"/>
    <w:locked/>
    <w:rsid w:val="00CC0AE5"/>
    <w:rPr>
      <w:b/>
      <w:bCs/>
    </w:rPr>
  </w:style>
  <w:style w:type="character" w:customStyle="1" w:styleId="CommentSubjectChar">
    <w:name w:val="Comment Subject Char"/>
    <w:basedOn w:val="CommentTextChar"/>
    <w:link w:val="CommentSubject"/>
    <w:rsid w:val="00E767AE"/>
    <w:rPr>
      <w:rFonts w:ascii="Arial" w:hAnsi="Arial"/>
      <w:b/>
      <w:bCs/>
    </w:rPr>
  </w:style>
  <w:style w:type="paragraph" w:styleId="ListParagraph">
    <w:name w:val="List Paragraph"/>
    <w:basedOn w:val="Normal"/>
    <w:uiPriority w:val="34"/>
    <w:qFormat/>
    <w:locked/>
    <w:rsid w:val="00CC0AE5"/>
    <w:pPr>
      <w:ind w:left="720"/>
    </w:pPr>
    <w:rPr>
      <w:rFonts w:ascii="Calibri" w:eastAsia="Calibri" w:hAnsi="Calibri" w:cs="Calibri"/>
      <w:sz w:val="22"/>
      <w:szCs w:val="22"/>
      <w:lang w:eastAsia="en-US"/>
    </w:rPr>
  </w:style>
  <w:style w:type="character" w:styleId="FollowedHyperlink">
    <w:name w:val="FollowedHyperlink"/>
    <w:locked/>
    <w:rsid w:val="00CC0AE5"/>
    <w:rPr>
      <w:color w:val="800080"/>
      <w:u w:val="single"/>
    </w:rPr>
  </w:style>
  <w:style w:type="paragraph" w:styleId="Header">
    <w:name w:val="header"/>
    <w:basedOn w:val="Normal"/>
    <w:link w:val="HeaderChar"/>
    <w:locked/>
    <w:rsid w:val="00CC0AE5"/>
    <w:pPr>
      <w:tabs>
        <w:tab w:val="center" w:pos="4153"/>
        <w:tab w:val="right" w:pos="8306"/>
      </w:tabs>
    </w:pPr>
  </w:style>
  <w:style w:type="character" w:customStyle="1" w:styleId="HeaderChar">
    <w:name w:val="Header Char"/>
    <w:basedOn w:val="DefaultParagraphFont"/>
    <w:link w:val="Header"/>
    <w:rsid w:val="00E767AE"/>
    <w:rPr>
      <w:rFonts w:ascii="Arial" w:hAnsi="Arial"/>
      <w:szCs w:val="24"/>
    </w:rPr>
  </w:style>
  <w:style w:type="paragraph" w:styleId="Footer">
    <w:name w:val="footer"/>
    <w:basedOn w:val="Normal"/>
    <w:link w:val="FooterChar"/>
    <w:locked/>
    <w:rsid w:val="00CC0AE5"/>
    <w:pPr>
      <w:tabs>
        <w:tab w:val="center" w:pos="4153"/>
        <w:tab w:val="right" w:pos="8306"/>
      </w:tabs>
    </w:pPr>
  </w:style>
  <w:style w:type="character" w:customStyle="1" w:styleId="FooterChar">
    <w:name w:val="Footer Char"/>
    <w:basedOn w:val="DefaultParagraphFont"/>
    <w:link w:val="Footer"/>
    <w:rsid w:val="00E767AE"/>
    <w:rPr>
      <w:rFonts w:ascii="Arial" w:hAnsi="Arial"/>
      <w:szCs w:val="24"/>
    </w:rPr>
  </w:style>
  <w:style w:type="numbering" w:styleId="111111">
    <w:name w:val="Outline List 2"/>
    <w:basedOn w:val="NoList"/>
    <w:locked/>
    <w:rsid w:val="00CC0AE5"/>
  </w:style>
  <w:style w:type="numbering" w:styleId="1ai">
    <w:name w:val="Outline List 1"/>
    <w:basedOn w:val="NoList"/>
    <w:locked/>
    <w:rsid w:val="00CC0AE5"/>
  </w:style>
  <w:style w:type="numbering" w:styleId="ArticleSection">
    <w:name w:val="Outline List 3"/>
    <w:basedOn w:val="NoList"/>
    <w:locked/>
    <w:rsid w:val="00CC0AE5"/>
  </w:style>
  <w:style w:type="paragraph" w:styleId="Bibliography">
    <w:name w:val="Bibliography"/>
    <w:basedOn w:val="Normal"/>
    <w:next w:val="Normal"/>
    <w:uiPriority w:val="37"/>
    <w:semiHidden/>
    <w:unhideWhenUsed/>
    <w:locked/>
    <w:rsid w:val="00CC0AE5"/>
  </w:style>
  <w:style w:type="paragraph" w:styleId="BlockText">
    <w:name w:val="Block Text"/>
    <w:basedOn w:val="Normal"/>
    <w:locked/>
    <w:rsid w:val="00CC0AE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CC0AE5"/>
    <w:pPr>
      <w:spacing w:after="120"/>
    </w:pPr>
  </w:style>
  <w:style w:type="character" w:customStyle="1" w:styleId="BodyTextChar">
    <w:name w:val="Body Text Char"/>
    <w:basedOn w:val="DefaultParagraphFont"/>
    <w:link w:val="BodyText"/>
    <w:rsid w:val="00CC0AE5"/>
    <w:rPr>
      <w:rFonts w:ascii="Arial" w:hAnsi="Arial"/>
      <w:szCs w:val="24"/>
    </w:rPr>
  </w:style>
  <w:style w:type="paragraph" w:styleId="BodyText2">
    <w:name w:val="Body Text 2"/>
    <w:basedOn w:val="Normal"/>
    <w:link w:val="BodyText2Char"/>
    <w:locked/>
    <w:rsid w:val="00CC0AE5"/>
    <w:pPr>
      <w:spacing w:after="120" w:line="480" w:lineRule="auto"/>
    </w:pPr>
  </w:style>
  <w:style w:type="character" w:customStyle="1" w:styleId="BodyText2Char">
    <w:name w:val="Body Text 2 Char"/>
    <w:basedOn w:val="DefaultParagraphFont"/>
    <w:link w:val="BodyText2"/>
    <w:rsid w:val="00CC0AE5"/>
    <w:rPr>
      <w:rFonts w:ascii="Arial" w:hAnsi="Arial"/>
      <w:szCs w:val="24"/>
    </w:rPr>
  </w:style>
  <w:style w:type="paragraph" w:styleId="BodyText3">
    <w:name w:val="Body Text 3"/>
    <w:basedOn w:val="Normal"/>
    <w:link w:val="BodyText3Char"/>
    <w:locked/>
    <w:rsid w:val="00CC0AE5"/>
    <w:pPr>
      <w:spacing w:after="120"/>
    </w:pPr>
    <w:rPr>
      <w:sz w:val="16"/>
      <w:szCs w:val="16"/>
    </w:rPr>
  </w:style>
  <w:style w:type="character" w:customStyle="1" w:styleId="BodyText3Char">
    <w:name w:val="Body Text 3 Char"/>
    <w:basedOn w:val="DefaultParagraphFont"/>
    <w:link w:val="BodyText3"/>
    <w:rsid w:val="00CC0AE5"/>
    <w:rPr>
      <w:rFonts w:ascii="Arial" w:hAnsi="Arial"/>
      <w:sz w:val="16"/>
      <w:szCs w:val="16"/>
    </w:rPr>
  </w:style>
  <w:style w:type="paragraph" w:styleId="BodyTextFirstIndent">
    <w:name w:val="Body Text First Indent"/>
    <w:basedOn w:val="BodyText"/>
    <w:link w:val="BodyTextFirstIndentChar"/>
    <w:locked/>
    <w:rsid w:val="00CC0AE5"/>
    <w:pPr>
      <w:spacing w:after="0"/>
      <w:ind w:firstLine="360"/>
    </w:pPr>
  </w:style>
  <w:style w:type="character" w:customStyle="1" w:styleId="BodyTextFirstIndentChar">
    <w:name w:val="Body Text First Indent Char"/>
    <w:basedOn w:val="BodyTextChar"/>
    <w:link w:val="BodyTextFirstIndent"/>
    <w:rsid w:val="00CC0AE5"/>
    <w:rPr>
      <w:rFonts w:ascii="Arial" w:hAnsi="Arial"/>
      <w:szCs w:val="24"/>
    </w:rPr>
  </w:style>
  <w:style w:type="paragraph" w:styleId="BodyTextIndent">
    <w:name w:val="Body Text Indent"/>
    <w:basedOn w:val="Normal"/>
    <w:link w:val="BodyTextIndentChar"/>
    <w:locked/>
    <w:rsid w:val="00CC0AE5"/>
    <w:pPr>
      <w:spacing w:after="120"/>
      <w:ind w:left="283"/>
    </w:pPr>
  </w:style>
  <w:style w:type="character" w:customStyle="1" w:styleId="BodyTextIndentChar">
    <w:name w:val="Body Text Indent Char"/>
    <w:basedOn w:val="DefaultParagraphFont"/>
    <w:link w:val="BodyTextIndent"/>
    <w:rsid w:val="00CC0AE5"/>
    <w:rPr>
      <w:rFonts w:ascii="Arial" w:hAnsi="Arial"/>
      <w:szCs w:val="24"/>
    </w:rPr>
  </w:style>
  <w:style w:type="paragraph" w:styleId="BodyTextFirstIndent2">
    <w:name w:val="Body Text First Indent 2"/>
    <w:basedOn w:val="BodyTextIndent"/>
    <w:link w:val="BodyTextFirstIndent2Char"/>
    <w:locked/>
    <w:rsid w:val="00CC0AE5"/>
    <w:pPr>
      <w:spacing w:after="0"/>
      <w:ind w:left="360" w:firstLine="360"/>
    </w:pPr>
  </w:style>
  <w:style w:type="character" w:customStyle="1" w:styleId="BodyTextFirstIndent2Char">
    <w:name w:val="Body Text First Indent 2 Char"/>
    <w:basedOn w:val="BodyTextIndentChar"/>
    <w:link w:val="BodyTextFirstIndent2"/>
    <w:rsid w:val="00CC0AE5"/>
    <w:rPr>
      <w:rFonts w:ascii="Arial" w:hAnsi="Arial"/>
      <w:szCs w:val="24"/>
    </w:rPr>
  </w:style>
  <w:style w:type="paragraph" w:styleId="BodyTextIndent2">
    <w:name w:val="Body Text Indent 2"/>
    <w:basedOn w:val="Normal"/>
    <w:link w:val="BodyTextIndent2Char"/>
    <w:locked/>
    <w:rsid w:val="00CC0AE5"/>
    <w:pPr>
      <w:spacing w:after="120" w:line="480" w:lineRule="auto"/>
      <w:ind w:left="283"/>
    </w:pPr>
  </w:style>
  <w:style w:type="character" w:customStyle="1" w:styleId="BodyTextIndent2Char">
    <w:name w:val="Body Text Indent 2 Char"/>
    <w:basedOn w:val="DefaultParagraphFont"/>
    <w:link w:val="BodyTextIndent2"/>
    <w:rsid w:val="00CC0AE5"/>
    <w:rPr>
      <w:rFonts w:ascii="Arial" w:hAnsi="Arial"/>
      <w:szCs w:val="24"/>
    </w:rPr>
  </w:style>
  <w:style w:type="paragraph" w:styleId="BodyTextIndent3">
    <w:name w:val="Body Text Indent 3"/>
    <w:basedOn w:val="Normal"/>
    <w:link w:val="BodyTextIndent3Char"/>
    <w:locked/>
    <w:rsid w:val="00CC0AE5"/>
    <w:pPr>
      <w:spacing w:after="120"/>
      <w:ind w:left="283"/>
    </w:pPr>
    <w:rPr>
      <w:sz w:val="16"/>
      <w:szCs w:val="16"/>
    </w:rPr>
  </w:style>
  <w:style w:type="character" w:customStyle="1" w:styleId="BodyTextIndent3Char">
    <w:name w:val="Body Text Indent 3 Char"/>
    <w:basedOn w:val="DefaultParagraphFont"/>
    <w:link w:val="BodyTextIndent3"/>
    <w:rsid w:val="00CC0AE5"/>
    <w:rPr>
      <w:rFonts w:ascii="Arial" w:hAnsi="Arial"/>
      <w:sz w:val="16"/>
      <w:szCs w:val="16"/>
    </w:rPr>
  </w:style>
  <w:style w:type="character" w:styleId="BookTitle">
    <w:name w:val="Book Title"/>
    <w:basedOn w:val="DefaultParagraphFont"/>
    <w:uiPriority w:val="33"/>
    <w:qFormat/>
    <w:locked/>
    <w:rsid w:val="00CC0AE5"/>
    <w:rPr>
      <w:b/>
      <w:bCs/>
      <w:smallCaps/>
      <w:spacing w:val="5"/>
    </w:rPr>
  </w:style>
  <w:style w:type="paragraph" w:styleId="Caption">
    <w:name w:val="caption"/>
    <w:basedOn w:val="Normal"/>
    <w:next w:val="Normal"/>
    <w:semiHidden/>
    <w:unhideWhenUsed/>
    <w:qFormat/>
    <w:locked/>
    <w:rsid w:val="00CC0AE5"/>
    <w:pPr>
      <w:spacing w:after="200"/>
    </w:pPr>
    <w:rPr>
      <w:b/>
      <w:bCs/>
      <w:color w:val="4F81BD" w:themeColor="accent1"/>
      <w:sz w:val="18"/>
      <w:szCs w:val="18"/>
    </w:rPr>
  </w:style>
  <w:style w:type="paragraph" w:styleId="Closing">
    <w:name w:val="Closing"/>
    <w:basedOn w:val="Normal"/>
    <w:link w:val="ClosingChar"/>
    <w:locked/>
    <w:rsid w:val="00CC0AE5"/>
    <w:pPr>
      <w:ind w:left="4252"/>
    </w:pPr>
  </w:style>
  <w:style w:type="character" w:customStyle="1" w:styleId="ClosingChar">
    <w:name w:val="Closing Char"/>
    <w:basedOn w:val="DefaultParagraphFont"/>
    <w:link w:val="Closing"/>
    <w:rsid w:val="00CC0AE5"/>
    <w:rPr>
      <w:rFonts w:ascii="Arial" w:hAnsi="Arial"/>
      <w:szCs w:val="24"/>
    </w:rPr>
  </w:style>
  <w:style w:type="table" w:styleId="ColorfulGrid">
    <w:name w:val="Colorful Grid"/>
    <w:basedOn w:val="TableNormal"/>
    <w:uiPriority w:val="73"/>
    <w:locked/>
    <w:rsid w:val="00CC0AE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CC0AE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CC0AE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CC0AE5"/>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CC0AE5"/>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CC0AE5"/>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CC0AE5"/>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CC0AE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CC0AE5"/>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CC0AE5"/>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CC0AE5"/>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CC0AE5"/>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CC0AE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CC0AE5"/>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CC0AE5"/>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CC0AE5"/>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CC0AE5"/>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CC0AE5"/>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CC0AE5"/>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CC0AE5"/>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CC0AE5"/>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CC0AE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CC0AE5"/>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CC0AE5"/>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CC0AE5"/>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CC0AE5"/>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CC0AE5"/>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CC0AE5"/>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CC0AE5"/>
  </w:style>
  <w:style w:type="character" w:customStyle="1" w:styleId="DateChar">
    <w:name w:val="Date Char"/>
    <w:basedOn w:val="DefaultParagraphFont"/>
    <w:link w:val="Date"/>
    <w:rsid w:val="00CC0AE5"/>
    <w:rPr>
      <w:rFonts w:ascii="Arial" w:hAnsi="Arial"/>
      <w:szCs w:val="24"/>
    </w:rPr>
  </w:style>
  <w:style w:type="paragraph" w:styleId="DocumentMap">
    <w:name w:val="Document Map"/>
    <w:basedOn w:val="Normal"/>
    <w:link w:val="DocumentMapChar"/>
    <w:locked/>
    <w:rsid w:val="00CC0AE5"/>
    <w:rPr>
      <w:rFonts w:ascii="Tahoma" w:hAnsi="Tahoma" w:cs="Tahoma"/>
      <w:sz w:val="16"/>
      <w:szCs w:val="16"/>
    </w:rPr>
  </w:style>
  <w:style w:type="character" w:customStyle="1" w:styleId="DocumentMapChar">
    <w:name w:val="Document Map Char"/>
    <w:basedOn w:val="DefaultParagraphFont"/>
    <w:link w:val="DocumentMap"/>
    <w:rsid w:val="00CC0AE5"/>
    <w:rPr>
      <w:rFonts w:ascii="Tahoma" w:hAnsi="Tahoma" w:cs="Tahoma"/>
      <w:sz w:val="16"/>
      <w:szCs w:val="16"/>
    </w:rPr>
  </w:style>
  <w:style w:type="paragraph" w:styleId="E-mailSignature">
    <w:name w:val="E-mail Signature"/>
    <w:basedOn w:val="Normal"/>
    <w:link w:val="E-mailSignatureChar"/>
    <w:locked/>
    <w:rsid w:val="00CC0AE5"/>
  </w:style>
  <w:style w:type="character" w:customStyle="1" w:styleId="E-mailSignatureChar">
    <w:name w:val="E-mail Signature Char"/>
    <w:basedOn w:val="DefaultParagraphFont"/>
    <w:link w:val="E-mailSignature"/>
    <w:rsid w:val="00CC0AE5"/>
    <w:rPr>
      <w:rFonts w:ascii="Arial" w:hAnsi="Arial"/>
      <w:szCs w:val="24"/>
    </w:rPr>
  </w:style>
  <w:style w:type="character" w:styleId="Emphasis">
    <w:name w:val="Emphasis"/>
    <w:basedOn w:val="DefaultParagraphFont"/>
    <w:qFormat/>
    <w:locked/>
    <w:rsid w:val="00CC0AE5"/>
    <w:rPr>
      <w:i/>
      <w:iCs/>
    </w:rPr>
  </w:style>
  <w:style w:type="character" w:styleId="EndnoteReference">
    <w:name w:val="endnote reference"/>
    <w:basedOn w:val="DefaultParagraphFont"/>
    <w:locked/>
    <w:rsid w:val="00CC0AE5"/>
    <w:rPr>
      <w:vertAlign w:val="superscript"/>
    </w:rPr>
  </w:style>
  <w:style w:type="paragraph" w:styleId="EndnoteText">
    <w:name w:val="endnote text"/>
    <w:basedOn w:val="Normal"/>
    <w:link w:val="EndnoteTextChar"/>
    <w:locked/>
    <w:rsid w:val="00CC0AE5"/>
    <w:rPr>
      <w:szCs w:val="20"/>
    </w:rPr>
  </w:style>
  <w:style w:type="character" w:customStyle="1" w:styleId="EndnoteTextChar">
    <w:name w:val="Endnote Text Char"/>
    <w:basedOn w:val="DefaultParagraphFont"/>
    <w:link w:val="EndnoteText"/>
    <w:rsid w:val="00CC0AE5"/>
    <w:rPr>
      <w:rFonts w:ascii="Arial" w:hAnsi="Arial"/>
    </w:rPr>
  </w:style>
  <w:style w:type="paragraph" w:styleId="EnvelopeAddress">
    <w:name w:val="envelope address"/>
    <w:basedOn w:val="Normal"/>
    <w:locked/>
    <w:rsid w:val="00CC0AE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CC0AE5"/>
    <w:rPr>
      <w:rFonts w:asciiTheme="majorHAnsi" w:eastAsiaTheme="majorEastAsia" w:hAnsiTheme="majorHAnsi" w:cstheme="majorBidi"/>
      <w:szCs w:val="20"/>
    </w:rPr>
  </w:style>
  <w:style w:type="character" w:styleId="FootnoteReference">
    <w:name w:val="footnote reference"/>
    <w:basedOn w:val="DefaultParagraphFont"/>
    <w:locked/>
    <w:rsid w:val="00CC0AE5"/>
    <w:rPr>
      <w:vertAlign w:val="superscript"/>
    </w:rPr>
  </w:style>
  <w:style w:type="paragraph" w:styleId="FootnoteText">
    <w:name w:val="footnote text"/>
    <w:basedOn w:val="Normal"/>
    <w:link w:val="FootnoteTextChar"/>
    <w:locked/>
    <w:rsid w:val="00CC0AE5"/>
    <w:rPr>
      <w:szCs w:val="20"/>
    </w:rPr>
  </w:style>
  <w:style w:type="character" w:customStyle="1" w:styleId="FootnoteTextChar">
    <w:name w:val="Footnote Text Char"/>
    <w:basedOn w:val="DefaultParagraphFont"/>
    <w:link w:val="FootnoteText"/>
    <w:rsid w:val="00CC0AE5"/>
    <w:rPr>
      <w:rFonts w:ascii="Arial" w:hAnsi="Arial"/>
    </w:rPr>
  </w:style>
  <w:style w:type="character" w:styleId="HTMLAcronym">
    <w:name w:val="HTML Acronym"/>
    <w:basedOn w:val="DefaultParagraphFont"/>
    <w:locked/>
    <w:rsid w:val="00CC0AE5"/>
  </w:style>
  <w:style w:type="paragraph" w:styleId="HTMLAddress">
    <w:name w:val="HTML Address"/>
    <w:basedOn w:val="Normal"/>
    <w:link w:val="HTMLAddressChar"/>
    <w:locked/>
    <w:rsid w:val="00CC0AE5"/>
    <w:rPr>
      <w:i/>
      <w:iCs/>
    </w:rPr>
  </w:style>
  <w:style w:type="character" w:customStyle="1" w:styleId="HTMLAddressChar">
    <w:name w:val="HTML Address Char"/>
    <w:basedOn w:val="DefaultParagraphFont"/>
    <w:link w:val="HTMLAddress"/>
    <w:rsid w:val="00CC0AE5"/>
    <w:rPr>
      <w:rFonts w:ascii="Arial" w:hAnsi="Arial"/>
      <w:i/>
      <w:iCs/>
      <w:szCs w:val="24"/>
    </w:rPr>
  </w:style>
  <w:style w:type="character" w:styleId="HTMLCite">
    <w:name w:val="HTML Cite"/>
    <w:basedOn w:val="DefaultParagraphFont"/>
    <w:locked/>
    <w:rsid w:val="00CC0AE5"/>
    <w:rPr>
      <w:i/>
      <w:iCs/>
    </w:rPr>
  </w:style>
  <w:style w:type="character" w:styleId="HTMLCode">
    <w:name w:val="HTML Code"/>
    <w:basedOn w:val="DefaultParagraphFont"/>
    <w:locked/>
    <w:rsid w:val="00CC0AE5"/>
    <w:rPr>
      <w:rFonts w:ascii="Consolas" w:hAnsi="Consolas" w:cs="Consolas"/>
      <w:sz w:val="20"/>
      <w:szCs w:val="20"/>
    </w:rPr>
  </w:style>
  <w:style w:type="character" w:styleId="HTMLDefinition">
    <w:name w:val="HTML Definition"/>
    <w:basedOn w:val="DefaultParagraphFont"/>
    <w:locked/>
    <w:rsid w:val="00CC0AE5"/>
    <w:rPr>
      <w:i/>
      <w:iCs/>
    </w:rPr>
  </w:style>
  <w:style w:type="character" w:styleId="HTMLKeyboard">
    <w:name w:val="HTML Keyboard"/>
    <w:basedOn w:val="DefaultParagraphFont"/>
    <w:locked/>
    <w:rsid w:val="00CC0AE5"/>
    <w:rPr>
      <w:rFonts w:ascii="Consolas" w:hAnsi="Consolas" w:cs="Consolas"/>
      <w:sz w:val="20"/>
      <w:szCs w:val="20"/>
    </w:rPr>
  </w:style>
  <w:style w:type="paragraph" w:styleId="HTMLPreformatted">
    <w:name w:val="HTML Preformatted"/>
    <w:basedOn w:val="Normal"/>
    <w:link w:val="HTMLPreformattedChar"/>
    <w:locked/>
    <w:rsid w:val="00CC0AE5"/>
    <w:rPr>
      <w:rFonts w:ascii="Consolas" w:hAnsi="Consolas" w:cs="Consolas"/>
      <w:szCs w:val="20"/>
    </w:rPr>
  </w:style>
  <w:style w:type="character" w:customStyle="1" w:styleId="HTMLPreformattedChar">
    <w:name w:val="HTML Preformatted Char"/>
    <w:basedOn w:val="DefaultParagraphFont"/>
    <w:link w:val="HTMLPreformatted"/>
    <w:rsid w:val="00CC0AE5"/>
    <w:rPr>
      <w:rFonts w:ascii="Consolas" w:hAnsi="Consolas" w:cs="Consolas"/>
    </w:rPr>
  </w:style>
  <w:style w:type="character" w:styleId="HTMLSample">
    <w:name w:val="HTML Sample"/>
    <w:basedOn w:val="DefaultParagraphFont"/>
    <w:locked/>
    <w:rsid w:val="00CC0AE5"/>
    <w:rPr>
      <w:rFonts w:ascii="Consolas" w:hAnsi="Consolas" w:cs="Consolas"/>
      <w:sz w:val="24"/>
      <w:szCs w:val="24"/>
    </w:rPr>
  </w:style>
  <w:style w:type="character" w:styleId="HTMLTypewriter">
    <w:name w:val="HTML Typewriter"/>
    <w:basedOn w:val="DefaultParagraphFont"/>
    <w:locked/>
    <w:rsid w:val="00CC0AE5"/>
    <w:rPr>
      <w:rFonts w:ascii="Consolas" w:hAnsi="Consolas" w:cs="Consolas"/>
      <w:sz w:val="20"/>
      <w:szCs w:val="20"/>
    </w:rPr>
  </w:style>
  <w:style w:type="character" w:styleId="HTMLVariable">
    <w:name w:val="HTML Variable"/>
    <w:basedOn w:val="DefaultParagraphFont"/>
    <w:locked/>
    <w:rsid w:val="00CC0AE5"/>
    <w:rPr>
      <w:i/>
      <w:iCs/>
    </w:rPr>
  </w:style>
  <w:style w:type="paragraph" w:styleId="Index1">
    <w:name w:val="index 1"/>
    <w:basedOn w:val="Normal"/>
    <w:next w:val="Normal"/>
    <w:autoRedefine/>
    <w:locked/>
    <w:rsid w:val="00CC0AE5"/>
    <w:pPr>
      <w:ind w:left="200" w:hanging="200"/>
    </w:pPr>
  </w:style>
  <w:style w:type="paragraph" w:styleId="Index2">
    <w:name w:val="index 2"/>
    <w:basedOn w:val="Normal"/>
    <w:next w:val="Normal"/>
    <w:autoRedefine/>
    <w:locked/>
    <w:rsid w:val="00CC0AE5"/>
    <w:pPr>
      <w:ind w:left="400" w:hanging="200"/>
    </w:pPr>
  </w:style>
  <w:style w:type="paragraph" w:styleId="Index3">
    <w:name w:val="index 3"/>
    <w:basedOn w:val="Normal"/>
    <w:next w:val="Normal"/>
    <w:autoRedefine/>
    <w:locked/>
    <w:rsid w:val="00CC0AE5"/>
    <w:pPr>
      <w:ind w:left="600" w:hanging="200"/>
    </w:pPr>
  </w:style>
  <w:style w:type="paragraph" w:styleId="Index4">
    <w:name w:val="index 4"/>
    <w:basedOn w:val="Normal"/>
    <w:next w:val="Normal"/>
    <w:autoRedefine/>
    <w:locked/>
    <w:rsid w:val="00CC0AE5"/>
    <w:pPr>
      <w:ind w:left="800" w:hanging="200"/>
    </w:pPr>
  </w:style>
  <w:style w:type="paragraph" w:styleId="Index5">
    <w:name w:val="index 5"/>
    <w:basedOn w:val="Normal"/>
    <w:next w:val="Normal"/>
    <w:autoRedefine/>
    <w:locked/>
    <w:rsid w:val="00CC0AE5"/>
    <w:pPr>
      <w:ind w:left="1000" w:hanging="200"/>
    </w:pPr>
  </w:style>
  <w:style w:type="paragraph" w:styleId="Index6">
    <w:name w:val="index 6"/>
    <w:basedOn w:val="Normal"/>
    <w:next w:val="Normal"/>
    <w:autoRedefine/>
    <w:locked/>
    <w:rsid w:val="00CC0AE5"/>
    <w:pPr>
      <w:ind w:left="1200" w:hanging="200"/>
    </w:pPr>
  </w:style>
  <w:style w:type="paragraph" w:styleId="Index7">
    <w:name w:val="index 7"/>
    <w:basedOn w:val="Normal"/>
    <w:next w:val="Normal"/>
    <w:autoRedefine/>
    <w:locked/>
    <w:rsid w:val="00CC0AE5"/>
    <w:pPr>
      <w:ind w:left="1400" w:hanging="200"/>
    </w:pPr>
  </w:style>
  <w:style w:type="paragraph" w:styleId="Index8">
    <w:name w:val="index 8"/>
    <w:basedOn w:val="Normal"/>
    <w:next w:val="Normal"/>
    <w:autoRedefine/>
    <w:locked/>
    <w:rsid w:val="00CC0AE5"/>
    <w:pPr>
      <w:ind w:left="1600" w:hanging="200"/>
    </w:pPr>
  </w:style>
  <w:style w:type="paragraph" w:styleId="Index9">
    <w:name w:val="index 9"/>
    <w:basedOn w:val="Normal"/>
    <w:next w:val="Normal"/>
    <w:autoRedefine/>
    <w:locked/>
    <w:rsid w:val="00CC0AE5"/>
    <w:pPr>
      <w:ind w:left="1800" w:hanging="200"/>
    </w:pPr>
  </w:style>
  <w:style w:type="paragraph" w:styleId="IndexHeading">
    <w:name w:val="index heading"/>
    <w:basedOn w:val="Normal"/>
    <w:next w:val="Index1"/>
    <w:locked/>
    <w:rsid w:val="00CC0AE5"/>
    <w:rPr>
      <w:rFonts w:asciiTheme="majorHAnsi" w:eastAsiaTheme="majorEastAsia" w:hAnsiTheme="majorHAnsi" w:cstheme="majorBidi"/>
      <w:b/>
      <w:bCs/>
    </w:rPr>
  </w:style>
  <w:style w:type="character" w:styleId="IntenseEmphasis">
    <w:name w:val="Intense Emphasis"/>
    <w:basedOn w:val="DefaultParagraphFont"/>
    <w:uiPriority w:val="21"/>
    <w:qFormat/>
    <w:locked/>
    <w:rsid w:val="00CC0AE5"/>
    <w:rPr>
      <w:b/>
      <w:bCs/>
      <w:i/>
      <w:iCs/>
      <w:color w:val="4F81BD" w:themeColor="accent1"/>
    </w:rPr>
  </w:style>
  <w:style w:type="paragraph" w:styleId="IntenseQuote">
    <w:name w:val="Intense Quote"/>
    <w:basedOn w:val="Normal"/>
    <w:next w:val="Normal"/>
    <w:link w:val="IntenseQuoteChar"/>
    <w:uiPriority w:val="30"/>
    <w:qFormat/>
    <w:locked/>
    <w:rsid w:val="00CC0A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C0AE5"/>
    <w:rPr>
      <w:rFonts w:ascii="Arial" w:hAnsi="Arial"/>
      <w:b/>
      <w:bCs/>
      <w:i/>
      <w:iCs/>
      <w:color w:val="4F81BD" w:themeColor="accent1"/>
      <w:szCs w:val="24"/>
    </w:rPr>
  </w:style>
  <w:style w:type="character" w:styleId="IntenseReference">
    <w:name w:val="Intense Reference"/>
    <w:basedOn w:val="DefaultParagraphFont"/>
    <w:uiPriority w:val="32"/>
    <w:qFormat/>
    <w:locked/>
    <w:rsid w:val="00CC0AE5"/>
    <w:rPr>
      <w:b/>
      <w:bCs/>
      <w:smallCaps/>
      <w:color w:val="C0504D" w:themeColor="accent2"/>
      <w:spacing w:val="5"/>
      <w:u w:val="single"/>
    </w:rPr>
  </w:style>
  <w:style w:type="table" w:styleId="LightGrid">
    <w:name w:val="Light Grid"/>
    <w:basedOn w:val="TableNormal"/>
    <w:uiPriority w:val="62"/>
    <w:locked/>
    <w:rsid w:val="00CC0AE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CC0AE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CC0AE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CC0AE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CC0AE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CC0AE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CC0AE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CC0AE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CC0AE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CC0AE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CC0AE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CC0AE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CC0AE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CC0AE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CC0AE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CC0AE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CC0AE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CC0AE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CC0AE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CC0AE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CC0AE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CC0AE5"/>
  </w:style>
  <w:style w:type="paragraph" w:styleId="List">
    <w:name w:val="List"/>
    <w:basedOn w:val="Normal"/>
    <w:locked/>
    <w:rsid w:val="00CC0AE5"/>
    <w:pPr>
      <w:ind w:left="283" w:hanging="283"/>
      <w:contextualSpacing/>
    </w:pPr>
  </w:style>
  <w:style w:type="paragraph" w:styleId="List2">
    <w:name w:val="List 2"/>
    <w:basedOn w:val="Normal"/>
    <w:locked/>
    <w:rsid w:val="00CC0AE5"/>
    <w:pPr>
      <w:ind w:left="566" w:hanging="283"/>
      <w:contextualSpacing/>
    </w:pPr>
  </w:style>
  <w:style w:type="paragraph" w:styleId="List3">
    <w:name w:val="List 3"/>
    <w:basedOn w:val="Normal"/>
    <w:locked/>
    <w:rsid w:val="00CC0AE5"/>
    <w:pPr>
      <w:ind w:left="849" w:hanging="283"/>
      <w:contextualSpacing/>
    </w:pPr>
  </w:style>
  <w:style w:type="paragraph" w:styleId="List4">
    <w:name w:val="List 4"/>
    <w:basedOn w:val="Normal"/>
    <w:locked/>
    <w:rsid w:val="00CC0AE5"/>
    <w:pPr>
      <w:ind w:left="1132" w:hanging="283"/>
      <w:contextualSpacing/>
    </w:pPr>
  </w:style>
  <w:style w:type="paragraph" w:styleId="List5">
    <w:name w:val="List 5"/>
    <w:basedOn w:val="Normal"/>
    <w:locked/>
    <w:rsid w:val="00CC0AE5"/>
    <w:pPr>
      <w:ind w:left="1415" w:hanging="283"/>
      <w:contextualSpacing/>
    </w:pPr>
  </w:style>
  <w:style w:type="paragraph" w:styleId="ListBullet">
    <w:name w:val="List Bullet"/>
    <w:basedOn w:val="Normal"/>
    <w:locked/>
    <w:rsid w:val="00CC0AE5"/>
    <w:pPr>
      <w:numPr>
        <w:numId w:val="35"/>
      </w:numPr>
      <w:contextualSpacing/>
    </w:pPr>
  </w:style>
  <w:style w:type="paragraph" w:styleId="ListBullet2">
    <w:name w:val="List Bullet 2"/>
    <w:basedOn w:val="Normal"/>
    <w:locked/>
    <w:rsid w:val="00CC0AE5"/>
    <w:pPr>
      <w:numPr>
        <w:numId w:val="36"/>
      </w:numPr>
      <w:contextualSpacing/>
    </w:pPr>
  </w:style>
  <w:style w:type="paragraph" w:styleId="ListBullet3">
    <w:name w:val="List Bullet 3"/>
    <w:basedOn w:val="Normal"/>
    <w:locked/>
    <w:rsid w:val="00CC0AE5"/>
    <w:pPr>
      <w:numPr>
        <w:numId w:val="37"/>
      </w:numPr>
      <w:contextualSpacing/>
    </w:pPr>
  </w:style>
  <w:style w:type="paragraph" w:styleId="ListBullet4">
    <w:name w:val="List Bullet 4"/>
    <w:basedOn w:val="Normal"/>
    <w:locked/>
    <w:rsid w:val="00CC0AE5"/>
    <w:pPr>
      <w:numPr>
        <w:numId w:val="38"/>
      </w:numPr>
      <w:contextualSpacing/>
    </w:pPr>
  </w:style>
  <w:style w:type="paragraph" w:styleId="ListBullet5">
    <w:name w:val="List Bullet 5"/>
    <w:basedOn w:val="Normal"/>
    <w:locked/>
    <w:rsid w:val="00CC0AE5"/>
    <w:pPr>
      <w:numPr>
        <w:numId w:val="39"/>
      </w:numPr>
      <w:contextualSpacing/>
    </w:pPr>
  </w:style>
  <w:style w:type="paragraph" w:styleId="ListContinue">
    <w:name w:val="List Continue"/>
    <w:basedOn w:val="Normal"/>
    <w:locked/>
    <w:rsid w:val="00CC0AE5"/>
    <w:pPr>
      <w:spacing w:after="120"/>
      <w:ind w:left="283"/>
      <w:contextualSpacing/>
    </w:pPr>
  </w:style>
  <w:style w:type="paragraph" w:styleId="ListContinue2">
    <w:name w:val="List Continue 2"/>
    <w:basedOn w:val="Normal"/>
    <w:locked/>
    <w:rsid w:val="00CC0AE5"/>
    <w:pPr>
      <w:spacing w:after="120"/>
      <w:ind w:left="566"/>
      <w:contextualSpacing/>
    </w:pPr>
  </w:style>
  <w:style w:type="paragraph" w:styleId="ListContinue3">
    <w:name w:val="List Continue 3"/>
    <w:basedOn w:val="Normal"/>
    <w:locked/>
    <w:rsid w:val="00CC0AE5"/>
    <w:pPr>
      <w:spacing w:after="120"/>
      <w:ind w:left="849"/>
      <w:contextualSpacing/>
    </w:pPr>
  </w:style>
  <w:style w:type="paragraph" w:styleId="ListContinue4">
    <w:name w:val="List Continue 4"/>
    <w:basedOn w:val="Normal"/>
    <w:locked/>
    <w:rsid w:val="00CC0AE5"/>
    <w:pPr>
      <w:spacing w:after="120"/>
      <w:ind w:left="1132"/>
      <w:contextualSpacing/>
    </w:pPr>
  </w:style>
  <w:style w:type="paragraph" w:styleId="ListContinue5">
    <w:name w:val="List Continue 5"/>
    <w:basedOn w:val="Normal"/>
    <w:locked/>
    <w:rsid w:val="00CC0AE5"/>
    <w:pPr>
      <w:spacing w:after="120"/>
      <w:ind w:left="1415"/>
      <w:contextualSpacing/>
    </w:pPr>
  </w:style>
  <w:style w:type="paragraph" w:styleId="ListNumber">
    <w:name w:val="List Number"/>
    <w:basedOn w:val="Normal"/>
    <w:locked/>
    <w:rsid w:val="00CC0AE5"/>
    <w:pPr>
      <w:numPr>
        <w:numId w:val="40"/>
      </w:numPr>
      <w:contextualSpacing/>
    </w:pPr>
  </w:style>
  <w:style w:type="paragraph" w:styleId="ListNumber2">
    <w:name w:val="List Number 2"/>
    <w:basedOn w:val="Normal"/>
    <w:locked/>
    <w:rsid w:val="00CC0AE5"/>
    <w:pPr>
      <w:numPr>
        <w:numId w:val="41"/>
      </w:numPr>
      <w:contextualSpacing/>
    </w:pPr>
  </w:style>
  <w:style w:type="paragraph" w:styleId="ListNumber3">
    <w:name w:val="List Number 3"/>
    <w:basedOn w:val="Normal"/>
    <w:locked/>
    <w:rsid w:val="00CC0AE5"/>
    <w:pPr>
      <w:numPr>
        <w:numId w:val="42"/>
      </w:numPr>
      <w:contextualSpacing/>
    </w:pPr>
  </w:style>
  <w:style w:type="paragraph" w:styleId="ListNumber4">
    <w:name w:val="List Number 4"/>
    <w:basedOn w:val="Normal"/>
    <w:locked/>
    <w:rsid w:val="00CC0AE5"/>
    <w:pPr>
      <w:numPr>
        <w:numId w:val="43"/>
      </w:numPr>
      <w:contextualSpacing/>
    </w:pPr>
  </w:style>
  <w:style w:type="paragraph" w:styleId="ListNumber5">
    <w:name w:val="List Number 5"/>
    <w:basedOn w:val="Normal"/>
    <w:locked/>
    <w:rsid w:val="00CC0AE5"/>
    <w:pPr>
      <w:numPr>
        <w:numId w:val="44"/>
      </w:numPr>
      <w:contextualSpacing/>
    </w:pPr>
  </w:style>
  <w:style w:type="paragraph" w:styleId="MacroText">
    <w:name w:val="macro"/>
    <w:link w:val="MacroTextChar"/>
    <w:locked/>
    <w:rsid w:val="00CC0AE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CC0AE5"/>
    <w:rPr>
      <w:rFonts w:ascii="Consolas" w:hAnsi="Consolas" w:cs="Consolas"/>
    </w:rPr>
  </w:style>
  <w:style w:type="table" w:styleId="MediumGrid1">
    <w:name w:val="Medium Grid 1"/>
    <w:basedOn w:val="TableNormal"/>
    <w:uiPriority w:val="67"/>
    <w:locked/>
    <w:rsid w:val="00CC0AE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CC0AE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CC0AE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CC0AE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CC0AE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CC0AE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CC0AE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CC0AE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CC0AE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CC0AE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CC0AE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CC0AE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CC0AE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CC0AE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CC0A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CC0A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CC0A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CC0A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CC0A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CC0A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CC0A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CC0AE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CC0AE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CC0AE5"/>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CC0AE5"/>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CC0AE5"/>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CC0AE5"/>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CC0AE5"/>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CC0AE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CC0AE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CC0AE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CC0AE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CC0AE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CC0AE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CC0AE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CC0AE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CC0AE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CC0AE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CC0AE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CC0AE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CC0AE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CC0AE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CC0A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CC0A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CC0A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CC0A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CC0A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CC0A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CC0A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CC0AE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CC0AE5"/>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CC0AE5"/>
    <w:rPr>
      <w:rFonts w:ascii="Arial" w:hAnsi="Arial"/>
      <w:szCs w:val="24"/>
    </w:rPr>
  </w:style>
  <w:style w:type="paragraph" w:styleId="NormalWeb">
    <w:name w:val="Normal (Web)"/>
    <w:basedOn w:val="Normal"/>
    <w:locked/>
    <w:rsid w:val="00CC0AE5"/>
    <w:rPr>
      <w:rFonts w:ascii="Times New Roman" w:hAnsi="Times New Roman"/>
      <w:sz w:val="24"/>
    </w:rPr>
  </w:style>
  <w:style w:type="paragraph" w:styleId="NormalIndent">
    <w:name w:val="Normal Indent"/>
    <w:basedOn w:val="Normal"/>
    <w:locked/>
    <w:rsid w:val="00CC0AE5"/>
    <w:pPr>
      <w:ind w:left="720"/>
    </w:pPr>
  </w:style>
  <w:style w:type="paragraph" w:styleId="NoteHeading">
    <w:name w:val="Note Heading"/>
    <w:basedOn w:val="Normal"/>
    <w:next w:val="Normal"/>
    <w:link w:val="NoteHeadingChar"/>
    <w:locked/>
    <w:rsid w:val="00CC0AE5"/>
  </w:style>
  <w:style w:type="character" w:customStyle="1" w:styleId="NoteHeadingChar">
    <w:name w:val="Note Heading Char"/>
    <w:basedOn w:val="DefaultParagraphFont"/>
    <w:link w:val="NoteHeading"/>
    <w:rsid w:val="00CC0AE5"/>
    <w:rPr>
      <w:rFonts w:ascii="Arial" w:hAnsi="Arial"/>
      <w:szCs w:val="24"/>
    </w:rPr>
  </w:style>
  <w:style w:type="character" w:styleId="PageNumber">
    <w:name w:val="page number"/>
    <w:basedOn w:val="DefaultParagraphFont"/>
    <w:locked/>
    <w:rsid w:val="00CC0AE5"/>
  </w:style>
  <w:style w:type="character" w:styleId="PlaceholderText">
    <w:name w:val="Placeholder Text"/>
    <w:basedOn w:val="DefaultParagraphFont"/>
    <w:uiPriority w:val="99"/>
    <w:semiHidden/>
    <w:rsid w:val="000B0326"/>
    <w:rPr>
      <w:color w:val="808080"/>
    </w:rPr>
  </w:style>
  <w:style w:type="paragraph" w:styleId="PlainText">
    <w:name w:val="Plain Text"/>
    <w:basedOn w:val="Normal"/>
    <w:link w:val="PlainTextChar"/>
    <w:locked/>
    <w:rsid w:val="00CC0AE5"/>
    <w:rPr>
      <w:rFonts w:ascii="Consolas" w:hAnsi="Consolas" w:cs="Consolas"/>
      <w:sz w:val="21"/>
      <w:szCs w:val="21"/>
    </w:rPr>
  </w:style>
  <w:style w:type="character" w:customStyle="1" w:styleId="PlainTextChar">
    <w:name w:val="Plain Text Char"/>
    <w:basedOn w:val="DefaultParagraphFont"/>
    <w:link w:val="PlainText"/>
    <w:rsid w:val="00CC0AE5"/>
    <w:rPr>
      <w:rFonts w:ascii="Consolas" w:hAnsi="Consolas" w:cs="Consolas"/>
      <w:sz w:val="21"/>
      <w:szCs w:val="21"/>
    </w:rPr>
  </w:style>
  <w:style w:type="paragraph" w:styleId="Quote">
    <w:name w:val="Quote"/>
    <w:basedOn w:val="Normal"/>
    <w:next w:val="Normal"/>
    <w:link w:val="QuoteChar"/>
    <w:uiPriority w:val="29"/>
    <w:qFormat/>
    <w:locked/>
    <w:rsid w:val="00CC0AE5"/>
    <w:rPr>
      <w:i/>
      <w:iCs/>
      <w:color w:val="000000" w:themeColor="text1"/>
    </w:rPr>
  </w:style>
  <w:style w:type="character" w:customStyle="1" w:styleId="QuoteChar">
    <w:name w:val="Quote Char"/>
    <w:basedOn w:val="DefaultParagraphFont"/>
    <w:link w:val="Quote"/>
    <w:uiPriority w:val="29"/>
    <w:rsid w:val="00CC0AE5"/>
    <w:rPr>
      <w:rFonts w:ascii="Arial" w:hAnsi="Arial"/>
      <w:i/>
      <w:iCs/>
      <w:color w:val="000000" w:themeColor="text1"/>
      <w:szCs w:val="24"/>
    </w:rPr>
  </w:style>
  <w:style w:type="paragraph" w:styleId="Salutation">
    <w:name w:val="Salutation"/>
    <w:basedOn w:val="Normal"/>
    <w:next w:val="Normal"/>
    <w:link w:val="SalutationChar"/>
    <w:locked/>
    <w:rsid w:val="00CC0AE5"/>
  </w:style>
  <w:style w:type="character" w:customStyle="1" w:styleId="SalutationChar">
    <w:name w:val="Salutation Char"/>
    <w:basedOn w:val="DefaultParagraphFont"/>
    <w:link w:val="Salutation"/>
    <w:rsid w:val="00CC0AE5"/>
    <w:rPr>
      <w:rFonts w:ascii="Arial" w:hAnsi="Arial"/>
      <w:szCs w:val="24"/>
    </w:rPr>
  </w:style>
  <w:style w:type="paragraph" w:styleId="Signature">
    <w:name w:val="Signature"/>
    <w:basedOn w:val="Normal"/>
    <w:link w:val="SignatureChar"/>
    <w:locked/>
    <w:rsid w:val="00CC0AE5"/>
    <w:pPr>
      <w:ind w:left="4252"/>
    </w:pPr>
  </w:style>
  <w:style w:type="character" w:customStyle="1" w:styleId="SignatureChar">
    <w:name w:val="Signature Char"/>
    <w:basedOn w:val="DefaultParagraphFont"/>
    <w:link w:val="Signature"/>
    <w:rsid w:val="00CC0AE5"/>
    <w:rPr>
      <w:rFonts w:ascii="Arial" w:hAnsi="Arial"/>
      <w:szCs w:val="24"/>
    </w:rPr>
  </w:style>
  <w:style w:type="character" w:styleId="Strong">
    <w:name w:val="Strong"/>
    <w:basedOn w:val="DefaultParagraphFont"/>
    <w:qFormat/>
    <w:locked/>
    <w:rsid w:val="00CC0AE5"/>
    <w:rPr>
      <w:b/>
      <w:bCs/>
    </w:rPr>
  </w:style>
  <w:style w:type="paragraph" w:styleId="Subtitle">
    <w:name w:val="Subtitle"/>
    <w:basedOn w:val="Normal"/>
    <w:next w:val="Normal"/>
    <w:link w:val="SubtitleChar"/>
    <w:qFormat/>
    <w:locked/>
    <w:rsid w:val="00CC0AE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CC0AE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CC0AE5"/>
    <w:rPr>
      <w:i/>
      <w:iCs/>
      <w:color w:val="808080" w:themeColor="text1" w:themeTint="7F"/>
    </w:rPr>
  </w:style>
  <w:style w:type="character" w:styleId="SubtleReference">
    <w:name w:val="Subtle Reference"/>
    <w:basedOn w:val="DefaultParagraphFont"/>
    <w:uiPriority w:val="31"/>
    <w:qFormat/>
    <w:locked/>
    <w:rsid w:val="00CC0AE5"/>
    <w:rPr>
      <w:smallCaps/>
      <w:color w:val="C0504D" w:themeColor="accent2"/>
      <w:u w:val="single"/>
    </w:rPr>
  </w:style>
  <w:style w:type="table" w:styleId="Table3Deffects1">
    <w:name w:val="Table 3D effects 1"/>
    <w:basedOn w:val="TableNormal"/>
    <w:locked/>
    <w:rsid w:val="00CC0AE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CC0AE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CC0AE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CC0AE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CC0AE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CC0AE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CC0AE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CC0AE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CC0AE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CC0AE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CC0AE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CC0AE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CC0AE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CC0AE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CC0AE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CC0AE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CC0AE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CC0AE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CC0AE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CC0AE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CC0AE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CC0AE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CC0AE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CC0AE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CC0AE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CC0AE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CC0AE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CC0AE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CC0AE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CC0AE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CC0AE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CC0AE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CC0AE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locked/>
    <w:rsid w:val="00CC0AE5"/>
    <w:pPr>
      <w:ind w:left="200" w:hanging="200"/>
    </w:pPr>
  </w:style>
  <w:style w:type="paragraph" w:styleId="TableofFigures">
    <w:name w:val="table of figures"/>
    <w:basedOn w:val="Normal"/>
    <w:next w:val="Normal"/>
    <w:locked/>
    <w:rsid w:val="00CC0AE5"/>
  </w:style>
  <w:style w:type="table" w:styleId="TableProfessional">
    <w:name w:val="Table Professional"/>
    <w:basedOn w:val="TableNormal"/>
    <w:locked/>
    <w:rsid w:val="00CC0AE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CC0AE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CC0AE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CC0AE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CC0AE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CC0AE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CC0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CC0AE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CC0AE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CC0AE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CC0A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C0AE5"/>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CC0AE5"/>
    <w:pPr>
      <w:spacing w:before="120"/>
    </w:pPr>
    <w:rPr>
      <w:rFonts w:asciiTheme="majorHAnsi" w:eastAsiaTheme="majorEastAsia" w:hAnsiTheme="majorHAnsi" w:cstheme="majorBidi"/>
      <w:b/>
      <w:bCs/>
      <w:sz w:val="24"/>
    </w:rPr>
  </w:style>
  <w:style w:type="paragraph" w:styleId="TOC1">
    <w:name w:val="toc 1"/>
    <w:basedOn w:val="Normal"/>
    <w:next w:val="Normal"/>
    <w:autoRedefine/>
    <w:locked/>
    <w:rsid w:val="00CC0AE5"/>
    <w:pPr>
      <w:spacing w:after="100"/>
    </w:pPr>
  </w:style>
  <w:style w:type="paragraph" w:styleId="TOC2">
    <w:name w:val="toc 2"/>
    <w:basedOn w:val="Normal"/>
    <w:next w:val="Normal"/>
    <w:autoRedefine/>
    <w:locked/>
    <w:rsid w:val="00CC0AE5"/>
    <w:pPr>
      <w:spacing w:after="100"/>
      <w:ind w:left="200"/>
    </w:pPr>
  </w:style>
  <w:style w:type="paragraph" w:styleId="TOC3">
    <w:name w:val="toc 3"/>
    <w:basedOn w:val="Normal"/>
    <w:next w:val="Normal"/>
    <w:autoRedefine/>
    <w:locked/>
    <w:rsid w:val="00CC0AE5"/>
    <w:pPr>
      <w:spacing w:after="100"/>
      <w:ind w:left="400"/>
    </w:pPr>
  </w:style>
  <w:style w:type="paragraph" w:styleId="TOC4">
    <w:name w:val="toc 4"/>
    <w:basedOn w:val="Normal"/>
    <w:next w:val="Normal"/>
    <w:autoRedefine/>
    <w:locked/>
    <w:rsid w:val="00CC0AE5"/>
    <w:pPr>
      <w:spacing w:after="100"/>
      <w:ind w:left="600"/>
    </w:pPr>
  </w:style>
  <w:style w:type="paragraph" w:styleId="TOC5">
    <w:name w:val="toc 5"/>
    <w:basedOn w:val="Normal"/>
    <w:next w:val="Normal"/>
    <w:autoRedefine/>
    <w:locked/>
    <w:rsid w:val="00CC0AE5"/>
    <w:pPr>
      <w:spacing w:after="100"/>
      <w:ind w:left="800"/>
    </w:pPr>
  </w:style>
  <w:style w:type="paragraph" w:styleId="TOC6">
    <w:name w:val="toc 6"/>
    <w:basedOn w:val="Normal"/>
    <w:next w:val="Normal"/>
    <w:autoRedefine/>
    <w:locked/>
    <w:rsid w:val="00CC0AE5"/>
    <w:pPr>
      <w:spacing w:after="100"/>
      <w:ind w:left="1000"/>
    </w:pPr>
  </w:style>
  <w:style w:type="paragraph" w:styleId="TOC7">
    <w:name w:val="toc 7"/>
    <w:basedOn w:val="Normal"/>
    <w:next w:val="Normal"/>
    <w:autoRedefine/>
    <w:locked/>
    <w:rsid w:val="00CC0AE5"/>
    <w:pPr>
      <w:spacing w:after="100"/>
      <w:ind w:left="1200"/>
    </w:pPr>
  </w:style>
  <w:style w:type="paragraph" w:styleId="TOC8">
    <w:name w:val="toc 8"/>
    <w:basedOn w:val="Normal"/>
    <w:next w:val="Normal"/>
    <w:autoRedefine/>
    <w:locked/>
    <w:rsid w:val="00CC0AE5"/>
    <w:pPr>
      <w:spacing w:after="100"/>
      <w:ind w:left="1400"/>
    </w:pPr>
  </w:style>
  <w:style w:type="paragraph" w:styleId="TOC9">
    <w:name w:val="toc 9"/>
    <w:basedOn w:val="Normal"/>
    <w:next w:val="Normal"/>
    <w:autoRedefine/>
    <w:locked/>
    <w:rsid w:val="00CC0AE5"/>
    <w:pPr>
      <w:spacing w:after="100"/>
      <w:ind w:left="1600"/>
    </w:pPr>
  </w:style>
  <w:style w:type="paragraph" w:styleId="TOCHeading">
    <w:name w:val="TOC Heading"/>
    <w:basedOn w:val="Heading1"/>
    <w:next w:val="Normal"/>
    <w:uiPriority w:val="39"/>
    <w:semiHidden/>
    <w:unhideWhenUsed/>
    <w:qFormat/>
    <w:locked/>
    <w:rsid w:val="00CC0AE5"/>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locked/>
    <w:rsid w:val="00CC0AE5"/>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0B0326"/>
    <w:rPr>
      <w:i/>
    </w:rPr>
  </w:style>
  <w:style w:type="character" w:customStyle="1" w:styleId="QPPTableTextITALICChar">
    <w:name w:val="QPP Table Text ITALIC Char"/>
    <w:basedOn w:val="QPPTableTextBodyChar"/>
    <w:link w:val="QPPTableTextITALIC"/>
    <w:rsid w:val="00CC0AE5"/>
    <w:rPr>
      <w:rFonts w:ascii="Arial" w:hAnsi="Arial" w:cs="Arial"/>
      <w:i/>
      <w:color w:val="000000"/>
    </w:rPr>
  </w:style>
  <w:style w:type="paragraph" w:styleId="Revision">
    <w:name w:val="Revision"/>
    <w:hidden/>
    <w:uiPriority w:val="99"/>
    <w:semiHidden/>
    <w:rsid w:val="007B69A4"/>
    <w:rPr>
      <w:rFonts w:ascii="Arial" w:hAnsi="Arial"/>
      <w:szCs w:val="24"/>
    </w:rPr>
  </w:style>
  <w:style w:type="character" w:customStyle="1" w:styleId="Heading3Char">
    <w:name w:val="Heading 3 Char"/>
    <w:basedOn w:val="DefaultParagraphFont"/>
    <w:link w:val="Heading3"/>
    <w:rsid w:val="00F62980"/>
    <w:rPr>
      <w:rFonts w:ascii="Arial" w:hAnsi="Arial" w:cs="Arial"/>
      <w:b/>
      <w:bCs/>
      <w:sz w:val="26"/>
      <w:szCs w:val="26"/>
    </w:rPr>
  </w:style>
  <w:style w:type="character" w:customStyle="1" w:styleId="Heading2Char">
    <w:name w:val="Heading 2 Char"/>
    <w:basedOn w:val="DefaultParagraphFont"/>
    <w:link w:val="Heading2"/>
    <w:rsid w:val="00F62980"/>
    <w:rPr>
      <w:rFonts w:ascii="Arial" w:hAnsi="Arial" w:cs="Arial"/>
      <w:b/>
      <w:bCs/>
      <w:i/>
      <w:iCs/>
      <w:sz w:val="28"/>
      <w:szCs w:val="28"/>
    </w:rPr>
  </w:style>
  <w:style w:type="table" w:customStyle="1" w:styleId="QPPTableGrid">
    <w:name w:val="QPP Table Grid"/>
    <w:basedOn w:val="TableNormal"/>
    <w:uiPriority w:val="99"/>
    <w:rsid w:val="000B0326"/>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183766">
      <w:bodyDiv w:val="1"/>
      <w:marLeft w:val="0"/>
      <w:marRight w:val="0"/>
      <w:marTop w:val="0"/>
      <w:marBottom w:val="0"/>
      <w:divBdr>
        <w:top w:val="none" w:sz="0" w:space="0" w:color="auto"/>
        <w:left w:val="none" w:sz="0" w:space="0" w:color="auto"/>
        <w:bottom w:val="none" w:sz="0" w:space="0" w:color="auto"/>
        <w:right w:val="none" w:sz="0" w:space="0" w:color="auto"/>
      </w:divBdr>
      <w:divsChild>
        <w:div w:id="1242566142">
          <w:marLeft w:val="547"/>
          <w:marRight w:val="0"/>
          <w:marTop w:val="120"/>
          <w:marBottom w:val="60"/>
          <w:divBdr>
            <w:top w:val="none" w:sz="0" w:space="0" w:color="auto"/>
            <w:left w:val="none" w:sz="0" w:space="0" w:color="auto"/>
            <w:bottom w:val="none" w:sz="0" w:space="0" w:color="auto"/>
            <w:right w:val="none" w:sz="0" w:space="0" w:color="auto"/>
          </w:divBdr>
        </w:div>
        <w:div w:id="16515777">
          <w:marLeft w:val="547"/>
          <w:marRight w:val="0"/>
          <w:marTop w:val="0"/>
          <w:marBottom w:val="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942\AppData\Roaming\Microsoft\Templates\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E5AEC-026D-47A8-ABA6-1F6FB82B2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433</TotalTime>
  <Pages>6</Pages>
  <Words>15344</Words>
  <Characters>87462</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9</vt:lpstr>
    </vt:vector>
  </TitlesOfParts>
  <Company>Brisbane City Council</Company>
  <LinksUpToDate>false</LinksUpToDate>
  <CharactersWithSpaces>102601</CharactersWithSpaces>
  <SharedDoc>false</SharedDoc>
  <HLinks>
    <vt:vector size="1488" baseType="variant">
      <vt:variant>
        <vt:i4>458763</vt:i4>
      </vt:variant>
      <vt:variant>
        <vt:i4>741</vt:i4>
      </vt:variant>
      <vt:variant>
        <vt:i4>0</vt:i4>
      </vt:variant>
      <vt:variant>
        <vt:i4>5</vt:i4>
      </vt:variant>
      <vt:variant>
        <vt:lpwstr>../Schedule 6 - Planning scheme policies/NoiseImpactAssessmentPSP.doc</vt:lpwstr>
      </vt:variant>
      <vt:variant>
        <vt:lpwstr/>
      </vt:variant>
      <vt:variant>
        <vt:i4>458763</vt:i4>
      </vt:variant>
      <vt:variant>
        <vt:i4>738</vt:i4>
      </vt:variant>
      <vt:variant>
        <vt:i4>0</vt:i4>
      </vt:variant>
      <vt:variant>
        <vt:i4>5</vt:i4>
      </vt:variant>
      <vt:variant>
        <vt:lpwstr>../Schedule 6 - Planning scheme policies/NoiseImpactAssessmentPSP.doc</vt:lpwstr>
      </vt:variant>
      <vt:variant>
        <vt:lpwstr/>
      </vt:variant>
      <vt:variant>
        <vt:i4>524294</vt:i4>
      </vt:variant>
      <vt:variant>
        <vt:i4>735</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732</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729</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726</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723</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720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717</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714</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711</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708</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705</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702</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699</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696</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693</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690</vt:i4>
      </vt:variant>
      <vt:variant>
        <vt:i4>0</vt:i4>
      </vt:variant>
      <vt:variant>
        <vt:i4>5</vt:i4>
      </vt:variant>
      <vt:variant>
        <vt:lpwstr>http://www.brisbane.qld.gov.au/planning-building/planning-guidelines-and-tools/brisbanes-new-city-plan/draft-new-city-plan-mapping/index.htm</vt:lpwstr>
      </vt:variant>
      <vt:variant>
        <vt:lpwstr/>
      </vt:variant>
      <vt:variant>
        <vt:i4>458763</vt:i4>
      </vt:variant>
      <vt:variant>
        <vt:i4>687</vt:i4>
      </vt:variant>
      <vt:variant>
        <vt:i4>0</vt:i4>
      </vt:variant>
      <vt:variant>
        <vt:i4>5</vt:i4>
      </vt:variant>
      <vt:variant>
        <vt:lpwstr>../Schedule 6 - Planning scheme policies/NoiseImpactAssessmentPSP.doc</vt:lpwstr>
      </vt:variant>
      <vt:variant>
        <vt:lpwstr/>
      </vt:variant>
      <vt:variant>
        <vt:i4>524294</vt:i4>
      </vt:variant>
      <vt:variant>
        <vt:i4>684</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681</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678</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675</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672</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669</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666</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663</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660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657</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654</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651</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648</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645</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642</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639</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636</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633</vt:i4>
      </vt:variant>
      <vt:variant>
        <vt:i4>0</vt:i4>
      </vt:variant>
      <vt:variant>
        <vt:i4>5</vt:i4>
      </vt:variant>
      <vt:variant>
        <vt:lpwstr>http://www.brisbane.qld.gov.au/planning-building/planning-guidelines-and-tools/brisbanes-new-city-plan/draft-new-city-plan-mapping/index.htm</vt:lpwstr>
      </vt:variant>
      <vt:variant>
        <vt:lpwstr/>
      </vt:variant>
      <vt:variant>
        <vt:i4>458763</vt:i4>
      </vt:variant>
      <vt:variant>
        <vt:i4>630</vt:i4>
      </vt:variant>
      <vt:variant>
        <vt:i4>0</vt:i4>
      </vt:variant>
      <vt:variant>
        <vt:i4>5</vt:i4>
      </vt:variant>
      <vt:variant>
        <vt:lpwstr>../Schedule 6 - Planning scheme policies/NoiseImpactAssessmentPSP.doc</vt:lpwstr>
      </vt:variant>
      <vt:variant>
        <vt:lpwstr/>
      </vt:variant>
      <vt:variant>
        <vt:i4>458763</vt:i4>
      </vt:variant>
      <vt:variant>
        <vt:i4>627</vt:i4>
      </vt:variant>
      <vt:variant>
        <vt:i4>0</vt:i4>
      </vt:variant>
      <vt:variant>
        <vt:i4>5</vt:i4>
      </vt:variant>
      <vt:variant>
        <vt:lpwstr>../Schedule 6 - Planning scheme policies/NoiseImpactAssessmentPSP.doc</vt:lpwstr>
      </vt:variant>
      <vt:variant>
        <vt:lpwstr/>
      </vt:variant>
      <vt:variant>
        <vt:i4>524294</vt:i4>
      </vt:variant>
      <vt:variant>
        <vt:i4>624</vt:i4>
      </vt:variant>
      <vt:variant>
        <vt:i4>0</vt:i4>
      </vt:variant>
      <vt:variant>
        <vt:i4>5</vt:i4>
      </vt:variant>
      <vt:variant>
        <vt:lpwstr>http://www.brisbane.qld.gov.au/planning-building/planning-guidelines-and-tools/brisbanes-new-city-plan/draft-new-city-plan-mapping/index.htm</vt:lpwstr>
      </vt:variant>
      <vt:variant>
        <vt:lpwstr/>
      </vt:variant>
      <vt:variant>
        <vt:i4>7798884</vt:i4>
      </vt:variant>
      <vt:variant>
        <vt:i4>621</vt:i4>
      </vt:variant>
      <vt:variant>
        <vt:i4>0</vt:i4>
      </vt:variant>
      <vt:variant>
        <vt:i4>5</vt:i4>
      </vt:variant>
      <vt:variant>
        <vt:lpwstr>../Schedule 1 - Definitions/Definitions.doc</vt:lpwstr>
      </vt:variant>
      <vt:variant>
        <vt:lpwstr>SensitiveUse</vt:lpwstr>
      </vt:variant>
      <vt:variant>
        <vt:i4>524294</vt:i4>
      </vt:variant>
      <vt:variant>
        <vt:i4>618</vt:i4>
      </vt:variant>
      <vt:variant>
        <vt:i4>0</vt:i4>
      </vt:variant>
      <vt:variant>
        <vt:i4>5</vt:i4>
      </vt:variant>
      <vt:variant>
        <vt:lpwstr>http://www.brisbane.qld.gov.au/planning-building/planning-guidelines-and-tools/brisbanes-new-city-plan/draft-new-city-plan-mapping/index.htm</vt:lpwstr>
      </vt:variant>
      <vt:variant>
        <vt:lpwstr/>
      </vt:variant>
      <vt:variant>
        <vt:i4>7798884</vt:i4>
      </vt:variant>
      <vt:variant>
        <vt:i4>615</vt:i4>
      </vt:variant>
      <vt:variant>
        <vt:i4>0</vt:i4>
      </vt:variant>
      <vt:variant>
        <vt:i4>5</vt:i4>
      </vt:variant>
      <vt:variant>
        <vt:lpwstr>../Schedule 1 - Definitions/Definitions.doc</vt:lpwstr>
      </vt:variant>
      <vt:variant>
        <vt:lpwstr>SensitiveUse</vt:lpwstr>
      </vt:variant>
      <vt:variant>
        <vt:i4>524294</vt:i4>
      </vt:variant>
      <vt:variant>
        <vt:i4>612</vt:i4>
      </vt:variant>
      <vt:variant>
        <vt:i4>0</vt:i4>
      </vt:variant>
      <vt:variant>
        <vt:i4>5</vt:i4>
      </vt:variant>
      <vt:variant>
        <vt:lpwstr>http://www.brisbane.qld.gov.au/planning-building/planning-guidelines-and-tools/brisbanes-new-city-plan/draft-new-city-plan-mapping/index.htm</vt:lpwstr>
      </vt:variant>
      <vt:variant>
        <vt:lpwstr/>
      </vt:variant>
      <vt:variant>
        <vt:i4>7798884</vt:i4>
      </vt:variant>
      <vt:variant>
        <vt:i4>609</vt:i4>
      </vt:variant>
      <vt:variant>
        <vt:i4>0</vt:i4>
      </vt:variant>
      <vt:variant>
        <vt:i4>5</vt:i4>
      </vt:variant>
      <vt:variant>
        <vt:lpwstr>../Schedule 1 - Definitions/Definitions.doc</vt:lpwstr>
      </vt:variant>
      <vt:variant>
        <vt:lpwstr>SensitiveUse</vt:lpwstr>
      </vt:variant>
      <vt:variant>
        <vt:i4>524294</vt:i4>
      </vt:variant>
      <vt:variant>
        <vt:i4>606</vt:i4>
      </vt:variant>
      <vt:variant>
        <vt:i4>0</vt:i4>
      </vt:variant>
      <vt:variant>
        <vt:i4>5</vt:i4>
      </vt:variant>
      <vt:variant>
        <vt:lpwstr>http://www.brisbane.qld.gov.au/planning-building/planning-guidelines-and-tools/brisbanes-new-city-plan/draft-new-city-plan-mapping/index.htm</vt:lpwstr>
      </vt:variant>
      <vt:variant>
        <vt:lpwstr/>
      </vt:variant>
      <vt:variant>
        <vt:i4>7798884</vt:i4>
      </vt:variant>
      <vt:variant>
        <vt:i4>603</vt:i4>
      </vt:variant>
      <vt:variant>
        <vt:i4>0</vt:i4>
      </vt:variant>
      <vt:variant>
        <vt:i4>5</vt:i4>
      </vt:variant>
      <vt:variant>
        <vt:lpwstr>../Schedule 1 - Definitions/Definitions.doc</vt:lpwstr>
      </vt:variant>
      <vt:variant>
        <vt:lpwstr>SensitiveUse</vt:lpwstr>
      </vt:variant>
      <vt:variant>
        <vt:i4>524294</vt:i4>
      </vt:variant>
      <vt:variant>
        <vt:i4>600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597</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594</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591</vt:i4>
      </vt:variant>
      <vt:variant>
        <vt:i4>0</vt:i4>
      </vt:variant>
      <vt:variant>
        <vt:i4>5</vt:i4>
      </vt:variant>
      <vt:variant>
        <vt:lpwstr>http://www.brisbane.qld.gov.au/planning-building/planning-guidelines-and-tools/brisbanes-new-city-plan/draft-new-city-plan-mapping/index.htm</vt:lpwstr>
      </vt:variant>
      <vt:variant>
        <vt:lpwstr/>
      </vt:variant>
      <vt:variant>
        <vt:i4>7798884</vt:i4>
      </vt:variant>
      <vt:variant>
        <vt:i4>588</vt:i4>
      </vt:variant>
      <vt:variant>
        <vt:i4>0</vt:i4>
      </vt:variant>
      <vt:variant>
        <vt:i4>5</vt:i4>
      </vt:variant>
      <vt:variant>
        <vt:lpwstr>../Schedule 1 - Definitions/Definitions.doc</vt:lpwstr>
      </vt:variant>
      <vt:variant>
        <vt:lpwstr>SensitiveUse</vt:lpwstr>
      </vt:variant>
      <vt:variant>
        <vt:i4>524294</vt:i4>
      </vt:variant>
      <vt:variant>
        <vt:i4>585</vt:i4>
      </vt:variant>
      <vt:variant>
        <vt:i4>0</vt:i4>
      </vt:variant>
      <vt:variant>
        <vt:i4>5</vt:i4>
      </vt:variant>
      <vt:variant>
        <vt:lpwstr>http://www.brisbane.qld.gov.au/planning-building/planning-guidelines-and-tools/brisbanes-new-city-plan/draft-new-city-plan-mapping/index.htm</vt:lpwstr>
      </vt:variant>
      <vt:variant>
        <vt:lpwstr/>
      </vt:variant>
      <vt:variant>
        <vt:i4>7798884</vt:i4>
      </vt:variant>
      <vt:variant>
        <vt:i4>582</vt:i4>
      </vt:variant>
      <vt:variant>
        <vt:i4>0</vt:i4>
      </vt:variant>
      <vt:variant>
        <vt:i4>5</vt:i4>
      </vt:variant>
      <vt:variant>
        <vt:lpwstr>../Schedule 1 - Definitions/Definitions.doc</vt:lpwstr>
      </vt:variant>
      <vt:variant>
        <vt:lpwstr>SensitiveUse</vt:lpwstr>
      </vt:variant>
      <vt:variant>
        <vt:i4>524294</vt:i4>
      </vt:variant>
      <vt:variant>
        <vt:i4>579</vt:i4>
      </vt:variant>
      <vt:variant>
        <vt:i4>0</vt:i4>
      </vt:variant>
      <vt:variant>
        <vt:i4>5</vt:i4>
      </vt:variant>
      <vt:variant>
        <vt:lpwstr>http://www.brisbane.qld.gov.au/planning-building/planning-guidelines-and-tools/brisbanes-new-city-plan/draft-new-city-plan-mapping/index.htm</vt:lpwstr>
      </vt:variant>
      <vt:variant>
        <vt:lpwstr/>
      </vt:variant>
      <vt:variant>
        <vt:i4>7798884</vt:i4>
      </vt:variant>
      <vt:variant>
        <vt:i4>576</vt:i4>
      </vt:variant>
      <vt:variant>
        <vt:i4>0</vt:i4>
      </vt:variant>
      <vt:variant>
        <vt:i4>5</vt:i4>
      </vt:variant>
      <vt:variant>
        <vt:lpwstr>../Schedule 1 - Definitions/Definitions.doc</vt:lpwstr>
      </vt:variant>
      <vt:variant>
        <vt:lpwstr>SensitiveUse</vt:lpwstr>
      </vt:variant>
      <vt:variant>
        <vt:i4>524294</vt:i4>
      </vt:variant>
      <vt:variant>
        <vt:i4>573</vt:i4>
      </vt:variant>
      <vt:variant>
        <vt:i4>0</vt:i4>
      </vt:variant>
      <vt:variant>
        <vt:i4>5</vt:i4>
      </vt:variant>
      <vt:variant>
        <vt:lpwstr>http://www.brisbane.qld.gov.au/planning-building/planning-guidelines-and-tools/brisbanes-new-city-plan/draft-new-city-plan-mapping/index.htm</vt:lpwstr>
      </vt:variant>
      <vt:variant>
        <vt:lpwstr/>
      </vt:variant>
      <vt:variant>
        <vt:i4>7798884</vt:i4>
      </vt:variant>
      <vt:variant>
        <vt:i4>570</vt:i4>
      </vt:variant>
      <vt:variant>
        <vt:i4>0</vt:i4>
      </vt:variant>
      <vt:variant>
        <vt:i4>5</vt:i4>
      </vt:variant>
      <vt:variant>
        <vt:lpwstr>../Schedule 1 - Definitions/Definitions.doc</vt:lpwstr>
      </vt:variant>
      <vt:variant>
        <vt:lpwstr>SensitiveUse</vt:lpwstr>
      </vt:variant>
      <vt:variant>
        <vt:i4>524294</vt:i4>
      </vt:variant>
      <vt:variant>
        <vt:i4>567</vt:i4>
      </vt:variant>
      <vt:variant>
        <vt:i4>0</vt:i4>
      </vt:variant>
      <vt:variant>
        <vt:i4>5</vt:i4>
      </vt:variant>
      <vt:variant>
        <vt:lpwstr>http://www.brisbane.qld.gov.au/planning-building/planning-guidelines-and-tools/brisbanes-new-city-plan/draft-new-city-plan-mapping/index.htm</vt:lpwstr>
      </vt:variant>
      <vt:variant>
        <vt:lpwstr/>
      </vt:variant>
      <vt:variant>
        <vt:i4>7798884</vt:i4>
      </vt:variant>
      <vt:variant>
        <vt:i4>564</vt:i4>
      </vt:variant>
      <vt:variant>
        <vt:i4>0</vt:i4>
      </vt:variant>
      <vt:variant>
        <vt:i4>5</vt:i4>
      </vt:variant>
      <vt:variant>
        <vt:lpwstr>../Schedule 1 - Definitions/Definitions.doc</vt:lpwstr>
      </vt:variant>
      <vt:variant>
        <vt:lpwstr>SensitiveUse</vt:lpwstr>
      </vt:variant>
      <vt:variant>
        <vt:i4>524294</vt:i4>
      </vt:variant>
      <vt:variant>
        <vt:i4>561</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558</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555</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552</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549</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546</vt:i4>
      </vt:variant>
      <vt:variant>
        <vt:i4>0</vt:i4>
      </vt:variant>
      <vt:variant>
        <vt:i4>5</vt:i4>
      </vt:variant>
      <vt:variant>
        <vt:lpwstr>http://www.brisbane.qld.gov.au/planning-building/planning-guidelines-and-tools/brisbanes-new-city-plan/draft-new-city-plan-mapping/index.htm</vt:lpwstr>
      </vt:variant>
      <vt:variant>
        <vt:lpwstr/>
      </vt:variant>
      <vt:variant>
        <vt:i4>262146</vt:i4>
      </vt:variant>
      <vt:variant>
        <vt:i4>543</vt:i4>
      </vt:variant>
      <vt:variant>
        <vt:i4>0</vt:i4>
      </vt:variant>
      <vt:variant>
        <vt:i4>5</vt:i4>
      </vt:variant>
      <vt:variant>
        <vt:lpwstr>../Schedule 1 - Definitions/Definitions.doc</vt:lpwstr>
      </vt:variant>
      <vt:variant>
        <vt:lpwstr>Amenity</vt:lpwstr>
      </vt:variant>
      <vt:variant>
        <vt:i4>7012473</vt:i4>
      </vt:variant>
      <vt:variant>
        <vt:i4>540</vt:i4>
      </vt:variant>
      <vt:variant>
        <vt:i4>0</vt:i4>
      </vt:variant>
      <vt:variant>
        <vt:i4>5</vt:i4>
      </vt:variant>
      <vt:variant>
        <vt:lpwstr>../Schedule 1 - Definitions/Definitions.doc</vt:lpwstr>
      </vt:variant>
      <vt:variant>
        <vt:lpwstr>HabitableRoom</vt:lpwstr>
      </vt:variant>
      <vt:variant>
        <vt:i4>7012473</vt:i4>
      </vt:variant>
      <vt:variant>
        <vt:i4>537</vt:i4>
      </vt:variant>
      <vt:variant>
        <vt:i4>0</vt:i4>
      </vt:variant>
      <vt:variant>
        <vt:i4>5</vt:i4>
      </vt:variant>
      <vt:variant>
        <vt:lpwstr>../Schedule 1 - Definitions/Definitions.doc</vt:lpwstr>
      </vt:variant>
      <vt:variant>
        <vt:lpwstr>HabitableRoom</vt:lpwstr>
      </vt:variant>
      <vt:variant>
        <vt:i4>1179655</vt:i4>
      </vt:variant>
      <vt:variant>
        <vt:i4>534</vt:i4>
      </vt:variant>
      <vt:variant>
        <vt:i4>0</vt:i4>
      </vt:variant>
      <vt:variant>
        <vt:i4>5</vt:i4>
      </vt:variant>
      <vt:variant>
        <vt:lpwstr>../Schedule 1 - Definitions/Definitions.doc</vt:lpwstr>
      </vt:variant>
      <vt:variant>
        <vt:lpwstr>BuildingHeight</vt:lpwstr>
      </vt:variant>
      <vt:variant>
        <vt:i4>7209075</vt:i4>
      </vt:variant>
      <vt:variant>
        <vt:i4>531</vt:i4>
      </vt:variant>
      <vt:variant>
        <vt:i4>0</vt:i4>
      </vt:variant>
      <vt:variant>
        <vt:i4>5</vt:i4>
      </vt:variant>
      <vt:variant>
        <vt:lpwstr/>
      </vt:variant>
      <vt:variant>
        <vt:lpwstr>TableC</vt:lpwstr>
      </vt:variant>
      <vt:variant>
        <vt:i4>1507337</vt:i4>
      </vt:variant>
      <vt:variant>
        <vt:i4>528</vt:i4>
      </vt:variant>
      <vt:variant>
        <vt:i4>0</vt:i4>
      </vt:variant>
      <vt:variant>
        <vt:i4>5</vt:i4>
      </vt:variant>
      <vt:variant>
        <vt:lpwstr>../Schedule 1 - Definitions/Definitions.doc</vt:lpwstr>
      </vt:variant>
      <vt:variant>
        <vt:lpwstr>Setback</vt:lpwstr>
      </vt:variant>
      <vt:variant>
        <vt:i4>7209075</vt:i4>
      </vt:variant>
      <vt:variant>
        <vt:i4>525</vt:i4>
      </vt:variant>
      <vt:variant>
        <vt:i4>0</vt:i4>
      </vt:variant>
      <vt:variant>
        <vt:i4>5</vt:i4>
      </vt:variant>
      <vt:variant>
        <vt:lpwstr/>
      </vt:variant>
      <vt:variant>
        <vt:lpwstr>TableC</vt:lpwstr>
      </vt:variant>
      <vt:variant>
        <vt:i4>1507337</vt:i4>
      </vt:variant>
      <vt:variant>
        <vt:i4>522</vt:i4>
      </vt:variant>
      <vt:variant>
        <vt:i4>0</vt:i4>
      </vt:variant>
      <vt:variant>
        <vt:i4>5</vt:i4>
      </vt:variant>
      <vt:variant>
        <vt:lpwstr>../Schedule 1 - Definitions/Definitions.doc</vt:lpwstr>
      </vt:variant>
      <vt:variant>
        <vt:lpwstr>Setback</vt:lpwstr>
      </vt:variant>
      <vt:variant>
        <vt:i4>1507337</vt:i4>
      </vt:variant>
      <vt:variant>
        <vt:i4>519</vt:i4>
      </vt:variant>
      <vt:variant>
        <vt:i4>0</vt:i4>
      </vt:variant>
      <vt:variant>
        <vt:i4>5</vt:i4>
      </vt:variant>
      <vt:variant>
        <vt:lpwstr>../Schedule 1 - Definitions/Definitions.doc</vt:lpwstr>
      </vt:variant>
      <vt:variant>
        <vt:lpwstr>Setback</vt:lpwstr>
      </vt:variant>
      <vt:variant>
        <vt:i4>6881395</vt:i4>
      </vt:variant>
      <vt:variant>
        <vt:i4>516</vt:i4>
      </vt:variant>
      <vt:variant>
        <vt:i4>0</vt:i4>
      </vt:variant>
      <vt:variant>
        <vt:i4>5</vt:i4>
      </vt:variant>
      <vt:variant>
        <vt:lpwstr/>
      </vt:variant>
      <vt:variant>
        <vt:lpwstr>TableD</vt:lpwstr>
      </vt:variant>
      <vt:variant>
        <vt:i4>3342385</vt:i4>
      </vt:variant>
      <vt:variant>
        <vt:i4>513</vt:i4>
      </vt:variant>
      <vt:variant>
        <vt:i4>0</vt:i4>
      </vt:variant>
      <vt:variant>
        <vt:i4>5</vt:i4>
      </vt:variant>
      <vt:variant>
        <vt:lpwstr>C:\Users\060184\AppData\Local\Microsoft\Windows\Temporary Internet Files\Content.Outlook\Schedule 1 - Definitions\Definitions.doc</vt:lpwstr>
      </vt:variant>
      <vt:variant>
        <vt:lpwstr>Setback</vt:lpwstr>
      </vt:variant>
      <vt:variant>
        <vt:i4>7667817</vt:i4>
      </vt:variant>
      <vt:variant>
        <vt:i4>510</vt:i4>
      </vt:variant>
      <vt:variant>
        <vt:i4>0</vt:i4>
      </vt:variant>
      <vt:variant>
        <vt:i4>5</vt:i4>
      </vt:variant>
      <vt:variant>
        <vt:lpwstr>C:\Users\060184\AppData\Local\Microsoft\Windows\Temporary Internet Files\Content.Outlook\Part 6 - Zones\MixedUseZC.doc</vt:lpwstr>
      </vt:variant>
      <vt:variant>
        <vt:lpwstr/>
      </vt:variant>
      <vt:variant>
        <vt:i4>5963866</vt:i4>
      </vt:variant>
      <vt:variant>
        <vt:i4>507</vt:i4>
      </vt:variant>
      <vt:variant>
        <vt:i4>0</vt:i4>
      </vt:variant>
      <vt:variant>
        <vt:i4>5</vt:i4>
      </vt:variant>
      <vt:variant>
        <vt:lpwstr>C:\Users\060184\AppData\Local\Microsoft\Windows\Temporary Internet Files\Content.Outlook\Part 6 - Zones\NeighbourhoodCentreZC.doc</vt:lpwstr>
      </vt:variant>
      <vt:variant>
        <vt:lpwstr/>
      </vt:variant>
      <vt:variant>
        <vt:i4>1900562</vt:i4>
      </vt:variant>
      <vt:variant>
        <vt:i4>504</vt:i4>
      </vt:variant>
      <vt:variant>
        <vt:i4>0</vt:i4>
      </vt:variant>
      <vt:variant>
        <vt:i4>5</vt:i4>
      </vt:variant>
      <vt:variant>
        <vt:lpwstr>C:\Users\060184\AppData\Local\Microsoft\Windows\Temporary Internet Files\Content.Outlook\Part 6 - Zones\DistrictCentreZC.doc</vt:lpwstr>
      </vt:variant>
      <vt:variant>
        <vt:lpwstr/>
      </vt:variant>
      <vt:variant>
        <vt:i4>4653142</vt:i4>
      </vt:variant>
      <vt:variant>
        <vt:i4>501</vt:i4>
      </vt:variant>
      <vt:variant>
        <vt:i4>0</vt:i4>
      </vt:variant>
      <vt:variant>
        <vt:i4>5</vt:i4>
      </vt:variant>
      <vt:variant>
        <vt:lpwstr>C:\Users\060184\AppData\Local\Microsoft\Windows\Temporary Internet Files\Content.Outlook\Part 6 - Zones\MajorCentreZC.doc</vt:lpwstr>
      </vt:variant>
      <vt:variant>
        <vt:lpwstr/>
      </vt:variant>
      <vt:variant>
        <vt:i4>3539007</vt:i4>
      </vt:variant>
      <vt:variant>
        <vt:i4>498</vt:i4>
      </vt:variant>
      <vt:variant>
        <vt:i4>0</vt:i4>
      </vt:variant>
      <vt:variant>
        <vt:i4>5</vt:i4>
      </vt:variant>
      <vt:variant>
        <vt:lpwstr>C:\Users\060184\AppData\Local\Microsoft\Windows\Temporary Internet Files\Content.Outlook\Schedule 1 - Definitions\Definitions.doc</vt:lpwstr>
      </vt:variant>
      <vt:variant>
        <vt:lpwstr>BuildingHeight</vt:lpwstr>
      </vt:variant>
      <vt:variant>
        <vt:i4>589897</vt:i4>
      </vt:variant>
      <vt:variant>
        <vt:i4>495</vt:i4>
      </vt:variant>
      <vt:variant>
        <vt:i4>0</vt:i4>
      </vt:variant>
      <vt:variant>
        <vt:i4>5</vt:i4>
      </vt:variant>
      <vt:variant>
        <vt:lpwstr>../Schedule 6 - Planning scheme policies/Infrastructure Design PSP/final version/InfrastructureDesignPSP.doc</vt:lpwstr>
      </vt:variant>
      <vt:variant>
        <vt:lpwstr/>
      </vt:variant>
      <vt:variant>
        <vt:i4>589897</vt:i4>
      </vt:variant>
      <vt:variant>
        <vt:i4>492</vt:i4>
      </vt:variant>
      <vt:variant>
        <vt:i4>0</vt:i4>
      </vt:variant>
      <vt:variant>
        <vt:i4>5</vt:i4>
      </vt:variant>
      <vt:variant>
        <vt:lpwstr>../Schedule 6 - Planning scheme policies/Infrastructure Design PSP/final version/InfrastructureDesignPSP.doc</vt:lpwstr>
      </vt:variant>
      <vt:variant>
        <vt:lpwstr/>
      </vt:variant>
      <vt:variant>
        <vt:i4>7929971</vt:i4>
      </vt:variant>
      <vt:variant>
        <vt:i4>489</vt:i4>
      </vt:variant>
      <vt:variant>
        <vt:i4>0</vt:i4>
      </vt:variant>
      <vt:variant>
        <vt:i4>5</vt:i4>
      </vt:variant>
      <vt:variant>
        <vt:lpwstr/>
      </vt:variant>
      <vt:variant>
        <vt:lpwstr>FigureJ</vt:lpwstr>
      </vt:variant>
      <vt:variant>
        <vt:i4>7929971</vt:i4>
      </vt:variant>
      <vt:variant>
        <vt:i4>486</vt:i4>
      </vt:variant>
      <vt:variant>
        <vt:i4>0</vt:i4>
      </vt:variant>
      <vt:variant>
        <vt:i4>5</vt:i4>
      </vt:variant>
      <vt:variant>
        <vt:lpwstr/>
      </vt:variant>
      <vt:variant>
        <vt:lpwstr>FigureI</vt:lpwstr>
      </vt:variant>
      <vt:variant>
        <vt:i4>4456517</vt:i4>
      </vt:variant>
      <vt:variant>
        <vt:i4>483</vt:i4>
      </vt:variant>
      <vt:variant>
        <vt:i4>0</vt:i4>
      </vt:variant>
      <vt:variant>
        <vt:i4>5</vt:i4>
      </vt:variant>
      <vt:variant>
        <vt:lpwstr>C:\Users\060184\AppData\Local\Microsoft\Windows\Temporary Internet Files\Content.Outlook\Schedule 1 - Definitions\Definitions.doc</vt:lpwstr>
      </vt:variant>
      <vt:variant>
        <vt:lpwstr>CornerLandDed</vt:lpwstr>
      </vt:variant>
      <vt:variant>
        <vt:i4>4456517</vt:i4>
      </vt:variant>
      <vt:variant>
        <vt:i4>480</vt:i4>
      </vt:variant>
      <vt:variant>
        <vt:i4>0</vt:i4>
      </vt:variant>
      <vt:variant>
        <vt:i4>5</vt:i4>
      </vt:variant>
      <vt:variant>
        <vt:lpwstr>C:\Users\060184\AppData\Local\Microsoft\Windows\Temporary Internet Files\Content.Outlook\Schedule 1 - Definitions\Definitions.doc</vt:lpwstr>
      </vt:variant>
      <vt:variant>
        <vt:lpwstr>CornerLandDed</vt:lpwstr>
      </vt:variant>
      <vt:variant>
        <vt:i4>7209075</vt:i4>
      </vt:variant>
      <vt:variant>
        <vt:i4>477</vt:i4>
      </vt:variant>
      <vt:variant>
        <vt:i4>0</vt:i4>
      </vt:variant>
      <vt:variant>
        <vt:i4>5</vt:i4>
      </vt:variant>
      <vt:variant>
        <vt:lpwstr/>
      </vt:variant>
      <vt:variant>
        <vt:lpwstr>TableC</vt:lpwstr>
      </vt:variant>
      <vt:variant>
        <vt:i4>6881395</vt:i4>
      </vt:variant>
      <vt:variant>
        <vt:i4>474</vt:i4>
      </vt:variant>
      <vt:variant>
        <vt:i4>0</vt:i4>
      </vt:variant>
      <vt:variant>
        <vt:i4>5</vt:i4>
      </vt:variant>
      <vt:variant>
        <vt:lpwstr/>
      </vt:variant>
      <vt:variant>
        <vt:lpwstr>TableD</vt:lpwstr>
      </vt:variant>
      <vt:variant>
        <vt:i4>2097210</vt:i4>
      </vt:variant>
      <vt:variant>
        <vt:i4>471</vt:i4>
      </vt:variant>
      <vt:variant>
        <vt:i4>0</vt:i4>
      </vt:variant>
      <vt:variant>
        <vt:i4>5</vt:i4>
      </vt:variant>
      <vt:variant>
        <vt:lpwstr>C:\Users\060184\AppData\Local\Microsoft\Windows\Temporary Internet Files\Content.Outlook\Schedule 1 - Definitions\Definitions.doc</vt:lpwstr>
      </vt:variant>
      <vt:variant>
        <vt:lpwstr>Amenity</vt:lpwstr>
      </vt:variant>
      <vt:variant>
        <vt:i4>6750321</vt:i4>
      </vt:variant>
      <vt:variant>
        <vt:i4>468</vt:i4>
      </vt:variant>
      <vt:variant>
        <vt:i4>0</vt:i4>
      </vt:variant>
      <vt:variant>
        <vt:i4>5</vt:i4>
      </vt:variant>
      <vt:variant>
        <vt:lpwstr>C:\Users\060184\AppData\Local\Microsoft\Windows\Temporary Internet Files\Content.Outlook\Schedule 6 - Planning scheme policies\TransportAccessParkingPSP.doc</vt:lpwstr>
      </vt:variant>
      <vt:variant>
        <vt:lpwstr/>
      </vt:variant>
      <vt:variant>
        <vt:i4>3342385</vt:i4>
      </vt:variant>
      <vt:variant>
        <vt:i4>465</vt:i4>
      </vt:variant>
      <vt:variant>
        <vt:i4>0</vt:i4>
      </vt:variant>
      <vt:variant>
        <vt:i4>5</vt:i4>
      </vt:variant>
      <vt:variant>
        <vt:lpwstr>C:\Users\060184\AppData\Local\Microsoft\Windows\Temporary Internet Files\Content.Outlook\Schedule 1 - Definitions\Definitions.doc</vt:lpwstr>
      </vt:variant>
      <vt:variant>
        <vt:lpwstr>Setback</vt:lpwstr>
      </vt:variant>
      <vt:variant>
        <vt:i4>2621486</vt:i4>
      </vt:variant>
      <vt:variant>
        <vt:i4>462</vt:i4>
      </vt:variant>
      <vt:variant>
        <vt:i4>0</vt:i4>
      </vt:variant>
      <vt:variant>
        <vt:i4>5</vt:i4>
      </vt:variant>
      <vt:variant>
        <vt:lpwstr>C:\Users\060184\AppData\Local\Microsoft\Windows\Temporary Internet Files\Content.Outlook\Schedule 1 - Definitions\Definitions.doc</vt:lpwstr>
      </vt:variant>
      <vt:variant>
        <vt:lpwstr>Storey</vt:lpwstr>
      </vt:variant>
      <vt:variant>
        <vt:i4>2293798</vt:i4>
      </vt:variant>
      <vt:variant>
        <vt:i4>459</vt:i4>
      </vt:variant>
      <vt:variant>
        <vt:i4>0</vt:i4>
      </vt:variant>
      <vt:variant>
        <vt:i4>5</vt:i4>
      </vt:variant>
      <vt:variant>
        <vt:lpwstr>C:\Users\060184\AppData\Local\Microsoft\Windows\Temporary Internet Files\Content.Outlook\Schedule 1 - Definitions\Definitions.doc</vt:lpwstr>
      </vt:variant>
      <vt:variant>
        <vt:lpwstr>MinorR</vt:lpwstr>
      </vt:variant>
      <vt:variant>
        <vt:i4>3342385</vt:i4>
      </vt:variant>
      <vt:variant>
        <vt:i4>456</vt:i4>
      </vt:variant>
      <vt:variant>
        <vt:i4>0</vt:i4>
      </vt:variant>
      <vt:variant>
        <vt:i4>5</vt:i4>
      </vt:variant>
      <vt:variant>
        <vt:lpwstr>C:\Users\060184\AppData\Local\Microsoft\Windows\Temporary Internet Files\Content.Outlook\Schedule 1 - Definitions\Definitions.doc</vt:lpwstr>
      </vt:variant>
      <vt:variant>
        <vt:lpwstr>Setback</vt:lpwstr>
      </vt:variant>
      <vt:variant>
        <vt:i4>2621486</vt:i4>
      </vt:variant>
      <vt:variant>
        <vt:i4>453</vt:i4>
      </vt:variant>
      <vt:variant>
        <vt:i4>0</vt:i4>
      </vt:variant>
      <vt:variant>
        <vt:i4>5</vt:i4>
      </vt:variant>
      <vt:variant>
        <vt:lpwstr>C:\Users\060184\AppData\Local\Microsoft\Windows\Temporary Internet Files\Content.Outlook\Schedule 1 - Definitions\Definitions.doc</vt:lpwstr>
      </vt:variant>
      <vt:variant>
        <vt:lpwstr>Storey</vt:lpwstr>
      </vt:variant>
      <vt:variant>
        <vt:i4>3539007</vt:i4>
      </vt:variant>
      <vt:variant>
        <vt:i4>450</vt:i4>
      </vt:variant>
      <vt:variant>
        <vt:i4>0</vt:i4>
      </vt:variant>
      <vt:variant>
        <vt:i4>5</vt:i4>
      </vt:variant>
      <vt:variant>
        <vt:lpwstr>C:\Users\060184\AppData\Local\Microsoft\Windows\Temporary Internet Files\Content.Outlook\Schedule 1 - Definitions\Definitions.doc</vt:lpwstr>
      </vt:variant>
      <vt:variant>
        <vt:lpwstr>BuildingHeight</vt:lpwstr>
      </vt:variant>
      <vt:variant>
        <vt:i4>5177409</vt:i4>
      </vt:variant>
      <vt:variant>
        <vt:i4>447</vt:i4>
      </vt:variant>
      <vt:variant>
        <vt:i4>0</vt:i4>
      </vt:variant>
      <vt:variant>
        <vt:i4>5</vt:i4>
      </vt:variant>
      <vt:variant>
        <vt:lpwstr>C:\Users\060184\AppData\Local\Microsoft\Windows\Temporary Internet Files\Content.Outlook\Schedule 1 - Definitions\Definitions.doc</vt:lpwstr>
      </vt:variant>
      <vt:variant>
        <vt:lpwstr>HabitableRoom</vt:lpwstr>
      </vt:variant>
      <vt:variant>
        <vt:i4>2293798</vt:i4>
      </vt:variant>
      <vt:variant>
        <vt:i4>444</vt:i4>
      </vt:variant>
      <vt:variant>
        <vt:i4>0</vt:i4>
      </vt:variant>
      <vt:variant>
        <vt:i4>5</vt:i4>
      </vt:variant>
      <vt:variant>
        <vt:lpwstr>C:\Users\060184\AppData\Local\Microsoft\Windows\Temporary Internet Files\Content.Outlook\Schedule 1 - Definitions\Definitions.doc</vt:lpwstr>
      </vt:variant>
      <vt:variant>
        <vt:lpwstr>MinorR</vt:lpwstr>
      </vt:variant>
      <vt:variant>
        <vt:i4>2097210</vt:i4>
      </vt:variant>
      <vt:variant>
        <vt:i4>441</vt:i4>
      </vt:variant>
      <vt:variant>
        <vt:i4>0</vt:i4>
      </vt:variant>
      <vt:variant>
        <vt:i4>5</vt:i4>
      </vt:variant>
      <vt:variant>
        <vt:lpwstr>C:\Users\060184\AppData\Local\Microsoft\Windows\Temporary Internet Files\Content.Outlook\Schedule 1 - Definitions\Definitions.doc</vt:lpwstr>
      </vt:variant>
      <vt:variant>
        <vt:lpwstr>Amenity</vt:lpwstr>
      </vt:variant>
      <vt:variant>
        <vt:i4>6357101</vt:i4>
      </vt:variant>
      <vt:variant>
        <vt:i4>438</vt:i4>
      </vt:variant>
      <vt:variant>
        <vt:i4>0</vt:i4>
      </vt:variant>
      <vt:variant>
        <vt:i4>5</vt:i4>
      </vt:variant>
      <vt:variant>
        <vt:lpwstr>../Schedule 1 - Definitions/Definitions.doc</vt:lpwstr>
      </vt:variant>
      <vt:variant>
        <vt:lpwstr>OutdoorSales</vt:lpwstr>
      </vt:variant>
      <vt:variant>
        <vt:i4>983061</vt:i4>
      </vt:variant>
      <vt:variant>
        <vt:i4>435</vt:i4>
      </vt:variant>
      <vt:variant>
        <vt:i4>0</vt:i4>
      </vt:variant>
      <vt:variant>
        <vt:i4>5</vt:i4>
      </vt:variant>
      <vt:variant>
        <vt:lpwstr>../Schedule 1 - Definitions/Definitions.doc</vt:lpwstr>
      </vt:variant>
      <vt:variant>
        <vt:lpwstr>ServStation</vt:lpwstr>
      </vt:variant>
      <vt:variant>
        <vt:i4>7733290</vt:i4>
      </vt:variant>
      <vt:variant>
        <vt:i4>432</vt:i4>
      </vt:variant>
      <vt:variant>
        <vt:i4>0</vt:i4>
      </vt:variant>
      <vt:variant>
        <vt:i4>5</vt:i4>
      </vt:variant>
      <vt:variant>
        <vt:lpwstr>C:\Users\060184\AppData\Local\Microsoft\Windows\Temporary Internet Files\Content.Outlook\AN76LERG\CentreDesignCode.doc</vt:lpwstr>
      </vt:variant>
      <vt:variant>
        <vt:lpwstr/>
      </vt:variant>
      <vt:variant>
        <vt:i4>7929971</vt:i4>
      </vt:variant>
      <vt:variant>
        <vt:i4>429</vt:i4>
      </vt:variant>
      <vt:variant>
        <vt:i4>0</vt:i4>
      </vt:variant>
      <vt:variant>
        <vt:i4>5</vt:i4>
      </vt:variant>
      <vt:variant>
        <vt:lpwstr/>
      </vt:variant>
      <vt:variant>
        <vt:lpwstr>FigureH</vt:lpwstr>
      </vt:variant>
      <vt:variant>
        <vt:i4>5177419</vt:i4>
      </vt:variant>
      <vt:variant>
        <vt:i4>426</vt:i4>
      </vt:variant>
      <vt:variant>
        <vt:i4>0</vt:i4>
      </vt:variant>
      <vt:variant>
        <vt:i4>5</vt:i4>
      </vt:variant>
      <vt:variant>
        <vt:lpwstr>C:\Users\060184\AppData\Local\Microsoft\Windows\Temporary Internet Files\Content.Outlook\Schedule 1 - Definitions\Definitions.doc</vt:lpwstr>
      </vt:variant>
      <vt:variant>
        <vt:lpwstr>Shop</vt:lpwstr>
      </vt:variant>
      <vt:variant>
        <vt:i4>3866676</vt:i4>
      </vt:variant>
      <vt:variant>
        <vt:i4>423</vt:i4>
      </vt:variant>
      <vt:variant>
        <vt:i4>0</vt:i4>
      </vt:variant>
      <vt:variant>
        <vt:i4>5</vt:i4>
      </vt:variant>
      <vt:variant>
        <vt:lpwstr>C:\Users\060184\AppData\Local\Microsoft\Windows\Temporary Internet Files\Content.Outlook\Schedule 1 - Definitions\Definitions.doc</vt:lpwstr>
      </vt:variant>
      <vt:variant>
        <vt:lpwstr>ShopCentre</vt:lpwstr>
      </vt:variant>
      <vt:variant>
        <vt:i4>7733290</vt:i4>
      </vt:variant>
      <vt:variant>
        <vt:i4>420</vt:i4>
      </vt:variant>
      <vt:variant>
        <vt:i4>0</vt:i4>
      </vt:variant>
      <vt:variant>
        <vt:i4>5</vt:i4>
      </vt:variant>
      <vt:variant>
        <vt:lpwstr>C:\Users\060184\AppData\Local\Microsoft\Windows\Temporary Internet Files\Content.Outlook\AN76LERG\CentreDesignCode.doc</vt:lpwstr>
      </vt:variant>
      <vt:variant>
        <vt:lpwstr/>
      </vt:variant>
      <vt:variant>
        <vt:i4>5177419</vt:i4>
      </vt:variant>
      <vt:variant>
        <vt:i4>417</vt:i4>
      </vt:variant>
      <vt:variant>
        <vt:i4>0</vt:i4>
      </vt:variant>
      <vt:variant>
        <vt:i4>5</vt:i4>
      </vt:variant>
      <vt:variant>
        <vt:lpwstr>C:\Users\060184\AppData\Local\Microsoft\Windows\Temporary Internet Files\Content.Outlook\Schedule 1 - Definitions\Definitions.doc</vt:lpwstr>
      </vt:variant>
      <vt:variant>
        <vt:lpwstr>Shop</vt:lpwstr>
      </vt:variant>
      <vt:variant>
        <vt:i4>3866676</vt:i4>
      </vt:variant>
      <vt:variant>
        <vt:i4>414</vt:i4>
      </vt:variant>
      <vt:variant>
        <vt:i4>0</vt:i4>
      </vt:variant>
      <vt:variant>
        <vt:i4>5</vt:i4>
      </vt:variant>
      <vt:variant>
        <vt:lpwstr>C:\Users\060184\AppData\Local\Microsoft\Windows\Temporary Internet Files\Content.Outlook\Schedule 1 - Definitions\Definitions.doc</vt:lpwstr>
      </vt:variant>
      <vt:variant>
        <vt:lpwstr>ShopCentre</vt:lpwstr>
      </vt:variant>
      <vt:variant>
        <vt:i4>7733290</vt:i4>
      </vt:variant>
      <vt:variant>
        <vt:i4>411</vt:i4>
      </vt:variant>
      <vt:variant>
        <vt:i4>0</vt:i4>
      </vt:variant>
      <vt:variant>
        <vt:i4>5</vt:i4>
      </vt:variant>
      <vt:variant>
        <vt:lpwstr>C:\Users\060184\AppData\Local\Microsoft\Windows\Temporary Internet Files\Content.Outlook\AN76LERG\CentreDesignCode.doc</vt:lpwstr>
      </vt:variant>
      <vt:variant>
        <vt:lpwstr/>
      </vt:variant>
      <vt:variant>
        <vt:i4>7929971</vt:i4>
      </vt:variant>
      <vt:variant>
        <vt:i4>408</vt:i4>
      </vt:variant>
      <vt:variant>
        <vt:i4>0</vt:i4>
      </vt:variant>
      <vt:variant>
        <vt:i4>5</vt:i4>
      </vt:variant>
      <vt:variant>
        <vt:lpwstr/>
      </vt:variant>
      <vt:variant>
        <vt:lpwstr>FigureG</vt:lpwstr>
      </vt:variant>
      <vt:variant>
        <vt:i4>5177419</vt:i4>
      </vt:variant>
      <vt:variant>
        <vt:i4>405</vt:i4>
      </vt:variant>
      <vt:variant>
        <vt:i4>0</vt:i4>
      </vt:variant>
      <vt:variant>
        <vt:i4>5</vt:i4>
      </vt:variant>
      <vt:variant>
        <vt:lpwstr>C:\Users\060184\AppData\Local\Microsoft\Windows\Temporary Internet Files\Content.Outlook\Schedule 1 - Definitions\Definitions.doc</vt:lpwstr>
      </vt:variant>
      <vt:variant>
        <vt:lpwstr>Shop</vt:lpwstr>
      </vt:variant>
      <vt:variant>
        <vt:i4>3866676</vt:i4>
      </vt:variant>
      <vt:variant>
        <vt:i4>402</vt:i4>
      </vt:variant>
      <vt:variant>
        <vt:i4>0</vt:i4>
      </vt:variant>
      <vt:variant>
        <vt:i4>5</vt:i4>
      </vt:variant>
      <vt:variant>
        <vt:lpwstr>C:\Users\060184\AppData\Local\Microsoft\Windows\Temporary Internet Files\Content.Outlook\Schedule 1 - Definitions\Definitions.doc</vt:lpwstr>
      </vt:variant>
      <vt:variant>
        <vt:lpwstr>ShopCentre</vt:lpwstr>
      </vt:variant>
      <vt:variant>
        <vt:i4>7733290</vt:i4>
      </vt:variant>
      <vt:variant>
        <vt:i4>399</vt:i4>
      </vt:variant>
      <vt:variant>
        <vt:i4>0</vt:i4>
      </vt:variant>
      <vt:variant>
        <vt:i4>5</vt:i4>
      </vt:variant>
      <vt:variant>
        <vt:lpwstr>C:\Users\060184\AppData\Local\Microsoft\Windows\Temporary Internet Files\Content.Outlook\AN76LERG\CentreDesignCode.doc</vt:lpwstr>
      </vt:variant>
      <vt:variant>
        <vt:lpwstr/>
      </vt:variant>
      <vt:variant>
        <vt:i4>7929971</vt:i4>
      </vt:variant>
      <vt:variant>
        <vt:i4>396</vt:i4>
      </vt:variant>
      <vt:variant>
        <vt:i4>0</vt:i4>
      </vt:variant>
      <vt:variant>
        <vt:i4>5</vt:i4>
      </vt:variant>
      <vt:variant>
        <vt:lpwstr/>
      </vt:variant>
      <vt:variant>
        <vt:lpwstr>FigureF</vt:lpwstr>
      </vt:variant>
      <vt:variant>
        <vt:i4>7929971</vt:i4>
      </vt:variant>
      <vt:variant>
        <vt:i4>393</vt:i4>
      </vt:variant>
      <vt:variant>
        <vt:i4>0</vt:i4>
      </vt:variant>
      <vt:variant>
        <vt:i4>5</vt:i4>
      </vt:variant>
      <vt:variant>
        <vt:lpwstr/>
      </vt:variant>
      <vt:variant>
        <vt:lpwstr>FigureE</vt:lpwstr>
      </vt:variant>
      <vt:variant>
        <vt:i4>4325445</vt:i4>
      </vt:variant>
      <vt:variant>
        <vt:i4>390</vt:i4>
      </vt:variant>
      <vt:variant>
        <vt:i4>0</vt:i4>
      </vt:variant>
      <vt:variant>
        <vt:i4>5</vt:i4>
      </vt:variant>
      <vt:variant>
        <vt:lpwstr>C:\Users\060184\AppData\Local\Microsoft\Windows\Temporary Internet Files\Content.Outlook\Schedule 1 - Definitions\Definitions.doc</vt:lpwstr>
      </vt:variant>
      <vt:variant>
        <vt:lpwstr>Basement</vt:lpwstr>
      </vt:variant>
      <vt:variant>
        <vt:i4>3342385</vt:i4>
      </vt:variant>
      <vt:variant>
        <vt:i4>387</vt:i4>
      </vt:variant>
      <vt:variant>
        <vt:i4>0</vt:i4>
      </vt:variant>
      <vt:variant>
        <vt:i4>5</vt:i4>
      </vt:variant>
      <vt:variant>
        <vt:lpwstr>C:\Users\060184\AppData\Local\Microsoft\Windows\Temporary Internet Files\Content.Outlook\Schedule 1 - Definitions\Definitions.doc</vt:lpwstr>
      </vt:variant>
      <vt:variant>
        <vt:lpwstr>Setback</vt:lpwstr>
      </vt:variant>
      <vt:variant>
        <vt:i4>3407915</vt:i4>
      </vt:variant>
      <vt:variant>
        <vt:i4>384</vt:i4>
      </vt:variant>
      <vt:variant>
        <vt:i4>0</vt:i4>
      </vt:variant>
      <vt:variant>
        <vt:i4>5</vt:i4>
      </vt:variant>
      <vt:variant>
        <vt:lpwstr>C:\Users\060184\AppData\Local\Microsoft\Windows\Temporary Internet Files\Content.Outlook\Schedule 1 - Definitions\Definitions.doc</vt:lpwstr>
      </vt:variant>
      <vt:variant>
        <vt:lpwstr>GroundLevel</vt:lpwstr>
      </vt:variant>
      <vt:variant>
        <vt:i4>6881395</vt:i4>
      </vt:variant>
      <vt:variant>
        <vt:i4>381</vt:i4>
      </vt:variant>
      <vt:variant>
        <vt:i4>0</vt:i4>
      </vt:variant>
      <vt:variant>
        <vt:i4>5</vt:i4>
      </vt:variant>
      <vt:variant>
        <vt:lpwstr/>
      </vt:variant>
      <vt:variant>
        <vt:lpwstr>TableD</vt:lpwstr>
      </vt:variant>
      <vt:variant>
        <vt:i4>4390995</vt:i4>
      </vt:variant>
      <vt:variant>
        <vt:i4>378</vt:i4>
      </vt:variant>
      <vt:variant>
        <vt:i4>0</vt:i4>
      </vt:variant>
      <vt:variant>
        <vt:i4>5</vt:i4>
      </vt:variant>
      <vt:variant>
        <vt:lpwstr>C:\Users\060184\AppData\Local\Microsoft\Windows\Temporary Internet Files\Content.Outlook\Schedule 1 - Definitions\Definitions.doc</vt:lpwstr>
      </vt:variant>
      <vt:variant>
        <vt:lpwstr>Multiple</vt:lpwstr>
      </vt:variant>
      <vt:variant>
        <vt:i4>2949159</vt:i4>
      </vt:variant>
      <vt:variant>
        <vt:i4>375</vt:i4>
      </vt:variant>
      <vt:variant>
        <vt:i4>0</vt:i4>
      </vt:variant>
      <vt:variant>
        <vt:i4>5</vt:i4>
      </vt:variant>
      <vt:variant>
        <vt:lpwstr>C:\Users\060184\AppData\Local\Microsoft\Windows\Temporary Internet Files\Content.Outlook\Schedule 1 - Definitions\Definitions.doc</vt:lpwstr>
      </vt:variant>
      <vt:variant>
        <vt:lpwstr>DwgHse</vt:lpwstr>
      </vt:variant>
      <vt:variant>
        <vt:i4>2097210</vt:i4>
      </vt:variant>
      <vt:variant>
        <vt:i4>372</vt:i4>
      </vt:variant>
      <vt:variant>
        <vt:i4>0</vt:i4>
      </vt:variant>
      <vt:variant>
        <vt:i4>5</vt:i4>
      </vt:variant>
      <vt:variant>
        <vt:lpwstr>C:\Users\060184\AppData\Local\Microsoft\Windows\Temporary Internet Files\Content.Outlook\Schedule 1 - Definitions\Definitions.doc</vt:lpwstr>
      </vt:variant>
      <vt:variant>
        <vt:lpwstr>Amenity</vt:lpwstr>
      </vt:variant>
      <vt:variant>
        <vt:i4>5832785</vt:i4>
      </vt:variant>
      <vt:variant>
        <vt:i4>369</vt:i4>
      </vt:variant>
      <vt:variant>
        <vt:i4>0</vt:i4>
      </vt:variant>
      <vt:variant>
        <vt:i4>5</vt:i4>
      </vt:variant>
      <vt:variant>
        <vt:lpwstr>C:\Users\060184\AppData\Local\Microsoft\Windows\Temporary Internet Files\Content.Outlook\Schedule 1 - Definitions\Definitions.doc</vt:lpwstr>
      </vt:variant>
      <vt:variant>
        <vt:lpwstr>SignificantLandscapeTree</vt:lpwstr>
      </vt:variant>
      <vt:variant>
        <vt:i4>196690</vt:i4>
      </vt:variant>
      <vt:variant>
        <vt:i4>366</vt:i4>
      </vt:variant>
      <vt:variant>
        <vt:i4>0</vt:i4>
      </vt:variant>
      <vt:variant>
        <vt:i4>5</vt:i4>
      </vt:variant>
      <vt:variant>
        <vt:lpwstr>C:\Users\060184\AppData\Local\Microsoft\Windows\Temporary Internet Files\Content.Outlook\AN76LERG\MultipleDwellingDesignCode.doc</vt:lpwstr>
      </vt:variant>
      <vt:variant>
        <vt:lpwstr/>
      </vt:variant>
      <vt:variant>
        <vt:i4>524294</vt:i4>
      </vt:variant>
      <vt:variant>
        <vt:i4>363</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360</vt:i4>
      </vt:variant>
      <vt:variant>
        <vt:i4>0</vt:i4>
      </vt:variant>
      <vt:variant>
        <vt:i4>5</vt:i4>
      </vt:variant>
      <vt:variant>
        <vt:lpwstr>http://www.brisbane.qld.gov.au/planning-building/planning-guidelines-and-tools/brisbanes-new-city-plan/draft-new-city-plan-mapping/index.htm</vt:lpwstr>
      </vt:variant>
      <vt:variant>
        <vt:lpwstr/>
      </vt:variant>
      <vt:variant>
        <vt:i4>6881395</vt:i4>
      </vt:variant>
      <vt:variant>
        <vt:i4>357</vt:i4>
      </vt:variant>
      <vt:variant>
        <vt:i4>0</vt:i4>
      </vt:variant>
      <vt:variant>
        <vt:i4>5</vt:i4>
      </vt:variant>
      <vt:variant>
        <vt:lpwstr/>
      </vt:variant>
      <vt:variant>
        <vt:lpwstr>TableD</vt:lpwstr>
      </vt:variant>
      <vt:variant>
        <vt:i4>7209075</vt:i4>
      </vt:variant>
      <vt:variant>
        <vt:i4>354</vt:i4>
      </vt:variant>
      <vt:variant>
        <vt:i4>0</vt:i4>
      </vt:variant>
      <vt:variant>
        <vt:i4>5</vt:i4>
      </vt:variant>
      <vt:variant>
        <vt:lpwstr/>
      </vt:variant>
      <vt:variant>
        <vt:lpwstr>TableC</vt:lpwstr>
      </vt:variant>
      <vt:variant>
        <vt:i4>3342385</vt:i4>
      </vt:variant>
      <vt:variant>
        <vt:i4>351</vt:i4>
      </vt:variant>
      <vt:variant>
        <vt:i4>0</vt:i4>
      </vt:variant>
      <vt:variant>
        <vt:i4>5</vt:i4>
      </vt:variant>
      <vt:variant>
        <vt:lpwstr>C:\Users\060184\AppData\Local\Microsoft\Windows\Temporary Internet Files\Content.Outlook\Schedule 1 - Definitions\Definitions.doc</vt:lpwstr>
      </vt:variant>
      <vt:variant>
        <vt:lpwstr>Setback</vt:lpwstr>
      </vt:variant>
      <vt:variant>
        <vt:i4>2097210</vt:i4>
      </vt:variant>
      <vt:variant>
        <vt:i4>348</vt:i4>
      </vt:variant>
      <vt:variant>
        <vt:i4>0</vt:i4>
      </vt:variant>
      <vt:variant>
        <vt:i4>5</vt:i4>
      </vt:variant>
      <vt:variant>
        <vt:lpwstr>C:\Users\060184\AppData\Local\Microsoft\Windows\Temporary Internet Files\Content.Outlook\Schedule 1 - Definitions\Definitions.doc</vt:lpwstr>
      </vt:variant>
      <vt:variant>
        <vt:lpwstr>Amenity</vt:lpwstr>
      </vt:variant>
      <vt:variant>
        <vt:i4>4653134</vt:i4>
      </vt:variant>
      <vt:variant>
        <vt:i4>345</vt:i4>
      </vt:variant>
      <vt:variant>
        <vt:i4>0</vt:i4>
      </vt:variant>
      <vt:variant>
        <vt:i4>5</vt:i4>
      </vt:variant>
      <vt:variant>
        <vt:lpwstr>C:\Users\060184\AppData\Local\Microsoft\Windows\Temporary Internet Files\Content.Outlook\Schedule 1 - Definitions\Definitions.doc</vt:lpwstr>
      </vt:variant>
      <vt:variant>
        <vt:lpwstr>PlotRatio</vt:lpwstr>
      </vt:variant>
      <vt:variant>
        <vt:i4>3211312</vt:i4>
      </vt:variant>
      <vt:variant>
        <vt:i4>342</vt:i4>
      </vt:variant>
      <vt:variant>
        <vt:i4>0</vt:i4>
      </vt:variant>
      <vt:variant>
        <vt:i4>5</vt:i4>
      </vt:variant>
      <vt:variant>
        <vt:lpwstr>C:\Users\060184\AppData\Local\Microsoft\Windows\Temporary Internet Files\Content.Outlook\Schedule 1 - Definitions\Definitions.doc</vt:lpwstr>
      </vt:variant>
      <vt:variant>
        <vt:lpwstr>GFA</vt:lpwstr>
      </vt:variant>
      <vt:variant>
        <vt:i4>4653134</vt:i4>
      </vt:variant>
      <vt:variant>
        <vt:i4>339</vt:i4>
      </vt:variant>
      <vt:variant>
        <vt:i4>0</vt:i4>
      </vt:variant>
      <vt:variant>
        <vt:i4>5</vt:i4>
      </vt:variant>
      <vt:variant>
        <vt:lpwstr>C:\Users\060184\AppData\Local\Microsoft\Windows\Temporary Internet Files\Content.Outlook\Schedule 1 - Definitions\Definitions.doc</vt:lpwstr>
      </vt:variant>
      <vt:variant>
        <vt:lpwstr>PlotRatio</vt:lpwstr>
      </vt:variant>
      <vt:variant>
        <vt:i4>3211312</vt:i4>
      </vt:variant>
      <vt:variant>
        <vt:i4>336</vt:i4>
      </vt:variant>
      <vt:variant>
        <vt:i4>0</vt:i4>
      </vt:variant>
      <vt:variant>
        <vt:i4>5</vt:i4>
      </vt:variant>
      <vt:variant>
        <vt:lpwstr>C:\Users\060184\AppData\Local\Microsoft\Windows\Temporary Internet Files\Content.Outlook\Schedule 1 - Definitions\Definitions.doc</vt:lpwstr>
      </vt:variant>
      <vt:variant>
        <vt:lpwstr>GFA</vt:lpwstr>
      </vt:variant>
      <vt:variant>
        <vt:i4>7209075</vt:i4>
      </vt:variant>
      <vt:variant>
        <vt:i4>333</vt:i4>
      </vt:variant>
      <vt:variant>
        <vt:i4>0</vt:i4>
      </vt:variant>
      <vt:variant>
        <vt:i4>5</vt:i4>
      </vt:variant>
      <vt:variant>
        <vt:lpwstr/>
      </vt:variant>
      <vt:variant>
        <vt:lpwstr>TableC</vt:lpwstr>
      </vt:variant>
      <vt:variant>
        <vt:i4>3342385</vt:i4>
      </vt:variant>
      <vt:variant>
        <vt:i4>330</vt:i4>
      </vt:variant>
      <vt:variant>
        <vt:i4>0</vt:i4>
      </vt:variant>
      <vt:variant>
        <vt:i4>5</vt:i4>
      </vt:variant>
      <vt:variant>
        <vt:lpwstr>C:\Users\060184\AppData\Local\Microsoft\Windows\Temporary Internet Files\Content.Outlook\Schedule 1 - Definitions\Definitions.doc</vt:lpwstr>
      </vt:variant>
      <vt:variant>
        <vt:lpwstr>Setback</vt:lpwstr>
      </vt:variant>
      <vt:variant>
        <vt:i4>2097210</vt:i4>
      </vt:variant>
      <vt:variant>
        <vt:i4>327</vt:i4>
      </vt:variant>
      <vt:variant>
        <vt:i4>0</vt:i4>
      </vt:variant>
      <vt:variant>
        <vt:i4>5</vt:i4>
      </vt:variant>
      <vt:variant>
        <vt:lpwstr>C:\Users\060184\AppData\Local\Microsoft\Windows\Temporary Internet Files\Content.Outlook\Schedule 1 - Definitions\Definitions.doc</vt:lpwstr>
      </vt:variant>
      <vt:variant>
        <vt:lpwstr>Amenity</vt:lpwstr>
      </vt:variant>
      <vt:variant>
        <vt:i4>3342385</vt:i4>
      </vt:variant>
      <vt:variant>
        <vt:i4>324</vt:i4>
      </vt:variant>
      <vt:variant>
        <vt:i4>0</vt:i4>
      </vt:variant>
      <vt:variant>
        <vt:i4>5</vt:i4>
      </vt:variant>
      <vt:variant>
        <vt:lpwstr>C:\Users\060184\AppData\Local\Microsoft\Windows\Temporary Internet Files\Content.Outlook\Schedule 1 - Definitions\Definitions.doc</vt:lpwstr>
      </vt:variant>
      <vt:variant>
        <vt:lpwstr>Setback</vt:lpwstr>
      </vt:variant>
      <vt:variant>
        <vt:i4>7209075</vt:i4>
      </vt:variant>
      <vt:variant>
        <vt:i4>321</vt:i4>
      </vt:variant>
      <vt:variant>
        <vt:i4>0</vt:i4>
      </vt:variant>
      <vt:variant>
        <vt:i4>5</vt:i4>
      </vt:variant>
      <vt:variant>
        <vt:lpwstr/>
      </vt:variant>
      <vt:variant>
        <vt:lpwstr>TableC</vt:lpwstr>
      </vt:variant>
      <vt:variant>
        <vt:i4>3342385</vt:i4>
      </vt:variant>
      <vt:variant>
        <vt:i4>318</vt:i4>
      </vt:variant>
      <vt:variant>
        <vt:i4>0</vt:i4>
      </vt:variant>
      <vt:variant>
        <vt:i4>5</vt:i4>
      </vt:variant>
      <vt:variant>
        <vt:lpwstr>C:\Users\060184\AppData\Local\Microsoft\Windows\Temporary Internet Files\Content.Outlook\Schedule 1 - Definitions\Definitions.doc</vt:lpwstr>
      </vt:variant>
      <vt:variant>
        <vt:lpwstr>Setback</vt:lpwstr>
      </vt:variant>
      <vt:variant>
        <vt:i4>3342385</vt:i4>
      </vt:variant>
      <vt:variant>
        <vt:i4>315</vt:i4>
      </vt:variant>
      <vt:variant>
        <vt:i4>0</vt:i4>
      </vt:variant>
      <vt:variant>
        <vt:i4>5</vt:i4>
      </vt:variant>
      <vt:variant>
        <vt:lpwstr>C:\Users\060184\AppData\Local\Microsoft\Windows\Temporary Internet Files\Content.Outlook\Schedule 1 - Definitions\Definitions.doc</vt:lpwstr>
      </vt:variant>
      <vt:variant>
        <vt:lpwstr>Setback</vt:lpwstr>
      </vt:variant>
      <vt:variant>
        <vt:i4>7209075</vt:i4>
      </vt:variant>
      <vt:variant>
        <vt:i4>312</vt:i4>
      </vt:variant>
      <vt:variant>
        <vt:i4>0</vt:i4>
      </vt:variant>
      <vt:variant>
        <vt:i4>5</vt:i4>
      </vt:variant>
      <vt:variant>
        <vt:lpwstr/>
      </vt:variant>
      <vt:variant>
        <vt:lpwstr>TableC</vt:lpwstr>
      </vt:variant>
      <vt:variant>
        <vt:i4>7667817</vt:i4>
      </vt:variant>
      <vt:variant>
        <vt:i4>309</vt:i4>
      </vt:variant>
      <vt:variant>
        <vt:i4>0</vt:i4>
      </vt:variant>
      <vt:variant>
        <vt:i4>5</vt:i4>
      </vt:variant>
      <vt:variant>
        <vt:lpwstr>C:\Users\060184\AppData\Local\Microsoft\Windows\Temporary Internet Files\Content.Outlook\Part 6 - Zones\MixedUseZC.doc</vt:lpwstr>
      </vt:variant>
      <vt:variant>
        <vt:lpwstr/>
      </vt:variant>
      <vt:variant>
        <vt:i4>3342385</vt:i4>
      </vt:variant>
      <vt:variant>
        <vt:i4>306</vt:i4>
      </vt:variant>
      <vt:variant>
        <vt:i4>0</vt:i4>
      </vt:variant>
      <vt:variant>
        <vt:i4>5</vt:i4>
      </vt:variant>
      <vt:variant>
        <vt:lpwstr>C:\Users\060184\AppData\Local\Microsoft\Windows\Temporary Internet Files\Content.Outlook\Schedule 1 - Definitions\Definitions.doc</vt:lpwstr>
      </vt:variant>
      <vt:variant>
        <vt:lpwstr>Setback</vt:lpwstr>
      </vt:variant>
      <vt:variant>
        <vt:i4>2621486</vt:i4>
      </vt:variant>
      <vt:variant>
        <vt:i4>303</vt:i4>
      </vt:variant>
      <vt:variant>
        <vt:i4>0</vt:i4>
      </vt:variant>
      <vt:variant>
        <vt:i4>5</vt:i4>
      </vt:variant>
      <vt:variant>
        <vt:lpwstr>C:\Users\060184\AppData\Local\Microsoft\Windows\Temporary Internet Files\Content.Outlook\Schedule 1 - Definitions\Definitions.doc</vt:lpwstr>
      </vt:variant>
      <vt:variant>
        <vt:lpwstr>Storey</vt:lpwstr>
      </vt:variant>
      <vt:variant>
        <vt:i4>7274611</vt:i4>
      </vt:variant>
      <vt:variant>
        <vt:i4>300</vt:i4>
      </vt:variant>
      <vt:variant>
        <vt:i4>0</vt:i4>
      </vt:variant>
      <vt:variant>
        <vt:i4>5</vt:i4>
      </vt:variant>
      <vt:variant>
        <vt:lpwstr/>
      </vt:variant>
      <vt:variant>
        <vt:lpwstr>TableB</vt:lpwstr>
      </vt:variant>
      <vt:variant>
        <vt:i4>3539007</vt:i4>
      </vt:variant>
      <vt:variant>
        <vt:i4>297</vt:i4>
      </vt:variant>
      <vt:variant>
        <vt:i4>0</vt:i4>
      </vt:variant>
      <vt:variant>
        <vt:i4>5</vt:i4>
      </vt:variant>
      <vt:variant>
        <vt:lpwstr>C:\Users\060184\AppData\Local\Microsoft\Windows\Temporary Internet Files\Content.Outlook\Schedule 1 - Definitions\Definitions.doc</vt:lpwstr>
      </vt:variant>
      <vt:variant>
        <vt:lpwstr>BuildingHeight</vt:lpwstr>
      </vt:variant>
      <vt:variant>
        <vt:i4>3539007</vt:i4>
      </vt:variant>
      <vt:variant>
        <vt:i4>294</vt:i4>
      </vt:variant>
      <vt:variant>
        <vt:i4>0</vt:i4>
      </vt:variant>
      <vt:variant>
        <vt:i4>5</vt:i4>
      </vt:variant>
      <vt:variant>
        <vt:lpwstr>C:\Users\060184\AppData\Local\Microsoft\Windows\Temporary Internet Files\Content.Outlook\Schedule 1 - Definitions\Definitions.doc</vt:lpwstr>
      </vt:variant>
      <vt:variant>
        <vt:lpwstr>BuildingHeight</vt:lpwstr>
      </vt:variant>
      <vt:variant>
        <vt:i4>3014707</vt:i4>
      </vt:variant>
      <vt:variant>
        <vt:i4>291</vt:i4>
      </vt:variant>
      <vt:variant>
        <vt:i4>0</vt:i4>
      </vt:variant>
      <vt:variant>
        <vt:i4>5</vt:i4>
      </vt:variant>
      <vt:variant>
        <vt:lpwstr>C:\Users\060184\AppData\Local\Microsoft\Windows\Temporary Internet Files\Content.Outlook\Schedule 1 - Definitions\Definitions.doc</vt:lpwstr>
      </vt:variant>
      <vt:variant>
        <vt:lpwstr>BuildingEnv</vt:lpwstr>
      </vt:variant>
      <vt:variant>
        <vt:i4>3014707</vt:i4>
      </vt:variant>
      <vt:variant>
        <vt:i4>288</vt:i4>
      </vt:variant>
      <vt:variant>
        <vt:i4>0</vt:i4>
      </vt:variant>
      <vt:variant>
        <vt:i4>5</vt:i4>
      </vt:variant>
      <vt:variant>
        <vt:lpwstr>C:\Users\060184\AppData\Local\Microsoft\Windows\Temporary Internet Files\Content.Outlook\Schedule 1 - Definitions\Definitions.doc</vt:lpwstr>
      </vt:variant>
      <vt:variant>
        <vt:lpwstr>BuildingEnv</vt:lpwstr>
      </vt:variant>
      <vt:variant>
        <vt:i4>7929971</vt:i4>
      </vt:variant>
      <vt:variant>
        <vt:i4>285</vt:i4>
      </vt:variant>
      <vt:variant>
        <vt:i4>0</vt:i4>
      </vt:variant>
      <vt:variant>
        <vt:i4>5</vt:i4>
      </vt:variant>
      <vt:variant>
        <vt:lpwstr/>
      </vt:variant>
      <vt:variant>
        <vt:lpwstr>FigureD</vt:lpwstr>
      </vt:variant>
      <vt:variant>
        <vt:i4>7929971</vt:i4>
      </vt:variant>
      <vt:variant>
        <vt:i4>282</vt:i4>
      </vt:variant>
      <vt:variant>
        <vt:i4>0</vt:i4>
      </vt:variant>
      <vt:variant>
        <vt:i4>5</vt:i4>
      </vt:variant>
      <vt:variant>
        <vt:lpwstr/>
      </vt:variant>
      <vt:variant>
        <vt:lpwstr>FigureC</vt:lpwstr>
      </vt:variant>
      <vt:variant>
        <vt:i4>3342385</vt:i4>
      </vt:variant>
      <vt:variant>
        <vt:i4>279</vt:i4>
      </vt:variant>
      <vt:variant>
        <vt:i4>0</vt:i4>
      </vt:variant>
      <vt:variant>
        <vt:i4>5</vt:i4>
      </vt:variant>
      <vt:variant>
        <vt:lpwstr>C:\Users\060184\AppData\Local\Microsoft\Windows\Temporary Internet Files\Content.Outlook\Schedule 1 - Definitions\Definitions.doc</vt:lpwstr>
      </vt:variant>
      <vt:variant>
        <vt:lpwstr>Setback</vt:lpwstr>
      </vt:variant>
      <vt:variant>
        <vt:i4>2818093</vt:i4>
      </vt:variant>
      <vt:variant>
        <vt:i4>276</vt:i4>
      </vt:variant>
      <vt:variant>
        <vt:i4>0</vt:i4>
      </vt:variant>
      <vt:variant>
        <vt:i4>5</vt:i4>
      </vt:variant>
      <vt:variant>
        <vt:lpwstr>C:\Users\060184\AppData\Local\Microsoft\Windows\Temporary Internet Files\Content.Outlook\Schedule 1 - Definitions\Definitions.doc</vt:lpwstr>
      </vt:variant>
      <vt:variant>
        <vt:lpwstr>ServStation</vt:lpwstr>
      </vt:variant>
      <vt:variant>
        <vt:i4>5439580</vt:i4>
      </vt:variant>
      <vt:variant>
        <vt:i4>273</vt:i4>
      </vt:variant>
      <vt:variant>
        <vt:i4>0</vt:i4>
      </vt:variant>
      <vt:variant>
        <vt:i4>5</vt:i4>
      </vt:variant>
      <vt:variant>
        <vt:lpwstr>C:\Users\060184\AppData\Local\Microsoft\Windows\Temporary Internet Files\Content.Outlook\Schedule 1 - Definitions\Definitions.doc</vt:lpwstr>
      </vt:variant>
      <vt:variant>
        <vt:lpwstr>SensitiveUse</vt:lpwstr>
      </vt:variant>
      <vt:variant>
        <vt:i4>3997757</vt:i4>
      </vt:variant>
      <vt:variant>
        <vt:i4>270</vt:i4>
      </vt:variant>
      <vt:variant>
        <vt:i4>0</vt:i4>
      </vt:variant>
      <vt:variant>
        <vt:i4>5</vt:i4>
      </vt:variant>
      <vt:variant>
        <vt:lpwstr>C:\Users\060184\AppData\Local\Microsoft\Windows\Temporary Internet Files\Content.Outlook\Schedule 1 - Definitions\Definitions.doc</vt:lpwstr>
      </vt:variant>
      <vt:variant>
        <vt:lpwstr>Office</vt:lpwstr>
      </vt:variant>
      <vt:variant>
        <vt:i4>5177419</vt:i4>
      </vt:variant>
      <vt:variant>
        <vt:i4>267</vt:i4>
      </vt:variant>
      <vt:variant>
        <vt:i4>0</vt:i4>
      </vt:variant>
      <vt:variant>
        <vt:i4>5</vt:i4>
      </vt:variant>
      <vt:variant>
        <vt:lpwstr>C:\Users\060184\AppData\Local\Microsoft\Windows\Temporary Internet Files\Content.Outlook\Schedule 1 - Definitions\Definitions.doc</vt:lpwstr>
      </vt:variant>
      <vt:variant>
        <vt:lpwstr>Shop</vt:lpwstr>
      </vt:variant>
      <vt:variant>
        <vt:i4>4915290</vt:i4>
      </vt:variant>
      <vt:variant>
        <vt:i4>264</vt:i4>
      </vt:variant>
      <vt:variant>
        <vt:i4>0</vt:i4>
      </vt:variant>
      <vt:variant>
        <vt:i4>5</vt:i4>
      </vt:variant>
      <vt:variant>
        <vt:lpwstr>C:\Users\060184\AppData\Local\Microsoft\Windows\Temporary Internet Files\Content.Outlook\Schedule 1 - Definitions\Definitions.doc</vt:lpwstr>
      </vt:variant>
      <vt:variant>
        <vt:lpwstr>Shortterm</vt:lpwstr>
      </vt:variant>
      <vt:variant>
        <vt:i4>7667817</vt:i4>
      </vt:variant>
      <vt:variant>
        <vt:i4>261</vt:i4>
      </vt:variant>
      <vt:variant>
        <vt:i4>0</vt:i4>
      </vt:variant>
      <vt:variant>
        <vt:i4>5</vt:i4>
      </vt:variant>
      <vt:variant>
        <vt:lpwstr>C:\Users\060184\AppData\Local\Microsoft\Windows\Temporary Internet Files\Content.Outlook\Part 6 - Zones\MixedUseZC.doc</vt:lpwstr>
      </vt:variant>
      <vt:variant>
        <vt:lpwstr/>
      </vt:variant>
      <vt:variant>
        <vt:i4>524294</vt:i4>
      </vt:variant>
      <vt:variant>
        <vt:i4>258</vt:i4>
      </vt:variant>
      <vt:variant>
        <vt:i4>0</vt:i4>
      </vt:variant>
      <vt:variant>
        <vt:i4>5</vt:i4>
      </vt:variant>
      <vt:variant>
        <vt:lpwstr>http://www.brisbane.qld.gov.au/planning-building/planning-guidelines-and-tools/brisbanes-new-city-plan/draft-new-city-plan-mapping/index.htm</vt:lpwstr>
      </vt:variant>
      <vt:variant>
        <vt:lpwstr/>
      </vt:variant>
      <vt:variant>
        <vt:i4>4653134</vt:i4>
      </vt:variant>
      <vt:variant>
        <vt:i4>255</vt:i4>
      </vt:variant>
      <vt:variant>
        <vt:i4>0</vt:i4>
      </vt:variant>
      <vt:variant>
        <vt:i4>5</vt:i4>
      </vt:variant>
      <vt:variant>
        <vt:lpwstr>C:\Users\060184\AppData\Local\Microsoft\Windows\Temporary Internet Files\Content.Outlook\Schedule 1 - Definitions\Definitions.doc</vt:lpwstr>
      </vt:variant>
      <vt:variant>
        <vt:lpwstr>PlotRatio</vt:lpwstr>
      </vt:variant>
      <vt:variant>
        <vt:i4>3211312</vt:i4>
      </vt:variant>
      <vt:variant>
        <vt:i4>252</vt:i4>
      </vt:variant>
      <vt:variant>
        <vt:i4>0</vt:i4>
      </vt:variant>
      <vt:variant>
        <vt:i4>5</vt:i4>
      </vt:variant>
      <vt:variant>
        <vt:lpwstr>C:\Users\060184\AppData\Local\Microsoft\Windows\Temporary Internet Files\Content.Outlook\Schedule 1 - Definitions\Definitions.doc</vt:lpwstr>
      </vt:variant>
      <vt:variant>
        <vt:lpwstr>GFA</vt:lpwstr>
      </vt:variant>
      <vt:variant>
        <vt:i4>6094933</vt:i4>
      </vt:variant>
      <vt:variant>
        <vt:i4>249</vt:i4>
      </vt:variant>
      <vt:variant>
        <vt:i4>0</vt:i4>
      </vt:variant>
      <vt:variant>
        <vt:i4>5</vt:i4>
      </vt:variant>
      <vt:variant>
        <vt:lpwstr>C:\Users\060184\AppData\Local\Microsoft\Windows\Temporary Internet Files\Content.Outlook\Schedule 1 - Definitions\Definitions.doc</vt:lpwstr>
      </vt:variant>
      <vt:variant>
        <vt:lpwstr>Park</vt:lpwstr>
      </vt:variant>
      <vt:variant>
        <vt:i4>7733290</vt:i4>
      </vt:variant>
      <vt:variant>
        <vt:i4>246</vt:i4>
      </vt:variant>
      <vt:variant>
        <vt:i4>0</vt:i4>
      </vt:variant>
      <vt:variant>
        <vt:i4>5</vt:i4>
      </vt:variant>
      <vt:variant>
        <vt:lpwstr>C:\Users\060184\AppData\Local\Microsoft\Windows\Temporary Internet Files\Content.Outlook\AN76LERG\CentreDesignCode.doc</vt:lpwstr>
      </vt:variant>
      <vt:variant>
        <vt:lpwstr/>
      </vt:variant>
      <vt:variant>
        <vt:i4>131170</vt:i4>
      </vt:variant>
      <vt:variant>
        <vt:i4>243</vt:i4>
      </vt:variant>
      <vt:variant>
        <vt:i4>0</vt:i4>
      </vt:variant>
      <vt:variant>
        <vt:i4>5</vt:i4>
      </vt:variant>
      <vt:variant>
        <vt:lpwstr>../../../../../../../../groups/CPS/CPED/CPBranch/C_PConf/new City Plan/eplan 2013 public consultation/Schedule 1 - Definitions/Definitions.doc</vt:lpwstr>
      </vt:variant>
      <vt:variant>
        <vt:lpwstr>Arcade</vt:lpwstr>
      </vt:variant>
      <vt:variant>
        <vt:i4>6422549</vt:i4>
      </vt:variant>
      <vt:variant>
        <vt:i4>240</vt:i4>
      </vt:variant>
      <vt:variant>
        <vt:i4>0</vt:i4>
      </vt:variant>
      <vt:variant>
        <vt:i4>5</vt:i4>
      </vt:variant>
      <vt:variant>
        <vt:lpwstr>../../../../../../../../groups/CPS/CPED/CPBranch/C_PConf/new City Plan/eplan 2013 public consultation/Schedule 1 - Definitions/Definitions.doc</vt:lpwstr>
      </vt:variant>
      <vt:variant>
        <vt:lpwstr>Plaza</vt:lpwstr>
      </vt:variant>
      <vt:variant>
        <vt:i4>7077948</vt:i4>
      </vt:variant>
      <vt:variant>
        <vt:i4>237</vt:i4>
      </vt:variant>
      <vt:variant>
        <vt:i4>0</vt:i4>
      </vt:variant>
      <vt:variant>
        <vt:i4>5</vt:i4>
      </vt:variant>
      <vt:variant>
        <vt:lpwstr>C:\Users\060184\AppData\Local\Microsoft\Windows\Temporary Internet Files\Content.Outlook\AN76LERG\InfrastructureDesignCode.doc</vt:lpwstr>
      </vt:variant>
      <vt:variant>
        <vt:lpwstr/>
      </vt:variant>
      <vt:variant>
        <vt:i4>6684726</vt:i4>
      </vt:variant>
      <vt:variant>
        <vt:i4>234</vt:i4>
      </vt:variant>
      <vt:variant>
        <vt:i4>0</vt:i4>
      </vt:variant>
      <vt:variant>
        <vt:i4>5</vt:i4>
      </vt:variant>
      <vt:variant>
        <vt:lpwstr>C:\Users\060184\AppData\Local\Microsoft\Windows\Temporary Internet Files\Content.Outlook\AN76LERG\ParkPlanningCode.doc</vt:lpwstr>
      </vt:variant>
      <vt:variant>
        <vt:lpwstr/>
      </vt:variant>
      <vt:variant>
        <vt:i4>2490422</vt:i4>
      </vt:variant>
      <vt:variant>
        <vt:i4>231</vt:i4>
      </vt:variant>
      <vt:variant>
        <vt:i4>0</vt:i4>
      </vt:variant>
      <vt:variant>
        <vt:i4>5</vt:i4>
      </vt:variant>
      <vt:variant>
        <vt:lpwstr>../Part 8 - Overlays/StreetscapeHierarchyOC.doc</vt:lpwstr>
      </vt:variant>
      <vt:variant>
        <vt:lpwstr/>
      </vt:variant>
      <vt:variant>
        <vt:i4>524294</vt:i4>
      </vt:variant>
      <vt:variant>
        <vt:i4>228</vt:i4>
      </vt:variant>
      <vt:variant>
        <vt:i4>0</vt:i4>
      </vt:variant>
      <vt:variant>
        <vt:i4>5</vt:i4>
      </vt:variant>
      <vt:variant>
        <vt:lpwstr>http://www.brisbane.qld.gov.au/planning-building/planning-guidelines-and-tools/brisbanes-new-city-plan/draft-new-city-plan-mapping/index.htm</vt:lpwstr>
      </vt:variant>
      <vt:variant>
        <vt:lpwstr/>
      </vt:variant>
      <vt:variant>
        <vt:i4>3276837</vt:i4>
      </vt:variant>
      <vt:variant>
        <vt:i4>225</vt:i4>
      </vt:variant>
      <vt:variant>
        <vt:i4>0</vt:i4>
      </vt:variant>
      <vt:variant>
        <vt:i4>5</vt:i4>
      </vt:variant>
      <vt:variant>
        <vt:lpwstr>C:\Users\060184\AppData\Local\Microsoft\Windows\Temporary Internet Files\Content.Outlook\Schedule 1 - Definitions\Definitions.doc</vt:lpwstr>
      </vt:variant>
      <vt:variant>
        <vt:lpwstr>CrossBlockLink</vt:lpwstr>
      </vt:variant>
      <vt:variant>
        <vt:i4>7733290</vt:i4>
      </vt:variant>
      <vt:variant>
        <vt:i4>222</vt:i4>
      </vt:variant>
      <vt:variant>
        <vt:i4>0</vt:i4>
      </vt:variant>
      <vt:variant>
        <vt:i4>5</vt:i4>
      </vt:variant>
      <vt:variant>
        <vt:lpwstr>C:\Users\060184\AppData\Local\Microsoft\Windows\Temporary Internet Files\Content.Outlook\AN76LERG\CentreDesignCode.doc</vt:lpwstr>
      </vt:variant>
      <vt:variant>
        <vt:lpwstr/>
      </vt:variant>
      <vt:variant>
        <vt:i4>7929971</vt:i4>
      </vt:variant>
      <vt:variant>
        <vt:i4>219</vt:i4>
      </vt:variant>
      <vt:variant>
        <vt:i4>0</vt:i4>
      </vt:variant>
      <vt:variant>
        <vt:i4>5</vt:i4>
      </vt:variant>
      <vt:variant>
        <vt:lpwstr/>
      </vt:variant>
      <vt:variant>
        <vt:lpwstr>FigureB</vt:lpwstr>
      </vt:variant>
      <vt:variant>
        <vt:i4>4194386</vt:i4>
      </vt:variant>
      <vt:variant>
        <vt:i4>216</vt:i4>
      </vt:variant>
      <vt:variant>
        <vt:i4>0</vt:i4>
      </vt:variant>
      <vt:variant>
        <vt:i4>5</vt:i4>
      </vt:variant>
      <vt:variant>
        <vt:lpwstr>C:\Users\060184\AppData\Local\Microsoft\Windows\Temporary Internet Files\Content.Outlook\Schedule 6 - Planning scheme policies\StructurePlanningPSP.doc</vt:lpwstr>
      </vt:variant>
      <vt:variant>
        <vt:lpwstr/>
      </vt:variant>
      <vt:variant>
        <vt:i4>7929971</vt:i4>
      </vt:variant>
      <vt:variant>
        <vt:i4>213</vt:i4>
      </vt:variant>
      <vt:variant>
        <vt:i4>0</vt:i4>
      </vt:variant>
      <vt:variant>
        <vt:i4>5</vt:i4>
      </vt:variant>
      <vt:variant>
        <vt:lpwstr/>
      </vt:variant>
      <vt:variant>
        <vt:lpwstr>FigureA</vt:lpwstr>
      </vt:variant>
      <vt:variant>
        <vt:i4>1572944</vt:i4>
      </vt:variant>
      <vt:variant>
        <vt:i4>210</vt:i4>
      </vt:variant>
      <vt:variant>
        <vt:i4>0</vt:i4>
      </vt:variant>
      <vt:variant>
        <vt:i4>5</vt:i4>
      </vt:variant>
      <vt:variant>
        <vt:lpwstr>E:\Schedule 1 - Definitions\Definitions.doc</vt:lpwstr>
      </vt:variant>
      <vt:variant>
        <vt:lpwstr>Site</vt:lpwstr>
      </vt:variant>
      <vt:variant>
        <vt:i4>7209077</vt:i4>
      </vt:variant>
      <vt:variant>
        <vt:i4>207</vt:i4>
      </vt:variant>
      <vt:variant>
        <vt:i4>0</vt:i4>
      </vt:variant>
      <vt:variant>
        <vt:i4>5</vt:i4>
      </vt:variant>
      <vt:variant>
        <vt:lpwstr>../Schedule 6 - Planning scheme policies/PlantingSpeciesPSP.doc</vt:lpwstr>
      </vt:variant>
      <vt:variant>
        <vt:lpwstr/>
      </vt:variant>
      <vt:variant>
        <vt:i4>6094933</vt:i4>
      </vt:variant>
      <vt:variant>
        <vt:i4>204</vt:i4>
      </vt:variant>
      <vt:variant>
        <vt:i4>0</vt:i4>
      </vt:variant>
      <vt:variant>
        <vt:i4>5</vt:i4>
      </vt:variant>
      <vt:variant>
        <vt:lpwstr>C:\Users\060184\AppData\Local\Microsoft\Windows\Temporary Internet Files\Content.Outlook\Schedule 1 - Definitions\Definitions.doc</vt:lpwstr>
      </vt:variant>
      <vt:variant>
        <vt:lpwstr>Park</vt:lpwstr>
      </vt:variant>
      <vt:variant>
        <vt:i4>6094933</vt:i4>
      </vt:variant>
      <vt:variant>
        <vt:i4>201</vt:i4>
      </vt:variant>
      <vt:variant>
        <vt:i4>0</vt:i4>
      </vt:variant>
      <vt:variant>
        <vt:i4>5</vt:i4>
      </vt:variant>
      <vt:variant>
        <vt:lpwstr>C:\Users\060184\AppData\Local\Microsoft\Windows\Temporary Internet Files\Content.Outlook\Schedule 1 - Definitions\Definitions.doc</vt:lpwstr>
      </vt:variant>
      <vt:variant>
        <vt:lpwstr>Park</vt:lpwstr>
      </vt:variant>
      <vt:variant>
        <vt:i4>7733290</vt:i4>
      </vt:variant>
      <vt:variant>
        <vt:i4>198</vt:i4>
      </vt:variant>
      <vt:variant>
        <vt:i4>0</vt:i4>
      </vt:variant>
      <vt:variant>
        <vt:i4>5</vt:i4>
      </vt:variant>
      <vt:variant>
        <vt:lpwstr>C:\Users\060184\AppData\Local\Microsoft\Windows\Temporary Internet Files\Content.Outlook\AN76LERG\CentreDesignCode.doc</vt:lpwstr>
      </vt:variant>
      <vt:variant>
        <vt:lpwstr/>
      </vt:variant>
      <vt:variant>
        <vt:i4>6422654</vt:i4>
      </vt:variant>
      <vt:variant>
        <vt:i4>195</vt:i4>
      </vt:variant>
      <vt:variant>
        <vt:i4>0</vt:i4>
      </vt:variant>
      <vt:variant>
        <vt:i4>5</vt:i4>
      </vt:variant>
      <vt:variant>
        <vt:lpwstr>C:\Documents and Settings\082273\Local Settings\Temporary Internet Files\Content.Outlook\Local Settings\Temporary Internet Files\Content.Outlook\6ETFGYVC\HELEN\Schedule 1 - Definitions\Definitions.doc</vt:lpwstr>
      </vt:variant>
      <vt:variant>
        <vt:lpwstr>Shop</vt:lpwstr>
      </vt:variant>
      <vt:variant>
        <vt:i4>5439579</vt:i4>
      </vt:variant>
      <vt:variant>
        <vt:i4>192</vt:i4>
      </vt:variant>
      <vt:variant>
        <vt:i4>0</vt:i4>
      </vt:variant>
      <vt:variant>
        <vt:i4>5</vt:i4>
      </vt:variant>
      <vt:variant>
        <vt:lpwstr>C:\Users\060184\AppData\Local\Microsoft\Windows\Temporary Internet Files\Content.Outlook\Schedule 1 - Definitions\Definitions.doc</vt:lpwstr>
      </vt:variant>
      <vt:variant>
        <vt:lpwstr>ActiveFrontageUse</vt:lpwstr>
      </vt:variant>
      <vt:variant>
        <vt:i4>524294</vt:i4>
      </vt:variant>
      <vt:variant>
        <vt:i4>189</vt:i4>
      </vt:variant>
      <vt:variant>
        <vt:i4>0</vt:i4>
      </vt:variant>
      <vt:variant>
        <vt:i4>5</vt:i4>
      </vt:variant>
      <vt:variant>
        <vt:lpwstr>http://www.brisbane.qld.gov.au/planning-building/planning-guidelines-and-tools/brisbanes-new-city-plan/draft-new-city-plan-mapping/index.htm</vt:lpwstr>
      </vt:variant>
      <vt:variant>
        <vt:lpwstr/>
      </vt:variant>
      <vt:variant>
        <vt:i4>3211312</vt:i4>
      </vt:variant>
      <vt:variant>
        <vt:i4>186</vt:i4>
      </vt:variant>
      <vt:variant>
        <vt:i4>0</vt:i4>
      </vt:variant>
      <vt:variant>
        <vt:i4>5</vt:i4>
      </vt:variant>
      <vt:variant>
        <vt:lpwstr>C:\Users\060184\AppData\Local\Microsoft\Windows\Temporary Internet Files\Content.Outlook\Schedule 1 - Definitions\Definitions.doc</vt:lpwstr>
      </vt:variant>
      <vt:variant>
        <vt:lpwstr>GFA</vt:lpwstr>
      </vt:variant>
      <vt:variant>
        <vt:i4>4849750</vt:i4>
      </vt:variant>
      <vt:variant>
        <vt:i4>183</vt:i4>
      </vt:variant>
      <vt:variant>
        <vt:i4>0</vt:i4>
      </vt:variant>
      <vt:variant>
        <vt:i4>5</vt:i4>
      </vt:variant>
      <vt:variant>
        <vt:lpwstr>C:\Users\060184\AppData\Local\Microsoft\Windows\Temporary Internet Files\Content.Outlook\Schedule 1 - Definitions\Definitions.doc</vt:lpwstr>
      </vt:variant>
      <vt:variant>
        <vt:lpwstr>Showroom</vt:lpwstr>
      </vt:variant>
      <vt:variant>
        <vt:i4>524294</vt:i4>
      </vt:variant>
      <vt:variant>
        <vt:i4>180</vt:i4>
      </vt:variant>
      <vt:variant>
        <vt:i4>0</vt:i4>
      </vt:variant>
      <vt:variant>
        <vt:i4>5</vt:i4>
      </vt:variant>
      <vt:variant>
        <vt:lpwstr>http://www.brisbane.qld.gov.au/planning-building/planning-guidelines-and-tools/brisbanes-new-city-plan/draft-new-city-plan-mapping/index.htm</vt:lpwstr>
      </vt:variant>
      <vt:variant>
        <vt:lpwstr/>
      </vt:variant>
      <vt:variant>
        <vt:i4>3211312</vt:i4>
      </vt:variant>
      <vt:variant>
        <vt:i4>177</vt:i4>
      </vt:variant>
      <vt:variant>
        <vt:i4>0</vt:i4>
      </vt:variant>
      <vt:variant>
        <vt:i4>5</vt:i4>
      </vt:variant>
      <vt:variant>
        <vt:lpwstr>C:\Users\060184\AppData\Local\Microsoft\Windows\Temporary Internet Files\Content.Outlook\Schedule 1 - Definitions\Definitions.doc</vt:lpwstr>
      </vt:variant>
      <vt:variant>
        <vt:lpwstr>GFA</vt:lpwstr>
      </vt:variant>
      <vt:variant>
        <vt:i4>3866676</vt:i4>
      </vt:variant>
      <vt:variant>
        <vt:i4>174</vt:i4>
      </vt:variant>
      <vt:variant>
        <vt:i4>0</vt:i4>
      </vt:variant>
      <vt:variant>
        <vt:i4>5</vt:i4>
      </vt:variant>
      <vt:variant>
        <vt:lpwstr>C:\Users\060184\AppData\Local\Microsoft\Windows\Temporary Internet Files\Content.Outlook\Schedule 1 - Definitions\Definitions.doc</vt:lpwstr>
      </vt:variant>
      <vt:variant>
        <vt:lpwstr>ShopCentre</vt:lpwstr>
      </vt:variant>
      <vt:variant>
        <vt:i4>5177419</vt:i4>
      </vt:variant>
      <vt:variant>
        <vt:i4>171</vt:i4>
      </vt:variant>
      <vt:variant>
        <vt:i4>0</vt:i4>
      </vt:variant>
      <vt:variant>
        <vt:i4>5</vt:i4>
      </vt:variant>
      <vt:variant>
        <vt:lpwstr>C:\Users\060184\AppData\Local\Microsoft\Windows\Temporary Internet Files\Content.Outlook\Schedule 1 - Definitions\Definitions.doc</vt:lpwstr>
      </vt:variant>
      <vt:variant>
        <vt:lpwstr>Shop</vt:lpwstr>
      </vt:variant>
      <vt:variant>
        <vt:i4>7733290</vt:i4>
      </vt:variant>
      <vt:variant>
        <vt:i4>168</vt:i4>
      </vt:variant>
      <vt:variant>
        <vt:i4>0</vt:i4>
      </vt:variant>
      <vt:variant>
        <vt:i4>5</vt:i4>
      </vt:variant>
      <vt:variant>
        <vt:lpwstr>C:\Users\060184\AppData\Local\Microsoft\Windows\Temporary Internet Files\Content.Outlook\AN76LERG\CentreDesignCode.doc</vt:lpwstr>
      </vt:variant>
      <vt:variant>
        <vt:lpwstr/>
      </vt:variant>
      <vt:variant>
        <vt:i4>5439579</vt:i4>
      </vt:variant>
      <vt:variant>
        <vt:i4>165</vt:i4>
      </vt:variant>
      <vt:variant>
        <vt:i4>0</vt:i4>
      </vt:variant>
      <vt:variant>
        <vt:i4>5</vt:i4>
      </vt:variant>
      <vt:variant>
        <vt:lpwstr>C:\Users\060184\AppData\Local\Microsoft\Windows\Temporary Internet Files\Content.Outlook\Schedule 1 - Definitions\Definitions.doc</vt:lpwstr>
      </vt:variant>
      <vt:variant>
        <vt:lpwstr>ActiveFrontageUse</vt:lpwstr>
      </vt:variant>
      <vt:variant>
        <vt:i4>7733290</vt:i4>
      </vt:variant>
      <vt:variant>
        <vt:i4>162</vt:i4>
      </vt:variant>
      <vt:variant>
        <vt:i4>0</vt:i4>
      </vt:variant>
      <vt:variant>
        <vt:i4>5</vt:i4>
      </vt:variant>
      <vt:variant>
        <vt:lpwstr>C:\Users\060184\AppData\Local\Microsoft\Windows\Temporary Internet Files\Content.Outlook\AN76LERG\CentreDesignCode.doc</vt:lpwstr>
      </vt:variant>
      <vt:variant>
        <vt:lpwstr/>
      </vt:variant>
      <vt:variant>
        <vt:i4>5439579</vt:i4>
      </vt:variant>
      <vt:variant>
        <vt:i4>159</vt:i4>
      </vt:variant>
      <vt:variant>
        <vt:i4>0</vt:i4>
      </vt:variant>
      <vt:variant>
        <vt:i4>5</vt:i4>
      </vt:variant>
      <vt:variant>
        <vt:lpwstr>C:\Users\060184\AppData\Local\Microsoft\Windows\Temporary Internet Files\Content.Outlook\Schedule 1 - Definitions\Definitions.doc</vt:lpwstr>
      </vt:variant>
      <vt:variant>
        <vt:lpwstr>ActiveFrontageUse</vt:lpwstr>
      </vt:variant>
      <vt:variant>
        <vt:i4>524294</vt:i4>
      </vt:variant>
      <vt:variant>
        <vt:i4>156</vt:i4>
      </vt:variant>
      <vt:variant>
        <vt:i4>0</vt:i4>
      </vt:variant>
      <vt:variant>
        <vt:i4>5</vt:i4>
      </vt:variant>
      <vt:variant>
        <vt:lpwstr>http://www.brisbane.qld.gov.au/planning-building/planning-guidelines-and-tools/brisbanes-new-city-plan/draft-new-city-plan-mapping/index.htm</vt:lpwstr>
      </vt:variant>
      <vt:variant>
        <vt:lpwstr/>
      </vt:variant>
      <vt:variant>
        <vt:i4>3211312</vt:i4>
      </vt:variant>
      <vt:variant>
        <vt:i4>153</vt:i4>
      </vt:variant>
      <vt:variant>
        <vt:i4>0</vt:i4>
      </vt:variant>
      <vt:variant>
        <vt:i4>5</vt:i4>
      </vt:variant>
      <vt:variant>
        <vt:lpwstr>C:\Users\060184\AppData\Local\Microsoft\Windows\Temporary Internet Files\Content.Outlook\Schedule 1 - Definitions\Definitions.doc</vt:lpwstr>
      </vt:variant>
      <vt:variant>
        <vt:lpwstr>GFA</vt:lpwstr>
      </vt:variant>
      <vt:variant>
        <vt:i4>5636168</vt:i4>
      </vt:variant>
      <vt:variant>
        <vt:i4>150</vt:i4>
      </vt:variant>
      <vt:variant>
        <vt:i4>0</vt:i4>
      </vt:variant>
      <vt:variant>
        <vt:i4>5</vt:i4>
      </vt:variant>
      <vt:variant>
        <vt:lpwstr>C:\Users\060184\AppData\Local\Microsoft\Windows\Temporary Internet Files\Content.Outlook\Schedule 1 - Definitions\Definitions.doc</vt:lpwstr>
      </vt:variant>
      <vt:variant>
        <vt:lpwstr>Hardware</vt:lpwstr>
      </vt:variant>
      <vt:variant>
        <vt:i4>4718680</vt:i4>
      </vt:variant>
      <vt:variant>
        <vt:i4>147</vt:i4>
      </vt:variant>
      <vt:variant>
        <vt:i4>0</vt:i4>
      </vt:variant>
      <vt:variant>
        <vt:i4>5</vt:i4>
      </vt:variant>
      <vt:variant>
        <vt:lpwstr>C:\Users\060184\AppData\Local\Microsoft\Windows\Temporary Internet Files\Content.Outlook\Schedule 1 - Definitions\Definitions.doc</vt:lpwstr>
      </vt:variant>
      <vt:variant>
        <vt:lpwstr>GardenCentre</vt:lpwstr>
      </vt:variant>
      <vt:variant>
        <vt:i4>524294</vt:i4>
      </vt:variant>
      <vt:variant>
        <vt:i4>144</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141</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138</vt:i4>
      </vt:variant>
      <vt:variant>
        <vt:i4>0</vt:i4>
      </vt:variant>
      <vt:variant>
        <vt:i4>5</vt:i4>
      </vt:variant>
      <vt:variant>
        <vt:lpwstr>http://www.brisbane.qld.gov.au/planning-building/planning-guidelines-and-tools/brisbanes-new-city-plan/draft-new-city-plan-mapping/index.htm</vt:lpwstr>
      </vt:variant>
      <vt:variant>
        <vt:lpwstr/>
      </vt:variant>
      <vt:variant>
        <vt:i4>4325460</vt:i4>
      </vt:variant>
      <vt:variant>
        <vt:i4>135</vt:i4>
      </vt:variant>
      <vt:variant>
        <vt:i4>0</vt:i4>
      </vt:variant>
      <vt:variant>
        <vt:i4>5</vt:i4>
      </vt:variant>
      <vt:variant>
        <vt:lpwstr>C:\Users\060184\AppData\Local\Microsoft\Windows\Temporary Internet Files\Content.Outlook\Schedule 1 - Definitions\Definitions.doc</vt:lpwstr>
      </vt:variant>
      <vt:variant>
        <vt:lpwstr>Dwelling</vt:lpwstr>
      </vt:variant>
      <vt:variant>
        <vt:i4>2097210</vt:i4>
      </vt:variant>
      <vt:variant>
        <vt:i4>132</vt:i4>
      </vt:variant>
      <vt:variant>
        <vt:i4>0</vt:i4>
      </vt:variant>
      <vt:variant>
        <vt:i4>5</vt:i4>
      </vt:variant>
      <vt:variant>
        <vt:lpwstr>C:\Users\060184\AppData\Local\Microsoft\Windows\Temporary Internet Files\Content.Outlook\Schedule 1 - Definitions\Definitions.doc</vt:lpwstr>
      </vt:variant>
      <vt:variant>
        <vt:lpwstr>Amenity</vt:lpwstr>
      </vt:variant>
      <vt:variant>
        <vt:i4>524294</vt:i4>
      </vt:variant>
      <vt:variant>
        <vt:i4>129</vt:i4>
      </vt:variant>
      <vt:variant>
        <vt:i4>0</vt:i4>
      </vt:variant>
      <vt:variant>
        <vt:i4>5</vt:i4>
      </vt:variant>
      <vt:variant>
        <vt:lpwstr>http://www.brisbane.qld.gov.au/planning-building/planning-guidelines-and-tools/brisbanes-new-city-plan/draft-new-city-plan-mapping/index.htm</vt:lpwstr>
      </vt:variant>
      <vt:variant>
        <vt:lpwstr/>
      </vt:variant>
      <vt:variant>
        <vt:i4>7143526</vt:i4>
      </vt:variant>
      <vt:variant>
        <vt:i4>126</vt:i4>
      </vt:variant>
      <vt:variant>
        <vt:i4>0</vt:i4>
      </vt:variant>
      <vt:variant>
        <vt:i4>5</vt:i4>
      </vt:variant>
      <vt:variant>
        <vt:lpwstr>C:\Documents and Settings\082273\Local Settings\Temporary Internet Files\Content.Outlook\Local Settings\Temporary Internet Files\Content.Outlook\6ETFGYVC\HELEN\Schedule 1 - Definitions\Definitions.doc</vt:lpwstr>
      </vt:variant>
      <vt:variant>
        <vt:lpwstr>FoodDrink</vt:lpwstr>
      </vt:variant>
      <vt:variant>
        <vt:i4>2162732</vt:i4>
      </vt:variant>
      <vt:variant>
        <vt:i4>123</vt:i4>
      </vt:variant>
      <vt:variant>
        <vt:i4>0</vt:i4>
      </vt:variant>
      <vt:variant>
        <vt:i4>5</vt:i4>
      </vt:variant>
      <vt:variant>
        <vt:lpwstr>C:\Documents and Settings\082273\Local Settings\Temporary Internet Files\035182\Local Settings\Temporary Internet Files\Content.Outlook\Schedule 6 - Planning scheme policies\TransportAccessParkingPSP.doc</vt:lpwstr>
      </vt:variant>
      <vt:variant>
        <vt:lpwstr/>
      </vt:variant>
      <vt:variant>
        <vt:i4>2162732</vt:i4>
      </vt:variant>
      <vt:variant>
        <vt:i4>120</vt:i4>
      </vt:variant>
      <vt:variant>
        <vt:i4>0</vt:i4>
      </vt:variant>
      <vt:variant>
        <vt:i4>5</vt:i4>
      </vt:variant>
      <vt:variant>
        <vt:lpwstr>C:\Documents and Settings\082273\Local Settings\Temporary Internet Files\035182\Local Settings\Temporary Internet Files\Content.Outlook\Schedule 6 - Planning scheme policies\TransportAccessParkingPSP.doc</vt:lpwstr>
      </vt:variant>
      <vt:variant>
        <vt:lpwstr/>
      </vt:variant>
      <vt:variant>
        <vt:i4>2162732</vt:i4>
      </vt:variant>
      <vt:variant>
        <vt:i4>117</vt:i4>
      </vt:variant>
      <vt:variant>
        <vt:i4>0</vt:i4>
      </vt:variant>
      <vt:variant>
        <vt:i4>5</vt:i4>
      </vt:variant>
      <vt:variant>
        <vt:lpwstr>C:\Documents and Settings\082273\Local Settings\Temporary Internet Files\035182\Local Settings\Temporary Internet Files\Content.Outlook\Schedule 6 - Planning scheme policies\TransportAccessParkingPSP.doc</vt:lpwstr>
      </vt:variant>
      <vt:variant>
        <vt:lpwstr/>
      </vt:variant>
      <vt:variant>
        <vt:i4>5767187</vt:i4>
      </vt:variant>
      <vt:variant>
        <vt:i4>114</vt:i4>
      </vt:variant>
      <vt:variant>
        <vt:i4>0</vt:i4>
      </vt:variant>
      <vt:variant>
        <vt:i4>5</vt:i4>
      </vt:variant>
      <vt:variant>
        <vt:lpwstr>TransportCode.doc</vt:lpwstr>
      </vt:variant>
      <vt:variant>
        <vt:lpwstr/>
      </vt:variant>
      <vt:variant>
        <vt:i4>6488138</vt:i4>
      </vt:variant>
      <vt:variant>
        <vt:i4>111</vt:i4>
      </vt:variant>
      <vt:variant>
        <vt:i4>0</vt:i4>
      </vt:variant>
      <vt:variant>
        <vt:i4>5</vt:i4>
      </vt:variant>
      <vt:variant>
        <vt:lpwstr>../../../../../../../../groups/CPS/CPED/CPBranch/C_PConf/new City Plan/eplan 2013 public consultation/Part 9 - Development codes/TransportCode.doc</vt:lpwstr>
      </vt:variant>
      <vt:variant>
        <vt:lpwstr/>
      </vt:variant>
      <vt:variant>
        <vt:i4>2162732</vt:i4>
      </vt:variant>
      <vt:variant>
        <vt:i4>108</vt:i4>
      </vt:variant>
      <vt:variant>
        <vt:i4>0</vt:i4>
      </vt:variant>
      <vt:variant>
        <vt:i4>5</vt:i4>
      </vt:variant>
      <vt:variant>
        <vt:lpwstr>C:\Documents and Settings\082273\Local Settings\Temporary Internet Files\035182\Local Settings\Temporary Internet Files\Content.Outlook\Schedule 6 - Planning scheme policies\TransportAccessParkingPSP.doc</vt:lpwstr>
      </vt:variant>
      <vt:variant>
        <vt:lpwstr/>
      </vt:variant>
      <vt:variant>
        <vt:i4>5767187</vt:i4>
      </vt:variant>
      <vt:variant>
        <vt:i4>105</vt:i4>
      </vt:variant>
      <vt:variant>
        <vt:i4>0</vt:i4>
      </vt:variant>
      <vt:variant>
        <vt:i4>5</vt:i4>
      </vt:variant>
      <vt:variant>
        <vt:lpwstr>TransportCode.doc</vt:lpwstr>
      </vt:variant>
      <vt:variant>
        <vt:lpwstr/>
      </vt:variant>
      <vt:variant>
        <vt:i4>6488138</vt:i4>
      </vt:variant>
      <vt:variant>
        <vt:i4>102</vt:i4>
      </vt:variant>
      <vt:variant>
        <vt:i4>0</vt:i4>
      </vt:variant>
      <vt:variant>
        <vt:i4>5</vt:i4>
      </vt:variant>
      <vt:variant>
        <vt:lpwstr>../../../../../../../../groups/CPS/CPED/CPBranch/C_PConf/new City Plan/eplan 2013 public consultation/Part 9 - Development codes/TransportCode.doc</vt:lpwstr>
      </vt:variant>
      <vt:variant>
        <vt:lpwstr/>
      </vt:variant>
      <vt:variant>
        <vt:i4>7209057</vt:i4>
      </vt:variant>
      <vt:variant>
        <vt:i4>99</vt:i4>
      </vt:variant>
      <vt:variant>
        <vt:i4>0</vt:i4>
      </vt:variant>
      <vt:variant>
        <vt:i4>5</vt:i4>
      </vt:variant>
      <vt:variant>
        <vt:lpwstr>http://infostore.saiglobal.com/store/details.aspx?ProductID=312880</vt:lpwstr>
      </vt:variant>
      <vt:variant>
        <vt:lpwstr/>
      </vt:variant>
      <vt:variant>
        <vt:i4>524294</vt:i4>
      </vt:variant>
      <vt:variant>
        <vt:i4>96</vt:i4>
      </vt:variant>
      <vt:variant>
        <vt:i4>0</vt:i4>
      </vt:variant>
      <vt:variant>
        <vt:i4>5</vt:i4>
      </vt:variant>
      <vt:variant>
        <vt:lpwstr>http://www.brisbane.qld.gov.au/planning-building/planning-guidelines-and-tools/brisbanes-new-city-plan/draft-new-city-plan-mapping/index.htm</vt:lpwstr>
      </vt:variant>
      <vt:variant>
        <vt:lpwstr/>
      </vt:variant>
      <vt:variant>
        <vt:i4>7209057</vt:i4>
      </vt:variant>
      <vt:variant>
        <vt:i4>93</vt:i4>
      </vt:variant>
      <vt:variant>
        <vt:i4>0</vt:i4>
      </vt:variant>
      <vt:variant>
        <vt:i4>5</vt:i4>
      </vt:variant>
      <vt:variant>
        <vt:lpwstr>http://infostore.saiglobal.com/store/details.aspx?ProductID=312880</vt:lpwstr>
      </vt:variant>
      <vt:variant>
        <vt:lpwstr/>
      </vt:variant>
      <vt:variant>
        <vt:i4>3670073</vt:i4>
      </vt:variant>
      <vt:variant>
        <vt:i4>90</vt:i4>
      </vt:variant>
      <vt:variant>
        <vt:i4>0</vt:i4>
      </vt:variant>
      <vt:variant>
        <vt:i4>5</vt:i4>
      </vt:variant>
      <vt:variant>
        <vt:lpwstr>C:\Users\060184\AppData\Local\Microsoft\Windows\Temporary Internet Files\Content.Outlook\Schedule 1 - Definitions\Definitions.doc</vt:lpwstr>
      </vt:variant>
      <vt:variant>
        <vt:lpwstr>OutdoorLighting</vt:lpwstr>
      </vt:variant>
      <vt:variant>
        <vt:i4>3670073</vt:i4>
      </vt:variant>
      <vt:variant>
        <vt:i4>87</vt:i4>
      </vt:variant>
      <vt:variant>
        <vt:i4>0</vt:i4>
      </vt:variant>
      <vt:variant>
        <vt:i4>5</vt:i4>
      </vt:variant>
      <vt:variant>
        <vt:lpwstr>C:\Users\060184\AppData\Local\Microsoft\Windows\Temporary Internet Files\Content.Outlook\Schedule 1 - Definitions\Definitions.doc</vt:lpwstr>
      </vt:variant>
      <vt:variant>
        <vt:lpwstr>OutdoorLighting</vt:lpwstr>
      </vt:variant>
      <vt:variant>
        <vt:i4>5439580</vt:i4>
      </vt:variant>
      <vt:variant>
        <vt:i4>84</vt:i4>
      </vt:variant>
      <vt:variant>
        <vt:i4>0</vt:i4>
      </vt:variant>
      <vt:variant>
        <vt:i4>5</vt:i4>
      </vt:variant>
      <vt:variant>
        <vt:lpwstr>C:\Users\060184\AppData\Local\Microsoft\Windows\Temporary Internet Files\Content.Outlook\Schedule 1 - Definitions\Definitions.doc</vt:lpwstr>
      </vt:variant>
      <vt:variant>
        <vt:lpwstr>SensitiveUse</vt:lpwstr>
      </vt:variant>
      <vt:variant>
        <vt:i4>5439580</vt:i4>
      </vt:variant>
      <vt:variant>
        <vt:i4>81</vt:i4>
      </vt:variant>
      <vt:variant>
        <vt:i4>0</vt:i4>
      </vt:variant>
      <vt:variant>
        <vt:i4>5</vt:i4>
      </vt:variant>
      <vt:variant>
        <vt:lpwstr>C:\Users\060184\AppData\Local\Microsoft\Windows\Temporary Internet Files\Content.Outlook\Schedule 1 - Definitions\Definitions.doc</vt:lpwstr>
      </vt:variant>
      <vt:variant>
        <vt:lpwstr>SensitiveUse</vt:lpwstr>
      </vt:variant>
      <vt:variant>
        <vt:i4>5439580</vt:i4>
      </vt:variant>
      <vt:variant>
        <vt:i4>78</vt:i4>
      </vt:variant>
      <vt:variant>
        <vt:i4>0</vt:i4>
      </vt:variant>
      <vt:variant>
        <vt:i4>5</vt:i4>
      </vt:variant>
      <vt:variant>
        <vt:lpwstr>C:\Users\060184\AppData\Local\Microsoft\Windows\Temporary Internet Files\Content.Outlook\Schedule 1 - Definitions\Definitions.doc</vt:lpwstr>
      </vt:variant>
      <vt:variant>
        <vt:lpwstr>SensitiveUse</vt:lpwstr>
      </vt:variant>
      <vt:variant>
        <vt:i4>5242944</vt:i4>
      </vt:variant>
      <vt:variant>
        <vt:i4>75</vt:i4>
      </vt:variant>
      <vt:variant>
        <vt:i4>0</vt:i4>
      </vt:variant>
      <vt:variant>
        <vt:i4>5</vt:i4>
      </vt:variant>
      <vt:variant>
        <vt:lpwstr>C:\Users\060184\AppData\Local\Microsoft\Windows\Temporary Internet Files\Content.Outlook\Schedule 6 - Planning scheme policies\NoiseImpactAssessmentPSP.doc</vt:lpwstr>
      </vt:variant>
      <vt:variant>
        <vt:lpwstr/>
      </vt:variant>
      <vt:variant>
        <vt:i4>5439580</vt:i4>
      </vt:variant>
      <vt:variant>
        <vt:i4>72</vt:i4>
      </vt:variant>
      <vt:variant>
        <vt:i4>0</vt:i4>
      </vt:variant>
      <vt:variant>
        <vt:i4>5</vt:i4>
      </vt:variant>
      <vt:variant>
        <vt:lpwstr>C:\Users\060184\AppData\Local\Microsoft\Windows\Temporary Internet Files\Content.Outlook\Schedule 1 - Definitions\Definitions.doc</vt:lpwstr>
      </vt:variant>
      <vt:variant>
        <vt:lpwstr>SensitiveUse</vt:lpwstr>
      </vt:variant>
      <vt:variant>
        <vt:i4>6619251</vt:i4>
      </vt:variant>
      <vt:variant>
        <vt:i4>69</vt:i4>
      </vt:variant>
      <vt:variant>
        <vt:i4>0</vt:i4>
      </vt:variant>
      <vt:variant>
        <vt:i4>5</vt:i4>
      </vt:variant>
      <vt:variant>
        <vt:lpwstr/>
      </vt:variant>
      <vt:variant>
        <vt:lpwstr>TableH</vt:lpwstr>
      </vt:variant>
      <vt:variant>
        <vt:i4>6946931</vt:i4>
      </vt:variant>
      <vt:variant>
        <vt:i4>66</vt:i4>
      </vt:variant>
      <vt:variant>
        <vt:i4>0</vt:i4>
      </vt:variant>
      <vt:variant>
        <vt:i4>5</vt:i4>
      </vt:variant>
      <vt:variant>
        <vt:lpwstr/>
      </vt:variant>
      <vt:variant>
        <vt:lpwstr>TableG</vt:lpwstr>
      </vt:variant>
      <vt:variant>
        <vt:i4>7012467</vt:i4>
      </vt:variant>
      <vt:variant>
        <vt:i4>63</vt:i4>
      </vt:variant>
      <vt:variant>
        <vt:i4>0</vt:i4>
      </vt:variant>
      <vt:variant>
        <vt:i4>5</vt:i4>
      </vt:variant>
      <vt:variant>
        <vt:lpwstr/>
      </vt:variant>
      <vt:variant>
        <vt:lpwstr>TableF</vt:lpwstr>
      </vt:variant>
      <vt:variant>
        <vt:i4>4718668</vt:i4>
      </vt:variant>
      <vt:variant>
        <vt:i4>60</vt:i4>
      </vt:variant>
      <vt:variant>
        <vt:i4>0</vt:i4>
      </vt:variant>
      <vt:variant>
        <vt:i4>5</vt:i4>
      </vt:variant>
      <vt:variant>
        <vt:lpwstr>C:\Users\060184\AppData\Local\Microsoft\Windows\Temporary Internet Files\Content.Outlook\Schedule 1 - Definitions\Definitions.doc</vt:lpwstr>
      </vt:variant>
      <vt:variant>
        <vt:lpwstr>SignificantCornerSite</vt:lpwstr>
      </vt:variant>
      <vt:variant>
        <vt:i4>5832785</vt:i4>
      </vt:variant>
      <vt:variant>
        <vt:i4>57</vt:i4>
      </vt:variant>
      <vt:variant>
        <vt:i4>0</vt:i4>
      </vt:variant>
      <vt:variant>
        <vt:i4>5</vt:i4>
      </vt:variant>
      <vt:variant>
        <vt:lpwstr>C:\Users\060184\AppData\Local\Microsoft\Windows\Temporary Internet Files\Content.Outlook\Schedule 1 - Definitions\Definitions.doc</vt:lpwstr>
      </vt:variant>
      <vt:variant>
        <vt:lpwstr>SignificantLandscapeTree</vt:lpwstr>
      </vt:variant>
      <vt:variant>
        <vt:i4>2097210</vt:i4>
      </vt:variant>
      <vt:variant>
        <vt:i4>54</vt:i4>
      </vt:variant>
      <vt:variant>
        <vt:i4>0</vt:i4>
      </vt:variant>
      <vt:variant>
        <vt:i4>5</vt:i4>
      </vt:variant>
      <vt:variant>
        <vt:lpwstr>C:\Users\060184\AppData\Local\Microsoft\Windows\Temporary Internet Files\Content.Outlook\Schedule 1 - Definitions\Definitions.doc</vt:lpwstr>
      </vt:variant>
      <vt:variant>
        <vt:lpwstr>Amenity</vt:lpwstr>
      </vt:variant>
      <vt:variant>
        <vt:i4>2097210</vt:i4>
      </vt:variant>
      <vt:variant>
        <vt:i4>51</vt:i4>
      </vt:variant>
      <vt:variant>
        <vt:i4>0</vt:i4>
      </vt:variant>
      <vt:variant>
        <vt:i4>5</vt:i4>
      </vt:variant>
      <vt:variant>
        <vt:lpwstr>C:\Users\060184\AppData\Local\Microsoft\Windows\Temporary Internet Files\Content.Outlook\Schedule 1 - Definitions\Definitions.doc</vt:lpwstr>
      </vt:variant>
      <vt:variant>
        <vt:lpwstr>Amenity</vt:lpwstr>
      </vt:variant>
      <vt:variant>
        <vt:i4>5439580</vt:i4>
      </vt:variant>
      <vt:variant>
        <vt:i4>48</vt:i4>
      </vt:variant>
      <vt:variant>
        <vt:i4>0</vt:i4>
      </vt:variant>
      <vt:variant>
        <vt:i4>5</vt:i4>
      </vt:variant>
      <vt:variant>
        <vt:lpwstr>C:\Users\060184\AppData\Local\Microsoft\Windows\Temporary Internet Files\Content.Outlook\Schedule 1 - Definitions\Definitions.doc</vt:lpwstr>
      </vt:variant>
      <vt:variant>
        <vt:lpwstr>SensitiveUse</vt:lpwstr>
      </vt:variant>
      <vt:variant>
        <vt:i4>2097210</vt:i4>
      </vt:variant>
      <vt:variant>
        <vt:i4>45</vt:i4>
      </vt:variant>
      <vt:variant>
        <vt:i4>0</vt:i4>
      </vt:variant>
      <vt:variant>
        <vt:i4>5</vt:i4>
      </vt:variant>
      <vt:variant>
        <vt:lpwstr>C:\Users\060184\AppData\Local\Microsoft\Windows\Temporary Internet Files\Content.Outlook\Schedule 1 - Definitions\Definitions.doc</vt:lpwstr>
      </vt:variant>
      <vt:variant>
        <vt:lpwstr>Amenity</vt:lpwstr>
      </vt:variant>
      <vt:variant>
        <vt:i4>4194386</vt:i4>
      </vt:variant>
      <vt:variant>
        <vt:i4>42</vt:i4>
      </vt:variant>
      <vt:variant>
        <vt:i4>0</vt:i4>
      </vt:variant>
      <vt:variant>
        <vt:i4>5</vt:i4>
      </vt:variant>
      <vt:variant>
        <vt:lpwstr>C:\Users\060184\AppData\Local\Microsoft\Windows\Temporary Internet Files\Content.Outlook\Schedule 6 - Planning scheme policies\StructurePlanningPSP.doc</vt:lpwstr>
      </vt:variant>
      <vt:variant>
        <vt:lpwstr/>
      </vt:variant>
      <vt:variant>
        <vt:i4>6750321</vt:i4>
      </vt:variant>
      <vt:variant>
        <vt:i4>39</vt:i4>
      </vt:variant>
      <vt:variant>
        <vt:i4>0</vt:i4>
      </vt:variant>
      <vt:variant>
        <vt:i4>5</vt:i4>
      </vt:variant>
      <vt:variant>
        <vt:lpwstr>C:\Users\060184\AppData\Local\Microsoft\Windows\Temporary Internet Files\Content.Outlook\Schedule 6 - Planning scheme policies\TransportAccessParkingPSP.doc</vt:lpwstr>
      </vt:variant>
      <vt:variant>
        <vt:lpwstr/>
      </vt:variant>
      <vt:variant>
        <vt:i4>5242944</vt:i4>
      </vt:variant>
      <vt:variant>
        <vt:i4>36</vt:i4>
      </vt:variant>
      <vt:variant>
        <vt:i4>0</vt:i4>
      </vt:variant>
      <vt:variant>
        <vt:i4>5</vt:i4>
      </vt:variant>
      <vt:variant>
        <vt:lpwstr>C:\Users\060184\AppData\Local\Microsoft\Windows\Temporary Internet Files\Content.Outlook\Schedule 6 - Planning scheme policies\NoiseImpactAssessmentPSP.doc</vt:lpwstr>
      </vt:variant>
      <vt:variant>
        <vt:lpwstr/>
      </vt:variant>
      <vt:variant>
        <vt:i4>589833</vt:i4>
      </vt:variant>
      <vt:variant>
        <vt:i4>33</vt:i4>
      </vt:variant>
      <vt:variant>
        <vt:i4>0</vt:i4>
      </vt:variant>
      <vt:variant>
        <vt:i4>5</vt:i4>
      </vt:variant>
      <vt:variant>
        <vt:lpwstr>C:\Users\060184\AppData\Local\Microsoft\Windows\Temporary Internet Files\Content.Outlook\Schedule 6 - Planning scheme policies\Infrastructure Design PSP\final version\Ch1Introduction.doc</vt:lpwstr>
      </vt:variant>
      <vt:variant>
        <vt:lpwstr/>
      </vt:variant>
      <vt:variant>
        <vt:i4>7667835</vt:i4>
      </vt:variant>
      <vt:variant>
        <vt:i4>30</vt:i4>
      </vt:variant>
      <vt:variant>
        <vt:i4>0</vt:i4>
      </vt:variant>
      <vt:variant>
        <vt:i4>5</vt:i4>
      </vt:variant>
      <vt:variant>
        <vt:lpwstr>C:\Users\060184\AppData\Local\Microsoft\Windows\Temporary Internet Files\Content.Outlook\Schedule 6 - Planning scheme policies\AirQualityPSP.doc</vt:lpwstr>
      </vt:variant>
      <vt:variant>
        <vt:lpwstr/>
      </vt:variant>
      <vt:variant>
        <vt:i4>1638430</vt:i4>
      </vt:variant>
      <vt:variant>
        <vt:i4>27</vt:i4>
      </vt:variant>
      <vt:variant>
        <vt:i4>0</vt:i4>
      </vt:variant>
      <vt:variant>
        <vt:i4>5</vt:i4>
      </vt:variant>
      <vt:variant>
        <vt:lpwstr>C:\Documents and Settings\082273\Local Settings\Temporary Internet Files\Content.Outlook\Local Settings\Temporary Internet Files\Content.Outlook\6ETFGYVC\HELEN\Schedule 1 - Definitions\Definitions.doc</vt:lpwstr>
      </vt:variant>
      <vt:variant>
        <vt:lpwstr>Groundlevel</vt:lpwstr>
      </vt:variant>
      <vt:variant>
        <vt:i4>5439490</vt:i4>
      </vt:variant>
      <vt:variant>
        <vt:i4>24</vt:i4>
      </vt:variant>
      <vt:variant>
        <vt:i4>0</vt:i4>
      </vt:variant>
      <vt:variant>
        <vt:i4>5</vt:i4>
      </vt:variant>
      <vt:variant>
        <vt:lpwstr>../Part 5 - Tables of assessment/Table 5.3.5.1 Prescribed Secondary Code.doc</vt:lpwstr>
      </vt:variant>
      <vt:variant>
        <vt:lpwstr/>
      </vt:variant>
      <vt:variant>
        <vt:i4>2556007</vt:i4>
      </vt:variant>
      <vt:variant>
        <vt:i4>21</vt:i4>
      </vt:variant>
      <vt:variant>
        <vt:i4>0</vt:i4>
      </vt:variant>
      <vt:variant>
        <vt:i4>5</vt:i4>
      </vt:variant>
      <vt:variant>
        <vt:lpwstr>C:\Documents and Settings\082273\Local Settings\Temporary Internet Files\Content.Outlook\Local Settings\Temporary Internet Files\Content.Outlook\6ETFGYVC\MultipleDwellingCode.doc</vt:lpwstr>
      </vt:variant>
      <vt:variant>
        <vt:lpwstr/>
      </vt:variant>
      <vt:variant>
        <vt:i4>7209062</vt:i4>
      </vt:variant>
      <vt:variant>
        <vt:i4>18</vt:i4>
      </vt:variant>
      <vt:variant>
        <vt:i4>0</vt:i4>
      </vt:variant>
      <vt:variant>
        <vt:i4>5</vt:i4>
      </vt:variant>
      <vt:variant>
        <vt:lpwstr>C:\Documents and Settings\082273\Local Settings\Temporary Internet Files\Content.Outlook\Local Settings\Temporary Internet Files\Content.Outlook\6ETFGYVC\HELEN\Schedule 1 - Definitions\Definitions.doc</vt:lpwstr>
      </vt:variant>
      <vt:variant>
        <vt:lpwstr>Multiple</vt:lpwstr>
      </vt:variant>
      <vt:variant>
        <vt:i4>7733290</vt:i4>
      </vt:variant>
      <vt:variant>
        <vt:i4>15</vt:i4>
      </vt:variant>
      <vt:variant>
        <vt:i4>0</vt:i4>
      </vt:variant>
      <vt:variant>
        <vt:i4>5</vt:i4>
      </vt:variant>
      <vt:variant>
        <vt:lpwstr>C:\Users\060184\AppData\Local\Microsoft\Windows\Temporary Internet Files\Content.Outlook\AN76LERG\CentreDesignCode.doc</vt:lpwstr>
      </vt:variant>
      <vt:variant>
        <vt:lpwstr/>
      </vt:variant>
      <vt:variant>
        <vt:i4>78</vt:i4>
      </vt:variant>
      <vt:variant>
        <vt:i4>12</vt:i4>
      </vt:variant>
      <vt:variant>
        <vt:i4>0</vt:i4>
      </vt:variant>
      <vt:variant>
        <vt:i4>5</vt:i4>
      </vt:variant>
      <vt:variant>
        <vt:lpwstr>C:\Documents and Settings\082273\Local Settings\Temporary Internet Files\Content.Outlook\Local Settings\Temporary Internet Files\Content.Outlook\Part 5 - Tables of assessment\Part5TablesOfAssessmentIntro.doc</vt:lpwstr>
      </vt:variant>
      <vt:variant>
        <vt:lpwstr>pt533RulesLOA</vt:lpwstr>
      </vt:variant>
      <vt:variant>
        <vt:i4>393241</vt:i4>
      </vt:variant>
      <vt:variant>
        <vt:i4>9</vt:i4>
      </vt:variant>
      <vt:variant>
        <vt:i4>0</vt:i4>
      </vt:variant>
      <vt:variant>
        <vt:i4>5</vt:i4>
      </vt:variant>
      <vt:variant>
        <vt:lpwstr>C:\Users\060184\AppData\Local\Microsoft\Windows\Temporary Internet Files\Content.Outlook\Part 1 - About the planning scheme\Part1.doc</vt:lpwstr>
      </vt:variant>
      <vt:variant>
        <vt:lpwstr>Part1Pt5</vt:lpwstr>
      </vt:variant>
      <vt:variant>
        <vt:i4>7798831</vt:i4>
      </vt:variant>
      <vt:variant>
        <vt:i4>6</vt:i4>
      </vt:variant>
      <vt:variant>
        <vt:i4>0</vt:i4>
      </vt:variant>
      <vt:variant>
        <vt:i4>5</vt:i4>
      </vt:variant>
      <vt:variant>
        <vt:lpwstr>C:\Users\060184\AppData\Local\Microsoft\Windows\Temporary Internet Files\Content.Outlook\Part 5 - Tables of assessment\Part5LocalPlan.doc</vt:lpwstr>
      </vt:variant>
      <vt:variant>
        <vt:lpwstr/>
      </vt:variant>
      <vt:variant>
        <vt:i4>3997807</vt:i4>
      </vt:variant>
      <vt:variant>
        <vt:i4>3</vt:i4>
      </vt:variant>
      <vt:variant>
        <vt:i4>0</vt:i4>
      </vt:variant>
      <vt:variant>
        <vt:i4>5</vt:i4>
      </vt:variant>
      <vt:variant>
        <vt:lpwstr>C:\Users\060184\AppData\Local\Microsoft\Windows\Temporary Internet Files\Content.Outlook\Part 5 - Tables of assessment\Part5BuildingWork.doc</vt:lpwstr>
      </vt:variant>
      <vt:variant>
        <vt:lpwstr/>
      </vt:variant>
      <vt:variant>
        <vt:i4>6357049</vt:i4>
      </vt:variant>
      <vt:variant>
        <vt:i4>0</vt:i4>
      </vt:variant>
      <vt:variant>
        <vt:i4>0</vt:i4>
      </vt:variant>
      <vt:variant>
        <vt:i4>5</vt:i4>
      </vt:variant>
      <vt:variant>
        <vt:lpwstr>C:\Users\060184\AppData\Local\Microsoft\Windows\Temporary Internet Files\Content.Outlook\Part 5 - Tables of assessment\Part5Lowdensityresidential.doc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creator>088482;099528</dc:creator>
  <cp:lastModifiedBy>David Clark</cp:lastModifiedBy>
  <cp:revision>68</cp:revision>
  <cp:lastPrinted>2015-04-08T02:22:00Z</cp:lastPrinted>
  <dcterms:created xsi:type="dcterms:W3CDTF">2017-01-27T01:49:00Z</dcterms:created>
  <dcterms:modified xsi:type="dcterms:W3CDTF">2019-07-23T23:15:00Z</dcterms:modified>
</cp:coreProperties>
</file>