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6E8" w:rsidRDefault="000C76E8" w:rsidP="006F601F">
      <w:pPr>
        <w:pStyle w:val="QPPHeading3"/>
      </w:pPr>
      <w:bookmarkStart w:id="0" w:name="_Toc296519606"/>
      <w:bookmarkStart w:id="1" w:name="_Toc298250029"/>
      <w:bookmarkStart w:id="2" w:name="_GoBack"/>
      <w:bookmarkEnd w:id="2"/>
      <w:r>
        <w:t>Chapter 8 Structures</w:t>
      </w:r>
    </w:p>
    <w:p w:rsidR="000C76E8" w:rsidRPr="006F601F" w:rsidRDefault="000C76E8" w:rsidP="006F601F">
      <w:pPr>
        <w:pStyle w:val="QPPHeading4"/>
      </w:pPr>
      <w:r w:rsidRPr="006F601F">
        <w:t>Contents</w:t>
      </w:r>
    </w:p>
    <w:bookmarkStart w:id="3" w:name="Ch8TOC"/>
    <w:p w:rsidR="000C76E8" w:rsidRPr="00BA0C18" w:rsidRDefault="000C76E8" w:rsidP="006F601F">
      <w:pPr>
        <w:pStyle w:val="QPPBodytext"/>
      </w:pPr>
      <w:r w:rsidRPr="00BA0C18">
        <w:fldChar w:fldCharType="begin"/>
      </w:r>
      <w:r w:rsidRPr="00BA0C18">
        <w:instrText xml:space="preserve"> TOC \n \h \z \t "QPP Heading 4,2,QPP Heading 3,1" </w:instrText>
      </w:r>
      <w:r w:rsidRPr="00BA0C18">
        <w:fldChar w:fldCharType="separate"/>
      </w:r>
      <w:r w:rsidRPr="008A3311">
        <w:t>8.1</w:t>
      </w:r>
      <w:r w:rsidRPr="008A3311">
        <w:tab/>
        <w:t>Introduction</w:t>
      </w:r>
    </w:p>
    <w:p w:rsidR="000C76E8" w:rsidRPr="00BA0C18" w:rsidRDefault="000C76E8" w:rsidP="006F601F">
      <w:pPr>
        <w:pStyle w:val="QPPBodytext"/>
      </w:pPr>
    </w:p>
    <w:p w:rsidR="000C76E8" w:rsidRPr="00BA0C18" w:rsidRDefault="000C76E8" w:rsidP="006F601F">
      <w:pPr>
        <w:pStyle w:val="QPPBodytext"/>
      </w:pPr>
      <w:r w:rsidRPr="008A3311">
        <w:t>8.2</w:t>
      </w:r>
      <w:r w:rsidRPr="008A3311">
        <w:tab/>
        <w:t>Bridges</w:t>
      </w:r>
    </w:p>
    <w:p w:rsidR="000C76E8" w:rsidRPr="00BA0C18" w:rsidRDefault="000C76E8" w:rsidP="006F601F">
      <w:pPr>
        <w:pStyle w:val="QPPBodytext"/>
      </w:pPr>
    </w:p>
    <w:p w:rsidR="000C76E8" w:rsidRPr="00BA0C18" w:rsidRDefault="000C76E8" w:rsidP="006F601F">
      <w:pPr>
        <w:pStyle w:val="QPPBodytext"/>
      </w:pPr>
      <w:r w:rsidRPr="008A3311">
        <w:t>8.3</w:t>
      </w:r>
      <w:r w:rsidRPr="008A3311">
        <w:tab/>
        <w:t>Culverts</w:t>
      </w:r>
    </w:p>
    <w:p w:rsidR="000C76E8" w:rsidRPr="00BA0C18" w:rsidRDefault="000C76E8" w:rsidP="006F601F">
      <w:pPr>
        <w:pStyle w:val="QPPBodytext"/>
      </w:pPr>
    </w:p>
    <w:p w:rsidR="000C76E8" w:rsidRPr="00BA0C18" w:rsidRDefault="000C76E8" w:rsidP="006F601F">
      <w:pPr>
        <w:pStyle w:val="QPPBodytext"/>
      </w:pPr>
      <w:r w:rsidRPr="008A3311">
        <w:t>8.4</w:t>
      </w:r>
      <w:r w:rsidRPr="008A3311">
        <w:tab/>
        <w:t>Tunnels</w:t>
      </w:r>
    </w:p>
    <w:p w:rsidR="000C76E8" w:rsidRPr="00BA0C18" w:rsidRDefault="000C76E8" w:rsidP="006F601F">
      <w:pPr>
        <w:pStyle w:val="QPPBodytext"/>
      </w:pPr>
    </w:p>
    <w:p w:rsidR="000C76E8" w:rsidRPr="00BA0C18" w:rsidRDefault="000C76E8" w:rsidP="006F601F">
      <w:pPr>
        <w:pStyle w:val="QPPBodytext"/>
      </w:pPr>
      <w:r w:rsidRPr="008A3311">
        <w:t>8.5</w:t>
      </w:r>
      <w:r w:rsidRPr="008A3311">
        <w:tab/>
        <w:t>Earth</w:t>
      </w:r>
      <w:r w:rsidR="00A40D58" w:rsidRPr="008A3311">
        <w:t>-</w:t>
      </w:r>
      <w:r w:rsidRPr="008A3311">
        <w:t>retaining structures</w:t>
      </w:r>
    </w:p>
    <w:p w:rsidR="000C76E8" w:rsidRPr="00BA0C18" w:rsidRDefault="000C76E8" w:rsidP="006F601F">
      <w:pPr>
        <w:pStyle w:val="QPPBodytext"/>
      </w:pPr>
    </w:p>
    <w:p w:rsidR="000C76E8" w:rsidRPr="00BA0C18" w:rsidRDefault="000C76E8" w:rsidP="006F601F">
      <w:pPr>
        <w:pStyle w:val="QPPBodytext"/>
      </w:pPr>
      <w:r w:rsidRPr="008A3311">
        <w:t>8.6</w:t>
      </w:r>
      <w:r w:rsidRPr="008A3311">
        <w:tab/>
        <w:t>Elevated structures</w:t>
      </w:r>
    </w:p>
    <w:p w:rsidR="000C76E8" w:rsidRPr="00BA0C18" w:rsidRDefault="000C76E8" w:rsidP="006F601F">
      <w:pPr>
        <w:pStyle w:val="QPPBodytext"/>
      </w:pPr>
    </w:p>
    <w:p w:rsidR="000C76E8" w:rsidRPr="00BA0C18" w:rsidRDefault="000C76E8" w:rsidP="006F601F">
      <w:pPr>
        <w:pStyle w:val="QPPBodytext"/>
      </w:pPr>
      <w:r w:rsidRPr="008A3311">
        <w:t>8.7</w:t>
      </w:r>
      <w:r w:rsidRPr="008A3311">
        <w:tab/>
        <w:t>Water access structures</w:t>
      </w:r>
    </w:p>
    <w:p w:rsidR="000C76E8" w:rsidRPr="00BA0C18" w:rsidRDefault="000C76E8" w:rsidP="006F601F">
      <w:pPr>
        <w:pStyle w:val="QPPBodytext"/>
      </w:pPr>
    </w:p>
    <w:p w:rsidR="000C76E8" w:rsidRPr="00BA0C18" w:rsidRDefault="000C76E8" w:rsidP="006F601F">
      <w:pPr>
        <w:pStyle w:val="QPPBodytext"/>
      </w:pPr>
      <w:r w:rsidRPr="008A3311">
        <w:t>8.8</w:t>
      </w:r>
      <w:r w:rsidRPr="008A3311">
        <w:tab/>
        <w:t>Sea</w:t>
      </w:r>
      <w:r w:rsidR="00A40D58" w:rsidRPr="008A3311">
        <w:t>-</w:t>
      </w:r>
      <w:r w:rsidRPr="008A3311">
        <w:t>and river wall structures</w:t>
      </w:r>
    </w:p>
    <w:p w:rsidR="000C76E8" w:rsidRPr="00BA0C18" w:rsidRDefault="000C76E8" w:rsidP="006F601F">
      <w:pPr>
        <w:pStyle w:val="QPPBodytext"/>
      </w:pPr>
    </w:p>
    <w:p w:rsidR="000C76E8" w:rsidRPr="00BA0C18" w:rsidRDefault="000C76E8" w:rsidP="006F601F">
      <w:pPr>
        <w:pStyle w:val="QPPBodytext"/>
      </w:pPr>
      <w:r w:rsidRPr="008A3311">
        <w:t>8.9</w:t>
      </w:r>
      <w:r w:rsidRPr="008A3311">
        <w:tab/>
        <w:t>Fences</w:t>
      </w:r>
    </w:p>
    <w:p w:rsidR="000C76E8" w:rsidRPr="00DA661D" w:rsidRDefault="000C76E8" w:rsidP="00DA661D">
      <w:pPr>
        <w:pStyle w:val="QPPBodytext"/>
      </w:pPr>
      <w:r w:rsidRPr="00BA0C18">
        <w:fldChar w:fldCharType="end"/>
      </w:r>
      <w:bookmarkEnd w:id="3"/>
    </w:p>
    <w:p w:rsidR="000C76E8" w:rsidRPr="00594818" w:rsidRDefault="00FB2D0C" w:rsidP="00FB2D0C">
      <w:pPr>
        <w:pStyle w:val="QPPHeading4"/>
      </w:pPr>
      <w:bookmarkStart w:id="4" w:name="_Toc339760829"/>
      <w:r>
        <w:t xml:space="preserve">8.1 </w:t>
      </w:r>
      <w:r w:rsidR="000C76E8" w:rsidRPr="00594818">
        <w:t>Introduction</w:t>
      </w:r>
      <w:bookmarkEnd w:id="0"/>
      <w:bookmarkEnd w:id="1"/>
      <w:bookmarkEnd w:id="4"/>
    </w:p>
    <w:p w:rsidR="00A475D0" w:rsidRDefault="00A475D0" w:rsidP="000C76E8">
      <w:pPr>
        <w:pStyle w:val="QPPBulletPoint1"/>
      </w:pPr>
      <w:r>
        <w:t>This chapter outlines the following for structures:</w:t>
      </w:r>
    </w:p>
    <w:p w:rsidR="00A475D0" w:rsidRDefault="00A475D0" w:rsidP="00A475D0">
      <w:pPr>
        <w:pStyle w:val="QPPBulletpoint2"/>
      </w:pPr>
      <w:r>
        <w:t>design and construction standards;</w:t>
      </w:r>
    </w:p>
    <w:p w:rsidR="00A475D0" w:rsidRDefault="00A475D0" w:rsidP="00A475D0">
      <w:pPr>
        <w:pStyle w:val="QPPBulletpoint2"/>
      </w:pPr>
      <w:r>
        <w:t xml:space="preserve">advice about satisfying assessment </w:t>
      </w:r>
      <w:r w:rsidR="00633D1F">
        <w:t xml:space="preserve">benchmarks </w:t>
      </w:r>
      <w:r>
        <w:t xml:space="preserve">in the </w:t>
      </w:r>
      <w:r w:rsidR="00A40D58">
        <w:t>planning scheme</w:t>
      </w:r>
      <w:r>
        <w:t>.</w:t>
      </w:r>
    </w:p>
    <w:p w:rsidR="00A475D0" w:rsidRDefault="000C76E8" w:rsidP="00A475D0">
      <w:pPr>
        <w:pStyle w:val="QPPBulletPoint1"/>
      </w:pPr>
      <w:r w:rsidRPr="00FA3962">
        <w:t xml:space="preserve">This </w:t>
      </w:r>
      <w:r>
        <w:t>chapter</w:t>
      </w:r>
      <w:r w:rsidRPr="00FA3962">
        <w:t xml:space="preserve"> applies to design and construction </w:t>
      </w:r>
      <w:r>
        <w:t>of</w:t>
      </w:r>
      <w:r w:rsidRPr="00FA3962">
        <w:t xml:space="preserve"> </w:t>
      </w:r>
      <w:r>
        <w:t>the following</w:t>
      </w:r>
      <w:r w:rsidRPr="00FA3962">
        <w:t>:</w:t>
      </w:r>
    </w:p>
    <w:p w:rsidR="000C76E8" w:rsidRPr="004F53D8" w:rsidRDefault="000C76E8" w:rsidP="003A7335">
      <w:pPr>
        <w:pStyle w:val="QPPBulletpoint2"/>
        <w:numPr>
          <w:ilvl w:val="0"/>
          <w:numId w:val="177"/>
        </w:numPr>
      </w:pPr>
      <w:r w:rsidRPr="004F53D8">
        <w:t>bridges;</w:t>
      </w:r>
    </w:p>
    <w:p w:rsidR="000C76E8" w:rsidRPr="004F53D8" w:rsidRDefault="000C76E8" w:rsidP="004F53D8">
      <w:pPr>
        <w:pStyle w:val="QPPBulletpoint2"/>
      </w:pPr>
      <w:r w:rsidRPr="004F53D8">
        <w:t>culverts;</w:t>
      </w:r>
    </w:p>
    <w:p w:rsidR="000C76E8" w:rsidRPr="004F53D8" w:rsidRDefault="000C76E8" w:rsidP="004F53D8">
      <w:pPr>
        <w:pStyle w:val="QPPBulletpoint2"/>
      </w:pPr>
      <w:r w:rsidRPr="004F53D8">
        <w:t>tunnels;</w:t>
      </w:r>
    </w:p>
    <w:p w:rsidR="000C76E8" w:rsidRPr="004F53D8" w:rsidRDefault="000C76E8" w:rsidP="004F53D8">
      <w:pPr>
        <w:pStyle w:val="QPPBulletpoint2"/>
      </w:pPr>
      <w:r w:rsidRPr="004F53D8">
        <w:t>earth retaining structures;</w:t>
      </w:r>
    </w:p>
    <w:p w:rsidR="000C76E8" w:rsidRPr="004F53D8" w:rsidRDefault="000C76E8" w:rsidP="004F53D8">
      <w:pPr>
        <w:pStyle w:val="QPPBulletpoint2"/>
      </w:pPr>
      <w:r w:rsidRPr="004F53D8">
        <w:t>elevated structures;</w:t>
      </w:r>
    </w:p>
    <w:p w:rsidR="000C76E8" w:rsidRPr="004F53D8" w:rsidRDefault="000C76E8" w:rsidP="004F53D8">
      <w:pPr>
        <w:pStyle w:val="QPPBulletpoint2"/>
      </w:pPr>
      <w:r w:rsidRPr="004F53D8">
        <w:t>water access structures;</w:t>
      </w:r>
    </w:p>
    <w:p w:rsidR="000C76E8" w:rsidRPr="004F53D8" w:rsidRDefault="00A475D0" w:rsidP="004F53D8">
      <w:pPr>
        <w:pStyle w:val="QPPBulletpoint2"/>
      </w:pPr>
      <w:r>
        <w:t>sea</w:t>
      </w:r>
      <w:r w:rsidR="00D94930">
        <w:t>-</w:t>
      </w:r>
      <w:r>
        <w:t xml:space="preserve"> and river wall structures</w:t>
      </w:r>
      <w:r w:rsidR="000C76E8" w:rsidRPr="004F53D8">
        <w:t>;</w:t>
      </w:r>
    </w:p>
    <w:p w:rsidR="000C76E8" w:rsidRPr="004F53D8" w:rsidRDefault="000C76E8" w:rsidP="004F53D8">
      <w:pPr>
        <w:pStyle w:val="QPPBulletpoint2"/>
      </w:pPr>
      <w:r w:rsidRPr="004F53D8">
        <w:t>fences.</w:t>
      </w:r>
    </w:p>
    <w:p w:rsidR="000C76E8" w:rsidRPr="00FA3962" w:rsidRDefault="000C76E8" w:rsidP="000C76E8">
      <w:pPr>
        <w:pStyle w:val="QPPBulletPoint1"/>
      </w:pPr>
      <w:r w:rsidRPr="002D50CE">
        <w:t xml:space="preserve">The purpose </w:t>
      </w:r>
      <w:r w:rsidR="007B5D1B">
        <w:t xml:space="preserve">of </w:t>
      </w:r>
      <w:r w:rsidR="00A475D0">
        <w:t>this chapter</w:t>
      </w:r>
      <w:r w:rsidRPr="002D50CE">
        <w:t xml:space="preserve"> is to ensure consistent, best value, whole</w:t>
      </w:r>
      <w:r w:rsidR="00A40D58">
        <w:t>-</w:t>
      </w:r>
      <w:r w:rsidRPr="002D50CE">
        <w:t>of</w:t>
      </w:r>
      <w:r w:rsidR="00A40D58">
        <w:t>-</w:t>
      </w:r>
      <w:r w:rsidRPr="002D50CE">
        <w:t>life design outcomes for these structures and assets</w:t>
      </w:r>
      <w:r w:rsidR="005544AD">
        <w:t>,</w:t>
      </w:r>
      <w:r>
        <w:t xml:space="preserve"> </w:t>
      </w:r>
      <w:r w:rsidRPr="002D50CE">
        <w:t>and to achieve the following outcomes</w:t>
      </w:r>
      <w:r w:rsidRPr="00FA3962">
        <w:t>:</w:t>
      </w:r>
    </w:p>
    <w:p w:rsidR="000C76E8" w:rsidRPr="00861658" w:rsidRDefault="000C76E8" w:rsidP="009E2FFB">
      <w:pPr>
        <w:pStyle w:val="QPPBulletpoint2"/>
        <w:numPr>
          <w:ilvl w:val="0"/>
          <w:numId w:val="95"/>
        </w:numPr>
      </w:pPr>
      <w:r w:rsidRPr="00FA3962">
        <w:t xml:space="preserve">the entire completed structure is safe, flood </w:t>
      </w:r>
      <w:r w:rsidRPr="00861658">
        <w:t>resistant</w:t>
      </w:r>
      <w:r w:rsidR="003D1FE2">
        <w:t>,</w:t>
      </w:r>
      <w:r w:rsidRPr="00861658">
        <w:t xml:space="preserve"> aesthetically pleasing, functional and easy to maintain without the need for specialised techniques, plant, skills or equipment not readily available in South East Queensland</w:t>
      </w:r>
      <w:r>
        <w:t>;</w:t>
      </w:r>
    </w:p>
    <w:p w:rsidR="000C76E8" w:rsidRPr="00861658" w:rsidRDefault="000C76E8" w:rsidP="000C76E8">
      <w:pPr>
        <w:pStyle w:val="QPPBulletpoint2"/>
      </w:pPr>
      <w:r w:rsidRPr="00861658">
        <w:t>the structures are designed and detailed to ensure maintenance costs do not exceed on average 1% of asset value per annum including operational maintenance</w:t>
      </w:r>
      <w:r>
        <w:t>, and m</w:t>
      </w:r>
      <w:r w:rsidRPr="00861658">
        <w:t>aintenance can be carried out without significant noise, disruption or nuisance to use</w:t>
      </w:r>
      <w:r>
        <w:t>rs or adjoining property owners;</w:t>
      </w:r>
    </w:p>
    <w:p w:rsidR="000C76E8" w:rsidRDefault="000C76E8" w:rsidP="000C76E8">
      <w:pPr>
        <w:pStyle w:val="QPPBulletpoint2"/>
      </w:pPr>
      <w:r w:rsidRPr="00861658">
        <w:t>all structures have an attractive appearance appropriate to their general surroundi</w:t>
      </w:r>
      <w:r>
        <w:t>ngs and any adjacent structures;</w:t>
      </w:r>
    </w:p>
    <w:p w:rsidR="000C76E8" w:rsidRPr="00861658" w:rsidRDefault="000C76E8" w:rsidP="000C76E8">
      <w:pPr>
        <w:pStyle w:val="QPPBulletpoint2"/>
      </w:pPr>
      <w:r w:rsidRPr="00861658">
        <w:t>retaining walls and wing walls use simple, straight or large radius curved alignments sympathetic to the road alignment and interfaces with adjoining development, pathways, structures and environmental features</w:t>
      </w:r>
      <w:r>
        <w:t>;</w:t>
      </w:r>
    </w:p>
    <w:p w:rsidR="000C76E8" w:rsidRDefault="000C76E8" w:rsidP="000C76E8">
      <w:pPr>
        <w:pStyle w:val="QPPBulletpoint2"/>
      </w:pPr>
      <w:r w:rsidRPr="00FA3962">
        <w:t>retaining walls conform to a consistent modular pattern, with emphasised vertical joints.</w:t>
      </w:r>
    </w:p>
    <w:p w:rsidR="000C76E8" w:rsidRPr="00FA3962" w:rsidRDefault="000C76E8" w:rsidP="000C76E8">
      <w:pPr>
        <w:pStyle w:val="QPPBulletPoint1"/>
      </w:pPr>
      <w:r>
        <w:t>Common requ</w:t>
      </w:r>
      <w:r w:rsidR="00BA0C18">
        <w:t>irements for any structure are:</w:t>
      </w:r>
    </w:p>
    <w:p w:rsidR="000C76E8" w:rsidRPr="00FA3962" w:rsidRDefault="000C76E8" w:rsidP="009E2FFB">
      <w:pPr>
        <w:pStyle w:val="QPPBulletpoint2"/>
        <w:numPr>
          <w:ilvl w:val="0"/>
          <w:numId w:val="155"/>
        </w:numPr>
      </w:pPr>
      <w:r w:rsidRPr="00FA3962">
        <w:t>fixings for retaining structures are concealed or integrated as a design featu</w:t>
      </w:r>
      <w:r w:rsidR="00A475D0">
        <w:t>re;</w:t>
      </w:r>
    </w:p>
    <w:p w:rsidR="000C76E8" w:rsidRPr="00FA3962" w:rsidRDefault="000C76E8" w:rsidP="000C76E8">
      <w:pPr>
        <w:pStyle w:val="QPPBulletpoint2"/>
      </w:pPr>
      <w:r w:rsidRPr="00FA3962">
        <w:t>unless a feature of the architectural design (for earth retaining structures) all structures are of uniform colour and surface finish, even after repai</w:t>
      </w:r>
      <w:r>
        <w:t>r;</w:t>
      </w:r>
    </w:p>
    <w:p w:rsidR="000C76E8" w:rsidRDefault="000C76E8" w:rsidP="000C76E8">
      <w:pPr>
        <w:pStyle w:val="QPPBulletpoint2"/>
      </w:pPr>
      <w:r w:rsidRPr="0025097C">
        <w:t>colours</w:t>
      </w:r>
      <w:r w:rsidRPr="00FA3962">
        <w:t xml:space="preserve"> are chosen from the</w:t>
      </w:r>
      <w:r>
        <w:t xml:space="preserve"> standard colour palate;</w:t>
      </w:r>
    </w:p>
    <w:p w:rsidR="000C76E8" w:rsidRPr="00FA3962" w:rsidRDefault="000C76E8" w:rsidP="000C76E8">
      <w:pPr>
        <w:pStyle w:val="QPPBulletpoint2"/>
      </w:pPr>
      <w:r>
        <w:t>a</w:t>
      </w:r>
      <w:r w:rsidRPr="00FA3962">
        <w:t>nti</w:t>
      </w:r>
      <w:r w:rsidR="00CE0B58">
        <w:t>-</w:t>
      </w:r>
      <w:r w:rsidRPr="00FA3962">
        <w:t>graffiti coatings are not used.</w:t>
      </w:r>
    </w:p>
    <w:p w:rsidR="000C76E8" w:rsidRPr="00FA3962" w:rsidRDefault="000C76E8" w:rsidP="006F601F">
      <w:pPr>
        <w:pStyle w:val="QPPHeading4"/>
      </w:pPr>
      <w:bookmarkStart w:id="5" w:name="_Toc339760830"/>
      <w:bookmarkStart w:id="6" w:name="Bridges"/>
      <w:r>
        <w:lastRenderedPageBreak/>
        <w:t>8.</w:t>
      </w:r>
      <w:r w:rsidR="00FB2D0C">
        <w:t xml:space="preserve">2 </w:t>
      </w:r>
      <w:r w:rsidRPr="00FA3962">
        <w:t>Bridges</w:t>
      </w:r>
      <w:bookmarkEnd w:id="5"/>
    </w:p>
    <w:p w:rsidR="000C76E8" w:rsidRPr="00F5795E" w:rsidRDefault="00FB2D0C" w:rsidP="000C76E8">
      <w:pPr>
        <w:pStyle w:val="QPPHeading4"/>
      </w:pPr>
      <w:bookmarkStart w:id="7" w:name="_Toc219005343"/>
      <w:bookmarkStart w:id="8" w:name="_Toc219005532"/>
      <w:bookmarkStart w:id="9" w:name="_Toc219007100"/>
      <w:bookmarkStart w:id="10" w:name="_Toc296519607"/>
      <w:bookmarkStart w:id="11" w:name="_Toc298250030"/>
      <w:bookmarkStart w:id="12" w:name="_Toc339760831"/>
      <w:bookmarkEnd w:id="6"/>
      <w:r>
        <w:t xml:space="preserve">8.2.1 </w:t>
      </w:r>
      <w:r w:rsidR="000C76E8" w:rsidRPr="00F5795E">
        <w:t xml:space="preserve">Design </w:t>
      </w:r>
      <w:bookmarkEnd w:id="7"/>
      <w:bookmarkEnd w:id="8"/>
      <w:bookmarkEnd w:id="9"/>
      <w:bookmarkEnd w:id="10"/>
      <w:bookmarkEnd w:id="11"/>
      <w:bookmarkEnd w:id="12"/>
      <w:r w:rsidR="00A475D0">
        <w:t>principles</w:t>
      </w:r>
    </w:p>
    <w:p w:rsidR="000C76E8" w:rsidRPr="00E730D7" w:rsidRDefault="000C76E8" w:rsidP="00B82374">
      <w:pPr>
        <w:pStyle w:val="QPPBulletPoint1"/>
        <w:numPr>
          <w:ilvl w:val="0"/>
          <w:numId w:val="14"/>
        </w:numPr>
      </w:pPr>
      <w:r w:rsidRPr="00E730D7">
        <w:t>This section outlines the design specifications</w:t>
      </w:r>
      <w:r w:rsidR="00A475D0">
        <w:t>, guidelines and standards</w:t>
      </w:r>
      <w:r w:rsidRPr="00E730D7">
        <w:t xml:space="preserve"> in relation to the desig</w:t>
      </w:r>
      <w:r>
        <w:t>n and construction of bridges.</w:t>
      </w:r>
    </w:p>
    <w:p w:rsidR="001A3AA4" w:rsidRDefault="000C76E8" w:rsidP="001A3AA4">
      <w:pPr>
        <w:pStyle w:val="QPPBulletPoint1"/>
      </w:pPr>
      <w:r w:rsidRPr="00FA3962">
        <w:t xml:space="preserve">The design and construction of bridges aligns with the following </w:t>
      </w:r>
      <w:r w:rsidR="00A475D0">
        <w:t>principles</w:t>
      </w:r>
      <w:r w:rsidRPr="00FA3962">
        <w:t>:</w:t>
      </w:r>
    </w:p>
    <w:p w:rsidR="000C76E8" w:rsidRPr="00FA3962" w:rsidRDefault="000C76E8" w:rsidP="009E2FFB">
      <w:pPr>
        <w:pStyle w:val="QPPBulletpoint2"/>
        <w:numPr>
          <w:ilvl w:val="0"/>
          <w:numId w:val="170"/>
        </w:numPr>
      </w:pPr>
      <w:r w:rsidRPr="00FA3962">
        <w:t>structural design is based on proven met</w:t>
      </w:r>
      <w:r w:rsidR="00BA0C18">
        <w:t>hods, materials and technology;</w:t>
      </w:r>
    </w:p>
    <w:p w:rsidR="000C76E8" w:rsidRPr="00FA3962" w:rsidRDefault="000C76E8" w:rsidP="000C76E8">
      <w:pPr>
        <w:pStyle w:val="QPPBulletpoint2"/>
      </w:pPr>
      <w:r w:rsidRPr="00FA3962">
        <w:t>all structures present smooth, clean lines with minimum structural depth consistent with their spans and method of construction;</w:t>
      </w:r>
    </w:p>
    <w:p w:rsidR="000C76E8" w:rsidRPr="00FA3962" w:rsidRDefault="000C76E8" w:rsidP="000C76E8">
      <w:pPr>
        <w:pStyle w:val="QPPBulletpoint2"/>
      </w:pPr>
      <w:r w:rsidRPr="00FA3962">
        <w:t xml:space="preserve">the design of bridges addresses the slenderness of the structure and considers the effects of the parapets and all </w:t>
      </w:r>
      <w:r>
        <w:t>other elements of the structure.</w:t>
      </w:r>
    </w:p>
    <w:p w:rsidR="000C76E8" w:rsidRPr="000327DD" w:rsidRDefault="000C76E8" w:rsidP="000C76E8">
      <w:pPr>
        <w:pStyle w:val="QPPHeading4"/>
      </w:pPr>
      <w:bookmarkStart w:id="13" w:name="_Toc296519609"/>
      <w:bookmarkStart w:id="14" w:name="_Toc298250032"/>
      <w:bookmarkStart w:id="15" w:name="_Toc339760832"/>
      <w:r w:rsidRPr="000327DD">
        <w:t>8.2</w:t>
      </w:r>
      <w:r w:rsidR="00FB2D0C">
        <w:t xml:space="preserve">.2 </w:t>
      </w:r>
      <w:r w:rsidRPr="000327DD">
        <w:t xml:space="preserve">Design </w:t>
      </w:r>
      <w:bookmarkEnd w:id="13"/>
      <w:bookmarkEnd w:id="14"/>
      <w:bookmarkEnd w:id="15"/>
      <w:r w:rsidR="00A475D0">
        <w:t>specifications and guidelines</w:t>
      </w:r>
    </w:p>
    <w:p w:rsidR="000C76E8" w:rsidRPr="00FA3962" w:rsidRDefault="000C76E8" w:rsidP="00B82374">
      <w:pPr>
        <w:pStyle w:val="QPPBulletPoint1"/>
        <w:numPr>
          <w:ilvl w:val="0"/>
          <w:numId w:val="15"/>
        </w:numPr>
      </w:pPr>
      <w:r w:rsidRPr="00FA3962">
        <w:t>All bridges and associated elements are:</w:t>
      </w:r>
    </w:p>
    <w:p w:rsidR="000C76E8" w:rsidRPr="00FA3962" w:rsidRDefault="000C76E8" w:rsidP="003A7335">
      <w:pPr>
        <w:pStyle w:val="QPPBulletpoint2"/>
        <w:numPr>
          <w:ilvl w:val="0"/>
          <w:numId w:val="192"/>
        </w:numPr>
      </w:pPr>
      <w:r w:rsidRPr="00FA3962">
        <w:t xml:space="preserve">designed in </w:t>
      </w:r>
      <w:r>
        <w:t>compliance</w:t>
      </w:r>
      <w:r w:rsidRPr="00FA3962">
        <w:t xml:space="preserve"> with the following:</w:t>
      </w:r>
    </w:p>
    <w:p w:rsidR="00A475D0" w:rsidRDefault="00A475D0" w:rsidP="00A475D0">
      <w:pPr>
        <w:pStyle w:val="QPPBulletpoint3"/>
      </w:pPr>
      <w:r w:rsidRPr="008A3311">
        <w:t xml:space="preserve">AS 5100.3 </w:t>
      </w:r>
      <w:r w:rsidR="00486401" w:rsidRPr="008A3311">
        <w:t xml:space="preserve">Set-2007 </w:t>
      </w:r>
      <w:r w:rsidRPr="008A3311">
        <w:t xml:space="preserve">Bridge </w:t>
      </w:r>
      <w:r w:rsidR="00486401" w:rsidRPr="008A3311">
        <w:t>Design Set</w:t>
      </w:r>
      <w:r>
        <w:t>;</w:t>
      </w:r>
    </w:p>
    <w:p w:rsidR="00A475D0" w:rsidRDefault="00A475D0" w:rsidP="00A475D0">
      <w:pPr>
        <w:pStyle w:val="QPPBulletpoint3"/>
      </w:pPr>
      <w:r w:rsidRPr="008A3311">
        <w:t>AS/NZS 3845:1999 Road safety barrier systems</w:t>
      </w:r>
      <w:r>
        <w:t>;</w:t>
      </w:r>
    </w:p>
    <w:p w:rsidR="00A475D0" w:rsidRDefault="00A475D0" w:rsidP="00A475D0">
      <w:pPr>
        <w:pStyle w:val="QPPBulletpoint3"/>
      </w:pPr>
      <w:r w:rsidRPr="008A3311">
        <w:t>AS 1428.1-2009 Design for access and mobility - General requirements for access - New building work</w:t>
      </w:r>
      <w:r>
        <w:t>;</w:t>
      </w:r>
    </w:p>
    <w:p w:rsidR="00A475D0" w:rsidRDefault="00A475D0" w:rsidP="00A475D0">
      <w:pPr>
        <w:pStyle w:val="QPPBulletpoint3"/>
      </w:pPr>
      <w:r w:rsidRPr="008A3311">
        <w:t>Guide to Road Design Practice (Austroads</w:t>
      </w:r>
      <w:bookmarkStart w:id="16" w:name="P65_3071"/>
      <w:bookmarkStart w:id="17" w:name="_Hlt349556844"/>
      <w:bookmarkStart w:id="18" w:name="_Hlt349556843"/>
      <w:bookmarkEnd w:id="16"/>
      <w:bookmarkEnd w:id="17"/>
      <w:bookmarkEnd w:id="18"/>
      <w:r>
        <w:t>);</w:t>
      </w:r>
    </w:p>
    <w:p w:rsidR="00A475D0" w:rsidRDefault="00A475D0" w:rsidP="00A475D0">
      <w:pPr>
        <w:pStyle w:val="QPPBulletpoint3"/>
      </w:pPr>
      <w:r w:rsidRPr="008A3311">
        <w:t>Waterway Design. A guide to the Hydraulic Design of Bridges, Culverts and Floodway’s (Austroads, 1994)</w:t>
      </w:r>
      <w:bookmarkStart w:id="19" w:name="P66_3181"/>
      <w:bookmarkStart w:id="20" w:name="_Hlt349556913"/>
      <w:bookmarkStart w:id="21" w:name="_Hlt349556912"/>
      <w:bookmarkEnd w:id="19"/>
      <w:bookmarkEnd w:id="20"/>
      <w:bookmarkEnd w:id="21"/>
      <w:r>
        <w:t>;</w:t>
      </w:r>
    </w:p>
    <w:p w:rsidR="00A475D0" w:rsidRDefault="00A475D0" w:rsidP="00A475D0">
      <w:pPr>
        <w:pStyle w:val="QPPBulletpoint3"/>
      </w:pPr>
      <w:r w:rsidRPr="008A3311">
        <w:t>Chapter 1</w:t>
      </w:r>
      <w:r w:rsidR="00A36E3C" w:rsidRPr="008A3311">
        <w:t>2</w:t>
      </w:r>
      <w:r>
        <w:t xml:space="preserve"> of this planning scheme policy;</w:t>
      </w:r>
    </w:p>
    <w:p w:rsidR="00A475D0" w:rsidRDefault="00A475D0" w:rsidP="00A475D0">
      <w:pPr>
        <w:pStyle w:val="QPPBulletpoint3"/>
      </w:pPr>
      <w:r w:rsidRPr="008A3311">
        <w:t>Department of Transport and Main Roads</w:t>
      </w:r>
      <w:r>
        <w:t xml:space="preserve"> s</w:t>
      </w:r>
      <w:r w:rsidR="00BA0C18">
        <w:t>pecifications (as appropriate).</w:t>
      </w:r>
    </w:p>
    <w:p w:rsidR="000C76E8" w:rsidRPr="00861658" w:rsidRDefault="000C76E8" w:rsidP="000C76E8">
      <w:pPr>
        <w:pStyle w:val="QPPBulletpoint2"/>
      </w:pPr>
      <w:r w:rsidRPr="00861658">
        <w:t xml:space="preserve">designed by a </w:t>
      </w:r>
      <w:r w:rsidRPr="008A3311">
        <w:t>Registered Professional Engineer Queensland</w:t>
      </w:r>
      <w:r w:rsidRPr="00861658">
        <w:t>.</w:t>
      </w:r>
    </w:p>
    <w:p w:rsidR="000C76E8" w:rsidRPr="00861658" w:rsidRDefault="000C76E8" w:rsidP="000C76E8">
      <w:pPr>
        <w:pStyle w:val="QPPBulletPoint1"/>
      </w:pPr>
      <w:r w:rsidRPr="00861658">
        <w:t>Where the above references are silent in relation to specific standards or technical requirements, compliance is with one of the following technical publications:</w:t>
      </w:r>
    </w:p>
    <w:p w:rsidR="000C76E8" w:rsidRPr="00861658" w:rsidRDefault="000C76E8" w:rsidP="00B82374">
      <w:pPr>
        <w:pStyle w:val="QPPBulletpoint2"/>
        <w:numPr>
          <w:ilvl w:val="0"/>
          <w:numId w:val="16"/>
        </w:numPr>
      </w:pPr>
      <w:r w:rsidRPr="00861658">
        <w:t>British Standards (BS</w:t>
      </w:r>
      <w:r>
        <w:t xml:space="preserve"> </w:t>
      </w:r>
      <w:r w:rsidRPr="00861658">
        <w:t>5400);</w:t>
      </w:r>
    </w:p>
    <w:p w:rsidR="000C76E8" w:rsidRPr="00FA3962" w:rsidRDefault="000C76E8" w:rsidP="000C76E8">
      <w:pPr>
        <w:pStyle w:val="QPPBulletpoint2"/>
      </w:pPr>
      <w:r w:rsidRPr="00861658">
        <w:t>American Standards (AASHTO LRFD);</w:t>
      </w:r>
    </w:p>
    <w:p w:rsidR="000C76E8" w:rsidRPr="00FA3962" w:rsidRDefault="000C76E8" w:rsidP="000C76E8">
      <w:pPr>
        <w:pStyle w:val="QPPBulletpoint2"/>
      </w:pPr>
      <w:r w:rsidRPr="00733132">
        <w:t>European Standards (Euro codes).</w:t>
      </w:r>
    </w:p>
    <w:p w:rsidR="000C76E8" w:rsidRPr="00861658" w:rsidRDefault="000C76E8" w:rsidP="000C76E8">
      <w:pPr>
        <w:pStyle w:val="QPPBulletPoint1"/>
      </w:pPr>
      <w:r w:rsidRPr="00861658">
        <w:t xml:space="preserve">In addition </w:t>
      </w:r>
      <w:r w:rsidRPr="00F22075">
        <w:t xml:space="preserve">to </w:t>
      </w:r>
      <w:r w:rsidRPr="008A3311">
        <w:t>AS 5100</w:t>
      </w:r>
      <w:r w:rsidRPr="00F22075">
        <w:t>, bridges</w:t>
      </w:r>
      <w:r w:rsidRPr="00861658">
        <w:t xml:space="preserve"> over railways are designed in </w:t>
      </w:r>
      <w:r>
        <w:t>compliance</w:t>
      </w:r>
      <w:r w:rsidRPr="00861658">
        <w:t xml:space="preserve"> with all of the following standards:</w:t>
      </w:r>
    </w:p>
    <w:p w:rsidR="000C76E8" w:rsidRPr="008B42A8" w:rsidRDefault="000C76E8" w:rsidP="00B82374">
      <w:pPr>
        <w:pStyle w:val="QPPBulletpoint2"/>
        <w:numPr>
          <w:ilvl w:val="0"/>
          <w:numId w:val="17"/>
        </w:numPr>
      </w:pPr>
      <w:r w:rsidRPr="008A3311">
        <w:t xml:space="preserve">Queensland Rail — Design of </w:t>
      </w:r>
      <w:r w:rsidR="00226C31" w:rsidRPr="008A3311">
        <w:t>r</w:t>
      </w:r>
      <w:r w:rsidRPr="008A3311">
        <w:t xml:space="preserve">oad </w:t>
      </w:r>
      <w:r w:rsidR="00226C31" w:rsidRPr="008A3311">
        <w:t>o</w:t>
      </w:r>
      <w:r w:rsidRPr="008A3311">
        <w:t>verbridges</w:t>
      </w:r>
      <w:r w:rsidRPr="008B42A8">
        <w:t>;</w:t>
      </w:r>
    </w:p>
    <w:p w:rsidR="000C76E8" w:rsidRPr="008B42A8" w:rsidRDefault="000C76E8" w:rsidP="000C76E8">
      <w:pPr>
        <w:pStyle w:val="QPPBulletpoint2"/>
      </w:pPr>
      <w:r w:rsidRPr="008A3311">
        <w:t xml:space="preserve">Queensland Rail — Work in </w:t>
      </w:r>
      <w:r w:rsidR="00226C31" w:rsidRPr="008A3311">
        <w:t>or</w:t>
      </w:r>
      <w:r w:rsidRPr="008A3311">
        <w:t xml:space="preserve"> </w:t>
      </w:r>
      <w:r w:rsidR="00226C31" w:rsidRPr="008A3311">
        <w:t>a</w:t>
      </w:r>
      <w:r w:rsidRPr="008A3311">
        <w:t xml:space="preserve">bout </w:t>
      </w:r>
      <w:r w:rsidR="00226C31" w:rsidRPr="008A3311">
        <w:t xml:space="preserve">Queensland Rail </w:t>
      </w:r>
      <w:r w:rsidRPr="008A3311">
        <w:t>Property</w:t>
      </w:r>
      <w:r w:rsidRPr="008B42A8">
        <w:t>;</w:t>
      </w:r>
    </w:p>
    <w:p w:rsidR="000C76E8" w:rsidRPr="008B42A8" w:rsidRDefault="000C76E8" w:rsidP="000C76E8">
      <w:pPr>
        <w:pStyle w:val="QPPBulletpoint2"/>
      </w:pPr>
      <w:r w:rsidRPr="008A3311">
        <w:t xml:space="preserve">Queensland Rail — Requirements for </w:t>
      </w:r>
      <w:r w:rsidR="00676CFB" w:rsidRPr="008A3311">
        <w:t>w</w:t>
      </w:r>
      <w:r w:rsidRPr="008A3311">
        <w:t xml:space="preserve">ork </w:t>
      </w:r>
      <w:r w:rsidR="00226C31" w:rsidRPr="008A3311">
        <w:t>on or near high voltage</w:t>
      </w:r>
      <w:r w:rsidRPr="008A3311">
        <w:t xml:space="preserve"> </w:t>
      </w:r>
      <w:r w:rsidR="00226C31" w:rsidRPr="008A3311">
        <w:t>o</w:t>
      </w:r>
      <w:r w:rsidRPr="008A3311">
        <w:t xml:space="preserve">verhead </w:t>
      </w:r>
      <w:r w:rsidR="00226C31" w:rsidRPr="008A3311">
        <w:t>l</w:t>
      </w:r>
      <w:r w:rsidRPr="008A3311">
        <w:t xml:space="preserve">ine </w:t>
      </w:r>
      <w:r w:rsidR="00226C31" w:rsidRPr="008A3311">
        <w:t>e</w:t>
      </w:r>
      <w:r w:rsidRPr="008A3311">
        <w:t>quipment</w:t>
      </w:r>
      <w:r w:rsidR="00226C31">
        <w:t xml:space="preserve"> and low voltage services</w:t>
      </w:r>
      <w:r w:rsidRPr="008B42A8">
        <w:t>;</w:t>
      </w:r>
    </w:p>
    <w:p w:rsidR="000C76E8" w:rsidRPr="008B42A8" w:rsidRDefault="000C76E8" w:rsidP="00B0481E">
      <w:pPr>
        <w:pStyle w:val="QPPBulletpoint2"/>
      </w:pPr>
      <w:r w:rsidRPr="008A3311">
        <w:t xml:space="preserve">Queensland Rail — </w:t>
      </w:r>
      <w:r w:rsidR="00CB162A" w:rsidRPr="008A3311">
        <w:t xml:space="preserve">Standard </w:t>
      </w:r>
      <w:r w:rsidRPr="008A3311">
        <w:t>Drawing 2</w:t>
      </w:r>
      <w:r w:rsidR="00CB162A" w:rsidRPr="008A3311">
        <w:t>754</w:t>
      </w:r>
      <w:r w:rsidRPr="008A3311">
        <w:t xml:space="preserve"> Standard Clearances</w:t>
      </w:r>
      <w:r w:rsidR="00B0481E" w:rsidRPr="008A3311">
        <w:t xml:space="preserve"> </w:t>
      </w:r>
      <w:r w:rsidR="00B0481E">
        <w:t>(unless formally agreed otherwise by both Queensland Rail and Council)</w:t>
      </w:r>
      <w:r w:rsidRPr="00B0481E">
        <w:t>.</w:t>
      </w:r>
    </w:p>
    <w:p w:rsidR="000C76E8" w:rsidRPr="00F5795E" w:rsidRDefault="00FB2D0C" w:rsidP="000C76E8">
      <w:pPr>
        <w:pStyle w:val="QPPHeading4"/>
      </w:pPr>
      <w:bookmarkStart w:id="22" w:name="_Toc296519612"/>
      <w:bookmarkStart w:id="23" w:name="_Toc298250034"/>
      <w:bookmarkStart w:id="24" w:name="_Toc339760833"/>
      <w:r>
        <w:t xml:space="preserve">8.2.3 </w:t>
      </w:r>
      <w:r w:rsidR="000C76E8" w:rsidRPr="00F5795E">
        <w:t>Design life</w:t>
      </w:r>
      <w:bookmarkEnd w:id="22"/>
      <w:bookmarkEnd w:id="23"/>
      <w:bookmarkEnd w:id="24"/>
    </w:p>
    <w:p w:rsidR="000C76E8" w:rsidRDefault="000C76E8" w:rsidP="00B82374">
      <w:pPr>
        <w:pStyle w:val="QPPBulletPoint1"/>
        <w:numPr>
          <w:ilvl w:val="0"/>
          <w:numId w:val="18"/>
        </w:numPr>
      </w:pPr>
      <w:r w:rsidRPr="00F5795E">
        <w:t xml:space="preserve">All bridges and associated elements are designed </w:t>
      </w:r>
      <w:r w:rsidRPr="00BD64FA">
        <w:t>to achieve the minimum design life</w:t>
      </w:r>
      <w:r>
        <w:t xml:space="preserve"> </w:t>
      </w:r>
      <w:r w:rsidRPr="00FA7ED1">
        <w:t>in</w:t>
      </w:r>
      <w:r>
        <w:t xml:space="preserve"> </w:t>
      </w:r>
      <w:r w:rsidRPr="008A3311">
        <w:t>Table 8.2.3</w:t>
      </w:r>
      <w:r w:rsidR="00CE0B58" w:rsidRPr="008A3311">
        <w:t>.</w:t>
      </w:r>
      <w:r w:rsidRPr="008A3311">
        <w:t>A</w:t>
      </w:r>
      <w:r w:rsidRPr="00BD64FA">
        <w:t xml:space="preserve"> </w:t>
      </w:r>
      <w:r w:rsidRPr="00F5795E">
        <w:t>without major maintenance or replacement of elements, whilst remaining safe and functional.</w:t>
      </w:r>
    </w:p>
    <w:p w:rsidR="000C76E8" w:rsidRDefault="000C76E8" w:rsidP="000C76E8">
      <w:pPr>
        <w:pStyle w:val="QPPBulletPoint1"/>
      </w:pPr>
      <w:r>
        <w:t>If</w:t>
      </w:r>
      <w:r w:rsidRPr="00FA3962">
        <w:t xml:space="preserve"> part of an asset including asset items and asset sub</w:t>
      </w:r>
      <w:r w:rsidR="0046685A">
        <w:t>-</w:t>
      </w:r>
      <w:r w:rsidRPr="00FA3962">
        <w:t xml:space="preserve">items is not readily accessible for </w:t>
      </w:r>
      <w:r w:rsidRPr="00BD64FA">
        <w:t>maintenance or replacement, it satisfies the design life requirements of the asset which it forms a part.</w:t>
      </w:r>
    </w:p>
    <w:p w:rsidR="000C76E8" w:rsidRPr="00FA3962" w:rsidRDefault="000C76E8" w:rsidP="000C76E8">
      <w:pPr>
        <w:pStyle w:val="QPPBulletPoint1"/>
      </w:pPr>
      <w:r>
        <w:t>A r</w:t>
      </w:r>
      <w:r w:rsidRPr="00BD64FA">
        <w:t xml:space="preserve">eplacement methodology is specified for components that have life </w:t>
      </w:r>
      <w:r w:rsidR="00CE0B58">
        <w:t>shorter</w:t>
      </w:r>
      <w:r w:rsidRPr="00BD64FA">
        <w:t xml:space="preserve"> than the structure design life.</w:t>
      </w:r>
    </w:p>
    <w:p w:rsidR="000C76E8" w:rsidRPr="006079EE" w:rsidRDefault="000C76E8" w:rsidP="000C76E8">
      <w:pPr>
        <w:pStyle w:val="QPPTableHeadingStyle1"/>
      </w:pPr>
      <w:bookmarkStart w:id="25" w:name="Table8p2p3A"/>
      <w:bookmarkStart w:id="26" w:name="_Toc219005535"/>
      <w:bookmarkStart w:id="27" w:name="_Toc219007103"/>
      <w:bookmarkStart w:id="28" w:name="_Toc296519613"/>
      <w:bookmarkStart w:id="29" w:name="_Toc298250035"/>
      <w:r w:rsidRPr="00E976B5">
        <w:t>Table 8.</w:t>
      </w:r>
      <w:r>
        <w:t>2.3</w:t>
      </w:r>
      <w:r w:rsidR="00CE0B58">
        <w:t>.</w:t>
      </w:r>
      <w:r>
        <w:t>A</w:t>
      </w:r>
      <w:bookmarkEnd w:id="25"/>
      <w:r w:rsidRPr="00E976B5">
        <w:t>— Minimum required design li</w:t>
      </w:r>
      <w:bookmarkEnd w:id="26"/>
      <w:bookmarkEnd w:id="27"/>
      <w:r w:rsidRPr="00E976B5">
        <w:t>fe</w:t>
      </w:r>
      <w:bookmarkEnd w:id="28"/>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620"/>
      </w:tblGrid>
      <w:tr w:rsidR="000C76E8" w:rsidRPr="00FA3962" w:rsidTr="001078FB">
        <w:tc>
          <w:tcPr>
            <w:tcW w:w="6768" w:type="dxa"/>
            <w:shd w:val="clear" w:color="auto" w:fill="auto"/>
          </w:tcPr>
          <w:p w:rsidR="000C76E8" w:rsidRPr="00861658" w:rsidRDefault="000C76E8" w:rsidP="000C76E8">
            <w:pPr>
              <w:pStyle w:val="QPPTableTextBold"/>
            </w:pPr>
            <w:r w:rsidRPr="00861658">
              <w:t>Asset</w:t>
            </w:r>
          </w:p>
        </w:tc>
        <w:tc>
          <w:tcPr>
            <w:tcW w:w="1620" w:type="dxa"/>
            <w:shd w:val="clear" w:color="auto" w:fill="auto"/>
          </w:tcPr>
          <w:p w:rsidR="000C76E8" w:rsidRPr="00FA3962" w:rsidRDefault="000C76E8" w:rsidP="000C76E8">
            <w:pPr>
              <w:pStyle w:val="QPPTableTextBold"/>
            </w:pPr>
            <w:r w:rsidRPr="00861658">
              <w:t>Design life</w:t>
            </w:r>
          </w:p>
        </w:tc>
      </w:tr>
      <w:tr w:rsidR="000C76E8" w:rsidRPr="00FA3962" w:rsidTr="001078FB">
        <w:tc>
          <w:tcPr>
            <w:tcW w:w="6768" w:type="dxa"/>
            <w:shd w:val="clear" w:color="auto" w:fill="auto"/>
          </w:tcPr>
          <w:p w:rsidR="000C76E8" w:rsidRPr="00FA3962" w:rsidRDefault="000C76E8" w:rsidP="000C76E8">
            <w:pPr>
              <w:pStyle w:val="QPPTableTextBody"/>
            </w:pPr>
            <w:r w:rsidRPr="00FA3962">
              <w:t>Bridge structures and roadway support s</w:t>
            </w:r>
            <w:r w:rsidR="00BA0C18">
              <w:t>tructures including underpasses</w:t>
            </w:r>
          </w:p>
        </w:tc>
        <w:tc>
          <w:tcPr>
            <w:tcW w:w="1620" w:type="dxa"/>
            <w:shd w:val="clear" w:color="auto" w:fill="auto"/>
          </w:tcPr>
          <w:p w:rsidR="000C76E8" w:rsidRPr="00FA3962" w:rsidRDefault="000C76E8" w:rsidP="000C76E8">
            <w:pPr>
              <w:pStyle w:val="QPPTableTextBody"/>
            </w:pPr>
            <w:r w:rsidRPr="00FA3962">
              <w:t>100 years</w:t>
            </w:r>
          </w:p>
        </w:tc>
      </w:tr>
      <w:tr w:rsidR="000C76E8" w:rsidRPr="00FA3962" w:rsidTr="001078FB">
        <w:trPr>
          <w:trHeight w:val="222"/>
        </w:trPr>
        <w:tc>
          <w:tcPr>
            <w:tcW w:w="6768" w:type="dxa"/>
            <w:shd w:val="clear" w:color="auto" w:fill="auto"/>
          </w:tcPr>
          <w:p w:rsidR="000C76E8" w:rsidRPr="00FA3962" w:rsidRDefault="000C76E8" w:rsidP="000C76E8">
            <w:pPr>
              <w:pStyle w:val="QPPTableTextBody"/>
            </w:pPr>
            <w:r w:rsidRPr="00FA3962">
              <w:t>Reinforced embankments, retaining walls, inclu</w:t>
            </w:r>
            <w:r w:rsidR="00BA0C18">
              <w:t>ding reinforced soil structures</w:t>
            </w:r>
          </w:p>
        </w:tc>
        <w:tc>
          <w:tcPr>
            <w:tcW w:w="1620" w:type="dxa"/>
            <w:shd w:val="clear" w:color="auto" w:fill="auto"/>
          </w:tcPr>
          <w:p w:rsidR="000C76E8" w:rsidRPr="00FA3962" w:rsidRDefault="000C76E8" w:rsidP="000C76E8">
            <w:pPr>
              <w:pStyle w:val="QPPTableTextBody"/>
            </w:pPr>
            <w:r w:rsidRPr="00FA3962">
              <w:t>100 years</w:t>
            </w:r>
          </w:p>
        </w:tc>
      </w:tr>
      <w:tr w:rsidR="000C76E8" w:rsidRPr="00FA3962" w:rsidTr="001078FB">
        <w:trPr>
          <w:trHeight w:val="413"/>
        </w:trPr>
        <w:tc>
          <w:tcPr>
            <w:tcW w:w="6768" w:type="dxa"/>
            <w:shd w:val="clear" w:color="auto" w:fill="auto"/>
          </w:tcPr>
          <w:p w:rsidR="000C76E8" w:rsidRPr="00FA3962" w:rsidRDefault="000C76E8" w:rsidP="000C76E8">
            <w:pPr>
              <w:pStyle w:val="QPPTableTextBody"/>
            </w:pPr>
            <w:r w:rsidRPr="00FA3962">
              <w:t>Inaccessible elements of the drainage, fire protection, lighting, mechanical,</w:t>
            </w:r>
            <w:r w:rsidR="00A475D0">
              <w:t xml:space="preserve"> electrical, traffic management</w:t>
            </w:r>
            <w:r w:rsidRPr="00FA3962">
              <w:t xml:space="preserve"> and control systems</w:t>
            </w:r>
          </w:p>
        </w:tc>
        <w:tc>
          <w:tcPr>
            <w:tcW w:w="1620" w:type="dxa"/>
            <w:shd w:val="clear" w:color="auto" w:fill="auto"/>
          </w:tcPr>
          <w:p w:rsidR="000C76E8" w:rsidRPr="00FA3962" w:rsidRDefault="000C76E8" w:rsidP="000C76E8">
            <w:pPr>
              <w:pStyle w:val="QPPTableTextBody"/>
            </w:pPr>
            <w:r w:rsidRPr="00FA3962">
              <w:t>100 years</w:t>
            </w:r>
          </w:p>
        </w:tc>
      </w:tr>
      <w:tr w:rsidR="000C76E8" w:rsidRPr="00FA3962" w:rsidTr="001078FB">
        <w:trPr>
          <w:trHeight w:val="33"/>
        </w:trPr>
        <w:tc>
          <w:tcPr>
            <w:tcW w:w="6768" w:type="dxa"/>
            <w:shd w:val="clear" w:color="auto" w:fill="auto"/>
          </w:tcPr>
          <w:p w:rsidR="000C76E8" w:rsidRPr="00FA3962" w:rsidRDefault="000C76E8" w:rsidP="000C76E8">
            <w:pPr>
              <w:pStyle w:val="QPPTableTextBody"/>
            </w:pPr>
            <w:r w:rsidRPr="00FA3962">
              <w:t xml:space="preserve">Drainage elements that are accessible for refurbishment and </w:t>
            </w:r>
            <w:r w:rsidR="00BA0C18">
              <w:lastRenderedPageBreak/>
              <w:t>maintenance</w:t>
            </w:r>
          </w:p>
        </w:tc>
        <w:tc>
          <w:tcPr>
            <w:tcW w:w="1620" w:type="dxa"/>
            <w:shd w:val="clear" w:color="auto" w:fill="auto"/>
          </w:tcPr>
          <w:p w:rsidR="000C76E8" w:rsidRPr="00FA3962" w:rsidRDefault="000C76E8" w:rsidP="000C76E8">
            <w:pPr>
              <w:pStyle w:val="QPPTableTextBody"/>
            </w:pPr>
            <w:r w:rsidRPr="00FA3962">
              <w:lastRenderedPageBreak/>
              <w:t>40 years</w:t>
            </w:r>
          </w:p>
        </w:tc>
      </w:tr>
      <w:tr w:rsidR="000C76E8" w:rsidRPr="00FA3962" w:rsidTr="001078FB">
        <w:trPr>
          <w:trHeight w:val="33"/>
        </w:trPr>
        <w:tc>
          <w:tcPr>
            <w:tcW w:w="6768" w:type="dxa"/>
            <w:shd w:val="clear" w:color="auto" w:fill="auto"/>
          </w:tcPr>
          <w:p w:rsidR="000C76E8" w:rsidRPr="00FA3962" w:rsidRDefault="000C76E8" w:rsidP="000C76E8">
            <w:pPr>
              <w:pStyle w:val="QPPTableTextBody"/>
            </w:pPr>
            <w:r w:rsidRPr="00FA3962">
              <w:t>Roadway noise barriers and architectural or struc</w:t>
            </w:r>
            <w:r w:rsidR="00BA0C18">
              <w:t>tural noise attenuation devices</w:t>
            </w:r>
          </w:p>
        </w:tc>
        <w:tc>
          <w:tcPr>
            <w:tcW w:w="1620" w:type="dxa"/>
            <w:shd w:val="clear" w:color="auto" w:fill="auto"/>
          </w:tcPr>
          <w:p w:rsidR="000C76E8" w:rsidRPr="00FA3962" w:rsidRDefault="000C76E8" w:rsidP="000C76E8">
            <w:pPr>
              <w:pStyle w:val="QPPTableTextBody"/>
            </w:pPr>
            <w:r w:rsidRPr="00FA3962">
              <w:t>40 years</w:t>
            </w:r>
          </w:p>
        </w:tc>
      </w:tr>
      <w:tr w:rsidR="000C76E8" w:rsidRPr="00FA3962" w:rsidTr="001078FB">
        <w:tc>
          <w:tcPr>
            <w:tcW w:w="6768" w:type="dxa"/>
            <w:shd w:val="clear" w:color="auto" w:fill="auto"/>
          </w:tcPr>
          <w:p w:rsidR="000C76E8" w:rsidRPr="00FA3962" w:rsidRDefault="000C76E8" w:rsidP="000C76E8">
            <w:pPr>
              <w:pStyle w:val="QPPTableTextBody"/>
            </w:pPr>
            <w:r w:rsidRPr="00FA3962">
              <w:t>Signage support structures, roadside barrie</w:t>
            </w:r>
            <w:r w:rsidR="00BA0C18">
              <w:t>rs and other roadside furniture</w:t>
            </w:r>
          </w:p>
        </w:tc>
        <w:tc>
          <w:tcPr>
            <w:tcW w:w="1620" w:type="dxa"/>
            <w:shd w:val="clear" w:color="auto" w:fill="auto"/>
          </w:tcPr>
          <w:p w:rsidR="000C76E8" w:rsidRPr="00FA3962" w:rsidRDefault="000C76E8" w:rsidP="000C76E8">
            <w:pPr>
              <w:pStyle w:val="QPPTableTextBody"/>
            </w:pPr>
            <w:r w:rsidRPr="00FA3962">
              <w:t>40 years</w:t>
            </w:r>
          </w:p>
        </w:tc>
      </w:tr>
      <w:tr w:rsidR="000C76E8" w:rsidRPr="00FA3962" w:rsidTr="001078FB">
        <w:trPr>
          <w:trHeight w:val="100"/>
        </w:trPr>
        <w:tc>
          <w:tcPr>
            <w:tcW w:w="6768" w:type="dxa"/>
            <w:shd w:val="clear" w:color="auto" w:fill="auto"/>
          </w:tcPr>
          <w:p w:rsidR="000C76E8" w:rsidRPr="00FA3962" w:rsidRDefault="00A475D0" w:rsidP="000C76E8">
            <w:pPr>
              <w:pStyle w:val="QPPTableTextBody"/>
            </w:pPr>
            <w:r>
              <w:t>Tolling s</w:t>
            </w:r>
            <w:r w:rsidR="000C76E8" w:rsidRPr="00FA3962">
              <w:t>ystem structures, gantries</w:t>
            </w:r>
            <w:r w:rsidR="00BA0C18">
              <w:t xml:space="preserve"> and other equipment structures</w:t>
            </w:r>
          </w:p>
        </w:tc>
        <w:tc>
          <w:tcPr>
            <w:tcW w:w="1620" w:type="dxa"/>
            <w:shd w:val="clear" w:color="auto" w:fill="auto"/>
          </w:tcPr>
          <w:p w:rsidR="000C76E8" w:rsidRPr="00FA3962" w:rsidRDefault="000C76E8" w:rsidP="000C76E8">
            <w:pPr>
              <w:pStyle w:val="QPPTableTextBody"/>
            </w:pPr>
            <w:r w:rsidRPr="00FA3962">
              <w:t>40 years</w:t>
            </w:r>
          </w:p>
        </w:tc>
      </w:tr>
    </w:tbl>
    <w:p w:rsidR="000C76E8" w:rsidRPr="00FA3962" w:rsidRDefault="000C76E8" w:rsidP="000C76E8">
      <w:pPr>
        <w:pStyle w:val="QPPEditorsNoteStyle1"/>
      </w:pPr>
      <w:r>
        <w:t>Note—</w:t>
      </w:r>
      <w:r w:rsidRPr="00FA3962">
        <w:t>Widened bridges are assumed to have durability assessment of 100 years for the widened portion only.</w:t>
      </w:r>
    </w:p>
    <w:p w:rsidR="000C76E8" w:rsidRDefault="00FB2D0C" w:rsidP="000C76E8">
      <w:pPr>
        <w:pStyle w:val="QPPHeading4"/>
      </w:pPr>
      <w:bookmarkStart w:id="30" w:name="_Toc296519614"/>
      <w:bookmarkStart w:id="31" w:name="_Toc298250036"/>
      <w:bookmarkStart w:id="32" w:name="_Toc339760834"/>
      <w:r>
        <w:t xml:space="preserve">8.2.4 </w:t>
      </w:r>
      <w:r w:rsidR="000C76E8" w:rsidRPr="005842BC">
        <w:t>Durability</w:t>
      </w:r>
      <w:bookmarkEnd w:id="30"/>
      <w:bookmarkEnd w:id="31"/>
      <w:bookmarkEnd w:id="32"/>
    </w:p>
    <w:p w:rsidR="000C76E8" w:rsidRPr="005842BC" w:rsidRDefault="00FB2D0C" w:rsidP="000C76E8">
      <w:pPr>
        <w:pStyle w:val="QPPHeading4"/>
      </w:pPr>
      <w:bookmarkStart w:id="33" w:name="_Toc339760835"/>
      <w:r>
        <w:t xml:space="preserve">8.2.4.1 </w:t>
      </w:r>
      <w:r w:rsidR="000C76E8">
        <w:t>Minimum requirement</w:t>
      </w:r>
      <w:bookmarkEnd w:id="33"/>
    </w:p>
    <w:p w:rsidR="000C76E8" w:rsidRPr="00FA3962" w:rsidRDefault="000C76E8" w:rsidP="0039575F">
      <w:pPr>
        <w:pStyle w:val="QPPBodytext"/>
      </w:pPr>
      <w:r>
        <w:t>A</w:t>
      </w:r>
      <w:r w:rsidRPr="00FA3962">
        <w:t xml:space="preserve"> bridge and </w:t>
      </w:r>
      <w:r>
        <w:t xml:space="preserve">its </w:t>
      </w:r>
      <w:r w:rsidRPr="00FA3962">
        <w:t xml:space="preserve">associated works meet the following minimum </w:t>
      </w:r>
      <w:r>
        <w:t>requirements for durability</w:t>
      </w:r>
      <w:r w:rsidRPr="00FA3962">
        <w:t>.</w:t>
      </w:r>
    </w:p>
    <w:p w:rsidR="000C76E8" w:rsidRDefault="00FB2D0C" w:rsidP="000C76E8">
      <w:pPr>
        <w:pStyle w:val="QPPHeading4"/>
      </w:pPr>
      <w:bookmarkStart w:id="34" w:name="_Toc219005346"/>
      <w:bookmarkStart w:id="35" w:name="_Toc219005536"/>
      <w:bookmarkStart w:id="36" w:name="_Toc219007104"/>
      <w:bookmarkStart w:id="37" w:name="_Toc296519615"/>
      <w:bookmarkStart w:id="38" w:name="_Toc298250037"/>
      <w:bookmarkStart w:id="39" w:name="_Toc339760836"/>
      <w:r>
        <w:t xml:space="preserve">8.2.4.2 </w:t>
      </w:r>
      <w:r w:rsidR="000C76E8" w:rsidRPr="00206F04">
        <w:t>Exposure classification</w:t>
      </w:r>
      <w:bookmarkStart w:id="40" w:name="_Toc219005537"/>
      <w:bookmarkStart w:id="41" w:name="_Toc219007105"/>
      <w:bookmarkEnd w:id="34"/>
      <w:bookmarkEnd w:id="35"/>
      <w:bookmarkEnd w:id="36"/>
      <w:bookmarkEnd w:id="37"/>
      <w:bookmarkEnd w:id="38"/>
      <w:bookmarkEnd w:id="39"/>
    </w:p>
    <w:p w:rsidR="000C76E8" w:rsidRDefault="000C76E8" w:rsidP="0039575F">
      <w:pPr>
        <w:pStyle w:val="QPPBodytext"/>
      </w:pPr>
      <w:r>
        <w:t xml:space="preserve">A bridge is designed to comply with the AS 5100 exposure classification specified in </w:t>
      </w:r>
      <w:r w:rsidRPr="008A3311">
        <w:t>Table 8.2.4.2</w:t>
      </w:r>
      <w:r w:rsidR="00CE0B58" w:rsidRPr="008A3311">
        <w:t>.</w:t>
      </w:r>
      <w:r w:rsidRPr="008A3311">
        <w:t>A</w:t>
      </w:r>
      <w:r>
        <w:t>.</w:t>
      </w:r>
    </w:p>
    <w:p w:rsidR="000C76E8" w:rsidRPr="00BB3F9B" w:rsidRDefault="000C76E8" w:rsidP="000C76E8">
      <w:pPr>
        <w:pStyle w:val="QPPTableHeadingStyle1"/>
      </w:pPr>
      <w:bookmarkStart w:id="42" w:name="Table8p2p4p2A"/>
      <w:r w:rsidRPr="00E976B5">
        <w:t>Table 8.2.</w:t>
      </w:r>
      <w:r>
        <w:t>4.2</w:t>
      </w:r>
      <w:r w:rsidR="00CE0B58">
        <w:t>.</w:t>
      </w:r>
      <w:r w:rsidRPr="00E976B5">
        <w:t>A</w:t>
      </w:r>
      <w:bookmarkEnd w:id="42"/>
      <w:r w:rsidRPr="003A4D7B">
        <w:t>— Minimum required exposure classifications</w:t>
      </w:r>
      <w:bookmarkEnd w:id="40"/>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2551"/>
      </w:tblGrid>
      <w:tr w:rsidR="000C76E8" w:rsidRPr="00FA3962" w:rsidTr="001078FB">
        <w:tc>
          <w:tcPr>
            <w:tcW w:w="6204" w:type="dxa"/>
            <w:shd w:val="clear" w:color="auto" w:fill="auto"/>
          </w:tcPr>
          <w:p w:rsidR="000C76E8" w:rsidRPr="00FA3962" w:rsidRDefault="000C76E8" w:rsidP="000C76E8">
            <w:pPr>
              <w:pStyle w:val="QPPTableTextBold"/>
            </w:pPr>
            <w:r w:rsidRPr="00FA3962">
              <w:t>Structure</w:t>
            </w:r>
          </w:p>
        </w:tc>
        <w:tc>
          <w:tcPr>
            <w:tcW w:w="2551" w:type="dxa"/>
            <w:shd w:val="clear" w:color="auto" w:fill="auto"/>
          </w:tcPr>
          <w:p w:rsidR="000C76E8" w:rsidRPr="00FA3962" w:rsidRDefault="000C76E8" w:rsidP="000C76E8">
            <w:pPr>
              <w:pStyle w:val="QPPTableTextBold"/>
            </w:pPr>
            <w:r w:rsidRPr="00FA3962">
              <w:t>Minimum required exposure classification</w:t>
            </w:r>
          </w:p>
        </w:tc>
      </w:tr>
      <w:tr w:rsidR="000C76E8" w:rsidRPr="00FA3962" w:rsidTr="001078FB">
        <w:tc>
          <w:tcPr>
            <w:tcW w:w="6204" w:type="dxa"/>
            <w:shd w:val="clear" w:color="auto" w:fill="auto"/>
          </w:tcPr>
          <w:p w:rsidR="000C76E8" w:rsidRPr="00FA3962" w:rsidRDefault="000C76E8" w:rsidP="000C76E8">
            <w:pPr>
              <w:pStyle w:val="QPPTableTextBody"/>
            </w:pPr>
            <w:r w:rsidRPr="00FA3962">
              <w:t>Above ground structures (bridge superstructure, pier column and headstocks, barriers)</w:t>
            </w:r>
          </w:p>
        </w:tc>
        <w:tc>
          <w:tcPr>
            <w:tcW w:w="2551" w:type="dxa"/>
            <w:shd w:val="clear" w:color="auto" w:fill="auto"/>
          </w:tcPr>
          <w:p w:rsidR="000C76E8" w:rsidRPr="00FA3962" w:rsidRDefault="000C76E8" w:rsidP="000C76E8">
            <w:pPr>
              <w:pStyle w:val="QPPTableTextBody"/>
            </w:pPr>
            <w:r w:rsidRPr="00FA3962">
              <w:t>B2</w:t>
            </w:r>
          </w:p>
        </w:tc>
      </w:tr>
      <w:tr w:rsidR="000C76E8" w:rsidRPr="00FA3962" w:rsidTr="001078FB">
        <w:tc>
          <w:tcPr>
            <w:tcW w:w="6204" w:type="dxa"/>
            <w:shd w:val="clear" w:color="auto" w:fill="auto"/>
          </w:tcPr>
          <w:p w:rsidR="000C76E8" w:rsidRPr="00FA3962" w:rsidRDefault="000C76E8" w:rsidP="000C76E8">
            <w:pPr>
              <w:pStyle w:val="QPPTableTextBody"/>
            </w:pPr>
            <w:r w:rsidRPr="00FA3962">
              <w:t>Structures cast against ground</w:t>
            </w:r>
          </w:p>
        </w:tc>
        <w:tc>
          <w:tcPr>
            <w:tcW w:w="2551" w:type="dxa"/>
            <w:shd w:val="clear" w:color="auto" w:fill="auto"/>
          </w:tcPr>
          <w:p w:rsidR="000C76E8" w:rsidRPr="00FA3962" w:rsidRDefault="000C76E8" w:rsidP="000C76E8">
            <w:pPr>
              <w:pStyle w:val="QPPTableTextBody"/>
            </w:pPr>
            <w:r w:rsidRPr="00FA3962">
              <w:t>B2</w:t>
            </w:r>
          </w:p>
        </w:tc>
      </w:tr>
      <w:tr w:rsidR="000C76E8" w:rsidRPr="00FA3962" w:rsidTr="001078FB">
        <w:tc>
          <w:tcPr>
            <w:tcW w:w="6204" w:type="dxa"/>
            <w:shd w:val="clear" w:color="auto" w:fill="auto"/>
          </w:tcPr>
          <w:p w:rsidR="000C76E8" w:rsidRPr="00FA3962" w:rsidRDefault="000C76E8" w:rsidP="000C76E8">
            <w:pPr>
              <w:pStyle w:val="QPPTableTextBody"/>
            </w:pPr>
            <w:r w:rsidRPr="00FA3962">
              <w:t>Structures in saline water and tidal zones</w:t>
            </w:r>
          </w:p>
        </w:tc>
        <w:tc>
          <w:tcPr>
            <w:tcW w:w="2551" w:type="dxa"/>
            <w:shd w:val="clear" w:color="auto" w:fill="auto"/>
          </w:tcPr>
          <w:p w:rsidR="000C76E8" w:rsidRPr="00FA3962" w:rsidRDefault="000C76E8" w:rsidP="000C76E8">
            <w:pPr>
              <w:pStyle w:val="QPPTableTextBody"/>
            </w:pPr>
            <w:r w:rsidRPr="00FA3962">
              <w:t>C</w:t>
            </w:r>
          </w:p>
        </w:tc>
      </w:tr>
      <w:tr w:rsidR="000C76E8" w:rsidRPr="00FA3962" w:rsidTr="001078FB">
        <w:trPr>
          <w:trHeight w:val="133"/>
        </w:trPr>
        <w:tc>
          <w:tcPr>
            <w:tcW w:w="6204" w:type="dxa"/>
            <w:shd w:val="clear" w:color="auto" w:fill="auto"/>
          </w:tcPr>
          <w:p w:rsidR="000C76E8" w:rsidRPr="00FA3962" w:rsidRDefault="000C76E8" w:rsidP="000C76E8">
            <w:pPr>
              <w:pStyle w:val="QPPTableTextBody"/>
            </w:pPr>
            <w:r w:rsidRPr="00FA3962">
              <w:t>Structures in aggressive ground water</w:t>
            </w:r>
          </w:p>
        </w:tc>
        <w:tc>
          <w:tcPr>
            <w:tcW w:w="2551" w:type="dxa"/>
            <w:shd w:val="clear" w:color="auto" w:fill="auto"/>
          </w:tcPr>
          <w:p w:rsidR="000C76E8" w:rsidRPr="00FA3962" w:rsidRDefault="000C76E8" w:rsidP="000C76E8">
            <w:pPr>
              <w:pStyle w:val="QPPTableTextBody"/>
            </w:pPr>
            <w:r w:rsidRPr="00FA3962">
              <w:t>C</w:t>
            </w:r>
          </w:p>
        </w:tc>
      </w:tr>
    </w:tbl>
    <w:p w:rsidR="000C76E8" w:rsidRPr="00A90958" w:rsidRDefault="000C76E8" w:rsidP="000C76E8">
      <w:pPr>
        <w:pStyle w:val="QPPHeading4"/>
      </w:pPr>
      <w:bookmarkStart w:id="43" w:name="_Toc219005347"/>
      <w:bookmarkStart w:id="44" w:name="_Toc219005538"/>
      <w:bookmarkStart w:id="45" w:name="_Toc219007106"/>
      <w:bookmarkStart w:id="46" w:name="_Toc296519616"/>
      <w:bookmarkStart w:id="47" w:name="_Toc298250038"/>
      <w:bookmarkStart w:id="48" w:name="_Toc339760837"/>
      <w:r w:rsidRPr="00A90958">
        <w:t>8.2.4.</w:t>
      </w:r>
      <w:r>
        <w:t>3</w:t>
      </w:r>
      <w:r w:rsidR="00FB2D0C">
        <w:t xml:space="preserve"> </w:t>
      </w:r>
      <w:r w:rsidRPr="00A90958">
        <w:t>Concrete durability</w:t>
      </w:r>
      <w:bookmarkEnd w:id="43"/>
      <w:bookmarkEnd w:id="44"/>
      <w:bookmarkEnd w:id="45"/>
      <w:bookmarkEnd w:id="46"/>
      <w:bookmarkEnd w:id="47"/>
      <w:bookmarkEnd w:id="48"/>
    </w:p>
    <w:p w:rsidR="000C76E8" w:rsidRPr="00FA3962" w:rsidRDefault="000C76E8" w:rsidP="00B82374">
      <w:pPr>
        <w:pStyle w:val="QPPBulletPoint1"/>
        <w:numPr>
          <w:ilvl w:val="0"/>
          <w:numId w:val="19"/>
        </w:numPr>
      </w:pPr>
      <w:r w:rsidRPr="00FA3962">
        <w:t xml:space="preserve">Minimum concrete strengths and associated nominated concrete covers comply with </w:t>
      </w:r>
      <w:r w:rsidR="00562DEB" w:rsidRPr="008A3311">
        <w:t>AS 5100 Set-2007 Bridge Design Set</w:t>
      </w:r>
      <w:r w:rsidR="00365E48">
        <w:t xml:space="preserve"> </w:t>
      </w:r>
      <w:r w:rsidRPr="00861658">
        <w:t>to suit</w:t>
      </w:r>
      <w:r w:rsidRPr="00FA3962">
        <w:t xml:space="preserve"> the required exposure classification.</w:t>
      </w:r>
    </w:p>
    <w:p w:rsidR="000C76E8" w:rsidRPr="00FA3962" w:rsidRDefault="000C76E8" w:rsidP="000C76E8">
      <w:pPr>
        <w:pStyle w:val="QPPBulletPoint1"/>
      </w:pPr>
      <w:r w:rsidRPr="00FA3962">
        <w:t xml:space="preserve">Cover spacers or permanent fixings are incorporated within the concrete covers zone and are </w:t>
      </w:r>
      <w:r w:rsidRPr="00861658">
        <w:t>structurally adequate, durable and compatible with the material characteristics of the surrounding concrete with good adhesion, so that their inclusion will not cause any cracking, spalling or other defect leading to corrosion of the reinforcement within the structures design life.</w:t>
      </w:r>
    </w:p>
    <w:p w:rsidR="000C76E8" w:rsidRPr="00A90958" w:rsidRDefault="000C76E8" w:rsidP="000C76E8">
      <w:pPr>
        <w:pStyle w:val="QPPHeading4"/>
      </w:pPr>
      <w:bookmarkStart w:id="49" w:name="_Toc219005348"/>
      <w:bookmarkStart w:id="50" w:name="_Toc219005540"/>
      <w:bookmarkStart w:id="51" w:name="_Toc219007108"/>
      <w:bookmarkStart w:id="52" w:name="_Toc296519617"/>
      <w:bookmarkStart w:id="53" w:name="_Toc298250039"/>
      <w:bookmarkStart w:id="54" w:name="_Toc339760838"/>
      <w:r w:rsidRPr="00A90958">
        <w:t>8.2.4.</w:t>
      </w:r>
      <w:r>
        <w:t>4</w:t>
      </w:r>
      <w:r w:rsidR="00FB2D0C">
        <w:t xml:space="preserve"> </w:t>
      </w:r>
      <w:r w:rsidRPr="00A90958">
        <w:t>Structural steel durability</w:t>
      </w:r>
      <w:bookmarkEnd w:id="49"/>
      <w:bookmarkEnd w:id="50"/>
      <w:bookmarkEnd w:id="51"/>
      <w:bookmarkEnd w:id="52"/>
      <w:bookmarkEnd w:id="53"/>
      <w:r w:rsidRPr="00A90958">
        <w:t xml:space="preserve"> </w:t>
      </w:r>
      <w:r w:rsidR="00CE0B58">
        <w:t>–</w:t>
      </w:r>
      <w:r w:rsidRPr="00A90958">
        <w:t xml:space="preserve"> miscellaneous metalwork</w:t>
      </w:r>
      <w:bookmarkEnd w:id="54"/>
    </w:p>
    <w:p w:rsidR="000C76E8" w:rsidRPr="00861658" w:rsidRDefault="000C76E8" w:rsidP="00B82374">
      <w:pPr>
        <w:pStyle w:val="QPPBulletPoint1"/>
        <w:numPr>
          <w:ilvl w:val="0"/>
          <w:numId w:val="20"/>
        </w:numPr>
      </w:pPr>
      <w:r w:rsidRPr="00861658">
        <w:t xml:space="preserve">Exposed metalwork is protected in </w:t>
      </w:r>
      <w:r>
        <w:t>compliance</w:t>
      </w:r>
      <w:r w:rsidRPr="00861658">
        <w:t xml:space="preserve"> with </w:t>
      </w:r>
      <w:r w:rsidR="00365E48" w:rsidRPr="008A3311">
        <w:t>AS/NZS 2312:2002 Guide to the protection of structural steel against atmospheric corrosion by the use of protective coatings</w:t>
      </w:r>
      <w:r>
        <w:t xml:space="preserve"> </w:t>
      </w:r>
      <w:r w:rsidRPr="00861658">
        <w:t>exposure category E as a minimum, and is of suitable grade to resist corrosion or protected by a high</w:t>
      </w:r>
      <w:r w:rsidR="00CE0B58">
        <w:t>-</w:t>
      </w:r>
      <w:r w:rsidRPr="00861658">
        <w:t>grade protective coating having a minimum maintenance</w:t>
      </w:r>
      <w:r w:rsidR="0046685A">
        <w:t>-</w:t>
      </w:r>
      <w:r w:rsidRPr="00861658">
        <w:t>free life of 25 years.</w:t>
      </w:r>
    </w:p>
    <w:p w:rsidR="000C76E8" w:rsidRPr="00861658" w:rsidRDefault="000C76E8" w:rsidP="000C76E8">
      <w:pPr>
        <w:pStyle w:val="QPPBulletPoint1"/>
      </w:pPr>
      <w:r w:rsidRPr="00861658">
        <w:t>At the end of that maintenance</w:t>
      </w:r>
      <w:r w:rsidR="0046685A">
        <w:t>-</w:t>
      </w:r>
      <w:r w:rsidRPr="00861658">
        <w:t xml:space="preserve">free life, the coating remains soundly adhered to the metal substrate and suitable for overcoating without removal. The minimum surface preparation </w:t>
      </w:r>
      <w:r w:rsidR="006B005B">
        <w:t>complies</w:t>
      </w:r>
      <w:r w:rsidRPr="00861658">
        <w:t xml:space="preserve"> with </w:t>
      </w:r>
      <w:r w:rsidR="00365E48" w:rsidRPr="008A3311">
        <w:t>AS/NZS 2312:2002 Guide to the protection of structural steel against atmospheric corrosion by the use of protective coatings</w:t>
      </w:r>
      <w:r w:rsidR="006B005B">
        <w:t xml:space="preserve"> exposure category E as a minimum, and is of suitable grade to resist corrosion or protected by a high-grade protective coating having a minimum maintenance-free life of 25 years.</w:t>
      </w:r>
    </w:p>
    <w:p w:rsidR="000C76E8" w:rsidRPr="00A90958" w:rsidRDefault="000C76E8" w:rsidP="000C76E8">
      <w:pPr>
        <w:pStyle w:val="QPPHeading4"/>
      </w:pPr>
      <w:bookmarkStart w:id="55" w:name="_Toc219007109"/>
      <w:bookmarkStart w:id="56" w:name="_Toc296519619"/>
      <w:bookmarkStart w:id="57" w:name="_Toc298250041"/>
      <w:bookmarkStart w:id="58" w:name="_Toc339760839"/>
      <w:r w:rsidRPr="00A90958">
        <w:t>8.2.4.</w:t>
      </w:r>
      <w:r>
        <w:t>5</w:t>
      </w:r>
      <w:r w:rsidR="00FB2D0C">
        <w:t xml:space="preserve"> </w:t>
      </w:r>
      <w:r w:rsidRPr="00A90958">
        <w:t xml:space="preserve">Structural steel durability </w:t>
      </w:r>
      <w:r w:rsidR="00CE0B58">
        <w:t>–</w:t>
      </w:r>
      <w:r w:rsidRPr="00A90958">
        <w:t xml:space="preserve"> steel girder bridges</w:t>
      </w:r>
      <w:bookmarkEnd w:id="55"/>
      <w:bookmarkEnd w:id="56"/>
      <w:bookmarkEnd w:id="57"/>
      <w:bookmarkEnd w:id="58"/>
    </w:p>
    <w:p w:rsidR="000C76E8" w:rsidRPr="00861658" w:rsidRDefault="000C76E8" w:rsidP="00B82374">
      <w:pPr>
        <w:pStyle w:val="QPPBulletPoint1"/>
        <w:numPr>
          <w:ilvl w:val="0"/>
          <w:numId w:val="21"/>
        </w:numPr>
      </w:pPr>
      <w:r w:rsidRPr="00861658">
        <w:t xml:space="preserve">Steel girder bridges are not used over or immediately adjacent to salt water or where they may be inundated by brackish water in less than a 100 year </w:t>
      </w:r>
      <w:r w:rsidRPr="008A3311">
        <w:t>ARI</w:t>
      </w:r>
      <w:r w:rsidRPr="00861658">
        <w:t xml:space="preserve"> flood.</w:t>
      </w:r>
    </w:p>
    <w:p w:rsidR="00913422" w:rsidRPr="00913422" w:rsidRDefault="000C76E8" w:rsidP="00913422">
      <w:pPr>
        <w:pStyle w:val="QPPBulletPoint1"/>
      </w:pPr>
      <w:r w:rsidRPr="00861658">
        <w:t xml:space="preserve">Where steel girder bridges are used, all steel surfaces are protected in </w:t>
      </w:r>
      <w:r>
        <w:t>compliance</w:t>
      </w:r>
      <w:r w:rsidRPr="00861658">
        <w:t xml:space="preserve"> with </w:t>
      </w:r>
      <w:r w:rsidR="00365E48" w:rsidRPr="008A3311">
        <w:t>AS/NZS 2312:2002 Guide to the protection of structural steel against atmospheric corrosion by the use of protective coatings</w:t>
      </w:r>
      <w:r w:rsidR="00913422">
        <w:t xml:space="preserve"> </w:t>
      </w:r>
      <w:r w:rsidR="00913422" w:rsidRPr="00913422">
        <w:t xml:space="preserve">exposure category E as a minimum, and is </w:t>
      </w:r>
      <w:r w:rsidR="00913422" w:rsidRPr="00913422">
        <w:lastRenderedPageBreak/>
        <w:t>of suitable grade to resist corrosion or protected by a high-grade protective coating having a minimum maintenance-free life of 25 years.</w:t>
      </w:r>
    </w:p>
    <w:p w:rsidR="000C76E8" w:rsidRDefault="000C76E8" w:rsidP="000C76E8">
      <w:pPr>
        <w:pStyle w:val="QPPBulletPoint1"/>
      </w:pPr>
      <w:r w:rsidRPr="00FA3962">
        <w:t>Internal areas too small to paint and repaint during maintenance are sealed and filled with either an inert gas or a water</w:t>
      </w:r>
      <w:r w:rsidR="00CE0B58">
        <w:t>-</w:t>
      </w:r>
      <w:r w:rsidRPr="00FA3962">
        <w:t xml:space="preserve">absorbing product, such as </w:t>
      </w:r>
      <w:r w:rsidRPr="007A2813">
        <w:t>C</w:t>
      </w:r>
      <w:r w:rsidR="00BA0C18">
        <w:t>orroless.</w:t>
      </w:r>
    </w:p>
    <w:p w:rsidR="000C76E8" w:rsidRPr="00FA3962" w:rsidRDefault="000C76E8" w:rsidP="000C76E8">
      <w:pPr>
        <w:pStyle w:val="QPPBulletPoint1"/>
      </w:pPr>
      <w:r w:rsidRPr="00FA3962">
        <w:t>Bolts are provided with tabs to monitor internal condition for all sealed sections.</w:t>
      </w:r>
    </w:p>
    <w:p w:rsidR="000C76E8" w:rsidRDefault="000C76E8" w:rsidP="000C76E8">
      <w:pPr>
        <w:pStyle w:val="QPPBulletPoint1"/>
      </w:pPr>
      <w:r w:rsidRPr="00FA3962">
        <w:t>Coating systems are capab</w:t>
      </w:r>
      <w:r w:rsidR="00BA0C18">
        <w:t>le of being repainted by brush.</w:t>
      </w:r>
    </w:p>
    <w:p w:rsidR="000C76E8" w:rsidRDefault="000C76E8" w:rsidP="000C76E8">
      <w:pPr>
        <w:pStyle w:val="QPPBulletPoint1"/>
      </w:pPr>
      <w:r w:rsidRPr="00FA3962">
        <w:t>A trial test panel is undertaken before repainting steel box girder bridges</w:t>
      </w:r>
      <w:r w:rsidR="00BA0C18">
        <w:t>.</w:t>
      </w:r>
    </w:p>
    <w:p w:rsidR="000C76E8" w:rsidRPr="00FA3962" w:rsidRDefault="000C76E8" w:rsidP="000C76E8">
      <w:pPr>
        <w:pStyle w:val="QPPBulletPoint1"/>
      </w:pPr>
      <w:r w:rsidRPr="00FA3962">
        <w:t xml:space="preserve">Coating systems are applied in </w:t>
      </w:r>
      <w:r>
        <w:t>compliance</w:t>
      </w:r>
      <w:r w:rsidRPr="00FA3962">
        <w:t xml:space="preserve"> with the manufacturer</w:t>
      </w:r>
      <w:r>
        <w:t>’s</w:t>
      </w:r>
      <w:r w:rsidRPr="00FA3962">
        <w:t xml:space="preserve"> specifications.</w:t>
      </w:r>
    </w:p>
    <w:p w:rsidR="000C76E8" w:rsidRPr="00A90958" w:rsidRDefault="000C76E8" w:rsidP="000C76E8">
      <w:pPr>
        <w:pStyle w:val="QPPHeading4"/>
      </w:pPr>
      <w:bookmarkStart w:id="59" w:name="_Toc296519620"/>
      <w:bookmarkStart w:id="60" w:name="_Toc298250042"/>
      <w:bookmarkStart w:id="61" w:name="_Toc339760840"/>
      <w:r w:rsidRPr="00A90958">
        <w:t>8.2.4.</w:t>
      </w:r>
      <w:r>
        <w:t>6</w:t>
      </w:r>
      <w:r w:rsidR="00FB2D0C">
        <w:t xml:space="preserve"> </w:t>
      </w:r>
      <w:r w:rsidRPr="00A90958">
        <w:t>Timber durability</w:t>
      </w:r>
      <w:bookmarkEnd w:id="59"/>
      <w:bookmarkEnd w:id="60"/>
      <w:bookmarkEnd w:id="61"/>
    </w:p>
    <w:p w:rsidR="000C76E8" w:rsidRPr="00FA3962" w:rsidRDefault="005544AD" w:rsidP="00B82374">
      <w:pPr>
        <w:pStyle w:val="QPPBulletPoint1"/>
        <w:numPr>
          <w:ilvl w:val="0"/>
          <w:numId w:val="22"/>
        </w:numPr>
      </w:pPr>
      <w:r>
        <w:t xml:space="preserve">Timber girders </w:t>
      </w:r>
      <w:r w:rsidR="000C76E8" w:rsidRPr="00FA3962">
        <w:t xml:space="preserve">are not used for </w:t>
      </w:r>
      <w:r w:rsidR="000C76E8">
        <w:t>a</w:t>
      </w:r>
      <w:r w:rsidR="000C76E8" w:rsidRPr="00FA3962">
        <w:t xml:space="preserve"> bridge.</w:t>
      </w:r>
    </w:p>
    <w:p w:rsidR="000C76E8" w:rsidRPr="00FA3962" w:rsidRDefault="000C76E8" w:rsidP="000C76E8">
      <w:pPr>
        <w:pStyle w:val="QPPBulletPoint1"/>
      </w:pPr>
      <w:r w:rsidRPr="00FA3962">
        <w:t xml:space="preserve">Timber decking is not used for </w:t>
      </w:r>
      <w:r>
        <w:t>a</w:t>
      </w:r>
      <w:r w:rsidRPr="00FA3962">
        <w:t xml:space="preserve"> bridge.</w:t>
      </w:r>
    </w:p>
    <w:p w:rsidR="000C76E8" w:rsidRPr="00A90958" w:rsidRDefault="000C76E8" w:rsidP="000C76E8">
      <w:pPr>
        <w:pStyle w:val="QPPHeading4"/>
      </w:pPr>
      <w:bookmarkStart w:id="62" w:name="_Toc296519623"/>
      <w:bookmarkStart w:id="63" w:name="_Toc298250045"/>
      <w:bookmarkStart w:id="64" w:name="_Toc339760841"/>
      <w:r w:rsidRPr="00A90958">
        <w:t>8.2.4.</w:t>
      </w:r>
      <w:r>
        <w:t>7</w:t>
      </w:r>
      <w:r w:rsidR="00FB2D0C">
        <w:t xml:space="preserve"> </w:t>
      </w:r>
      <w:r w:rsidRPr="00A90958">
        <w:t>Miscellaneous components durability</w:t>
      </w:r>
      <w:bookmarkEnd w:id="62"/>
      <w:bookmarkEnd w:id="63"/>
      <w:bookmarkEnd w:id="64"/>
    </w:p>
    <w:p w:rsidR="000C76E8" w:rsidRPr="00FA3962" w:rsidRDefault="000C76E8" w:rsidP="00B82374">
      <w:pPr>
        <w:pStyle w:val="QPPBulletPoint1"/>
        <w:numPr>
          <w:ilvl w:val="0"/>
          <w:numId w:val="23"/>
        </w:numPr>
      </w:pPr>
      <w:r w:rsidRPr="00FA3962">
        <w:t>Structures are designed to enable items such as bearings, expansion joint seals, railing</w:t>
      </w:r>
      <w:r w:rsidR="004E3B20">
        <w:t>s</w:t>
      </w:r>
      <w:r w:rsidRPr="00FA3962">
        <w:t xml:space="preserve"> and drains to be readily accessible for inspection, maint</w:t>
      </w:r>
      <w:r w:rsidR="00BA0C18">
        <w:t>enance, renewal or replacement.</w:t>
      </w:r>
    </w:p>
    <w:p w:rsidR="000C76E8" w:rsidRPr="00FA3962" w:rsidRDefault="000C76E8" w:rsidP="000C76E8">
      <w:pPr>
        <w:pStyle w:val="QPPBulletPoint1"/>
      </w:pPr>
      <w:r w:rsidRPr="00FA3962">
        <w:t>Structures are designed so that all corrosion protection systems including concrete covers can be easily inspected, maintained or renewed.</w:t>
      </w:r>
    </w:p>
    <w:p w:rsidR="000C76E8" w:rsidRPr="00A90958" w:rsidRDefault="000C76E8" w:rsidP="000C76E8">
      <w:pPr>
        <w:pStyle w:val="QPPHeading4"/>
      </w:pPr>
      <w:bookmarkStart w:id="65" w:name="_Toc339760842"/>
      <w:r w:rsidRPr="00A90958">
        <w:t>8.2.5</w:t>
      </w:r>
      <w:r w:rsidR="00FB2D0C">
        <w:t xml:space="preserve"> </w:t>
      </w:r>
      <w:r>
        <w:t>W</w:t>
      </w:r>
      <w:r w:rsidRPr="00A90958">
        <w:t>idening</w:t>
      </w:r>
      <w:bookmarkEnd w:id="65"/>
    </w:p>
    <w:p w:rsidR="000C76E8" w:rsidRPr="00FA3962" w:rsidRDefault="000C76E8" w:rsidP="00B82374">
      <w:pPr>
        <w:pStyle w:val="QPPBulletPoint1"/>
        <w:numPr>
          <w:ilvl w:val="0"/>
          <w:numId w:val="24"/>
        </w:numPr>
      </w:pPr>
      <w:r>
        <w:t>If</w:t>
      </w:r>
      <w:r w:rsidRPr="00FA3962">
        <w:t xml:space="preserve"> future widening of a bridge may be required, allowance is made in design for connection of the future widening</w:t>
      </w:r>
      <w:r>
        <w:t xml:space="preserve"> and</w:t>
      </w:r>
      <w:r w:rsidRPr="00FA3962">
        <w:t xml:space="preserve"> </w:t>
      </w:r>
      <w:r>
        <w:t>w</w:t>
      </w:r>
      <w:r w:rsidRPr="00FA3962">
        <w:t>herever possible, the connection is designed and constructed to minimise or eliminate the need</w:t>
      </w:r>
      <w:r w:rsidR="00BA0C18">
        <w:t xml:space="preserve"> to alter the parent structure.</w:t>
      </w:r>
    </w:p>
    <w:p w:rsidR="000C76E8" w:rsidRPr="00FA3962" w:rsidRDefault="000C76E8" w:rsidP="000C76E8">
      <w:pPr>
        <w:pStyle w:val="QPPBulletPoint1"/>
      </w:pPr>
      <w:r>
        <w:t>A structure</w:t>
      </w:r>
      <w:r w:rsidRPr="00FA3962">
        <w:t xml:space="preserve"> does not include exposed reinforcement or fixings</w:t>
      </w:r>
      <w:r w:rsidRPr="00546754">
        <w:t xml:space="preserve"> </w:t>
      </w:r>
      <w:r>
        <w:t>that project from the structure in anticipation of a future widening</w:t>
      </w:r>
      <w:r w:rsidRPr="00FA3962">
        <w:t>.</w:t>
      </w:r>
    </w:p>
    <w:p w:rsidR="000C76E8" w:rsidRDefault="000C76E8" w:rsidP="000C76E8">
      <w:pPr>
        <w:pStyle w:val="QPPBulletPoint1"/>
      </w:pPr>
      <w:r w:rsidRPr="00FA3962">
        <w:t>The widening of any existing structures provides a structural solution that is consistent with the existing structure in terms of stiffness, fix</w:t>
      </w:r>
      <w:r w:rsidR="00BA0C18">
        <w:t>ity, continuity and appearance.</w:t>
      </w:r>
    </w:p>
    <w:p w:rsidR="000C76E8" w:rsidRPr="00FA3962" w:rsidRDefault="000C76E8" w:rsidP="000C76E8">
      <w:pPr>
        <w:pStyle w:val="QPPBulletPoint1"/>
      </w:pPr>
      <w:r w:rsidRPr="00FA3962">
        <w:t>The effects of the widening on the capacity of the existing structure are considered and the existing structure strengthened as required to ensure no reduction in vehicle capacity.</w:t>
      </w:r>
    </w:p>
    <w:p w:rsidR="000C76E8" w:rsidRPr="00FA3962" w:rsidRDefault="000C76E8" w:rsidP="000C76E8">
      <w:pPr>
        <w:pStyle w:val="QPPBulletPoint1"/>
      </w:pPr>
      <w:r w:rsidRPr="00FA3962">
        <w:t>Articulation of any widened bridge is consistent with existing bridge articulation.</w:t>
      </w:r>
    </w:p>
    <w:p w:rsidR="000C76E8" w:rsidRPr="00A90958" w:rsidRDefault="000C76E8" w:rsidP="000C76E8">
      <w:pPr>
        <w:pStyle w:val="QPPHeading4"/>
      </w:pPr>
      <w:bookmarkStart w:id="66" w:name="_Toc296519628"/>
      <w:bookmarkStart w:id="67" w:name="_Toc298250048"/>
      <w:bookmarkStart w:id="68" w:name="_Toc339760843"/>
      <w:r w:rsidRPr="00A90958">
        <w:t>8.2.</w:t>
      </w:r>
      <w:r>
        <w:t>6</w:t>
      </w:r>
      <w:r w:rsidR="00FB2D0C">
        <w:t xml:space="preserve"> </w:t>
      </w:r>
      <w:r w:rsidRPr="00A90958">
        <w:t>Minimum clearances</w:t>
      </w:r>
      <w:bookmarkEnd w:id="66"/>
      <w:bookmarkEnd w:id="67"/>
      <w:bookmarkEnd w:id="68"/>
    </w:p>
    <w:p w:rsidR="000C76E8" w:rsidRPr="00FA3962" w:rsidRDefault="000C76E8" w:rsidP="000C76E8">
      <w:pPr>
        <w:pStyle w:val="QPPBodytext"/>
      </w:pPr>
      <w:r w:rsidRPr="00FA3962">
        <w:t xml:space="preserve">Minimum vertical clearances for bridges are </w:t>
      </w:r>
      <w:r w:rsidR="00D8116A">
        <w:t>complaint with</w:t>
      </w:r>
      <w:r>
        <w:t xml:space="preserve"> </w:t>
      </w:r>
      <w:r w:rsidRPr="008A3311">
        <w:t>Table 8.2.6</w:t>
      </w:r>
      <w:r w:rsidR="00CE0B58" w:rsidRPr="008A3311">
        <w:t>.</w:t>
      </w:r>
      <w:r w:rsidRPr="008A3311">
        <w:t>A</w:t>
      </w:r>
      <w:r w:rsidRPr="00FA3962">
        <w:t>.</w:t>
      </w:r>
    </w:p>
    <w:p w:rsidR="000C76E8" w:rsidRPr="00BB3F9B" w:rsidRDefault="000C76E8" w:rsidP="000C76E8">
      <w:pPr>
        <w:pStyle w:val="QPPTableHeadingStyle1"/>
      </w:pPr>
      <w:bookmarkStart w:id="69" w:name="Table8p2p6A"/>
      <w:r w:rsidRPr="00E976B5">
        <w:t>Table 8.2.</w:t>
      </w:r>
      <w:r>
        <w:t>6</w:t>
      </w:r>
      <w:r w:rsidR="00CE0B58">
        <w:t>.</w:t>
      </w:r>
      <w:r w:rsidRPr="00E976B5">
        <w:t>A</w:t>
      </w:r>
      <w:bookmarkEnd w:id="69"/>
      <w:r w:rsidRPr="00001C37">
        <w:t>—Minimum vertical clearances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439"/>
      </w:tblGrid>
      <w:tr w:rsidR="000C76E8" w:rsidRPr="00FA3962" w:rsidTr="001078FB">
        <w:tc>
          <w:tcPr>
            <w:tcW w:w="4077" w:type="dxa"/>
            <w:shd w:val="clear" w:color="auto" w:fill="auto"/>
          </w:tcPr>
          <w:p w:rsidR="000C76E8" w:rsidRPr="00FA3962" w:rsidRDefault="000C76E8" w:rsidP="000C76E8">
            <w:pPr>
              <w:pStyle w:val="QPPTableTextBold"/>
            </w:pPr>
            <w:r w:rsidRPr="00FA3962">
              <w:t>Location</w:t>
            </w:r>
          </w:p>
        </w:tc>
        <w:tc>
          <w:tcPr>
            <w:tcW w:w="4439" w:type="dxa"/>
            <w:shd w:val="clear" w:color="auto" w:fill="auto"/>
          </w:tcPr>
          <w:p w:rsidR="000C76E8" w:rsidRPr="00FA3962" w:rsidRDefault="000C76E8" w:rsidP="000C76E8">
            <w:pPr>
              <w:pStyle w:val="QPPTableTextBold"/>
            </w:pPr>
            <w:r w:rsidRPr="00FA3962">
              <w:t>Minimum clearance</w:t>
            </w:r>
          </w:p>
        </w:tc>
      </w:tr>
      <w:tr w:rsidR="000C76E8" w:rsidRPr="00FA3962" w:rsidTr="001078FB">
        <w:tc>
          <w:tcPr>
            <w:tcW w:w="8516" w:type="dxa"/>
            <w:gridSpan w:val="2"/>
            <w:shd w:val="clear" w:color="auto" w:fill="auto"/>
          </w:tcPr>
          <w:p w:rsidR="000C76E8" w:rsidRPr="001078FB" w:rsidRDefault="000C76E8" w:rsidP="00E372D2">
            <w:pPr>
              <w:pStyle w:val="QPPTableTextBold"/>
            </w:pPr>
            <w:r w:rsidRPr="001078FB">
              <w:t xml:space="preserve">Road overbridges </w:t>
            </w:r>
            <w:r w:rsidR="00CE0B58">
              <w:t>–</w:t>
            </w:r>
            <w:r w:rsidRPr="001078FB">
              <w:t xml:space="preserve"> general</w:t>
            </w:r>
          </w:p>
        </w:tc>
      </w:tr>
      <w:tr w:rsidR="000C76E8" w:rsidRPr="00FA3962" w:rsidTr="001078FB">
        <w:trPr>
          <w:trHeight w:val="288"/>
        </w:trPr>
        <w:tc>
          <w:tcPr>
            <w:tcW w:w="4077" w:type="dxa"/>
            <w:shd w:val="clear" w:color="auto" w:fill="auto"/>
          </w:tcPr>
          <w:p w:rsidR="000C76E8" w:rsidRPr="00FA3962" w:rsidRDefault="000C76E8" w:rsidP="000C76E8">
            <w:pPr>
              <w:pStyle w:val="QPPTableTextBody"/>
            </w:pPr>
            <w:r w:rsidRPr="00FA3962">
              <w:t>Structures over Council roads infrastructure</w:t>
            </w:r>
          </w:p>
        </w:tc>
        <w:tc>
          <w:tcPr>
            <w:tcW w:w="4439" w:type="dxa"/>
            <w:shd w:val="clear" w:color="auto" w:fill="auto"/>
          </w:tcPr>
          <w:p w:rsidR="000C76E8" w:rsidRPr="00FA3962" w:rsidRDefault="000C76E8" w:rsidP="000C76E8">
            <w:pPr>
              <w:pStyle w:val="QPPTableTextBody"/>
            </w:pPr>
            <w:r w:rsidRPr="00FA3962">
              <w:t>5.5m</w:t>
            </w:r>
          </w:p>
        </w:tc>
      </w:tr>
      <w:tr w:rsidR="000C76E8" w:rsidRPr="00FA3962" w:rsidTr="001078FB">
        <w:trPr>
          <w:trHeight w:val="286"/>
        </w:trPr>
        <w:tc>
          <w:tcPr>
            <w:tcW w:w="4077" w:type="dxa"/>
            <w:shd w:val="clear" w:color="auto" w:fill="auto"/>
          </w:tcPr>
          <w:p w:rsidR="000C76E8" w:rsidRPr="00FA3962" w:rsidRDefault="000C76E8" w:rsidP="000C76E8">
            <w:pPr>
              <w:pStyle w:val="QPPTableTextBody"/>
            </w:pPr>
            <w:r w:rsidRPr="00FA3962">
              <w:t>Structures over Department</w:t>
            </w:r>
            <w:r>
              <w:t xml:space="preserve"> of</w:t>
            </w:r>
            <w:r w:rsidRPr="00FA3962">
              <w:t xml:space="preserve"> Transport and Main Roads infrastructure</w:t>
            </w:r>
          </w:p>
        </w:tc>
        <w:tc>
          <w:tcPr>
            <w:tcW w:w="4439" w:type="dxa"/>
            <w:shd w:val="clear" w:color="auto" w:fill="auto"/>
          </w:tcPr>
          <w:p w:rsidR="000C76E8" w:rsidRPr="00FA3962" w:rsidRDefault="000C76E8" w:rsidP="006A0EF0">
            <w:pPr>
              <w:pStyle w:val="QPPTableTextBody"/>
            </w:pPr>
            <w:r w:rsidRPr="00FA3962">
              <w:t>As required</w:t>
            </w:r>
            <w:r w:rsidRPr="006839CE">
              <w:t xml:space="preserve"> </w:t>
            </w:r>
            <w:r w:rsidRPr="0098331D">
              <w:t>by</w:t>
            </w:r>
            <w:r w:rsidR="00820090" w:rsidRPr="006A0EF0">
              <w:t xml:space="preserve"> </w:t>
            </w:r>
            <w:r w:rsidR="000C7012" w:rsidRPr="008A3311">
              <w:t>Standard specification roads</w:t>
            </w:r>
          </w:p>
        </w:tc>
      </w:tr>
      <w:tr w:rsidR="000C76E8" w:rsidRPr="00FA3962" w:rsidTr="001078FB">
        <w:trPr>
          <w:trHeight w:val="286"/>
        </w:trPr>
        <w:tc>
          <w:tcPr>
            <w:tcW w:w="4077" w:type="dxa"/>
            <w:shd w:val="clear" w:color="auto" w:fill="auto"/>
          </w:tcPr>
          <w:p w:rsidR="000C76E8" w:rsidRPr="00FA3962" w:rsidRDefault="00D8116A" w:rsidP="000C76E8">
            <w:pPr>
              <w:pStyle w:val="QPPTableTextBody"/>
            </w:pPr>
            <w:r>
              <w:t>Pedestrian only pathways</w:t>
            </w:r>
          </w:p>
        </w:tc>
        <w:tc>
          <w:tcPr>
            <w:tcW w:w="4439" w:type="dxa"/>
            <w:shd w:val="clear" w:color="auto" w:fill="auto"/>
          </w:tcPr>
          <w:p w:rsidR="000C76E8" w:rsidRPr="00FA3962" w:rsidRDefault="000C76E8" w:rsidP="000C76E8">
            <w:pPr>
              <w:pStyle w:val="QPPTableTextBody"/>
            </w:pPr>
            <w:r w:rsidRPr="00FA3962">
              <w:t>2.5m</w:t>
            </w:r>
          </w:p>
        </w:tc>
      </w:tr>
      <w:tr w:rsidR="00D8116A" w:rsidRPr="00FA3962" w:rsidTr="001078FB">
        <w:trPr>
          <w:trHeight w:val="286"/>
        </w:trPr>
        <w:tc>
          <w:tcPr>
            <w:tcW w:w="4077" w:type="dxa"/>
            <w:shd w:val="clear" w:color="auto" w:fill="auto"/>
          </w:tcPr>
          <w:p w:rsidR="00D8116A" w:rsidRPr="00FA3962" w:rsidRDefault="00D8116A" w:rsidP="000C76E8">
            <w:pPr>
              <w:pStyle w:val="QPPTableTextBody"/>
            </w:pPr>
            <w:r>
              <w:t>Shared pathways or cycle pathways</w:t>
            </w:r>
          </w:p>
        </w:tc>
        <w:tc>
          <w:tcPr>
            <w:tcW w:w="4439" w:type="dxa"/>
            <w:shd w:val="clear" w:color="auto" w:fill="auto"/>
          </w:tcPr>
          <w:p w:rsidR="00D8116A" w:rsidRPr="00FA3962" w:rsidRDefault="00D8116A" w:rsidP="006A0EF0">
            <w:pPr>
              <w:pStyle w:val="QPPTableTextBody"/>
            </w:pPr>
            <w:r>
              <w:t>2.7m</w:t>
            </w:r>
          </w:p>
        </w:tc>
      </w:tr>
      <w:tr w:rsidR="000C76E8" w:rsidRPr="00FA3962" w:rsidTr="001078FB">
        <w:trPr>
          <w:trHeight w:val="286"/>
        </w:trPr>
        <w:tc>
          <w:tcPr>
            <w:tcW w:w="4077" w:type="dxa"/>
            <w:shd w:val="clear" w:color="auto" w:fill="auto"/>
          </w:tcPr>
          <w:p w:rsidR="000C76E8" w:rsidRPr="00FA3962" w:rsidRDefault="000C76E8" w:rsidP="000C76E8">
            <w:pPr>
              <w:pStyle w:val="QPPTableTextBody"/>
            </w:pPr>
            <w:r w:rsidRPr="00FA3962">
              <w:t>Structures over or near Queensland Rail infrastructure</w:t>
            </w:r>
          </w:p>
        </w:tc>
        <w:tc>
          <w:tcPr>
            <w:tcW w:w="4439" w:type="dxa"/>
            <w:shd w:val="clear" w:color="auto" w:fill="auto"/>
          </w:tcPr>
          <w:p w:rsidR="000C76E8" w:rsidRPr="00FA3962" w:rsidRDefault="000C76E8" w:rsidP="006A0EF0">
            <w:pPr>
              <w:pStyle w:val="QPPTableTextBody"/>
            </w:pPr>
            <w:r w:rsidRPr="00FA3962">
              <w:t>As required by</w:t>
            </w:r>
            <w:r w:rsidR="00820090">
              <w:t xml:space="preserve"> </w:t>
            </w:r>
            <w:r w:rsidR="00820090" w:rsidRPr="008A3311">
              <w:t>Guide for development in a railway environment</w:t>
            </w:r>
          </w:p>
        </w:tc>
      </w:tr>
    </w:tbl>
    <w:p w:rsidR="000C76E8" w:rsidRPr="00F5795E" w:rsidRDefault="000C76E8" w:rsidP="000C76E8">
      <w:pPr>
        <w:pStyle w:val="QPPHeading4"/>
      </w:pPr>
      <w:bookmarkStart w:id="70" w:name="_Toc296519629"/>
      <w:bookmarkStart w:id="71" w:name="_Toc298250049"/>
      <w:bookmarkStart w:id="72" w:name="_Toc339760844"/>
      <w:r w:rsidRPr="00F5795E">
        <w:t>8.2.</w:t>
      </w:r>
      <w:r>
        <w:t>7</w:t>
      </w:r>
      <w:r w:rsidR="00FB2D0C">
        <w:t xml:space="preserve"> </w:t>
      </w:r>
      <w:r w:rsidRPr="00F5795E">
        <w:t>Separate carriageways</w:t>
      </w:r>
      <w:bookmarkEnd w:id="70"/>
      <w:bookmarkEnd w:id="71"/>
      <w:bookmarkEnd w:id="72"/>
    </w:p>
    <w:p w:rsidR="000C76E8" w:rsidRPr="00FA3962" w:rsidRDefault="000C76E8" w:rsidP="00B82374">
      <w:pPr>
        <w:pStyle w:val="QPPBulletPoint1"/>
        <w:numPr>
          <w:ilvl w:val="0"/>
          <w:numId w:val="25"/>
        </w:numPr>
      </w:pPr>
      <w:r w:rsidRPr="00861658">
        <w:t>Bridges located on separate carriageways are</w:t>
      </w:r>
      <w:r w:rsidRPr="00FA3962">
        <w:t xml:space="preserve"> designed as stand</w:t>
      </w:r>
      <w:r w:rsidR="00CE0B58">
        <w:t>-</w:t>
      </w:r>
      <w:r w:rsidRPr="00FA3962">
        <w:t>alone structures and are not connected to bridges located on adjacent carriageways.</w:t>
      </w:r>
    </w:p>
    <w:p w:rsidR="000C76E8" w:rsidRPr="00FA3962" w:rsidRDefault="000C76E8" w:rsidP="000C76E8">
      <w:pPr>
        <w:pStyle w:val="QPPBulletPoint1"/>
      </w:pPr>
      <w:r w:rsidRPr="00FA3962">
        <w:t>A minimum horizontal clearance of</w:t>
      </w:r>
      <w:r>
        <w:t xml:space="preserve"> </w:t>
      </w:r>
      <w:r w:rsidRPr="00FA3962">
        <w:t>50</w:t>
      </w:r>
      <w:r>
        <w:t>mm</w:t>
      </w:r>
      <w:r w:rsidRPr="00FA3962">
        <w:t xml:space="preserve"> is maintained at all times between bridges.</w:t>
      </w:r>
    </w:p>
    <w:p w:rsidR="000C76E8" w:rsidRPr="00F5795E" w:rsidRDefault="000C76E8" w:rsidP="000C76E8">
      <w:pPr>
        <w:pStyle w:val="QPPHeading4"/>
      </w:pPr>
      <w:bookmarkStart w:id="73" w:name="_Toc296519630"/>
      <w:bookmarkStart w:id="74" w:name="_Toc298250050"/>
      <w:bookmarkStart w:id="75" w:name="_Toc339760845"/>
      <w:r w:rsidRPr="00F5795E">
        <w:t>8.2.</w:t>
      </w:r>
      <w:r>
        <w:t>8</w:t>
      </w:r>
      <w:r w:rsidR="00FB2D0C">
        <w:t xml:space="preserve"> </w:t>
      </w:r>
      <w:r w:rsidRPr="00F5795E">
        <w:t>Joints</w:t>
      </w:r>
      <w:bookmarkEnd w:id="73"/>
      <w:bookmarkEnd w:id="74"/>
      <w:bookmarkEnd w:id="75"/>
    </w:p>
    <w:p w:rsidR="000C76E8" w:rsidRDefault="000C76E8" w:rsidP="00B82374">
      <w:pPr>
        <w:pStyle w:val="QPPBulletPoint1"/>
        <w:numPr>
          <w:ilvl w:val="0"/>
          <w:numId w:val="26"/>
        </w:numPr>
      </w:pPr>
      <w:r w:rsidRPr="00FA3962">
        <w:t>Expansion joints are minimised or ideally avoided in the design</w:t>
      </w:r>
      <w:r w:rsidR="00BA0C18">
        <w:t>.</w:t>
      </w:r>
    </w:p>
    <w:p w:rsidR="000C76E8" w:rsidRPr="00FA3962" w:rsidRDefault="000C76E8" w:rsidP="000C76E8">
      <w:pPr>
        <w:pStyle w:val="QPPBulletPoint1"/>
      </w:pPr>
      <w:r w:rsidRPr="00FA3962">
        <w:lastRenderedPageBreak/>
        <w:t>Where unavoidable</w:t>
      </w:r>
      <w:r w:rsidR="005544AD">
        <w:t>,</w:t>
      </w:r>
      <w:r w:rsidRPr="00FA3962">
        <w:t xml:space="preserve"> expansion joints comprise steel nosings and waterproof flush neoprene seals.</w:t>
      </w:r>
    </w:p>
    <w:p w:rsidR="000C76E8" w:rsidRPr="00FA3962" w:rsidRDefault="000C76E8" w:rsidP="000C76E8">
      <w:pPr>
        <w:pStyle w:val="QPPBulletPoint1"/>
      </w:pPr>
      <w:r w:rsidRPr="00FA3962">
        <w:t>All other joints (e.g. joints between pre</w:t>
      </w:r>
      <w:r w:rsidR="005429EE">
        <w:t>-</w:t>
      </w:r>
      <w:r w:rsidRPr="00FA3962">
        <w:t>cast element</w:t>
      </w:r>
      <w:r>
        <w:t xml:space="preserve"> and</w:t>
      </w:r>
      <w:r w:rsidRPr="00FA3962">
        <w:t xml:space="preserve"> construction joints) are waterproofed.</w:t>
      </w:r>
    </w:p>
    <w:p w:rsidR="000C76E8" w:rsidRPr="00F5795E" w:rsidRDefault="000C76E8" w:rsidP="000C76E8">
      <w:pPr>
        <w:pStyle w:val="QPPHeading4"/>
      </w:pPr>
      <w:bookmarkStart w:id="76" w:name="_Toc296519631"/>
      <w:bookmarkStart w:id="77" w:name="_Toc298250051"/>
      <w:bookmarkStart w:id="78" w:name="_Toc339760846"/>
      <w:r w:rsidRPr="00F5795E">
        <w:t>8.2.</w:t>
      </w:r>
      <w:r>
        <w:t>9</w:t>
      </w:r>
      <w:r w:rsidR="00FB2D0C">
        <w:t xml:space="preserve"> </w:t>
      </w:r>
      <w:r w:rsidRPr="00F5795E">
        <w:t>Deck drainage</w:t>
      </w:r>
      <w:bookmarkEnd w:id="76"/>
      <w:bookmarkEnd w:id="77"/>
      <w:bookmarkEnd w:id="78"/>
    </w:p>
    <w:p w:rsidR="000C76E8" w:rsidRDefault="000C76E8" w:rsidP="00B82374">
      <w:pPr>
        <w:pStyle w:val="QPPBulletPoint1"/>
        <w:numPr>
          <w:ilvl w:val="0"/>
          <w:numId w:val="27"/>
        </w:numPr>
      </w:pPr>
      <w:r w:rsidRPr="00FA3962">
        <w:t xml:space="preserve">Deck drainage is in </w:t>
      </w:r>
      <w:r>
        <w:t>compliance with s</w:t>
      </w:r>
      <w:r w:rsidRPr="00861658">
        <w:t xml:space="preserve">ection 14 of </w:t>
      </w:r>
      <w:r w:rsidR="000E2FA2" w:rsidRPr="008A3311">
        <w:t>AS</w:t>
      </w:r>
      <w:r w:rsidR="00D8116A" w:rsidRPr="008A3311">
        <w:t xml:space="preserve"> 510</w:t>
      </w:r>
      <w:r w:rsidR="00BD08F9" w:rsidRPr="008A3311">
        <w:t>0</w:t>
      </w:r>
      <w:r w:rsidR="00D8116A" w:rsidRPr="008A3311">
        <w:t>.1-2004</w:t>
      </w:r>
      <w:r w:rsidR="00413104" w:rsidRPr="008A3311">
        <w:t xml:space="preserve"> Bridge Design</w:t>
      </w:r>
      <w:r w:rsidR="00BA0C18">
        <w:t>.</w:t>
      </w:r>
    </w:p>
    <w:p w:rsidR="000C76E8" w:rsidRPr="00FA3962" w:rsidRDefault="000C76E8" w:rsidP="000C76E8">
      <w:pPr>
        <w:pStyle w:val="QPPBulletPoint1"/>
      </w:pPr>
      <w:r w:rsidRPr="00861658">
        <w:t>Drainage from overbridges is not discharged into watercourses, onto railway lines, traffic lanes or shared use paths or footpaths below the bridge.</w:t>
      </w:r>
    </w:p>
    <w:p w:rsidR="000C76E8" w:rsidRPr="00FA3962" w:rsidRDefault="000C76E8" w:rsidP="000C76E8">
      <w:pPr>
        <w:pStyle w:val="QPPBulletPoint1"/>
      </w:pPr>
      <w:r w:rsidRPr="00FA3962">
        <w:t>Drainage pipes are fire resistant and meet the durability requirements of this performance specification. The minimum diameter of scuppers is 150</w:t>
      </w:r>
      <w:r>
        <w:t>mm</w:t>
      </w:r>
      <w:r w:rsidRPr="00FA3962">
        <w:t xml:space="preserve"> </w:t>
      </w:r>
      <w:r w:rsidR="004E3B20">
        <w:t xml:space="preserve">and </w:t>
      </w:r>
      <w:r w:rsidRPr="00FA3962">
        <w:t>the minimum diameter of drainage pipe is 200</w:t>
      </w:r>
      <w:r>
        <w:t>mm</w:t>
      </w:r>
      <w:r w:rsidRPr="00FA3962">
        <w:t>.</w:t>
      </w:r>
    </w:p>
    <w:p w:rsidR="000C76E8" w:rsidRPr="00FA3962" w:rsidRDefault="000C76E8" w:rsidP="000C76E8">
      <w:pPr>
        <w:pStyle w:val="QPPBulletPoint1"/>
      </w:pPr>
      <w:r w:rsidRPr="00FA3962">
        <w:t>Parapets have a top surface that angle towards the road by a minimum of 2.5</w:t>
      </w:r>
      <w:r w:rsidR="00286D2E">
        <w:t>°</w:t>
      </w:r>
      <w:r w:rsidRPr="00FA3962">
        <w:t xml:space="preserve"> to channel rainwater onto the bridge to minimise staining of the outside parapet face</w:t>
      </w:r>
      <w:r>
        <w:t xml:space="preserve">. </w:t>
      </w:r>
      <w:r w:rsidRPr="00FA3962">
        <w:t>To conceal any drainage or service pipes, the parapet must hang below the underside of the bridge deck slabs and girder flanges if applicable by a minimum of 100</w:t>
      </w:r>
      <w:r>
        <w:t>mm</w:t>
      </w:r>
      <w:r w:rsidRPr="00FA3962">
        <w:t>.</w:t>
      </w:r>
    </w:p>
    <w:p w:rsidR="000C76E8" w:rsidRPr="00FA3962" w:rsidRDefault="000C76E8" w:rsidP="000C76E8">
      <w:pPr>
        <w:pStyle w:val="QPPHeading4"/>
      </w:pPr>
      <w:bookmarkStart w:id="79" w:name="_Toc296519632"/>
      <w:bookmarkStart w:id="80" w:name="_Toc298250052"/>
      <w:bookmarkStart w:id="81" w:name="_Toc339760847"/>
      <w:r>
        <w:t>8.</w:t>
      </w:r>
      <w:r w:rsidRPr="00FA3962">
        <w:t>2.1</w:t>
      </w:r>
      <w:r>
        <w:t>0</w:t>
      </w:r>
      <w:r w:rsidR="00FB2D0C">
        <w:t xml:space="preserve"> </w:t>
      </w:r>
      <w:r w:rsidRPr="00FA3962">
        <w:t>Bearings</w:t>
      </w:r>
      <w:bookmarkEnd w:id="79"/>
      <w:bookmarkEnd w:id="80"/>
      <w:bookmarkEnd w:id="81"/>
    </w:p>
    <w:p w:rsidR="00B5646B" w:rsidRDefault="000C76E8" w:rsidP="00B5646B">
      <w:pPr>
        <w:pStyle w:val="QPPBulletPoint1"/>
        <w:numPr>
          <w:ilvl w:val="0"/>
          <w:numId w:val="28"/>
        </w:numPr>
      </w:pPr>
      <w:r w:rsidRPr="00FA3962">
        <w:t xml:space="preserve">The </w:t>
      </w:r>
      <w:r w:rsidRPr="00861658">
        <w:t>bearings on widened bridges are compliant with current standards and similar to the existing type in the bridge. All steelwork are hot dip galvanised to</w:t>
      </w:r>
      <w:r w:rsidR="004E3B20">
        <w:t xml:space="preserve"> the standard in</w:t>
      </w:r>
      <w:r w:rsidRPr="00861658">
        <w:t xml:space="preserve"> </w:t>
      </w:r>
      <w:r w:rsidR="00233972" w:rsidRPr="008A3311">
        <w:t>AS/NZS 4680:2006 Hot-dip galvanized (zinc) coatings on fabricated ferrous articles</w:t>
      </w:r>
      <w:r w:rsidRPr="00861658">
        <w:t>.</w:t>
      </w:r>
    </w:p>
    <w:p w:rsidR="000C76E8" w:rsidRPr="00B5646B" w:rsidRDefault="000C76E8" w:rsidP="00B5646B">
      <w:pPr>
        <w:pStyle w:val="QPPBulletPoint1"/>
        <w:numPr>
          <w:ilvl w:val="0"/>
          <w:numId w:val="28"/>
        </w:numPr>
      </w:pPr>
      <w:r w:rsidRPr="00B5646B">
        <w:t>The condition of existing bearings, and their impact on the performance of a widened bridge</w:t>
      </w:r>
      <w:r w:rsidR="00BA0C18">
        <w:t>, are considered and addressed.</w:t>
      </w:r>
    </w:p>
    <w:p w:rsidR="000C76E8" w:rsidRPr="00861658" w:rsidRDefault="000C76E8" w:rsidP="000C76E8">
      <w:pPr>
        <w:pStyle w:val="QPPBulletPoint1"/>
      </w:pPr>
      <w:r w:rsidRPr="00861658">
        <w:t xml:space="preserve">Bearings for new girder bridges are designed and constructed for ease of replacement during the life of the bridge. </w:t>
      </w:r>
      <w:r w:rsidR="00CC2B27">
        <w:t>'</w:t>
      </w:r>
      <w:r w:rsidRPr="00861658">
        <w:t>Ease of replacement</w:t>
      </w:r>
      <w:r w:rsidR="00CC2B27">
        <w:t>'</w:t>
      </w:r>
      <w:r w:rsidRPr="00861658">
        <w:t xml:space="preserve"> is considered as placing a jack on the bearing shelf and jacking against the girder or diaphragm, using normal height commercially hired jacks.</w:t>
      </w:r>
    </w:p>
    <w:p w:rsidR="000C76E8" w:rsidRPr="00FA3962" w:rsidRDefault="000C76E8" w:rsidP="000C76E8">
      <w:pPr>
        <w:pStyle w:val="QPPBulletPoint1"/>
      </w:pPr>
      <w:r w:rsidRPr="00861658">
        <w:t xml:space="preserve">Elastomeric bearings are in </w:t>
      </w:r>
      <w:r>
        <w:t>compliance</w:t>
      </w:r>
      <w:r w:rsidRPr="00861658">
        <w:t xml:space="preserve"> with </w:t>
      </w:r>
      <w:r w:rsidR="00233972" w:rsidRPr="008A3311">
        <w:t>DIN EN ISO 1523 (2002-08) Determination of flash point - Closed cup equilibrium method (ISO 1523:2002)</w:t>
      </w:r>
      <w:r w:rsidRPr="00861658">
        <w:t>.</w:t>
      </w:r>
    </w:p>
    <w:p w:rsidR="000C76E8" w:rsidRPr="00FA3962" w:rsidRDefault="000C76E8" w:rsidP="000C76E8">
      <w:pPr>
        <w:pStyle w:val="QPPBulletPoint1"/>
      </w:pPr>
      <w:r w:rsidRPr="00FA3962">
        <w:t>All elastomeric bearings are in a 10</w:t>
      </w:r>
      <w:r>
        <w:t>mm</w:t>
      </w:r>
      <w:r w:rsidRPr="00FA3962">
        <w:t xml:space="preserve"> recess</w:t>
      </w:r>
      <w:r w:rsidR="002458C7">
        <w:t>,</w:t>
      </w:r>
      <w:r w:rsidRPr="00FA3962">
        <w:t xml:space="preserve"> and where located within</w:t>
      </w:r>
      <w:r>
        <w:t xml:space="preserve"> 1km </w:t>
      </w:r>
      <w:r w:rsidRPr="00FA3962">
        <w:t>of salt water the retraining plates are stainless steel.</w:t>
      </w:r>
    </w:p>
    <w:p w:rsidR="000C76E8" w:rsidRPr="00FA3962" w:rsidRDefault="000C76E8" w:rsidP="000C76E8">
      <w:pPr>
        <w:pStyle w:val="QPPBulletPoint1"/>
      </w:pPr>
      <w:r w:rsidRPr="00FA3962">
        <w:t>All other types of bearings and fixings are marine grade stainless steel.</w:t>
      </w:r>
    </w:p>
    <w:p w:rsidR="000C76E8" w:rsidRDefault="000C76E8" w:rsidP="000C76E8">
      <w:pPr>
        <w:pStyle w:val="QPPHeading4"/>
      </w:pPr>
      <w:bookmarkStart w:id="82" w:name="_Toc296519633"/>
      <w:bookmarkStart w:id="83" w:name="_Toc298250053"/>
      <w:bookmarkStart w:id="84" w:name="_Toc339760848"/>
      <w:r w:rsidRPr="00C07868">
        <w:t>8.2.1</w:t>
      </w:r>
      <w:r>
        <w:t>1</w:t>
      </w:r>
      <w:r w:rsidR="00FB2D0C">
        <w:t xml:space="preserve"> </w:t>
      </w:r>
      <w:r w:rsidRPr="00C07868">
        <w:t>Bridge barriers</w:t>
      </w:r>
      <w:bookmarkEnd w:id="82"/>
      <w:bookmarkEnd w:id="83"/>
      <w:bookmarkEnd w:id="84"/>
    </w:p>
    <w:p w:rsidR="000C76E8" w:rsidRPr="00C07868" w:rsidRDefault="00FB2D0C" w:rsidP="000C76E8">
      <w:pPr>
        <w:pStyle w:val="QPPHeading4"/>
      </w:pPr>
      <w:bookmarkStart w:id="85" w:name="_Toc339760849"/>
      <w:r>
        <w:t xml:space="preserve">8.2.11.1 </w:t>
      </w:r>
      <w:r w:rsidR="000C76E8">
        <w:t>General</w:t>
      </w:r>
      <w:bookmarkEnd w:id="85"/>
    </w:p>
    <w:p w:rsidR="000C76E8" w:rsidRPr="00F22075" w:rsidRDefault="000C76E8" w:rsidP="00B82374">
      <w:pPr>
        <w:pStyle w:val="QPPBulletPoint1"/>
        <w:numPr>
          <w:ilvl w:val="0"/>
          <w:numId w:val="29"/>
        </w:numPr>
      </w:pPr>
      <w:r w:rsidRPr="00FA3962">
        <w:t xml:space="preserve">All bridges require standard </w:t>
      </w:r>
      <w:r w:rsidRPr="008A3311">
        <w:t>Department of Transport and Main Roads</w:t>
      </w:r>
      <w:r w:rsidRPr="00FA3962">
        <w:t xml:space="preserve"> bridge safety barriers or other barrier systems that are compliant with </w:t>
      </w:r>
      <w:r w:rsidRPr="00F22075">
        <w:t xml:space="preserve">the </w:t>
      </w:r>
      <w:r w:rsidRPr="008A3311">
        <w:t>Department of Transport and Main Roads Planning and Design manual</w:t>
      </w:r>
      <w:r w:rsidRPr="00F22075">
        <w:t>.</w:t>
      </w:r>
    </w:p>
    <w:p w:rsidR="000C76E8" w:rsidRDefault="000C76E8" w:rsidP="000C76E8">
      <w:pPr>
        <w:pStyle w:val="QPPBulletPoint1"/>
      </w:pPr>
      <w:r w:rsidRPr="00F22075">
        <w:t xml:space="preserve">All road bridge barriers meet </w:t>
      </w:r>
      <w:r w:rsidR="002918EE">
        <w:t xml:space="preserve">at least </w:t>
      </w:r>
      <w:r w:rsidRPr="00F22075">
        <w:t xml:space="preserve">the regular performance level </w:t>
      </w:r>
      <w:r w:rsidR="004F53D8" w:rsidRPr="00F22075">
        <w:t>in</w:t>
      </w:r>
      <w:r w:rsidR="00CC2B27">
        <w:t xml:space="preserve"> </w:t>
      </w:r>
      <w:r w:rsidR="00C41DEC" w:rsidRPr="008A3311">
        <w:t>AS 5100 Set-2007 Bridge Design Set</w:t>
      </w:r>
      <w:r w:rsidR="00BA0C18">
        <w:t>.</w:t>
      </w:r>
    </w:p>
    <w:p w:rsidR="000C76E8" w:rsidRPr="00FA3962" w:rsidRDefault="000C76E8" w:rsidP="000C76E8">
      <w:pPr>
        <w:pStyle w:val="QPPBulletPoint1"/>
      </w:pPr>
      <w:r w:rsidRPr="00FA3962">
        <w:t>For bridges over Queensland Rail infrastructure/land</w:t>
      </w:r>
      <w:r w:rsidR="00CC2B27">
        <w:t>,</w:t>
      </w:r>
      <w:r w:rsidRPr="00FA3962">
        <w:t xml:space="preserve"> special performance level barriers are provided with protection screens.</w:t>
      </w:r>
    </w:p>
    <w:p w:rsidR="000C76E8" w:rsidRPr="00FA3962" w:rsidRDefault="000C76E8" w:rsidP="000C76E8">
      <w:pPr>
        <w:pStyle w:val="QPPBulletPoint1"/>
      </w:pPr>
      <w:r w:rsidRPr="00FA3962">
        <w:t>Where a bridge structure is ov</w:t>
      </w:r>
      <w:r w:rsidR="000E2FA2">
        <w:t xml:space="preserve">er permanent water deeper than </w:t>
      </w:r>
      <w:r w:rsidRPr="00FA3962">
        <w:t>3</w:t>
      </w:r>
      <w:r w:rsidR="000E2FA2">
        <w:t>00m</w:t>
      </w:r>
      <w:r w:rsidRPr="00FA3962">
        <w:t>m or where the drop height exceeds 1.2m, vertical balustrade pedestrian handrails with appropriate bicycle offset rail or equivalent are provided on the structure</w:t>
      </w:r>
      <w:r w:rsidR="004E3B20">
        <w:t>’</w:t>
      </w:r>
      <w:r w:rsidRPr="00FA3962">
        <w:t>s outer edge.</w:t>
      </w:r>
    </w:p>
    <w:p w:rsidR="000C76E8" w:rsidRPr="00FA3962" w:rsidRDefault="000C76E8" w:rsidP="000C76E8">
      <w:pPr>
        <w:pStyle w:val="QPPBulletPoint1"/>
      </w:pPr>
      <w:r w:rsidRPr="00FA3962">
        <w:t>Proposals do not include slip forming of concrete bridge barriers, or use of timber bridge barriers.</w:t>
      </w:r>
    </w:p>
    <w:p w:rsidR="000C76E8" w:rsidRDefault="000C76E8" w:rsidP="000C76E8">
      <w:pPr>
        <w:pStyle w:val="QPPHeading4"/>
      </w:pPr>
      <w:bookmarkStart w:id="86" w:name="_Toc296519634"/>
      <w:bookmarkStart w:id="87" w:name="_Toc298250054"/>
      <w:bookmarkStart w:id="88" w:name="_Toc339760850"/>
      <w:r w:rsidRPr="00C07868">
        <w:t>8.2</w:t>
      </w:r>
      <w:r>
        <w:t>.11.2</w:t>
      </w:r>
      <w:r w:rsidR="00FB2D0C">
        <w:t xml:space="preserve"> </w:t>
      </w:r>
      <w:r w:rsidRPr="00C07868">
        <w:t>Pedestrian or bikeway barriers</w:t>
      </w:r>
      <w:bookmarkEnd w:id="86"/>
      <w:bookmarkEnd w:id="87"/>
      <w:bookmarkEnd w:id="88"/>
    </w:p>
    <w:p w:rsidR="000C76E8" w:rsidRPr="00FA3962" w:rsidRDefault="000C76E8" w:rsidP="0098331D">
      <w:pPr>
        <w:pStyle w:val="QPPBodytext"/>
      </w:pPr>
      <w:r w:rsidRPr="00FA3962">
        <w:t>Where pedestrian or bikeway barriers are liable to inundation they are:</w:t>
      </w:r>
    </w:p>
    <w:p w:rsidR="000C76E8" w:rsidRPr="00792F3A" w:rsidRDefault="000C76E8" w:rsidP="00B82374">
      <w:pPr>
        <w:pStyle w:val="QPPBulletpoint2"/>
        <w:numPr>
          <w:ilvl w:val="0"/>
          <w:numId w:val="30"/>
        </w:numPr>
      </w:pPr>
      <w:r w:rsidRPr="00792F3A">
        <w:t xml:space="preserve">durable, robust, tamper proof and capable of surviving up to a 20 year </w:t>
      </w:r>
      <w:r w:rsidRPr="008A3311">
        <w:t>ARI</w:t>
      </w:r>
      <w:r w:rsidRPr="00792F3A">
        <w:t xml:space="preserve"> flood without damage and with minimal maintenance throughout their 40</w:t>
      </w:r>
      <w:r w:rsidR="00E9594D">
        <w:t>-</w:t>
      </w:r>
      <w:r w:rsidRPr="00792F3A">
        <w:t>year design life;</w:t>
      </w:r>
    </w:p>
    <w:p w:rsidR="000C76E8" w:rsidRPr="00532688" w:rsidRDefault="000C76E8" w:rsidP="000C76E8">
      <w:pPr>
        <w:pStyle w:val="QPPBulletpoint2"/>
      </w:pPr>
      <w:r w:rsidRPr="00532688">
        <w:t xml:space="preserve">designed to sustain </w:t>
      </w:r>
      <w:r w:rsidR="00DA7120">
        <w:t>coexistent</w:t>
      </w:r>
      <w:r w:rsidRPr="00532688">
        <w:t xml:space="preserve"> 20 year </w:t>
      </w:r>
      <w:r w:rsidRPr="008A3311">
        <w:t>ARI</w:t>
      </w:r>
      <w:r w:rsidRPr="00532688">
        <w:t xml:space="preserve"> water drag forces with the </w:t>
      </w:r>
      <w:r w:rsidR="00C0464C" w:rsidRPr="008A3311">
        <w:t>AS 5100 Set-2007 Bridge Design Set</w:t>
      </w:r>
      <w:r w:rsidR="00F22075">
        <w:t xml:space="preserve"> </w:t>
      </w:r>
      <w:r w:rsidRPr="00532688">
        <w:t>pedestrian barrier loads without damage;</w:t>
      </w:r>
    </w:p>
    <w:p w:rsidR="000C76E8" w:rsidRPr="00532688" w:rsidRDefault="000C76E8" w:rsidP="000C76E8">
      <w:pPr>
        <w:pStyle w:val="QPPBulletpoint2"/>
      </w:pPr>
      <w:r w:rsidRPr="00532688">
        <w:t xml:space="preserve">designed so that in the event of failure above a 20 year </w:t>
      </w:r>
      <w:r w:rsidRPr="008A3311">
        <w:t>ARI</w:t>
      </w:r>
      <w:r w:rsidRPr="00532688">
        <w:t xml:space="preserve"> flood</w:t>
      </w:r>
      <w:r w:rsidR="00CC2B27">
        <w:t>,</w:t>
      </w:r>
      <w:r w:rsidRPr="00532688">
        <w:t xml:space="preserve"> there will be no damage to the supporting structure or base fixings to enable quick and easy repair or replacement with minimal disruption or nuisance to the public.</w:t>
      </w:r>
    </w:p>
    <w:p w:rsidR="000C76E8" w:rsidRPr="00C07868" w:rsidRDefault="000C76E8" w:rsidP="000C76E8">
      <w:pPr>
        <w:pStyle w:val="QPPHeading4"/>
      </w:pPr>
      <w:bookmarkStart w:id="89" w:name="_Toc296519635"/>
      <w:bookmarkStart w:id="90" w:name="_Toc298250055"/>
      <w:bookmarkStart w:id="91" w:name="_Toc339760851"/>
      <w:r w:rsidRPr="00C07868">
        <w:lastRenderedPageBreak/>
        <w:t>8.2</w:t>
      </w:r>
      <w:r>
        <w:t>.11.3</w:t>
      </w:r>
      <w:r w:rsidR="00FB2D0C">
        <w:t xml:space="preserve"> </w:t>
      </w:r>
      <w:r w:rsidRPr="00C07868">
        <w:t>Collapsible barriers</w:t>
      </w:r>
      <w:bookmarkEnd w:id="89"/>
      <w:bookmarkEnd w:id="90"/>
      <w:bookmarkEnd w:id="91"/>
    </w:p>
    <w:p w:rsidR="000C76E8" w:rsidRPr="00861658" w:rsidRDefault="000C76E8" w:rsidP="00B82374">
      <w:pPr>
        <w:pStyle w:val="QPPBulletPoint1"/>
        <w:numPr>
          <w:ilvl w:val="0"/>
          <w:numId w:val="31"/>
        </w:numPr>
      </w:pPr>
      <w:r w:rsidRPr="00861658">
        <w:t>Collapsible barriers or railings incor</w:t>
      </w:r>
      <w:r w:rsidR="004E3B20">
        <w:t>porating replaceable weak links</w:t>
      </w:r>
      <w:r w:rsidRPr="00861658">
        <w:t xml:space="preserve"> </w:t>
      </w:r>
      <w:r w:rsidR="000E2FA2">
        <w:t>(</w:t>
      </w:r>
      <w:r w:rsidRPr="00861658">
        <w:t>e.g. shear pins</w:t>
      </w:r>
      <w:r w:rsidR="000E2FA2">
        <w:t>)</w:t>
      </w:r>
      <w:r w:rsidR="004E3B20">
        <w:t>,</w:t>
      </w:r>
      <w:r w:rsidRPr="00861658">
        <w:t xml:space="preserve"> will only be considered when tamper proof and a whole</w:t>
      </w:r>
      <w:r w:rsidR="00D94930">
        <w:t>-</w:t>
      </w:r>
      <w:r w:rsidRPr="00861658">
        <w:t>of</w:t>
      </w:r>
      <w:r w:rsidR="00D94930">
        <w:t>-</w:t>
      </w:r>
      <w:r w:rsidRPr="00861658">
        <w:t>life cost</w:t>
      </w:r>
      <w:r w:rsidR="00D94930">
        <w:t>–</w:t>
      </w:r>
      <w:r w:rsidRPr="00861658">
        <w:t>benefit analysis shows that it is a better value solution than a normal installation.</w:t>
      </w:r>
    </w:p>
    <w:p w:rsidR="000C76E8" w:rsidRPr="00FA3962" w:rsidRDefault="000C76E8" w:rsidP="000C76E8">
      <w:pPr>
        <w:pStyle w:val="QPPBulletPoint1"/>
      </w:pPr>
      <w:r w:rsidRPr="00861658">
        <w:t xml:space="preserve">Collapsible barriers or railings of any type are not to be relied upon to </w:t>
      </w:r>
      <w:r w:rsidRPr="00FA3962">
        <w:t>mitigate flood impacts to adjoining land or infrastructure.</w:t>
      </w:r>
    </w:p>
    <w:p w:rsidR="000C76E8" w:rsidRPr="00C07868" w:rsidRDefault="000C76E8" w:rsidP="000C76E8">
      <w:pPr>
        <w:pStyle w:val="QPPHeading4"/>
      </w:pPr>
      <w:bookmarkStart w:id="92" w:name="_Toc296519650"/>
      <w:bookmarkStart w:id="93" w:name="_Toc298250056"/>
      <w:bookmarkStart w:id="94" w:name="_Toc339760852"/>
      <w:r w:rsidRPr="00C07868">
        <w:t>8.2</w:t>
      </w:r>
      <w:r>
        <w:t>.11.4</w:t>
      </w:r>
      <w:r w:rsidR="00FB2D0C">
        <w:t xml:space="preserve"> </w:t>
      </w:r>
      <w:r w:rsidRPr="00C07868">
        <w:t>Noise barriers and electrification barriers</w:t>
      </w:r>
      <w:bookmarkEnd w:id="92"/>
      <w:bookmarkEnd w:id="93"/>
      <w:bookmarkEnd w:id="94"/>
    </w:p>
    <w:p w:rsidR="000C76E8" w:rsidRDefault="000C76E8" w:rsidP="00B82374">
      <w:pPr>
        <w:pStyle w:val="QPPBulletPoint1"/>
        <w:numPr>
          <w:ilvl w:val="0"/>
          <w:numId w:val="32"/>
        </w:numPr>
      </w:pPr>
      <w:r w:rsidRPr="00FA3962">
        <w:t>Where it is required that noise barriers and electrification barriers be carried across the bridge, the noise barrier panels and posts and electrification barriers are located on the outside of the bridge behind the top horizontal face of the concrete para</w:t>
      </w:r>
      <w:r w:rsidR="00BA0C18">
        <w:t>pet.</w:t>
      </w:r>
    </w:p>
    <w:p w:rsidR="000C76E8" w:rsidRPr="00FA3962" w:rsidRDefault="000C76E8" w:rsidP="000C76E8">
      <w:pPr>
        <w:pStyle w:val="QPPBulletPoint1"/>
      </w:pPr>
      <w:r w:rsidRPr="00FA3962">
        <w:t>The barriers, including support systems, are designed to avoid potential spearing hazards in the event of a collision.</w:t>
      </w:r>
    </w:p>
    <w:p w:rsidR="000C76E8" w:rsidRPr="00F5795E" w:rsidRDefault="000C76E8" w:rsidP="000C76E8">
      <w:pPr>
        <w:pStyle w:val="QPPHeading4"/>
      </w:pPr>
      <w:bookmarkStart w:id="95" w:name="_Toc296519636"/>
      <w:bookmarkStart w:id="96" w:name="_Toc298250057"/>
      <w:bookmarkStart w:id="97" w:name="_Toc339760853"/>
      <w:r w:rsidRPr="00F5795E">
        <w:t>8.2.1</w:t>
      </w:r>
      <w:r>
        <w:t>2</w:t>
      </w:r>
      <w:r w:rsidR="00FB2D0C">
        <w:t xml:space="preserve"> </w:t>
      </w:r>
      <w:r w:rsidRPr="00F5795E">
        <w:t>Public utilities</w:t>
      </w:r>
      <w:bookmarkEnd w:id="95"/>
      <w:bookmarkEnd w:id="96"/>
      <w:bookmarkEnd w:id="97"/>
    </w:p>
    <w:p w:rsidR="000C76E8" w:rsidRDefault="000C76E8" w:rsidP="00B82374">
      <w:pPr>
        <w:pStyle w:val="QPPBulletPoint1"/>
        <w:numPr>
          <w:ilvl w:val="0"/>
          <w:numId w:val="33"/>
        </w:numPr>
      </w:pPr>
      <w:r>
        <w:t xml:space="preserve">A </w:t>
      </w:r>
      <w:r w:rsidRPr="00FA3962">
        <w:t xml:space="preserve">bridge </w:t>
      </w:r>
      <w:r>
        <w:t>is</w:t>
      </w:r>
      <w:r w:rsidRPr="00FA3962">
        <w:t xml:space="preserve"> designed to accommodate present and future </w:t>
      </w:r>
      <w:r>
        <w:t xml:space="preserve">requirements for </w:t>
      </w:r>
      <w:r w:rsidRPr="00FA3962">
        <w:t xml:space="preserve">services </w:t>
      </w:r>
      <w:r>
        <w:t>crossing the</w:t>
      </w:r>
      <w:r w:rsidRPr="00FA3962">
        <w:t xml:space="preserve"> structure</w:t>
      </w:r>
      <w:r>
        <w:t>.</w:t>
      </w:r>
    </w:p>
    <w:p w:rsidR="000C76E8" w:rsidRPr="00FA3962" w:rsidRDefault="000C76E8" w:rsidP="000C76E8">
      <w:pPr>
        <w:pStyle w:val="QPPBulletPoint1"/>
      </w:pPr>
      <w:r>
        <w:t xml:space="preserve">A </w:t>
      </w:r>
      <w:r w:rsidRPr="00FA3962">
        <w:t>road bridge incorporate</w:t>
      </w:r>
      <w:r>
        <w:t>s</w:t>
      </w:r>
      <w:r w:rsidRPr="00FA3962">
        <w:t xml:space="preserve"> provision for </w:t>
      </w:r>
      <w:r w:rsidR="001168A9">
        <w:t xml:space="preserve">a </w:t>
      </w:r>
      <w:r w:rsidRPr="00FA3962">
        <w:t xml:space="preserve">minimum </w:t>
      </w:r>
      <w:r w:rsidR="001168A9">
        <w:t xml:space="preserve">of </w:t>
      </w:r>
      <w:r w:rsidR="00D94930">
        <w:t>8</w:t>
      </w:r>
      <w:r w:rsidRPr="00FA3962">
        <w:t xml:space="preserve"> </w:t>
      </w:r>
      <w:r w:rsidR="001168A9">
        <w:t xml:space="preserve">conduits </w:t>
      </w:r>
      <w:r w:rsidRPr="00FA3962">
        <w:t>100</w:t>
      </w:r>
      <w:r>
        <w:t>mm</w:t>
      </w:r>
      <w:r w:rsidRPr="00FA3962">
        <w:t xml:space="preserve"> </w:t>
      </w:r>
      <w:r w:rsidR="001168A9">
        <w:t xml:space="preserve">in </w:t>
      </w:r>
      <w:r w:rsidRPr="00FA3962">
        <w:t>diameter as follows:</w:t>
      </w:r>
    </w:p>
    <w:p w:rsidR="000C76E8" w:rsidRPr="00532688" w:rsidRDefault="000C76E8" w:rsidP="009E2FFB">
      <w:pPr>
        <w:pStyle w:val="QPPBulletpoint2"/>
        <w:numPr>
          <w:ilvl w:val="0"/>
          <w:numId w:val="156"/>
        </w:numPr>
      </w:pPr>
      <w:r w:rsidRPr="00532688">
        <w:t>3 x 100</w:t>
      </w:r>
      <w:r w:rsidR="00D13CF2">
        <w:t xml:space="preserve"> </w:t>
      </w:r>
      <w:r w:rsidRPr="00532688">
        <w:t>dia</w:t>
      </w:r>
      <w:r w:rsidR="00D13CF2">
        <w:t>meter</w:t>
      </w:r>
      <w:r w:rsidR="00D94930">
        <w:t xml:space="preserve"> – </w:t>
      </w:r>
      <w:r w:rsidRPr="00532688">
        <w:t>white for telecommunications;</w:t>
      </w:r>
    </w:p>
    <w:p w:rsidR="000C76E8" w:rsidRPr="00532688" w:rsidRDefault="000C76E8" w:rsidP="000C76E8">
      <w:pPr>
        <w:pStyle w:val="QPPBulletpoint2"/>
      </w:pPr>
      <w:r w:rsidRPr="00532688">
        <w:t>2 x 100</w:t>
      </w:r>
      <w:r w:rsidR="00D13CF2">
        <w:t xml:space="preserve"> </w:t>
      </w:r>
      <w:r w:rsidRPr="00532688">
        <w:t>dia</w:t>
      </w:r>
      <w:r w:rsidR="00D13CF2">
        <w:t>meter</w:t>
      </w:r>
      <w:r w:rsidR="00D94930">
        <w:t xml:space="preserve"> – </w:t>
      </w:r>
      <w:r w:rsidRPr="00532688">
        <w:t>orange for electricity;</w:t>
      </w:r>
    </w:p>
    <w:p w:rsidR="000C76E8" w:rsidRPr="00532688" w:rsidRDefault="000C76E8" w:rsidP="000C76E8">
      <w:pPr>
        <w:pStyle w:val="QPPBulletpoint2"/>
      </w:pPr>
      <w:r w:rsidRPr="00532688">
        <w:t>1 x 100</w:t>
      </w:r>
      <w:r w:rsidR="00D13CF2">
        <w:t xml:space="preserve"> </w:t>
      </w:r>
      <w:r w:rsidRPr="00532688">
        <w:t>dia</w:t>
      </w:r>
      <w:r w:rsidR="00D13CF2">
        <w:t>meter</w:t>
      </w:r>
      <w:r w:rsidR="00D94930">
        <w:t xml:space="preserve"> – </w:t>
      </w:r>
      <w:r w:rsidRPr="00532688">
        <w:t>yellow or black with yellow stripes for gas;</w:t>
      </w:r>
    </w:p>
    <w:p w:rsidR="000C76E8" w:rsidRPr="00532688" w:rsidRDefault="000C76E8" w:rsidP="000C76E8">
      <w:pPr>
        <w:pStyle w:val="QPPBulletpoint2"/>
      </w:pPr>
      <w:r w:rsidRPr="00532688">
        <w:t>2 x 100</w:t>
      </w:r>
      <w:r w:rsidR="00D13CF2">
        <w:t xml:space="preserve"> </w:t>
      </w:r>
      <w:r w:rsidRPr="00532688">
        <w:t>dia</w:t>
      </w:r>
      <w:r w:rsidR="00D13CF2">
        <w:t>meter</w:t>
      </w:r>
      <w:r w:rsidR="00D94930">
        <w:t xml:space="preserve"> – </w:t>
      </w:r>
      <w:r w:rsidRPr="00532688">
        <w:t>white spares.</w:t>
      </w:r>
    </w:p>
    <w:p w:rsidR="000C76E8" w:rsidRPr="00F5795E" w:rsidRDefault="000C76E8" w:rsidP="000C76E8">
      <w:pPr>
        <w:pStyle w:val="QPPHeading4"/>
      </w:pPr>
      <w:bookmarkStart w:id="98" w:name="_Toc296519637"/>
      <w:bookmarkStart w:id="99" w:name="_Toc298250058"/>
      <w:bookmarkStart w:id="100" w:name="_Toc339760854"/>
      <w:r w:rsidRPr="00F5795E">
        <w:t>8.2.1</w:t>
      </w:r>
      <w:r>
        <w:t>3</w:t>
      </w:r>
      <w:r w:rsidR="00FB2D0C">
        <w:t xml:space="preserve"> </w:t>
      </w:r>
      <w:r w:rsidRPr="00F5795E">
        <w:t>Hydrology</w:t>
      </w:r>
      <w:bookmarkEnd w:id="98"/>
      <w:bookmarkEnd w:id="99"/>
      <w:bookmarkEnd w:id="100"/>
    </w:p>
    <w:p w:rsidR="005A28A8" w:rsidRDefault="000C76E8" w:rsidP="00B82374">
      <w:pPr>
        <w:pStyle w:val="QPPBulletPoint1"/>
        <w:numPr>
          <w:ilvl w:val="0"/>
          <w:numId w:val="34"/>
        </w:numPr>
      </w:pPr>
      <w:r w:rsidRPr="00FA3962">
        <w:t>Design for hydrology of road embankmen</w:t>
      </w:r>
      <w:r>
        <w:t>t</w:t>
      </w:r>
      <w:r w:rsidR="005A28A8">
        <w:t xml:space="preserve"> stability is based on </w:t>
      </w:r>
      <w:r w:rsidR="004E3B20">
        <w:t>a 100 year</w:t>
      </w:r>
      <w:r>
        <w:t xml:space="preserve"> </w:t>
      </w:r>
      <w:r w:rsidRPr="008A3311">
        <w:t>ARI</w:t>
      </w:r>
      <w:r>
        <w:t xml:space="preserve"> flood</w:t>
      </w:r>
      <w:r w:rsidR="005A28A8">
        <w:t>.</w:t>
      </w:r>
    </w:p>
    <w:p w:rsidR="000C76E8" w:rsidRPr="00861658" w:rsidRDefault="005A28A8" w:rsidP="00B82374">
      <w:pPr>
        <w:pStyle w:val="QPPBulletPoint1"/>
        <w:numPr>
          <w:ilvl w:val="0"/>
          <w:numId w:val="34"/>
        </w:numPr>
      </w:pPr>
      <w:r>
        <w:t xml:space="preserve">Design for hydrology for the </w:t>
      </w:r>
      <w:r w:rsidR="000C76E8" w:rsidRPr="00861658">
        <w:t xml:space="preserve">ultimate limit state of bridges, major drainage structures and retaining walls </w:t>
      </w:r>
      <w:r>
        <w:t xml:space="preserve">stability is based on </w:t>
      </w:r>
      <w:r w:rsidR="004E3B20">
        <w:t>a 2000 year</w:t>
      </w:r>
      <w:r w:rsidR="000C76E8" w:rsidRPr="00861658">
        <w:t xml:space="preserve"> </w:t>
      </w:r>
      <w:r w:rsidR="000C76E8" w:rsidRPr="008A3311">
        <w:t>ARI</w:t>
      </w:r>
      <w:r w:rsidR="000C76E8" w:rsidRPr="00861658">
        <w:t xml:space="preserve"> flood.</w:t>
      </w:r>
    </w:p>
    <w:p w:rsidR="000C76E8" w:rsidRPr="00FA3962" w:rsidRDefault="000C76E8" w:rsidP="000C76E8">
      <w:pPr>
        <w:pStyle w:val="QPPBulletPoint1"/>
      </w:pPr>
      <w:r w:rsidRPr="00861658">
        <w:t xml:space="preserve">The hydraulic loads on bridges are based on </w:t>
      </w:r>
      <w:r w:rsidR="004E3B20">
        <w:t xml:space="preserve">a </w:t>
      </w:r>
      <w:r w:rsidRPr="00861658">
        <w:t xml:space="preserve">2000 year </w:t>
      </w:r>
      <w:r w:rsidRPr="008A3311">
        <w:t>ARI</w:t>
      </w:r>
      <w:r w:rsidRPr="00861658">
        <w:t xml:space="preserve"> flood for ultimate limit state flood levels and flows and a 20 year </w:t>
      </w:r>
      <w:r w:rsidRPr="008A3311">
        <w:t>ARI</w:t>
      </w:r>
      <w:r w:rsidRPr="00861658">
        <w:t xml:space="preserve"> flood</w:t>
      </w:r>
      <w:r w:rsidRPr="00FA3962">
        <w:t xml:space="preserve"> for serviceability limit state flood levels and flows.</w:t>
      </w:r>
    </w:p>
    <w:p w:rsidR="000C76E8" w:rsidRPr="00FA3962" w:rsidRDefault="000C76E8" w:rsidP="000C76E8">
      <w:pPr>
        <w:pStyle w:val="QPPBulletPoint1"/>
      </w:pPr>
      <w:r w:rsidRPr="00D1779B">
        <w:t>The impact of climate change during the structure</w:t>
      </w:r>
      <w:r w:rsidR="004E3B20">
        <w:t>’</w:t>
      </w:r>
      <w:r w:rsidRPr="00D1779B">
        <w:t>s life is assessed and taken into account in assessing flood levels and velocities.</w:t>
      </w:r>
    </w:p>
    <w:p w:rsidR="000C76E8" w:rsidRPr="00FA3962" w:rsidRDefault="000C76E8" w:rsidP="000C76E8">
      <w:pPr>
        <w:pStyle w:val="QPPBulletPoint1"/>
      </w:pPr>
      <w:r w:rsidRPr="00FA3962">
        <w:t xml:space="preserve">Structures are </w:t>
      </w:r>
      <w:r w:rsidRPr="00BD64FA">
        <w:t xml:space="preserve">designed </w:t>
      </w:r>
      <w:r>
        <w:t xml:space="preserve">to </w:t>
      </w:r>
      <w:r w:rsidR="005A28A8">
        <w:t>prevent or minimise increased flooding or flood pattern changes</w:t>
      </w:r>
      <w:r w:rsidRPr="00FA3962">
        <w:t>.</w:t>
      </w:r>
    </w:p>
    <w:p w:rsidR="000C76E8" w:rsidRPr="00F5795E" w:rsidRDefault="000C76E8" w:rsidP="000C76E8">
      <w:pPr>
        <w:pStyle w:val="QPPHeading4"/>
      </w:pPr>
      <w:bookmarkStart w:id="101" w:name="_Toc296519638"/>
      <w:bookmarkStart w:id="102" w:name="_Toc298250059"/>
      <w:bookmarkStart w:id="103" w:name="_Toc339760855"/>
      <w:r w:rsidRPr="00F5795E">
        <w:t>8.2.1</w:t>
      </w:r>
      <w:r>
        <w:t>4</w:t>
      </w:r>
      <w:r w:rsidR="00FB2D0C">
        <w:t xml:space="preserve"> </w:t>
      </w:r>
      <w:r w:rsidRPr="00F5795E">
        <w:t>Crossfall on bridges</w:t>
      </w:r>
      <w:bookmarkEnd w:id="101"/>
      <w:bookmarkEnd w:id="102"/>
      <w:bookmarkEnd w:id="103"/>
    </w:p>
    <w:p w:rsidR="000C76E8" w:rsidRPr="00FA3962" w:rsidRDefault="000C76E8" w:rsidP="00B82374">
      <w:pPr>
        <w:pStyle w:val="QPPBulletPoint1"/>
        <w:numPr>
          <w:ilvl w:val="0"/>
          <w:numId w:val="35"/>
        </w:numPr>
      </w:pPr>
      <w:r w:rsidRPr="00FA3962">
        <w:t>The minimum cross fall on new bridges is 2.5%.</w:t>
      </w:r>
    </w:p>
    <w:p w:rsidR="000C76E8" w:rsidRPr="00FA3962" w:rsidRDefault="000C76E8" w:rsidP="000C76E8">
      <w:pPr>
        <w:pStyle w:val="QPPBulletPoint1"/>
      </w:pPr>
      <w:r w:rsidRPr="00FA3962">
        <w:t>Widened bridge decks have a crossfall similar to the existing bridge deck</w:t>
      </w:r>
      <w:r>
        <w:t>, and the</w:t>
      </w:r>
      <w:r w:rsidRPr="00FA3962">
        <w:t xml:space="preserve"> minimum cross fall is 2.5%.</w:t>
      </w:r>
    </w:p>
    <w:p w:rsidR="000C76E8" w:rsidRDefault="000C76E8" w:rsidP="000C76E8">
      <w:pPr>
        <w:pStyle w:val="QPPBulletPoint1"/>
      </w:pPr>
      <w:r w:rsidRPr="00FA3962">
        <w:t xml:space="preserve">The existing deck wearing surface on all bridges subject to widening, including bridge approaches where required, is milled to a sufficient depth to allow placement of new </w:t>
      </w:r>
      <w:r w:rsidR="001168A9">
        <w:t>a</w:t>
      </w:r>
      <w:r w:rsidRPr="00FA3962">
        <w:t xml:space="preserve">sphaltic </w:t>
      </w:r>
      <w:r w:rsidR="001168A9">
        <w:t>c</w:t>
      </w:r>
      <w:r w:rsidRPr="00FA3962">
        <w:t>oncrete wearing surface</w:t>
      </w:r>
      <w:r w:rsidR="00BA0C18">
        <w:t>.</w:t>
      </w:r>
    </w:p>
    <w:p w:rsidR="000C76E8" w:rsidRDefault="000C76E8" w:rsidP="000C76E8">
      <w:pPr>
        <w:pStyle w:val="QPPBulletPoint1"/>
      </w:pPr>
      <w:r w:rsidRPr="00FA3962">
        <w:t xml:space="preserve">Milling does not damage the concrete deck or </w:t>
      </w:r>
      <w:r w:rsidR="00BA0C18">
        <w:t>waterproof membrane if present.</w:t>
      </w:r>
    </w:p>
    <w:p w:rsidR="000C76E8" w:rsidRDefault="000C76E8" w:rsidP="000C76E8">
      <w:pPr>
        <w:pStyle w:val="QPPBulletPoint1"/>
      </w:pPr>
      <w:r w:rsidRPr="00FA3962">
        <w:t xml:space="preserve">The thickness of the </w:t>
      </w:r>
      <w:r w:rsidR="001168A9">
        <w:t>deck wearing surface</w:t>
      </w:r>
      <w:r w:rsidRPr="00FA3962">
        <w:t xml:space="preserve"> is minimised so</w:t>
      </w:r>
      <w:r w:rsidR="004E3B20">
        <w:t xml:space="preserve"> as</w:t>
      </w:r>
      <w:r w:rsidRPr="00FA3962">
        <w:t xml:space="preserve"> not to a</w:t>
      </w:r>
      <w:r w:rsidR="00BA0C18">
        <w:t>ffect the existing load rating.</w:t>
      </w:r>
    </w:p>
    <w:p w:rsidR="000C76E8" w:rsidRPr="00FA3962" w:rsidRDefault="000C76E8" w:rsidP="000C76E8">
      <w:pPr>
        <w:pStyle w:val="QPPBulletPoint1"/>
      </w:pPr>
      <w:r w:rsidRPr="00FA3962">
        <w:t xml:space="preserve">For existing bridges having a one-way crossfall of less than 2%, the </w:t>
      </w:r>
      <w:r w:rsidR="001168A9">
        <w:t>deck wearing surface</w:t>
      </w:r>
      <w:r w:rsidRPr="00FA3962">
        <w:t xml:space="preserve"> can be increased in thickness to result in a crossfall of 2% provided the load rating is not adversely affected.</w:t>
      </w:r>
    </w:p>
    <w:p w:rsidR="000C76E8" w:rsidRPr="00F5795E" w:rsidRDefault="000C76E8" w:rsidP="000C76E8">
      <w:pPr>
        <w:pStyle w:val="QPPHeading4"/>
      </w:pPr>
      <w:bookmarkStart w:id="104" w:name="_Toc296519641"/>
      <w:bookmarkStart w:id="105" w:name="_Toc298250062"/>
      <w:bookmarkStart w:id="106" w:name="_Toc339760856"/>
      <w:r w:rsidRPr="00F5795E">
        <w:t>8.2.1</w:t>
      </w:r>
      <w:r>
        <w:t>5</w:t>
      </w:r>
      <w:r w:rsidR="00FB2D0C">
        <w:t xml:space="preserve"> </w:t>
      </w:r>
      <w:r w:rsidRPr="00F5795E">
        <w:t>Bituminous waterproof membrane</w:t>
      </w:r>
      <w:bookmarkEnd w:id="104"/>
      <w:bookmarkEnd w:id="105"/>
      <w:bookmarkEnd w:id="106"/>
    </w:p>
    <w:p w:rsidR="000C76E8" w:rsidRPr="00FA3962" w:rsidRDefault="000C76E8" w:rsidP="0098331D">
      <w:pPr>
        <w:pStyle w:val="QPPBulletPoint1"/>
        <w:numPr>
          <w:ilvl w:val="0"/>
          <w:numId w:val="0"/>
        </w:numPr>
        <w:ind w:left="567" w:hanging="567"/>
      </w:pPr>
      <w:r w:rsidRPr="00FA3962">
        <w:t>A bituminous waterproofing membrane is provided for:</w:t>
      </w:r>
    </w:p>
    <w:p w:rsidR="000C76E8" w:rsidRPr="00FA3962" w:rsidRDefault="000C76E8" w:rsidP="00B82374">
      <w:pPr>
        <w:pStyle w:val="QPPBulletpoint2"/>
        <w:numPr>
          <w:ilvl w:val="0"/>
          <w:numId w:val="36"/>
        </w:numPr>
      </w:pPr>
      <w:r w:rsidRPr="00FA3962">
        <w:t>all pre</w:t>
      </w:r>
      <w:r w:rsidR="005429EE">
        <w:t>-</w:t>
      </w:r>
      <w:r w:rsidRPr="00FA3962">
        <w:t>stressed concrete deck unit bridges;</w:t>
      </w:r>
    </w:p>
    <w:p w:rsidR="000C76E8" w:rsidRPr="0001654F" w:rsidRDefault="000C76E8" w:rsidP="000C76E8">
      <w:pPr>
        <w:pStyle w:val="QPPBulletpoint2"/>
      </w:pPr>
      <w:r w:rsidRPr="0001654F">
        <w:t>the entire deck of bridges with pre</w:t>
      </w:r>
      <w:r w:rsidR="005429EE">
        <w:t>-</w:t>
      </w:r>
      <w:r w:rsidRPr="0001654F">
        <w:t>cast girders and a composite reinforced concrete decks;</w:t>
      </w:r>
    </w:p>
    <w:p w:rsidR="000C76E8" w:rsidRPr="0001654F" w:rsidRDefault="000C76E8" w:rsidP="000C76E8">
      <w:pPr>
        <w:pStyle w:val="QPPBulletpoint2"/>
      </w:pPr>
      <w:r w:rsidRPr="0001654F">
        <w:t>the negative moment zone for continuous bridges.</w:t>
      </w:r>
    </w:p>
    <w:p w:rsidR="000C76E8" w:rsidRPr="00F5795E" w:rsidRDefault="000C76E8" w:rsidP="000C76E8">
      <w:pPr>
        <w:pStyle w:val="QPPHeading4"/>
      </w:pPr>
      <w:bookmarkStart w:id="107" w:name="_Toc296519642"/>
      <w:bookmarkStart w:id="108" w:name="_Toc298250063"/>
      <w:bookmarkStart w:id="109" w:name="_Toc339760857"/>
      <w:r w:rsidRPr="00F5795E">
        <w:t>8.2.1</w:t>
      </w:r>
      <w:r>
        <w:t>6</w:t>
      </w:r>
      <w:r w:rsidR="00FB2D0C">
        <w:t xml:space="preserve"> </w:t>
      </w:r>
      <w:r w:rsidRPr="00F5795E">
        <w:t>Deck wearing surface</w:t>
      </w:r>
      <w:bookmarkEnd w:id="107"/>
      <w:bookmarkEnd w:id="108"/>
      <w:bookmarkEnd w:id="109"/>
    </w:p>
    <w:p w:rsidR="000C76E8" w:rsidRPr="00FA3962" w:rsidRDefault="000C76E8" w:rsidP="00B82374">
      <w:pPr>
        <w:pStyle w:val="QPPBulletPoint1"/>
        <w:numPr>
          <w:ilvl w:val="0"/>
          <w:numId w:val="37"/>
        </w:numPr>
      </w:pPr>
      <w:r w:rsidRPr="00FA3962">
        <w:t>On road bridges:</w:t>
      </w:r>
    </w:p>
    <w:p w:rsidR="000C76E8" w:rsidRPr="00BD64FA" w:rsidRDefault="000C76E8" w:rsidP="00B82374">
      <w:pPr>
        <w:pStyle w:val="QPPBulletpoint2"/>
        <w:numPr>
          <w:ilvl w:val="0"/>
          <w:numId w:val="38"/>
        </w:numPr>
      </w:pPr>
      <w:r w:rsidRPr="00FA3962">
        <w:t xml:space="preserve">the deck wearing surface is asphaltic concrete dense grade asphalt and has </w:t>
      </w:r>
      <w:r w:rsidRPr="00BD64FA">
        <w:t>a design life of 20 years;</w:t>
      </w:r>
    </w:p>
    <w:p w:rsidR="000C76E8" w:rsidRPr="00BD64FA" w:rsidRDefault="000C76E8" w:rsidP="000C76E8">
      <w:pPr>
        <w:pStyle w:val="QPPBulletpoint2"/>
      </w:pPr>
      <w:r w:rsidRPr="00BD64FA">
        <w:t>the minimum thickness of deck wearing surface on bridges is 60</w:t>
      </w:r>
      <w:r>
        <w:t>mm</w:t>
      </w:r>
      <w:r w:rsidRPr="00BD64FA">
        <w:t xml:space="preserve"> in any traffic lane;</w:t>
      </w:r>
    </w:p>
    <w:p w:rsidR="000C76E8" w:rsidRPr="00BD64FA" w:rsidRDefault="000C76E8" w:rsidP="000C76E8">
      <w:pPr>
        <w:pStyle w:val="QPPBulletpoint2"/>
      </w:pPr>
      <w:r w:rsidRPr="00BD64FA">
        <w:t>the minimum thickness in any other area is 45</w:t>
      </w:r>
      <w:r>
        <w:t>mm</w:t>
      </w:r>
      <w:r w:rsidRPr="00BD64FA">
        <w:t>.</w:t>
      </w:r>
    </w:p>
    <w:p w:rsidR="000C76E8" w:rsidRPr="00FA3962" w:rsidRDefault="000C76E8" w:rsidP="000C76E8">
      <w:pPr>
        <w:pStyle w:val="QPPBulletPoint1"/>
      </w:pPr>
      <w:r w:rsidRPr="00BD64FA">
        <w:t xml:space="preserve">For pedestrian or bike bridges the deck wearing surface has a design life of 25 years with a slip resistance compliant with </w:t>
      </w:r>
      <w:r w:rsidRPr="008A3311">
        <w:t>HB</w:t>
      </w:r>
      <w:r w:rsidR="00A6101D" w:rsidRPr="008A3311">
        <w:t xml:space="preserve"> </w:t>
      </w:r>
      <w:r w:rsidRPr="008A3311">
        <w:t>197</w:t>
      </w:r>
      <w:r w:rsidR="00A6101D" w:rsidRPr="008A3311">
        <w:t>:1999 An introductory guide to the slip resistance of pedestrian surface materials</w:t>
      </w:r>
      <w:r w:rsidRPr="00BD64FA">
        <w:t>.</w:t>
      </w:r>
    </w:p>
    <w:p w:rsidR="000C76E8" w:rsidRPr="00603153" w:rsidRDefault="000C76E8" w:rsidP="000C76E8">
      <w:pPr>
        <w:pStyle w:val="QPPHeading4"/>
      </w:pPr>
      <w:bookmarkStart w:id="110" w:name="_Toc296519645"/>
      <w:bookmarkStart w:id="111" w:name="_Toc298250066"/>
      <w:bookmarkStart w:id="112" w:name="_Toc339760858"/>
      <w:r w:rsidRPr="00603153">
        <w:t>8.2.1</w:t>
      </w:r>
      <w:r>
        <w:t>7</w:t>
      </w:r>
      <w:r w:rsidR="00FB2D0C">
        <w:t xml:space="preserve"> </w:t>
      </w:r>
      <w:r w:rsidRPr="00603153">
        <w:t>Post-tensioned concrete superstructure</w:t>
      </w:r>
      <w:bookmarkEnd w:id="110"/>
      <w:bookmarkEnd w:id="111"/>
      <w:bookmarkEnd w:id="112"/>
    </w:p>
    <w:p w:rsidR="000C76E8" w:rsidRPr="00FA3962" w:rsidRDefault="00760FC2" w:rsidP="00B82374">
      <w:pPr>
        <w:pStyle w:val="QPPBulletPoint1"/>
        <w:numPr>
          <w:ilvl w:val="0"/>
          <w:numId w:val="39"/>
        </w:numPr>
      </w:pPr>
      <w:r>
        <w:t>Superstructures do</w:t>
      </w:r>
      <w:r w:rsidR="00D13CF2" w:rsidRPr="00FA3962">
        <w:t xml:space="preserve"> </w:t>
      </w:r>
      <w:r w:rsidR="000C76E8" w:rsidRPr="00FA3962">
        <w:t>not use external pre</w:t>
      </w:r>
      <w:r w:rsidR="005429EE">
        <w:t>-</w:t>
      </w:r>
      <w:r w:rsidR="000C76E8" w:rsidRPr="00FA3962">
        <w:t>stressing.</w:t>
      </w:r>
    </w:p>
    <w:p w:rsidR="000C76E8" w:rsidRPr="00FA3962" w:rsidRDefault="000C76E8" w:rsidP="000C76E8">
      <w:pPr>
        <w:pStyle w:val="QPPBulletPoint1"/>
      </w:pPr>
      <w:r w:rsidRPr="00FA3962">
        <w:t>Where match cast joints in post-tensioned concrete are used, all match cast joints</w:t>
      </w:r>
      <w:r>
        <w:t xml:space="preserve"> are epoxy coated, waterproofed </w:t>
      </w:r>
      <w:r w:rsidRPr="00FA3962">
        <w:t>and have a minimum compressive stress of 2MPa under all serviceability limit state load combinations.</w:t>
      </w:r>
    </w:p>
    <w:p w:rsidR="000C76E8" w:rsidRPr="00603153" w:rsidRDefault="000C76E8" w:rsidP="000C76E8">
      <w:pPr>
        <w:pStyle w:val="QPPHeading4"/>
      </w:pPr>
      <w:bookmarkStart w:id="113" w:name="_Toc296519646"/>
      <w:bookmarkStart w:id="114" w:name="_Toc298250067"/>
      <w:bookmarkStart w:id="115" w:name="_Toc339760859"/>
      <w:r w:rsidRPr="00603153">
        <w:t>8.2.1</w:t>
      </w:r>
      <w:r>
        <w:t>8</w:t>
      </w:r>
      <w:r w:rsidR="00FB2D0C">
        <w:t xml:space="preserve"> </w:t>
      </w:r>
      <w:r w:rsidRPr="00603153">
        <w:t>Super-</w:t>
      </w:r>
      <w:r>
        <w:t>t</w:t>
      </w:r>
      <w:r w:rsidRPr="00603153">
        <w:t>ee bridge girders – skew and stepped joints</w:t>
      </w:r>
      <w:bookmarkEnd w:id="113"/>
      <w:bookmarkEnd w:id="114"/>
      <w:bookmarkEnd w:id="115"/>
    </w:p>
    <w:p w:rsidR="000C76E8" w:rsidRPr="00F209BB" w:rsidRDefault="000C76E8" w:rsidP="00B82374">
      <w:pPr>
        <w:pStyle w:val="QPPBulletPoint1"/>
        <w:numPr>
          <w:ilvl w:val="0"/>
          <w:numId w:val="40"/>
        </w:numPr>
      </w:pPr>
      <w:r w:rsidRPr="00F209BB">
        <w:t xml:space="preserve">Concrete trough and </w:t>
      </w:r>
      <w:r w:rsidR="00E558C8">
        <w:t>'</w:t>
      </w:r>
      <w:r w:rsidRPr="00F209BB">
        <w:t>Super Tee</w:t>
      </w:r>
      <w:r w:rsidR="00E558C8">
        <w:t>'</w:t>
      </w:r>
      <w:r w:rsidRPr="00F209BB">
        <w:t xml:space="preserve"> girders are not used on structures, which have a skew exceeding 35</w:t>
      </w:r>
      <w:r w:rsidR="00DD241C">
        <w:t>°</w:t>
      </w:r>
      <w:r w:rsidRPr="00F209BB">
        <w:t xml:space="preserve"> to either of the abutments or any of the piers.</w:t>
      </w:r>
    </w:p>
    <w:p w:rsidR="000C76E8" w:rsidRPr="00F209BB" w:rsidRDefault="000C76E8" w:rsidP="000C76E8">
      <w:pPr>
        <w:pStyle w:val="QPPBulletPoint1"/>
      </w:pPr>
      <w:r w:rsidRPr="00F209BB">
        <w:t>Stepped or half joints are not used in bridge girders.</w:t>
      </w:r>
    </w:p>
    <w:p w:rsidR="000C76E8" w:rsidRPr="00603153" w:rsidRDefault="000C76E8" w:rsidP="000C76E8">
      <w:pPr>
        <w:pStyle w:val="QPPHeading4"/>
      </w:pPr>
      <w:bookmarkStart w:id="116" w:name="_Toc296519647"/>
      <w:bookmarkStart w:id="117" w:name="_Toc298250068"/>
      <w:bookmarkStart w:id="118" w:name="_Toc339760860"/>
      <w:r w:rsidRPr="00603153">
        <w:t>8.2.</w:t>
      </w:r>
      <w:r>
        <w:t>19</w:t>
      </w:r>
      <w:r w:rsidR="00FB2D0C">
        <w:t xml:space="preserve"> </w:t>
      </w:r>
      <w:r w:rsidRPr="00603153">
        <w:t>Steel girder bridges</w:t>
      </w:r>
      <w:bookmarkEnd w:id="116"/>
      <w:bookmarkEnd w:id="117"/>
      <w:bookmarkEnd w:id="118"/>
    </w:p>
    <w:p w:rsidR="000C76E8" w:rsidRPr="00FA3962" w:rsidRDefault="000C76E8" w:rsidP="0098331D">
      <w:pPr>
        <w:pStyle w:val="QPPBodytext"/>
      </w:pPr>
      <w:r w:rsidRPr="00FA3962">
        <w:t xml:space="preserve">Steel bridges are designed in </w:t>
      </w:r>
      <w:r>
        <w:t>compliance</w:t>
      </w:r>
      <w:r w:rsidRPr="00FA3962">
        <w:t xml:space="preserve"> with </w:t>
      </w:r>
      <w:r w:rsidR="00C41DEC" w:rsidRPr="008A3311">
        <w:t>AS 5100 Set-2007 Bridge Design Set</w:t>
      </w:r>
      <w:r w:rsidR="00614949">
        <w:t xml:space="preserve"> </w:t>
      </w:r>
      <w:r w:rsidRPr="00FA3962">
        <w:t>and the following:</w:t>
      </w:r>
    </w:p>
    <w:p w:rsidR="000C76E8" w:rsidRPr="001116B2" w:rsidRDefault="000C76E8" w:rsidP="00B82374">
      <w:pPr>
        <w:pStyle w:val="QPPBulletpoint2"/>
        <w:numPr>
          <w:ilvl w:val="0"/>
          <w:numId w:val="41"/>
        </w:numPr>
      </w:pPr>
      <w:r w:rsidRPr="001116B2">
        <w:t>safe maintenance access to all faces of all steel members, without impact upon traffic or rail operations;</w:t>
      </w:r>
    </w:p>
    <w:p w:rsidR="000C76E8" w:rsidRPr="001116B2" w:rsidRDefault="000C76E8" w:rsidP="000C76E8">
      <w:pPr>
        <w:pStyle w:val="QPPBulletpoint2"/>
      </w:pPr>
      <w:r w:rsidRPr="001116B2">
        <w:t>all steel box girders have access holes suitable for inspection and maintenance access;</w:t>
      </w:r>
    </w:p>
    <w:p w:rsidR="000C76E8" w:rsidRPr="001116B2" w:rsidRDefault="000C76E8" w:rsidP="000C76E8">
      <w:pPr>
        <w:pStyle w:val="QPPBulletpoint2"/>
      </w:pPr>
      <w:r w:rsidRPr="001116B2">
        <w:t>access holes are located in the bottom flange in areas of low stress;</w:t>
      </w:r>
    </w:p>
    <w:p w:rsidR="000C76E8" w:rsidRDefault="000C76E8" w:rsidP="000C76E8">
      <w:pPr>
        <w:pStyle w:val="QPPBulletpoint2"/>
      </w:pPr>
      <w:r w:rsidRPr="001116B2">
        <w:t>access holes are fitted with hinge</w:t>
      </w:r>
      <w:r>
        <w:t>d doors and provided with locks;</w:t>
      </w:r>
    </w:p>
    <w:p w:rsidR="000C76E8" w:rsidRPr="001116B2" w:rsidRDefault="000C76E8" w:rsidP="000C76E8">
      <w:pPr>
        <w:pStyle w:val="QPPBulletpoint2"/>
      </w:pPr>
      <w:r>
        <w:t>a</w:t>
      </w:r>
      <w:r w:rsidRPr="001116B2">
        <w:t>ccess holes are provided in all diaphragms;</w:t>
      </w:r>
    </w:p>
    <w:p w:rsidR="000C76E8" w:rsidRPr="001116B2" w:rsidRDefault="000C76E8" w:rsidP="000C76E8">
      <w:pPr>
        <w:pStyle w:val="QPPBulletpoint2"/>
      </w:pPr>
      <w:r w:rsidRPr="001116B2">
        <w:t>access holes are large enough to permit maintenance personnel access;</w:t>
      </w:r>
    </w:p>
    <w:p w:rsidR="000C76E8" w:rsidRPr="001116B2" w:rsidRDefault="000C76E8" w:rsidP="000C76E8">
      <w:pPr>
        <w:pStyle w:val="QPPBulletpoint2"/>
      </w:pPr>
      <w:r w:rsidRPr="001116B2">
        <w:t>access provisions comply with the</w:t>
      </w:r>
      <w:r w:rsidRPr="008A3311">
        <w:rPr>
          <w:i/>
        </w:rPr>
        <w:t xml:space="preserve"> Workplace Health and Safety Act 1995</w:t>
      </w:r>
      <w:r w:rsidRPr="001116B2">
        <w:t xml:space="preserve"> and the </w:t>
      </w:r>
      <w:r w:rsidRPr="008A3311">
        <w:rPr>
          <w:i/>
        </w:rPr>
        <w:t>Workplace Health and Safety Regulation 1997</w:t>
      </w:r>
      <w:r w:rsidRPr="001116B2">
        <w:t xml:space="preserve"> which includes, but is not limited to, the provisions for the design of confined spaces;</w:t>
      </w:r>
    </w:p>
    <w:p w:rsidR="000C76E8" w:rsidRDefault="000C76E8" w:rsidP="000C76E8">
      <w:pPr>
        <w:pStyle w:val="QPPBulletpoint2"/>
      </w:pPr>
      <w:r w:rsidRPr="001116B2">
        <w:t>provision is made for ventilation and drainage of the interior of all box sections</w:t>
      </w:r>
      <w:r>
        <w:t>;</w:t>
      </w:r>
    </w:p>
    <w:p w:rsidR="000C76E8" w:rsidRPr="001116B2" w:rsidRDefault="000C76E8" w:rsidP="000C76E8">
      <w:pPr>
        <w:pStyle w:val="QPPBulletpoint2"/>
      </w:pPr>
      <w:r w:rsidRPr="001116B2">
        <w:t xml:space="preserve">outside openings in steel box sections </w:t>
      </w:r>
      <w:r>
        <w:t>are</w:t>
      </w:r>
      <w:r w:rsidRPr="001116B2">
        <w:t xml:space="preserve"> screened to exclude unauthorised persons, birds and vermin;</w:t>
      </w:r>
    </w:p>
    <w:p w:rsidR="000C76E8" w:rsidRPr="00FA3962" w:rsidRDefault="000C76E8" w:rsidP="000C76E8">
      <w:pPr>
        <w:pStyle w:val="QPPBulletpoint2"/>
      </w:pPr>
      <w:r w:rsidRPr="001116B2">
        <w:t>water, gas or drainage pipes are not permitted within steel box girders</w:t>
      </w:r>
      <w:r w:rsidRPr="00FA3962">
        <w:t>.</w:t>
      </w:r>
    </w:p>
    <w:p w:rsidR="000C76E8" w:rsidRPr="00603153" w:rsidRDefault="000C76E8" w:rsidP="000C76E8">
      <w:pPr>
        <w:pStyle w:val="QPPHeading4"/>
      </w:pPr>
      <w:bookmarkStart w:id="119" w:name="_Toc296519648"/>
      <w:bookmarkStart w:id="120" w:name="_Toc298250069"/>
      <w:bookmarkStart w:id="121" w:name="_Toc339760861"/>
      <w:r w:rsidRPr="00603153">
        <w:t>8.2.2</w:t>
      </w:r>
      <w:r>
        <w:t>0</w:t>
      </w:r>
      <w:r w:rsidR="00FB2D0C">
        <w:t xml:space="preserve"> </w:t>
      </w:r>
      <w:r w:rsidRPr="00603153">
        <w:t>Pier protection for overbridges</w:t>
      </w:r>
      <w:bookmarkEnd w:id="119"/>
      <w:bookmarkEnd w:id="120"/>
      <w:bookmarkEnd w:id="121"/>
    </w:p>
    <w:p w:rsidR="000C76E8" w:rsidRPr="00FA3962" w:rsidRDefault="000C76E8" w:rsidP="00B82374">
      <w:pPr>
        <w:pStyle w:val="QPPBulletPoint1"/>
        <w:numPr>
          <w:ilvl w:val="0"/>
          <w:numId w:val="42"/>
        </w:numPr>
      </w:pPr>
      <w:r w:rsidRPr="00FA3962">
        <w:t xml:space="preserve">Piers for overbridges are designed for the impact loads in </w:t>
      </w:r>
      <w:r>
        <w:t>compliance</w:t>
      </w:r>
      <w:r w:rsidRPr="00FA3962">
        <w:t xml:space="preserve"> </w:t>
      </w:r>
      <w:r w:rsidR="004F53D8" w:rsidRPr="00BD64FA">
        <w:t>with</w:t>
      </w:r>
      <w:r w:rsidR="00FC07F8">
        <w:t xml:space="preserve"> </w:t>
      </w:r>
      <w:r w:rsidR="00C41DEC" w:rsidRPr="008A3311">
        <w:t>AS 5100 Set-2007 Bridge Design Set</w:t>
      </w:r>
      <w:r>
        <w:t>.</w:t>
      </w:r>
    </w:p>
    <w:p w:rsidR="000C76E8" w:rsidRPr="00FA3962" w:rsidRDefault="000C76E8" w:rsidP="000C76E8">
      <w:pPr>
        <w:pStyle w:val="QPPBulletPoint1"/>
      </w:pPr>
      <w:r w:rsidRPr="00FA3962">
        <w:t xml:space="preserve">For road safety requirements, a barrier is placed around the pier to prevent impact by an errant vehicle. The barrier is </w:t>
      </w:r>
      <w:r w:rsidRPr="00BD64FA">
        <w:t xml:space="preserve">in </w:t>
      </w:r>
      <w:r>
        <w:t>compliance</w:t>
      </w:r>
      <w:r w:rsidRPr="00BD64FA">
        <w:t xml:space="preserve"> with the </w:t>
      </w:r>
      <w:r w:rsidRPr="008A3311">
        <w:t>Department of Transport and Main Roads Road Planning and Design Manual</w:t>
      </w:r>
      <w:r w:rsidRPr="00BD64FA">
        <w:t>.</w:t>
      </w:r>
    </w:p>
    <w:p w:rsidR="000C76E8" w:rsidRPr="00787358" w:rsidRDefault="000C76E8" w:rsidP="000C76E8">
      <w:pPr>
        <w:pStyle w:val="QPPHeading4"/>
      </w:pPr>
      <w:bookmarkStart w:id="122" w:name="_Toc296519649"/>
      <w:bookmarkStart w:id="123" w:name="_Toc298250070"/>
      <w:bookmarkStart w:id="124" w:name="_Toc339760862"/>
      <w:r w:rsidRPr="00787358">
        <w:t>8.2.2</w:t>
      </w:r>
      <w:r>
        <w:t>1</w:t>
      </w:r>
      <w:r w:rsidR="00FB2D0C">
        <w:t xml:space="preserve"> </w:t>
      </w:r>
      <w:r w:rsidRPr="00787358">
        <w:t>Abutment</w:t>
      </w:r>
      <w:bookmarkEnd w:id="122"/>
      <w:bookmarkEnd w:id="123"/>
      <w:r w:rsidRPr="00787358">
        <w:t>s</w:t>
      </w:r>
      <w:bookmarkEnd w:id="124"/>
    </w:p>
    <w:p w:rsidR="000C76E8" w:rsidRPr="00FA3962" w:rsidRDefault="000C76E8" w:rsidP="00B82374">
      <w:pPr>
        <w:pStyle w:val="QPPBulletPoint1"/>
        <w:numPr>
          <w:ilvl w:val="0"/>
          <w:numId w:val="43"/>
        </w:numPr>
      </w:pPr>
      <w:r w:rsidRPr="00FA3962">
        <w:t>Where practical, abutments of road overbridges spill through type with a 750</w:t>
      </w:r>
      <w:r>
        <w:t>mm</w:t>
      </w:r>
      <w:r w:rsidRPr="00FA3962">
        <w:t xml:space="preserve"> wide shelf at the top to allow easy inspection of bearings and shelf</w:t>
      </w:r>
      <w:r>
        <w:t xml:space="preserve">. </w:t>
      </w:r>
      <w:r w:rsidRPr="00FA3962">
        <w:t>The preferred batter slope is 1V:1.5H.</w:t>
      </w:r>
    </w:p>
    <w:p w:rsidR="000C76E8" w:rsidRPr="00FA3962" w:rsidRDefault="000C76E8" w:rsidP="000C76E8">
      <w:pPr>
        <w:pStyle w:val="QPPBulletPoint1"/>
      </w:pPr>
      <w:r w:rsidRPr="00FA3962">
        <w:t>The scour potential at abutments and piers is minimised. The design takes into account this scou</w:t>
      </w:r>
      <w:r>
        <w:t xml:space="preserve">r and </w:t>
      </w:r>
      <w:r w:rsidRPr="003A4D7B">
        <w:t>the design life for</w:t>
      </w:r>
      <w:r w:rsidRPr="00FA3962">
        <w:t xml:space="preserve"> abutment protection in streams subject to scour is 100 years.</w:t>
      </w:r>
    </w:p>
    <w:p w:rsidR="000C76E8" w:rsidRPr="00FA3962" w:rsidRDefault="000C76E8" w:rsidP="000C76E8">
      <w:pPr>
        <w:pStyle w:val="QPPBulletPoint1"/>
      </w:pPr>
      <w:r w:rsidRPr="00FA3962">
        <w:t>Abutment slope protection provide</w:t>
      </w:r>
      <w:r>
        <w:t>d</w:t>
      </w:r>
      <w:r w:rsidRPr="00FA3962">
        <w:t xml:space="preserve"> for all new bridges.</w:t>
      </w:r>
      <w:r>
        <w:t xml:space="preserve"> The</w:t>
      </w:r>
      <w:r w:rsidRPr="00FA3962">
        <w:t xml:space="preserve"> </w:t>
      </w:r>
      <w:r>
        <w:t>a</w:t>
      </w:r>
      <w:r w:rsidRPr="00FA3962">
        <w:t xml:space="preserve">butment slope protection for road overbridges </w:t>
      </w:r>
      <w:r>
        <w:t xml:space="preserve">is </w:t>
      </w:r>
      <w:r w:rsidRPr="00FA3962">
        <w:t xml:space="preserve">at least over the area directly beneath the superstructure and sufficient of the sides </w:t>
      </w:r>
      <w:r w:rsidR="004E3B20">
        <w:t>for</w:t>
      </w:r>
      <w:r w:rsidRPr="00FA3962">
        <w:t xml:space="preserve"> the embankment to prevent erosion and undermining.</w:t>
      </w:r>
    </w:p>
    <w:p w:rsidR="000C76E8" w:rsidRPr="00FA3962" w:rsidRDefault="000C76E8" w:rsidP="000C76E8">
      <w:pPr>
        <w:pStyle w:val="QPPBulletPoint1"/>
      </w:pPr>
      <w:r w:rsidRPr="00FA3962">
        <w:t xml:space="preserve">The abutment protection of </w:t>
      </w:r>
      <w:r w:rsidR="004E3B20">
        <w:t xml:space="preserve">a </w:t>
      </w:r>
      <w:r w:rsidRPr="00FA3962">
        <w:t>widened bridge is similar in style to the existing bridge.</w:t>
      </w:r>
    </w:p>
    <w:p w:rsidR="000C76E8" w:rsidRPr="00BD64FA" w:rsidRDefault="000C76E8" w:rsidP="000C76E8">
      <w:pPr>
        <w:pStyle w:val="QPPBulletPoint1"/>
      </w:pPr>
      <w:r w:rsidRPr="00FA3962">
        <w:t xml:space="preserve">Where reinforced soil system walls are used as the front face of the abutment, the design includes a primary support system for the abutment headstock with </w:t>
      </w:r>
      <w:r w:rsidRPr="00BD64FA">
        <w:t>a design life of at least 100 years.</w:t>
      </w:r>
    </w:p>
    <w:p w:rsidR="000C76E8" w:rsidRPr="00DF32A1" w:rsidRDefault="000C76E8" w:rsidP="000C76E8">
      <w:pPr>
        <w:pStyle w:val="QPPHeading4"/>
      </w:pPr>
      <w:bookmarkStart w:id="125" w:name="_Toc297209842"/>
      <w:bookmarkStart w:id="126" w:name="_Toc297211404"/>
      <w:bookmarkStart w:id="127" w:name="_Toc297209843"/>
      <w:bookmarkStart w:id="128" w:name="_Toc297211405"/>
      <w:bookmarkStart w:id="129" w:name="_Toc297209844"/>
      <w:bookmarkStart w:id="130" w:name="_Toc297211406"/>
      <w:bookmarkStart w:id="131" w:name="_Toc297209845"/>
      <w:bookmarkStart w:id="132" w:name="_Toc297211407"/>
      <w:bookmarkStart w:id="133" w:name="_Toc297209847"/>
      <w:bookmarkStart w:id="134" w:name="_Toc297211409"/>
      <w:bookmarkStart w:id="135" w:name="_Toc297209848"/>
      <w:bookmarkStart w:id="136" w:name="_Toc297211410"/>
      <w:bookmarkStart w:id="137" w:name="_Toc297209849"/>
      <w:bookmarkStart w:id="138" w:name="_Toc297211411"/>
      <w:bookmarkStart w:id="139" w:name="_Toc297209851"/>
      <w:bookmarkStart w:id="140" w:name="_Toc297211413"/>
      <w:bookmarkStart w:id="141" w:name="_Toc297209853"/>
      <w:bookmarkStart w:id="142" w:name="_Toc297211415"/>
      <w:bookmarkStart w:id="143" w:name="_Toc297209855"/>
      <w:bookmarkStart w:id="144" w:name="_Toc297211417"/>
      <w:bookmarkStart w:id="145" w:name="_Toc297209857"/>
      <w:bookmarkStart w:id="146" w:name="_Toc297211419"/>
      <w:bookmarkStart w:id="147" w:name="_Toc297209858"/>
      <w:bookmarkStart w:id="148" w:name="_Toc297211420"/>
      <w:bookmarkStart w:id="149" w:name="_Toc297209859"/>
      <w:bookmarkStart w:id="150" w:name="_Toc297211421"/>
      <w:bookmarkStart w:id="151" w:name="_Toc297209860"/>
      <w:bookmarkStart w:id="152" w:name="_Toc297211422"/>
      <w:bookmarkStart w:id="153" w:name="_Toc297209861"/>
      <w:bookmarkStart w:id="154" w:name="_Toc297211423"/>
      <w:bookmarkStart w:id="155" w:name="_Toc296519653"/>
      <w:bookmarkStart w:id="156" w:name="_Toc298250072"/>
      <w:bookmarkStart w:id="157" w:name="_Toc339760863"/>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DF32A1">
        <w:t>8.2.2</w:t>
      </w:r>
      <w:r>
        <w:t>2</w:t>
      </w:r>
      <w:r w:rsidR="00FB2D0C">
        <w:t xml:space="preserve"> </w:t>
      </w:r>
      <w:r w:rsidRPr="00DF32A1">
        <w:t>Applied loads</w:t>
      </w:r>
      <w:bookmarkEnd w:id="155"/>
      <w:bookmarkEnd w:id="156"/>
      <w:bookmarkEnd w:id="157"/>
    </w:p>
    <w:p w:rsidR="000C76E8" w:rsidRPr="00787358" w:rsidRDefault="000C76E8" w:rsidP="000C76E8">
      <w:pPr>
        <w:pStyle w:val="QPPHeading4"/>
      </w:pPr>
      <w:bookmarkStart w:id="158" w:name="_Toc296519654"/>
      <w:bookmarkStart w:id="159" w:name="_Toc298250073"/>
      <w:bookmarkStart w:id="160" w:name="_Toc339760864"/>
      <w:r w:rsidRPr="00787358">
        <w:t>8.2</w:t>
      </w:r>
      <w:r>
        <w:t>.22.</w:t>
      </w:r>
      <w:r w:rsidR="00FB2D0C">
        <w:t xml:space="preserve">1 </w:t>
      </w:r>
      <w:r w:rsidRPr="00787358">
        <w:t>New structure vehicle loads</w:t>
      </w:r>
      <w:bookmarkEnd w:id="158"/>
      <w:bookmarkEnd w:id="159"/>
      <w:bookmarkEnd w:id="160"/>
    </w:p>
    <w:p w:rsidR="00A6101D" w:rsidRDefault="000C76E8" w:rsidP="000713A5">
      <w:pPr>
        <w:pStyle w:val="QPPBodytext"/>
      </w:pPr>
      <w:r w:rsidRPr="00BD64FA">
        <w:t>All new structures are designed for SM</w:t>
      </w:r>
      <w:r>
        <w:t xml:space="preserve"> </w:t>
      </w:r>
      <w:r w:rsidRPr="00BD64FA">
        <w:t>1600 and</w:t>
      </w:r>
      <w:r w:rsidR="009A4878">
        <w:t xml:space="preserve"> a heavy load platform (HLP320 and HLP400) traffic loads in compliance with</w:t>
      </w:r>
      <w:r w:rsidRPr="00BD64FA">
        <w:t xml:space="preserve"> </w:t>
      </w:r>
      <w:r w:rsidR="00A6101D" w:rsidRPr="008A3311">
        <w:t>AS 5100 Set-2007 Bridge Design Set</w:t>
      </w:r>
      <w:r w:rsidR="009A4878">
        <w:t>.</w:t>
      </w:r>
    </w:p>
    <w:p w:rsidR="000C76E8" w:rsidRPr="00787358" w:rsidRDefault="000C76E8" w:rsidP="000C76E8">
      <w:pPr>
        <w:pStyle w:val="QPPHeading4"/>
      </w:pPr>
      <w:bookmarkStart w:id="161" w:name="_Toc296519655"/>
      <w:bookmarkStart w:id="162" w:name="_Toc298250074"/>
      <w:bookmarkStart w:id="163" w:name="_Toc339760865"/>
      <w:r w:rsidRPr="00787358">
        <w:t>8.2</w:t>
      </w:r>
      <w:r>
        <w:t>.22.</w:t>
      </w:r>
      <w:r w:rsidR="00FB2D0C">
        <w:t xml:space="preserve">2 </w:t>
      </w:r>
      <w:r w:rsidRPr="00787358">
        <w:t>Heavy load platform position</w:t>
      </w:r>
      <w:bookmarkEnd w:id="161"/>
      <w:bookmarkEnd w:id="162"/>
      <w:bookmarkEnd w:id="163"/>
    </w:p>
    <w:p w:rsidR="000C76E8" w:rsidRPr="00BD64FA" w:rsidRDefault="000C76E8" w:rsidP="000713A5">
      <w:pPr>
        <w:pStyle w:val="QPPBodytext"/>
      </w:pPr>
      <w:r w:rsidRPr="00BD64FA">
        <w:t xml:space="preserve">All new road bridges are designed for SM1600 and heavy load platform (HLP320 and HLP400) traffic loads in </w:t>
      </w:r>
      <w:r>
        <w:t>compliance</w:t>
      </w:r>
      <w:r w:rsidRPr="00BD64FA">
        <w:t xml:space="preserve"> </w:t>
      </w:r>
      <w:r>
        <w:t>with</w:t>
      </w:r>
      <w:r w:rsidRPr="00BD64FA">
        <w:t xml:space="preserve"> </w:t>
      </w:r>
      <w:r w:rsidR="00C41DEC" w:rsidRPr="008A3311">
        <w:t>AS</w:t>
      </w:r>
      <w:r w:rsidR="00D31360" w:rsidRPr="008A3311">
        <w:t> </w:t>
      </w:r>
      <w:r w:rsidR="00C41DEC" w:rsidRPr="008A3311">
        <w:t>5100 Set-2007 Bridge Design Set</w:t>
      </w:r>
      <w:r w:rsidR="00614949">
        <w:t xml:space="preserve"> </w:t>
      </w:r>
      <w:r>
        <w:t xml:space="preserve">and </w:t>
      </w:r>
      <w:r w:rsidRPr="008A3311">
        <w:t>Table 8.2.22.2</w:t>
      </w:r>
      <w:r w:rsidR="00E558C8" w:rsidRPr="008A3311">
        <w:t>.</w:t>
      </w:r>
      <w:r w:rsidRPr="008A3311">
        <w:t>A</w:t>
      </w:r>
      <w:r>
        <w:t>.</w:t>
      </w:r>
    </w:p>
    <w:p w:rsidR="000C76E8" w:rsidRPr="00FF5420" w:rsidRDefault="000C76E8" w:rsidP="000C76E8">
      <w:pPr>
        <w:pStyle w:val="QPPTableHeadingStyle1"/>
      </w:pPr>
      <w:bookmarkStart w:id="164" w:name="Table8p2p22p2A"/>
      <w:r w:rsidRPr="00E976B5">
        <w:t>Table 8.2.</w:t>
      </w:r>
      <w:r>
        <w:t>22.2</w:t>
      </w:r>
      <w:r w:rsidR="00E558C8">
        <w:t>.</w:t>
      </w:r>
      <w:r w:rsidRPr="00E976B5">
        <w:t>A</w:t>
      </w:r>
      <w:bookmarkEnd w:id="164"/>
      <w:r w:rsidRPr="009D3368">
        <w:t>—</w:t>
      </w:r>
      <w:r w:rsidR="00E558C8">
        <w:t xml:space="preserve">Heavy </w:t>
      </w:r>
      <w:r w:rsidR="00D94930">
        <w:t>l</w:t>
      </w:r>
      <w:r w:rsidR="00E558C8">
        <w:t xml:space="preserve">oad </w:t>
      </w:r>
      <w:r w:rsidR="00D94930">
        <w:t>p</w:t>
      </w:r>
      <w:r w:rsidR="00E558C8">
        <w:t>latform</w:t>
      </w:r>
      <w:r w:rsidRPr="009D3368">
        <w:t xml:space="preserve"> position for road bridges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5720"/>
      </w:tblGrid>
      <w:tr w:rsidR="000C76E8" w:rsidRPr="00BD64FA" w:rsidTr="001078FB">
        <w:tc>
          <w:tcPr>
            <w:tcW w:w="2802" w:type="dxa"/>
            <w:shd w:val="clear" w:color="auto" w:fill="auto"/>
          </w:tcPr>
          <w:p w:rsidR="000C76E8" w:rsidRPr="00BD64FA" w:rsidRDefault="000C76E8" w:rsidP="001078FB">
            <w:pPr>
              <w:pStyle w:val="QPPTableTextBold"/>
              <w:keepNext/>
            </w:pPr>
            <w:r w:rsidRPr="00BD64FA">
              <w:t>Bridge type</w:t>
            </w:r>
          </w:p>
        </w:tc>
        <w:tc>
          <w:tcPr>
            <w:tcW w:w="5720" w:type="dxa"/>
            <w:shd w:val="clear" w:color="auto" w:fill="auto"/>
          </w:tcPr>
          <w:p w:rsidR="000C76E8" w:rsidRPr="00BD64FA" w:rsidRDefault="000C76E8" w:rsidP="00E372D2">
            <w:pPr>
              <w:pStyle w:val="QPPTableTextBold"/>
            </w:pPr>
            <w:r w:rsidRPr="00BD64FA">
              <w:t xml:space="preserve">Clarification of </w:t>
            </w:r>
            <w:r w:rsidR="00E558C8">
              <w:t xml:space="preserve">heavy load </w:t>
            </w:r>
            <w:r w:rsidR="00FC07F8">
              <w:t xml:space="preserve">platform </w:t>
            </w:r>
            <w:r w:rsidR="00FC07F8" w:rsidRPr="00BD64FA">
              <w:t>position</w:t>
            </w:r>
          </w:p>
        </w:tc>
      </w:tr>
      <w:tr w:rsidR="000C76E8" w:rsidRPr="00BD64FA" w:rsidTr="001078FB">
        <w:tc>
          <w:tcPr>
            <w:tcW w:w="2802" w:type="dxa"/>
            <w:shd w:val="clear" w:color="auto" w:fill="auto"/>
          </w:tcPr>
          <w:p w:rsidR="000C76E8" w:rsidRPr="00BD64FA" w:rsidRDefault="000C76E8" w:rsidP="000C76E8">
            <w:pPr>
              <w:pStyle w:val="QPPTableTextBody"/>
            </w:pPr>
            <w:r w:rsidRPr="00BD64FA">
              <w:t>Two marked lane bridge</w:t>
            </w:r>
          </w:p>
        </w:tc>
        <w:tc>
          <w:tcPr>
            <w:tcW w:w="5720" w:type="dxa"/>
            <w:shd w:val="clear" w:color="auto" w:fill="auto"/>
          </w:tcPr>
          <w:p w:rsidR="000C76E8" w:rsidRPr="00BD64FA" w:rsidRDefault="00E558C8" w:rsidP="008E73B3">
            <w:pPr>
              <w:pStyle w:val="QPPTableTextBody"/>
            </w:pPr>
            <w:r>
              <w:t>Heavy load platform</w:t>
            </w:r>
            <w:r w:rsidR="004F53D8">
              <w:t xml:space="preserve"> positioned ± 1</w:t>
            </w:r>
            <w:r w:rsidR="000C76E8" w:rsidRPr="00BD64FA">
              <w:t>m either side of centre</w:t>
            </w:r>
            <w:r w:rsidR="008E73B3">
              <w:t>-</w:t>
            </w:r>
            <w:r w:rsidR="000C76E8" w:rsidRPr="00BD64FA">
              <w:t xml:space="preserve">line of </w:t>
            </w:r>
            <w:r>
              <w:t>2</w:t>
            </w:r>
            <w:r w:rsidR="000C76E8" w:rsidRPr="00BD64FA">
              <w:t xml:space="preserve"> marked lanes.</w:t>
            </w:r>
          </w:p>
        </w:tc>
      </w:tr>
      <w:tr w:rsidR="000C76E8" w:rsidRPr="00FA3962" w:rsidTr="001078FB">
        <w:tc>
          <w:tcPr>
            <w:tcW w:w="2802" w:type="dxa"/>
            <w:shd w:val="clear" w:color="auto" w:fill="auto"/>
          </w:tcPr>
          <w:p w:rsidR="000C76E8" w:rsidRPr="00BD64FA" w:rsidRDefault="000C76E8" w:rsidP="000C76E8">
            <w:pPr>
              <w:pStyle w:val="QPPTableTextBody"/>
            </w:pPr>
            <w:r w:rsidRPr="00BD64FA">
              <w:t>Three or more marked lanes</w:t>
            </w:r>
          </w:p>
        </w:tc>
        <w:tc>
          <w:tcPr>
            <w:tcW w:w="5720" w:type="dxa"/>
            <w:shd w:val="clear" w:color="auto" w:fill="auto"/>
          </w:tcPr>
          <w:p w:rsidR="000C76E8" w:rsidRPr="00FA3962" w:rsidRDefault="000C76E8" w:rsidP="00E372D2">
            <w:pPr>
              <w:pStyle w:val="QPPTableTextBody"/>
            </w:pPr>
            <w:r w:rsidRPr="00BD64FA">
              <w:t xml:space="preserve">In </w:t>
            </w:r>
            <w:r w:rsidR="00E558C8">
              <w:t>2</w:t>
            </w:r>
            <w:r w:rsidRPr="00BD64FA">
              <w:t xml:space="preserve"> marked lanes with the vehicle travelling ± </w:t>
            </w:r>
            <w:r w:rsidR="004F53D8">
              <w:t>1</w:t>
            </w:r>
            <w:r w:rsidRPr="00BD64FA">
              <w:t xml:space="preserve">m either side of centre of any </w:t>
            </w:r>
            <w:r w:rsidR="00E558C8">
              <w:t>2</w:t>
            </w:r>
            <w:r w:rsidRPr="00BD64FA">
              <w:t xml:space="preserve"> adjacent marked lanes</w:t>
            </w:r>
            <w:r>
              <w:t xml:space="preserve">. </w:t>
            </w:r>
            <w:r w:rsidRPr="00BD64FA">
              <w:t xml:space="preserve">Consideration should be given to the most likely path of the vehicle. The </w:t>
            </w:r>
            <w:r w:rsidR="00857D84" w:rsidRPr="008A3311">
              <w:t>AS 5100 Set-2007 Bridge Design Set</w:t>
            </w:r>
            <w:r w:rsidR="00857D84">
              <w:t xml:space="preserve"> </w:t>
            </w:r>
            <w:r w:rsidR="00DA7120">
              <w:t>coexistent</w:t>
            </w:r>
            <w:r w:rsidRPr="00BD64FA">
              <w:t xml:space="preserve"> half SM1600 on the adjacent ramp is applied to create the worst effect.</w:t>
            </w:r>
          </w:p>
        </w:tc>
      </w:tr>
      <w:tr w:rsidR="000C76E8" w:rsidRPr="00FA3962" w:rsidTr="001078FB">
        <w:tc>
          <w:tcPr>
            <w:tcW w:w="2802" w:type="dxa"/>
            <w:shd w:val="clear" w:color="auto" w:fill="auto"/>
          </w:tcPr>
          <w:p w:rsidR="000C76E8" w:rsidRPr="00FA3962" w:rsidRDefault="000C76E8" w:rsidP="000C76E8">
            <w:pPr>
              <w:pStyle w:val="QPPTableTextBody"/>
            </w:pPr>
            <w:r w:rsidRPr="00FA3962">
              <w:t>One lane ramp</w:t>
            </w:r>
          </w:p>
        </w:tc>
        <w:tc>
          <w:tcPr>
            <w:tcW w:w="5720" w:type="dxa"/>
            <w:shd w:val="clear" w:color="auto" w:fill="auto"/>
          </w:tcPr>
          <w:p w:rsidR="000C76E8" w:rsidRPr="00FA3962" w:rsidRDefault="000C76E8" w:rsidP="00E372D2">
            <w:pPr>
              <w:pStyle w:val="QPPTableTextBody"/>
            </w:pPr>
            <w:r w:rsidRPr="00FA3962">
              <w:t>Positioned on a one</w:t>
            </w:r>
            <w:r w:rsidR="00E558C8">
              <w:t>-</w:t>
            </w:r>
            <w:r w:rsidRPr="00FA3962">
              <w:t>lane ramp so located by the designer. The tolerance on lateral position is specified.</w:t>
            </w:r>
          </w:p>
        </w:tc>
      </w:tr>
    </w:tbl>
    <w:p w:rsidR="000C76E8" w:rsidRPr="00CE0F09" w:rsidRDefault="000C76E8" w:rsidP="000C76E8">
      <w:pPr>
        <w:pStyle w:val="QPPHeading4"/>
      </w:pPr>
      <w:bookmarkStart w:id="165" w:name="_Toc296519656"/>
      <w:bookmarkStart w:id="166" w:name="_Toc298250075"/>
      <w:bookmarkStart w:id="167" w:name="_Toc339760866"/>
      <w:r w:rsidRPr="00CE0F09">
        <w:t>8.</w:t>
      </w:r>
      <w:r w:rsidR="00FB2D0C">
        <w:t xml:space="preserve">2.22.3 </w:t>
      </w:r>
      <w:r w:rsidRPr="00CE0F09">
        <w:t>Widening of existing structure vehicle loads</w:t>
      </w:r>
      <w:bookmarkEnd w:id="165"/>
      <w:bookmarkEnd w:id="166"/>
      <w:bookmarkEnd w:id="167"/>
    </w:p>
    <w:p w:rsidR="000C76E8" w:rsidRPr="00BD64FA" w:rsidRDefault="000C76E8" w:rsidP="000C76E8">
      <w:pPr>
        <w:pStyle w:val="QPPBodytext"/>
      </w:pPr>
      <w:r w:rsidRPr="00BD64FA">
        <w:t>Where structures are widened, the design loading of the widened section complies with the SM</w:t>
      </w:r>
      <w:r>
        <w:t xml:space="preserve"> </w:t>
      </w:r>
      <w:r w:rsidRPr="00BD64FA">
        <w:t xml:space="preserve">1600 loading and the heavy load platform loading requirements of </w:t>
      </w:r>
      <w:r w:rsidR="00C41DEC" w:rsidRPr="008A3311">
        <w:t>AS 5100 Set-2007 Bridge Design Set</w:t>
      </w:r>
      <w:r w:rsidR="00BD01DD">
        <w:t xml:space="preserve"> </w:t>
      </w:r>
      <w:r w:rsidRPr="00BD64FA">
        <w:t>except where the conditions of</w:t>
      </w:r>
      <w:r>
        <w:t xml:space="preserve"> </w:t>
      </w:r>
      <w:r w:rsidRPr="008A3311">
        <w:t>Table 8.2.22.3</w:t>
      </w:r>
      <w:r w:rsidR="00E558C8" w:rsidRPr="008A3311">
        <w:t>.</w:t>
      </w:r>
      <w:r w:rsidRPr="008A3311">
        <w:t>A</w:t>
      </w:r>
      <w:r w:rsidR="00BA0C18">
        <w:t xml:space="preserve"> apply.</w:t>
      </w:r>
    </w:p>
    <w:p w:rsidR="000C76E8" w:rsidRPr="009D3368" w:rsidRDefault="000C76E8" w:rsidP="000C76E8">
      <w:pPr>
        <w:pStyle w:val="QPPTableHeadingStyle1"/>
      </w:pPr>
      <w:bookmarkStart w:id="168" w:name="Table8p2p22p3A"/>
      <w:r w:rsidRPr="00E976B5">
        <w:t>Table 8.2.22.</w:t>
      </w:r>
      <w:r>
        <w:t>3</w:t>
      </w:r>
      <w:r w:rsidR="00E372D2">
        <w:t>.</w:t>
      </w:r>
      <w:r w:rsidRPr="00E976B5">
        <w:t>A</w:t>
      </w:r>
      <w:bookmarkEnd w:id="168"/>
      <w:r w:rsidRPr="009D3368">
        <w:t xml:space="preserve">—Vehicle loads </w:t>
      </w:r>
      <w:r>
        <w:t>for</w:t>
      </w:r>
      <w:r w:rsidRPr="009D3368">
        <w:t xml:space="preserve"> widening </w:t>
      </w:r>
      <w:r>
        <w:t xml:space="preserve">of </w:t>
      </w:r>
      <w:r w:rsidRPr="009D3368">
        <w:t>bridges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579"/>
      </w:tblGrid>
      <w:tr w:rsidR="000C76E8" w:rsidRPr="00BD64FA" w:rsidTr="001078FB">
        <w:tc>
          <w:tcPr>
            <w:tcW w:w="2943" w:type="dxa"/>
            <w:shd w:val="clear" w:color="auto" w:fill="auto"/>
          </w:tcPr>
          <w:p w:rsidR="000C76E8" w:rsidRPr="00BD64FA" w:rsidRDefault="000C76E8" w:rsidP="000C76E8">
            <w:pPr>
              <w:pStyle w:val="QPPTableTextBold"/>
            </w:pPr>
            <w:r w:rsidRPr="00BD64FA">
              <w:t>Bridge widening type</w:t>
            </w:r>
          </w:p>
        </w:tc>
        <w:tc>
          <w:tcPr>
            <w:tcW w:w="5579" w:type="dxa"/>
            <w:shd w:val="clear" w:color="auto" w:fill="auto"/>
          </w:tcPr>
          <w:p w:rsidR="000C76E8" w:rsidRPr="00BD64FA" w:rsidRDefault="000C76E8" w:rsidP="00E372D2">
            <w:pPr>
              <w:pStyle w:val="QPPTableTextBold"/>
            </w:pPr>
            <w:r w:rsidRPr="00BD64FA">
              <w:t xml:space="preserve">Clarification of </w:t>
            </w:r>
            <w:r w:rsidR="00E372D2">
              <w:t>heavy load platform</w:t>
            </w:r>
            <w:r w:rsidRPr="00BD64FA">
              <w:t xml:space="preserve"> position</w:t>
            </w:r>
          </w:p>
        </w:tc>
      </w:tr>
      <w:tr w:rsidR="000C76E8" w:rsidRPr="00BD64FA" w:rsidTr="001078FB">
        <w:tc>
          <w:tcPr>
            <w:tcW w:w="2943" w:type="dxa"/>
            <w:shd w:val="clear" w:color="auto" w:fill="auto"/>
          </w:tcPr>
          <w:p w:rsidR="000C76E8" w:rsidRPr="00BD64FA" w:rsidRDefault="000C76E8" w:rsidP="00E372D2">
            <w:pPr>
              <w:pStyle w:val="QPPTableTextBody"/>
            </w:pPr>
            <w:r w:rsidRPr="00BD64FA">
              <w:t xml:space="preserve">Widening &lt; </w:t>
            </w:r>
            <w:r w:rsidR="00E372D2">
              <w:t>1</w:t>
            </w:r>
            <w:r w:rsidRPr="00BD64FA">
              <w:t xml:space="preserve"> lane in width</w:t>
            </w:r>
          </w:p>
        </w:tc>
        <w:tc>
          <w:tcPr>
            <w:tcW w:w="5579" w:type="dxa"/>
            <w:shd w:val="clear" w:color="auto" w:fill="auto"/>
          </w:tcPr>
          <w:p w:rsidR="000C76E8" w:rsidRPr="00BD64FA" w:rsidRDefault="000C76E8" w:rsidP="000C76E8">
            <w:pPr>
              <w:pStyle w:val="QPPTableTextBody"/>
            </w:pPr>
            <w:r w:rsidRPr="00BD64FA">
              <w:t>The existing bridge design load is adopted for all lanes.</w:t>
            </w:r>
          </w:p>
        </w:tc>
      </w:tr>
      <w:tr w:rsidR="000C76E8" w:rsidRPr="00BD64FA" w:rsidTr="001078FB">
        <w:tc>
          <w:tcPr>
            <w:tcW w:w="2943" w:type="dxa"/>
            <w:shd w:val="clear" w:color="auto" w:fill="auto"/>
          </w:tcPr>
          <w:p w:rsidR="000C76E8" w:rsidRPr="00BD64FA" w:rsidRDefault="000C76E8" w:rsidP="008E73B3">
            <w:pPr>
              <w:pStyle w:val="QPPTableTextBody"/>
            </w:pPr>
            <w:r w:rsidRPr="00BD64FA">
              <w:t xml:space="preserve">Widening &gt; </w:t>
            </w:r>
            <w:r w:rsidR="00E372D2">
              <w:t>1</w:t>
            </w:r>
            <w:r w:rsidRPr="00BD64FA">
              <w:t xml:space="preserve"> lane but </w:t>
            </w:r>
            <w:r w:rsidR="008E73B3">
              <w:t>fewer</w:t>
            </w:r>
            <w:r w:rsidRPr="00BD64FA">
              <w:t xml:space="preserve"> than </w:t>
            </w:r>
            <w:r w:rsidR="00E372D2">
              <w:t xml:space="preserve">2 </w:t>
            </w:r>
            <w:r w:rsidRPr="00BD64FA">
              <w:t>lanes</w:t>
            </w:r>
          </w:p>
        </w:tc>
        <w:tc>
          <w:tcPr>
            <w:tcW w:w="5579" w:type="dxa"/>
            <w:shd w:val="clear" w:color="auto" w:fill="auto"/>
          </w:tcPr>
          <w:p w:rsidR="000C76E8" w:rsidRPr="00BD64FA" w:rsidRDefault="000C76E8" w:rsidP="000C76E8">
            <w:pPr>
              <w:pStyle w:val="QPPTableTextBody"/>
            </w:pPr>
            <w:r w:rsidRPr="00BD64FA">
              <w:t>The widening is designed for the SM1600 load and the heavy load platform loading used for the existing bridge design.</w:t>
            </w:r>
          </w:p>
        </w:tc>
      </w:tr>
    </w:tbl>
    <w:p w:rsidR="000C76E8" w:rsidRPr="006C2D42" w:rsidRDefault="000C76E8" w:rsidP="000C76E8">
      <w:pPr>
        <w:pStyle w:val="QPPHeading4"/>
      </w:pPr>
      <w:bookmarkStart w:id="169" w:name="_Toc296519657"/>
      <w:bookmarkStart w:id="170" w:name="_Toc298250076"/>
      <w:bookmarkStart w:id="171" w:name="_Toc339760867"/>
      <w:r w:rsidRPr="006C2D42">
        <w:t>8.2</w:t>
      </w:r>
      <w:r>
        <w:t>.22.</w:t>
      </w:r>
      <w:r w:rsidR="00FB2D0C">
        <w:t xml:space="preserve">4 </w:t>
      </w:r>
      <w:r w:rsidRPr="006C2D42">
        <w:t>Pedestrian loads</w:t>
      </w:r>
      <w:bookmarkEnd w:id="169"/>
      <w:bookmarkEnd w:id="170"/>
      <w:bookmarkEnd w:id="171"/>
    </w:p>
    <w:p w:rsidR="000C76E8" w:rsidRPr="00BD64FA" w:rsidRDefault="000C76E8" w:rsidP="00C10E41">
      <w:pPr>
        <w:pStyle w:val="QPPBulletPoint1"/>
        <w:numPr>
          <w:ilvl w:val="0"/>
          <w:numId w:val="44"/>
        </w:numPr>
      </w:pPr>
      <w:r w:rsidRPr="00BD64FA">
        <w:t xml:space="preserve">All structures with walkways are designed to support pedestrian loads as specified in </w:t>
      </w:r>
      <w:r w:rsidR="001212E6" w:rsidRPr="008A3311">
        <w:t>AS 5100 Set-2007 Bridge Design Set</w:t>
      </w:r>
      <w:r w:rsidR="001212E6">
        <w:t>.</w:t>
      </w:r>
    </w:p>
    <w:p w:rsidR="000C76E8" w:rsidRPr="00BD64FA" w:rsidRDefault="000C76E8" w:rsidP="000C76E8">
      <w:pPr>
        <w:pStyle w:val="QPPBulletPoint1"/>
      </w:pPr>
      <w:r w:rsidRPr="00BD64FA">
        <w:t>Isolated pedestrian and bikeway bridges protected by ‘banana rails’ with maximum 1.5m clearance against vehicle access are designed to accommodate a minimum 1</w:t>
      </w:r>
      <w:r w:rsidR="0089529C">
        <w:t>,</w:t>
      </w:r>
      <w:r w:rsidRPr="00BD64FA">
        <w:t>800kg GVM mini tractor, ride</w:t>
      </w:r>
      <w:r w:rsidR="00E372D2">
        <w:t>-</w:t>
      </w:r>
      <w:r w:rsidRPr="00BD64FA">
        <w:t>on mower or equivalent assuming a 1.2m track width and 2m wheel base anywhere on the deck.</w:t>
      </w:r>
    </w:p>
    <w:p w:rsidR="000C76E8" w:rsidRPr="00BD64FA" w:rsidRDefault="000C76E8" w:rsidP="000C76E8">
      <w:pPr>
        <w:pStyle w:val="QPPBulletPoint1"/>
      </w:pPr>
      <w:r w:rsidRPr="00BD64FA">
        <w:t>Where full width access greater than 1.8m is possible, the structure accommodates either a 6</w:t>
      </w:r>
      <w:r w:rsidR="0089529C">
        <w:t>,</w:t>
      </w:r>
      <w:r w:rsidRPr="00BD64FA">
        <w:t>100kg GVM full size tractor, 2</w:t>
      </w:r>
      <w:r w:rsidR="0089529C">
        <w:t>,</w:t>
      </w:r>
      <w:r w:rsidRPr="00BD64FA">
        <w:t>500kg utility vehicle or a mini tractor as described above.</w:t>
      </w:r>
    </w:p>
    <w:p w:rsidR="000C76E8" w:rsidRPr="00BD64FA" w:rsidRDefault="000C76E8" w:rsidP="000C76E8">
      <w:pPr>
        <w:pStyle w:val="QPPBulletPoint1"/>
      </w:pPr>
      <w:r w:rsidRPr="00BD64FA">
        <w:t>For man</w:t>
      </w:r>
      <w:r w:rsidR="00E372D2">
        <w:t>-</w:t>
      </w:r>
      <w:r w:rsidRPr="00BD64FA">
        <w:t xml:space="preserve">made materials subject to loss of strength with increasing temperature </w:t>
      </w:r>
      <w:r w:rsidR="001212E6" w:rsidRPr="008A3311">
        <w:t>AS 5100 Set-2007 Bridge Design Set</w:t>
      </w:r>
      <w:r w:rsidRPr="00BD64FA">
        <w:t xml:space="preserve"> </w:t>
      </w:r>
      <w:r w:rsidR="004E3B20">
        <w:t xml:space="preserve">section </w:t>
      </w:r>
      <w:r w:rsidRPr="00BD64FA">
        <w:t>17 is used to guide assessment of possible deck temperature.</w:t>
      </w:r>
    </w:p>
    <w:p w:rsidR="000C76E8" w:rsidRPr="006C2D42" w:rsidRDefault="000C76E8" w:rsidP="000C76E8">
      <w:pPr>
        <w:pStyle w:val="QPPHeading4"/>
      </w:pPr>
      <w:bookmarkStart w:id="172" w:name="_Toc296519658"/>
      <w:bookmarkStart w:id="173" w:name="_Toc298250077"/>
      <w:bookmarkStart w:id="174" w:name="_Toc339760868"/>
      <w:r w:rsidRPr="006C2D42">
        <w:t>8.2</w:t>
      </w:r>
      <w:r>
        <w:t>.22.</w:t>
      </w:r>
      <w:r w:rsidR="00FB2D0C">
        <w:t xml:space="preserve">5 </w:t>
      </w:r>
      <w:r w:rsidRPr="006C2D42">
        <w:t>Thermal loads</w:t>
      </w:r>
      <w:bookmarkEnd w:id="172"/>
      <w:bookmarkEnd w:id="173"/>
      <w:bookmarkEnd w:id="174"/>
    </w:p>
    <w:p w:rsidR="000C76E8" w:rsidRPr="00FA3962" w:rsidRDefault="000C76E8" w:rsidP="000C76E8">
      <w:pPr>
        <w:pStyle w:val="QPPBodytext"/>
      </w:pPr>
      <w:r w:rsidRPr="00BD64FA">
        <w:t xml:space="preserve">Bridge structures are designed for thermal effects as detailed in </w:t>
      </w:r>
      <w:r w:rsidR="00D7271A" w:rsidRPr="008A3311">
        <w:t>AS 5100 Set-2007 Bridge Design Set</w:t>
      </w:r>
      <w:r w:rsidR="00BD01DD">
        <w:t xml:space="preserve"> </w:t>
      </w:r>
      <w:r w:rsidRPr="00BD64FA">
        <w:t>section 17</w:t>
      </w:r>
      <w:r>
        <w:t xml:space="preserve">. </w:t>
      </w:r>
      <w:r w:rsidRPr="00BD64FA">
        <w:t>For determination of temperature effects, all structures are considered as coastal</w:t>
      </w:r>
      <w:r w:rsidRPr="00FA3962">
        <w:t>, taking into account the impact of climate change over the structure</w:t>
      </w:r>
      <w:r w:rsidR="00E372D2">
        <w:t>'</w:t>
      </w:r>
      <w:r w:rsidRPr="00FA3962">
        <w:t>s design life.</w:t>
      </w:r>
    </w:p>
    <w:p w:rsidR="000C76E8" w:rsidRPr="00F5795E" w:rsidRDefault="000C76E8" w:rsidP="000C76E8">
      <w:pPr>
        <w:pStyle w:val="QPPHeading4"/>
      </w:pPr>
      <w:bookmarkStart w:id="175" w:name="_Toc296519652"/>
      <w:bookmarkStart w:id="176" w:name="_Toc298250071"/>
      <w:bookmarkStart w:id="177" w:name="_Toc339760869"/>
      <w:r w:rsidRPr="00F5795E">
        <w:t>8.2.2</w:t>
      </w:r>
      <w:r>
        <w:t>3</w:t>
      </w:r>
      <w:r w:rsidR="00FB2D0C">
        <w:t xml:space="preserve"> </w:t>
      </w:r>
      <w:r w:rsidRPr="00F5795E">
        <w:t xml:space="preserve">Material </w:t>
      </w:r>
      <w:r w:rsidR="004E3B20">
        <w:t>standards</w:t>
      </w:r>
      <w:r w:rsidRPr="00F5795E">
        <w:t xml:space="preserve"> and specifications</w:t>
      </w:r>
      <w:bookmarkEnd w:id="175"/>
      <w:bookmarkEnd w:id="176"/>
      <w:bookmarkEnd w:id="177"/>
    </w:p>
    <w:p w:rsidR="000C76E8" w:rsidRPr="00FA3962" w:rsidRDefault="000C76E8" w:rsidP="00B82374">
      <w:pPr>
        <w:pStyle w:val="QPPBulletPoint1"/>
        <w:numPr>
          <w:ilvl w:val="0"/>
          <w:numId w:val="45"/>
        </w:numPr>
      </w:pPr>
      <w:r w:rsidRPr="00FA3962">
        <w:t xml:space="preserve">Material </w:t>
      </w:r>
      <w:r w:rsidR="004E3B20">
        <w:t>standards</w:t>
      </w:r>
      <w:r w:rsidRPr="00FA3962">
        <w:t xml:space="preserve"> for bridge design </w:t>
      </w:r>
      <w:r w:rsidRPr="005C22D8">
        <w:t>are described in</w:t>
      </w:r>
      <w:r w:rsidRPr="00BD64FA">
        <w:t xml:space="preserve"> </w:t>
      </w:r>
      <w:r w:rsidR="00D7271A" w:rsidRPr="008A3311">
        <w:t>AS 5100 Set-2007 Bridge Design Set</w:t>
      </w:r>
      <w:r w:rsidR="001212E6">
        <w:t>.</w:t>
      </w:r>
    </w:p>
    <w:p w:rsidR="000C76E8" w:rsidRPr="00FA3962" w:rsidRDefault="000C76E8" w:rsidP="000C76E8">
      <w:pPr>
        <w:pStyle w:val="QPPBulletPoint1"/>
      </w:pPr>
      <w:r>
        <w:t>M</w:t>
      </w:r>
      <w:r w:rsidRPr="00FA3962">
        <w:t>aterials</w:t>
      </w:r>
      <w:r>
        <w:t xml:space="preserve"> complying with </w:t>
      </w:r>
      <w:r w:rsidRPr="008A3311">
        <w:t>Department of Transport and Main Roads</w:t>
      </w:r>
      <w:r w:rsidRPr="005C22D8">
        <w:t xml:space="preserve"> </w:t>
      </w:r>
      <w:r w:rsidRPr="00BD64FA">
        <w:t>specifications are used.</w:t>
      </w:r>
    </w:p>
    <w:p w:rsidR="000C76E8" w:rsidRPr="00FA3962" w:rsidRDefault="000C76E8" w:rsidP="000713A5">
      <w:pPr>
        <w:pStyle w:val="QPPHeading4"/>
      </w:pPr>
      <w:bookmarkStart w:id="178" w:name="_Toc339760870"/>
      <w:r>
        <w:t>8.</w:t>
      </w:r>
      <w:r w:rsidR="00FB2D0C">
        <w:t xml:space="preserve">3 </w:t>
      </w:r>
      <w:r w:rsidRPr="00FA3962">
        <w:t>Culverts</w:t>
      </w:r>
      <w:bookmarkEnd w:id="178"/>
    </w:p>
    <w:p w:rsidR="000C76E8" w:rsidRPr="00F5795E" w:rsidRDefault="00FB2D0C" w:rsidP="000C76E8">
      <w:pPr>
        <w:pStyle w:val="QPPHeading4"/>
      </w:pPr>
      <w:bookmarkStart w:id="179" w:name="_Toc339760871"/>
      <w:r>
        <w:t xml:space="preserve">8.3.1 </w:t>
      </w:r>
      <w:r w:rsidR="000C76E8" w:rsidRPr="00F5795E">
        <w:t xml:space="preserve">Design </w:t>
      </w:r>
      <w:bookmarkEnd w:id="179"/>
      <w:r w:rsidR="004E3B20">
        <w:t>principles</w:t>
      </w:r>
    </w:p>
    <w:p w:rsidR="000C76E8" w:rsidRDefault="000C76E8" w:rsidP="00B82374">
      <w:pPr>
        <w:pStyle w:val="QPPBulletPoint1"/>
        <w:numPr>
          <w:ilvl w:val="0"/>
          <w:numId w:val="46"/>
        </w:numPr>
      </w:pPr>
      <w:r w:rsidRPr="00FA3962">
        <w:t>This section outlines the design specifications</w:t>
      </w:r>
      <w:r w:rsidR="004E3B20">
        <w:t>, guidelines and standards</w:t>
      </w:r>
      <w:r w:rsidRPr="00FA3962">
        <w:t xml:space="preserve"> in relation to the design and construction of all new culvert</w:t>
      </w:r>
      <w:r>
        <w:t>s</w:t>
      </w:r>
      <w:r w:rsidRPr="00FA3962">
        <w:t>.</w:t>
      </w:r>
    </w:p>
    <w:p w:rsidR="000C76E8" w:rsidRPr="00FA3962" w:rsidRDefault="000C76E8" w:rsidP="000C76E8">
      <w:pPr>
        <w:pStyle w:val="QPPBulletPoint1"/>
      </w:pPr>
      <w:r w:rsidRPr="00FA3962">
        <w:t>The design and construction of culvert assets aligns with the following:</w:t>
      </w:r>
    </w:p>
    <w:p w:rsidR="000C76E8" w:rsidRPr="00FA3962" w:rsidRDefault="00EE52C8" w:rsidP="00B82374">
      <w:pPr>
        <w:pStyle w:val="QPPBulletpoint2"/>
        <w:numPr>
          <w:ilvl w:val="0"/>
          <w:numId w:val="47"/>
        </w:numPr>
      </w:pPr>
      <w:r>
        <w:t>culvert</w:t>
      </w:r>
      <w:r w:rsidR="000C76E8" w:rsidRPr="00FA3962">
        <w:t xml:space="preserve"> structures are typically constructed using either box or pipe barrels, with open inlet and outlet ends so as to convey water not under pressure. Culvert asset boundaries must extend beyond the barrels to include the head walls (or parapet walls), wing walls, aprons, base slabs to support the barrels (if any), and guardrails (or handrails) structurally attached to the culvert;</w:t>
      </w:r>
    </w:p>
    <w:p w:rsidR="000C76E8" w:rsidRPr="00FA3962" w:rsidRDefault="000C76E8" w:rsidP="000C76E8">
      <w:pPr>
        <w:pStyle w:val="QPPBulletpoint2"/>
      </w:pPr>
      <w:r w:rsidRPr="00FA3962">
        <w:t>culvert design in urban areas considers constraints of adjacent infrastructure and housing;</w:t>
      </w:r>
    </w:p>
    <w:p w:rsidR="000C76E8" w:rsidRPr="00FA3962" w:rsidRDefault="000C76E8" w:rsidP="000C76E8">
      <w:pPr>
        <w:pStyle w:val="QPPBulletpoint2"/>
      </w:pPr>
      <w:r w:rsidRPr="00FA3962">
        <w:t>ground disturbance during construction is minimised and adequate access for maintenance is provided.</w:t>
      </w:r>
    </w:p>
    <w:p w:rsidR="000C76E8" w:rsidRPr="00F5795E" w:rsidRDefault="00FB2D0C" w:rsidP="000C76E8">
      <w:pPr>
        <w:pStyle w:val="QPPHeading4"/>
      </w:pPr>
      <w:bookmarkStart w:id="180" w:name="_Toc339760872"/>
      <w:r>
        <w:t xml:space="preserve">8.3.2 </w:t>
      </w:r>
      <w:r w:rsidR="000C76E8" w:rsidRPr="00F5795E">
        <w:t xml:space="preserve">Design </w:t>
      </w:r>
      <w:bookmarkEnd w:id="180"/>
      <w:r w:rsidR="00EE52C8">
        <w:t>specifications and guidelines</w:t>
      </w:r>
    </w:p>
    <w:p w:rsidR="000C76E8" w:rsidRPr="00BD64FA" w:rsidRDefault="000C76E8" w:rsidP="00B82374">
      <w:pPr>
        <w:pStyle w:val="QPPBulletPoint1"/>
        <w:numPr>
          <w:ilvl w:val="0"/>
          <w:numId w:val="48"/>
        </w:numPr>
      </w:pPr>
      <w:r>
        <w:t>C</w:t>
      </w:r>
      <w:r w:rsidRPr="00BD64FA">
        <w:t>ulverts and associated elements are:</w:t>
      </w:r>
    </w:p>
    <w:p w:rsidR="000C76E8" w:rsidRPr="00BD64FA" w:rsidRDefault="000C76E8" w:rsidP="00B82374">
      <w:pPr>
        <w:pStyle w:val="QPPBulletpoint2"/>
        <w:numPr>
          <w:ilvl w:val="0"/>
          <w:numId w:val="49"/>
        </w:numPr>
      </w:pPr>
      <w:r w:rsidRPr="00BD64FA">
        <w:t xml:space="preserve">designed in </w:t>
      </w:r>
      <w:r>
        <w:t>compliance</w:t>
      </w:r>
      <w:r w:rsidRPr="00BD64FA">
        <w:t xml:space="preserve"> with the following:</w:t>
      </w:r>
    </w:p>
    <w:p w:rsidR="000C76E8" w:rsidRPr="00BD64FA" w:rsidRDefault="00D7271A" w:rsidP="00B82374">
      <w:pPr>
        <w:pStyle w:val="QPPBulletpoint3"/>
        <w:numPr>
          <w:ilvl w:val="0"/>
          <w:numId w:val="11"/>
        </w:numPr>
      </w:pPr>
      <w:r w:rsidRPr="008A3311">
        <w:t>AS 5100 Set-2007 Bridge Design Set</w:t>
      </w:r>
      <w:r w:rsidR="000C76E8" w:rsidRPr="00BD64FA">
        <w:t>;</w:t>
      </w:r>
    </w:p>
    <w:p w:rsidR="000C76E8" w:rsidRPr="00BD64FA" w:rsidRDefault="00D3766F" w:rsidP="00B82374">
      <w:pPr>
        <w:pStyle w:val="QPPBulletpoint3"/>
        <w:numPr>
          <w:ilvl w:val="0"/>
          <w:numId w:val="11"/>
        </w:numPr>
      </w:pPr>
      <w:r w:rsidRPr="008A3311">
        <w:t>AS 1597.1-2010 Precast reinforced concrete box culverts - Small culverts (not exceeding 1200mm span and 1200mm height)</w:t>
      </w:r>
      <w:r w:rsidR="000C76E8" w:rsidRPr="00BD64FA">
        <w:t>;</w:t>
      </w:r>
    </w:p>
    <w:p w:rsidR="000C76E8" w:rsidRPr="00BD64FA" w:rsidRDefault="00D3766F" w:rsidP="00B82374">
      <w:pPr>
        <w:pStyle w:val="QPPBulletpoint3"/>
        <w:numPr>
          <w:ilvl w:val="0"/>
          <w:numId w:val="11"/>
        </w:numPr>
      </w:pPr>
      <w:r w:rsidRPr="008A3311">
        <w:t>AS/NZS 4058:2007 Precast concrete pipes (pressure and non-pressure)</w:t>
      </w:r>
      <w:r w:rsidR="000C76E8" w:rsidRPr="00BD64FA">
        <w:t>;</w:t>
      </w:r>
    </w:p>
    <w:p w:rsidR="000C76E8" w:rsidRPr="00BD64FA" w:rsidRDefault="00E82E2E" w:rsidP="00B82374">
      <w:pPr>
        <w:pStyle w:val="QPPBulletpoint3"/>
        <w:numPr>
          <w:ilvl w:val="0"/>
          <w:numId w:val="11"/>
        </w:numPr>
      </w:pPr>
      <w:r w:rsidRPr="008A3311">
        <w:t>AS 4139-2003 Fibre reinforced concrete pipes and fittings</w:t>
      </w:r>
      <w:r w:rsidR="000C76E8" w:rsidRPr="00BD64FA">
        <w:t>;</w:t>
      </w:r>
    </w:p>
    <w:p w:rsidR="000C76E8" w:rsidRPr="00BD64FA" w:rsidRDefault="00E82E2E" w:rsidP="00B82374">
      <w:pPr>
        <w:pStyle w:val="QPPBulletpoint3"/>
        <w:numPr>
          <w:ilvl w:val="0"/>
          <w:numId w:val="11"/>
        </w:numPr>
      </w:pPr>
      <w:r w:rsidRPr="008A3311">
        <w:t>AS/NZS 3725:2007 Design for installation of buried concrete pipes</w:t>
      </w:r>
      <w:r w:rsidR="000C76E8" w:rsidRPr="00BD64FA">
        <w:t>;</w:t>
      </w:r>
    </w:p>
    <w:p w:rsidR="000C76E8" w:rsidRPr="00BD64FA" w:rsidRDefault="0023740D" w:rsidP="00B82374">
      <w:pPr>
        <w:pStyle w:val="QPPBulletpoint3"/>
        <w:numPr>
          <w:ilvl w:val="0"/>
          <w:numId w:val="11"/>
        </w:numPr>
      </w:pPr>
      <w:r w:rsidRPr="008A3311">
        <w:t>AS 3600 Supp 1-1994 Concrete structures</w:t>
      </w:r>
      <w:r w:rsidR="000C76E8" w:rsidRPr="00BD64FA">
        <w:t>;</w:t>
      </w:r>
    </w:p>
    <w:p w:rsidR="000C76E8" w:rsidRPr="00BD64FA" w:rsidRDefault="00E82E2E" w:rsidP="00B82374">
      <w:pPr>
        <w:pStyle w:val="QPPBulletpoint3"/>
        <w:numPr>
          <w:ilvl w:val="0"/>
          <w:numId w:val="11"/>
        </w:numPr>
      </w:pPr>
      <w:r w:rsidRPr="008A3311">
        <w:t>AS/NZS 3845:1999 Road safety barrier systems</w:t>
      </w:r>
      <w:r w:rsidR="000C76E8" w:rsidRPr="00BD64FA">
        <w:t>;</w:t>
      </w:r>
    </w:p>
    <w:p w:rsidR="000C76E8" w:rsidRPr="00BD64FA" w:rsidRDefault="000C76E8" w:rsidP="00B82374">
      <w:pPr>
        <w:pStyle w:val="QPPBulletpoint3"/>
        <w:numPr>
          <w:ilvl w:val="0"/>
          <w:numId w:val="11"/>
        </w:numPr>
      </w:pPr>
      <w:r w:rsidRPr="008A3311">
        <w:t>Guide to Road Design Practice (Austroads)</w:t>
      </w:r>
      <w:r w:rsidRPr="00BD64FA">
        <w:t>;</w:t>
      </w:r>
    </w:p>
    <w:p w:rsidR="000C76E8" w:rsidRPr="00BD64FA" w:rsidRDefault="000C76E8" w:rsidP="00B82374">
      <w:pPr>
        <w:pStyle w:val="QPPBulletpoint3"/>
        <w:numPr>
          <w:ilvl w:val="0"/>
          <w:numId w:val="11"/>
        </w:numPr>
      </w:pPr>
      <w:r w:rsidRPr="008A3311">
        <w:t>Waterway Design: a guide to the hydraulic design of bridges, culverts and floodways (Austroads, 1994)</w:t>
      </w:r>
      <w:r w:rsidRPr="00BD64FA">
        <w:t>;</w:t>
      </w:r>
    </w:p>
    <w:p w:rsidR="000C76E8" w:rsidRPr="00BD64FA" w:rsidRDefault="000C76E8" w:rsidP="00B82374">
      <w:pPr>
        <w:pStyle w:val="QPPBulletpoint3"/>
        <w:numPr>
          <w:ilvl w:val="0"/>
          <w:numId w:val="11"/>
        </w:numPr>
      </w:pPr>
      <w:r w:rsidRPr="008A3311">
        <w:t>Department of Transport and Main Roads</w:t>
      </w:r>
      <w:r w:rsidRPr="00BD64FA">
        <w:t xml:space="preserve"> </w:t>
      </w:r>
      <w:r>
        <w:t>specifications</w:t>
      </w:r>
      <w:r w:rsidR="00BA0C18">
        <w:t xml:space="preserve"> (as appropriate);</w:t>
      </w:r>
    </w:p>
    <w:p w:rsidR="000C76E8" w:rsidRPr="00BD64FA" w:rsidRDefault="000C76E8" w:rsidP="00B82374">
      <w:pPr>
        <w:pStyle w:val="QPPBulletpoint3"/>
        <w:numPr>
          <w:ilvl w:val="0"/>
          <w:numId w:val="11"/>
        </w:numPr>
      </w:pPr>
      <w:r w:rsidRPr="008A3311">
        <w:t>Queensland Rail specifications</w:t>
      </w:r>
      <w:r>
        <w:t xml:space="preserve"> (as appropriate).</w:t>
      </w:r>
    </w:p>
    <w:p w:rsidR="000C76E8" w:rsidRPr="00BD64FA" w:rsidRDefault="000C76E8" w:rsidP="00B82374">
      <w:pPr>
        <w:pStyle w:val="QPPBulletpoint2"/>
      </w:pPr>
      <w:r w:rsidRPr="00BD64FA">
        <w:t xml:space="preserve">designed by a </w:t>
      </w:r>
      <w:r w:rsidRPr="008A3311">
        <w:t>Registered Professional Engineer Queensland</w:t>
      </w:r>
      <w:r w:rsidR="004562A6">
        <w:t>.</w:t>
      </w:r>
    </w:p>
    <w:p w:rsidR="000C76E8" w:rsidRPr="00BD64FA" w:rsidRDefault="00EE52C8" w:rsidP="000C76E8">
      <w:pPr>
        <w:pStyle w:val="QPPBulletPoint1"/>
      </w:pPr>
      <w:r>
        <w:t>Where the above references</w:t>
      </w:r>
      <w:r w:rsidR="000C76E8">
        <w:t xml:space="preserve"> are</w:t>
      </w:r>
      <w:r w:rsidR="000C76E8" w:rsidRPr="00BD64FA">
        <w:t xml:space="preserve"> </w:t>
      </w:r>
      <w:r w:rsidR="00286D2E">
        <w:t xml:space="preserve">silent </w:t>
      </w:r>
      <w:r w:rsidR="000C76E8">
        <w:t>on any matter</w:t>
      </w:r>
      <w:r w:rsidR="000C76E8" w:rsidRPr="00BD64FA">
        <w:t xml:space="preserve">, </w:t>
      </w:r>
      <w:r w:rsidR="000C76E8">
        <w:t xml:space="preserve">a culvert is designed in </w:t>
      </w:r>
      <w:r w:rsidR="000C76E8" w:rsidRPr="00BD64FA">
        <w:t xml:space="preserve">compliance </w:t>
      </w:r>
      <w:r w:rsidR="000C76E8">
        <w:t>with</w:t>
      </w:r>
      <w:r w:rsidR="000C76E8" w:rsidRPr="00BD64FA">
        <w:t xml:space="preserve"> one of the following technical publications:</w:t>
      </w:r>
    </w:p>
    <w:p w:rsidR="000C76E8" w:rsidRPr="001116B2" w:rsidRDefault="000C76E8" w:rsidP="00B82374">
      <w:pPr>
        <w:pStyle w:val="QPPBulletpoint2"/>
        <w:numPr>
          <w:ilvl w:val="0"/>
          <w:numId w:val="50"/>
        </w:numPr>
      </w:pPr>
      <w:r w:rsidRPr="001116B2">
        <w:t>British Standards (BS</w:t>
      </w:r>
      <w:r>
        <w:t xml:space="preserve"> </w:t>
      </w:r>
      <w:r w:rsidRPr="001116B2">
        <w:t>5400);</w:t>
      </w:r>
    </w:p>
    <w:p w:rsidR="000C76E8" w:rsidRPr="001116B2" w:rsidRDefault="000C76E8" w:rsidP="00B82374">
      <w:pPr>
        <w:pStyle w:val="QPPBulletpoint2"/>
      </w:pPr>
      <w:r w:rsidRPr="001116B2">
        <w:t>American Standards (AASHTO LRFD);</w:t>
      </w:r>
    </w:p>
    <w:p w:rsidR="000C76E8" w:rsidRPr="00016B7A" w:rsidRDefault="000C76E8" w:rsidP="00B82374">
      <w:pPr>
        <w:pStyle w:val="QPPBulletpoint2"/>
      </w:pPr>
      <w:r w:rsidRPr="00016B7A">
        <w:t>European Codes (Euro codes).</w:t>
      </w:r>
    </w:p>
    <w:p w:rsidR="000C76E8" w:rsidRPr="00F5795E" w:rsidRDefault="00FB2D0C" w:rsidP="000C76E8">
      <w:pPr>
        <w:pStyle w:val="QPPHeading4"/>
      </w:pPr>
      <w:bookmarkStart w:id="181" w:name="_Toc298250959"/>
      <w:bookmarkStart w:id="182" w:name="_Toc339760873"/>
      <w:r>
        <w:t xml:space="preserve">8.3.3 </w:t>
      </w:r>
      <w:r w:rsidR="000C76E8" w:rsidRPr="00F5795E">
        <w:t>Design life</w:t>
      </w:r>
      <w:bookmarkEnd w:id="181"/>
      <w:bookmarkEnd w:id="182"/>
    </w:p>
    <w:p w:rsidR="000C76E8" w:rsidRDefault="000C76E8" w:rsidP="00B82374">
      <w:pPr>
        <w:pStyle w:val="QPPBulletPoint1"/>
        <w:numPr>
          <w:ilvl w:val="0"/>
          <w:numId w:val="51"/>
        </w:numPr>
      </w:pPr>
      <w:r w:rsidRPr="00A85D6E">
        <w:t>A culvert and its associated structures are designed to achieve the minimum design life in</w:t>
      </w:r>
      <w:r>
        <w:t xml:space="preserve"> </w:t>
      </w:r>
      <w:r w:rsidRPr="008A3311">
        <w:t>Table 8.3.3</w:t>
      </w:r>
      <w:r w:rsidR="00CE7D23" w:rsidRPr="008A3311">
        <w:t>.</w:t>
      </w:r>
      <w:r w:rsidRPr="008A3311">
        <w:t>A</w:t>
      </w:r>
      <w:r w:rsidRPr="00BD64FA">
        <w:t xml:space="preserve"> without major maintenance or replacement of elements whilst remaining safe and functiona</w:t>
      </w:r>
      <w:r>
        <w:t>l</w:t>
      </w:r>
      <w:r w:rsidRPr="00BD64FA">
        <w:t>.</w:t>
      </w:r>
    </w:p>
    <w:p w:rsidR="000C76E8" w:rsidRDefault="000C76E8" w:rsidP="000C76E8">
      <w:pPr>
        <w:pStyle w:val="QPPBulletPoint1"/>
      </w:pPr>
      <w:r w:rsidRPr="00A85D6E">
        <w:t>If</w:t>
      </w:r>
      <w:r w:rsidRPr="00FA3962">
        <w:t xml:space="preserve"> part of an asset including asset items and asset sub-items is not readily accessible for maintenance or replacement, it</w:t>
      </w:r>
      <w:r>
        <w:t>s design</w:t>
      </w:r>
      <w:r w:rsidRPr="00FA3962">
        <w:t xml:space="preserve"> satisfies the design life requirements of the asset of which it forms a part.</w:t>
      </w:r>
    </w:p>
    <w:p w:rsidR="000C76E8" w:rsidRDefault="000C76E8" w:rsidP="000C76E8">
      <w:pPr>
        <w:pStyle w:val="QPPBulletPoint1"/>
      </w:pPr>
      <w:r>
        <w:t xml:space="preserve">If </w:t>
      </w:r>
      <w:r w:rsidRPr="00FA3962">
        <w:t>replacing cells of extending existing culvert crossings</w:t>
      </w:r>
      <w:r>
        <w:t>,</w:t>
      </w:r>
      <w:r w:rsidRPr="00FA3962">
        <w:t xml:space="preserve"> the new works have a </w:t>
      </w:r>
      <w:r>
        <w:t xml:space="preserve">design life of </w:t>
      </w:r>
      <w:r w:rsidRPr="00FA3962">
        <w:t>100 years.</w:t>
      </w:r>
    </w:p>
    <w:p w:rsidR="000C76E8" w:rsidRPr="003F49A8" w:rsidRDefault="000C76E8" w:rsidP="000C76E8">
      <w:pPr>
        <w:pStyle w:val="QPPTableHeadingStyle1"/>
      </w:pPr>
      <w:bookmarkStart w:id="183" w:name="Table8p3p3A"/>
      <w:r w:rsidRPr="00E976B5">
        <w:t>Table 8.</w:t>
      </w:r>
      <w:r>
        <w:t>3</w:t>
      </w:r>
      <w:r w:rsidRPr="00E976B5">
        <w:t>.3</w:t>
      </w:r>
      <w:r w:rsidR="00CE7D23">
        <w:t>.</w:t>
      </w:r>
      <w:r w:rsidRPr="00E976B5">
        <w:t>A</w:t>
      </w:r>
      <w:bookmarkEnd w:id="183"/>
      <w:r w:rsidRPr="003A4D7B">
        <w:t>—Minimum</w:t>
      </w:r>
      <w:r w:rsidR="00CE7D23">
        <w:t>-</w:t>
      </w:r>
      <w:r w:rsidR="004562A6">
        <w:t>required design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6768"/>
        <w:gridCol w:w="1754"/>
      </w:tblGrid>
      <w:tr w:rsidR="000C76E8" w:rsidRPr="00FA3962" w:rsidTr="000C76E8">
        <w:trPr>
          <w:trHeight w:val="127"/>
        </w:trPr>
        <w:tc>
          <w:tcPr>
            <w:tcW w:w="6768" w:type="dxa"/>
          </w:tcPr>
          <w:p w:rsidR="000C76E8" w:rsidRPr="00BD64FA" w:rsidRDefault="000C76E8" w:rsidP="004D359C">
            <w:pPr>
              <w:pStyle w:val="QPPTableTextBold"/>
            </w:pPr>
            <w:r w:rsidRPr="00BD64FA">
              <w:t>Asset</w:t>
            </w:r>
          </w:p>
        </w:tc>
        <w:tc>
          <w:tcPr>
            <w:tcW w:w="1754" w:type="dxa"/>
          </w:tcPr>
          <w:p w:rsidR="000C76E8" w:rsidRPr="00FA3962" w:rsidRDefault="000C76E8" w:rsidP="000C76E8">
            <w:pPr>
              <w:pStyle w:val="QPPTableTextBold"/>
            </w:pPr>
            <w:r w:rsidRPr="00BD64FA">
              <w:t>Design life</w:t>
            </w:r>
          </w:p>
        </w:tc>
      </w:tr>
      <w:tr w:rsidR="000C76E8" w:rsidRPr="00FA3962" w:rsidTr="000C76E8">
        <w:tc>
          <w:tcPr>
            <w:tcW w:w="6768" w:type="dxa"/>
          </w:tcPr>
          <w:p w:rsidR="000C76E8" w:rsidRPr="00FA3962" w:rsidRDefault="000C76E8" w:rsidP="000C76E8">
            <w:pPr>
              <w:pStyle w:val="QPPTableTextBody"/>
            </w:pPr>
            <w:r w:rsidRPr="00FA3962">
              <w:t>Culvert structures and roadway support s</w:t>
            </w:r>
            <w:r w:rsidR="00BA0C18">
              <w:t>tructures including underpasses</w:t>
            </w:r>
          </w:p>
        </w:tc>
        <w:tc>
          <w:tcPr>
            <w:tcW w:w="1754" w:type="dxa"/>
          </w:tcPr>
          <w:p w:rsidR="000C76E8" w:rsidRPr="00FA3962" w:rsidRDefault="000C76E8" w:rsidP="000C76E8">
            <w:pPr>
              <w:pStyle w:val="QPPTableTextBody"/>
            </w:pPr>
            <w:r w:rsidRPr="00FA3962">
              <w:t>100 years</w:t>
            </w:r>
          </w:p>
        </w:tc>
      </w:tr>
      <w:tr w:rsidR="000C76E8" w:rsidRPr="00FA3962" w:rsidTr="000C76E8">
        <w:tc>
          <w:tcPr>
            <w:tcW w:w="6768" w:type="dxa"/>
          </w:tcPr>
          <w:p w:rsidR="000C76E8" w:rsidRPr="00FA3962" w:rsidRDefault="000C76E8" w:rsidP="000C76E8">
            <w:pPr>
              <w:pStyle w:val="QPPTableTextBody"/>
            </w:pPr>
            <w:r w:rsidRPr="00FA3962">
              <w:t>Reinforced embankments, retaining walls, including reinforced soil structures</w:t>
            </w:r>
          </w:p>
        </w:tc>
        <w:tc>
          <w:tcPr>
            <w:tcW w:w="1754" w:type="dxa"/>
          </w:tcPr>
          <w:p w:rsidR="000C76E8" w:rsidRPr="00FA3962" w:rsidRDefault="000C76E8" w:rsidP="000C76E8">
            <w:pPr>
              <w:pStyle w:val="QPPTableTextBody"/>
            </w:pPr>
            <w:r w:rsidRPr="00FA3962">
              <w:t>100 years</w:t>
            </w:r>
          </w:p>
        </w:tc>
      </w:tr>
      <w:tr w:rsidR="000C76E8" w:rsidRPr="00FA3962" w:rsidTr="000C76E8">
        <w:tc>
          <w:tcPr>
            <w:tcW w:w="6768" w:type="dxa"/>
          </w:tcPr>
          <w:p w:rsidR="000C76E8" w:rsidRPr="00FA3962" w:rsidRDefault="000C76E8" w:rsidP="000C76E8">
            <w:pPr>
              <w:pStyle w:val="QPPTableTextBody"/>
            </w:pPr>
            <w:r w:rsidRPr="00FA3962">
              <w:t>Inaccessible elements of the drainage, fire protection, lighting, mechanical, electrical, traffic management, and control systems</w:t>
            </w:r>
          </w:p>
        </w:tc>
        <w:tc>
          <w:tcPr>
            <w:tcW w:w="1754" w:type="dxa"/>
          </w:tcPr>
          <w:p w:rsidR="000C76E8" w:rsidRPr="00FA3962" w:rsidRDefault="000C76E8" w:rsidP="000C76E8">
            <w:pPr>
              <w:pStyle w:val="QPPTableTextBody"/>
            </w:pPr>
            <w:r w:rsidRPr="00FA3962">
              <w:t>100 years</w:t>
            </w:r>
          </w:p>
        </w:tc>
      </w:tr>
      <w:tr w:rsidR="000C76E8" w:rsidRPr="00FA3962" w:rsidTr="000C76E8">
        <w:tc>
          <w:tcPr>
            <w:tcW w:w="6768" w:type="dxa"/>
          </w:tcPr>
          <w:p w:rsidR="000C76E8" w:rsidRPr="00FA3962" w:rsidRDefault="000C76E8" w:rsidP="000C76E8">
            <w:pPr>
              <w:pStyle w:val="QPPTableTextBody"/>
            </w:pPr>
            <w:r w:rsidRPr="00FA3962">
              <w:t>Drainage elements that are accessible for refurbishment and maintenance</w:t>
            </w:r>
          </w:p>
        </w:tc>
        <w:tc>
          <w:tcPr>
            <w:tcW w:w="1754" w:type="dxa"/>
          </w:tcPr>
          <w:p w:rsidR="000C76E8" w:rsidRPr="00FA3962" w:rsidRDefault="000C76E8" w:rsidP="000C76E8">
            <w:pPr>
              <w:pStyle w:val="QPPTableTextBody"/>
            </w:pPr>
            <w:r w:rsidRPr="00FA3962">
              <w:t>40 years</w:t>
            </w:r>
          </w:p>
        </w:tc>
      </w:tr>
      <w:tr w:rsidR="000C76E8" w:rsidRPr="00FA3962" w:rsidTr="000C76E8">
        <w:tc>
          <w:tcPr>
            <w:tcW w:w="6768" w:type="dxa"/>
          </w:tcPr>
          <w:p w:rsidR="000C76E8" w:rsidRPr="00FA3962" w:rsidRDefault="000C76E8" w:rsidP="000C76E8">
            <w:pPr>
              <w:pStyle w:val="QPPTableTextBody"/>
            </w:pPr>
            <w:r w:rsidRPr="00FA3962">
              <w:t>Roadway noise barriers and architectural or structural noise attenuation devices</w:t>
            </w:r>
          </w:p>
        </w:tc>
        <w:tc>
          <w:tcPr>
            <w:tcW w:w="1754" w:type="dxa"/>
          </w:tcPr>
          <w:p w:rsidR="000C76E8" w:rsidRPr="00FA3962" w:rsidRDefault="000C76E8" w:rsidP="000C76E8">
            <w:pPr>
              <w:pStyle w:val="QPPTableTextBody"/>
            </w:pPr>
            <w:r w:rsidRPr="00FA3962">
              <w:t>40 years</w:t>
            </w:r>
          </w:p>
        </w:tc>
      </w:tr>
      <w:tr w:rsidR="000C76E8" w:rsidRPr="00FA3962" w:rsidTr="000C76E8">
        <w:tc>
          <w:tcPr>
            <w:tcW w:w="6768" w:type="dxa"/>
          </w:tcPr>
          <w:p w:rsidR="000C76E8" w:rsidRPr="00FA3962" w:rsidRDefault="000C76E8" w:rsidP="000C76E8">
            <w:pPr>
              <w:pStyle w:val="QPPTableTextBody"/>
            </w:pPr>
            <w:r w:rsidRPr="00FA3962">
              <w:t>Signage support structures, roadside barriers and other roadside furniture</w:t>
            </w:r>
          </w:p>
        </w:tc>
        <w:tc>
          <w:tcPr>
            <w:tcW w:w="1754" w:type="dxa"/>
          </w:tcPr>
          <w:p w:rsidR="000C76E8" w:rsidRPr="00FA3962" w:rsidRDefault="000C76E8" w:rsidP="000C76E8">
            <w:pPr>
              <w:pStyle w:val="QPPTableTextBody"/>
            </w:pPr>
            <w:r w:rsidRPr="00FA3962">
              <w:t>40 years</w:t>
            </w:r>
          </w:p>
        </w:tc>
      </w:tr>
      <w:tr w:rsidR="000C76E8" w:rsidRPr="00FA3962" w:rsidTr="000C76E8">
        <w:tc>
          <w:tcPr>
            <w:tcW w:w="6768" w:type="dxa"/>
          </w:tcPr>
          <w:p w:rsidR="000C76E8" w:rsidRPr="00FA3962" w:rsidRDefault="000C76E8" w:rsidP="000C76E8">
            <w:pPr>
              <w:pStyle w:val="QPPTableTextBody"/>
            </w:pPr>
            <w:r w:rsidRPr="00FA3962">
              <w:t xml:space="preserve">Tolling </w:t>
            </w:r>
            <w:r w:rsidR="00EE52C8">
              <w:t>s</w:t>
            </w:r>
            <w:r w:rsidRPr="00FA3962">
              <w:t>ystem structures, gantries</w:t>
            </w:r>
            <w:r w:rsidR="00BA0C18">
              <w:t xml:space="preserve"> and other equipment structures</w:t>
            </w:r>
          </w:p>
        </w:tc>
        <w:tc>
          <w:tcPr>
            <w:tcW w:w="1754" w:type="dxa"/>
          </w:tcPr>
          <w:p w:rsidR="000C76E8" w:rsidRPr="00FA3962" w:rsidRDefault="000C76E8" w:rsidP="000C76E8">
            <w:pPr>
              <w:pStyle w:val="QPPTableTextBody"/>
            </w:pPr>
            <w:r w:rsidRPr="00FA3962">
              <w:t>40 years</w:t>
            </w:r>
          </w:p>
        </w:tc>
      </w:tr>
    </w:tbl>
    <w:p w:rsidR="000C76E8" w:rsidRDefault="00FB2D0C" w:rsidP="000C76E8">
      <w:pPr>
        <w:pStyle w:val="QPPHeading4"/>
      </w:pPr>
      <w:bookmarkStart w:id="184" w:name="_Toc298250960"/>
      <w:bookmarkStart w:id="185" w:name="_Toc339760874"/>
      <w:r>
        <w:t xml:space="preserve">8.3.4 </w:t>
      </w:r>
      <w:r w:rsidR="000C76E8" w:rsidRPr="00182391">
        <w:t>Durability</w:t>
      </w:r>
      <w:bookmarkEnd w:id="184"/>
      <w:bookmarkEnd w:id="185"/>
    </w:p>
    <w:p w:rsidR="000C76E8" w:rsidRPr="00FA3962" w:rsidRDefault="00FB2D0C" w:rsidP="000C76E8">
      <w:pPr>
        <w:pStyle w:val="QPPHeading4"/>
      </w:pPr>
      <w:bookmarkStart w:id="186" w:name="_Toc339760875"/>
      <w:r>
        <w:t xml:space="preserve">8.3.4.1 </w:t>
      </w:r>
      <w:r w:rsidR="000C76E8">
        <w:t>General</w:t>
      </w:r>
      <w:bookmarkEnd w:id="186"/>
    </w:p>
    <w:p w:rsidR="000C76E8" w:rsidRDefault="000C76E8" w:rsidP="000C76E8">
      <w:pPr>
        <w:pStyle w:val="QPPBodytext"/>
      </w:pPr>
      <w:r>
        <w:t xml:space="preserve">A </w:t>
      </w:r>
      <w:r w:rsidRPr="00FA3962">
        <w:t xml:space="preserve">culvert and </w:t>
      </w:r>
      <w:r>
        <w:t xml:space="preserve">its </w:t>
      </w:r>
      <w:r w:rsidRPr="00FA3962">
        <w:t xml:space="preserve">associated works meet the following minimum </w:t>
      </w:r>
      <w:r>
        <w:t>requirements</w:t>
      </w:r>
      <w:r w:rsidRPr="0025097C">
        <w:t xml:space="preserve"> for durability</w:t>
      </w:r>
      <w:r w:rsidRPr="00FA3962">
        <w:t>.</w:t>
      </w:r>
    </w:p>
    <w:p w:rsidR="000C76E8" w:rsidRDefault="000C76E8" w:rsidP="000C76E8">
      <w:pPr>
        <w:pStyle w:val="QPPHeading4"/>
      </w:pPr>
      <w:bookmarkStart w:id="187" w:name="_Toc238352774"/>
      <w:bookmarkStart w:id="188" w:name="_Toc298250961"/>
      <w:bookmarkStart w:id="189" w:name="_Toc339760876"/>
      <w:r w:rsidRPr="00F5795E">
        <w:t>8.3.4.</w:t>
      </w:r>
      <w:r>
        <w:t>2</w:t>
      </w:r>
      <w:r w:rsidR="00FB2D0C">
        <w:t xml:space="preserve"> </w:t>
      </w:r>
      <w:r w:rsidRPr="00F5795E">
        <w:t>Exposure classification</w:t>
      </w:r>
      <w:bookmarkEnd w:id="187"/>
      <w:bookmarkEnd w:id="188"/>
      <w:bookmarkEnd w:id="189"/>
    </w:p>
    <w:p w:rsidR="000C76E8" w:rsidRPr="003F49A8" w:rsidRDefault="000C76E8" w:rsidP="000C76E8">
      <w:pPr>
        <w:pStyle w:val="QPPBodytext"/>
      </w:pPr>
      <w:r>
        <w:t>A culvert</w:t>
      </w:r>
      <w:r w:rsidR="004D4160">
        <w:t xml:space="preserve"> is designed to comply with the </w:t>
      </w:r>
      <w:r w:rsidR="00D7271A" w:rsidRPr="008A3311">
        <w:t>AS 5100 Set-2007 Bridge Design Set</w:t>
      </w:r>
      <w:r>
        <w:t xml:space="preserve"> exposure classification specified in </w:t>
      </w:r>
      <w:r w:rsidRPr="008A3311">
        <w:t>Table 8.3.4.2</w:t>
      </w:r>
      <w:r w:rsidR="00CE7D23" w:rsidRPr="008A3311">
        <w:t>.</w:t>
      </w:r>
      <w:r w:rsidRPr="008A3311">
        <w:t>A</w:t>
      </w:r>
      <w:r>
        <w:t>.</w:t>
      </w:r>
    </w:p>
    <w:p w:rsidR="000C76E8" w:rsidRPr="003F49A8" w:rsidRDefault="000C76E8" w:rsidP="000C76E8">
      <w:pPr>
        <w:pStyle w:val="QPPTableHeadingStyle1"/>
      </w:pPr>
      <w:bookmarkStart w:id="190" w:name="Table8p3p4p2A"/>
      <w:bookmarkStart w:id="191" w:name="_Toc250024065"/>
      <w:bookmarkStart w:id="192" w:name="_Toc250367801"/>
      <w:r w:rsidRPr="00FC06D0">
        <w:t>Table 8.</w:t>
      </w:r>
      <w:r>
        <w:t>3.4.2</w:t>
      </w:r>
      <w:r w:rsidR="00CE7D23">
        <w:t>.</w:t>
      </w:r>
      <w:r w:rsidRPr="00FC06D0">
        <w:t>A</w:t>
      </w:r>
      <w:bookmarkEnd w:id="190"/>
      <w:r w:rsidRPr="003A4D7B">
        <w:t>—Minimum</w:t>
      </w:r>
      <w:r w:rsidR="00CE7D23">
        <w:t>-</w:t>
      </w:r>
      <w:r w:rsidRPr="003A4D7B">
        <w:t>required exposure classifications</w:t>
      </w:r>
      <w:bookmarkEnd w:id="191"/>
      <w:bookmarkEnd w:id="192"/>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2551"/>
      </w:tblGrid>
      <w:tr w:rsidR="000C76E8" w:rsidRPr="00FA3962" w:rsidTr="000C76E8">
        <w:trPr>
          <w:tblHeader/>
        </w:trPr>
        <w:tc>
          <w:tcPr>
            <w:tcW w:w="6204" w:type="dxa"/>
            <w:shd w:val="clear" w:color="auto" w:fill="auto"/>
          </w:tcPr>
          <w:p w:rsidR="000C76E8" w:rsidRPr="00FA3962" w:rsidRDefault="000C76E8" w:rsidP="000C76E8">
            <w:pPr>
              <w:pStyle w:val="QPPTableTextBold"/>
            </w:pPr>
            <w:r w:rsidRPr="00FA3962">
              <w:t>Structure</w:t>
            </w:r>
          </w:p>
        </w:tc>
        <w:tc>
          <w:tcPr>
            <w:tcW w:w="2551" w:type="dxa"/>
            <w:shd w:val="clear" w:color="auto" w:fill="auto"/>
          </w:tcPr>
          <w:p w:rsidR="000C76E8" w:rsidRPr="00FA3962" w:rsidRDefault="000C76E8">
            <w:pPr>
              <w:pStyle w:val="QPPTableTextBold"/>
            </w:pPr>
            <w:r w:rsidRPr="00FA3962">
              <w:t>Minimum</w:t>
            </w:r>
            <w:r w:rsidR="00CE7D23">
              <w:t>-</w:t>
            </w:r>
            <w:r w:rsidRPr="00FA3962">
              <w:t>required exposure classification</w:t>
            </w:r>
          </w:p>
        </w:tc>
      </w:tr>
      <w:tr w:rsidR="000C76E8" w:rsidRPr="00FA3962" w:rsidTr="000C76E8">
        <w:tc>
          <w:tcPr>
            <w:tcW w:w="6204" w:type="dxa"/>
            <w:shd w:val="clear" w:color="auto" w:fill="auto"/>
          </w:tcPr>
          <w:p w:rsidR="000C76E8" w:rsidRPr="00FA3962" w:rsidRDefault="000C76E8">
            <w:pPr>
              <w:pStyle w:val="QPPTableTextBody"/>
            </w:pPr>
            <w:r w:rsidRPr="00FA3962">
              <w:t>Above</w:t>
            </w:r>
            <w:r w:rsidR="00CE7D23">
              <w:t>-</w:t>
            </w:r>
            <w:r w:rsidRPr="00FA3962">
              <w:t>ground structures (head walls, barriers etc.)</w:t>
            </w:r>
          </w:p>
        </w:tc>
        <w:tc>
          <w:tcPr>
            <w:tcW w:w="2551" w:type="dxa"/>
            <w:shd w:val="clear" w:color="auto" w:fill="auto"/>
          </w:tcPr>
          <w:p w:rsidR="000C76E8" w:rsidRPr="00FA3962" w:rsidRDefault="000C76E8" w:rsidP="000C76E8">
            <w:pPr>
              <w:pStyle w:val="QPPTableTextBody"/>
            </w:pPr>
            <w:r w:rsidRPr="00FA3962">
              <w:t>B2</w:t>
            </w:r>
          </w:p>
        </w:tc>
      </w:tr>
      <w:tr w:rsidR="000C76E8" w:rsidRPr="00FA3962" w:rsidTr="000C76E8">
        <w:tc>
          <w:tcPr>
            <w:tcW w:w="6204" w:type="dxa"/>
            <w:shd w:val="clear" w:color="auto" w:fill="auto"/>
          </w:tcPr>
          <w:p w:rsidR="000C76E8" w:rsidRPr="00FA3962" w:rsidRDefault="000C76E8" w:rsidP="000C76E8">
            <w:pPr>
              <w:pStyle w:val="QPPTableTextBody"/>
            </w:pPr>
            <w:r w:rsidRPr="00FA3962">
              <w:t>Structures cast against ground</w:t>
            </w:r>
          </w:p>
        </w:tc>
        <w:tc>
          <w:tcPr>
            <w:tcW w:w="2551" w:type="dxa"/>
            <w:shd w:val="clear" w:color="auto" w:fill="auto"/>
          </w:tcPr>
          <w:p w:rsidR="000C76E8" w:rsidRPr="00FA3962" w:rsidRDefault="000C76E8" w:rsidP="000C76E8">
            <w:pPr>
              <w:pStyle w:val="QPPTableTextBody"/>
            </w:pPr>
            <w:r w:rsidRPr="00FA3962">
              <w:t>B2</w:t>
            </w:r>
          </w:p>
        </w:tc>
      </w:tr>
      <w:tr w:rsidR="000C76E8" w:rsidRPr="00FA3962" w:rsidTr="000C76E8">
        <w:tc>
          <w:tcPr>
            <w:tcW w:w="6204" w:type="dxa"/>
            <w:shd w:val="clear" w:color="auto" w:fill="auto"/>
          </w:tcPr>
          <w:p w:rsidR="000C76E8" w:rsidRPr="00FA3962" w:rsidRDefault="000C76E8">
            <w:pPr>
              <w:pStyle w:val="QPPTableTextBody"/>
            </w:pPr>
            <w:r w:rsidRPr="00FA3962">
              <w:t>Structures in freshwater</w:t>
            </w:r>
          </w:p>
        </w:tc>
        <w:tc>
          <w:tcPr>
            <w:tcW w:w="2551" w:type="dxa"/>
            <w:shd w:val="clear" w:color="auto" w:fill="auto"/>
          </w:tcPr>
          <w:p w:rsidR="000C76E8" w:rsidRPr="00FA3962" w:rsidRDefault="000C76E8" w:rsidP="000C76E8">
            <w:pPr>
              <w:pStyle w:val="QPPTableTextBody"/>
            </w:pPr>
            <w:r w:rsidRPr="00FA3962">
              <w:t>B2</w:t>
            </w:r>
          </w:p>
        </w:tc>
      </w:tr>
      <w:tr w:rsidR="000C76E8" w:rsidRPr="00FA3962" w:rsidTr="000C76E8">
        <w:tc>
          <w:tcPr>
            <w:tcW w:w="6204" w:type="dxa"/>
            <w:shd w:val="clear" w:color="auto" w:fill="auto"/>
          </w:tcPr>
          <w:p w:rsidR="000C76E8" w:rsidRPr="00FA3962" w:rsidRDefault="000C76E8" w:rsidP="000C76E8">
            <w:pPr>
              <w:pStyle w:val="QPPTableTextBody"/>
            </w:pPr>
            <w:r w:rsidRPr="00FA3962">
              <w:t>Structures in saline water and tidal zones</w:t>
            </w:r>
          </w:p>
        </w:tc>
        <w:tc>
          <w:tcPr>
            <w:tcW w:w="2551" w:type="dxa"/>
            <w:shd w:val="clear" w:color="auto" w:fill="auto"/>
          </w:tcPr>
          <w:p w:rsidR="000C76E8" w:rsidRPr="00FA3962" w:rsidRDefault="000C76E8" w:rsidP="000C76E8">
            <w:pPr>
              <w:pStyle w:val="QPPTableTextBody"/>
            </w:pPr>
            <w:r w:rsidRPr="00FA3962">
              <w:t>C</w:t>
            </w:r>
          </w:p>
        </w:tc>
      </w:tr>
      <w:tr w:rsidR="000C76E8" w:rsidRPr="00FA3962" w:rsidTr="000C76E8">
        <w:trPr>
          <w:trHeight w:val="133"/>
        </w:trPr>
        <w:tc>
          <w:tcPr>
            <w:tcW w:w="6204" w:type="dxa"/>
            <w:shd w:val="clear" w:color="auto" w:fill="auto"/>
          </w:tcPr>
          <w:p w:rsidR="000C76E8" w:rsidRPr="00FA3962" w:rsidRDefault="000C76E8" w:rsidP="008E73B3">
            <w:pPr>
              <w:pStyle w:val="QPPTableTextBody"/>
            </w:pPr>
            <w:r w:rsidRPr="00FA3962">
              <w:t>Structures in aggressive groundwater</w:t>
            </w:r>
          </w:p>
        </w:tc>
        <w:tc>
          <w:tcPr>
            <w:tcW w:w="2551" w:type="dxa"/>
            <w:shd w:val="clear" w:color="auto" w:fill="auto"/>
          </w:tcPr>
          <w:p w:rsidR="000C76E8" w:rsidRPr="00FA3962" w:rsidRDefault="000C76E8" w:rsidP="000C76E8">
            <w:pPr>
              <w:pStyle w:val="QPPTableTextBody"/>
            </w:pPr>
            <w:r w:rsidRPr="00FA3962">
              <w:t>C</w:t>
            </w:r>
          </w:p>
        </w:tc>
      </w:tr>
    </w:tbl>
    <w:p w:rsidR="000C76E8" w:rsidRPr="00F5795E" w:rsidRDefault="000C76E8" w:rsidP="000C76E8">
      <w:pPr>
        <w:pStyle w:val="QPPHeading4"/>
      </w:pPr>
      <w:bookmarkStart w:id="193" w:name="_Toc238352775"/>
      <w:bookmarkStart w:id="194" w:name="_Toc298250962"/>
      <w:bookmarkStart w:id="195" w:name="_Toc339760877"/>
      <w:r w:rsidRPr="00F5795E">
        <w:t>8.</w:t>
      </w:r>
      <w:r>
        <w:t>3.4.3</w:t>
      </w:r>
      <w:r w:rsidR="00FB2D0C">
        <w:t xml:space="preserve"> </w:t>
      </w:r>
      <w:r w:rsidRPr="00F5795E">
        <w:t>Concrete durability</w:t>
      </w:r>
      <w:bookmarkEnd w:id="193"/>
      <w:bookmarkEnd w:id="194"/>
      <w:bookmarkEnd w:id="195"/>
    </w:p>
    <w:p w:rsidR="000C76E8" w:rsidRPr="00BD64FA" w:rsidRDefault="000C76E8" w:rsidP="00B82374">
      <w:pPr>
        <w:pStyle w:val="QPPBulletPoint1"/>
        <w:numPr>
          <w:ilvl w:val="0"/>
          <w:numId w:val="52"/>
        </w:numPr>
      </w:pPr>
      <w:bookmarkStart w:id="196" w:name="_Toc238352776"/>
      <w:r w:rsidRPr="00BD64FA">
        <w:t xml:space="preserve">Minimum concrete strengths and associated nominated concrete covers comply with </w:t>
      </w:r>
      <w:r w:rsidR="00D7271A" w:rsidRPr="008A3311">
        <w:t>AS 5100 Set-2007 Bridge Design Set</w:t>
      </w:r>
      <w:r w:rsidRPr="00BD64FA">
        <w:t xml:space="preserve"> to suit the required exposure classification.</w:t>
      </w:r>
    </w:p>
    <w:p w:rsidR="000C76E8" w:rsidRPr="00BD64FA" w:rsidRDefault="000C76E8" w:rsidP="000C76E8">
      <w:pPr>
        <w:pStyle w:val="QPPBulletPoint1"/>
      </w:pPr>
      <w:r w:rsidRPr="00BD64FA">
        <w:t>Cover spacers and permanent fixings incorporated within the concrete covers zone are structurally adequate, durable and compatible with the material characteristics of the surrounding concrete, with good adhesion, so that their inclusion will not cause any cracking, spalling or other defect leading to corrosion of the reinforcement within the structure</w:t>
      </w:r>
      <w:r w:rsidR="00EE52C8">
        <w:t>’</w:t>
      </w:r>
      <w:r w:rsidRPr="00BD64FA">
        <w:t>s design life.</w:t>
      </w:r>
    </w:p>
    <w:p w:rsidR="000C76E8" w:rsidRPr="00F5795E" w:rsidRDefault="000C76E8" w:rsidP="000C76E8">
      <w:pPr>
        <w:pStyle w:val="QPPHeading4"/>
      </w:pPr>
      <w:bookmarkStart w:id="197" w:name="_Toc298250963"/>
      <w:bookmarkStart w:id="198" w:name="_Toc339760878"/>
      <w:r w:rsidRPr="00F5795E">
        <w:t>8.</w:t>
      </w:r>
      <w:r>
        <w:t>3.4.4</w:t>
      </w:r>
      <w:r w:rsidR="00FB2D0C">
        <w:t xml:space="preserve"> </w:t>
      </w:r>
      <w:r w:rsidRPr="00F5795E">
        <w:t>Steel durability</w:t>
      </w:r>
      <w:bookmarkEnd w:id="196"/>
      <w:bookmarkEnd w:id="197"/>
      <w:r w:rsidRPr="00F5795E">
        <w:t xml:space="preserve"> – steel culverts</w:t>
      </w:r>
      <w:bookmarkEnd w:id="198"/>
    </w:p>
    <w:p w:rsidR="000C76E8" w:rsidRPr="00BD64FA" w:rsidRDefault="000C76E8" w:rsidP="000C76E8">
      <w:pPr>
        <w:pStyle w:val="QPPBodytext"/>
      </w:pPr>
      <w:r>
        <w:t>S</w:t>
      </w:r>
      <w:r w:rsidRPr="00BD64FA">
        <w:t>teel pipe or arch culverts are not used for stormwater management purposes.</w:t>
      </w:r>
    </w:p>
    <w:p w:rsidR="000C76E8" w:rsidRPr="00F5795E" w:rsidRDefault="000C76E8" w:rsidP="000C76E8">
      <w:pPr>
        <w:pStyle w:val="QPPHeading4"/>
      </w:pPr>
      <w:bookmarkStart w:id="199" w:name="_Toc238352777"/>
      <w:bookmarkStart w:id="200" w:name="_Toc298250965"/>
      <w:bookmarkStart w:id="201" w:name="_Toc339760879"/>
      <w:r w:rsidRPr="00F5795E">
        <w:t>8.3.4.</w:t>
      </w:r>
      <w:r>
        <w:t>5</w:t>
      </w:r>
      <w:r w:rsidR="00FB2D0C">
        <w:t xml:space="preserve"> </w:t>
      </w:r>
      <w:r w:rsidRPr="00F5795E">
        <w:t xml:space="preserve">Steel durability </w:t>
      </w:r>
      <w:r w:rsidR="00CE7D23">
        <w:t>–</w:t>
      </w:r>
      <w:r w:rsidRPr="00F5795E">
        <w:t xml:space="preserve"> miscellaneous metalwork</w:t>
      </w:r>
      <w:bookmarkEnd w:id="199"/>
      <w:bookmarkEnd w:id="200"/>
      <w:bookmarkEnd w:id="201"/>
    </w:p>
    <w:p w:rsidR="000C76E8" w:rsidRDefault="000C76E8" w:rsidP="009E2FFB">
      <w:pPr>
        <w:pStyle w:val="QPPBulletPoint1"/>
        <w:numPr>
          <w:ilvl w:val="0"/>
          <w:numId w:val="96"/>
        </w:numPr>
      </w:pPr>
      <w:r w:rsidRPr="00BD64FA">
        <w:t xml:space="preserve">Exposed metalwork is protected in </w:t>
      </w:r>
      <w:r>
        <w:t>compliance</w:t>
      </w:r>
      <w:r w:rsidRPr="00BD64FA">
        <w:t xml:space="preserve"> with </w:t>
      </w:r>
      <w:r w:rsidR="00365E48" w:rsidRPr="008A3311">
        <w:t>AS/NZS 2312:2002 Guide to the protection of structural steel against atmospheric corrosion by the use of protective coatings</w:t>
      </w:r>
      <w:r w:rsidRPr="00FA3962">
        <w:t xml:space="preserve"> exposure Category E as a minimum, and is</w:t>
      </w:r>
      <w:r>
        <w:t>:</w:t>
      </w:r>
    </w:p>
    <w:p w:rsidR="000C76E8" w:rsidRDefault="000C76E8" w:rsidP="0098331D">
      <w:pPr>
        <w:pStyle w:val="QPPBulletpoint2"/>
        <w:numPr>
          <w:ilvl w:val="0"/>
          <w:numId w:val="210"/>
        </w:numPr>
      </w:pPr>
      <w:r w:rsidRPr="00FA3962">
        <w:t>of suitable grade to resis</w:t>
      </w:r>
      <w:r w:rsidR="00BA0C18">
        <w:t>t corrosion; or</w:t>
      </w:r>
    </w:p>
    <w:p w:rsidR="000C76E8" w:rsidRPr="00FA3962" w:rsidRDefault="000C76E8" w:rsidP="0098331D">
      <w:pPr>
        <w:pStyle w:val="QPPBulletpoint2"/>
        <w:numPr>
          <w:ilvl w:val="0"/>
          <w:numId w:val="54"/>
        </w:numPr>
      </w:pPr>
      <w:r w:rsidRPr="00FA3962">
        <w:t>protected by a high</w:t>
      </w:r>
      <w:r w:rsidR="00CE7D23">
        <w:t>-</w:t>
      </w:r>
      <w:r w:rsidRPr="00FA3962">
        <w:t>grade protective coating having a minimum maintenance</w:t>
      </w:r>
      <w:r w:rsidR="0046685A">
        <w:t>-</w:t>
      </w:r>
      <w:r w:rsidRPr="00FA3962">
        <w:t>free life of 25 years.</w:t>
      </w:r>
    </w:p>
    <w:p w:rsidR="000C76E8" w:rsidRDefault="000C76E8" w:rsidP="000C76E8">
      <w:pPr>
        <w:pStyle w:val="QPPBulletPoint1"/>
      </w:pPr>
      <w:r w:rsidRPr="00FA3962">
        <w:t>At the end of that maintenance</w:t>
      </w:r>
      <w:r w:rsidR="0046685A">
        <w:t>-</w:t>
      </w:r>
      <w:r w:rsidRPr="00FA3962">
        <w:t>free life, the coating remains soundly adhered to the metal substrate and suitable for overcoating</w:t>
      </w:r>
      <w:r w:rsidR="00BA0C18">
        <w:t xml:space="preserve"> without removal.</w:t>
      </w:r>
    </w:p>
    <w:p w:rsidR="000C76E8" w:rsidRDefault="000C76E8" w:rsidP="000C76E8">
      <w:pPr>
        <w:pStyle w:val="QPPBulletPoint1"/>
      </w:pPr>
      <w:r>
        <w:t>A</w:t>
      </w:r>
      <w:r w:rsidRPr="00FA3962">
        <w:t xml:space="preserve"> re-coating is to have a minimum maintenance</w:t>
      </w:r>
      <w:r w:rsidR="0046685A">
        <w:t>-</w:t>
      </w:r>
      <w:r w:rsidR="00BA0C18">
        <w:t>free life of 25 years.</w:t>
      </w:r>
    </w:p>
    <w:p w:rsidR="000C76E8" w:rsidRPr="00FA3962" w:rsidRDefault="000C76E8" w:rsidP="000C76E8">
      <w:pPr>
        <w:pStyle w:val="QPPBulletPoint1"/>
      </w:pPr>
      <w:r w:rsidRPr="00FA3962">
        <w:t xml:space="preserve">The minimum surface preparation </w:t>
      </w:r>
      <w:r>
        <w:t xml:space="preserve">for coating </w:t>
      </w:r>
      <w:r w:rsidRPr="00FA3962">
        <w:t xml:space="preserve">includes Class 2 </w:t>
      </w:r>
      <w:r w:rsidR="00967784" w:rsidRPr="00007F88">
        <w:rPr>
          <w:vertAlign w:val="superscript"/>
        </w:rPr>
        <w:t>1</w:t>
      </w:r>
      <w:r w:rsidR="00967784" w:rsidRPr="00007F88">
        <w:t>/</w:t>
      </w:r>
      <w:r w:rsidR="00967784" w:rsidRPr="00007F88">
        <w:rPr>
          <w:vertAlign w:val="subscript"/>
        </w:rPr>
        <w:t>2</w:t>
      </w:r>
      <w:r w:rsidRPr="00FA3962">
        <w:t xml:space="preserve"> (SA 2 </w:t>
      </w:r>
      <w:r w:rsidR="00967784" w:rsidRPr="00007F88">
        <w:rPr>
          <w:vertAlign w:val="superscript"/>
        </w:rPr>
        <w:t>1</w:t>
      </w:r>
      <w:r w:rsidR="00967784" w:rsidRPr="00007F88">
        <w:t>/</w:t>
      </w:r>
      <w:r w:rsidR="00967784" w:rsidRPr="00007F88">
        <w:rPr>
          <w:vertAlign w:val="subscript"/>
        </w:rPr>
        <w:t>2</w:t>
      </w:r>
      <w:r w:rsidRPr="00FA3962">
        <w:t xml:space="preserve">) abrasive blasting in </w:t>
      </w:r>
      <w:r>
        <w:t>compliance</w:t>
      </w:r>
      <w:r w:rsidRPr="00FA3962">
        <w:t xml:space="preserve"> </w:t>
      </w:r>
      <w:r w:rsidRPr="00BD64FA">
        <w:t xml:space="preserve">with </w:t>
      </w:r>
      <w:r w:rsidR="00365E48" w:rsidRPr="008A3311">
        <w:t>AS/NZS 2312:2002 Guide to the protection of structural steel against atmospheric corrosion by the use of protective coatings</w:t>
      </w:r>
      <w:r w:rsidRPr="00BD64FA">
        <w:t>.</w:t>
      </w:r>
    </w:p>
    <w:p w:rsidR="000C76E8" w:rsidRPr="005A4457" w:rsidRDefault="000C76E8" w:rsidP="000C76E8">
      <w:pPr>
        <w:pStyle w:val="QPPHeading4"/>
      </w:pPr>
      <w:bookmarkStart w:id="202" w:name="_Toc296585621"/>
      <w:bookmarkStart w:id="203" w:name="_Toc298250966"/>
      <w:bookmarkStart w:id="204" w:name="_Toc339760880"/>
      <w:r w:rsidRPr="005A4457">
        <w:t>8.3.4.</w:t>
      </w:r>
      <w:r>
        <w:t>6</w:t>
      </w:r>
      <w:r w:rsidR="00FB2D0C">
        <w:t xml:space="preserve"> </w:t>
      </w:r>
      <w:r w:rsidRPr="005A4457">
        <w:t>Miscellaneous components durability</w:t>
      </w:r>
      <w:bookmarkEnd w:id="202"/>
      <w:bookmarkEnd w:id="203"/>
      <w:bookmarkEnd w:id="204"/>
    </w:p>
    <w:p w:rsidR="000C76E8" w:rsidRPr="00FA3962" w:rsidRDefault="000C76E8" w:rsidP="00B82374">
      <w:pPr>
        <w:pStyle w:val="QPPBulletPoint1"/>
        <w:numPr>
          <w:ilvl w:val="0"/>
          <w:numId w:val="55"/>
        </w:numPr>
      </w:pPr>
      <w:r w:rsidRPr="00FA3962">
        <w:t>Structures are designed to enable items such as tidal flaps, debris grates, silt traps, railings and drainage connections to be readily accessible for inspection, maintenance, renewal or replacement.</w:t>
      </w:r>
    </w:p>
    <w:p w:rsidR="000C76E8" w:rsidRPr="00FA3962" w:rsidRDefault="000C76E8" w:rsidP="000C76E8">
      <w:pPr>
        <w:pStyle w:val="QPPBulletPoint1"/>
      </w:pPr>
      <w:r w:rsidRPr="00FA3962">
        <w:t>Structures are designed so that all corrosion protection systems, including concrete covers can be easily inspected, maintained or renewed.</w:t>
      </w:r>
    </w:p>
    <w:p w:rsidR="000C76E8" w:rsidRPr="005A4457" w:rsidRDefault="000C76E8" w:rsidP="000C76E8">
      <w:pPr>
        <w:pStyle w:val="QPPHeading4"/>
      </w:pPr>
      <w:bookmarkStart w:id="205" w:name="_Toc296585622"/>
      <w:bookmarkStart w:id="206" w:name="_Toc298250967"/>
      <w:bookmarkStart w:id="207" w:name="_Toc339760881"/>
      <w:r w:rsidRPr="005A4457">
        <w:t>8.3.</w:t>
      </w:r>
      <w:r w:rsidR="00EE52C8">
        <w:t>5</w:t>
      </w:r>
      <w:r w:rsidR="00FB2D0C">
        <w:t xml:space="preserve"> </w:t>
      </w:r>
      <w:r>
        <w:t>W</w:t>
      </w:r>
      <w:r w:rsidRPr="005A4457">
        <w:t>idening</w:t>
      </w:r>
      <w:bookmarkEnd w:id="205"/>
      <w:bookmarkEnd w:id="206"/>
      <w:bookmarkEnd w:id="207"/>
    </w:p>
    <w:p w:rsidR="000C76E8" w:rsidRDefault="000C76E8" w:rsidP="00B82374">
      <w:pPr>
        <w:pStyle w:val="QPPBulletPoint1"/>
        <w:numPr>
          <w:ilvl w:val="0"/>
          <w:numId w:val="56"/>
        </w:numPr>
      </w:pPr>
      <w:r>
        <w:t>If</w:t>
      </w:r>
      <w:r w:rsidRPr="00FA3962">
        <w:t xml:space="preserve"> future widening of a culvert may be required allowance is made in design </w:t>
      </w:r>
      <w:r w:rsidR="00EE52C8">
        <w:t xml:space="preserve">for </w:t>
      </w:r>
      <w:r w:rsidRPr="00FA3962">
        <w:t xml:space="preserve">connection of </w:t>
      </w:r>
      <w:r w:rsidR="00BA0C18">
        <w:t>the future widening connection.</w:t>
      </w:r>
    </w:p>
    <w:p w:rsidR="000C76E8" w:rsidRDefault="000C76E8" w:rsidP="000C76E8">
      <w:pPr>
        <w:pStyle w:val="QPPBulletPoint1"/>
      </w:pPr>
      <w:r>
        <w:t>A</w:t>
      </w:r>
      <w:r w:rsidRPr="00FA3962">
        <w:t xml:space="preserve"> connection </w:t>
      </w:r>
      <w:r>
        <w:t xml:space="preserve">for a future widening </w:t>
      </w:r>
      <w:r w:rsidRPr="00FA3962">
        <w:t>is designed and constructed to minimise or eliminate the need</w:t>
      </w:r>
      <w:r w:rsidR="00BA0C18">
        <w:t xml:space="preserve"> to alter the parent structure.</w:t>
      </w:r>
    </w:p>
    <w:p w:rsidR="000C76E8" w:rsidRDefault="000C76E8" w:rsidP="000C76E8">
      <w:pPr>
        <w:pStyle w:val="QPPBulletPoint1"/>
      </w:pPr>
      <w:r w:rsidRPr="00FA3962">
        <w:t xml:space="preserve">Details of the widening methodology, including outline drawings, method of attachment and transmitted </w:t>
      </w:r>
      <w:r w:rsidRPr="00BD64FA">
        <w:t>forces are allowed for</w:t>
      </w:r>
      <w:r w:rsidRPr="00FA3962">
        <w:t xml:space="preserve"> in design and included on the contract general arrangement drawings.</w:t>
      </w:r>
    </w:p>
    <w:p w:rsidR="000C76E8" w:rsidRPr="00FA3962" w:rsidRDefault="000C76E8" w:rsidP="000C76E8">
      <w:pPr>
        <w:pStyle w:val="QPPBulletPoint1"/>
      </w:pPr>
      <w:r>
        <w:t>E</w:t>
      </w:r>
      <w:r w:rsidRPr="00FA3962">
        <w:t xml:space="preserve">xposed reinforcement </w:t>
      </w:r>
      <w:r>
        <w:t>does not project from a structure in anticipation of a future widening</w:t>
      </w:r>
      <w:r w:rsidRPr="00FA3962">
        <w:t>.</w:t>
      </w:r>
    </w:p>
    <w:p w:rsidR="000C76E8" w:rsidRDefault="000C76E8" w:rsidP="000C76E8">
      <w:pPr>
        <w:pStyle w:val="QPPBulletPoint1"/>
      </w:pPr>
      <w:r w:rsidRPr="00FA3962">
        <w:t>The widening of any existing structures provides a construction solution that is consistent with the existing structure in terms of stiffness, fix</w:t>
      </w:r>
      <w:r w:rsidR="00BA0C18">
        <w:t>ity, continuity and appearance.</w:t>
      </w:r>
    </w:p>
    <w:p w:rsidR="000C76E8" w:rsidRPr="00FA3962" w:rsidRDefault="000C76E8" w:rsidP="000C76E8">
      <w:pPr>
        <w:pStyle w:val="QPPBulletPoint1"/>
      </w:pPr>
      <w:r w:rsidRPr="00FA3962">
        <w:t>The effects of the widening on the capacity of the existing structure are considered and the existing structure strengthened as required to ensure no reduction in vehicle capacity or flood immunity.</w:t>
      </w:r>
    </w:p>
    <w:p w:rsidR="000C76E8" w:rsidRPr="005A4457" w:rsidRDefault="000C76E8" w:rsidP="000C76E8">
      <w:pPr>
        <w:pStyle w:val="QPPHeading4"/>
      </w:pPr>
      <w:bookmarkStart w:id="208" w:name="_Toc298250978"/>
      <w:bookmarkStart w:id="209" w:name="_Toc339760882"/>
      <w:r w:rsidRPr="005A4457">
        <w:t>8.3.</w:t>
      </w:r>
      <w:r>
        <w:t>6</w:t>
      </w:r>
      <w:r w:rsidR="00FB2D0C">
        <w:t xml:space="preserve"> </w:t>
      </w:r>
      <w:r w:rsidRPr="005A4457">
        <w:t>Barriers and rails</w:t>
      </w:r>
      <w:bookmarkEnd w:id="208"/>
      <w:bookmarkEnd w:id="209"/>
    </w:p>
    <w:p w:rsidR="000C76E8" w:rsidRPr="00FA3962" w:rsidRDefault="000C76E8" w:rsidP="00B82374">
      <w:pPr>
        <w:pStyle w:val="QPPBulletPoint1"/>
        <w:numPr>
          <w:ilvl w:val="0"/>
          <w:numId w:val="57"/>
        </w:numPr>
      </w:pPr>
      <w:r w:rsidRPr="00FA3962">
        <w:t>All barriers and railings:</w:t>
      </w:r>
    </w:p>
    <w:p w:rsidR="000C76E8" w:rsidRPr="00792F3A" w:rsidRDefault="000C76E8" w:rsidP="00B82374">
      <w:pPr>
        <w:pStyle w:val="QPPBulletpoint2"/>
        <w:numPr>
          <w:ilvl w:val="0"/>
          <w:numId w:val="58"/>
        </w:numPr>
      </w:pPr>
      <w:r w:rsidRPr="00792F3A">
        <w:t xml:space="preserve">are durable, robust, tamper proof and capable of surviving up to a 20 year </w:t>
      </w:r>
      <w:r w:rsidRPr="008A3311">
        <w:t>ARI</w:t>
      </w:r>
      <w:r w:rsidRPr="001C7502">
        <w:t xml:space="preserve"> </w:t>
      </w:r>
      <w:r w:rsidRPr="00792F3A">
        <w:t>flood without damage and with minimal maintenance throughout their 40 year design life;</w:t>
      </w:r>
    </w:p>
    <w:p w:rsidR="000C76E8" w:rsidRPr="00833ECD" w:rsidRDefault="000C76E8" w:rsidP="000C76E8">
      <w:pPr>
        <w:pStyle w:val="QPPBulletpoint2"/>
      </w:pPr>
      <w:r w:rsidRPr="00833ECD">
        <w:t xml:space="preserve">when required to prevent falls from height barriers and railings are designed in addition to the normally applied load cases and combinations to sustain </w:t>
      </w:r>
      <w:r w:rsidR="00DA7120">
        <w:t>coexistent</w:t>
      </w:r>
      <w:r w:rsidRPr="00833ECD">
        <w:t xml:space="preserve"> 20 year </w:t>
      </w:r>
      <w:r w:rsidRPr="008A3311">
        <w:t>ARI</w:t>
      </w:r>
      <w:r w:rsidRPr="00833ECD">
        <w:t xml:space="preserve"> water drag forces with the </w:t>
      </w:r>
      <w:r w:rsidR="00D7271A" w:rsidRPr="008A3311">
        <w:t>AS 5100 Set-2007 Bridge Design Set</w:t>
      </w:r>
      <w:r w:rsidR="00E502FC">
        <w:t xml:space="preserve"> </w:t>
      </w:r>
      <w:r w:rsidRPr="00833ECD">
        <w:t>pedestrian barrier loads without damage;</w:t>
      </w:r>
    </w:p>
    <w:p w:rsidR="000C76E8" w:rsidRPr="00BD64FA" w:rsidRDefault="000C76E8" w:rsidP="000C76E8">
      <w:pPr>
        <w:pStyle w:val="QPPBulletpoint2"/>
      </w:pPr>
      <w:r w:rsidRPr="00833ECD">
        <w:t xml:space="preserve">are designed so that in the event of failure above a 20 year </w:t>
      </w:r>
      <w:r w:rsidRPr="008A3311">
        <w:t>ARI</w:t>
      </w:r>
      <w:r w:rsidRPr="00833ECD">
        <w:t xml:space="preserve"> </w:t>
      </w:r>
      <w:r w:rsidR="004F53D8" w:rsidRPr="00833ECD">
        <w:t>flood</w:t>
      </w:r>
      <w:r w:rsidR="00CE7D23">
        <w:t>,</w:t>
      </w:r>
      <w:r w:rsidR="004F53D8" w:rsidRPr="00833ECD">
        <w:t xml:space="preserve"> there</w:t>
      </w:r>
      <w:r w:rsidRPr="00833ECD">
        <w:t xml:space="preserve"> will be no damage to the supporting structure or base fixings to enable quick and easy repair or replacement with minimal disruption or nuisance to the public</w:t>
      </w:r>
      <w:r w:rsidRPr="00BD64FA">
        <w:t>.</w:t>
      </w:r>
    </w:p>
    <w:p w:rsidR="000C76E8" w:rsidRDefault="000C76E8" w:rsidP="000C76E8">
      <w:pPr>
        <w:pStyle w:val="QPPBulletPoint1"/>
      </w:pPr>
      <w:r w:rsidRPr="00BD64FA">
        <w:t>Collapsible barriers and railings incorporating replaceable weak links</w:t>
      </w:r>
      <w:r>
        <w:t xml:space="preserve"> (</w:t>
      </w:r>
      <w:r w:rsidRPr="00BD64FA">
        <w:t>e.g. shear pins</w:t>
      </w:r>
      <w:r>
        <w:t>) are</w:t>
      </w:r>
      <w:r w:rsidRPr="00BD64FA">
        <w:t xml:space="preserve"> </w:t>
      </w:r>
      <w:r>
        <w:t xml:space="preserve">used if </w:t>
      </w:r>
      <w:r w:rsidRPr="00BD64FA">
        <w:t>a whole</w:t>
      </w:r>
      <w:r w:rsidR="00CE7D23">
        <w:t>-</w:t>
      </w:r>
      <w:r w:rsidRPr="00BD64FA">
        <w:t>of</w:t>
      </w:r>
      <w:r w:rsidR="00CE7D23">
        <w:t>-</w:t>
      </w:r>
      <w:r w:rsidRPr="00BD64FA">
        <w:t>life cost</w:t>
      </w:r>
      <w:r w:rsidR="00CE7D23">
        <w:t>–</w:t>
      </w:r>
      <w:r w:rsidRPr="00BD64FA">
        <w:t>benefit analysis shows that it is a better value solution than a normal installation</w:t>
      </w:r>
    </w:p>
    <w:p w:rsidR="000C76E8" w:rsidRPr="00BD64FA" w:rsidRDefault="000C76E8" w:rsidP="000C76E8">
      <w:pPr>
        <w:pStyle w:val="QPPBulletPoint1"/>
      </w:pPr>
      <w:r>
        <w:t>Collapsible barriers and railings are</w:t>
      </w:r>
      <w:r w:rsidRPr="00064298">
        <w:t xml:space="preserve"> </w:t>
      </w:r>
      <w:r w:rsidR="00E1616D">
        <w:t>tamper proof.</w:t>
      </w:r>
    </w:p>
    <w:p w:rsidR="000C76E8" w:rsidRPr="00FA3962" w:rsidRDefault="000C76E8" w:rsidP="000C76E8">
      <w:pPr>
        <w:pStyle w:val="QPPBulletPoint1"/>
      </w:pPr>
      <w:r w:rsidRPr="00BD64FA">
        <w:t xml:space="preserve">Collapsible barriers or railings of any type are not relied upon </w:t>
      </w:r>
      <w:r w:rsidRPr="00FA3962">
        <w:t>to mitigate flood impacts to adjoining land or infrastructure.</w:t>
      </w:r>
    </w:p>
    <w:p w:rsidR="000C76E8" w:rsidRPr="005A4457" w:rsidRDefault="000C76E8" w:rsidP="000C76E8">
      <w:pPr>
        <w:pStyle w:val="QPPHeading4"/>
      </w:pPr>
      <w:bookmarkStart w:id="210" w:name="_Toc296585633"/>
      <w:bookmarkStart w:id="211" w:name="_Toc298250968"/>
      <w:bookmarkStart w:id="212" w:name="_Toc339760883"/>
      <w:r w:rsidRPr="005A4457">
        <w:t>8.3.</w:t>
      </w:r>
      <w:r>
        <w:t>7</w:t>
      </w:r>
      <w:r w:rsidR="00FB2D0C">
        <w:t xml:space="preserve"> </w:t>
      </w:r>
      <w:r w:rsidRPr="005A4457">
        <w:t>Public utilities</w:t>
      </w:r>
      <w:bookmarkEnd w:id="210"/>
      <w:bookmarkEnd w:id="211"/>
      <w:bookmarkEnd w:id="212"/>
    </w:p>
    <w:p w:rsidR="000C76E8" w:rsidRDefault="000C76E8" w:rsidP="00B82374">
      <w:pPr>
        <w:pStyle w:val="QPPBulletPoint1"/>
        <w:numPr>
          <w:ilvl w:val="0"/>
          <w:numId w:val="59"/>
        </w:numPr>
      </w:pPr>
      <w:r w:rsidRPr="00FA3962">
        <w:t xml:space="preserve">A culvert </w:t>
      </w:r>
      <w:r>
        <w:t xml:space="preserve">is </w:t>
      </w:r>
      <w:r w:rsidRPr="00FA3962">
        <w:t xml:space="preserve">designed to accommodate present and future </w:t>
      </w:r>
      <w:r>
        <w:t xml:space="preserve">requirements for </w:t>
      </w:r>
      <w:r w:rsidRPr="00FA3962">
        <w:t xml:space="preserve">services </w:t>
      </w:r>
      <w:r>
        <w:t>crossing the</w:t>
      </w:r>
      <w:r w:rsidRPr="00FA3962">
        <w:t xml:space="preserve"> structure</w:t>
      </w:r>
      <w:r w:rsidR="00E1616D">
        <w:t>.</w:t>
      </w:r>
    </w:p>
    <w:p w:rsidR="000C76E8" w:rsidRPr="00FA3962" w:rsidRDefault="000C76E8" w:rsidP="000C76E8">
      <w:pPr>
        <w:pStyle w:val="QPPBulletPoint1"/>
      </w:pPr>
      <w:r>
        <w:t xml:space="preserve">A culvert </w:t>
      </w:r>
      <w:r w:rsidRPr="00FA3962">
        <w:t>incorporate</w:t>
      </w:r>
      <w:r>
        <w:t>s</w:t>
      </w:r>
      <w:r w:rsidRPr="00FA3962">
        <w:t xml:space="preserve"> provision for a minimum eight 100</w:t>
      </w:r>
      <w:r w:rsidR="00EE52C8">
        <w:t>mm</w:t>
      </w:r>
      <w:r w:rsidRPr="00FA3962">
        <w:t xml:space="preserve"> diameter conduits as follows:</w:t>
      </w:r>
    </w:p>
    <w:p w:rsidR="000C76E8" w:rsidRPr="001116B2" w:rsidRDefault="000C76E8" w:rsidP="009E2FFB">
      <w:pPr>
        <w:pStyle w:val="QPPBulletpoint2"/>
        <w:numPr>
          <w:ilvl w:val="0"/>
          <w:numId w:val="157"/>
        </w:numPr>
      </w:pPr>
      <w:r w:rsidRPr="001116B2">
        <w:t>3 x 100</w:t>
      </w:r>
      <w:r w:rsidR="00EE52C8">
        <w:t xml:space="preserve"> </w:t>
      </w:r>
      <w:r w:rsidRPr="001116B2">
        <w:t>dia</w:t>
      </w:r>
      <w:r w:rsidR="004723BB">
        <w:t>meter</w:t>
      </w:r>
      <w:r w:rsidRPr="001116B2">
        <w:t xml:space="preserve"> white for telecommunications;</w:t>
      </w:r>
    </w:p>
    <w:p w:rsidR="000C76E8" w:rsidRPr="001116B2" w:rsidRDefault="000C76E8" w:rsidP="000C76E8">
      <w:pPr>
        <w:pStyle w:val="QPPBulletpoint2"/>
      </w:pPr>
      <w:r w:rsidRPr="001116B2">
        <w:t>2 x 100</w:t>
      </w:r>
      <w:r w:rsidR="00EE52C8">
        <w:t xml:space="preserve"> </w:t>
      </w:r>
      <w:r w:rsidRPr="001116B2">
        <w:t>dia</w:t>
      </w:r>
      <w:r w:rsidR="004723BB">
        <w:t>meter</w:t>
      </w:r>
      <w:r w:rsidRPr="001116B2">
        <w:t xml:space="preserve"> orange for electricity;</w:t>
      </w:r>
    </w:p>
    <w:p w:rsidR="000C76E8" w:rsidRPr="001116B2" w:rsidRDefault="000C76E8" w:rsidP="000C76E8">
      <w:pPr>
        <w:pStyle w:val="QPPBulletpoint2"/>
      </w:pPr>
      <w:r w:rsidRPr="001116B2">
        <w:t>1 x 100</w:t>
      </w:r>
      <w:r w:rsidR="00EE52C8">
        <w:t xml:space="preserve"> </w:t>
      </w:r>
      <w:r w:rsidRPr="001116B2">
        <w:t>dia</w:t>
      </w:r>
      <w:r w:rsidR="004723BB">
        <w:t>meter</w:t>
      </w:r>
      <w:r w:rsidRPr="001116B2">
        <w:t xml:space="preserve"> yellow or black with yellow stripes for gas;</w:t>
      </w:r>
    </w:p>
    <w:p w:rsidR="000C76E8" w:rsidRPr="001116B2" w:rsidRDefault="000C76E8" w:rsidP="000C76E8">
      <w:pPr>
        <w:pStyle w:val="QPPBulletpoint2"/>
      </w:pPr>
      <w:r w:rsidRPr="001116B2">
        <w:t>2 x 100</w:t>
      </w:r>
      <w:r w:rsidR="00EE52C8">
        <w:t xml:space="preserve"> </w:t>
      </w:r>
      <w:r w:rsidRPr="001116B2">
        <w:t>dia</w:t>
      </w:r>
      <w:r w:rsidR="004723BB">
        <w:t>meter</w:t>
      </w:r>
      <w:r w:rsidRPr="001116B2">
        <w:t xml:space="preserve"> white spares.</w:t>
      </w:r>
    </w:p>
    <w:p w:rsidR="000C76E8" w:rsidRDefault="000C76E8" w:rsidP="000C76E8">
      <w:pPr>
        <w:pStyle w:val="QPPHeading4"/>
      </w:pPr>
      <w:bookmarkStart w:id="213" w:name="_Toc298250975"/>
      <w:bookmarkStart w:id="214" w:name="_Toc339760884"/>
      <w:r w:rsidRPr="005A4457">
        <w:t>8.3.</w:t>
      </w:r>
      <w:r>
        <w:t>8</w:t>
      </w:r>
      <w:r w:rsidR="00FB2D0C">
        <w:t xml:space="preserve"> </w:t>
      </w:r>
      <w:r w:rsidRPr="005A4457">
        <w:t>Hydrology</w:t>
      </w:r>
      <w:bookmarkEnd w:id="213"/>
      <w:bookmarkEnd w:id="214"/>
    </w:p>
    <w:p w:rsidR="000C76E8" w:rsidRPr="005A4457" w:rsidRDefault="00FB2D0C" w:rsidP="000C76E8">
      <w:pPr>
        <w:pStyle w:val="QPPHeading4"/>
      </w:pPr>
      <w:bookmarkStart w:id="215" w:name="_Toc339760885"/>
      <w:r>
        <w:t xml:space="preserve">8.3.8.1 </w:t>
      </w:r>
      <w:r w:rsidR="000C76E8">
        <w:t>General</w:t>
      </w:r>
      <w:bookmarkEnd w:id="215"/>
    </w:p>
    <w:p w:rsidR="000C76E8" w:rsidRPr="00BD64FA" w:rsidRDefault="000C76E8" w:rsidP="00B82374">
      <w:pPr>
        <w:pStyle w:val="QPPBulletPoint1"/>
        <w:numPr>
          <w:ilvl w:val="0"/>
          <w:numId w:val="60"/>
        </w:numPr>
      </w:pPr>
      <w:r w:rsidRPr="00BD64FA">
        <w:t>The hydraulic design of culverts must not result in adverse impacts, such as increase in water levels or flow velocities, and significant change of flood patterns. Design minimises the impacts on the waterway environment.</w:t>
      </w:r>
    </w:p>
    <w:p w:rsidR="000C76E8" w:rsidRPr="00BD64FA" w:rsidRDefault="000C76E8" w:rsidP="000C76E8">
      <w:pPr>
        <w:pStyle w:val="QPPBulletPoint1"/>
      </w:pPr>
      <w:r>
        <w:t>Regard is given</w:t>
      </w:r>
      <w:r w:rsidRPr="00BD64FA">
        <w:t xml:space="preserve"> to catchment management plans or stormwater management plans for the watercourse.</w:t>
      </w:r>
    </w:p>
    <w:p w:rsidR="000C76E8" w:rsidRPr="00BD64FA" w:rsidRDefault="000C76E8" w:rsidP="000C76E8">
      <w:pPr>
        <w:pStyle w:val="QPPBulletPoint1"/>
      </w:pPr>
      <w:r w:rsidRPr="00BD64FA">
        <w:t xml:space="preserve">All culverts are designed to ensure that the total waterway (including culvert) can pass flows up to the 100 year </w:t>
      </w:r>
      <w:r w:rsidRPr="008A3311">
        <w:t>ARI</w:t>
      </w:r>
      <w:r w:rsidRPr="00F86DDF">
        <w:t xml:space="preserve"> </w:t>
      </w:r>
      <w:r w:rsidRPr="00BD64FA">
        <w:t>flood without significant damage to the road embankments and/or culvert structure.</w:t>
      </w:r>
    </w:p>
    <w:p w:rsidR="000C76E8" w:rsidRPr="00BD64FA" w:rsidRDefault="000C76E8" w:rsidP="000C76E8">
      <w:pPr>
        <w:pStyle w:val="QPPBulletPoint1"/>
      </w:pPr>
      <w:r w:rsidRPr="00BD64FA">
        <w:t xml:space="preserve">Consideration is given to </w:t>
      </w:r>
      <w:r>
        <w:t>the need to assess</w:t>
      </w:r>
      <w:r w:rsidRPr="00BD64FA">
        <w:t xml:space="preserve"> the 2</w:t>
      </w:r>
      <w:r w:rsidR="0089529C">
        <w:t>,</w:t>
      </w:r>
      <w:r w:rsidRPr="00BD64FA">
        <w:t xml:space="preserve">000 year </w:t>
      </w:r>
      <w:r w:rsidRPr="008A3311">
        <w:t>ARI</w:t>
      </w:r>
      <w:r w:rsidRPr="00F86DDF">
        <w:t xml:space="preserve"> </w:t>
      </w:r>
      <w:r w:rsidRPr="00BD64FA">
        <w:t>flood for an ultimate limit state where multi-cell culverts are being proposed along arterial transport routes.</w:t>
      </w:r>
    </w:p>
    <w:p w:rsidR="000C76E8" w:rsidRPr="00FA3962" w:rsidRDefault="000C76E8" w:rsidP="000C76E8">
      <w:pPr>
        <w:pStyle w:val="QPPBulletPoint1"/>
      </w:pPr>
      <w:bookmarkStart w:id="216" w:name="_Toc250367812"/>
      <w:r w:rsidRPr="00BD64FA">
        <w:t xml:space="preserve">The hydraulic loads on major culverts and retaining walls is based on </w:t>
      </w:r>
      <w:r w:rsidR="00EE52C8">
        <w:t xml:space="preserve">a </w:t>
      </w:r>
      <w:r w:rsidRPr="00BD64FA">
        <w:t xml:space="preserve">2000 year </w:t>
      </w:r>
      <w:r w:rsidRPr="008A3311">
        <w:t>ARI</w:t>
      </w:r>
      <w:r w:rsidRPr="0098331D">
        <w:t xml:space="preserve"> </w:t>
      </w:r>
      <w:r w:rsidRPr="00BD64FA">
        <w:t xml:space="preserve">flood and </w:t>
      </w:r>
      <w:r w:rsidR="00C76F44">
        <w:t>p</w:t>
      </w:r>
      <w:r w:rsidRPr="00BD64FA">
        <w:t xml:space="preserve">robable </w:t>
      </w:r>
      <w:r w:rsidR="00C76F44">
        <w:t>m</w:t>
      </w:r>
      <w:r w:rsidRPr="00BD64FA">
        <w:t xml:space="preserve">aximum </w:t>
      </w:r>
      <w:r w:rsidR="00C76F44">
        <w:t>f</w:t>
      </w:r>
      <w:r w:rsidRPr="00BD64FA">
        <w:t>lood for ultimate</w:t>
      </w:r>
      <w:r w:rsidR="00C76F44">
        <w:t>-</w:t>
      </w:r>
      <w:r w:rsidRPr="00BD64FA">
        <w:t xml:space="preserve">limit state flood levels and flows and </w:t>
      </w:r>
      <w:r w:rsidR="00EE52C8">
        <w:t xml:space="preserve">a </w:t>
      </w:r>
      <w:r w:rsidRPr="00BD64FA">
        <w:t xml:space="preserve">20 year </w:t>
      </w:r>
      <w:r w:rsidRPr="008A3311">
        <w:t>ARI</w:t>
      </w:r>
      <w:r w:rsidRPr="00F86DDF">
        <w:t xml:space="preserve"> </w:t>
      </w:r>
      <w:r w:rsidRPr="00BD64FA">
        <w:t>flood for serviceability</w:t>
      </w:r>
      <w:r w:rsidR="00C76F44">
        <w:t>-</w:t>
      </w:r>
      <w:r w:rsidRPr="00BD64FA">
        <w:t>limit state flood levels and flows.</w:t>
      </w:r>
    </w:p>
    <w:p w:rsidR="000C76E8" w:rsidRPr="00FA3962" w:rsidRDefault="000C76E8" w:rsidP="000C76E8">
      <w:pPr>
        <w:pStyle w:val="QPPBulletPoint1"/>
      </w:pPr>
      <w:r w:rsidRPr="00FA3962">
        <w:t xml:space="preserve">Stability of road embankments is designed according to </w:t>
      </w:r>
      <w:r w:rsidR="00EE52C8">
        <w:t xml:space="preserve">a </w:t>
      </w:r>
      <w:r w:rsidRPr="00FA3962">
        <w:t xml:space="preserve">100 year </w:t>
      </w:r>
      <w:r w:rsidRPr="008A3311">
        <w:t>ARI</w:t>
      </w:r>
      <w:r w:rsidRPr="00F86DDF">
        <w:t xml:space="preserve"> </w:t>
      </w:r>
      <w:r w:rsidRPr="00FA3962">
        <w:t>flood.</w:t>
      </w:r>
    </w:p>
    <w:p w:rsidR="000C76E8" w:rsidRPr="00FA3962" w:rsidRDefault="000C76E8" w:rsidP="000C76E8">
      <w:pPr>
        <w:pStyle w:val="QPPBulletPoint1"/>
      </w:pPr>
      <w:r w:rsidRPr="00FA3962">
        <w:t>The impact of climate change during the structure</w:t>
      </w:r>
      <w:r w:rsidR="00EE52C8">
        <w:t>’</w:t>
      </w:r>
      <w:r w:rsidRPr="00FA3962">
        <w:t>s life is assessed and taken into account in assessing flood levels and velocities.</w:t>
      </w:r>
      <w:bookmarkEnd w:id="216"/>
    </w:p>
    <w:p w:rsidR="000C76E8" w:rsidRPr="00686DCF" w:rsidRDefault="000C76E8" w:rsidP="000C76E8">
      <w:pPr>
        <w:pStyle w:val="QPPHeading4"/>
      </w:pPr>
      <w:bookmarkStart w:id="217" w:name="_Toc298250976"/>
      <w:bookmarkStart w:id="218" w:name="_Toc339760886"/>
      <w:r w:rsidRPr="00686DCF">
        <w:t>8.3.</w:t>
      </w:r>
      <w:r>
        <w:t>8.2</w:t>
      </w:r>
      <w:r w:rsidR="00FB2D0C">
        <w:t xml:space="preserve"> </w:t>
      </w:r>
      <w:r w:rsidRPr="00686DCF">
        <w:t xml:space="preserve">General hydraulic </w:t>
      </w:r>
      <w:bookmarkEnd w:id="217"/>
      <w:r w:rsidRPr="00686DCF">
        <w:t>standards</w:t>
      </w:r>
      <w:bookmarkEnd w:id="218"/>
    </w:p>
    <w:p w:rsidR="000C76E8" w:rsidRPr="00FA3962" w:rsidRDefault="000C76E8" w:rsidP="0098331D">
      <w:pPr>
        <w:pStyle w:val="QPPBodytext"/>
      </w:pPr>
      <w:r>
        <w:t xml:space="preserve">Modelling to </w:t>
      </w:r>
      <w:r w:rsidRPr="00FA3962">
        <w:t>assess the flood impact</w:t>
      </w:r>
      <w:r>
        <w:t xml:space="preserve"> of </w:t>
      </w:r>
      <w:r w:rsidRPr="00FA3962">
        <w:t xml:space="preserve">crossings </w:t>
      </w:r>
      <w:r>
        <w:t>for</w:t>
      </w:r>
      <w:r w:rsidRPr="00FA3962">
        <w:t xml:space="preserve"> various pavement heights above the invert</w:t>
      </w:r>
      <w:r>
        <w:t xml:space="preserve"> </w:t>
      </w:r>
      <w:r w:rsidRPr="00FA3962">
        <w:t>of a waterway</w:t>
      </w:r>
      <w:r>
        <w:t xml:space="preserve"> uses the following standards</w:t>
      </w:r>
      <w:r w:rsidRPr="00FA3962">
        <w:t>:</w:t>
      </w:r>
    </w:p>
    <w:p w:rsidR="000C76E8" w:rsidRPr="001116B2" w:rsidRDefault="000C76E8" w:rsidP="00B82374">
      <w:pPr>
        <w:pStyle w:val="QPPBulletpoint2"/>
        <w:numPr>
          <w:ilvl w:val="0"/>
          <w:numId w:val="61"/>
        </w:numPr>
      </w:pPr>
      <w:r w:rsidRPr="001116B2">
        <w:t>height of pavement above invert less than 500m</w:t>
      </w:r>
      <w:r>
        <w:t>m</w:t>
      </w:r>
      <w:r w:rsidRPr="001116B2">
        <w:t xml:space="preserve"> </w:t>
      </w:r>
      <w:r w:rsidR="00C76F44">
        <w:t>–</w:t>
      </w:r>
      <w:r w:rsidRPr="001116B2">
        <w:t xml:space="preserve"> a handrail or barrier may not be required</w:t>
      </w:r>
      <w:r w:rsidR="00C76F44">
        <w:t>,</w:t>
      </w:r>
      <w:r w:rsidRPr="001116B2">
        <w:t xml:space="preserve"> although a ‘lip’ not exceeding 150m</w:t>
      </w:r>
      <w:r>
        <w:t>m</w:t>
      </w:r>
      <w:r w:rsidRPr="001116B2">
        <w:t xml:space="preserve"> high to act as a bump stop for wheelchairs </w:t>
      </w:r>
      <w:r w:rsidR="000A0C05">
        <w:t>(</w:t>
      </w:r>
      <w:r w:rsidRPr="001116B2">
        <w:t>etc.</w:t>
      </w:r>
      <w:r w:rsidR="000A0C05">
        <w:t>)</w:t>
      </w:r>
      <w:r w:rsidRPr="001116B2">
        <w:t xml:space="preserve"> may be</w:t>
      </w:r>
      <w:r w:rsidR="00C76F44">
        <w:t xml:space="preserve"> required</w:t>
      </w:r>
      <w:r>
        <w:t xml:space="preserve">. </w:t>
      </w:r>
      <w:r w:rsidRPr="001116B2">
        <w:t>If the handrail or barrier can be avoided</w:t>
      </w:r>
      <w:r w:rsidR="00C76F44">
        <w:t>,</w:t>
      </w:r>
      <w:r w:rsidRPr="001116B2">
        <w:t xml:space="preserve"> no representation of blockage is required in the hydraulic model, other than the deck and supporting piers;</w:t>
      </w:r>
    </w:p>
    <w:p w:rsidR="000C76E8" w:rsidRPr="001116B2" w:rsidRDefault="000C76E8" w:rsidP="000C76E8">
      <w:pPr>
        <w:pStyle w:val="QPPBulletpoint2"/>
      </w:pPr>
      <w:r w:rsidRPr="001116B2">
        <w:t>height of pavement above invert between 500m</w:t>
      </w:r>
      <w:r>
        <w:t>m</w:t>
      </w:r>
      <w:r w:rsidRPr="001116B2">
        <w:t xml:space="preserve"> and 1</w:t>
      </w:r>
      <w:r w:rsidR="0089529C">
        <w:t>,</w:t>
      </w:r>
      <w:r w:rsidRPr="001116B2">
        <w:t>000m</w:t>
      </w:r>
      <w:r>
        <w:t>m</w:t>
      </w:r>
      <w:r w:rsidRPr="001116B2">
        <w:t xml:space="preserve"> </w:t>
      </w:r>
      <w:r w:rsidR="00C76F44">
        <w:t>–</w:t>
      </w:r>
      <w:r w:rsidRPr="001116B2">
        <w:t xml:space="preserve"> a standard tubular hand </w:t>
      </w:r>
      <w:r>
        <w:t>and</w:t>
      </w:r>
      <w:r w:rsidRPr="001116B2">
        <w:t xml:space="preserve"> mid</w:t>
      </w:r>
      <w:r w:rsidR="00C76F44">
        <w:t>-</w:t>
      </w:r>
      <w:r w:rsidRPr="001116B2">
        <w:t>rail barrier without infill is generally required</w:t>
      </w:r>
      <w:r>
        <w:t xml:space="preserve">. </w:t>
      </w:r>
      <w:r w:rsidRPr="001116B2">
        <w:t>This is represented by 50% blockage in the hydraulic model;</w:t>
      </w:r>
    </w:p>
    <w:p w:rsidR="000C76E8" w:rsidRPr="001116B2" w:rsidRDefault="000C76E8" w:rsidP="000C76E8">
      <w:pPr>
        <w:pStyle w:val="QPPBulletpoint2"/>
      </w:pPr>
      <w:r w:rsidRPr="001116B2">
        <w:t>height of pavement above invert greater than 1</w:t>
      </w:r>
      <w:r w:rsidR="0089529C">
        <w:t>,</w:t>
      </w:r>
      <w:r w:rsidRPr="001116B2">
        <w:t>000m</w:t>
      </w:r>
      <w:r>
        <w:t>m</w:t>
      </w:r>
      <w:r w:rsidRPr="001116B2">
        <w:t xml:space="preserve"> – a balustrade barrier is generally required. This is represented by 100% blockage in the hydraulic model;</w:t>
      </w:r>
    </w:p>
    <w:p w:rsidR="000C76E8" w:rsidRPr="001116B2" w:rsidRDefault="000C76E8" w:rsidP="000C76E8">
      <w:pPr>
        <w:pStyle w:val="QPPBulletpoint2"/>
      </w:pPr>
      <w:r w:rsidRPr="001116B2">
        <w:t xml:space="preserve">unless otherwise advised by the </w:t>
      </w:r>
      <w:r w:rsidRPr="008A3311">
        <w:t>Registered Professional Engineer Queensland</w:t>
      </w:r>
      <w:r w:rsidRPr="001116B2">
        <w:t xml:space="preserve"> civil/structural designer, handrail height above the pavement height shall be taken as 1</w:t>
      </w:r>
      <w:r w:rsidR="0089529C">
        <w:t>,</w:t>
      </w:r>
      <w:r w:rsidRPr="001116B2">
        <w:t>100m</w:t>
      </w:r>
      <w:r>
        <w:t>m</w:t>
      </w:r>
      <w:r w:rsidRPr="001116B2">
        <w:t xml:space="preserve"> for pedestrian crossings and 1</w:t>
      </w:r>
      <w:r w:rsidR="0089529C">
        <w:t>,</w:t>
      </w:r>
      <w:r w:rsidRPr="001116B2">
        <w:t>400m</w:t>
      </w:r>
      <w:r>
        <w:t>m</w:t>
      </w:r>
      <w:r w:rsidRPr="001116B2">
        <w:t xml:space="preserve"> for bikeways or shared paths.</w:t>
      </w:r>
    </w:p>
    <w:p w:rsidR="000C76E8" w:rsidRPr="00686DCF" w:rsidRDefault="000C76E8" w:rsidP="000C76E8">
      <w:pPr>
        <w:pStyle w:val="QPPHeading4"/>
      </w:pPr>
      <w:bookmarkStart w:id="219" w:name="_Toc298250977"/>
      <w:bookmarkStart w:id="220" w:name="_Toc339760887"/>
      <w:r w:rsidRPr="00686DCF">
        <w:t>8.3.</w:t>
      </w:r>
      <w:r>
        <w:t>8.3</w:t>
      </w:r>
      <w:r w:rsidR="00FB2D0C">
        <w:t xml:space="preserve"> </w:t>
      </w:r>
      <w:r w:rsidRPr="00686DCF">
        <w:t xml:space="preserve">Particular hydraulic </w:t>
      </w:r>
      <w:bookmarkEnd w:id="219"/>
      <w:r w:rsidRPr="00686DCF">
        <w:t>standards</w:t>
      </w:r>
      <w:bookmarkEnd w:id="220"/>
    </w:p>
    <w:p w:rsidR="000C76E8" w:rsidRPr="00FA3962" w:rsidRDefault="000C76E8" w:rsidP="00B82374">
      <w:pPr>
        <w:pStyle w:val="QPPBulletPoint1"/>
        <w:numPr>
          <w:ilvl w:val="0"/>
          <w:numId w:val="62"/>
        </w:numPr>
      </w:pPr>
      <w:r w:rsidRPr="00FA3962">
        <w:t>Crossings are designed to have no adverse impacts on flooding and flood patterns.</w:t>
      </w:r>
    </w:p>
    <w:p w:rsidR="000C76E8" w:rsidRPr="00FA3962" w:rsidRDefault="000C76E8" w:rsidP="000C76E8">
      <w:pPr>
        <w:pStyle w:val="QPPBulletPoint1"/>
      </w:pPr>
      <w:r w:rsidRPr="00FA3962">
        <w:t xml:space="preserve">If afflux or debris build up associated with a barrier or railing is an issue, a no handrail crossing may be considered by the designer if the height of pavement above invert is </w:t>
      </w:r>
      <w:r w:rsidR="00C76F44">
        <w:t>1m</w:t>
      </w:r>
      <w:r w:rsidRPr="00FA3962">
        <w:t xml:space="preserve"> or less and the pavement of the crossing is widened accordingly, provided the design</w:t>
      </w:r>
      <w:r w:rsidRPr="00FA3962" w:rsidDel="000833BA">
        <w:t xml:space="preserve"> </w:t>
      </w:r>
      <w:r w:rsidRPr="00FA3962">
        <w:t>is supported by a risk management assessment report and includes:</w:t>
      </w:r>
    </w:p>
    <w:p w:rsidR="000C76E8" w:rsidRPr="001116B2" w:rsidRDefault="000C76E8" w:rsidP="00B82374">
      <w:pPr>
        <w:pStyle w:val="QPPBulletpoint2"/>
        <w:numPr>
          <w:ilvl w:val="0"/>
          <w:numId w:val="63"/>
        </w:numPr>
      </w:pPr>
      <w:r w:rsidRPr="001116B2">
        <w:t>a minimum 1.5m</w:t>
      </w:r>
      <w:r w:rsidR="00C76F44">
        <w:t>-</w:t>
      </w:r>
      <w:r w:rsidRPr="001116B2">
        <w:t>wide concrete shoulder on either side of path to taper back to standard path width after extent of crossing;</w:t>
      </w:r>
    </w:p>
    <w:p w:rsidR="000C76E8" w:rsidRPr="001116B2" w:rsidRDefault="000C76E8" w:rsidP="000C76E8">
      <w:pPr>
        <w:pStyle w:val="QPPBulletpoint2"/>
      </w:pPr>
      <w:r w:rsidRPr="001116B2">
        <w:t>a red coloured shoulder with a 100m</w:t>
      </w:r>
      <w:r>
        <w:t>m</w:t>
      </w:r>
      <w:r w:rsidR="00EC3398">
        <w:t>-</w:t>
      </w:r>
      <w:r w:rsidRPr="001116B2">
        <w:t>wide painted yellow line along its internal edge;</w:t>
      </w:r>
    </w:p>
    <w:p w:rsidR="000C76E8" w:rsidRPr="001116B2" w:rsidRDefault="000C76E8" w:rsidP="000C76E8">
      <w:pPr>
        <w:pStyle w:val="QPPBulletpoint2"/>
      </w:pPr>
      <w:r w:rsidRPr="001116B2">
        <w:t>flexible road edge guide posts at 2m (min</w:t>
      </w:r>
      <w:r w:rsidR="00EC3398">
        <w:t>imum</w:t>
      </w:r>
      <w:r w:rsidRPr="001116B2">
        <w:t>) spacing installed along each side of the crossing;</w:t>
      </w:r>
    </w:p>
    <w:p w:rsidR="000C76E8" w:rsidRPr="001116B2" w:rsidRDefault="000C76E8" w:rsidP="000C76E8">
      <w:pPr>
        <w:pStyle w:val="QPPBulletpoint2"/>
      </w:pPr>
      <w:r w:rsidRPr="001116B2">
        <w:t>local flood depth indicator posts installed on crossing approaches.</w:t>
      </w:r>
    </w:p>
    <w:p w:rsidR="000C76E8" w:rsidRPr="00686DCF" w:rsidRDefault="000C76E8" w:rsidP="000C76E8">
      <w:pPr>
        <w:pStyle w:val="QPPHeading4"/>
      </w:pPr>
      <w:bookmarkStart w:id="221" w:name="_Toc298250970"/>
      <w:bookmarkStart w:id="222" w:name="_Toc339760888"/>
      <w:r w:rsidRPr="00686DCF">
        <w:t>8.3.</w:t>
      </w:r>
      <w:r>
        <w:t>9</w:t>
      </w:r>
      <w:r w:rsidR="00FB2D0C">
        <w:t xml:space="preserve"> </w:t>
      </w:r>
      <w:r w:rsidRPr="00686DCF">
        <w:t>Applied loads</w:t>
      </w:r>
      <w:bookmarkEnd w:id="221"/>
      <w:bookmarkEnd w:id="222"/>
    </w:p>
    <w:p w:rsidR="000C76E8" w:rsidRDefault="000C76E8" w:rsidP="00B82374">
      <w:pPr>
        <w:pStyle w:val="QPPBulletPoint1"/>
        <w:numPr>
          <w:ilvl w:val="0"/>
          <w:numId w:val="64"/>
        </w:numPr>
      </w:pPr>
      <w:r w:rsidRPr="00BD64FA">
        <w:t xml:space="preserve">Design based on load testing for large box-sectioned culverts as directed by </w:t>
      </w:r>
      <w:r w:rsidR="00A52BFA" w:rsidRPr="008A3311">
        <w:t>AS 1597.2-1996 Pre</w:t>
      </w:r>
      <w:r w:rsidR="005429EE" w:rsidRPr="008A3311">
        <w:t>-</w:t>
      </w:r>
      <w:r w:rsidR="00A52BFA" w:rsidRPr="008A3311">
        <w:t>cast reinforced concrete box culverts - Large culverts (from 1</w:t>
      </w:r>
      <w:r w:rsidR="0089529C" w:rsidRPr="008A3311">
        <w:t>,</w:t>
      </w:r>
      <w:r w:rsidR="00A52BFA" w:rsidRPr="008A3311">
        <w:t>500 mm span and up to and including 4</w:t>
      </w:r>
      <w:r w:rsidR="0089529C" w:rsidRPr="008A3311">
        <w:t>,</w:t>
      </w:r>
      <w:r w:rsidR="00A52BFA" w:rsidRPr="008A3311">
        <w:t>200 mm span and 4</w:t>
      </w:r>
      <w:r w:rsidR="0089529C" w:rsidRPr="008A3311">
        <w:t>,</w:t>
      </w:r>
      <w:r w:rsidR="00A52BFA" w:rsidRPr="008A3311">
        <w:t>200 mm height)</w:t>
      </w:r>
      <w:r>
        <w:t xml:space="preserve"> </w:t>
      </w:r>
      <w:r w:rsidRPr="007E2686">
        <w:t>section 4</w:t>
      </w:r>
      <w:r w:rsidRPr="00BD64FA">
        <w:t>, is not permitted.</w:t>
      </w:r>
    </w:p>
    <w:p w:rsidR="000C76E8" w:rsidRDefault="000C76E8" w:rsidP="000C76E8">
      <w:pPr>
        <w:pStyle w:val="QPPBulletPoint1"/>
      </w:pPr>
      <w:r w:rsidRPr="00BD64FA">
        <w:t>Loading applied to culverts includes dead load, vertical and horizontal soil pressure, traffic loads for culvert</w:t>
      </w:r>
      <w:r w:rsidR="00EE52C8">
        <w:t>s</w:t>
      </w:r>
      <w:r w:rsidRPr="00BD64FA">
        <w:t xml:space="preserve"> under roadways, bikeways and pedestrian paths, and internal water pressure</w:t>
      </w:r>
      <w:r>
        <w:t xml:space="preserve">. </w:t>
      </w:r>
      <w:r w:rsidRPr="00BD64FA">
        <w:t>Handling and transporting loads is also considered for pre</w:t>
      </w:r>
      <w:r w:rsidR="005429EE">
        <w:t>-</w:t>
      </w:r>
      <w:r w:rsidRPr="00BD64FA">
        <w:t>cast culverts.</w:t>
      </w:r>
    </w:p>
    <w:p w:rsidR="000C76E8" w:rsidRDefault="000C76E8" w:rsidP="000C76E8">
      <w:pPr>
        <w:pStyle w:val="QPPBulletPoint1"/>
      </w:pPr>
      <w:r w:rsidRPr="00BD64FA">
        <w:t>Pipe culverts are designed for a range of fills from zero to the maximum design height</w:t>
      </w:r>
      <w:r w:rsidR="00E1616D">
        <w:t>.</w:t>
      </w:r>
    </w:p>
    <w:p w:rsidR="000C76E8" w:rsidRDefault="000C76E8" w:rsidP="000C76E8">
      <w:pPr>
        <w:pStyle w:val="QPPBulletPoint1"/>
      </w:pPr>
      <w:r>
        <w:t>B</w:t>
      </w:r>
      <w:r w:rsidRPr="00BD64FA">
        <w:t>ox culverts</w:t>
      </w:r>
      <w:r>
        <w:t xml:space="preserve"> have a </w:t>
      </w:r>
      <w:r w:rsidRPr="00BD64FA">
        <w:t xml:space="preserve">minimum design height of fill </w:t>
      </w:r>
      <w:r>
        <w:t>of</w:t>
      </w:r>
      <w:r w:rsidRPr="00BD64FA">
        <w:t xml:space="preserve"> 2</w:t>
      </w:r>
      <w:r w:rsidR="00967784">
        <w:t>m</w:t>
      </w:r>
      <w:r w:rsidRPr="00BD64FA">
        <w:t>.</w:t>
      </w:r>
    </w:p>
    <w:p w:rsidR="000C76E8" w:rsidRDefault="000C76E8" w:rsidP="000C76E8">
      <w:pPr>
        <w:pStyle w:val="QPPBulletPoint1"/>
      </w:pPr>
      <w:r w:rsidRPr="00BD64FA">
        <w:t xml:space="preserve">Surcharge loads from road traffic loads influencing earth pressure </w:t>
      </w:r>
      <w:r>
        <w:t>are</w:t>
      </w:r>
      <w:r w:rsidRPr="00BD64FA">
        <w:t xml:space="preserve"> calculated according to </w:t>
      </w:r>
      <w:r w:rsidR="00D7271A" w:rsidRPr="008A3311">
        <w:t>AS 5100 Set-2007 Bridge Design Set</w:t>
      </w:r>
      <w:r w:rsidRPr="00BD64FA">
        <w:t xml:space="preserve">. </w:t>
      </w:r>
    </w:p>
    <w:p w:rsidR="000C76E8" w:rsidRPr="00BD64FA" w:rsidRDefault="000C76E8" w:rsidP="000C76E8">
      <w:pPr>
        <w:pStyle w:val="QPPBulletPoint1"/>
      </w:pPr>
      <w:r w:rsidRPr="00BD64FA">
        <w:t>Fibre-reinforced concrete pipe, long</w:t>
      </w:r>
      <w:r w:rsidR="00EC3398">
        <w:t>-</w:t>
      </w:r>
      <w:r w:rsidRPr="00BD64FA">
        <w:t xml:space="preserve">term design loads, or the test crack loads, </w:t>
      </w:r>
      <w:r>
        <w:t>accord</w:t>
      </w:r>
      <w:r w:rsidRPr="00BD64FA">
        <w:t xml:space="preserve"> with </w:t>
      </w:r>
      <w:r w:rsidR="00A52BFA" w:rsidRPr="008A3311">
        <w:t>AS 4139-2003 Fibre reinforced concrete pipes and fittings</w:t>
      </w:r>
      <w:r w:rsidRPr="00BD64FA">
        <w:t xml:space="preserve"> for Classes 1-4.</w:t>
      </w:r>
    </w:p>
    <w:p w:rsidR="000C76E8" w:rsidRPr="00BD64FA" w:rsidRDefault="000C76E8" w:rsidP="000C76E8">
      <w:pPr>
        <w:pStyle w:val="QPPBulletPoint1"/>
      </w:pPr>
      <w:r>
        <w:t>A culvert</w:t>
      </w:r>
      <w:r w:rsidRPr="00BD64FA">
        <w:t xml:space="preserve"> supporting road traffic </w:t>
      </w:r>
      <w:r>
        <w:t>is</w:t>
      </w:r>
      <w:r w:rsidRPr="00BD64FA">
        <w:t xml:space="preserve"> designed for SM1600 and </w:t>
      </w:r>
      <w:r w:rsidR="003978E1">
        <w:t xml:space="preserve">heavy load platform (HLP320 and LHP400) traffic loads in compliance with </w:t>
      </w:r>
      <w:r w:rsidR="00D7271A" w:rsidRPr="008A3311">
        <w:t>AS 5100 Set-2007 Bridge Design Set</w:t>
      </w:r>
      <w:r w:rsidRPr="00BD64FA">
        <w:t>.</w:t>
      </w:r>
    </w:p>
    <w:p w:rsidR="000C76E8" w:rsidRPr="00FA3962" w:rsidRDefault="000C76E8" w:rsidP="000C76E8">
      <w:pPr>
        <w:pStyle w:val="QPPBulletPoint1"/>
      </w:pPr>
      <w:r>
        <w:t xml:space="preserve">The position for a heavy load platform complies with </w:t>
      </w:r>
      <w:r w:rsidRPr="008A3311">
        <w:t>Table 8.3.9</w:t>
      </w:r>
      <w:r w:rsidR="00EC3398" w:rsidRPr="008A3311">
        <w:t>.</w:t>
      </w:r>
      <w:r w:rsidRPr="008A3311">
        <w:t>A</w:t>
      </w:r>
      <w:r>
        <w:t>.</w:t>
      </w:r>
    </w:p>
    <w:p w:rsidR="000C76E8" w:rsidRPr="00BD64FA" w:rsidRDefault="000C76E8" w:rsidP="000C76E8">
      <w:pPr>
        <w:pStyle w:val="QPPBulletPoint1"/>
      </w:pPr>
      <w:r>
        <w:t>If</w:t>
      </w:r>
      <w:r w:rsidRPr="00FA3962">
        <w:t xml:space="preserve"> roadways over culverts are widened and the culverts are extended, the design loading of the extended culvert units complies with the </w:t>
      </w:r>
      <w:r w:rsidRPr="00BD64FA">
        <w:t xml:space="preserve">SM1600 loading and the </w:t>
      </w:r>
      <w:r w:rsidR="003978E1">
        <w:t>heavy load platform</w:t>
      </w:r>
      <w:r w:rsidRPr="00BD64FA">
        <w:t xml:space="preserve"> loading</w:t>
      </w:r>
      <w:r w:rsidRPr="00FA3962">
        <w:t xml:space="preserve"> </w:t>
      </w:r>
      <w:r w:rsidR="004F53D8" w:rsidRPr="00FA3962">
        <w:t>of</w:t>
      </w:r>
      <w:r w:rsidR="00EC3398">
        <w:t xml:space="preserve"> </w:t>
      </w:r>
      <w:r w:rsidR="00C41DEC" w:rsidRPr="008A3311">
        <w:t>AS 5100 Set-2007 Bridge Design Set</w:t>
      </w:r>
      <w:r w:rsidRPr="00BD64FA">
        <w:t>, except</w:t>
      </w:r>
      <w:r>
        <w:t xml:space="preserve"> as specified in </w:t>
      </w:r>
      <w:r w:rsidRPr="008A3311">
        <w:t>Table 8.3.9</w:t>
      </w:r>
      <w:r w:rsidR="00EC3398" w:rsidRPr="008A3311">
        <w:t>.</w:t>
      </w:r>
      <w:r w:rsidRPr="008A3311">
        <w:t>B</w:t>
      </w:r>
      <w:r>
        <w:t>.</w:t>
      </w:r>
    </w:p>
    <w:p w:rsidR="000C76E8" w:rsidRPr="00FA3962" w:rsidRDefault="000C76E8" w:rsidP="000C76E8">
      <w:pPr>
        <w:pStyle w:val="QPPBulletPoint1"/>
      </w:pPr>
      <w:r w:rsidRPr="00FA3962">
        <w:t xml:space="preserve">All culvert structures under footpaths or bikeways are designed to support pedestrian or bicycle path loads as specified in </w:t>
      </w:r>
      <w:r w:rsidR="003978E1" w:rsidRPr="008A3311">
        <w:t>AS 5100 Set-2007 Bridge Design Set</w:t>
      </w:r>
      <w:r w:rsidRPr="00BD64FA">
        <w:t>.</w:t>
      </w:r>
    </w:p>
    <w:p w:rsidR="000C76E8" w:rsidRPr="00FA3962" w:rsidRDefault="000C76E8" w:rsidP="000C76E8">
      <w:pPr>
        <w:pStyle w:val="QPPBulletPoint1"/>
      </w:pPr>
      <w:r>
        <w:t>M</w:t>
      </w:r>
      <w:r w:rsidRPr="00FA3962">
        <w:t>aterials</w:t>
      </w:r>
      <w:r>
        <w:t xml:space="preserve"> complying with </w:t>
      </w:r>
      <w:r w:rsidR="00C41DEC" w:rsidRPr="008A3311">
        <w:t>AS 5100 Set-2007 Bridge Design Set</w:t>
      </w:r>
      <w:r w:rsidR="00846596">
        <w:t xml:space="preserve"> </w:t>
      </w:r>
      <w:r>
        <w:t>are used</w:t>
      </w:r>
      <w:r w:rsidRPr="00FA3962">
        <w:t>.</w:t>
      </w:r>
    </w:p>
    <w:p w:rsidR="000C76E8" w:rsidRPr="00F362E4" w:rsidRDefault="000C76E8" w:rsidP="000C76E8">
      <w:pPr>
        <w:pStyle w:val="QPPTableHeadingStyle1"/>
      </w:pPr>
      <w:bookmarkStart w:id="223" w:name="Table8p3p9A"/>
      <w:bookmarkStart w:id="224" w:name="_Toc250024072"/>
      <w:bookmarkStart w:id="225" w:name="_Toc250367808"/>
      <w:r w:rsidRPr="00FC06D0">
        <w:t>Table 8.</w:t>
      </w:r>
      <w:r>
        <w:t>3.9</w:t>
      </w:r>
      <w:r w:rsidR="00EC3398">
        <w:t>.</w:t>
      </w:r>
      <w:r>
        <w:t>A</w:t>
      </w:r>
      <w:bookmarkEnd w:id="223"/>
      <w:r w:rsidRPr="00F362E4">
        <w:t>—</w:t>
      </w:r>
      <w:r w:rsidR="00EC3398">
        <w:t>Heavy load platform</w:t>
      </w:r>
      <w:r w:rsidRPr="00F362E4">
        <w:t xml:space="preserve"> position for roadways over culverts</w:t>
      </w:r>
      <w:bookmarkEnd w:id="224"/>
      <w:bookmarkEnd w:id="2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5720"/>
      </w:tblGrid>
      <w:tr w:rsidR="000C76E8" w:rsidRPr="00FA3962" w:rsidTr="000C76E8">
        <w:trPr>
          <w:tblHeader/>
        </w:trPr>
        <w:tc>
          <w:tcPr>
            <w:tcW w:w="2802" w:type="dxa"/>
            <w:shd w:val="clear" w:color="auto" w:fill="auto"/>
          </w:tcPr>
          <w:p w:rsidR="000C76E8" w:rsidRPr="00FA3962" w:rsidRDefault="000C76E8" w:rsidP="000C76E8">
            <w:pPr>
              <w:pStyle w:val="QPPTableTextBold"/>
              <w:keepNext/>
            </w:pPr>
            <w:r w:rsidRPr="00FA3962">
              <w:t>Crossing type</w:t>
            </w:r>
          </w:p>
        </w:tc>
        <w:tc>
          <w:tcPr>
            <w:tcW w:w="5720" w:type="dxa"/>
            <w:shd w:val="clear" w:color="auto" w:fill="auto"/>
          </w:tcPr>
          <w:p w:rsidR="000C76E8" w:rsidRPr="00FA3962" w:rsidRDefault="000C76E8">
            <w:pPr>
              <w:pStyle w:val="QPPTableTextBold"/>
            </w:pPr>
            <w:r w:rsidRPr="00FA3962">
              <w:t xml:space="preserve">Clarification of </w:t>
            </w:r>
            <w:r w:rsidR="00EC3398">
              <w:t>heavy load platform</w:t>
            </w:r>
            <w:r w:rsidRPr="00FA3962">
              <w:t xml:space="preserve"> position</w:t>
            </w:r>
          </w:p>
        </w:tc>
      </w:tr>
      <w:tr w:rsidR="000C76E8" w:rsidRPr="00FA3962" w:rsidTr="000C76E8">
        <w:tc>
          <w:tcPr>
            <w:tcW w:w="2802" w:type="dxa"/>
            <w:shd w:val="clear" w:color="auto" w:fill="auto"/>
          </w:tcPr>
          <w:p w:rsidR="000C76E8" w:rsidRPr="00FA3962" w:rsidRDefault="00EC3398">
            <w:pPr>
              <w:pStyle w:val="QPPTableTextBody"/>
            </w:pPr>
            <w:r>
              <w:t>2</w:t>
            </w:r>
            <w:r w:rsidR="000C76E8" w:rsidRPr="00FA3962">
              <w:t xml:space="preserve"> marked lanes</w:t>
            </w:r>
          </w:p>
        </w:tc>
        <w:tc>
          <w:tcPr>
            <w:tcW w:w="5720" w:type="dxa"/>
            <w:shd w:val="clear" w:color="auto" w:fill="auto"/>
          </w:tcPr>
          <w:p w:rsidR="000C76E8" w:rsidRPr="00FA3962" w:rsidRDefault="00EC3398">
            <w:pPr>
              <w:pStyle w:val="QPPTableTextBody"/>
            </w:pPr>
            <w:r>
              <w:t>Heavy load platform</w:t>
            </w:r>
            <w:r w:rsidR="000C76E8" w:rsidRPr="00FA3962">
              <w:t xml:space="preserve"> posit</w:t>
            </w:r>
            <w:r w:rsidR="004F53D8">
              <w:t>ioned ± 1</w:t>
            </w:r>
            <w:r w:rsidR="000C76E8" w:rsidRPr="00FA3962">
              <w:t xml:space="preserve">m either side of centreline of </w:t>
            </w:r>
            <w:r>
              <w:t>2</w:t>
            </w:r>
            <w:r w:rsidR="000C76E8" w:rsidRPr="00FA3962">
              <w:t xml:space="preserve"> marked lanes.</w:t>
            </w:r>
          </w:p>
        </w:tc>
      </w:tr>
      <w:tr w:rsidR="000C76E8" w:rsidRPr="00FA3962" w:rsidTr="000C76E8">
        <w:tc>
          <w:tcPr>
            <w:tcW w:w="2802" w:type="dxa"/>
            <w:shd w:val="clear" w:color="auto" w:fill="auto"/>
          </w:tcPr>
          <w:p w:rsidR="000C76E8" w:rsidRPr="00FA3962" w:rsidRDefault="00EC3398">
            <w:pPr>
              <w:pStyle w:val="QPPTableTextBody"/>
            </w:pPr>
            <w:r>
              <w:t>3</w:t>
            </w:r>
            <w:r w:rsidR="000C76E8" w:rsidRPr="00FA3962">
              <w:t xml:space="preserve"> or more marked lanes</w:t>
            </w:r>
          </w:p>
        </w:tc>
        <w:tc>
          <w:tcPr>
            <w:tcW w:w="5720" w:type="dxa"/>
            <w:shd w:val="clear" w:color="auto" w:fill="auto"/>
          </w:tcPr>
          <w:p w:rsidR="000C76E8" w:rsidRPr="00FA3962" w:rsidRDefault="000C76E8">
            <w:pPr>
              <w:pStyle w:val="QPPTableTextBody"/>
            </w:pPr>
            <w:r w:rsidRPr="00FA3962">
              <w:t xml:space="preserve">In </w:t>
            </w:r>
            <w:r w:rsidR="00175A97">
              <w:t>2</w:t>
            </w:r>
            <w:r w:rsidRPr="00FA3962">
              <w:t xml:space="preserve"> marked lanes with the vehicle travelling ± 1</w:t>
            </w:r>
            <w:r w:rsidR="004F53D8">
              <w:t>m</w:t>
            </w:r>
            <w:r w:rsidRPr="00FA3962">
              <w:t xml:space="preserve"> either side of centre of any </w:t>
            </w:r>
            <w:r w:rsidR="00175A97">
              <w:t>2</w:t>
            </w:r>
            <w:r w:rsidRPr="00FA3962">
              <w:t xml:space="preserve"> adjacent marked lanes</w:t>
            </w:r>
            <w:r>
              <w:t xml:space="preserve">. </w:t>
            </w:r>
            <w:r w:rsidRPr="00FA3962">
              <w:t>Consideration should be given to the most likely path of the vehicle</w:t>
            </w:r>
            <w:r w:rsidRPr="00BD64FA">
              <w:t xml:space="preserve">. The </w:t>
            </w:r>
            <w:r w:rsidR="00C41DEC" w:rsidRPr="008A3311">
              <w:t>AS 5100 Set-2007 Bridge Design Set</w:t>
            </w:r>
            <w:r w:rsidR="00846596">
              <w:t xml:space="preserve"> </w:t>
            </w:r>
            <w:r w:rsidR="00DA7120">
              <w:t>coexistent</w:t>
            </w:r>
            <w:r w:rsidRPr="00BD64FA">
              <w:t xml:space="preserve"> half SM1600 on the adjacent ramp is applied to create the worst effect.</w:t>
            </w:r>
          </w:p>
        </w:tc>
      </w:tr>
      <w:tr w:rsidR="000C76E8" w:rsidRPr="00FA3962" w:rsidTr="000C76E8">
        <w:tc>
          <w:tcPr>
            <w:tcW w:w="2802" w:type="dxa"/>
            <w:shd w:val="clear" w:color="auto" w:fill="auto"/>
          </w:tcPr>
          <w:p w:rsidR="000C76E8" w:rsidRPr="00FA3962" w:rsidRDefault="000C76E8">
            <w:pPr>
              <w:pStyle w:val="QPPTableTextBody"/>
            </w:pPr>
            <w:r w:rsidRPr="00FA3962">
              <w:t>One</w:t>
            </w:r>
            <w:r w:rsidR="00175A97">
              <w:t>-</w:t>
            </w:r>
            <w:r w:rsidRPr="00FA3962">
              <w:t>lane ramp</w:t>
            </w:r>
          </w:p>
        </w:tc>
        <w:tc>
          <w:tcPr>
            <w:tcW w:w="5720" w:type="dxa"/>
            <w:shd w:val="clear" w:color="auto" w:fill="auto"/>
          </w:tcPr>
          <w:p w:rsidR="000C76E8" w:rsidRPr="00FA3962" w:rsidRDefault="000C76E8">
            <w:pPr>
              <w:pStyle w:val="QPPTableTextBody"/>
            </w:pPr>
            <w:r w:rsidRPr="00FA3962">
              <w:t>Positioned on a one</w:t>
            </w:r>
            <w:r w:rsidR="00175A97">
              <w:t>-</w:t>
            </w:r>
            <w:r w:rsidRPr="00FA3962">
              <w:t>lane ramp so located by the designer. The tolerance on lateral position is specified.</w:t>
            </w:r>
          </w:p>
        </w:tc>
      </w:tr>
    </w:tbl>
    <w:p w:rsidR="000C76E8" w:rsidRPr="00F362E4" w:rsidRDefault="000C76E8" w:rsidP="000C76E8">
      <w:pPr>
        <w:pStyle w:val="QPPTableHeadingStyle1"/>
      </w:pPr>
      <w:bookmarkStart w:id="226" w:name="Table8p3p9B"/>
      <w:bookmarkStart w:id="227" w:name="_Toc250024073"/>
      <w:bookmarkStart w:id="228" w:name="_Toc250367809"/>
      <w:r w:rsidRPr="00FC06D0">
        <w:t>Table 8.</w:t>
      </w:r>
      <w:r>
        <w:t>3.</w:t>
      </w:r>
      <w:r w:rsidRPr="00FC06D0">
        <w:t>9</w:t>
      </w:r>
      <w:r w:rsidR="00175A97">
        <w:t>.</w:t>
      </w:r>
      <w:r>
        <w:t>B</w:t>
      </w:r>
      <w:bookmarkEnd w:id="226"/>
      <w:r w:rsidRPr="00F362E4">
        <w:t>—Vehicle loads for widening roadways over culverts</w:t>
      </w:r>
      <w:bookmarkEnd w:id="227"/>
      <w:bookmarkEnd w:id="2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579"/>
      </w:tblGrid>
      <w:tr w:rsidR="000C76E8" w:rsidRPr="00BD64FA" w:rsidTr="000C76E8">
        <w:tc>
          <w:tcPr>
            <w:tcW w:w="2943" w:type="dxa"/>
            <w:shd w:val="clear" w:color="auto" w:fill="auto"/>
          </w:tcPr>
          <w:p w:rsidR="000C76E8" w:rsidRPr="00BD64FA" w:rsidRDefault="000C76E8" w:rsidP="000C76E8">
            <w:pPr>
              <w:pStyle w:val="QPPTableTextBold"/>
              <w:keepNext/>
            </w:pPr>
            <w:r w:rsidRPr="00BD64FA">
              <w:t>Roadways widening type</w:t>
            </w:r>
          </w:p>
        </w:tc>
        <w:tc>
          <w:tcPr>
            <w:tcW w:w="5579" w:type="dxa"/>
            <w:shd w:val="clear" w:color="auto" w:fill="auto"/>
          </w:tcPr>
          <w:p w:rsidR="000C76E8" w:rsidRPr="00BD64FA" w:rsidRDefault="000C76E8">
            <w:pPr>
              <w:pStyle w:val="QPPTableTextBold"/>
            </w:pPr>
            <w:r w:rsidRPr="00BD64FA">
              <w:t xml:space="preserve">Clarification of </w:t>
            </w:r>
            <w:r w:rsidR="00175A97">
              <w:t>heavy load platform</w:t>
            </w:r>
            <w:r w:rsidRPr="00BD64FA">
              <w:t xml:space="preserve"> position</w:t>
            </w:r>
          </w:p>
        </w:tc>
      </w:tr>
      <w:tr w:rsidR="000C76E8" w:rsidRPr="00BD64FA" w:rsidTr="000C76E8">
        <w:tc>
          <w:tcPr>
            <w:tcW w:w="2943" w:type="dxa"/>
            <w:shd w:val="clear" w:color="auto" w:fill="auto"/>
          </w:tcPr>
          <w:p w:rsidR="000C76E8" w:rsidRPr="00BD64FA" w:rsidRDefault="000C76E8">
            <w:pPr>
              <w:pStyle w:val="QPPTableTextBody"/>
            </w:pPr>
            <w:r w:rsidRPr="00BD64FA">
              <w:t xml:space="preserve">Widening &lt; </w:t>
            </w:r>
            <w:r w:rsidR="00175A97">
              <w:t>1</w:t>
            </w:r>
            <w:r w:rsidRPr="00BD64FA">
              <w:t xml:space="preserve"> lane in width</w:t>
            </w:r>
          </w:p>
        </w:tc>
        <w:tc>
          <w:tcPr>
            <w:tcW w:w="5579" w:type="dxa"/>
            <w:shd w:val="clear" w:color="auto" w:fill="auto"/>
          </w:tcPr>
          <w:p w:rsidR="000C76E8" w:rsidRPr="00BD64FA" w:rsidRDefault="000C76E8" w:rsidP="000C76E8">
            <w:pPr>
              <w:pStyle w:val="QPPTableTextBody"/>
            </w:pPr>
            <w:r w:rsidRPr="00BD64FA">
              <w:t>The existing culvert design load is adopted for all lanes.</w:t>
            </w:r>
          </w:p>
        </w:tc>
      </w:tr>
      <w:tr w:rsidR="000C76E8" w:rsidRPr="00FA3962" w:rsidTr="000C76E8">
        <w:tc>
          <w:tcPr>
            <w:tcW w:w="2943" w:type="dxa"/>
            <w:shd w:val="clear" w:color="auto" w:fill="auto"/>
          </w:tcPr>
          <w:p w:rsidR="000C76E8" w:rsidRPr="00BD64FA" w:rsidRDefault="000C76E8" w:rsidP="008E73B3">
            <w:pPr>
              <w:pStyle w:val="QPPTableTextBody"/>
            </w:pPr>
            <w:r w:rsidRPr="00BD64FA">
              <w:t xml:space="preserve">Widening &gt; </w:t>
            </w:r>
            <w:r w:rsidR="00175A97">
              <w:t>1</w:t>
            </w:r>
            <w:r w:rsidRPr="00BD64FA">
              <w:t xml:space="preserve"> lane but </w:t>
            </w:r>
            <w:r w:rsidR="008E73B3">
              <w:t>fewer</w:t>
            </w:r>
            <w:r w:rsidRPr="00BD64FA">
              <w:t xml:space="preserve"> than </w:t>
            </w:r>
            <w:r w:rsidR="00175A97">
              <w:t xml:space="preserve">2 </w:t>
            </w:r>
            <w:r w:rsidRPr="00BD64FA">
              <w:t>lanes</w:t>
            </w:r>
          </w:p>
        </w:tc>
        <w:tc>
          <w:tcPr>
            <w:tcW w:w="5579" w:type="dxa"/>
            <w:shd w:val="clear" w:color="auto" w:fill="auto"/>
          </w:tcPr>
          <w:p w:rsidR="000C76E8" w:rsidRPr="00FA3962" w:rsidRDefault="000C76E8" w:rsidP="000C76E8">
            <w:pPr>
              <w:pStyle w:val="QPPTableTextBody"/>
            </w:pPr>
            <w:r w:rsidRPr="00BD64FA">
              <w:t>The widening is designed for the SM1600 load and the heavy load platform loading used for the existing culvert design.</w:t>
            </w:r>
          </w:p>
        </w:tc>
      </w:tr>
    </w:tbl>
    <w:p w:rsidR="000C76E8" w:rsidRPr="00686DCF" w:rsidRDefault="00FB2D0C" w:rsidP="00712249">
      <w:pPr>
        <w:pStyle w:val="QPPHeading4"/>
      </w:pPr>
      <w:bookmarkStart w:id="229" w:name="_Toc339760889"/>
      <w:bookmarkStart w:id="230" w:name="_Toc305574558"/>
      <w:r>
        <w:t xml:space="preserve">8.4 </w:t>
      </w:r>
      <w:r w:rsidR="000C76E8" w:rsidRPr="00686DCF">
        <w:t>Tunnels</w:t>
      </w:r>
      <w:bookmarkEnd w:id="229"/>
    </w:p>
    <w:p w:rsidR="000C76E8" w:rsidRPr="00686DCF" w:rsidRDefault="000C76E8" w:rsidP="000C76E8">
      <w:pPr>
        <w:pStyle w:val="QPPHeading4"/>
      </w:pPr>
      <w:bookmarkStart w:id="231" w:name="_Toc339760890"/>
      <w:r w:rsidRPr="00686DCF">
        <w:t>8</w:t>
      </w:r>
      <w:r w:rsidRPr="003528B6">
        <w:t>.4.1</w:t>
      </w:r>
      <w:bookmarkEnd w:id="230"/>
      <w:r w:rsidR="00FB2D0C">
        <w:t xml:space="preserve"> </w:t>
      </w:r>
      <w:r w:rsidRPr="003528B6">
        <w:t xml:space="preserve">Design </w:t>
      </w:r>
      <w:bookmarkEnd w:id="231"/>
      <w:r w:rsidR="00EE52C8">
        <w:t>principles</w:t>
      </w:r>
    </w:p>
    <w:p w:rsidR="000C76E8" w:rsidRPr="00FA3962" w:rsidRDefault="000C76E8" w:rsidP="00B82374">
      <w:pPr>
        <w:pStyle w:val="QPPBulletPoint1"/>
        <w:numPr>
          <w:ilvl w:val="0"/>
          <w:numId w:val="65"/>
        </w:numPr>
      </w:pPr>
      <w:r w:rsidRPr="00FA3962">
        <w:t>This section outlines the design specifications</w:t>
      </w:r>
      <w:r w:rsidR="00EE52C8">
        <w:t>, guidelines and standards</w:t>
      </w:r>
      <w:r w:rsidRPr="00FA3962">
        <w:t xml:space="preserve"> in relation to the design and construction of tunnels.</w:t>
      </w:r>
    </w:p>
    <w:p w:rsidR="000C76E8" w:rsidRPr="00FA3962" w:rsidRDefault="000C76E8" w:rsidP="000C76E8">
      <w:pPr>
        <w:pStyle w:val="QPPBulletPoint1"/>
      </w:pPr>
      <w:r w:rsidRPr="00FA3962">
        <w:t>The design and construction of tunnels aligns with the following:</w:t>
      </w:r>
    </w:p>
    <w:p w:rsidR="000C76E8" w:rsidRPr="00A76367" w:rsidRDefault="000C76E8" w:rsidP="00B82374">
      <w:pPr>
        <w:pStyle w:val="QPPBulletpoint2"/>
        <w:numPr>
          <w:ilvl w:val="0"/>
          <w:numId w:val="66"/>
        </w:numPr>
      </w:pPr>
      <w:r w:rsidRPr="00A76367">
        <w:t>structural design is based on proven methods, materials and technology;</w:t>
      </w:r>
    </w:p>
    <w:p w:rsidR="000C76E8" w:rsidRDefault="000C76E8" w:rsidP="000C76E8">
      <w:pPr>
        <w:pStyle w:val="QPPBulletpoint2"/>
      </w:pPr>
      <w:r w:rsidRPr="00A76367">
        <w:t>all structures present smooth, clean lines with minimum structural depth consistent with their spans and method of construction.</w:t>
      </w:r>
    </w:p>
    <w:p w:rsidR="000C76E8" w:rsidRPr="00686DCF" w:rsidRDefault="00FB2D0C" w:rsidP="000C76E8">
      <w:pPr>
        <w:pStyle w:val="QPPHeading4"/>
      </w:pPr>
      <w:bookmarkStart w:id="232" w:name="_Toc339760891"/>
      <w:r>
        <w:t xml:space="preserve">8.4.2 </w:t>
      </w:r>
      <w:r w:rsidR="000C76E8" w:rsidRPr="00686DCF">
        <w:t xml:space="preserve">Design </w:t>
      </w:r>
      <w:bookmarkEnd w:id="232"/>
      <w:r w:rsidR="00EE52C8">
        <w:t>specifications and guidelines</w:t>
      </w:r>
    </w:p>
    <w:p w:rsidR="000C76E8" w:rsidRPr="00BD64FA" w:rsidRDefault="000C76E8" w:rsidP="00B82374">
      <w:pPr>
        <w:pStyle w:val="QPPBulletPoint1"/>
        <w:numPr>
          <w:ilvl w:val="0"/>
          <w:numId w:val="67"/>
        </w:numPr>
      </w:pPr>
      <w:r w:rsidRPr="00FA3962">
        <w:t xml:space="preserve">All tunnels and </w:t>
      </w:r>
      <w:r w:rsidRPr="00BD64FA">
        <w:t>associated elements are:</w:t>
      </w:r>
    </w:p>
    <w:p w:rsidR="000C76E8" w:rsidRPr="00BD64FA" w:rsidRDefault="000C76E8" w:rsidP="00B82374">
      <w:pPr>
        <w:pStyle w:val="QPPBulletpoint2"/>
        <w:numPr>
          <w:ilvl w:val="0"/>
          <w:numId w:val="68"/>
        </w:numPr>
      </w:pPr>
      <w:r w:rsidRPr="00BD64FA">
        <w:t xml:space="preserve">designed in </w:t>
      </w:r>
      <w:r>
        <w:t>compliance</w:t>
      </w:r>
      <w:r w:rsidR="00EE52C8">
        <w:t xml:space="preserve"> with the following</w:t>
      </w:r>
      <w:r w:rsidRPr="00BD64FA">
        <w:t>:</w:t>
      </w:r>
    </w:p>
    <w:p w:rsidR="000C76E8" w:rsidRPr="00BD64FA" w:rsidRDefault="00C41DEC" w:rsidP="00B82374">
      <w:pPr>
        <w:pStyle w:val="QPPBulletpoint3"/>
        <w:numPr>
          <w:ilvl w:val="0"/>
          <w:numId w:val="12"/>
        </w:numPr>
      </w:pPr>
      <w:r w:rsidRPr="008A3311">
        <w:t>AS 5100 Set-2007 Bridge Design Set</w:t>
      </w:r>
      <w:r w:rsidR="000C76E8" w:rsidRPr="00BD64FA">
        <w:t>;</w:t>
      </w:r>
    </w:p>
    <w:p w:rsidR="000C76E8" w:rsidRPr="00BD64FA" w:rsidRDefault="00EF48D6" w:rsidP="00B82374">
      <w:pPr>
        <w:pStyle w:val="QPPBulletpoint3"/>
        <w:numPr>
          <w:ilvl w:val="0"/>
          <w:numId w:val="12"/>
        </w:numPr>
      </w:pPr>
      <w:r w:rsidRPr="008A3311">
        <w:t>AS 4825-2011 Tunnel fire safety</w:t>
      </w:r>
      <w:r w:rsidR="000C76E8" w:rsidRPr="00BD64FA">
        <w:t>;</w:t>
      </w:r>
    </w:p>
    <w:p w:rsidR="000C76E8" w:rsidRPr="00BD64FA" w:rsidRDefault="00EF48D6" w:rsidP="00B82374">
      <w:pPr>
        <w:pStyle w:val="QPPBulletpoint3"/>
        <w:numPr>
          <w:ilvl w:val="0"/>
          <w:numId w:val="12"/>
        </w:numPr>
      </w:pPr>
      <w:r w:rsidRPr="008A3311">
        <w:t>AS 4678-2002 Earth-retaining structures</w:t>
      </w:r>
      <w:r w:rsidR="000C76E8" w:rsidRPr="00BD64FA">
        <w:t>;</w:t>
      </w:r>
    </w:p>
    <w:p w:rsidR="000C76E8" w:rsidRPr="00BD64FA" w:rsidRDefault="00EF48D6" w:rsidP="00B82374">
      <w:pPr>
        <w:pStyle w:val="QPPBulletpoint3"/>
        <w:numPr>
          <w:ilvl w:val="0"/>
          <w:numId w:val="12"/>
        </w:numPr>
      </w:pPr>
      <w:r w:rsidRPr="008A3311">
        <w:t>AS/NZS 3845:1999 Road safety barrier systems</w:t>
      </w:r>
      <w:r w:rsidR="000C76E8" w:rsidRPr="00BD64FA">
        <w:t>;</w:t>
      </w:r>
    </w:p>
    <w:p w:rsidR="000C76E8" w:rsidRPr="00BD64FA" w:rsidRDefault="00EF48D6" w:rsidP="00B82374">
      <w:pPr>
        <w:pStyle w:val="QPPBulletpoint3"/>
        <w:numPr>
          <w:ilvl w:val="0"/>
          <w:numId w:val="12"/>
        </w:numPr>
      </w:pPr>
      <w:r w:rsidRPr="008A3311">
        <w:t>AS/NZS 3000:2007 Electrical installations</w:t>
      </w:r>
      <w:r w:rsidR="000C76E8">
        <w:t>:</w:t>
      </w:r>
      <w:r w:rsidR="000C76E8" w:rsidRPr="00BD64FA">
        <w:t xml:space="preserve"> Buildings, Structures and Premises (SAA Wiring Rules);</w:t>
      </w:r>
    </w:p>
    <w:p w:rsidR="000C76E8" w:rsidRPr="00BD64FA" w:rsidRDefault="000C76E8" w:rsidP="00B82374">
      <w:pPr>
        <w:pStyle w:val="QPPBulletpoint3"/>
        <w:numPr>
          <w:ilvl w:val="0"/>
          <w:numId w:val="12"/>
        </w:numPr>
      </w:pPr>
      <w:r w:rsidRPr="008A3311">
        <w:t>AS 1158.5 Lighting for Roads and Public Spaces</w:t>
      </w:r>
      <w:r w:rsidRPr="00BD64FA">
        <w:t>;</w:t>
      </w:r>
    </w:p>
    <w:p w:rsidR="000C76E8" w:rsidRPr="00BD64FA" w:rsidRDefault="00846596" w:rsidP="00B82374">
      <w:pPr>
        <w:pStyle w:val="QPPBulletpoint3"/>
        <w:numPr>
          <w:ilvl w:val="0"/>
          <w:numId w:val="12"/>
        </w:numPr>
      </w:pPr>
      <w:r w:rsidRPr="008A3311">
        <w:t>Guide to Road Design Practice (Austroads)</w:t>
      </w:r>
      <w:r w:rsidR="000C76E8" w:rsidRPr="00BD64FA">
        <w:t>;</w:t>
      </w:r>
    </w:p>
    <w:p w:rsidR="000C76E8" w:rsidRPr="00BD64FA" w:rsidRDefault="00846596" w:rsidP="00B82374">
      <w:pPr>
        <w:pStyle w:val="QPPBulletpoint3"/>
        <w:numPr>
          <w:ilvl w:val="0"/>
          <w:numId w:val="12"/>
        </w:numPr>
      </w:pPr>
      <w:r w:rsidRPr="008A3311">
        <w:t>Waterway Design: a guide to the hydraulic design of bridges, culverts and floodways (Austroads, 1994)</w:t>
      </w:r>
      <w:r w:rsidR="000C76E8" w:rsidRPr="00BD64FA">
        <w:t>;</w:t>
      </w:r>
    </w:p>
    <w:p w:rsidR="000C76E8" w:rsidRDefault="000C76E8" w:rsidP="000C76E8">
      <w:pPr>
        <w:pStyle w:val="QPPBulletpoint3"/>
      </w:pPr>
      <w:r w:rsidRPr="008A3311">
        <w:rPr>
          <w:lang w:eastAsia="en-AU"/>
        </w:rPr>
        <w:t>Chapter 13</w:t>
      </w:r>
      <w:r w:rsidRPr="00FC06D0">
        <w:rPr>
          <w:rStyle w:val="HGTableBullet3Char"/>
        </w:rPr>
        <w:t xml:space="preserve"> </w:t>
      </w:r>
      <w:r>
        <w:rPr>
          <w:rStyle w:val="HGTableBullet3Char"/>
        </w:rPr>
        <w:t>of this planning scheme policy</w:t>
      </w:r>
      <w:r w:rsidRPr="00420121">
        <w:t>;</w:t>
      </w:r>
    </w:p>
    <w:p w:rsidR="000C76E8" w:rsidRPr="00420121" w:rsidRDefault="000C76E8" w:rsidP="000C76E8">
      <w:pPr>
        <w:pStyle w:val="QPPBulletpoint3"/>
      </w:pPr>
      <w:r w:rsidRPr="008A3311">
        <w:t>Standard drawings</w:t>
      </w:r>
      <w:r>
        <w:t>;</w:t>
      </w:r>
    </w:p>
    <w:p w:rsidR="000C76E8" w:rsidRPr="00BD64FA" w:rsidRDefault="000C76E8" w:rsidP="00B82374">
      <w:pPr>
        <w:pStyle w:val="QPPBulletpoint3"/>
        <w:numPr>
          <w:ilvl w:val="0"/>
          <w:numId w:val="12"/>
        </w:numPr>
      </w:pPr>
      <w:r w:rsidRPr="008A3311">
        <w:t>Department of Transport and Main Roads</w:t>
      </w:r>
      <w:r>
        <w:t xml:space="preserve"> and</w:t>
      </w:r>
      <w:r w:rsidRPr="00BD64FA">
        <w:t xml:space="preserve"> </w:t>
      </w:r>
      <w:r w:rsidRPr="008A3311">
        <w:t>Queensland Rail</w:t>
      </w:r>
      <w:r w:rsidRPr="00BD64FA">
        <w:t xml:space="preserve"> </w:t>
      </w:r>
      <w:r>
        <w:t>s</w:t>
      </w:r>
      <w:r w:rsidRPr="00BD64FA">
        <w:t>pecifications (as appropriate)</w:t>
      </w:r>
      <w:r>
        <w:t>;</w:t>
      </w:r>
    </w:p>
    <w:p w:rsidR="000C76E8" w:rsidRPr="00BD64FA" w:rsidRDefault="000C76E8" w:rsidP="000C76E8">
      <w:pPr>
        <w:pStyle w:val="QPPBulletpoint2"/>
      </w:pPr>
      <w:r>
        <w:t>d</w:t>
      </w:r>
      <w:r w:rsidRPr="00BD64FA">
        <w:t xml:space="preserve">esigned by a </w:t>
      </w:r>
      <w:r w:rsidR="00846596" w:rsidRPr="008A3311">
        <w:t>Registered Professional Engineer Queensland</w:t>
      </w:r>
      <w:r w:rsidRPr="00BD64FA">
        <w:t>.</w:t>
      </w:r>
    </w:p>
    <w:p w:rsidR="000C76E8" w:rsidRPr="00BD64FA" w:rsidRDefault="000C76E8" w:rsidP="000C76E8">
      <w:pPr>
        <w:pStyle w:val="QPPBulletPoint1"/>
      </w:pPr>
      <w:r w:rsidRPr="00BD64FA">
        <w:t>Where the above references are silent in relation to specific standards or technical requirements, compliance is with one of the following technical publications:</w:t>
      </w:r>
    </w:p>
    <w:p w:rsidR="000C76E8" w:rsidRPr="00A76367" w:rsidRDefault="000C76E8" w:rsidP="00B82374">
      <w:pPr>
        <w:pStyle w:val="QPPBulletpoint2"/>
        <w:numPr>
          <w:ilvl w:val="0"/>
          <w:numId w:val="69"/>
        </w:numPr>
      </w:pPr>
      <w:r w:rsidRPr="00A76367">
        <w:t>British Standards BS</w:t>
      </w:r>
      <w:r>
        <w:t xml:space="preserve"> </w:t>
      </w:r>
      <w:r w:rsidRPr="00A76367">
        <w:t>5400;</w:t>
      </w:r>
    </w:p>
    <w:p w:rsidR="000C76E8" w:rsidRPr="00A76367" w:rsidRDefault="000C76E8" w:rsidP="00B82374">
      <w:pPr>
        <w:pStyle w:val="QPPBulletpoint2"/>
      </w:pPr>
      <w:r w:rsidRPr="00A76367">
        <w:t>American Standards (AASHTO LRFD);</w:t>
      </w:r>
    </w:p>
    <w:p w:rsidR="000C76E8" w:rsidRPr="00F64EBF" w:rsidRDefault="000C76E8" w:rsidP="00B82374">
      <w:pPr>
        <w:pStyle w:val="QPPBulletpoint2"/>
      </w:pPr>
      <w:r w:rsidRPr="00F64EBF">
        <w:t>European Codes (Euro codes);</w:t>
      </w:r>
    </w:p>
    <w:p w:rsidR="000C76E8" w:rsidRPr="00A76367" w:rsidRDefault="000C76E8" w:rsidP="00B82374">
      <w:pPr>
        <w:pStyle w:val="QPPBulletpoint2"/>
      </w:pPr>
      <w:bookmarkStart w:id="233" w:name="_Toc296519625"/>
      <w:r w:rsidRPr="00A76367">
        <w:t xml:space="preserve">Department </w:t>
      </w:r>
      <w:r>
        <w:t xml:space="preserve">of </w:t>
      </w:r>
      <w:r w:rsidRPr="00A76367">
        <w:t>Transport and Main Roads Bridge Design Criteria</w:t>
      </w:r>
      <w:bookmarkEnd w:id="233"/>
      <w:r w:rsidRPr="00A76367">
        <w:t>.</w:t>
      </w:r>
    </w:p>
    <w:p w:rsidR="000C76E8" w:rsidRPr="00D656AF" w:rsidRDefault="00FB2D0C" w:rsidP="000C76E8">
      <w:pPr>
        <w:pStyle w:val="QPPHeading4"/>
      </w:pPr>
      <w:bookmarkStart w:id="234" w:name="_Toc305574562"/>
      <w:bookmarkStart w:id="235" w:name="_Toc339760892"/>
      <w:r>
        <w:t xml:space="preserve">8.4.3 </w:t>
      </w:r>
      <w:r w:rsidR="000C76E8" w:rsidRPr="00D656AF">
        <w:t>Design life</w:t>
      </w:r>
      <w:bookmarkEnd w:id="234"/>
      <w:bookmarkEnd w:id="235"/>
    </w:p>
    <w:p w:rsidR="000C76E8" w:rsidRDefault="000C76E8" w:rsidP="00B82374">
      <w:pPr>
        <w:pStyle w:val="QPPBulletPoint1"/>
        <w:numPr>
          <w:ilvl w:val="0"/>
          <w:numId w:val="70"/>
        </w:numPr>
      </w:pPr>
      <w:r w:rsidRPr="00BD64FA">
        <w:t>All tunnels and associated structures are designed and constructed to achieve the minimum design life</w:t>
      </w:r>
      <w:r>
        <w:t xml:space="preserve"> in </w:t>
      </w:r>
      <w:r w:rsidRPr="008A3311">
        <w:t>Table 8.4.3</w:t>
      </w:r>
      <w:r w:rsidR="00175A97" w:rsidRPr="008A3311">
        <w:t>.</w:t>
      </w:r>
      <w:r w:rsidRPr="008A3311">
        <w:t>A</w:t>
      </w:r>
      <w:r w:rsidRPr="00BD64FA">
        <w:t xml:space="preserve"> without major maintenance or replacement of elements whilst remaining safe and functional.</w:t>
      </w:r>
    </w:p>
    <w:p w:rsidR="000C76E8" w:rsidRDefault="000C76E8" w:rsidP="000C76E8">
      <w:pPr>
        <w:pStyle w:val="QPPBulletPoint1"/>
      </w:pPr>
      <w:r>
        <w:t>If</w:t>
      </w:r>
      <w:r w:rsidRPr="00FA3962">
        <w:t xml:space="preserve"> part of an asset including asset items and asset sub</w:t>
      </w:r>
      <w:r w:rsidR="0046685A">
        <w:t>-</w:t>
      </w:r>
      <w:r w:rsidRPr="00FA3962">
        <w:t xml:space="preserve">items is not readily accessible for </w:t>
      </w:r>
      <w:r w:rsidRPr="00BD64FA">
        <w:t>maintenance or replacement, it satisfies the design life requirements of the asset which it forms a part.</w:t>
      </w:r>
    </w:p>
    <w:p w:rsidR="000C76E8" w:rsidRPr="00FA3962" w:rsidRDefault="000C76E8" w:rsidP="000C76E8">
      <w:pPr>
        <w:pStyle w:val="QPPBulletPoint1"/>
      </w:pPr>
      <w:r>
        <w:t>A r</w:t>
      </w:r>
      <w:r w:rsidRPr="00BD64FA">
        <w:t>eplacement methodology is specified for components that have</w:t>
      </w:r>
      <w:r w:rsidR="00EE52C8">
        <w:t xml:space="preserve"> a</w:t>
      </w:r>
      <w:r w:rsidRPr="00BD64FA">
        <w:t xml:space="preserve"> life </w:t>
      </w:r>
      <w:r w:rsidR="00175A97">
        <w:t>shorter</w:t>
      </w:r>
      <w:r w:rsidRPr="00BD64FA">
        <w:t xml:space="preserve"> than the structure design life.</w:t>
      </w:r>
    </w:p>
    <w:p w:rsidR="000C76E8" w:rsidRPr="00FA7ED1" w:rsidRDefault="000C76E8" w:rsidP="000C76E8">
      <w:pPr>
        <w:pStyle w:val="QPPTableHeadingStyle1"/>
      </w:pPr>
      <w:bookmarkStart w:id="236" w:name="Table8p4p3A"/>
      <w:r w:rsidRPr="00FC06D0">
        <w:t>Table 8.</w:t>
      </w:r>
      <w:r>
        <w:t>4.3</w:t>
      </w:r>
      <w:r w:rsidR="00175A97">
        <w:t>.</w:t>
      </w:r>
      <w:r>
        <w:t>A</w:t>
      </w:r>
      <w:bookmarkEnd w:id="236"/>
      <w:r w:rsidRPr="00A85D6E">
        <w:t>— Minimum required design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5"/>
        <w:gridCol w:w="1937"/>
      </w:tblGrid>
      <w:tr w:rsidR="000C76E8" w:rsidRPr="00FA3962" w:rsidTr="000C76E8">
        <w:trPr>
          <w:tblHeader/>
        </w:trPr>
        <w:tc>
          <w:tcPr>
            <w:tcW w:w="6768" w:type="dxa"/>
            <w:shd w:val="clear" w:color="auto" w:fill="auto"/>
          </w:tcPr>
          <w:p w:rsidR="000C76E8" w:rsidRPr="00E1616D" w:rsidRDefault="000C76E8" w:rsidP="00E1616D">
            <w:pPr>
              <w:pStyle w:val="QPPTableTextBold"/>
            </w:pPr>
            <w:r w:rsidRPr="00E1616D">
              <w:t>Asset</w:t>
            </w:r>
          </w:p>
        </w:tc>
        <w:tc>
          <w:tcPr>
            <w:tcW w:w="1980" w:type="dxa"/>
            <w:shd w:val="clear" w:color="auto" w:fill="auto"/>
          </w:tcPr>
          <w:p w:rsidR="000C76E8" w:rsidRPr="00E1616D" w:rsidRDefault="000C76E8" w:rsidP="00E1616D">
            <w:pPr>
              <w:pStyle w:val="QPPTableTextBold"/>
            </w:pPr>
            <w:r w:rsidRPr="00E1616D">
              <w:t>Design life</w:t>
            </w:r>
          </w:p>
        </w:tc>
      </w:tr>
      <w:tr w:rsidR="000C76E8" w:rsidRPr="00FA3962" w:rsidTr="000C76E8">
        <w:tc>
          <w:tcPr>
            <w:tcW w:w="6768" w:type="dxa"/>
            <w:shd w:val="clear" w:color="auto" w:fill="auto"/>
          </w:tcPr>
          <w:p w:rsidR="000C76E8" w:rsidRPr="00FA3962" w:rsidRDefault="000C76E8" w:rsidP="000C76E8">
            <w:pPr>
              <w:pStyle w:val="QPPTableTextBody"/>
            </w:pPr>
            <w:r w:rsidRPr="00FA3962">
              <w:t>Tunnel structures including linings and waterproofing/sealing</w:t>
            </w:r>
          </w:p>
        </w:tc>
        <w:tc>
          <w:tcPr>
            <w:tcW w:w="1980" w:type="dxa"/>
            <w:shd w:val="clear" w:color="auto" w:fill="auto"/>
          </w:tcPr>
          <w:p w:rsidR="000C76E8" w:rsidRPr="00FA3962" w:rsidRDefault="000C76E8" w:rsidP="000C76E8">
            <w:pPr>
              <w:pStyle w:val="QPPTableTextBody"/>
            </w:pPr>
            <w:r w:rsidRPr="00FA3962">
              <w:t>100 years</w:t>
            </w:r>
          </w:p>
        </w:tc>
      </w:tr>
      <w:tr w:rsidR="000C76E8" w:rsidRPr="00FA3962" w:rsidTr="000C76E8">
        <w:tc>
          <w:tcPr>
            <w:tcW w:w="6768" w:type="dxa"/>
            <w:shd w:val="clear" w:color="auto" w:fill="auto"/>
          </w:tcPr>
          <w:p w:rsidR="000C76E8" w:rsidRPr="00FA3962" w:rsidRDefault="000C76E8" w:rsidP="000C76E8">
            <w:pPr>
              <w:pStyle w:val="QPPTableTextBody"/>
            </w:pPr>
            <w:r w:rsidRPr="00FA3962">
              <w:t>Bridge structures and roadway support structures includi</w:t>
            </w:r>
            <w:r w:rsidR="00E1616D">
              <w:t>ng underpasses</w:t>
            </w:r>
          </w:p>
        </w:tc>
        <w:tc>
          <w:tcPr>
            <w:tcW w:w="1980" w:type="dxa"/>
            <w:shd w:val="clear" w:color="auto" w:fill="auto"/>
          </w:tcPr>
          <w:p w:rsidR="000C76E8" w:rsidRPr="00FA3962" w:rsidRDefault="000C76E8" w:rsidP="000C76E8">
            <w:pPr>
              <w:pStyle w:val="QPPTableTextBody"/>
            </w:pPr>
            <w:r w:rsidRPr="00FA3962">
              <w:t>100 years</w:t>
            </w:r>
          </w:p>
        </w:tc>
      </w:tr>
      <w:tr w:rsidR="000C76E8" w:rsidRPr="00FA3962" w:rsidTr="000C76E8">
        <w:tc>
          <w:tcPr>
            <w:tcW w:w="6768" w:type="dxa"/>
            <w:shd w:val="clear" w:color="auto" w:fill="auto"/>
          </w:tcPr>
          <w:p w:rsidR="000C76E8" w:rsidRPr="00FA3962" w:rsidRDefault="000C76E8" w:rsidP="000C76E8">
            <w:pPr>
              <w:pStyle w:val="QPPTableTextBody"/>
            </w:pPr>
            <w:r w:rsidRPr="00FA3962">
              <w:t>Reinforced embankments, retaining walls, inclu</w:t>
            </w:r>
            <w:r w:rsidR="00E1616D">
              <w:t>ding reinforced soil structures</w:t>
            </w:r>
          </w:p>
        </w:tc>
        <w:tc>
          <w:tcPr>
            <w:tcW w:w="1980" w:type="dxa"/>
            <w:shd w:val="clear" w:color="auto" w:fill="auto"/>
          </w:tcPr>
          <w:p w:rsidR="000C76E8" w:rsidRPr="00FA3962" w:rsidRDefault="000C76E8" w:rsidP="000C76E8">
            <w:pPr>
              <w:pStyle w:val="QPPTableTextBody"/>
            </w:pPr>
            <w:r w:rsidRPr="00FA3962">
              <w:t>100 years</w:t>
            </w:r>
          </w:p>
        </w:tc>
      </w:tr>
      <w:tr w:rsidR="000C76E8" w:rsidRPr="00FA3962" w:rsidTr="000C76E8">
        <w:trPr>
          <w:trHeight w:val="597"/>
        </w:trPr>
        <w:tc>
          <w:tcPr>
            <w:tcW w:w="6768" w:type="dxa"/>
            <w:shd w:val="clear" w:color="auto" w:fill="auto"/>
          </w:tcPr>
          <w:p w:rsidR="000C76E8" w:rsidRPr="00FA3962" w:rsidRDefault="000C76E8" w:rsidP="000C76E8">
            <w:pPr>
              <w:pStyle w:val="QPPTableTextBody"/>
            </w:pPr>
            <w:r w:rsidRPr="00FA3962">
              <w:t>Inaccessible elements of the drainage, fire protection, lighting, mechanical, electrical, traffic management, and control systems</w:t>
            </w:r>
          </w:p>
        </w:tc>
        <w:tc>
          <w:tcPr>
            <w:tcW w:w="1980" w:type="dxa"/>
            <w:shd w:val="clear" w:color="auto" w:fill="auto"/>
          </w:tcPr>
          <w:p w:rsidR="000C76E8" w:rsidRPr="00FA3962" w:rsidRDefault="000C76E8" w:rsidP="000C76E8">
            <w:pPr>
              <w:pStyle w:val="QPPTableTextBody"/>
            </w:pPr>
            <w:r w:rsidRPr="00FA3962">
              <w:t>100 years</w:t>
            </w:r>
          </w:p>
        </w:tc>
      </w:tr>
      <w:tr w:rsidR="000C76E8" w:rsidRPr="00FA3962" w:rsidTr="000C76E8">
        <w:tc>
          <w:tcPr>
            <w:tcW w:w="6768" w:type="dxa"/>
            <w:shd w:val="clear" w:color="auto" w:fill="auto"/>
          </w:tcPr>
          <w:p w:rsidR="000C76E8" w:rsidRPr="00FA3962" w:rsidRDefault="000C76E8" w:rsidP="000C76E8">
            <w:pPr>
              <w:pStyle w:val="QPPTableTextBody"/>
            </w:pPr>
            <w:r w:rsidRPr="00FA3962">
              <w:t>Drainage elements that are accessible fo</w:t>
            </w:r>
            <w:r w:rsidR="00E1616D">
              <w:t>r refurbishment and maintenance</w:t>
            </w:r>
          </w:p>
        </w:tc>
        <w:tc>
          <w:tcPr>
            <w:tcW w:w="1980" w:type="dxa"/>
            <w:shd w:val="clear" w:color="auto" w:fill="auto"/>
          </w:tcPr>
          <w:p w:rsidR="000C76E8" w:rsidRPr="00FA3962" w:rsidRDefault="000C76E8" w:rsidP="000C76E8">
            <w:pPr>
              <w:pStyle w:val="QPPTableTextBody"/>
            </w:pPr>
            <w:r w:rsidRPr="00FA3962">
              <w:t>40 years</w:t>
            </w:r>
          </w:p>
        </w:tc>
      </w:tr>
      <w:tr w:rsidR="000C76E8" w:rsidRPr="00FA3962" w:rsidTr="000C76E8">
        <w:tc>
          <w:tcPr>
            <w:tcW w:w="6768" w:type="dxa"/>
            <w:shd w:val="clear" w:color="auto" w:fill="auto"/>
          </w:tcPr>
          <w:p w:rsidR="000C76E8" w:rsidRPr="00FA3962" w:rsidRDefault="000C76E8" w:rsidP="000C76E8">
            <w:pPr>
              <w:pStyle w:val="QPPTableTextBody"/>
            </w:pPr>
            <w:r w:rsidRPr="00FA3962">
              <w:t>Tunnel architectural panels and support systems</w:t>
            </w:r>
          </w:p>
        </w:tc>
        <w:tc>
          <w:tcPr>
            <w:tcW w:w="1980" w:type="dxa"/>
            <w:shd w:val="clear" w:color="auto" w:fill="auto"/>
          </w:tcPr>
          <w:p w:rsidR="000C76E8" w:rsidRPr="00FA3962" w:rsidRDefault="000C76E8" w:rsidP="000C76E8">
            <w:pPr>
              <w:pStyle w:val="QPPTableTextBody"/>
            </w:pPr>
            <w:r w:rsidRPr="00FA3962">
              <w:t>40 years</w:t>
            </w:r>
          </w:p>
        </w:tc>
      </w:tr>
      <w:tr w:rsidR="000C76E8" w:rsidRPr="00FA3962" w:rsidTr="000C76E8">
        <w:tc>
          <w:tcPr>
            <w:tcW w:w="6768" w:type="dxa"/>
            <w:shd w:val="clear" w:color="auto" w:fill="auto"/>
          </w:tcPr>
          <w:p w:rsidR="000C76E8" w:rsidRPr="00FA3962" w:rsidRDefault="000C76E8" w:rsidP="000C76E8">
            <w:pPr>
              <w:pStyle w:val="QPPTableTextBody"/>
            </w:pPr>
            <w:r w:rsidRPr="00FA3962">
              <w:t>Roadway noise barriers and architectural or struc</w:t>
            </w:r>
            <w:r w:rsidR="00E1616D">
              <w:t>tural noise attenuation devices</w:t>
            </w:r>
          </w:p>
        </w:tc>
        <w:tc>
          <w:tcPr>
            <w:tcW w:w="1980" w:type="dxa"/>
            <w:shd w:val="clear" w:color="auto" w:fill="auto"/>
          </w:tcPr>
          <w:p w:rsidR="000C76E8" w:rsidRPr="00FA3962" w:rsidRDefault="000C76E8" w:rsidP="000C76E8">
            <w:pPr>
              <w:pStyle w:val="QPPTableTextBody"/>
            </w:pPr>
            <w:r w:rsidRPr="00FA3962">
              <w:t>40 years</w:t>
            </w:r>
          </w:p>
        </w:tc>
      </w:tr>
      <w:tr w:rsidR="000C76E8" w:rsidRPr="00FA3962" w:rsidTr="000C76E8">
        <w:tc>
          <w:tcPr>
            <w:tcW w:w="6768" w:type="dxa"/>
            <w:shd w:val="clear" w:color="auto" w:fill="auto"/>
          </w:tcPr>
          <w:p w:rsidR="000C76E8" w:rsidRPr="00FA3962" w:rsidRDefault="000C76E8" w:rsidP="000C76E8">
            <w:pPr>
              <w:pStyle w:val="QPPTableTextBody"/>
            </w:pPr>
            <w:r w:rsidRPr="00FA3962">
              <w:t>Signage support structures, roadside barrie</w:t>
            </w:r>
            <w:r w:rsidR="00E1616D">
              <w:t>rs and other roadside furniture</w:t>
            </w:r>
          </w:p>
        </w:tc>
        <w:tc>
          <w:tcPr>
            <w:tcW w:w="1980" w:type="dxa"/>
            <w:shd w:val="clear" w:color="auto" w:fill="auto"/>
          </w:tcPr>
          <w:p w:rsidR="000C76E8" w:rsidRPr="00FA3962" w:rsidRDefault="000C76E8" w:rsidP="000C76E8">
            <w:pPr>
              <w:pStyle w:val="QPPTableTextBody"/>
            </w:pPr>
            <w:r w:rsidRPr="00FA3962">
              <w:t>40 years</w:t>
            </w:r>
          </w:p>
        </w:tc>
      </w:tr>
      <w:tr w:rsidR="000C76E8" w:rsidRPr="00FA3962" w:rsidTr="000C76E8">
        <w:trPr>
          <w:trHeight w:val="399"/>
        </w:trPr>
        <w:tc>
          <w:tcPr>
            <w:tcW w:w="6768" w:type="dxa"/>
            <w:shd w:val="clear" w:color="auto" w:fill="auto"/>
          </w:tcPr>
          <w:p w:rsidR="000C76E8" w:rsidRPr="00FA3962" w:rsidRDefault="000C76E8" w:rsidP="000C76E8">
            <w:pPr>
              <w:pStyle w:val="QPPTableTextBody"/>
            </w:pPr>
            <w:r w:rsidRPr="00FA3962">
              <w:t>Tolling system structures, gantries</w:t>
            </w:r>
            <w:r w:rsidR="00E1616D">
              <w:t xml:space="preserve"> and other equipment structures</w:t>
            </w:r>
          </w:p>
        </w:tc>
        <w:tc>
          <w:tcPr>
            <w:tcW w:w="1980" w:type="dxa"/>
            <w:shd w:val="clear" w:color="auto" w:fill="auto"/>
          </w:tcPr>
          <w:p w:rsidR="000C76E8" w:rsidRPr="00FA3962" w:rsidRDefault="000C76E8" w:rsidP="000C76E8">
            <w:pPr>
              <w:pStyle w:val="QPPTableTextBody"/>
            </w:pPr>
            <w:r w:rsidRPr="00FA3962">
              <w:t>40 years</w:t>
            </w:r>
          </w:p>
        </w:tc>
      </w:tr>
      <w:tr w:rsidR="000C76E8" w:rsidRPr="00FA3962" w:rsidTr="000C76E8">
        <w:trPr>
          <w:trHeight w:val="399"/>
        </w:trPr>
        <w:tc>
          <w:tcPr>
            <w:tcW w:w="6768" w:type="dxa"/>
            <w:shd w:val="clear" w:color="auto" w:fill="auto"/>
          </w:tcPr>
          <w:p w:rsidR="000C76E8" w:rsidRPr="00FA3962" w:rsidRDefault="000C76E8" w:rsidP="000C76E8">
            <w:pPr>
              <w:pStyle w:val="QPPTableTextBody"/>
            </w:pPr>
            <w:r w:rsidRPr="00FA3962">
              <w:t>Mechanical equipment including ventilation plant, water treatment and fire protection systems and associated infrastructure including support systems accessible for inspection, maintenance, renewal and replacement.</w:t>
            </w:r>
          </w:p>
        </w:tc>
        <w:tc>
          <w:tcPr>
            <w:tcW w:w="1980" w:type="dxa"/>
            <w:shd w:val="clear" w:color="auto" w:fill="auto"/>
          </w:tcPr>
          <w:p w:rsidR="000C76E8" w:rsidRPr="00FA3962" w:rsidRDefault="000C76E8" w:rsidP="000C76E8">
            <w:pPr>
              <w:pStyle w:val="QPPTableTextBody"/>
            </w:pPr>
            <w:r w:rsidRPr="00FA3962">
              <w:t>25 years</w:t>
            </w:r>
          </w:p>
        </w:tc>
      </w:tr>
      <w:tr w:rsidR="000C76E8" w:rsidRPr="00FA3962" w:rsidTr="000C76E8">
        <w:trPr>
          <w:trHeight w:val="399"/>
        </w:trPr>
        <w:tc>
          <w:tcPr>
            <w:tcW w:w="6768" w:type="dxa"/>
            <w:shd w:val="clear" w:color="auto" w:fill="auto"/>
          </w:tcPr>
          <w:p w:rsidR="000C76E8" w:rsidRPr="00FA3962" w:rsidRDefault="000C76E8" w:rsidP="000C76E8">
            <w:pPr>
              <w:pStyle w:val="QPPTableTextBody"/>
            </w:pPr>
            <w:r w:rsidRPr="00FA3962">
              <w:t>Electrical equipment including substations, switchboards, variable message signs, lighting, communication systems and associated infrastructure, including support systems accessible for inspection, maintenance, renewal and replacement.</w:t>
            </w:r>
          </w:p>
        </w:tc>
        <w:tc>
          <w:tcPr>
            <w:tcW w:w="1980" w:type="dxa"/>
            <w:shd w:val="clear" w:color="auto" w:fill="auto"/>
          </w:tcPr>
          <w:p w:rsidR="000C76E8" w:rsidRPr="00FA3962" w:rsidRDefault="000C76E8" w:rsidP="000C76E8">
            <w:pPr>
              <w:pStyle w:val="QPPTableTextBody"/>
            </w:pPr>
            <w:r w:rsidRPr="00FA3962">
              <w:t>25 years</w:t>
            </w:r>
          </w:p>
        </w:tc>
      </w:tr>
    </w:tbl>
    <w:p w:rsidR="000C76E8" w:rsidRDefault="00FB2D0C" w:rsidP="000C76E8">
      <w:pPr>
        <w:pStyle w:val="QPPHeading4"/>
      </w:pPr>
      <w:bookmarkStart w:id="237" w:name="_Toc305574563"/>
      <w:bookmarkStart w:id="238" w:name="_Toc339760893"/>
      <w:r>
        <w:t xml:space="preserve">8.4.4 </w:t>
      </w:r>
      <w:r w:rsidR="000C76E8" w:rsidRPr="00D656AF">
        <w:t>Durability</w:t>
      </w:r>
      <w:bookmarkEnd w:id="237"/>
      <w:bookmarkEnd w:id="238"/>
    </w:p>
    <w:p w:rsidR="000C76E8" w:rsidRPr="00D656AF" w:rsidRDefault="00FB2D0C" w:rsidP="000C76E8">
      <w:pPr>
        <w:pStyle w:val="QPPHeading4"/>
      </w:pPr>
      <w:bookmarkStart w:id="239" w:name="_Toc339760894"/>
      <w:r>
        <w:t xml:space="preserve">8.4.4.1 </w:t>
      </w:r>
      <w:r w:rsidR="000C76E8">
        <w:t>General</w:t>
      </w:r>
      <w:bookmarkEnd w:id="239"/>
    </w:p>
    <w:p w:rsidR="000C76E8" w:rsidRPr="00FA3962" w:rsidRDefault="000C76E8" w:rsidP="000C76E8">
      <w:pPr>
        <w:pStyle w:val="QPPBodytext"/>
      </w:pPr>
      <w:r>
        <w:t>A</w:t>
      </w:r>
      <w:r w:rsidRPr="00FA3962">
        <w:t xml:space="preserve"> tunnel structure and </w:t>
      </w:r>
      <w:r>
        <w:t xml:space="preserve">its </w:t>
      </w:r>
      <w:r w:rsidRPr="00FA3962">
        <w:t xml:space="preserve">associated works meet the following minimum </w:t>
      </w:r>
      <w:r>
        <w:t>requirements</w:t>
      </w:r>
      <w:r w:rsidRPr="0025097C">
        <w:t xml:space="preserve"> for durability</w:t>
      </w:r>
      <w:r w:rsidRPr="00FA3962">
        <w:t>.</w:t>
      </w:r>
    </w:p>
    <w:p w:rsidR="000C76E8" w:rsidRDefault="000C76E8" w:rsidP="000C76E8">
      <w:pPr>
        <w:pStyle w:val="QPPHeading4"/>
      </w:pPr>
      <w:bookmarkStart w:id="240" w:name="_Toc305574564"/>
      <w:bookmarkStart w:id="241" w:name="_Toc339760895"/>
      <w:r w:rsidRPr="00F5795E">
        <w:t>8.4.4.</w:t>
      </w:r>
      <w:r>
        <w:t>2</w:t>
      </w:r>
      <w:r w:rsidR="00FB2D0C">
        <w:t xml:space="preserve"> </w:t>
      </w:r>
      <w:r w:rsidRPr="00F5795E">
        <w:t>Exposure classification</w:t>
      </w:r>
      <w:bookmarkEnd w:id="240"/>
      <w:bookmarkEnd w:id="241"/>
    </w:p>
    <w:p w:rsidR="000C76E8" w:rsidRDefault="000C76E8" w:rsidP="000C76E8">
      <w:pPr>
        <w:pStyle w:val="QPPBodytext"/>
      </w:pPr>
      <w:r>
        <w:t xml:space="preserve">A tunnel is designed to comply with the </w:t>
      </w:r>
      <w:r w:rsidR="00EB7777" w:rsidRPr="008A3311">
        <w:t>AS 5100 Set-2007 Bridge Design Set</w:t>
      </w:r>
      <w:r w:rsidR="009E0AEB">
        <w:t xml:space="preserve"> </w:t>
      </w:r>
      <w:r>
        <w:t xml:space="preserve">exposure classification specified in </w:t>
      </w:r>
      <w:r w:rsidRPr="008A3311">
        <w:t>Table 8.4.4.2</w:t>
      </w:r>
      <w:r w:rsidR="00175A97" w:rsidRPr="008A3311">
        <w:t>.</w:t>
      </w:r>
      <w:r w:rsidRPr="008A3311">
        <w:t>A</w:t>
      </w:r>
      <w:r w:rsidR="00E1616D">
        <w:t>.</w:t>
      </w:r>
    </w:p>
    <w:p w:rsidR="000C76E8" w:rsidRPr="00FA7ED1" w:rsidRDefault="000C76E8" w:rsidP="000C76E8">
      <w:pPr>
        <w:pStyle w:val="QPPTableHeadingStyle1"/>
      </w:pPr>
      <w:bookmarkStart w:id="242" w:name="Table8p4p4p2A"/>
      <w:r w:rsidRPr="00FC06D0">
        <w:t xml:space="preserve">Table </w:t>
      </w:r>
      <w:r>
        <w:t>8.4.4.2</w:t>
      </w:r>
      <w:r w:rsidR="00175A97">
        <w:t>.</w:t>
      </w:r>
      <w:r>
        <w:t>A</w:t>
      </w:r>
      <w:bookmarkEnd w:id="242"/>
      <w:r w:rsidRPr="00FC25D8">
        <w:t>—Minimum required exposure classifications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2551"/>
      </w:tblGrid>
      <w:tr w:rsidR="000C76E8" w:rsidRPr="00FA3962" w:rsidTr="000C76E8">
        <w:tc>
          <w:tcPr>
            <w:tcW w:w="6204" w:type="dxa"/>
            <w:shd w:val="clear" w:color="auto" w:fill="auto"/>
          </w:tcPr>
          <w:p w:rsidR="000C76E8" w:rsidRPr="00FA3962" w:rsidRDefault="000C76E8" w:rsidP="000C76E8">
            <w:pPr>
              <w:pStyle w:val="QPPTableTextBold"/>
            </w:pPr>
            <w:r w:rsidRPr="00FA3962">
              <w:t>Structure</w:t>
            </w:r>
          </w:p>
        </w:tc>
        <w:tc>
          <w:tcPr>
            <w:tcW w:w="2551" w:type="dxa"/>
            <w:shd w:val="clear" w:color="auto" w:fill="auto"/>
          </w:tcPr>
          <w:p w:rsidR="000C76E8" w:rsidRPr="00FA3962" w:rsidRDefault="000C76E8" w:rsidP="000C76E8">
            <w:pPr>
              <w:pStyle w:val="QPPTableTextBold"/>
            </w:pPr>
            <w:r w:rsidRPr="00FA3962">
              <w:t>Minimum required exposure classification</w:t>
            </w:r>
          </w:p>
        </w:tc>
      </w:tr>
      <w:tr w:rsidR="000C76E8" w:rsidRPr="00FA3962" w:rsidTr="000C76E8">
        <w:tc>
          <w:tcPr>
            <w:tcW w:w="6204" w:type="dxa"/>
            <w:shd w:val="clear" w:color="auto" w:fill="auto"/>
          </w:tcPr>
          <w:p w:rsidR="000C76E8" w:rsidRPr="00FA3962" w:rsidRDefault="000C76E8" w:rsidP="000C76E8">
            <w:pPr>
              <w:pStyle w:val="QPPTableTextBody"/>
            </w:pPr>
            <w:r w:rsidRPr="00FA3962">
              <w:t>Above ground structures (bridge superstructure, pier column and headstocks, barriers)</w:t>
            </w:r>
          </w:p>
        </w:tc>
        <w:tc>
          <w:tcPr>
            <w:tcW w:w="2551" w:type="dxa"/>
            <w:shd w:val="clear" w:color="auto" w:fill="auto"/>
          </w:tcPr>
          <w:p w:rsidR="000C76E8" w:rsidRPr="00FA3962" w:rsidRDefault="000C76E8" w:rsidP="000C76E8">
            <w:pPr>
              <w:pStyle w:val="QPPTableTextBody"/>
            </w:pPr>
            <w:r w:rsidRPr="00FA3962">
              <w:t>B2</w:t>
            </w:r>
          </w:p>
        </w:tc>
      </w:tr>
      <w:tr w:rsidR="000C76E8" w:rsidRPr="00FA3962" w:rsidTr="000C76E8">
        <w:tc>
          <w:tcPr>
            <w:tcW w:w="6204" w:type="dxa"/>
            <w:shd w:val="clear" w:color="auto" w:fill="auto"/>
          </w:tcPr>
          <w:p w:rsidR="000C76E8" w:rsidRPr="00FA3962" w:rsidRDefault="000C76E8" w:rsidP="000C76E8">
            <w:pPr>
              <w:pStyle w:val="QPPTableTextBody"/>
            </w:pPr>
            <w:r w:rsidRPr="00FA3962">
              <w:t>Structures cast against ground</w:t>
            </w:r>
          </w:p>
        </w:tc>
        <w:tc>
          <w:tcPr>
            <w:tcW w:w="2551" w:type="dxa"/>
            <w:shd w:val="clear" w:color="auto" w:fill="auto"/>
          </w:tcPr>
          <w:p w:rsidR="000C76E8" w:rsidRPr="00FA3962" w:rsidRDefault="000C76E8" w:rsidP="000C76E8">
            <w:pPr>
              <w:pStyle w:val="QPPTableTextBody"/>
            </w:pPr>
            <w:r w:rsidRPr="00FA3962">
              <w:t>B2</w:t>
            </w:r>
          </w:p>
        </w:tc>
      </w:tr>
      <w:tr w:rsidR="000C76E8" w:rsidRPr="00FA3962" w:rsidTr="000C76E8">
        <w:tc>
          <w:tcPr>
            <w:tcW w:w="6204" w:type="dxa"/>
            <w:shd w:val="clear" w:color="auto" w:fill="auto"/>
          </w:tcPr>
          <w:p w:rsidR="000C76E8" w:rsidRPr="00FA3962" w:rsidRDefault="000C76E8" w:rsidP="000C76E8">
            <w:pPr>
              <w:pStyle w:val="QPPTableTextBody"/>
            </w:pPr>
            <w:r w:rsidRPr="00FA3962">
              <w:t>Structures in saline water and tidal zones</w:t>
            </w:r>
          </w:p>
        </w:tc>
        <w:tc>
          <w:tcPr>
            <w:tcW w:w="2551" w:type="dxa"/>
            <w:shd w:val="clear" w:color="auto" w:fill="auto"/>
          </w:tcPr>
          <w:p w:rsidR="000C76E8" w:rsidRPr="00FA3962" w:rsidRDefault="000C76E8" w:rsidP="000C76E8">
            <w:pPr>
              <w:pStyle w:val="QPPTableTextBody"/>
            </w:pPr>
            <w:r w:rsidRPr="00FA3962">
              <w:t>C</w:t>
            </w:r>
          </w:p>
        </w:tc>
      </w:tr>
      <w:tr w:rsidR="000C76E8" w:rsidRPr="00FA3962" w:rsidTr="000C76E8">
        <w:tc>
          <w:tcPr>
            <w:tcW w:w="6204" w:type="dxa"/>
            <w:shd w:val="clear" w:color="auto" w:fill="auto"/>
          </w:tcPr>
          <w:p w:rsidR="000C76E8" w:rsidRPr="00FA3962" w:rsidRDefault="000C76E8">
            <w:pPr>
              <w:pStyle w:val="QPPTableTextBody"/>
            </w:pPr>
            <w:r w:rsidRPr="00FA3962">
              <w:t>Structures in aggressive groundwater</w:t>
            </w:r>
          </w:p>
        </w:tc>
        <w:tc>
          <w:tcPr>
            <w:tcW w:w="2551" w:type="dxa"/>
            <w:shd w:val="clear" w:color="auto" w:fill="auto"/>
          </w:tcPr>
          <w:p w:rsidR="000C76E8" w:rsidRPr="00FA3962" w:rsidRDefault="000C76E8" w:rsidP="000C76E8">
            <w:pPr>
              <w:pStyle w:val="QPPTableTextBody"/>
            </w:pPr>
            <w:r w:rsidRPr="00FA3962">
              <w:t>C</w:t>
            </w:r>
          </w:p>
        </w:tc>
      </w:tr>
    </w:tbl>
    <w:p w:rsidR="000C76E8" w:rsidRPr="00F5795E" w:rsidRDefault="000C76E8" w:rsidP="000C76E8">
      <w:pPr>
        <w:pStyle w:val="QPPHeading4"/>
      </w:pPr>
      <w:bookmarkStart w:id="243" w:name="_Toc305574565"/>
      <w:bookmarkStart w:id="244" w:name="_Toc339760896"/>
      <w:r w:rsidRPr="00F5795E">
        <w:t>8.4.4.</w:t>
      </w:r>
      <w:r>
        <w:t>3</w:t>
      </w:r>
      <w:r w:rsidR="00FB2D0C">
        <w:t xml:space="preserve"> </w:t>
      </w:r>
      <w:r w:rsidRPr="00F5795E">
        <w:t>Concrete durability</w:t>
      </w:r>
      <w:bookmarkEnd w:id="243"/>
      <w:bookmarkEnd w:id="244"/>
    </w:p>
    <w:p w:rsidR="000C76E8" w:rsidRPr="00FA3962" w:rsidRDefault="000C76E8" w:rsidP="00B82374">
      <w:pPr>
        <w:pStyle w:val="QPPBulletPoint1"/>
        <w:numPr>
          <w:ilvl w:val="0"/>
          <w:numId w:val="71"/>
        </w:numPr>
      </w:pPr>
      <w:r w:rsidRPr="00FA3962">
        <w:t xml:space="preserve">Minimum concrete strengths and associated nominated concrete covers comply with </w:t>
      </w:r>
      <w:r w:rsidR="00ED765F" w:rsidRPr="008A3311">
        <w:t>AS 5100 Set-2007 Bridge Design Set</w:t>
      </w:r>
      <w:r w:rsidRPr="00BD64FA">
        <w:t xml:space="preserve"> to suit</w:t>
      </w:r>
      <w:r w:rsidRPr="00FA3962">
        <w:t xml:space="preserve"> the required exposure classification.</w:t>
      </w:r>
    </w:p>
    <w:p w:rsidR="000C76E8" w:rsidRPr="00FA3962" w:rsidRDefault="000C76E8" w:rsidP="000C76E8">
      <w:pPr>
        <w:pStyle w:val="QPPBulletPoint1"/>
      </w:pPr>
      <w:r w:rsidRPr="00FA3962">
        <w:t xml:space="preserve">Cover spacers or permanent fixings incorporated within the concrete covers zone are structurally adequate, durable and compatible with the material characteristics of the surrounding concrete with good adhesion, so that their inclusion will not cause any cracking, </w:t>
      </w:r>
      <w:r w:rsidRPr="00BD64FA">
        <w:t xml:space="preserve">spalling or other defect leading to corrosion of the reinforcement within the </w:t>
      </w:r>
      <w:r w:rsidR="00631B09">
        <w:t>structure’s</w:t>
      </w:r>
      <w:r w:rsidRPr="00BD64FA">
        <w:t xml:space="preserve"> design life.</w:t>
      </w:r>
    </w:p>
    <w:p w:rsidR="000C76E8" w:rsidRPr="00E176CC" w:rsidRDefault="000C76E8" w:rsidP="000C76E8">
      <w:pPr>
        <w:pStyle w:val="QPPHeading4"/>
      </w:pPr>
      <w:bookmarkStart w:id="245" w:name="_Toc339760897"/>
      <w:r w:rsidRPr="00E176CC">
        <w:t>8.4.4.</w:t>
      </w:r>
      <w:r>
        <w:t>4</w:t>
      </w:r>
      <w:r w:rsidR="00FB2D0C">
        <w:t xml:space="preserve"> </w:t>
      </w:r>
      <w:r w:rsidRPr="00E176CC">
        <w:t xml:space="preserve">Structural steel durability </w:t>
      </w:r>
      <w:r w:rsidR="00175A97">
        <w:t>–</w:t>
      </w:r>
      <w:r w:rsidRPr="00E176CC">
        <w:t xml:space="preserve"> miscellaneous metalwork</w:t>
      </w:r>
      <w:bookmarkEnd w:id="245"/>
    </w:p>
    <w:p w:rsidR="000C76E8" w:rsidRDefault="000C76E8" w:rsidP="00B82374">
      <w:pPr>
        <w:pStyle w:val="QPPBulletPoint1"/>
        <w:numPr>
          <w:ilvl w:val="0"/>
          <w:numId w:val="72"/>
        </w:numPr>
      </w:pPr>
      <w:r w:rsidRPr="00FA3962">
        <w:t xml:space="preserve">Exposed metalwork is protected in </w:t>
      </w:r>
      <w:r>
        <w:t>compliance</w:t>
      </w:r>
      <w:r w:rsidRPr="00FA3962">
        <w:t xml:space="preserve"> with </w:t>
      </w:r>
      <w:r w:rsidR="00365E48" w:rsidRPr="008A3311">
        <w:t>AS/NZS 2312:2002 Guide to the</w:t>
      </w:r>
      <w:r w:rsidR="00365E48" w:rsidRPr="00E66582">
        <w:t xml:space="preserve"> protection of structural steel against atmospheric corrosion by the use of protective coatings</w:t>
      </w:r>
      <w:r w:rsidRPr="00007F88">
        <w:t xml:space="preserve"> exposure category E as a minimum, and is</w:t>
      </w:r>
      <w:r>
        <w:t>:</w:t>
      </w:r>
    </w:p>
    <w:p w:rsidR="000C76E8" w:rsidRDefault="000C76E8" w:rsidP="009E2FFB">
      <w:pPr>
        <w:pStyle w:val="QPPBulletpoint2"/>
        <w:numPr>
          <w:ilvl w:val="0"/>
          <w:numId w:val="97"/>
        </w:numPr>
      </w:pPr>
      <w:r w:rsidRPr="00007F88">
        <w:t xml:space="preserve">of suitable grade to resist corrosion; or </w:t>
      </w:r>
    </w:p>
    <w:p w:rsidR="000C76E8" w:rsidRPr="00007F88" w:rsidRDefault="000C76E8" w:rsidP="000C76E8">
      <w:pPr>
        <w:pStyle w:val="QPPBulletpoint2"/>
      </w:pPr>
      <w:r w:rsidRPr="00007F88">
        <w:t>protected by a high</w:t>
      </w:r>
      <w:r w:rsidR="00175A97">
        <w:t>-</w:t>
      </w:r>
      <w:r w:rsidRPr="00007F88">
        <w:t>grade protective coating having a minimum maintenance</w:t>
      </w:r>
      <w:r w:rsidR="0046685A">
        <w:t>-</w:t>
      </w:r>
      <w:r w:rsidRPr="00007F88">
        <w:t>free life of 25 years.</w:t>
      </w:r>
    </w:p>
    <w:p w:rsidR="000C76E8" w:rsidRDefault="000C76E8" w:rsidP="000C76E8">
      <w:pPr>
        <w:pStyle w:val="QPPBulletPoint1"/>
      </w:pPr>
      <w:r w:rsidRPr="00007F88">
        <w:t>At the end of that maintenance</w:t>
      </w:r>
      <w:r w:rsidR="0046685A">
        <w:t>-</w:t>
      </w:r>
      <w:r w:rsidRPr="00007F88">
        <w:t>free life, the coating remains soundly adhered to the metal substrate and suitable for overcoating without removal</w:t>
      </w:r>
      <w:r w:rsidR="00E1616D">
        <w:t>.</w:t>
      </w:r>
    </w:p>
    <w:p w:rsidR="000C76E8" w:rsidRDefault="000C76E8" w:rsidP="000C76E8">
      <w:pPr>
        <w:pStyle w:val="QPPBulletPoint1"/>
      </w:pPr>
      <w:r w:rsidRPr="00007F88">
        <w:t>The re-coating has a minimum maintenance</w:t>
      </w:r>
      <w:r w:rsidR="0046685A">
        <w:t>-</w:t>
      </w:r>
      <w:r w:rsidR="00E1616D">
        <w:t>free life of 25 years.</w:t>
      </w:r>
    </w:p>
    <w:p w:rsidR="000C76E8" w:rsidRPr="00FA3962" w:rsidRDefault="000C76E8" w:rsidP="000C76E8">
      <w:pPr>
        <w:pStyle w:val="QPPBulletPoint1"/>
      </w:pPr>
      <w:r w:rsidRPr="00007F88">
        <w:t>The minimum surface preparation includes Class 2</w:t>
      </w:r>
      <w:r w:rsidRPr="00007F88">
        <w:rPr>
          <w:vertAlign w:val="superscript"/>
        </w:rPr>
        <w:t>1</w:t>
      </w:r>
      <w:r w:rsidRPr="00007F88">
        <w:t>/</w:t>
      </w:r>
      <w:r w:rsidRPr="00007F88">
        <w:rPr>
          <w:vertAlign w:val="subscript"/>
        </w:rPr>
        <w:t xml:space="preserve">2 </w:t>
      </w:r>
      <w:r w:rsidRPr="00007F88">
        <w:t>(SA 2</w:t>
      </w:r>
      <w:r w:rsidRPr="00007F88">
        <w:rPr>
          <w:vertAlign w:val="superscript"/>
        </w:rPr>
        <w:t>1</w:t>
      </w:r>
      <w:r w:rsidRPr="00007F88">
        <w:t>/</w:t>
      </w:r>
      <w:r w:rsidRPr="00007F88">
        <w:rPr>
          <w:vertAlign w:val="subscript"/>
        </w:rPr>
        <w:t>2</w:t>
      </w:r>
      <w:r w:rsidRPr="00007F88">
        <w:t xml:space="preserve">) abrasive blasting in </w:t>
      </w:r>
      <w:r>
        <w:t>compliance</w:t>
      </w:r>
      <w:r w:rsidRPr="00007F88">
        <w:t xml:space="preserve"> </w:t>
      </w:r>
      <w:r w:rsidR="004F53D8" w:rsidRPr="00007F88">
        <w:t>with</w:t>
      </w:r>
      <w:r w:rsidR="00175A97">
        <w:t xml:space="preserve"> </w:t>
      </w:r>
      <w:r w:rsidR="00365E48" w:rsidRPr="008A3311">
        <w:t>AS/NZS 2312:2002 Guide to the protection of structural steel against atmospheric corrosion by the use of protective coatings</w:t>
      </w:r>
      <w:r w:rsidRPr="00007F88">
        <w:t>.</w:t>
      </w:r>
    </w:p>
    <w:p w:rsidR="000C76E8" w:rsidRPr="00F5795E" w:rsidRDefault="000C76E8" w:rsidP="000C76E8">
      <w:pPr>
        <w:pStyle w:val="QPPHeading4"/>
      </w:pPr>
      <w:bookmarkStart w:id="246" w:name="_Toc339760898"/>
      <w:r w:rsidRPr="00F5795E">
        <w:t>8.</w:t>
      </w:r>
      <w:r>
        <w:t>4.4.5</w:t>
      </w:r>
      <w:r w:rsidR="00FB2D0C">
        <w:t xml:space="preserve"> </w:t>
      </w:r>
      <w:r w:rsidRPr="00F5795E">
        <w:t>Miscellaneous components durability</w:t>
      </w:r>
      <w:bookmarkEnd w:id="246"/>
    </w:p>
    <w:p w:rsidR="000C76E8" w:rsidRPr="00FA3962" w:rsidRDefault="000C76E8" w:rsidP="00B82374">
      <w:pPr>
        <w:pStyle w:val="QPPBulletPoint1"/>
        <w:numPr>
          <w:ilvl w:val="0"/>
          <w:numId w:val="73"/>
        </w:numPr>
      </w:pPr>
      <w:r>
        <w:t>Tunnels</w:t>
      </w:r>
      <w:r w:rsidRPr="00FA3962">
        <w:t xml:space="preserve"> are designed to enable items such as lighting, ventilation and fire protection systems, plant and equipment, bearings, expansion joint seals, railing and drains to be readily accessible for inspection, maint</w:t>
      </w:r>
      <w:r w:rsidR="00E1616D">
        <w:t>enance, renewal or replacement.</w:t>
      </w:r>
    </w:p>
    <w:p w:rsidR="000C76E8" w:rsidRPr="00FA3962" w:rsidRDefault="000C76E8" w:rsidP="000C76E8">
      <w:pPr>
        <w:pStyle w:val="QPPBulletPoint1"/>
      </w:pPr>
      <w:r>
        <w:t>Tunnels</w:t>
      </w:r>
      <w:r w:rsidRPr="00FA3962">
        <w:t xml:space="preserve"> are designed so that all corrosion protection systems including concrete covers can be easily inspected, maintained or renewed.</w:t>
      </w:r>
    </w:p>
    <w:p w:rsidR="000C76E8" w:rsidRPr="00F5795E" w:rsidRDefault="00FB2D0C" w:rsidP="000C76E8">
      <w:pPr>
        <w:pStyle w:val="QPPHeading4"/>
      </w:pPr>
      <w:bookmarkStart w:id="247" w:name="_Toc305574569"/>
      <w:bookmarkStart w:id="248" w:name="_Toc339760899"/>
      <w:r>
        <w:t xml:space="preserve">8.4.5 </w:t>
      </w:r>
      <w:r w:rsidR="000C76E8" w:rsidRPr="00F5795E">
        <w:t>Minimum clearances</w:t>
      </w:r>
      <w:bookmarkEnd w:id="247"/>
      <w:bookmarkEnd w:id="248"/>
    </w:p>
    <w:p w:rsidR="000C76E8" w:rsidRPr="00FA3962" w:rsidRDefault="000C76E8" w:rsidP="00712249">
      <w:pPr>
        <w:pStyle w:val="QPPBodytext"/>
      </w:pPr>
      <w:r w:rsidRPr="00FA3962">
        <w:t xml:space="preserve">Minimum vertical clearances for tunnels are </w:t>
      </w:r>
      <w:r w:rsidR="00ED765F">
        <w:t>compliant</w:t>
      </w:r>
      <w:r w:rsidRPr="00FA3962">
        <w:t xml:space="preserve"> with</w:t>
      </w:r>
      <w:r>
        <w:t xml:space="preserve"> </w:t>
      </w:r>
      <w:r w:rsidRPr="008A3311">
        <w:t>Table 8.4.5</w:t>
      </w:r>
      <w:r w:rsidR="00175A97" w:rsidRPr="008A3311">
        <w:t>.</w:t>
      </w:r>
      <w:r w:rsidRPr="008A3311">
        <w:t>A</w:t>
      </w:r>
      <w:r>
        <w:t>.</w:t>
      </w:r>
    </w:p>
    <w:p w:rsidR="000C76E8" w:rsidRPr="00FA7ED1" w:rsidRDefault="000C76E8" w:rsidP="000C76E8">
      <w:pPr>
        <w:pStyle w:val="QPPTableHeadingStyle1"/>
      </w:pPr>
      <w:bookmarkStart w:id="249" w:name="Table8p4p5A"/>
      <w:r w:rsidRPr="00FC06D0">
        <w:t>Table 8.</w:t>
      </w:r>
      <w:r>
        <w:t>4.5</w:t>
      </w:r>
      <w:r w:rsidR="00175A97">
        <w:t>.</w:t>
      </w:r>
      <w:r>
        <w:t>A</w:t>
      </w:r>
      <w:bookmarkEnd w:id="249"/>
      <w:r w:rsidRPr="00B24E47">
        <w:t>—Minimum vertical clearances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gridCol w:w="3164"/>
      </w:tblGrid>
      <w:tr w:rsidR="000C76E8" w:rsidRPr="00FA3962" w:rsidTr="000C76E8">
        <w:tc>
          <w:tcPr>
            <w:tcW w:w="5508" w:type="dxa"/>
            <w:shd w:val="clear" w:color="auto" w:fill="auto"/>
          </w:tcPr>
          <w:p w:rsidR="000C76E8" w:rsidRPr="00FA3962" w:rsidRDefault="000C76E8" w:rsidP="004D359C">
            <w:pPr>
              <w:pStyle w:val="QPPTableTextBold"/>
            </w:pPr>
            <w:r w:rsidRPr="00FA3962">
              <w:t>Location</w:t>
            </w:r>
          </w:p>
        </w:tc>
        <w:tc>
          <w:tcPr>
            <w:tcW w:w="3240" w:type="dxa"/>
            <w:shd w:val="clear" w:color="auto" w:fill="auto"/>
          </w:tcPr>
          <w:p w:rsidR="000C76E8" w:rsidRPr="00FA3962" w:rsidRDefault="000C76E8" w:rsidP="000C76E8">
            <w:pPr>
              <w:pStyle w:val="QPPTableTextBold"/>
            </w:pPr>
            <w:r w:rsidRPr="00FA3962">
              <w:t>Minimum clearance</w:t>
            </w:r>
          </w:p>
        </w:tc>
      </w:tr>
      <w:tr w:rsidR="000C76E8" w:rsidRPr="00FA3962" w:rsidTr="000C76E8">
        <w:tc>
          <w:tcPr>
            <w:tcW w:w="8748" w:type="dxa"/>
            <w:gridSpan w:val="2"/>
            <w:shd w:val="clear" w:color="auto" w:fill="auto"/>
          </w:tcPr>
          <w:p w:rsidR="000C76E8" w:rsidRPr="00631B09" w:rsidRDefault="000C76E8">
            <w:pPr>
              <w:pStyle w:val="QPPTableTextBold"/>
            </w:pPr>
            <w:r w:rsidRPr="00631B09">
              <w:t xml:space="preserve">Tunnels </w:t>
            </w:r>
            <w:r w:rsidR="0085057C">
              <w:t>–</w:t>
            </w:r>
            <w:r w:rsidRPr="00631B09">
              <w:t xml:space="preserve"> general</w:t>
            </w:r>
          </w:p>
        </w:tc>
      </w:tr>
      <w:tr w:rsidR="000C76E8" w:rsidRPr="00FA3962" w:rsidTr="000C76E8">
        <w:trPr>
          <w:trHeight w:val="288"/>
        </w:trPr>
        <w:tc>
          <w:tcPr>
            <w:tcW w:w="5508" w:type="dxa"/>
            <w:shd w:val="clear" w:color="auto" w:fill="auto"/>
          </w:tcPr>
          <w:p w:rsidR="000C76E8" w:rsidRPr="00FA3962" w:rsidRDefault="00631B09" w:rsidP="000C76E8">
            <w:pPr>
              <w:pStyle w:val="QPPTableTextBody"/>
            </w:pPr>
            <w:r>
              <w:t>Structures carrying Council road</w:t>
            </w:r>
            <w:r w:rsidR="000C76E8" w:rsidRPr="00FA3962">
              <w:t xml:space="preserve"> infrastructure</w:t>
            </w:r>
          </w:p>
        </w:tc>
        <w:tc>
          <w:tcPr>
            <w:tcW w:w="3240" w:type="dxa"/>
            <w:shd w:val="clear" w:color="auto" w:fill="auto"/>
          </w:tcPr>
          <w:p w:rsidR="000C76E8" w:rsidRPr="00FA3962" w:rsidRDefault="000C76E8" w:rsidP="000C76E8">
            <w:pPr>
              <w:pStyle w:val="QPPTableTextBody"/>
            </w:pPr>
            <w:r w:rsidRPr="00FA3962">
              <w:t>5.5m</w:t>
            </w:r>
          </w:p>
        </w:tc>
      </w:tr>
      <w:tr w:rsidR="000C76E8" w:rsidRPr="00FA3962" w:rsidTr="000C76E8">
        <w:trPr>
          <w:trHeight w:val="286"/>
        </w:trPr>
        <w:tc>
          <w:tcPr>
            <w:tcW w:w="5508" w:type="dxa"/>
            <w:shd w:val="clear" w:color="auto" w:fill="auto"/>
          </w:tcPr>
          <w:p w:rsidR="000C76E8" w:rsidRPr="00FA3962" w:rsidRDefault="00631B09" w:rsidP="00E372D2">
            <w:pPr>
              <w:pStyle w:val="QPPTableTextBody"/>
            </w:pPr>
            <w:r>
              <w:t>Structures</w:t>
            </w:r>
            <w:r w:rsidR="000C76E8" w:rsidRPr="00007F88">
              <w:t xml:space="preserve"> carrying Council shared use paths and footpaths</w:t>
            </w:r>
          </w:p>
        </w:tc>
        <w:tc>
          <w:tcPr>
            <w:tcW w:w="3240" w:type="dxa"/>
            <w:shd w:val="clear" w:color="auto" w:fill="auto"/>
          </w:tcPr>
          <w:p w:rsidR="000C76E8" w:rsidRPr="00FA3962" w:rsidRDefault="004F53D8" w:rsidP="000C76E8">
            <w:pPr>
              <w:pStyle w:val="QPPTableTextBody"/>
            </w:pPr>
            <w:r>
              <w:t>3</w:t>
            </w:r>
            <w:r w:rsidR="000C76E8" w:rsidRPr="00FA3962">
              <w:t>m</w:t>
            </w:r>
          </w:p>
        </w:tc>
      </w:tr>
      <w:tr w:rsidR="000C76E8" w:rsidRPr="00FA3962" w:rsidTr="000C76E8">
        <w:trPr>
          <w:trHeight w:val="286"/>
        </w:trPr>
        <w:tc>
          <w:tcPr>
            <w:tcW w:w="5508" w:type="dxa"/>
            <w:shd w:val="clear" w:color="auto" w:fill="auto"/>
          </w:tcPr>
          <w:p w:rsidR="000C76E8" w:rsidRPr="00FA3962" w:rsidRDefault="000C76E8" w:rsidP="000C76E8">
            <w:pPr>
              <w:pStyle w:val="QPPTableTextBody"/>
            </w:pPr>
            <w:r w:rsidRPr="00FA3962">
              <w:t>Emergency egress openings, passages and stairs</w:t>
            </w:r>
          </w:p>
        </w:tc>
        <w:tc>
          <w:tcPr>
            <w:tcW w:w="3240" w:type="dxa"/>
            <w:shd w:val="clear" w:color="auto" w:fill="auto"/>
          </w:tcPr>
          <w:p w:rsidR="000C76E8" w:rsidRPr="00FA3962" w:rsidRDefault="000C76E8" w:rsidP="000C76E8">
            <w:pPr>
              <w:pStyle w:val="QPPTableTextBody"/>
            </w:pPr>
            <w:r w:rsidRPr="00FA3962">
              <w:t>2.4m</w:t>
            </w:r>
          </w:p>
        </w:tc>
      </w:tr>
    </w:tbl>
    <w:p w:rsidR="000C76E8" w:rsidRPr="00F22075" w:rsidRDefault="000C76E8" w:rsidP="003A7335">
      <w:pPr>
        <w:pStyle w:val="QPPBulletPoint1"/>
        <w:numPr>
          <w:ilvl w:val="0"/>
          <w:numId w:val="193"/>
        </w:numPr>
      </w:pPr>
      <w:r w:rsidRPr="00FA3962">
        <w:t xml:space="preserve">Lateral </w:t>
      </w:r>
      <w:r w:rsidRPr="00007F88">
        <w:t xml:space="preserve">clearances are sufficient </w:t>
      </w:r>
      <w:r w:rsidR="00631B09">
        <w:t>to ensure</w:t>
      </w:r>
      <w:r w:rsidRPr="00007F88">
        <w:t xml:space="preserve"> vehicles operating legally and allowing for dynamic sway in </w:t>
      </w:r>
      <w:r>
        <w:t>compliance</w:t>
      </w:r>
      <w:r w:rsidRPr="00007F88">
        <w:t xml:space="preserve"> with the Department</w:t>
      </w:r>
      <w:r>
        <w:t xml:space="preserve"> of</w:t>
      </w:r>
      <w:r w:rsidRPr="00007F88">
        <w:t xml:space="preserve"> Transport and Main </w:t>
      </w:r>
      <w:r w:rsidRPr="00F22075">
        <w:t>Road</w:t>
      </w:r>
      <w:r w:rsidR="001A3AA4" w:rsidRPr="00F22075">
        <w:t>’</w:t>
      </w:r>
      <w:r w:rsidRPr="00F22075">
        <w:t xml:space="preserve">s </w:t>
      </w:r>
      <w:r w:rsidR="0085057C">
        <w:t>'</w:t>
      </w:r>
      <w:r w:rsidRPr="008A3311">
        <w:t>Road Planning and Design Manual</w:t>
      </w:r>
      <w:r w:rsidR="0085057C" w:rsidRPr="008A3311">
        <w:t>'</w:t>
      </w:r>
      <w:r w:rsidRPr="006315CB">
        <w:t xml:space="preserve"> </w:t>
      </w:r>
      <w:r w:rsidRPr="00F22075">
        <w:t xml:space="preserve">requirements do not damage adjacent or overhead tunnel </w:t>
      </w:r>
      <w:r w:rsidR="00631B09">
        <w:t>structures</w:t>
      </w:r>
      <w:r w:rsidRPr="00F22075">
        <w:t>, utilities, mechanical or electrical plant or equipment.</w:t>
      </w:r>
    </w:p>
    <w:p w:rsidR="000C76E8" w:rsidRPr="00007F88" w:rsidRDefault="000C76E8" w:rsidP="000C76E8">
      <w:pPr>
        <w:pStyle w:val="QPPBulletPoint1"/>
      </w:pPr>
      <w:r w:rsidRPr="00007F88">
        <w:t>Pedestrian service and emergency access passages and stairs are not less than 1.5m clear width.</w:t>
      </w:r>
    </w:p>
    <w:p w:rsidR="000C76E8" w:rsidRPr="00007F88" w:rsidRDefault="000C76E8" w:rsidP="000C76E8">
      <w:pPr>
        <w:pStyle w:val="QPPBulletPoint1"/>
      </w:pPr>
      <w:r w:rsidRPr="00007F88">
        <w:t xml:space="preserve">Openings into pedestrian service and emergency access passages </w:t>
      </w:r>
      <w:r w:rsidR="004F53D8">
        <w:t>and stairs are not less than 1</w:t>
      </w:r>
      <w:r w:rsidRPr="00007F88">
        <w:t>m clear width.</w:t>
      </w:r>
    </w:p>
    <w:p w:rsidR="000C76E8" w:rsidRPr="00FA3962" w:rsidRDefault="000C76E8" w:rsidP="000C76E8">
      <w:pPr>
        <w:pStyle w:val="QPPBulletPoint1"/>
      </w:pPr>
      <w:r w:rsidRPr="00007F88">
        <w:t>Public shared use paths and footpaths are</w:t>
      </w:r>
      <w:r w:rsidR="004F53D8">
        <w:t xml:space="preserve"> not less than 3</w:t>
      </w:r>
      <w:r w:rsidRPr="00FA3962">
        <w:t>m</w:t>
      </w:r>
      <w:r>
        <w:t xml:space="preserve"> </w:t>
      </w:r>
      <w:r w:rsidRPr="00FA3962">
        <w:t>clear width.</w:t>
      </w:r>
    </w:p>
    <w:p w:rsidR="000C76E8" w:rsidRPr="00E176CC" w:rsidRDefault="00FB2D0C" w:rsidP="000C76E8">
      <w:pPr>
        <w:pStyle w:val="QPPHeading4"/>
      </w:pPr>
      <w:bookmarkStart w:id="250" w:name="_Toc305574572"/>
      <w:bookmarkStart w:id="251" w:name="_Toc339760900"/>
      <w:r>
        <w:t xml:space="preserve">8.4.6 </w:t>
      </w:r>
      <w:r w:rsidR="000C76E8" w:rsidRPr="00E176CC">
        <w:t>Barriers</w:t>
      </w:r>
      <w:bookmarkEnd w:id="250"/>
      <w:bookmarkEnd w:id="251"/>
    </w:p>
    <w:p w:rsidR="000C76E8" w:rsidRPr="00FA3962" w:rsidRDefault="000C76E8" w:rsidP="000C76E8">
      <w:pPr>
        <w:pStyle w:val="QPPBodytext"/>
      </w:pPr>
      <w:r w:rsidRPr="00841740">
        <w:t xml:space="preserve">Department </w:t>
      </w:r>
      <w:r>
        <w:t xml:space="preserve">of </w:t>
      </w:r>
      <w:r w:rsidRPr="00841740">
        <w:t xml:space="preserve">Transport and Main Roads standard bridge safety barriers or other barrier systems complying with the </w:t>
      </w:r>
      <w:r w:rsidRPr="008A3311">
        <w:t>Department</w:t>
      </w:r>
      <w:r w:rsidR="00D31360" w:rsidRPr="008A3311">
        <w:t> </w:t>
      </w:r>
      <w:r w:rsidRPr="008A3311">
        <w:t>of Transport and Main Roads R</w:t>
      </w:r>
      <w:r w:rsidR="0085057C" w:rsidRPr="008A3311">
        <w:t xml:space="preserve">oad </w:t>
      </w:r>
      <w:r w:rsidRPr="008A3311">
        <w:t>P</w:t>
      </w:r>
      <w:r w:rsidR="0085057C" w:rsidRPr="008A3311">
        <w:t xml:space="preserve">lanning and </w:t>
      </w:r>
      <w:r w:rsidRPr="008A3311">
        <w:t>D</w:t>
      </w:r>
      <w:r w:rsidR="0085057C" w:rsidRPr="008A3311">
        <w:t xml:space="preserve">esign </w:t>
      </w:r>
      <w:r w:rsidRPr="008A3311">
        <w:t>M</w:t>
      </w:r>
      <w:r w:rsidR="0085057C" w:rsidRPr="008A3311">
        <w:t>anual</w:t>
      </w:r>
      <w:r w:rsidRPr="00841740">
        <w:t xml:space="preserve"> are provided</w:t>
      </w:r>
      <w:r w:rsidRPr="00FA3962">
        <w:t>.</w:t>
      </w:r>
    </w:p>
    <w:p w:rsidR="000C76E8" w:rsidRPr="00E176CC" w:rsidRDefault="00FB2D0C" w:rsidP="000C76E8">
      <w:pPr>
        <w:pStyle w:val="QPPHeading4"/>
      </w:pPr>
      <w:bookmarkStart w:id="252" w:name="_Toc305574573"/>
      <w:bookmarkStart w:id="253" w:name="_Toc339760901"/>
      <w:r>
        <w:t xml:space="preserve">8.4.7 </w:t>
      </w:r>
      <w:r w:rsidR="000C76E8" w:rsidRPr="00E176CC">
        <w:t>Public utilities</w:t>
      </w:r>
      <w:bookmarkEnd w:id="252"/>
      <w:bookmarkEnd w:id="253"/>
    </w:p>
    <w:p w:rsidR="000C76E8" w:rsidRPr="00FA3962" w:rsidRDefault="000C76E8" w:rsidP="000C76E8">
      <w:pPr>
        <w:pStyle w:val="QPPBodytext"/>
      </w:pPr>
      <w:r>
        <w:t>A tunnel</w:t>
      </w:r>
      <w:r w:rsidRPr="00FA3962">
        <w:t xml:space="preserve"> </w:t>
      </w:r>
      <w:r>
        <w:t>is</w:t>
      </w:r>
      <w:r w:rsidRPr="00FA3962">
        <w:t xml:space="preserve"> designed to accommodate present and future </w:t>
      </w:r>
      <w:r>
        <w:t xml:space="preserve">requirements for </w:t>
      </w:r>
      <w:r w:rsidRPr="00FA3962">
        <w:t xml:space="preserve">services </w:t>
      </w:r>
      <w:r>
        <w:t>running through the</w:t>
      </w:r>
      <w:r w:rsidRPr="00FA3962">
        <w:t xml:space="preserve"> structure.</w:t>
      </w:r>
    </w:p>
    <w:p w:rsidR="000C76E8" w:rsidRPr="00E176CC" w:rsidRDefault="00FB2D0C" w:rsidP="000C76E8">
      <w:pPr>
        <w:pStyle w:val="QPPHeading4"/>
      </w:pPr>
      <w:bookmarkStart w:id="254" w:name="_Toc305574574"/>
      <w:bookmarkStart w:id="255" w:name="_Toc339760902"/>
      <w:r>
        <w:t xml:space="preserve">8.4.8 </w:t>
      </w:r>
      <w:r w:rsidR="000C76E8" w:rsidRPr="00E176CC">
        <w:t>Hydrology</w:t>
      </w:r>
      <w:bookmarkEnd w:id="254"/>
      <w:bookmarkEnd w:id="255"/>
    </w:p>
    <w:p w:rsidR="000C76E8" w:rsidRPr="00FA3962" w:rsidRDefault="000C76E8" w:rsidP="009E2FFB">
      <w:pPr>
        <w:pStyle w:val="QPPBulletPoint1"/>
        <w:numPr>
          <w:ilvl w:val="0"/>
          <w:numId w:val="74"/>
        </w:numPr>
      </w:pPr>
      <w:r w:rsidRPr="0016144F">
        <w:t>Climate change is taken into account when assessing flood impacts.</w:t>
      </w:r>
    </w:p>
    <w:p w:rsidR="000C76E8" w:rsidRPr="00FA3962" w:rsidRDefault="00631B09" w:rsidP="000C76E8">
      <w:pPr>
        <w:pStyle w:val="QPPBulletPoint1"/>
      </w:pPr>
      <w:r>
        <w:t>Structures</w:t>
      </w:r>
      <w:r w:rsidR="000C76E8" w:rsidRPr="00FA3962">
        <w:t xml:space="preserve"> are designed </w:t>
      </w:r>
      <w:r w:rsidR="000C76E8">
        <w:t xml:space="preserve">to </w:t>
      </w:r>
      <w:r w:rsidR="0092118C">
        <w:t>prevent or minimise increased flooding or flood pattern change</w:t>
      </w:r>
      <w:r w:rsidR="000C76E8" w:rsidRPr="00FA3962">
        <w:t>.</w:t>
      </w:r>
    </w:p>
    <w:p w:rsidR="000C76E8" w:rsidRPr="00777410" w:rsidRDefault="00FB2D0C" w:rsidP="000C76E8">
      <w:pPr>
        <w:pStyle w:val="QPPHeading4"/>
      </w:pPr>
      <w:bookmarkStart w:id="256" w:name="_Toc305574575"/>
      <w:bookmarkStart w:id="257" w:name="_Toc339760903"/>
      <w:r>
        <w:t xml:space="preserve">8.4.9 </w:t>
      </w:r>
      <w:r w:rsidR="000C76E8" w:rsidRPr="00777410">
        <w:t>Flood immunity</w:t>
      </w:r>
      <w:bookmarkEnd w:id="256"/>
      <w:bookmarkEnd w:id="257"/>
    </w:p>
    <w:p w:rsidR="000C76E8" w:rsidRDefault="000C76E8" w:rsidP="009E2FFB">
      <w:pPr>
        <w:pStyle w:val="QPPBulletPoint1"/>
        <w:numPr>
          <w:ilvl w:val="0"/>
          <w:numId w:val="75"/>
        </w:numPr>
      </w:pPr>
      <w:r w:rsidRPr="00FA3962">
        <w:t>Drainage and flood control systems are designed, constructed, operated, maintained and renewed to ensure the tunnel and associated assets are protected against flooding</w:t>
      </w:r>
      <w:r w:rsidR="00E1616D">
        <w:t>.</w:t>
      </w:r>
    </w:p>
    <w:p w:rsidR="000C76E8" w:rsidRPr="00FA3962" w:rsidRDefault="000C76E8" w:rsidP="000C76E8">
      <w:pPr>
        <w:pStyle w:val="QPPBulletPoint1"/>
      </w:pPr>
      <w:r w:rsidRPr="00FA3962">
        <w:t xml:space="preserve">The tunnel </w:t>
      </w:r>
      <w:r w:rsidRPr="00007F88">
        <w:t>and associated assets are designed so that the connection ramps and tunnels are protected by non-mechanical fixed means from external catchment run</w:t>
      </w:r>
      <w:r w:rsidR="0085057C">
        <w:t>-</w:t>
      </w:r>
      <w:r w:rsidRPr="00007F88">
        <w:t>off under</w:t>
      </w:r>
      <w:r w:rsidR="00631B09">
        <w:t xml:space="preserve"> a</w:t>
      </w:r>
      <w:r w:rsidRPr="00007F88">
        <w:t xml:space="preserve"> minimum 10,000 year </w:t>
      </w:r>
      <w:r w:rsidRPr="008A3311">
        <w:t>ARI</w:t>
      </w:r>
      <w:r w:rsidRPr="001C7502">
        <w:t xml:space="preserve"> </w:t>
      </w:r>
      <w:r w:rsidRPr="00007F88">
        <w:t>flood.</w:t>
      </w:r>
    </w:p>
    <w:p w:rsidR="000C76E8" w:rsidRPr="00777410" w:rsidRDefault="00FB2D0C" w:rsidP="000C76E8">
      <w:pPr>
        <w:pStyle w:val="QPPHeading4"/>
      </w:pPr>
      <w:bookmarkStart w:id="258" w:name="_Toc305574576"/>
      <w:bookmarkStart w:id="259" w:name="_Toc339760904"/>
      <w:r>
        <w:t xml:space="preserve">8.4.10 </w:t>
      </w:r>
      <w:r w:rsidR="000C76E8" w:rsidRPr="00777410">
        <w:t>Drainage</w:t>
      </w:r>
      <w:bookmarkEnd w:id="258"/>
      <w:bookmarkEnd w:id="259"/>
    </w:p>
    <w:p w:rsidR="000C76E8" w:rsidRPr="00FA3962" w:rsidRDefault="000C76E8" w:rsidP="0098331D">
      <w:pPr>
        <w:pStyle w:val="QPPBodytext"/>
      </w:pPr>
      <w:r w:rsidRPr="00FA3962">
        <w:t>Tunnel drainage systems:</w:t>
      </w:r>
    </w:p>
    <w:p w:rsidR="000C76E8" w:rsidRPr="00A76367" w:rsidRDefault="000C76E8" w:rsidP="009E2FFB">
      <w:pPr>
        <w:pStyle w:val="QPPBulletpoint2"/>
        <w:numPr>
          <w:ilvl w:val="0"/>
          <w:numId w:val="76"/>
        </w:numPr>
      </w:pPr>
      <w:r w:rsidRPr="00A76367">
        <w:t>are of sufficient capacity to maintain all traffic lanes flood free in both directions for stormwater run</w:t>
      </w:r>
      <w:r w:rsidR="0085057C">
        <w:t>-</w:t>
      </w:r>
      <w:r w:rsidRPr="00A76367">
        <w:t xml:space="preserve">off from portal areas for the design 100 year </w:t>
      </w:r>
      <w:r w:rsidRPr="008A3311">
        <w:t>ARI</w:t>
      </w:r>
      <w:r w:rsidRPr="001C7502">
        <w:t xml:space="preserve"> </w:t>
      </w:r>
      <w:r w:rsidRPr="00A76367">
        <w:t>flood;</w:t>
      </w:r>
    </w:p>
    <w:p w:rsidR="000C76E8" w:rsidRPr="00A76367" w:rsidRDefault="000C76E8" w:rsidP="000C76E8">
      <w:pPr>
        <w:pStyle w:val="QPPBulletpoint2"/>
      </w:pPr>
      <w:r w:rsidRPr="00A76367">
        <w:t>accommodate credible combinations of stormwater, road traffic incident, groundwater, maintenance, fire fighting and other water ingress events;</w:t>
      </w:r>
    </w:p>
    <w:p w:rsidR="000C76E8" w:rsidRPr="00A76367" w:rsidRDefault="000C76E8" w:rsidP="000C76E8">
      <w:pPr>
        <w:pStyle w:val="QPPBulletpoint2"/>
      </w:pPr>
      <w:r w:rsidRPr="00A76367">
        <w:t>collect portal and in tunnel run</w:t>
      </w:r>
      <w:r w:rsidR="0085057C">
        <w:t>-</w:t>
      </w:r>
      <w:r w:rsidRPr="00A76367">
        <w:t>off via trash rack, grated gullies at maximum 60m intervals with longitudinal pipe work and sumps;</w:t>
      </w:r>
    </w:p>
    <w:p w:rsidR="000C76E8" w:rsidRPr="00A76367" w:rsidRDefault="000C76E8" w:rsidP="000C76E8">
      <w:pPr>
        <w:pStyle w:val="QPPBulletpoint2"/>
      </w:pPr>
      <w:r w:rsidRPr="00A76367">
        <w:t>have sufficient fire and explosion resistance to minimise associated post</w:t>
      </w:r>
      <w:r w:rsidR="00C675FE">
        <w:t>-</w:t>
      </w:r>
      <w:r w:rsidRPr="00A76367">
        <w:t>event operational recovery;</w:t>
      </w:r>
    </w:p>
    <w:p w:rsidR="000C76E8" w:rsidRPr="00A76367" w:rsidRDefault="000C76E8" w:rsidP="000C76E8">
      <w:pPr>
        <w:pStyle w:val="QPPBulletpoint2"/>
      </w:pPr>
      <w:r w:rsidRPr="00A76367">
        <w:t>have facilities necessary to identify, isolate, treat and safely dispose of contaminated run</w:t>
      </w:r>
      <w:r w:rsidR="00C675FE">
        <w:t>-</w:t>
      </w:r>
      <w:r w:rsidRPr="00A76367">
        <w:t>off and water arising from road traffic incident, groundwater, maintenance, fire fighting and other water ingress events without harm or nuisance;</w:t>
      </w:r>
    </w:p>
    <w:p w:rsidR="000C76E8" w:rsidRPr="00A76367" w:rsidRDefault="000C76E8" w:rsidP="000C76E8">
      <w:pPr>
        <w:pStyle w:val="QPPBulletpoint2"/>
      </w:pPr>
      <w:r w:rsidRPr="00A76367">
        <w:t>have separate systems for safely dealing with contaminated, uncontaminated, groundwater and groundwater seepage;</w:t>
      </w:r>
    </w:p>
    <w:p w:rsidR="000C76E8" w:rsidRPr="00A76367" w:rsidRDefault="000C76E8" w:rsidP="000C76E8">
      <w:pPr>
        <w:pStyle w:val="QPPBulletpoint2"/>
      </w:pPr>
      <w:r w:rsidRPr="00A76367">
        <w:t xml:space="preserve">all sumps that are to discharge to holding tanks are to be suitably lined, sealed and vented to atmosphere with minimum duty and </w:t>
      </w:r>
      <w:r w:rsidR="00C675FE">
        <w:t>2</w:t>
      </w:r>
      <w:r w:rsidRPr="00A76367">
        <w:t xml:space="preserve"> standby pumps;</w:t>
      </w:r>
    </w:p>
    <w:p w:rsidR="000C76E8" w:rsidRPr="00A76367" w:rsidRDefault="000C76E8" w:rsidP="000C76E8">
      <w:pPr>
        <w:pStyle w:val="QPPBulletpoint2"/>
      </w:pPr>
      <w:r w:rsidRPr="00A76367">
        <w:t>all sumps and equipment are designed and constructed for easy inspection, maintenance, operation and renewal and incorporate automatically controlled</w:t>
      </w:r>
      <w:r w:rsidR="00631B09">
        <w:t>,</w:t>
      </w:r>
      <w:r w:rsidRPr="00A76367">
        <w:t xml:space="preserve"> with manual back up duty</w:t>
      </w:r>
      <w:r w:rsidR="00631B09">
        <w:t>,</w:t>
      </w:r>
      <w:r w:rsidRPr="00A76367">
        <w:t xml:space="preserve"> and standby forced ventilation systems;</w:t>
      </w:r>
    </w:p>
    <w:p w:rsidR="000C76E8" w:rsidRPr="00A76367" w:rsidRDefault="000C76E8" w:rsidP="000C76E8">
      <w:pPr>
        <w:pStyle w:val="QPPBulletpoint2"/>
      </w:pPr>
      <w:r w:rsidRPr="00A76367">
        <w:t>all pumps are easy and safe to install operate, maintain, renew and replace;</w:t>
      </w:r>
    </w:p>
    <w:p w:rsidR="000C76E8" w:rsidRPr="00FA3962" w:rsidRDefault="000C76E8" w:rsidP="000C76E8">
      <w:pPr>
        <w:pStyle w:val="QPPBulletpoint2"/>
      </w:pPr>
      <w:r w:rsidRPr="00A76367">
        <w:t>all pumps are equipped with flood</w:t>
      </w:r>
      <w:r w:rsidR="00C675FE">
        <w:t>-</w:t>
      </w:r>
      <w:r w:rsidRPr="00A76367">
        <w:t>resistant monitoring, alarm systems and remote automatic and manual control systems</w:t>
      </w:r>
      <w:r w:rsidRPr="00FA3962">
        <w:t>.</w:t>
      </w:r>
    </w:p>
    <w:p w:rsidR="000C76E8" w:rsidRPr="00FA3962" w:rsidRDefault="000C76E8" w:rsidP="000C76E8">
      <w:pPr>
        <w:pStyle w:val="QPPHeading4"/>
      </w:pPr>
      <w:bookmarkStart w:id="260" w:name="_Toc305574577"/>
      <w:bookmarkStart w:id="261" w:name="_Toc339760905"/>
      <w:r>
        <w:t>8.</w:t>
      </w:r>
      <w:r w:rsidR="00FB2D0C">
        <w:t xml:space="preserve">4.11 </w:t>
      </w:r>
      <w:r w:rsidRPr="00FA3962">
        <w:t>Groundwater impacts</w:t>
      </w:r>
      <w:bookmarkEnd w:id="260"/>
      <w:bookmarkEnd w:id="261"/>
    </w:p>
    <w:p w:rsidR="000C76E8" w:rsidRPr="00FA3962" w:rsidRDefault="000C76E8" w:rsidP="009E2FFB">
      <w:pPr>
        <w:pStyle w:val="QPPBulletPoint1"/>
        <w:numPr>
          <w:ilvl w:val="0"/>
          <w:numId w:val="77"/>
        </w:numPr>
      </w:pPr>
      <w:r w:rsidRPr="00FA3962">
        <w:t>Tunnels do not cause nuisance, damage or environmental harm as a result of changes in groundwater levels and flows associated with their design, construction, operation, maintenance, renewal or retirement.</w:t>
      </w:r>
    </w:p>
    <w:p w:rsidR="000C76E8" w:rsidRPr="00FA3962" w:rsidRDefault="000C76E8" w:rsidP="000C76E8">
      <w:pPr>
        <w:pStyle w:val="QPPBulletPoint1"/>
      </w:pPr>
      <w:r w:rsidRPr="00FA3962">
        <w:t xml:space="preserve">Tunnels requiring permanent dewatering are not </w:t>
      </w:r>
      <w:r>
        <w:t>provided</w:t>
      </w:r>
      <w:r w:rsidRPr="00FA3962">
        <w:t>.</w:t>
      </w:r>
    </w:p>
    <w:p w:rsidR="000C76E8" w:rsidRPr="00FA3962" w:rsidRDefault="000C76E8" w:rsidP="000C76E8">
      <w:pPr>
        <w:pStyle w:val="QPPBulletPoint1"/>
      </w:pPr>
      <w:r w:rsidRPr="00FA3962">
        <w:t xml:space="preserve">Tunnels </w:t>
      </w:r>
      <w:r>
        <w:t>have</w:t>
      </w:r>
      <w:r w:rsidRPr="00FA3962">
        <w:t xml:space="preserve"> dry exposed faces or linings without structural or other damage, mould or chemical staining as a result of seepage or damp.</w:t>
      </w:r>
    </w:p>
    <w:p w:rsidR="000C76E8" w:rsidRPr="00FA3962" w:rsidRDefault="000C76E8" w:rsidP="000C76E8">
      <w:pPr>
        <w:pStyle w:val="QPPBulletPoint1"/>
      </w:pPr>
      <w:r w:rsidRPr="00FA3962">
        <w:t>All seepage is able to be collected and discharged without causing harm or nuisance to tunnel users, inspectors and maintenance personnel.</w:t>
      </w:r>
    </w:p>
    <w:p w:rsidR="000C76E8" w:rsidRPr="00FA3962" w:rsidRDefault="000C76E8" w:rsidP="000C76E8">
      <w:pPr>
        <w:pStyle w:val="QPPBulletPoint1"/>
      </w:pPr>
      <w:r w:rsidRPr="00FA3962">
        <w:t>Drained tunnels are designed and constructed so that:</w:t>
      </w:r>
    </w:p>
    <w:p w:rsidR="000C76E8" w:rsidRPr="006B48C3" w:rsidRDefault="000C76E8" w:rsidP="009E2FFB">
      <w:pPr>
        <w:pStyle w:val="QPPBulletpoint2"/>
        <w:numPr>
          <w:ilvl w:val="0"/>
          <w:numId w:val="78"/>
        </w:numPr>
      </w:pPr>
      <w:r w:rsidRPr="006B48C3">
        <w:t>gross total seepage does not exceed 8</w:t>
      </w:r>
      <w:r w:rsidR="00C675FE">
        <w:t>L/s</w:t>
      </w:r>
      <w:r w:rsidRPr="006B48C3">
        <w:t>;</w:t>
      </w:r>
    </w:p>
    <w:p w:rsidR="000C76E8" w:rsidRPr="006B48C3" w:rsidRDefault="000C76E8" w:rsidP="000C76E8">
      <w:pPr>
        <w:pStyle w:val="QPPBulletpoint2"/>
      </w:pPr>
      <w:r w:rsidRPr="006B48C3">
        <w:t>average seepage rate per 100m tunnel length do</w:t>
      </w:r>
      <w:r w:rsidR="00631B09">
        <w:t>es</w:t>
      </w:r>
      <w:r w:rsidRPr="006B48C3">
        <w:t xml:space="preserve"> not exceed 0.25</w:t>
      </w:r>
      <w:r w:rsidR="00C675FE">
        <w:t>L/s</w:t>
      </w:r>
      <w:r w:rsidRPr="006B48C3">
        <w:t>;</w:t>
      </w:r>
    </w:p>
    <w:p w:rsidR="000C76E8" w:rsidRPr="006B48C3" w:rsidRDefault="000C76E8" w:rsidP="000C76E8">
      <w:pPr>
        <w:pStyle w:val="QPPBulletpoint2"/>
      </w:pPr>
      <w:r w:rsidRPr="006B48C3">
        <w:t>there is no seepage through the pavement, floors and work platforms.</w:t>
      </w:r>
    </w:p>
    <w:p w:rsidR="000C76E8" w:rsidRPr="00FA3962" w:rsidRDefault="000C76E8" w:rsidP="000C76E8">
      <w:pPr>
        <w:pStyle w:val="QPPBulletPoint1"/>
      </w:pPr>
      <w:r w:rsidRPr="00FA3962">
        <w:t>Undrained tunnels are designed and constructed so that:</w:t>
      </w:r>
    </w:p>
    <w:p w:rsidR="000C76E8" w:rsidRPr="00FA3962" w:rsidRDefault="000C76E8" w:rsidP="009E2FFB">
      <w:pPr>
        <w:pStyle w:val="QPPBulletpoint2"/>
        <w:numPr>
          <w:ilvl w:val="0"/>
          <w:numId w:val="79"/>
        </w:numPr>
      </w:pPr>
      <w:r w:rsidRPr="00FA3962">
        <w:t>gross seepage does not exceed 0.2</w:t>
      </w:r>
      <w:r w:rsidR="00C675FE">
        <w:t>L/</w:t>
      </w:r>
      <w:r w:rsidRPr="00FA3962">
        <w:t>m</w:t>
      </w:r>
      <w:r w:rsidRPr="00C4270E">
        <w:rPr>
          <w:vertAlign w:val="superscript"/>
        </w:rPr>
        <w:t>2</w:t>
      </w:r>
      <w:r w:rsidRPr="00FA3962">
        <w:t xml:space="preserve"> of tunnel circumference per day;</w:t>
      </w:r>
    </w:p>
    <w:p w:rsidR="000C76E8" w:rsidRPr="00FA3962" w:rsidRDefault="000C76E8" w:rsidP="00B82374">
      <w:pPr>
        <w:pStyle w:val="QPPBulletpoint2"/>
      </w:pPr>
      <w:r w:rsidRPr="00FA3962">
        <w:t>gross seepage does not exceed 0.4</w:t>
      </w:r>
      <w:r w:rsidR="00C675FE">
        <w:t>L</w:t>
      </w:r>
      <w:r w:rsidRPr="00FA3962">
        <w:t xml:space="preserve"> per 10m length of tunnel per day;</w:t>
      </w:r>
    </w:p>
    <w:p w:rsidR="000C76E8" w:rsidRPr="00FA3962" w:rsidRDefault="000C76E8" w:rsidP="00B82374">
      <w:pPr>
        <w:pStyle w:val="QPPBulletpoint2"/>
      </w:pPr>
      <w:r w:rsidRPr="00FA3962">
        <w:t>there is no discern</w:t>
      </w:r>
      <w:r w:rsidR="008E73B3">
        <w:t>i</w:t>
      </w:r>
      <w:r w:rsidRPr="00FA3962">
        <w:t>ble water flow through the tunnel lining;</w:t>
      </w:r>
    </w:p>
    <w:p w:rsidR="000C76E8" w:rsidRPr="00FA3962" w:rsidRDefault="000C76E8" w:rsidP="00B82374">
      <w:pPr>
        <w:pStyle w:val="QPPBulletpoint2"/>
      </w:pPr>
      <w:r w:rsidRPr="00FA3962">
        <w:t>there is no seepage through the pavement, floors and work platforms.</w:t>
      </w:r>
    </w:p>
    <w:p w:rsidR="000C76E8" w:rsidRPr="00BA42D3" w:rsidRDefault="00FB2D0C" w:rsidP="000C76E8">
      <w:pPr>
        <w:pStyle w:val="QPPHeading4"/>
      </w:pPr>
      <w:bookmarkStart w:id="262" w:name="_Toc305574580"/>
      <w:bookmarkStart w:id="263" w:name="_Toc339760906"/>
      <w:r>
        <w:t xml:space="preserve">8.4.12 </w:t>
      </w:r>
      <w:r w:rsidR="000C76E8" w:rsidRPr="00BA42D3">
        <w:t>Fire resistance and rating</w:t>
      </w:r>
      <w:bookmarkEnd w:id="262"/>
      <w:bookmarkEnd w:id="263"/>
    </w:p>
    <w:p w:rsidR="000C76E8" w:rsidRPr="00FA3962" w:rsidRDefault="00C675FE" w:rsidP="009E2FFB">
      <w:pPr>
        <w:pStyle w:val="QPPBulletPoint1"/>
        <w:numPr>
          <w:ilvl w:val="0"/>
          <w:numId w:val="80"/>
        </w:numPr>
      </w:pPr>
      <w:r>
        <w:t>To</w:t>
      </w:r>
      <w:r w:rsidR="000C76E8" w:rsidRPr="00FA3962">
        <w:t xml:space="preserve"> co</w:t>
      </w:r>
      <w:r w:rsidR="000C76E8">
        <w:t xml:space="preserve">mply with fire resistance </w:t>
      </w:r>
      <w:r w:rsidR="000C76E8" w:rsidRPr="00FA3962">
        <w:t xml:space="preserve">or fire rating requirements, tunnel </w:t>
      </w:r>
      <w:r w:rsidR="00631B09">
        <w:t>structures</w:t>
      </w:r>
      <w:r w:rsidR="000C76E8" w:rsidRPr="00FA3962">
        <w:t xml:space="preserve"> include:</w:t>
      </w:r>
    </w:p>
    <w:p w:rsidR="000C76E8" w:rsidRPr="006B48C3" w:rsidRDefault="000C76E8" w:rsidP="009E2FFB">
      <w:pPr>
        <w:pStyle w:val="QPPBulletpoint2"/>
        <w:numPr>
          <w:ilvl w:val="0"/>
          <w:numId w:val="81"/>
        </w:numPr>
      </w:pPr>
      <w:r w:rsidRPr="006B48C3">
        <w:t>driven tunnels;</w:t>
      </w:r>
    </w:p>
    <w:p w:rsidR="000C76E8" w:rsidRPr="006B48C3" w:rsidRDefault="000C76E8" w:rsidP="000C76E8">
      <w:pPr>
        <w:pStyle w:val="QPPBulletpoint2"/>
      </w:pPr>
      <w:r w:rsidRPr="006B48C3">
        <w:t>cut and cover tunnels;</w:t>
      </w:r>
    </w:p>
    <w:p w:rsidR="000C76E8" w:rsidRPr="006B48C3" w:rsidRDefault="000C76E8" w:rsidP="000C76E8">
      <w:pPr>
        <w:pStyle w:val="QPPBulletpoint2"/>
      </w:pPr>
      <w:r w:rsidRPr="006B48C3">
        <w:t>bridging slabs between adjacent tunnels;</w:t>
      </w:r>
    </w:p>
    <w:p w:rsidR="000C76E8" w:rsidRPr="006B48C3" w:rsidRDefault="000C76E8" w:rsidP="000C76E8">
      <w:pPr>
        <w:pStyle w:val="QPPBulletpoint2"/>
      </w:pPr>
      <w:r w:rsidRPr="006B48C3">
        <w:t>concrete filler walls;</w:t>
      </w:r>
    </w:p>
    <w:p w:rsidR="000C76E8" w:rsidRPr="00FA3962" w:rsidRDefault="000C76E8" w:rsidP="000C76E8">
      <w:pPr>
        <w:pStyle w:val="QPPBulletpoint2"/>
      </w:pPr>
      <w:r w:rsidRPr="006B48C3">
        <w:t>rock pillars.</w:t>
      </w:r>
    </w:p>
    <w:p w:rsidR="000C76E8" w:rsidRPr="00FA3962" w:rsidRDefault="000C76E8" w:rsidP="000C76E8">
      <w:pPr>
        <w:pStyle w:val="QPPBulletPoint1"/>
      </w:pPr>
      <w:r w:rsidRPr="00FA3962">
        <w:t>A suitably qualified and experienc</w:t>
      </w:r>
      <w:r>
        <w:t xml:space="preserve">ed </w:t>
      </w:r>
      <w:r w:rsidRPr="008A3311">
        <w:t>Registered Professional Engineer Queensland</w:t>
      </w:r>
      <w:r>
        <w:t xml:space="preserve"> fire safety engineer is</w:t>
      </w:r>
      <w:r w:rsidRPr="00FA3962">
        <w:t xml:space="preserve"> engaged prior to start of site works to provide a fire resistance and fire rating assessment report that includes:</w:t>
      </w:r>
    </w:p>
    <w:p w:rsidR="000C76E8" w:rsidRPr="00D13F21" w:rsidRDefault="000C76E8" w:rsidP="009E2FFB">
      <w:pPr>
        <w:pStyle w:val="QPPBulletpoint2"/>
        <w:numPr>
          <w:ilvl w:val="0"/>
          <w:numId w:val="82"/>
        </w:numPr>
      </w:pPr>
      <w:r w:rsidRPr="00D13F21">
        <w:t>a risk</w:t>
      </w:r>
      <w:r w:rsidR="00B76CF4">
        <w:t>-</w:t>
      </w:r>
      <w:r w:rsidRPr="00D13F21">
        <w:t xml:space="preserve">based assessment of the fire resistance requirements for all tunnel </w:t>
      </w:r>
      <w:r w:rsidR="00631B09">
        <w:t>structures</w:t>
      </w:r>
      <w:r w:rsidRPr="00D13F21">
        <w:t xml:space="preserve"> in </w:t>
      </w:r>
      <w:r>
        <w:t>compliance</w:t>
      </w:r>
      <w:r w:rsidRPr="00D13F21">
        <w:t xml:space="preserve"> with </w:t>
      </w:r>
      <w:r w:rsidR="00233972" w:rsidRPr="008A3311">
        <w:t>AS 4825-2011 Tunnel fire safety</w:t>
      </w:r>
      <w:r w:rsidRPr="00D13F21">
        <w:t xml:space="preserve"> and </w:t>
      </w:r>
      <w:r w:rsidR="00247024">
        <w:t xml:space="preserve">Queensland Fire and Rescue Service </w:t>
      </w:r>
      <w:r w:rsidRPr="00D13F21">
        <w:t>requirements and guidelines;</w:t>
      </w:r>
    </w:p>
    <w:p w:rsidR="000C76E8" w:rsidRPr="001A3AA4" w:rsidRDefault="000C76E8" w:rsidP="000C76E8">
      <w:pPr>
        <w:pStyle w:val="QPPBulletpoint2"/>
      </w:pPr>
      <w:r w:rsidRPr="001A3AA4">
        <w:t>detailed drawings identifying and referencing all load bearing and fire separation elements including smoke ducts and ventilation equipment critical to the asset performing as required in a fire event to ensure public, tunnel workers and emergency services personnel safety;</w:t>
      </w:r>
    </w:p>
    <w:p w:rsidR="000C76E8" w:rsidRPr="00D13F21" w:rsidRDefault="000C76E8" w:rsidP="000C76E8">
      <w:pPr>
        <w:pStyle w:val="QPPBulletpoint2"/>
      </w:pPr>
      <w:r w:rsidRPr="00D13F21">
        <w:t xml:space="preserve">a schedule of the fire resistance </w:t>
      </w:r>
      <w:r>
        <w:t>or</w:t>
      </w:r>
      <w:r w:rsidRPr="00D13F21">
        <w:t xml:space="preserve"> fire rating to be achieved for each element during construction, operation, maintenance, renewal and replacement;</w:t>
      </w:r>
    </w:p>
    <w:p w:rsidR="000C76E8" w:rsidRPr="00FA3962" w:rsidRDefault="000C76E8" w:rsidP="000C76E8">
      <w:pPr>
        <w:pStyle w:val="QPPBulletpoint2"/>
      </w:pPr>
      <w:r w:rsidRPr="00D13F21">
        <w:t>details of the materials used including inspection frequency, life</w:t>
      </w:r>
      <w:r w:rsidR="00B76CF4">
        <w:t>-</w:t>
      </w:r>
      <w:r w:rsidRPr="00D13F21">
        <w:t>to</w:t>
      </w:r>
      <w:r w:rsidR="00B76CF4">
        <w:t>-</w:t>
      </w:r>
      <w:r w:rsidRPr="00D13F21">
        <w:t>first maintenance and maintenance, renewal and replacement need to perform as required throughout the tunnel</w:t>
      </w:r>
      <w:r w:rsidR="00B76CF4">
        <w:t>'</w:t>
      </w:r>
      <w:r w:rsidRPr="00D13F21">
        <w:t>s life.</w:t>
      </w:r>
    </w:p>
    <w:p w:rsidR="000C76E8" w:rsidRPr="00FA3962" w:rsidRDefault="000C76E8" w:rsidP="000C76E8">
      <w:pPr>
        <w:pStyle w:val="QPPBulletPoint1"/>
      </w:pPr>
      <w:r>
        <w:t>Roadway t</w:t>
      </w:r>
      <w:r w:rsidRPr="00FA3962">
        <w:t xml:space="preserve">unnels are designed and constructed </w:t>
      </w:r>
      <w:r>
        <w:t>to incorporate</w:t>
      </w:r>
      <w:r w:rsidRPr="00FA3962">
        <w:t>:</w:t>
      </w:r>
    </w:p>
    <w:p w:rsidR="000C76E8" w:rsidRPr="00D13F21" w:rsidRDefault="000C76E8" w:rsidP="009E2FFB">
      <w:pPr>
        <w:pStyle w:val="QPPBulletpoint2"/>
        <w:numPr>
          <w:ilvl w:val="0"/>
          <w:numId w:val="83"/>
        </w:numPr>
      </w:pPr>
      <w:r w:rsidRPr="00D13F21">
        <w:t xml:space="preserve">emergency egress </w:t>
      </w:r>
      <w:r>
        <w:t xml:space="preserve">points </w:t>
      </w:r>
      <w:r w:rsidRPr="00D13F21">
        <w:t>at no greater than 120m intervals;</w:t>
      </w:r>
    </w:p>
    <w:p w:rsidR="000C76E8" w:rsidRPr="00D13F21" w:rsidRDefault="000C76E8" w:rsidP="000C76E8">
      <w:pPr>
        <w:pStyle w:val="QPPBulletpoint2"/>
      </w:pPr>
      <w:r w:rsidRPr="00D13F21">
        <w:t>shoulders wide enough to adequately function as emergency access and egress routes;</w:t>
      </w:r>
    </w:p>
    <w:p w:rsidR="000C76E8" w:rsidRPr="00D13F21" w:rsidRDefault="008D51F3" w:rsidP="000C76E8">
      <w:pPr>
        <w:pStyle w:val="QPPBulletpoint2"/>
      </w:pPr>
      <w:r>
        <w:t>BCA</w:t>
      </w:r>
      <w:r w:rsidR="000C76E8" w:rsidRPr="00D13F21">
        <w:t xml:space="preserve"> </w:t>
      </w:r>
      <w:r w:rsidR="000C76E8">
        <w:t>C</w:t>
      </w:r>
      <w:r w:rsidR="000C76E8" w:rsidRPr="00D13F21">
        <w:t>lass 9b compliant emergency egress routes from all work areas including plant rooms, switch rooms, maintenance walkways and platforms.</w:t>
      </w:r>
    </w:p>
    <w:p w:rsidR="000C76E8" w:rsidRPr="00785BA8" w:rsidRDefault="000C76E8" w:rsidP="000C76E8">
      <w:pPr>
        <w:pStyle w:val="QPPHeading4"/>
      </w:pPr>
      <w:bookmarkStart w:id="264" w:name="_Toc305574584"/>
      <w:bookmarkStart w:id="265" w:name="_Toc339760907"/>
      <w:r w:rsidRPr="00785BA8">
        <w:t>8.4.1</w:t>
      </w:r>
      <w:r>
        <w:t>3</w:t>
      </w:r>
      <w:r w:rsidR="00FB2D0C">
        <w:t xml:space="preserve"> </w:t>
      </w:r>
      <w:r w:rsidRPr="00785BA8">
        <w:t>Access engineering</w:t>
      </w:r>
      <w:bookmarkEnd w:id="264"/>
      <w:bookmarkEnd w:id="265"/>
    </w:p>
    <w:p w:rsidR="000C76E8" w:rsidRPr="00FA3962" w:rsidRDefault="000C76E8" w:rsidP="009E2FFB">
      <w:pPr>
        <w:pStyle w:val="QPPBulletPoint1"/>
        <w:numPr>
          <w:ilvl w:val="0"/>
          <w:numId w:val="172"/>
        </w:numPr>
      </w:pPr>
      <w:r w:rsidRPr="00FA3962">
        <w:t xml:space="preserve">A </w:t>
      </w:r>
      <w:r w:rsidRPr="00007F88">
        <w:t xml:space="preserve">suitably qualified and experienced </w:t>
      </w:r>
      <w:r w:rsidRPr="008A3311">
        <w:t>Registered Professional Engineer Queensland</w:t>
      </w:r>
      <w:r w:rsidRPr="00FA3962">
        <w:t xml:space="preserve"> is engaged prior to</w:t>
      </w:r>
      <w:r w:rsidR="00631B09">
        <w:t xml:space="preserve"> the</w:t>
      </w:r>
      <w:r w:rsidRPr="00FA3962">
        <w:t xml:space="preserve"> start of site works to provide an egress report that includes:</w:t>
      </w:r>
    </w:p>
    <w:p w:rsidR="000C76E8" w:rsidRPr="00D13F21" w:rsidRDefault="000C76E8" w:rsidP="009E2FFB">
      <w:pPr>
        <w:pStyle w:val="QPPBulletpoint2"/>
        <w:numPr>
          <w:ilvl w:val="0"/>
          <w:numId w:val="84"/>
        </w:numPr>
      </w:pPr>
      <w:r w:rsidRPr="00D13F21">
        <w:t>detailed drawings identifying protected routes, egress travel paths and minimum required passage width;</w:t>
      </w:r>
    </w:p>
    <w:p w:rsidR="000C76E8" w:rsidRPr="00D13F21" w:rsidRDefault="000C76E8" w:rsidP="000C76E8">
      <w:pPr>
        <w:pStyle w:val="QPPBulletpoint2"/>
      </w:pPr>
      <w:r w:rsidRPr="00D13F21">
        <w:t>functional, operational and maintenance details of protected routes, egress travel paths, refuges, stretcher access routes</w:t>
      </w:r>
      <w:r w:rsidR="00631B09">
        <w:t xml:space="preserve"> and</w:t>
      </w:r>
      <w:r w:rsidRPr="00D13F21">
        <w:t xml:space="preserve"> emergency communication systems;</w:t>
      </w:r>
    </w:p>
    <w:p w:rsidR="000C76E8" w:rsidRPr="00D13F21" w:rsidRDefault="000C76E8" w:rsidP="000C76E8">
      <w:pPr>
        <w:pStyle w:val="QPPBulletpoint2"/>
      </w:pPr>
      <w:r w:rsidRPr="00D13F21">
        <w:t>total and mobility impaired population capacity numbers;</w:t>
      </w:r>
    </w:p>
    <w:p w:rsidR="000C76E8" w:rsidRPr="00D13F21" w:rsidRDefault="000C76E8" w:rsidP="000C76E8">
      <w:pPr>
        <w:pStyle w:val="QPPBulletpoint2"/>
      </w:pPr>
      <w:r w:rsidRPr="00D13F21">
        <w:t>BCA compliance confirmation.</w:t>
      </w:r>
    </w:p>
    <w:p w:rsidR="000C76E8" w:rsidRPr="00785BA8" w:rsidRDefault="000C76E8" w:rsidP="000C76E8">
      <w:pPr>
        <w:pStyle w:val="QPPHeading4"/>
      </w:pPr>
      <w:bookmarkStart w:id="266" w:name="_Toc305574585"/>
      <w:bookmarkStart w:id="267" w:name="_Toc339760908"/>
      <w:r w:rsidRPr="00785BA8">
        <w:t>8.4.1</w:t>
      </w:r>
      <w:r>
        <w:t>4</w:t>
      </w:r>
      <w:r w:rsidR="00FB2D0C">
        <w:t xml:space="preserve"> </w:t>
      </w:r>
      <w:r w:rsidRPr="00785BA8">
        <w:t>Air quality</w:t>
      </w:r>
      <w:bookmarkEnd w:id="266"/>
      <w:bookmarkEnd w:id="267"/>
    </w:p>
    <w:p w:rsidR="000C76E8" w:rsidRPr="00FA3962" w:rsidRDefault="000C76E8" w:rsidP="009E2FFB">
      <w:pPr>
        <w:pStyle w:val="QPPBulletPoint1"/>
        <w:numPr>
          <w:ilvl w:val="0"/>
          <w:numId w:val="85"/>
        </w:numPr>
      </w:pPr>
      <w:r w:rsidRPr="00FA3962">
        <w:t xml:space="preserve">Tunnels are ventilated </w:t>
      </w:r>
      <w:r>
        <w:t>so</w:t>
      </w:r>
      <w:r w:rsidRPr="00FA3962">
        <w:t xml:space="preserve"> that internal air quality is controlled </w:t>
      </w:r>
      <w:r>
        <w:t>and</w:t>
      </w:r>
      <w:r w:rsidRPr="00FA3962">
        <w:t xml:space="preserve"> pollutants do not exceed the following maximum limits:</w:t>
      </w:r>
    </w:p>
    <w:p w:rsidR="000C76E8" w:rsidRPr="00D13F21" w:rsidRDefault="000C76E8" w:rsidP="009E2FFB">
      <w:pPr>
        <w:pStyle w:val="QPPBulletpoint2"/>
        <w:numPr>
          <w:ilvl w:val="0"/>
          <w:numId w:val="86"/>
        </w:numPr>
      </w:pPr>
      <w:r w:rsidRPr="00D13F21">
        <w:t>carbon monoxide concentration not greater than 70ppm with traffic speeds between 20</w:t>
      </w:r>
      <w:r w:rsidR="00707AE5">
        <w:t>km/h</w:t>
      </w:r>
      <w:r w:rsidRPr="00D13F21">
        <w:t xml:space="preserve"> and 80km/h;</w:t>
      </w:r>
    </w:p>
    <w:p w:rsidR="000C76E8" w:rsidRPr="00D13F21" w:rsidRDefault="000C76E8" w:rsidP="000C76E8">
      <w:pPr>
        <w:pStyle w:val="QPPBulletpoint2"/>
      </w:pPr>
      <w:r w:rsidRPr="00D13F21">
        <w:t>carbon monoxide concentration no greater than 90ppm with traffic speeds less than 10km/h;</w:t>
      </w:r>
    </w:p>
    <w:p w:rsidR="000C76E8" w:rsidRPr="00D13F21" w:rsidRDefault="000C76E8" w:rsidP="00707AE5">
      <w:pPr>
        <w:pStyle w:val="QPPBulletpoint2"/>
      </w:pPr>
      <w:r w:rsidRPr="00D13F21">
        <w:t xml:space="preserve">average nitrogen dioxide throughout the tunnel length no greater than 1ppm assuming that </w:t>
      </w:r>
      <w:r w:rsidR="00707AE5" w:rsidRPr="00707AE5">
        <w:t>nitrogen dioxide</w:t>
      </w:r>
      <w:r w:rsidRPr="00D13F21">
        <w:t xml:space="preserve"> is greater than 10% of the total oxides of nitrogen in the atmosphere;</w:t>
      </w:r>
    </w:p>
    <w:p w:rsidR="000C76E8" w:rsidRPr="00D13F21" w:rsidRDefault="000C76E8" w:rsidP="000C76E8">
      <w:pPr>
        <w:pStyle w:val="QPPBulletpoint2"/>
      </w:pPr>
      <w:r w:rsidRPr="00D13F21">
        <w:t>pollution level measurements are averaged for control purposes over no greater than 15 min</w:t>
      </w:r>
      <w:r w:rsidR="00707AE5">
        <w:t>ute</w:t>
      </w:r>
      <w:r w:rsidRPr="00D13F21">
        <w:t>s;</w:t>
      </w:r>
    </w:p>
    <w:p w:rsidR="000C76E8" w:rsidRDefault="000C76E8" w:rsidP="000C76E8">
      <w:pPr>
        <w:pStyle w:val="QPPBulletPoint1"/>
      </w:pPr>
      <w:r>
        <w:t>T</w:t>
      </w:r>
      <w:r w:rsidRPr="00D13F21">
        <w:t>raffic management systems are used to maintain normal average traffic speeds greater than 20km/h with occasional minimu</w:t>
      </w:r>
      <w:r>
        <w:t>m speeds allowed down to 10km/h.</w:t>
      </w:r>
    </w:p>
    <w:p w:rsidR="000C76E8" w:rsidRPr="00FA3962" w:rsidRDefault="000C76E8" w:rsidP="000C76E8">
      <w:pPr>
        <w:pStyle w:val="QPPBulletPoint1"/>
      </w:pPr>
      <w:r>
        <w:t>A</w:t>
      </w:r>
      <w:r w:rsidRPr="00D13F21">
        <w:t>irflow velocity through any tunnel shall be controlled to not exceed 10m/s</w:t>
      </w:r>
      <w:r w:rsidRPr="00FA3962">
        <w:t>.</w:t>
      </w:r>
    </w:p>
    <w:p w:rsidR="000C76E8" w:rsidRDefault="000C76E8" w:rsidP="000C76E8">
      <w:pPr>
        <w:pStyle w:val="QPPBulletPoint1"/>
      </w:pPr>
      <w:r w:rsidRPr="00FA3962">
        <w:t>Ventilation systems are designed, constructed, operated, maintained and renewed to minimise any negative impact of exhaust gases on the external environment.</w:t>
      </w:r>
    </w:p>
    <w:p w:rsidR="000C76E8" w:rsidRPr="00785BA8" w:rsidRDefault="000C76E8" w:rsidP="000C76E8">
      <w:pPr>
        <w:pStyle w:val="QPPHeading4"/>
      </w:pPr>
      <w:bookmarkStart w:id="268" w:name="_Toc305574588"/>
      <w:bookmarkStart w:id="269" w:name="_Toc339760909"/>
      <w:r w:rsidRPr="00785BA8">
        <w:t>8.4.1</w:t>
      </w:r>
      <w:r>
        <w:t>5</w:t>
      </w:r>
      <w:r w:rsidR="00FB2D0C">
        <w:t xml:space="preserve"> </w:t>
      </w:r>
      <w:r w:rsidRPr="00785BA8">
        <w:t>Applied loads</w:t>
      </w:r>
      <w:bookmarkEnd w:id="268"/>
      <w:bookmarkEnd w:id="269"/>
    </w:p>
    <w:p w:rsidR="000C76E8" w:rsidRPr="00007F88" w:rsidRDefault="000C76E8" w:rsidP="009E2FFB">
      <w:pPr>
        <w:pStyle w:val="QPPBulletPoint1"/>
        <w:numPr>
          <w:ilvl w:val="0"/>
          <w:numId w:val="87"/>
        </w:numPr>
      </w:pPr>
      <w:r w:rsidRPr="00007F88">
        <w:t xml:space="preserve">Roadways are designed for SM1600 and heavy load platform (HLP320 and HLP400) traffic loads </w:t>
      </w:r>
      <w:r>
        <w:t xml:space="preserve">complying </w:t>
      </w:r>
      <w:r w:rsidR="004F53D8">
        <w:t>with</w:t>
      </w:r>
      <w:r w:rsidR="00707AE5">
        <w:t xml:space="preserve"> </w:t>
      </w:r>
      <w:r w:rsidR="00C41DEC" w:rsidRPr="008A3311">
        <w:t>AS 5100 Set-2007 Bridge Design Set</w:t>
      </w:r>
      <w:r w:rsidRPr="00007F88">
        <w:t>.</w:t>
      </w:r>
    </w:p>
    <w:p w:rsidR="000C76E8" w:rsidRPr="00007F88" w:rsidRDefault="000C76E8" w:rsidP="000C76E8">
      <w:pPr>
        <w:pStyle w:val="QPPBulletPoint1"/>
      </w:pPr>
      <w:r>
        <w:t>S</w:t>
      </w:r>
      <w:r w:rsidRPr="00007F88">
        <w:t>uspended pedestrian walkways are designed to support pede</w:t>
      </w:r>
      <w:r>
        <w:t xml:space="preserve">strian loads as specified in </w:t>
      </w:r>
      <w:r w:rsidR="001B5024" w:rsidRPr="008A3311">
        <w:t>AS 5100 Set-2007 Bridge Design Set</w:t>
      </w:r>
      <w:r w:rsidRPr="00007F88">
        <w:t>.</w:t>
      </w:r>
    </w:p>
    <w:p w:rsidR="000C76E8" w:rsidRDefault="000C76E8" w:rsidP="00712249">
      <w:pPr>
        <w:pStyle w:val="QPPHeading4"/>
      </w:pPr>
      <w:bookmarkStart w:id="270" w:name="_Toc300223941"/>
      <w:bookmarkStart w:id="271" w:name="_Toc339760910"/>
      <w:bookmarkStart w:id="272" w:name="Section85"/>
      <w:r w:rsidRPr="00785BA8">
        <w:t>8.5</w:t>
      </w:r>
      <w:r w:rsidR="00FB2D0C">
        <w:t xml:space="preserve"> </w:t>
      </w:r>
      <w:r>
        <w:t>Earth</w:t>
      </w:r>
      <w:r w:rsidR="00956A4C">
        <w:t>-</w:t>
      </w:r>
      <w:r>
        <w:t xml:space="preserve">retaining </w:t>
      </w:r>
      <w:bookmarkEnd w:id="270"/>
      <w:bookmarkEnd w:id="271"/>
      <w:r w:rsidR="00631B09">
        <w:t>structures</w:t>
      </w:r>
    </w:p>
    <w:p w:rsidR="000C76E8" w:rsidRPr="00785BA8" w:rsidRDefault="00FB2D0C" w:rsidP="000C76E8">
      <w:pPr>
        <w:pStyle w:val="QPPHeading4"/>
      </w:pPr>
      <w:bookmarkStart w:id="273" w:name="_Toc339760911"/>
      <w:bookmarkEnd w:id="272"/>
      <w:r>
        <w:t xml:space="preserve">8.5.1 </w:t>
      </w:r>
      <w:r w:rsidR="000C76E8">
        <w:t>General</w:t>
      </w:r>
      <w:bookmarkEnd w:id="273"/>
    </w:p>
    <w:p w:rsidR="000C76E8" w:rsidRDefault="00631B09" w:rsidP="009E2FFB">
      <w:pPr>
        <w:pStyle w:val="QPPBulletPoint1"/>
        <w:numPr>
          <w:ilvl w:val="0"/>
          <w:numId w:val="88"/>
        </w:numPr>
      </w:pPr>
      <w:r>
        <w:t>S</w:t>
      </w:r>
      <w:r w:rsidR="000C76E8" w:rsidRPr="00007F88">
        <w:t xml:space="preserve">ection </w:t>
      </w:r>
      <w:r>
        <w:t xml:space="preserve">8.5 </w:t>
      </w:r>
      <w:r w:rsidR="000C76E8" w:rsidRPr="00007F88">
        <w:t xml:space="preserve">outlines the design </w:t>
      </w:r>
      <w:r w:rsidR="00A36E3C">
        <w:t xml:space="preserve">principles, </w:t>
      </w:r>
      <w:r w:rsidR="000C76E8" w:rsidRPr="00007F88">
        <w:t>specifications</w:t>
      </w:r>
      <w:r>
        <w:t>, guidelines and standards</w:t>
      </w:r>
      <w:r w:rsidR="000C76E8" w:rsidRPr="00007F88">
        <w:t xml:space="preserve"> in relation to the design and construction of earth</w:t>
      </w:r>
      <w:r w:rsidR="00956A4C">
        <w:t>-</w:t>
      </w:r>
      <w:r w:rsidR="000C76E8" w:rsidRPr="00007F88">
        <w:t xml:space="preserve">retaining </w:t>
      </w:r>
      <w:r>
        <w:t>structures</w:t>
      </w:r>
      <w:r w:rsidR="000C76E8" w:rsidRPr="00007F88">
        <w:t>.</w:t>
      </w:r>
    </w:p>
    <w:p w:rsidR="000C76E8" w:rsidRPr="00555534" w:rsidRDefault="00631B09" w:rsidP="000C76E8">
      <w:pPr>
        <w:pStyle w:val="QPPBulletPoint1"/>
      </w:pPr>
      <w:r>
        <w:t>S</w:t>
      </w:r>
      <w:r w:rsidRPr="00007F88">
        <w:t xml:space="preserve">ection </w:t>
      </w:r>
      <w:r>
        <w:t xml:space="preserve">8.5 </w:t>
      </w:r>
      <w:r w:rsidR="000C76E8">
        <w:t xml:space="preserve">applies to </w:t>
      </w:r>
      <w:r w:rsidR="000C76E8" w:rsidRPr="00555534">
        <w:t>free</w:t>
      </w:r>
      <w:r w:rsidR="00956A4C">
        <w:t>-</w:t>
      </w:r>
      <w:r w:rsidR="000C76E8" w:rsidRPr="00555534">
        <w:t>standing earth</w:t>
      </w:r>
      <w:r w:rsidR="00956A4C">
        <w:t>-</w:t>
      </w:r>
      <w:r w:rsidR="000C76E8" w:rsidRPr="00555534">
        <w:t xml:space="preserve">retaining </w:t>
      </w:r>
      <w:r>
        <w:t>structures</w:t>
      </w:r>
      <w:r w:rsidR="000C76E8" w:rsidRPr="00555534">
        <w:t>.</w:t>
      </w:r>
    </w:p>
    <w:p w:rsidR="000C76E8" w:rsidRPr="00007F88" w:rsidRDefault="00631B09" w:rsidP="000C76E8">
      <w:pPr>
        <w:pStyle w:val="QPPBulletPoint1"/>
      </w:pPr>
      <w:r>
        <w:t>S</w:t>
      </w:r>
      <w:r w:rsidRPr="00007F88">
        <w:t xml:space="preserve">ection </w:t>
      </w:r>
      <w:r>
        <w:t xml:space="preserve">8.5 </w:t>
      </w:r>
      <w:r w:rsidR="000C76E8" w:rsidRPr="00007F88">
        <w:t xml:space="preserve">does not </w:t>
      </w:r>
      <w:r w:rsidR="000C76E8">
        <w:t>apply to</w:t>
      </w:r>
      <w:r w:rsidR="000C76E8" w:rsidRPr="00007F88">
        <w:t>:</w:t>
      </w:r>
    </w:p>
    <w:p w:rsidR="000C76E8" w:rsidRPr="00555534" w:rsidRDefault="000C76E8" w:rsidP="009E2FFB">
      <w:pPr>
        <w:pStyle w:val="QPPBulletpoint2"/>
        <w:numPr>
          <w:ilvl w:val="0"/>
          <w:numId w:val="89"/>
        </w:numPr>
      </w:pPr>
      <w:r w:rsidRPr="00555534">
        <w:t>earth</w:t>
      </w:r>
      <w:r w:rsidR="00956A4C">
        <w:t>-</w:t>
      </w:r>
      <w:r w:rsidRPr="00555534">
        <w:t xml:space="preserve">retaining </w:t>
      </w:r>
      <w:r w:rsidR="00631B09">
        <w:t>structures</w:t>
      </w:r>
      <w:r w:rsidRPr="00555534">
        <w:t xml:space="preserve"> less than 1m high supporting soft landscape;</w:t>
      </w:r>
    </w:p>
    <w:p w:rsidR="000C76E8" w:rsidRPr="00555534" w:rsidRDefault="000C76E8" w:rsidP="000C76E8">
      <w:pPr>
        <w:pStyle w:val="QPPBulletpoint2"/>
      </w:pPr>
      <w:r w:rsidRPr="00555534">
        <w:t>earth</w:t>
      </w:r>
      <w:r w:rsidR="00956A4C">
        <w:t>-</w:t>
      </w:r>
      <w:r w:rsidRPr="00555534">
        <w:t xml:space="preserve">retaining </w:t>
      </w:r>
      <w:r w:rsidR="00631B09">
        <w:t>structures</w:t>
      </w:r>
      <w:r w:rsidRPr="00555534">
        <w:t xml:space="preserve"> forming part of or directly associated with bridge, drainage, stormwater or culvert </w:t>
      </w:r>
      <w:r w:rsidR="00631B09">
        <w:t>structures</w:t>
      </w:r>
      <w:r w:rsidRPr="00555534">
        <w:t>;</w:t>
      </w:r>
    </w:p>
    <w:p w:rsidR="000C76E8" w:rsidRPr="00555534" w:rsidRDefault="000C76E8" w:rsidP="000C76E8">
      <w:pPr>
        <w:pStyle w:val="QPPBulletpoint2"/>
      </w:pPr>
      <w:r w:rsidRPr="00555534">
        <w:t>earth</w:t>
      </w:r>
      <w:r w:rsidR="00956A4C">
        <w:t>-</w:t>
      </w:r>
      <w:r w:rsidRPr="00555534">
        <w:t xml:space="preserve">retaining </w:t>
      </w:r>
      <w:r w:rsidR="00631B09">
        <w:t>structures</w:t>
      </w:r>
      <w:r w:rsidRPr="00555534">
        <w:t xml:space="preserve"> liable to inundation causing scour (</w:t>
      </w:r>
      <w:r w:rsidRPr="008A3311">
        <w:t>section 8.8</w:t>
      </w:r>
      <w:r w:rsidRPr="00555534">
        <w:t xml:space="preserve"> applies);</w:t>
      </w:r>
    </w:p>
    <w:p w:rsidR="000C76E8" w:rsidRPr="00555534" w:rsidRDefault="000C76E8" w:rsidP="000C76E8">
      <w:pPr>
        <w:pStyle w:val="QPPBulletpoint2"/>
      </w:pPr>
      <w:r w:rsidRPr="00555534">
        <w:t>sea or river walls.</w:t>
      </w:r>
    </w:p>
    <w:p w:rsidR="000C76E8" w:rsidRPr="006A6920" w:rsidRDefault="000C76E8" w:rsidP="000C76E8">
      <w:pPr>
        <w:pStyle w:val="QPPHeading4"/>
      </w:pPr>
      <w:bookmarkStart w:id="274" w:name="_Toc339760912"/>
      <w:r w:rsidRPr="006A6920">
        <w:t>8.</w:t>
      </w:r>
      <w:r>
        <w:t>5.2</w:t>
      </w:r>
      <w:r w:rsidR="00FB2D0C">
        <w:t xml:space="preserve"> </w:t>
      </w:r>
      <w:r w:rsidRPr="006A6920">
        <w:t xml:space="preserve">Design </w:t>
      </w:r>
      <w:bookmarkEnd w:id="274"/>
      <w:r w:rsidR="00A023AB">
        <w:t>principles</w:t>
      </w:r>
    </w:p>
    <w:p w:rsidR="000C76E8" w:rsidRPr="00FA3962" w:rsidRDefault="000C76E8" w:rsidP="000C76E8">
      <w:pPr>
        <w:pStyle w:val="QPPBodytext"/>
      </w:pPr>
      <w:r w:rsidRPr="00FA3962">
        <w:t>The design and construction of earth</w:t>
      </w:r>
      <w:r w:rsidR="00956A4C">
        <w:t>-</w:t>
      </w:r>
      <w:r w:rsidRPr="00FA3962">
        <w:t xml:space="preserve">retaining </w:t>
      </w:r>
      <w:r w:rsidR="00631B09">
        <w:t>structures</w:t>
      </w:r>
      <w:r w:rsidRPr="00FA3962">
        <w:t xml:space="preserve"> aligns with the guideline</w:t>
      </w:r>
      <w:r w:rsidR="00A023AB">
        <w:t>s and</w:t>
      </w:r>
      <w:r>
        <w:t xml:space="preserve"> </w:t>
      </w:r>
      <w:r w:rsidRPr="00FA3962">
        <w:t>structural design is based on proven met</w:t>
      </w:r>
      <w:r w:rsidR="00E1616D">
        <w:t>hods, materials and technology.</w:t>
      </w:r>
    </w:p>
    <w:p w:rsidR="000C76E8" w:rsidRPr="006A6920" w:rsidRDefault="000C76E8" w:rsidP="000C76E8">
      <w:pPr>
        <w:pStyle w:val="QPPHeading4"/>
      </w:pPr>
      <w:bookmarkStart w:id="275" w:name="_Toc339760913"/>
      <w:r w:rsidRPr="006A6920">
        <w:t>8.5.</w:t>
      </w:r>
      <w:r>
        <w:t>3</w:t>
      </w:r>
      <w:r w:rsidR="00FB2D0C">
        <w:t xml:space="preserve"> </w:t>
      </w:r>
      <w:r w:rsidRPr="006A6920">
        <w:t xml:space="preserve">Design </w:t>
      </w:r>
      <w:bookmarkEnd w:id="275"/>
      <w:r w:rsidR="00A023AB">
        <w:t>specifications and guidelines</w:t>
      </w:r>
    </w:p>
    <w:p w:rsidR="000C76E8" w:rsidRPr="00FA3962" w:rsidRDefault="000C76E8" w:rsidP="009E2FFB">
      <w:pPr>
        <w:pStyle w:val="QPPBulletPoint1"/>
        <w:numPr>
          <w:ilvl w:val="0"/>
          <w:numId w:val="90"/>
        </w:numPr>
      </w:pPr>
      <w:r w:rsidRPr="00FA3962">
        <w:t xml:space="preserve">All </w:t>
      </w:r>
      <w:r w:rsidRPr="00F64EBF">
        <w:t>retaining walls</w:t>
      </w:r>
      <w:r>
        <w:t xml:space="preserve"> are </w:t>
      </w:r>
      <w:r w:rsidRPr="00FA3962">
        <w:t xml:space="preserve">designed </w:t>
      </w:r>
      <w:r w:rsidRPr="00F64EBF">
        <w:t>and constructed</w:t>
      </w:r>
      <w:r w:rsidRPr="00FA3962">
        <w:t xml:space="preserve"> in </w:t>
      </w:r>
      <w:r>
        <w:t>compliance</w:t>
      </w:r>
      <w:r w:rsidRPr="00FA3962">
        <w:t xml:space="preserve"> with the following:</w:t>
      </w:r>
    </w:p>
    <w:p w:rsidR="000C76E8" w:rsidRPr="00007F88" w:rsidRDefault="00EF48D6" w:rsidP="009E2FFB">
      <w:pPr>
        <w:pStyle w:val="QPPBulletpoint2"/>
        <w:numPr>
          <w:ilvl w:val="0"/>
          <w:numId w:val="91"/>
        </w:numPr>
      </w:pPr>
      <w:r w:rsidRPr="008A3311">
        <w:t xml:space="preserve">AS 4678-2002 Earth-retaining </w:t>
      </w:r>
      <w:r w:rsidR="00631B09" w:rsidRPr="008A3311">
        <w:t>structures</w:t>
      </w:r>
      <w:r w:rsidR="000C76E8" w:rsidRPr="00007F88">
        <w:t>;</w:t>
      </w:r>
    </w:p>
    <w:p w:rsidR="000C76E8" w:rsidRPr="00007F88" w:rsidRDefault="00C41DEC" w:rsidP="000C76E8">
      <w:pPr>
        <w:pStyle w:val="QPPBulletpoint2"/>
      </w:pPr>
      <w:r w:rsidRPr="008A3311">
        <w:t>AS 5100 Set-2007 Bridge Design Se</w:t>
      </w:r>
      <w:r w:rsidRPr="00E66582">
        <w:t>t</w:t>
      </w:r>
      <w:r w:rsidR="000C76E8" w:rsidRPr="00007F88">
        <w:t>;</w:t>
      </w:r>
    </w:p>
    <w:p w:rsidR="000C76E8" w:rsidRPr="00007F88" w:rsidRDefault="000C76E8" w:rsidP="000C76E8">
      <w:pPr>
        <w:pStyle w:val="QPPBulletpoint2"/>
      </w:pPr>
      <w:r w:rsidRPr="008A3311">
        <w:t>Guide to Road Design Practice (Austroads)</w:t>
      </w:r>
      <w:r w:rsidRPr="00007F88">
        <w:t>;</w:t>
      </w:r>
    </w:p>
    <w:p w:rsidR="000C76E8" w:rsidRPr="00FC06D0" w:rsidRDefault="000C76E8" w:rsidP="000C76E8">
      <w:pPr>
        <w:pStyle w:val="QPPBulletpoint2"/>
      </w:pPr>
      <w:r w:rsidRPr="008A3311">
        <w:t>Chapter 13</w:t>
      </w:r>
      <w:r w:rsidRPr="00FC06D0">
        <w:t xml:space="preserve"> </w:t>
      </w:r>
      <w:r>
        <w:t>of this planning scheme policy</w:t>
      </w:r>
      <w:r w:rsidRPr="00FC06D0">
        <w:t>.</w:t>
      </w:r>
    </w:p>
    <w:p w:rsidR="000C76E8" w:rsidRPr="00F64EBF" w:rsidRDefault="000C76E8" w:rsidP="000C76E8">
      <w:pPr>
        <w:pStyle w:val="QPPBulletPoint1"/>
      </w:pPr>
      <w:r>
        <w:t xml:space="preserve">A retaining wall structure is </w:t>
      </w:r>
      <w:r w:rsidRPr="00F64EBF">
        <w:t xml:space="preserve">designed by a </w:t>
      </w:r>
      <w:r w:rsidRPr="008A3311">
        <w:t>Registered Professional Engineer Queensland</w:t>
      </w:r>
      <w:r w:rsidRPr="00F64EBF">
        <w:t>.</w:t>
      </w:r>
    </w:p>
    <w:p w:rsidR="000C76E8" w:rsidRPr="00007F88" w:rsidRDefault="000C76E8" w:rsidP="000C76E8">
      <w:pPr>
        <w:pStyle w:val="QPPBulletPoint1"/>
      </w:pPr>
      <w:bookmarkStart w:id="276" w:name="_Toc300223945"/>
      <w:r w:rsidRPr="00007F88">
        <w:t>Where the above references are silent in relation to specific standards or technical requirements, compliance is with one of the following technical publications:</w:t>
      </w:r>
    </w:p>
    <w:p w:rsidR="000C76E8" w:rsidRPr="00007F88" w:rsidRDefault="000C76E8" w:rsidP="009E2FFB">
      <w:pPr>
        <w:pStyle w:val="QPPBulletpoint2"/>
        <w:numPr>
          <w:ilvl w:val="0"/>
          <w:numId w:val="92"/>
        </w:numPr>
      </w:pPr>
      <w:r w:rsidRPr="00007F88">
        <w:t>British Standards (BS</w:t>
      </w:r>
      <w:r>
        <w:t xml:space="preserve"> </w:t>
      </w:r>
      <w:r w:rsidRPr="00007F88">
        <w:t>5400);</w:t>
      </w:r>
    </w:p>
    <w:p w:rsidR="000C76E8" w:rsidRPr="00007F88" w:rsidRDefault="000C76E8" w:rsidP="000C76E8">
      <w:pPr>
        <w:pStyle w:val="QPPBulletpoint2"/>
      </w:pPr>
      <w:r w:rsidRPr="00007F88">
        <w:t>American Standards (AASHTO LRFD);</w:t>
      </w:r>
    </w:p>
    <w:p w:rsidR="000C76E8" w:rsidRPr="00F64EBF" w:rsidRDefault="000C76E8" w:rsidP="000C76E8">
      <w:pPr>
        <w:pStyle w:val="QPPBulletpoint2"/>
      </w:pPr>
      <w:r w:rsidRPr="00F64EBF">
        <w:t>European Codes (Euro codes).</w:t>
      </w:r>
    </w:p>
    <w:p w:rsidR="000C76E8" w:rsidRPr="00FE6700" w:rsidRDefault="000C76E8" w:rsidP="000C76E8">
      <w:pPr>
        <w:pStyle w:val="QPPHeading4"/>
      </w:pPr>
      <w:bookmarkStart w:id="277" w:name="_Toc339760914"/>
      <w:r w:rsidRPr="00FE6700">
        <w:t>8.5.</w:t>
      </w:r>
      <w:r>
        <w:t>4</w:t>
      </w:r>
      <w:r w:rsidR="00FB2D0C">
        <w:t xml:space="preserve"> </w:t>
      </w:r>
      <w:r w:rsidRPr="00FE6700">
        <w:t>Design life</w:t>
      </w:r>
      <w:bookmarkEnd w:id="276"/>
      <w:bookmarkEnd w:id="277"/>
    </w:p>
    <w:p w:rsidR="000C76E8" w:rsidRDefault="000C76E8" w:rsidP="009E2FFB">
      <w:pPr>
        <w:pStyle w:val="QPPBulletPoint1"/>
        <w:numPr>
          <w:ilvl w:val="0"/>
          <w:numId w:val="93"/>
        </w:numPr>
      </w:pPr>
      <w:r w:rsidRPr="00007F88">
        <w:t>All earth</w:t>
      </w:r>
      <w:r w:rsidR="00B061A7">
        <w:t>-</w:t>
      </w:r>
      <w:r w:rsidRPr="00007F88">
        <w:t xml:space="preserve">retaining </w:t>
      </w:r>
      <w:r w:rsidR="00631B09">
        <w:t>structures</w:t>
      </w:r>
      <w:r w:rsidRPr="00007F88">
        <w:t xml:space="preserve"> are designed </w:t>
      </w:r>
      <w:r w:rsidRPr="00BD64FA">
        <w:t>to achieve the minimum design life</w:t>
      </w:r>
      <w:r>
        <w:t xml:space="preserve"> in </w:t>
      </w:r>
      <w:r w:rsidRPr="008A3311">
        <w:t>Table 8.5.4</w:t>
      </w:r>
      <w:r w:rsidR="00B061A7" w:rsidRPr="008A3311">
        <w:t>.</w:t>
      </w:r>
      <w:r w:rsidRPr="008A3311">
        <w:t>A</w:t>
      </w:r>
      <w:r w:rsidRPr="00007F88">
        <w:t xml:space="preserve"> without major maintenance or replacement of elements whilst remaining safe and functional.</w:t>
      </w:r>
    </w:p>
    <w:p w:rsidR="000C76E8" w:rsidRDefault="000C76E8" w:rsidP="000C76E8">
      <w:pPr>
        <w:pStyle w:val="QPPBulletPoint1"/>
      </w:pPr>
      <w:r>
        <w:t>If</w:t>
      </w:r>
      <w:r w:rsidRPr="00FA3962">
        <w:t xml:space="preserve"> part of an asset including asset items and asset sub</w:t>
      </w:r>
      <w:r w:rsidR="0046685A">
        <w:t>-</w:t>
      </w:r>
      <w:r w:rsidRPr="00FA3962">
        <w:t xml:space="preserve">items is not readily accessible for </w:t>
      </w:r>
      <w:r w:rsidRPr="00BD64FA">
        <w:t xml:space="preserve">maintenance or replacement, it satisfies the design life requirements of the asset </w:t>
      </w:r>
      <w:r w:rsidR="00A023AB">
        <w:t xml:space="preserve">of </w:t>
      </w:r>
      <w:r w:rsidRPr="00BD64FA">
        <w:t>which it forms a part.</w:t>
      </w:r>
    </w:p>
    <w:p w:rsidR="000C76E8" w:rsidRPr="00FA3962" w:rsidRDefault="000C76E8" w:rsidP="000C76E8">
      <w:pPr>
        <w:pStyle w:val="QPPBulletPoint1"/>
      </w:pPr>
      <w:r>
        <w:t>A r</w:t>
      </w:r>
      <w:r w:rsidRPr="00BD64FA">
        <w:t xml:space="preserve">eplacement methodology is specified for components that have </w:t>
      </w:r>
      <w:r w:rsidR="00A023AB">
        <w:t xml:space="preserve">a </w:t>
      </w:r>
      <w:r w:rsidRPr="00BD64FA">
        <w:t xml:space="preserve">life </w:t>
      </w:r>
      <w:r w:rsidR="00B061A7">
        <w:t>shorter</w:t>
      </w:r>
      <w:r w:rsidRPr="00BD64FA">
        <w:t xml:space="preserve"> than the structure design life.</w:t>
      </w:r>
    </w:p>
    <w:p w:rsidR="000C76E8" w:rsidRPr="004B6C61" w:rsidRDefault="000C76E8" w:rsidP="000C76E8">
      <w:pPr>
        <w:pStyle w:val="QPPTableHeadingStyle1"/>
      </w:pPr>
      <w:bookmarkStart w:id="278" w:name="Table8p5p4A"/>
      <w:r>
        <w:t>Table 8.5.4</w:t>
      </w:r>
      <w:r w:rsidR="00B061A7">
        <w:t>.</w:t>
      </w:r>
      <w:r>
        <w:t>A</w:t>
      </w:r>
      <w:bookmarkEnd w:id="278"/>
      <w:r w:rsidRPr="00F362E4">
        <w:t>—Minimum required design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1"/>
        <w:gridCol w:w="1941"/>
      </w:tblGrid>
      <w:tr w:rsidR="000C76E8" w:rsidRPr="00007F88" w:rsidTr="000C76E8">
        <w:tc>
          <w:tcPr>
            <w:tcW w:w="6768" w:type="dxa"/>
            <w:shd w:val="clear" w:color="auto" w:fill="auto"/>
          </w:tcPr>
          <w:p w:rsidR="000C76E8" w:rsidRPr="00007F88" w:rsidRDefault="000C76E8" w:rsidP="00F8520E">
            <w:pPr>
              <w:pStyle w:val="QPPTableTextBold"/>
            </w:pPr>
            <w:r w:rsidRPr="00007F88">
              <w:t>Asset</w:t>
            </w:r>
          </w:p>
        </w:tc>
        <w:tc>
          <w:tcPr>
            <w:tcW w:w="1980" w:type="dxa"/>
            <w:shd w:val="clear" w:color="auto" w:fill="auto"/>
          </w:tcPr>
          <w:p w:rsidR="000C76E8" w:rsidRPr="00007F88" w:rsidRDefault="000C76E8" w:rsidP="000C76E8">
            <w:pPr>
              <w:pStyle w:val="QPPTableTextBold"/>
            </w:pPr>
            <w:r w:rsidRPr="00007F88">
              <w:t>Design life</w:t>
            </w:r>
          </w:p>
        </w:tc>
      </w:tr>
      <w:tr w:rsidR="000C76E8" w:rsidRPr="00007F88" w:rsidTr="000C76E8">
        <w:tc>
          <w:tcPr>
            <w:tcW w:w="6768" w:type="dxa"/>
            <w:shd w:val="clear" w:color="auto" w:fill="auto"/>
          </w:tcPr>
          <w:p w:rsidR="000C76E8" w:rsidRPr="00007F88" w:rsidRDefault="000C76E8" w:rsidP="00E372D2">
            <w:pPr>
              <w:pStyle w:val="QPPTableTextBody"/>
            </w:pPr>
            <w:r w:rsidRPr="00007F88">
              <w:t xml:space="preserve">Reinforced embankments, retaining walls, including reinforced soil </w:t>
            </w:r>
            <w:r w:rsidR="00631B09">
              <w:t>structures</w:t>
            </w:r>
          </w:p>
        </w:tc>
        <w:tc>
          <w:tcPr>
            <w:tcW w:w="1980" w:type="dxa"/>
            <w:shd w:val="clear" w:color="auto" w:fill="auto"/>
          </w:tcPr>
          <w:p w:rsidR="000C76E8" w:rsidRPr="00007F88" w:rsidRDefault="000C76E8" w:rsidP="000C76E8">
            <w:pPr>
              <w:pStyle w:val="QPPTableTextBody"/>
            </w:pPr>
            <w:r w:rsidRPr="00007F88">
              <w:t>100 years</w:t>
            </w:r>
          </w:p>
        </w:tc>
      </w:tr>
      <w:tr w:rsidR="000C76E8" w:rsidRPr="00007F88" w:rsidTr="000C76E8">
        <w:trPr>
          <w:trHeight w:val="597"/>
        </w:trPr>
        <w:tc>
          <w:tcPr>
            <w:tcW w:w="6768" w:type="dxa"/>
            <w:shd w:val="clear" w:color="auto" w:fill="auto"/>
          </w:tcPr>
          <w:p w:rsidR="000C76E8" w:rsidRPr="00007F88" w:rsidRDefault="000C76E8" w:rsidP="000C76E8">
            <w:pPr>
              <w:pStyle w:val="QPPTableTextBody"/>
            </w:pPr>
            <w:r w:rsidRPr="00007F88">
              <w:t>Inaccessible elements of the drainage, fire protection, lighting, mechanical, electrical, traffic management, and control systems</w:t>
            </w:r>
          </w:p>
        </w:tc>
        <w:tc>
          <w:tcPr>
            <w:tcW w:w="1980" w:type="dxa"/>
            <w:shd w:val="clear" w:color="auto" w:fill="auto"/>
          </w:tcPr>
          <w:p w:rsidR="000C76E8" w:rsidRPr="00007F88" w:rsidRDefault="000C76E8" w:rsidP="000C76E8">
            <w:pPr>
              <w:pStyle w:val="QPPTableTextBody"/>
            </w:pPr>
            <w:r w:rsidRPr="00007F88">
              <w:t>100 years</w:t>
            </w:r>
          </w:p>
        </w:tc>
      </w:tr>
      <w:tr w:rsidR="000C76E8" w:rsidRPr="00FA3962" w:rsidTr="000C76E8">
        <w:tc>
          <w:tcPr>
            <w:tcW w:w="6768" w:type="dxa"/>
            <w:shd w:val="clear" w:color="auto" w:fill="auto"/>
          </w:tcPr>
          <w:p w:rsidR="000C76E8" w:rsidRPr="00007F88" w:rsidRDefault="000C76E8" w:rsidP="00E372D2">
            <w:pPr>
              <w:pStyle w:val="QPPTableTextBody"/>
            </w:pPr>
            <w:r w:rsidRPr="00007F88">
              <w:t xml:space="preserve">Reinforced embankments, retaining walls supporting </w:t>
            </w:r>
            <w:r w:rsidR="00193BB9" w:rsidRPr="008A3311">
              <w:t>AS 2156.1-2001 Walking tracks - Classification and signage</w:t>
            </w:r>
            <w:r w:rsidR="00193BB9">
              <w:t xml:space="preserve"> </w:t>
            </w:r>
            <w:r w:rsidR="00631B09">
              <w:t>structures</w:t>
            </w:r>
          </w:p>
        </w:tc>
        <w:tc>
          <w:tcPr>
            <w:tcW w:w="1980" w:type="dxa"/>
            <w:shd w:val="clear" w:color="auto" w:fill="auto"/>
          </w:tcPr>
          <w:p w:rsidR="000C76E8" w:rsidRPr="00FA3962" w:rsidRDefault="000C76E8" w:rsidP="000C76E8">
            <w:pPr>
              <w:pStyle w:val="QPPTableTextBody"/>
            </w:pPr>
            <w:r w:rsidRPr="00007F88">
              <w:t>50 years</w:t>
            </w:r>
          </w:p>
        </w:tc>
      </w:tr>
      <w:tr w:rsidR="000C76E8" w:rsidRPr="00FA3962" w:rsidTr="000C76E8">
        <w:tc>
          <w:tcPr>
            <w:tcW w:w="6768" w:type="dxa"/>
            <w:shd w:val="clear" w:color="auto" w:fill="auto"/>
          </w:tcPr>
          <w:p w:rsidR="000C76E8" w:rsidRPr="00FA3962" w:rsidRDefault="000C76E8" w:rsidP="000C76E8">
            <w:pPr>
              <w:pStyle w:val="QPPTableTextBody"/>
            </w:pPr>
            <w:r w:rsidRPr="00FA3962">
              <w:t>Drainage elements that are accessible fo</w:t>
            </w:r>
            <w:r w:rsidR="00E1616D">
              <w:t>r refurbishment and maintenance</w:t>
            </w:r>
          </w:p>
        </w:tc>
        <w:tc>
          <w:tcPr>
            <w:tcW w:w="1980" w:type="dxa"/>
            <w:shd w:val="clear" w:color="auto" w:fill="auto"/>
          </w:tcPr>
          <w:p w:rsidR="000C76E8" w:rsidRPr="00FA3962" w:rsidRDefault="000C76E8" w:rsidP="000C76E8">
            <w:pPr>
              <w:pStyle w:val="QPPTableTextBody"/>
            </w:pPr>
            <w:r w:rsidRPr="00FA3962">
              <w:t>40 years</w:t>
            </w:r>
          </w:p>
        </w:tc>
      </w:tr>
      <w:tr w:rsidR="000C76E8" w:rsidRPr="00FA3962" w:rsidTr="000C76E8">
        <w:tc>
          <w:tcPr>
            <w:tcW w:w="6768" w:type="dxa"/>
            <w:shd w:val="clear" w:color="auto" w:fill="auto"/>
          </w:tcPr>
          <w:p w:rsidR="000C76E8" w:rsidRPr="00FA3962" w:rsidRDefault="000C76E8" w:rsidP="00E372D2">
            <w:pPr>
              <w:pStyle w:val="QPPTableTextBody"/>
            </w:pPr>
            <w:r w:rsidRPr="00FA3962">
              <w:t xml:space="preserve">Signage support </w:t>
            </w:r>
            <w:r w:rsidR="00631B09">
              <w:t>structures</w:t>
            </w:r>
            <w:r w:rsidRPr="00FA3962">
              <w:t>, roadside barrie</w:t>
            </w:r>
            <w:r w:rsidR="00E1616D">
              <w:t>rs and other roadside furniture</w:t>
            </w:r>
          </w:p>
        </w:tc>
        <w:tc>
          <w:tcPr>
            <w:tcW w:w="1980" w:type="dxa"/>
            <w:shd w:val="clear" w:color="auto" w:fill="auto"/>
          </w:tcPr>
          <w:p w:rsidR="000C76E8" w:rsidRPr="00FA3962" w:rsidRDefault="000C76E8" w:rsidP="000C76E8">
            <w:pPr>
              <w:pStyle w:val="QPPTableTextBody"/>
            </w:pPr>
            <w:r w:rsidRPr="00FA3962">
              <w:t>40 years</w:t>
            </w:r>
          </w:p>
        </w:tc>
      </w:tr>
    </w:tbl>
    <w:p w:rsidR="000C76E8" w:rsidRDefault="000C76E8" w:rsidP="000C76E8">
      <w:pPr>
        <w:pStyle w:val="QPPHeading4"/>
      </w:pPr>
      <w:bookmarkStart w:id="279" w:name="_Toc300223947"/>
      <w:bookmarkStart w:id="280" w:name="_Toc339760915"/>
      <w:r w:rsidRPr="00C563FF">
        <w:t>8.5.</w:t>
      </w:r>
      <w:r>
        <w:t>5</w:t>
      </w:r>
      <w:r w:rsidR="00FB2D0C">
        <w:t xml:space="preserve"> </w:t>
      </w:r>
      <w:r w:rsidRPr="00C563FF">
        <w:t>Durability</w:t>
      </w:r>
      <w:bookmarkEnd w:id="279"/>
      <w:bookmarkEnd w:id="280"/>
    </w:p>
    <w:p w:rsidR="000C76E8" w:rsidRPr="00C563FF" w:rsidRDefault="00FB2D0C" w:rsidP="000C76E8">
      <w:pPr>
        <w:pStyle w:val="QPPHeading4"/>
      </w:pPr>
      <w:bookmarkStart w:id="281" w:name="_Toc339760916"/>
      <w:r>
        <w:t>8.</w:t>
      </w:r>
      <w:r w:rsidR="00D77127">
        <w:t>5</w:t>
      </w:r>
      <w:r>
        <w:t xml:space="preserve">.5.1 </w:t>
      </w:r>
      <w:r w:rsidR="000C76E8">
        <w:t>General</w:t>
      </w:r>
      <w:bookmarkEnd w:id="281"/>
    </w:p>
    <w:p w:rsidR="000C76E8" w:rsidRPr="00FA3962" w:rsidRDefault="000C76E8" w:rsidP="000C76E8">
      <w:pPr>
        <w:pStyle w:val="QPPBodytext"/>
      </w:pPr>
      <w:r>
        <w:t>A</w:t>
      </w:r>
      <w:r w:rsidRPr="00FA3962">
        <w:t xml:space="preserve"> retaining </w:t>
      </w:r>
      <w:r>
        <w:t>wall</w:t>
      </w:r>
      <w:r w:rsidRPr="00FA3962">
        <w:t xml:space="preserve"> and</w:t>
      </w:r>
      <w:r>
        <w:t xml:space="preserve"> its</w:t>
      </w:r>
      <w:r w:rsidRPr="00FA3962">
        <w:t xml:space="preserve"> associated works meet the following minimum </w:t>
      </w:r>
      <w:r>
        <w:t>requirements</w:t>
      </w:r>
      <w:r w:rsidRPr="0025097C">
        <w:t xml:space="preserve"> for durability</w:t>
      </w:r>
      <w:r w:rsidRPr="00FA3962">
        <w:t>.</w:t>
      </w:r>
    </w:p>
    <w:p w:rsidR="000C76E8" w:rsidRPr="00C563FF" w:rsidRDefault="000C76E8" w:rsidP="000C76E8">
      <w:pPr>
        <w:pStyle w:val="QPPHeading4"/>
      </w:pPr>
      <w:bookmarkStart w:id="282" w:name="_Toc300223948"/>
      <w:bookmarkStart w:id="283" w:name="_Toc339760917"/>
      <w:r w:rsidRPr="00C563FF">
        <w:t>8.</w:t>
      </w:r>
      <w:r>
        <w:t>5.</w:t>
      </w:r>
      <w:r w:rsidR="00D77127">
        <w:t>5</w:t>
      </w:r>
      <w:r w:rsidRPr="00C563FF">
        <w:t>.</w:t>
      </w:r>
      <w:r>
        <w:t>2</w:t>
      </w:r>
      <w:r w:rsidR="00FB2D0C">
        <w:t xml:space="preserve"> </w:t>
      </w:r>
      <w:r w:rsidRPr="00C563FF">
        <w:t>Concrete durability</w:t>
      </w:r>
      <w:bookmarkEnd w:id="282"/>
      <w:bookmarkEnd w:id="283"/>
    </w:p>
    <w:p w:rsidR="000C76E8" w:rsidRPr="00FA3962" w:rsidRDefault="000C76E8" w:rsidP="009E2FFB">
      <w:pPr>
        <w:pStyle w:val="QPPBulletPoint1"/>
        <w:numPr>
          <w:ilvl w:val="0"/>
          <w:numId w:val="94"/>
        </w:numPr>
      </w:pPr>
      <w:r>
        <w:t>C</w:t>
      </w:r>
      <w:r w:rsidRPr="00FA3962">
        <w:t xml:space="preserve">oncrete strengths and associated concrete covers comply with the </w:t>
      </w:r>
      <w:r w:rsidR="00EB7777" w:rsidRPr="008A3311">
        <w:t>AS 5100 Set-2007 Bridge Design Set</w:t>
      </w:r>
      <w:r>
        <w:t xml:space="preserve"> and </w:t>
      </w:r>
      <w:r w:rsidR="0023740D" w:rsidRPr="008A3311">
        <w:t xml:space="preserve">AS 3600-2009 Concrete </w:t>
      </w:r>
      <w:r w:rsidR="00631B09" w:rsidRPr="008A3311">
        <w:t>structures</w:t>
      </w:r>
      <w:r>
        <w:t xml:space="preserve"> as appropriate to the structure.</w:t>
      </w:r>
    </w:p>
    <w:p w:rsidR="000C76E8" w:rsidRPr="00007F88" w:rsidRDefault="000C76E8" w:rsidP="000C76E8">
      <w:pPr>
        <w:pStyle w:val="QPPBulletPoint1"/>
      </w:pPr>
      <w:r w:rsidRPr="00FA3962">
        <w:t xml:space="preserve">Cover spacers or permanent fixings incorporated within the concrete covers zone are structurally adequate, durable and compatible with the material characteristics of the </w:t>
      </w:r>
      <w:r w:rsidRPr="00007F88">
        <w:t xml:space="preserve">surrounding concrete with good adhesion, so that their inclusion will not cause any cracking, spalling or other defect leading to corrosion of the reinforcement within the </w:t>
      </w:r>
      <w:r w:rsidR="00631B09">
        <w:t>structure’s</w:t>
      </w:r>
      <w:r w:rsidRPr="00007F88">
        <w:t xml:space="preserve"> design life.</w:t>
      </w:r>
    </w:p>
    <w:p w:rsidR="000C76E8" w:rsidRPr="00194D0A" w:rsidRDefault="000C76E8" w:rsidP="000C76E8">
      <w:pPr>
        <w:pStyle w:val="QPPHeading4"/>
      </w:pPr>
      <w:bookmarkStart w:id="284" w:name="_Toc339760918"/>
      <w:r w:rsidRPr="00194D0A">
        <w:t>8.</w:t>
      </w:r>
      <w:r>
        <w:t>5.</w:t>
      </w:r>
      <w:r w:rsidR="00D77127">
        <w:t>5</w:t>
      </w:r>
      <w:r w:rsidRPr="00194D0A">
        <w:t>.</w:t>
      </w:r>
      <w:r>
        <w:t>3</w:t>
      </w:r>
      <w:r w:rsidR="00FB2D0C">
        <w:t xml:space="preserve"> </w:t>
      </w:r>
      <w:r w:rsidRPr="00194D0A">
        <w:t xml:space="preserve">Structural steel durability </w:t>
      </w:r>
      <w:r w:rsidR="00B061A7">
        <w:t>–</w:t>
      </w:r>
      <w:r w:rsidRPr="00194D0A">
        <w:t xml:space="preserve"> miscellaneous metalwork</w:t>
      </w:r>
      <w:bookmarkEnd w:id="284"/>
    </w:p>
    <w:p w:rsidR="000C76E8" w:rsidRDefault="000C76E8" w:rsidP="009E2FFB">
      <w:pPr>
        <w:pStyle w:val="QPPBulletPoint1"/>
        <w:numPr>
          <w:ilvl w:val="0"/>
          <w:numId w:val="98"/>
        </w:numPr>
      </w:pPr>
      <w:r w:rsidRPr="00007F88">
        <w:t xml:space="preserve">Exposed metalwork is protected in </w:t>
      </w:r>
      <w:r>
        <w:t>compliance</w:t>
      </w:r>
      <w:r w:rsidRPr="00007F88">
        <w:t xml:space="preserve"> with </w:t>
      </w:r>
      <w:r w:rsidR="00365E48" w:rsidRPr="008A3311">
        <w:t>AS/NZS 2312:2002 Guide to the</w:t>
      </w:r>
      <w:r w:rsidR="00365E48" w:rsidRPr="00E66582">
        <w:t xml:space="preserve"> protection of structural steel against atmospheric corrosion by the use of protective coatings</w:t>
      </w:r>
      <w:r w:rsidRPr="00007F88">
        <w:t xml:space="preserve"> exposure category E as a minimum, and is</w:t>
      </w:r>
      <w:r>
        <w:t>:</w:t>
      </w:r>
    </w:p>
    <w:p w:rsidR="000C76E8" w:rsidRDefault="000C76E8" w:rsidP="009E2FFB">
      <w:pPr>
        <w:pStyle w:val="QPPBulletpoint2"/>
        <w:numPr>
          <w:ilvl w:val="0"/>
          <w:numId w:val="158"/>
        </w:numPr>
      </w:pPr>
      <w:r w:rsidRPr="00007F88">
        <w:t>of suitabl</w:t>
      </w:r>
      <w:r w:rsidR="00E1616D">
        <w:t>e grade to resist corrosion; or</w:t>
      </w:r>
    </w:p>
    <w:p w:rsidR="000C76E8" w:rsidRPr="00007F88" w:rsidRDefault="000C76E8" w:rsidP="000C76E8">
      <w:pPr>
        <w:pStyle w:val="QPPBulletpoint2"/>
      </w:pPr>
      <w:r w:rsidRPr="00007F88">
        <w:t>protected by a high</w:t>
      </w:r>
      <w:r w:rsidR="00B061A7">
        <w:t>-</w:t>
      </w:r>
      <w:r w:rsidRPr="00007F88">
        <w:t>grade protective coating having a minimum maintenance</w:t>
      </w:r>
      <w:r w:rsidR="0046685A">
        <w:t>-</w:t>
      </w:r>
      <w:r w:rsidRPr="00007F88">
        <w:t>free life of 25 years.</w:t>
      </w:r>
    </w:p>
    <w:p w:rsidR="000C76E8" w:rsidRDefault="000C76E8" w:rsidP="000C76E8">
      <w:pPr>
        <w:pStyle w:val="QPPBulletPoint1"/>
      </w:pPr>
      <w:r w:rsidRPr="00007F88">
        <w:t>At the end of that maintenance</w:t>
      </w:r>
      <w:r w:rsidR="0046685A">
        <w:t>-</w:t>
      </w:r>
      <w:r w:rsidRPr="00007F88">
        <w:t>free life, the coating remains soundly adhered to the metal substrate and suitable f</w:t>
      </w:r>
      <w:r w:rsidR="00E1616D">
        <w:t>or overcoating without removal.</w:t>
      </w:r>
    </w:p>
    <w:p w:rsidR="000C76E8" w:rsidRDefault="000C76E8" w:rsidP="000C76E8">
      <w:pPr>
        <w:pStyle w:val="QPPBulletPoint1"/>
      </w:pPr>
      <w:r w:rsidRPr="00007F88">
        <w:t>The re-coating has a minimum maintenance</w:t>
      </w:r>
      <w:r w:rsidR="0046685A">
        <w:t>-</w:t>
      </w:r>
      <w:r w:rsidR="00E1616D">
        <w:t>free life of 25 years.</w:t>
      </w:r>
    </w:p>
    <w:p w:rsidR="000C76E8" w:rsidRPr="00FA3962" w:rsidRDefault="000C76E8" w:rsidP="000C76E8">
      <w:pPr>
        <w:pStyle w:val="QPPBulletPoint1"/>
      </w:pPr>
      <w:r w:rsidRPr="00007F88">
        <w:t>The minimum surfa</w:t>
      </w:r>
      <w:r w:rsidR="008E61CA">
        <w:t>ce preparation includes Class 2</w:t>
      </w:r>
      <w:r w:rsidRPr="00007F88">
        <w:rPr>
          <w:vertAlign w:val="superscript"/>
        </w:rPr>
        <w:t>1</w:t>
      </w:r>
      <w:r w:rsidRPr="00007F88">
        <w:t>/</w:t>
      </w:r>
      <w:r w:rsidRPr="00007F88">
        <w:rPr>
          <w:vertAlign w:val="subscript"/>
        </w:rPr>
        <w:t xml:space="preserve">2 </w:t>
      </w:r>
      <w:r w:rsidR="008E61CA">
        <w:t>(SA 2</w:t>
      </w:r>
      <w:r w:rsidRPr="00007F88">
        <w:rPr>
          <w:vertAlign w:val="superscript"/>
        </w:rPr>
        <w:t>1</w:t>
      </w:r>
      <w:r w:rsidRPr="00007F88">
        <w:t>/</w:t>
      </w:r>
      <w:r w:rsidRPr="00007F88">
        <w:rPr>
          <w:vertAlign w:val="subscript"/>
        </w:rPr>
        <w:t>2</w:t>
      </w:r>
      <w:r w:rsidRPr="00007F88">
        <w:t xml:space="preserve">) abrasive blasting in </w:t>
      </w:r>
      <w:r>
        <w:t>compliance</w:t>
      </w:r>
      <w:r w:rsidRPr="00007F88">
        <w:t xml:space="preserve"> </w:t>
      </w:r>
      <w:r w:rsidR="004F53D8" w:rsidRPr="00007F88">
        <w:t>with</w:t>
      </w:r>
      <w:r w:rsidR="00B061A7">
        <w:t xml:space="preserve"> </w:t>
      </w:r>
      <w:r w:rsidR="00365E48" w:rsidRPr="008A3311">
        <w:t>AS/NZS 2312:2002 Guide to the protection of structural steel against atmospheric corrosion by the use of protective coatings</w:t>
      </w:r>
      <w:r w:rsidRPr="00007F88">
        <w:t>.</w:t>
      </w:r>
    </w:p>
    <w:p w:rsidR="000C76E8" w:rsidRPr="00194D0A" w:rsidRDefault="000C76E8" w:rsidP="000C76E8">
      <w:pPr>
        <w:pStyle w:val="QPPHeading4"/>
      </w:pPr>
      <w:bookmarkStart w:id="285" w:name="_Toc339760919"/>
      <w:r w:rsidRPr="00194D0A">
        <w:t>8.</w:t>
      </w:r>
      <w:r>
        <w:t>5.</w:t>
      </w:r>
      <w:r w:rsidR="00D77127">
        <w:t>5</w:t>
      </w:r>
      <w:r w:rsidRPr="00194D0A">
        <w:t>.</w:t>
      </w:r>
      <w:r>
        <w:t>4</w:t>
      </w:r>
      <w:r w:rsidR="00FB2D0C">
        <w:t xml:space="preserve"> </w:t>
      </w:r>
      <w:r w:rsidRPr="00194D0A">
        <w:t>Timber durability</w:t>
      </w:r>
      <w:bookmarkEnd w:id="285"/>
    </w:p>
    <w:p w:rsidR="000C76E8" w:rsidRPr="00FA3962" w:rsidRDefault="000C76E8" w:rsidP="000C76E8">
      <w:pPr>
        <w:pStyle w:val="QPPBodytext"/>
      </w:pPr>
      <w:r w:rsidRPr="00510359">
        <w:t xml:space="preserve">Timber earth retaining </w:t>
      </w:r>
      <w:r w:rsidR="00E11439">
        <w:t>structures</w:t>
      </w:r>
      <w:r w:rsidRPr="00510359">
        <w:t xml:space="preserve"> are </w:t>
      </w:r>
      <w:r w:rsidRPr="006109C9">
        <w:t>not used</w:t>
      </w:r>
      <w:r w:rsidRPr="00FA3962">
        <w:t>.</w:t>
      </w:r>
    </w:p>
    <w:p w:rsidR="000C76E8" w:rsidRPr="00194D0A" w:rsidRDefault="000C76E8" w:rsidP="000C76E8">
      <w:pPr>
        <w:pStyle w:val="QPPHeading4"/>
      </w:pPr>
      <w:bookmarkStart w:id="286" w:name="_Toc339760920"/>
      <w:r w:rsidRPr="00194D0A">
        <w:t>8.5.</w:t>
      </w:r>
      <w:r w:rsidR="00D77127">
        <w:t>5</w:t>
      </w:r>
      <w:r w:rsidRPr="00194D0A">
        <w:t>.</w:t>
      </w:r>
      <w:r>
        <w:t>5</w:t>
      </w:r>
      <w:r w:rsidR="00FB2D0C">
        <w:t xml:space="preserve"> </w:t>
      </w:r>
      <w:r w:rsidRPr="00194D0A">
        <w:t>Miscellaneous components durability</w:t>
      </w:r>
      <w:bookmarkEnd w:id="286"/>
    </w:p>
    <w:p w:rsidR="000C76E8" w:rsidRPr="006109C9" w:rsidRDefault="00631B09" w:rsidP="009E2FFB">
      <w:pPr>
        <w:pStyle w:val="QPPBulletPoint1"/>
        <w:numPr>
          <w:ilvl w:val="0"/>
          <w:numId w:val="99"/>
        </w:numPr>
      </w:pPr>
      <w:r>
        <w:t>Structures</w:t>
      </w:r>
      <w:r w:rsidR="000C76E8" w:rsidRPr="00510359">
        <w:t xml:space="preserve"> are designed to enable items such as expansion joint seals, railing and drains to be readily accessible for inspection, maintenance, renewal or repl</w:t>
      </w:r>
      <w:r w:rsidR="000C76E8" w:rsidRPr="006109C9">
        <w:t xml:space="preserve">acement. </w:t>
      </w:r>
    </w:p>
    <w:p w:rsidR="000C76E8" w:rsidRPr="00510359" w:rsidRDefault="00E11439" w:rsidP="000C76E8">
      <w:pPr>
        <w:pStyle w:val="QPPBulletPoint1"/>
      </w:pPr>
      <w:r>
        <w:t>Structures</w:t>
      </w:r>
      <w:r w:rsidR="000C76E8" w:rsidRPr="00510359">
        <w:t xml:space="preserve"> are designed so that all corrosion protection systems including concrete covers can be easily inspected, maintained or renewed.</w:t>
      </w:r>
    </w:p>
    <w:p w:rsidR="000C76E8" w:rsidRPr="00194D0A" w:rsidRDefault="000C76E8" w:rsidP="000C76E8">
      <w:pPr>
        <w:pStyle w:val="QPPHeading4"/>
      </w:pPr>
      <w:bookmarkStart w:id="287" w:name="_Toc339760921"/>
      <w:bookmarkStart w:id="288" w:name="_Toc300223954"/>
      <w:r w:rsidRPr="00194D0A">
        <w:t>8.5.</w:t>
      </w:r>
      <w:r w:rsidR="00D77127">
        <w:t>6</w:t>
      </w:r>
      <w:r w:rsidR="00FB2D0C">
        <w:t xml:space="preserve"> </w:t>
      </w:r>
      <w:r w:rsidRPr="00194D0A">
        <w:t>Minimum clearances</w:t>
      </w:r>
      <w:bookmarkEnd w:id="287"/>
    </w:p>
    <w:p w:rsidR="000C76E8" w:rsidRDefault="000C76E8" w:rsidP="000C76E8">
      <w:pPr>
        <w:pStyle w:val="QPPBodytext"/>
      </w:pPr>
      <w:r w:rsidRPr="00FA3962">
        <w:t xml:space="preserve">Minimum clearances </w:t>
      </w:r>
      <w:r w:rsidRPr="001B08A9">
        <w:t xml:space="preserve">for retaining walls are </w:t>
      </w:r>
      <w:r w:rsidR="001B5024">
        <w:t>compliant with</w:t>
      </w:r>
      <w:r>
        <w:t xml:space="preserve"> </w:t>
      </w:r>
      <w:r w:rsidRPr="008A3311">
        <w:t>Table 8.5.</w:t>
      </w:r>
      <w:r w:rsidR="005316A2" w:rsidRPr="008A3311">
        <w:t>6</w:t>
      </w:r>
      <w:r w:rsidR="00B061A7" w:rsidRPr="008A3311">
        <w:t>.</w:t>
      </w:r>
      <w:r w:rsidRPr="008A3311">
        <w:t>A</w:t>
      </w:r>
      <w:r w:rsidRPr="001B08A9">
        <w:t>.</w:t>
      </w:r>
    </w:p>
    <w:p w:rsidR="000C76E8" w:rsidRPr="004B6C61" w:rsidRDefault="000C76E8" w:rsidP="000C76E8">
      <w:pPr>
        <w:pStyle w:val="QPPTableHeadingStyle1"/>
      </w:pPr>
      <w:bookmarkStart w:id="289" w:name="Table8p5p5A"/>
      <w:r w:rsidRPr="00AE32B6">
        <w:t>Table 8.</w:t>
      </w:r>
      <w:r>
        <w:t>5.</w:t>
      </w:r>
      <w:r w:rsidR="00D77127">
        <w:t>6</w:t>
      </w:r>
      <w:r w:rsidR="00B061A7">
        <w:t>.</w:t>
      </w:r>
      <w:r>
        <w:t>A</w:t>
      </w:r>
      <w:bookmarkEnd w:id="289"/>
      <w:r w:rsidRPr="00AE32B6">
        <w:t>— Minimum clearances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3452"/>
      </w:tblGrid>
      <w:tr w:rsidR="000C76E8" w:rsidRPr="00FA3962" w:rsidTr="000C76E8">
        <w:trPr>
          <w:tblHeader/>
        </w:trPr>
        <w:tc>
          <w:tcPr>
            <w:tcW w:w="5070" w:type="dxa"/>
            <w:shd w:val="clear" w:color="auto" w:fill="auto"/>
          </w:tcPr>
          <w:p w:rsidR="000C76E8" w:rsidRPr="00FA3962" w:rsidRDefault="000C76E8" w:rsidP="00F8520E">
            <w:pPr>
              <w:pStyle w:val="QPPTableTextBold"/>
            </w:pPr>
            <w:r w:rsidRPr="00FA3962">
              <w:t>Location</w:t>
            </w:r>
          </w:p>
        </w:tc>
        <w:tc>
          <w:tcPr>
            <w:tcW w:w="3452" w:type="dxa"/>
            <w:shd w:val="clear" w:color="auto" w:fill="auto"/>
          </w:tcPr>
          <w:p w:rsidR="000C76E8" w:rsidRPr="00FA3962" w:rsidRDefault="000C76E8" w:rsidP="000C76E8">
            <w:pPr>
              <w:pStyle w:val="QPPTableTextBold"/>
            </w:pPr>
            <w:r>
              <w:t>Minimum horizontal clearance</w:t>
            </w:r>
          </w:p>
        </w:tc>
      </w:tr>
      <w:tr w:rsidR="000C76E8" w:rsidRPr="00FA3962" w:rsidTr="000C76E8">
        <w:trPr>
          <w:trHeight w:val="286"/>
        </w:trPr>
        <w:tc>
          <w:tcPr>
            <w:tcW w:w="5070" w:type="dxa"/>
            <w:shd w:val="clear" w:color="auto" w:fill="auto"/>
          </w:tcPr>
          <w:p w:rsidR="000C76E8" w:rsidRPr="00FA3962" w:rsidRDefault="000C76E8" w:rsidP="000C76E8">
            <w:pPr>
              <w:pStyle w:val="QPPTableTextBody"/>
            </w:pPr>
            <w:r w:rsidRPr="00FA3962">
              <w:t xml:space="preserve">Exposed </w:t>
            </w:r>
            <w:r w:rsidR="00A023AB">
              <w:t>f</w:t>
            </w:r>
            <w:r w:rsidRPr="00FA3962">
              <w:t xml:space="preserve">aces and </w:t>
            </w:r>
            <w:r w:rsidR="00A023AB">
              <w:t>s</w:t>
            </w:r>
            <w:r w:rsidRPr="00FA3962">
              <w:t>tructure to all other assets</w:t>
            </w:r>
          </w:p>
        </w:tc>
        <w:tc>
          <w:tcPr>
            <w:tcW w:w="3452" w:type="dxa"/>
            <w:shd w:val="clear" w:color="auto" w:fill="auto"/>
          </w:tcPr>
          <w:p w:rsidR="000C76E8" w:rsidRPr="00FA3962" w:rsidRDefault="000C76E8" w:rsidP="000C76E8">
            <w:pPr>
              <w:pStyle w:val="QPPTableTextBody"/>
            </w:pPr>
            <w:r w:rsidRPr="00FA3962">
              <w:t>0.6m</w:t>
            </w:r>
          </w:p>
        </w:tc>
      </w:tr>
      <w:tr w:rsidR="000C76E8" w:rsidRPr="00FA3962" w:rsidTr="000C76E8">
        <w:trPr>
          <w:trHeight w:val="286"/>
        </w:trPr>
        <w:tc>
          <w:tcPr>
            <w:tcW w:w="5070" w:type="dxa"/>
            <w:shd w:val="clear" w:color="auto" w:fill="auto"/>
          </w:tcPr>
          <w:p w:rsidR="000C76E8" w:rsidRPr="00FA3962" w:rsidRDefault="000C76E8" w:rsidP="000C76E8">
            <w:pPr>
              <w:pStyle w:val="QPPTableTextBody"/>
            </w:pPr>
            <w:r w:rsidRPr="00FA3962">
              <w:t xml:space="preserve">Exposed </w:t>
            </w:r>
            <w:r w:rsidR="00A023AB">
              <w:t>f</w:t>
            </w:r>
            <w:r w:rsidRPr="00FA3962">
              <w:t>ace to all other assets longer than 2m</w:t>
            </w:r>
          </w:p>
        </w:tc>
        <w:tc>
          <w:tcPr>
            <w:tcW w:w="3452" w:type="dxa"/>
            <w:shd w:val="clear" w:color="auto" w:fill="auto"/>
          </w:tcPr>
          <w:p w:rsidR="000C76E8" w:rsidRPr="00FA3962" w:rsidRDefault="004F53D8" w:rsidP="000C76E8">
            <w:pPr>
              <w:pStyle w:val="QPPTableTextBody"/>
            </w:pPr>
            <w:r>
              <w:t>2</w:t>
            </w:r>
            <w:r w:rsidR="000C76E8" w:rsidRPr="00FA3962">
              <w:t>m or ½ retained height if greater</w:t>
            </w:r>
          </w:p>
        </w:tc>
      </w:tr>
      <w:tr w:rsidR="000C76E8" w:rsidRPr="00FA3962" w:rsidTr="000C76E8">
        <w:trPr>
          <w:trHeight w:val="286"/>
        </w:trPr>
        <w:tc>
          <w:tcPr>
            <w:tcW w:w="5070" w:type="dxa"/>
            <w:shd w:val="clear" w:color="auto" w:fill="auto"/>
          </w:tcPr>
          <w:p w:rsidR="000C76E8" w:rsidRPr="00FA3962" w:rsidRDefault="000C76E8" w:rsidP="000C76E8">
            <w:pPr>
              <w:pStyle w:val="QPPTableTextBody"/>
            </w:pPr>
            <w:r w:rsidRPr="00FA3962">
              <w:t>Structure (including drainage) to property or easement boundary</w:t>
            </w:r>
          </w:p>
        </w:tc>
        <w:tc>
          <w:tcPr>
            <w:tcW w:w="3452" w:type="dxa"/>
            <w:shd w:val="clear" w:color="auto" w:fill="auto"/>
          </w:tcPr>
          <w:p w:rsidR="000C76E8" w:rsidRPr="00FA3962" w:rsidRDefault="004F53D8" w:rsidP="000C76E8">
            <w:pPr>
              <w:pStyle w:val="QPPTableTextBody"/>
            </w:pPr>
            <w:r>
              <w:t>2</w:t>
            </w:r>
            <w:r w:rsidR="000C76E8" w:rsidRPr="00FA3962">
              <w:t>m or ½ retained height if greater</w:t>
            </w:r>
          </w:p>
        </w:tc>
      </w:tr>
    </w:tbl>
    <w:p w:rsidR="000C76E8" w:rsidRPr="00C563FF" w:rsidRDefault="000C76E8" w:rsidP="000C76E8">
      <w:pPr>
        <w:pStyle w:val="QPPHeading4"/>
      </w:pPr>
      <w:bookmarkStart w:id="290" w:name="_Toc339760922"/>
      <w:r w:rsidRPr="00C563FF">
        <w:t>8.5.</w:t>
      </w:r>
      <w:r w:rsidR="00D77127">
        <w:t>7</w:t>
      </w:r>
      <w:r w:rsidR="00FB2D0C">
        <w:t xml:space="preserve"> </w:t>
      </w:r>
      <w:r w:rsidRPr="00C563FF">
        <w:t>Ground anchors</w:t>
      </w:r>
      <w:bookmarkEnd w:id="290"/>
    </w:p>
    <w:p w:rsidR="000C76E8" w:rsidRPr="00FA3962" w:rsidRDefault="000C76E8" w:rsidP="009E2FFB">
      <w:pPr>
        <w:pStyle w:val="QPPBulletPoint1"/>
        <w:numPr>
          <w:ilvl w:val="0"/>
          <w:numId w:val="100"/>
        </w:numPr>
      </w:pPr>
      <w:r w:rsidRPr="00FA3962">
        <w:t>All ground anchors are removed unless there is no other reasonable technique e</w:t>
      </w:r>
      <w:r w:rsidR="00E1616D">
        <w:t>nabling the project to proceed.</w:t>
      </w:r>
    </w:p>
    <w:p w:rsidR="000C76E8" w:rsidRDefault="000C76E8" w:rsidP="000C76E8">
      <w:pPr>
        <w:pStyle w:val="QPPBulletPoint1"/>
      </w:pPr>
      <w:r>
        <w:t>If</w:t>
      </w:r>
      <w:r w:rsidRPr="00FA3962">
        <w:t xml:space="preserve"> ground anchors cannot be avoided or removed </w:t>
      </w:r>
      <w:r>
        <w:t>they are located</w:t>
      </w:r>
      <w:r w:rsidRPr="00FA3962">
        <w:t xml:space="preserve"> within the zone indicated </w:t>
      </w:r>
      <w:r>
        <w:t xml:space="preserve">in </w:t>
      </w:r>
      <w:r w:rsidRPr="008A3311">
        <w:t>Figure 8.5.6</w:t>
      </w:r>
      <w:r w:rsidR="00A023AB" w:rsidRPr="008A3311">
        <w:t>.</w:t>
      </w:r>
      <w:r w:rsidRPr="008A3311">
        <w:t>a</w:t>
      </w:r>
      <w:r w:rsidRPr="00FA3962">
        <w:t>.</w:t>
      </w:r>
    </w:p>
    <w:p w:rsidR="000C76E8" w:rsidRPr="00FA3962" w:rsidRDefault="000C76E8" w:rsidP="000C76E8">
      <w:pPr>
        <w:pStyle w:val="QPPBulletPoint1"/>
      </w:pPr>
      <w:r w:rsidRPr="00FA3962">
        <w:t>All temporary ground anchors are distressed and removed.</w:t>
      </w:r>
    </w:p>
    <w:p w:rsidR="000C76E8" w:rsidRDefault="000C76E8" w:rsidP="000C76E8">
      <w:pPr>
        <w:pStyle w:val="QPPBulletPoint1"/>
      </w:pPr>
      <w:r w:rsidRPr="00FA3962">
        <w:t>Approval in writing is required from the adjoining property owners (including Council w</w:t>
      </w:r>
      <w:r w:rsidR="00A023AB">
        <w:t>h</w:t>
      </w:r>
      <w:r w:rsidRPr="00FA3962">
        <w:t>ere adjoining Council land) for proposed ground anchor systems (permanent or temporary) which extend beyond the applicant</w:t>
      </w:r>
      <w:r w:rsidR="00A023AB">
        <w:t>’</w:t>
      </w:r>
      <w:r w:rsidRPr="00FA3962">
        <w:t>s legal property bo</w:t>
      </w:r>
      <w:r w:rsidR="00E1616D">
        <w:t>undaries prior to installation.</w:t>
      </w:r>
    </w:p>
    <w:p w:rsidR="000C76E8" w:rsidRPr="004B6C61" w:rsidRDefault="00E7100A" w:rsidP="000C76E8">
      <w:pPr>
        <w:pStyle w:val="QPPBodytext"/>
      </w:pPr>
      <w:bookmarkStart w:id="291" w:name="Figure856a"/>
      <w:r w:rsidRPr="0098331D">
        <w:rPr>
          <w:noProof/>
          <w:szCs w:val="16"/>
          <w:shd w:val="clear" w:color="auto" w:fill="00FF00"/>
        </w:rPr>
        <w:drawing>
          <wp:inline distT="0" distB="0" distL="0" distR="0" wp14:anchorId="6C3F12C9" wp14:editId="4AC0A061">
            <wp:extent cx="5274310" cy="5457190"/>
            <wp:effectExtent l="0" t="0" r="2540" b="0"/>
            <wp:docPr id="2" name="Picture 2" descr="Figure 8.5.6a—Location of temporary ground anc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s_Figure856A.png"/>
                    <pic:cNvPicPr/>
                  </pic:nvPicPr>
                  <pic:blipFill>
                    <a:blip r:embed="rId7">
                      <a:extLst>
                        <a:ext uri="{28A0092B-C50C-407E-A947-70E740481C1C}">
                          <a14:useLocalDpi xmlns:a14="http://schemas.microsoft.com/office/drawing/2010/main" val="0"/>
                        </a:ext>
                      </a:extLst>
                    </a:blip>
                    <a:stretch>
                      <a:fillRect/>
                    </a:stretch>
                  </pic:blipFill>
                  <pic:spPr>
                    <a:xfrm>
                      <a:off x="0" y="0"/>
                      <a:ext cx="5274310" cy="5457190"/>
                    </a:xfrm>
                    <a:prstGeom prst="rect">
                      <a:avLst/>
                    </a:prstGeom>
                  </pic:spPr>
                </pic:pic>
              </a:graphicData>
            </a:graphic>
          </wp:inline>
        </w:drawing>
      </w:r>
      <w:bookmarkEnd w:id="291"/>
    </w:p>
    <w:p w:rsidR="000C76E8" w:rsidRPr="00194D0A" w:rsidRDefault="00FB2D0C" w:rsidP="000C76E8">
      <w:pPr>
        <w:pStyle w:val="QPPHeading4"/>
      </w:pPr>
      <w:bookmarkStart w:id="292" w:name="_Toc300223955"/>
      <w:bookmarkStart w:id="293" w:name="_Toc339760923"/>
      <w:bookmarkEnd w:id="288"/>
      <w:r>
        <w:t>8.5.</w:t>
      </w:r>
      <w:r w:rsidR="00D77127">
        <w:t>8</w:t>
      </w:r>
      <w:r>
        <w:t xml:space="preserve"> </w:t>
      </w:r>
      <w:r w:rsidR="000C76E8" w:rsidRPr="00194D0A">
        <w:t>Barriers</w:t>
      </w:r>
      <w:bookmarkEnd w:id="292"/>
      <w:bookmarkEnd w:id="293"/>
    </w:p>
    <w:p w:rsidR="000C76E8" w:rsidRPr="00510359" w:rsidRDefault="000C76E8" w:rsidP="00712249">
      <w:pPr>
        <w:pStyle w:val="QPPBodytext"/>
      </w:pPr>
      <w:r w:rsidRPr="00510359">
        <w:t>Where fall from height, pedestrian, bikeway or vehicle barriers a</w:t>
      </w:r>
      <w:r w:rsidR="00712249">
        <w:t xml:space="preserve">re required they, their fixings </w:t>
      </w:r>
      <w:r w:rsidRPr="00510359">
        <w:t>and supporting structure are:</w:t>
      </w:r>
    </w:p>
    <w:p w:rsidR="000C76E8" w:rsidRPr="00FA3962" w:rsidRDefault="000C76E8" w:rsidP="009E2FFB">
      <w:pPr>
        <w:pStyle w:val="QPPBulletpoint2"/>
        <w:numPr>
          <w:ilvl w:val="0"/>
          <w:numId w:val="101"/>
        </w:numPr>
      </w:pPr>
      <w:r w:rsidRPr="00FA3962">
        <w:t>designed to accord with all relevant Australian Standards;</w:t>
      </w:r>
    </w:p>
    <w:p w:rsidR="000C76E8" w:rsidRPr="00FA3962" w:rsidRDefault="000C76E8" w:rsidP="000C76E8">
      <w:pPr>
        <w:pStyle w:val="QPPBulletpoint2"/>
      </w:pPr>
      <w:r w:rsidRPr="00FA3962">
        <w:t>safe, durable, robust and tamper proof.</w:t>
      </w:r>
    </w:p>
    <w:p w:rsidR="000C76E8" w:rsidRPr="00194D0A" w:rsidRDefault="00FB2D0C" w:rsidP="000C76E8">
      <w:pPr>
        <w:pStyle w:val="QPPHeading4"/>
      </w:pPr>
      <w:bookmarkStart w:id="294" w:name="_Toc300223956"/>
      <w:bookmarkStart w:id="295" w:name="_Toc339760924"/>
      <w:r>
        <w:t>8.5.</w:t>
      </w:r>
      <w:r w:rsidR="00D77127">
        <w:t>9</w:t>
      </w:r>
      <w:r>
        <w:t xml:space="preserve"> </w:t>
      </w:r>
      <w:r w:rsidR="000C76E8" w:rsidRPr="00194D0A">
        <w:t>Public utilities</w:t>
      </w:r>
      <w:bookmarkEnd w:id="294"/>
      <w:bookmarkEnd w:id="295"/>
    </w:p>
    <w:p w:rsidR="000C76E8" w:rsidRPr="00510359" w:rsidRDefault="000C76E8" w:rsidP="00A11541">
      <w:pPr>
        <w:pStyle w:val="QPPTableTextBody"/>
      </w:pPr>
      <w:r>
        <w:t>An earth</w:t>
      </w:r>
      <w:r w:rsidR="00B061A7">
        <w:t>-</w:t>
      </w:r>
      <w:r w:rsidRPr="00510359">
        <w:t xml:space="preserve">retaining structure </w:t>
      </w:r>
      <w:r>
        <w:t>is</w:t>
      </w:r>
      <w:r w:rsidRPr="00FA3962">
        <w:t xml:space="preserve"> designed to accommodate present and future </w:t>
      </w:r>
      <w:r>
        <w:t xml:space="preserve">requirements for </w:t>
      </w:r>
      <w:r w:rsidRPr="00FA3962">
        <w:t xml:space="preserve">services </w:t>
      </w:r>
      <w:r>
        <w:t xml:space="preserve">that </w:t>
      </w:r>
      <w:r w:rsidRPr="00510359">
        <w:t>run through or close to the structure</w:t>
      </w:r>
      <w:r w:rsidR="00E1616D">
        <w:t>.</w:t>
      </w:r>
    </w:p>
    <w:p w:rsidR="000C76E8" w:rsidRPr="00194D0A" w:rsidRDefault="00FB2D0C" w:rsidP="000C76E8">
      <w:pPr>
        <w:pStyle w:val="QPPHeading4"/>
      </w:pPr>
      <w:bookmarkStart w:id="296" w:name="_Toc300223957"/>
      <w:bookmarkStart w:id="297" w:name="_Toc339760925"/>
      <w:r>
        <w:t>8.5.</w:t>
      </w:r>
      <w:r w:rsidR="00D77127">
        <w:t>10</w:t>
      </w:r>
      <w:r>
        <w:t xml:space="preserve"> </w:t>
      </w:r>
      <w:r w:rsidR="000C76E8" w:rsidRPr="00194D0A">
        <w:t>Hydrology</w:t>
      </w:r>
      <w:bookmarkEnd w:id="296"/>
      <w:bookmarkEnd w:id="297"/>
    </w:p>
    <w:p w:rsidR="000C76E8" w:rsidRPr="00510359" w:rsidRDefault="000C76E8" w:rsidP="009E2FFB">
      <w:pPr>
        <w:pStyle w:val="QPPBulletPoint1"/>
        <w:numPr>
          <w:ilvl w:val="0"/>
          <w:numId w:val="102"/>
        </w:numPr>
      </w:pPr>
      <w:r w:rsidRPr="004B6C61">
        <w:t>The impact of climate change</w:t>
      </w:r>
      <w:r w:rsidRPr="00510359">
        <w:t xml:space="preserve"> on earth</w:t>
      </w:r>
      <w:r w:rsidR="00B061A7">
        <w:t>-</w:t>
      </w:r>
      <w:r w:rsidRPr="00510359">
        <w:t xml:space="preserve">retaining walls, during the </w:t>
      </w:r>
      <w:r w:rsidR="00631B09">
        <w:t>structure’s</w:t>
      </w:r>
      <w:r w:rsidRPr="00510359">
        <w:t xml:space="preserve"> life, is assessed and taken into account in assessing flood levels and velocities</w:t>
      </w:r>
      <w:r w:rsidR="008D51F3">
        <w:t>,</w:t>
      </w:r>
      <w:r w:rsidRPr="00510359">
        <w:t xml:space="preserve"> where liable to inundation</w:t>
      </w:r>
      <w:r w:rsidR="00A023AB">
        <w:t xml:space="preserve"> and</w:t>
      </w:r>
      <w:r w:rsidR="008D51F3">
        <w:t xml:space="preserve"> they</w:t>
      </w:r>
      <w:r w:rsidRPr="00510359">
        <w:t xml:space="preserve"> are:</w:t>
      </w:r>
    </w:p>
    <w:p w:rsidR="000C76E8" w:rsidRPr="00555534" w:rsidRDefault="000C76E8" w:rsidP="00EB7777">
      <w:pPr>
        <w:pStyle w:val="QPPBulletpoint2"/>
        <w:numPr>
          <w:ilvl w:val="0"/>
          <w:numId w:val="103"/>
        </w:numPr>
      </w:pPr>
      <w:r w:rsidRPr="00555534">
        <w:t xml:space="preserve">designed to survive all water and debris forces in </w:t>
      </w:r>
      <w:r>
        <w:t>compliance</w:t>
      </w:r>
      <w:r w:rsidRPr="00555534">
        <w:t xml:space="preserve"> </w:t>
      </w:r>
      <w:r w:rsidRPr="00EB7777">
        <w:t xml:space="preserve">with </w:t>
      </w:r>
      <w:r w:rsidR="00EB7777" w:rsidRPr="008A3311">
        <w:t>AS 5100 Set-2007 Bridge Design Set</w:t>
      </w:r>
      <w:r w:rsidRPr="00555534">
        <w:t xml:space="preserve"> arising from a 20 year </w:t>
      </w:r>
      <w:r w:rsidRPr="008A3311">
        <w:t>ARI</w:t>
      </w:r>
      <w:r w:rsidRPr="001C7502">
        <w:t xml:space="preserve"> </w:t>
      </w:r>
      <w:r w:rsidRPr="00555534">
        <w:t>flood without structural damage;</w:t>
      </w:r>
    </w:p>
    <w:p w:rsidR="000C76E8" w:rsidRPr="00555534" w:rsidRDefault="000C76E8" w:rsidP="000C76E8">
      <w:pPr>
        <w:pStyle w:val="QPPBulletpoint2"/>
      </w:pPr>
      <w:r w:rsidRPr="00555534">
        <w:t xml:space="preserve">designed to survive all water and debris forces in </w:t>
      </w:r>
      <w:r>
        <w:t>compliance</w:t>
      </w:r>
      <w:r w:rsidRPr="00555534">
        <w:t xml:space="preserve"> with </w:t>
      </w:r>
      <w:r w:rsidR="00EB7777" w:rsidRPr="008A3311">
        <w:t>AS 5100 Set-2007 Bridge Design Set</w:t>
      </w:r>
      <w:r w:rsidR="0033195C">
        <w:t xml:space="preserve"> </w:t>
      </w:r>
      <w:r w:rsidRPr="00555534">
        <w:t xml:space="preserve">arising from a 100 year </w:t>
      </w:r>
      <w:r w:rsidRPr="008A3311">
        <w:t>ARI</w:t>
      </w:r>
      <w:r w:rsidRPr="001C7502">
        <w:t xml:space="preserve"> </w:t>
      </w:r>
      <w:r w:rsidRPr="00555534">
        <w:t>flood with a low risk of total structural failure, third party harm or injury;</w:t>
      </w:r>
    </w:p>
    <w:p w:rsidR="000C76E8" w:rsidRPr="00555534" w:rsidRDefault="000C76E8" w:rsidP="000C76E8">
      <w:pPr>
        <w:pStyle w:val="QPPBulletpoint2"/>
      </w:pPr>
      <w:r w:rsidRPr="00555534">
        <w:t>designed to minimise scour potential;</w:t>
      </w:r>
    </w:p>
    <w:p w:rsidR="000C76E8" w:rsidRPr="00555534" w:rsidRDefault="000C76E8" w:rsidP="000C76E8">
      <w:pPr>
        <w:pStyle w:val="QPPBulletpoint2"/>
      </w:pPr>
      <w:r w:rsidRPr="00555534">
        <w:t xml:space="preserve">take into account any remaining scour potential and appropriate protection provided to ensure the new asset is not undermined or cause harm to pre-existing </w:t>
      </w:r>
      <w:r w:rsidR="00631B09">
        <w:t>structures</w:t>
      </w:r>
      <w:r w:rsidRPr="00555534">
        <w:t xml:space="preserve"> or the natural environment.</w:t>
      </w:r>
    </w:p>
    <w:p w:rsidR="000C76E8" w:rsidRPr="00510359" w:rsidRDefault="00E11439" w:rsidP="000C76E8">
      <w:pPr>
        <w:pStyle w:val="QPPBulletPoint1"/>
      </w:pPr>
      <w:r>
        <w:t>Structures</w:t>
      </w:r>
      <w:r w:rsidR="000C76E8" w:rsidRPr="00510359">
        <w:t xml:space="preserve"> are designed </w:t>
      </w:r>
      <w:r w:rsidR="000C76E8">
        <w:t>to achieve zero</w:t>
      </w:r>
      <w:r w:rsidR="000C76E8" w:rsidRPr="00510359">
        <w:t xml:space="preserve"> afflux and no significant change to flood patterns.</w:t>
      </w:r>
    </w:p>
    <w:p w:rsidR="000C76E8" w:rsidRPr="00194D0A" w:rsidRDefault="00FB2D0C" w:rsidP="000C76E8">
      <w:pPr>
        <w:pStyle w:val="QPPHeading4"/>
      </w:pPr>
      <w:bookmarkStart w:id="298" w:name="_Toc300223958"/>
      <w:bookmarkStart w:id="299" w:name="_Toc339760926"/>
      <w:r>
        <w:t>8.5.1</w:t>
      </w:r>
      <w:r w:rsidR="00D77127">
        <w:t>1</w:t>
      </w:r>
      <w:r>
        <w:t xml:space="preserve"> </w:t>
      </w:r>
      <w:r w:rsidR="000C76E8" w:rsidRPr="00194D0A">
        <w:t>Bituminous waterproof membrane</w:t>
      </w:r>
      <w:bookmarkEnd w:id="298"/>
      <w:bookmarkEnd w:id="299"/>
    </w:p>
    <w:p w:rsidR="000C76E8" w:rsidRPr="006109C9" w:rsidRDefault="000C76E8" w:rsidP="000C76E8">
      <w:pPr>
        <w:pStyle w:val="QPPBodytext"/>
      </w:pPr>
      <w:r w:rsidRPr="00510359">
        <w:t>Water ingress or penetration will not cause accelerated degradation of the asset</w:t>
      </w:r>
      <w:r w:rsidR="00A023AB">
        <w:t>’</w:t>
      </w:r>
      <w:r w:rsidRPr="00510359">
        <w:t>s structure or unsightly staining/mould gr</w:t>
      </w:r>
      <w:r w:rsidRPr="006109C9">
        <w:t>owth.</w:t>
      </w:r>
    </w:p>
    <w:p w:rsidR="000C76E8" w:rsidRPr="00194D0A" w:rsidRDefault="000C76E8" w:rsidP="000C76E8">
      <w:pPr>
        <w:pStyle w:val="QPPHeading4"/>
      </w:pPr>
      <w:bookmarkStart w:id="300" w:name="_Toc300223960"/>
      <w:bookmarkStart w:id="301" w:name="_Toc339760927"/>
      <w:r w:rsidRPr="00194D0A">
        <w:t>8.</w:t>
      </w:r>
      <w:r w:rsidR="00FB2D0C">
        <w:t>5.1</w:t>
      </w:r>
      <w:r w:rsidR="00D77127">
        <w:t>2</w:t>
      </w:r>
      <w:r w:rsidR="00FB2D0C">
        <w:t xml:space="preserve"> </w:t>
      </w:r>
      <w:r>
        <w:t>Applied l</w:t>
      </w:r>
      <w:r w:rsidRPr="00194D0A">
        <w:t>oads</w:t>
      </w:r>
      <w:bookmarkEnd w:id="300"/>
      <w:bookmarkEnd w:id="301"/>
    </w:p>
    <w:p w:rsidR="000C76E8" w:rsidRPr="00510359" w:rsidRDefault="000C76E8" w:rsidP="000C76E8">
      <w:pPr>
        <w:pStyle w:val="QPPBodytext"/>
      </w:pPr>
      <w:r w:rsidRPr="00510359">
        <w:t xml:space="preserve">Applied loads are assessed in </w:t>
      </w:r>
      <w:r>
        <w:t>compliance</w:t>
      </w:r>
      <w:r w:rsidRPr="00510359">
        <w:t xml:space="preserve"> with </w:t>
      </w:r>
      <w:r w:rsidR="00EB7777" w:rsidRPr="008A3311">
        <w:t>AS 5100 Set-2007 Bridge Design Set</w:t>
      </w:r>
      <w:r w:rsidRPr="00510359">
        <w:t>,</w:t>
      </w:r>
      <w:r w:rsidR="00EF48D6" w:rsidRPr="00E66582">
        <w:t xml:space="preserve"> AS 4678-2002 Earth-retaining </w:t>
      </w:r>
      <w:r w:rsidR="00631B09" w:rsidRPr="00E66582">
        <w:t>structures</w:t>
      </w:r>
      <w:r w:rsidRPr="00510359">
        <w:t xml:space="preserve"> or </w:t>
      </w:r>
      <w:r w:rsidR="00970DD5" w:rsidRPr="008A3311">
        <w:t>AS 1170 Loading Standard Series</w:t>
      </w:r>
      <w:r w:rsidRPr="00510359">
        <w:t xml:space="preserve"> whichever the greater.</w:t>
      </w:r>
    </w:p>
    <w:p w:rsidR="000C76E8" w:rsidRPr="00194D0A" w:rsidRDefault="00FB2D0C" w:rsidP="000C76E8">
      <w:pPr>
        <w:pStyle w:val="QPPHeading4"/>
      </w:pPr>
      <w:bookmarkStart w:id="302" w:name="_Toc300223959"/>
      <w:bookmarkStart w:id="303" w:name="_Toc339760928"/>
      <w:r>
        <w:t>8.5.1</w:t>
      </w:r>
      <w:r w:rsidR="00D77127">
        <w:t>3</w:t>
      </w:r>
      <w:r>
        <w:t xml:space="preserve"> </w:t>
      </w:r>
      <w:r w:rsidR="000C76E8" w:rsidRPr="00194D0A">
        <w:t xml:space="preserve">Material </w:t>
      </w:r>
      <w:r w:rsidR="004E3B20">
        <w:t>standards</w:t>
      </w:r>
      <w:r w:rsidR="000C76E8" w:rsidRPr="00194D0A">
        <w:t xml:space="preserve"> and specifications</w:t>
      </w:r>
      <w:bookmarkEnd w:id="302"/>
      <w:bookmarkEnd w:id="303"/>
    </w:p>
    <w:p w:rsidR="000C76E8" w:rsidRPr="00510359" w:rsidRDefault="000C76E8" w:rsidP="000C76E8">
      <w:pPr>
        <w:pStyle w:val="QPPBodytext"/>
      </w:pPr>
      <w:r>
        <w:t>M</w:t>
      </w:r>
      <w:r w:rsidRPr="00510359">
        <w:t>aterials</w:t>
      </w:r>
      <w:r w:rsidRPr="002D414B">
        <w:t xml:space="preserve"> </w:t>
      </w:r>
      <w:r>
        <w:t xml:space="preserve">complying with </w:t>
      </w:r>
      <w:r w:rsidR="00C41DEC" w:rsidRPr="008A3311">
        <w:t>AS 5100 Set-2007 Bridge Design Set</w:t>
      </w:r>
      <w:r w:rsidR="0033195C" w:rsidRPr="00E66582">
        <w:t xml:space="preserve"> </w:t>
      </w:r>
      <w:r>
        <w:t xml:space="preserve">are </w:t>
      </w:r>
      <w:r w:rsidRPr="00510359">
        <w:t>used.</w:t>
      </w:r>
    </w:p>
    <w:p w:rsidR="000C76E8" w:rsidRPr="00B24909" w:rsidRDefault="00FB2D0C" w:rsidP="00712249">
      <w:pPr>
        <w:pStyle w:val="QPPHeading4"/>
      </w:pPr>
      <w:bookmarkStart w:id="304" w:name="_Toc339760929"/>
      <w:bookmarkStart w:id="305" w:name="_Toc299374390"/>
      <w:r>
        <w:t xml:space="preserve">8.6 </w:t>
      </w:r>
      <w:r w:rsidR="000C76E8" w:rsidRPr="00B24909">
        <w:t xml:space="preserve">Elevated </w:t>
      </w:r>
      <w:r w:rsidR="00631B09">
        <w:t>structures</w:t>
      </w:r>
      <w:bookmarkEnd w:id="304"/>
    </w:p>
    <w:p w:rsidR="000C76E8" w:rsidRPr="00B24909" w:rsidRDefault="00FB2D0C" w:rsidP="000C76E8">
      <w:pPr>
        <w:pStyle w:val="QPPHeading4"/>
      </w:pPr>
      <w:bookmarkStart w:id="306" w:name="_Toc299374391"/>
      <w:bookmarkStart w:id="307" w:name="_Toc339760930"/>
      <w:bookmarkEnd w:id="305"/>
      <w:r>
        <w:t xml:space="preserve">8.6.1 </w:t>
      </w:r>
      <w:r w:rsidR="000C76E8" w:rsidRPr="00B24909">
        <w:t xml:space="preserve">Design </w:t>
      </w:r>
      <w:bookmarkEnd w:id="306"/>
      <w:bookmarkEnd w:id="307"/>
      <w:r w:rsidR="00A023AB">
        <w:t>principles</w:t>
      </w:r>
    </w:p>
    <w:p w:rsidR="000C76E8" w:rsidRPr="00FA3962" w:rsidRDefault="00A023AB" w:rsidP="009E2FFB">
      <w:pPr>
        <w:pStyle w:val="QPPBulletPoint1"/>
        <w:numPr>
          <w:ilvl w:val="0"/>
          <w:numId w:val="160"/>
        </w:numPr>
      </w:pPr>
      <w:r w:rsidRPr="008A3311">
        <w:t>Section 8.5</w:t>
      </w:r>
      <w:r>
        <w:t xml:space="preserve"> </w:t>
      </w:r>
      <w:r w:rsidR="000C76E8">
        <w:t>applies to</w:t>
      </w:r>
      <w:r w:rsidR="000C76E8" w:rsidRPr="00FA3962">
        <w:t>:</w:t>
      </w:r>
    </w:p>
    <w:p w:rsidR="000C76E8" w:rsidRDefault="008E5B68" w:rsidP="009E2FFB">
      <w:pPr>
        <w:pStyle w:val="QPPBulletpoint2"/>
        <w:numPr>
          <w:ilvl w:val="0"/>
          <w:numId w:val="104"/>
        </w:numPr>
      </w:pPr>
      <w:r w:rsidRPr="008A3311">
        <w:t>AS 2156.1-2001 Walking tracks - Classification and signage</w:t>
      </w:r>
      <w:r w:rsidR="004F53D8">
        <w:t>;</w:t>
      </w:r>
    </w:p>
    <w:p w:rsidR="000C76E8" w:rsidRPr="00FA3962" w:rsidRDefault="000C76E8" w:rsidP="000C76E8">
      <w:pPr>
        <w:pStyle w:val="QPPBulletpoint2"/>
      </w:pPr>
      <w:r w:rsidRPr="00555534">
        <w:t xml:space="preserve">elevated lookout </w:t>
      </w:r>
      <w:r w:rsidR="00631B09">
        <w:t>structures</w:t>
      </w:r>
      <w:r w:rsidRPr="00555534">
        <w:t xml:space="preserve"> with little or no injury risk arising from structural failure.</w:t>
      </w:r>
    </w:p>
    <w:p w:rsidR="000C76E8" w:rsidRPr="00FA3962" w:rsidRDefault="00A023AB" w:rsidP="000C76E8">
      <w:pPr>
        <w:pStyle w:val="QPPBulletPoint1"/>
      </w:pPr>
      <w:r w:rsidRPr="008A3311">
        <w:t>Section 8.5</w:t>
      </w:r>
      <w:r>
        <w:t xml:space="preserve"> </w:t>
      </w:r>
      <w:r w:rsidR="000C76E8" w:rsidRPr="00FA3962">
        <w:t xml:space="preserve">does not </w:t>
      </w:r>
      <w:r w:rsidR="000C76E8">
        <w:t>apply to</w:t>
      </w:r>
      <w:r w:rsidR="000C76E8" w:rsidRPr="00FA3962">
        <w:t>:</w:t>
      </w:r>
    </w:p>
    <w:p w:rsidR="000C76E8" w:rsidRPr="00555534" w:rsidRDefault="000C76E8" w:rsidP="009E2FFB">
      <w:pPr>
        <w:pStyle w:val="QPPBulletpoint2"/>
        <w:numPr>
          <w:ilvl w:val="0"/>
          <w:numId w:val="105"/>
        </w:numPr>
      </w:pPr>
      <w:r w:rsidRPr="00555534">
        <w:t>on</w:t>
      </w:r>
      <w:r w:rsidR="00B061A7">
        <w:t>-</w:t>
      </w:r>
      <w:r w:rsidRPr="00555534">
        <w:t xml:space="preserve">ground </w:t>
      </w:r>
      <w:r w:rsidR="00631B09">
        <w:t>structures</w:t>
      </w:r>
      <w:r>
        <w:t>;</w:t>
      </w:r>
    </w:p>
    <w:p w:rsidR="000C76E8" w:rsidRPr="00555534" w:rsidRDefault="000C76E8" w:rsidP="000C76E8">
      <w:pPr>
        <w:pStyle w:val="QPPBulletpoint2"/>
      </w:pPr>
      <w:r w:rsidRPr="00555534">
        <w:t xml:space="preserve">elevated lookout </w:t>
      </w:r>
      <w:r w:rsidR="00631B09">
        <w:t>structures</w:t>
      </w:r>
      <w:r w:rsidRPr="00555534">
        <w:t xml:space="preserve"> with injury risk arising from structural failure (</w:t>
      </w:r>
      <w:r w:rsidR="008E5B68" w:rsidRPr="008A3311">
        <w:t>section 8.2</w:t>
      </w:r>
      <w:r>
        <w:t xml:space="preserve"> applies</w:t>
      </w:r>
      <w:r w:rsidRPr="00555534">
        <w:t>)</w:t>
      </w:r>
      <w:r>
        <w:t>;</w:t>
      </w:r>
    </w:p>
    <w:p w:rsidR="000C76E8" w:rsidRPr="00555534" w:rsidRDefault="000C76E8" w:rsidP="000C76E8">
      <w:pPr>
        <w:pStyle w:val="QPPBulletpoint2"/>
      </w:pPr>
      <w:r w:rsidRPr="00555534">
        <w:t xml:space="preserve">bridge </w:t>
      </w:r>
      <w:r w:rsidR="00631B09">
        <w:t>structures</w:t>
      </w:r>
      <w:r w:rsidRPr="00555534">
        <w:t xml:space="preserve"> (</w:t>
      </w:r>
      <w:r w:rsidRPr="008A3311">
        <w:t>section 8.2</w:t>
      </w:r>
      <w:r>
        <w:t xml:space="preserve"> applies);</w:t>
      </w:r>
    </w:p>
    <w:p w:rsidR="000C76E8" w:rsidRDefault="000C76E8" w:rsidP="000C76E8">
      <w:pPr>
        <w:pStyle w:val="QPPBulletpoint2"/>
      </w:pPr>
      <w:r w:rsidRPr="00555534">
        <w:t xml:space="preserve">building </w:t>
      </w:r>
      <w:r w:rsidR="00E11439">
        <w:t>structures</w:t>
      </w:r>
      <w:r w:rsidRPr="00555534">
        <w:t xml:space="preserve"> </w:t>
      </w:r>
      <w:r>
        <w:t xml:space="preserve">such as picnic shelters and </w:t>
      </w:r>
      <w:r w:rsidR="00580F41">
        <w:t>barbeques</w:t>
      </w:r>
      <w:r w:rsidRPr="00555534">
        <w:t>.</w:t>
      </w:r>
    </w:p>
    <w:p w:rsidR="000C76E8" w:rsidRPr="003D1C10" w:rsidRDefault="000C76E8" w:rsidP="000C76E8">
      <w:pPr>
        <w:pStyle w:val="QPPBulletPoint1"/>
      </w:pPr>
      <w:r w:rsidRPr="003D1C10">
        <w:t xml:space="preserve">The design and construction of elevated </w:t>
      </w:r>
      <w:r w:rsidR="00631B09">
        <w:t>structures</w:t>
      </w:r>
      <w:r w:rsidRPr="003D1C10">
        <w:t xml:space="preserve"> aligns with the following:</w:t>
      </w:r>
    </w:p>
    <w:p w:rsidR="000C76E8" w:rsidRPr="003D1C10" w:rsidRDefault="000C76E8" w:rsidP="009E2FFB">
      <w:pPr>
        <w:pStyle w:val="QPPBulletpoint2"/>
        <w:numPr>
          <w:ilvl w:val="0"/>
          <w:numId w:val="106"/>
        </w:numPr>
      </w:pPr>
      <w:r w:rsidRPr="003D1C10">
        <w:t>structural design is based on proven me</w:t>
      </w:r>
      <w:r w:rsidR="00A023AB">
        <w:t>thods, materials and technology;</w:t>
      </w:r>
    </w:p>
    <w:p w:rsidR="000C76E8" w:rsidRDefault="000C76E8" w:rsidP="000C76E8">
      <w:pPr>
        <w:pStyle w:val="QPPBulletpoint2"/>
      </w:pPr>
      <w:r w:rsidRPr="00555534">
        <w:t xml:space="preserve">all </w:t>
      </w:r>
      <w:r w:rsidR="00631B09">
        <w:t>structures</w:t>
      </w:r>
      <w:r w:rsidRPr="00555534">
        <w:t xml:space="preserve"> present smooth, clean lines with minimum structural depth consistent with their spans and method of construction</w:t>
      </w:r>
      <w:r w:rsidRPr="00FA3962">
        <w:t>.</w:t>
      </w:r>
    </w:p>
    <w:p w:rsidR="000C76E8" w:rsidRPr="00B24909" w:rsidRDefault="00FB2D0C" w:rsidP="000C76E8">
      <w:pPr>
        <w:pStyle w:val="QPPHeading4"/>
      </w:pPr>
      <w:bookmarkStart w:id="308" w:name="_Toc339760931"/>
      <w:r>
        <w:t xml:space="preserve">8.6.2 </w:t>
      </w:r>
      <w:r w:rsidR="000C76E8" w:rsidRPr="00B24909">
        <w:t xml:space="preserve">Design </w:t>
      </w:r>
      <w:bookmarkEnd w:id="308"/>
      <w:r w:rsidR="00A023AB">
        <w:t>specifications and guidelines</w:t>
      </w:r>
    </w:p>
    <w:p w:rsidR="000C76E8" w:rsidRPr="00007F88" w:rsidRDefault="000C76E8" w:rsidP="009E2FFB">
      <w:pPr>
        <w:pStyle w:val="QPPBulletPoint1"/>
        <w:numPr>
          <w:ilvl w:val="0"/>
          <w:numId w:val="161"/>
        </w:numPr>
      </w:pPr>
      <w:r w:rsidRPr="00FA3962">
        <w:t xml:space="preserve">All elevated or suspended footpath or shared path </w:t>
      </w:r>
      <w:r w:rsidR="00631B09">
        <w:t>structures</w:t>
      </w:r>
      <w:r w:rsidRPr="00FA3962">
        <w:t xml:space="preserve"> and associated elements </w:t>
      </w:r>
      <w:r w:rsidRPr="00007F88">
        <w:t xml:space="preserve">designed in </w:t>
      </w:r>
      <w:r>
        <w:t>compliance</w:t>
      </w:r>
      <w:r w:rsidRPr="00007F88">
        <w:t xml:space="preserve"> with the following:</w:t>
      </w:r>
    </w:p>
    <w:p w:rsidR="000C76E8" w:rsidRDefault="00365E48" w:rsidP="009E2FFB">
      <w:pPr>
        <w:pStyle w:val="QPPBulletpoint2"/>
        <w:numPr>
          <w:ilvl w:val="0"/>
          <w:numId w:val="107"/>
        </w:numPr>
      </w:pPr>
      <w:r w:rsidRPr="008A3311">
        <w:t>AS 2156.1-2001 Walking tracks - Classification and signage</w:t>
      </w:r>
      <w:r w:rsidR="000C76E8" w:rsidRPr="00007F88">
        <w:t xml:space="preserve"> – Part 1 and Part 2;</w:t>
      </w:r>
    </w:p>
    <w:p w:rsidR="000C76E8" w:rsidRPr="00007F88" w:rsidRDefault="000C76E8" w:rsidP="000C76E8">
      <w:pPr>
        <w:pStyle w:val="QPPBulletpoint2"/>
      </w:pPr>
      <w:r w:rsidRPr="008A3311">
        <w:t>Guide to Road Design Practice (Austroads)</w:t>
      </w:r>
      <w:r w:rsidRPr="00007F88">
        <w:t>;</w:t>
      </w:r>
    </w:p>
    <w:p w:rsidR="000C76E8" w:rsidRPr="00AE32B6" w:rsidRDefault="000C76E8" w:rsidP="000C76E8">
      <w:pPr>
        <w:pStyle w:val="QPPBulletpoint2"/>
      </w:pPr>
      <w:r w:rsidRPr="008A3311">
        <w:t>Waterway Design. A guide to the hydraulic design of bridges, culverts and floodways (Austroads, 1994)</w:t>
      </w:r>
      <w:r w:rsidRPr="00AE32B6">
        <w:t>;</w:t>
      </w:r>
    </w:p>
    <w:p w:rsidR="000C76E8" w:rsidRPr="00AE32B6" w:rsidRDefault="000C76E8" w:rsidP="000C76E8">
      <w:pPr>
        <w:pStyle w:val="QPPBulletpoint2"/>
      </w:pPr>
      <w:r w:rsidRPr="008A3311">
        <w:t>Chapter 13</w:t>
      </w:r>
      <w:r w:rsidRPr="00AE32B6">
        <w:t xml:space="preserve"> </w:t>
      </w:r>
      <w:r>
        <w:t>of this planning scheme policy</w:t>
      </w:r>
      <w:r w:rsidRPr="00AE32B6">
        <w:t>.</w:t>
      </w:r>
    </w:p>
    <w:p w:rsidR="000C76E8" w:rsidRPr="005F1763" w:rsidRDefault="000C76E8" w:rsidP="000C76E8">
      <w:pPr>
        <w:pStyle w:val="QPPBulletPoint1"/>
      </w:pPr>
      <w:r>
        <w:t xml:space="preserve">An elevated structure is </w:t>
      </w:r>
      <w:r w:rsidRPr="005F1763">
        <w:t xml:space="preserve">designed by a Registered Professional Engineer </w:t>
      </w:r>
      <w:r w:rsidR="00A023AB">
        <w:t xml:space="preserve">in </w:t>
      </w:r>
      <w:r w:rsidRPr="005F1763">
        <w:t>Queensland.</w:t>
      </w:r>
    </w:p>
    <w:p w:rsidR="000C76E8" w:rsidRPr="00B24909" w:rsidRDefault="00FB2D0C" w:rsidP="000C76E8">
      <w:pPr>
        <w:pStyle w:val="QPPHeading4"/>
      </w:pPr>
      <w:bookmarkStart w:id="309" w:name="_Toc299374394"/>
      <w:bookmarkStart w:id="310" w:name="_Toc339760932"/>
      <w:r>
        <w:t xml:space="preserve">8.6.3 </w:t>
      </w:r>
      <w:r w:rsidR="000C76E8" w:rsidRPr="00B24909">
        <w:t>Design life</w:t>
      </w:r>
      <w:bookmarkEnd w:id="309"/>
      <w:bookmarkEnd w:id="310"/>
    </w:p>
    <w:p w:rsidR="000C76E8" w:rsidRDefault="000C76E8" w:rsidP="009E2FFB">
      <w:pPr>
        <w:pStyle w:val="QPPBulletPoint1"/>
        <w:numPr>
          <w:ilvl w:val="0"/>
          <w:numId w:val="162"/>
        </w:numPr>
      </w:pPr>
      <w:r w:rsidRPr="00007F88">
        <w:t xml:space="preserve">All elevated </w:t>
      </w:r>
      <w:r w:rsidR="00631B09">
        <w:t>structures</w:t>
      </w:r>
      <w:r w:rsidRPr="00007F88">
        <w:t xml:space="preserve"> and elements are designed </w:t>
      </w:r>
      <w:r w:rsidRPr="00BD64FA">
        <w:t>to achieve the minimum design life</w:t>
      </w:r>
      <w:r>
        <w:t xml:space="preserve"> </w:t>
      </w:r>
      <w:r w:rsidRPr="00FA7ED1">
        <w:t>in</w:t>
      </w:r>
      <w:r>
        <w:t xml:space="preserve"> </w:t>
      </w:r>
      <w:r w:rsidRPr="008A3311">
        <w:t>Table 8.6.3</w:t>
      </w:r>
      <w:r w:rsidR="00E770AF" w:rsidRPr="008A3311">
        <w:t>.</w:t>
      </w:r>
      <w:r w:rsidRPr="008A3311">
        <w:t>A</w:t>
      </w:r>
      <w:r w:rsidRPr="00BD64FA">
        <w:t xml:space="preserve"> </w:t>
      </w:r>
      <w:r w:rsidRPr="00007F88">
        <w:t>without major maintenance or replacement of elements whilst remaining safe and functional.</w:t>
      </w:r>
    </w:p>
    <w:p w:rsidR="000C76E8" w:rsidRDefault="000C76E8" w:rsidP="000C76E8">
      <w:pPr>
        <w:pStyle w:val="QPPBulletPoint1"/>
      </w:pPr>
      <w:r>
        <w:t>If</w:t>
      </w:r>
      <w:r w:rsidRPr="00FA3962">
        <w:t xml:space="preserve"> part of an asset including asset items and asset sub</w:t>
      </w:r>
      <w:r w:rsidR="0046685A">
        <w:t>-</w:t>
      </w:r>
      <w:r w:rsidRPr="00FA3962">
        <w:t xml:space="preserve">items is not readily accessible for </w:t>
      </w:r>
      <w:r w:rsidRPr="00BD64FA">
        <w:t xml:space="preserve">maintenance or replacement, it satisfies the design life requirements of the asset </w:t>
      </w:r>
      <w:r w:rsidR="00A023AB">
        <w:t xml:space="preserve">of </w:t>
      </w:r>
      <w:r w:rsidRPr="00BD64FA">
        <w:t>which it forms a part.</w:t>
      </w:r>
    </w:p>
    <w:p w:rsidR="000C76E8" w:rsidRPr="00FA3962" w:rsidRDefault="000C76E8" w:rsidP="000C76E8">
      <w:pPr>
        <w:pStyle w:val="QPPBulletPoint1"/>
      </w:pPr>
      <w:r>
        <w:t>A r</w:t>
      </w:r>
      <w:r w:rsidRPr="00BD64FA">
        <w:t xml:space="preserve">eplacement methodology is specified for components that have </w:t>
      </w:r>
      <w:r w:rsidR="00A023AB">
        <w:t xml:space="preserve">a </w:t>
      </w:r>
      <w:r w:rsidRPr="00BD64FA">
        <w:t xml:space="preserve">life </w:t>
      </w:r>
      <w:r w:rsidR="00E770AF">
        <w:t>shorter</w:t>
      </w:r>
      <w:r w:rsidRPr="00BD64FA">
        <w:t xml:space="preserve"> than the structure design life.</w:t>
      </w:r>
    </w:p>
    <w:p w:rsidR="000C76E8" w:rsidRPr="005F1763" w:rsidRDefault="000C76E8" w:rsidP="000C76E8">
      <w:pPr>
        <w:pStyle w:val="QPPTableHeadingStyle1"/>
      </w:pPr>
      <w:bookmarkStart w:id="311" w:name="Table8p6p3A"/>
      <w:r w:rsidRPr="00AE32B6">
        <w:t>Table 8.</w:t>
      </w:r>
      <w:r>
        <w:t>6.3</w:t>
      </w:r>
      <w:r w:rsidR="00E770AF">
        <w:t>.</w:t>
      </w:r>
      <w:r>
        <w:t>A</w:t>
      </w:r>
      <w:bookmarkEnd w:id="311"/>
      <w:r w:rsidRPr="00AE32B6">
        <w:t>—Minimum</w:t>
      </w:r>
      <w:r w:rsidR="00E770AF">
        <w:t>-</w:t>
      </w:r>
      <w:r w:rsidRPr="00AE32B6">
        <w:t>required design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754"/>
      </w:tblGrid>
      <w:tr w:rsidR="000C76E8" w:rsidRPr="00007F88" w:rsidTr="000C76E8">
        <w:tc>
          <w:tcPr>
            <w:tcW w:w="6768" w:type="dxa"/>
            <w:shd w:val="clear" w:color="auto" w:fill="auto"/>
          </w:tcPr>
          <w:p w:rsidR="000C76E8" w:rsidRPr="00007F88" w:rsidRDefault="000C76E8" w:rsidP="000C76E8">
            <w:pPr>
              <w:pStyle w:val="QPPTableTextBold"/>
            </w:pPr>
            <w:r w:rsidRPr="00007F88">
              <w:t>Asset</w:t>
            </w:r>
          </w:p>
        </w:tc>
        <w:tc>
          <w:tcPr>
            <w:tcW w:w="1754" w:type="dxa"/>
            <w:shd w:val="clear" w:color="auto" w:fill="auto"/>
          </w:tcPr>
          <w:p w:rsidR="000C76E8" w:rsidRPr="00007F88" w:rsidRDefault="000C76E8" w:rsidP="000C76E8">
            <w:pPr>
              <w:pStyle w:val="QPPTableTextBold"/>
            </w:pPr>
            <w:r w:rsidRPr="00007F88">
              <w:t>Design life</w:t>
            </w:r>
          </w:p>
        </w:tc>
      </w:tr>
      <w:tr w:rsidR="000C76E8" w:rsidRPr="00007F88" w:rsidTr="000C76E8">
        <w:tc>
          <w:tcPr>
            <w:tcW w:w="6768" w:type="dxa"/>
            <w:shd w:val="clear" w:color="auto" w:fill="auto"/>
          </w:tcPr>
          <w:p w:rsidR="000C76E8" w:rsidRPr="00007F88" w:rsidRDefault="000C76E8" w:rsidP="00E372D2">
            <w:pPr>
              <w:pStyle w:val="QPPTableTextBody"/>
            </w:pPr>
            <w:r w:rsidRPr="00007F88">
              <w:t xml:space="preserve">Elevated lookout </w:t>
            </w:r>
            <w:r w:rsidR="00631B09">
              <w:t>structures</w:t>
            </w:r>
            <w:r w:rsidRPr="00007F88">
              <w:t xml:space="preserve"> in an aggressive environment.</w:t>
            </w:r>
          </w:p>
        </w:tc>
        <w:tc>
          <w:tcPr>
            <w:tcW w:w="1754" w:type="dxa"/>
            <w:shd w:val="clear" w:color="auto" w:fill="auto"/>
          </w:tcPr>
          <w:p w:rsidR="000C76E8" w:rsidRPr="00007F88" w:rsidRDefault="000C76E8" w:rsidP="000C76E8">
            <w:pPr>
              <w:pStyle w:val="QPPTableTextBody"/>
            </w:pPr>
            <w:r w:rsidRPr="00007F88">
              <w:t>100 years</w:t>
            </w:r>
          </w:p>
        </w:tc>
      </w:tr>
      <w:tr w:rsidR="000C76E8" w:rsidRPr="00007F88" w:rsidTr="000C76E8">
        <w:tc>
          <w:tcPr>
            <w:tcW w:w="6768" w:type="dxa"/>
            <w:shd w:val="clear" w:color="auto" w:fill="auto"/>
          </w:tcPr>
          <w:p w:rsidR="000C76E8" w:rsidRPr="00007F88" w:rsidRDefault="000C76E8" w:rsidP="00E372D2">
            <w:pPr>
              <w:pStyle w:val="QPPTableTextBody"/>
            </w:pPr>
            <w:r w:rsidRPr="00007F88">
              <w:t xml:space="preserve">Reinforced embankments, retaining walls, including reinforced soil </w:t>
            </w:r>
            <w:r w:rsidR="00631B09">
              <w:t>structures</w:t>
            </w:r>
          </w:p>
        </w:tc>
        <w:tc>
          <w:tcPr>
            <w:tcW w:w="1754" w:type="dxa"/>
            <w:shd w:val="clear" w:color="auto" w:fill="auto"/>
          </w:tcPr>
          <w:p w:rsidR="000C76E8" w:rsidRPr="00007F88" w:rsidRDefault="000C76E8" w:rsidP="000C76E8">
            <w:pPr>
              <w:pStyle w:val="QPPTableTextBody"/>
            </w:pPr>
            <w:r w:rsidRPr="00007F88">
              <w:t>100 years</w:t>
            </w:r>
          </w:p>
        </w:tc>
      </w:tr>
      <w:tr w:rsidR="000C76E8" w:rsidRPr="00007F88" w:rsidTr="000C76E8">
        <w:trPr>
          <w:trHeight w:val="309"/>
        </w:trPr>
        <w:tc>
          <w:tcPr>
            <w:tcW w:w="6768" w:type="dxa"/>
            <w:shd w:val="clear" w:color="auto" w:fill="auto"/>
          </w:tcPr>
          <w:p w:rsidR="000C76E8" w:rsidRPr="00007F88" w:rsidRDefault="000C76E8" w:rsidP="000C76E8">
            <w:pPr>
              <w:pStyle w:val="QPPTableTextBody"/>
            </w:pPr>
            <w:r w:rsidRPr="00007F88">
              <w:t>Inaccessible elements of the drainage, fire protection, lighting, mechanical, electrical, traffic management, and control systems</w:t>
            </w:r>
          </w:p>
        </w:tc>
        <w:tc>
          <w:tcPr>
            <w:tcW w:w="1754" w:type="dxa"/>
            <w:shd w:val="clear" w:color="auto" w:fill="auto"/>
          </w:tcPr>
          <w:p w:rsidR="000C76E8" w:rsidRPr="00007F88" w:rsidRDefault="000C76E8" w:rsidP="000C76E8">
            <w:pPr>
              <w:pStyle w:val="QPPTableTextBody"/>
            </w:pPr>
            <w:r w:rsidRPr="00007F88">
              <w:t>100 years</w:t>
            </w:r>
          </w:p>
        </w:tc>
      </w:tr>
      <w:tr w:rsidR="000C76E8" w:rsidRPr="00FA3962" w:rsidTr="000C76E8">
        <w:tc>
          <w:tcPr>
            <w:tcW w:w="6768" w:type="dxa"/>
            <w:shd w:val="clear" w:color="auto" w:fill="auto"/>
          </w:tcPr>
          <w:p w:rsidR="000C76E8" w:rsidRPr="00007F88" w:rsidRDefault="000C76E8">
            <w:pPr>
              <w:pStyle w:val="QPPTableTextBody"/>
            </w:pPr>
            <w:r w:rsidRPr="00007F88">
              <w:t>AS</w:t>
            </w:r>
            <w:r>
              <w:t xml:space="preserve"> </w:t>
            </w:r>
            <w:r w:rsidRPr="00007F88">
              <w:t>2156</w:t>
            </w:r>
            <w:r w:rsidR="00E770AF">
              <w:t>.</w:t>
            </w:r>
            <w:r w:rsidR="00E770AF" w:rsidRPr="00E770AF">
              <w:t>1-2001</w:t>
            </w:r>
            <w:r w:rsidR="00E770AF">
              <w:t xml:space="preserve"> </w:t>
            </w:r>
            <w:r w:rsidRPr="00007F88">
              <w:t xml:space="preserve">Walking Track </w:t>
            </w:r>
            <w:r w:rsidR="00E770AF">
              <w:t>s</w:t>
            </w:r>
            <w:r w:rsidR="00631B09">
              <w:t>tructures</w:t>
            </w:r>
          </w:p>
        </w:tc>
        <w:tc>
          <w:tcPr>
            <w:tcW w:w="1754" w:type="dxa"/>
            <w:shd w:val="clear" w:color="auto" w:fill="auto"/>
          </w:tcPr>
          <w:p w:rsidR="000C76E8" w:rsidRPr="00FA3962" w:rsidRDefault="000C76E8" w:rsidP="000C76E8">
            <w:pPr>
              <w:pStyle w:val="QPPTableTextBody"/>
            </w:pPr>
            <w:r w:rsidRPr="00007F88">
              <w:t>50 years</w:t>
            </w:r>
          </w:p>
        </w:tc>
      </w:tr>
      <w:tr w:rsidR="000C76E8" w:rsidRPr="00FA3962" w:rsidTr="000C76E8">
        <w:tc>
          <w:tcPr>
            <w:tcW w:w="6768" w:type="dxa"/>
            <w:shd w:val="clear" w:color="auto" w:fill="auto"/>
          </w:tcPr>
          <w:p w:rsidR="000C76E8" w:rsidRPr="00FA3962" w:rsidRDefault="000C76E8" w:rsidP="00E372D2">
            <w:pPr>
              <w:pStyle w:val="QPPTableTextBody"/>
            </w:pPr>
            <w:r w:rsidRPr="00FA3962">
              <w:t xml:space="preserve">Elevated lookout </w:t>
            </w:r>
            <w:r w:rsidR="00631B09">
              <w:t>structures</w:t>
            </w:r>
            <w:r w:rsidRPr="00FA3962">
              <w:t xml:space="preserve"> with little or no injury risk arising from structural failure</w:t>
            </w:r>
          </w:p>
        </w:tc>
        <w:tc>
          <w:tcPr>
            <w:tcW w:w="1754" w:type="dxa"/>
            <w:shd w:val="clear" w:color="auto" w:fill="auto"/>
          </w:tcPr>
          <w:p w:rsidR="000C76E8" w:rsidRPr="00FA3962" w:rsidRDefault="000C76E8" w:rsidP="000C76E8">
            <w:pPr>
              <w:pStyle w:val="QPPTableTextBody"/>
            </w:pPr>
            <w:r w:rsidRPr="00FA3962">
              <w:t>50 years</w:t>
            </w:r>
          </w:p>
        </w:tc>
      </w:tr>
      <w:tr w:rsidR="000C76E8" w:rsidRPr="00FA3962" w:rsidTr="000C76E8">
        <w:tc>
          <w:tcPr>
            <w:tcW w:w="6768" w:type="dxa"/>
            <w:shd w:val="clear" w:color="auto" w:fill="auto"/>
          </w:tcPr>
          <w:p w:rsidR="000C76E8" w:rsidRPr="00FA3962" w:rsidRDefault="000C76E8" w:rsidP="000C76E8">
            <w:pPr>
              <w:pStyle w:val="QPPTableTextBody"/>
            </w:pPr>
            <w:r w:rsidRPr="00FA3962">
              <w:t>Drainage elements that are accessible for re</w:t>
            </w:r>
            <w:r w:rsidR="00851189">
              <w:t>furbishment and maintenance</w:t>
            </w:r>
          </w:p>
        </w:tc>
        <w:tc>
          <w:tcPr>
            <w:tcW w:w="1754" w:type="dxa"/>
            <w:shd w:val="clear" w:color="auto" w:fill="auto"/>
          </w:tcPr>
          <w:p w:rsidR="000C76E8" w:rsidRPr="00FA3962" w:rsidRDefault="000C76E8" w:rsidP="000C76E8">
            <w:pPr>
              <w:pStyle w:val="QPPTableTextBody"/>
            </w:pPr>
            <w:r w:rsidRPr="00FA3962">
              <w:t>40 years</w:t>
            </w:r>
          </w:p>
        </w:tc>
      </w:tr>
      <w:tr w:rsidR="000C76E8" w:rsidRPr="00FA3962" w:rsidTr="000C76E8">
        <w:tc>
          <w:tcPr>
            <w:tcW w:w="6768" w:type="dxa"/>
            <w:shd w:val="clear" w:color="auto" w:fill="auto"/>
          </w:tcPr>
          <w:p w:rsidR="000C76E8" w:rsidRPr="00FA3962" w:rsidRDefault="000C76E8" w:rsidP="00E372D2">
            <w:pPr>
              <w:pStyle w:val="QPPTableTextBody"/>
            </w:pPr>
            <w:r w:rsidRPr="00FA3962">
              <w:t xml:space="preserve">Signage support </w:t>
            </w:r>
            <w:r w:rsidR="00631B09">
              <w:t>structures</w:t>
            </w:r>
            <w:r w:rsidRPr="00FA3962">
              <w:t>, roadside barrie</w:t>
            </w:r>
            <w:r w:rsidR="00851189">
              <w:t>rs and other roadside furniture</w:t>
            </w:r>
          </w:p>
        </w:tc>
        <w:tc>
          <w:tcPr>
            <w:tcW w:w="1754" w:type="dxa"/>
            <w:shd w:val="clear" w:color="auto" w:fill="auto"/>
          </w:tcPr>
          <w:p w:rsidR="000C76E8" w:rsidRPr="00FA3962" w:rsidRDefault="000C76E8" w:rsidP="000C76E8">
            <w:pPr>
              <w:pStyle w:val="QPPTableTextBody"/>
            </w:pPr>
            <w:r w:rsidRPr="00FA3962">
              <w:t>40 years</w:t>
            </w:r>
          </w:p>
        </w:tc>
      </w:tr>
    </w:tbl>
    <w:p w:rsidR="000C76E8" w:rsidRPr="00FA3962" w:rsidRDefault="000C76E8" w:rsidP="000C76E8">
      <w:pPr>
        <w:pStyle w:val="QPPEditorsNoteStyle1"/>
      </w:pPr>
      <w:r>
        <w:t>Note—</w:t>
      </w:r>
      <w:r w:rsidRPr="00007F88">
        <w:t>Al</w:t>
      </w:r>
      <w:r w:rsidR="008E5B68">
        <w:t xml:space="preserve">l </w:t>
      </w:r>
      <w:r w:rsidR="00631B09">
        <w:t>structures</w:t>
      </w:r>
      <w:r w:rsidR="008E5B68">
        <w:t xml:space="preserve"> over saline water, or </w:t>
      </w:r>
      <w:r w:rsidRPr="00007F88">
        <w:t xml:space="preserve">within 100m of saline water (i.e. </w:t>
      </w:r>
      <w:r w:rsidR="00631B09">
        <w:t>structures</w:t>
      </w:r>
      <w:r w:rsidRPr="00007F88">
        <w:t xml:space="preserve"> over or adjacent to or liable to inundation</w:t>
      </w:r>
      <w:r w:rsidR="008E5B68">
        <w:t>)</w:t>
      </w:r>
      <w:r w:rsidRPr="00007F88">
        <w:t xml:space="preserve"> are considered</w:t>
      </w:r>
      <w:r w:rsidRPr="00FA3962">
        <w:t xml:space="preserve"> to be in an aggressive environment.</w:t>
      </w:r>
    </w:p>
    <w:p w:rsidR="000C76E8" w:rsidRDefault="00FB2D0C" w:rsidP="000C76E8">
      <w:pPr>
        <w:pStyle w:val="QPPHeading4"/>
      </w:pPr>
      <w:bookmarkStart w:id="312" w:name="_Toc339760933"/>
      <w:r>
        <w:t xml:space="preserve">8.6.4 </w:t>
      </w:r>
      <w:r w:rsidR="000C76E8" w:rsidRPr="00F0418A">
        <w:t>Durability</w:t>
      </w:r>
      <w:bookmarkEnd w:id="312"/>
    </w:p>
    <w:p w:rsidR="000C76E8" w:rsidRPr="00F0418A" w:rsidRDefault="00FB2D0C" w:rsidP="000C76E8">
      <w:pPr>
        <w:pStyle w:val="QPPHeading4"/>
      </w:pPr>
      <w:bookmarkStart w:id="313" w:name="_Toc339760934"/>
      <w:r>
        <w:t xml:space="preserve">8.6.4.1 </w:t>
      </w:r>
      <w:r w:rsidR="000C76E8">
        <w:t>General</w:t>
      </w:r>
      <w:bookmarkEnd w:id="313"/>
    </w:p>
    <w:p w:rsidR="000C76E8" w:rsidRPr="00FA3962" w:rsidRDefault="000C76E8" w:rsidP="000C76E8">
      <w:pPr>
        <w:pStyle w:val="QPPBodytext"/>
      </w:pPr>
      <w:r>
        <w:t>An</w:t>
      </w:r>
      <w:r w:rsidRPr="00FA3962">
        <w:t xml:space="preserve"> elevated structure and </w:t>
      </w:r>
      <w:r>
        <w:t xml:space="preserve">its </w:t>
      </w:r>
      <w:r w:rsidRPr="00FA3962">
        <w:t xml:space="preserve">associated works meet the following minimum </w:t>
      </w:r>
      <w:r>
        <w:t>requirements</w:t>
      </w:r>
      <w:r w:rsidRPr="0025097C">
        <w:t xml:space="preserve"> for durability</w:t>
      </w:r>
      <w:r w:rsidRPr="00FA3962">
        <w:t>.</w:t>
      </w:r>
    </w:p>
    <w:p w:rsidR="000C76E8" w:rsidRPr="00F0418A" w:rsidRDefault="000C76E8" w:rsidP="000C76E8">
      <w:pPr>
        <w:pStyle w:val="QPPHeading4"/>
      </w:pPr>
      <w:bookmarkStart w:id="314" w:name="_Toc339760935"/>
      <w:r w:rsidRPr="00F0418A">
        <w:t>8.</w:t>
      </w:r>
      <w:r>
        <w:t>6.4.2</w:t>
      </w:r>
      <w:r w:rsidR="00FB2D0C">
        <w:t xml:space="preserve"> </w:t>
      </w:r>
      <w:r w:rsidRPr="00F0418A">
        <w:t>Concrete durability</w:t>
      </w:r>
      <w:bookmarkEnd w:id="314"/>
    </w:p>
    <w:p w:rsidR="000C76E8" w:rsidRPr="00FA3962" w:rsidRDefault="000C76E8" w:rsidP="009E2FFB">
      <w:pPr>
        <w:pStyle w:val="QPPBulletPoint1"/>
        <w:numPr>
          <w:ilvl w:val="0"/>
          <w:numId w:val="108"/>
        </w:numPr>
      </w:pPr>
      <w:r w:rsidRPr="00FA3962">
        <w:t>Minimum concrete strengths and associated nominated concrete covers comply with the relevant Australia</w:t>
      </w:r>
      <w:r>
        <w:t>n Standard</w:t>
      </w:r>
      <w:r w:rsidR="00851189">
        <w:t>.</w:t>
      </w:r>
    </w:p>
    <w:p w:rsidR="000C76E8" w:rsidRPr="00007F88" w:rsidRDefault="000C76E8" w:rsidP="000C76E8">
      <w:pPr>
        <w:pStyle w:val="QPPBulletPoint1"/>
      </w:pPr>
      <w:r w:rsidRPr="00007F88">
        <w:t xml:space="preserve">Cover spacers or permanent fixings incorporated within the concrete covers zone are structurally adequate, durable and compatible with the material characteristics of the surrounding concrete with good adhesion, so that their inclusion will not cause any cracking, spalling or other defect leading to corrosion of the reinforcement within the </w:t>
      </w:r>
      <w:r w:rsidR="00631B09">
        <w:t>structure’s</w:t>
      </w:r>
      <w:r w:rsidRPr="00007F88">
        <w:t xml:space="preserve"> design life.</w:t>
      </w:r>
    </w:p>
    <w:p w:rsidR="000C76E8" w:rsidRPr="00F0418A" w:rsidRDefault="000C76E8" w:rsidP="000C76E8">
      <w:pPr>
        <w:pStyle w:val="QPPHeading4"/>
      </w:pPr>
      <w:bookmarkStart w:id="315" w:name="_Toc339760936"/>
      <w:r w:rsidRPr="00F0418A">
        <w:t>8.</w:t>
      </w:r>
      <w:r>
        <w:t>6.4.3</w:t>
      </w:r>
      <w:r w:rsidR="00FB2D0C">
        <w:t xml:space="preserve"> </w:t>
      </w:r>
      <w:r w:rsidRPr="00F0418A">
        <w:t xml:space="preserve">Structural steel durability </w:t>
      </w:r>
      <w:r w:rsidR="00493025">
        <w:t>–</w:t>
      </w:r>
      <w:r w:rsidRPr="00F0418A">
        <w:t xml:space="preserve"> miscellaneous metalwork</w:t>
      </w:r>
      <w:bookmarkEnd w:id="315"/>
    </w:p>
    <w:p w:rsidR="000C76E8" w:rsidRDefault="000C76E8" w:rsidP="009E2FFB">
      <w:pPr>
        <w:pStyle w:val="QPPBulletPoint1"/>
        <w:numPr>
          <w:ilvl w:val="0"/>
          <w:numId w:val="109"/>
        </w:numPr>
      </w:pPr>
      <w:r w:rsidRPr="00007F88">
        <w:t xml:space="preserve">Exposed metalwork is protected in </w:t>
      </w:r>
      <w:r>
        <w:t>compliance</w:t>
      </w:r>
      <w:r w:rsidRPr="00007F88">
        <w:t xml:space="preserve"> with </w:t>
      </w:r>
      <w:r w:rsidR="00365E48" w:rsidRPr="008A3311">
        <w:t>AS/NZS 2312:2002 Guide to the</w:t>
      </w:r>
      <w:r w:rsidR="00365E48" w:rsidRPr="00E66582">
        <w:t xml:space="preserve"> protection of structural steel against atmospheric corrosion by the use of protective coatings</w:t>
      </w:r>
      <w:r w:rsidRPr="00007F88">
        <w:t xml:space="preserve"> exposure category E as a minimum, and is</w:t>
      </w:r>
      <w:r>
        <w:t>:</w:t>
      </w:r>
    </w:p>
    <w:p w:rsidR="000C76E8" w:rsidRDefault="000C76E8" w:rsidP="009E2FFB">
      <w:pPr>
        <w:pStyle w:val="QPPBulletpoint2"/>
        <w:numPr>
          <w:ilvl w:val="0"/>
          <w:numId w:val="110"/>
        </w:numPr>
      </w:pPr>
      <w:r w:rsidRPr="00007F88">
        <w:t>of suitabl</w:t>
      </w:r>
      <w:r w:rsidR="00851189">
        <w:t>e grade to resist corrosion; or</w:t>
      </w:r>
    </w:p>
    <w:p w:rsidR="000C76E8" w:rsidRPr="00FA3962" w:rsidRDefault="000C76E8" w:rsidP="000C76E8">
      <w:pPr>
        <w:pStyle w:val="QPPBulletpoint2"/>
      </w:pPr>
      <w:r w:rsidRPr="00007F88">
        <w:t>protected</w:t>
      </w:r>
      <w:r w:rsidRPr="00FA3962">
        <w:t xml:space="preserve"> by a high</w:t>
      </w:r>
      <w:r w:rsidR="00493025">
        <w:t>-</w:t>
      </w:r>
      <w:r w:rsidRPr="00FA3962">
        <w:t>grade protective coating having a minimum maintenance</w:t>
      </w:r>
      <w:r w:rsidR="0046685A">
        <w:t>-</w:t>
      </w:r>
      <w:r w:rsidRPr="00FA3962">
        <w:t>free life of 25 years.</w:t>
      </w:r>
    </w:p>
    <w:p w:rsidR="000C76E8" w:rsidRDefault="000C76E8" w:rsidP="000C76E8">
      <w:pPr>
        <w:pStyle w:val="QPPBulletPoint1"/>
      </w:pPr>
      <w:r w:rsidRPr="00FA3962">
        <w:t>At the end of that maintenance</w:t>
      </w:r>
      <w:r w:rsidR="0046685A">
        <w:t>-</w:t>
      </w:r>
      <w:r w:rsidRPr="00FA3962">
        <w:t>free life, the coating remains soundly adhered to the metal substrate and must be suitable for overcoating without removal</w:t>
      </w:r>
      <w:r w:rsidR="00851189">
        <w:t>.</w:t>
      </w:r>
    </w:p>
    <w:p w:rsidR="000C76E8" w:rsidRDefault="000C76E8" w:rsidP="000C76E8">
      <w:pPr>
        <w:pStyle w:val="QPPBulletPoint1"/>
      </w:pPr>
      <w:r w:rsidRPr="00FA3962">
        <w:t>The re-coating has a minimum maintenance</w:t>
      </w:r>
      <w:r w:rsidR="0046685A">
        <w:t>-</w:t>
      </w:r>
      <w:r w:rsidR="00851189">
        <w:t>free life of 25 years.</w:t>
      </w:r>
    </w:p>
    <w:p w:rsidR="000C76E8" w:rsidRPr="00007F88" w:rsidRDefault="000C76E8" w:rsidP="000C76E8">
      <w:pPr>
        <w:pStyle w:val="QPPBulletPoint1"/>
      </w:pPr>
      <w:r w:rsidRPr="00652786">
        <w:rPr>
          <w:rStyle w:val="QPPBodytextChar"/>
        </w:rPr>
        <w:t>The minimum surfa</w:t>
      </w:r>
      <w:r w:rsidR="008E61CA">
        <w:rPr>
          <w:rStyle w:val="QPPBodytextChar"/>
        </w:rPr>
        <w:t>ce preparation includes Class 2</w:t>
      </w:r>
      <w:r w:rsidR="00967784" w:rsidRPr="00007F88">
        <w:rPr>
          <w:vertAlign w:val="superscript"/>
        </w:rPr>
        <w:t>1</w:t>
      </w:r>
      <w:r w:rsidR="00967784" w:rsidRPr="00007F88">
        <w:t>/</w:t>
      </w:r>
      <w:r w:rsidR="00967784" w:rsidRPr="00007F88">
        <w:rPr>
          <w:vertAlign w:val="subscript"/>
        </w:rPr>
        <w:t>2</w:t>
      </w:r>
      <w:r w:rsidR="00967784" w:rsidRPr="00652786">
        <w:rPr>
          <w:rStyle w:val="QPPBodytextChar"/>
        </w:rPr>
        <w:t xml:space="preserve"> </w:t>
      </w:r>
      <w:r w:rsidRPr="00652786">
        <w:rPr>
          <w:rStyle w:val="QPPBodytextChar"/>
        </w:rPr>
        <w:t>(SA 2</w:t>
      </w:r>
      <w:r w:rsidR="00967784" w:rsidRPr="00007F88">
        <w:rPr>
          <w:vertAlign w:val="superscript"/>
        </w:rPr>
        <w:t>1</w:t>
      </w:r>
      <w:r w:rsidR="00967784" w:rsidRPr="00007F88">
        <w:t>/</w:t>
      </w:r>
      <w:r w:rsidR="00967784" w:rsidRPr="00007F88">
        <w:rPr>
          <w:vertAlign w:val="subscript"/>
        </w:rPr>
        <w:t>2</w:t>
      </w:r>
      <w:r w:rsidRPr="00652786">
        <w:rPr>
          <w:rStyle w:val="QPPBodytextChar"/>
        </w:rPr>
        <w:t>) abrasive blasting in</w:t>
      </w:r>
      <w:r w:rsidRPr="00007F88">
        <w:t xml:space="preserve"> </w:t>
      </w:r>
      <w:r>
        <w:t>compliance</w:t>
      </w:r>
      <w:r w:rsidRPr="00007F88">
        <w:t xml:space="preserve"> </w:t>
      </w:r>
      <w:r w:rsidR="004F53D8" w:rsidRPr="00007F88">
        <w:t>with</w:t>
      </w:r>
      <w:r w:rsidR="00493025">
        <w:t xml:space="preserve"> </w:t>
      </w:r>
      <w:r w:rsidR="00365E48" w:rsidRPr="008A3311">
        <w:t>AS/NZS 2312:2002 Guide to the protection of structural steel against atmospheric corrosion by the use of protective coatings</w:t>
      </w:r>
      <w:r w:rsidRPr="00007F88">
        <w:t>.</w:t>
      </w:r>
    </w:p>
    <w:p w:rsidR="000C76E8" w:rsidRPr="00CD72FE" w:rsidRDefault="000C76E8" w:rsidP="000C76E8">
      <w:pPr>
        <w:pStyle w:val="QPPHeading4"/>
      </w:pPr>
      <w:bookmarkStart w:id="316" w:name="_Toc339760937"/>
      <w:r w:rsidRPr="00CD72FE">
        <w:t>8.6.4.</w:t>
      </w:r>
      <w:r>
        <w:t>4</w:t>
      </w:r>
      <w:r w:rsidR="00FB2D0C">
        <w:t xml:space="preserve"> </w:t>
      </w:r>
      <w:r w:rsidRPr="00CD72FE">
        <w:t xml:space="preserve">Structural steel durability </w:t>
      </w:r>
      <w:r w:rsidR="00493025">
        <w:t>–</w:t>
      </w:r>
      <w:r w:rsidRPr="00CD72FE">
        <w:t xml:space="preserve"> steel girder bridges</w:t>
      </w:r>
      <w:bookmarkEnd w:id="316"/>
    </w:p>
    <w:p w:rsidR="000C76E8" w:rsidRPr="00007F88" w:rsidRDefault="000C76E8" w:rsidP="009E2FFB">
      <w:pPr>
        <w:pStyle w:val="QPPBulletPoint1"/>
        <w:numPr>
          <w:ilvl w:val="0"/>
          <w:numId w:val="111"/>
        </w:numPr>
      </w:pPr>
      <w:r w:rsidRPr="00007F88">
        <w:t xml:space="preserve">Steel girders are not used over or immediately adjacent to salt water or where they may be inundated by brackish water in less than a 100 year </w:t>
      </w:r>
      <w:r w:rsidRPr="008A3311">
        <w:t>ARI</w:t>
      </w:r>
      <w:r w:rsidRPr="001C7502">
        <w:t xml:space="preserve"> </w:t>
      </w:r>
      <w:r w:rsidR="00851189">
        <w:t>flood.</w:t>
      </w:r>
    </w:p>
    <w:p w:rsidR="000C76E8" w:rsidRDefault="000C76E8" w:rsidP="00D92DDA">
      <w:pPr>
        <w:pStyle w:val="QPPBulletPoint1"/>
      </w:pPr>
      <w:r w:rsidRPr="00007F88">
        <w:t xml:space="preserve">Where steel girders are used, all steel surfaces are protected </w:t>
      </w:r>
      <w:r w:rsidR="00D92DDA">
        <w:t xml:space="preserve">in compliance with </w:t>
      </w:r>
      <w:r w:rsidR="00D92DDA" w:rsidRPr="008A3311">
        <w:t>AS/NZS 2312:2002 Guide to the protection of structural steel against atmospheric corrosion by the use of protective coatings</w:t>
      </w:r>
      <w:r w:rsidR="00D92DDA">
        <w:t xml:space="preserve"> exposure category E as a minimum, and is of suitable grade to resist corrosion or protected by a high-grade protective coating having a minimum maintenance-free life of 25 years.</w:t>
      </w:r>
    </w:p>
    <w:p w:rsidR="000C76E8" w:rsidRDefault="000C76E8" w:rsidP="000C76E8">
      <w:pPr>
        <w:pStyle w:val="QPPBulletPoint1"/>
      </w:pPr>
      <w:r w:rsidRPr="00FA3962">
        <w:t>Internal areas too small to paint and repaint during maintenance are sealed and filled with either an inert gas or a water</w:t>
      </w:r>
      <w:r w:rsidR="00493025">
        <w:t>-</w:t>
      </w:r>
      <w:r w:rsidRPr="00FA3962">
        <w:t xml:space="preserve">absorbing product, such as </w:t>
      </w:r>
      <w:r>
        <w:t>C</w:t>
      </w:r>
      <w:r w:rsidRPr="005F1763">
        <w:t>or</w:t>
      </w:r>
      <w:r w:rsidR="00851189">
        <w:t>roless.</w:t>
      </w:r>
    </w:p>
    <w:p w:rsidR="000C76E8" w:rsidRPr="00FA3962" w:rsidRDefault="000C76E8" w:rsidP="000C76E8">
      <w:pPr>
        <w:pStyle w:val="QPPBulletPoint1"/>
      </w:pPr>
      <w:r w:rsidRPr="00FA3962">
        <w:t>Bolts are provided with tabs to monitor internal condition for all sealed sections.</w:t>
      </w:r>
    </w:p>
    <w:p w:rsidR="000C76E8" w:rsidRPr="00FA3962" w:rsidRDefault="000C76E8" w:rsidP="000C76E8">
      <w:pPr>
        <w:pStyle w:val="QPPBulletPoint1"/>
      </w:pPr>
      <w:r w:rsidRPr="00FA3962">
        <w:t xml:space="preserve">Coating systems are capable of being repainted by brush. Coating systems are applied in </w:t>
      </w:r>
      <w:r>
        <w:t>compliance</w:t>
      </w:r>
      <w:r w:rsidRPr="00FA3962">
        <w:t xml:space="preserve"> with the manufacturers’ specifications.</w:t>
      </w:r>
    </w:p>
    <w:p w:rsidR="000C76E8" w:rsidRPr="00CD72FE" w:rsidRDefault="000C76E8" w:rsidP="000C76E8">
      <w:pPr>
        <w:pStyle w:val="QPPHeading4"/>
      </w:pPr>
      <w:bookmarkStart w:id="317" w:name="_Toc339760938"/>
      <w:r w:rsidRPr="00CD72FE">
        <w:t>8.6.4.</w:t>
      </w:r>
      <w:r>
        <w:t>5</w:t>
      </w:r>
      <w:r w:rsidR="00FB2D0C">
        <w:t xml:space="preserve"> </w:t>
      </w:r>
      <w:r w:rsidRPr="00CD72FE">
        <w:t>Timber durability</w:t>
      </w:r>
      <w:bookmarkEnd w:id="317"/>
    </w:p>
    <w:p w:rsidR="000C76E8" w:rsidRPr="00FA3962" w:rsidRDefault="000C76E8" w:rsidP="009E2FFB">
      <w:pPr>
        <w:pStyle w:val="QPPBulletPoint1"/>
        <w:numPr>
          <w:ilvl w:val="0"/>
          <w:numId w:val="112"/>
        </w:numPr>
      </w:pPr>
      <w:r w:rsidRPr="00FA3962">
        <w:t xml:space="preserve">Timber girders, joists, headstocks and piles are not </w:t>
      </w:r>
      <w:r w:rsidRPr="008360EB">
        <w:t>used for any elevated structure other</w:t>
      </w:r>
      <w:r w:rsidRPr="00FA3962">
        <w:t xml:space="preserve"> than those supporting </w:t>
      </w:r>
      <w:r w:rsidR="00365E48" w:rsidRPr="008A3311">
        <w:t>AS 2156.1-2001 Walking tracks - Classification and signage</w:t>
      </w:r>
      <w:r w:rsidRPr="00007F88">
        <w:t xml:space="preserve"> Class</w:t>
      </w:r>
      <w:r w:rsidRPr="00FA3962">
        <w:t xml:space="preserve"> 3 or 4 walking track </w:t>
      </w:r>
      <w:r w:rsidR="00631B09">
        <w:t>structures</w:t>
      </w:r>
      <w:r w:rsidRPr="00FA3962">
        <w:t>.</w:t>
      </w:r>
    </w:p>
    <w:p w:rsidR="000C76E8" w:rsidRDefault="000C76E8" w:rsidP="000C76E8">
      <w:pPr>
        <w:pStyle w:val="QPPBulletPoint1"/>
      </w:pPr>
      <w:bookmarkStart w:id="318" w:name="_Toc299374403"/>
      <w:r w:rsidRPr="00FA3962">
        <w:t>Timber</w:t>
      </w:r>
      <w:bookmarkEnd w:id="318"/>
      <w:r>
        <w:t xml:space="preserve"> decking </w:t>
      </w:r>
      <w:r w:rsidRPr="00FA3962">
        <w:t xml:space="preserve">is not used for </w:t>
      </w:r>
      <w:r w:rsidR="00631B09">
        <w:t>structures</w:t>
      </w:r>
      <w:r>
        <w:t xml:space="preserve"> </w:t>
      </w:r>
      <w:r w:rsidRPr="00FA3962">
        <w:t xml:space="preserve">other than those supporting </w:t>
      </w:r>
      <w:r w:rsidR="00365E48" w:rsidRPr="008A3311">
        <w:t>AS 2156.1-2001 Walking tracks - Classification and signage</w:t>
      </w:r>
      <w:r w:rsidR="0033195C" w:rsidRPr="00E66582">
        <w:t xml:space="preserve"> </w:t>
      </w:r>
      <w:r w:rsidRPr="00E66582">
        <w:t>Class 3 or 4 walking tracks</w:t>
      </w:r>
      <w:r w:rsidRPr="00007F88">
        <w:t>.</w:t>
      </w:r>
    </w:p>
    <w:p w:rsidR="000C76E8" w:rsidRPr="008360EB" w:rsidRDefault="000C76E8" w:rsidP="000C76E8">
      <w:pPr>
        <w:pStyle w:val="QPPBulletPoint1"/>
      </w:pPr>
      <w:r w:rsidRPr="008360EB">
        <w:t xml:space="preserve">Timber decking is used for </w:t>
      </w:r>
      <w:r w:rsidR="00365E48" w:rsidRPr="008A3311">
        <w:t>AS 2156.1-2001 Walking tracks - Classification and signage</w:t>
      </w:r>
      <w:r w:rsidR="0033195C">
        <w:t xml:space="preserve"> </w:t>
      </w:r>
      <w:r w:rsidRPr="008360EB">
        <w:t xml:space="preserve">Class 3 or 4 walking tracks where </w:t>
      </w:r>
      <w:r>
        <w:t>it</w:t>
      </w:r>
      <w:r w:rsidRPr="008360EB">
        <w:t xml:space="preserve"> can easily be replaced</w:t>
      </w:r>
      <w:bookmarkStart w:id="319" w:name="_Toc238352783"/>
      <w:bookmarkStart w:id="320" w:name="_Toc299374404"/>
      <w:r>
        <w:t>.</w:t>
      </w:r>
    </w:p>
    <w:bookmarkEnd w:id="319"/>
    <w:bookmarkEnd w:id="320"/>
    <w:p w:rsidR="000C76E8" w:rsidRPr="008360EB" w:rsidRDefault="000C76E8" w:rsidP="000C76E8">
      <w:pPr>
        <w:pStyle w:val="QPPBulletPoint1"/>
      </w:pPr>
      <w:r>
        <w:t>If</w:t>
      </w:r>
      <w:r w:rsidRPr="008360EB">
        <w:t xml:space="preserve"> timber planks are fixed directly to steel, </w:t>
      </w:r>
      <w:r>
        <w:t xml:space="preserve">the planks are </w:t>
      </w:r>
      <w:r w:rsidRPr="008360EB">
        <w:t>kiln dried</w:t>
      </w:r>
      <w:r>
        <w:t xml:space="preserve"> and</w:t>
      </w:r>
      <w:r w:rsidRPr="008360EB">
        <w:t xml:space="preserve"> 136</w:t>
      </w:r>
      <w:r>
        <w:t>mm</w:t>
      </w:r>
      <w:r w:rsidRPr="008360EB">
        <w:t xml:space="preserve"> x 42m</w:t>
      </w:r>
      <w:r>
        <w:t>m</w:t>
      </w:r>
      <w:r w:rsidRPr="008360EB">
        <w:t xml:space="preserve"> structural grade 1, </w:t>
      </w:r>
      <w:r w:rsidR="00493025">
        <w:t>for example</w:t>
      </w:r>
      <w:r w:rsidRPr="008360EB">
        <w:t xml:space="preserve"> 150</w:t>
      </w:r>
      <w:r w:rsidR="002F317B">
        <w:t>mm</w:t>
      </w:r>
      <w:r w:rsidRPr="008360EB">
        <w:t xml:space="preserve"> x 50</w:t>
      </w:r>
      <w:r w:rsidR="002F317B">
        <w:t>mm</w:t>
      </w:r>
      <w:r w:rsidRPr="008360EB">
        <w:t xml:space="preserve"> off saw.</w:t>
      </w:r>
    </w:p>
    <w:p w:rsidR="000C76E8" w:rsidRDefault="000C76E8" w:rsidP="000C76E8">
      <w:pPr>
        <w:pStyle w:val="QPPBulletPoint1"/>
      </w:pPr>
      <w:r>
        <w:t xml:space="preserve">If timber is fastened to steel, a </w:t>
      </w:r>
      <w:r w:rsidRPr="00FA3962">
        <w:t>steel fastener (</w:t>
      </w:r>
      <w:r>
        <w:t>e.g.</w:t>
      </w:r>
      <w:r w:rsidRPr="00FA3962">
        <w:t xml:space="preserve"> Simpson Strong-Tie TBG Series) to suit the plank and underlying steel joist thickness</w:t>
      </w:r>
      <w:r>
        <w:t xml:space="preserve"> is used.</w:t>
      </w:r>
    </w:p>
    <w:p w:rsidR="000C76E8" w:rsidRDefault="000C76E8" w:rsidP="000C76E8">
      <w:pPr>
        <w:pStyle w:val="QPPBulletPoint1"/>
      </w:pPr>
      <w:r w:rsidRPr="00FA3962">
        <w:t>The tops of steel joists are covered with Denso Tape to counter the effects of water held at the joist-dec</w:t>
      </w:r>
      <w:r>
        <w:t>k interface by capillary forces.</w:t>
      </w:r>
    </w:p>
    <w:p w:rsidR="000C76E8" w:rsidRDefault="000C76E8" w:rsidP="000C76E8">
      <w:pPr>
        <w:pStyle w:val="QPPBulletPoint1"/>
      </w:pPr>
      <w:r>
        <w:t>If timber is fastened to timber,</w:t>
      </w:r>
      <w:r w:rsidRPr="00FA3962">
        <w:t xml:space="preserve"> 14 gauge, type 17 screws with a countersunk or bugle head and a recessed hexagonal drive</w:t>
      </w:r>
      <w:r>
        <w:t xml:space="preserve"> are used</w:t>
      </w:r>
      <w:r w:rsidRPr="00FA3962">
        <w:t>.</w:t>
      </w:r>
    </w:p>
    <w:p w:rsidR="000C76E8" w:rsidRDefault="000C76E8" w:rsidP="000C76E8">
      <w:pPr>
        <w:pStyle w:val="QPPBulletPoint1"/>
      </w:pPr>
      <w:r>
        <w:t>Decking</w:t>
      </w:r>
      <w:r w:rsidRPr="00FA3962">
        <w:t xml:space="preserve"> thickness for top</w:t>
      </w:r>
      <w:r w:rsidR="00493025">
        <w:t>-</w:t>
      </w:r>
      <w:r w:rsidRPr="00FA3962">
        <w:t xml:space="preserve">down fixing </w:t>
      </w:r>
      <w:r>
        <w:t xml:space="preserve">is a maximum of </w:t>
      </w:r>
      <w:r w:rsidRPr="00FA3962">
        <w:t>57</w:t>
      </w:r>
      <w:r>
        <w:t>mm</w:t>
      </w:r>
      <w:r w:rsidRPr="00FA3962">
        <w:t xml:space="preserve"> to suit the maximum 100</w:t>
      </w:r>
      <w:r>
        <w:t>mm</w:t>
      </w:r>
      <w:r w:rsidRPr="00FA3962">
        <w:t xml:space="preserve"> long available screw.</w:t>
      </w:r>
    </w:p>
    <w:p w:rsidR="000C76E8" w:rsidRDefault="000C76E8" w:rsidP="000C76E8">
      <w:pPr>
        <w:pStyle w:val="QPPBulletPoint1"/>
      </w:pPr>
      <w:r>
        <w:t>Stainless steel screws, g</w:t>
      </w:r>
      <w:r w:rsidRPr="00FA3962">
        <w:t>rade 304</w:t>
      </w:r>
      <w:r w:rsidR="00851189">
        <w:t>, are used.</w:t>
      </w:r>
    </w:p>
    <w:p w:rsidR="000C76E8" w:rsidRDefault="000C76E8" w:rsidP="000C76E8">
      <w:pPr>
        <w:pStyle w:val="QPPBulletPoint1"/>
      </w:pPr>
      <w:r w:rsidRPr="00FA3962">
        <w:t xml:space="preserve">All screw holes are pre-drilled with an appropriate </w:t>
      </w:r>
      <w:r>
        <w:t>b</w:t>
      </w:r>
      <w:r w:rsidR="00851189">
        <w:t>it combined with a countersink.</w:t>
      </w:r>
    </w:p>
    <w:p w:rsidR="000C76E8" w:rsidRDefault="000C76E8" w:rsidP="000C76E8">
      <w:pPr>
        <w:pStyle w:val="QPPBulletPoint1"/>
      </w:pPr>
      <w:r w:rsidRPr="00FA3962">
        <w:t>Minimum screw length for 35</w:t>
      </w:r>
      <w:r w:rsidR="008E5B68">
        <w:t>mm</w:t>
      </w:r>
      <w:r w:rsidRPr="00FA3962">
        <w:t xml:space="preserve"> thick decking</w:t>
      </w:r>
      <w:r>
        <w:t xml:space="preserve"> is</w:t>
      </w:r>
      <w:r w:rsidRPr="00FA3962">
        <w:t xml:space="preserve"> 75</w:t>
      </w:r>
      <w:r>
        <w:t xml:space="preserve">mm, and for </w:t>
      </w:r>
      <w:r w:rsidRPr="00FA3962">
        <w:t>45</w:t>
      </w:r>
      <w:r w:rsidR="008E5B68">
        <w:t>mm</w:t>
      </w:r>
      <w:r w:rsidRPr="00FA3962">
        <w:t xml:space="preserve"> thick </w:t>
      </w:r>
      <w:r>
        <w:t>decking is</w:t>
      </w:r>
      <w:r w:rsidRPr="00FA3962">
        <w:t xml:space="preserve"> 85</w:t>
      </w:r>
      <w:r w:rsidR="00851189">
        <w:t>mm.</w:t>
      </w:r>
    </w:p>
    <w:p w:rsidR="000C76E8" w:rsidRDefault="000C76E8" w:rsidP="000C76E8">
      <w:pPr>
        <w:pStyle w:val="QPPBulletPoint1"/>
      </w:pPr>
      <w:r>
        <w:t>D</w:t>
      </w:r>
      <w:r w:rsidRPr="00FA3962">
        <w:t xml:space="preserve">eck fixings </w:t>
      </w:r>
      <w:r>
        <w:t xml:space="preserve">are </w:t>
      </w:r>
      <w:r w:rsidRPr="00FA3962">
        <w:t xml:space="preserve">staggered with </w:t>
      </w:r>
      <w:r w:rsidR="004F53D8" w:rsidRPr="00FA3962">
        <w:t>edge;</w:t>
      </w:r>
      <w:r w:rsidRPr="00FA3962">
        <w:t xml:space="preserve"> end and </w:t>
      </w:r>
      <w:r w:rsidR="004F53D8" w:rsidRPr="00FA3962">
        <w:t>spacing’s</w:t>
      </w:r>
      <w:r w:rsidRPr="00FA3962">
        <w:t xml:space="preserve"> </w:t>
      </w:r>
      <w:r>
        <w:t xml:space="preserve">are designed </w:t>
      </w:r>
      <w:r w:rsidRPr="00FA3962">
        <w:t xml:space="preserve">in </w:t>
      </w:r>
      <w:r>
        <w:t>compliance</w:t>
      </w:r>
      <w:r w:rsidRPr="00FA3962">
        <w:t xml:space="preserve"> </w:t>
      </w:r>
      <w:r w:rsidRPr="00007F88">
        <w:t xml:space="preserve">with </w:t>
      </w:r>
      <w:r w:rsidR="00E11439" w:rsidRPr="008A3311">
        <w:t>AS 1720.1-2010 Timber structures</w:t>
      </w:r>
      <w:r w:rsidR="00365E48" w:rsidRPr="008A3311">
        <w:t xml:space="preserve"> - Design methods</w:t>
      </w:r>
      <w:r>
        <w:t>.</w:t>
      </w:r>
    </w:p>
    <w:p w:rsidR="008D50C4" w:rsidRDefault="000C76E8" w:rsidP="000C76E8">
      <w:pPr>
        <w:pStyle w:val="QPPBulletPoint1"/>
      </w:pPr>
      <w:r w:rsidRPr="00FA3962">
        <w:t xml:space="preserve">Minimum joist width </w:t>
      </w:r>
      <w:r>
        <w:t xml:space="preserve">is </w:t>
      </w:r>
      <w:r w:rsidRPr="00FA3962">
        <w:t>75</w:t>
      </w:r>
      <w:r>
        <w:t>mm.</w:t>
      </w:r>
    </w:p>
    <w:p w:rsidR="008D50C4" w:rsidRDefault="000C76E8" w:rsidP="000C76E8">
      <w:pPr>
        <w:pStyle w:val="QPPBulletPoint1"/>
      </w:pPr>
      <w:r>
        <w:t>B</w:t>
      </w:r>
      <w:r w:rsidRPr="00FA3962">
        <w:t>olts for timber joists etc</w:t>
      </w:r>
      <w:r w:rsidR="00493025">
        <w:t>.</w:t>
      </w:r>
      <w:r w:rsidRPr="00FA3962">
        <w:t xml:space="preserve"> to structural steel or timber joist to timber bearer etc. are </w:t>
      </w:r>
      <w:r>
        <w:t>m</w:t>
      </w:r>
      <w:r w:rsidRPr="00FA3962">
        <w:t>in</w:t>
      </w:r>
      <w:r w:rsidR="008D50C4">
        <w:t>imum</w:t>
      </w:r>
      <w:r w:rsidRPr="00FA3962">
        <w:t xml:space="preserve"> M12-316 stainless steel threaded rod with Glenlock nut and washer one end and normal nut</w:t>
      </w:r>
      <w:r>
        <w:t>,</w:t>
      </w:r>
      <w:r w:rsidR="00851189">
        <w:t xml:space="preserve"> lock nut and washer the other.</w:t>
      </w:r>
    </w:p>
    <w:p w:rsidR="000C76E8" w:rsidRPr="00FA3962" w:rsidRDefault="000C76E8" w:rsidP="000C76E8">
      <w:pPr>
        <w:pStyle w:val="QPPBulletPoint1"/>
      </w:pPr>
      <w:r w:rsidRPr="00FA3962">
        <w:t xml:space="preserve">The top of timber joists and other horizontal interfaces </w:t>
      </w:r>
      <w:r>
        <w:t>are</w:t>
      </w:r>
      <w:r w:rsidRPr="00FA3962">
        <w:t xml:space="preserve"> coated with CN emulsion and a Malthoid damp proof course laid and coated with CN emulsion to counter the effects of water held at the joist-deck interface by capillary forces.</w:t>
      </w:r>
    </w:p>
    <w:p w:rsidR="000C76E8" w:rsidRDefault="000C76E8" w:rsidP="000C76E8">
      <w:pPr>
        <w:pStyle w:val="QPPBulletPoint1"/>
      </w:pPr>
      <w:r>
        <w:t xml:space="preserve">Timber is </w:t>
      </w:r>
      <w:r w:rsidRPr="00FA3962">
        <w:t xml:space="preserve">selected from the following species: </w:t>
      </w:r>
      <w:r>
        <w:t>s</w:t>
      </w:r>
      <w:r w:rsidRPr="00FA3962">
        <w:t xml:space="preserve">potted gum; </w:t>
      </w:r>
      <w:r>
        <w:t>t</w:t>
      </w:r>
      <w:r w:rsidRPr="00FA3962">
        <w:t>allowwood</w:t>
      </w:r>
      <w:r>
        <w:t xml:space="preserve"> or</w:t>
      </w:r>
      <w:r w:rsidRPr="00FA3962">
        <w:t xml:space="preserve"> </w:t>
      </w:r>
      <w:r>
        <w:t>i</w:t>
      </w:r>
      <w:r w:rsidRPr="00FA3962">
        <w:t>ronbark.</w:t>
      </w:r>
    </w:p>
    <w:p w:rsidR="000C76E8" w:rsidRDefault="000C76E8" w:rsidP="000C76E8">
      <w:pPr>
        <w:pStyle w:val="QPPBulletPoint1"/>
      </w:pPr>
      <w:bookmarkStart w:id="321" w:name="_Toc238352786"/>
      <w:bookmarkStart w:id="322" w:name="_Toc299374407"/>
      <w:r w:rsidRPr="00FA3962">
        <w:t>Timber</w:t>
      </w:r>
      <w:bookmarkEnd w:id="321"/>
      <w:bookmarkEnd w:id="322"/>
      <w:r>
        <w:t xml:space="preserve"> is</w:t>
      </w:r>
      <w:r w:rsidRPr="00FA3962">
        <w:t xml:space="preserve"> </w:t>
      </w:r>
      <w:r>
        <w:t>g</w:t>
      </w:r>
      <w:r w:rsidRPr="00FA3962">
        <w:t xml:space="preserve">rade 1 </w:t>
      </w:r>
      <w:r>
        <w:t xml:space="preserve">and the </w:t>
      </w:r>
      <w:r w:rsidRPr="00FA3962">
        <w:t xml:space="preserve">exposed sawn (upper) face surface </w:t>
      </w:r>
      <w:r>
        <w:t xml:space="preserve">is </w:t>
      </w:r>
      <w:r w:rsidRPr="00FA3962">
        <w:t>free of:</w:t>
      </w:r>
    </w:p>
    <w:p w:rsidR="000C76E8" w:rsidRDefault="000C76E8" w:rsidP="009E2FFB">
      <w:pPr>
        <w:pStyle w:val="QPPBulletpoint2"/>
        <w:numPr>
          <w:ilvl w:val="0"/>
          <w:numId w:val="113"/>
        </w:numPr>
      </w:pPr>
      <w:r w:rsidRPr="001166F4">
        <w:t>loose and unsound knots;</w:t>
      </w:r>
    </w:p>
    <w:p w:rsidR="000C76E8" w:rsidRPr="001166F4" w:rsidRDefault="000C76E8" w:rsidP="000C76E8">
      <w:pPr>
        <w:pStyle w:val="QPPBulletpoint2"/>
      </w:pPr>
      <w:r w:rsidRPr="001166F4">
        <w:t>shakes;</w:t>
      </w:r>
    </w:p>
    <w:p w:rsidR="000C76E8" w:rsidRPr="001166F4" w:rsidRDefault="000C76E8" w:rsidP="000C76E8">
      <w:pPr>
        <w:pStyle w:val="QPPBulletpoint2"/>
      </w:pPr>
      <w:r w:rsidRPr="001166F4">
        <w:t>loose gum veins;</w:t>
      </w:r>
    </w:p>
    <w:p w:rsidR="000C76E8" w:rsidRPr="001166F4" w:rsidRDefault="000C76E8" w:rsidP="000C76E8">
      <w:pPr>
        <w:pStyle w:val="QPPBulletpoint2"/>
      </w:pPr>
      <w:r w:rsidRPr="001166F4">
        <w:t>knot holes;</w:t>
      </w:r>
    </w:p>
    <w:p w:rsidR="000C76E8" w:rsidRPr="001166F4" w:rsidRDefault="000C76E8" w:rsidP="000C76E8">
      <w:pPr>
        <w:pStyle w:val="QPPBulletpoint2"/>
      </w:pPr>
      <w:r w:rsidRPr="001166F4">
        <w:t>termite galleries;</w:t>
      </w:r>
    </w:p>
    <w:p w:rsidR="000C76E8" w:rsidRPr="001166F4" w:rsidRDefault="000C76E8" w:rsidP="000C76E8">
      <w:pPr>
        <w:pStyle w:val="QPPBulletpoint2"/>
      </w:pPr>
      <w:r w:rsidRPr="001166F4">
        <w:t>want, wane and bark;</w:t>
      </w:r>
    </w:p>
    <w:p w:rsidR="000C76E8" w:rsidRPr="001166F4" w:rsidRDefault="000C76E8" w:rsidP="000C76E8">
      <w:pPr>
        <w:pStyle w:val="QPPBulletpoint2"/>
      </w:pPr>
      <w:r w:rsidRPr="001166F4">
        <w:t>checks wider than 1mm;</w:t>
      </w:r>
    </w:p>
    <w:p w:rsidR="000C76E8" w:rsidRPr="001166F4" w:rsidRDefault="000C76E8" w:rsidP="000C76E8">
      <w:pPr>
        <w:pStyle w:val="QPPBulletpoint2"/>
      </w:pPr>
      <w:r w:rsidRPr="001166F4">
        <w:t>end splits wider than 1mm;</w:t>
      </w:r>
    </w:p>
    <w:p w:rsidR="000C76E8" w:rsidRPr="001166F4" w:rsidRDefault="000C76E8" w:rsidP="000C76E8">
      <w:pPr>
        <w:pStyle w:val="QPPBulletpoint2"/>
      </w:pPr>
      <w:r w:rsidRPr="001166F4">
        <w:t>included bark;</w:t>
      </w:r>
    </w:p>
    <w:p w:rsidR="000C76E8" w:rsidRPr="001166F4" w:rsidRDefault="000C76E8" w:rsidP="000C76E8">
      <w:pPr>
        <w:pStyle w:val="QPPBulletpoint2"/>
      </w:pPr>
      <w:r w:rsidRPr="001166F4">
        <w:t>borer holes larger than 3mm</w:t>
      </w:r>
      <w:r>
        <w:t xml:space="preserve"> diameter.</w:t>
      </w:r>
    </w:p>
    <w:p w:rsidR="000C76E8" w:rsidRDefault="000C76E8" w:rsidP="000C76E8">
      <w:pPr>
        <w:pStyle w:val="QPPBulletPoint1"/>
      </w:pPr>
      <w:r>
        <w:t>D</w:t>
      </w:r>
      <w:r w:rsidRPr="001166F4">
        <w:t xml:space="preserve">efects </w:t>
      </w:r>
      <w:r>
        <w:t>do</w:t>
      </w:r>
      <w:r w:rsidRPr="001166F4">
        <w:t xml:space="preserve"> not cove</w:t>
      </w:r>
      <w:r>
        <w:t xml:space="preserve">r more that </w:t>
      </w:r>
      <w:r w:rsidR="00851189">
        <w:t>15% of the top face.</w:t>
      </w:r>
    </w:p>
    <w:p w:rsidR="000C76E8" w:rsidRPr="00FA3962" w:rsidRDefault="000C76E8" w:rsidP="000C76E8">
      <w:pPr>
        <w:pStyle w:val="QPPBulletPoint1"/>
      </w:pPr>
      <w:r>
        <w:t>D</w:t>
      </w:r>
      <w:r w:rsidRPr="001166F4">
        <w:t>efects on the upper face include</w:t>
      </w:r>
      <w:r>
        <w:t xml:space="preserve"> no more than</w:t>
      </w:r>
      <w:r w:rsidRPr="001166F4">
        <w:t xml:space="preserve"> 1 borer hole up to 6m</w:t>
      </w:r>
      <w:r>
        <w:t>m</w:t>
      </w:r>
      <w:r w:rsidRPr="001166F4">
        <w:t xml:space="preserve"> diameter per plank</w:t>
      </w:r>
      <w:r w:rsidRPr="00FA3962">
        <w:t>.</w:t>
      </w:r>
    </w:p>
    <w:p w:rsidR="000C76E8" w:rsidRDefault="000C76E8" w:rsidP="000C76E8">
      <w:pPr>
        <w:pStyle w:val="QPPBulletPoint1"/>
      </w:pPr>
      <w:r w:rsidRPr="00B93C45">
        <w:t>Treatment, natural durability classes and combinations</w:t>
      </w:r>
      <w:r>
        <w:t xml:space="preserve"> of timbers </w:t>
      </w:r>
      <w:r w:rsidRPr="00B93C45">
        <w:t>co</w:t>
      </w:r>
      <w:r>
        <w:t xml:space="preserve">mplies with </w:t>
      </w:r>
      <w:r w:rsidR="00365E48" w:rsidRPr="008A3311">
        <w:t>AS 1604.1-2012 Specification for preservative treatment - Sawn and round timber</w:t>
      </w:r>
      <w:r>
        <w:t xml:space="preserve"> and the </w:t>
      </w:r>
      <w:r w:rsidRPr="008A3311">
        <w:rPr>
          <w:i/>
        </w:rPr>
        <w:t>Timber Utilisation and Marketing Act 1987</w:t>
      </w:r>
      <w:r w:rsidRPr="006315CB">
        <w:t>.</w:t>
      </w:r>
    </w:p>
    <w:p w:rsidR="000C76E8" w:rsidRPr="00FA3962" w:rsidRDefault="000C76E8" w:rsidP="000C76E8">
      <w:pPr>
        <w:pStyle w:val="QPPBulletPoint1"/>
      </w:pPr>
      <w:r w:rsidRPr="00B93C45">
        <w:t>Sapwood is treated to Level</w:t>
      </w:r>
      <w:r w:rsidRPr="00FA3962">
        <w:t xml:space="preserve"> H3 in </w:t>
      </w:r>
      <w:r>
        <w:t>compliance</w:t>
      </w:r>
      <w:r w:rsidRPr="00FA3962">
        <w:t xml:space="preserve"> with </w:t>
      </w:r>
      <w:r>
        <w:t xml:space="preserve">the </w:t>
      </w:r>
      <w:r w:rsidRPr="008A3311">
        <w:rPr>
          <w:i/>
        </w:rPr>
        <w:t>Timber Utilisation and Marketing Act 1987</w:t>
      </w:r>
      <w:r>
        <w:t>, and a c</w:t>
      </w:r>
      <w:r w:rsidRPr="00FA3962">
        <w:t xml:space="preserve">ertificate of treatment is </w:t>
      </w:r>
      <w:r>
        <w:t>obtained</w:t>
      </w:r>
      <w:r w:rsidRPr="00FA3962">
        <w:t>.</w:t>
      </w:r>
    </w:p>
    <w:p w:rsidR="000C76E8" w:rsidRPr="003353F4" w:rsidRDefault="000C76E8" w:rsidP="000C76E8">
      <w:pPr>
        <w:pStyle w:val="QPPHeading4"/>
      </w:pPr>
      <w:bookmarkStart w:id="323" w:name="_Toc339760939"/>
      <w:r>
        <w:t>8</w:t>
      </w:r>
      <w:r w:rsidRPr="003353F4">
        <w:t>.6.4.</w:t>
      </w:r>
      <w:r>
        <w:t>6</w:t>
      </w:r>
      <w:r w:rsidR="00FB2D0C">
        <w:t xml:space="preserve"> </w:t>
      </w:r>
      <w:r w:rsidRPr="003353F4">
        <w:t>Miscellaneous components durability</w:t>
      </w:r>
      <w:bookmarkEnd w:id="323"/>
    </w:p>
    <w:p w:rsidR="000C76E8" w:rsidRPr="00FA3962" w:rsidRDefault="00E11439" w:rsidP="009E2FFB">
      <w:pPr>
        <w:pStyle w:val="QPPBulletPoint1"/>
        <w:numPr>
          <w:ilvl w:val="0"/>
          <w:numId w:val="114"/>
        </w:numPr>
      </w:pPr>
      <w:r>
        <w:t>Structures</w:t>
      </w:r>
      <w:r w:rsidR="000C76E8" w:rsidRPr="00FA3962">
        <w:t xml:space="preserve"> are designed </w:t>
      </w:r>
      <w:r w:rsidR="000C76E8">
        <w:t xml:space="preserve">so that components </w:t>
      </w:r>
      <w:r w:rsidR="000C76E8" w:rsidRPr="00FA3962">
        <w:t>such as bearings, expansion joint seals, railing and drains to be readily accessible for inspection, maint</w:t>
      </w:r>
      <w:r w:rsidR="00851189">
        <w:t>enance, renewal or replacement.</w:t>
      </w:r>
    </w:p>
    <w:p w:rsidR="000C76E8" w:rsidRPr="00FA3962" w:rsidRDefault="00E11439" w:rsidP="000C76E8">
      <w:pPr>
        <w:pStyle w:val="QPPBulletPoint1"/>
      </w:pPr>
      <w:r>
        <w:t>Structures</w:t>
      </w:r>
      <w:r w:rsidR="000C76E8" w:rsidRPr="00FA3962">
        <w:t xml:space="preserve"> are designed so that all corrosion protection systems including concrete covers can be easily inspected, maintained or renewed.</w:t>
      </w:r>
    </w:p>
    <w:p w:rsidR="000C76E8" w:rsidRPr="003353F4" w:rsidRDefault="00FB2D0C" w:rsidP="000C76E8">
      <w:pPr>
        <w:pStyle w:val="QPPHeading4"/>
      </w:pPr>
      <w:bookmarkStart w:id="324" w:name="_Toc299374410"/>
      <w:bookmarkStart w:id="325" w:name="_Toc339760940"/>
      <w:r>
        <w:t xml:space="preserve">8.6.5 </w:t>
      </w:r>
      <w:r w:rsidR="000C76E8">
        <w:t>W</w:t>
      </w:r>
      <w:r w:rsidR="000C76E8" w:rsidRPr="003353F4">
        <w:t>idening or extension</w:t>
      </w:r>
      <w:bookmarkEnd w:id="324"/>
      <w:bookmarkEnd w:id="325"/>
    </w:p>
    <w:p w:rsidR="000C76E8" w:rsidRDefault="000C76E8" w:rsidP="009E2FFB">
      <w:pPr>
        <w:pStyle w:val="QPPBulletPoint1"/>
        <w:numPr>
          <w:ilvl w:val="0"/>
          <w:numId w:val="115"/>
        </w:numPr>
      </w:pPr>
      <w:r>
        <w:t>If</w:t>
      </w:r>
      <w:r w:rsidRPr="00FA3962">
        <w:t xml:space="preserve"> future widening or extension of a structure may be required, allowance </w:t>
      </w:r>
      <w:r>
        <w:t>is</w:t>
      </w:r>
      <w:r w:rsidRPr="00FA3962">
        <w:t xml:space="preserve"> made in design for connection of the future widening or extension</w:t>
      </w:r>
      <w:r w:rsidR="00851189">
        <w:t>.</w:t>
      </w:r>
    </w:p>
    <w:p w:rsidR="000C76E8" w:rsidRDefault="000C76E8" w:rsidP="000C76E8">
      <w:pPr>
        <w:pStyle w:val="QPPBulletPoint1"/>
      </w:pPr>
      <w:r>
        <w:t>A</w:t>
      </w:r>
      <w:r w:rsidRPr="00FA3962">
        <w:t xml:space="preserve"> connection</w:t>
      </w:r>
      <w:r>
        <w:t xml:space="preserve"> point for an extension is</w:t>
      </w:r>
      <w:r w:rsidRPr="00FA3962">
        <w:t xml:space="preserve"> designed and constructed to minimise or eliminate the need</w:t>
      </w:r>
      <w:r w:rsidR="00851189">
        <w:t xml:space="preserve"> to alter the parent structure.</w:t>
      </w:r>
    </w:p>
    <w:p w:rsidR="000C76E8" w:rsidRDefault="000C76E8" w:rsidP="000C76E8">
      <w:pPr>
        <w:pStyle w:val="QPPBulletPoint1"/>
      </w:pPr>
      <w:r w:rsidRPr="00FA3962">
        <w:t>Details of the widening methodology, including outline drawings, method of attachment and transmitted forces are allowed for in design and included on the contract general arrangement drawings.</w:t>
      </w:r>
      <w:bookmarkStart w:id="326" w:name="_Toc299374411"/>
    </w:p>
    <w:p w:rsidR="000C76E8" w:rsidRPr="00FA3962" w:rsidRDefault="000C76E8" w:rsidP="000C76E8">
      <w:pPr>
        <w:pStyle w:val="QPPBulletPoint1"/>
      </w:pPr>
      <w:r>
        <w:t>A structure</w:t>
      </w:r>
      <w:r w:rsidRPr="00FA3962">
        <w:t xml:space="preserve"> does not include exposed reinforcement or fixings</w:t>
      </w:r>
      <w:r w:rsidRPr="00546754">
        <w:t xml:space="preserve"> </w:t>
      </w:r>
      <w:r>
        <w:t>that project from the structure in anticipation of a future widening</w:t>
      </w:r>
      <w:r w:rsidRPr="00FA3962">
        <w:t>.</w:t>
      </w:r>
    </w:p>
    <w:bookmarkEnd w:id="326"/>
    <w:p w:rsidR="000C76E8" w:rsidRDefault="000C76E8" w:rsidP="000C76E8">
      <w:pPr>
        <w:pStyle w:val="QPPBulletPoint1"/>
      </w:pPr>
      <w:r w:rsidRPr="00FA3962">
        <w:t xml:space="preserve">The widening or extension of any existing </w:t>
      </w:r>
      <w:r w:rsidR="00E11439">
        <w:t>structures</w:t>
      </w:r>
      <w:r w:rsidRPr="00FA3962">
        <w:t xml:space="preserve"> provides a structural solution that is consistent with the existing structure in terms of stiffness, fix</w:t>
      </w:r>
      <w:r w:rsidR="00851189">
        <w:t>ity, continuity and appearance.</w:t>
      </w:r>
    </w:p>
    <w:p w:rsidR="000C76E8" w:rsidRPr="00FA3962" w:rsidRDefault="000C76E8" w:rsidP="000C76E8">
      <w:pPr>
        <w:pStyle w:val="QPPBulletPoint1"/>
      </w:pPr>
      <w:r w:rsidRPr="00FA3962">
        <w:t>The effects of the widening or extension on the capacity of the existing structure are considered and the existing structure strengthened as required to ensure no reduction in capacity.</w:t>
      </w:r>
    </w:p>
    <w:p w:rsidR="000C76E8" w:rsidRPr="003353F4" w:rsidRDefault="000C76E8" w:rsidP="000C76E8">
      <w:pPr>
        <w:pStyle w:val="QPPHeading4"/>
      </w:pPr>
      <w:bookmarkStart w:id="327" w:name="_Toc299374412"/>
      <w:bookmarkStart w:id="328" w:name="_Toc339760941"/>
      <w:r w:rsidRPr="003353F4">
        <w:t>8.6.</w:t>
      </w:r>
      <w:r>
        <w:t>6</w:t>
      </w:r>
      <w:r w:rsidR="00FB2D0C">
        <w:t xml:space="preserve"> </w:t>
      </w:r>
      <w:r w:rsidRPr="003353F4">
        <w:t>Minimum clearances</w:t>
      </w:r>
      <w:bookmarkEnd w:id="327"/>
      <w:bookmarkEnd w:id="328"/>
    </w:p>
    <w:p w:rsidR="000C76E8" w:rsidRDefault="000C76E8" w:rsidP="000C76E8">
      <w:pPr>
        <w:pStyle w:val="QPPBodytext"/>
      </w:pPr>
      <w:r w:rsidRPr="00FA3962">
        <w:t>Minimum clearances a</w:t>
      </w:r>
      <w:r>
        <w:t xml:space="preserve">re </w:t>
      </w:r>
      <w:r w:rsidR="004C4BA4">
        <w:t>compliant</w:t>
      </w:r>
      <w:r>
        <w:t xml:space="preserve"> with </w:t>
      </w:r>
      <w:r w:rsidRPr="008A3311">
        <w:t>Table 8.6.6</w:t>
      </w:r>
      <w:r w:rsidR="00493025" w:rsidRPr="008A3311">
        <w:t>.</w:t>
      </w:r>
      <w:r w:rsidRPr="008A3311">
        <w:t>A</w:t>
      </w:r>
      <w:r w:rsidRPr="00FA3962">
        <w:t>.</w:t>
      </w:r>
    </w:p>
    <w:p w:rsidR="000C76E8" w:rsidRPr="003620E6" w:rsidRDefault="000C76E8" w:rsidP="000C76E8">
      <w:pPr>
        <w:pStyle w:val="QPPTableHeadingStyle1"/>
      </w:pPr>
      <w:bookmarkStart w:id="329" w:name="Table8p6p6A"/>
      <w:r w:rsidRPr="00AE32B6">
        <w:t>Table 8.</w:t>
      </w:r>
      <w:r>
        <w:t>6.6</w:t>
      </w:r>
      <w:r w:rsidR="00493025">
        <w:t>.</w:t>
      </w:r>
      <w:r>
        <w:t>A</w:t>
      </w:r>
      <w:bookmarkEnd w:id="329"/>
      <w:r w:rsidRPr="00AE32B6">
        <w:t>— Minimum clearances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602"/>
      </w:tblGrid>
      <w:tr w:rsidR="000C76E8" w:rsidRPr="00FA3962" w:rsidTr="000C76E8">
        <w:tc>
          <w:tcPr>
            <w:tcW w:w="5920" w:type="dxa"/>
            <w:shd w:val="clear" w:color="auto" w:fill="auto"/>
          </w:tcPr>
          <w:p w:rsidR="000C76E8" w:rsidRPr="00FA3962" w:rsidRDefault="000C76E8" w:rsidP="00F8520E">
            <w:pPr>
              <w:pStyle w:val="QPPTableTextBold"/>
            </w:pPr>
            <w:r w:rsidRPr="00FA3962">
              <w:t>Location</w:t>
            </w:r>
          </w:p>
        </w:tc>
        <w:tc>
          <w:tcPr>
            <w:tcW w:w="2602" w:type="dxa"/>
            <w:shd w:val="clear" w:color="auto" w:fill="auto"/>
          </w:tcPr>
          <w:p w:rsidR="000C76E8" w:rsidRPr="00FA3962" w:rsidRDefault="000C76E8" w:rsidP="000C76E8">
            <w:pPr>
              <w:pStyle w:val="QPPTableTextBold"/>
            </w:pPr>
            <w:r>
              <w:t>Minimum clearance</w:t>
            </w:r>
          </w:p>
        </w:tc>
      </w:tr>
      <w:tr w:rsidR="000C76E8" w:rsidRPr="00FA3962" w:rsidTr="000C76E8">
        <w:trPr>
          <w:trHeight w:val="286"/>
        </w:trPr>
        <w:tc>
          <w:tcPr>
            <w:tcW w:w="5920" w:type="dxa"/>
            <w:shd w:val="clear" w:color="auto" w:fill="auto"/>
          </w:tcPr>
          <w:p w:rsidR="000C76E8" w:rsidRPr="00FA3962" w:rsidRDefault="000C76E8" w:rsidP="00E372D2">
            <w:pPr>
              <w:pStyle w:val="QPPTableTextBody"/>
            </w:pPr>
            <w:r w:rsidRPr="00FA3962">
              <w:t xml:space="preserve">Elevated lookout </w:t>
            </w:r>
            <w:r w:rsidR="00631B09">
              <w:t>structures</w:t>
            </w:r>
            <w:r w:rsidRPr="00FA3962">
              <w:t xml:space="preserve"> to shared use paths and footpaths</w:t>
            </w:r>
          </w:p>
        </w:tc>
        <w:tc>
          <w:tcPr>
            <w:tcW w:w="2602" w:type="dxa"/>
            <w:shd w:val="clear" w:color="auto" w:fill="auto"/>
          </w:tcPr>
          <w:p w:rsidR="000C76E8" w:rsidRPr="00FA3962" w:rsidRDefault="004F53D8" w:rsidP="000C76E8">
            <w:pPr>
              <w:pStyle w:val="QPPTableTextBody"/>
            </w:pPr>
            <w:r>
              <w:t>0.5m H, 3</w:t>
            </w:r>
            <w:r w:rsidR="000C76E8" w:rsidRPr="00FA3962">
              <w:t>m V</w:t>
            </w:r>
          </w:p>
        </w:tc>
      </w:tr>
      <w:tr w:rsidR="000C76E8" w:rsidRPr="00FA3962" w:rsidTr="000C76E8">
        <w:trPr>
          <w:trHeight w:val="286"/>
        </w:trPr>
        <w:tc>
          <w:tcPr>
            <w:tcW w:w="5920" w:type="dxa"/>
            <w:shd w:val="clear" w:color="auto" w:fill="auto"/>
          </w:tcPr>
          <w:p w:rsidR="000C76E8" w:rsidRPr="00FA3962" w:rsidRDefault="00365E48" w:rsidP="00E372D2">
            <w:pPr>
              <w:pStyle w:val="QPPTableTextBody"/>
            </w:pPr>
            <w:r w:rsidRPr="008A3311">
              <w:t>AS 2156.1-2001 Walking tracks - Classification and signage</w:t>
            </w:r>
            <w:r w:rsidR="000C76E8" w:rsidRPr="00007F88">
              <w:t xml:space="preserve"> walking</w:t>
            </w:r>
            <w:r w:rsidR="000C76E8" w:rsidRPr="00FA3962">
              <w:t xml:space="preserve"> track </w:t>
            </w:r>
            <w:r w:rsidR="00631B09">
              <w:t>structures</w:t>
            </w:r>
            <w:r w:rsidR="000C76E8" w:rsidRPr="00FA3962">
              <w:t xml:space="preserve"> to property boundary</w:t>
            </w:r>
          </w:p>
        </w:tc>
        <w:tc>
          <w:tcPr>
            <w:tcW w:w="2602" w:type="dxa"/>
            <w:shd w:val="clear" w:color="auto" w:fill="auto"/>
          </w:tcPr>
          <w:p w:rsidR="000C76E8" w:rsidRPr="00FA3962" w:rsidRDefault="004F53D8" w:rsidP="000C76E8">
            <w:pPr>
              <w:pStyle w:val="QPPTableTextBody"/>
            </w:pPr>
            <w:r>
              <w:t>3</w:t>
            </w:r>
            <w:r w:rsidR="000C76E8" w:rsidRPr="00FA3962">
              <w:t>m H</w:t>
            </w:r>
          </w:p>
        </w:tc>
      </w:tr>
    </w:tbl>
    <w:p w:rsidR="000C76E8" w:rsidRPr="006567BC" w:rsidRDefault="000C76E8" w:rsidP="000C76E8">
      <w:pPr>
        <w:pStyle w:val="QPPHeading4"/>
      </w:pPr>
      <w:bookmarkStart w:id="330" w:name="_Toc299374413"/>
      <w:bookmarkStart w:id="331" w:name="_Toc339760942"/>
      <w:r w:rsidRPr="006567BC">
        <w:t>8.</w:t>
      </w:r>
      <w:r>
        <w:t>6.7</w:t>
      </w:r>
      <w:r w:rsidR="00FB2D0C">
        <w:t xml:space="preserve"> </w:t>
      </w:r>
      <w:r w:rsidRPr="006567BC">
        <w:t>Joints</w:t>
      </w:r>
      <w:bookmarkEnd w:id="330"/>
      <w:bookmarkEnd w:id="331"/>
    </w:p>
    <w:p w:rsidR="000C76E8" w:rsidRPr="00FA3962" w:rsidRDefault="000C76E8" w:rsidP="000C76E8">
      <w:pPr>
        <w:pStyle w:val="QPPBodytext"/>
      </w:pPr>
      <w:r w:rsidRPr="00FA3962">
        <w:t>Expansion joints are minimised or ideally avoided in the design</w:t>
      </w:r>
      <w:r>
        <w:t xml:space="preserve">. </w:t>
      </w:r>
      <w:r w:rsidRPr="00FA3962">
        <w:t>All joints are detailed to ensure that the underlying structure is not damaged by damp or water ingress.</w:t>
      </w:r>
    </w:p>
    <w:p w:rsidR="000C76E8" w:rsidRPr="006567BC" w:rsidRDefault="000C76E8" w:rsidP="000C76E8">
      <w:pPr>
        <w:pStyle w:val="QPPHeading4"/>
      </w:pPr>
      <w:bookmarkStart w:id="332" w:name="_Toc299374414"/>
      <w:bookmarkStart w:id="333" w:name="_Toc339760943"/>
      <w:r w:rsidRPr="006567BC">
        <w:t>8.</w:t>
      </w:r>
      <w:r>
        <w:t>6.8</w:t>
      </w:r>
      <w:r w:rsidR="00FB2D0C">
        <w:t xml:space="preserve"> </w:t>
      </w:r>
      <w:r w:rsidRPr="006567BC">
        <w:t>Deck drainage</w:t>
      </w:r>
      <w:bookmarkEnd w:id="332"/>
      <w:bookmarkEnd w:id="333"/>
    </w:p>
    <w:p w:rsidR="000C76E8" w:rsidRPr="00FA3962" w:rsidRDefault="000C76E8" w:rsidP="009E2FFB">
      <w:pPr>
        <w:pStyle w:val="QPPBulletPoint1"/>
        <w:numPr>
          <w:ilvl w:val="0"/>
          <w:numId w:val="116"/>
        </w:numPr>
      </w:pPr>
      <w:r w:rsidRPr="00FA3962">
        <w:t>Where there is a risk of contamination, decks must not discharge directly into watercourses or onto underlying shared paths or footpaths.</w:t>
      </w:r>
    </w:p>
    <w:p w:rsidR="000C76E8" w:rsidRPr="00007F88" w:rsidRDefault="000C76E8" w:rsidP="000C76E8">
      <w:pPr>
        <w:pStyle w:val="QPPBulletPoint1"/>
      </w:pPr>
      <w:r w:rsidRPr="00FA3962">
        <w:t xml:space="preserve">All </w:t>
      </w:r>
      <w:r w:rsidR="00631B09">
        <w:t>structures</w:t>
      </w:r>
      <w:r w:rsidRPr="00FA3962">
        <w:t xml:space="preserve"> are designed to ensure water does n</w:t>
      </w:r>
      <w:r w:rsidRPr="00007F88">
        <w:t>ot pond.</w:t>
      </w:r>
    </w:p>
    <w:p w:rsidR="000C76E8" w:rsidRDefault="000C76E8" w:rsidP="000C76E8">
      <w:pPr>
        <w:pStyle w:val="QPPHeading4"/>
      </w:pPr>
      <w:bookmarkStart w:id="334" w:name="_Toc299374415"/>
      <w:bookmarkStart w:id="335" w:name="_Toc339760944"/>
      <w:r w:rsidRPr="006567BC">
        <w:t>8.</w:t>
      </w:r>
      <w:r>
        <w:t>6.9</w:t>
      </w:r>
      <w:r w:rsidR="00FB2D0C">
        <w:t xml:space="preserve"> </w:t>
      </w:r>
      <w:r w:rsidRPr="006567BC">
        <w:t>Barriers</w:t>
      </w:r>
      <w:bookmarkEnd w:id="334"/>
      <w:bookmarkEnd w:id="335"/>
    </w:p>
    <w:p w:rsidR="000C76E8" w:rsidRPr="006567BC" w:rsidRDefault="00FB2D0C" w:rsidP="000C76E8">
      <w:pPr>
        <w:pStyle w:val="QPPHeading4"/>
      </w:pPr>
      <w:bookmarkStart w:id="336" w:name="_Toc339760945"/>
      <w:r>
        <w:t xml:space="preserve">8.6.9.1 </w:t>
      </w:r>
      <w:r w:rsidR="000C76E8">
        <w:t>General</w:t>
      </w:r>
      <w:bookmarkEnd w:id="336"/>
    </w:p>
    <w:p w:rsidR="000C76E8" w:rsidRPr="00007F88" w:rsidRDefault="000C76E8" w:rsidP="009E2FFB">
      <w:pPr>
        <w:pStyle w:val="QPPBulletPoint1"/>
        <w:numPr>
          <w:ilvl w:val="0"/>
          <w:numId w:val="117"/>
        </w:numPr>
      </w:pPr>
      <w:r w:rsidRPr="00007F88">
        <w:t xml:space="preserve">Where a structure is over permanent water deeper than 0.3m or where the drop height exceeds 1.2m, vertical balustrade pedestrian handrails with appropriate bicycle offset rail or equivalent are provided on the </w:t>
      </w:r>
      <w:r w:rsidR="00631B09">
        <w:t>structures</w:t>
      </w:r>
      <w:r w:rsidRPr="00007F88">
        <w:t xml:space="preserve"> outer edge.</w:t>
      </w:r>
    </w:p>
    <w:p w:rsidR="000C76E8" w:rsidRPr="00FA3962" w:rsidRDefault="000C76E8" w:rsidP="000C76E8">
      <w:pPr>
        <w:pStyle w:val="QPPBulletPoint1"/>
      </w:pPr>
      <w:r w:rsidRPr="00007F88">
        <w:t xml:space="preserve">Timber barriers are not permitted other than on </w:t>
      </w:r>
      <w:r w:rsidR="00365E48" w:rsidRPr="008A3311">
        <w:t>AS 2156.1-2001 Walking tracks - Classification and signage</w:t>
      </w:r>
      <w:r w:rsidRPr="00007F88">
        <w:t xml:space="preserve"> Class</w:t>
      </w:r>
      <w:r w:rsidRPr="00FA3962">
        <w:t xml:space="preserve"> 3 or 4 walking tracks.</w:t>
      </w:r>
    </w:p>
    <w:p w:rsidR="000C76E8" w:rsidRPr="00896A14" w:rsidRDefault="000C76E8" w:rsidP="000C76E8">
      <w:pPr>
        <w:pStyle w:val="QPPHeading4"/>
      </w:pPr>
      <w:bookmarkStart w:id="337" w:name="_Toc299374417"/>
      <w:bookmarkStart w:id="338" w:name="_Toc339760946"/>
      <w:r w:rsidRPr="00896A14">
        <w:t>8.</w:t>
      </w:r>
      <w:r>
        <w:t>6.9.2</w:t>
      </w:r>
      <w:r w:rsidR="00FB2D0C">
        <w:t xml:space="preserve"> </w:t>
      </w:r>
      <w:r w:rsidRPr="00896A14">
        <w:t>Pedestrian or bikeway barriers</w:t>
      </w:r>
      <w:bookmarkEnd w:id="337"/>
      <w:bookmarkEnd w:id="338"/>
    </w:p>
    <w:p w:rsidR="000C76E8" w:rsidRDefault="000C76E8" w:rsidP="0098331D">
      <w:pPr>
        <w:pStyle w:val="QPPBulletPoint1"/>
        <w:numPr>
          <w:ilvl w:val="0"/>
          <w:numId w:val="0"/>
        </w:numPr>
        <w:ind w:left="567" w:hanging="567"/>
      </w:pPr>
      <w:r w:rsidRPr="00FA3962">
        <w:t>Where pedestrian or bikeway barriers are liable to inundation they are:</w:t>
      </w:r>
    </w:p>
    <w:p w:rsidR="000C76E8" w:rsidRPr="001166F4" w:rsidRDefault="000C76E8" w:rsidP="009E2FFB">
      <w:pPr>
        <w:pStyle w:val="QPPBulletpoint2"/>
        <w:numPr>
          <w:ilvl w:val="0"/>
          <w:numId w:val="118"/>
        </w:numPr>
      </w:pPr>
      <w:r w:rsidRPr="001166F4">
        <w:t xml:space="preserve">durable, robust, tamper proof and capable of surviving up to a 20 year </w:t>
      </w:r>
      <w:r w:rsidRPr="008A3311">
        <w:t>ARI</w:t>
      </w:r>
      <w:r w:rsidRPr="001C7502">
        <w:t xml:space="preserve"> </w:t>
      </w:r>
      <w:r w:rsidRPr="001166F4">
        <w:t>flood without damage and with minimal maintenance throughout their 40 year design life;</w:t>
      </w:r>
    </w:p>
    <w:p w:rsidR="000C76E8" w:rsidRPr="001166F4" w:rsidRDefault="000C76E8" w:rsidP="002721CB">
      <w:pPr>
        <w:pStyle w:val="QPPBulletpoint2"/>
      </w:pPr>
      <w:r w:rsidRPr="001166F4">
        <w:t xml:space="preserve">designed to sustain </w:t>
      </w:r>
      <w:r w:rsidR="00DA7120">
        <w:t>coexistent</w:t>
      </w:r>
      <w:r w:rsidRPr="001166F4">
        <w:t xml:space="preserve"> 1 to 20 year </w:t>
      </w:r>
      <w:r w:rsidRPr="008A3311">
        <w:t>ARI</w:t>
      </w:r>
      <w:r w:rsidRPr="001166F4">
        <w:t xml:space="preserve"> water drag forces with the </w:t>
      </w:r>
      <w:r w:rsidR="00EB7777" w:rsidRPr="008A3311">
        <w:t>AS 5100 Set-2007 Bridge Design Set</w:t>
      </w:r>
      <w:r w:rsidR="002721CB" w:rsidRPr="002721CB">
        <w:t xml:space="preserve"> </w:t>
      </w:r>
      <w:r w:rsidRPr="001166F4">
        <w:t>pedestrian barrier loads without damage;</w:t>
      </w:r>
    </w:p>
    <w:p w:rsidR="000C76E8" w:rsidRPr="001166F4" w:rsidRDefault="000C76E8" w:rsidP="000C76E8">
      <w:pPr>
        <w:pStyle w:val="QPPBulletpoint2"/>
      </w:pPr>
      <w:r w:rsidRPr="001166F4">
        <w:t xml:space="preserve">designed so that in the event of failure above a 20 year </w:t>
      </w:r>
      <w:r w:rsidRPr="008A3311">
        <w:t>ARI</w:t>
      </w:r>
      <w:r w:rsidRPr="001166F4">
        <w:t xml:space="preserve"> flood</w:t>
      </w:r>
      <w:r w:rsidR="008E73B3">
        <w:t>,</w:t>
      </w:r>
      <w:r w:rsidRPr="001166F4">
        <w:t xml:space="preserve"> there will be no damage to the supporting structure or base fixings to enable quick and easy repair or replacement with minimal disruption or nuisance to the public.</w:t>
      </w:r>
    </w:p>
    <w:p w:rsidR="000C76E8" w:rsidRPr="008C78B6" w:rsidRDefault="000C76E8" w:rsidP="000C76E8">
      <w:pPr>
        <w:pStyle w:val="QPPHeading4"/>
      </w:pPr>
      <w:bookmarkStart w:id="339" w:name="_Toc299374418"/>
      <w:bookmarkStart w:id="340" w:name="_Toc339760947"/>
      <w:r w:rsidRPr="008C78B6">
        <w:t>8.</w:t>
      </w:r>
      <w:r>
        <w:t>6.9</w:t>
      </w:r>
      <w:r w:rsidRPr="008C78B6">
        <w:t>.</w:t>
      </w:r>
      <w:r>
        <w:t>3</w:t>
      </w:r>
      <w:r w:rsidR="00FB2D0C">
        <w:t xml:space="preserve"> </w:t>
      </w:r>
      <w:r w:rsidRPr="008C78B6">
        <w:t>Collapsible barriers</w:t>
      </w:r>
      <w:bookmarkEnd w:id="339"/>
      <w:bookmarkEnd w:id="340"/>
    </w:p>
    <w:p w:rsidR="000C76E8" w:rsidRPr="00FA3962" w:rsidRDefault="000C76E8" w:rsidP="009E2FFB">
      <w:pPr>
        <w:pStyle w:val="QPPBulletPoint1"/>
        <w:numPr>
          <w:ilvl w:val="0"/>
          <w:numId w:val="119"/>
        </w:numPr>
      </w:pPr>
      <w:r w:rsidRPr="00FA3962">
        <w:t xml:space="preserve">Collapsible barriers or railings incorporating replaceable weak links </w:t>
      </w:r>
      <w:r w:rsidR="00E532FB">
        <w:t>(</w:t>
      </w:r>
      <w:r w:rsidRPr="00FA3962">
        <w:t>e.g. shear pins</w:t>
      </w:r>
      <w:r w:rsidR="00E532FB">
        <w:t>)</w:t>
      </w:r>
      <w:r w:rsidRPr="00FA3962">
        <w:t xml:space="preserve"> will only be considered when tamper proof and a whole</w:t>
      </w:r>
      <w:r w:rsidR="008E73B3">
        <w:t>-</w:t>
      </w:r>
      <w:r w:rsidRPr="00FA3962">
        <w:t>of</w:t>
      </w:r>
      <w:r w:rsidR="008E73B3">
        <w:t>-</w:t>
      </w:r>
      <w:r w:rsidRPr="00FA3962">
        <w:t>life cost</w:t>
      </w:r>
      <w:r w:rsidR="008E73B3">
        <w:t>–</w:t>
      </w:r>
      <w:r w:rsidRPr="00FA3962">
        <w:t>benefit analysis shows that it is a better value solution than a normal installation</w:t>
      </w:r>
      <w:r>
        <w:t>.</w:t>
      </w:r>
    </w:p>
    <w:p w:rsidR="000C76E8" w:rsidRPr="00FA3962" w:rsidRDefault="000C76E8" w:rsidP="000C76E8">
      <w:pPr>
        <w:pStyle w:val="QPPBulletPoint1"/>
      </w:pPr>
      <w:r w:rsidRPr="00FA3962">
        <w:t xml:space="preserve">Collapsible barriers or railings of any type are not relied upon to </w:t>
      </w:r>
      <w:r w:rsidRPr="00E76F22">
        <w:t>achieve zero afflux or to</w:t>
      </w:r>
      <w:r w:rsidRPr="00FA3962">
        <w:t xml:space="preserve"> mitigate flood impacts to adjoining land or infrastructure.</w:t>
      </w:r>
    </w:p>
    <w:p w:rsidR="000C76E8" w:rsidRPr="00FA3962" w:rsidRDefault="000C76E8" w:rsidP="000C76E8">
      <w:pPr>
        <w:pStyle w:val="QPPHeading4"/>
      </w:pPr>
      <w:bookmarkStart w:id="341" w:name="_Toc299374419"/>
      <w:bookmarkStart w:id="342" w:name="_Toc339760948"/>
      <w:r w:rsidRPr="008C78B6">
        <w:t>8.6.1</w:t>
      </w:r>
      <w:r>
        <w:t>0</w:t>
      </w:r>
      <w:r w:rsidR="00FB2D0C">
        <w:t xml:space="preserve"> </w:t>
      </w:r>
      <w:r w:rsidRPr="008C78B6">
        <w:t>Public utilities</w:t>
      </w:r>
      <w:bookmarkEnd w:id="341"/>
      <w:bookmarkEnd w:id="342"/>
    </w:p>
    <w:p w:rsidR="000C76E8" w:rsidRPr="00FA3962" w:rsidRDefault="000C76E8" w:rsidP="000C76E8">
      <w:pPr>
        <w:pStyle w:val="QPPBodytext"/>
      </w:pPr>
      <w:r>
        <w:t>An e</w:t>
      </w:r>
      <w:r w:rsidRPr="00FA3962">
        <w:t>levated structure</w:t>
      </w:r>
      <w:r>
        <w:t xml:space="preserve"> is</w:t>
      </w:r>
      <w:r w:rsidRPr="00FA3962">
        <w:t xml:space="preserve"> designed to accommodate present and future </w:t>
      </w:r>
      <w:r>
        <w:t xml:space="preserve">requirements for </w:t>
      </w:r>
      <w:r w:rsidRPr="00FA3962">
        <w:t xml:space="preserve">services </w:t>
      </w:r>
      <w:r>
        <w:t>crossing the</w:t>
      </w:r>
      <w:r w:rsidRPr="00FA3962">
        <w:t xml:space="preserve"> structure</w:t>
      </w:r>
      <w:r w:rsidR="00851189">
        <w:t>.</w:t>
      </w:r>
    </w:p>
    <w:p w:rsidR="000C76E8" w:rsidRPr="008C78B6" w:rsidRDefault="000C76E8" w:rsidP="000C76E8">
      <w:pPr>
        <w:pStyle w:val="QPPHeading4"/>
      </w:pPr>
      <w:bookmarkStart w:id="343" w:name="_Toc299374420"/>
      <w:bookmarkStart w:id="344" w:name="_Toc339760949"/>
      <w:r>
        <w:t>8.6.11</w:t>
      </w:r>
      <w:r w:rsidR="00FB2D0C">
        <w:t xml:space="preserve"> </w:t>
      </w:r>
      <w:r w:rsidRPr="008C78B6">
        <w:t>Hydrology</w:t>
      </w:r>
      <w:bookmarkEnd w:id="343"/>
      <w:bookmarkEnd w:id="344"/>
    </w:p>
    <w:p w:rsidR="000C76E8" w:rsidRPr="00E76F22" w:rsidRDefault="000C76E8" w:rsidP="009E2FFB">
      <w:pPr>
        <w:pStyle w:val="QPPBulletPoint1"/>
        <w:numPr>
          <w:ilvl w:val="0"/>
          <w:numId w:val="120"/>
        </w:numPr>
      </w:pPr>
      <w:r w:rsidRPr="00E76F22">
        <w:t xml:space="preserve">Elevated </w:t>
      </w:r>
      <w:r w:rsidR="00631B09">
        <w:t>structures</w:t>
      </w:r>
      <w:r w:rsidRPr="00E76F22">
        <w:t xml:space="preserve"> are designed to survive all water and debris forces in </w:t>
      </w:r>
      <w:r>
        <w:t>compliance</w:t>
      </w:r>
      <w:r w:rsidRPr="00E76F22">
        <w:t xml:space="preserve"> with </w:t>
      </w:r>
      <w:r w:rsidR="00EB7777" w:rsidRPr="008A3311">
        <w:t>AS 5100 Set-2007 Bridge Design Set</w:t>
      </w:r>
      <w:r w:rsidRPr="00E76F22">
        <w:t xml:space="preserve"> arising from a 20 year </w:t>
      </w:r>
      <w:r w:rsidRPr="008A3311">
        <w:t>ARI</w:t>
      </w:r>
      <w:r w:rsidRPr="001C7502">
        <w:t xml:space="preserve"> </w:t>
      </w:r>
      <w:r w:rsidRPr="00E76F22">
        <w:t>flood without structural damage.</w:t>
      </w:r>
    </w:p>
    <w:p w:rsidR="000C76E8" w:rsidRPr="00FA3962" w:rsidRDefault="000C76E8" w:rsidP="000C76E8">
      <w:pPr>
        <w:pStyle w:val="QPPBulletPoint1"/>
      </w:pPr>
      <w:r w:rsidRPr="00E76F22">
        <w:t xml:space="preserve">Elevated </w:t>
      </w:r>
      <w:r w:rsidR="00631B09">
        <w:t>structures</w:t>
      </w:r>
      <w:r w:rsidRPr="00E76F22">
        <w:t xml:space="preserve"> are designed to survive all water and debris forces in </w:t>
      </w:r>
      <w:r>
        <w:t>compliance</w:t>
      </w:r>
      <w:r w:rsidRPr="00E76F22">
        <w:t xml:space="preserve"> with </w:t>
      </w:r>
      <w:r w:rsidR="00EB7777" w:rsidRPr="008A3311">
        <w:t>AS 5100 Set-2007 Bridge Design Set</w:t>
      </w:r>
      <w:r w:rsidR="00A34CF5">
        <w:t xml:space="preserve"> </w:t>
      </w:r>
      <w:r w:rsidRPr="00E76F22">
        <w:t xml:space="preserve">arising from a 100 year </w:t>
      </w:r>
      <w:r w:rsidRPr="008A3311">
        <w:t>ARI</w:t>
      </w:r>
      <w:r w:rsidRPr="00DF4975">
        <w:t xml:space="preserve"> </w:t>
      </w:r>
      <w:r w:rsidRPr="00E76F22">
        <w:t>flood with a low risk of total structural failure, third party harm or injury</w:t>
      </w:r>
      <w:r w:rsidRPr="00FA3962">
        <w:t>.</w:t>
      </w:r>
    </w:p>
    <w:p w:rsidR="000C76E8" w:rsidRPr="00FA3962" w:rsidRDefault="000C76E8" w:rsidP="000C76E8">
      <w:pPr>
        <w:pStyle w:val="QPPBulletPoint1"/>
      </w:pPr>
      <w:r w:rsidRPr="002F5477">
        <w:t>The impact of climate change during the structure’s life must be assessed and taken into account in assessing flood levels and velocities.</w:t>
      </w:r>
    </w:p>
    <w:p w:rsidR="000C76E8" w:rsidRPr="00FA3962" w:rsidRDefault="00631B09" w:rsidP="000C76E8">
      <w:pPr>
        <w:pStyle w:val="QPPBulletPoint1"/>
      </w:pPr>
      <w:r>
        <w:t>Structures</w:t>
      </w:r>
      <w:r w:rsidR="000C76E8" w:rsidRPr="008360EB">
        <w:t xml:space="preserve"> are designed </w:t>
      </w:r>
      <w:r w:rsidR="000C76E8">
        <w:t xml:space="preserve">to </w:t>
      </w:r>
      <w:r w:rsidR="004C4BA4">
        <w:t>prevent or minimise increased flooding or flood pattern change</w:t>
      </w:r>
      <w:r w:rsidR="000C76E8" w:rsidRPr="00FA3962">
        <w:t>.</w:t>
      </w:r>
    </w:p>
    <w:p w:rsidR="000C76E8" w:rsidRPr="008F54F3" w:rsidRDefault="000C76E8" w:rsidP="000C76E8">
      <w:pPr>
        <w:pStyle w:val="QPPHeading4"/>
      </w:pPr>
      <w:bookmarkStart w:id="345" w:name="_Toc339760950"/>
      <w:r w:rsidRPr="008F54F3">
        <w:t>8.6.1</w:t>
      </w:r>
      <w:r>
        <w:t>2</w:t>
      </w:r>
      <w:r w:rsidR="00FB2D0C">
        <w:t xml:space="preserve"> </w:t>
      </w:r>
      <w:r w:rsidRPr="008F54F3">
        <w:t>Bituminous waterproof membrane</w:t>
      </w:r>
      <w:bookmarkEnd w:id="345"/>
    </w:p>
    <w:p w:rsidR="000C76E8" w:rsidRPr="00FA3962" w:rsidRDefault="000C76E8" w:rsidP="000C76E8">
      <w:pPr>
        <w:pStyle w:val="QPPBodytext"/>
      </w:pPr>
      <w:r w:rsidRPr="00FA3962">
        <w:t>Water ingress or penetration will not cause accelerated degradation of the ass</w:t>
      </w:r>
      <w:r w:rsidR="004E40D4">
        <w:t>et’s</w:t>
      </w:r>
      <w:r w:rsidRPr="00FA3962">
        <w:t xml:space="preserve"> structure or unsightly staining/mould growth.</w:t>
      </w:r>
    </w:p>
    <w:p w:rsidR="000C76E8" w:rsidRPr="003A25A9" w:rsidRDefault="000C76E8" w:rsidP="000C76E8">
      <w:pPr>
        <w:pStyle w:val="QPPHeading4"/>
      </w:pPr>
      <w:bookmarkStart w:id="346" w:name="_Toc299374422"/>
      <w:bookmarkStart w:id="347" w:name="_Toc339760951"/>
      <w:r w:rsidRPr="003A25A9">
        <w:t>8.</w:t>
      </w:r>
      <w:r>
        <w:t>6.13</w:t>
      </w:r>
      <w:r w:rsidR="00FB2D0C">
        <w:t xml:space="preserve"> </w:t>
      </w:r>
      <w:r w:rsidRPr="003A25A9">
        <w:t>Deck wearing surface</w:t>
      </w:r>
      <w:bookmarkEnd w:id="346"/>
      <w:bookmarkEnd w:id="347"/>
    </w:p>
    <w:p w:rsidR="000C76E8" w:rsidRPr="00FA3962" w:rsidRDefault="000C76E8" w:rsidP="000C76E8">
      <w:pPr>
        <w:pStyle w:val="QPPBodytext"/>
      </w:pPr>
      <w:r w:rsidRPr="00FA3962">
        <w:t xml:space="preserve">The deck wearing surface of </w:t>
      </w:r>
      <w:r w:rsidRPr="00E76F22">
        <w:t>elevated</w:t>
      </w:r>
      <w:r>
        <w:t xml:space="preserve"> </w:t>
      </w:r>
      <w:r w:rsidR="00631B09">
        <w:t>structures</w:t>
      </w:r>
      <w:r w:rsidRPr="00E76F22">
        <w:t xml:space="preserve"> ha</w:t>
      </w:r>
      <w:r w:rsidR="002721CB">
        <w:t>s</w:t>
      </w:r>
      <w:r w:rsidRPr="00E76F22">
        <w:t xml:space="preserve"> a design life of 25 years with a slip resistance compliant with </w:t>
      </w:r>
      <w:r w:rsidRPr="008A3311">
        <w:t>HB</w:t>
      </w:r>
      <w:r w:rsidR="00DF57BA" w:rsidRPr="008A3311">
        <w:t xml:space="preserve"> </w:t>
      </w:r>
      <w:r w:rsidRPr="008A3311">
        <w:t>197</w:t>
      </w:r>
      <w:r w:rsidR="00DF57BA" w:rsidRPr="008A3311">
        <w:t>:1999 – An introductory guide to the slip resistance of pedestrian surface materials</w:t>
      </w:r>
      <w:r w:rsidRPr="00E76F22">
        <w:t>.</w:t>
      </w:r>
    </w:p>
    <w:p w:rsidR="000C76E8" w:rsidRPr="003A25A9" w:rsidRDefault="000C76E8" w:rsidP="000C76E8">
      <w:pPr>
        <w:pStyle w:val="QPPHeading4"/>
      </w:pPr>
      <w:bookmarkStart w:id="348" w:name="_Toc299374423"/>
      <w:bookmarkStart w:id="349" w:name="_Toc339760952"/>
      <w:r w:rsidRPr="003A25A9">
        <w:t>8.</w:t>
      </w:r>
      <w:r>
        <w:t>6.14</w:t>
      </w:r>
      <w:r w:rsidR="00FB2D0C">
        <w:t xml:space="preserve"> </w:t>
      </w:r>
      <w:r w:rsidRPr="003A25A9">
        <w:t>Post-tensioned concrete superstructure</w:t>
      </w:r>
      <w:bookmarkEnd w:id="348"/>
      <w:bookmarkEnd w:id="349"/>
    </w:p>
    <w:p w:rsidR="000C76E8" w:rsidRPr="00FA3962" w:rsidRDefault="000C76E8" w:rsidP="009E2FFB">
      <w:pPr>
        <w:pStyle w:val="QPPBulletPoint1"/>
        <w:numPr>
          <w:ilvl w:val="0"/>
          <w:numId w:val="121"/>
        </w:numPr>
      </w:pPr>
      <w:r w:rsidRPr="00FA3962">
        <w:t xml:space="preserve">The </w:t>
      </w:r>
      <w:r w:rsidR="004E40D4">
        <w:t>superstructure</w:t>
      </w:r>
      <w:r w:rsidRPr="00FA3962">
        <w:t xml:space="preserve"> does not use external pre</w:t>
      </w:r>
      <w:r w:rsidR="005429EE">
        <w:t>-</w:t>
      </w:r>
      <w:r w:rsidRPr="00FA3962">
        <w:t>stressing.</w:t>
      </w:r>
    </w:p>
    <w:p w:rsidR="000C76E8" w:rsidRPr="00FA3962" w:rsidRDefault="000C76E8" w:rsidP="000C76E8">
      <w:pPr>
        <w:pStyle w:val="QPPBulletPoint1"/>
      </w:pPr>
      <w:r w:rsidRPr="00FA3962">
        <w:t>Where match cast joints in post-tensioned concrete are used, all match cast joints</w:t>
      </w:r>
      <w:r w:rsidR="004E40D4">
        <w:t xml:space="preserve"> are epoxy coated, waterproofed,</w:t>
      </w:r>
      <w:r w:rsidRPr="00FA3962">
        <w:t xml:space="preserve"> and have a minimum compressive stress of 2MPa under all serviceability limit state load combinations.</w:t>
      </w:r>
    </w:p>
    <w:p w:rsidR="000C76E8" w:rsidRPr="003A25A9" w:rsidRDefault="000C76E8" w:rsidP="000C76E8">
      <w:pPr>
        <w:pStyle w:val="QPPHeading4"/>
      </w:pPr>
      <w:bookmarkStart w:id="350" w:name="_Toc299374424"/>
      <w:bookmarkStart w:id="351" w:name="_Toc339760953"/>
      <w:r w:rsidRPr="003A25A9">
        <w:t>8.</w:t>
      </w:r>
      <w:r>
        <w:t>6.15</w:t>
      </w:r>
      <w:r w:rsidR="00FB2D0C">
        <w:t xml:space="preserve"> </w:t>
      </w:r>
      <w:r w:rsidRPr="003A25A9">
        <w:t>Scour requirements</w:t>
      </w:r>
      <w:bookmarkEnd w:id="350"/>
      <w:bookmarkEnd w:id="351"/>
    </w:p>
    <w:p w:rsidR="000C76E8" w:rsidRPr="00FA3962" w:rsidRDefault="000C76E8" w:rsidP="000C76E8">
      <w:pPr>
        <w:pStyle w:val="QPPBodytext"/>
      </w:pPr>
      <w:r w:rsidRPr="00FA3962">
        <w:t xml:space="preserve">The design of elevated and </w:t>
      </w:r>
      <w:r w:rsidR="00365E48" w:rsidRPr="008A3311">
        <w:t>AS 2156.1-2001 Walking tracks - Classification and signage</w:t>
      </w:r>
      <w:r w:rsidR="00A34CF5" w:rsidRPr="00E66582">
        <w:t xml:space="preserve"> </w:t>
      </w:r>
      <w:r w:rsidR="00631B09" w:rsidRPr="00E66582">
        <w:t>structures</w:t>
      </w:r>
      <w:r w:rsidRPr="00FA3962">
        <w:t xml:space="preserve"> </w:t>
      </w:r>
      <w:r w:rsidRPr="003620E6">
        <w:t>takes into account</w:t>
      </w:r>
      <w:r w:rsidRPr="00FA3962">
        <w:t xml:space="preserve"> scour potential to ensure the acquisition of the new asset does not result in harm to pre-existing </w:t>
      </w:r>
      <w:r w:rsidR="00631B09">
        <w:t>structures</w:t>
      </w:r>
      <w:r w:rsidRPr="00FA3962">
        <w:t xml:space="preserve"> or the natural environment.</w:t>
      </w:r>
    </w:p>
    <w:p w:rsidR="000C76E8" w:rsidRPr="003A25A9" w:rsidRDefault="000C76E8" w:rsidP="000C76E8">
      <w:pPr>
        <w:pStyle w:val="QPPHeading4"/>
      </w:pPr>
      <w:bookmarkStart w:id="352" w:name="_Toc299374426"/>
      <w:bookmarkStart w:id="353" w:name="_Toc339760954"/>
      <w:r w:rsidRPr="003A25A9">
        <w:t>8.</w:t>
      </w:r>
      <w:r>
        <w:t>6.16</w:t>
      </w:r>
      <w:r w:rsidR="00FB2D0C">
        <w:t xml:space="preserve"> </w:t>
      </w:r>
      <w:r w:rsidRPr="003A25A9">
        <w:t>Applied loads</w:t>
      </w:r>
      <w:bookmarkEnd w:id="352"/>
      <w:bookmarkEnd w:id="353"/>
    </w:p>
    <w:p w:rsidR="000C76E8" w:rsidRPr="00FA3962" w:rsidRDefault="000C76E8" w:rsidP="009E2FFB">
      <w:pPr>
        <w:pStyle w:val="QPPBulletPoint1"/>
        <w:numPr>
          <w:ilvl w:val="0"/>
          <w:numId w:val="122"/>
        </w:numPr>
      </w:pPr>
      <w:r w:rsidRPr="00E76F22">
        <w:t xml:space="preserve">Applied loads are assessed in </w:t>
      </w:r>
      <w:r>
        <w:t>compliance</w:t>
      </w:r>
      <w:r w:rsidRPr="00E76F22">
        <w:t xml:space="preserve"> with </w:t>
      </w:r>
      <w:r w:rsidR="00C41DEC" w:rsidRPr="008A3311">
        <w:t>AS 5100 Set-2007 Bridge Design Set</w:t>
      </w:r>
      <w:r w:rsidRPr="00E76F22">
        <w:t xml:space="preserve">, </w:t>
      </w:r>
      <w:r w:rsidR="00365E48" w:rsidRPr="008A3311">
        <w:t>AS 2156.1-2001 Walking tracks - Classification and signage</w:t>
      </w:r>
      <w:r w:rsidR="00A34CF5">
        <w:t xml:space="preserve"> </w:t>
      </w:r>
      <w:r w:rsidRPr="00E76F22">
        <w:t xml:space="preserve">and </w:t>
      </w:r>
      <w:r w:rsidR="00584196" w:rsidRPr="008A3311">
        <w:t>AS/NZS 1170.1:2002 Structural design actions - Permanent, imposed and other actions</w:t>
      </w:r>
      <w:r w:rsidRPr="00E76F22">
        <w:t>, whichever the greater.</w:t>
      </w:r>
    </w:p>
    <w:p w:rsidR="000C76E8" w:rsidRPr="00FA3962" w:rsidRDefault="000C76E8" w:rsidP="000C76E8">
      <w:pPr>
        <w:pStyle w:val="QPPBulletPoint1"/>
      </w:pPr>
      <w:r w:rsidRPr="00FA3962">
        <w:t>Crowd loads are generally not applicable.</w:t>
      </w:r>
    </w:p>
    <w:p w:rsidR="000C76E8" w:rsidRPr="00DC02D7" w:rsidRDefault="000C76E8" w:rsidP="000C76E8">
      <w:pPr>
        <w:pStyle w:val="QPPHeading4"/>
      </w:pPr>
      <w:bookmarkStart w:id="354" w:name="_Toc299374429"/>
      <w:bookmarkStart w:id="355" w:name="_Toc339760955"/>
      <w:r w:rsidRPr="00DC02D7">
        <w:t>8.</w:t>
      </w:r>
      <w:r>
        <w:t>6.17</w:t>
      </w:r>
      <w:r w:rsidR="00FB2D0C">
        <w:t xml:space="preserve"> </w:t>
      </w:r>
      <w:r w:rsidRPr="00DC02D7">
        <w:t>Thermal loads</w:t>
      </w:r>
      <w:bookmarkEnd w:id="354"/>
      <w:bookmarkEnd w:id="355"/>
    </w:p>
    <w:p w:rsidR="000C76E8" w:rsidRDefault="000C76E8" w:rsidP="009E2FFB">
      <w:pPr>
        <w:pStyle w:val="QPPBulletPoint1"/>
        <w:numPr>
          <w:ilvl w:val="0"/>
          <w:numId w:val="123"/>
        </w:numPr>
      </w:pPr>
      <w:r w:rsidRPr="00E76F22">
        <w:t xml:space="preserve">Elevated </w:t>
      </w:r>
      <w:r w:rsidR="004E40D4">
        <w:t>structures</w:t>
      </w:r>
      <w:r w:rsidRPr="00E76F22">
        <w:t xml:space="preserve"> are designed for thermal effects as detailed in </w:t>
      </w:r>
      <w:r w:rsidR="00EB7777" w:rsidRPr="008A3311">
        <w:t>AS 5100 Set-2007 Bridge Design Set</w:t>
      </w:r>
      <w:r w:rsidR="00851189">
        <w:t xml:space="preserve"> section 17.</w:t>
      </w:r>
    </w:p>
    <w:p w:rsidR="000C76E8" w:rsidRPr="00FA3962" w:rsidRDefault="000C76E8" w:rsidP="000C76E8">
      <w:pPr>
        <w:pStyle w:val="QPPBulletPoint1"/>
      </w:pPr>
      <w:r>
        <w:t>F</w:t>
      </w:r>
      <w:r w:rsidRPr="00E76F22">
        <w:t>or determina</w:t>
      </w:r>
      <w:r w:rsidR="004E40D4">
        <w:t>tion of temperature effects, a</w:t>
      </w:r>
      <w:r w:rsidRPr="00E76F22">
        <w:t xml:space="preserve"> </w:t>
      </w:r>
      <w:r w:rsidR="004E40D4">
        <w:t>structure</w:t>
      </w:r>
      <w:r w:rsidRPr="00E76F22">
        <w:t xml:space="preserve"> </w:t>
      </w:r>
      <w:r w:rsidR="004E40D4">
        <w:t>is</w:t>
      </w:r>
      <w:r w:rsidRPr="00E76F22">
        <w:t xml:space="preserve"> considered as coastal </w:t>
      </w:r>
      <w:r w:rsidR="002A649B">
        <w:t>where it is located</w:t>
      </w:r>
      <w:r w:rsidRPr="00E76F22">
        <w:t xml:space="preserve">, taking into account the impact of climate change over the </w:t>
      </w:r>
      <w:r w:rsidR="004E40D4">
        <w:t>structure</w:t>
      </w:r>
      <w:r w:rsidRPr="00E76F22">
        <w:t xml:space="preserve"> design life.</w:t>
      </w:r>
    </w:p>
    <w:p w:rsidR="000C76E8" w:rsidRPr="006109C9" w:rsidRDefault="00FB2D0C" w:rsidP="000C76E8">
      <w:pPr>
        <w:pStyle w:val="QPPHeading4"/>
      </w:pPr>
      <w:bookmarkStart w:id="356" w:name="_Toc299374425"/>
      <w:bookmarkStart w:id="357" w:name="_Toc339760956"/>
      <w:r>
        <w:t xml:space="preserve">8.6.18 </w:t>
      </w:r>
      <w:r w:rsidR="000C76E8" w:rsidRPr="006109C9">
        <w:t xml:space="preserve">Material </w:t>
      </w:r>
      <w:r w:rsidR="004E3B20">
        <w:t>standards</w:t>
      </w:r>
      <w:r w:rsidR="000C76E8" w:rsidRPr="006109C9">
        <w:t xml:space="preserve"> and specifications</w:t>
      </w:r>
      <w:bookmarkEnd w:id="356"/>
      <w:bookmarkEnd w:id="357"/>
    </w:p>
    <w:p w:rsidR="000C76E8" w:rsidRPr="00FA3962" w:rsidRDefault="000C76E8" w:rsidP="000C76E8">
      <w:pPr>
        <w:pStyle w:val="QPPBodytext"/>
      </w:pPr>
      <w:r>
        <w:t>M</w:t>
      </w:r>
      <w:r w:rsidRPr="00FA3962">
        <w:t>aterials</w:t>
      </w:r>
      <w:r>
        <w:t xml:space="preserve"> complying with </w:t>
      </w:r>
      <w:r w:rsidR="00C41DEC" w:rsidRPr="008A3311">
        <w:t>AS 5100 Set-2007 Bridge Design Set</w:t>
      </w:r>
      <w:r w:rsidR="00A34CF5" w:rsidRPr="00E66582">
        <w:t xml:space="preserve"> </w:t>
      </w:r>
      <w:r>
        <w:t>are used</w:t>
      </w:r>
      <w:r w:rsidRPr="00FA3962">
        <w:t>.</w:t>
      </w:r>
    </w:p>
    <w:p w:rsidR="000C76E8" w:rsidRPr="00DC02D7" w:rsidRDefault="000C76E8" w:rsidP="007B5D55">
      <w:pPr>
        <w:pStyle w:val="QPPHeading4"/>
      </w:pPr>
      <w:bookmarkStart w:id="358" w:name="_Toc339760957"/>
      <w:bookmarkStart w:id="359" w:name="_Toc300040133"/>
      <w:r w:rsidRPr="00DC02D7">
        <w:t>8.</w:t>
      </w:r>
      <w:r w:rsidR="00FB2D0C">
        <w:t xml:space="preserve">7 </w:t>
      </w:r>
      <w:r>
        <w:t xml:space="preserve">Water access </w:t>
      </w:r>
      <w:r w:rsidR="004E40D4">
        <w:t>structure</w:t>
      </w:r>
      <w:r w:rsidR="00631B09">
        <w:t>s</w:t>
      </w:r>
      <w:bookmarkEnd w:id="358"/>
    </w:p>
    <w:p w:rsidR="000C76E8" w:rsidRPr="00DC02D7" w:rsidRDefault="000C76E8" w:rsidP="000C76E8">
      <w:pPr>
        <w:pStyle w:val="QPPHeading4"/>
      </w:pPr>
      <w:bookmarkStart w:id="360" w:name="_Toc300040134"/>
      <w:bookmarkStart w:id="361" w:name="_Toc339760958"/>
      <w:bookmarkEnd w:id="359"/>
      <w:r w:rsidRPr="00DC02D7">
        <w:t>8.7.</w:t>
      </w:r>
      <w:r w:rsidR="00FB2D0C">
        <w:t xml:space="preserve">1 </w:t>
      </w:r>
      <w:r w:rsidRPr="00DC02D7">
        <w:t xml:space="preserve">Design </w:t>
      </w:r>
      <w:bookmarkEnd w:id="360"/>
      <w:bookmarkEnd w:id="361"/>
      <w:r w:rsidR="004E40D4">
        <w:t>principles</w:t>
      </w:r>
    </w:p>
    <w:p w:rsidR="000C76E8" w:rsidRPr="00FA3962" w:rsidRDefault="004E40D4" w:rsidP="009E2FFB">
      <w:pPr>
        <w:pStyle w:val="QPPBulletPoint1"/>
        <w:numPr>
          <w:ilvl w:val="0"/>
          <w:numId w:val="124"/>
        </w:numPr>
      </w:pPr>
      <w:r>
        <w:t>Section 8.7</w:t>
      </w:r>
      <w:r w:rsidR="000C76E8" w:rsidRPr="00FA3962">
        <w:t xml:space="preserve"> outlines the specifications</w:t>
      </w:r>
      <w:r>
        <w:t>, guidelines and standards</w:t>
      </w:r>
      <w:r w:rsidR="000C76E8" w:rsidRPr="00FA3962">
        <w:t xml:space="preserve"> in relation to the design and construction o</w:t>
      </w:r>
      <w:r w:rsidR="000C76E8">
        <w:t xml:space="preserve">f </w:t>
      </w:r>
      <w:r>
        <w:t>water access</w:t>
      </w:r>
      <w:r w:rsidR="000C76E8">
        <w:t xml:space="preserve"> </w:t>
      </w:r>
      <w:r>
        <w:t>structures</w:t>
      </w:r>
      <w:r w:rsidR="000C76E8" w:rsidRPr="00FA3962">
        <w:t>.</w:t>
      </w:r>
    </w:p>
    <w:p w:rsidR="000C76E8" w:rsidRPr="00FA3962" w:rsidRDefault="004E40D4" w:rsidP="000C76E8">
      <w:pPr>
        <w:pStyle w:val="QPPBulletPoint1"/>
      </w:pPr>
      <w:r>
        <w:t>Section 8.7</w:t>
      </w:r>
      <w:r w:rsidRPr="00FA3962">
        <w:t xml:space="preserve"> </w:t>
      </w:r>
      <w:r w:rsidR="000C76E8">
        <w:t>applies to</w:t>
      </w:r>
      <w:r w:rsidR="000C76E8" w:rsidRPr="00FA3962">
        <w:t>:</w:t>
      </w:r>
    </w:p>
    <w:p w:rsidR="000C76E8" w:rsidRPr="001166F4" w:rsidRDefault="000C76E8" w:rsidP="009E2FFB">
      <w:pPr>
        <w:pStyle w:val="QPPBulletpoint2"/>
        <w:numPr>
          <w:ilvl w:val="0"/>
          <w:numId w:val="125"/>
        </w:numPr>
      </w:pPr>
      <w:r w:rsidRPr="001166F4">
        <w:t>wharves, jetties and pontoons;</w:t>
      </w:r>
    </w:p>
    <w:p w:rsidR="000C76E8" w:rsidRPr="001166F4" w:rsidRDefault="000C76E8" w:rsidP="000C76E8">
      <w:pPr>
        <w:pStyle w:val="QPPBulletpoint2"/>
      </w:pPr>
      <w:r w:rsidRPr="001166F4">
        <w:t>boat ramps;</w:t>
      </w:r>
    </w:p>
    <w:p w:rsidR="000C76E8" w:rsidRDefault="000C76E8" w:rsidP="000C76E8">
      <w:pPr>
        <w:pStyle w:val="QPPBulletpoint2"/>
      </w:pPr>
      <w:r w:rsidRPr="001166F4">
        <w:t>fishing platforms.</w:t>
      </w:r>
    </w:p>
    <w:p w:rsidR="000C76E8" w:rsidRPr="00FA3962" w:rsidRDefault="000C76E8" w:rsidP="000C76E8">
      <w:pPr>
        <w:pStyle w:val="QPPBulletPoint1"/>
      </w:pPr>
      <w:r w:rsidRPr="00FA3962">
        <w:t xml:space="preserve">The design and construction of elevated </w:t>
      </w:r>
      <w:r w:rsidR="00631B09">
        <w:t>structures</w:t>
      </w:r>
      <w:r w:rsidRPr="00FA3962">
        <w:t xml:space="preserve"> aligns with the following:</w:t>
      </w:r>
    </w:p>
    <w:p w:rsidR="000C76E8" w:rsidRPr="001166F4" w:rsidRDefault="000C76E8" w:rsidP="009E2FFB">
      <w:pPr>
        <w:pStyle w:val="QPPBulletpoint2"/>
        <w:numPr>
          <w:ilvl w:val="0"/>
          <w:numId w:val="126"/>
        </w:numPr>
      </w:pPr>
      <w:r w:rsidRPr="001166F4">
        <w:t>structural design is based on proven methods, m</w:t>
      </w:r>
      <w:r w:rsidR="004E40D4">
        <w:t>aterials and technology;</w:t>
      </w:r>
    </w:p>
    <w:p w:rsidR="000C76E8" w:rsidRPr="001166F4" w:rsidRDefault="000C76E8" w:rsidP="000C76E8">
      <w:pPr>
        <w:pStyle w:val="QPPBulletpoint2"/>
      </w:pPr>
      <w:r w:rsidRPr="001166F4">
        <w:t xml:space="preserve">all </w:t>
      </w:r>
      <w:r w:rsidR="00631B09">
        <w:t>structures</w:t>
      </w:r>
      <w:r w:rsidRPr="001166F4">
        <w:t xml:space="preserve"> have an attractive appearance appropriate to their general surroundings and any adjacent </w:t>
      </w:r>
      <w:r w:rsidR="00631B09">
        <w:t>structures</w:t>
      </w:r>
      <w:r w:rsidR="004E40D4">
        <w:t>;</w:t>
      </w:r>
    </w:p>
    <w:p w:rsidR="000C76E8" w:rsidRDefault="000C76E8" w:rsidP="000C76E8">
      <w:pPr>
        <w:pStyle w:val="QPPBulletpoint2"/>
      </w:pPr>
      <w:r w:rsidRPr="001166F4">
        <w:t>unless a feature of the architectural design</w:t>
      </w:r>
      <w:r w:rsidR="004E40D4">
        <w:t>,</w:t>
      </w:r>
      <w:r w:rsidRPr="001166F4">
        <w:t xml:space="preserve"> all </w:t>
      </w:r>
      <w:r w:rsidR="00E11439">
        <w:t>structures</w:t>
      </w:r>
      <w:r w:rsidRPr="001166F4">
        <w:t xml:space="preserve"> are of uniform colour and surface finish, even after repair.</w:t>
      </w:r>
    </w:p>
    <w:p w:rsidR="000C76E8" w:rsidRPr="003F39DC" w:rsidRDefault="000C76E8" w:rsidP="000C76E8">
      <w:pPr>
        <w:pStyle w:val="QPPHeading4"/>
      </w:pPr>
      <w:bookmarkStart w:id="362" w:name="_Toc300040136"/>
      <w:bookmarkStart w:id="363" w:name="_Toc339760959"/>
      <w:r w:rsidRPr="003F39DC">
        <w:t>8.</w:t>
      </w:r>
      <w:r w:rsidR="00FB2D0C">
        <w:t xml:space="preserve">7.2 </w:t>
      </w:r>
      <w:r w:rsidRPr="003F39DC">
        <w:t xml:space="preserve">Design </w:t>
      </w:r>
      <w:bookmarkEnd w:id="362"/>
      <w:bookmarkEnd w:id="363"/>
      <w:r w:rsidR="004E40D4">
        <w:t>specifications and guidelines</w:t>
      </w:r>
    </w:p>
    <w:p w:rsidR="000C76E8" w:rsidRPr="00FA3962" w:rsidRDefault="000C76E8" w:rsidP="009E2FFB">
      <w:pPr>
        <w:pStyle w:val="QPPBulletPoint1"/>
        <w:numPr>
          <w:ilvl w:val="0"/>
          <w:numId w:val="163"/>
        </w:numPr>
      </w:pPr>
      <w:r>
        <w:t>W</w:t>
      </w:r>
      <w:r w:rsidRPr="00FA3962">
        <w:t xml:space="preserve">aterway access </w:t>
      </w:r>
      <w:r w:rsidR="00631B09">
        <w:t>structures</w:t>
      </w:r>
      <w:r w:rsidRPr="00FA3962">
        <w:t xml:space="preserve"> are designed to accord with the following:</w:t>
      </w:r>
    </w:p>
    <w:p w:rsidR="000C76E8" w:rsidRPr="00E76F22" w:rsidRDefault="000C76E8" w:rsidP="009E2FFB">
      <w:pPr>
        <w:pStyle w:val="QPPBulletpoint2"/>
        <w:numPr>
          <w:ilvl w:val="0"/>
          <w:numId w:val="127"/>
        </w:numPr>
      </w:pPr>
      <w:r w:rsidRPr="008A3311">
        <w:t xml:space="preserve">AS 4997 Guidelines for the design of maritime </w:t>
      </w:r>
      <w:r w:rsidR="00631B09" w:rsidRPr="008A3311">
        <w:t>structures</w:t>
      </w:r>
      <w:r w:rsidRPr="00E76F22">
        <w:t>;</w:t>
      </w:r>
    </w:p>
    <w:p w:rsidR="000C76E8" w:rsidRPr="00E76F22" w:rsidRDefault="000C76E8" w:rsidP="000C76E8">
      <w:pPr>
        <w:pStyle w:val="QPPBulletpoint2"/>
      </w:pPr>
      <w:r w:rsidRPr="00E76F22">
        <w:t>British Standard BS</w:t>
      </w:r>
      <w:r>
        <w:t xml:space="preserve"> </w:t>
      </w:r>
      <w:r w:rsidRPr="00E76F22">
        <w:t xml:space="preserve">6349 Maritime </w:t>
      </w:r>
      <w:r w:rsidR="00631B09">
        <w:t>Structures</w:t>
      </w:r>
      <w:r w:rsidRPr="00E76F22">
        <w:t>;</w:t>
      </w:r>
    </w:p>
    <w:p w:rsidR="000C76E8" w:rsidRPr="00E76F22" w:rsidRDefault="000C76E8" w:rsidP="000C76E8">
      <w:pPr>
        <w:pStyle w:val="QPPBulletpoint2"/>
      </w:pPr>
      <w:r w:rsidRPr="008A3311">
        <w:t>Department of Transport and Main Roads Design guidelines for boat ramps</w:t>
      </w:r>
      <w:r w:rsidRPr="00E76F22">
        <w:t>;</w:t>
      </w:r>
    </w:p>
    <w:p w:rsidR="000C76E8" w:rsidRPr="002F5477" w:rsidRDefault="000C76E8" w:rsidP="000C76E8">
      <w:pPr>
        <w:pStyle w:val="QPPBulletpoint2"/>
      </w:pPr>
      <w:r w:rsidRPr="008A3311">
        <w:t>Chapter 13</w:t>
      </w:r>
      <w:r w:rsidRPr="00AE32B6">
        <w:t xml:space="preserve"> </w:t>
      </w:r>
      <w:r>
        <w:t>of this planning scheme policy</w:t>
      </w:r>
      <w:r w:rsidRPr="00AE32B6">
        <w:t>.</w:t>
      </w:r>
    </w:p>
    <w:p w:rsidR="000C76E8" w:rsidRPr="00FA3962" w:rsidRDefault="000C76E8" w:rsidP="000C76E8">
      <w:pPr>
        <w:pStyle w:val="QPPBulletPoint1"/>
      </w:pPr>
      <w:r>
        <w:t xml:space="preserve">If </w:t>
      </w:r>
      <w:r w:rsidRPr="00FA3962">
        <w:t xml:space="preserve">design requirements are not </w:t>
      </w:r>
      <w:r>
        <w:t>addressed in the l</w:t>
      </w:r>
      <w:r w:rsidRPr="00FA3962">
        <w:t>isted standards, the design is to conform to other international codes of practice and design guidelines.</w:t>
      </w:r>
    </w:p>
    <w:p w:rsidR="000C76E8" w:rsidRPr="003F39DC" w:rsidRDefault="000C76E8" w:rsidP="000C76E8">
      <w:pPr>
        <w:pStyle w:val="QPPHeading4"/>
      </w:pPr>
      <w:bookmarkStart w:id="364" w:name="_Toc300040137"/>
      <w:bookmarkStart w:id="365" w:name="_Toc339760960"/>
      <w:r w:rsidRPr="003F39DC">
        <w:t>8.7.3</w:t>
      </w:r>
      <w:r w:rsidR="00FB2D0C">
        <w:t xml:space="preserve"> </w:t>
      </w:r>
      <w:r w:rsidRPr="003F39DC">
        <w:t>Design life</w:t>
      </w:r>
      <w:bookmarkEnd w:id="364"/>
      <w:bookmarkEnd w:id="365"/>
    </w:p>
    <w:p w:rsidR="000C76E8" w:rsidRDefault="000C76E8" w:rsidP="009E2FFB">
      <w:pPr>
        <w:pStyle w:val="QPPBulletPoint1"/>
        <w:numPr>
          <w:ilvl w:val="0"/>
          <w:numId w:val="164"/>
        </w:numPr>
      </w:pPr>
      <w:r w:rsidRPr="00E76F22">
        <w:t xml:space="preserve">All waterway access </w:t>
      </w:r>
      <w:r w:rsidR="004E40D4">
        <w:t>structures</w:t>
      </w:r>
      <w:r w:rsidRPr="00E76F22">
        <w:t xml:space="preserve"> are designed </w:t>
      </w:r>
      <w:r w:rsidRPr="00BD64FA">
        <w:t>to achieve the minimum design life</w:t>
      </w:r>
      <w:r>
        <w:t xml:space="preserve"> in </w:t>
      </w:r>
      <w:r w:rsidRPr="008A3311">
        <w:t>Table 8.7.3</w:t>
      </w:r>
      <w:r w:rsidR="002721CB" w:rsidRPr="008A3311">
        <w:t>.</w:t>
      </w:r>
      <w:r w:rsidRPr="008A3311">
        <w:t>A</w:t>
      </w:r>
      <w:r w:rsidRPr="00BD64FA">
        <w:t xml:space="preserve"> </w:t>
      </w:r>
      <w:r w:rsidRPr="00E76F22">
        <w:t>without major maintenance or replacement of elements whilst remaining sa</w:t>
      </w:r>
      <w:r>
        <w:t>f</w:t>
      </w:r>
      <w:r w:rsidRPr="00E76F22">
        <w:t>e and functional.</w:t>
      </w:r>
    </w:p>
    <w:p w:rsidR="000C76E8" w:rsidRDefault="000C76E8" w:rsidP="000C76E8">
      <w:pPr>
        <w:pStyle w:val="QPPBulletPoint1"/>
      </w:pPr>
      <w:r>
        <w:t>If</w:t>
      </w:r>
      <w:r w:rsidRPr="00FA3962">
        <w:t xml:space="preserve"> part of an asset</w:t>
      </w:r>
      <w:r w:rsidR="007F5885">
        <w:t>,</w:t>
      </w:r>
      <w:r w:rsidRPr="00FA3962">
        <w:t xml:space="preserve"> including asset items and asset sub</w:t>
      </w:r>
      <w:r w:rsidR="0046685A">
        <w:t>-</w:t>
      </w:r>
      <w:r w:rsidRPr="00FA3962">
        <w:t>items</w:t>
      </w:r>
      <w:r w:rsidR="007F5885">
        <w:t>,</w:t>
      </w:r>
      <w:r w:rsidRPr="00FA3962">
        <w:t xml:space="preserve"> is not readily accessible for </w:t>
      </w:r>
      <w:r w:rsidRPr="00BD64FA">
        <w:t xml:space="preserve">maintenance or replacement, it satisfies the design life requirements of the asset </w:t>
      </w:r>
      <w:r w:rsidR="004E40D4">
        <w:t xml:space="preserve">of </w:t>
      </w:r>
      <w:r w:rsidRPr="00BD64FA">
        <w:t>which it forms a part.</w:t>
      </w:r>
    </w:p>
    <w:p w:rsidR="000C76E8" w:rsidRPr="00FA3962" w:rsidRDefault="000C76E8" w:rsidP="000C76E8">
      <w:pPr>
        <w:pStyle w:val="QPPBulletPoint1"/>
      </w:pPr>
      <w:r>
        <w:t>A r</w:t>
      </w:r>
      <w:r w:rsidRPr="00BD64FA">
        <w:t>eplacement methodology is specified for components that have</w:t>
      </w:r>
      <w:r w:rsidR="004E40D4">
        <w:t xml:space="preserve"> a</w:t>
      </w:r>
      <w:r w:rsidR="00227DE3">
        <w:t xml:space="preserve"> life shorter</w:t>
      </w:r>
      <w:r w:rsidRPr="00BD64FA">
        <w:t xml:space="preserve"> than the structure design life.</w:t>
      </w:r>
    </w:p>
    <w:p w:rsidR="000C76E8" w:rsidRPr="003620E6" w:rsidRDefault="000C76E8" w:rsidP="000C76E8">
      <w:pPr>
        <w:pStyle w:val="QPPTableHeadingStyle1"/>
      </w:pPr>
      <w:bookmarkStart w:id="366" w:name="Table8p7p3A"/>
      <w:r w:rsidRPr="00AE32B6">
        <w:t>Table 8.</w:t>
      </w:r>
      <w:r>
        <w:t>7.3</w:t>
      </w:r>
      <w:r w:rsidR="002721CB">
        <w:t>.</w:t>
      </w:r>
      <w:r>
        <w:t>A</w:t>
      </w:r>
      <w:bookmarkEnd w:id="366"/>
      <w:r w:rsidRPr="00AE32B6">
        <w:t>—Minimum required design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754"/>
      </w:tblGrid>
      <w:tr w:rsidR="000C76E8" w:rsidRPr="00FA3962" w:rsidTr="000C76E8">
        <w:trPr>
          <w:tblHeader/>
        </w:trPr>
        <w:tc>
          <w:tcPr>
            <w:tcW w:w="6768" w:type="dxa"/>
            <w:shd w:val="clear" w:color="auto" w:fill="auto"/>
          </w:tcPr>
          <w:p w:rsidR="000C76E8" w:rsidRPr="00FA3962" w:rsidRDefault="000C76E8" w:rsidP="00F8520E">
            <w:pPr>
              <w:pStyle w:val="QPPTableTextBold"/>
            </w:pPr>
            <w:r w:rsidRPr="00FA3962">
              <w:t>Asset</w:t>
            </w:r>
          </w:p>
        </w:tc>
        <w:tc>
          <w:tcPr>
            <w:tcW w:w="1754" w:type="dxa"/>
            <w:shd w:val="clear" w:color="auto" w:fill="auto"/>
          </w:tcPr>
          <w:p w:rsidR="000C76E8" w:rsidRPr="00FA3962" w:rsidRDefault="000C76E8" w:rsidP="000C76E8">
            <w:pPr>
              <w:pStyle w:val="QPPTableTextBold"/>
            </w:pPr>
            <w:r w:rsidRPr="00FA3962">
              <w:t>Design life</w:t>
            </w:r>
          </w:p>
        </w:tc>
      </w:tr>
      <w:tr w:rsidR="000C76E8" w:rsidRPr="00FA3962" w:rsidTr="000C76E8">
        <w:tc>
          <w:tcPr>
            <w:tcW w:w="6768" w:type="dxa"/>
            <w:shd w:val="clear" w:color="auto" w:fill="auto"/>
          </w:tcPr>
          <w:p w:rsidR="000C76E8" w:rsidRPr="00FA3962" w:rsidRDefault="000C76E8" w:rsidP="000C76E8">
            <w:pPr>
              <w:pStyle w:val="QPPTableTextBody"/>
            </w:pPr>
            <w:r w:rsidRPr="00FA3962">
              <w:t>Sea</w:t>
            </w:r>
            <w:r w:rsidR="002721CB">
              <w:t>-</w:t>
            </w:r>
            <w:r w:rsidRPr="00FA3962">
              <w:t xml:space="preserve"> </w:t>
            </w:r>
            <w:r w:rsidR="004E40D4">
              <w:t>and</w:t>
            </w:r>
            <w:r w:rsidRPr="00FA3962">
              <w:t xml:space="preserve"> river walls, armoured embankments and scour protection</w:t>
            </w:r>
          </w:p>
        </w:tc>
        <w:tc>
          <w:tcPr>
            <w:tcW w:w="1754" w:type="dxa"/>
            <w:shd w:val="clear" w:color="auto" w:fill="auto"/>
          </w:tcPr>
          <w:p w:rsidR="000C76E8" w:rsidRPr="00FA3962" w:rsidRDefault="000C76E8" w:rsidP="000C76E8">
            <w:pPr>
              <w:pStyle w:val="QPPTableTextBody"/>
            </w:pPr>
            <w:r w:rsidRPr="00FA3962">
              <w:t>100 years</w:t>
            </w:r>
          </w:p>
        </w:tc>
      </w:tr>
      <w:tr w:rsidR="000C76E8" w:rsidRPr="00FA3962" w:rsidTr="000C76E8">
        <w:trPr>
          <w:trHeight w:val="718"/>
        </w:trPr>
        <w:tc>
          <w:tcPr>
            <w:tcW w:w="6768" w:type="dxa"/>
            <w:shd w:val="clear" w:color="auto" w:fill="auto"/>
          </w:tcPr>
          <w:p w:rsidR="000C76E8" w:rsidRPr="00FA3962" w:rsidRDefault="000C76E8" w:rsidP="000C76E8">
            <w:pPr>
              <w:pStyle w:val="QPPTableTextBody"/>
            </w:pPr>
            <w:r w:rsidRPr="00FA3962">
              <w:t>Inaccessible elements of the drainage, fire protection, lighting, mechanical, electrical, traffic management, and control systems</w:t>
            </w:r>
          </w:p>
        </w:tc>
        <w:tc>
          <w:tcPr>
            <w:tcW w:w="1754" w:type="dxa"/>
            <w:shd w:val="clear" w:color="auto" w:fill="auto"/>
          </w:tcPr>
          <w:p w:rsidR="000C76E8" w:rsidRPr="00FA3962" w:rsidRDefault="000C76E8" w:rsidP="000C76E8">
            <w:pPr>
              <w:pStyle w:val="QPPTableTextBody"/>
            </w:pPr>
            <w:r w:rsidRPr="00FA3962">
              <w:t>100 years</w:t>
            </w:r>
          </w:p>
        </w:tc>
      </w:tr>
      <w:tr w:rsidR="000C76E8" w:rsidRPr="00FA3962" w:rsidTr="000C76E8">
        <w:tc>
          <w:tcPr>
            <w:tcW w:w="6768" w:type="dxa"/>
            <w:shd w:val="clear" w:color="auto" w:fill="auto"/>
          </w:tcPr>
          <w:p w:rsidR="000C76E8" w:rsidRPr="00FA3962" w:rsidRDefault="000C76E8" w:rsidP="000C76E8">
            <w:pPr>
              <w:pStyle w:val="QPPTableTextBody"/>
            </w:pPr>
            <w:r w:rsidRPr="00FA3962">
              <w:t>Wharves, jetties and fishing platforms</w:t>
            </w:r>
          </w:p>
        </w:tc>
        <w:tc>
          <w:tcPr>
            <w:tcW w:w="1754" w:type="dxa"/>
            <w:shd w:val="clear" w:color="auto" w:fill="auto"/>
          </w:tcPr>
          <w:p w:rsidR="000C76E8" w:rsidRPr="00FA3962" w:rsidRDefault="000C76E8" w:rsidP="000C76E8">
            <w:pPr>
              <w:pStyle w:val="QPPTableTextBody"/>
            </w:pPr>
            <w:r w:rsidRPr="00FA3962">
              <w:t>100 years</w:t>
            </w:r>
          </w:p>
        </w:tc>
      </w:tr>
      <w:tr w:rsidR="000C76E8" w:rsidRPr="00FA3962" w:rsidTr="000C76E8">
        <w:tc>
          <w:tcPr>
            <w:tcW w:w="6768" w:type="dxa"/>
            <w:shd w:val="clear" w:color="auto" w:fill="auto"/>
          </w:tcPr>
          <w:p w:rsidR="000C76E8" w:rsidRPr="00FA3962" w:rsidRDefault="000C76E8" w:rsidP="000C76E8">
            <w:pPr>
              <w:pStyle w:val="QPPTableTextBody"/>
            </w:pPr>
            <w:r w:rsidRPr="00FA3962">
              <w:t>Boat ramps</w:t>
            </w:r>
          </w:p>
        </w:tc>
        <w:tc>
          <w:tcPr>
            <w:tcW w:w="1754" w:type="dxa"/>
            <w:shd w:val="clear" w:color="auto" w:fill="auto"/>
          </w:tcPr>
          <w:p w:rsidR="000C76E8" w:rsidRPr="00FA3962" w:rsidRDefault="000C76E8" w:rsidP="000C76E8">
            <w:pPr>
              <w:pStyle w:val="QPPTableTextBody"/>
            </w:pPr>
            <w:r w:rsidRPr="00FA3962">
              <w:t>50 years</w:t>
            </w:r>
          </w:p>
        </w:tc>
      </w:tr>
      <w:tr w:rsidR="000C76E8" w:rsidRPr="00FA3962" w:rsidTr="000C76E8">
        <w:tc>
          <w:tcPr>
            <w:tcW w:w="6768" w:type="dxa"/>
            <w:shd w:val="clear" w:color="auto" w:fill="auto"/>
          </w:tcPr>
          <w:p w:rsidR="000C76E8" w:rsidRPr="00FA3962" w:rsidRDefault="000C76E8" w:rsidP="000C76E8">
            <w:pPr>
              <w:pStyle w:val="QPPTableTextBody"/>
            </w:pPr>
            <w:r w:rsidRPr="00FA3962">
              <w:t>Pontoon abutments, piles, and gangways</w:t>
            </w:r>
          </w:p>
        </w:tc>
        <w:tc>
          <w:tcPr>
            <w:tcW w:w="1754" w:type="dxa"/>
            <w:shd w:val="clear" w:color="auto" w:fill="auto"/>
          </w:tcPr>
          <w:p w:rsidR="000C76E8" w:rsidRPr="00FA3962" w:rsidRDefault="000C76E8" w:rsidP="000C76E8">
            <w:pPr>
              <w:pStyle w:val="QPPTableTextBody"/>
            </w:pPr>
            <w:r w:rsidRPr="00FA3962">
              <w:t>50 years</w:t>
            </w:r>
          </w:p>
        </w:tc>
      </w:tr>
      <w:tr w:rsidR="000C76E8" w:rsidRPr="00FA3962" w:rsidTr="000C76E8">
        <w:tc>
          <w:tcPr>
            <w:tcW w:w="6768" w:type="dxa"/>
            <w:shd w:val="clear" w:color="auto" w:fill="auto"/>
          </w:tcPr>
          <w:p w:rsidR="000C76E8" w:rsidRPr="00FA3962" w:rsidRDefault="000C76E8" w:rsidP="000C76E8">
            <w:pPr>
              <w:pStyle w:val="QPPTableTextBody"/>
            </w:pPr>
            <w:r w:rsidRPr="00FA3962">
              <w:t>Drainage elements that are accessible for refurbish</w:t>
            </w:r>
            <w:r w:rsidR="00851189">
              <w:t>ment and maintenance</w:t>
            </w:r>
          </w:p>
        </w:tc>
        <w:tc>
          <w:tcPr>
            <w:tcW w:w="1754" w:type="dxa"/>
            <w:shd w:val="clear" w:color="auto" w:fill="auto"/>
          </w:tcPr>
          <w:p w:rsidR="000C76E8" w:rsidRPr="00FA3962" w:rsidRDefault="000C76E8" w:rsidP="000C76E8">
            <w:pPr>
              <w:pStyle w:val="QPPTableTextBody"/>
            </w:pPr>
            <w:r w:rsidRPr="00FA3962">
              <w:t>40 years</w:t>
            </w:r>
          </w:p>
        </w:tc>
      </w:tr>
      <w:tr w:rsidR="000C76E8" w:rsidRPr="00FA3962" w:rsidTr="000C76E8">
        <w:tc>
          <w:tcPr>
            <w:tcW w:w="6768" w:type="dxa"/>
            <w:shd w:val="clear" w:color="auto" w:fill="auto"/>
          </w:tcPr>
          <w:p w:rsidR="000C76E8" w:rsidRPr="00FA3962" w:rsidRDefault="000C76E8" w:rsidP="00E372D2">
            <w:pPr>
              <w:pStyle w:val="QPPTableTextBody"/>
            </w:pPr>
            <w:r w:rsidRPr="00FA3962">
              <w:t xml:space="preserve">Signage support </w:t>
            </w:r>
            <w:r w:rsidR="00631B09">
              <w:t>structures</w:t>
            </w:r>
            <w:r w:rsidR="00851189">
              <w:t>, barriers and other furniture</w:t>
            </w:r>
          </w:p>
        </w:tc>
        <w:tc>
          <w:tcPr>
            <w:tcW w:w="1754" w:type="dxa"/>
            <w:shd w:val="clear" w:color="auto" w:fill="auto"/>
          </w:tcPr>
          <w:p w:rsidR="000C76E8" w:rsidRPr="00FA3962" w:rsidRDefault="000C76E8" w:rsidP="000C76E8">
            <w:pPr>
              <w:pStyle w:val="QPPTableTextBody"/>
            </w:pPr>
            <w:r w:rsidRPr="00FA3962">
              <w:t>40 years</w:t>
            </w:r>
          </w:p>
        </w:tc>
      </w:tr>
      <w:tr w:rsidR="000C76E8" w:rsidRPr="00FA3962" w:rsidTr="000C76E8">
        <w:tc>
          <w:tcPr>
            <w:tcW w:w="6768" w:type="dxa"/>
            <w:shd w:val="clear" w:color="auto" w:fill="auto"/>
          </w:tcPr>
          <w:p w:rsidR="000C76E8" w:rsidRPr="00FA3962" w:rsidRDefault="000C76E8" w:rsidP="000C76E8">
            <w:pPr>
              <w:pStyle w:val="QPPTableTextBody"/>
            </w:pPr>
            <w:r w:rsidRPr="00FA3962">
              <w:t>Fl</w:t>
            </w:r>
            <w:r w:rsidR="004E40D4">
              <w:t>oating pontoons and pile guides</w:t>
            </w:r>
          </w:p>
        </w:tc>
        <w:tc>
          <w:tcPr>
            <w:tcW w:w="1754" w:type="dxa"/>
            <w:shd w:val="clear" w:color="auto" w:fill="auto"/>
          </w:tcPr>
          <w:p w:rsidR="000C76E8" w:rsidRPr="00FA3962" w:rsidRDefault="000C76E8" w:rsidP="000C76E8">
            <w:pPr>
              <w:pStyle w:val="QPPTableTextBody"/>
            </w:pPr>
            <w:r w:rsidRPr="00FA3962">
              <w:t>25 years</w:t>
            </w:r>
          </w:p>
        </w:tc>
      </w:tr>
    </w:tbl>
    <w:p w:rsidR="000C76E8" w:rsidRDefault="000C76E8" w:rsidP="000C76E8">
      <w:pPr>
        <w:pStyle w:val="QPPHeading4"/>
      </w:pPr>
      <w:bookmarkStart w:id="367" w:name="_Toc300040138"/>
      <w:bookmarkStart w:id="368" w:name="_Toc339760961"/>
      <w:r w:rsidRPr="003F39DC">
        <w:t>8.7.4</w:t>
      </w:r>
      <w:r w:rsidR="00FB2D0C">
        <w:t xml:space="preserve"> </w:t>
      </w:r>
      <w:r w:rsidRPr="003F39DC">
        <w:t>Durability</w:t>
      </w:r>
      <w:bookmarkEnd w:id="367"/>
      <w:bookmarkEnd w:id="368"/>
    </w:p>
    <w:p w:rsidR="000C76E8" w:rsidRPr="003F39DC" w:rsidRDefault="000C76E8" w:rsidP="000C76E8">
      <w:pPr>
        <w:pStyle w:val="QPPHeading4"/>
      </w:pPr>
      <w:bookmarkStart w:id="369" w:name="_Toc339760962"/>
      <w:r>
        <w:t>8.7.4.1</w:t>
      </w:r>
      <w:r w:rsidR="00FB2D0C">
        <w:t xml:space="preserve"> </w:t>
      </w:r>
      <w:r>
        <w:t>General</w:t>
      </w:r>
      <w:bookmarkEnd w:id="369"/>
    </w:p>
    <w:p w:rsidR="000C76E8" w:rsidRPr="00FA3962" w:rsidRDefault="000C76E8" w:rsidP="000C76E8">
      <w:pPr>
        <w:pStyle w:val="QPPBodytext"/>
      </w:pPr>
      <w:r>
        <w:t>A waterway access structure</w:t>
      </w:r>
      <w:r w:rsidRPr="00FA3962">
        <w:t xml:space="preserve"> and </w:t>
      </w:r>
      <w:r>
        <w:t xml:space="preserve">its </w:t>
      </w:r>
      <w:r w:rsidRPr="00FA3962">
        <w:t xml:space="preserve">associated works meet the following minimum </w:t>
      </w:r>
      <w:r>
        <w:t>requirements</w:t>
      </w:r>
      <w:r w:rsidRPr="0025097C">
        <w:t xml:space="preserve"> for durability</w:t>
      </w:r>
      <w:r w:rsidRPr="00FA3962">
        <w:t>.</w:t>
      </w:r>
    </w:p>
    <w:p w:rsidR="000C76E8" w:rsidRPr="003F39DC" w:rsidRDefault="000C76E8" w:rsidP="000C76E8">
      <w:pPr>
        <w:pStyle w:val="QPPHeading4"/>
      </w:pPr>
      <w:bookmarkStart w:id="370" w:name="_Toc300040139"/>
      <w:bookmarkStart w:id="371" w:name="_Toc339760963"/>
      <w:r w:rsidRPr="003F39DC">
        <w:t>8.7.</w:t>
      </w:r>
      <w:r>
        <w:t>4.2</w:t>
      </w:r>
      <w:r w:rsidR="00FB2D0C">
        <w:t xml:space="preserve"> </w:t>
      </w:r>
      <w:r w:rsidRPr="003F39DC">
        <w:t>Concrete durability</w:t>
      </w:r>
      <w:bookmarkEnd w:id="370"/>
      <w:bookmarkEnd w:id="371"/>
    </w:p>
    <w:p w:rsidR="000C76E8" w:rsidRPr="00FA3962" w:rsidRDefault="000C76E8" w:rsidP="009E2FFB">
      <w:pPr>
        <w:pStyle w:val="QPPBulletPoint1"/>
        <w:numPr>
          <w:ilvl w:val="0"/>
          <w:numId w:val="128"/>
        </w:numPr>
      </w:pPr>
      <w:r w:rsidRPr="00FA3962">
        <w:t>Minimum concrete strengths and associated nominated concrete covers thickness is to comply with the relevant Australian Standard.</w:t>
      </w:r>
    </w:p>
    <w:p w:rsidR="000C76E8" w:rsidRPr="00FA3962" w:rsidRDefault="000C76E8" w:rsidP="000C76E8">
      <w:pPr>
        <w:pStyle w:val="QPPBulletPoint1"/>
      </w:pPr>
      <w:r w:rsidRPr="00FA3962">
        <w:t xml:space="preserve">Any cover spacers or permanent fixings to be incorporated within the concrete covers zone are structurally adequate, durable and compatible with the material characteristics of the surrounding concrete with good adhesion, so that their inclusion will not cause any cracking, spalling or other defect leading to corrosion of the reinforcement within the </w:t>
      </w:r>
      <w:r w:rsidR="00631B09">
        <w:t>structure’s</w:t>
      </w:r>
      <w:r w:rsidRPr="00FA3962">
        <w:t xml:space="preserve"> design life.</w:t>
      </w:r>
    </w:p>
    <w:p w:rsidR="000C76E8" w:rsidRPr="003F39DC" w:rsidRDefault="000C76E8" w:rsidP="000C76E8">
      <w:pPr>
        <w:pStyle w:val="QPPHeading4"/>
      </w:pPr>
      <w:bookmarkStart w:id="372" w:name="_Toc300040140"/>
      <w:bookmarkStart w:id="373" w:name="_Toc339760964"/>
      <w:r w:rsidRPr="003F39DC">
        <w:t>8.7.</w:t>
      </w:r>
      <w:r>
        <w:t>4.3</w:t>
      </w:r>
      <w:r w:rsidR="00FB2D0C">
        <w:t xml:space="preserve"> </w:t>
      </w:r>
      <w:r w:rsidRPr="003F39DC">
        <w:t>Structural steel durability</w:t>
      </w:r>
      <w:bookmarkEnd w:id="372"/>
      <w:r w:rsidRPr="007D7890">
        <w:t xml:space="preserve"> </w:t>
      </w:r>
      <w:r w:rsidR="002721CB">
        <w:t>–</w:t>
      </w:r>
      <w:r>
        <w:t xml:space="preserve"> m</w:t>
      </w:r>
      <w:r w:rsidRPr="003F39DC">
        <w:t>iscellaneous metalwork</w:t>
      </w:r>
      <w:bookmarkEnd w:id="373"/>
    </w:p>
    <w:p w:rsidR="000C76E8" w:rsidRPr="00E76F22" w:rsidRDefault="000C76E8" w:rsidP="009E2FFB">
      <w:pPr>
        <w:pStyle w:val="QPPBulletPoint1"/>
        <w:numPr>
          <w:ilvl w:val="0"/>
          <w:numId w:val="129"/>
        </w:numPr>
      </w:pPr>
      <w:r w:rsidRPr="00FA3962">
        <w:t xml:space="preserve">Exposed metalwork is protected in </w:t>
      </w:r>
      <w:r>
        <w:t>compliance</w:t>
      </w:r>
      <w:r w:rsidRPr="00FA3962">
        <w:t xml:space="preserve"> with </w:t>
      </w:r>
      <w:r w:rsidRPr="008A3311">
        <w:t>A</w:t>
      </w:r>
      <w:r w:rsidR="00584196" w:rsidRPr="008A3311">
        <w:t>S/NZS 2312:2002 Guide to the protection of structural steel against atmospheric corrosion by the use of protective coatings</w:t>
      </w:r>
      <w:r w:rsidRPr="00E76F22">
        <w:t xml:space="preserve"> exposure category E as a minimum, and </w:t>
      </w:r>
      <w:r w:rsidR="00227DE3">
        <w:t>is</w:t>
      </w:r>
      <w:r w:rsidRPr="00E76F22">
        <w:t>:</w:t>
      </w:r>
    </w:p>
    <w:p w:rsidR="000C76E8" w:rsidRPr="00E76F22" w:rsidRDefault="000C76E8" w:rsidP="009E2FFB">
      <w:pPr>
        <w:pStyle w:val="QPPBulletpoint2"/>
        <w:numPr>
          <w:ilvl w:val="0"/>
          <w:numId w:val="130"/>
        </w:numPr>
      </w:pPr>
      <w:r w:rsidRPr="00E76F22">
        <w:t xml:space="preserve">of suitable grade to resist corrosion; </w:t>
      </w:r>
      <w:r w:rsidRPr="00474D08">
        <w:t>or</w:t>
      </w:r>
    </w:p>
    <w:p w:rsidR="000C76E8" w:rsidRDefault="000C76E8" w:rsidP="000C76E8">
      <w:pPr>
        <w:pStyle w:val="QPPBulletpoint2"/>
      </w:pPr>
      <w:r w:rsidRPr="00E76F22">
        <w:t>protected by a high</w:t>
      </w:r>
      <w:r w:rsidR="002721CB">
        <w:t>-</w:t>
      </w:r>
      <w:r w:rsidRPr="00E76F22">
        <w:t>grade protective coating having a minimum maintenance</w:t>
      </w:r>
      <w:r w:rsidR="0046685A">
        <w:t>-</w:t>
      </w:r>
      <w:r w:rsidR="00851189">
        <w:t>free life of 25 years.</w:t>
      </w:r>
    </w:p>
    <w:p w:rsidR="000C76E8" w:rsidRDefault="000C76E8" w:rsidP="000C76E8">
      <w:pPr>
        <w:pStyle w:val="QPPBulletPoint1"/>
      </w:pPr>
      <w:r w:rsidRPr="00E76F22">
        <w:t>At the end of that maintenance</w:t>
      </w:r>
      <w:r w:rsidR="0046685A">
        <w:t>-</w:t>
      </w:r>
      <w:r w:rsidRPr="00E76F22">
        <w:t>free life, the coating is to remain soundly adhered to the metal substrate and suitable for overcoating without removal</w:t>
      </w:r>
      <w:r w:rsidR="00851189">
        <w:t>.</w:t>
      </w:r>
    </w:p>
    <w:p w:rsidR="000C76E8" w:rsidRDefault="000C76E8" w:rsidP="000C76E8">
      <w:pPr>
        <w:pStyle w:val="QPPBulletPoint1"/>
      </w:pPr>
      <w:r w:rsidRPr="00E76F22">
        <w:t>The re-coating has a minimum maintenance</w:t>
      </w:r>
      <w:r w:rsidR="0046685A">
        <w:t>-</w:t>
      </w:r>
      <w:r w:rsidRPr="00E76F22">
        <w:t>free life of 25 years.</w:t>
      </w:r>
    </w:p>
    <w:p w:rsidR="000C76E8" w:rsidRPr="00FA3962" w:rsidRDefault="000C76E8" w:rsidP="000C76E8">
      <w:pPr>
        <w:pStyle w:val="QPPBulletPoint1"/>
      </w:pPr>
      <w:r w:rsidRPr="00E76F22">
        <w:t>The minimum surface preparation includes Class 2</w:t>
      </w:r>
      <w:r w:rsidRPr="00E76F22">
        <w:rPr>
          <w:vertAlign w:val="superscript"/>
        </w:rPr>
        <w:t>1</w:t>
      </w:r>
      <w:r w:rsidRPr="00E76F22">
        <w:t>/</w:t>
      </w:r>
      <w:r w:rsidRPr="00E76F22">
        <w:rPr>
          <w:vertAlign w:val="subscript"/>
        </w:rPr>
        <w:t xml:space="preserve">2 </w:t>
      </w:r>
      <w:r w:rsidRPr="00E76F22">
        <w:t>(SA 2</w:t>
      </w:r>
      <w:r w:rsidRPr="00E76F22">
        <w:rPr>
          <w:vertAlign w:val="superscript"/>
        </w:rPr>
        <w:t>1</w:t>
      </w:r>
      <w:r w:rsidRPr="00E76F22">
        <w:t>/</w:t>
      </w:r>
      <w:r w:rsidRPr="00E76F22">
        <w:rPr>
          <w:vertAlign w:val="subscript"/>
        </w:rPr>
        <w:t>2</w:t>
      </w:r>
      <w:r w:rsidRPr="00E76F22">
        <w:t xml:space="preserve">) abrasive blasting in </w:t>
      </w:r>
      <w:r>
        <w:t>compliance</w:t>
      </w:r>
      <w:r w:rsidRPr="00E76F22">
        <w:t xml:space="preserve"> with </w:t>
      </w:r>
      <w:r w:rsidR="00584196" w:rsidRPr="008A3311">
        <w:t>AS/NZS 2312:2002 Guide to the protection of structural steel against atmospheric corrosion by the use of protective coatings</w:t>
      </w:r>
      <w:r w:rsidRPr="00E76F22">
        <w:t>.</w:t>
      </w:r>
    </w:p>
    <w:p w:rsidR="000C76E8" w:rsidRPr="003F39DC" w:rsidRDefault="000C76E8" w:rsidP="000C76E8">
      <w:pPr>
        <w:pStyle w:val="QPPHeading4"/>
      </w:pPr>
      <w:bookmarkStart w:id="374" w:name="_Toc238352780"/>
      <w:bookmarkStart w:id="375" w:name="_Toc300040143"/>
      <w:bookmarkStart w:id="376" w:name="_Toc339760965"/>
      <w:r w:rsidRPr="003F39DC">
        <w:t>8.7.</w:t>
      </w:r>
      <w:r>
        <w:t>4</w:t>
      </w:r>
      <w:r w:rsidRPr="003F39DC">
        <w:t>.</w:t>
      </w:r>
      <w:r>
        <w:t>4</w:t>
      </w:r>
      <w:r w:rsidR="00FB2D0C">
        <w:t xml:space="preserve"> </w:t>
      </w:r>
      <w:r w:rsidRPr="003F39DC">
        <w:t>Timber</w:t>
      </w:r>
      <w:bookmarkEnd w:id="374"/>
      <w:r w:rsidRPr="003F39DC">
        <w:t xml:space="preserve"> </w:t>
      </w:r>
      <w:bookmarkEnd w:id="375"/>
      <w:r>
        <w:t>durability</w:t>
      </w:r>
      <w:bookmarkEnd w:id="376"/>
    </w:p>
    <w:p w:rsidR="000C76E8" w:rsidRPr="00FA3962" w:rsidRDefault="000C76E8" w:rsidP="000C76E8">
      <w:pPr>
        <w:pStyle w:val="QPPBodytext"/>
      </w:pPr>
      <w:r w:rsidRPr="00FA3962">
        <w:t xml:space="preserve">Timber waterway access </w:t>
      </w:r>
      <w:r w:rsidR="00E11439">
        <w:t>structures</w:t>
      </w:r>
      <w:r w:rsidRPr="00FA3962">
        <w:t xml:space="preserve"> are not permitted.</w:t>
      </w:r>
    </w:p>
    <w:p w:rsidR="000C76E8" w:rsidRPr="003F39DC" w:rsidRDefault="000C76E8" w:rsidP="000C76E8">
      <w:pPr>
        <w:pStyle w:val="QPPHeading4"/>
      </w:pPr>
      <w:bookmarkStart w:id="377" w:name="_Toc300040144"/>
      <w:bookmarkStart w:id="378" w:name="_Toc339760966"/>
      <w:r w:rsidRPr="003F39DC">
        <w:t>8.7.</w:t>
      </w:r>
      <w:r>
        <w:t>4.5</w:t>
      </w:r>
      <w:r w:rsidR="00FB2D0C">
        <w:t xml:space="preserve"> </w:t>
      </w:r>
      <w:r w:rsidRPr="003F39DC">
        <w:t>Miscellaneous components durability</w:t>
      </w:r>
      <w:bookmarkEnd w:id="377"/>
      <w:bookmarkEnd w:id="378"/>
    </w:p>
    <w:p w:rsidR="000C76E8" w:rsidRPr="00FA3962" w:rsidRDefault="00631B09" w:rsidP="009E2FFB">
      <w:pPr>
        <w:pStyle w:val="QPPBulletPoint1"/>
        <w:numPr>
          <w:ilvl w:val="0"/>
          <w:numId w:val="131"/>
        </w:numPr>
      </w:pPr>
      <w:r>
        <w:t>Structures</w:t>
      </w:r>
      <w:r w:rsidR="000C76E8" w:rsidRPr="00FA3962">
        <w:t xml:space="preserve"> are d</w:t>
      </w:r>
      <w:r w:rsidR="00E0643F">
        <w:t>esigned to enable items such as</w:t>
      </w:r>
      <w:r w:rsidR="000C76E8" w:rsidRPr="00FA3962">
        <w:t xml:space="preserve"> expansion joint seals, railing and drains to be readily accessible for inspection, maint</w:t>
      </w:r>
      <w:r w:rsidR="00851189">
        <w:t>enance, renewal or replacement.</w:t>
      </w:r>
    </w:p>
    <w:p w:rsidR="000C76E8" w:rsidRDefault="00E0643F" w:rsidP="000C76E8">
      <w:pPr>
        <w:pStyle w:val="QPPBulletPoint1"/>
      </w:pPr>
      <w:r>
        <w:t>Structures</w:t>
      </w:r>
      <w:r w:rsidR="000C76E8" w:rsidRPr="00FA3962">
        <w:t xml:space="preserve"> are designed so that all corrosion protection systems including concrete covers can be easily inspected, maintained or renewed.</w:t>
      </w:r>
    </w:p>
    <w:p w:rsidR="000C76E8" w:rsidRDefault="000C76E8" w:rsidP="000C76E8">
      <w:pPr>
        <w:pStyle w:val="QPPHeading4"/>
      </w:pPr>
      <w:bookmarkStart w:id="379" w:name="_Toc300040145"/>
      <w:bookmarkStart w:id="380" w:name="_Toc339760967"/>
      <w:r w:rsidRPr="00FE084C">
        <w:t>8.7.</w:t>
      </w:r>
      <w:r w:rsidR="00FB2D0C">
        <w:t xml:space="preserve">5 </w:t>
      </w:r>
      <w:r w:rsidRPr="00FE084C">
        <w:t>Minimum clearances</w:t>
      </w:r>
      <w:bookmarkEnd w:id="379"/>
      <w:bookmarkEnd w:id="380"/>
    </w:p>
    <w:p w:rsidR="000C76E8" w:rsidRPr="00FA3962" w:rsidRDefault="000C76E8" w:rsidP="000C76E8">
      <w:pPr>
        <w:pStyle w:val="QPPBodytext"/>
      </w:pPr>
      <w:r w:rsidRPr="00FA3962">
        <w:t xml:space="preserve">Minimum clearances for </w:t>
      </w:r>
      <w:r>
        <w:t xml:space="preserve">water access </w:t>
      </w:r>
      <w:r w:rsidR="00E0643F">
        <w:t>structures</w:t>
      </w:r>
      <w:r w:rsidRPr="00FA3962">
        <w:t xml:space="preserve"> are </w:t>
      </w:r>
      <w:r w:rsidR="00324C1A">
        <w:t>compliant</w:t>
      </w:r>
      <w:r w:rsidRPr="00FA3962">
        <w:t xml:space="preserve"> with</w:t>
      </w:r>
      <w:r>
        <w:t xml:space="preserve"> </w:t>
      </w:r>
      <w:r w:rsidRPr="008A3311">
        <w:t>Table 8.7.5</w:t>
      </w:r>
      <w:r w:rsidR="002721CB" w:rsidRPr="008A3311">
        <w:t>.</w:t>
      </w:r>
      <w:r w:rsidRPr="008A3311">
        <w:t>A</w:t>
      </w:r>
      <w:r w:rsidRPr="00FA3962">
        <w:t>.</w:t>
      </w:r>
    </w:p>
    <w:p w:rsidR="000C76E8" w:rsidRPr="003620E6" w:rsidRDefault="000C76E8" w:rsidP="000C76E8">
      <w:pPr>
        <w:pStyle w:val="QPPTableHeadingStyle1"/>
      </w:pPr>
      <w:bookmarkStart w:id="381" w:name="Table8p7p5A"/>
      <w:r w:rsidRPr="004C4A34">
        <w:t>Table 8.</w:t>
      </w:r>
      <w:r>
        <w:t>7.5</w:t>
      </w:r>
      <w:r w:rsidR="002721CB">
        <w:t>.</w:t>
      </w:r>
      <w:r>
        <w:t>A</w:t>
      </w:r>
      <w:bookmarkEnd w:id="381"/>
      <w:r w:rsidRPr="004C4A34">
        <w:t>—Minimum clearances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834"/>
      </w:tblGrid>
      <w:tr w:rsidR="000C76E8" w:rsidRPr="00FA3962" w:rsidTr="000C76E8">
        <w:tc>
          <w:tcPr>
            <w:tcW w:w="5688" w:type="dxa"/>
            <w:shd w:val="clear" w:color="auto" w:fill="auto"/>
          </w:tcPr>
          <w:p w:rsidR="000C76E8" w:rsidRPr="00851189" w:rsidRDefault="000C76E8" w:rsidP="00851189">
            <w:pPr>
              <w:pStyle w:val="QPPTableTextBold"/>
            </w:pPr>
            <w:r w:rsidRPr="00851189">
              <w:t>Location</w:t>
            </w:r>
          </w:p>
        </w:tc>
        <w:tc>
          <w:tcPr>
            <w:tcW w:w="2834" w:type="dxa"/>
            <w:shd w:val="clear" w:color="auto" w:fill="auto"/>
          </w:tcPr>
          <w:p w:rsidR="000C76E8" w:rsidRPr="00851189" w:rsidRDefault="000C76E8" w:rsidP="00851189">
            <w:pPr>
              <w:pStyle w:val="QPPTableTextBold"/>
            </w:pPr>
            <w:r w:rsidRPr="00851189">
              <w:t>Horizontal clearance min</w:t>
            </w:r>
          </w:p>
        </w:tc>
      </w:tr>
      <w:tr w:rsidR="000C76E8" w:rsidRPr="00FA3962" w:rsidTr="000C76E8">
        <w:trPr>
          <w:trHeight w:val="286"/>
        </w:trPr>
        <w:tc>
          <w:tcPr>
            <w:tcW w:w="5688" w:type="dxa"/>
            <w:shd w:val="clear" w:color="auto" w:fill="auto"/>
          </w:tcPr>
          <w:p w:rsidR="000C76E8" w:rsidRPr="00AC0DA2" w:rsidRDefault="000C76E8" w:rsidP="000C76E8">
            <w:pPr>
              <w:pStyle w:val="QPPTableTextBody"/>
              <w:rPr>
                <w:b/>
              </w:rPr>
            </w:pPr>
            <w:r w:rsidRPr="00FA3962">
              <w:t xml:space="preserve">Exposed faces and substructure to all other assets </w:t>
            </w:r>
          </w:p>
        </w:tc>
        <w:tc>
          <w:tcPr>
            <w:tcW w:w="2834" w:type="dxa"/>
            <w:shd w:val="clear" w:color="auto" w:fill="auto"/>
          </w:tcPr>
          <w:p w:rsidR="000C76E8" w:rsidRPr="00FA3962" w:rsidRDefault="000C76E8" w:rsidP="000C76E8">
            <w:pPr>
              <w:pStyle w:val="QPPTableTextBody"/>
            </w:pPr>
            <w:r w:rsidRPr="00FA3962">
              <w:t>0.6m</w:t>
            </w:r>
          </w:p>
        </w:tc>
      </w:tr>
      <w:tr w:rsidR="000C76E8" w:rsidRPr="00FA3962" w:rsidTr="000C76E8">
        <w:trPr>
          <w:trHeight w:val="286"/>
        </w:trPr>
        <w:tc>
          <w:tcPr>
            <w:tcW w:w="5688" w:type="dxa"/>
            <w:shd w:val="clear" w:color="auto" w:fill="auto"/>
          </w:tcPr>
          <w:p w:rsidR="000C76E8" w:rsidRPr="00AC0DA2" w:rsidRDefault="000C76E8" w:rsidP="000C76E8">
            <w:pPr>
              <w:pStyle w:val="QPPTableTextBody"/>
              <w:rPr>
                <w:b/>
              </w:rPr>
            </w:pPr>
            <w:r w:rsidRPr="00FA3962">
              <w:t>Exposed face and substructure to all other assets longer than 2m</w:t>
            </w:r>
          </w:p>
        </w:tc>
        <w:tc>
          <w:tcPr>
            <w:tcW w:w="2834" w:type="dxa"/>
            <w:shd w:val="clear" w:color="auto" w:fill="auto"/>
          </w:tcPr>
          <w:p w:rsidR="000C76E8" w:rsidRPr="00FA3962" w:rsidRDefault="004F53D8" w:rsidP="000C76E8">
            <w:pPr>
              <w:pStyle w:val="QPPTableTextBody"/>
            </w:pPr>
            <w:r>
              <w:t>2</w:t>
            </w:r>
            <w:r w:rsidR="000C76E8" w:rsidRPr="00FA3962">
              <w:t>m</w:t>
            </w:r>
          </w:p>
        </w:tc>
      </w:tr>
      <w:tr w:rsidR="000C76E8" w:rsidRPr="00FA3962" w:rsidTr="000C76E8">
        <w:trPr>
          <w:trHeight w:val="286"/>
        </w:trPr>
        <w:tc>
          <w:tcPr>
            <w:tcW w:w="5688" w:type="dxa"/>
            <w:shd w:val="clear" w:color="auto" w:fill="auto"/>
          </w:tcPr>
          <w:p w:rsidR="000C76E8" w:rsidRPr="00AC0DA2" w:rsidRDefault="000C76E8" w:rsidP="000C76E8">
            <w:pPr>
              <w:pStyle w:val="QPPTableTextBody"/>
              <w:rPr>
                <w:b/>
              </w:rPr>
            </w:pPr>
            <w:r w:rsidRPr="00FA3962">
              <w:t>Structure (including drainage) to property or easement boundary</w:t>
            </w:r>
          </w:p>
        </w:tc>
        <w:tc>
          <w:tcPr>
            <w:tcW w:w="2834" w:type="dxa"/>
            <w:shd w:val="clear" w:color="auto" w:fill="auto"/>
          </w:tcPr>
          <w:p w:rsidR="000C76E8" w:rsidRPr="00FA3962" w:rsidRDefault="004F53D8" w:rsidP="000C76E8">
            <w:pPr>
              <w:pStyle w:val="QPPTableTextBody"/>
            </w:pPr>
            <w:r>
              <w:t>2</w:t>
            </w:r>
            <w:r w:rsidR="000C76E8" w:rsidRPr="00FA3962">
              <w:t>m</w:t>
            </w:r>
          </w:p>
        </w:tc>
      </w:tr>
    </w:tbl>
    <w:p w:rsidR="000C76E8" w:rsidRPr="00190588" w:rsidRDefault="000C76E8" w:rsidP="000C76E8">
      <w:pPr>
        <w:pStyle w:val="QPPHeading4"/>
      </w:pPr>
      <w:bookmarkStart w:id="382" w:name="_Toc300040146"/>
      <w:bookmarkStart w:id="383" w:name="_Toc339760968"/>
      <w:r w:rsidRPr="00190588">
        <w:t>8.7.</w:t>
      </w:r>
      <w:r w:rsidR="00FB2D0C">
        <w:t xml:space="preserve">6 </w:t>
      </w:r>
      <w:r w:rsidRPr="00190588">
        <w:t>Barriers</w:t>
      </w:r>
      <w:bookmarkEnd w:id="382"/>
      <w:bookmarkEnd w:id="383"/>
    </w:p>
    <w:p w:rsidR="000C76E8" w:rsidRDefault="000C76E8" w:rsidP="00F23888">
      <w:pPr>
        <w:pStyle w:val="QPPBodytext"/>
      </w:pPr>
      <w:r w:rsidRPr="00FA3962">
        <w:t>Where barriers are required they, their fixings and supporting structure are:</w:t>
      </w:r>
    </w:p>
    <w:p w:rsidR="000C76E8" w:rsidRPr="00FA3962" w:rsidRDefault="000C76E8" w:rsidP="009E2FFB">
      <w:pPr>
        <w:pStyle w:val="QPPBulletpoint2"/>
        <w:numPr>
          <w:ilvl w:val="0"/>
          <w:numId w:val="132"/>
        </w:numPr>
      </w:pPr>
      <w:r w:rsidRPr="00FA3962">
        <w:t>designed to accord with all relevant Australian Standards;</w:t>
      </w:r>
    </w:p>
    <w:p w:rsidR="000C76E8" w:rsidRPr="00FA3962" w:rsidRDefault="000C76E8" w:rsidP="000C76E8">
      <w:pPr>
        <w:pStyle w:val="QPPBulletpoint2"/>
      </w:pPr>
      <w:r w:rsidRPr="00FA3962">
        <w:t>safe, durable, robust and tamper proof.</w:t>
      </w:r>
    </w:p>
    <w:p w:rsidR="000C76E8" w:rsidRPr="00190588" w:rsidRDefault="000C76E8" w:rsidP="000C76E8">
      <w:pPr>
        <w:pStyle w:val="QPPHeading4"/>
      </w:pPr>
      <w:bookmarkStart w:id="384" w:name="_Toc300040147"/>
      <w:bookmarkStart w:id="385" w:name="_Toc339760969"/>
      <w:r w:rsidRPr="00190588">
        <w:t>8.7.</w:t>
      </w:r>
      <w:r w:rsidR="00FB2D0C">
        <w:t xml:space="preserve">7 </w:t>
      </w:r>
      <w:r w:rsidRPr="00190588">
        <w:t>Public utilities</w:t>
      </w:r>
      <w:bookmarkEnd w:id="384"/>
      <w:bookmarkEnd w:id="385"/>
    </w:p>
    <w:p w:rsidR="000C76E8" w:rsidRDefault="000C76E8" w:rsidP="000C76E8">
      <w:pPr>
        <w:pStyle w:val="QPPBodytext"/>
      </w:pPr>
      <w:r>
        <w:t>A w</w:t>
      </w:r>
      <w:r w:rsidRPr="00FA3962">
        <w:t>aterway access structure</w:t>
      </w:r>
      <w:r>
        <w:t xml:space="preserve"> is</w:t>
      </w:r>
      <w:r w:rsidRPr="00FA3962">
        <w:t xml:space="preserve"> designed to accommodate present and future </w:t>
      </w:r>
      <w:r>
        <w:t xml:space="preserve">requirements for </w:t>
      </w:r>
      <w:r w:rsidRPr="00FA3962">
        <w:t xml:space="preserve">services </w:t>
      </w:r>
      <w:r>
        <w:t>crossing the</w:t>
      </w:r>
      <w:r w:rsidRPr="00FA3962">
        <w:t xml:space="preserve"> structure.</w:t>
      </w:r>
    </w:p>
    <w:p w:rsidR="000C76E8" w:rsidRPr="00190588" w:rsidRDefault="000C76E8" w:rsidP="000C76E8">
      <w:pPr>
        <w:pStyle w:val="QPPHeading4"/>
      </w:pPr>
      <w:bookmarkStart w:id="386" w:name="_Toc300040148"/>
      <w:bookmarkStart w:id="387" w:name="_Toc339760970"/>
      <w:r w:rsidRPr="00190588">
        <w:t>8.7.</w:t>
      </w:r>
      <w:r w:rsidR="00FB2D0C">
        <w:t xml:space="preserve">8 </w:t>
      </w:r>
      <w:r w:rsidRPr="00190588">
        <w:t>Hydrology</w:t>
      </w:r>
      <w:bookmarkEnd w:id="386"/>
      <w:bookmarkEnd w:id="387"/>
    </w:p>
    <w:p w:rsidR="000C76E8" w:rsidRPr="00190588" w:rsidRDefault="000C76E8" w:rsidP="000C76E8">
      <w:pPr>
        <w:pStyle w:val="QPPHeading4"/>
      </w:pPr>
      <w:bookmarkStart w:id="388" w:name="_Toc300040149"/>
      <w:bookmarkStart w:id="389" w:name="_Toc339760971"/>
      <w:r w:rsidRPr="00190588">
        <w:t>8.7.</w:t>
      </w:r>
      <w:r>
        <w:t>8</w:t>
      </w:r>
      <w:r w:rsidRPr="00190588">
        <w:t>.1</w:t>
      </w:r>
      <w:r w:rsidR="00FB2D0C">
        <w:t xml:space="preserve"> </w:t>
      </w:r>
      <w:r w:rsidRPr="00190588">
        <w:t>General</w:t>
      </w:r>
      <w:bookmarkEnd w:id="388"/>
      <w:bookmarkEnd w:id="389"/>
    </w:p>
    <w:p w:rsidR="000C76E8" w:rsidRPr="00FA3962" w:rsidRDefault="000C76E8" w:rsidP="009E2FFB">
      <w:pPr>
        <w:pStyle w:val="QPPBulletPoint1"/>
        <w:numPr>
          <w:ilvl w:val="0"/>
          <w:numId w:val="133"/>
        </w:numPr>
      </w:pPr>
      <w:r w:rsidRPr="00FA3962">
        <w:t xml:space="preserve">The impact of climate change during the </w:t>
      </w:r>
      <w:r w:rsidR="00631B09">
        <w:t>structures</w:t>
      </w:r>
      <w:r w:rsidRPr="00FA3962">
        <w:t xml:space="preserve"> life is assessed and taken into account in assessing tide height, flood levels and velocities.</w:t>
      </w:r>
    </w:p>
    <w:p w:rsidR="000C76E8" w:rsidRPr="00FA3962" w:rsidRDefault="00E0643F" w:rsidP="000C76E8">
      <w:pPr>
        <w:pStyle w:val="QPPBulletPoint1"/>
      </w:pPr>
      <w:r>
        <w:t>Structure</w:t>
      </w:r>
      <w:r w:rsidR="00631B09">
        <w:t>s</w:t>
      </w:r>
      <w:r w:rsidR="000C76E8" w:rsidRPr="00E76F22">
        <w:t xml:space="preserve"> are designed </w:t>
      </w:r>
      <w:r w:rsidR="00324C1A">
        <w:t>to prevent or minimise increased flooding or flood pattern change.</w:t>
      </w:r>
    </w:p>
    <w:p w:rsidR="000C76E8" w:rsidRDefault="00E0643F" w:rsidP="000C76E8">
      <w:pPr>
        <w:pStyle w:val="QPPBulletPoint1"/>
      </w:pPr>
      <w:r>
        <w:t>Structure</w:t>
      </w:r>
      <w:r w:rsidR="00631B09">
        <w:t>s</w:t>
      </w:r>
      <w:r w:rsidR="000C76E8" w:rsidRPr="00FA3962">
        <w:t xml:space="preserve"> are designed</w:t>
      </w:r>
      <w:r>
        <w:t xml:space="preserve"> as</w:t>
      </w:r>
      <w:r w:rsidR="000C76E8" w:rsidRPr="00FA3962">
        <w:t xml:space="preserve"> ‘</w:t>
      </w:r>
      <w:r w:rsidR="002721CB">
        <w:t>f</w:t>
      </w:r>
      <w:r w:rsidR="000C76E8" w:rsidRPr="00FA3962">
        <w:t xml:space="preserve">ail </w:t>
      </w:r>
      <w:r w:rsidR="002721CB">
        <w:t>s</w:t>
      </w:r>
      <w:r w:rsidR="000C76E8" w:rsidRPr="00FA3962">
        <w:t>afe’ so not to cause harm, injury or loss in the event of structural failure due to flood water and debris forces.</w:t>
      </w:r>
    </w:p>
    <w:p w:rsidR="000C76E8" w:rsidRPr="00190588" w:rsidRDefault="000C76E8" w:rsidP="000C76E8">
      <w:pPr>
        <w:pStyle w:val="QPPHeading4"/>
      </w:pPr>
      <w:bookmarkStart w:id="390" w:name="_Toc300040150"/>
      <w:bookmarkStart w:id="391" w:name="_Toc339760972"/>
      <w:r w:rsidRPr="00190588">
        <w:t>8.7.</w:t>
      </w:r>
      <w:r>
        <w:t>8</w:t>
      </w:r>
      <w:r w:rsidRPr="00190588">
        <w:t>.2</w:t>
      </w:r>
      <w:r w:rsidR="00FB2D0C">
        <w:t xml:space="preserve"> </w:t>
      </w:r>
      <w:r w:rsidRPr="00190588">
        <w:t xml:space="preserve">Fixed </w:t>
      </w:r>
      <w:bookmarkEnd w:id="390"/>
      <w:r w:rsidR="00E0643F">
        <w:t>structure</w:t>
      </w:r>
      <w:r w:rsidR="00631B09">
        <w:t>s</w:t>
      </w:r>
      <w:bookmarkEnd w:id="391"/>
    </w:p>
    <w:p w:rsidR="000C76E8" w:rsidRPr="00FA3962" w:rsidRDefault="000C76E8" w:rsidP="0098331D">
      <w:pPr>
        <w:pStyle w:val="QPPBodytext"/>
      </w:pPr>
      <w:r w:rsidRPr="00FA3962">
        <w:t xml:space="preserve">Fixed waterway access </w:t>
      </w:r>
      <w:r w:rsidR="00631B09">
        <w:t>structures</w:t>
      </w:r>
      <w:r w:rsidRPr="00FA3962">
        <w:t xml:space="preserve"> are designed to:</w:t>
      </w:r>
    </w:p>
    <w:p w:rsidR="000C76E8" w:rsidRPr="00712AD9" w:rsidRDefault="000C76E8" w:rsidP="009E2FFB">
      <w:pPr>
        <w:pStyle w:val="QPPBulletpoint2"/>
        <w:numPr>
          <w:ilvl w:val="0"/>
          <w:numId w:val="134"/>
        </w:numPr>
      </w:pPr>
      <w:r w:rsidRPr="00712AD9">
        <w:t xml:space="preserve">survive all water and debris forces in </w:t>
      </w:r>
      <w:r>
        <w:t>compliance</w:t>
      </w:r>
      <w:r w:rsidRPr="00712AD9">
        <w:t xml:space="preserve"> with </w:t>
      </w:r>
      <w:r w:rsidR="00C41DEC" w:rsidRPr="008A3311">
        <w:t>AS 5100 Set-2007 Bridge Design Set</w:t>
      </w:r>
      <w:r w:rsidRPr="00712AD9">
        <w:t xml:space="preserve"> arising from a 20 year </w:t>
      </w:r>
      <w:r w:rsidRPr="008A3311">
        <w:t>ARI</w:t>
      </w:r>
      <w:r w:rsidRPr="00D46648">
        <w:t xml:space="preserve"> </w:t>
      </w:r>
      <w:r w:rsidRPr="00712AD9">
        <w:t>flood without structural damage;</w:t>
      </w:r>
    </w:p>
    <w:p w:rsidR="000C76E8" w:rsidRPr="00E76F22" w:rsidRDefault="000C76E8" w:rsidP="000C76E8">
      <w:pPr>
        <w:pStyle w:val="QPPBulletpoint2"/>
      </w:pPr>
      <w:r w:rsidRPr="00E76F22">
        <w:t xml:space="preserve">survive 2000 year </w:t>
      </w:r>
      <w:r w:rsidRPr="008A3311">
        <w:t>ARI</w:t>
      </w:r>
      <w:r w:rsidRPr="00D46648">
        <w:t xml:space="preserve"> </w:t>
      </w:r>
      <w:r w:rsidRPr="00E76F22">
        <w:t xml:space="preserve">floodwater and debris forces in </w:t>
      </w:r>
      <w:r>
        <w:t>compliance</w:t>
      </w:r>
      <w:r w:rsidRPr="00E76F22">
        <w:t xml:space="preserve"> with </w:t>
      </w:r>
      <w:r w:rsidR="00EB7777" w:rsidRPr="008A3311">
        <w:t>AS 5100 Set-2007 Bridge Design Set</w:t>
      </w:r>
      <w:r w:rsidRPr="00E76F22">
        <w:t>;</w:t>
      </w:r>
    </w:p>
    <w:p w:rsidR="000C76E8" w:rsidRDefault="000C76E8" w:rsidP="000C76E8">
      <w:pPr>
        <w:pStyle w:val="QPPBulletpoint2"/>
      </w:pPr>
      <w:r w:rsidRPr="00E76F22">
        <w:t xml:space="preserve">minimise scour potential and incorporate appropriate scour protection to ensure the asset, pre-existing </w:t>
      </w:r>
      <w:r w:rsidR="00631B09">
        <w:t>structures</w:t>
      </w:r>
      <w:r w:rsidRPr="00E76F22">
        <w:t xml:space="preserve"> or the natural environment is not significantly undermined, damaged or structurally compromised as a result of a 100 year </w:t>
      </w:r>
      <w:r w:rsidRPr="008A3311">
        <w:t>ARI</w:t>
      </w:r>
      <w:r w:rsidRPr="00D46648">
        <w:t xml:space="preserve"> </w:t>
      </w:r>
      <w:r w:rsidRPr="00E76F22">
        <w:t>flood.</w:t>
      </w:r>
    </w:p>
    <w:p w:rsidR="000C76E8" w:rsidRPr="00190588" w:rsidRDefault="000C76E8" w:rsidP="000C76E8">
      <w:pPr>
        <w:pStyle w:val="QPPHeading4"/>
      </w:pPr>
      <w:bookmarkStart w:id="392" w:name="_Toc300040151"/>
      <w:bookmarkStart w:id="393" w:name="_Toc339760973"/>
      <w:r w:rsidRPr="00190588">
        <w:t>8.7.</w:t>
      </w:r>
      <w:r>
        <w:t>8</w:t>
      </w:r>
      <w:r w:rsidRPr="00190588">
        <w:t>.3</w:t>
      </w:r>
      <w:r w:rsidR="00FB2D0C">
        <w:t xml:space="preserve"> </w:t>
      </w:r>
      <w:r w:rsidRPr="00190588">
        <w:t xml:space="preserve">Floating </w:t>
      </w:r>
      <w:r w:rsidR="00E0643F">
        <w:t>structure</w:t>
      </w:r>
      <w:r w:rsidR="00631B09">
        <w:t>s</w:t>
      </w:r>
      <w:bookmarkEnd w:id="392"/>
      <w:bookmarkEnd w:id="393"/>
    </w:p>
    <w:p w:rsidR="000C76E8" w:rsidRPr="00FA3962" w:rsidRDefault="000C76E8" w:rsidP="0098331D">
      <w:pPr>
        <w:pStyle w:val="QPPBodytext"/>
      </w:pPr>
      <w:r w:rsidRPr="00FA3962">
        <w:t xml:space="preserve">Floating </w:t>
      </w:r>
      <w:r w:rsidR="00631B09">
        <w:t>structures</w:t>
      </w:r>
      <w:r w:rsidRPr="00FA3962">
        <w:t xml:space="preserve"> are designed to:</w:t>
      </w:r>
    </w:p>
    <w:p w:rsidR="000C76E8" w:rsidRPr="00792F3A" w:rsidRDefault="000C76E8" w:rsidP="009E2FFB">
      <w:pPr>
        <w:pStyle w:val="QPPBulletpoint2"/>
        <w:numPr>
          <w:ilvl w:val="0"/>
          <w:numId w:val="135"/>
        </w:numPr>
      </w:pPr>
      <w:r w:rsidRPr="00792F3A">
        <w:t xml:space="preserve">survive all water and debris forces in </w:t>
      </w:r>
      <w:r>
        <w:t>compliance</w:t>
      </w:r>
      <w:r w:rsidRPr="00792F3A">
        <w:t xml:space="preserve"> with </w:t>
      </w:r>
      <w:r w:rsidR="00C41DEC" w:rsidRPr="008A3311">
        <w:t>AS 5100 Set-2007 Bridge Design Set</w:t>
      </w:r>
      <w:r w:rsidRPr="00792F3A">
        <w:t xml:space="preserve"> arising from a 20 year </w:t>
      </w:r>
      <w:r w:rsidRPr="008A3311">
        <w:t>ARI</w:t>
      </w:r>
      <w:r w:rsidRPr="00D46648">
        <w:t xml:space="preserve"> </w:t>
      </w:r>
      <w:r w:rsidRPr="00792F3A">
        <w:t>flood without structural damage;</w:t>
      </w:r>
    </w:p>
    <w:p w:rsidR="000C76E8" w:rsidRPr="00E76F22" w:rsidRDefault="000C76E8" w:rsidP="000C76E8">
      <w:pPr>
        <w:pStyle w:val="QPPBulletpoint2"/>
      </w:pPr>
      <w:r w:rsidRPr="00E76F22">
        <w:t xml:space="preserve">survive 100 year flood water and debris forces in </w:t>
      </w:r>
      <w:r>
        <w:t>compliance</w:t>
      </w:r>
      <w:r w:rsidRPr="00E76F22">
        <w:t xml:space="preserve"> with </w:t>
      </w:r>
      <w:r w:rsidR="00C41DEC" w:rsidRPr="008A3311">
        <w:t>AS 5100 Set-2007 Bridge Design Set</w:t>
      </w:r>
      <w:r w:rsidRPr="00E76F22">
        <w:t xml:space="preserve"> with negligible risk of any part of the structure breaking loose or floating clear and causing harm;</w:t>
      </w:r>
    </w:p>
    <w:p w:rsidR="000C76E8" w:rsidRPr="00E76F22" w:rsidRDefault="000C76E8" w:rsidP="000C76E8">
      <w:pPr>
        <w:pStyle w:val="QPPBulletpoint2"/>
      </w:pPr>
      <w:r w:rsidRPr="00E76F22">
        <w:t xml:space="preserve">minimise scour potential and incorporate appropriate scour protection to ensure the asset, pre-existing </w:t>
      </w:r>
      <w:r w:rsidR="00631B09">
        <w:t>structures</w:t>
      </w:r>
      <w:r w:rsidRPr="00E76F22">
        <w:t xml:space="preserve"> or the natural environment is not significantly undermined, damaged or structurally compromised as a result of a 100 year </w:t>
      </w:r>
      <w:r w:rsidRPr="008A3311">
        <w:t>ARI</w:t>
      </w:r>
      <w:r w:rsidRPr="00D46648">
        <w:t xml:space="preserve"> </w:t>
      </w:r>
      <w:r w:rsidRPr="00E76F22">
        <w:t>flood.</w:t>
      </w:r>
    </w:p>
    <w:p w:rsidR="000C76E8" w:rsidRPr="00190588" w:rsidRDefault="000C76E8" w:rsidP="000C76E8">
      <w:pPr>
        <w:pStyle w:val="QPPHeading4"/>
      </w:pPr>
      <w:bookmarkStart w:id="394" w:name="_Toc300040152"/>
      <w:bookmarkStart w:id="395" w:name="_Toc339760974"/>
      <w:r w:rsidRPr="00190588">
        <w:t>8.7.</w:t>
      </w:r>
      <w:r w:rsidR="00FB2D0C">
        <w:t xml:space="preserve">9 </w:t>
      </w:r>
      <w:r w:rsidRPr="00190588">
        <w:t>Waterproofing</w:t>
      </w:r>
      <w:bookmarkEnd w:id="394"/>
      <w:bookmarkEnd w:id="395"/>
    </w:p>
    <w:p w:rsidR="000C76E8" w:rsidRDefault="000C76E8" w:rsidP="000C76E8">
      <w:pPr>
        <w:pStyle w:val="QPPBodytext"/>
      </w:pPr>
      <w:r w:rsidRPr="00FA3962">
        <w:t>The designer ensures that water ingress, pressure or penetration will not cause accelerated degradation of the asset</w:t>
      </w:r>
      <w:r w:rsidR="00E0643F">
        <w:t>’</w:t>
      </w:r>
      <w:r w:rsidRPr="00FA3962">
        <w:t>s structure or unsightly staining/mould growth.</w:t>
      </w:r>
    </w:p>
    <w:p w:rsidR="000C76E8" w:rsidRPr="00190588" w:rsidRDefault="000C76E8" w:rsidP="000C76E8">
      <w:pPr>
        <w:pStyle w:val="QPPHeading4"/>
      </w:pPr>
      <w:bookmarkStart w:id="396" w:name="_Toc300040153"/>
      <w:bookmarkStart w:id="397" w:name="_Toc339760975"/>
      <w:r w:rsidRPr="00190588">
        <w:t>8.7.</w:t>
      </w:r>
      <w:r w:rsidR="00FB2D0C">
        <w:t xml:space="preserve">10 </w:t>
      </w:r>
      <w:r w:rsidRPr="00190588">
        <w:t xml:space="preserve">Material </w:t>
      </w:r>
      <w:r w:rsidR="004E3B20">
        <w:t>standards</w:t>
      </w:r>
      <w:r w:rsidRPr="00190588">
        <w:t xml:space="preserve"> and specifications</w:t>
      </w:r>
      <w:bookmarkEnd w:id="396"/>
      <w:bookmarkEnd w:id="397"/>
    </w:p>
    <w:p w:rsidR="000C76E8" w:rsidRDefault="000C76E8" w:rsidP="000C76E8">
      <w:pPr>
        <w:pStyle w:val="QPPBodytext"/>
      </w:pPr>
      <w:r>
        <w:t>M</w:t>
      </w:r>
      <w:r w:rsidRPr="00FA3962">
        <w:t>aterials</w:t>
      </w:r>
      <w:r>
        <w:t xml:space="preserve"> </w:t>
      </w:r>
      <w:r w:rsidRPr="00FA3962">
        <w:t>fit for purpose in the aggressive marine environment complying with relevant Australian Standards are used.</w:t>
      </w:r>
    </w:p>
    <w:p w:rsidR="000C76E8" w:rsidRPr="00190588" w:rsidRDefault="000C76E8" w:rsidP="000C76E8">
      <w:pPr>
        <w:pStyle w:val="QPPHeading4"/>
      </w:pPr>
      <w:bookmarkStart w:id="398" w:name="_Toc300040154"/>
      <w:bookmarkStart w:id="399" w:name="_Toc339760976"/>
      <w:r w:rsidRPr="00190588">
        <w:t>8.7.</w:t>
      </w:r>
      <w:r w:rsidR="00FB2D0C">
        <w:t xml:space="preserve">11 </w:t>
      </w:r>
      <w:r w:rsidRPr="00190588">
        <w:t>Applied loads</w:t>
      </w:r>
      <w:bookmarkEnd w:id="398"/>
      <w:bookmarkEnd w:id="399"/>
    </w:p>
    <w:p w:rsidR="000C76E8" w:rsidRDefault="000C76E8" w:rsidP="000C76E8">
      <w:pPr>
        <w:pStyle w:val="QPPBodytext"/>
      </w:pPr>
      <w:r w:rsidRPr="00FA3962">
        <w:t xml:space="preserve">Applied </w:t>
      </w:r>
      <w:r w:rsidRPr="00E76F22">
        <w:t xml:space="preserve">loads are assessed in </w:t>
      </w:r>
      <w:r>
        <w:t>compliance</w:t>
      </w:r>
      <w:r w:rsidRPr="00E76F22">
        <w:t xml:space="preserve"> with </w:t>
      </w:r>
      <w:r w:rsidR="00C41DEC" w:rsidRPr="008A3311">
        <w:t>AS 5100 Set-2007 Bridge Design Set</w:t>
      </w:r>
      <w:r w:rsidRPr="00E76F22">
        <w:t xml:space="preserve">, </w:t>
      </w:r>
      <w:r w:rsidR="00970DD5" w:rsidRPr="008A3311">
        <w:t xml:space="preserve">AS 4997 Guidelines for the design of maritime </w:t>
      </w:r>
      <w:r w:rsidR="00631B09" w:rsidRPr="008A3311">
        <w:t>structures</w:t>
      </w:r>
      <w:r w:rsidRPr="00E76F22">
        <w:t xml:space="preserve">, </w:t>
      </w:r>
      <w:r w:rsidR="00EF48D6" w:rsidRPr="008A3311">
        <w:t xml:space="preserve">AS 4678-2002 Earth-retaining </w:t>
      </w:r>
      <w:r w:rsidR="00631B09" w:rsidRPr="008A3311">
        <w:t>structures</w:t>
      </w:r>
      <w:r w:rsidRPr="00E76F22">
        <w:t xml:space="preserve">, </w:t>
      </w:r>
      <w:r w:rsidR="00970DD5" w:rsidRPr="008A3311">
        <w:t>AS 1170 Loading Standard Series</w:t>
      </w:r>
      <w:r w:rsidRPr="00E76F22">
        <w:t xml:space="preserve"> or British Standard BS</w:t>
      </w:r>
      <w:r>
        <w:t xml:space="preserve"> </w:t>
      </w:r>
      <w:r w:rsidRPr="00E76F22">
        <w:t>6469</w:t>
      </w:r>
      <w:r w:rsidR="00227DE3">
        <w:t>,</w:t>
      </w:r>
      <w:r w:rsidRPr="00E76F22">
        <w:t xml:space="preserve"> whichever the greate</w:t>
      </w:r>
      <w:r w:rsidR="00303FB0">
        <w:t>st</w:t>
      </w:r>
      <w:r w:rsidRPr="00E76F22">
        <w:t>.</w:t>
      </w:r>
    </w:p>
    <w:p w:rsidR="000C76E8" w:rsidRPr="00190588" w:rsidRDefault="000C76E8" w:rsidP="000C76E8">
      <w:pPr>
        <w:pStyle w:val="QPPHeading4"/>
      </w:pPr>
      <w:bookmarkStart w:id="400" w:name="_Toc296519659"/>
      <w:bookmarkStart w:id="401" w:name="_Toc300040155"/>
      <w:bookmarkStart w:id="402" w:name="_Toc339760977"/>
      <w:r w:rsidRPr="00190588">
        <w:t>8.7.</w:t>
      </w:r>
      <w:r w:rsidR="00FB2D0C">
        <w:t xml:space="preserve">12 </w:t>
      </w:r>
      <w:r w:rsidRPr="00190588">
        <w:t>Structural inspections</w:t>
      </w:r>
      <w:bookmarkEnd w:id="400"/>
      <w:bookmarkEnd w:id="401"/>
      <w:bookmarkEnd w:id="402"/>
    </w:p>
    <w:p w:rsidR="000C76E8" w:rsidRPr="00FA3962" w:rsidRDefault="000C76E8" w:rsidP="000C76E8">
      <w:pPr>
        <w:pStyle w:val="QPPBodytext"/>
      </w:pPr>
      <w:r w:rsidRPr="00FA3962">
        <w:t xml:space="preserve">All new, rehabilitated or extended </w:t>
      </w:r>
      <w:r w:rsidR="00631B09">
        <w:t>structures</w:t>
      </w:r>
      <w:r w:rsidRPr="00FA3962">
        <w:t xml:space="preserve"> have a Level 2 inspection at practical completion (On Maintenance) and end of the defects liability period (</w:t>
      </w:r>
      <w:r w:rsidR="00303FB0">
        <w:t>o</w:t>
      </w:r>
      <w:r w:rsidRPr="00FA3962">
        <w:t xml:space="preserve">ff </w:t>
      </w:r>
      <w:r w:rsidR="00303FB0">
        <w:t>m</w:t>
      </w:r>
      <w:r w:rsidRPr="00FA3962">
        <w:t>aintenance) by a qualified inspector and the report issued electronically to Council for their records.</w:t>
      </w:r>
    </w:p>
    <w:p w:rsidR="000C76E8" w:rsidRPr="00FA3962" w:rsidRDefault="00FB2D0C" w:rsidP="00B31BFE">
      <w:pPr>
        <w:pStyle w:val="QPPHeading4"/>
      </w:pPr>
      <w:bookmarkStart w:id="403" w:name="_Toc339760978"/>
      <w:bookmarkStart w:id="404" w:name="_Toc300040110"/>
      <w:bookmarkStart w:id="405" w:name="SeeandRiver"/>
      <w:r>
        <w:t xml:space="preserve">8.8 </w:t>
      </w:r>
      <w:r w:rsidR="000C76E8">
        <w:t>Sea</w:t>
      </w:r>
      <w:r w:rsidR="00303FB0">
        <w:t>-</w:t>
      </w:r>
      <w:r w:rsidR="000C76E8">
        <w:t xml:space="preserve"> and r</w:t>
      </w:r>
      <w:r w:rsidR="000C76E8" w:rsidRPr="00FA3962">
        <w:t xml:space="preserve">iver wall </w:t>
      </w:r>
      <w:bookmarkEnd w:id="403"/>
      <w:r w:rsidR="00E0643F">
        <w:t>structures</w:t>
      </w:r>
    </w:p>
    <w:p w:rsidR="000C76E8" w:rsidRPr="009060A3" w:rsidRDefault="000C76E8" w:rsidP="000C76E8">
      <w:pPr>
        <w:pStyle w:val="QPPHeading4"/>
      </w:pPr>
      <w:bookmarkStart w:id="406" w:name="_Toc339760979"/>
      <w:bookmarkStart w:id="407" w:name="_Toc300040111"/>
      <w:bookmarkEnd w:id="404"/>
      <w:bookmarkEnd w:id="405"/>
      <w:r w:rsidRPr="009060A3">
        <w:t>8.8.</w:t>
      </w:r>
      <w:r>
        <w:t>1</w:t>
      </w:r>
      <w:r w:rsidR="00FB2D0C">
        <w:t xml:space="preserve"> </w:t>
      </w:r>
      <w:r w:rsidRPr="009060A3">
        <w:t xml:space="preserve">Design </w:t>
      </w:r>
      <w:bookmarkEnd w:id="406"/>
      <w:r w:rsidR="00E0643F">
        <w:t>principles</w:t>
      </w:r>
    </w:p>
    <w:p w:rsidR="000C76E8" w:rsidRPr="00FA3962" w:rsidRDefault="00E0643F" w:rsidP="009E2FFB">
      <w:pPr>
        <w:pStyle w:val="QPPBulletPoint1"/>
        <w:numPr>
          <w:ilvl w:val="0"/>
          <w:numId w:val="136"/>
        </w:numPr>
      </w:pPr>
      <w:r>
        <w:t>Section 8.8</w:t>
      </w:r>
      <w:r w:rsidR="000C76E8" w:rsidRPr="00FA3962">
        <w:t xml:space="preserve"> outlines the design specifications</w:t>
      </w:r>
      <w:r>
        <w:t>, guidelines and standards</w:t>
      </w:r>
      <w:r w:rsidR="000C76E8" w:rsidRPr="00FA3962">
        <w:t xml:space="preserve"> in relation to the design and construction of sea</w:t>
      </w:r>
      <w:r w:rsidR="00303FB0">
        <w:t>-</w:t>
      </w:r>
      <w:r w:rsidR="000C76E8" w:rsidRPr="00FA3962">
        <w:t xml:space="preserve"> and river wall </w:t>
      </w:r>
      <w:r w:rsidR="00631B09">
        <w:t>structures</w:t>
      </w:r>
      <w:r w:rsidR="000C76E8" w:rsidRPr="00FA3962">
        <w:t xml:space="preserve"> intended to be owned or maintained by Council.</w:t>
      </w:r>
    </w:p>
    <w:p w:rsidR="000C76E8" w:rsidRPr="00FA3962" w:rsidRDefault="00E0643F" w:rsidP="000C76E8">
      <w:pPr>
        <w:pStyle w:val="QPPBulletPoint1"/>
      </w:pPr>
      <w:r>
        <w:t>Section 8.8</w:t>
      </w:r>
      <w:r w:rsidRPr="00FA3962">
        <w:t xml:space="preserve"> </w:t>
      </w:r>
      <w:r w:rsidR="000C76E8">
        <w:t xml:space="preserve">applies to sea and river wall </w:t>
      </w:r>
      <w:r>
        <w:t>structures</w:t>
      </w:r>
      <w:r w:rsidR="00324C1A">
        <w:t xml:space="preserve"> and earth retaining structures liable to </w:t>
      </w:r>
      <w:r w:rsidR="003F6F60">
        <w:t>inundation causing scour</w:t>
      </w:r>
      <w:r w:rsidR="000C76E8">
        <w:t>.</w:t>
      </w:r>
    </w:p>
    <w:p w:rsidR="000C76E8" w:rsidRPr="00FA3962" w:rsidRDefault="00E0643F" w:rsidP="000C76E8">
      <w:pPr>
        <w:pStyle w:val="QPPBulletPoint1"/>
      </w:pPr>
      <w:r>
        <w:t>Section 8.8</w:t>
      </w:r>
      <w:r w:rsidRPr="00FA3962">
        <w:t xml:space="preserve"> </w:t>
      </w:r>
      <w:r w:rsidR="000C76E8" w:rsidRPr="00FA3962">
        <w:t xml:space="preserve">does not </w:t>
      </w:r>
      <w:r w:rsidR="000C76E8">
        <w:t>apply to</w:t>
      </w:r>
      <w:r w:rsidR="00935A44">
        <w:t xml:space="preserve"> other free standing earth retaining structures not liable to </w:t>
      </w:r>
      <w:r w:rsidR="003F6F60">
        <w:t>inundation causing scour.</w:t>
      </w:r>
    </w:p>
    <w:p w:rsidR="000C76E8" w:rsidRPr="00FA3962" w:rsidRDefault="000C76E8" w:rsidP="000C76E8">
      <w:pPr>
        <w:pStyle w:val="QPPBulletPoint1"/>
      </w:pPr>
      <w:r w:rsidRPr="00FA3962">
        <w:t>The design and construction of sea</w:t>
      </w:r>
      <w:r w:rsidR="00303FB0">
        <w:t>-</w:t>
      </w:r>
      <w:r w:rsidRPr="00FA3962">
        <w:t xml:space="preserve"> and river wall </w:t>
      </w:r>
      <w:r w:rsidR="00631B09">
        <w:t>structures</w:t>
      </w:r>
      <w:r w:rsidRPr="00FA3962">
        <w:t xml:space="preserve"> aligns with the following:</w:t>
      </w:r>
    </w:p>
    <w:p w:rsidR="000C76E8" w:rsidRPr="00721212" w:rsidRDefault="000C76E8" w:rsidP="009E2FFB">
      <w:pPr>
        <w:pStyle w:val="QPPBulletpoint2"/>
        <w:numPr>
          <w:ilvl w:val="0"/>
          <w:numId w:val="138"/>
        </w:numPr>
      </w:pPr>
      <w:r w:rsidRPr="00721212">
        <w:t>structural design is based on proven methods, materials and technology</w:t>
      </w:r>
      <w:bookmarkEnd w:id="407"/>
      <w:r>
        <w:t>;</w:t>
      </w:r>
    </w:p>
    <w:p w:rsidR="000C76E8" w:rsidRPr="00721212" w:rsidRDefault="000C76E8" w:rsidP="000C76E8">
      <w:pPr>
        <w:pStyle w:val="QPPBulletpoint2"/>
      </w:pPr>
      <w:r w:rsidRPr="00721212">
        <w:t xml:space="preserve">all </w:t>
      </w:r>
      <w:r w:rsidR="00631B09">
        <w:t>structures</w:t>
      </w:r>
      <w:r w:rsidRPr="00721212">
        <w:t xml:space="preserve"> have an attractive appearance appropriate to their general surroundi</w:t>
      </w:r>
      <w:r>
        <w:t xml:space="preserve">ngs and any adjacent </w:t>
      </w:r>
      <w:r w:rsidR="00631B09">
        <w:t>structures</w:t>
      </w:r>
      <w:r>
        <w:t>;</w:t>
      </w:r>
    </w:p>
    <w:p w:rsidR="000C76E8" w:rsidRPr="00721212" w:rsidRDefault="000C76E8" w:rsidP="000C76E8">
      <w:pPr>
        <w:pStyle w:val="QPPBulletpoint2"/>
      </w:pPr>
      <w:r w:rsidRPr="00721212">
        <w:t>sea</w:t>
      </w:r>
      <w:r w:rsidR="00303FB0">
        <w:t>-</w:t>
      </w:r>
      <w:r w:rsidRPr="00721212">
        <w:t xml:space="preserve"> and </w:t>
      </w:r>
      <w:r>
        <w:t>r</w:t>
      </w:r>
      <w:r w:rsidRPr="00721212">
        <w:t xml:space="preserve">iver walls must use simple, straight or large radius curved alignments sympathetic to foot or shared path alignment and interfaces with adjoining development, pathways, </w:t>
      </w:r>
      <w:r w:rsidR="00631B09">
        <w:t>structures</w:t>
      </w:r>
      <w:r>
        <w:t xml:space="preserve"> and environmental features;</w:t>
      </w:r>
    </w:p>
    <w:p w:rsidR="000C76E8" w:rsidRPr="00721212" w:rsidRDefault="000C76E8" w:rsidP="000C76E8">
      <w:pPr>
        <w:pStyle w:val="QPPBulletpoint2"/>
      </w:pPr>
      <w:r w:rsidRPr="00721212">
        <w:t>sea</w:t>
      </w:r>
      <w:r w:rsidR="00303FB0">
        <w:t>-</w:t>
      </w:r>
      <w:r w:rsidRPr="00721212">
        <w:t xml:space="preserve"> and </w:t>
      </w:r>
      <w:r>
        <w:t>r</w:t>
      </w:r>
      <w:r w:rsidRPr="00721212">
        <w:t>iver walls to conform to a consistent modular pattern, with emphasised vertical joints</w:t>
      </w:r>
      <w:r>
        <w:t>;</w:t>
      </w:r>
    </w:p>
    <w:p w:rsidR="000C76E8" w:rsidRPr="00721212" w:rsidRDefault="000C76E8" w:rsidP="000C76E8">
      <w:pPr>
        <w:pStyle w:val="QPPBulletpoint2"/>
      </w:pPr>
      <w:r w:rsidRPr="00721212">
        <w:t xml:space="preserve">fixings for retaining </w:t>
      </w:r>
      <w:r w:rsidR="00631B09">
        <w:t>structures</w:t>
      </w:r>
      <w:r w:rsidRPr="00721212">
        <w:t xml:space="preserve"> are concealed or integrated as a design feature</w:t>
      </w:r>
      <w:r>
        <w:t>;</w:t>
      </w:r>
    </w:p>
    <w:p w:rsidR="000C76E8" w:rsidRDefault="000C76E8" w:rsidP="000C76E8">
      <w:pPr>
        <w:pStyle w:val="QPPBulletpoint2"/>
      </w:pPr>
      <w:r w:rsidRPr="00721212">
        <w:t>unless a feature of the architectural design</w:t>
      </w:r>
      <w:r w:rsidR="00303FB0">
        <w:t>,</w:t>
      </w:r>
      <w:r w:rsidRPr="00721212">
        <w:t xml:space="preserve"> all </w:t>
      </w:r>
      <w:r w:rsidR="00E11439">
        <w:t>structures</w:t>
      </w:r>
      <w:r w:rsidRPr="00721212">
        <w:t xml:space="preserve"> are of uniform colour and surface finish, even after repair.</w:t>
      </w:r>
    </w:p>
    <w:p w:rsidR="000C76E8" w:rsidRPr="00937C51" w:rsidRDefault="000C76E8" w:rsidP="000C76E8">
      <w:pPr>
        <w:pStyle w:val="QPPHeading4"/>
      </w:pPr>
      <w:bookmarkStart w:id="408" w:name="_Toc300040113"/>
      <w:bookmarkStart w:id="409" w:name="_Toc339760980"/>
      <w:r w:rsidRPr="00937C51">
        <w:t>8.8.2</w:t>
      </w:r>
      <w:r w:rsidR="00FB2D0C">
        <w:t xml:space="preserve"> </w:t>
      </w:r>
      <w:r w:rsidRPr="00937C51">
        <w:t xml:space="preserve">Design </w:t>
      </w:r>
      <w:bookmarkEnd w:id="408"/>
      <w:bookmarkEnd w:id="409"/>
      <w:r w:rsidR="00E0643F">
        <w:t>specifications and guidelines</w:t>
      </w:r>
    </w:p>
    <w:p w:rsidR="000C76E8" w:rsidRPr="00FA3962" w:rsidRDefault="000C76E8" w:rsidP="009E2FFB">
      <w:pPr>
        <w:pStyle w:val="QPPBulletPoint1"/>
        <w:numPr>
          <w:ilvl w:val="0"/>
          <w:numId w:val="140"/>
        </w:numPr>
      </w:pPr>
      <w:r w:rsidRPr="00FA3962">
        <w:t xml:space="preserve">All </w:t>
      </w:r>
      <w:r>
        <w:t>s</w:t>
      </w:r>
      <w:r w:rsidRPr="00FA3962">
        <w:t>ea</w:t>
      </w:r>
      <w:r w:rsidR="00303FB0">
        <w:t>-</w:t>
      </w:r>
      <w:r w:rsidRPr="00FA3962">
        <w:t xml:space="preserve"> and </w:t>
      </w:r>
      <w:r>
        <w:t>r</w:t>
      </w:r>
      <w:r w:rsidRPr="00FA3962">
        <w:t xml:space="preserve">iver wall </w:t>
      </w:r>
      <w:r w:rsidR="00631B09">
        <w:t>structures</w:t>
      </w:r>
      <w:r w:rsidRPr="00FA3962">
        <w:t xml:space="preserve"> are designed to accord with the following:</w:t>
      </w:r>
    </w:p>
    <w:p w:rsidR="000C76E8" w:rsidRPr="00E76F22" w:rsidRDefault="000C76E8" w:rsidP="009E2FFB">
      <w:pPr>
        <w:pStyle w:val="QPPBulletpoint2"/>
        <w:numPr>
          <w:ilvl w:val="0"/>
          <w:numId w:val="139"/>
        </w:numPr>
      </w:pPr>
      <w:r w:rsidRPr="008A3311">
        <w:t xml:space="preserve">AS 4997 Guidelines for the design of maritime </w:t>
      </w:r>
      <w:r w:rsidR="00631B09" w:rsidRPr="008A3311">
        <w:t>structures</w:t>
      </w:r>
      <w:r w:rsidRPr="00E76F22">
        <w:t>;</w:t>
      </w:r>
    </w:p>
    <w:p w:rsidR="000C76E8" w:rsidRPr="00E76F22" w:rsidRDefault="00EF48D6" w:rsidP="000C76E8">
      <w:pPr>
        <w:pStyle w:val="QPPBulletpoint2"/>
      </w:pPr>
      <w:r w:rsidRPr="008A3311">
        <w:t xml:space="preserve">AS 4678-2002 Earth-retaining </w:t>
      </w:r>
      <w:r w:rsidR="00631B09" w:rsidRPr="008A3311">
        <w:t>structures</w:t>
      </w:r>
      <w:r w:rsidR="000C76E8" w:rsidRPr="00E76F22">
        <w:t>;</w:t>
      </w:r>
    </w:p>
    <w:p w:rsidR="000C76E8" w:rsidRPr="00E76F22" w:rsidRDefault="000C76E8" w:rsidP="000C76E8">
      <w:pPr>
        <w:pStyle w:val="QPPBulletpoint2"/>
      </w:pPr>
      <w:r w:rsidRPr="00E76F22">
        <w:t>British Standard BS</w:t>
      </w:r>
      <w:r>
        <w:t xml:space="preserve"> </w:t>
      </w:r>
      <w:r w:rsidRPr="00E76F22">
        <w:t xml:space="preserve">6349 Maritime </w:t>
      </w:r>
      <w:r w:rsidR="00631B09">
        <w:t>Structures</w:t>
      </w:r>
      <w:r w:rsidRPr="00E76F22">
        <w:t>;</w:t>
      </w:r>
    </w:p>
    <w:p w:rsidR="000C76E8" w:rsidRPr="00E76F22" w:rsidRDefault="00C41DEC" w:rsidP="000C76E8">
      <w:pPr>
        <w:pStyle w:val="QPPBulletpoint2"/>
      </w:pPr>
      <w:r w:rsidRPr="008A3311">
        <w:t>AS 5100 Set-2007 Bridge Design Set</w:t>
      </w:r>
      <w:r w:rsidR="000C76E8" w:rsidRPr="00E76F22">
        <w:t>;</w:t>
      </w:r>
    </w:p>
    <w:p w:rsidR="000C76E8" w:rsidRPr="00355180" w:rsidRDefault="000C76E8" w:rsidP="000C76E8">
      <w:pPr>
        <w:pStyle w:val="QPPBulletpoint2"/>
      </w:pPr>
      <w:r w:rsidRPr="008A3311">
        <w:t>Chapter 13</w:t>
      </w:r>
      <w:r w:rsidRPr="004C4A34">
        <w:t xml:space="preserve"> </w:t>
      </w:r>
      <w:r>
        <w:t>of this planning scheme policy.</w:t>
      </w:r>
    </w:p>
    <w:p w:rsidR="000C76E8" w:rsidRDefault="000C76E8" w:rsidP="000C76E8">
      <w:pPr>
        <w:pStyle w:val="QPPBulletPoint1"/>
      </w:pPr>
      <w:r w:rsidRPr="00FA3962">
        <w:t xml:space="preserve">Where </w:t>
      </w:r>
      <w:r w:rsidR="00E0643F">
        <w:t>the above references are silent in respect of a particular design aspect</w:t>
      </w:r>
      <w:r w:rsidRPr="00FA3962">
        <w:t xml:space="preserve">, the design is to conform </w:t>
      </w:r>
      <w:r w:rsidRPr="00E76F22">
        <w:t>to other international codes of practice and design guidelines.</w:t>
      </w:r>
    </w:p>
    <w:p w:rsidR="000C76E8" w:rsidRPr="00377F23" w:rsidRDefault="000C76E8" w:rsidP="000C76E8">
      <w:pPr>
        <w:pStyle w:val="QPPHeading4"/>
      </w:pPr>
      <w:bookmarkStart w:id="410" w:name="_Toc300040114"/>
      <w:bookmarkStart w:id="411" w:name="_Toc339760981"/>
      <w:r w:rsidRPr="00377F23">
        <w:t>8.8.</w:t>
      </w:r>
      <w:r w:rsidR="00FB2D0C">
        <w:t xml:space="preserve">3 </w:t>
      </w:r>
      <w:r w:rsidRPr="00377F23">
        <w:t>Design life</w:t>
      </w:r>
      <w:bookmarkEnd w:id="410"/>
      <w:bookmarkEnd w:id="411"/>
    </w:p>
    <w:p w:rsidR="000C76E8" w:rsidRDefault="000C76E8" w:rsidP="009E2FFB">
      <w:pPr>
        <w:pStyle w:val="QPPBulletPoint1"/>
        <w:numPr>
          <w:ilvl w:val="0"/>
          <w:numId w:val="141"/>
        </w:numPr>
      </w:pPr>
      <w:r w:rsidRPr="00E76F22">
        <w:t xml:space="preserve">All </w:t>
      </w:r>
      <w:r>
        <w:t>sea</w:t>
      </w:r>
      <w:r w:rsidR="00303FB0">
        <w:t>-</w:t>
      </w:r>
      <w:r>
        <w:t xml:space="preserve"> and river walls</w:t>
      </w:r>
      <w:r w:rsidRPr="00E76F22">
        <w:t xml:space="preserve"> are designed </w:t>
      </w:r>
      <w:r w:rsidRPr="00BD64FA">
        <w:t>to achieve the minimum design life</w:t>
      </w:r>
      <w:r>
        <w:t xml:space="preserve"> in </w:t>
      </w:r>
      <w:r w:rsidRPr="008A3311">
        <w:t>Table 8.8.3</w:t>
      </w:r>
      <w:r w:rsidR="00303FB0" w:rsidRPr="008A3311">
        <w:t>.</w:t>
      </w:r>
      <w:r w:rsidRPr="008A3311">
        <w:t>A</w:t>
      </w:r>
      <w:r w:rsidRPr="00BD64FA">
        <w:t xml:space="preserve"> </w:t>
      </w:r>
      <w:r w:rsidRPr="00E76F22">
        <w:t>without major maintenance or replacement of elements whilst remaining save and functional.</w:t>
      </w:r>
    </w:p>
    <w:p w:rsidR="000C76E8" w:rsidRDefault="000C76E8" w:rsidP="000C76E8">
      <w:pPr>
        <w:pStyle w:val="QPPBulletPoint1"/>
      </w:pPr>
      <w:r>
        <w:t>If</w:t>
      </w:r>
      <w:r w:rsidRPr="00FA3962">
        <w:t xml:space="preserve"> part of an asset including asset items and asset sub</w:t>
      </w:r>
      <w:r w:rsidR="0046685A">
        <w:t>-</w:t>
      </w:r>
      <w:r w:rsidRPr="00FA3962">
        <w:t xml:space="preserve">items is not readily accessible for </w:t>
      </w:r>
      <w:r w:rsidRPr="00BD64FA">
        <w:t xml:space="preserve">maintenance or replacement, it satisfies the design life requirements of the asset </w:t>
      </w:r>
      <w:r w:rsidR="00E0643F">
        <w:t xml:space="preserve">of </w:t>
      </w:r>
      <w:r w:rsidRPr="00BD64FA">
        <w:t>which it forms a part.</w:t>
      </w:r>
    </w:p>
    <w:p w:rsidR="000C76E8" w:rsidRPr="00FA3962" w:rsidRDefault="000C76E8" w:rsidP="000C76E8">
      <w:pPr>
        <w:pStyle w:val="QPPBulletPoint1"/>
      </w:pPr>
      <w:r>
        <w:t>A r</w:t>
      </w:r>
      <w:r w:rsidRPr="00BD64FA">
        <w:t xml:space="preserve">eplacement methodology is specified for components that have </w:t>
      </w:r>
      <w:r w:rsidR="00E0643F">
        <w:t xml:space="preserve">a </w:t>
      </w:r>
      <w:r w:rsidRPr="00BD64FA">
        <w:t xml:space="preserve">life </w:t>
      </w:r>
      <w:r w:rsidR="00303FB0">
        <w:t>shorter</w:t>
      </w:r>
      <w:r w:rsidRPr="00BD64FA">
        <w:t xml:space="preserve"> than the structure design life.</w:t>
      </w:r>
    </w:p>
    <w:p w:rsidR="000C76E8" w:rsidRPr="00DA61C3" w:rsidRDefault="000C76E8" w:rsidP="000C76E8">
      <w:pPr>
        <w:pStyle w:val="QPPTableHeadingStyle1"/>
      </w:pPr>
      <w:bookmarkStart w:id="412" w:name="Table8p8p3A"/>
      <w:r w:rsidRPr="004C4A34">
        <w:t>Table 8.</w:t>
      </w:r>
      <w:r>
        <w:t>8.3</w:t>
      </w:r>
      <w:r w:rsidR="00303FB0">
        <w:t>.</w:t>
      </w:r>
      <w:r>
        <w:t>A</w:t>
      </w:r>
      <w:bookmarkEnd w:id="412"/>
      <w:r w:rsidRPr="004C4A34">
        <w:t>—Minimum required design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754"/>
      </w:tblGrid>
      <w:tr w:rsidR="000C76E8" w:rsidRPr="00FA3962" w:rsidTr="000C76E8">
        <w:tc>
          <w:tcPr>
            <w:tcW w:w="6768" w:type="dxa"/>
            <w:shd w:val="clear" w:color="auto" w:fill="auto"/>
          </w:tcPr>
          <w:p w:rsidR="000C76E8" w:rsidRPr="00E76F22" w:rsidRDefault="000C76E8" w:rsidP="000C76E8">
            <w:pPr>
              <w:pStyle w:val="QPPTableTextBold"/>
            </w:pPr>
            <w:r w:rsidRPr="00E76F22">
              <w:t>Asset</w:t>
            </w:r>
          </w:p>
        </w:tc>
        <w:tc>
          <w:tcPr>
            <w:tcW w:w="1754" w:type="dxa"/>
            <w:shd w:val="clear" w:color="auto" w:fill="auto"/>
          </w:tcPr>
          <w:p w:rsidR="000C76E8" w:rsidRPr="00FA3962" w:rsidRDefault="000C76E8">
            <w:pPr>
              <w:pStyle w:val="QPPTableTextBold"/>
            </w:pPr>
            <w:r w:rsidRPr="00E76F22">
              <w:t xml:space="preserve">Design </w:t>
            </w:r>
            <w:r w:rsidR="00303FB0">
              <w:t>l</w:t>
            </w:r>
            <w:r w:rsidRPr="00E76F22">
              <w:t>ife</w:t>
            </w:r>
          </w:p>
        </w:tc>
      </w:tr>
      <w:tr w:rsidR="000C76E8" w:rsidRPr="00FA3962" w:rsidTr="000C76E8">
        <w:tc>
          <w:tcPr>
            <w:tcW w:w="6768" w:type="dxa"/>
            <w:shd w:val="clear" w:color="auto" w:fill="auto"/>
          </w:tcPr>
          <w:p w:rsidR="000C76E8" w:rsidRPr="00FA3962" w:rsidRDefault="000C76E8">
            <w:pPr>
              <w:pStyle w:val="QPPTableTextBody"/>
            </w:pPr>
            <w:r w:rsidRPr="00FA3962">
              <w:t>Sea</w:t>
            </w:r>
            <w:r w:rsidR="00303FB0">
              <w:t>-</w:t>
            </w:r>
            <w:r w:rsidRPr="00FA3962">
              <w:t xml:space="preserve"> </w:t>
            </w:r>
            <w:r w:rsidR="00E0643F">
              <w:t>and</w:t>
            </w:r>
            <w:r w:rsidRPr="00FA3962">
              <w:t xml:space="preserve"> </w:t>
            </w:r>
            <w:r w:rsidR="00303FB0">
              <w:t>r</w:t>
            </w:r>
            <w:r w:rsidRPr="00FA3962">
              <w:t>iver walls, armoured embankments and scour protection</w:t>
            </w:r>
          </w:p>
        </w:tc>
        <w:tc>
          <w:tcPr>
            <w:tcW w:w="1754" w:type="dxa"/>
            <w:shd w:val="clear" w:color="auto" w:fill="auto"/>
          </w:tcPr>
          <w:p w:rsidR="000C76E8" w:rsidRPr="00FA3962" w:rsidRDefault="000C76E8" w:rsidP="000C76E8">
            <w:pPr>
              <w:pStyle w:val="QPPTableTextBody"/>
            </w:pPr>
            <w:r w:rsidRPr="00FA3962">
              <w:t>100 years</w:t>
            </w:r>
          </w:p>
        </w:tc>
      </w:tr>
      <w:tr w:rsidR="000C76E8" w:rsidRPr="00FA3962" w:rsidTr="000C76E8">
        <w:trPr>
          <w:trHeight w:val="718"/>
        </w:trPr>
        <w:tc>
          <w:tcPr>
            <w:tcW w:w="6768" w:type="dxa"/>
            <w:shd w:val="clear" w:color="auto" w:fill="auto"/>
          </w:tcPr>
          <w:p w:rsidR="000C76E8" w:rsidRPr="00FA3962" w:rsidRDefault="000C76E8">
            <w:pPr>
              <w:pStyle w:val="QPPTableTextBody"/>
            </w:pPr>
            <w:r w:rsidRPr="00FA3962">
              <w:t>Inaccessible elements of the drainage, fire protection, lighting, mechanical, electrical, traffic management and control systems</w:t>
            </w:r>
          </w:p>
        </w:tc>
        <w:tc>
          <w:tcPr>
            <w:tcW w:w="1754" w:type="dxa"/>
            <w:shd w:val="clear" w:color="auto" w:fill="auto"/>
          </w:tcPr>
          <w:p w:rsidR="000C76E8" w:rsidRPr="00FA3962" w:rsidRDefault="000C76E8" w:rsidP="000C76E8">
            <w:pPr>
              <w:pStyle w:val="QPPTableTextBody"/>
            </w:pPr>
            <w:r w:rsidRPr="00FA3962">
              <w:t>100 years</w:t>
            </w:r>
          </w:p>
        </w:tc>
      </w:tr>
      <w:tr w:rsidR="000C76E8" w:rsidRPr="00FA3962" w:rsidTr="000C76E8">
        <w:tc>
          <w:tcPr>
            <w:tcW w:w="6768" w:type="dxa"/>
            <w:shd w:val="clear" w:color="auto" w:fill="auto"/>
          </w:tcPr>
          <w:p w:rsidR="000C76E8" w:rsidRPr="00FA3962" w:rsidRDefault="000C76E8" w:rsidP="000C76E8">
            <w:pPr>
              <w:pStyle w:val="QPPTableTextBody"/>
            </w:pPr>
            <w:r w:rsidRPr="00FA3962">
              <w:t xml:space="preserve">Drainage elements that are accessible for refurbishment and maintenance </w:t>
            </w:r>
          </w:p>
        </w:tc>
        <w:tc>
          <w:tcPr>
            <w:tcW w:w="1754" w:type="dxa"/>
            <w:shd w:val="clear" w:color="auto" w:fill="auto"/>
          </w:tcPr>
          <w:p w:rsidR="000C76E8" w:rsidRPr="00FA3962" w:rsidRDefault="000C76E8" w:rsidP="000C76E8">
            <w:pPr>
              <w:pStyle w:val="QPPTableTextBody"/>
            </w:pPr>
            <w:r w:rsidRPr="00FA3962">
              <w:t>40 years</w:t>
            </w:r>
          </w:p>
        </w:tc>
      </w:tr>
      <w:tr w:rsidR="000C76E8" w:rsidRPr="00FA3962" w:rsidTr="000C76E8">
        <w:tc>
          <w:tcPr>
            <w:tcW w:w="6768" w:type="dxa"/>
            <w:shd w:val="clear" w:color="auto" w:fill="auto"/>
          </w:tcPr>
          <w:p w:rsidR="000C76E8" w:rsidRPr="00FA3962" w:rsidRDefault="000C76E8" w:rsidP="00E372D2">
            <w:pPr>
              <w:pStyle w:val="QPPTableTextBody"/>
            </w:pPr>
            <w:r w:rsidRPr="00FA3962">
              <w:t xml:space="preserve">Signage support </w:t>
            </w:r>
            <w:r w:rsidR="00631B09">
              <w:t>structures</w:t>
            </w:r>
            <w:r w:rsidRPr="00FA3962">
              <w:t xml:space="preserve">, barriers and other furniture </w:t>
            </w:r>
          </w:p>
        </w:tc>
        <w:tc>
          <w:tcPr>
            <w:tcW w:w="1754" w:type="dxa"/>
            <w:shd w:val="clear" w:color="auto" w:fill="auto"/>
          </w:tcPr>
          <w:p w:rsidR="000C76E8" w:rsidRPr="00FA3962" w:rsidRDefault="000C76E8" w:rsidP="000C76E8">
            <w:pPr>
              <w:pStyle w:val="QPPTableTextBody"/>
            </w:pPr>
            <w:r w:rsidRPr="00FA3962">
              <w:t>40 years</w:t>
            </w:r>
          </w:p>
        </w:tc>
      </w:tr>
    </w:tbl>
    <w:p w:rsidR="000C76E8" w:rsidRDefault="000C76E8" w:rsidP="000C76E8">
      <w:pPr>
        <w:pStyle w:val="QPPHeading4"/>
      </w:pPr>
      <w:bookmarkStart w:id="413" w:name="_Toc300040115"/>
      <w:bookmarkStart w:id="414" w:name="_Toc339760982"/>
      <w:r w:rsidRPr="00377F23">
        <w:t>8.8.</w:t>
      </w:r>
      <w:r w:rsidR="00FB2D0C">
        <w:t xml:space="preserve">4 </w:t>
      </w:r>
      <w:r w:rsidRPr="00377F23">
        <w:t>Durability</w:t>
      </w:r>
      <w:bookmarkEnd w:id="413"/>
      <w:bookmarkEnd w:id="414"/>
    </w:p>
    <w:p w:rsidR="000C76E8" w:rsidRPr="00377F23" w:rsidRDefault="00FB2D0C" w:rsidP="000C76E8">
      <w:pPr>
        <w:pStyle w:val="QPPHeading4"/>
      </w:pPr>
      <w:bookmarkStart w:id="415" w:name="_Toc339760983"/>
      <w:r>
        <w:t xml:space="preserve">8.8.4.1 </w:t>
      </w:r>
      <w:r w:rsidR="000C76E8">
        <w:t>General</w:t>
      </w:r>
      <w:bookmarkEnd w:id="415"/>
    </w:p>
    <w:p w:rsidR="000C76E8" w:rsidRPr="00FA3962" w:rsidRDefault="000C76E8" w:rsidP="000C76E8">
      <w:pPr>
        <w:pStyle w:val="QPPBodytext"/>
      </w:pPr>
      <w:r>
        <w:t>A</w:t>
      </w:r>
      <w:r w:rsidRPr="00FA3962">
        <w:t xml:space="preserve"> </w:t>
      </w:r>
      <w:r>
        <w:t>sea or river wall structure</w:t>
      </w:r>
      <w:r w:rsidRPr="00FA3962">
        <w:t xml:space="preserve"> and </w:t>
      </w:r>
      <w:r>
        <w:t xml:space="preserve">its </w:t>
      </w:r>
      <w:r w:rsidRPr="00FA3962">
        <w:t>associated works</w:t>
      </w:r>
      <w:r>
        <w:t xml:space="preserve"> meet</w:t>
      </w:r>
      <w:r w:rsidRPr="00FA3962">
        <w:t xml:space="preserve"> the following minimum </w:t>
      </w:r>
      <w:r>
        <w:t>requirements</w:t>
      </w:r>
      <w:r w:rsidRPr="0025097C">
        <w:t xml:space="preserve"> for durability</w:t>
      </w:r>
      <w:r w:rsidRPr="00FA3962">
        <w:t>.</w:t>
      </w:r>
    </w:p>
    <w:p w:rsidR="000C76E8" w:rsidRPr="00377F23" w:rsidRDefault="000C76E8" w:rsidP="000C76E8">
      <w:pPr>
        <w:pStyle w:val="QPPHeading4"/>
      </w:pPr>
      <w:bookmarkStart w:id="416" w:name="_Toc300040116"/>
      <w:bookmarkStart w:id="417" w:name="_Toc339760984"/>
      <w:r w:rsidRPr="00377F23">
        <w:t>8.8.</w:t>
      </w:r>
      <w:r w:rsidR="00FB2D0C">
        <w:t xml:space="preserve">4.2 </w:t>
      </w:r>
      <w:r w:rsidRPr="00377F23">
        <w:t>Concrete durability</w:t>
      </w:r>
      <w:bookmarkEnd w:id="416"/>
      <w:bookmarkEnd w:id="417"/>
    </w:p>
    <w:p w:rsidR="000C76E8" w:rsidRPr="00FA3962" w:rsidRDefault="000C76E8" w:rsidP="009E2FFB">
      <w:pPr>
        <w:pStyle w:val="QPPBulletPoint1"/>
        <w:numPr>
          <w:ilvl w:val="0"/>
          <w:numId w:val="142"/>
        </w:numPr>
      </w:pPr>
      <w:r w:rsidRPr="00FA3962">
        <w:t xml:space="preserve">Minimum concrete strengths and associated nominated concrete cover thickness </w:t>
      </w:r>
      <w:r>
        <w:t>must</w:t>
      </w:r>
      <w:r w:rsidRPr="00FA3962">
        <w:t xml:space="preserve"> comply with the relevant Australian Standard.</w:t>
      </w:r>
    </w:p>
    <w:p w:rsidR="000C76E8" w:rsidRPr="00FA3962" w:rsidRDefault="000C76E8" w:rsidP="000C76E8">
      <w:pPr>
        <w:pStyle w:val="QPPBulletPoint1"/>
      </w:pPr>
      <w:r w:rsidRPr="00FA3962">
        <w:t xml:space="preserve">Any cover spacers or permanent fixings incorporated within the concrete cover zone must be structurally adequate, durable and compatible with the material characteristics of the surrounding concrete with good adhesion, so that their inclusion will not cause any cracking, spalling or other defect leading to corrosion of the reinforcement within the </w:t>
      </w:r>
      <w:r w:rsidR="00631B09">
        <w:t>structure’s</w:t>
      </w:r>
      <w:r w:rsidRPr="00FA3962">
        <w:t xml:space="preserve"> design life.</w:t>
      </w:r>
    </w:p>
    <w:p w:rsidR="000C76E8" w:rsidRPr="00377F23" w:rsidRDefault="000C76E8" w:rsidP="000C76E8">
      <w:pPr>
        <w:pStyle w:val="QPPHeading4"/>
      </w:pPr>
      <w:bookmarkStart w:id="418" w:name="_Toc300040117"/>
      <w:bookmarkStart w:id="419" w:name="_Toc339760985"/>
      <w:r w:rsidRPr="00FC2A6A">
        <w:t>8.8.</w:t>
      </w:r>
      <w:r w:rsidR="00FB2D0C">
        <w:t xml:space="preserve">4.3 </w:t>
      </w:r>
      <w:r w:rsidRPr="00FC2A6A">
        <w:t>Structural steel durability</w:t>
      </w:r>
      <w:bookmarkEnd w:id="418"/>
      <w:r>
        <w:t xml:space="preserve"> </w:t>
      </w:r>
      <w:r w:rsidR="00303FB0">
        <w:t>–</w:t>
      </w:r>
      <w:r>
        <w:t xml:space="preserve"> </w:t>
      </w:r>
      <w:bookmarkStart w:id="420" w:name="_Toc300040118"/>
      <w:r>
        <w:t>m</w:t>
      </w:r>
      <w:r w:rsidRPr="00377F23">
        <w:t>iscellaneous metalwork</w:t>
      </w:r>
      <w:bookmarkEnd w:id="419"/>
      <w:bookmarkEnd w:id="420"/>
    </w:p>
    <w:p w:rsidR="000C76E8" w:rsidRPr="00E76F22" w:rsidRDefault="000C76E8" w:rsidP="009E2FFB">
      <w:pPr>
        <w:pStyle w:val="QPPBulletPoint1"/>
        <w:numPr>
          <w:ilvl w:val="0"/>
          <w:numId w:val="143"/>
        </w:numPr>
      </w:pPr>
      <w:r w:rsidRPr="00FA3962">
        <w:t xml:space="preserve">Exposed </w:t>
      </w:r>
      <w:r w:rsidRPr="00E76F22">
        <w:t xml:space="preserve">metalwork must be protected in </w:t>
      </w:r>
      <w:r>
        <w:t>compliance</w:t>
      </w:r>
      <w:r w:rsidRPr="00E76F22">
        <w:t xml:space="preserve"> with </w:t>
      </w:r>
      <w:r w:rsidR="00584196" w:rsidRPr="008A3311">
        <w:t>AS/NZS 2312:2002 Guide to the protection of structural steel against atmospheric corrosion by the use of protective coatings</w:t>
      </w:r>
      <w:r>
        <w:t xml:space="preserve"> </w:t>
      </w:r>
      <w:r w:rsidRPr="00E76F22">
        <w:t>exposure category E as a minimum, and:</w:t>
      </w:r>
    </w:p>
    <w:p w:rsidR="00584196" w:rsidRDefault="00E0643F" w:rsidP="009E2FFB">
      <w:pPr>
        <w:pStyle w:val="QPPBulletpoint2"/>
        <w:numPr>
          <w:ilvl w:val="0"/>
          <w:numId w:val="144"/>
        </w:numPr>
      </w:pPr>
      <w:r>
        <w:t xml:space="preserve">are </w:t>
      </w:r>
      <w:r w:rsidR="000C76E8" w:rsidRPr="00E76F22">
        <w:t>of suitable grade to resist corrosion</w:t>
      </w:r>
      <w:r>
        <w:t>;</w:t>
      </w:r>
    </w:p>
    <w:p w:rsidR="00584196" w:rsidRDefault="000C76E8" w:rsidP="009E2FFB">
      <w:pPr>
        <w:pStyle w:val="QPPBulletpoint2"/>
        <w:numPr>
          <w:ilvl w:val="0"/>
          <w:numId w:val="144"/>
        </w:numPr>
      </w:pPr>
      <w:r w:rsidRPr="00E76F22">
        <w:t>protected by a high</w:t>
      </w:r>
      <w:r w:rsidR="00303FB0">
        <w:t>-</w:t>
      </w:r>
      <w:r w:rsidRPr="00E76F22">
        <w:t>grade protective coating having a minimum maintenance</w:t>
      </w:r>
      <w:r w:rsidR="0046685A">
        <w:t>-</w:t>
      </w:r>
      <w:r w:rsidRPr="00E76F22">
        <w:t>free life of 25 years. At the end of that maintenance</w:t>
      </w:r>
      <w:r w:rsidR="0046685A">
        <w:t>-</w:t>
      </w:r>
      <w:r w:rsidRPr="00E76F22">
        <w:t>free life, the coating must remain soundly adhered to the metal substrate and are suitable for overcoating without removal</w:t>
      </w:r>
      <w:r>
        <w:t xml:space="preserve">. </w:t>
      </w:r>
      <w:r w:rsidRPr="00E76F22">
        <w:t>The re-coating must have a minimum maintenance</w:t>
      </w:r>
      <w:r w:rsidR="0046685A">
        <w:t>-</w:t>
      </w:r>
      <w:r w:rsidRPr="00E76F22">
        <w:t>free life of 25 years</w:t>
      </w:r>
      <w:r w:rsidR="00E0643F">
        <w:t>;</w:t>
      </w:r>
    </w:p>
    <w:p w:rsidR="000C76E8" w:rsidRPr="00FA3962" w:rsidRDefault="00E0643F" w:rsidP="009E2FFB">
      <w:pPr>
        <w:pStyle w:val="QPPBulletpoint2"/>
        <w:numPr>
          <w:ilvl w:val="0"/>
          <w:numId w:val="144"/>
        </w:numPr>
      </w:pPr>
      <w:r>
        <w:t>include a</w:t>
      </w:r>
      <w:r w:rsidR="000C76E8" w:rsidRPr="00E76F22">
        <w:t xml:space="preserve"> minimum surface preparation </w:t>
      </w:r>
      <w:r>
        <w:t>of</w:t>
      </w:r>
      <w:r w:rsidR="000C76E8" w:rsidRPr="00E76F22">
        <w:t xml:space="preserve"> Class 2</w:t>
      </w:r>
      <w:r w:rsidR="000C76E8" w:rsidRPr="00DA61C3">
        <w:rPr>
          <w:vertAlign w:val="superscript"/>
        </w:rPr>
        <w:t>1</w:t>
      </w:r>
      <w:r w:rsidR="000C76E8" w:rsidRPr="00E76F22">
        <w:t>/</w:t>
      </w:r>
      <w:r w:rsidR="000C76E8" w:rsidRPr="00DA61C3">
        <w:rPr>
          <w:vertAlign w:val="subscript"/>
        </w:rPr>
        <w:t xml:space="preserve">2 </w:t>
      </w:r>
      <w:r w:rsidR="000C76E8" w:rsidRPr="00E76F22">
        <w:t>(SA 2</w:t>
      </w:r>
      <w:r w:rsidR="000C76E8" w:rsidRPr="00DA61C3">
        <w:rPr>
          <w:vertAlign w:val="superscript"/>
        </w:rPr>
        <w:t>1</w:t>
      </w:r>
      <w:r w:rsidR="000C76E8" w:rsidRPr="00E76F22">
        <w:t>/</w:t>
      </w:r>
      <w:r w:rsidR="000C76E8" w:rsidRPr="00DA61C3">
        <w:rPr>
          <w:vertAlign w:val="subscript"/>
        </w:rPr>
        <w:t>2</w:t>
      </w:r>
      <w:r w:rsidR="000C76E8" w:rsidRPr="00E76F22">
        <w:t xml:space="preserve">) abrasive blasting as in </w:t>
      </w:r>
      <w:r w:rsidR="000C76E8">
        <w:t>compliance</w:t>
      </w:r>
      <w:r w:rsidR="000C76E8" w:rsidRPr="00E76F22">
        <w:t xml:space="preserve"> with </w:t>
      </w:r>
      <w:r w:rsidR="00584196" w:rsidRPr="008A3311">
        <w:t>AS/NZS 2312:2002 Guide to the protection of structural steel against atmospheric corrosion by the use of protective coatings</w:t>
      </w:r>
      <w:r w:rsidR="000C76E8" w:rsidRPr="00E76F22">
        <w:t>.</w:t>
      </w:r>
    </w:p>
    <w:p w:rsidR="000C76E8" w:rsidRPr="00CF7BBD" w:rsidRDefault="000C76E8" w:rsidP="000C76E8">
      <w:pPr>
        <w:pStyle w:val="QPPHeading4"/>
      </w:pPr>
      <w:bookmarkStart w:id="421" w:name="_Toc300040119"/>
      <w:bookmarkStart w:id="422" w:name="_Toc339760986"/>
      <w:r w:rsidRPr="00CF7BBD">
        <w:t>8.8.</w:t>
      </w:r>
      <w:r w:rsidR="00FB2D0C">
        <w:t xml:space="preserve">4.4 </w:t>
      </w:r>
      <w:r w:rsidRPr="00CF7BBD">
        <w:t>Timber durability</w:t>
      </w:r>
      <w:bookmarkEnd w:id="421"/>
      <w:bookmarkEnd w:id="422"/>
    </w:p>
    <w:p w:rsidR="000C76E8" w:rsidRPr="00FA3962" w:rsidRDefault="000C76E8" w:rsidP="000C76E8">
      <w:pPr>
        <w:pStyle w:val="QPPBodytext"/>
      </w:pPr>
      <w:r w:rsidRPr="00FA3962">
        <w:t xml:space="preserve">Timber sea and river wall </w:t>
      </w:r>
      <w:r w:rsidR="00631B09">
        <w:t>structures</w:t>
      </w:r>
      <w:r w:rsidRPr="00FA3962">
        <w:t xml:space="preserve"> are not permitted.</w:t>
      </w:r>
    </w:p>
    <w:p w:rsidR="000C76E8" w:rsidRPr="00CF7BBD" w:rsidRDefault="000C76E8" w:rsidP="000C76E8">
      <w:pPr>
        <w:pStyle w:val="QPPHeading4"/>
      </w:pPr>
      <w:bookmarkStart w:id="423" w:name="_Toc300040120"/>
      <w:bookmarkStart w:id="424" w:name="_Toc339760987"/>
      <w:r w:rsidRPr="00CF7BBD">
        <w:t>8.8.</w:t>
      </w:r>
      <w:r w:rsidR="00FB2D0C">
        <w:t xml:space="preserve">4.5 </w:t>
      </w:r>
      <w:r w:rsidRPr="00CF7BBD">
        <w:t>Riprap durability</w:t>
      </w:r>
      <w:bookmarkEnd w:id="423"/>
      <w:bookmarkEnd w:id="424"/>
    </w:p>
    <w:p w:rsidR="000C76E8" w:rsidRPr="00FA3962" w:rsidRDefault="000C76E8" w:rsidP="000C76E8">
      <w:pPr>
        <w:pStyle w:val="QPPBodytext"/>
      </w:pPr>
      <w:r w:rsidRPr="00FA3962">
        <w:t>Riprap comprises of suitable rock greater than 450</w:t>
      </w:r>
      <w:r>
        <w:t>m</w:t>
      </w:r>
      <w:r w:rsidR="001A3AA4">
        <w:t>m</w:t>
      </w:r>
      <w:r w:rsidRPr="00FA3962">
        <w:t xml:space="preserve"> nominal diameter.</w:t>
      </w:r>
    </w:p>
    <w:p w:rsidR="000C76E8" w:rsidRPr="00CF7BBD" w:rsidRDefault="000C76E8" w:rsidP="000C76E8">
      <w:pPr>
        <w:pStyle w:val="QPPHeading4"/>
      </w:pPr>
      <w:bookmarkStart w:id="425" w:name="_Toc300040121"/>
      <w:bookmarkStart w:id="426" w:name="_Toc339760988"/>
      <w:r w:rsidRPr="00CF7BBD">
        <w:t>8.8.</w:t>
      </w:r>
      <w:r w:rsidR="00FB2D0C">
        <w:t xml:space="preserve">4.6 </w:t>
      </w:r>
      <w:r w:rsidRPr="00CF7BBD">
        <w:t>Miscellaneous components durability</w:t>
      </w:r>
      <w:bookmarkEnd w:id="425"/>
      <w:bookmarkEnd w:id="426"/>
    </w:p>
    <w:p w:rsidR="000C76E8" w:rsidRPr="00E76F22" w:rsidRDefault="00631B09" w:rsidP="009E2FFB">
      <w:pPr>
        <w:pStyle w:val="QPPBulletPoint1"/>
        <w:numPr>
          <w:ilvl w:val="0"/>
          <w:numId w:val="145"/>
        </w:numPr>
      </w:pPr>
      <w:r>
        <w:t>Structures</w:t>
      </w:r>
      <w:r w:rsidR="000C76E8" w:rsidRPr="00E76F22">
        <w:t xml:space="preserve"> are d</w:t>
      </w:r>
      <w:r w:rsidR="00E0643F">
        <w:t>esigned to enable items such as</w:t>
      </w:r>
      <w:r w:rsidR="000C76E8" w:rsidRPr="00E76F22">
        <w:t xml:space="preserve"> expansion joint seals, railing and drains to be readily accessible for inspection, maint</w:t>
      </w:r>
      <w:r w:rsidR="00851189">
        <w:t>enance, renewal or replacement.</w:t>
      </w:r>
    </w:p>
    <w:p w:rsidR="000C76E8" w:rsidRPr="00E76F22" w:rsidRDefault="00E11439" w:rsidP="000C76E8">
      <w:pPr>
        <w:pStyle w:val="QPPBulletPoint1"/>
      </w:pPr>
      <w:r>
        <w:t>Structures</w:t>
      </w:r>
      <w:r w:rsidR="000C76E8" w:rsidRPr="00E76F22">
        <w:t xml:space="preserve"> are designed so that all corrosion protection systems including concrete covers can be easily inspected, maintained or renewed.</w:t>
      </w:r>
    </w:p>
    <w:p w:rsidR="000C76E8" w:rsidRPr="00CF7BBD" w:rsidRDefault="00FB2D0C" w:rsidP="000C76E8">
      <w:pPr>
        <w:pStyle w:val="QPPHeading4"/>
      </w:pPr>
      <w:bookmarkStart w:id="427" w:name="_Toc300040122"/>
      <w:bookmarkStart w:id="428" w:name="_Toc339760989"/>
      <w:r>
        <w:t xml:space="preserve">8.8.5 </w:t>
      </w:r>
      <w:r w:rsidR="000C76E8" w:rsidRPr="00CF7BBD">
        <w:t>Minimum clearances</w:t>
      </w:r>
      <w:bookmarkEnd w:id="427"/>
      <w:bookmarkEnd w:id="428"/>
    </w:p>
    <w:p w:rsidR="000C76E8" w:rsidRPr="00FA3962" w:rsidRDefault="000C76E8" w:rsidP="000C76E8">
      <w:pPr>
        <w:pStyle w:val="QPPBodytext"/>
      </w:pPr>
      <w:r w:rsidRPr="00FA3962">
        <w:t xml:space="preserve">Minimum clearances for </w:t>
      </w:r>
      <w:r>
        <w:t>sea</w:t>
      </w:r>
      <w:r w:rsidR="00F75143">
        <w:t>-</w:t>
      </w:r>
      <w:r>
        <w:t xml:space="preserve"> and river walls</w:t>
      </w:r>
      <w:r w:rsidRPr="00FA3962">
        <w:t xml:space="preserve"> are </w:t>
      </w:r>
      <w:r w:rsidR="00935A44">
        <w:t>compliant</w:t>
      </w:r>
      <w:r w:rsidRPr="00FA3962">
        <w:t xml:space="preserve"> with</w:t>
      </w:r>
      <w:r>
        <w:t xml:space="preserve"> </w:t>
      </w:r>
      <w:r w:rsidRPr="008A3311">
        <w:t>Table 8.8.5</w:t>
      </w:r>
      <w:r w:rsidR="00F75143" w:rsidRPr="008A3311">
        <w:t>.</w:t>
      </w:r>
      <w:r w:rsidRPr="008A3311">
        <w:t>A</w:t>
      </w:r>
      <w:r w:rsidRPr="00FA3962">
        <w:t>.</w:t>
      </w:r>
    </w:p>
    <w:p w:rsidR="000C76E8" w:rsidRPr="00CD0DD3" w:rsidRDefault="000C76E8" w:rsidP="000C76E8">
      <w:pPr>
        <w:pStyle w:val="QPPTableHeadingStyle1"/>
      </w:pPr>
      <w:bookmarkStart w:id="429" w:name="Table8p8p6A"/>
      <w:r w:rsidRPr="004C4A34">
        <w:t>Table 8.</w:t>
      </w:r>
      <w:r>
        <w:t>8.5</w:t>
      </w:r>
      <w:r w:rsidR="00F75143">
        <w:t>.</w:t>
      </w:r>
      <w:r>
        <w:t>A</w:t>
      </w:r>
      <w:bookmarkEnd w:id="429"/>
      <w:r w:rsidRPr="004C4A34">
        <w:t>—Minimum</w:t>
      </w:r>
      <w:r w:rsidRPr="00CD0DD3">
        <w:t xml:space="preserve"> clearances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014"/>
      </w:tblGrid>
      <w:tr w:rsidR="000C76E8" w:rsidRPr="00E76F22" w:rsidTr="000C76E8">
        <w:tc>
          <w:tcPr>
            <w:tcW w:w="5508" w:type="dxa"/>
            <w:shd w:val="clear" w:color="auto" w:fill="auto"/>
            <w:tcMar>
              <w:top w:w="28" w:type="dxa"/>
              <w:bottom w:w="28" w:type="dxa"/>
            </w:tcMar>
            <w:vAlign w:val="center"/>
          </w:tcPr>
          <w:p w:rsidR="000C76E8" w:rsidRPr="00E76F22" w:rsidRDefault="000C76E8" w:rsidP="00A946D9">
            <w:pPr>
              <w:pStyle w:val="QPPTableTextBold"/>
            </w:pPr>
            <w:r w:rsidRPr="00E76F22">
              <w:t>Location</w:t>
            </w:r>
          </w:p>
        </w:tc>
        <w:tc>
          <w:tcPr>
            <w:tcW w:w="3014" w:type="dxa"/>
            <w:shd w:val="clear" w:color="auto" w:fill="auto"/>
            <w:tcMar>
              <w:top w:w="28" w:type="dxa"/>
              <w:bottom w:w="28" w:type="dxa"/>
            </w:tcMar>
            <w:vAlign w:val="center"/>
          </w:tcPr>
          <w:p w:rsidR="000C76E8" w:rsidRPr="00E76F22" w:rsidRDefault="000C76E8" w:rsidP="000C76E8">
            <w:pPr>
              <w:pStyle w:val="QPPTableTextBold"/>
            </w:pPr>
            <w:r w:rsidRPr="00E76F22">
              <w:t>Horizontal clearance min</w:t>
            </w:r>
          </w:p>
        </w:tc>
      </w:tr>
      <w:tr w:rsidR="000C76E8" w:rsidRPr="00E76F22" w:rsidTr="000C76E8">
        <w:trPr>
          <w:trHeight w:val="286"/>
        </w:trPr>
        <w:tc>
          <w:tcPr>
            <w:tcW w:w="5508" w:type="dxa"/>
            <w:shd w:val="clear" w:color="auto" w:fill="auto"/>
            <w:tcMar>
              <w:top w:w="28" w:type="dxa"/>
              <w:bottom w:w="28" w:type="dxa"/>
            </w:tcMar>
            <w:vAlign w:val="center"/>
          </w:tcPr>
          <w:p w:rsidR="000C76E8" w:rsidRPr="00AC0DA2" w:rsidRDefault="000C76E8" w:rsidP="000C76E8">
            <w:pPr>
              <w:pStyle w:val="QPPTableTextBody"/>
              <w:rPr>
                <w:b/>
              </w:rPr>
            </w:pPr>
            <w:r w:rsidRPr="00E76F22">
              <w:t xml:space="preserve">Exposed faces and structure to all other </w:t>
            </w:r>
            <w:r w:rsidR="00E0643F">
              <w:t>a</w:t>
            </w:r>
            <w:r w:rsidRPr="00E76F22">
              <w:t>ssets</w:t>
            </w:r>
          </w:p>
        </w:tc>
        <w:tc>
          <w:tcPr>
            <w:tcW w:w="3014" w:type="dxa"/>
            <w:shd w:val="clear" w:color="auto" w:fill="auto"/>
            <w:tcMar>
              <w:top w:w="28" w:type="dxa"/>
              <w:bottom w:w="28" w:type="dxa"/>
            </w:tcMar>
            <w:vAlign w:val="center"/>
          </w:tcPr>
          <w:p w:rsidR="000C76E8" w:rsidRPr="00E76F22" w:rsidRDefault="000C76E8" w:rsidP="000C76E8">
            <w:pPr>
              <w:pStyle w:val="QPPTableTextBody"/>
            </w:pPr>
            <w:r w:rsidRPr="00E76F22">
              <w:t>0.6m</w:t>
            </w:r>
          </w:p>
        </w:tc>
      </w:tr>
      <w:tr w:rsidR="000C76E8" w:rsidRPr="00E76F22" w:rsidTr="000C76E8">
        <w:trPr>
          <w:trHeight w:val="286"/>
        </w:trPr>
        <w:tc>
          <w:tcPr>
            <w:tcW w:w="5508" w:type="dxa"/>
            <w:shd w:val="clear" w:color="auto" w:fill="auto"/>
            <w:tcMar>
              <w:top w:w="28" w:type="dxa"/>
              <w:bottom w:w="28" w:type="dxa"/>
            </w:tcMar>
            <w:vAlign w:val="center"/>
          </w:tcPr>
          <w:p w:rsidR="000C76E8" w:rsidRPr="00AC0DA2" w:rsidRDefault="000C76E8" w:rsidP="000C76E8">
            <w:pPr>
              <w:pStyle w:val="QPPTableTextBody"/>
              <w:rPr>
                <w:b/>
              </w:rPr>
            </w:pPr>
            <w:r w:rsidRPr="00E76F22">
              <w:t xml:space="preserve">Exposed face to all other </w:t>
            </w:r>
            <w:r w:rsidR="00E0643F">
              <w:t>a</w:t>
            </w:r>
            <w:r w:rsidRPr="00E76F22">
              <w:t>ssets longer than 2m</w:t>
            </w:r>
          </w:p>
        </w:tc>
        <w:tc>
          <w:tcPr>
            <w:tcW w:w="3014" w:type="dxa"/>
            <w:shd w:val="clear" w:color="auto" w:fill="auto"/>
            <w:tcMar>
              <w:top w:w="28" w:type="dxa"/>
              <w:bottom w:w="28" w:type="dxa"/>
            </w:tcMar>
            <w:vAlign w:val="center"/>
          </w:tcPr>
          <w:p w:rsidR="000C76E8" w:rsidRPr="00E76F22" w:rsidRDefault="004F53D8" w:rsidP="000C76E8">
            <w:pPr>
              <w:pStyle w:val="QPPTableTextBody"/>
            </w:pPr>
            <w:r>
              <w:t>2</w:t>
            </w:r>
            <w:r w:rsidR="000C76E8" w:rsidRPr="00E76F22">
              <w:t>m or ½ retained height if greater</w:t>
            </w:r>
          </w:p>
        </w:tc>
      </w:tr>
      <w:tr w:rsidR="000C76E8" w:rsidRPr="00E76F22" w:rsidTr="000C76E8">
        <w:trPr>
          <w:trHeight w:val="286"/>
        </w:trPr>
        <w:tc>
          <w:tcPr>
            <w:tcW w:w="5508" w:type="dxa"/>
            <w:shd w:val="clear" w:color="auto" w:fill="auto"/>
            <w:tcMar>
              <w:top w:w="28" w:type="dxa"/>
              <w:bottom w:w="28" w:type="dxa"/>
            </w:tcMar>
            <w:vAlign w:val="center"/>
          </w:tcPr>
          <w:p w:rsidR="000C76E8" w:rsidRPr="00AC0DA2" w:rsidRDefault="000C76E8" w:rsidP="000C76E8">
            <w:pPr>
              <w:pStyle w:val="QPPTableTextBody"/>
              <w:rPr>
                <w:b/>
              </w:rPr>
            </w:pPr>
            <w:r w:rsidRPr="00E76F22">
              <w:t>Structure (incl. drainage) to property or easement boundary</w:t>
            </w:r>
          </w:p>
        </w:tc>
        <w:tc>
          <w:tcPr>
            <w:tcW w:w="3014" w:type="dxa"/>
            <w:shd w:val="clear" w:color="auto" w:fill="auto"/>
            <w:tcMar>
              <w:top w:w="28" w:type="dxa"/>
              <w:bottom w:w="28" w:type="dxa"/>
            </w:tcMar>
            <w:vAlign w:val="center"/>
          </w:tcPr>
          <w:p w:rsidR="000C76E8" w:rsidRPr="00E76F22" w:rsidRDefault="004F53D8" w:rsidP="000C76E8">
            <w:pPr>
              <w:pStyle w:val="QPPTableTextBody"/>
            </w:pPr>
            <w:r>
              <w:t>2</w:t>
            </w:r>
            <w:r w:rsidR="000C76E8" w:rsidRPr="00E76F22">
              <w:t>m or ½ retained height if greater</w:t>
            </w:r>
          </w:p>
        </w:tc>
      </w:tr>
    </w:tbl>
    <w:p w:rsidR="000C76E8" w:rsidRPr="00CF7BBD" w:rsidRDefault="000C76E8" w:rsidP="000C76E8">
      <w:pPr>
        <w:pStyle w:val="QPPHeading4"/>
      </w:pPr>
      <w:bookmarkStart w:id="430" w:name="_Toc300040123"/>
      <w:bookmarkStart w:id="431" w:name="_Toc339760990"/>
      <w:r w:rsidRPr="00CF7BBD">
        <w:t>8.8.</w:t>
      </w:r>
      <w:r w:rsidR="003A7335">
        <w:t xml:space="preserve">6 </w:t>
      </w:r>
      <w:r w:rsidRPr="00CF7BBD">
        <w:t>Barriers</w:t>
      </w:r>
      <w:bookmarkEnd w:id="430"/>
      <w:bookmarkEnd w:id="431"/>
    </w:p>
    <w:p w:rsidR="000C76E8" w:rsidRPr="00E76F22" w:rsidRDefault="000C76E8" w:rsidP="00BE7217">
      <w:pPr>
        <w:pStyle w:val="QPPBodytext"/>
      </w:pPr>
      <w:r w:rsidRPr="00E76F22">
        <w:t>Where fall from height, pedestrian, bikeway or vehicle barriers are required they, their fixings and supporting structure are:</w:t>
      </w:r>
    </w:p>
    <w:p w:rsidR="000C76E8" w:rsidRPr="00E76F22" w:rsidRDefault="000C76E8" w:rsidP="009E2FFB">
      <w:pPr>
        <w:pStyle w:val="QPPBulletpoint2"/>
        <w:numPr>
          <w:ilvl w:val="0"/>
          <w:numId w:val="146"/>
        </w:numPr>
      </w:pPr>
      <w:r w:rsidRPr="00E76F22">
        <w:t>designed to accord with all relevant Australian Standards;</w:t>
      </w:r>
    </w:p>
    <w:p w:rsidR="000C76E8" w:rsidRPr="00E76F22" w:rsidRDefault="000C76E8" w:rsidP="000C76E8">
      <w:pPr>
        <w:pStyle w:val="QPPBulletpoint2"/>
      </w:pPr>
      <w:r w:rsidRPr="00E76F22">
        <w:t>safe, durable, robust and tamper proof.</w:t>
      </w:r>
    </w:p>
    <w:p w:rsidR="000C76E8" w:rsidRPr="00CF7BBD" w:rsidRDefault="000C76E8" w:rsidP="000C76E8">
      <w:pPr>
        <w:pStyle w:val="QPPHeading4"/>
      </w:pPr>
      <w:bookmarkStart w:id="432" w:name="_Toc300040124"/>
      <w:bookmarkStart w:id="433" w:name="_Toc339760991"/>
      <w:r w:rsidRPr="00CF7BBD">
        <w:t>8.8.</w:t>
      </w:r>
      <w:r w:rsidR="003A7335">
        <w:t xml:space="preserve">7 </w:t>
      </w:r>
      <w:r w:rsidRPr="00CF7BBD">
        <w:t>Public utilities</w:t>
      </w:r>
      <w:bookmarkEnd w:id="432"/>
      <w:bookmarkEnd w:id="433"/>
    </w:p>
    <w:p w:rsidR="000C76E8" w:rsidRPr="00E76F22" w:rsidRDefault="000C76E8" w:rsidP="009E2FFB">
      <w:pPr>
        <w:pStyle w:val="QPPBulletPoint1"/>
        <w:numPr>
          <w:ilvl w:val="0"/>
          <w:numId w:val="147"/>
        </w:numPr>
      </w:pPr>
      <w:r>
        <w:t>A seawall or</w:t>
      </w:r>
      <w:r w:rsidRPr="00E76F22">
        <w:t xml:space="preserve"> river wall</w:t>
      </w:r>
      <w:r>
        <w:t xml:space="preserve"> is</w:t>
      </w:r>
      <w:r w:rsidRPr="00FA3962">
        <w:t xml:space="preserve"> designed to accommodate present and future </w:t>
      </w:r>
      <w:r>
        <w:t xml:space="preserve">requirements for </w:t>
      </w:r>
      <w:r w:rsidRPr="00FA3962">
        <w:t xml:space="preserve">services </w:t>
      </w:r>
      <w:r>
        <w:t>running through or close to the</w:t>
      </w:r>
      <w:r w:rsidRPr="00FA3962">
        <w:t xml:space="preserve"> structure</w:t>
      </w:r>
      <w:r w:rsidRPr="00E76F22">
        <w:t>.</w:t>
      </w:r>
    </w:p>
    <w:p w:rsidR="000C76E8" w:rsidRDefault="000C76E8" w:rsidP="000C76E8">
      <w:pPr>
        <w:pStyle w:val="QPPBulletPoint1"/>
      </w:pPr>
      <w:r w:rsidRPr="00E76F22">
        <w:t xml:space="preserve">Services </w:t>
      </w:r>
      <w:r>
        <w:t>do not run</w:t>
      </w:r>
      <w:r w:rsidRPr="00E76F22">
        <w:t xml:space="preserve"> within the wall</w:t>
      </w:r>
      <w:r>
        <w:t>.</w:t>
      </w:r>
    </w:p>
    <w:p w:rsidR="000C76E8" w:rsidRPr="00E76F22" w:rsidRDefault="000C76E8" w:rsidP="000C76E8">
      <w:pPr>
        <w:pStyle w:val="QPPBulletPoint1"/>
      </w:pPr>
      <w:r>
        <w:t xml:space="preserve">Services do not run </w:t>
      </w:r>
      <w:r w:rsidRPr="00E76F22">
        <w:t>parallel to the wall within</w:t>
      </w:r>
      <w:r>
        <w:t xml:space="preserve"> a </w:t>
      </w:r>
      <w:r w:rsidR="004F53D8">
        <w:t>distance of 2</w:t>
      </w:r>
      <w:r>
        <w:t xml:space="preserve">m or half of the </w:t>
      </w:r>
      <w:r w:rsidRPr="00E76F22">
        <w:t>retained height of the nearest structural face.</w:t>
      </w:r>
    </w:p>
    <w:p w:rsidR="000C76E8" w:rsidRPr="00CF7BBD" w:rsidRDefault="000C76E8" w:rsidP="000C76E8">
      <w:pPr>
        <w:pStyle w:val="QPPHeading4"/>
      </w:pPr>
      <w:bookmarkStart w:id="434" w:name="_Toc300040125"/>
      <w:bookmarkStart w:id="435" w:name="_Toc339760992"/>
      <w:r w:rsidRPr="00CF7BBD">
        <w:t>8.8.</w:t>
      </w:r>
      <w:r w:rsidR="003A7335">
        <w:t xml:space="preserve">8 </w:t>
      </w:r>
      <w:r w:rsidRPr="00CF7BBD">
        <w:t>Hydrology</w:t>
      </w:r>
      <w:bookmarkEnd w:id="434"/>
      <w:bookmarkEnd w:id="435"/>
    </w:p>
    <w:p w:rsidR="000C76E8" w:rsidRPr="00E76F22" w:rsidRDefault="000C76E8" w:rsidP="009E2FFB">
      <w:pPr>
        <w:pStyle w:val="QPPBulletPoint1"/>
        <w:numPr>
          <w:ilvl w:val="0"/>
          <w:numId w:val="148"/>
        </w:numPr>
      </w:pPr>
      <w:r w:rsidRPr="00E76F22">
        <w:t>Sea</w:t>
      </w:r>
      <w:r w:rsidR="00F75143">
        <w:t>-</w:t>
      </w:r>
      <w:r w:rsidRPr="00E76F22">
        <w:t xml:space="preserve"> and river walls:</w:t>
      </w:r>
    </w:p>
    <w:p w:rsidR="000C76E8" w:rsidRPr="00E76F22" w:rsidRDefault="00E0643F" w:rsidP="009E2FFB">
      <w:pPr>
        <w:pStyle w:val="QPPBulletpoint2"/>
        <w:numPr>
          <w:ilvl w:val="0"/>
          <w:numId w:val="149"/>
        </w:numPr>
      </w:pPr>
      <w:r>
        <w:t xml:space="preserve">are </w:t>
      </w:r>
      <w:r w:rsidR="000C76E8" w:rsidRPr="00E76F22">
        <w:t xml:space="preserve">designed to survive all water and debris forces in </w:t>
      </w:r>
      <w:r w:rsidR="000C76E8">
        <w:t>compliance</w:t>
      </w:r>
      <w:r w:rsidR="000C76E8" w:rsidRPr="00E76F22">
        <w:t xml:space="preserve"> with </w:t>
      </w:r>
      <w:r w:rsidR="00C41DEC" w:rsidRPr="008A3311">
        <w:t>AS 5100 Set-2007 Bridge Design Set</w:t>
      </w:r>
      <w:r w:rsidR="00B648D2">
        <w:t xml:space="preserve"> </w:t>
      </w:r>
      <w:r w:rsidR="000C76E8" w:rsidRPr="00E76F22">
        <w:t xml:space="preserve">arising from a 20 year </w:t>
      </w:r>
      <w:r w:rsidR="000C76E8" w:rsidRPr="008A3311">
        <w:t>ARI</w:t>
      </w:r>
      <w:r w:rsidR="000C76E8" w:rsidRPr="00D46648">
        <w:t xml:space="preserve"> </w:t>
      </w:r>
      <w:r w:rsidR="000C76E8" w:rsidRPr="00E76F22">
        <w:t>flood without structural damage;</w:t>
      </w:r>
    </w:p>
    <w:p w:rsidR="000C76E8" w:rsidRPr="00E76F22" w:rsidRDefault="00E0643F" w:rsidP="000C76E8">
      <w:pPr>
        <w:pStyle w:val="QPPBulletpoint2"/>
      </w:pPr>
      <w:r>
        <w:t xml:space="preserve">are </w:t>
      </w:r>
      <w:r w:rsidR="000C76E8" w:rsidRPr="00E76F22">
        <w:t xml:space="preserve">designed to survive 2000 year </w:t>
      </w:r>
      <w:r w:rsidR="000C76E8" w:rsidRPr="008A3311">
        <w:t>ARI</w:t>
      </w:r>
      <w:r w:rsidR="000C76E8" w:rsidRPr="00D46648">
        <w:t xml:space="preserve"> </w:t>
      </w:r>
      <w:r w:rsidR="000C76E8" w:rsidRPr="00E76F22">
        <w:t xml:space="preserve">flood water and debris forces in </w:t>
      </w:r>
      <w:r w:rsidR="000C76E8">
        <w:t>compliance</w:t>
      </w:r>
      <w:r w:rsidR="000C76E8" w:rsidRPr="00E76F22">
        <w:t xml:space="preserve"> with </w:t>
      </w:r>
      <w:r w:rsidR="00C41DEC" w:rsidRPr="008A3311">
        <w:t>AS 5100 Set-2007 Bridge Design Set</w:t>
      </w:r>
      <w:r w:rsidR="000C76E8" w:rsidRPr="00E76F22">
        <w:t>;</w:t>
      </w:r>
    </w:p>
    <w:p w:rsidR="000C76E8" w:rsidRPr="00E76F22" w:rsidRDefault="00E0643F" w:rsidP="000C76E8">
      <w:pPr>
        <w:pStyle w:val="QPPBulletpoint2"/>
      </w:pPr>
      <w:r>
        <w:t xml:space="preserve">are </w:t>
      </w:r>
      <w:r w:rsidR="000C76E8" w:rsidRPr="00E76F22">
        <w:t>designed to minimise scour potential;</w:t>
      </w:r>
    </w:p>
    <w:p w:rsidR="000C76E8" w:rsidRPr="00E76F22" w:rsidRDefault="000C76E8" w:rsidP="000C76E8">
      <w:pPr>
        <w:pStyle w:val="QPPBulletpoint2"/>
      </w:pPr>
      <w:r w:rsidRPr="00E76F22">
        <w:t xml:space="preserve">incorporate appropriate scour protection to ensure the asset, pre-existing </w:t>
      </w:r>
      <w:r w:rsidR="00631B09">
        <w:t>structures</w:t>
      </w:r>
      <w:r w:rsidRPr="00E76F22">
        <w:t xml:space="preserve"> or the natural environment is not significantly undermined, damaged or structurally compromised as a result of a 100 year </w:t>
      </w:r>
      <w:r w:rsidRPr="008A3311">
        <w:t>ARI</w:t>
      </w:r>
      <w:r w:rsidRPr="00D46648">
        <w:t xml:space="preserve"> </w:t>
      </w:r>
      <w:r w:rsidRPr="00E76F22">
        <w:t>flood.</w:t>
      </w:r>
    </w:p>
    <w:p w:rsidR="000C76E8" w:rsidRPr="00E76F22" w:rsidRDefault="000C76E8" w:rsidP="000C76E8">
      <w:pPr>
        <w:pStyle w:val="QPPBulletPoint1"/>
      </w:pPr>
      <w:r w:rsidRPr="00E76F22">
        <w:t xml:space="preserve">The impact of climate change during the </w:t>
      </w:r>
      <w:r w:rsidR="00631B09">
        <w:t>structure’s</w:t>
      </w:r>
      <w:r w:rsidRPr="00E76F22">
        <w:t xml:space="preserve"> life </w:t>
      </w:r>
      <w:r w:rsidR="00F75143">
        <w:t>is</w:t>
      </w:r>
      <w:r w:rsidRPr="00E76F22">
        <w:t xml:space="preserve"> assessed and taken into account in assessing tide height, flood levels and velocities.</w:t>
      </w:r>
    </w:p>
    <w:p w:rsidR="000C76E8" w:rsidRPr="00FA3962" w:rsidRDefault="00E0643F" w:rsidP="000C76E8">
      <w:pPr>
        <w:pStyle w:val="QPPBulletPoint1"/>
      </w:pPr>
      <w:r>
        <w:t>Structures</w:t>
      </w:r>
      <w:r w:rsidR="000C76E8" w:rsidRPr="00E76F22">
        <w:t xml:space="preserve"> are designed </w:t>
      </w:r>
      <w:r w:rsidR="000C76E8">
        <w:t xml:space="preserve">to </w:t>
      </w:r>
      <w:r w:rsidR="00935A44">
        <w:t>prevent or minimise increased flooding or flood pattern change</w:t>
      </w:r>
      <w:r w:rsidR="000C76E8" w:rsidRPr="00FA3962">
        <w:t>.</w:t>
      </w:r>
    </w:p>
    <w:p w:rsidR="000C76E8" w:rsidRPr="00FA3962" w:rsidRDefault="000C76E8" w:rsidP="000C76E8">
      <w:pPr>
        <w:pStyle w:val="QPPBulletPoint1"/>
      </w:pPr>
      <w:r>
        <w:t xml:space="preserve">A structure is protected from </w:t>
      </w:r>
      <w:r w:rsidRPr="00FA3962">
        <w:t>accelerated degradation of the asset</w:t>
      </w:r>
      <w:r w:rsidR="00E0643F">
        <w:t>’</w:t>
      </w:r>
      <w:r w:rsidRPr="00FA3962">
        <w:t xml:space="preserve">s </w:t>
      </w:r>
      <w:r>
        <w:t xml:space="preserve">structure or unsightly staining or </w:t>
      </w:r>
      <w:r w:rsidRPr="00FA3962">
        <w:t>mould growth</w:t>
      </w:r>
      <w:r>
        <w:t xml:space="preserve"> from w</w:t>
      </w:r>
      <w:r w:rsidRPr="00FA3962">
        <w:t>ater ingress, pressure or penetration</w:t>
      </w:r>
      <w:r>
        <w:t xml:space="preserve"> by use of a bituminous membrane</w:t>
      </w:r>
      <w:r w:rsidRPr="00FA3962">
        <w:t>.</w:t>
      </w:r>
    </w:p>
    <w:p w:rsidR="000C76E8" w:rsidRPr="00CF7BBD" w:rsidRDefault="000C76E8" w:rsidP="000C76E8">
      <w:pPr>
        <w:pStyle w:val="QPPHeading4"/>
      </w:pPr>
      <w:bookmarkStart w:id="436" w:name="_Toc300040127"/>
      <w:bookmarkStart w:id="437" w:name="_Toc339760993"/>
      <w:r w:rsidRPr="00CF7BBD">
        <w:t>8.8.</w:t>
      </w:r>
      <w:r w:rsidR="003A7335">
        <w:t xml:space="preserve">9 </w:t>
      </w:r>
      <w:r w:rsidRPr="00CF7BBD">
        <w:t xml:space="preserve">Material </w:t>
      </w:r>
      <w:r w:rsidR="004E3B20">
        <w:t>standards</w:t>
      </w:r>
      <w:r w:rsidRPr="00CF7BBD">
        <w:t xml:space="preserve"> and specifications</w:t>
      </w:r>
      <w:bookmarkEnd w:id="436"/>
      <w:bookmarkEnd w:id="437"/>
    </w:p>
    <w:p w:rsidR="000C76E8" w:rsidRPr="00FA3962" w:rsidRDefault="000C76E8" w:rsidP="000C76E8">
      <w:pPr>
        <w:pStyle w:val="QPPBodytext"/>
      </w:pPr>
      <w:r>
        <w:t>M</w:t>
      </w:r>
      <w:r w:rsidRPr="00FA3962">
        <w:t>aterials</w:t>
      </w:r>
      <w:r>
        <w:t xml:space="preserve"> complying with the Department of </w:t>
      </w:r>
      <w:r w:rsidRPr="00FA3962">
        <w:t>Transport and Main</w:t>
      </w:r>
      <w:r>
        <w:t xml:space="preserve"> Roads s</w:t>
      </w:r>
      <w:r w:rsidRPr="00FA3962">
        <w:t>pecifications must be used.</w:t>
      </w:r>
    </w:p>
    <w:p w:rsidR="000C76E8" w:rsidRPr="00CF7BBD" w:rsidRDefault="000C76E8" w:rsidP="000C76E8">
      <w:pPr>
        <w:pStyle w:val="QPPHeading4"/>
      </w:pPr>
      <w:bookmarkStart w:id="438" w:name="_Toc300040128"/>
      <w:bookmarkStart w:id="439" w:name="_Toc339760994"/>
      <w:r w:rsidRPr="00CF7BBD">
        <w:t>8.8.</w:t>
      </w:r>
      <w:r w:rsidR="003A7335">
        <w:t xml:space="preserve">10 </w:t>
      </w:r>
      <w:r w:rsidRPr="00CF7BBD">
        <w:t>Applied loads</w:t>
      </w:r>
      <w:bookmarkEnd w:id="438"/>
      <w:bookmarkEnd w:id="439"/>
    </w:p>
    <w:p w:rsidR="000C76E8" w:rsidRPr="00E76F22" w:rsidRDefault="000C76E8" w:rsidP="000C76E8">
      <w:pPr>
        <w:pStyle w:val="QPPBodytext"/>
      </w:pPr>
      <w:r w:rsidRPr="00FA3962">
        <w:t xml:space="preserve">Applied loads are assessed in </w:t>
      </w:r>
      <w:r>
        <w:t>compliance</w:t>
      </w:r>
      <w:r w:rsidRPr="00E76F22">
        <w:t xml:space="preserve"> with </w:t>
      </w:r>
      <w:r w:rsidR="00C41DEC" w:rsidRPr="008A3311">
        <w:t>AS 5100 Set-2007 Bridge Design Set</w:t>
      </w:r>
      <w:r w:rsidRPr="00E76F22">
        <w:t xml:space="preserve">, </w:t>
      </w:r>
      <w:r w:rsidR="00970DD5" w:rsidRPr="008A3311">
        <w:t xml:space="preserve">AS 4997 Guidelines for the design of maritime </w:t>
      </w:r>
      <w:r w:rsidR="00631B09" w:rsidRPr="008A3311">
        <w:t>structures</w:t>
      </w:r>
      <w:r w:rsidRPr="00E76F22">
        <w:t xml:space="preserve">, </w:t>
      </w:r>
      <w:r w:rsidR="00EF48D6" w:rsidRPr="008A3311">
        <w:t xml:space="preserve">AS 4678-2002 Earth-retaining </w:t>
      </w:r>
      <w:r w:rsidR="00631B09" w:rsidRPr="008A3311">
        <w:t>structures</w:t>
      </w:r>
      <w:r w:rsidRPr="00E76F22">
        <w:t xml:space="preserve">, </w:t>
      </w:r>
      <w:r w:rsidR="00970DD5" w:rsidRPr="008A3311">
        <w:t>AS 1170 Loading Standard Series</w:t>
      </w:r>
      <w:r w:rsidRPr="00E76F22">
        <w:t xml:space="preserve"> or British Standard BS</w:t>
      </w:r>
      <w:r>
        <w:t xml:space="preserve"> </w:t>
      </w:r>
      <w:r w:rsidRPr="00E76F22">
        <w:t>6469 whichever the greater.</w:t>
      </w:r>
    </w:p>
    <w:p w:rsidR="000C76E8" w:rsidRPr="00CF7BBD" w:rsidRDefault="000C76E8" w:rsidP="00BE7217">
      <w:pPr>
        <w:pStyle w:val="QPPHeading4"/>
      </w:pPr>
      <w:bookmarkStart w:id="440" w:name="_Toc88627180"/>
      <w:bookmarkStart w:id="441" w:name="_Toc339760995"/>
      <w:r w:rsidRPr="00CF7BBD">
        <w:t>8.9</w:t>
      </w:r>
      <w:r w:rsidR="003A7335">
        <w:t xml:space="preserve"> </w:t>
      </w:r>
      <w:r w:rsidRPr="00CF7BBD">
        <w:t>Fences</w:t>
      </w:r>
      <w:bookmarkEnd w:id="440"/>
      <w:bookmarkEnd w:id="441"/>
    </w:p>
    <w:p w:rsidR="000C76E8" w:rsidRPr="00CF7BBD" w:rsidRDefault="000C76E8" w:rsidP="000C76E8">
      <w:pPr>
        <w:pStyle w:val="QPPHeading4"/>
      </w:pPr>
      <w:bookmarkStart w:id="442" w:name="_Toc339760996"/>
      <w:r w:rsidRPr="00CF7BBD">
        <w:t>8.9.1</w:t>
      </w:r>
      <w:r w:rsidR="003A7335">
        <w:t xml:space="preserve"> </w:t>
      </w:r>
      <w:r w:rsidRPr="00CF7BBD">
        <w:t xml:space="preserve">Design </w:t>
      </w:r>
      <w:bookmarkEnd w:id="442"/>
      <w:r w:rsidR="00E11439">
        <w:t>principles</w:t>
      </w:r>
    </w:p>
    <w:p w:rsidR="000C76E8" w:rsidRPr="00FA3962" w:rsidRDefault="00E11439" w:rsidP="009E2FFB">
      <w:pPr>
        <w:pStyle w:val="QPPBulletPoint1"/>
        <w:numPr>
          <w:ilvl w:val="0"/>
          <w:numId w:val="150"/>
        </w:numPr>
      </w:pPr>
      <w:bookmarkStart w:id="443" w:name="_Toc88627181"/>
      <w:r>
        <w:t>Section 8.9</w:t>
      </w:r>
      <w:r w:rsidR="000C76E8" w:rsidRPr="00FA3962">
        <w:t xml:space="preserve"> outlines the design specifications</w:t>
      </w:r>
      <w:r>
        <w:t>, guidelines and standards</w:t>
      </w:r>
      <w:r w:rsidR="000C76E8" w:rsidRPr="00FA3962">
        <w:t xml:space="preserve"> in relation to the design and construction of </w:t>
      </w:r>
      <w:r w:rsidR="000C76E8">
        <w:t>fences</w:t>
      </w:r>
      <w:r w:rsidR="000C76E8" w:rsidRPr="00FA3962">
        <w:t>.</w:t>
      </w:r>
    </w:p>
    <w:p w:rsidR="000C76E8" w:rsidRPr="00FA3962" w:rsidRDefault="00E11439" w:rsidP="000C76E8">
      <w:pPr>
        <w:pStyle w:val="QPPBulletPoint1"/>
      </w:pPr>
      <w:r>
        <w:t>Section 8.9</w:t>
      </w:r>
      <w:r w:rsidRPr="00FA3962">
        <w:t xml:space="preserve"> </w:t>
      </w:r>
      <w:r w:rsidR="000C76E8">
        <w:t>applies to free</w:t>
      </w:r>
      <w:r w:rsidR="00F75143">
        <w:t>-</w:t>
      </w:r>
      <w:r w:rsidR="000C76E8">
        <w:t xml:space="preserve">standing fence </w:t>
      </w:r>
      <w:r>
        <w:t>structures</w:t>
      </w:r>
      <w:r w:rsidR="000C76E8">
        <w:t>.</w:t>
      </w:r>
    </w:p>
    <w:p w:rsidR="000C76E8" w:rsidRPr="00E76F22" w:rsidRDefault="00E11439" w:rsidP="000C76E8">
      <w:pPr>
        <w:pStyle w:val="QPPBulletPoint1"/>
      </w:pPr>
      <w:r>
        <w:t>Section 8.9</w:t>
      </w:r>
      <w:r w:rsidRPr="00FA3962">
        <w:t xml:space="preserve"> </w:t>
      </w:r>
      <w:r w:rsidR="000C76E8" w:rsidRPr="00E76F22">
        <w:t xml:space="preserve">does not </w:t>
      </w:r>
      <w:r w:rsidR="000C76E8">
        <w:t>apply to</w:t>
      </w:r>
      <w:r w:rsidR="00521C77">
        <w:t xml:space="preserve"> edge protection vehicle barriers.</w:t>
      </w:r>
    </w:p>
    <w:bookmarkEnd w:id="443"/>
    <w:p w:rsidR="000C76E8" w:rsidRDefault="000C76E8" w:rsidP="000C76E8">
      <w:pPr>
        <w:pStyle w:val="QPPBulletPoint1"/>
      </w:pPr>
      <w:r w:rsidRPr="00FA3962">
        <w:t>The design and construction of fences aligns with the guideline</w:t>
      </w:r>
      <w:r>
        <w:t xml:space="preserve">, </w:t>
      </w:r>
      <w:r w:rsidRPr="00FA3962">
        <w:t>structural design is based on proven methods, materials and technology as per below.</w:t>
      </w:r>
    </w:p>
    <w:p w:rsidR="00EB231F" w:rsidRPr="00FA3962" w:rsidRDefault="00EB231F" w:rsidP="000C76E8">
      <w:pPr>
        <w:pStyle w:val="QPPBulletPoint1"/>
      </w:pPr>
      <w:r>
        <w:t>Typical fence types and their application are identified in Table 8.9.1.A.</w:t>
      </w:r>
    </w:p>
    <w:p w:rsidR="00EB231F" w:rsidRDefault="00EB231F" w:rsidP="0098331D">
      <w:pPr>
        <w:pStyle w:val="QPPTableHeadingStyle1"/>
      </w:pPr>
      <w:r>
        <w:t>Table 8.9.1</w:t>
      </w:r>
      <w:r w:rsidR="001F1FE6">
        <w:t>.</w:t>
      </w:r>
      <w:r>
        <w:t>A—Fence types and typical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1"/>
        <w:gridCol w:w="2130"/>
        <w:gridCol w:w="2131"/>
      </w:tblGrid>
      <w:tr w:rsidR="00EB231F" w:rsidRPr="00E76F22" w:rsidTr="0098331D">
        <w:tc>
          <w:tcPr>
            <w:tcW w:w="2130" w:type="dxa"/>
            <w:shd w:val="clear" w:color="auto" w:fill="auto"/>
          </w:tcPr>
          <w:p w:rsidR="00EB231F" w:rsidRPr="00EB231F" w:rsidRDefault="005551E1" w:rsidP="00EB231F">
            <w:pPr>
              <w:pStyle w:val="QPPTableTextBold"/>
            </w:pPr>
            <w:r>
              <w:t>Fence Type</w:t>
            </w:r>
          </w:p>
        </w:tc>
        <w:tc>
          <w:tcPr>
            <w:tcW w:w="2131" w:type="dxa"/>
            <w:shd w:val="clear" w:color="auto" w:fill="auto"/>
          </w:tcPr>
          <w:p w:rsidR="00EB231F" w:rsidRPr="00EB231F" w:rsidRDefault="005551E1" w:rsidP="00EB231F">
            <w:pPr>
              <w:pStyle w:val="QPPTableTextBold"/>
            </w:pPr>
            <w:r>
              <w:t>Application</w:t>
            </w:r>
          </w:p>
        </w:tc>
        <w:tc>
          <w:tcPr>
            <w:tcW w:w="2130" w:type="dxa"/>
          </w:tcPr>
          <w:p w:rsidR="00EB231F" w:rsidRPr="00E76F22" w:rsidRDefault="005551E1" w:rsidP="00EB231F">
            <w:pPr>
              <w:pStyle w:val="QPPTableTextBold"/>
            </w:pPr>
            <w:r>
              <w:t>Benefits</w:t>
            </w:r>
          </w:p>
        </w:tc>
        <w:tc>
          <w:tcPr>
            <w:tcW w:w="2131" w:type="dxa"/>
          </w:tcPr>
          <w:p w:rsidR="00EB231F" w:rsidRPr="00E76F22" w:rsidRDefault="005551E1" w:rsidP="00EB231F">
            <w:pPr>
              <w:pStyle w:val="QPPTableTextBold"/>
            </w:pPr>
            <w:r>
              <w:t>Hazards</w:t>
            </w:r>
          </w:p>
        </w:tc>
      </w:tr>
      <w:tr w:rsidR="005551E1" w:rsidRPr="00FA3962" w:rsidTr="0087637D">
        <w:tc>
          <w:tcPr>
            <w:tcW w:w="2130" w:type="dxa"/>
            <w:vMerge w:val="restart"/>
            <w:shd w:val="clear" w:color="auto" w:fill="auto"/>
          </w:tcPr>
          <w:p w:rsidR="005551E1" w:rsidRPr="00EB231F" w:rsidRDefault="005551E1" w:rsidP="00EB231F">
            <w:pPr>
              <w:pStyle w:val="QPPTableTextBody"/>
            </w:pPr>
            <w:r>
              <w:t>Two rail, post and rail fence</w:t>
            </w:r>
          </w:p>
        </w:tc>
        <w:tc>
          <w:tcPr>
            <w:tcW w:w="2131" w:type="dxa"/>
            <w:shd w:val="clear" w:color="auto" w:fill="auto"/>
          </w:tcPr>
          <w:p w:rsidR="005551E1" w:rsidRPr="00EB231F" w:rsidRDefault="005551E1" w:rsidP="00EB231F">
            <w:pPr>
              <w:pStyle w:val="QPPTableTextBody"/>
            </w:pPr>
            <w:r>
              <w:t>Pedestrian protection from slopes and other hazards</w:t>
            </w:r>
          </w:p>
        </w:tc>
        <w:tc>
          <w:tcPr>
            <w:tcW w:w="2130" w:type="dxa"/>
          </w:tcPr>
          <w:p w:rsidR="005551E1" w:rsidRDefault="005551E1" w:rsidP="0098331D">
            <w:pPr>
              <w:pStyle w:val="HGTableBullet2"/>
            </w:pPr>
            <w:r>
              <w:t>Highly visible (with appropriate delineators</w:t>
            </w:r>
          </w:p>
          <w:p w:rsidR="005551E1" w:rsidRDefault="005551E1" w:rsidP="0098331D">
            <w:pPr>
              <w:pStyle w:val="HGTableBullet2"/>
            </w:pPr>
            <w:r>
              <w:t>Low visual impact</w:t>
            </w:r>
          </w:p>
        </w:tc>
        <w:tc>
          <w:tcPr>
            <w:tcW w:w="2131" w:type="dxa"/>
          </w:tcPr>
          <w:p w:rsidR="005551E1" w:rsidRDefault="005551E1" w:rsidP="0098331D">
            <w:pPr>
              <w:pStyle w:val="HGTableBullet2"/>
              <w:numPr>
                <w:ilvl w:val="0"/>
                <w:numId w:val="211"/>
              </w:numPr>
            </w:pPr>
            <w:r>
              <w:t>Potential hazard to vehicle if too close to roadway</w:t>
            </w:r>
          </w:p>
          <w:p w:rsidR="005551E1" w:rsidRDefault="005551E1" w:rsidP="0098331D">
            <w:pPr>
              <w:pStyle w:val="HGTableBullet2"/>
            </w:pPr>
            <w:r>
              <w:t>Easily climbed</w:t>
            </w:r>
          </w:p>
        </w:tc>
      </w:tr>
      <w:tr w:rsidR="005551E1" w:rsidRPr="00FA3962" w:rsidTr="0087637D">
        <w:trPr>
          <w:trHeight w:val="92"/>
        </w:trPr>
        <w:tc>
          <w:tcPr>
            <w:tcW w:w="2130" w:type="dxa"/>
            <w:vMerge/>
            <w:shd w:val="clear" w:color="auto" w:fill="auto"/>
          </w:tcPr>
          <w:p w:rsidR="005551E1" w:rsidRPr="00EB231F" w:rsidRDefault="005551E1" w:rsidP="00EB231F">
            <w:pPr>
              <w:pStyle w:val="QPPTableTextBody"/>
            </w:pPr>
          </w:p>
        </w:tc>
        <w:tc>
          <w:tcPr>
            <w:tcW w:w="2131" w:type="dxa"/>
            <w:shd w:val="clear" w:color="auto" w:fill="auto"/>
          </w:tcPr>
          <w:p w:rsidR="005551E1" w:rsidRPr="00EB231F" w:rsidRDefault="0087099A" w:rsidP="0087099A">
            <w:pPr>
              <w:pStyle w:val="QPPTableTextBody"/>
            </w:pPr>
            <w:r>
              <w:t>Traffic delineation along split level roadways – not preferred use</w:t>
            </w:r>
          </w:p>
        </w:tc>
        <w:tc>
          <w:tcPr>
            <w:tcW w:w="2130" w:type="dxa"/>
          </w:tcPr>
          <w:p w:rsidR="005551E1" w:rsidRDefault="003955E9" w:rsidP="0098331D">
            <w:pPr>
              <w:pStyle w:val="HGTableBullet2"/>
              <w:numPr>
                <w:ilvl w:val="0"/>
                <w:numId w:val="212"/>
              </w:numPr>
            </w:pPr>
            <w:r>
              <w:t>Highly visible</w:t>
            </w:r>
          </w:p>
          <w:p w:rsidR="003955E9" w:rsidRDefault="003955E9" w:rsidP="0098331D">
            <w:pPr>
              <w:pStyle w:val="HGTableBullet2"/>
            </w:pPr>
            <w:r>
              <w:t>Cost effective to construct</w:t>
            </w:r>
          </w:p>
        </w:tc>
        <w:tc>
          <w:tcPr>
            <w:tcW w:w="2131" w:type="dxa"/>
          </w:tcPr>
          <w:p w:rsidR="005551E1" w:rsidRDefault="003955E9" w:rsidP="0098331D">
            <w:pPr>
              <w:pStyle w:val="HGTableBullet2"/>
              <w:numPr>
                <w:ilvl w:val="0"/>
                <w:numId w:val="213"/>
              </w:numPr>
            </w:pPr>
            <w:r>
              <w:t>End treatment can present spear hazard to vehicles</w:t>
            </w:r>
          </w:p>
          <w:p w:rsidR="003955E9" w:rsidRDefault="003955E9" w:rsidP="0098331D">
            <w:pPr>
              <w:pStyle w:val="HGTableBullet2"/>
            </w:pPr>
            <w:r>
              <w:t>Will not restrain errant vehicle</w:t>
            </w:r>
          </w:p>
        </w:tc>
      </w:tr>
      <w:tr w:rsidR="003955E9" w:rsidRPr="00FA3962" w:rsidTr="0087637D">
        <w:trPr>
          <w:trHeight w:val="42"/>
        </w:trPr>
        <w:tc>
          <w:tcPr>
            <w:tcW w:w="2130" w:type="dxa"/>
            <w:vMerge w:val="restart"/>
            <w:shd w:val="clear" w:color="auto" w:fill="auto"/>
          </w:tcPr>
          <w:p w:rsidR="003955E9" w:rsidRPr="00EB231F" w:rsidRDefault="003955E9" w:rsidP="00EB231F">
            <w:pPr>
              <w:pStyle w:val="QPPTableTextBody"/>
            </w:pPr>
            <w:r>
              <w:t>Galvanised tubular handrail</w:t>
            </w:r>
          </w:p>
        </w:tc>
        <w:tc>
          <w:tcPr>
            <w:tcW w:w="2131" w:type="dxa"/>
            <w:shd w:val="clear" w:color="auto" w:fill="auto"/>
          </w:tcPr>
          <w:p w:rsidR="003955E9" w:rsidRPr="00EB231F" w:rsidRDefault="003955E9" w:rsidP="00EB231F">
            <w:pPr>
              <w:pStyle w:val="QPPTableTextBody"/>
            </w:pPr>
            <w:r>
              <w:t>Pedestrian protection or guidance on pathways</w:t>
            </w:r>
          </w:p>
        </w:tc>
        <w:tc>
          <w:tcPr>
            <w:tcW w:w="2130" w:type="dxa"/>
          </w:tcPr>
          <w:p w:rsidR="003955E9" w:rsidRDefault="003955E9" w:rsidP="0098331D">
            <w:pPr>
              <w:pStyle w:val="HGTableBullet2"/>
              <w:numPr>
                <w:ilvl w:val="0"/>
                <w:numId w:val="214"/>
              </w:numPr>
            </w:pPr>
            <w:r>
              <w:t>Strong fence, not easily damaged</w:t>
            </w:r>
          </w:p>
          <w:p w:rsidR="003955E9" w:rsidRDefault="003955E9" w:rsidP="0098331D">
            <w:pPr>
              <w:pStyle w:val="HGTableBullet2"/>
            </w:pPr>
            <w:r>
              <w:t>Good use for function, especially fences with mesh</w:t>
            </w:r>
          </w:p>
        </w:tc>
        <w:tc>
          <w:tcPr>
            <w:tcW w:w="2131" w:type="dxa"/>
          </w:tcPr>
          <w:p w:rsidR="003955E9" w:rsidRDefault="003955E9" w:rsidP="0098331D">
            <w:pPr>
              <w:pStyle w:val="HGTableBullet2"/>
              <w:numPr>
                <w:ilvl w:val="0"/>
                <w:numId w:val="215"/>
              </w:numPr>
            </w:pPr>
            <w:r>
              <w:t>Potential hazard to vehicle if too close to roadway</w:t>
            </w:r>
          </w:p>
          <w:p w:rsidR="003955E9" w:rsidRDefault="003955E9" w:rsidP="0098331D">
            <w:pPr>
              <w:pStyle w:val="HGTableBullet2"/>
            </w:pPr>
            <w:r>
              <w:t>Can be climbed over or through (no mesh)</w:t>
            </w:r>
          </w:p>
        </w:tc>
      </w:tr>
      <w:tr w:rsidR="003955E9" w:rsidRPr="00FA3962" w:rsidTr="0087637D">
        <w:trPr>
          <w:trHeight w:val="42"/>
        </w:trPr>
        <w:tc>
          <w:tcPr>
            <w:tcW w:w="2130" w:type="dxa"/>
            <w:vMerge/>
            <w:shd w:val="clear" w:color="auto" w:fill="auto"/>
          </w:tcPr>
          <w:p w:rsidR="003955E9" w:rsidRPr="00EB231F" w:rsidRDefault="003955E9" w:rsidP="00EB231F">
            <w:pPr>
              <w:pStyle w:val="QPPTableTextBody"/>
            </w:pPr>
          </w:p>
        </w:tc>
        <w:tc>
          <w:tcPr>
            <w:tcW w:w="2131" w:type="dxa"/>
            <w:shd w:val="clear" w:color="auto" w:fill="auto"/>
          </w:tcPr>
          <w:p w:rsidR="003955E9" w:rsidRPr="00EB231F" w:rsidRDefault="003955E9" w:rsidP="00EB231F">
            <w:pPr>
              <w:pStyle w:val="QPPTableTextBody"/>
            </w:pPr>
            <w:r>
              <w:t>Traffic delineation along split level roadways</w:t>
            </w:r>
          </w:p>
        </w:tc>
        <w:tc>
          <w:tcPr>
            <w:tcW w:w="2130" w:type="dxa"/>
          </w:tcPr>
          <w:p w:rsidR="003955E9" w:rsidRDefault="003955E9" w:rsidP="00EB231F">
            <w:pPr>
              <w:pStyle w:val="QPPTableTextBody"/>
            </w:pPr>
            <w:r>
              <w:t>None</w:t>
            </w:r>
          </w:p>
        </w:tc>
        <w:tc>
          <w:tcPr>
            <w:tcW w:w="2131" w:type="dxa"/>
          </w:tcPr>
          <w:p w:rsidR="003955E9" w:rsidRDefault="000E3C77" w:rsidP="0098331D">
            <w:pPr>
              <w:pStyle w:val="HGTableBullet2"/>
              <w:numPr>
                <w:ilvl w:val="0"/>
                <w:numId w:val="216"/>
              </w:numPr>
            </w:pPr>
            <w:r>
              <w:t>End treatment can present spear hazard to vehicles</w:t>
            </w:r>
          </w:p>
          <w:p w:rsidR="000E3C77" w:rsidRDefault="000E3C77" w:rsidP="0098331D">
            <w:pPr>
              <w:pStyle w:val="HGTableBullet2"/>
            </w:pPr>
            <w:r>
              <w:t>Low visibility</w:t>
            </w:r>
          </w:p>
        </w:tc>
      </w:tr>
      <w:tr w:rsidR="00EB231F" w:rsidRPr="00FA3962" w:rsidTr="0098331D">
        <w:trPr>
          <w:trHeight w:val="42"/>
        </w:trPr>
        <w:tc>
          <w:tcPr>
            <w:tcW w:w="2130" w:type="dxa"/>
            <w:shd w:val="clear" w:color="auto" w:fill="auto"/>
          </w:tcPr>
          <w:p w:rsidR="00EB231F" w:rsidRPr="00EB231F" w:rsidRDefault="000E3C77" w:rsidP="00EB231F">
            <w:pPr>
              <w:pStyle w:val="QPPTableTextBody"/>
            </w:pPr>
            <w:r>
              <w:t>Welded mesh fencing</w:t>
            </w:r>
          </w:p>
        </w:tc>
        <w:tc>
          <w:tcPr>
            <w:tcW w:w="2131" w:type="dxa"/>
            <w:shd w:val="clear" w:color="auto" w:fill="auto"/>
          </w:tcPr>
          <w:p w:rsidR="00EB231F" w:rsidRPr="00EB231F" w:rsidRDefault="000E3C77" w:rsidP="00EB231F">
            <w:pPr>
              <w:pStyle w:val="QPPTableTextBody"/>
            </w:pPr>
            <w:r>
              <w:t>Pedestrian protection or guidance on footpaths, traffic islands and similar</w:t>
            </w:r>
          </w:p>
        </w:tc>
        <w:tc>
          <w:tcPr>
            <w:tcW w:w="2130" w:type="dxa"/>
          </w:tcPr>
          <w:p w:rsidR="00EB231F" w:rsidRDefault="000E3C77" w:rsidP="00EB231F">
            <w:pPr>
              <w:pStyle w:val="QPPTableTextBody"/>
            </w:pPr>
            <w:r>
              <w:t>Good use for function</w:t>
            </w:r>
          </w:p>
        </w:tc>
        <w:tc>
          <w:tcPr>
            <w:tcW w:w="2131" w:type="dxa"/>
          </w:tcPr>
          <w:p w:rsidR="00EB231F" w:rsidRDefault="000E3C77" w:rsidP="0098331D">
            <w:pPr>
              <w:pStyle w:val="HGTableBullet2"/>
              <w:numPr>
                <w:ilvl w:val="0"/>
                <w:numId w:val="217"/>
              </w:numPr>
            </w:pPr>
            <w:r>
              <w:t>Can have low visibility – requires appropriate colour and delineators</w:t>
            </w:r>
          </w:p>
          <w:p w:rsidR="000E3C77" w:rsidRDefault="000E3C77" w:rsidP="0098331D">
            <w:pPr>
              <w:pStyle w:val="HGTableBullet2"/>
            </w:pPr>
            <w:r>
              <w:t>Easily damaged by vehicle strike</w:t>
            </w:r>
          </w:p>
        </w:tc>
      </w:tr>
      <w:tr w:rsidR="00EB231F" w:rsidRPr="00FA3962" w:rsidTr="0098331D">
        <w:trPr>
          <w:trHeight w:val="42"/>
        </w:trPr>
        <w:tc>
          <w:tcPr>
            <w:tcW w:w="2130" w:type="dxa"/>
            <w:shd w:val="clear" w:color="auto" w:fill="auto"/>
          </w:tcPr>
          <w:p w:rsidR="00EB231F" w:rsidRPr="00EB231F" w:rsidRDefault="0041019D" w:rsidP="00EB231F">
            <w:pPr>
              <w:pStyle w:val="QPPTableTextBody"/>
            </w:pPr>
            <w:r>
              <w:t>Pedestrian safety fencing</w:t>
            </w:r>
          </w:p>
        </w:tc>
        <w:tc>
          <w:tcPr>
            <w:tcW w:w="2131" w:type="dxa"/>
            <w:shd w:val="clear" w:color="auto" w:fill="auto"/>
          </w:tcPr>
          <w:p w:rsidR="00EB231F" w:rsidRPr="00EB231F" w:rsidRDefault="0041019D" w:rsidP="00EB231F">
            <w:pPr>
              <w:pStyle w:val="QPPTableTextBody"/>
            </w:pPr>
            <w:r>
              <w:t>Pedestrian protection or guidance on footpaths, traffic islands and similar</w:t>
            </w:r>
          </w:p>
        </w:tc>
        <w:tc>
          <w:tcPr>
            <w:tcW w:w="2130" w:type="dxa"/>
          </w:tcPr>
          <w:p w:rsidR="00EB231F" w:rsidRDefault="0041019D" w:rsidP="0098331D">
            <w:pPr>
              <w:pStyle w:val="HGTableBullet2"/>
              <w:numPr>
                <w:ilvl w:val="0"/>
                <w:numId w:val="218"/>
              </w:numPr>
            </w:pPr>
            <w:r>
              <w:t>Strong fence, not easily damaged by pedestrian activity</w:t>
            </w:r>
          </w:p>
          <w:p w:rsidR="0041019D" w:rsidRDefault="0041019D" w:rsidP="0098331D">
            <w:pPr>
              <w:pStyle w:val="HGTableBullet2"/>
            </w:pPr>
            <w:r>
              <w:t>Good use for function</w:t>
            </w:r>
          </w:p>
        </w:tc>
        <w:tc>
          <w:tcPr>
            <w:tcW w:w="2131" w:type="dxa"/>
          </w:tcPr>
          <w:p w:rsidR="00EB231F" w:rsidRDefault="00407693" w:rsidP="0098331D">
            <w:pPr>
              <w:pStyle w:val="HGTableBullet2"/>
              <w:numPr>
                <w:ilvl w:val="0"/>
                <w:numId w:val="219"/>
              </w:numPr>
            </w:pPr>
            <w:r>
              <w:t>Risk of spear hazard from top rail</w:t>
            </w:r>
          </w:p>
          <w:p w:rsidR="00407693" w:rsidRDefault="00407693" w:rsidP="0098331D">
            <w:pPr>
              <w:pStyle w:val="HGTableBullet2"/>
            </w:pPr>
            <w:r>
              <w:t>Can have low visibility – requires appropriate colour and delineators</w:t>
            </w:r>
          </w:p>
          <w:p w:rsidR="00407693" w:rsidRDefault="00407693" w:rsidP="0098331D">
            <w:pPr>
              <w:pStyle w:val="HGTableBullet2"/>
            </w:pPr>
            <w:r>
              <w:t>Easily damaged by vehicle strike</w:t>
            </w:r>
          </w:p>
        </w:tc>
      </w:tr>
    </w:tbl>
    <w:p w:rsidR="000C76E8" w:rsidRPr="002D4308" w:rsidRDefault="000C76E8" w:rsidP="000C76E8">
      <w:pPr>
        <w:pStyle w:val="QPPHeading4"/>
      </w:pPr>
      <w:bookmarkStart w:id="444" w:name="_Toc339760997"/>
      <w:r w:rsidRPr="002D4308">
        <w:t>8.9.2</w:t>
      </w:r>
      <w:r w:rsidR="003A7335">
        <w:t xml:space="preserve"> </w:t>
      </w:r>
      <w:r w:rsidRPr="002D4308">
        <w:t xml:space="preserve">Design </w:t>
      </w:r>
      <w:bookmarkEnd w:id="444"/>
      <w:r w:rsidR="00E11439">
        <w:t>specifications and guidelines</w:t>
      </w:r>
    </w:p>
    <w:p w:rsidR="000C76E8" w:rsidRPr="00FA3962" w:rsidRDefault="000C76E8" w:rsidP="003A7335">
      <w:pPr>
        <w:pStyle w:val="QPPBulletPoint1"/>
        <w:numPr>
          <w:ilvl w:val="0"/>
          <w:numId w:val="176"/>
        </w:numPr>
      </w:pPr>
      <w:r>
        <w:t>A</w:t>
      </w:r>
      <w:r w:rsidR="00E11439">
        <w:t xml:space="preserve"> fence</w:t>
      </w:r>
      <w:r w:rsidRPr="00FA3962">
        <w:t xml:space="preserve"> </w:t>
      </w:r>
      <w:r>
        <w:t>is</w:t>
      </w:r>
      <w:r w:rsidRPr="00FA3962">
        <w:t>:</w:t>
      </w:r>
    </w:p>
    <w:p w:rsidR="000C76E8" w:rsidRPr="00F70E33" w:rsidRDefault="000C76E8" w:rsidP="009E2FFB">
      <w:pPr>
        <w:pStyle w:val="QPPBulletpoint2"/>
        <w:numPr>
          <w:ilvl w:val="0"/>
          <w:numId w:val="152"/>
        </w:numPr>
      </w:pPr>
      <w:r w:rsidRPr="00F70E33">
        <w:t xml:space="preserve">designed and constructed in </w:t>
      </w:r>
      <w:r>
        <w:t>compliance</w:t>
      </w:r>
      <w:r w:rsidRPr="00F70E33">
        <w:t xml:space="preserve"> with the following:</w:t>
      </w:r>
    </w:p>
    <w:p w:rsidR="000C76E8" w:rsidRPr="00E76F22" w:rsidRDefault="000C76E8" w:rsidP="00B82374">
      <w:pPr>
        <w:pStyle w:val="QPPBulletpoint3"/>
        <w:numPr>
          <w:ilvl w:val="0"/>
          <w:numId w:val="13"/>
        </w:numPr>
      </w:pPr>
      <w:r w:rsidRPr="008A3311">
        <w:t>AS 1926 Swimming Pool Safety</w:t>
      </w:r>
      <w:r w:rsidRPr="00E76F22">
        <w:t>;</w:t>
      </w:r>
    </w:p>
    <w:p w:rsidR="000C76E8" w:rsidRDefault="00B648D2" w:rsidP="00B82374">
      <w:pPr>
        <w:pStyle w:val="QPPBulletpoint3"/>
        <w:numPr>
          <w:ilvl w:val="0"/>
          <w:numId w:val="13"/>
        </w:numPr>
      </w:pPr>
      <w:r w:rsidRPr="008A3311">
        <w:t>AS 1170 Loading Standard Series</w:t>
      </w:r>
      <w:r w:rsidR="000C76E8">
        <w:t>;</w:t>
      </w:r>
    </w:p>
    <w:p w:rsidR="000C76E8" w:rsidRPr="001A3AA4" w:rsidRDefault="000C76E8" w:rsidP="00B82374">
      <w:pPr>
        <w:pStyle w:val="QPPBulletpoint3"/>
        <w:numPr>
          <w:ilvl w:val="0"/>
          <w:numId w:val="13"/>
        </w:numPr>
      </w:pPr>
      <w:r w:rsidRPr="008A3311">
        <w:t>Noise impact assessment planning scheme policy</w:t>
      </w:r>
      <w:r w:rsidR="00B60E66">
        <w:t>.</w:t>
      </w:r>
    </w:p>
    <w:p w:rsidR="000C76E8" w:rsidRPr="00FA3962" w:rsidRDefault="000C76E8" w:rsidP="000C76E8">
      <w:pPr>
        <w:pStyle w:val="QPPBulletpoint2"/>
      </w:pPr>
      <w:r w:rsidRPr="00E76F22">
        <w:t>designed by a Registered Professional Engineer Queensland</w:t>
      </w:r>
      <w:r>
        <w:t xml:space="preserve"> where regulation dictates.</w:t>
      </w:r>
    </w:p>
    <w:p w:rsidR="000C76E8" w:rsidRPr="002D4308" w:rsidRDefault="000C76E8" w:rsidP="000C76E8">
      <w:pPr>
        <w:pStyle w:val="QPPHeading4"/>
      </w:pPr>
      <w:bookmarkStart w:id="445" w:name="_Toc339760998"/>
      <w:r w:rsidRPr="002D4308">
        <w:t>8.9.</w:t>
      </w:r>
      <w:r w:rsidR="003A7335">
        <w:t xml:space="preserve">3 </w:t>
      </w:r>
      <w:r w:rsidRPr="002D4308">
        <w:t>Design life</w:t>
      </w:r>
      <w:bookmarkEnd w:id="445"/>
    </w:p>
    <w:p w:rsidR="000C76E8" w:rsidRPr="00E76F22" w:rsidRDefault="000C76E8" w:rsidP="000C76E8">
      <w:pPr>
        <w:pStyle w:val="QPPBodytext"/>
      </w:pPr>
      <w:r w:rsidRPr="00E76F22">
        <w:t xml:space="preserve">All fence </w:t>
      </w:r>
      <w:r w:rsidR="00E11439">
        <w:t>structures</w:t>
      </w:r>
      <w:r w:rsidRPr="00E76F22">
        <w:t xml:space="preserve"> are designed </w:t>
      </w:r>
      <w:r w:rsidRPr="00BD64FA">
        <w:t>to achieve the minimum design life</w:t>
      </w:r>
      <w:r>
        <w:t xml:space="preserve"> in </w:t>
      </w:r>
      <w:r w:rsidRPr="008A3311">
        <w:t>Table 8.9.3</w:t>
      </w:r>
      <w:r w:rsidR="00F75143" w:rsidRPr="008A3311">
        <w:t>.</w:t>
      </w:r>
      <w:r w:rsidRPr="008A3311">
        <w:t>A</w:t>
      </w:r>
      <w:r w:rsidRPr="00BD64FA">
        <w:t xml:space="preserve"> </w:t>
      </w:r>
      <w:r w:rsidRPr="00E76F22">
        <w:t>without major maintenance or replacement of elements whilst remaining safe and functional.</w:t>
      </w:r>
    </w:p>
    <w:p w:rsidR="000C76E8" w:rsidRPr="00DA61C3" w:rsidRDefault="000C76E8" w:rsidP="000C76E8">
      <w:pPr>
        <w:pStyle w:val="QPPTableHeadingStyle1"/>
      </w:pPr>
      <w:bookmarkStart w:id="446" w:name="Table8p9p3A"/>
      <w:r w:rsidRPr="004C4A34">
        <w:t>Table 8.</w:t>
      </w:r>
      <w:r>
        <w:t>9.3</w:t>
      </w:r>
      <w:r w:rsidR="00F75143">
        <w:t>.</w:t>
      </w:r>
      <w:r>
        <w:t>A</w:t>
      </w:r>
      <w:bookmarkEnd w:id="446"/>
      <w:r w:rsidRPr="009D3368">
        <w:t>—Minimum required design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240"/>
      </w:tblGrid>
      <w:tr w:rsidR="000C76E8" w:rsidRPr="00E76F22" w:rsidTr="000C76E8">
        <w:tc>
          <w:tcPr>
            <w:tcW w:w="3780" w:type="dxa"/>
            <w:shd w:val="clear" w:color="auto" w:fill="auto"/>
          </w:tcPr>
          <w:p w:rsidR="000C76E8" w:rsidRPr="00E76F22" w:rsidRDefault="000C76E8" w:rsidP="000C76E8">
            <w:pPr>
              <w:pStyle w:val="QPPTableTextBold"/>
            </w:pPr>
            <w:r w:rsidRPr="00E76F22">
              <w:t>Asset</w:t>
            </w:r>
          </w:p>
        </w:tc>
        <w:tc>
          <w:tcPr>
            <w:tcW w:w="3240" w:type="dxa"/>
            <w:shd w:val="clear" w:color="auto" w:fill="auto"/>
          </w:tcPr>
          <w:p w:rsidR="000C76E8" w:rsidRPr="00E76F22" w:rsidRDefault="000C76E8" w:rsidP="000C76E8">
            <w:pPr>
              <w:pStyle w:val="QPPTableTextBold"/>
            </w:pPr>
            <w:r w:rsidRPr="00E76F22">
              <w:t>Design life</w:t>
            </w:r>
          </w:p>
        </w:tc>
      </w:tr>
      <w:tr w:rsidR="000C76E8" w:rsidRPr="00FA3962" w:rsidTr="000C76E8">
        <w:tc>
          <w:tcPr>
            <w:tcW w:w="3780" w:type="dxa"/>
            <w:shd w:val="clear" w:color="auto" w:fill="auto"/>
          </w:tcPr>
          <w:p w:rsidR="000C76E8" w:rsidRPr="00FA3962" w:rsidRDefault="000C76E8" w:rsidP="000C76E8">
            <w:pPr>
              <w:pStyle w:val="QPPTableTextBody"/>
            </w:pPr>
            <w:r w:rsidRPr="00FA3962">
              <w:t xml:space="preserve">Open </w:t>
            </w:r>
            <w:r>
              <w:t>p</w:t>
            </w:r>
            <w:r w:rsidRPr="00FA3962">
              <w:t xml:space="preserve">ost </w:t>
            </w:r>
            <w:r>
              <w:t>and r</w:t>
            </w:r>
            <w:r w:rsidRPr="00FA3962">
              <w:t xml:space="preserve">ail </w:t>
            </w:r>
            <w:r>
              <w:t>f</w:t>
            </w:r>
            <w:r w:rsidRPr="00FA3962">
              <w:t>encing</w:t>
            </w:r>
          </w:p>
        </w:tc>
        <w:tc>
          <w:tcPr>
            <w:tcW w:w="3240" w:type="dxa"/>
            <w:shd w:val="clear" w:color="auto" w:fill="auto"/>
          </w:tcPr>
          <w:p w:rsidR="000C76E8" w:rsidRPr="00FA3962" w:rsidRDefault="000C76E8" w:rsidP="000C76E8">
            <w:pPr>
              <w:pStyle w:val="QPPTableTextBody"/>
            </w:pPr>
            <w:r>
              <w:t>40 years</w:t>
            </w:r>
          </w:p>
        </w:tc>
      </w:tr>
      <w:tr w:rsidR="000C76E8" w:rsidRPr="00FA3962" w:rsidTr="000C76E8">
        <w:trPr>
          <w:trHeight w:val="92"/>
        </w:trPr>
        <w:tc>
          <w:tcPr>
            <w:tcW w:w="3780" w:type="dxa"/>
            <w:shd w:val="clear" w:color="auto" w:fill="auto"/>
          </w:tcPr>
          <w:p w:rsidR="000C76E8" w:rsidRPr="00FA3962" w:rsidRDefault="000C76E8" w:rsidP="000C76E8">
            <w:pPr>
              <w:pStyle w:val="QPPTableTextBody"/>
            </w:pPr>
            <w:r>
              <w:t>Collapsible f</w:t>
            </w:r>
            <w:r w:rsidRPr="00FA3962">
              <w:t>encing</w:t>
            </w:r>
          </w:p>
        </w:tc>
        <w:tc>
          <w:tcPr>
            <w:tcW w:w="3240" w:type="dxa"/>
            <w:shd w:val="clear" w:color="auto" w:fill="auto"/>
          </w:tcPr>
          <w:p w:rsidR="000C76E8" w:rsidRPr="00FA3962" w:rsidRDefault="000C76E8" w:rsidP="000C76E8">
            <w:pPr>
              <w:pStyle w:val="QPPTableTextBody"/>
            </w:pPr>
            <w:r>
              <w:t>40 years</w:t>
            </w:r>
          </w:p>
        </w:tc>
      </w:tr>
      <w:tr w:rsidR="000C76E8" w:rsidRPr="00FA3962" w:rsidTr="000C76E8">
        <w:trPr>
          <w:trHeight w:val="42"/>
        </w:trPr>
        <w:tc>
          <w:tcPr>
            <w:tcW w:w="3780" w:type="dxa"/>
            <w:shd w:val="clear" w:color="auto" w:fill="auto"/>
          </w:tcPr>
          <w:p w:rsidR="000C76E8" w:rsidRPr="00FA3962" w:rsidRDefault="000C76E8" w:rsidP="000C76E8">
            <w:pPr>
              <w:pStyle w:val="QPPTableTextBody"/>
            </w:pPr>
            <w:r w:rsidRPr="00FA3962">
              <w:t xml:space="preserve">Swing </w:t>
            </w:r>
            <w:r>
              <w:t>f</w:t>
            </w:r>
            <w:r w:rsidRPr="00FA3962">
              <w:t>encing</w:t>
            </w:r>
          </w:p>
        </w:tc>
        <w:tc>
          <w:tcPr>
            <w:tcW w:w="3240" w:type="dxa"/>
            <w:shd w:val="clear" w:color="auto" w:fill="auto"/>
          </w:tcPr>
          <w:p w:rsidR="000C76E8" w:rsidRPr="00FA3962" w:rsidRDefault="000C76E8" w:rsidP="000C76E8">
            <w:pPr>
              <w:pStyle w:val="QPPTableTextBody"/>
            </w:pPr>
            <w:r>
              <w:t>40 years</w:t>
            </w:r>
          </w:p>
        </w:tc>
      </w:tr>
      <w:tr w:rsidR="000C76E8" w:rsidRPr="00FA3962" w:rsidTr="000C76E8">
        <w:trPr>
          <w:trHeight w:val="42"/>
        </w:trPr>
        <w:tc>
          <w:tcPr>
            <w:tcW w:w="3780" w:type="dxa"/>
            <w:shd w:val="clear" w:color="auto" w:fill="auto"/>
          </w:tcPr>
          <w:p w:rsidR="000C76E8" w:rsidRPr="00FA3962" w:rsidRDefault="000C76E8" w:rsidP="000C76E8">
            <w:pPr>
              <w:pStyle w:val="QPPTableTextBody"/>
            </w:pPr>
            <w:r>
              <w:t>Lifting f</w:t>
            </w:r>
            <w:r w:rsidRPr="00FA3962">
              <w:t>encing</w:t>
            </w:r>
          </w:p>
        </w:tc>
        <w:tc>
          <w:tcPr>
            <w:tcW w:w="3240" w:type="dxa"/>
            <w:shd w:val="clear" w:color="auto" w:fill="auto"/>
          </w:tcPr>
          <w:p w:rsidR="000C76E8" w:rsidRPr="00FA3962" w:rsidRDefault="000C76E8" w:rsidP="000C76E8">
            <w:pPr>
              <w:pStyle w:val="QPPTableTextBody"/>
            </w:pPr>
            <w:r>
              <w:t>40 years</w:t>
            </w:r>
          </w:p>
        </w:tc>
      </w:tr>
      <w:tr w:rsidR="000C76E8" w:rsidRPr="00FA3962" w:rsidTr="000C76E8">
        <w:trPr>
          <w:trHeight w:val="42"/>
        </w:trPr>
        <w:tc>
          <w:tcPr>
            <w:tcW w:w="3780" w:type="dxa"/>
            <w:shd w:val="clear" w:color="auto" w:fill="auto"/>
          </w:tcPr>
          <w:p w:rsidR="000C76E8" w:rsidRPr="00FA3962" w:rsidRDefault="000C76E8" w:rsidP="000C76E8">
            <w:pPr>
              <w:pStyle w:val="QPPTableTextBody"/>
            </w:pPr>
            <w:r w:rsidRPr="00FA3962">
              <w:t xml:space="preserve">Timber </w:t>
            </w:r>
            <w:r>
              <w:t>acoustic f</w:t>
            </w:r>
            <w:r w:rsidRPr="00FA3962">
              <w:t>encing</w:t>
            </w:r>
          </w:p>
        </w:tc>
        <w:tc>
          <w:tcPr>
            <w:tcW w:w="3240" w:type="dxa"/>
            <w:shd w:val="clear" w:color="auto" w:fill="auto"/>
          </w:tcPr>
          <w:p w:rsidR="000C76E8" w:rsidRPr="00FA3962" w:rsidRDefault="000C76E8" w:rsidP="000C76E8">
            <w:pPr>
              <w:pStyle w:val="QPPTableTextBody"/>
            </w:pPr>
            <w:r>
              <w:t>40 years</w:t>
            </w:r>
          </w:p>
        </w:tc>
      </w:tr>
      <w:tr w:rsidR="000C76E8" w:rsidRPr="00FA3962" w:rsidTr="000C76E8">
        <w:trPr>
          <w:trHeight w:val="42"/>
        </w:trPr>
        <w:tc>
          <w:tcPr>
            <w:tcW w:w="3780" w:type="dxa"/>
            <w:shd w:val="clear" w:color="auto" w:fill="auto"/>
          </w:tcPr>
          <w:p w:rsidR="000C76E8" w:rsidRPr="00FA3962" w:rsidRDefault="000C76E8" w:rsidP="000C76E8">
            <w:pPr>
              <w:pStyle w:val="QPPTableTextBody"/>
            </w:pPr>
            <w:r w:rsidRPr="00FA3962">
              <w:t xml:space="preserve">Concrete </w:t>
            </w:r>
            <w:r>
              <w:t>f</w:t>
            </w:r>
            <w:r w:rsidRPr="00FA3962">
              <w:t>encing</w:t>
            </w:r>
          </w:p>
        </w:tc>
        <w:tc>
          <w:tcPr>
            <w:tcW w:w="3240" w:type="dxa"/>
            <w:shd w:val="clear" w:color="auto" w:fill="auto"/>
          </w:tcPr>
          <w:p w:rsidR="000C76E8" w:rsidRPr="00FA3962" w:rsidRDefault="000C76E8" w:rsidP="000C76E8">
            <w:pPr>
              <w:pStyle w:val="QPPTableTextBody"/>
            </w:pPr>
            <w:r>
              <w:t>40 years</w:t>
            </w:r>
          </w:p>
        </w:tc>
      </w:tr>
      <w:tr w:rsidR="000C76E8" w:rsidRPr="00FA3962" w:rsidTr="000C76E8">
        <w:trPr>
          <w:trHeight w:val="42"/>
        </w:trPr>
        <w:tc>
          <w:tcPr>
            <w:tcW w:w="3780" w:type="dxa"/>
            <w:shd w:val="clear" w:color="auto" w:fill="auto"/>
          </w:tcPr>
          <w:p w:rsidR="000C76E8" w:rsidRPr="00FA3962" w:rsidRDefault="000C76E8" w:rsidP="000C76E8">
            <w:pPr>
              <w:pStyle w:val="QPPTableTextBody"/>
            </w:pPr>
            <w:r w:rsidRPr="00FA3962">
              <w:t xml:space="preserve">Pool </w:t>
            </w:r>
            <w:r>
              <w:t>f</w:t>
            </w:r>
            <w:r w:rsidRPr="00FA3962">
              <w:t>encing</w:t>
            </w:r>
          </w:p>
        </w:tc>
        <w:tc>
          <w:tcPr>
            <w:tcW w:w="3240" w:type="dxa"/>
            <w:shd w:val="clear" w:color="auto" w:fill="auto"/>
          </w:tcPr>
          <w:p w:rsidR="000C76E8" w:rsidRPr="00FA3962" w:rsidRDefault="000C76E8" w:rsidP="000C76E8">
            <w:pPr>
              <w:pStyle w:val="QPPTableTextBody"/>
            </w:pPr>
            <w:r>
              <w:t>40 years</w:t>
            </w:r>
          </w:p>
        </w:tc>
      </w:tr>
    </w:tbl>
    <w:p w:rsidR="000C76E8" w:rsidRDefault="003A7335" w:rsidP="000C76E8">
      <w:pPr>
        <w:pStyle w:val="QPPHeading4"/>
      </w:pPr>
      <w:bookmarkStart w:id="447" w:name="_Toc339760999"/>
      <w:r>
        <w:t xml:space="preserve">8.9.4 </w:t>
      </w:r>
      <w:r w:rsidR="000C76E8">
        <w:t>Requirements</w:t>
      </w:r>
      <w:bookmarkEnd w:id="447"/>
    </w:p>
    <w:p w:rsidR="006A302F" w:rsidRDefault="0013067E" w:rsidP="009E2FFB">
      <w:pPr>
        <w:pStyle w:val="QPPBulletPoint1"/>
        <w:numPr>
          <w:ilvl w:val="0"/>
          <w:numId w:val="153"/>
        </w:numPr>
      </w:pPr>
      <w:r>
        <w:t>The minimum standard of pedestrian safety fence is the galvanised tubular handrail</w:t>
      </w:r>
      <w:r w:rsidR="000C76E8" w:rsidRPr="00E76F22">
        <w:t xml:space="preserve"> as shown on </w:t>
      </w:r>
      <w:r w:rsidR="004D2B21" w:rsidRPr="008A3311">
        <w:t>BSD-5207</w:t>
      </w:r>
      <w:r w:rsidR="00B60E66">
        <w:t>.</w:t>
      </w:r>
    </w:p>
    <w:p w:rsidR="006A302F" w:rsidRDefault="0013067E" w:rsidP="009E2FFB">
      <w:pPr>
        <w:pStyle w:val="QPPBulletPoint1"/>
        <w:numPr>
          <w:ilvl w:val="0"/>
          <w:numId w:val="153"/>
        </w:numPr>
      </w:pPr>
      <w:r>
        <w:t>P</w:t>
      </w:r>
      <w:r w:rsidR="000C76E8" w:rsidRPr="00E76F22">
        <w:t>owder</w:t>
      </w:r>
      <w:r w:rsidR="00227DE3">
        <w:t>-</w:t>
      </w:r>
      <w:r w:rsidR="000C76E8" w:rsidRPr="00E76F22">
        <w:t xml:space="preserve">coated galvanised steel or aluminium pool fencing to </w:t>
      </w:r>
      <w:r w:rsidR="006A302F" w:rsidRPr="008A3311">
        <w:t>AS 1926 Set-2010 Swimming pool safety Standards Set</w:t>
      </w:r>
      <w:r w:rsidR="000C76E8" w:rsidRPr="00E76F22">
        <w:t xml:space="preserve"> of minimum 1.2m height</w:t>
      </w:r>
      <w:r>
        <w:t xml:space="preserve"> is the preferred barrier installation at a traffic island, signalised crossing or refuge island</w:t>
      </w:r>
      <w:r w:rsidR="00B60E66">
        <w:t>.</w:t>
      </w:r>
    </w:p>
    <w:p w:rsidR="000C76E8" w:rsidRDefault="000C76E8" w:rsidP="009E2FFB">
      <w:pPr>
        <w:pStyle w:val="QPPBulletPoint1"/>
        <w:numPr>
          <w:ilvl w:val="0"/>
          <w:numId w:val="153"/>
        </w:numPr>
      </w:pPr>
      <w:r>
        <w:t xml:space="preserve">If there is a risk </w:t>
      </w:r>
      <w:r w:rsidRPr="00E76F22">
        <w:t xml:space="preserve">of children gaining access to high risk areas or </w:t>
      </w:r>
      <w:r>
        <w:t>if</w:t>
      </w:r>
      <w:r w:rsidRPr="00E76F22">
        <w:t xml:space="preserve"> the drop height exceeds 1m</w:t>
      </w:r>
      <w:r>
        <w:t>, a fence is:</w:t>
      </w:r>
    </w:p>
    <w:p w:rsidR="000C76E8" w:rsidRDefault="000C76E8" w:rsidP="009E2FFB">
      <w:pPr>
        <w:pStyle w:val="QPPBulletpoint2"/>
        <w:numPr>
          <w:ilvl w:val="0"/>
          <w:numId w:val="159"/>
        </w:numPr>
      </w:pPr>
      <w:r w:rsidRPr="00E76F22">
        <w:t>tubular handrail with chain</w:t>
      </w:r>
      <w:r w:rsidR="00227DE3">
        <w:t xml:space="preserve"> </w:t>
      </w:r>
      <w:r w:rsidRPr="00E76F22">
        <w:t xml:space="preserve">wire </w:t>
      </w:r>
      <w:r>
        <w:t xml:space="preserve">to comply with </w:t>
      </w:r>
      <w:r w:rsidR="004D2B21" w:rsidRPr="008A3311">
        <w:t>BSD-5207</w:t>
      </w:r>
      <w:r>
        <w:t>; or</w:t>
      </w:r>
    </w:p>
    <w:p w:rsidR="000C76E8" w:rsidRDefault="000C76E8" w:rsidP="000C76E8">
      <w:pPr>
        <w:pStyle w:val="QPPBulletpoint2"/>
      </w:pPr>
      <w:r w:rsidRPr="00E76F22">
        <w:t xml:space="preserve">galvanised weld mesh fencing </w:t>
      </w:r>
      <w:r w:rsidR="004D2B21" w:rsidRPr="008A3311">
        <w:t>BSD-5207</w:t>
      </w:r>
      <w:r w:rsidR="00E11439">
        <w:t>.</w:t>
      </w:r>
    </w:p>
    <w:p w:rsidR="006A302F" w:rsidRDefault="000C76E8" w:rsidP="000C76E8">
      <w:pPr>
        <w:pStyle w:val="QPPBulletPoint1"/>
      </w:pPr>
      <w:r>
        <w:t>If</w:t>
      </w:r>
      <w:r w:rsidRPr="00E76F22">
        <w:t xml:space="preserve"> the drop height exceeds 1.5m, a </w:t>
      </w:r>
      <w:r>
        <w:t xml:space="preserve">fence is </w:t>
      </w:r>
      <w:r w:rsidRPr="00E76F22">
        <w:t>powder</w:t>
      </w:r>
      <w:r w:rsidR="00F75143">
        <w:t>-</w:t>
      </w:r>
      <w:r w:rsidRPr="00E76F22">
        <w:t>coated steel fenc</w:t>
      </w:r>
      <w:r w:rsidR="00E11439">
        <w:t>e (hunter rod top or equivalent</w:t>
      </w:r>
      <w:r w:rsidRPr="00E76F22">
        <w:t xml:space="preserve"> capable of sustaining the imposed actions specified in </w:t>
      </w:r>
      <w:r w:rsidR="006A302F" w:rsidRPr="008A3311">
        <w:t>AS/NZS 1170.1:2002 Structural design actions - Permanent, imposed and other actions</w:t>
      </w:r>
      <w:r>
        <w:t>.</w:t>
      </w:r>
    </w:p>
    <w:p w:rsidR="006A302F" w:rsidRDefault="000646CF" w:rsidP="000C76E8">
      <w:pPr>
        <w:pStyle w:val="QPPBulletPoint1"/>
      </w:pPr>
      <w:r>
        <w:t>Where required, a</w:t>
      </w:r>
      <w:r w:rsidR="000C76E8" w:rsidRPr="00E76F22">
        <w:t xml:space="preserve"> log barrier fence including a lock rail for access is provided in </w:t>
      </w:r>
      <w:r w:rsidR="000C76E8">
        <w:t>compliance</w:t>
      </w:r>
      <w:r w:rsidR="000C76E8" w:rsidRPr="00E76F22">
        <w:t xml:space="preserve"> with </w:t>
      </w:r>
      <w:r w:rsidR="004D2B21" w:rsidRPr="008A3311">
        <w:t>BSD-5207</w:t>
      </w:r>
      <w:r w:rsidR="00B60E66">
        <w:t>.</w:t>
      </w:r>
    </w:p>
    <w:p w:rsidR="006A302F" w:rsidRDefault="000646CF" w:rsidP="000C76E8">
      <w:pPr>
        <w:pStyle w:val="QPPBulletPoint1"/>
      </w:pPr>
      <w:r>
        <w:t>The construction standards of a</w:t>
      </w:r>
      <w:r w:rsidR="000C76E8">
        <w:t xml:space="preserve"> typical </w:t>
      </w:r>
      <w:r w:rsidR="000C76E8" w:rsidRPr="00E76F22">
        <w:t xml:space="preserve">2m high timber acoustic fence </w:t>
      </w:r>
      <w:r>
        <w:t xml:space="preserve">are </w:t>
      </w:r>
      <w:r w:rsidR="000C76E8">
        <w:t xml:space="preserve">shown in </w:t>
      </w:r>
      <w:r w:rsidR="004D2B21" w:rsidRPr="008A3311">
        <w:t>BSD-7021</w:t>
      </w:r>
      <w:r w:rsidR="000C76E8" w:rsidRPr="00E76F22">
        <w:t xml:space="preserve"> and </w:t>
      </w:r>
      <w:r w:rsidR="004D2B21" w:rsidRPr="008A3311">
        <w:t>BSD-7022</w:t>
      </w:r>
      <w:r w:rsidR="000C76E8">
        <w:t xml:space="preserve">. </w:t>
      </w:r>
      <w:r w:rsidR="004F11B3">
        <w:t>These drawings do not represent suitable noise attenuation for all developments. Site specific attenuation solution for each development should be determined in accordance with the attenuation criteria and methodologies set out in the Noise impact assessment planning scheme policy.</w:t>
      </w:r>
    </w:p>
    <w:p w:rsidR="006A302F" w:rsidRDefault="004F11B3" w:rsidP="000C76E8">
      <w:pPr>
        <w:pStyle w:val="QPPBulletPoint1"/>
      </w:pPr>
      <w:r>
        <w:t xml:space="preserve">Fencing does not hinder general maintenance. Fencing incorporates </w:t>
      </w:r>
      <w:r w:rsidR="000C76E8">
        <w:t>vehicular access gates</w:t>
      </w:r>
      <w:r>
        <w:t>, or fencing panels are designed f</w:t>
      </w:r>
      <w:r w:rsidR="000C76E8">
        <w:t xml:space="preserve">or easy </w:t>
      </w:r>
      <w:r>
        <w:t>removal to allow vehicular access</w:t>
      </w:r>
      <w:r w:rsidR="000C76E8">
        <w:t>.</w:t>
      </w:r>
    </w:p>
    <w:p w:rsidR="006A302F" w:rsidRDefault="000C76E8" w:rsidP="000C76E8">
      <w:pPr>
        <w:pStyle w:val="QPPBulletPoint1"/>
      </w:pPr>
      <w:r w:rsidRPr="00E76F22">
        <w:t xml:space="preserve">Pedestrian gates are </w:t>
      </w:r>
      <w:r>
        <w:t>incorporated in fences</w:t>
      </w:r>
      <w:r w:rsidRPr="00E76F22">
        <w:t xml:space="preserve"> </w:t>
      </w:r>
      <w:r>
        <w:t>on</w:t>
      </w:r>
      <w:r w:rsidRPr="00E76F22">
        <w:t xml:space="preserve"> road frontages</w:t>
      </w:r>
      <w:r>
        <w:t>.</w:t>
      </w:r>
    </w:p>
    <w:p w:rsidR="006A302F" w:rsidRDefault="000C76E8" w:rsidP="000C76E8">
      <w:pPr>
        <w:pStyle w:val="QPPBulletPoint1"/>
      </w:pPr>
      <w:r w:rsidRPr="00E76F22">
        <w:t xml:space="preserve">A concrete (extruded or cast in situ) mowing strip is provided under </w:t>
      </w:r>
      <w:r w:rsidR="0012347E">
        <w:t xml:space="preserve">a timber fence or wall or a galvanised steel fence </w:t>
      </w:r>
      <w:r w:rsidRPr="00E76F22">
        <w:t xml:space="preserve">(including </w:t>
      </w:r>
      <w:r w:rsidR="0012347E">
        <w:t xml:space="preserve">an </w:t>
      </w:r>
      <w:r w:rsidRPr="00E76F22">
        <w:t xml:space="preserve">acoustic barrier) </w:t>
      </w:r>
      <w:r w:rsidR="0012347E">
        <w:t xml:space="preserve">where the fence </w:t>
      </w:r>
      <w:r w:rsidRPr="00E76F22">
        <w:t>interface</w:t>
      </w:r>
      <w:r>
        <w:t>s</w:t>
      </w:r>
      <w:r w:rsidRPr="00E76F22">
        <w:t xml:space="preserve"> with lawn and landscaped areas</w:t>
      </w:r>
      <w:r w:rsidR="00B60E66">
        <w:t>.</w:t>
      </w:r>
    </w:p>
    <w:p w:rsidR="006A302F" w:rsidRDefault="000C76E8" w:rsidP="000C76E8">
      <w:pPr>
        <w:pStyle w:val="QPPBulletPoint1"/>
      </w:pPr>
      <w:r>
        <w:t xml:space="preserve">A concrete </w:t>
      </w:r>
      <w:r w:rsidR="0012347E">
        <w:t xml:space="preserve">mowing </w:t>
      </w:r>
      <w:r>
        <w:t xml:space="preserve">strip is a </w:t>
      </w:r>
      <w:r w:rsidRPr="00E76F22">
        <w:t xml:space="preserve">minimum </w:t>
      </w:r>
      <w:r>
        <w:t xml:space="preserve">of </w:t>
      </w:r>
      <w:r w:rsidRPr="00E76F22">
        <w:t>140</w:t>
      </w:r>
      <w:r>
        <w:t>mm</w:t>
      </w:r>
      <w:r w:rsidRPr="00E76F22">
        <w:t xml:space="preserve"> wide x 100</w:t>
      </w:r>
      <w:r>
        <w:t>mm</w:t>
      </w:r>
      <w:r w:rsidRPr="00E76F22">
        <w:t xml:space="preserve"> deep, </w:t>
      </w:r>
      <w:r>
        <w:t>and is flush with the s</w:t>
      </w:r>
      <w:r w:rsidRPr="00E76F22">
        <w:t>urrounding ground</w:t>
      </w:r>
      <w:r w:rsidR="006A302F">
        <w:t>.</w:t>
      </w:r>
    </w:p>
    <w:p w:rsidR="006A302F" w:rsidRDefault="000C76E8" w:rsidP="000C76E8">
      <w:pPr>
        <w:pStyle w:val="QPPBulletPoint1"/>
      </w:pPr>
      <w:r>
        <w:t>A m</w:t>
      </w:r>
      <w:r w:rsidRPr="00E76F22">
        <w:t xml:space="preserve">owing strip </w:t>
      </w:r>
      <w:r>
        <w:t>is</w:t>
      </w:r>
      <w:r w:rsidRPr="00E76F22">
        <w:t xml:space="preserve"> not required under masonry or concrete fences</w:t>
      </w:r>
      <w:r>
        <w:t xml:space="preserve"> if</w:t>
      </w:r>
      <w:r w:rsidRPr="00E76F22">
        <w:t xml:space="preserve"> the footings </w:t>
      </w:r>
      <w:r>
        <w:t>provide access for mowing</w:t>
      </w:r>
      <w:r w:rsidRPr="00E76F22">
        <w:t>.</w:t>
      </w:r>
      <w:bookmarkStart w:id="448" w:name="_Toc88627182"/>
    </w:p>
    <w:bookmarkEnd w:id="448"/>
    <w:p w:rsidR="006A302F" w:rsidRPr="0083166E" w:rsidRDefault="000C76E8" w:rsidP="0083166E">
      <w:pPr>
        <w:pStyle w:val="QPPBulletPoint1"/>
      </w:pPr>
      <w:r w:rsidRPr="0083166E">
        <w:rPr>
          <w:rStyle w:val="QPPBulletpoint2Char"/>
          <w:rFonts w:asciiTheme="minorHAnsi" w:hAnsiTheme="minorHAnsi"/>
        </w:rPr>
        <w:t xml:space="preserve">Under the </w:t>
      </w:r>
      <w:r w:rsidRPr="008A3311">
        <w:rPr>
          <w:i/>
        </w:rPr>
        <w:t>Neighbourhood Disputes Resolution Act 2011</w:t>
      </w:r>
      <w:r w:rsidRPr="0083166E">
        <w:rPr>
          <w:rStyle w:val="QPPBulletpoint2Char"/>
          <w:rFonts w:asciiTheme="minorHAnsi" w:hAnsiTheme="minorHAnsi"/>
        </w:rPr>
        <w:t xml:space="preserve">, Council is required to share the cost of </w:t>
      </w:r>
      <w:r w:rsidR="00E11439" w:rsidRPr="0083166E">
        <w:rPr>
          <w:rStyle w:val="QPPBulletpoint2Char"/>
          <w:rFonts w:asciiTheme="minorHAnsi" w:hAnsiTheme="minorHAnsi"/>
        </w:rPr>
        <w:t xml:space="preserve">a </w:t>
      </w:r>
      <w:r w:rsidRPr="0083166E">
        <w:rPr>
          <w:rStyle w:val="QPPBulletpoint2Char"/>
          <w:rFonts w:asciiTheme="minorHAnsi" w:hAnsiTheme="minorHAnsi"/>
        </w:rPr>
        <w:t>dividing fence where</w:t>
      </w:r>
      <w:r w:rsidR="00E11439" w:rsidRPr="0083166E">
        <w:rPr>
          <w:rStyle w:val="QPPBulletpoint2Char"/>
          <w:rFonts w:asciiTheme="minorHAnsi" w:hAnsiTheme="minorHAnsi"/>
        </w:rPr>
        <w:t xml:space="preserve"> the Council</w:t>
      </w:r>
      <w:r w:rsidRPr="0083166E">
        <w:rPr>
          <w:rStyle w:val="QPPBulletpoint2Char"/>
          <w:rFonts w:asciiTheme="minorHAnsi" w:hAnsiTheme="minorHAnsi"/>
        </w:rPr>
        <w:t xml:space="preserve"> has freehold ownership of the adjoining property. Council is not liable for costs where the land it controls is crown land held in trust (e.g. parkland or roads) nor is Council responsible for sharing fencing costs at easements that are granted in favour of Council inside private properties</w:t>
      </w:r>
      <w:r w:rsidRPr="0083166E">
        <w:t>.</w:t>
      </w:r>
    </w:p>
    <w:p w:rsidR="000C76E8" w:rsidRPr="00C019B9" w:rsidRDefault="000C76E8" w:rsidP="000C76E8">
      <w:pPr>
        <w:pStyle w:val="QPPBulletPoint1"/>
      </w:pPr>
      <w:r w:rsidRPr="00C019B9">
        <w:t>Council approvals are required where:</w:t>
      </w:r>
    </w:p>
    <w:p w:rsidR="000C76E8" w:rsidRPr="00FA3962" w:rsidRDefault="000C76E8" w:rsidP="009E2FFB">
      <w:pPr>
        <w:pStyle w:val="QPPBulletpoint2"/>
        <w:numPr>
          <w:ilvl w:val="0"/>
          <w:numId w:val="154"/>
        </w:numPr>
      </w:pPr>
      <w:r w:rsidRPr="00FA3962">
        <w:t>Council contribu</w:t>
      </w:r>
      <w:r>
        <w:t>tes towards the cost of fencing;</w:t>
      </w:r>
    </w:p>
    <w:p w:rsidR="000C76E8" w:rsidRDefault="000C76E8" w:rsidP="000C76E8">
      <w:pPr>
        <w:pStyle w:val="QPPBulletpoint2"/>
      </w:pPr>
      <w:r>
        <w:t>f</w:t>
      </w:r>
      <w:r w:rsidRPr="00FA3962">
        <w:t>encing is proposed inside any drainage easement or overland flow path or flood regul</w:t>
      </w:r>
      <w:bookmarkStart w:id="449" w:name="_Toc88627183"/>
      <w:r w:rsidRPr="00FA3962">
        <w:t>ation line or waterway corridor hydraulic constraints</w:t>
      </w:r>
      <w:bookmarkEnd w:id="449"/>
      <w:r>
        <w:t>.</w:t>
      </w:r>
    </w:p>
    <w:p w:rsidR="006A302F" w:rsidRDefault="007A6AAD" w:rsidP="000C76E8">
      <w:pPr>
        <w:pStyle w:val="QPPBulletPoint1"/>
      </w:pPr>
      <w:r>
        <w:t>It is preferred that f</w:t>
      </w:r>
      <w:r w:rsidR="000C76E8">
        <w:t>e</w:t>
      </w:r>
      <w:r w:rsidR="000C76E8" w:rsidRPr="00FA3962">
        <w:t>ncing is not erected inside a drainage easement</w:t>
      </w:r>
      <w:r w:rsidR="000C76E8">
        <w:t>,</w:t>
      </w:r>
      <w:r w:rsidR="000C76E8" w:rsidRPr="00FA3962">
        <w:t xml:space="preserve"> overland flow path</w:t>
      </w:r>
      <w:r w:rsidR="000C76E8">
        <w:t>,</w:t>
      </w:r>
      <w:r w:rsidR="000C76E8" w:rsidRPr="00FA3962">
        <w:t xml:space="preserve"> flood regula</w:t>
      </w:r>
      <w:r w:rsidR="000C76E8">
        <w:t>tion line or waterway corridor.</w:t>
      </w:r>
    </w:p>
    <w:p w:rsidR="006A302F" w:rsidRDefault="000C76E8" w:rsidP="000C76E8">
      <w:pPr>
        <w:pStyle w:val="QPPBulletPoint1"/>
      </w:pPr>
      <w:r>
        <w:t xml:space="preserve">Fences that </w:t>
      </w:r>
      <w:r w:rsidRPr="00FA3962">
        <w:t>inhib</w:t>
      </w:r>
      <w:r>
        <w:t xml:space="preserve">it the conveyance of floodwaters (e.g. debris retaining, </w:t>
      </w:r>
      <w:r w:rsidRPr="00FA3962">
        <w:t>solid fences</w:t>
      </w:r>
      <w:r w:rsidR="00B60E66">
        <w:t>) are not preferred.</w:t>
      </w:r>
    </w:p>
    <w:p w:rsidR="006A302F" w:rsidRDefault="000C76E8" w:rsidP="000C76E8">
      <w:pPr>
        <w:pStyle w:val="QPPBulletPoint1"/>
      </w:pPr>
      <w:r>
        <w:t xml:space="preserve">If solid fences are used between </w:t>
      </w:r>
      <w:r w:rsidRPr="00FA3962">
        <w:t xml:space="preserve">private </w:t>
      </w:r>
      <w:r>
        <w:t xml:space="preserve">lots where </w:t>
      </w:r>
      <w:r w:rsidRPr="00FA3962">
        <w:t>the overland flow is shallow</w:t>
      </w:r>
      <w:r>
        <w:t xml:space="preserve"> (</w:t>
      </w:r>
      <w:r w:rsidRPr="00FA3962">
        <w:t>generally less than 200</w:t>
      </w:r>
      <w:r>
        <w:t>mm</w:t>
      </w:r>
      <w:r w:rsidRPr="00FA3962">
        <w:t xml:space="preserve"> deep</w:t>
      </w:r>
      <w:r>
        <w:t>)</w:t>
      </w:r>
      <w:r w:rsidRPr="00FA3962">
        <w:t>, solid fences can be constructed provided that openings are installed at ground level to accommodate overland flows.</w:t>
      </w:r>
    </w:p>
    <w:p w:rsidR="006A302F" w:rsidRDefault="000C76E8" w:rsidP="000C76E8">
      <w:pPr>
        <w:pStyle w:val="QPPBulletPoint1"/>
      </w:pPr>
      <w:r>
        <w:t xml:space="preserve">Fencing styles that are appropriate </w:t>
      </w:r>
      <w:r w:rsidRPr="00C019B9">
        <w:t xml:space="preserve">inside </w:t>
      </w:r>
      <w:r>
        <w:t>a</w:t>
      </w:r>
      <w:r w:rsidRPr="00C019B9">
        <w:t xml:space="preserve"> drainage easement</w:t>
      </w:r>
      <w:r>
        <w:t>,</w:t>
      </w:r>
      <w:r w:rsidRPr="00C019B9">
        <w:t xml:space="preserve"> overland flow path</w:t>
      </w:r>
      <w:r>
        <w:t>,</w:t>
      </w:r>
      <w:r w:rsidRPr="00C019B9">
        <w:t xml:space="preserve"> flood regulation line or waterway corridor</w:t>
      </w:r>
      <w:r>
        <w:t xml:space="preserve"> are open post and rail, collapsible fencing, swing fencing and lifting fencing.</w:t>
      </w:r>
    </w:p>
    <w:p w:rsidR="006A302F" w:rsidRDefault="000C76E8" w:rsidP="000C76E8">
      <w:pPr>
        <w:pStyle w:val="QPPBulletPoint1"/>
      </w:pPr>
      <w:r>
        <w:t>O</w:t>
      </w:r>
      <w:r w:rsidRPr="00F70E33">
        <w:t>pen post and rail</w:t>
      </w:r>
      <w:r>
        <w:t xml:space="preserve"> is </w:t>
      </w:r>
      <w:r w:rsidRPr="00F70E33">
        <w:t>where no panels of fencing are incorporated between the post and rail structure to provide minimum resistance to flood flows</w:t>
      </w:r>
      <w:r>
        <w:t xml:space="preserve"> (e.g.</w:t>
      </w:r>
      <w:r w:rsidRPr="00F70E33">
        <w:t xml:space="preserve"> log barrier fencing</w:t>
      </w:r>
      <w:r w:rsidR="00B60E66">
        <w:t>, galvanised tubular handrail).</w:t>
      </w:r>
    </w:p>
    <w:p w:rsidR="006A302F" w:rsidRDefault="000C76E8" w:rsidP="000C76E8">
      <w:pPr>
        <w:pStyle w:val="QPPBulletPoint1"/>
      </w:pPr>
      <w:r>
        <w:t>C</w:t>
      </w:r>
      <w:r w:rsidRPr="00FA3962">
        <w:t>ollapsible fencing</w:t>
      </w:r>
      <w:r>
        <w:t xml:space="preserve"> is</w:t>
      </w:r>
      <w:r w:rsidRPr="00FA3962">
        <w:t xml:space="preserve"> where sections of the fence are designed to collapse under flood loading so as not to increase flood levels, but are also anchored to avoid being washed away</w:t>
      </w:r>
      <w:r w:rsidR="00B60E66">
        <w:t>.</w:t>
      </w:r>
    </w:p>
    <w:p w:rsidR="006A302F" w:rsidRDefault="000C76E8" w:rsidP="000C76E8">
      <w:pPr>
        <w:pStyle w:val="QPPBulletPoint1"/>
      </w:pPr>
      <w:r>
        <w:t>Collapsible fencing has low strength ties holding it i</w:t>
      </w:r>
      <w:r w:rsidR="00B60E66">
        <w:t>n place during non-flood times.</w:t>
      </w:r>
    </w:p>
    <w:p w:rsidR="006A302F" w:rsidRDefault="000C76E8" w:rsidP="000C76E8">
      <w:pPr>
        <w:pStyle w:val="QPPBulletPoint1"/>
      </w:pPr>
      <w:r>
        <w:t>S</w:t>
      </w:r>
      <w:r w:rsidRPr="00FA3962">
        <w:t>wing fencing</w:t>
      </w:r>
      <w:r>
        <w:t xml:space="preserve"> is</w:t>
      </w:r>
      <w:r w:rsidRPr="00FA3962">
        <w:t xml:space="preserve"> where sections of the fence are designed to yield under the pressure of flood flows so as not to increase flood levels, but are also anchored to avoid being washed away</w:t>
      </w:r>
      <w:r w:rsidR="00B60E66">
        <w:t>.</w:t>
      </w:r>
    </w:p>
    <w:p w:rsidR="006A302F" w:rsidRDefault="000C76E8" w:rsidP="000C76E8">
      <w:pPr>
        <w:pStyle w:val="QPPBulletPoint1"/>
      </w:pPr>
      <w:r>
        <w:t xml:space="preserve">Panels in swing fencing are </w:t>
      </w:r>
      <w:r w:rsidRPr="00FA3962">
        <w:t xml:space="preserve">fitted with hinges or pivot points </w:t>
      </w:r>
      <w:r w:rsidR="00B60E66">
        <w:t>to allow opening during floods.</w:t>
      </w:r>
    </w:p>
    <w:p w:rsidR="006A302F" w:rsidRDefault="000C76E8" w:rsidP="000C76E8">
      <w:pPr>
        <w:pStyle w:val="QPPBulletPoint1"/>
      </w:pPr>
      <w:r>
        <w:t>Swing fencing has low strength ties holding it i</w:t>
      </w:r>
      <w:r w:rsidR="00B60E66">
        <w:t>n place during non-flood times.</w:t>
      </w:r>
    </w:p>
    <w:p w:rsidR="000C76E8" w:rsidRDefault="000C76E8" w:rsidP="000C76E8">
      <w:pPr>
        <w:pStyle w:val="QPPBulletPoint1"/>
      </w:pPr>
      <w:r w:rsidRPr="00FA3962">
        <w:t>Lifting fencing</w:t>
      </w:r>
      <w:r>
        <w:t xml:space="preserve"> is </w:t>
      </w:r>
      <w:r w:rsidRPr="00FA3962">
        <w:t>where sections of the fence may be temporarily raised to not obstruct flood flows.</w:t>
      </w:r>
    </w:p>
    <w:sectPr w:rsidR="000C76E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160" w:rsidRDefault="004D4160">
      <w:r>
        <w:separator/>
      </w:r>
    </w:p>
  </w:endnote>
  <w:endnote w:type="continuationSeparator" w:id="0">
    <w:p w:rsidR="004D4160" w:rsidRDefault="004D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160" w:rsidRDefault="004D41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160" w:rsidRDefault="004D4160" w:rsidP="007455AA">
    <w:pPr>
      <w:pStyle w:val="QPPFooter"/>
    </w:pPr>
    <w:r w:rsidRPr="00B60E66">
      <w:t>Schedule 6 – Planning Scheme Policies (Infrastructure Design – Chapter 8 Structures)</w:t>
    </w:r>
    <w:r>
      <w:ptab w:relativeTo="margin" w:alignment="right" w:leader="none"/>
    </w:r>
    <w:r w:rsidRPr="00B60E66">
      <w:t xml:space="preserve">Effective </w:t>
    </w:r>
    <w:r>
      <w:t>3 July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160" w:rsidRDefault="004D41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160" w:rsidRDefault="004D4160">
      <w:r>
        <w:separator/>
      </w:r>
    </w:p>
  </w:footnote>
  <w:footnote w:type="continuationSeparator" w:id="0">
    <w:p w:rsidR="004D4160" w:rsidRDefault="004D4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160" w:rsidRDefault="008A3311">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73693"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160" w:rsidRDefault="004D416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160" w:rsidRDefault="008A3311">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73692"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5"/>
  </w:num>
  <w:num w:numId="4">
    <w:abstractNumId w:val="16"/>
  </w:num>
  <w:num w:numId="5">
    <w:abstractNumId w:val="10"/>
  </w:num>
  <w:num w:numId="6">
    <w:abstractNumId w:val="29"/>
  </w:num>
  <w:num w:numId="7">
    <w:abstractNumId w:val="32"/>
  </w:num>
  <w:num w:numId="8">
    <w:abstractNumId w:val="22"/>
  </w:num>
  <w:num w:numId="9">
    <w:abstractNumId w:val="25"/>
  </w:num>
  <w:num w:numId="10">
    <w:abstractNumId w:val="12"/>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5"/>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5"/>
    <w:lvlOverride w:ilvl="0">
      <w:startOverride w:val="1"/>
    </w:lvlOverride>
  </w:num>
  <w:num w:numId="37">
    <w:abstractNumId w:val="16"/>
    <w:lvlOverride w:ilvl="0">
      <w:startOverride w:val="1"/>
    </w:lvlOverride>
  </w:num>
  <w:num w:numId="38">
    <w:abstractNumId w:val="15"/>
    <w:lvlOverride w:ilvl="0">
      <w:startOverride w:val="1"/>
    </w:lvlOverride>
  </w:num>
  <w:num w:numId="39">
    <w:abstractNumId w:val="16"/>
    <w:lvlOverride w:ilvl="0">
      <w:startOverride w:val="1"/>
    </w:lvlOverride>
  </w:num>
  <w:num w:numId="40">
    <w:abstractNumId w:val="16"/>
    <w:lvlOverride w:ilvl="0">
      <w:startOverride w:val="1"/>
    </w:lvlOverride>
  </w:num>
  <w:num w:numId="41">
    <w:abstractNumId w:val="15"/>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6"/>
    <w:lvlOverride w:ilvl="0">
      <w:startOverride w:val="1"/>
    </w:lvlOverride>
  </w:num>
  <w:num w:numId="46">
    <w:abstractNumId w:val="16"/>
    <w:lvlOverride w:ilvl="0">
      <w:startOverride w:val="1"/>
    </w:lvlOverride>
  </w:num>
  <w:num w:numId="47">
    <w:abstractNumId w:val="15"/>
    <w:lvlOverride w:ilvl="0">
      <w:startOverride w:val="1"/>
    </w:lvlOverride>
  </w:num>
  <w:num w:numId="48">
    <w:abstractNumId w:val="16"/>
    <w:lvlOverride w:ilvl="0">
      <w:startOverride w:val="1"/>
    </w:lvlOverride>
  </w:num>
  <w:num w:numId="49">
    <w:abstractNumId w:val="15"/>
    <w:lvlOverride w:ilvl="0">
      <w:startOverride w:val="1"/>
    </w:lvlOverride>
  </w:num>
  <w:num w:numId="50">
    <w:abstractNumId w:val="15"/>
    <w:lvlOverride w:ilvl="0">
      <w:startOverride w:val="1"/>
    </w:lvlOverride>
  </w:num>
  <w:num w:numId="51">
    <w:abstractNumId w:val="16"/>
    <w:lvlOverride w:ilvl="0">
      <w:startOverride w:val="1"/>
    </w:lvlOverride>
  </w:num>
  <w:num w:numId="52">
    <w:abstractNumId w:val="16"/>
    <w:lvlOverride w:ilvl="0">
      <w:startOverride w:val="1"/>
    </w:lvlOverride>
  </w:num>
  <w:num w:numId="53">
    <w:abstractNumId w:val="15"/>
    <w:lvlOverride w:ilvl="0">
      <w:startOverride w:val="1"/>
    </w:lvlOverride>
  </w:num>
  <w:num w:numId="54">
    <w:abstractNumId w:val="15"/>
  </w:num>
  <w:num w:numId="55">
    <w:abstractNumId w:val="16"/>
    <w:lvlOverride w:ilvl="0">
      <w:startOverride w:val="1"/>
    </w:lvlOverride>
  </w:num>
  <w:num w:numId="56">
    <w:abstractNumId w:val="16"/>
    <w:lvlOverride w:ilvl="0">
      <w:startOverride w:val="1"/>
    </w:lvlOverride>
  </w:num>
  <w:num w:numId="57">
    <w:abstractNumId w:val="16"/>
    <w:lvlOverride w:ilvl="0">
      <w:startOverride w:val="1"/>
    </w:lvlOverride>
  </w:num>
  <w:num w:numId="58">
    <w:abstractNumId w:val="15"/>
    <w:lvlOverride w:ilvl="0">
      <w:startOverride w:val="1"/>
    </w:lvlOverride>
  </w:num>
  <w:num w:numId="59">
    <w:abstractNumId w:val="16"/>
    <w:lvlOverride w:ilvl="0">
      <w:startOverride w:val="1"/>
    </w:lvlOverride>
  </w:num>
  <w:num w:numId="60">
    <w:abstractNumId w:val="16"/>
    <w:lvlOverride w:ilvl="0">
      <w:startOverride w:val="1"/>
    </w:lvlOverride>
  </w:num>
  <w:num w:numId="61">
    <w:abstractNumId w:val="15"/>
    <w:lvlOverride w:ilvl="0">
      <w:startOverride w:val="1"/>
    </w:lvlOverride>
  </w:num>
  <w:num w:numId="62">
    <w:abstractNumId w:val="16"/>
    <w:lvlOverride w:ilvl="0">
      <w:startOverride w:val="1"/>
    </w:lvlOverride>
  </w:num>
  <w:num w:numId="63">
    <w:abstractNumId w:val="15"/>
    <w:lvlOverride w:ilvl="0">
      <w:startOverride w:val="1"/>
    </w:lvlOverride>
  </w:num>
  <w:num w:numId="64">
    <w:abstractNumId w:val="16"/>
    <w:lvlOverride w:ilvl="0">
      <w:startOverride w:val="1"/>
    </w:lvlOverride>
  </w:num>
  <w:num w:numId="65">
    <w:abstractNumId w:val="16"/>
    <w:lvlOverride w:ilvl="0">
      <w:startOverride w:val="1"/>
    </w:lvlOverride>
  </w:num>
  <w:num w:numId="66">
    <w:abstractNumId w:val="15"/>
    <w:lvlOverride w:ilvl="0">
      <w:startOverride w:val="1"/>
    </w:lvlOverride>
  </w:num>
  <w:num w:numId="67">
    <w:abstractNumId w:val="16"/>
    <w:lvlOverride w:ilvl="0">
      <w:startOverride w:val="1"/>
    </w:lvlOverride>
  </w:num>
  <w:num w:numId="68">
    <w:abstractNumId w:val="15"/>
    <w:lvlOverride w:ilvl="0">
      <w:startOverride w:val="1"/>
    </w:lvlOverride>
  </w:num>
  <w:num w:numId="69">
    <w:abstractNumId w:val="15"/>
    <w:lvlOverride w:ilvl="0">
      <w:startOverride w:val="1"/>
    </w:lvlOverride>
  </w:num>
  <w:num w:numId="70">
    <w:abstractNumId w:val="16"/>
    <w:lvlOverride w:ilvl="0">
      <w:startOverride w:val="1"/>
    </w:lvlOverride>
  </w:num>
  <w:num w:numId="71">
    <w:abstractNumId w:val="16"/>
    <w:lvlOverride w:ilvl="0">
      <w:startOverride w:val="1"/>
    </w:lvlOverride>
  </w:num>
  <w:num w:numId="72">
    <w:abstractNumId w:val="16"/>
    <w:lvlOverride w:ilvl="0">
      <w:startOverride w:val="1"/>
    </w:lvlOverride>
  </w:num>
  <w:num w:numId="73">
    <w:abstractNumId w:val="16"/>
    <w:lvlOverride w:ilvl="0">
      <w:startOverride w:val="1"/>
    </w:lvlOverride>
  </w:num>
  <w:num w:numId="74">
    <w:abstractNumId w:val="16"/>
    <w:lvlOverride w:ilvl="0">
      <w:startOverride w:val="1"/>
    </w:lvlOverride>
  </w:num>
  <w:num w:numId="75">
    <w:abstractNumId w:val="16"/>
    <w:lvlOverride w:ilvl="0">
      <w:startOverride w:val="1"/>
    </w:lvlOverride>
  </w:num>
  <w:num w:numId="76">
    <w:abstractNumId w:val="15"/>
    <w:lvlOverride w:ilvl="0">
      <w:startOverride w:val="1"/>
    </w:lvlOverride>
  </w:num>
  <w:num w:numId="77">
    <w:abstractNumId w:val="16"/>
    <w:lvlOverride w:ilvl="0">
      <w:startOverride w:val="1"/>
    </w:lvlOverride>
  </w:num>
  <w:num w:numId="78">
    <w:abstractNumId w:val="15"/>
    <w:lvlOverride w:ilvl="0">
      <w:startOverride w:val="1"/>
    </w:lvlOverride>
  </w:num>
  <w:num w:numId="79">
    <w:abstractNumId w:val="15"/>
    <w:lvlOverride w:ilvl="0">
      <w:startOverride w:val="1"/>
    </w:lvlOverride>
  </w:num>
  <w:num w:numId="80">
    <w:abstractNumId w:val="16"/>
    <w:lvlOverride w:ilvl="0">
      <w:startOverride w:val="1"/>
    </w:lvlOverride>
  </w:num>
  <w:num w:numId="81">
    <w:abstractNumId w:val="15"/>
    <w:lvlOverride w:ilvl="0">
      <w:startOverride w:val="1"/>
    </w:lvlOverride>
  </w:num>
  <w:num w:numId="82">
    <w:abstractNumId w:val="15"/>
    <w:lvlOverride w:ilvl="0">
      <w:startOverride w:val="1"/>
    </w:lvlOverride>
  </w:num>
  <w:num w:numId="83">
    <w:abstractNumId w:val="15"/>
    <w:lvlOverride w:ilvl="0">
      <w:startOverride w:val="1"/>
    </w:lvlOverride>
  </w:num>
  <w:num w:numId="84">
    <w:abstractNumId w:val="15"/>
    <w:lvlOverride w:ilvl="0">
      <w:startOverride w:val="1"/>
    </w:lvlOverride>
  </w:num>
  <w:num w:numId="85">
    <w:abstractNumId w:val="16"/>
    <w:lvlOverride w:ilvl="0">
      <w:startOverride w:val="1"/>
    </w:lvlOverride>
  </w:num>
  <w:num w:numId="86">
    <w:abstractNumId w:val="15"/>
    <w:lvlOverride w:ilvl="0">
      <w:startOverride w:val="1"/>
    </w:lvlOverride>
  </w:num>
  <w:num w:numId="87">
    <w:abstractNumId w:val="16"/>
    <w:lvlOverride w:ilvl="0">
      <w:startOverride w:val="1"/>
    </w:lvlOverride>
  </w:num>
  <w:num w:numId="88">
    <w:abstractNumId w:val="16"/>
    <w:lvlOverride w:ilvl="0">
      <w:startOverride w:val="1"/>
    </w:lvlOverride>
  </w:num>
  <w:num w:numId="89">
    <w:abstractNumId w:val="15"/>
    <w:lvlOverride w:ilvl="0">
      <w:startOverride w:val="1"/>
    </w:lvlOverride>
  </w:num>
  <w:num w:numId="90">
    <w:abstractNumId w:val="16"/>
    <w:lvlOverride w:ilvl="0">
      <w:startOverride w:val="1"/>
    </w:lvlOverride>
  </w:num>
  <w:num w:numId="91">
    <w:abstractNumId w:val="15"/>
    <w:lvlOverride w:ilvl="0">
      <w:startOverride w:val="1"/>
    </w:lvlOverride>
  </w:num>
  <w:num w:numId="92">
    <w:abstractNumId w:val="15"/>
    <w:lvlOverride w:ilvl="0">
      <w:startOverride w:val="1"/>
    </w:lvlOverride>
  </w:num>
  <w:num w:numId="93">
    <w:abstractNumId w:val="16"/>
    <w:lvlOverride w:ilvl="0">
      <w:startOverride w:val="1"/>
    </w:lvlOverride>
  </w:num>
  <w:num w:numId="94">
    <w:abstractNumId w:val="16"/>
    <w:lvlOverride w:ilvl="0">
      <w:startOverride w:val="1"/>
    </w:lvlOverride>
  </w:num>
  <w:num w:numId="95">
    <w:abstractNumId w:val="15"/>
    <w:lvlOverride w:ilvl="0">
      <w:startOverride w:val="1"/>
    </w:lvlOverride>
  </w:num>
  <w:num w:numId="96">
    <w:abstractNumId w:val="16"/>
    <w:lvlOverride w:ilvl="0">
      <w:startOverride w:val="1"/>
    </w:lvlOverride>
  </w:num>
  <w:num w:numId="97">
    <w:abstractNumId w:val="15"/>
    <w:lvlOverride w:ilvl="0">
      <w:startOverride w:val="1"/>
    </w:lvlOverride>
  </w:num>
  <w:num w:numId="98">
    <w:abstractNumId w:val="16"/>
    <w:lvlOverride w:ilvl="0">
      <w:startOverride w:val="1"/>
    </w:lvlOverride>
  </w:num>
  <w:num w:numId="99">
    <w:abstractNumId w:val="16"/>
    <w:lvlOverride w:ilvl="0">
      <w:startOverride w:val="1"/>
    </w:lvlOverride>
  </w:num>
  <w:num w:numId="100">
    <w:abstractNumId w:val="16"/>
    <w:lvlOverride w:ilvl="0">
      <w:startOverride w:val="1"/>
    </w:lvlOverride>
  </w:num>
  <w:num w:numId="101">
    <w:abstractNumId w:val="15"/>
    <w:lvlOverride w:ilvl="0">
      <w:startOverride w:val="1"/>
    </w:lvlOverride>
  </w:num>
  <w:num w:numId="102">
    <w:abstractNumId w:val="16"/>
    <w:lvlOverride w:ilvl="0">
      <w:startOverride w:val="1"/>
    </w:lvlOverride>
  </w:num>
  <w:num w:numId="103">
    <w:abstractNumId w:val="15"/>
    <w:lvlOverride w:ilvl="0">
      <w:startOverride w:val="1"/>
    </w:lvlOverride>
  </w:num>
  <w:num w:numId="104">
    <w:abstractNumId w:val="15"/>
    <w:lvlOverride w:ilvl="0">
      <w:startOverride w:val="1"/>
    </w:lvlOverride>
  </w:num>
  <w:num w:numId="105">
    <w:abstractNumId w:val="15"/>
    <w:lvlOverride w:ilvl="0">
      <w:startOverride w:val="1"/>
    </w:lvlOverride>
  </w:num>
  <w:num w:numId="106">
    <w:abstractNumId w:val="15"/>
    <w:lvlOverride w:ilvl="0">
      <w:startOverride w:val="1"/>
    </w:lvlOverride>
  </w:num>
  <w:num w:numId="107">
    <w:abstractNumId w:val="15"/>
    <w:lvlOverride w:ilvl="0">
      <w:startOverride w:val="1"/>
    </w:lvlOverride>
  </w:num>
  <w:num w:numId="108">
    <w:abstractNumId w:val="16"/>
    <w:lvlOverride w:ilvl="0">
      <w:startOverride w:val="1"/>
    </w:lvlOverride>
  </w:num>
  <w:num w:numId="109">
    <w:abstractNumId w:val="16"/>
    <w:lvlOverride w:ilvl="0">
      <w:startOverride w:val="1"/>
    </w:lvlOverride>
  </w:num>
  <w:num w:numId="110">
    <w:abstractNumId w:val="15"/>
    <w:lvlOverride w:ilvl="0">
      <w:startOverride w:val="1"/>
    </w:lvlOverride>
  </w:num>
  <w:num w:numId="111">
    <w:abstractNumId w:val="16"/>
    <w:lvlOverride w:ilvl="0">
      <w:startOverride w:val="1"/>
    </w:lvlOverride>
  </w:num>
  <w:num w:numId="112">
    <w:abstractNumId w:val="16"/>
    <w:lvlOverride w:ilvl="0">
      <w:startOverride w:val="1"/>
    </w:lvlOverride>
  </w:num>
  <w:num w:numId="113">
    <w:abstractNumId w:val="15"/>
    <w:lvlOverride w:ilvl="0">
      <w:startOverride w:val="1"/>
    </w:lvlOverride>
  </w:num>
  <w:num w:numId="114">
    <w:abstractNumId w:val="16"/>
    <w:lvlOverride w:ilvl="0">
      <w:startOverride w:val="1"/>
    </w:lvlOverride>
  </w:num>
  <w:num w:numId="115">
    <w:abstractNumId w:val="16"/>
    <w:lvlOverride w:ilvl="0">
      <w:startOverride w:val="1"/>
    </w:lvlOverride>
  </w:num>
  <w:num w:numId="116">
    <w:abstractNumId w:val="16"/>
    <w:lvlOverride w:ilvl="0">
      <w:startOverride w:val="1"/>
    </w:lvlOverride>
  </w:num>
  <w:num w:numId="117">
    <w:abstractNumId w:val="16"/>
    <w:lvlOverride w:ilvl="0">
      <w:startOverride w:val="1"/>
    </w:lvlOverride>
  </w:num>
  <w:num w:numId="118">
    <w:abstractNumId w:val="15"/>
    <w:lvlOverride w:ilvl="0">
      <w:startOverride w:val="1"/>
    </w:lvlOverride>
  </w:num>
  <w:num w:numId="119">
    <w:abstractNumId w:val="16"/>
    <w:lvlOverride w:ilvl="0">
      <w:startOverride w:val="1"/>
    </w:lvlOverride>
  </w:num>
  <w:num w:numId="120">
    <w:abstractNumId w:val="16"/>
    <w:lvlOverride w:ilvl="0">
      <w:startOverride w:val="1"/>
    </w:lvlOverride>
  </w:num>
  <w:num w:numId="121">
    <w:abstractNumId w:val="16"/>
    <w:lvlOverride w:ilvl="0">
      <w:startOverride w:val="1"/>
    </w:lvlOverride>
  </w:num>
  <w:num w:numId="122">
    <w:abstractNumId w:val="16"/>
    <w:lvlOverride w:ilvl="0">
      <w:startOverride w:val="1"/>
    </w:lvlOverride>
  </w:num>
  <w:num w:numId="123">
    <w:abstractNumId w:val="16"/>
    <w:lvlOverride w:ilvl="0">
      <w:startOverride w:val="1"/>
    </w:lvlOverride>
  </w:num>
  <w:num w:numId="124">
    <w:abstractNumId w:val="16"/>
    <w:lvlOverride w:ilvl="0">
      <w:startOverride w:val="1"/>
    </w:lvlOverride>
  </w:num>
  <w:num w:numId="125">
    <w:abstractNumId w:val="15"/>
    <w:lvlOverride w:ilvl="0">
      <w:startOverride w:val="1"/>
    </w:lvlOverride>
  </w:num>
  <w:num w:numId="126">
    <w:abstractNumId w:val="15"/>
    <w:lvlOverride w:ilvl="0">
      <w:startOverride w:val="1"/>
    </w:lvlOverride>
  </w:num>
  <w:num w:numId="127">
    <w:abstractNumId w:val="15"/>
    <w:lvlOverride w:ilvl="0">
      <w:startOverride w:val="1"/>
    </w:lvlOverride>
  </w:num>
  <w:num w:numId="128">
    <w:abstractNumId w:val="16"/>
    <w:lvlOverride w:ilvl="0">
      <w:startOverride w:val="1"/>
    </w:lvlOverride>
  </w:num>
  <w:num w:numId="129">
    <w:abstractNumId w:val="16"/>
    <w:lvlOverride w:ilvl="0">
      <w:startOverride w:val="1"/>
    </w:lvlOverride>
  </w:num>
  <w:num w:numId="130">
    <w:abstractNumId w:val="15"/>
    <w:lvlOverride w:ilvl="0">
      <w:startOverride w:val="1"/>
    </w:lvlOverride>
  </w:num>
  <w:num w:numId="131">
    <w:abstractNumId w:val="16"/>
    <w:lvlOverride w:ilvl="0">
      <w:startOverride w:val="1"/>
    </w:lvlOverride>
  </w:num>
  <w:num w:numId="132">
    <w:abstractNumId w:val="15"/>
    <w:lvlOverride w:ilvl="0">
      <w:startOverride w:val="1"/>
    </w:lvlOverride>
  </w:num>
  <w:num w:numId="133">
    <w:abstractNumId w:val="16"/>
    <w:lvlOverride w:ilvl="0">
      <w:startOverride w:val="1"/>
    </w:lvlOverride>
  </w:num>
  <w:num w:numId="134">
    <w:abstractNumId w:val="15"/>
    <w:lvlOverride w:ilvl="0">
      <w:startOverride w:val="1"/>
    </w:lvlOverride>
  </w:num>
  <w:num w:numId="135">
    <w:abstractNumId w:val="15"/>
    <w:lvlOverride w:ilvl="0">
      <w:startOverride w:val="1"/>
    </w:lvlOverride>
  </w:num>
  <w:num w:numId="136">
    <w:abstractNumId w:val="16"/>
    <w:lvlOverride w:ilvl="0">
      <w:startOverride w:val="1"/>
    </w:lvlOverride>
  </w:num>
  <w:num w:numId="137">
    <w:abstractNumId w:val="15"/>
    <w:lvlOverride w:ilvl="0">
      <w:startOverride w:val="1"/>
    </w:lvlOverride>
  </w:num>
  <w:num w:numId="138">
    <w:abstractNumId w:val="15"/>
    <w:lvlOverride w:ilvl="0">
      <w:startOverride w:val="1"/>
    </w:lvlOverride>
  </w:num>
  <w:num w:numId="139">
    <w:abstractNumId w:val="15"/>
    <w:lvlOverride w:ilvl="0">
      <w:startOverride w:val="1"/>
    </w:lvlOverride>
  </w:num>
  <w:num w:numId="140">
    <w:abstractNumId w:val="16"/>
    <w:lvlOverride w:ilvl="0">
      <w:startOverride w:val="1"/>
    </w:lvlOverride>
  </w:num>
  <w:num w:numId="141">
    <w:abstractNumId w:val="16"/>
    <w:lvlOverride w:ilvl="0">
      <w:startOverride w:val="1"/>
    </w:lvlOverride>
  </w:num>
  <w:num w:numId="142">
    <w:abstractNumId w:val="16"/>
    <w:lvlOverride w:ilvl="0">
      <w:startOverride w:val="1"/>
    </w:lvlOverride>
  </w:num>
  <w:num w:numId="143">
    <w:abstractNumId w:val="16"/>
    <w:lvlOverride w:ilvl="0">
      <w:startOverride w:val="1"/>
    </w:lvlOverride>
  </w:num>
  <w:num w:numId="144">
    <w:abstractNumId w:val="15"/>
    <w:lvlOverride w:ilvl="0">
      <w:startOverride w:val="1"/>
    </w:lvlOverride>
  </w:num>
  <w:num w:numId="145">
    <w:abstractNumId w:val="16"/>
    <w:lvlOverride w:ilvl="0">
      <w:startOverride w:val="1"/>
    </w:lvlOverride>
  </w:num>
  <w:num w:numId="146">
    <w:abstractNumId w:val="15"/>
    <w:lvlOverride w:ilvl="0">
      <w:startOverride w:val="1"/>
    </w:lvlOverride>
  </w:num>
  <w:num w:numId="147">
    <w:abstractNumId w:val="16"/>
    <w:lvlOverride w:ilvl="0">
      <w:startOverride w:val="1"/>
    </w:lvlOverride>
  </w:num>
  <w:num w:numId="148">
    <w:abstractNumId w:val="16"/>
    <w:lvlOverride w:ilvl="0">
      <w:startOverride w:val="1"/>
    </w:lvlOverride>
  </w:num>
  <w:num w:numId="149">
    <w:abstractNumId w:val="15"/>
    <w:lvlOverride w:ilvl="0">
      <w:startOverride w:val="1"/>
    </w:lvlOverride>
  </w:num>
  <w:num w:numId="150">
    <w:abstractNumId w:val="16"/>
    <w:lvlOverride w:ilvl="0">
      <w:startOverride w:val="1"/>
    </w:lvlOverride>
  </w:num>
  <w:num w:numId="151">
    <w:abstractNumId w:val="15"/>
    <w:lvlOverride w:ilvl="0">
      <w:startOverride w:val="1"/>
    </w:lvlOverride>
  </w:num>
  <w:num w:numId="152">
    <w:abstractNumId w:val="15"/>
    <w:lvlOverride w:ilvl="0">
      <w:startOverride w:val="1"/>
    </w:lvlOverride>
  </w:num>
  <w:num w:numId="153">
    <w:abstractNumId w:val="16"/>
    <w:lvlOverride w:ilvl="0">
      <w:startOverride w:val="1"/>
    </w:lvlOverride>
  </w:num>
  <w:num w:numId="154">
    <w:abstractNumId w:val="15"/>
    <w:lvlOverride w:ilvl="0">
      <w:startOverride w:val="1"/>
    </w:lvlOverride>
  </w:num>
  <w:num w:numId="155">
    <w:abstractNumId w:val="15"/>
    <w:lvlOverride w:ilvl="0">
      <w:startOverride w:val="1"/>
    </w:lvlOverride>
  </w:num>
  <w:num w:numId="156">
    <w:abstractNumId w:val="15"/>
    <w:lvlOverride w:ilvl="0">
      <w:startOverride w:val="1"/>
    </w:lvlOverride>
  </w:num>
  <w:num w:numId="157">
    <w:abstractNumId w:val="15"/>
    <w:lvlOverride w:ilvl="0">
      <w:startOverride w:val="1"/>
    </w:lvlOverride>
  </w:num>
  <w:num w:numId="158">
    <w:abstractNumId w:val="15"/>
    <w:lvlOverride w:ilvl="0">
      <w:startOverride w:val="1"/>
    </w:lvlOverride>
  </w:num>
  <w:num w:numId="159">
    <w:abstractNumId w:val="15"/>
    <w:lvlOverride w:ilvl="0">
      <w:startOverride w:val="1"/>
    </w:lvlOverride>
  </w:num>
  <w:num w:numId="160">
    <w:abstractNumId w:val="16"/>
    <w:lvlOverride w:ilvl="0">
      <w:startOverride w:val="1"/>
    </w:lvlOverride>
  </w:num>
  <w:num w:numId="161">
    <w:abstractNumId w:val="16"/>
    <w:lvlOverride w:ilvl="0">
      <w:startOverride w:val="1"/>
    </w:lvlOverride>
  </w:num>
  <w:num w:numId="162">
    <w:abstractNumId w:val="16"/>
    <w:lvlOverride w:ilvl="0">
      <w:startOverride w:val="1"/>
    </w:lvlOverride>
  </w:num>
  <w:num w:numId="163">
    <w:abstractNumId w:val="16"/>
    <w:lvlOverride w:ilvl="0">
      <w:startOverride w:val="1"/>
    </w:lvlOverride>
  </w:num>
  <w:num w:numId="164">
    <w:abstractNumId w:val="16"/>
    <w:lvlOverride w:ilvl="0">
      <w:startOverride w:val="1"/>
    </w:lvlOverride>
  </w:num>
  <w:num w:numId="165">
    <w:abstractNumId w:val="16"/>
    <w:lvlOverride w:ilvl="0">
      <w:startOverride w:val="1"/>
    </w:lvlOverride>
  </w:num>
  <w:num w:numId="166">
    <w:abstractNumId w:val="16"/>
    <w:lvlOverride w:ilvl="0">
      <w:startOverride w:val="1"/>
    </w:lvlOverride>
  </w:num>
  <w:num w:numId="167">
    <w:abstractNumId w:val="16"/>
    <w:lvlOverride w:ilvl="0">
      <w:startOverride w:val="1"/>
    </w:lvlOverride>
  </w:num>
  <w:num w:numId="168">
    <w:abstractNumId w:val="16"/>
    <w:lvlOverride w:ilvl="0">
      <w:startOverride w:val="1"/>
    </w:lvlOverride>
  </w:num>
  <w:num w:numId="169">
    <w:abstractNumId w:val="16"/>
    <w:lvlOverride w:ilvl="0">
      <w:startOverride w:val="1"/>
    </w:lvlOverride>
  </w:num>
  <w:num w:numId="170">
    <w:abstractNumId w:val="15"/>
    <w:lvlOverride w:ilvl="0">
      <w:startOverride w:val="1"/>
    </w:lvlOverride>
  </w:num>
  <w:num w:numId="171">
    <w:abstractNumId w:val="16"/>
    <w:lvlOverride w:ilvl="0">
      <w:startOverride w:val="1"/>
    </w:lvlOverride>
  </w:num>
  <w:num w:numId="172">
    <w:abstractNumId w:val="16"/>
    <w:lvlOverride w:ilvl="0">
      <w:startOverride w:val="1"/>
    </w:lvlOverride>
  </w:num>
  <w:num w:numId="173">
    <w:abstractNumId w:val="16"/>
    <w:lvlOverride w:ilvl="0">
      <w:startOverride w:val="1"/>
    </w:lvlOverride>
  </w:num>
  <w:num w:numId="174">
    <w:abstractNumId w:val="16"/>
    <w:lvlOverride w:ilvl="0">
      <w:startOverride w:val="1"/>
    </w:lvlOverride>
  </w:num>
  <w:num w:numId="175">
    <w:abstractNumId w:val="16"/>
    <w:lvlOverride w:ilvl="0">
      <w:startOverride w:val="1"/>
    </w:lvlOverride>
  </w:num>
  <w:num w:numId="176">
    <w:abstractNumId w:val="16"/>
    <w:lvlOverride w:ilvl="0">
      <w:startOverride w:val="1"/>
    </w:lvlOverride>
  </w:num>
  <w:num w:numId="177">
    <w:abstractNumId w:val="15"/>
    <w:lvlOverride w:ilvl="0">
      <w:startOverride w:val="1"/>
    </w:lvlOverride>
  </w:num>
  <w:num w:numId="178">
    <w:abstractNumId w:val="18"/>
  </w:num>
  <w:num w:numId="179">
    <w:abstractNumId w:val="19"/>
  </w:num>
  <w:num w:numId="180">
    <w:abstractNumId w:val="11"/>
  </w:num>
  <w:num w:numId="181">
    <w:abstractNumId w:val="33"/>
  </w:num>
  <w:num w:numId="182">
    <w:abstractNumId w:val="9"/>
  </w:num>
  <w:num w:numId="183">
    <w:abstractNumId w:val="7"/>
  </w:num>
  <w:num w:numId="184">
    <w:abstractNumId w:val="6"/>
  </w:num>
  <w:num w:numId="185">
    <w:abstractNumId w:val="5"/>
  </w:num>
  <w:num w:numId="186">
    <w:abstractNumId w:val="4"/>
  </w:num>
  <w:num w:numId="187">
    <w:abstractNumId w:val="8"/>
  </w:num>
  <w:num w:numId="188">
    <w:abstractNumId w:val="3"/>
  </w:num>
  <w:num w:numId="189">
    <w:abstractNumId w:val="2"/>
  </w:num>
  <w:num w:numId="190">
    <w:abstractNumId w:val="1"/>
  </w:num>
  <w:num w:numId="191">
    <w:abstractNumId w:val="0"/>
  </w:num>
  <w:num w:numId="192">
    <w:abstractNumId w:val="15"/>
    <w:lvlOverride w:ilvl="0">
      <w:startOverride w:val="1"/>
    </w:lvlOverride>
  </w:num>
  <w:num w:numId="193">
    <w:abstractNumId w:val="16"/>
    <w:lvlOverride w:ilvl="0">
      <w:startOverride w:val="1"/>
    </w:lvlOverride>
  </w:num>
  <w:num w:numId="194">
    <w:abstractNumId w:val="22"/>
    <w:lvlOverride w:ilvl="0">
      <w:startOverride w:val="1"/>
    </w:lvlOverride>
  </w:num>
  <w:num w:numId="195">
    <w:abstractNumId w:val="22"/>
    <w:lvlOverride w:ilvl="0">
      <w:startOverride w:val="1"/>
    </w:lvlOverride>
  </w:num>
  <w:num w:numId="196">
    <w:abstractNumId w:val="35"/>
  </w:num>
  <w:num w:numId="197">
    <w:abstractNumId w:val="20"/>
  </w:num>
  <w:num w:numId="198">
    <w:abstractNumId w:val="17"/>
  </w:num>
  <w:num w:numId="199">
    <w:abstractNumId w:val="34"/>
  </w:num>
  <w:num w:numId="200">
    <w:abstractNumId w:val="14"/>
  </w:num>
  <w:num w:numId="201">
    <w:abstractNumId w:val="36"/>
  </w:num>
  <w:num w:numId="202">
    <w:abstractNumId w:val="13"/>
  </w:num>
  <w:num w:numId="203">
    <w:abstractNumId w:val="26"/>
  </w:num>
  <w:num w:numId="204">
    <w:abstractNumId w:val="21"/>
  </w:num>
  <w:num w:numId="205">
    <w:abstractNumId w:val="23"/>
  </w:num>
  <w:num w:numId="206">
    <w:abstractNumId w:val="27"/>
  </w:num>
  <w:num w:numId="207">
    <w:abstractNumId w:val="27"/>
    <w:lvlOverride w:ilvl="0">
      <w:startOverride w:val="1"/>
    </w:lvlOverride>
  </w:num>
  <w:num w:numId="208">
    <w:abstractNumId w:val="31"/>
  </w:num>
  <w:num w:numId="209">
    <w:abstractNumId w:val="30"/>
  </w:num>
  <w:num w:numId="210">
    <w:abstractNumId w:val="15"/>
    <w:lvlOverride w:ilvl="0">
      <w:startOverride w:val="1"/>
    </w:lvlOverride>
  </w:num>
  <w:num w:numId="211">
    <w:abstractNumId w:val="22"/>
    <w:lvlOverride w:ilvl="0">
      <w:startOverride w:val="1"/>
    </w:lvlOverride>
  </w:num>
  <w:num w:numId="212">
    <w:abstractNumId w:val="22"/>
    <w:lvlOverride w:ilvl="0">
      <w:startOverride w:val="1"/>
    </w:lvlOverride>
  </w:num>
  <w:num w:numId="213">
    <w:abstractNumId w:val="22"/>
    <w:lvlOverride w:ilvl="0">
      <w:startOverride w:val="1"/>
    </w:lvlOverride>
  </w:num>
  <w:num w:numId="214">
    <w:abstractNumId w:val="22"/>
    <w:lvlOverride w:ilvl="0">
      <w:startOverride w:val="1"/>
    </w:lvlOverride>
  </w:num>
  <w:num w:numId="215">
    <w:abstractNumId w:val="22"/>
    <w:lvlOverride w:ilvl="0">
      <w:startOverride w:val="1"/>
    </w:lvlOverride>
  </w:num>
  <w:num w:numId="216">
    <w:abstractNumId w:val="22"/>
    <w:lvlOverride w:ilvl="0">
      <w:startOverride w:val="1"/>
    </w:lvlOverride>
  </w:num>
  <w:num w:numId="217">
    <w:abstractNumId w:val="22"/>
    <w:lvlOverride w:ilvl="0">
      <w:startOverride w:val="1"/>
    </w:lvlOverride>
  </w:num>
  <w:num w:numId="218">
    <w:abstractNumId w:val="22"/>
    <w:lvlOverride w:ilvl="0">
      <w:startOverride w:val="1"/>
    </w:lvlOverride>
  </w:num>
  <w:num w:numId="219">
    <w:abstractNumId w:val="22"/>
    <w:lvlOverride w:ilvl="0">
      <w:startOverride w:val="1"/>
    </w:lvlOverride>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cumentProtection w:formatting="1" w:enforcement="1" w:cryptProviderType="rsaFull" w:cryptAlgorithmClass="hash" w:cryptAlgorithmType="typeAny" w:cryptAlgorithmSid="4" w:cryptSpinCount="100000" w:hash="tKGiVpuYWyXnDZKXvYsRRvEilVE=" w:salt="rkO+sVlwLGJAPtheP+gi3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76E8"/>
    <w:rsid w:val="00012447"/>
    <w:rsid w:val="00032172"/>
    <w:rsid w:val="00033FB3"/>
    <w:rsid w:val="00037125"/>
    <w:rsid w:val="00040715"/>
    <w:rsid w:val="00054834"/>
    <w:rsid w:val="00061264"/>
    <w:rsid w:val="000646CF"/>
    <w:rsid w:val="000660F2"/>
    <w:rsid w:val="00067955"/>
    <w:rsid w:val="000713A5"/>
    <w:rsid w:val="00076274"/>
    <w:rsid w:val="000819DA"/>
    <w:rsid w:val="000918AE"/>
    <w:rsid w:val="000A0C05"/>
    <w:rsid w:val="000A3137"/>
    <w:rsid w:val="000A60D3"/>
    <w:rsid w:val="000A75BB"/>
    <w:rsid w:val="000B5B9F"/>
    <w:rsid w:val="000B7F0B"/>
    <w:rsid w:val="000C041B"/>
    <w:rsid w:val="000C4298"/>
    <w:rsid w:val="000C7012"/>
    <w:rsid w:val="000C76E8"/>
    <w:rsid w:val="000D1C8D"/>
    <w:rsid w:val="000D2BDE"/>
    <w:rsid w:val="000E15DC"/>
    <w:rsid w:val="000E2FA2"/>
    <w:rsid w:val="000E3C77"/>
    <w:rsid w:val="000E7574"/>
    <w:rsid w:val="000F695A"/>
    <w:rsid w:val="00106BAC"/>
    <w:rsid w:val="001078FB"/>
    <w:rsid w:val="00107FC6"/>
    <w:rsid w:val="001168A9"/>
    <w:rsid w:val="001212E6"/>
    <w:rsid w:val="0012347E"/>
    <w:rsid w:val="0013067E"/>
    <w:rsid w:val="001409B0"/>
    <w:rsid w:val="0014474A"/>
    <w:rsid w:val="00145039"/>
    <w:rsid w:val="0015583C"/>
    <w:rsid w:val="00160318"/>
    <w:rsid w:val="00164875"/>
    <w:rsid w:val="00174BEE"/>
    <w:rsid w:val="00175A97"/>
    <w:rsid w:val="00193BB9"/>
    <w:rsid w:val="001A3548"/>
    <w:rsid w:val="001A3AA4"/>
    <w:rsid w:val="001B5024"/>
    <w:rsid w:val="001B5273"/>
    <w:rsid w:val="001C2586"/>
    <w:rsid w:val="001C7502"/>
    <w:rsid w:val="001C75C9"/>
    <w:rsid w:val="001D3F79"/>
    <w:rsid w:val="001E2F5A"/>
    <w:rsid w:val="001E69C6"/>
    <w:rsid w:val="001F1FE6"/>
    <w:rsid w:val="001F4BB6"/>
    <w:rsid w:val="00213FA1"/>
    <w:rsid w:val="00226C31"/>
    <w:rsid w:val="00226C51"/>
    <w:rsid w:val="00227DE3"/>
    <w:rsid w:val="00233972"/>
    <w:rsid w:val="0023740D"/>
    <w:rsid w:val="002458C7"/>
    <w:rsid w:val="00245FBC"/>
    <w:rsid w:val="00246C6D"/>
    <w:rsid w:val="00246D96"/>
    <w:rsid w:val="00247024"/>
    <w:rsid w:val="00253FD9"/>
    <w:rsid w:val="00255113"/>
    <w:rsid w:val="00261E75"/>
    <w:rsid w:val="0026538C"/>
    <w:rsid w:val="002655D8"/>
    <w:rsid w:val="00267136"/>
    <w:rsid w:val="002721CB"/>
    <w:rsid w:val="00277D07"/>
    <w:rsid w:val="00282E79"/>
    <w:rsid w:val="00286D2E"/>
    <w:rsid w:val="002918EE"/>
    <w:rsid w:val="002926C4"/>
    <w:rsid w:val="002951F1"/>
    <w:rsid w:val="002A0034"/>
    <w:rsid w:val="002A0B71"/>
    <w:rsid w:val="002A649B"/>
    <w:rsid w:val="002D08D1"/>
    <w:rsid w:val="002D49E5"/>
    <w:rsid w:val="002D4D7E"/>
    <w:rsid w:val="002E7FCA"/>
    <w:rsid w:val="002F317B"/>
    <w:rsid w:val="002F5FC4"/>
    <w:rsid w:val="00303FB0"/>
    <w:rsid w:val="00313B14"/>
    <w:rsid w:val="003144CE"/>
    <w:rsid w:val="00324C1A"/>
    <w:rsid w:val="0033195C"/>
    <w:rsid w:val="00331F4D"/>
    <w:rsid w:val="0033295E"/>
    <w:rsid w:val="00347AC4"/>
    <w:rsid w:val="00347B27"/>
    <w:rsid w:val="00360837"/>
    <w:rsid w:val="00365E48"/>
    <w:rsid w:val="00373E7E"/>
    <w:rsid w:val="00374FBB"/>
    <w:rsid w:val="00377B26"/>
    <w:rsid w:val="003814EC"/>
    <w:rsid w:val="003859F0"/>
    <w:rsid w:val="00390463"/>
    <w:rsid w:val="00394765"/>
    <w:rsid w:val="003955E9"/>
    <w:rsid w:val="0039575F"/>
    <w:rsid w:val="003978E1"/>
    <w:rsid w:val="003A2A1B"/>
    <w:rsid w:val="003A57F0"/>
    <w:rsid w:val="003A7335"/>
    <w:rsid w:val="003B2384"/>
    <w:rsid w:val="003B7455"/>
    <w:rsid w:val="003D1FE2"/>
    <w:rsid w:val="003E6AB1"/>
    <w:rsid w:val="003F6F60"/>
    <w:rsid w:val="003F74D3"/>
    <w:rsid w:val="003F7A99"/>
    <w:rsid w:val="00407693"/>
    <w:rsid w:val="0041019D"/>
    <w:rsid w:val="00413104"/>
    <w:rsid w:val="00416247"/>
    <w:rsid w:val="004271B5"/>
    <w:rsid w:val="00436018"/>
    <w:rsid w:val="0044021E"/>
    <w:rsid w:val="0044284D"/>
    <w:rsid w:val="00452615"/>
    <w:rsid w:val="00452B49"/>
    <w:rsid w:val="004562A6"/>
    <w:rsid w:val="00460750"/>
    <w:rsid w:val="004662A9"/>
    <w:rsid w:val="0046685A"/>
    <w:rsid w:val="004723BB"/>
    <w:rsid w:val="004745F4"/>
    <w:rsid w:val="004807B9"/>
    <w:rsid w:val="00486401"/>
    <w:rsid w:val="0048652E"/>
    <w:rsid w:val="00490054"/>
    <w:rsid w:val="00491809"/>
    <w:rsid w:val="00493025"/>
    <w:rsid w:val="004A0B5B"/>
    <w:rsid w:val="004A2808"/>
    <w:rsid w:val="004A438C"/>
    <w:rsid w:val="004A6D2A"/>
    <w:rsid w:val="004B62DB"/>
    <w:rsid w:val="004C122F"/>
    <w:rsid w:val="004C4BA4"/>
    <w:rsid w:val="004C63CE"/>
    <w:rsid w:val="004D2B21"/>
    <w:rsid w:val="004D359C"/>
    <w:rsid w:val="004D4160"/>
    <w:rsid w:val="004D6821"/>
    <w:rsid w:val="004E345C"/>
    <w:rsid w:val="004E3B20"/>
    <w:rsid w:val="004E40D4"/>
    <w:rsid w:val="004F08CB"/>
    <w:rsid w:val="004F11B3"/>
    <w:rsid w:val="004F11D8"/>
    <w:rsid w:val="004F53D8"/>
    <w:rsid w:val="005007FB"/>
    <w:rsid w:val="00502C50"/>
    <w:rsid w:val="00506688"/>
    <w:rsid w:val="00521C77"/>
    <w:rsid w:val="00523419"/>
    <w:rsid w:val="00531226"/>
    <w:rsid w:val="005316A2"/>
    <w:rsid w:val="00532AFF"/>
    <w:rsid w:val="00540B36"/>
    <w:rsid w:val="005429EE"/>
    <w:rsid w:val="005544AD"/>
    <w:rsid w:val="005551E1"/>
    <w:rsid w:val="00562056"/>
    <w:rsid w:val="00562D18"/>
    <w:rsid w:val="00562DEB"/>
    <w:rsid w:val="005643E8"/>
    <w:rsid w:val="00565D21"/>
    <w:rsid w:val="00567093"/>
    <w:rsid w:val="00572E0F"/>
    <w:rsid w:val="00575951"/>
    <w:rsid w:val="00580F41"/>
    <w:rsid w:val="00584196"/>
    <w:rsid w:val="00591D80"/>
    <w:rsid w:val="0059274F"/>
    <w:rsid w:val="00596240"/>
    <w:rsid w:val="005A13B4"/>
    <w:rsid w:val="005A1ED7"/>
    <w:rsid w:val="005A28A8"/>
    <w:rsid w:val="005B0904"/>
    <w:rsid w:val="005B381E"/>
    <w:rsid w:val="005B5C01"/>
    <w:rsid w:val="005B7DB6"/>
    <w:rsid w:val="005C02C9"/>
    <w:rsid w:val="005C66DE"/>
    <w:rsid w:val="005E0F6E"/>
    <w:rsid w:val="005F1A5D"/>
    <w:rsid w:val="005F7BBE"/>
    <w:rsid w:val="00606186"/>
    <w:rsid w:val="006062BD"/>
    <w:rsid w:val="00606E72"/>
    <w:rsid w:val="00614949"/>
    <w:rsid w:val="00623AA2"/>
    <w:rsid w:val="0063123C"/>
    <w:rsid w:val="006315CB"/>
    <w:rsid w:val="00631B09"/>
    <w:rsid w:val="00632076"/>
    <w:rsid w:val="00633D1F"/>
    <w:rsid w:val="00643813"/>
    <w:rsid w:val="0064436D"/>
    <w:rsid w:val="00651D8C"/>
    <w:rsid w:val="00652786"/>
    <w:rsid w:val="00653700"/>
    <w:rsid w:val="006542E8"/>
    <w:rsid w:val="006563AA"/>
    <w:rsid w:val="00656ED8"/>
    <w:rsid w:val="00660717"/>
    <w:rsid w:val="00662606"/>
    <w:rsid w:val="006676B7"/>
    <w:rsid w:val="006727FA"/>
    <w:rsid w:val="00676CFB"/>
    <w:rsid w:val="006839CE"/>
    <w:rsid w:val="00685529"/>
    <w:rsid w:val="00690D21"/>
    <w:rsid w:val="006A0EF0"/>
    <w:rsid w:val="006A27C0"/>
    <w:rsid w:val="006A302F"/>
    <w:rsid w:val="006A566A"/>
    <w:rsid w:val="006B005B"/>
    <w:rsid w:val="006B170C"/>
    <w:rsid w:val="006B3E28"/>
    <w:rsid w:val="006B4F1B"/>
    <w:rsid w:val="006B4F63"/>
    <w:rsid w:val="006C0D29"/>
    <w:rsid w:val="006F0652"/>
    <w:rsid w:val="006F1568"/>
    <w:rsid w:val="006F601F"/>
    <w:rsid w:val="0070457B"/>
    <w:rsid w:val="0070486B"/>
    <w:rsid w:val="00707AE5"/>
    <w:rsid w:val="00712249"/>
    <w:rsid w:val="007153A4"/>
    <w:rsid w:val="00721145"/>
    <w:rsid w:val="00725357"/>
    <w:rsid w:val="00727068"/>
    <w:rsid w:val="0073014F"/>
    <w:rsid w:val="00731E62"/>
    <w:rsid w:val="007455AA"/>
    <w:rsid w:val="00750144"/>
    <w:rsid w:val="0075178F"/>
    <w:rsid w:val="00752AFE"/>
    <w:rsid w:val="007561E1"/>
    <w:rsid w:val="00760FC2"/>
    <w:rsid w:val="00764629"/>
    <w:rsid w:val="00764C7C"/>
    <w:rsid w:val="00781D1A"/>
    <w:rsid w:val="007825C2"/>
    <w:rsid w:val="007838FF"/>
    <w:rsid w:val="00784277"/>
    <w:rsid w:val="007853D4"/>
    <w:rsid w:val="00787E36"/>
    <w:rsid w:val="007A6AAD"/>
    <w:rsid w:val="007B208B"/>
    <w:rsid w:val="007B3DF2"/>
    <w:rsid w:val="007B5D1B"/>
    <w:rsid w:val="007B5D55"/>
    <w:rsid w:val="007C2358"/>
    <w:rsid w:val="007C5520"/>
    <w:rsid w:val="007D7A4D"/>
    <w:rsid w:val="007E2686"/>
    <w:rsid w:val="007E35E4"/>
    <w:rsid w:val="007E5B29"/>
    <w:rsid w:val="007F5369"/>
    <w:rsid w:val="007F5885"/>
    <w:rsid w:val="007F62AD"/>
    <w:rsid w:val="007F6793"/>
    <w:rsid w:val="007F6AF4"/>
    <w:rsid w:val="0081159C"/>
    <w:rsid w:val="00820090"/>
    <w:rsid w:val="00824B75"/>
    <w:rsid w:val="00825D57"/>
    <w:rsid w:val="00826EC8"/>
    <w:rsid w:val="008278F1"/>
    <w:rsid w:val="0083166E"/>
    <w:rsid w:val="00833D0F"/>
    <w:rsid w:val="00843C1A"/>
    <w:rsid w:val="00846596"/>
    <w:rsid w:val="00847293"/>
    <w:rsid w:val="0085057C"/>
    <w:rsid w:val="0085087F"/>
    <w:rsid w:val="00851189"/>
    <w:rsid w:val="00857D84"/>
    <w:rsid w:val="00861A1D"/>
    <w:rsid w:val="0087099A"/>
    <w:rsid w:val="0087637D"/>
    <w:rsid w:val="0088434A"/>
    <w:rsid w:val="00884FB2"/>
    <w:rsid w:val="0089529C"/>
    <w:rsid w:val="008971A7"/>
    <w:rsid w:val="008A3311"/>
    <w:rsid w:val="008C3FDD"/>
    <w:rsid w:val="008C5D9A"/>
    <w:rsid w:val="008D50C4"/>
    <w:rsid w:val="008D51F3"/>
    <w:rsid w:val="008E5B68"/>
    <w:rsid w:val="008E61CA"/>
    <w:rsid w:val="008E73B3"/>
    <w:rsid w:val="00912BD7"/>
    <w:rsid w:val="00913422"/>
    <w:rsid w:val="0092118C"/>
    <w:rsid w:val="00925B44"/>
    <w:rsid w:val="0093320C"/>
    <w:rsid w:val="00935A44"/>
    <w:rsid w:val="0094496A"/>
    <w:rsid w:val="00952843"/>
    <w:rsid w:val="00956A4C"/>
    <w:rsid w:val="00957D0B"/>
    <w:rsid w:val="00961D98"/>
    <w:rsid w:val="0096695C"/>
    <w:rsid w:val="00967784"/>
    <w:rsid w:val="00970DD5"/>
    <w:rsid w:val="009720F6"/>
    <w:rsid w:val="00972FDD"/>
    <w:rsid w:val="00982415"/>
    <w:rsid w:val="0098331D"/>
    <w:rsid w:val="00994FA5"/>
    <w:rsid w:val="009952D3"/>
    <w:rsid w:val="00996B12"/>
    <w:rsid w:val="00997D43"/>
    <w:rsid w:val="00997F29"/>
    <w:rsid w:val="009A4878"/>
    <w:rsid w:val="009A7710"/>
    <w:rsid w:val="009C648E"/>
    <w:rsid w:val="009D1B91"/>
    <w:rsid w:val="009E0AEB"/>
    <w:rsid w:val="009E2FFB"/>
    <w:rsid w:val="009E5E35"/>
    <w:rsid w:val="009F37D5"/>
    <w:rsid w:val="009F3C14"/>
    <w:rsid w:val="009F7594"/>
    <w:rsid w:val="00A023AB"/>
    <w:rsid w:val="00A02454"/>
    <w:rsid w:val="00A038C7"/>
    <w:rsid w:val="00A11541"/>
    <w:rsid w:val="00A15E10"/>
    <w:rsid w:val="00A24553"/>
    <w:rsid w:val="00A3298E"/>
    <w:rsid w:val="00A34CF5"/>
    <w:rsid w:val="00A362E6"/>
    <w:rsid w:val="00A36E3C"/>
    <w:rsid w:val="00A40D58"/>
    <w:rsid w:val="00A475D0"/>
    <w:rsid w:val="00A52BFA"/>
    <w:rsid w:val="00A5712B"/>
    <w:rsid w:val="00A607C8"/>
    <w:rsid w:val="00A608B1"/>
    <w:rsid w:val="00A6101D"/>
    <w:rsid w:val="00A61573"/>
    <w:rsid w:val="00A70C61"/>
    <w:rsid w:val="00A7127A"/>
    <w:rsid w:val="00A8104E"/>
    <w:rsid w:val="00A85017"/>
    <w:rsid w:val="00A93746"/>
    <w:rsid w:val="00A946D9"/>
    <w:rsid w:val="00AC4FF5"/>
    <w:rsid w:val="00AC5265"/>
    <w:rsid w:val="00AC5314"/>
    <w:rsid w:val="00AC7D33"/>
    <w:rsid w:val="00AD2B4E"/>
    <w:rsid w:val="00AE6335"/>
    <w:rsid w:val="00B01AB1"/>
    <w:rsid w:val="00B03280"/>
    <w:rsid w:val="00B03375"/>
    <w:rsid w:val="00B0481E"/>
    <w:rsid w:val="00B061A7"/>
    <w:rsid w:val="00B260C0"/>
    <w:rsid w:val="00B31BFE"/>
    <w:rsid w:val="00B45E63"/>
    <w:rsid w:val="00B46E08"/>
    <w:rsid w:val="00B47815"/>
    <w:rsid w:val="00B56133"/>
    <w:rsid w:val="00B5646B"/>
    <w:rsid w:val="00B60E66"/>
    <w:rsid w:val="00B648D2"/>
    <w:rsid w:val="00B64BD4"/>
    <w:rsid w:val="00B66C47"/>
    <w:rsid w:val="00B76CF4"/>
    <w:rsid w:val="00B770A5"/>
    <w:rsid w:val="00B77351"/>
    <w:rsid w:val="00B800AD"/>
    <w:rsid w:val="00B82374"/>
    <w:rsid w:val="00B825B3"/>
    <w:rsid w:val="00B86727"/>
    <w:rsid w:val="00B87B34"/>
    <w:rsid w:val="00BA0C18"/>
    <w:rsid w:val="00BA2E5C"/>
    <w:rsid w:val="00BC0DCD"/>
    <w:rsid w:val="00BD01DD"/>
    <w:rsid w:val="00BD08F9"/>
    <w:rsid w:val="00BD1440"/>
    <w:rsid w:val="00BD1A7E"/>
    <w:rsid w:val="00BD228E"/>
    <w:rsid w:val="00BD71F4"/>
    <w:rsid w:val="00BE563C"/>
    <w:rsid w:val="00BE7217"/>
    <w:rsid w:val="00BF34F7"/>
    <w:rsid w:val="00BF55A9"/>
    <w:rsid w:val="00BF6A6C"/>
    <w:rsid w:val="00C0116B"/>
    <w:rsid w:val="00C0464C"/>
    <w:rsid w:val="00C10E41"/>
    <w:rsid w:val="00C17579"/>
    <w:rsid w:val="00C238BB"/>
    <w:rsid w:val="00C4018A"/>
    <w:rsid w:val="00C4052D"/>
    <w:rsid w:val="00C41DEC"/>
    <w:rsid w:val="00C43093"/>
    <w:rsid w:val="00C45759"/>
    <w:rsid w:val="00C46A14"/>
    <w:rsid w:val="00C50DD5"/>
    <w:rsid w:val="00C53737"/>
    <w:rsid w:val="00C53EB2"/>
    <w:rsid w:val="00C65128"/>
    <w:rsid w:val="00C675FE"/>
    <w:rsid w:val="00C74C66"/>
    <w:rsid w:val="00C76F44"/>
    <w:rsid w:val="00C775B7"/>
    <w:rsid w:val="00C90AA7"/>
    <w:rsid w:val="00C92863"/>
    <w:rsid w:val="00C93802"/>
    <w:rsid w:val="00CA16FE"/>
    <w:rsid w:val="00CB162A"/>
    <w:rsid w:val="00CC28A5"/>
    <w:rsid w:val="00CC2B27"/>
    <w:rsid w:val="00CC5A8D"/>
    <w:rsid w:val="00CD03E0"/>
    <w:rsid w:val="00CD1E67"/>
    <w:rsid w:val="00CD5667"/>
    <w:rsid w:val="00CE0B58"/>
    <w:rsid w:val="00CE7D23"/>
    <w:rsid w:val="00D13CF2"/>
    <w:rsid w:val="00D23DF0"/>
    <w:rsid w:val="00D2678F"/>
    <w:rsid w:val="00D31360"/>
    <w:rsid w:val="00D36263"/>
    <w:rsid w:val="00D371E6"/>
    <w:rsid w:val="00D3766F"/>
    <w:rsid w:val="00D4027F"/>
    <w:rsid w:val="00D417C5"/>
    <w:rsid w:val="00D46648"/>
    <w:rsid w:val="00D52995"/>
    <w:rsid w:val="00D532D8"/>
    <w:rsid w:val="00D5404C"/>
    <w:rsid w:val="00D61A3F"/>
    <w:rsid w:val="00D6712B"/>
    <w:rsid w:val="00D70AFB"/>
    <w:rsid w:val="00D72580"/>
    <w:rsid w:val="00D7271A"/>
    <w:rsid w:val="00D76F7E"/>
    <w:rsid w:val="00D77127"/>
    <w:rsid w:val="00D8116A"/>
    <w:rsid w:val="00D847D1"/>
    <w:rsid w:val="00D86904"/>
    <w:rsid w:val="00D92DDA"/>
    <w:rsid w:val="00D94930"/>
    <w:rsid w:val="00DA661D"/>
    <w:rsid w:val="00DA7120"/>
    <w:rsid w:val="00DC11C3"/>
    <w:rsid w:val="00DD0273"/>
    <w:rsid w:val="00DD1F50"/>
    <w:rsid w:val="00DD241C"/>
    <w:rsid w:val="00DD2CD5"/>
    <w:rsid w:val="00DD44D4"/>
    <w:rsid w:val="00DE0C15"/>
    <w:rsid w:val="00DE2AF8"/>
    <w:rsid w:val="00DE49A2"/>
    <w:rsid w:val="00DE5C8A"/>
    <w:rsid w:val="00DE7B1F"/>
    <w:rsid w:val="00DF1CF4"/>
    <w:rsid w:val="00DF2A45"/>
    <w:rsid w:val="00DF4975"/>
    <w:rsid w:val="00DF57BA"/>
    <w:rsid w:val="00E00EC3"/>
    <w:rsid w:val="00E0128C"/>
    <w:rsid w:val="00E043D2"/>
    <w:rsid w:val="00E0643F"/>
    <w:rsid w:val="00E11439"/>
    <w:rsid w:val="00E1616D"/>
    <w:rsid w:val="00E240D5"/>
    <w:rsid w:val="00E2669B"/>
    <w:rsid w:val="00E31B04"/>
    <w:rsid w:val="00E35F4D"/>
    <w:rsid w:val="00E372D2"/>
    <w:rsid w:val="00E37BD0"/>
    <w:rsid w:val="00E446E6"/>
    <w:rsid w:val="00E45C84"/>
    <w:rsid w:val="00E46EC9"/>
    <w:rsid w:val="00E502FC"/>
    <w:rsid w:val="00E50643"/>
    <w:rsid w:val="00E532FB"/>
    <w:rsid w:val="00E558C8"/>
    <w:rsid w:val="00E57D71"/>
    <w:rsid w:val="00E65419"/>
    <w:rsid w:val="00E66582"/>
    <w:rsid w:val="00E66CF5"/>
    <w:rsid w:val="00E7100A"/>
    <w:rsid w:val="00E715E6"/>
    <w:rsid w:val="00E743B8"/>
    <w:rsid w:val="00E75079"/>
    <w:rsid w:val="00E770AF"/>
    <w:rsid w:val="00E7716F"/>
    <w:rsid w:val="00E82E2E"/>
    <w:rsid w:val="00E9594D"/>
    <w:rsid w:val="00EB13A1"/>
    <w:rsid w:val="00EB1FAC"/>
    <w:rsid w:val="00EB231F"/>
    <w:rsid w:val="00EB3992"/>
    <w:rsid w:val="00EB7777"/>
    <w:rsid w:val="00EC3398"/>
    <w:rsid w:val="00ED00DD"/>
    <w:rsid w:val="00ED765F"/>
    <w:rsid w:val="00ED7841"/>
    <w:rsid w:val="00EE03D3"/>
    <w:rsid w:val="00EE52C8"/>
    <w:rsid w:val="00EE7F12"/>
    <w:rsid w:val="00EF48D6"/>
    <w:rsid w:val="00EF7BB4"/>
    <w:rsid w:val="00F01BF2"/>
    <w:rsid w:val="00F028A5"/>
    <w:rsid w:val="00F04747"/>
    <w:rsid w:val="00F22075"/>
    <w:rsid w:val="00F23888"/>
    <w:rsid w:val="00F23DEC"/>
    <w:rsid w:val="00F343C3"/>
    <w:rsid w:val="00F3790C"/>
    <w:rsid w:val="00F50A3A"/>
    <w:rsid w:val="00F55B34"/>
    <w:rsid w:val="00F60846"/>
    <w:rsid w:val="00F63E10"/>
    <w:rsid w:val="00F75143"/>
    <w:rsid w:val="00F8520E"/>
    <w:rsid w:val="00F86DDF"/>
    <w:rsid w:val="00FA1F22"/>
    <w:rsid w:val="00FB2D0C"/>
    <w:rsid w:val="00FB3BA3"/>
    <w:rsid w:val="00FC07F8"/>
    <w:rsid w:val="00FC4613"/>
    <w:rsid w:val="00FE37C8"/>
    <w:rsid w:val="00FE53A8"/>
    <w:rsid w:val="00FF0C97"/>
    <w:rsid w:val="00FF43CD"/>
    <w:rsid w:val="00FF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399A17B1-6F34-4821-8BC0-1D126E1E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next w:val="QPPBodytext"/>
    <w:qFormat/>
    <w:rsid w:val="008A3311"/>
    <w:rPr>
      <w:rFonts w:ascii="Arial" w:hAnsi="Arial"/>
      <w:szCs w:val="24"/>
    </w:rPr>
  </w:style>
  <w:style w:type="paragraph" w:styleId="Heading1">
    <w:name w:val="heading 1"/>
    <w:basedOn w:val="Normal"/>
    <w:next w:val="Normal"/>
    <w:link w:val="Heading1Char"/>
    <w:qFormat/>
    <w:locked/>
    <w:rsid w:val="004D4160"/>
    <w:pPr>
      <w:keepNext/>
      <w:spacing w:before="240" w:after="60"/>
      <w:outlineLvl w:val="0"/>
    </w:pPr>
    <w:rPr>
      <w:rFonts w:cs="Arial"/>
      <w:b/>
      <w:bCs/>
      <w:kern w:val="32"/>
      <w:sz w:val="32"/>
      <w:szCs w:val="32"/>
    </w:rPr>
  </w:style>
  <w:style w:type="paragraph" w:styleId="Heading2">
    <w:name w:val="heading 2"/>
    <w:basedOn w:val="Normal"/>
    <w:next w:val="Normal"/>
    <w:qFormat/>
    <w:locked/>
    <w:rsid w:val="004D4160"/>
    <w:pPr>
      <w:keepNext/>
      <w:spacing w:before="240" w:after="60"/>
      <w:outlineLvl w:val="1"/>
    </w:pPr>
    <w:rPr>
      <w:rFonts w:cs="Arial"/>
      <w:b/>
      <w:bCs/>
      <w:i/>
      <w:iCs/>
      <w:sz w:val="28"/>
      <w:szCs w:val="28"/>
    </w:rPr>
  </w:style>
  <w:style w:type="paragraph" w:styleId="Heading3">
    <w:name w:val="heading 3"/>
    <w:basedOn w:val="Normal"/>
    <w:next w:val="Normal"/>
    <w:qFormat/>
    <w:locked/>
    <w:rsid w:val="004D4160"/>
    <w:pPr>
      <w:keepNext/>
      <w:spacing w:before="240" w:after="60"/>
      <w:outlineLvl w:val="2"/>
    </w:pPr>
    <w:rPr>
      <w:rFonts w:cs="Arial"/>
      <w:b/>
      <w:bCs/>
      <w:sz w:val="26"/>
      <w:szCs w:val="26"/>
    </w:rPr>
  </w:style>
  <w:style w:type="paragraph" w:styleId="Heading4">
    <w:name w:val="heading 4"/>
    <w:basedOn w:val="Normal"/>
    <w:next w:val="Normal"/>
    <w:qFormat/>
    <w:locked/>
    <w:rsid w:val="004D4160"/>
    <w:pPr>
      <w:keepNext/>
      <w:spacing w:before="240" w:after="60"/>
      <w:outlineLvl w:val="3"/>
    </w:pPr>
    <w:rPr>
      <w:b/>
      <w:bCs/>
      <w:sz w:val="28"/>
      <w:szCs w:val="28"/>
    </w:rPr>
  </w:style>
  <w:style w:type="paragraph" w:styleId="Heading5">
    <w:name w:val="heading 5"/>
    <w:basedOn w:val="Normal"/>
    <w:next w:val="Normal"/>
    <w:qFormat/>
    <w:locked/>
    <w:rsid w:val="004D4160"/>
    <w:pPr>
      <w:spacing w:before="240" w:after="60"/>
      <w:outlineLvl w:val="4"/>
    </w:pPr>
    <w:rPr>
      <w:b/>
      <w:bCs/>
      <w:i/>
      <w:iCs/>
      <w:sz w:val="26"/>
      <w:szCs w:val="26"/>
    </w:rPr>
  </w:style>
  <w:style w:type="paragraph" w:styleId="Heading6">
    <w:name w:val="heading 6"/>
    <w:basedOn w:val="Normal"/>
    <w:next w:val="Normal"/>
    <w:qFormat/>
    <w:locked/>
    <w:rsid w:val="004D4160"/>
    <w:pPr>
      <w:spacing w:before="240" w:after="60"/>
      <w:outlineLvl w:val="5"/>
    </w:pPr>
    <w:rPr>
      <w:b/>
      <w:bCs/>
      <w:sz w:val="22"/>
      <w:szCs w:val="22"/>
    </w:rPr>
  </w:style>
  <w:style w:type="paragraph" w:styleId="Heading7">
    <w:name w:val="heading 7"/>
    <w:basedOn w:val="Normal"/>
    <w:next w:val="Normal"/>
    <w:qFormat/>
    <w:locked/>
    <w:rsid w:val="004D4160"/>
    <w:pPr>
      <w:spacing w:before="240" w:after="60"/>
      <w:outlineLvl w:val="6"/>
    </w:pPr>
  </w:style>
  <w:style w:type="paragraph" w:styleId="Heading8">
    <w:name w:val="heading 8"/>
    <w:basedOn w:val="Normal"/>
    <w:next w:val="Normal"/>
    <w:qFormat/>
    <w:locked/>
    <w:rsid w:val="004D4160"/>
    <w:pPr>
      <w:spacing w:before="240" w:after="60"/>
      <w:outlineLvl w:val="7"/>
    </w:pPr>
    <w:rPr>
      <w:i/>
      <w:iCs/>
    </w:rPr>
  </w:style>
  <w:style w:type="paragraph" w:styleId="Heading9">
    <w:name w:val="heading 9"/>
    <w:basedOn w:val="Normal"/>
    <w:next w:val="Normal"/>
    <w:qFormat/>
    <w:locked/>
    <w:rsid w:val="004D4160"/>
    <w:pPr>
      <w:spacing w:before="240" w:after="60"/>
      <w:outlineLvl w:val="8"/>
    </w:pPr>
    <w:rPr>
      <w:rFonts w:cs="Arial"/>
      <w:sz w:val="22"/>
      <w:szCs w:val="22"/>
    </w:rPr>
  </w:style>
  <w:style w:type="character" w:default="1" w:styleId="DefaultParagraphFont">
    <w:name w:val="Default Paragraph Font"/>
    <w:uiPriority w:val="1"/>
    <w:semiHidden/>
    <w:unhideWhenUsed/>
    <w:rsid w:val="008A33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3311"/>
  </w:style>
  <w:style w:type="paragraph" w:customStyle="1" w:styleId="QPPBodytext">
    <w:name w:val="QPP Body text"/>
    <w:basedOn w:val="Normal"/>
    <w:link w:val="QPPBodytextChar"/>
    <w:rsid w:val="008A3311"/>
    <w:pPr>
      <w:autoSpaceDE w:val="0"/>
      <w:autoSpaceDN w:val="0"/>
      <w:adjustRightInd w:val="0"/>
    </w:pPr>
    <w:rPr>
      <w:rFonts w:cs="Arial"/>
      <w:color w:val="000000"/>
      <w:szCs w:val="20"/>
    </w:rPr>
  </w:style>
  <w:style w:type="character" w:customStyle="1" w:styleId="QPPBodytextChar">
    <w:name w:val="QPP Body text Char"/>
    <w:link w:val="QPPBodytext"/>
    <w:rsid w:val="004D4160"/>
    <w:rPr>
      <w:rFonts w:ascii="Arial" w:hAnsi="Arial" w:cs="Arial"/>
      <w:color w:val="000000"/>
    </w:rPr>
  </w:style>
  <w:style w:type="character" w:customStyle="1" w:styleId="Heading1Char">
    <w:name w:val="Heading 1 Char"/>
    <w:link w:val="Heading1"/>
    <w:rsid w:val="000C76E8"/>
    <w:rPr>
      <w:rFonts w:ascii="Arial" w:hAnsi="Arial" w:cs="Arial"/>
      <w:b/>
      <w:bCs/>
      <w:kern w:val="32"/>
      <w:sz w:val="32"/>
      <w:szCs w:val="32"/>
    </w:rPr>
  </w:style>
  <w:style w:type="table" w:styleId="TableGrid">
    <w:name w:val="Table Grid"/>
    <w:basedOn w:val="TableNormal"/>
    <w:locked/>
    <w:rsid w:val="004D416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8A3311"/>
    <w:pPr>
      <w:numPr>
        <w:numId w:val="6"/>
      </w:numPr>
    </w:pPr>
    <w:rPr>
      <w:rFonts w:cs="Arial"/>
      <w:szCs w:val="20"/>
      <w:lang w:eastAsia="en-US"/>
    </w:rPr>
  </w:style>
  <w:style w:type="paragraph" w:customStyle="1" w:styleId="QPPHeading1">
    <w:name w:val="QPP Heading 1"/>
    <w:basedOn w:val="Heading1"/>
    <w:autoRedefine/>
    <w:rsid w:val="008A3311"/>
    <w:pPr>
      <w:spacing w:before="100" w:after="200"/>
      <w:ind w:left="851" w:hanging="851"/>
    </w:pPr>
  </w:style>
  <w:style w:type="paragraph" w:customStyle="1" w:styleId="QPPBulletpoint3">
    <w:name w:val="QPP Bullet point 3"/>
    <w:basedOn w:val="Normal"/>
    <w:rsid w:val="008A3311"/>
    <w:pPr>
      <w:numPr>
        <w:numId w:val="5"/>
      </w:numPr>
      <w:tabs>
        <w:tab w:val="left" w:pos="1701"/>
      </w:tabs>
    </w:pPr>
    <w:rPr>
      <w:rFonts w:cs="Arial"/>
      <w:szCs w:val="20"/>
      <w:lang w:eastAsia="en-US"/>
    </w:rPr>
  </w:style>
  <w:style w:type="paragraph" w:customStyle="1" w:styleId="QPPTableTextBold">
    <w:name w:val="QPP Table Text Bold"/>
    <w:basedOn w:val="QPPTableTextBody"/>
    <w:rsid w:val="008A3311"/>
    <w:rPr>
      <w:b/>
    </w:rPr>
  </w:style>
  <w:style w:type="paragraph" w:customStyle="1" w:styleId="QPPTableTextBody">
    <w:name w:val="QPP Table Text Body"/>
    <w:basedOn w:val="QPPBodytext"/>
    <w:link w:val="QPPTableTextBodyChar"/>
    <w:autoRedefine/>
    <w:rsid w:val="008A3311"/>
    <w:pPr>
      <w:spacing w:before="60" w:after="60"/>
    </w:pPr>
  </w:style>
  <w:style w:type="character" w:customStyle="1" w:styleId="QPPTableTextBodyChar">
    <w:name w:val="QPP Table Text Body Char"/>
    <w:basedOn w:val="QPPBodytextChar"/>
    <w:link w:val="QPPTableTextBody"/>
    <w:rsid w:val="004D4160"/>
    <w:rPr>
      <w:rFonts w:ascii="Arial" w:hAnsi="Arial" w:cs="Arial"/>
      <w:color w:val="000000"/>
    </w:rPr>
  </w:style>
  <w:style w:type="paragraph" w:customStyle="1" w:styleId="QPPBulletpoint2">
    <w:name w:val="QPP Bullet point 2"/>
    <w:basedOn w:val="Normal"/>
    <w:link w:val="QPPBulletpoint2Char"/>
    <w:rsid w:val="008A3311"/>
    <w:pPr>
      <w:numPr>
        <w:numId w:val="3"/>
      </w:numPr>
    </w:pPr>
    <w:rPr>
      <w:rFonts w:cs="Arial"/>
      <w:szCs w:val="20"/>
      <w:lang w:eastAsia="en-US"/>
    </w:rPr>
  </w:style>
  <w:style w:type="character" w:customStyle="1" w:styleId="QPPBulletpoint2Char">
    <w:name w:val="QPP Bullet point 2 Char"/>
    <w:link w:val="QPPBulletpoint2"/>
    <w:rsid w:val="000C76E8"/>
    <w:rPr>
      <w:rFonts w:ascii="Arial" w:hAnsi="Arial" w:cs="Arial"/>
      <w:lang w:eastAsia="en-US"/>
    </w:rPr>
  </w:style>
  <w:style w:type="paragraph" w:customStyle="1" w:styleId="QPPTableHeadingStyle1">
    <w:name w:val="QPP Table Heading Style 1"/>
    <w:basedOn w:val="QPPHeading4"/>
    <w:rsid w:val="008A3311"/>
    <w:pPr>
      <w:spacing w:after="0"/>
      <w:ind w:left="0" w:firstLine="0"/>
    </w:pPr>
  </w:style>
  <w:style w:type="paragraph" w:customStyle="1" w:styleId="QPPHeading4">
    <w:name w:val="QPP Heading 4"/>
    <w:basedOn w:val="Normal"/>
    <w:link w:val="QPPHeading4Char"/>
    <w:autoRedefine/>
    <w:rsid w:val="008A3311"/>
    <w:pPr>
      <w:keepNext/>
      <w:spacing w:before="100" w:after="200"/>
      <w:ind w:left="851" w:hanging="851"/>
      <w:outlineLvl w:val="2"/>
    </w:pPr>
    <w:rPr>
      <w:rFonts w:cs="Arial"/>
      <w:b/>
      <w:bCs/>
      <w:szCs w:val="26"/>
    </w:rPr>
  </w:style>
  <w:style w:type="paragraph" w:customStyle="1" w:styleId="QPPHeading2">
    <w:name w:val="QPP Heading 2"/>
    <w:basedOn w:val="Normal"/>
    <w:autoRedefine/>
    <w:rsid w:val="008A3311"/>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8A3311"/>
    <w:rPr>
      <w:i/>
      <w:iCs/>
    </w:rPr>
  </w:style>
  <w:style w:type="paragraph" w:customStyle="1" w:styleId="QPPEditorsNoteStyle1">
    <w:name w:val="QPP Editor's Note Style 1"/>
    <w:basedOn w:val="Normal"/>
    <w:next w:val="QPPBodytext"/>
    <w:link w:val="QPPEditorsNoteStyle1Char"/>
    <w:rsid w:val="008A3311"/>
    <w:pPr>
      <w:spacing w:before="100" w:beforeAutospacing="1" w:after="100" w:afterAutospacing="1"/>
    </w:pPr>
    <w:rPr>
      <w:sz w:val="16"/>
      <w:szCs w:val="16"/>
    </w:rPr>
  </w:style>
  <w:style w:type="character" w:customStyle="1" w:styleId="QPPEditorsNoteStyle1Char">
    <w:name w:val="QPP Editor's Note Style 1 Char"/>
    <w:link w:val="QPPEditorsNoteStyle1"/>
    <w:rsid w:val="004D4160"/>
    <w:rPr>
      <w:rFonts w:ascii="Arial" w:hAnsi="Arial"/>
      <w:sz w:val="16"/>
      <w:szCs w:val="16"/>
    </w:rPr>
  </w:style>
  <w:style w:type="paragraph" w:customStyle="1" w:styleId="QPPFooter">
    <w:name w:val="QPP Footer"/>
    <w:basedOn w:val="Normal"/>
    <w:rsid w:val="008A3311"/>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8A3311"/>
    <w:pPr>
      <w:spacing w:before="100" w:after="100"/>
      <w:ind w:left="567"/>
    </w:pPr>
    <w:rPr>
      <w:sz w:val="16"/>
      <w:szCs w:val="16"/>
    </w:rPr>
  </w:style>
  <w:style w:type="paragraph" w:customStyle="1" w:styleId="QPPEditorsnotebulletpoint1">
    <w:name w:val="QPP Editor's note bullet point 1"/>
    <w:basedOn w:val="Normal"/>
    <w:rsid w:val="008A3311"/>
    <w:pPr>
      <w:numPr>
        <w:numId w:val="1"/>
      </w:numPr>
      <w:tabs>
        <w:tab w:val="left" w:pos="426"/>
      </w:tabs>
    </w:pPr>
    <w:rPr>
      <w:sz w:val="16"/>
      <w:szCs w:val="16"/>
    </w:rPr>
  </w:style>
  <w:style w:type="paragraph" w:customStyle="1" w:styleId="QPPBullet">
    <w:name w:val="QPP Bullet"/>
    <w:basedOn w:val="Normal"/>
    <w:autoRedefine/>
    <w:rsid w:val="008A3311"/>
    <w:pPr>
      <w:numPr>
        <w:numId w:val="2"/>
      </w:numPr>
      <w:spacing w:before="60" w:after="40"/>
    </w:pPr>
    <w:rPr>
      <w:rFonts w:eastAsia="MS Mincho"/>
      <w:lang w:eastAsia="en-US"/>
    </w:rPr>
  </w:style>
  <w:style w:type="paragraph" w:customStyle="1" w:styleId="QPPHeading3">
    <w:name w:val="QPP Heading 3"/>
    <w:basedOn w:val="Normal"/>
    <w:autoRedefine/>
    <w:rsid w:val="008A3311"/>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8A3311"/>
    <w:pPr>
      <w:numPr>
        <w:numId w:val="4"/>
      </w:numPr>
    </w:pPr>
  </w:style>
  <w:style w:type="paragraph" w:customStyle="1" w:styleId="QPPSubscript">
    <w:name w:val="QPP Subscript"/>
    <w:basedOn w:val="QPPBodytext"/>
    <w:next w:val="QPPBodytext"/>
    <w:link w:val="QPPSubscriptChar"/>
    <w:rsid w:val="008A3311"/>
    <w:rPr>
      <w:vertAlign w:val="subscript"/>
    </w:rPr>
  </w:style>
  <w:style w:type="paragraph" w:customStyle="1" w:styleId="QPPBulletPoint5DOT">
    <w:name w:val="QPP Bullet Point 5 DOT"/>
    <w:basedOn w:val="QPPBodytext"/>
    <w:autoRedefine/>
    <w:rsid w:val="008A3311"/>
    <w:pPr>
      <w:numPr>
        <w:numId w:val="7"/>
      </w:numPr>
    </w:pPr>
  </w:style>
  <w:style w:type="paragraph" w:customStyle="1" w:styleId="QPPBodyTextITALIC">
    <w:name w:val="QPP Body Text ITALIC"/>
    <w:basedOn w:val="QPPBodytext"/>
    <w:autoRedefine/>
    <w:rsid w:val="008A3311"/>
    <w:rPr>
      <w:i/>
    </w:rPr>
  </w:style>
  <w:style w:type="paragraph" w:customStyle="1" w:styleId="QPPSuperscript">
    <w:name w:val="QPP Superscript"/>
    <w:basedOn w:val="QPPBodytext"/>
    <w:next w:val="QPPBodytext"/>
    <w:link w:val="QPPSuperscriptChar"/>
    <w:rsid w:val="008A3311"/>
    <w:rPr>
      <w:vertAlign w:val="superscript"/>
    </w:rPr>
  </w:style>
  <w:style w:type="character" w:customStyle="1" w:styleId="QPPSuperscriptChar">
    <w:name w:val="QPP Superscript Char"/>
    <w:link w:val="QPPSuperscript"/>
    <w:rsid w:val="004D4160"/>
    <w:rPr>
      <w:rFonts w:ascii="Arial" w:hAnsi="Arial" w:cs="Arial"/>
      <w:color w:val="000000"/>
      <w:vertAlign w:val="superscript"/>
    </w:rPr>
  </w:style>
  <w:style w:type="paragraph" w:customStyle="1" w:styleId="HGTableBullet2">
    <w:name w:val="HG Table Bullet 2"/>
    <w:basedOn w:val="QPPTableTextBody"/>
    <w:rsid w:val="008A3311"/>
    <w:pPr>
      <w:numPr>
        <w:numId w:val="8"/>
      </w:numPr>
      <w:tabs>
        <w:tab w:val="left" w:pos="567"/>
      </w:tabs>
    </w:pPr>
  </w:style>
  <w:style w:type="paragraph" w:customStyle="1" w:styleId="HGTableBullet3">
    <w:name w:val="HG Table Bullet 3"/>
    <w:basedOn w:val="QPPTableTextBody"/>
    <w:link w:val="HGTableBullet3Char"/>
    <w:rsid w:val="008A3311"/>
    <w:pPr>
      <w:numPr>
        <w:numId w:val="9"/>
      </w:numPr>
    </w:pPr>
  </w:style>
  <w:style w:type="character" w:customStyle="1" w:styleId="HGTableBullet3Char">
    <w:name w:val="HG Table Bullet 3 Char"/>
    <w:basedOn w:val="QPPBodytextChar"/>
    <w:link w:val="HGTableBullet3"/>
    <w:rsid w:val="000C76E8"/>
    <w:rPr>
      <w:rFonts w:ascii="Arial" w:hAnsi="Arial" w:cs="Arial"/>
      <w:color w:val="000000"/>
    </w:rPr>
  </w:style>
  <w:style w:type="paragraph" w:customStyle="1" w:styleId="HGTableBullet4">
    <w:name w:val="HG Table Bullet 4"/>
    <w:basedOn w:val="QPPTableTextBody"/>
    <w:rsid w:val="008A3311"/>
    <w:pPr>
      <w:numPr>
        <w:numId w:val="10"/>
      </w:numPr>
      <w:tabs>
        <w:tab w:val="left" w:pos="567"/>
      </w:tabs>
    </w:pPr>
  </w:style>
  <w:style w:type="paragraph" w:styleId="CommentText">
    <w:name w:val="annotation text"/>
    <w:basedOn w:val="Normal"/>
    <w:semiHidden/>
    <w:locked/>
    <w:rsid w:val="004D4160"/>
    <w:rPr>
      <w:szCs w:val="20"/>
    </w:rPr>
  </w:style>
  <w:style w:type="paragraph" w:styleId="BalloonText">
    <w:name w:val="Balloon Text"/>
    <w:basedOn w:val="Normal"/>
    <w:semiHidden/>
    <w:locked/>
    <w:rsid w:val="004D4160"/>
    <w:rPr>
      <w:rFonts w:ascii="Tahoma" w:hAnsi="Tahoma" w:cs="Tahoma"/>
      <w:sz w:val="16"/>
      <w:szCs w:val="16"/>
    </w:rPr>
  </w:style>
  <w:style w:type="paragraph" w:styleId="CommentSubject">
    <w:name w:val="annotation subject"/>
    <w:basedOn w:val="CommentText"/>
    <w:next w:val="CommentText"/>
    <w:semiHidden/>
    <w:locked/>
    <w:rsid w:val="004D4160"/>
    <w:rPr>
      <w:b/>
      <w:bCs/>
    </w:rPr>
  </w:style>
  <w:style w:type="paragraph" w:customStyle="1" w:styleId="QPPTableBullet">
    <w:name w:val="QPP Table Bullet"/>
    <w:basedOn w:val="Normal"/>
    <w:rsid w:val="008A3311"/>
    <w:pPr>
      <w:tabs>
        <w:tab w:val="num" w:pos="360"/>
      </w:tabs>
      <w:spacing w:before="60" w:after="40"/>
      <w:ind w:left="360" w:hanging="360"/>
    </w:pPr>
    <w:rPr>
      <w:rFonts w:eastAsia="MS Mincho"/>
      <w:lang w:eastAsia="en-US"/>
    </w:rPr>
  </w:style>
  <w:style w:type="paragraph" w:styleId="Header">
    <w:name w:val="header"/>
    <w:basedOn w:val="Normal"/>
    <w:locked/>
    <w:rsid w:val="004D4160"/>
    <w:pPr>
      <w:tabs>
        <w:tab w:val="center" w:pos="4153"/>
        <w:tab w:val="right" w:pos="8306"/>
      </w:tabs>
    </w:pPr>
  </w:style>
  <w:style w:type="paragraph" w:styleId="Footer">
    <w:name w:val="footer"/>
    <w:basedOn w:val="Normal"/>
    <w:locked/>
    <w:rsid w:val="004D4160"/>
    <w:pPr>
      <w:tabs>
        <w:tab w:val="center" w:pos="4153"/>
        <w:tab w:val="right" w:pos="8306"/>
      </w:tabs>
    </w:pPr>
  </w:style>
  <w:style w:type="paragraph" w:styleId="ListParagraph">
    <w:name w:val="List Paragraph"/>
    <w:basedOn w:val="Normal"/>
    <w:uiPriority w:val="34"/>
    <w:qFormat/>
    <w:locked/>
    <w:rsid w:val="004D4160"/>
    <w:pPr>
      <w:ind w:left="720"/>
    </w:pPr>
    <w:rPr>
      <w:rFonts w:ascii="Calibri" w:eastAsia="Calibri" w:hAnsi="Calibri" w:cs="Calibri"/>
      <w:sz w:val="22"/>
      <w:szCs w:val="22"/>
      <w:lang w:eastAsia="en-US"/>
    </w:rPr>
  </w:style>
  <w:style w:type="paragraph" w:styleId="TOC1">
    <w:name w:val="toc 1"/>
    <w:basedOn w:val="Normal"/>
    <w:next w:val="Normal"/>
    <w:autoRedefine/>
    <w:locked/>
    <w:rsid w:val="004D4160"/>
    <w:pPr>
      <w:spacing w:after="100"/>
    </w:pPr>
  </w:style>
  <w:style w:type="paragraph" w:styleId="TOC2">
    <w:name w:val="toc 2"/>
    <w:basedOn w:val="Normal"/>
    <w:next w:val="Normal"/>
    <w:autoRedefine/>
    <w:locked/>
    <w:rsid w:val="004D4160"/>
    <w:pPr>
      <w:spacing w:after="100"/>
      <w:ind w:left="200"/>
    </w:pPr>
  </w:style>
  <w:style w:type="paragraph" w:styleId="BodyText">
    <w:name w:val="Body Text"/>
    <w:basedOn w:val="Normal"/>
    <w:link w:val="BodyTextChar"/>
    <w:locked/>
    <w:rsid w:val="004D4160"/>
    <w:pPr>
      <w:spacing w:after="120"/>
    </w:pPr>
  </w:style>
  <w:style w:type="character" w:styleId="FollowedHyperlink">
    <w:name w:val="FollowedHyperlink"/>
    <w:locked/>
    <w:rsid w:val="004D4160"/>
    <w:rPr>
      <w:color w:val="800080"/>
      <w:u w:val="single"/>
    </w:rPr>
  </w:style>
  <w:style w:type="character" w:customStyle="1" w:styleId="QPPHeading4Char">
    <w:name w:val="QPP Heading 4 Char"/>
    <w:link w:val="QPPHeading4"/>
    <w:rsid w:val="004D4160"/>
    <w:rPr>
      <w:rFonts w:ascii="Arial" w:hAnsi="Arial" w:cs="Arial"/>
      <w:b/>
      <w:bCs/>
      <w:szCs w:val="26"/>
    </w:rPr>
  </w:style>
  <w:style w:type="paragraph" w:customStyle="1" w:styleId="QPPDotBulletPoint">
    <w:name w:val="QPP Dot Bullet Point"/>
    <w:basedOn w:val="Normal"/>
    <w:semiHidden/>
    <w:locked/>
    <w:rsid w:val="004D4160"/>
    <w:pPr>
      <w:numPr>
        <w:numId w:val="178"/>
      </w:numPr>
    </w:pPr>
  </w:style>
  <w:style w:type="character" w:customStyle="1" w:styleId="QPPSubscriptChar">
    <w:name w:val="QPP Subscript Char"/>
    <w:link w:val="QPPSubscript"/>
    <w:rsid w:val="004D4160"/>
    <w:rPr>
      <w:rFonts w:ascii="Arial" w:hAnsi="Arial" w:cs="Arial"/>
      <w:color w:val="000000"/>
      <w:vertAlign w:val="subscript"/>
    </w:rPr>
  </w:style>
  <w:style w:type="character" w:styleId="CommentReference">
    <w:name w:val="annotation reference"/>
    <w:locked/>
    <w:rsid w:val="004D4160"/>
    <w:rPr>
      <w:sz w:val="16"/>
      <w:szCs w:val="16"/>
    </w:rPr>
  </w:style>
  <w:style w:type="numbering" w:styleId="111111">
    <w:name w:val="Outline List 2"/>
    <w:basedOn w:val="NoList"/>
    <w:locked/>
    <w:rsid w:val="004D4160"/>
  </w:style>
  <w:style w:type="numbering" w:styleId="1ai">
    <w:name w:val="Outline List 1"/>
    <w:basedOn w:val="NoList"/>
    <w:locked/>
    <w:rsid w:val="004D4160"/>
  </w:style>
  <w:style w:type="numbering" w:styleId="ArticleSection">
    <w:name w:val="Outline List 3"/>
    <w:basedOn w:val="NoList"/>
    <w:locked/>
    <w:rsid w:val="004D4160"/>
  </w:style>
  <w:style w:type="paragraph" w:styleId="Bibliography">
    <w:name w:val="Bibliography"/>
    <w:basedOn w:val="Normal"/>
    <w:next w:val="Normal"/>
    <w:uiPriority w:val="37"/>
    <w:semiHidden/>
    <w:unhideWhenUsed/>
    <w:locked/>
    <w:rsid w:val="004D4160"/>
  </w:style>
  <w:style w:type="paragraph" w:styleId="BlockText">
    <w:name w:val="Block Text"/>
    <w:basedOn w:val="Normal"/>
    <w:locked/>
    <w:rsid w:val="004D416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basedOn w:val="DefaultParagraphFont"/>
    <w:link w:val="BodyText"/>
    <w:rsid w:val="004D4160"/>
    <w:rPr>
      <w:rFonts w:ascii="Arial" w:hAnsi="Arial"/>
      <w:szCs w:val="24"/>
    </w:rPr>
  </w:style>
  <w:style w:type="paragraph" w:styleId="BodyText2">
    <w:name w:val="Body Text 2"/>
    <w:basedOn w:val="Normal"/>
    <w:link w:val="BodyText2Char"/>
    <w:locked/>
    <w:rsid w:val="004D4160"/>
    <w:pPr>
      <w:spacing w:after="120" w:line="480" w:lineRule="auto"/>
    </w:pPr>
  </w:style>
  <w:style w:type="character" w:customStyle="1" w:styleId="BodyText2Char">
    <w:name w:val="Body Text 2 Char"/>
    <w:basedOn w:val="DefaultParagraphFont"/>
    <w:link w:val="BodyText2"/>
    <w:rsid w:val="004D4160"/>
    <w:rPr>
      <w:rFonts w:ascii="Arial" w:hAnsi="Arial"/>
      <w:szCs w:val="24"/>
    </w:rPr>
  </w:style>
  <w:style w:type="paragraph" w:styleId="BodyText3">
    <w:name w:val="Body Text 3"/>
    <w:basedOn w:val="Normal"/>
    <w:link w:val="BodyText3Char"/>
    <w:locked/>
    <w:rsid w:val="004D4160"/>
    <w:pPr>
      <w:spacing w:after="120"/>
    </w:pPr>
    <w:rPr>
      <w:sz w:val="16"/>
      <w:szCs w:val="16"/>
    </w:rPr>
  </w:style>
  <w:style w:type="character" w:customStyle="1" w:styleId="BodyText3Char">
    <w:name w:val="Body Text 3 Char"/>
    <w:basedOn w:val="DefaultParagraphFont"/>
    <w:link w:val="BodyText3"/>
    <w:rsid w:val="004D4160"/>
    <w:rPr>
      <w:rFonts w:ascii="Arial" w:hAnsi="Arial"/>
      <w:sz w:val="16"/>
      <w:szCs w:val="16"/>
    </w:rPr>
  </w:style>
  <w:style w:type="paragraph" w:styleId="BodyTextFirstIndent">
    <w:name w:val="Body Text First Indent"/>
    <w:basedOn w:val="BodyText"/>
    <w:link w:val="BodyTextFirstIndentChar"/>
    <w:locked/>
    <w:rsid w:val="004D4160"/>
    <w:pPr>
      <w:spacing w:after="0"/>
      <w:ind w:firstLine="360"/>
    </w:pPr>
  </w:style>
  <w:style w:type="character" w:customStyle="1" w:styleId="BodyTextChar1">
    <w:name w:val="Body Text Char1"/>
    <w:basedOn w:val="DefaultParagraphFont"/>
    <w:locked/>
    <w:rsid w:val="00B82374"/>
    <w:rPr>
      <w:rFonts w:ascii="Arial" w:hAnsi="Arial"/>
      <w:szCs w:val="24"/>
    </w:rPr>
  </w:style>
  <w:style w:type="character" w:customStyle="1" w:styleId="BodyTextFirstIndentChar">
    <w:name w:val="Body Text First Indent Char"/>
    <w:basedOn w:val="BodyTextChar"/>
    <w:link w:val="BodyTextFirstIndent"/>
    <w:rsid w:val="004D4160"/>
    <w:rPr>
      <w:rFonts w:ascii="Arial" w:hAnsi="Arial"/>
      <w:szCs w:val="24"/>
    </w:rPr>
  </w:style>
  <w:style w:type="paragraph" w:styleId="BodyTextIndent">
    <w:name w:val="Body Text Indent"/>
    <w:basedOn w:val="Normal"/>
    <w:link w:val="BodyTextIndentChar"/>
    <w:locked/>
    <w:rsid w:val="004D4160"/>
    <w:pPr>
      <w:spacing w:after="120"/>
      <w:ind w:left="283"/>
    </w:pPr>
  </w:style>
  <w:style w:type="character" w:customStyle="1" w:styleId="BodyTextIndentChar">
    <w:name w:val="Body Text Indent Char"/>
    <w:basedOn w:val="DefaultParagraphFont"/>
    <w:link w:val="BodyTextIndent"/>
    <w:rsid w:val="004D4160"/>
    <w:rPr>
      <w:rFonts w:ascii="Arial" w:hAnsi="Arial"/>
      <w:szCs w:val="24"/>
    </w:rPr>
  </w:style>
  <w:style w:type="paragraph" w:styleId="BodyTextFirstIndent2">
    <w:name w:val="Body Text First Indent 2"/>
    <w:basedOn w:val="BodyTextIndent"/>
    <w:link w:val="BodyTextFirstIndent2Char"/>
    <w:locked/>
    <w:rsid w:val="004D4160"/>
    <w:pPr>
      <w:spacing w:after="0"/>
      <w:ind w:left="360" w:firstLine="360"/>
    </w:pPr>
  </w:style>
  <w:style w:type="character" w:customStyle="1" w:styleId="BodyTextFirstIndent2Char">
    <w:name w:val="Body Text First Indent 2 Char"/>
    <w:basedOn w:val="BodyTextIndentChar"/>
    <w:link w:val="BodyTextFirstIndent2"/>
    <w:rsid w:val="004D4160"/>
    <w:rPr>
      <w:rFonts w:ascii="Arial" w:hAnsi="Arial"/>
      <w:szCs w:val="24"/>
    </w:rPr>
  </w:style>
  <w:style w:type="paragraph" w:styleId="BodyTextIndent2">
    <w:name w:val="Body Text Indent 2"/>
    <w:basedOn w:val="Normal"/>
    <w:link w:val="BodyTextIndent2Char"/>
    <w:locked/>
    <w:rsid w:val="004D4160"/>
    <w:pPr>
      <w:spacing w:after="120" w:line="480" w:lineRule="auto"/>
      <w:ind w:left="283"/>
    </w:pPr>
  </w:style>
  <w:style w:type="character" w:customStyle="1" w:styleId="BodyTextIndent2Char">
    <w:name w:val="Body Text Indent 2 Char"/>
    <w:basedOn w:val="DefaultParagraphFont"/>
    <w:link w:val="BodyTextIndent2"/>
    <w:rsid w:val="004D4160"/>
    <w:rPr>
      <w:rFonts w:ascii="Arial" w:hAnsi="Arial"/>
      <w:szCs w:val="24"/>
    </w:rPr>
  </w:style>
  <w:style w:type="paragraph" w:styleId="BodyTextIndent3">
    <w:name w:val="Body Text Indent 3"/>
    <w:basedOn w:val="Normal"/>
    <w:link w:val="BodyTextIndent3Char"/>
    <w:locked/>
    <w:rsid w:val="004D4160"/>
    <w:pPr>
      <w:spacing w:after="120"/>
      <w:ind w:left="283"/>
    </w:pPr>
    <w:rPr>
      <w:sz w:val="16"/>
      <w:szCs w:val="16"/>
    </w:rPr>
  </w:style>
  <w:style w:type="character" w:customStyle="1" w:styleId="BodyTextIndent3Char">
    <w:name w:val="Body Text Indent 3 Char"/>
    <w:basedOn w:val="DefaultParagraphFont"/>
    <w:link w:val="BodyTextIndent3"/>
    <w:rsid w:val="004D4160"/>
    <w:rPr>
      <w:rFonts w:ascii="Arial" w:hAnsi="Arial"/>
      <w:sz w:val="16"/>
      <w:szCs w:val="16"/>
    </w:rPr>
  </w:style>
  <w:style w:type="character" w:styleId="BookTitle">
    <w:name w:val="Book Title"/>
    <w:basedOn w:val="DefaultParagraphFont"/>
    <w:uiPriority w:val="33"/>
    <w:qFormat/>
    <w:locked/>
    <w:rsid w:val="004D4160"/>
    <w:rPr>
      <w:b/>
      <w:bCs/>
      <w:smallCaps/>
      <w:spacing w:val="5"/>
    </w:rPr>
  </w:style>
  <w:style w:type="paragraph" w:styleId="Caption">
    <w:name w:val="caption"/>
    <w:basedOn w:val="Normal"/>
    <w:next w:val="Normal"/>
    <w:semiHidden/>
    <w:unhideWhenUsed/>
    <w:qFormat/>
    <w:locked/>
    <w:rsid w:val="004D4160"/>
    <w:pPr>
      <w:spacing w:after="200"/>
    </w:pPr>
    <w:rPr>
      <w:b/>
      <w:bCs/>
      <w:color w:val="4F81BD" w:themeColor="accent1"/>
      <w:sz w:val="18"/>
      <w:szCs w:val="18"/>
    </w:rPr>
  </w:style>
  <w:style w:type="paragraph" w:styleId="Closing">
    <w:name w:val="Closing"/>
    <w:basedOn w:val="Normal"/>
    <w:link w:val="ClosingChar"/>
    <w:locked/>
    <w:rsid w:val="004D4160"/>
    <w:pPr>
      <w:ind w:left="4252"/>
    </w:pPr>
  </w:style>
  <w:style w:type="character" w:customStyle="1" w:styleId="ClosingChar">
    <w:name w:val="Closing Char"/>
    <w:basedOn w:val="DefaultParagraphFont"/>
    <w:link w:val="Closing"/>
    <w:rsid w:val="004D4160"/>
    <w:rPr>
      <w:rFonts w:ascii="Arial" w:hAnsi="Arial"/>
      <w:szCs w:val="24"/>
    </w:rPr>
  </w:style>
  <w:style w:type="table" w:styleId="ColorfulGrid">
    <w:name w:val="Colorful Grid"/>
    <w:basedOn w:val="TableNormal"/>
    <w:uiPriority w:val="73"/>
    <w:locked/>
    <w:rsid w:val="004D416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4D416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4D416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4D416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4D416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4D416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4D416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4D416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4D416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4D416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4D416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4D416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4D416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4D416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4D416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4D416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4D416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4D416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4D416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4D416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4D416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4D416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4D416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4D416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4D416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4D416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4D416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4D416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4D4160"/>
  </w:style>
  <w:style w:type="character" w:customStyle="1" w:styleId="DateChar">
    <w:name w:val="Date Char"/>
    <w:basedOn w:val="DefaultParagraphFont"/>
    <w:link w:val="Date"/>
    <w:rsid w:val="004D4160"/>
    <w:rPr>
      <w:rFonts w:ascii="Arial" w:hAnsi="Arial"/>
      <w:szCs w:val="24"/>
    </w:rPr>
  </w:style>
  <w:style w:type="paragraph" w:styleId="DocumentMap">
    <w:name w:val="Document Map"/>
    <w:basedOn w:val="Normal"/>
    <w:link w:val="DocumentMapChar"/>
    <w:locked/>
    <w:rsid w:val="004D4160"/>
    <w:rPr>
      <w:rFonts w:ascii="Tahoma" w:hAnsi="Tahoma" w:cs="Tahoma"/>
      <w:sz w:val="16"/>
      <w:szCs w:val="16"/>
    </w:rPr>
  </w:style>
  <w:style w:type="character" w:customStyle="1" w:styleId="DocumentMapChar">
    <w:name w:val="Document Map Char"/>
    <w:basedOn w:val="DefaultParagraphFont"/>
    <w:link w:val="DocumentMap"/>
    <w:rsid w:val="004D4160"/>
    <w:rPr>
      <w:rFonts w:ascii="Tahoma" w:hAnsi="Tahoma" w:cs="Tahoma"/>
      <w:sz w:val="16"/>
      <w:szCs w:val="16"/>
    </w:rPr>
  </w:style>
  <w:style w:type="paragraph" w:styleId="E-mailSignature">
    <w:name w:val="E-mail Signature"/>
    <w:basedOn w:val="Normal"/>
    <w:link w:val="E-mailSignatureChar"/>
    <w:locked/>
    <w:rsid w:val="004D4160"/>
  </w:style>
  <w:style w:type="character" w:customStyle="1" w:styleId="E-mailSignatureChar">
    <w:name w:val="E-mail Signature Char"/>
    <w:basedOn w:val="DefaultParagraphFont"/>
    <w:link w:val="E-mailSignature"/>
    <w:rsid w:val="004D4160"/>
    <w:rPr>
      <w:rFonts w:ascii="Arial" w:hAnsi="Arial"/>
      <w:szCs w:val="24"/>
    </w:rPr>
  </w:style>
  <w:style w:type="character" w:styleId="Emphasis">
    <w:name w:val="Emphasis"/>
    <w:basedOn w:val="DefaultParagraphFont"/>
    <w:qFormat/>
    <w:locked/>
    <w:rsid w:val="004D4160"/>
    <w:rPr>
      <w:i/>
      <w:iCs/>
    </w:rPr>
  </w:style>
  <w:style w:type="character" w:styleId="EndnoteReference">
    <w:name w:val="endnote reference"/>
    <w:basedOn w:val="DefaultParagraphFont"/>
    <w:locked/>
    <w:rsid w:val="004D4160"/>
    <w:rPr>
      <w:vertAlign w:val="superscript"/>
    </w:rPr>
  </w:style>
  <w:style w:type="paragraph" w:styleId="EndnoteText">
    <w:name w:val="endnote text"/>
    <w:basedOn w:val="Normal"/>
    <w:link w:val="EndnoteTextChar"/>
    <w:locked/>
    <w:rsid w:val="004D4160"/>
    <w:rPr>
      <w:szCs w:val="20"/>
    </w:rPr>
  </w:style>
  <w:style w:type="character" w:customStyle="1" w:styleId="EndnoteTextChar">
    <w:name w:val="Endnote Text Char"/>
    <w:basedOn w:val="DefaultParagraphFont"/>
    <w:link w:val="EndnoteText"/>
    <w:rsid w:val="004D4160"/>
    <w:rPr>
      <w:rFonts w:ascii="Arial" w:hAnsi="Arial"/>
    </w:rPr>
  </w:style>
  <w:style w:type="paragraph" w:styleId="EnvelopeAddress">
    <w:name w:val="envelope address"/>
    <w:basedOn w:val="Normal"/>
    <w:locked/>
    <w:rsid w:val="004D416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4D4160"/>
    <w:rPr>
      <w:rFonts w:asciiTheme="majorHAnsi" w:eastAsiaTheme="majorEastAsia" w:hAnsiTheme="majorHAnsi" w:cstheme="majorBidi"/>
      <w:szCs w:val="20"/>
    </w:rPr>
  </w:style>
  <w:style w:type="character" w:styleId="FootnoteReference">
    <w:name w:val="footnote reference"/>
    <w:basedOn w:val="DefaultParagraphFont"/>
    <w:locked/>
    <w:rsid w:val="004D4160"/>
    <w:rPr>
      <w:vertAlign w:val="superscript"/>
    </w:rPr>
  </w:style>
  <w:style w:type="paragraph" w:styleId="FootnoteText">
    <w:name w:val="footnote text"/>
    <w:basedOn w:val="Normal"/>
    <w:link w:val="FootnoteTextChar"/>
    <w:locked/>
    <w:rsid w:val="004D4160"/>
    <w:rPr>
      <w:szCs w:val="20"/>
    </w:rPr>
  </w:style>
  <w:style w:type="character" w:customStyle="1" w:styleId="FootnoteTextChar">
    <w:name w:val="Footnote Text Char"/>
    <w:basedOn w:val="DefaultParagraphFont"/>
    <w:link w:val="FootnoteText"/>
    <w:rsid w:val="004D4160"/>
    <w:rPr>
      <w:rFonts w:ascii="Arial" w:hAnsi="Arial"/>
    </w:rPr>
  </w:style>
  <w:style w:type="character" w:styleId="HTMLAcronym">
    <w:name w:val="HTML Acronym"/>
    <w:basedOn w:val="DefaultParagraphFont"/>
    <w:locked/>
    <w:rsid w:val="004D4160"/>
  </w:style>
  <w:style w:type="paragraph" w:styleId="HTMLAddress">
    <w:name w:val="HTML Address"/>
    <w:basedOn w:val="Normal"/>
    <w:link w:val="HTMLAddressChar"/>
    <w:locked/>
    <w:rsid w:val="004D4160"/>
    <w:rPr>
      <w:i/>
      <w:iCs/>
    </w:rPr>
  </w:style>
  <w:style w:type="character" w:customStyle="1" w:styleId="HTMLAddressChar">
    <w:name w:val="HTML Address Char"/>
    <w:basedOn w:val="DefaultParagraphFont"/>
    <w:link w:val="HTMLAddress"/>
    <w:rsid w:val="004D4160"/>
    <w:rPr>
      <w:rFonts w:ascii="Arial" w:hAnsi="Arial"/>
      <w:i/>
      <w:iCs/>
      <w:szCs w:val="24"/>
    </w:rPr>
  </w:style>
  <w:style w:type="character" w:styleId="HTMLCite">
    <w:name w:val="HTML Cite"/>
    <w:basedOn w:val="DefaultParagraphFont"/>
    <w:locked/>
    <w:rsid w:val="004D4160"/>
    <w:rPr>
      <w:i/>
      <w:iCs/>
    </w:rPr>
  </w:style>
  <w:style w:type="character" w:styleId="HTMLCode">
    <w:name w:val="HTML Code"/>
    <w:basedOn w:val="DefaultParagraphFont"/>
    <w:locked/>
    <w:rsid w:val="004D4160"/>
    <w:rPr>
      <w:rFonts w:ascii="Consolas" w:hAnsi="Consolas" w:cs="Consolas"/>
      <w:sz w:val="20"/>
      <w:szCs w:val="20"/>
    </w:rPr>
  </w:style>
  <w:style w:type="character" w:styleId="HTMLDefinition">
    <w:name w:val="HTML Definition"/>
    <w:basedOn w:val="DefaultParagraphFont"/>
    <w:locked/>
    <w:rsid w:val="004D4160"/>
    <w:rPr>
      <w:i/>
      <w:iCs/>
    </w:rPr>
  </w:style>
  <w:style w:type="character" w:styleId="HTMLKeyboard">
    <w:name w:val="HTML Keyboard"/>
    <w:basedOn w:val="DefaultParagraphFont"/>
    <w:locked/>
    <w:rsid w:val="004D4160"/>
    <w:rPr>
      <w:rFonts w:ascii="Consolas" w:hAnsi="Consolas" w:cs="Consolas"/>
      <w:sz w:val="20"/>
      <w:szCs w:val="20"/>
    </w:rPr>
  </w:style>
  <w:style w:type="paragraph" w:styleId="HTMLPreformatted">
    <w:name w:val="HTML Preformatted"/>
    <w:basedOn w:val="Normal"/>
    <w:link w:val="HTMLPreformattedChar"/>
    <w:locked/>
    <w:rsid w:val="004D4160"/>
    <w:rPr>
      <w:rFonts w:ascii="Consolas" w:hAnsi="Consolas" w:cs="Consolas"/>
      <w:szCs w:val="20"/>
    </w:rPr>
  </w:style>
  <w:style w:type="character" w:customStyle="1" w:styleId="HTMLPreformattedChar">
    <w:name w:val="HTML Preformatted Char"/>
    <w:basedOn w:val="DefaultParagraphFont"/>
    <w:link w:val="HTMLPreformatted"/>
    <w:rsid w:val="004D4160"/>
    <w:rPr>
      <w:rFonts w:ascii="Consolas" w:hAnsi="Consolas" w:cs="Consolas"/>
    </w:rPr>
  </w:style>
  <w:style w:type="character" w:styleId="HTMLSample">
    <w:name w:val="HTML Sample"/>
    <w:basedOn w:val="DefaultParagraphFont"/>
    <w:locked/>
    <w:rsid w:val="004D4160"/>
    <w:rPr>
      <w:rFonts w:ascii="Consolas" w:hAnsi="Consolas" w:cs="Consolas"/>
      <w:sz w:val="24"/>
      <w:szCs w:val="24"/>
    </w:rPr>
  </w:style>
  <w:style w:type="character" w:styleId="HTMLTypewriter">
    <w:name w:val="HTML Typewriter"/>
    <w:basedOn w:val="DefaultParagraphFont"/>
    <w:locked/>
    <w:rsid w:val="004D4160"/>
    <w:rPr>
      <w:rFonts w:ascii="Consolas" w:hAnsi="Consolas" w:cs="Consolas"/>
      <w:sz w:val="20"/>
      <w:szCs w:val="20"/>
    </w:rPr>
  </w:style>
  <w:style w:type="character" w:styleId="HTMLVariable">
    <w:name w:val="HTML Variable"/>
    <w:basedOn w:val="DefaultParagraphFont"/>
    <w:locked/>
    <w:rsid w:val="004D4160"/>
    <w:rPr>
      <w:i/>
      <w:iCs/>
    </w:rPr>
  </w:style>
  <w:style w:type="paragraph" w:styleId="Index1">
    <w:name w:val="index 1"/>
    <w:basedOn w:val="Normal"/>
    <w:next w:val="Normal"/>
    <w:autoRedefine/>
    <w:locked/>
    <w:rsid w:val="004D4160"/>
    <w:pPr>
      <w:ind w:left="200" w:hanging="200"/>
    </w:pPr>
  </w:style>
  <w:style w:type="paragraph" w:styleId="Index2">
    <w:name w:val="index 2"/>
    <w:basedOn w:val="Normal"/>
    <w:next w:val="Normal"/>
    <w:autoRedefine/>
    <w:locked/>
    <w:rsid w:val="004D4160"/>
    <w:pPr>
      <w:ind w:left="400" w:hanging="200"/>
    </w:pPr>
  </w:style>
  <w:style w:type="paragraph" w:styleId="Index3">
    <w:name w:val="index 3"/>
    <w:basedOn w:val="Normal"/>
    <w:next w:val="Normal"/>
    <w:autoRedefine/>
    <w:locked/>
    <w:rsid w:val="004D4160"/>
    <w:pPr>
      <w:ind w:left="600" w:hanging="200"/>
    </w:pPr>
  </w:style>
  <w:style w:type="paragraph" w:styleId="Index4">
    <w:name w:val="index 4"/>
    <w:basedOn w:val="Normal"/>
    <w:next w:val="Normal"/>
    <w:autoRedefine/>
    <w:locked/>
    <w:rsid w:val="004D4160"/>
    <w:pPr>
      <w:ind w:left="800" w:hanging="200"/>
    </w:pPr>
  </w:style>
  <w:style w:type="paragraph" w:styleId="Index5">
    <w:name w:val="index 5"/>
    <w:basedOn w:val="Normal"/>
    <w:next w:val="Normal"/>
    <w:autoRedefine/>
    <w:locked/>
    <w:rsid w:val="004D4160"/>
    <w:pPr>
      <w:ind w:left="1000" w:hanging="200"/>
    </w:pPr>
  </w:style>
  <w:style w:type="paragraph" w:styleId="Index6">
    <w:name w:val="index 6"/>
    <w:basedOn w:val="Normal"/>
    <w:next w:val="Normal"/>
    <w:autoRedefine/>
    <w:locked/>
    <w:rsid w:val="004D4160"/>
    <w:pPr>
      <w:ind w:left="1200" w:hanging="200"/>
    </w:pPr>
  </w:style>
  <w:style w:type="paragraph" w:styleId="Index7">
    <w:name w:val="index 7"/>
    <w:basedOn w:val="Normal"/>
    <w:next w:val="Normal"/>
    <w:autoRedefine/>
    <w:locked/>
    <w:rsid w:val="004D4160"/>
    <w:pPr>
      <w:ind w:left="1400" w:hanging="200"/>
    </w:pPr>
  </w:style>
  <w:style w:type="paragraph" w:styleId="Index8">
    <w:name w:val="index 8"/>
    <w:basedOn w:val="Normal"/>
    <w:next w:val="Normal"/>
    <w:autoRedefine/>
    <w:locked/>
    <w:rsid w:val="004D4160"/>
    <w:pPr>
      <w:ind w:left="1600" w:hanging="200"/>
    </w:pPr>
  </w:style>
  <w:style w:type="paragraph" w:styleId="Index9">
    <w:name w:val="index 9"/>
    <w:basedOn w:val="Normal"/>
    <w:next w:val="Normal"/>
    <w:autoRedefine/>
    <w:locked/>
    <w:rsid w:val="004D4160"/>
    <w:pPr>
      <w:ind w:left="1800" w:hanging="200"/>
    </w:pPr>
  </w:style>
  <w:style w:type="paragraph" w:styleId="IndexHeading">
    <w:name w:val="index heading"/>
    <w:basedOn w:val="Normal"/>
    <w:next w:val="Index1"/>
    <w:locked/>
    <w:rsid w:val="004D4160"/>
    <w:rPr>
      <w:rFonts w:asciiTheme="majorHAnsi" w:eastAsiaTheme="majorEastAsia" w:hAnsiTheme="majorHAnsi" w:cstheme="majorBidi"/>
      <w:b/>
      <w:bCs/>
    </w:rPr>
  </w:style>
  <w:style w:type="character" w:styleId="IntenseEmphasis">
    <w:name w:val="Intense Emphasis"/>
    <w:basedOn w:val="DefaultParagraphFont"/>
    <w:uiPriority w:val="21"/>
    <w:qFormat/>
    <w:locked/>
    <w:rsid w:val="004D4160"/>
    <w:rPr>
      <w:b/>
      <w:bCs/>
      <w:i/>
      <w:iCs/>
      <w:color w:val="4F81BD" w:themeColor="accent1"/>
    </w:rPr>
  </w:style>
  <w:style w:type="paragraph" w:styleId="IntenseQuote">
    <w:name w:val="Intense Quote"/>
    <w:basedOn w:val="Normal"/>
    <w:next w:val="Normal"/>
    <w:link w:val="IntenseQuoteChar"/>
    <w:uiPriority w:val="30"/>
    <w:qFormat/>
    <w:locked/>
    <w:rsid w:val="004D41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D4160"/>
    <w:rPr>
      <w:rFonts w:ascii="Arial" w:hAnsi="Arial"/>
      <w:b/>
      <w:bCs/>
      <w:i/>
      <w:iCs/>
      <w:color w:val="4F81BD" w:themeColor="accent1"/>
      <w:szCs w:val="24"/>
    </w:rPr>
  </w:style>
  <w:style w:type="character" w:styleId="IntenseReference">
    <w:name w:val="Intense Reference"/>
    <w:basedOn w:val="DefaultParagraphFont"/>
    <w:uiPriority w:val="32"/>
    <w:qFormat/>
    <w:locked/>
    <w:rsid w:val="004D4160"/>
    <w:rPr>
      <w:b/>
      <w:bCs/>
      <w:smallCaps/>
      <w:color w:val="C0504D" w:themeColor="accent2"/>
      <w:spacing w:val="5"/>
      <w:u w:val="single"/>
    </w:rPr>
  </w:style>
  <w:style w:type="table" w:styleId="LightGrid">
    <w:name w:val="Light Grid"/>
    <w:basedOn w:val="TableNormal"/>
    <w:uiPriority w:val="62"/>
    <w:locked/>
    <w:rsid w:val="004D41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4D416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4D416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4D416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4D416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4D416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4D416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4D41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4D416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4D416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4D416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4D416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4D416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4D416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4D41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4D41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4D416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4D416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4D416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4D41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4D416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4D4160"/>
  </w:style>
  <w:style w:type="paragraph" w:styleId="List">
    <w:name w:val="List"/>
    <w:basedOn w:val="Normal"/>
    <w:locked/>
    <w:rsid w:val="004D4160"/>
    <w:pPr>
      <w:ind w:left="283" w:hanging="283"/>
      <w:contextualSpacing/>
    </w:pPr>
  </w:style>
  <w:style w:type="paragraph" w:styleId="List2">
    <w:name w:val="List 2"/>
    <w:basedOn w:val="Normal"/>
    <w:locked/>
    <w:rsid w:val="004D4160"/>
    <w:pPr>
      <w:ind w:left="566" w:hanging="283"/>
      <w:contextualSpacing/>
    </w:pPr>
  </w:style>
  <w:style w:type="paragraph" w:styleId="List3">
    <w:name w:val="List 3"/>
    <w:basedOn w:val="Normal"/>
    <w:locked/>
    <w:rsid w:val="004D4160"/>
    <w:pPr>
      <w:ind w:left="849" w:hanging="283"/>
      <w:contextualSpacing/>
    </w:pPr>
  </w:style>
  <w:style w:type="paragraph" w:styleId="List4">
    <w:name w:val="List 4"/>
    <w:basedOn w:val="Normal"/>
    <w:locked/>
    <w:rsid w:val="004D4160"/>
    <w:pPr>
      <w:ind w:left="1132" w:hanging="283"/>
      <w:contextualSpacing/>
    </w:pPr>
  </w:style>
  <w:style w:type="paragraph" w:styleId="List5">
    <w:name w:val="List 5"/>
    <w:basedOn w:val="Normal"/>
    <w:locked/>
    <w:rsid w:val="004D4160"/>
    <w:pPr>
      <w:ind w:left="1415" w:hanging="283"/>
      <w:contextualSpacing/>
    </w:pPr>
  </w:style>
  <w:style w:type="paragraph" w:styleId="ListBullet">
    <w:name w:val="List Bullet"/>
    <w:basedOn w:val="Normal"/>
    <w:locked/>
    <w:rsid w:val="004D4160"/>
    <w:pPr>
      <w:numPr>
        <w:numId w:val="182"/>
      </w:numPr>
      <w:contextualSpacing/>
    </w:pPr>
  </w:style>
  <w:style w:type="paragraph" w:styleId="ListBullet2">
    <w:name w:val="List Bullet 2"/>
    <w:basedOn w:val="Normal"/>
    <w:locked/>
    <w:rsid w:val="004D4160"/>
    <w:pPr>
      <w:numPr>
        <w:numId w:val="183"/>
      </w:numPr>
      <w:contextualSpacing/>
    </w:pPr>
  </w:style>
  <w:style w:type="paragraph" w:styleId="ListBullet3">
    <w:name w:val="List Bullet 3"/>
    <w:basedOn w:val="Normal"/>
    <w:locked/>
    <w:rsid w:val="004D4160"/>
    <w:pPr>
      <w:numPr>
        <w:numId w:val="184"/>
      </w:numPr>
      <w:contextualSpacing/>
    </w:pPr>
  </w:style>
  <w:style w:type="paragraph" w:styleId="ListBullet4">
    <w:name w:val="List Bullet 4"/>
    <w:basedOn w:val="Normal"/>
    <w:locked/>
    <w:rsid w:val="004D4160"/>
    <w:pPr>
      <w:numPr>
        <w:numId w:val="185"/>
      </w:numPr>
      <w:contextualSpacing/>
    </w:pPr>
  </w:style>
  <w:style w:type="paragraph" w:styleId="ListBullet5">
    <w:name w:val="List Bullet 5"/>
    <w:basedOn w:val="Normal"/>
    <w:locked/>
    <w:rsid w:val="004D4160"/>
    <w:pPr>
      <w:numPr>
        <w:numId w:val="186"/>
      </w:numPr>
      <w:contextualSpacing/>
    </w:pPr>
  </w:style>
  <w:style w:type="paragraph" w:styleId="ListContinue">
    <w:name w:val="List Continue"/>
    <w:basedOn w:val="Normal"/>
    <w:locked/>
    <w:rsid w:val="004D4160"/>
    <w:pPr>
      <w:spacing w:after="120"/>
      <w:ind w:left="283"/>
      <w:contextualSpacing/>
    </w:pPr>
  </w:style>
  <w:style w:type="paragraph" w:styleId="ListContinue2">
    <w:name w:val="List Continue 2"/>
    <w:basedOn w:val="Normal"/>
    <w:locked/>
    <w:rsid w:val="004D4160"/>
    <w:pPr>
      <w:spacing w:after="120"/>
      <w:ind w:left="566"/>
      <w:contextualSpacing/>
    </w:pPr>
  </w:style>
  <w:style w:type="paragraph" w:styleId="ListContinue3">
    <w:name w:val="List Continue 3"/>
    <w:basedOn w:val="Normal"/>
    <w:locked/>
    <w:rsid w:val="004D4160"/>
    <w:pPr>
      <w:spacing w:after="120"/>
      <w:ind w:left="849"/>
      <w:contextualSpacing/>
    </w:pPr>
  </w:style>
  <w:style w:type="paragraph" w:styleId="ListContinue4">
    <w:name w:val="List Continue 4"/>
    <w:basedOn w:val="Normal"/>
    <w:locked/>
    <w:rsid w:val="004D4160"/>
    <w:pPr>
      <w:spacing w:after="120"/>
      <w:ind w:left="1132"/>
      <w:contextualSpacing/>
    </w:pPr>
  </w:style>
  <w:style w:type="paragraph" w:styleId="ListContinue5">
    <w:name w:val="List Continue 5"/>
    <w:basedOn w:val="Normal"/>
    <w:locked/>
    <w:rsid w:val="004D4160"/>
    <w:pPr>
      <w:spacing w:after="120"/>
      <w:ind w:left="1415"/>
      <w:contextualSpacing/>
    </w:pPr>
  </w:style>
  <w:style w:type="paragraph" w:styleId="ListNumber">
    <w:name w:val="List Number"/>
    <w:basedOn w:val="Normal"/>
    <w:locked/>
    <w:rsid w:val="004D4160"/>
    <w:pPr>
      <w:numPr>
        <w:numId w:val="187"/>
      </w:numPr>
      <w:contextualSpacing/>
    </w:pPr>
  </w:style>
  <w:style w:type="paragraph" w:styleId="ListNumber2">
    <w:name w:val="List Number 2"/>
    <w:basedOn w:val="Normal"/>
    <w:locked/>
    <w:rsid w:val="004D4160"/>
    <w:pPr>
      <w:numPr>
        <w:numId w:val="188"/>
      </w:numPr>
      <w:contextualSpacing/>
    </w:pPr>
  </w:style>
  <w:style w:type="paragraph" w:styleId="ListNumber3">
    <w:name w:val="List Number 3"/>
    <w:basedOn w:val="Normal"/>
    <w:locked/>
    <w:rsid w:val="004D4160"/>
    <w:pPr>
      <w:numPr>
        <w:numId w:val="189"/>
      </w:numPr>
      <w:contextualSpacing/>
    </w:pPr>
  </w:style>
  <w:style w:type="paragraph" w:styleId="ListNumber4">
    <w:name w:val="List Number 4"/>
    <w:basedOn w:val="Normal"/>
    <w:locked/>
    <w:rsid w:val="004D4160"/>
    <w:pPr>
      <w:numPr>
        <w:numId w:val="190"/>
      </w:numPr>
      <w:contextualSpacing/>
    </w:pPr>
  </w:style>
  <w:style w:type="paragraph" w:styleId="ListNumber5">
    <w:name w:val="List Number 5"/>
    <w:basedOn w:val="Normal"/>
    <w:locked/>
    <w:rsid w:val="004D4160"/>
    <w:pPr>
      <w:numPr>
        <w:numId w:val="191"/>
      </w:numPr>
      <w:contextualSpacing/>
    </w:pPr>
  </w:style>
  <w:style w:type="paragraph" w:styleId="MacroText">
    <w:name w:val="macro"/>
    <w:link w:val="MacroTextChar"/>
    <w:locked/>
    <w:rsid w:val="004D416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4D4160"/>
    <w:rPr>
      <w:rFonts w:ascii="Consolas" w:hAnsi="Consolas" w:cs="Consolas"/>
    </w:rPr>
  </w:style>
  <w:style w:type="table" w:styleId="MediumGrid1">
    <w:name w:val="Medium Grid 1"/>
    <w:basedOn w:val="TableNormal"/>
    <w:uiPriority w:val="67"/>
    <w:locked/>
    <w:rsid w:val="004D41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4D416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4D416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4D416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4D416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4D416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4D416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4D41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4D416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4D416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4D416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4D416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4D416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4D416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4D41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4D41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4D41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4D41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4D41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4D41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4D41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4D416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4D416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4D416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4D416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4D416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4D416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4D416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4D41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4D416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4D416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4D416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4D416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4D416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4D416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4D41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4D416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4D416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4D416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4D416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4D416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4D416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4D41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4D41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4D41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4D41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4D41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4D41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4D41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4D416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4D4160"/>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4D4160"/>
    <w:rPr>
      <w:rFonts w:ascii="Arial" w:hAnsi="Arial"/>
      <w:szCs w:val="24"/>
    </w:rPr>
  </w:style>
  <w:style w:type="paragraph" w:styleId="NormalWeb">
    <w:name w:val="Normal (Web)"/>
    <w:basedOn w:val="Normal"/>
    <w:locked/>
    <w:rsid w:val="004D4160"/>
    <w:rPr>
      <w:rFonts w:ascii="Times New Roman" w:hAnsi="Times New Roman"/>
      <w:sz w:val="24"/>
    </w:rPr>
  </w:style>
  <w:style w:type="paragraph" w:styleId="NormalIndent">
    <w:name w:val="Normal Indent"/>
    <w:basedOn w:val="Normal"/>
    <w:locked/>
    <w:rsid w:val="004D4160"/>
    <w:pPr>
      <w:ind w:left="720"/>
    </w:pPr>
  </w:style>
  <w:style w:type="paragraph" w:styleId="NoteHeading">
    <w:name w:val="Note Heading"/>
    <w:basedOn w:val="Normal"/>
    <w:next w:val="Normal"/>
    <w:link w:val="NoteHeadingChar"/>
    <w:locked/>
    <w:rsid w:val="004D4160"/>
  </w:style>
  <w:style w:type="character" w:customStyle="1" w:styleId="NoteHeadingChar">
    <w:name w:val="Note Heading Char"/>
    <w:basedOn w:val="DefaultParagraphFont"/>
    <w:link w:val="NoteHeading"/>
    <w:rsid w:val="004D4160"/>
    <w:rPr>
      <w:rFonts w:ascii="Arial" w:hAnsi="Arial"/>
      <w:szCs w:val="24"/>
    </w:rPr>
  </w:style>
  <w:style w:type="character" w:styleId="PageNumber">
    <w:name w:val="page number"/>
    <w:basedOn w:val="DefaultParagraphFont"/>
    <w:locked/>
    <w:rsid w:val="004D4160"/>
  </w:style>
  <w:style w:type="character" w:styleId="PlaceholderText">
    <w:name w:val="Placeholder Text"/>
    <w:basedOn w:val="DefaultParagraphFont"/>
    <w:uiPriority w:val="99"/>
    <w:semiHidden/>
    <w:locked/>
    <w:rsid w:val="004D4160"/>
    <w:rPr>
      <w:color w:val="808080"/>
    </w:rPr>
  </w:style>
  <w:style w:type="paragraph" w:styleId="PlainText">
    <w:name w:val="Plain Text"/>
    <w:basedOn w:val="Normal"/>
    <w:link w:val="PlainTextChar"/>
    <w:locked/>
    <w:rsid w:val="004D4160"/>
    <w:rPr>
      <w:rFonts w:ascii="Consolas" w:hAnsi="Consolas" w:cs="Consolas"/>
      <w:sz w:val="21"/>
      <w:szCs w:val="21"/>
    </w:rPr>
  </w:style>
  <w:style w:type="character" w:customStyle="1" w:styleId="PlainTextChar">
    <w:name w:val="Plain Text Char"/>
    <w:basedOn w:val="DefaultParagraphFont"/>
    <w:link w:val="PlainText"/>
    <w:rsid w:val="004D4160"/>
    <w:rPr>
      <w:rFonts w:ascii="Consolas" w:hAnsi="Consolas" w:cs="Consolas"/>
      <w:sz w:val="21"/>
      <w:szCs w:val="21"/>
    </w:rPr>
  </w:style>
  <w:style w:type="paragraph" w:styleId="Quote">
    <w:name w:val="Quote"/>
    <w:basedOn w:val="Normal"/>
    <w:next w:val="Normal"/>
    <w:link w:val="QuoteChar"/>
    <w:uiPriority w:val="29"/>
    <w:qFormat/>
    <w:locked/>
    <w:rsid w:val="004D4160"/>
    <w:rPr>
      <w:i/>
      <w:iCs/>
      <w:color w:val="000000" w:themeColor="text1"/>
    </w:rPr>
  </w:style>
  <w:style w:type="character" w:customStyle="1" w:styleId="QuoteChar">
    <w:name w:val="Quote Char"/>
    <w:basedOn w:val="DefaultParagraphFont"/>
    <w:link w:val="Quote"/>
    <w:uiPriority w:val="29"/>
    <w:rsid w:val="004D4160"/>
    <w:rPr>
      <w:rFonts w:ascii="Arial" w:hAnsi="Arial"/>
      <w:i/>
      <w:iCs/>
      <w:color w:val="000000" w:themeColor="text1"/>
      <w:szCs w:val="24"/>
    </w:rPr>
  </w:style>
  <w:style w:type="paragraph" w:styleId="Salutation">
    <w:name w:val="Salutation"/>
    <w:basedOn w:val="Normal"/>
    <w:next w:val="Normal"/>
    <w:link w:val="SalutationChar"/>
    <w:locked/>
    <w:rsid w:val="004D4160"/>
  </w:style>
  <w:style w:type="character" w:customStyle="1" w:styleId="SalutationChar">
    <w:name w:val="Salutation Char"/>
    <w:basedOn w:val="DefaultParagraphFont"/>
    <w:link w:val="Salutation"/>
    <w:rsid w:val="004D4160"/>
    <w:rPr>
      <w:rFonts w:ascii="Arial" w:hAnsi="Arial"/>
      <w:szCs w:val="24"/>
    </w:rPr>
  </w:style>
  <w:style w:type="paragraph" w:styleId="Signature">
    <w:name w:val="Signature"/>
    <w:basedOn w:val="Normal"/>
    <w:link w:val="SignatureChar"/>
    <w:locked/>
    <w:rsid w:val="004D4160"/>
    <w:pPr>
      <w:ind w:left="4252"/>
    </w:pPr>
  </w:style>
  <w:style w:type="character" w:customStyle="1" w:styleId="SignatureChar">
    <w:name w:val="Signature Char"/>
    <w:basedOn w:val="DefaultParagraphFont"/>
    <w:link w:val="Signature"/>
    <w:rsid w:val="004D4160"/>
    <w:rPr>
      <w:rFonts w:ascii="Arial" w:hAnsi="Arial"/>
      <w:szCs w:val="24"/>
    </w:rPr>
  </w:style>
  <w:style w:type="character" w:styleId="Strong">
    <w:name w:val="Strong"/>
    <w:basedOn w:val="DefaultParagraphFont"/>
    <w:qFormat/>
    <w:locked/>
    <w:rsid w:val="004D4160"/>
    <w:rPr>
      <w:b/>
      <w:bCs/>
    </w:rPr>
  </w:style>
  <w:style w:type="paragraph" w:styleId="Subtitle">
    <w:name w:val="Subtitle"/>
    <w:basedOn w:val="Normal"/>
    <w:next w:val="Normal"/>
    <w:link w:val="SubtitleChar"/>
    <w:qFormat/>
    <w:locked/>
    <w:rsid w:val="004D416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4D416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4D4160"/>
    <w:rPr>
      <w:i/>
      <w:iCs/>
      <w:color w:val="808080" w:themeColor="text1" w:themeTint="7F"/>
    </w:rPr>
  </w:style>
  <w:style w:type="character" w:styleId="SubtleReference">
    <w:name w:val="Subtle Reference"/>
    <w:basedOn w:val="DefaultParagraphFont"/>
    <w:uiPriority w:val="31"/>
    <w:qFormat/>
    <w:locked/>
    <w:rsid w:val="004D4160"/>
    <w:rPr>
      <w:smallCaps/>
      <w:color w:val="C0504D" w:themeColor="accent2"/>
      <w:u w:val="single"/>
    </w:rPr>
  </w:style>
  <w:style w:type="table" w:styleId="Table3Deffects1">
    <w:name w:val="Table 3D effects 1"/>
    <w:basedOn w:val="TableNormal"/>
    <w:locked/>
    <w:rsid w:val="004D416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4D416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4D416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4D416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4D416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4D416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4D416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4D416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4D416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4D416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4D416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4D416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4D416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4D416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4D416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4D416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4D416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4D41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4D416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4D416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4D416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4D416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4D416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4D416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4D416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4D416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4D416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4D416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4D416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4D416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4D416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4D416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4D416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4D4160"/>
    <w:pPr>
      <w:ind w:left="200" w:hanging="200"/>
    </w:pPr>
  </w:style>
  <w:style w:type="paragraph" w:styleId="TableofFigures">
    <w:name w:val="table of figures"/>
    <w:basedOn w:val="Normal"/>
    <w:next w:val="Normal"/>
    <w:locked/>
    <w:rsid w:val="004D4160"/>
  </w:style>
  <w:style w:type="table" w:styleId="TableProfessional">
    <w:name w:val="Table Professional"/>
    <w:basedOn w:val="TableNormal"/>
    <w:locked/>
    <w:rsid w:val="004D41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4D416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4D416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4D416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4D416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4D416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4D4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4D416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4D416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4D416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4D41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D416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4D4160"/>
    <w:pPr>
      <w:spacing w:before="120"/>
    </w:pPr>
    <w:rPr>
      <w:rFonts w:asciiTheme="majorHAnsi" w:eastAsiaTheme="majorEastAsia" w:hAnsiTheme="majorHAnsi" w:cstheme="majorBidi"/>
      <w:b/>
      <w:bCs/>
      <w:sz w:val="24"/>
    </w:rPr>
  </w:style>
  <w:style w:type="paragraph" w:styleId="TOC3">
    <w:name w:val="toc 3"/>
    <w:basedOn w:val="Normal"/>
    <w:next w:val="Normal"/>
    <w:autoRedefine/>
    <w:locked/>
    <w:rsid w:val="004D4160"/>
    <w:pPr>
      <w:spacing w:after="100"/>
      <w:ind w:left="400"/>
    </w:pPr>
  </w:style>
  <w:style w:type="paragraph" w:styleId="TOC4">
    <w:name w:val="toc 4"/>
    <w:basedOn w:val="Normal"/>
    <w:next w:val="Normal"/>
    <w:autoRedefine/>
    <w:locked/>
    <w:rsid w:val="004D4160"/>
    <w:pPr>
      <w:spacing w:after="100"/>
      <w:ind w:left="600"/>
    </w:pPr>
  </w:style>
  <w:style w:type="paragraph" w:styleId="TOC5">
    <w:name w:val="toc 5"/>
    <w:basedOn w:val="Normal"/>
    <w:next w:val="Normal"/>
    <w:autoRedefine/>
    <w:locked/>
    <w:rsid w:val="004D4160"/>
    <w:pPr>
      <w:spacing w:after="100"/>
      <w:ind w:left="800"/>
    </w:pPr>
  </w:style>
  <w:style w:type="paragraph" w:styleId="TOC6">
    <w:name w:val="toc 6"/>
    <w:basedOn w:val="Normal"/>
    <w:next w:val="Normal"/>
    <w:autoRedefine/>
    <w:locked/>
    <w:rsid w:val="004D4160"/>
    <w:pPr>
      <w:spacing w:after="100"/>
      <w:ind w:left="1000"/>
    </w:pPr>
  </w:style>
  <w:style w:type="paragraph" w:styleId="TOC7">
    <w:name w:val="toc 7"/>
    <w:basedOn w:val="Normal"/>
    <w:next w:val="Normal"/>
    <w:autoRedefine/>
    <w:locked/>
    <w:rsid w:val="004D4160"/>
    <w:pPr>
      <w:spacing w:after="100"/>
      <w:ind w:left="1200"/>
    </w:pPr>
  </w:style>
  <w:style w:type="paragraph" w:styleId="TOC8">
    <w:name w:val="toc 8"/>
    <w:basedOn w:val="Normal"/>
    <w:next w:val="Normal"/>
    <w:autoRedefine/>
    <w:locked/>
    <w:rsid w:val="004D4160"/>
    <w:pPr>
      <w:spacing w:after="100"/>
      <w:ind w:left="1400"/>
    </w:pPr>
  </w:style>
  <w:style w:type="paragraph" w:styleId="TOC9">
    <w:name w:val="toc 9"/>
    <w:basedOn w:val="Normal"/>
    <w:next w:val="Normal"/>
    <w:autoRedefine/>
    <w:locked/>
    <w:rsid w:val="004D4160"/>
    <w:pPr>
      <w:spacing w:after="100"/>
      <w:ind w:left="1600"/>
    </w:pPr>
  </w:style>
  <w:style w:type="paragraph" w:styleId="TOCHeading">
    <w:name w:val="TOC Heading"/>
    <w:basedOn w:val="Heading1"/>
    <w:next w:val="Normal"/>
    <w:uiPriority w:val="39"/>
    <w:semiHidden/>
    <w:unhideWhenUsed/>
    <w:qFormat/>
    <w:locked/>
    <w:rsid w:val="004D4160"/>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8A3311"/>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8A3311"/>
    <w:rPr>
      <w:i/>
    </w:rPr>
  </w:style>
  <w:style w:type="character" w:customStyle="1" w:styleId="QPPTableTextITALICChar">
    <w:name w:val="QPP Table Text ITALIC Char"/>
    <w:basedOn w:val="QPPTableTextBodyChar"/>
    <w:link w:val="QPPTableTextITALIC"/>
    <w:rsid w:val="004D4160"/>
    <w:rPr>
      <w:rFonts w:ascii="Arial" w:hAnsi="Arial" w:cs="Arial"/>
      <w:i/>
      <w:color w:val="000000"/>
    </w:rPr>
  </w:style>
  <w:style w:type="paragraph" w:styleId="Revision">
    <w:name w:val="Revision"/>
    <w:hidden/>
    <w:uiPriority w:val="99"/>
    <w:semiHidden/>
    <w:rsid w:val="00394765"/>
    <w:rPr>
      <w:rFonts w:ascii="Arial" w:hAnsi="Arial"/>
      <w:szCs w:val="24"/>
    </w:rPr>
  </w:style>
  <w:style w:type="table" w:customStyle="1" w:styleId="QPPTableGrid">
    <w:name w:val="QPP Table Grid"/>
    <w:basedOn w:val="TableNormal"/>
    <w:uiPriority w:val="99"/>
    <w:rsid w:val="008A331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415158">
      <w:bodyDiv w:val="1"/>
      <w:marLeft w:val="0"/>
      <w:marRight w:val="0"/>
      <w:marTop w:val="0"/>
      <w:marBottom w:val="0"/>
      <w:divBdr>
        <w:top w:val="none" w:sz="0" w:space="0" w:color="auto"/>
        <w:left w:val="none" w:sz="0" w:space="0" w:color="auto"/>
        <w:bottom w:val="none" w:sz="0" w:space="0" w:color="auto"/>
        <w:right w:val="none" w:sz="0" w:space="0" w:color="auto"/>
      </w:divBdr>
      <w:divsChild>
        <w:div w:id="2044213255">
          <w:marLeft w:val="0"/>
          <w:marRight w:val="0"/>
          <w:marTop w:val="0"/>
          <w:marBottom w:val="0"/>
          <w:divBdr>
            <w:top w:val="none" w:sz="0" w:space="0" w:color="auto"/>
            <w:left w:val="none" w:sz="0" w:space="0" w:color="auto"/>
            <w:bottom w:val="none" w:sz="0" w:space="0" w:color="auto"/>
            <w:right w:val="none" w:sz="0" w:space="0" w:color="auto"/>
          </w:divBdr>
          <w:divsChild>
            <w:div w:id="2829842">
              <w:marLeft w:val="0"/>
              <w:marRight w:val="0"/>
              <w:marTop w:val="0"/>
              <w:marBottom w:val="0"/>
              <w:divBdr>
                <w:top w:val="none" w:sz="0" w:space="0" w:color="auto"/>
                <w:left w:val="none" w:sz="0" w:space="0" w:color="auto"/>
                <w:bottom w:val="none" w:sz="0" w:space="0" w:color="auto"/>
                <w:right w:val="none" w:sz="0" w:space="0" w:color="auto"/>
              </w:divBdr>
            </w:div>
            <w:div w:id="15817452">
              <w:marLeft w:val="0"/>
              <w:marRight w:val="0"/>
              <w:marTop w:val="0"/>
              <w:marBottom w:val="0"/>
              <w:divBdr>
                <w:top w:val="none" w:sz="0" w:space="0" w:color="auto"/>
                <w:left w:val="none" w:sz="0" w:space="0" w:color="auto"/>
                <w:bottom w:val="none" w:sz="0" w:space="0" w:color="auto"/>
                <w:right w:val="none" w:sz="0" w:space="0" w:color="auto"/>
              </w:divBdr>
            </w:div>
            <w:div w:id="411774996">
              <w:marLeft w:val="0"/>
              <w:marRight w:val="0"/>
              <w:marTop w:val="0"/>
              <w:marBottom w:val="0"/>
              <w:divBdr>
                <w:top w:val="none" w:sz="0" w:space="0" w:color="auto"/>
                <w:left w:val="none" w:sz="0" w:space="0" w:color="auto"/>
                <w:bottom w:val="none" w:sz="0" w:space="0" w:color="auto"/>
                <w:right w:val="none" w:sz="0" w:space="0" w:color="auto"/>
              </w:divBdr>
            </w:div>
            <w:div w:id="673649097">
              <w:marLeft w:val="0"/>
              <w:marRight w:val="0"/>
              <w:marTop w:val="0"/>
              <w:marBottom w:val="0"/>
              <w:divBdr>
                <w:top w:val="none" w:sz="0" w:space="0" w:color="auto"/>
                <w:left w:val="none" w:sz="0" w:space="0" w:color="auto"/>
                <w:bottom w:val="none" w:sz="0" w:space="0" w:color="auto"/>
                <w:right w:val="none" w:sz="0" w:space="0" w:color="auto"/>
              </w:divBdr>
            </w:div>
            <w:div w:id="874855976">
              <w:marLeft w:val="0"/>
              <w:marRight w:val="0"/>
              <w:marTop w:val="0"/>
              <w:marBottom w:val="0"/>
              <w:divBdr>
                <w:top w:val="none" w:sz="0" w:space="0" w:color="auto"/>
                <w:left w:val="none" w:sz="0" w:space="0" w:color="auto"/>
                <w:bottom w:val="none" w:sz="0" w:space="0" w:color="auto"/>
                <w:right w:val="none" w:sz="0" w:space="0" w:color="auto"/>
              </w:divBdr>
            </w:div>
            <w:div w:id="1255476284">
              <w:marLeft w:val="0"/>
              <w:marRight w:val="0"/>
              <w:marTop w:val="0"/>
              <w:marBottom w:val="0"/>
              <w:divBdr>
                <w:top w:val="none" w:sz="0" w:space="0" w:color="auto"/>
                <w:left w:val="none" w:sz="0" w:space="0" w:color="auto"/>
                <w:bottom w:val="none" w:sz="0" w:space="0" w:color="auto"/>
                <w:right w:val="none" w:sz="0" w:space="0" w:color="auto"/>
              </w:divBdr>
            </w:div>
            <w:div w:id="16206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942\AppData\Roaming\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617</TotalTime>
  <Pages>6</Pages>
  <Words>14138</Words>
  <Characters>80591</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94540</CharactersWithSpaces>
  <SharedDoc>false</SharedDoc>
  <HLinks>
    <vt:vector size="1590" baseType="variant">
      <vt:variant>
        <vt:i4>6291488</vt:i4>
      </vt:variant>
      <vt:variant>
        <vt:i4>795</vt:i4>
      </vt:variant>
      <vt:variant>
        <vt:i4>0</vt:i4>
      </vt:variant>
      <vt:variant>
        <vt:i4>5</vt:i4>
      </vt:variant>
      <vt:variant>
        <vt:lpwstr>http://www.justice.qld.gov.au/corporate/justice-initiatives/neighbourhood-disputes-resolution-act-2011</vt:lpwstr>
      </vt:variant>
      <vt:variant>
        <vt:lpwstr/>
      </vt:variant>
      <vt:variant>
        <vt:i4>3080318</vt:i4>
      </vt:variant>
      <vt:variant>
        <vt:i4>792</vt:i4>
      </vt:variant>
      <vt:variant>
        <vt:i4>0</vt:i4>
      </vt:variant>
      <vt:variant>
        <vt:i4>5</vt:i4>
      </vt:variant>
      <vt:variant>
        <vt:lpwstr>http://www.brisbane.qld.gov.au/planning-building/planning-guidelines-and-tools/standard-drawings/index.htm</vt:lpwstr>
      </vt:variant>
      <vt:variant>
        <vt:lpwstr/>
      </vt:variant>
      <vt:variant>
        <vt:i4>3080318</vt:i4>
      </vt:variant>
      <vt:variant>
        <vt:i4>789</vt:i4>
      </vt:variant>
      <vt:variant>
        <vt:i4>0</vt:i4>
      </vt:variant>
      <vt:variant>
        <vt:i4>5</vt:i4>
      </vt:variant>
      <vt:variant>
        <vt:lpwstr>http://www.brisbane.qld.gov.au/planning-building/planning-guidelines-and-tools/standard-drawings/index.htm</vt:lpwstr>
      </vt:variant>
      <vt:variant>
        <vt:lpwstr/>
      </vt:variant>
      <vt:variant>
        <vt:i4>3080318</vt:i4>
      </vt:variant>
      <vt:variant>
        <vt:i4>786</vt:i4>
      </vt:variant>
      <vt:variant>
        <vt:i4>0</vt:i4>
      </vt:variant>
      <vt:variant>
        <vt:i4>5</vt:i4>
      </vt:variant>
      <vt:variant>
        <vt:lpwstr>http://www.brisbane.qld.gov.au/planning-building/planning-guidelines-and-tools/standard-drawings/index.htm</vt:lpwstr>
      </vt:variant>
      <vt:variant>
        <vt:lpwstr/>
      </vt:variant>
      <vt:variant>
        <vt:i4>8323185</vt:i4>
      </vt:variant>
      <vt:variant>
        <vt:i4>783</vt:i4>
      </vt:variant>
      <vt:variant>
        <vt:i4>0</vt:i4>
      </vt:variant>
      <vt:variant>
        <vt:i4>5</vt:i4>
      </vt:variant>
      <vt:variant>
        <vt:lpwstr>http://infostore.saiglobal.com/store2/Details.aspx?ProductID=356304</vt:lpwstr>
      </vt:variant>
      <vt:variant>
        <vt:lpwstr/>
      </vt:variant>
      <vt:variant>
        <vt:i4>3080318</vt:i4>
      </vt:variant>
      <vt:variant>
        <vt:i4>780</vt:i4>
      </vt:variant>
      <vt:variant>
        <vt:i4>0</vt:i4>
      </vt:variant>
      <vt:variant>
        <vt:i4>5</vt:i4>
      </vt:variant>
      <vt:variant>
        <vt:lpwstr>http://www.brisbane.qld.gov.au/planning-building/planning-guidelines-and-tools/standard-drawings/index.htm</vt:lpwstr>
      </vt:variant>
      <vt:variant>
        <vt:lpwstr/>
      </vt:variant>
      <vt:variant>
        <vt:i4>3080318</vt:i4>
      </vt:variant>
      <vt:variant>
        <vt:i4>777</vt:i4>
      </vt:variant>
      <vt:variant>
        <vt:i4>0</vt:i4>
      </vt:variant>
      <vt:variant>
        <vt:i4>5</vt:i4>
      </vt:variant>
      <vt:variant>
        <vt:lpwstr>http://www.brisbane.qld.gov.au/planning-building/planning-guidelines-and-tools/standard-drawings/index.htm</vt:lpwstr>
      </vt:variant>
      <vt:variant>
        <vt:lpwstr/>
      </vt:variant>
      <vt:variant>
        <vt:i4>4325452</vt:i4>
      </vt:variant>
      <vt:variant>
        <vt:i4>774</vt:i4>
      </vt:variant>
      <vt:variant>
        <vt:i4>0</vt:i4>
      </vt:variant>
      <vt:variant>
        <vt:i4>5</vt:i4>
      </vt:variant>
      <vt:variant>
        <vt:lpwstr>http://infostore.saiglobal.com/store2/Details.aspx?ProductID=1428873</vt:lpwstr>
      </vt:variant>
      <vt:variant>
        <vt:lpwstr/>
      </vt:variant>
      <vt:variant>
        <vt:i4>3080318</vt:i4>
      </vt:variant>
      <vt:variant>
        <vt:i4>771</vt:i4>
      </vt:variant>
      <vt:variant>
        <vt:i4>0</vt:i4>
      </vt:variant>
      <vt:variant>
        <vt:i4>5</vt:i4>
      </vt:variant>
      <vt:variant>
        <vt:lpwstr>http://www.brisbane.qld.gov.au/planning-building/planning-guidelines-and-tools/standard-drawings/index.htm</vt:lpwstr>
      </vt:variant>
      <vt:variant>
        <vt:lpwstr/>
      </vt:variant>
      <vt:variant>
        <vt:i4>4128883</vt:i4>
      </vt:variant>
      <vt:variant>
        <vt:i4>768</vt:i4>
      </vt:variant>
      <vt:variant>
        <vt:i4>0</vt:i4>
      </vt:variant>
      <vt:variant>
        <vt:i4>5</vt:i4>
      </vt:variant>
      <vt:variant>
        <vt:lpwstr/>
      </vt:variant>
      <vt:variant>
        <vt:lpwstr>Table8p9p3A</vt:lpwstr>
      </vt:variant>
      <vt:variant>
        <vt:i4>2883699</vt:i4>
      </vt:variant>
      <vt:variant>
        <vt:i4>765</vt:i4>
      </vt:variant>
      <vt:variant>
        <vt:i4>0</vt:i4>
      </vt:variant>
      <vt:variant>
        <vt:i4>5</vt:i4>
      </vt:variant>
      <vt:variant>
        <vt:lpwstr>../../NoiseImpactAssessmentPSP.doc</vt:lpwstr>
      </vt:variant>
      <vt:variant>
        <vt:lpwstr/>
      </vt:variant>
      <vt:variant>
        <vt:i4>8323185</vt:i4>
      </vt:variant>
      <vt:variant>
        <vt:i4>762</vt:i4>
      </vt:variant>
      <vt:variant>
        <vt:i4>0</vt:i4>
      </vt:variant>
      <vt:variant>
        <vt:i4>5</vt:i4>
      </vt:variant>
      <vt:variant>
        <vt:lpwstr>http://infostore.saiglobal.com/store2/Details.aspx?ProductID=356304</vt:lpwstr>
      </vt:variant>
      <vt:variant>
        <vt:lpwstr/>
      </vt:variant>
      <vt:variant>
        <vt:i4>4325452</vt:i4>
      </vt:variant>
      <vt:variant>
        <vt:i4>759</vt:i4>
      </vt:variant>
      <vt:variant>
        <vt:i4>0</vt:i4>
      </vt:variant>
      <vt:variant>
        <vt:i4>5</vt:i4>
      </vt:variant>
      <vt:variant>
        <vt:lpwstr>http://infostore.saiglobal.com/store2/Details.aspx?ProductID=1428873</vt:lpwstr>
      </vt:variant>
      <vt:variant>
        <vt:lpwstr/>
      </vt:variant>
      <vt:variant>
        <vt:i4>8323185</vt:i4>
      </vt:variant>
      <vt:variant>
        <vt:i4>756</vt:i4>
      </vt:variant>
      <vt:variant>
        <vt:i4>0</vt:i4>
      </vt:variant>
      <vt:variant>
        <vt:i4>5</vt:i4>
      </vt:variant>
      <vt:variant>
        <vt:lpwstr>http://infostore.saiglobal.com/store2/Details.aspx?ProductID=356304</vt:lpwstr>
      </vt:variant>
      <vt:variant>
        <vt:lpwstr/>
      </vt:variant>
      <vt:variant>
        <vt:i4>7864438</vt:i4>
      </vt:variant>
      <vt:variant>
        <vt:i4>752</vt:i4>
      </vt:variant>
      <vt:variant>
        <vt:i4>0</vt:i4>
      </vt:variant>
      <vt:variant>
        <vt:i4>5</vt:i4>
      </vt:variant>
      <vt:variant>
        <vt:lpwstr>http://infostore.saiglobal.com/store2/Details.aspx?ProductID=317062</vt:lpwstr>
      </vt:variant>
      <vt:variant>
        <vt:lpwstr/>
      </vt:variant>
      <vt:variant>
        <vt:i4>7864438</vt:i4>
      </vt:variant>
      <vt:variant>
        <vt:i4>750</vt:i4>
      </vt:variant>
      <vt:variant>
        <vt:i4>0</vt:i4>
      </vt:variant>
      <vt:variant>
        <vt:i4>5</vt:i4>
      </vt:variant>
      <vt:variant>
        <vt:lpwstr>http://infostore.saiglobal.com/store2/Details.aspx?ProductID=317062</vt:lpwstr>
      </vt:variant>
      <vt:variant>
        <vt:lpwstr/>
      </vt:variant>
      <vt:variant>
        <vt:i4>7602290</vt:i4>
      </vt:variant>
      <vt:variant>
        <vt:i4>746</vt:i4>
      </vt:variant>
      <vt:variant>
        <vt:i4>0</vt:i4>
      </vt:variant>
      <vt:variant>
        <vt:i4>5</vt:i4>
      </vt:variant>
      <vt:variant>
        <vt:lpwstr>http://infostore.saiglobal.com/store2/Details.aspx?ProductID=319441</vt:lpwstr>
      </vt:variant>
      <vt:variant>
        <vt:lpwstr/>
      </vt:variant>
      <vt:variant>
        <vt:i4>7602290</vt:i4>
      </vt:variant>
      <vt:variant>
        <vt:i4>744</vt:i4>
      </vt:variant>
      <vt:variant>
        <vt:i4>0</vt:i4>
      </vt:variant>
      <vt:variant>
        <vt:i4>5</vt:i4>
      </vt:variant>
      <vt:variant>
        <vt:lpwstr>http://infostore.saiglobal.com/store2/Details.aspx?ProductID=319441</vt:lpwstr>
      </vt:variant>
      <vt:variant>
        <vt:lpwstr/>
      </vt:variant>
      <vt:variant>
        <vt:i4>8257661</vt:i4>
      </vt:variant>
      <vt:variant>
        <vt:i4>740</vt:i4>
      </vt:variant>
      <vt:variant>
        <vt:i4>0</vt:i4>
      </vt:variant>
      <vt:variant>
        <vt:i4>5</vt:i4>
      </vt:variant>
      <vt:variant>
        <vt:lpwstr>http://infostore.saiglobal.com/store2/Details.aspx?ProductID=320873</vt:lpwstr>
      </vt:variant>
      <vt:variant>
        <vt:lpwstr/>
      </vt:variant>
      <vt:variant>
        <vt:i4>8257661</vt:i4>
      </vt:variant>
      <vt:variant>
        <vt:i4>738</vt:i4>
      </vt:variant>
      <vt:variant>
        <vt:i4>0</vt:i4>
      </vt:variant>
      <vt:variant>
        <vt:i4>5</vt:i4>
      </vt:variant>
      <vt:variant>
        <vt:lpwstr>http://infostore.saiglobal.com/store2/Details.aspx?ProductID=320873</vt:lpwstr>
      </vt:variant>
      <vt:variant>
        <vt:lpwstr/>
      </vt:variant>
      <vt:variant>
        <vt:i4>8257661</vt:i4>
      </vt:variant>
      <vt:variant>
        <vt:i4>734</vt:i4>
      </vt:variant>
      <vt:variant>
        <vt:i4>0</vt:i4>
      </vt:variant>
      <vt:variant>
        <vt:i4>5</vt:i4>
      </vt:variant>
      <vt:variant>
        <vt:lpwstr>http://infostore.saiglobal.com/store2/Details.aspx?ProductID=320873</vt:lpwstr>
      </vt:variant>
      <vt:variant>
        <vt:lpwstr/>
      </vt:variant>
      <vt:variant>
        <vt:i4>8257661</vt:i4>
      </vt:variant>
      <vt:variant>
        <vt:i4>732</vt:i4>
      </vt:variant>
      <vt:variant>
        <vt:i4>0</vt:i4>
      </vt:variant>
      <vt:variant>
        <vt:i4>5</vt:i4>
      </vt:variant>
      <vt:variant>
        <vt:lpwstr>http://infostore.saiglobal.com/store2/Details.aspx?ProductID=320873</vt:lpwstr>
      </vt:variant>
      <vt:variant>
        <vt:lpwstr/>
      </vt:variant>
      <vt:variant>
        <vt:i4>8257661</vt:i4>
      </vt:variant>
      <vt:variant>
        <vt:i4>728</vt:i4>
      </vt:variant>
      <vt:variant>
        <vt:i4>0</vt:i4>
      </vt:variant>
      <vt:variant>
        <vt:i4>5</vt:i4>
      </vt:variant>
      <vt:variant>
        <vt:lpwstr>http://infostore.saiglobal.com/store2/Details.aspx?ProductID=320873</vt:lpwstr>
      </vt:variant>
      <vt:variant>
        <vt:lpwstr/>
      </vt:variant>
      <vt:variant>
        <vt:i4>8257661</vt:i4>
      </vt:variant>
      <vt:variant>
        <vt:i4>726</vt:i4>
      </vt:variant>
      <vt:variant>
        <vt:i4>0</vt:i4>
      </vt:variant>
      <vt:variant>
        <vt:i4>5</vt:i4>
      </vt:variant>
      <vt:variant>
        <vt:lpwstr>http://infostore.saiglobal.com/store2/Details.aspx?ProductID=320873</vt:lpwstr>
      </vt:variant>
      <vt:variant>
        <vt:lpwstr/>
      </vt:variant>
      <vt:variant>
        <vt:i4>3866739</vt:i4>
      </vt:variant>
      <vt:variant>
        <vt:i4>723</vt:i4>
      </vt:variant>
      <vt:variant>
        <vt:i4>0</vt:i4>
      </vt:variant>
      <vt:variant>
        <vt:i4>5</vt:i4>
      </vt:variant>
      <vt:variant>
        <vt:lpwstr/>
      </vt:variant>
      <vt:variant>
        <vt:lpwstr>Table8p8p6A</vt:lpwstr>
      </vt:variant>
      <vt:variant>
        <vt:i4>7929968</vt:i4>
      </vt:variant>
      <vt:variant>
        <vt:i4>720</vt:i4>
      </vt:variant>
      <vt:variant>
        <vt:i4>0</vt:i4>
      </vt:variant>
      <vt:variant>
        <vt:i4>5</vt:i4>
      </vt:variant>
      <vt:variant>
        <vt:lpwstr>http://infostore.saiglobal.com/store2/Details.aspx?ProductID=365150</vt:lpwstr>
      </vt:variant>
      <vt:variant>
        <vt:lpwstr/>
      </vt:variant>
      <vt:variant>
        <vt:i4>7929968</vt:i4>
      </vt:variant>
      <vt:variant>
        <vt:i4>717</vt:i4>
      </vt:variant>
      <vt:variant>
        <vt:i4>0</vt:i4>
      </vt:variant>
      <vt:variant>
        <vt:i4>5</vt:i4>
      </vt:variant>
      <vt:variant>
        <vt:lpwstr>http://infostore.saiglobal.com/store2/Details.aspx?ProductID=365150</vt:lpwstr>
      </vt:variant>
      <vt:variant>
        <vt:lpwstr/>
      </vt:variant>
      <vt:variant>
        <vt:i4>4063347</vt:i4>
      </vt:variant>
      <vt:variant>
        <vt:i4>714</vt:i4>
      </vt:variant>
      <vt:variant>
        <vt:i4>0</vt:i4>
      </vt:variant>
      <vt:variant>
        <vt:i4>5</vt:i4>
      </vt:variant>
      <vt:variant>
        <vt:lpwstr/>
      </vt:variant>
      <vt:variant>
        <vt:lpwstr>Table8p8p3A</vt:lpwstr>
      </vt:variant>
      <vt:variant>
        <vt:i4>7995430</vt:i4>
      </vt:variant>
      <vt:variant>
        <vt:i4>711</vt:i4>
      </vt:variant>
      <vt:variant>
        <vt:i4>0</vt:i4>
      </vt:variant>
      <vt:variant>
        <vt:i4>5</vt:i4>
      </vt:variant>
      <vt:variant>
        <vt:lpwstr>Ch13CommunityFacilities.doc</vt:lpwstr>
      </vt:variant>
      <vt:variant>
        <vt:lpwstr/>
      </vt:variant>
      <vt:variant>
        <vt:i4>8257661</vt:i4>
      </vt:variant>
      <vt:variant>
        <vt:i4>707</vt:i4>
      </vt:variant>
      <vt:variant>
        <vt:i4>0</vt:i4>
      </vt:variant>
      <vt:variant>
        <vt:i4>5</vt:i4>
      </vt:variant>
      <vt:variant>
        <vt:lpwstr>http://infostore.saiglobal.com/store2/Details.aspx?ProductID=320873</vt:lpwstr>
      </vt:variant>
      <vt:variant>
        <vt:lpwstr/>
      </vt:variant>
      <vt:variant>
        <vt:i4>8257661</vt:i4>
      </vt:variant>
      <vt:variant>
        <vt:i4>705</vt:i4>
      </vt:variant>
      <vt:variant>
        <vt:i4>0</vt:i4>
      </vt:variant>
      <vt:variant>
        <vt:i4>5</vt:i4>
      </vt:variant>
      <vt:variant>
        <vt:lpwstr>http://infostore.saiglobal.com/store2/Details.aspx?ProductID=320873</vt:lpwstr>
      </vt:variant>
      <vt:variant>
        <vt:lpwstr/>
      </vt:variant>
      <vt:variant>
        <vt:i4>7864438</vt:i4>
      </vt:variant>
      <vt:variant>
        <vt:i4>702</vt:i4>
      </vt:variant>
      <vt:variant>
        <vt:i4>0</vt:i4>
      </vt:variant>
      <vt:variant>
        <vt:i4>5</vt:i4>
      </vt:variant>
      <vt:variant>
        <vt:lpwstr>http://infostore.saiglobal.com/store2/Details.aspx?ProductID=317062</vt:lpwstr>
      </vt:variant>
      <vt:variant>
        <vt:lpwstr/>
      </vt:variant>
      <vt:variant>
        <vt:i4>7602290</vt:i4>
      </vt:variant>
      <vt:variant>
        <vt:i4>699</vt:i4>
      </vt:variant>
      <vt:variant>
        <vt:i4>0</vt:i4>
      </vt:variant>
      <vt:variant>
        <vt:i4>5</vt:i4>
      </vt:variant>
      <vt:variant>
        <vt:lpwstr>http://infostore.saiglobal.com/store2/Details.aspx?ProductID=319441</vt:lpwstr>
      </vt:variant>
      <vt:variant>
        <vt:lpwstr/>
      </vt:variant>
      <vt:variant>
        <vt:i4>8323185</vt:i4>
      </vt:variant>
      <vt:variant>
        <vt:i4>696</vt:i4>
      </vt:variant>
      <vt:variant>
        <vt:i4>0</vt:i4>
      </vt:variant>
      <vt:variant>
        <vt:i4>5</vt:i4>
      </vt:variant>
      <vt:variant>
        <vt:lpwstr>http://infostore.saiglobal.com/store2/Details.aspx?ProductID=356304</vt:lpwstr>
      </vt:variant>
      <vt:variant>
        <vt:lpwstr/>
      </vt:variant>
      <vt:variant>
        <vt:i4>7864438</vt:i4>
      </vt:variant>
      <vt:variant>
        <vt:i4>692</vt:i4>
      </vt:variant>
      <vt:variant>
        <vt:i4>0</vt:i4>
      </vt:variant>
      <vt:variant>
        <vt:i4>5</vt:i4>
      </vt:variant>
      <vt:variant>
        <vt:lpwstr>http://infostore.saiglobal.com/store2/Details.aspx?ProductID=317062</vt:lpwstr>
      </vt:variant>
      <vt:variant>
        <vt:lpwstr/>
      </vt:variant>
      <vt:variant>
        <vt:i4>7864438</vt:i4>
      </vt:variant>
      <vt:variant>
        <vt:i4>690</vt:i4>
      </vt:variant>
      <vt:variant>
        <vt:i4>0</vt:i4>
      </vt:variant>
      <vt:variant>
        <vt:i4>5</vt:i4>
      </vt:variant>
      <vt:variant>
        <vt:lpwstr>http://infostore.saiglobal.com/store2/Details.aspx?ProductID=317062</vt:lpwstr>
      </vt:variant>
      <vt:variant>
        <vt:lpwstr/>
      </vt:variant>
      <vt:variant>
        <vt:i4>7602290</vt:i4>
      </vt:variant>
      <vt:variant>
        <vt:i4>686</vt:i4>
      </vt:variant>
      <vt:variant>
        <vt:i4>0</vt:i4>
      </vt:variant>
      <vt:variant>
        <vt:i4>5</vt:i4>
      </vt:variant>
      <vt:variant>
        <vt:lpwstr>http://infostore.saiglobal.com/store2/Details.aspx?ProductID=319441</vt:lpwstr>
      </vt:variant>
      <vt:variant>
        <vt:lpwstr/>
      </vt:variant>
      <vt:variant>
        <vt:i4>7602290</vt:i4>
      </vt:variant>
      <vt:variant>
        <vt:i4>684</vt:i4>
      </vt:variant>
      <vt:variant>
        <vt:i4>0</vt:i4>
      </vt:variant>
      <vt:variant>
        <vt:i4>5</vt:i4>
      </vt:variant>
      <vt:variant>
        <vt:lpwstr>http://infostore.saiglobal.com/store2/Details.aspx?ProductID=319441</vt:lpwstr>
      </vt:variant>
      <vt:variant>
        <vt:lpwstr/>
      </vt:variant>
      <vt:variant>
        <vt:i4>8257661</vt:i4>
      </vt:variant>
      <vt:variant>
        <vt:i4>680</vt:i4>
      </vt:variant>
      <vt:variant>
        <vt:i4>0</vt:i4>
      </vt:variant>
      <vt:variant>
        <vt:i4>5</vt:i4>
      </vt:variant>
      <vt:variant>
        <vt:lpwstr>http://infostore.saiglobal.com/store2/Details.aspx?ProductID=320873</vt:lpwstr>
      </vt:variant>
      <vt:variant>
        <vt:lpwstr/>
      </vt:variant>
      <vt:variant>
        <vt:i4>8257661</vt:i4>
      </vt:variant>
      <vt:variant>
        <vt:i4>678</vt:i4>
      </vt:variant>
      <vt:variant>
        <vt:i4>0</vt:i4>
      </vt:variant>
      <vt:variant>
        <vt:i4>5</vt:i4>
      </vt:variant>
      <vt:variant>
        <vt:lpwstr>http://infostore.saiglobal.com/store2/Details.aspx?ProductID=320873</vt:lpwstr>
      </vt:variant>
      <vt:variant>
        <vt:lpwstr/>
      </vt:variant>
      <vt:variant>
        <vt:i4>8257661</vt:i4>
      </vt:variant>
      <vt:variant>
        <vt:i4>674</vt:i4>
      </vt:variant>
      <vt:variant>
        <vt:i4>0</vt:i4>
      </vt:variant>
      <vt:variant>
        <vt:i4>5</vt:i4>
      </vt:variant>
      <vt:variant>
        <vt:lpwstr>http://infostore.saiglobal.com/store2/Details.aspx?ProductID=320873</vt:lpwstr>
      </vt:variant>
      <vt:variant>
        <vt:lpwstr/>
      </vt:variant>
      <vt:variant>
        <vt:i4>8257661</vt:i4>
      </vt:variant>
      <vt:variant>
        <vt:i4>672</vt:i4>
      </vt:variant>
      <vt:variant>
        <vt:i4>0</vt:i4>
      </vt:variant>
      <vt:variant>
        <vt:i4>5</vt:i4>
      </vt:variant>
      <vt:variant>
        <vt:lpwstr>http://infostore.saiglobal.com/store2/Details.aspx?ProductID=320873</vt:lpwstr>
      </vt:variant>
      <vt:variant>
        <vt:lpwstr/>
      </vt:variant>
      <vt:variant>
        <vt:i4>8257661</vt:i4>
      </vt:variant>
      <vt:variant>
        <vt:i4>668</vt:i4>
      </vt:variant>
      <vt:variant>
        <vt:i4>0</vt:i4>
      </vt:variant>
      <vt:variant>
        <vt:i4>5</vt:i4>
      </vt:variant>
      <vt:variant>
        <vt:lpwstr>http://infostore.saiglobal.com/store2/Details.aspx?ProductID=320873</vt:lpwstr>
      </vt:variant>
      <vt:variant>
        <vt:lpwstr/>
      </vt:variant>
      <vt:variant>
        <vt:i4>8257661</vt:i4>
      </vt:variant>
      <vt:variant>
        <vt:i4>666</vt:i4>
      </vt:variant>
      <vt:variant>
        <vt:i4>0</vt:i4>
      </vt:variant>
      <vt:variant>
        <vt:i4>5</vt:i4>
      </vt:variant>
      <vt:variant>
        <vt:lpwstr>http://infostore.saiglobal.com/store2/Details.aspx?ProductID=320873</vt:lpwstr>
      </vt:variant>
      <vt:variant>
        <vt:lpwstr/>
      </vt:variant>
      <vt:variant>
        <vt:i4>8257661</vt:i4>
      </vt:variant>
      <vt:variant>
        <vt:i4>661</vt:i4>
      </vt:variant>
      <vt:variant>
        <vt:i4>0</vt:i4>
      </vt:variant>
      <vt:variant>
        <vt:i4>5</vt:i4>
      </vt:variant>
      <vt:variant>
        <vt:lpwstr>http://infostore.saiglobal.com/store2/Details.aspx?ProductID=320873</vt:lpwstr>
      </vt:variant>
      <vt:variant>
        <vt:lpwstr/>
      </vt:variant>
      <vt:variant>
        <vt:i4>8257661</vt:i4>
      </vt:variant>
      <vt:variant>
        <vt:i4>659</vt:i4>
      </vt:variant>
      <vt:variant>
        <vt:i4>0</vt:i4>
      </vt:variant>
      <vt:variant>
        <vt:i4>5</vt:i4>
      </vt:variant>
      <vt:variant>
        <vt:lpwstr>http://infostore.saiglobal.com/store2/Details.aspx?ProductID=320873</vt:lpwstr>
      </vt:variant>
      <vt:variant>
        <vt:lpwstr/>
      </vt:variant>
      <vt:variant>
        <vt:i4>8257661</vt:i4>
      </vt:variant>
      <vt:variant>
        <vt:i4>657</vt:i4>
      </vt:variant>
      <vt:variant>
        <vt:i4>0</vt:i4>
      </vt:variant>
      <vt:variant>
        <vt:i4>5</vt:i4>
      </vt:variant>
      <vt:variant>
        <vt:lpwstr>http://infostore.saiglobal.com/store2/Details.aspx?ProductID=320873</vt:lpwstr>
      </vt:variant>
      <vt:variant>
        <vt:lpwstr/>
      </vt:variant>
      <vt:variant>
        <vt:i4>8257661</vt:i4>
      </vt:variant>
      <vt:variant>
        <vt:i4>653</vt:i4>
      </vt:variant>
      <vt:variant>
        <vt:i4>0</vt:i4>
      </vt:variant>
      <vt:variant>
        <vt:i4>5</vt:i4>
      </vt:variant>
      <vt:variant>
        <vt:lpwstr>http://infostore.saiglobal.com/store2/Details.aspx?ProductID=320873</vt:lpwstr>
      </vt:variant>
      <vt:variant>
        <vt:lpwstr/>
      </vt:variant>
      <vt:variant>
        <vt:i4>8257661</vt:i4>
      </vt:variant>
      <vt:variant>
        <vt:i4>651</vt:i4>
      </vt:variant>
      <vt:variant>
        <vt:i4>0</vt:i4>
      </vt:variant>
      <vt:variant>
        <vt:i4>5</vt:i4>
      </vt:variant>
      <vt:variant>
        <vt:lpwstr>http://infostore.saiglobal.com/store2/Details.aspx?ProductID=320873</vt:lpwstr>
      </vt:variant>
      <vt:variant>
        <vt:lpwstr/>
      </vt:variant>
      <vt:variant>
        <vt:i4>3604595</vt:i4>
      </vt:variant>
      <vt:variant>
        <vt:i4>648</vt:i4>
      </vt:variant>
      <vt:variant>
        <vt:i4>0</vt:i4>
      </vt:variant>
      <vt:variant>
        <vt:i4>5</vt:i4>
      </vt:variant>
      <vt:variant>
        <vt:lpwstr/>
      </vt:variant>
      <vt:variant>
        <vt:lpwstr>Table8p7p5A</vt:lpwstr>
      </vt:variant>
      <vt:variant>
        <vt:i4>7929968</vt:i4>
      </vt:variant>
      <vt:variant>
        <vt:i4>645</vt:i4>
      </vt:variant>
      <vt:variant>
        <vt:i4>0</vt:i4>
      </vt:variant>
      <vt:variant>
        <vt:i4>5</vt:i4>
      </vt:variant>
      <vt:variant>
        <vt:lpwstr>http://infostore.saiglobal.com/store2/Details.aspx?ProductID=365150</vt:lpwstr>
      </vt:variant>
      <vt:variant>
        <vt:lpwstr/>
      </vt:variant>
      <vt:variant>
        <vt:i4>7929968</vt:i4>
      </vt:variant>
      <vt:variant>
        <vt:i4>642</vt:i4>
      </vt:variant>
      <vt:variant>
        <vt:i4>0</vt:i4>
      </vt:variant>
      <vt:variant>
        <vt:i4>5</vt:i4>
      </vt:variant>
      <vt:variant>
        <vt:lpwstr>http://infostore.saiglobal.com/store2/Details.aspx?ProductID=365150</vt:lpwstr>
      </vt:variant>
      <vt:variant>
        <vt:lpwstr/>
      </vt:variant>
      <vt:variant>
        <vt:i4>3211379</vt:i4>
      </vt:variant>
      <vt:variant>
        <vt:i4>639</vt:i4>
      </vt:variant>
      <vt:variant>
        <vt:i4>0</vt:i4>
      </vt:variant>
      <vt:variant>
        <vt:i4>5</vt:i4>
      </vt:variant>
      <vt:variant>
        <vt:lpwstr/>
      </vt:variant>
      <vt:variant>
        <vt:lpwstr>Table8p7p3A</vt:lpwstr>
      </vt:variant>
      <vt:variant>
        <vt:i4>7995430</vt:i4>
      </vt:variant>
      <vt:variant>
        <vt:i4>636</vt:i4>
      </vt:variant>
      <vt:variant>
        <vt:i4>0</vt:i4>
      </vt:variant>
      <vt:variant>
        <vt:i4>5</vt:i4>
      </vt:variant>
      <vt:variant>
        <vt:lpwstr>Ch13CommunityFacilities.doc</vt:lpwstr>
      </vt:variant>
      <vt:variant>
        <vt:lpwstr/>
      </vt:variant>
      <vt:variant>
        <vt:i4>6750309</vt:i4>
      </vt:variant>
      <vt:variant>
        <vt:i4>633</vt:i4>
      </vt:variant>
      <vt:variant>
        <vt:i4>0</vt:i4>
      </vt:variant>
      <vt:variant>
        <vt:i4>5</vt:i4>
      </vt:variant>
      <vt:variant>
        <vt:lpwstr>http://www.tmr.qld.gov.au/</vt:lpwstr>
      </vt:variant>
      <vt:variant>
        <vt:lpwstr/>
      </vt:variant>
      <vt:variant>
        <vt:i4>7602290</vt:i4>
      </vt:variant>
      <vt:variant>
        <vt:i4>630</vt:i4>
      </vt:variant>
      <vt:variant>
        <vt:i4>0</vt:i4>
      </vt:variant>
      <vt:variant>
        <vt:i4>5</vt:i4>
      </vt:variant>
      <vt:variant>
        <vt:lpwstr>http://infostore.saiglobal.com/store2/Details.aspx?ProductID=319441</vt:lpwstr>
      </vt:variant>
      <vt:variant>
        <vt:lpwstr/>
      </vt:variant>
      <vt:variant>
        <vt:i4>8257661</vt:i4>
      </vt:variant>
      <vt:variant>
        <vt:i4>626</vt:i4>
      </vt:variant>
      <vt:variant>
        <vt:i4>0</vt:i4>
      </vt:variant>
      <vt:variant>
        <vt:i4>5</vt:i4>
      </vt:variant>
      <vt:variant>
        <vt:lpwstr>http://infostore.saiglobal.com/store2/Details.aspx?ProductID=320873</vt:lpwstr>
      </vt:variant>
      <vt:variant>
        <vt:lpwstr/>
      </vt:variant>
      <vt:variant>
        <vt:i4>8257661</vt:i4>
      </vt:variant>
      <vt:variant>
        <vt:i4>624</vt:i4>
      </vt:variant>
      <vt:variant>
        <vt:i4>0</vt:i4>
      </vt:variant>
      <vt:variant>
        <vt:i4>5</vt:i4>
      </vt:variant>
      <vt:variant>
        <vt:lpwstr>http://infostore.saiglobal.com/store2/Details.aspx?ProductID=320873</vt:lpwstr>
      </vt:variant>
      <vt:variant>
        <vt:lpwstr/>
      </vt:variant>
      <vt:variant>
        <vt:i4>7340157</vt:i4>
      </vt:variant>
      <vt:variant>
        <vt:i4>621</vt:i4>
      </vt:variant>
      <vt:variant>
        <vt:i4>0</vt:i4>
      </vt:variant>
      <vt:variant>
        <vt:i4>5</vt:i4>
      </vt:variant>
      <vt:variant>
        <vt:lpwstr>http://infostore.saiglobal.com/store2/Details.aspx?ProductID=320894</vt:lpwstr>
      </vt:variant>
      <vt:variant>
        <vt:lpwstr/>
      </vt:variant>
      <vt:variant>
        <vt:i4>8323185</vt:i4>
      </vt:variant>
      <vt:variant>
        <vt:i4>618</vt:i4>
      </vt:variant>
      <vt:variant>
        <vt:i4>0</vt:i4>
      </vt:variant>
      <vt:variant>
        <vt:i4>5</vt:i4>
      </vt:variant>
      <vt:variant>
        <vt:lpwstr>http://infostore.saiglobal.com/store2/Details.aspx?ProductID=356304</vt:lpwstr>
      </vt:variant>
      <vt:variant>
        <vt:lpwstr/>
      </vt:variant>
      <vt:variant>
        <vt:i4>8257648</vt:i4>
      </vt:variant>
      <vt:variant>
        <vt:i4>614</vt:i4>
      </vt:variant>
      <vt:variant>
        <vt:i4>0</vt:i4>
      </vt:variant>
      <vt:variant>
        <vt:i4>5</vt:i4>
      </vt:variant>
      <vt:variant>
        <vt:lpwstr>http://infostore.saiglobal.com/store2/Details.aspx?ProductID=260163</vt:lpwstr>
      </vt:variant>
      <vt:variant>
        <vt:lpwstr/>
      </vt:variant>
      <vt:variant>
        <vt:i4>8257648</vt:i4>
      </vt:variant>
      <vt:variant>
        <vt:i4>612</vt:i4>
      </vt:variant>
      <vt:variant>
        <vt:i4>0</vt:i4>
      </vt:variant>
      <vt:variant>
        <vt:i4>5</vt:i4>
      </vt:variant>
      <vt:variant>
        <vt:lpwstr>http://infostore.saiglobal.com/store2/Details.aspx?ProductID=260163</vt:lpwstr>
      </vt:variant>
      <vt:variant>
        <vt:lpwstr/>
      </vt:variant>
      <vt:variant>
        <vt:i4>8257661</vt:i4>
      </vt:variant>
      <vt:variant>
        <vt:i4>608</vt:i4>
      </vt:variant>
      <vt:variant>
        <vt:i4>0</vt:i4>
      </vt:variant>
      <vt:variant>
        <vt:i4>5</vt:i4>
      </vt:variant>
      <vt:variant>
        <vt:lpwstr>http://infostore.saiglobal.com/store2/Details.aspx?ProductID=320873</vt:lpwstr>
      </vt:variant>
      <vt:variant>
        <vt:lpwstr/>
      </vt:variant>
      <vt:variant>
        <vt:i4>8257661</vt:i4>
      </vt:variant>
      <vt:variant>
        <vt:i4>606</vt:i4>
      </vt:variant>
      <vt:variant>
        <vt:i4>0</vt:i4>
      </vt:variant>
      <vt:variant>
        <vt:i4>5</vt:i4>
      </vt:variant>
      <vt:variant>
        <vt:lpwstr>http://infostore.saiglobal.com/store2/Details.aspx?ProductID=320873</vt:lpwstr>
      </vt:variant>
      <vt:variant>
        <vt:lpwstr/>
      </vt:variant>
      <vt:variant>
        <vt:i4>8257648</vt:i4>
      </vt:variant>
      <vt:variant>
        <vt:i4>602</vt:i4>
      </vt:variant>
      <vt:variant>
        <vt:i4>0</vt:i4>
      </vt:variant>
      <vt:variant>
        <vt:i4>5</vt:i4>
      </vt:variant>
      <vt:variant>
        <vt:lpwstr>http://infostore.saiglobal.com/store2/Details.aspx?ProductID=260163</vt:lpwstr>
      </vt:variant>
      <vt:variant>
        <vt:lpwstr/>
      </vt:variant>
      <vt:variant>
        <vt:i4>8257648</vt:i4>
      </vt:variant>
      <vt:variant>
        <vt:i4>600</vt:i4>
      </vt:variant>
      <vt:variant>
        <vt:i4>0</vt:i4>
      </vt:variant>
      <vt:variant>
        <vt:i4>5</vt:i4>
      </vt:variant>
      <vt:variant>
        <vt:lpwstr>http://infostore.saiglobal.com/store2/Details.aspx?ProductID=260163</vt:lpwstr>
      </vt:variant>
      <vt:variant>
        <vt:lpwstr/>
      </vt:variant>
      <vt:variant>
        <vt:i4>8257661</vt:i4>
      </vt:variant>
      <vt:variant>
        <vt:i4>597</vt:i4>
      </vt:variant>
      <vt:variant>
        <vt:i4>0</vt:i4>
      </vt:variant>
      <vt:variant>
        <vt:i4>5</vt:i4>
      </vt:variant>
      <vt:variant>
        <vt:lpwstr>http://infostore.saiglobal.com/store2/Details.aspx?ProductID=320873</vt:lpwstr>
      </vt:variant>
      <vt:variant>
        <vt:lpwstr/>
      </vt:variant>
      <vt:variant>
        <vt:i4>8257661</vt:i4>
      </vt:variant>
      <vt:variant>
        <vt:i4>594</vt:i4>
      </vt:variant>
      <vt:variant>
        <vt:i4>0</vt:i4>
      </vt:variant>
      <vt:variant>
        <vt:i4>5</vt:i4>
      </vt:variant>
      <vt:variant>
        <vt:lpwstr>http://infostore.saiglobal.com/store2/Details.aspx?ProductID=320873</vt:lpwstr>
      </vt:variant>
      <vt:variant>
        <vt:lpwstr/>
      </vt:variant>
      <vt:variant>
        <vt:i4>7209068</vt:i4>
      </vt:variant>
      <vt:variant>
        <vt:i4>591</vt:i4>
      </vt:variant>
      <vt:variant>
        <vt:i4>0</vt:i4>
      </vt:variant>
      <vt:variant>
        <vt:i4>5</vt:i4>
      </vt:variant>
      <vt:variant>
        <vt:lpwstr>http://infostore.saiglobal.com/store/details.aspx?ProductID=320873</vt:lpwstr>
      </vt:variant>
      <vt:variant>
        <vt:lpwstr/>
      </vt:variant>
      <vt:variant>
        <vt:i4>8257648</vt:i4>
      </vt:variant>
      <vt:variant>
        <vt:i4>588</vt:i4>
      </vt:variant>
      <vt:variant>
        <vt:i4>0</vt:i4>
      </vt:variant>
      <vt:variant>
        <vt:i4>5</vt:i4>
      </vt:variant>
      <vt:variant>
        <vt:lpwstr>http://infostore.saiglobal.com/store2/Details.aspx?ProductID=260163</vt:lpwstr>
      </vt:variant>
      <vt:variant>
        <vt:lpwstr/>
      </vt:variant>
      <vt:variant>
        <vt:i4>8257648</vt:i4>
      </vt:variant>
      <vt:variant>
        <vt:i4>585</vt:i4>
      </vt:variant>
      <vt:variant>
        <vt:i4>0</vt:i4>
      </vt:variant>
      <vt:variant>
        <vt:i4>5</vt:i4>
      </vt:variant>
      <vt:variant>
        <vt:lpwstr>http://infostore.saiglobal.com/store2/Details.aspx?ProductID=260163</vt:lpwstr>
      </vt:variant>
      <vt:variant>
        <vt:lpwstr/>
      </vt:variant>
      <vt:variant>
        <vt:i4>3473523</vt:i4>
      </vt:variant>
      <vt:variant>
        <vt:i4>582</vt:i4>
      </vt:variant>
      <vt:variant>
        <vt:i4>0</vt:i4>
      </vt:variant>
      <vt:variant>
        <vt:i4>5</vt:i4>
      </vt:variant>
      <vt:variant>
        <vt:lpwstr/>
      </vt:variant>
      <vt:variant>
        <vt:lpwstr>Table8p6p6A</vt:lpwstr>
      </vt:variant>
      <vt:variant>
        <vt:i4>7602254</vt:i4>
      </vt:variant>
      <vt:variant>
        <vt:i4>579</vt:i4>
      </vt:variant>
      <vt:variant>
        <vt:i4>0</vt:i4>
      </vt:variant>
      <vt:variant>
        <vt:i4>5</vt:i4>
      </vt:variant>
      <vt:variant>
        <vt:lpwstr>http://www.legislation.qld.gov.au/Repealed/repealed_T.htm</vt:lpwstr>
      </vt:variant>
      <vt:variant>
        <vt:lpwstr/>
      </vt:variant>
      <vt:variant>
        <vt:i4>7602254</vt:i4>
      </vt:variant>
      <vt:variant>
        <vt:i4>576</vt:i4>
      </vt:variant>
      <vt:variant>
        <vt:i4>0</vt:i4>
      </vt:variant>
      <vt:variant>
        <vt:i4>5</vt:i4>
      </vt:variant>
      <vt:variant>
        <vt:lpwstr>http://www.legislation.qld.gov.au/Repealed/repealed_T.htm</vt:lpwstr>
      </vt:variant>
      <vt:variant>
        <vt:lpwstr/>
      </vt:variant>
      <vt:variant>
        <vt:i4>5111876</vt:i4>
      </vt:variant>
      <vt:variant>
        <vt:i4>573</vt:i4>
      </vt:variant>
      <vt:variant>
        <vt:i4>0</vt:i4>
      </vt:variant>
      <vt:variant>
        <vt:i4>5</vt:i4>
      </vt:variant>
      <vt:variant>
        <vt:lpwstr>http://infostore.saiglobal.com/store2/Details.aspx?ProductID=1600653</vt:lpwstr>
      </vt:variant>
      <vt:variant>
        <vt:lpwstr/>
      </vt:variant>
      <vt:variant>
        <vt:i4>4587587</vt:i4>
      </vt:variant>
      <vt:variant>
        <vt:i4>570</vt:i4>
      </vt:variant>
      <vt:variant>
        <vt:i4>0</vt:i4>
      </vt:variant>
      <vt:variant>
        <vt:i4>5</vt:i4>
      </vt:variant>
      <vt:variant>
        <vt:lpwstr>http://infostore.saiglobal.com/store2/Details.aspx?ProductID=1409598</vt:lpwstr>
      </vt:variant>
      <vt:variant>
        <vt:lpwstr/>
      </vt:variant>
      <vt:variant>
        <vt:i4>8257648</vt:i4>
      </vt:variant>
      <vt:variant>
        <vt:i4>567</vt:i4>
      </vt:variant>
      <vt:variant>
        <vt:i4>0</vt:i4>
      </vt:variant>
      <vt:variant>
        <vt:i4>5</vt:i4>
      </vt:variant>
      <vt:variant>
        <vt:lpwstr>http://infostore.saiglobal.com/store2/Details.aspx?ProductID=260163</vt:lpwstr>
      </vt:variant>
      <vt:variant>
        <vt:lpwstr/>
      </vt:variant>
      <vt:variant>
        <vt:i4>8257648</vt:i4>
      </vt:variant>
      <vt:variant>
        <vt:i4>563</vt:i4>
      </vt:variant>
      <vt:variant>
        <vt:i4>0</vt:i4>
      </vt:variant>
      <vt:variant>
        <vt:i4>5</vt:i4>
      </vt:variant>
      <vt:variant>
        <vt:lpwstr>http://infostore.saiglobal.com/store2/Details.aspx?ProductID=260163</vt:lpwstr>
      </vt:variant>
      <vt:variant>
        <vt:lpwstr/>
      </vt:variant>
      <vt:variant>
        <vt:i4>8257648</vt:i4>
      </vt:variant>
      <vt:variant>
        <vt:i4>561</vt:i4>
      </vt:variant>
      <vt:variant>
        <vt:i4>0</vt:i4>
      </vt:variant>
      <vt:variant>
        <vt:i4>5</vt:i4>
      </vt:variant>
      <vt:variant>
        <vt:lpwstr>http://infostore.saiglobal.com/store2/Details.aspx?ProductID=260163</vt:lpwstr>
      </vt:variant>
      <vt:variant>
        <vt:lpwstr/>
      </vt:variant>
      <vt:variant>
        <vt:i4>8257648</vt:i4>
      </vt:variant>
      <vt:variant>
        <vt:i4>558</vt:i4>
      </vt:variant>
      <vt:variant>
        <vt:i4>0</vt:i4>
      </vt:variant>
      <vt:variant>
        <vt:i4>5</vt:i4>
      </vt:variant>
      <vt:variant>
        <vt:lpwstr>http://infostore.saiglobal.com/store2/Details.aspx?ProductID=260163</vt:lpwstr>
      </vt:variant>
      <vt:variant>
        <vt:lpwstr/>
      </vt:variant>
      <vt:variant>
        <vt:i4>7929968</vt:i4>
      </vt:variant>
      <vt:variant>
        <vt:i4>555</vt:i4>
      </vt:variant>
      <vt:variant>
        <vt:i4>0</vt:i4>
      </vt:variant>
      <vt:variant>
        <vt:i4>5</vt:i4>
      </vt:variant>
      <vt:variant>
        <vt:lpwstr>http://infostore.saiglobal.com/store2/Details.aspx?ProductID=365150</vt:lpwstr>
      </vt:variant>
      <vt:variant>
        <vt:lpwstr/>
      </vt:variant>
      <vt:variant>
        <vt:i4>7929968</vt:i4>
      </vt:variant>
      <vt:variant>
        <vt:i4>551</vt:i4>
      </vt:variant>
      <vt:variant>
        <vt:i4>0</vt:i4>
      </vt:variant>
      <vt:variant>
        <vt:i4>5</vt:i4>
      </vt:variant>
      <vt:variant>
        <vt:lpwstr>http://infostore.saiglobal.com/store2/Details.aspx?ProductID=365150</vt:lpwstr>
      </vt:variant>
      <vt:variant>
        <vt:lpwstr/>
      </vt:variant>
      <vt:variant>
        <vt:i4>7929968</vt:i4>
      </vt:variant>
      <vt:variant>
        <vt:i4>549</vt:i4>
      </vt:variant>
      <vt:variant>
        <vt:i4>0</vt:i4>
      </vt:variant>
      <vt:variant>
        <vt:i4>5</vt:i4>
      </vt:variant>
      <vt:variant>
        <vt:lpwstr>http://infostore.saiglobal.com/store2/Details.aspx?ProductID=365150</vt:lpwstr>
      </vt:variant>
      <vt:variant>
        <vt:lpwstr/>
      </vt:variant>
      <vt:variant>
        <vt:i4>7929968</vt:i4>
      </vt:variant>
      <vt:variant>
        <vt:i4>545</vt:i4>
      </vt:variant>
      <vt:variant>
        <vt:i4>0</vt:i4>
      </vt:variant>
      <vt:variant>
        <vt:i4>5</vt:i4>
      </vt:variant>
      <vt:variant>
        <vt:lpwstr>http://infostore.saiglobal.com/store2/Details.aspx?ProductID=365150</vt:lpwstr>
      </vt:variant>
      <vt:variant>
        <vt:lpwstr/>
      </vt:variant>
      <vt:variant>
        <vt:i4>7929968</vt:i4>
      </vt:variant>
      <vt:variant>
        <vt:i4>543</vt:i4>
      </vt:variant>
      <vt:variant>
        <vt:i4>0</vt:i4>
      </vt:variant>
      <vt:variant>
        <vt:i4>5</vt:i4>
      </vt:variant>
      <vt:variant>
        <vt:lpwstr>http://infostore.saiglobal.com/store2/Details.aspx?ProductID=365150</vt:lpwstr>
      </vt:variant>
      <vt:variant>
        <vt:lpwstr/>
      </vt:variant>
      <vt:variant>
        <vt:i4>3145843</vt:i4>
      </vt:variant>
      <vt:variant>
        <vt:i4>540</vt:i4>
      </vt:variant>
      <vt:variant>
        <vt:i4>0</vt:i4>
      </vt:variant>
      <vt:variant>
        <vt:i4>5</vt:i4>
      </vt:variant>
      <vt:variant>
        <vt:lpwstr/>
      </vt:variant>
      <vt:variant>
        <vt:lpwstr>Table8p6p3A</vt:lpwstr>
      </vt:variant>
      <vt:variant>
        <vt:i4>7995430</vt:i4>
      </vt:variant>
      <vt:variant>
        <vt:i4>537</vt:i4>
      </vt:variant>
      <vt:variant>
        <vt:i4>0</vt:i4>
      </vt:variant>
      <vt:variant>
        <vt:i4>5</vt:i4>
      </vt:variant>
      <vt:variant>
        <vt:lpwstr>Ch13CommunityFacilities.doc</vt:lpwstr>
      </vt:variant>
      <vt:variant>
        <vt:lpwstr/>
      </vt:variant>
      <vt:variant>
        <vt:i4>1638464</vt:i4>
      </vt:variant>
      <vt:variant>
        <vt:i4>534</vt:i4>
      </vt:variant>
      <vt:variant>
        <vt:i4>0</vt:i4>
      </vt:variant>
      <vt:variant>
        <vt:i4>5</vt:i4>
      </vt:variant>
      <vt:variant>
        <vt:lpwstr>http://www.austroads.com.au/</vt:lpwstr>
      </vt:variant>
      <vt:variant>
        <vt:lpwstr/>
      </vt:variant>
      <vt:variant>
        <vt:i4>1638464</vt:i4>
      </vt:variant>
      <vt:variant>
        <vt:i4>531</vt:i4>
      </vt:variant>
      <vt:variant>
        <vt:i4>0</vt:i4>
      </vt:variant>
      <vt:variant>
        <vt:i4>5</vt:i4>
      </vt:variant>
      <vt:variant>
        <vt:lpwstr>http://www.austroads.com.au/</vt:lpwstr>
      </vt:variant>
      <vt:variant>
        <vt:lpwstr/>
      </vt:variant>
      <vt:variant>
        <vt:i4>8257648</vt:i4>
      </vt:variant>
      <vt:variant>
        <vt:i4>528</vt:i4>
      </vt:variant>
      <vt:variant>
        <vt:i4>0</vt:i4>
      </vt:variant>
      <vt:variant>
        <vt:i4>5</vt:i4>
      </vt:variant>
      <vt:variant>
        <vt:lpwstr>http://infostore.saiglobal.com/store2/Details.aspx?ProductID=260163</vt:lpwstr>
      </vt:variant>
      <vt:variant>
        <vt:lpwstr/>
      </vt:variant>
      <vt:variant>
        <vt:i4>7536748</vt:i4>
      </vt:variant>
      <vt:variant>
        <vt:i4>525</vt:i4>
      </vt:variant>
      <vt:variant>
        <vt:i4>0</vt:i4>
      </vt:variant>
      <vt:variant>
        <vt:i4>5</vt:i4>
      </vt:variant>
      <vt:variant>
        <vt:lpwstr/>
      </vt:variant>
      <vt:variant>
        <vt:lpwstr>Bridges</vt:lpwstr>
      </vt:variant>
      <vt:variant>
        <vt:i4>7536748</vt:i4>
      </vt:variant>
      <vt:variant>
        <vt:i4>522</vt:i4>
      </vt:variant>
      <vt:variant>
        <vt:i4>0</vt:i4>
      </vt:variant>
      <vt:variant>
        <vt:i4>5</vt:i4>
      </vt:variant>
      <vt:variant>
        <vt:lpwstr/>
      </vt:variant>
      <vt:variant>
        <vt:lpwstr>Bridges</vt:lpwstr>
      </vt:variant>
      <vt:variant>
        <vt:i4>8257648</vt:i4>
      </vt:variant>
      <vt:variant>
        <vt:i4>519</vt:i4>
      </vt:variant>
      <vt:variant>
        <vt:i4>0</vt:i4>
      </vt:variant>
      <vt:variant>
        <vt:i4>5</vt:i4>
      </vt:variant>
      <vt:variant>
        <vt:lpwstr>http://infostore.saiglobal.com/store2/Details.aspx?ProductID=260163</vt:lpwstr>
      </vt:variant>
      <vt:variant>
        <vt:lpwstr/>
      </vt:variant>
      <vt:variant>
        <vt:i4>8257661</vt:i4>
      </vt:variant>
      <vt:variant>
        <vt:i4>515</vt:i4>
      </vt:variant>
      <vt:variant>
        <vt:i4>0</vt:i4>
      </vt:variant>
      <vt:variant>
        <vt:i4>5</vt:i4>
      </vt:variant>
      <vt:variant>
        <vt:lpwstr>http://infostore.saiglobal.com/store2/Details.aspx?ProductID=320873</vt:lpwstr>
      </vt:variant>
      <vt:variant>
        <vt:lpwstr/>
      </vt:variant>
      <vt:variant>
        <vt:i4>8257661</vt:i4>
      </vt:variant>
      <vt:variant>
        <vt:i4>513</vt:i4>
      </vt:variant>
      <vt:variant>
        <vt:i4>0</vt:i4>
      </vt:variant>
      <vt:variant>
        <vt:i4>5</vt:i4>
      </vt:variant>
      <vt:variant>
        <vt:lpwstr>http://infostore.saiglobal.com/store2/Details.aspx?ProductID=320873</vt:lpwstr>
      </vt:variant>
      <vt:variant>
        <vt:lpwstr/>
      </vt:variant>
      <vt:variant>
        <vt:i4>8323185</vt:i4>
      </vt:variant>
      <vt:variant>
        <vt:i4>510</vt:i4>
      </vt:variant>
      <vt:variant>
        <vt:i4>0</vt:i4>
      </vt:variant>
      <vt:variant>
        <vt:i4>5</vt:i4>
      </vt:variant>
      <vt:variant>
        <vt:lpwstr>http://infostore.saiglobal.com/store2/Details.aspx?ProductID=356304</vt:lpwstr>
      </vt:variant>
      <vt:variant>
        <vt:lpwstr/>
      </vt:variant>
      <vt:variant>
        <vt:i4>7864438</vt:i4>
      </vt:variant>
      <vt:variant>
        <vt:i4>506</vt:i4>
      </vt:variant>
      <vt:variant>
        <vt:i4>0</vt:i4>
      </vt:variant>
      <vt:variant>
        <vt:i4>5</vt:i4>
      </vt:variant>
      <vt:variant>
        <vt:lpwstr>http://infostore.saiglobal.com/store2/Details.aspx?ProductID=317062</vt:lpwstr>
      </vt:variant>
      <vt:variant>
        <vt:lpwstr/>
      </vt:variant>
      <vt:variant>
        <vt:i4>7864438</vt:i4>
      </vt:variant>
      <vt:variant>
        <vt:i4>504</vt:i4>
      </vt:variant>
      <vt:variant>
        <vt:i4>0</vt:i4>
      </vt:variant>
      <vt:variant>
        <vt:i4>5</vt:i4>
      </vt:variant>
      <vt:variant>
        <vt:lpwstr>http://infostore.saiglobal.com/store2/Details.aspx?ProductID=317062</vt:lpwstr>
      </vt:variant>
      <vt:variant>
        <vt:lpwstr/>
      </vt:variant>
      <vt:variant>
        <vt:i4>8257661</vt:i4>
      </vt:variant>
      <vt:variant>
        <vt:i4>499</vt:i4>
      </vt:variant>
      <vt:variant>
        <vt:i4>0</vt:i4>
      </vt:variant>
      <vt:variant>
        <vt:i4>5</vt:i4>
      </vt:variant>
      <vt:variant>
        <vt:lpwstr>http://infostore.saiglobal.com/store2/Details.aspx?ProductID=320873</vt:lpwstr>
      </vt:variant>
      <vt:variant>
        <vt:lpwstr/>
      </vt:variant>
      <vt:variant>
        <vt:i4>8257661</vt:i4>
      </vt:variant>
      <vt:variant>
        <vt:i4>497</vt:i4>
      </vt:variant>
      <vt:variant>
        <vt:i4>0</vt:i4>
      </vt:variant>
      <vt:variant>
        <vt:i4>5</vt:i4>
      </vt:variant>
      <vt:variant>
        <vt:lpwstr>http://infostore.saiglobal.com/store2/Details.aspx?ProductID=320873</vt:lpwstr>
      </vt:variant>
      <vt:variant>
        <vt:lpwstr/>
      </vt:variant>
      <vt:variant>
        <vt:i4>8257661</vt:i4>
      </vt:variant>
      <vt:variant>
        <vt:i4>495</vt:i4>
      </vt:variant>
      <vt:variant>
        <vt:i4>0</vt:i4>
      </vt:variant>
      <vt:variant>
        <vt:i4>5</vt:i4>
      </vt:variant>
      <vt:variant>
        <vt:lpwstr>http://infostore.saiglobal.com/store2/Details.aspx?ProductID=320873</vt:lpwstr>
      </vt:variant>
      <vt:variant>
        <vt:lpwstr/>
      </vt:variant>
      <vt:variant>
        <vt:i4>8257661</vt:i4>
      </vt:variant>
      <vt:variant>
        <vt:i4>491</vt:i4>
      </vt:variant>
      <vt:variant>
        <vt:i4>0</vt:i4>
      </vt:variant>
      <vt:variant>
        <vt:i4>5</vt:i4>
      </vt:variant>
      <vt:variant>
        <vt:lpwstr>http://infostore.saiglobal.com/store2/Details.aspx?ProductID=320873</vt:lpwstr>
      </vt:variant>
      <vt:variant>
        <vt:lpwstr/>
      </vt:variant>
      <vt:variant>
        <vt:i4>8257661</vt:i4>
      </vt:variant>
      <vt:variant>
        <vt:i4>489</vt:i4>
      </vt:variant>
      <vt:variant>
        <vt:i4>0</vt:i4>
      </vt:variant>
      <vt:variant>
        <vt:i4>5</vt:i4>
      </vt:variant>
      <vt:variant>
        <vt:lpwstr>http://infostore.saiglobal.com/store2/Details.aspx?ProductID=320873</vt:lpwstr>
      </vt:variant>
      <vt:variant>
        <vt:lpwstr/>
      </vt:variant>
      <vt:variant>
        <vt:i4>8257661</vt:i4>
      </vt:variant>
      <vt:variant>
        <vt:i4>485</vt:i4>
      </vt:variant>
      <vt:variant>
        <vt:i4>0</vt:i4>
      </vt:variant>
      <vt:variant>
        <vt:i4>5</vt:i4>
      </vt:variant>
      <vt:variant>
        <vt:lpwstr>http://infostore.saiglobal.com/store2/Details.aspx?ProductID=320873</vt:lpwstr>
      </vt:variant>
      <vt:variant>
        <vt:lpwstr/>
      </vt:variant>
      <vt:variant>
        <vt:i4>8257661</vt:i4>
      </vt:variant>
      <vt:variant>
        <vt:i4>483</vt:i4>
      </vt:variant>
      <vt:variant>
        <vt:i4>0</vt:i4>
      </vt:variant>
      <vt:variant>
        <vt:i4>5</vt:i4>
      </vt:variant>
      <vt:variant>
        <vt:lpwstr>http://infostore.saiglobal.com/store2/Details.aspx?ProductID=320873</vt:lpwstr>
      </vt:variant>
      <vt:variant>
        <vt:lpwstr/>
      </vt:variant>
      <vt:variant>
        <vt:i4>589896</vt:i4>
      </vt:variant>
      <vt:variant>
        <vt:i4>480</vt:i4>
      </vt:variant>
      <vt:variant>
        <vt:i4>0</vt:i4>
      </vt:variant>
      <vt:variant>
        <vt:i4>5</vt:i4>
      </vt:variant>
      <vt:variant>
        <vt:lpwstr/>
      </vt:variant>
      <vt:variant>
        <vt:lpwstr>Figure8p5p6pa</vt:lpwstr>
      </vt:variant>
      <vt:variant>
        <vt:i4>3473523</vt:i4>
      </vt:variant>
      <vt:variant>
        <vt:i4>477</vt:i4>
      </vt:variant>
      <vt:variant>
        <vt:i4>0</vt:i4>
      </vt:variant>
      <vt:variant>
        <vt:i4>5</vt:i4>
      </vt:variant>
      <vt:variant>
        <vt:lpwstr/>
      </vt:variant>
      <vt:variant>
        <vt:lpwstr>Table8p5p5A</vt:lpwstr>
      </vt:variant>
      <vt:variant>
        <vt:i4>7929968</vt:i4>
      </vt:variant>
      <vt:variant>
        <vt:i4>473</vt:i4>
      </vt:variant>
      <vt:variant>
        <vt:i4>0</vt:i4>
      </vt:variant>
      <vt:variant>
        <vt:i4>5</vt:i4>
      </vt:variant>
      <vt:variant>
        <vt:lpwstr>http://infostore.saiglobal.com/store2/Details.aspx?ProductID=365150</vt:lpwstr>
      </vt:variant>
      <vt:variant>
        <vt:lpwstr/>
      </vt:variant>
      <vt:variant>
        <vt:i4>7929968</vt:i4>
      </vt:variant>
      <vt:variant>
        <vt:i4>471</vt:i4>
      </vt:variant>
      <vt:variant>
        <vt:i4>0</vt:i4>
      </vt:variant>
      <vt:variant>
        <vt:i4>5</vt:i4>
      </vt:variant>
      <vt:variant>
        <vt:lpwstr>http://infostore.saiglobal.com/store2/Details.aspx?ProductID=365150</vt:lpwstr>
      </vt:variant>
      <vt:variant>
        <vt:lpwstr/>
      </vt:variant>
      <vt:variant>
        <vt:i4>7929968</vt:i4>
      </vt:variant>
      <vt:variant>
        <vt:i4>467</vt:i4>
      </vt:variant>
      <vt:variant>
        <vt:i4>0</vt:i4>
      </vt:variant>
      <vt:variant>
        <vt:i4>5</vt:i4>
      </vt:variant>
      <vt:variant>
        <vt:lpwstr>http://infostore.saiglobal.com/store2/Details.aspx?ProductID=365150</vt:lpwstr>
      </vt:variant>
      <vt:variant>
        <vt:lpwstr/>
      </vt:variant>
      <vt:variant>
        <vt:i4>7929968</vt:i4>
      </vt:variant>
      <vt:variant>
        <vt:i4>465</vt:i4>
      </vt:variant>
      <vt:variant>
        <vt:i4>0</vt:i4>
      </vt:variant>
      <vt:variant>
        <vt:i4>5</vt:i4>
      </vt:variant>
      <vt:variant>
        <vt:lpwstr>http://infostore.saiglobal.com/store2/Details.aspx?ProductID=365150</vt:lpwstr>
      </vt:variant>
      <vt:variant>
        <vt:lpwstr/>
      </vt:variant>
      <vt:variant>
        <vt:i4>4653120</vt:i4>
      </vt:variant>
      <vt:variant>
        <vt:i4>462</vt:i4>
      </vt:variant>
      <vt:variant>
        <vt:i4>0</vt:i4>
      </vt:variant>
      <vt:variant>
        <vt:i4>5</vt:i4>
      </vt:variant>
      <vt:variant>
        <vt:lpwstr>http://infostore.saiglobal.com/store2/Details.aspx?ProductID=1382662</vt:lpwstr>
      </vt:variant>
      <vt:variant>
        <vt:lpwstr/>
      </vt:variant>
      <vt:variant>
        <vt:i4>8257661</vt:i4>
      </vt:variant>
      <vt:variant>
        <vt:i4>457</vt:i4>
      </vt:variant>
      <vt:variant>
        <vt:i4>0</vt:i4>
      </vt:variant>
      <vt:variant>
        <vt:i4>5</vt:i4>
      </vt:variant>
      <vt:variant>
        <vt:lpwstr>http://infostore.saiglobal.com/store2/Details.aspx?ProductID=320873</vt:lpwstr>
      </vt:variant>
      <vt:variant>
        <vt:lpwstr/>
      </vt:variant>
      <vt:variant>
        <vt:i4>8257661</vt:i4>
      </vt:variant>
      <vt:variant>
        <vt:i4>455</vt:i4>
      </vt:variant>
      <vt:variant>
        <vt:i4>0</vt:i4>
      </vt:variant>
      <vt:variant>
        <vt:i4>5</vt:i4>
      </vt:variant>
      <vt:variant>
        <vt:lpwstr>http://infostore.saiglobal.com/store2/Details.aspx?ProductID=320873</vt:lpwstr>
      </vt:variant>
      <vt:variant>
        <vt:lpwstr/>
      </vt:variant>
      <vt:variant>
        <vt:i4>8257661</vt:i4>
      </vt:variant>
      <vt:variant>
        <vt:i4>453</vt:i4>
      </vt:variant>
      <vt:variant>
        <vt:i4>0</vt:i4>
      </vt:variant>
      <vt:variant>
        <vt:i4>5</vt:i4>
      </vt:variant>
      <vt:variant>
        <vt:lpwstr>http://infostore.saiglobal.com/store2/Details.aspx?ProductID=320873</vt:lpwstr>
      </vt:variant>
      <vt:variant>
        <vt:lpwstr/>
      </vt:variant>
      <vt:variant>
        <vt:i4>3407987</vt:i4>
      </vt:variant>
      <vt:variant>
        <vt:i4>450</vt:i4>
      </vt:variant>
      <vt:variant>
        <vt:i4>0</vt:i4>
      </vt:variant>
      <vt:variant>
        <vt:i4>5</vt:i4>
      </vt:variant>
      <vt:variant>
        <vt:lpwstr/>
      </vt:variant>
      <vt:variant>
        <vt:lpwstr>Table8p5p4A</vt:lpwstr>
      </vt:variant>
      <vt:variant>
        <vt:i4>6619198</vt:i4>
      </vt:variant>
      <vt:variant>
        <vt:i4>447</vt:i4>
      </vt:variant>
      <vt:variant>
        <vt:i4>0</vt:i4>
      </vt:variant>
      <vt:variant>
        <vt:i4>5</vt:i4>
      </vt:variant>
      <vt:variant>
        <vt:lpwstr>http://www.engineersaustralia.org.au/nerb/registration-rpeq</vt:lpwstr>
      </vt:variant>
      <vt:variant>
        <vt:lpwstr/>
      </vt:variant>
      <vt:variant>
        <vt:i4>7995430</vt:i4>
      </vt:variant>
      <vt:variant>
        <vt:i4>444</vt:i4>
      </vt:variant>
      <vt:variant>
        <vt:i4>0</vt:i4>
      </vt:variant>
      <vt:variant>
        <vt:i4>5</vt:i4>
      </vt:variant>
      <vt:variant>
        <vt:lpwstr>Ch13CommunityFacilities.doc</vt:lpwstr>
      </vt:variant>
      <vt:variant>
        <vt:lpwstr/>
      </vt:variant>
      <vt:variant>
        <vt:i4>1638464</vt:i4>
      </vt:variant>
      <vt:variant>
        <vt:i4>441</vt:i4>
      </vt:variant>
      <vt:variant>
        <vt:i4>0</vt:i4>
      </vt:variant>
      <vt:variant>
        <vt:i4>5</vt:i4>
      </vt:variant>
      <vt:variant>
        <vt:lpwstr>http://www.austroads.com.au/</vt:lpwstr>
      </vt:variant>
      <vt:variant>
        <vt:lpwstr/>
      </vt:variant>
      <vt:variant>
        <vt:i4>8257661</vt:i4>
      </vt:variant>
      <vt:variant>
        <vt:i4>437</vt:i4>
      </vt:variant>
      <vt:variant>
        <vt:i4>0</vt:i4>
      </vt:variant>
      <vt:variant>
        <vt:i4>5</vt:i4>
      </vt:variant>
      <vt:variant>
        <vt:lpwstr>http://infostore.saiglobal.com/store2/Details.aspx?ProductID=320873</vt:lpwstr>
      </vt:variant>
      <vt:variant>
        <vt:lpwstr/>
      </vt:variant>
      <vt:variant>
        <vt:i4>8257661</vt:i4>
      </vt:variant>
      <vt:variant>
        <vt:i4>435</vt:i4>
      </vt:variant>
      <vt:variant>
        <vt:i4>0</vt:i4>
      </vt:variant>
      <vt:variant>
        <vt:i4>5</vt:i4>
      </vt:variant>
      <vt:variant>
        <vt:lpwstr>http://infostore.saiglobal.com/store2/Details.aspx?ProductID=320873</vt:lpwstr>
      </vt:variant>
      <vt:variant>
        <vt:lpwstr/>
      </vt:variant>
      <vt:variant>
        <vt:i4>7864438</vt:i4>
      </vt:variant>
      <vt:variant>
        <vt:i4>432</vt:i4>
      </vt:variant>
      <vt:variant>
        <vt:i4>0</vt:i4>
      </vt:variant>
      <vt:variant>
        <vt:i4>5</vt:i4>
      </vt:variant>
      <vt:variant>
        <vt:lpwstr>http://infostore.saiglobal.com/store2/Details.aspx?ProductID=317062</vt:lpwstr>
      </vt:variant>
      <vt:variant>
        <vt:lpwstr/>
      </vt:variant>
      <vt:variant>
        <vt:i4>7078012</vt:i4>
      </vt:variant>
      <vt:variant>
        <vt:i4>429</vt:i4>
      </vt:variant>
      <vt:variant>
        <vt:i4>0</vt:i4>
      </vt:variant>
      <vt:variant>
        <vt:i4>5</vt:i4>
      </vt:variant>
      <vt:variant>
        <vt:lpwstr/>
      </vt:variant>
      <vt:variant>
        <vt:lpwstr>SeeandRiver</vt:lpwstr>
      </vt:variant>
      <vt:variant>
        <vt:i4>7340157</vt:i4>
      </vt:variant>
      <vt:variant>
        <vt:i4>426</vt:i4>
      </vt:variant>
      <vt:variant>
        <vt:i4>0</vt:i4>
      </vt:variant>
      <vt:variant>
        <vt:i4>5</vt:i4>
      </vt:variant>
      <vt:variant>
        <vt:lpwstr>http://infostore.saiglobal.com/store2/Details.aspx?ProductID=320894</vt:lpwstr>
      </vt:variant>
      <vt:variant>
        <vt:lpwstr/>
      </vt:variant>
      <vt:variant>
        <vt:i4>8257661</vt:i4>
      </vt:variant>
      <vt:variant>
        <vt:i4>422</vt:i4>
      </vt:variant>
      <vt:variant>
        <vt:i4>0</vt:i4>
      </vt:variant>
      <vt:variant>
        <vt:i4>5</vt:i4>
      </vt:variant>
      <vt:variant>
        <vt:lpwstr>http://infostore.saiglobal.com/store2/Details.aspx?ProductID=320873</vt:lpwstr>
      </vt:variant>
      <vt:variant>
        <vt:lpwstr/>
      </vt:variant>
      <vt:variant>
        <vt:i4>8257661</vt:i4>
      </vt:variant>
      <vt:variant>
        <vt:i4>420</vt:i4>
      </vt:variant>
      <vt:variant>
        <vt:i4>0</vt:i4>
      </vt:variant>
      <vt:variant>
        <vt:i4>5</vt:i4>
      </vt:variant>
      <vt:variant>
        <vt:lpwstr>http://infostore.saiglobal.com/store2/Details.aspx?ProductID=320873</vt:lpwstr>
      </vt:variant>
      <vt:variant>
        <vt:lpwstr/>
      </vt:variant>
      <vt:variant>
        <vt:i4>6619198</vt:i4>
      </vt:variant>
      <vt:variant>
        <vt:i4>417</vt:i4>
      </vt:variant>
      <vt:variant>
        <vt:i4>0</vt:i4>
      </vt:variant>
      <vt:variant>
        <vt:i4>5</vt:i4>
      </vt:variant>
      <vt:variant>
        <vt:lpwstr>http://www.engineersaustralia.org.au/nerb/registration-rpeq</vt:lpwstr>
      </vt:variant>
      <vt:variant>
        <vt:lpwstr/>
      </vt:variant>
      <vt:variant>
        <vt:i4>4784207</vt:i4>
      </vt:variant>
      <vt:variant>
        <vt:i4>414</vt:i4>
      </vt:variant>
      <vt:variant>
        <vt:i4>0</vt:i4>
      </vt:variant>
      <vt:variant>
        <vt:i4>5</vt:i4>
      </vt:variant>
      <vt:variant>
        <vt:lpwstr>http://infostore.saiglobal.com/store2/Details.aspx?ProductID=1448147</vt:lpwstr>
      </vt:variant>
      <vt:variant>
        <vt:lpwstr/>
      </vt:variant>
      <vt:variant>
        <vt:i4>6750309</vt:i4>
      </vt:variant>
      <vt:variant>
        <vt:i4>411</vt:i4>
      </vt:variant>
      <vt:variant>
        <vt:i4>0</vt:i4>
      </vt:variant>
      <vt:variant>
        <vt:i4>5</vt:i4>
      </vt:variant>
      <vt:variant>
        <vt:lpwstr>http://www.tmr.qld.gov.au/</vt:lpwstr>
      </vt:variant>
      <vt:variant>
        <vt:lpwstr/>
      </vt:variant>
      <vt:variant>
        <vt:i4>4522056</vt:i4>
      </vt:variant>
      <vt:variant>
        <vt:i4>408</vt:i4>
      </vt:variant>
      <vt:variant>
        <vt:i4>0</vt:i4>
      </vt:variant>
      <vt:variant>
        <vt:i4>5</vt:i4>
      </vt:variant>
      <vt:variant>
        <vt:lpwstr>http://www.tmr.qld.gov.au/business-industry/Technical-standards-publications/Road-planning-and-design-manual.aspx</vt:lpwstr>
      </vt:variant>
      <vt:variant>
        <vt:lpwstr/>
      </vt:variant>
      <vt:variant>
        <vt:i4>3407987</vt:i4>
      </vt:variant>
      <vt:variant>
        <vt:i4>405</vt:i4>
      </vt:variant>
      <vt:variant>
        <vt:i4>0</vt:i4>
      </vt:variant>
      <vt:variant>
        <vt:i4>5</vt:i4>
      </vt:variant>
      <vt:variant>
        <vt:lpwstr/>
      </vt:variant>
      <vt:variant>
        <vt:lpwstr>Table8p4p5A</vt:lpwstr>
      </vt:variant>
      <vt:variant>
        <vt:i4>7929968</vt:i4>
      </vt:variant>
      <vt:variant>
        <vt:i4>401</vt:i4>
      </vt:variant>
      <vt:variant>
        <vt:i4>0</vt:i4>
      </vt:variant>
      <vt:variant>
        <vt:i4>5</vt:i4>
      </vt:variant>
      <vt:variant>
        <vt:lpwstr>http://infostore.saiglobal.com/store2/Details.aspx?ProductID=365150</vt:lpwstr>
      </vt:variant>
      <vt:variant>
        <vt:lpwstr/>
      </vt:variant>
      <vt:variant>
        <vt:i4>7929968</vt:i4>
      </vt:variant>
      <vt:variant>
        <vt:i4>399</vt:i4>
      </vt:variant>
      <vt:variant>
        <vt:i4>0</vt:i4>
      </vt:variant>
      <vt:variant>
        <vt:i4>5</vt:i4>
      </vt:variant>
      <vt:variant>
        <vt:lpwstr>http://infostore.saiglobal.com/store2/Details.aspx?ProductID=365150</vt:lpwstr>
      </vt:variant>
      <vt:variant>
        <vt:lpwstr/>
      </vt:variant>
      <vt:variant>
        <vt:i4>7929968</vt:i4>
      </vt:variant>
      <vt:variant>
        <vt:i4>395</vt:i4>
      </vt:variant>
      <vt:variant>
        <vt:i4>0</vt:i4>
      </vt:variant>
      <vt:variant>
        <vt:i4>5</vt:i4>
      </vt:variant>
      <vt:variant>
        <vt:lpwstr>http://infostore.saiglobal.com/store2/Details.aspx?ProductID=365150</vt:lpwstr>
      </vt:variant>
      <vt:variant>
        <vt:lpwstr/>
      </vt:variant>
      <vt:variant>
        <vt:i4>7929968</vt:i4>
      </vt:variant>
      <vt:variant>
        <vt:i4>393</vt:i4>
      </vt:variant>
      <vt:variant>
        <vt:i4>0</vt:i4>
      </vt:variant>
      <vt:variant>
        <vt:i4>5</vt:i4>
      </vt:variant>
      <vt:variant>
        <vt:lpwstr>http://infostore.saiglobal.com/store2/Details.aspx?ProductID=365150</vt:lpwstr>
      </vt:variant>
      <vt:variant>
        <vt:lpwstr/>
      </vt:variant>
      <vt:variant>
        <vt:i4>5046342</vt:i4>
      </vt:variant>
      <vt:variant>
        <vt:i4>389</vt:i4>
      </vt:variant>
      <vt:variant>
        <vt:i4>0</vt:i4>
      </vt:variant>
      <vt:variant>
        <vt:i4>5</vt:i4>
      </vt:variant>
      <vt:variant>
        <vt:lpwstr>http://infostore.saiglobal.com/store2/Details.aspx?ProductID=1019186</vt:lpwstr>
      </vt:variant>
      <vt:variant>
        <vt:lpwstr/>
      </vt:variant>
      <vt:variant>
        <vt:i4>8061052</vt:i4>
      </vt:variant>
      <vt:variant>
        <vt:i4>387</vt:i4>
      </vt:variant>
      <vt:variant>
        <vt:i4>0</vt:i4>
      </vt:variant>
      <vt:variant>
        <vt:i4>5</vt:i4>
      </vt:variant>
      <vt:variant>
        <vt:lpwstr>http://infostore.saiglobal.com/store2/Details.aspx?ProductID=320927</vt:lpwstr>
      </vt:variant>
      <vt:variant>
        <vt:lpwstr/>
      </vt:variant>
      <vt:variant>
        <vt:i4>458755</vt:i4>
      </vt:variant>
      <vt:variant>
        <vt:i4>384</vt:i4>
      </vt:variant>
      <vt:variant>
        <vt:i4>0</vt:i4>
      </vt:variant>
      <vt:variant>
        <vt:i4>5</vt:i4>
      </vt:variant>
      <vt:variant>
        <vt:lpwstr/>
      </vt:variant>
      <vt:variant>
        <vt:lpwstr>Table8p4p4p2A</vt:lpwstr>
      </vt:variant>
      <vt:variant>
        <vt:i4>8257661</vt:i4>
      </vt:variant>
      <vt:variant>
        <vt:i4>380</vt:i4>
      </vt:variant>
      <vt:variant>
        <vt:i4>0</vt:i4>
      </vt:variant>
      <vt:variant>
        <vt:i4>5</vt:i4>
      </vt:variant>
      <vt:variant>
        <vt:lpwstr>http://infostore.saiglobal.com/store2/Details.aspx?ProductID=320873</vt:lpwstr>
      </vt:variant>
      <vt:variant>
        <vt:lpwstr/>
      </vt:variant>
      <vt:variant>
        <vt:i4>8257661</vt:i4>
      </vt:variant>
      <vt:variant>
        <vt:i4>378</vt:i4>
      </vt:variant>
      <vt:variant>
        <vt:i4>0</vt:i4>
      </vt:variant>
      <vt:variant>
        <vt:i4>5</vt:i4>
      </vt:variant>
      <vt:variant>
        <vt:lpwstr>http://infostore.saiglobal.com/store2/Details.aspx?ProductID=320873</vt:lpwstr>
      </vt:variant>
      <vt:variant>
        <vt:lpwstr/>
      </vt:variant>
      <vt:variant>
        <vt:i4>3276915</vt:i4>
      </vt:variant>
      <vt:variant>
        <vt:i4>375</vt:i4>
      </vt:variant>
      <vt:variant>
        <vt:i4>0</vt:i4>
      </vt:variant>
      <vt:variant>
        <vt:i4>5</vt:i4>
      </vt:variant>
      <vt:variant>
        <vt:lpwstr/>
      </vt:variant>
      <vt:variant>
        <vt:lpwstr>Table8p4p3A</vt:lpwstr>
      </vt:variant>
      <vt:variant>
        <vt:i4>6619198</vt:i4>
      </vt:variant>
      <vt:variant>
        <vt:i4>372</vt:i4>
      </vt:variant>
      <vt:variant>
        <vt:i4>0</vt:i4>
      </vt:variant>
      <vt:variant>
        <vt:i4>5</vt:i4>
      </vt:variant>
      <vt:variant>
        <vt:lpwstr>http://www.engineersaustralia.org.au/nerb/registration-rpeq</vt:lpwstr>
      </vt:variant>
      <vt:variant>
        <vt:lpwstr/>
      </vt:variant>
      <vt:variant>
        <vt:i4>2359397</vt:i4>
      </vt:variant>
      <vt:variant>
        <vt:i4>369</vt:i4>
      </vt:variant>
      <vt:variant>
        <vt:i4>0</vt:i4>
      </vt:variant>
      <vt:variant>
        <vt:i4>5</vt:i4>
      </vt:variant>
      <vt:variant>
        <vt:lpwstr>http://www.queenslandrail.com.au/Pages/Default.aspx</vt:lpwstr>
      </vt:variant>
      <vt:variant>
        <vt:lpwstr/>
      </vt:variant>
      <vt:variant>
        <vt:i4>4194379</vt:i4>
      </vt:variant>
      <vt:variant>
        <vt:i4>366</vt:i4>
      </vt:variant>
      <vt:variant>
        <vt:i4>0</vt:i4>
      </vt:variant>
      <vt:variant>
        <vt:i4>5</vt:i4>
      </vt:variant>
      <vt:variant>
        <vt:lpwstr>http://www.tmr.qld.gov.au/Business-industry/Technical-standards-publications/Guide-for-development-in-a-railway-environment.aspx</vt:lpwstr>
      </vt:variant>
      <vt:variant>
        <vt:lpwstr/>
      </vt:variant>
      <vt:variant>
        <vt:i4>3080318</vt:i4>
      </vt:variant>
      <vt:variant>
        <vt:i4>363</vt:i4>
      </vt:variant>
      <vt:variant>
        <vt:i4>0</vt:i4>
      </vt:variant>
      <vt:variant>
        <vt:i4>5</vt:i4>
      </vt:variant>
      <vt:variant>
        <vt:lpwstr>http://www.brisbane.qld.gov.au/planning-building/planning-guidelines-and-tools/standard-drawings/index.htm</vt:lpwstr>
      </vt:variant>
      <vt:variant>
        <vt:lpwstr/>
      </vt:variant>
      <vt:variant>
        <vt:i4>7995430</vt:i4>
      </vt:variant>
      <vt:variant>
        <vt:i4>360</vt:i4>
      </vt:variant>
      <vt:variant>
        <vt:i4>0</vt:i4>
      </vt:variant>
      <vt:variant>
        <vt:i4>5</vt:i4>
      </vt:variant>
      <vt:variant>
        <vt:lpwstr>Ch13CommunityFacilities.doc</vt:lpwstr>
      </vt:variant>
      <vt:variant>
        <vt:lpwstr/>
      </vt:variant>
      <vt:variant>
        <vt:i4>1638464</vt:i4>
      </vt:variant>
      <vt:variant>
        <vt:i4>357</vt:i4>
      </vt:variant>
      <vt:variant>
        <vt:i4>0</vt:i4>
      </vt:variant>
      <vt:variant>
        <vt:i4>5</vt:i4>
      </vt:variant>
      <vt:variant>
        <vt:lpwstr>http://www.austroads.com.au/</vt:lpwstr>
      </vt:variant>
      <vt:variant>
        <vt:lpwstr/>
      </vt:variant>
      <vt:variant>
        <vt:i4>1638464</vt:i4>
      </vt:variant>
      <vt:variant>
        <vt:i4>354</vt:i4>
      </vt:variant>
      <vt:variant>
        <vt:i4>0</vt:i4>
      </vt:variant>
      <vt:variant>
        <vt:i4>5</vt:i4>
      </vt:variant>
      <vt:variant>
        <vt:lpwstr>http://www.austroads.com.au/</vt:lpwstr>
      </vt:variant>
      <vt:variant>
        <vt:lpwstr/>
      </vt:variant>
      <vt:variant>
        <vt:i4>5111875</vt:i4>
      </vt:variant>
      <vt:variant>
        <vt:i4>351</vt:i4>
      </vt:variant>
      <vt:variant>
        <vt:i4>0</vt:i4>
      </vt:variant>
      <vt:variant>
        <vt:i4>5</vt:i4>
      </vt:variant>
      <vt:variant>
        <vt:lpwstr>http://infostore.saiglobal.com/store2/Details.aspx?ProductID=1387409</vt:lpwstr>
      </vt:variant>
      <vt:variant>
        <vt:lpwstr/>
      </vt:variant>
      <vt:variant>
        <vt:i4>8192120</vt:i4>
      </vt:variant>
      <vt:variant>
        <vt:i4>348</vt:i4>
      </vt:variant>
      <vt:variant>
        <vt:i4>0</vt:i4>
      </vt:variant>
      <vt:variant>
        <vt:i4>5</vt:i4>
      </vt:variant>
      <vt:variant>
        <vt:lpwstr>http://infostore.saiglobal.com/store2/Details.aspx?ProductID=366926</vt:lpwstr>
      </vt:variant>
      <vt:variant>
        <vt:lpwstr/>
      </vt:variant>
      <vt:variant>
        <vt:i4>7929970</vt:i4>
      </vt:variant>
      <vt:variant>
        <vt:i4>345</vt:i4>
      </vt:variant>
      <vt:variant>
        <vt:i4>0</vt:i4>
      </vt:variant>
      <vt:variant>
        <vt:i4>5</vt:i4>
      </vt:variant>
      <vt:variant>
        <vt:lpwstr>http://infostore.saiglobal.com/store2/Details.aspx?ProductID=375251</vt:lpwstr>
      </vt:variant>
      <vt:variant>
        <vt:lpwstr/>
      </vt:variant>
      <vt:variant>
        <vt:i4>7864438</vt:i4>
      </vt:variant>
      <vt:variant>
        <vt:i4>342</vt:i4>
      </vt:variant>
      <vt:variant>
        <vt:i4>0</vt:i4>
      </vt:variant>
      <vt:variant>
        <vt:i4>5</vt:i4>
      </vt:variant>
      <vt:variant>
        <vt:lpwstr>http://infostore.saiglobal.com/store2/Details.aspx?ProductID=317062</vt:lpwstr>
      </vt:variant>
      <vt:variant>
        <vt:lpwstr/>
      </vt:variant>
      <vt:variant>
        <vt:i4>4784207</vt:i4>
      </vt:variant>
      <vt:variant>
        <vt:i4>339</vt:i4>
      </vt:variant>
      <vt:variant>
        <vt:i4>0</vt:i4>
      </vt:variant>
      <vt:variant>
        <vt:i4>5</vt:i4>
      </vt:variant>
      <vt:variant>
        <vt:lpwstr>http://infostore.saiglobal.com/store2/Details.aspx?ProductID=1448147</vt:lpwstr>
      </vt:variant>
      <vt:variant>
        <vt:lpwstr/>
      </vt:variant>
      <vt:variant>
        <vt:i4>8257661</vt:i4>
      </vt:variant>
      <vt:variant>
        <vt:i4>335</vt:i4>
      </vt:variant>
      <vt:variant>
        <vt:i4>0</vt:i4>
      </vt:variant>
      <vt:variant>
        <vt:i4>5</vt:i4>
      </vt:variant>
      <vt:variant>
        <vt:lpwstr>http://infostore.saiglobal.com/store2/Details.aspx?ProductID=320873</vt:lpwstr>
      </vt:variant>
      <vt:variant>
        <vt:lpwstr/>
      </vt:variant>
      <vt:variant>
        <vt:i4>8257661</vt:i4>
      </vt:variant>
      <vt:variant>
        <vt:i4>333</vt:i4>
      </vt:variant>
      <vt:variant>
        <vt:i4>0</vt:i4>
      </vt:variant>
      <vt:variant>
        <vt:i4>5</vt:i4>
      </vt:variant>
      <vt:variant>
        <vt:lpwstr>http://infostore.saiglobal.com/store2/Details.aspx?ProductID=320873</vt:lpwstr>
      </vt:variant>
      <vt:variant>
        <vt:lpwstr/>
      </vt:variant>
      <vt:variant>
        <vt:i4>8257661</vt:i4>
      </vt:variant>
      <vt:variant>
        <vt:i4>329</vt:i4>
      </vt:variant>
      <vt:variant>
        <vt:i4>0</vt:i4>
      </vt:variant>
      <vt:variant>
        <vt:i4>5</vt:i4>
      </vt:variant>
      <vt:variant>
        <vt:lpwstr>http://infostore.saiglobal.com/store2/Details.aspx?ProductID=320873</vt:lpwstr>
      </vt:variant>
      <vt:variant>
        <vt:lpwstr/>
      </vt:variant>
      <vt:variant>
        <vt:i4>8257661</vt:i4>
      </vt:variant>
      <vt:variant>
        <vt:i4>327</vt:i4>
      </vt:variant>
      <vt:variant>
        <vt:i4>0</vt:i4>
      </vt:variant>
      <vt:variant>
        <vt:i4>5</vt:i4>
      </vt:variant>
      <vt:variant>
        <vt:lpwstr>http://infostore.saiglobal.com/store2/Details.aspx?ProductID=320873</vt:lpwstr>
      </vt:variant>
      <vt:variant>
        <vt:lpwstr/>
      </vt:variant>
      <vt:variant>
        <vt:i4>8257661</vt:i4>
      </vt:variant>
      <vt:variant>
        <vt:i4>323</vt:i4>
      </vt:variant>
      <vt:variant>
        <vt:i4>0</vt:i4>
      </vt:variant>
      <vt:variant>
        <vt:i4>5</vt:i4>
      </vt:variant>
      <vt:variant>
        <vt:lpwstr>http://infostore.saiglobal.com/store2/Details.aspx?ProductID=320873</vt:lpwstr>
      </vt:variant>
      <vt:variant>
        <vt:lpwstr/>
      </vt:variant>
      <vt:variant>
        <vt:i4>8257661</vt:i4>
      </vt:variant>
      <vt:variant>
        <vt:i4>321</vt:i4>
      </vt:variant>
      <vt:variant>
        <vt:i4>0</vt:i4>
      </vt:variant>
      <vt:variant>
        <vt:i4>5</vt:i4>
      </vt:variant>
      <vt:variant>
        <vt:lpwstr>http://infostore.saiglobal.com/store2/Details.aspx?ProductID=320873</vt:lpwstr>
      </vt:variant>
      <vt:variant>
        <vt:lpwstr/>
      </vt:variant>
      <vt:variant>
        <vt:i4>8257661</vt:i4>
      </vt:variant>
      <vt:variant>
        <vt:i4>317</vt:i4>
      </vt:variant>
      <vt:variant>
        <vt:i4>0</vt:i4>
      </vt:variant>
      <vt:variant>
        <vt:i4>5</vt:i4>
      </vt:variant>
      <vt:variant>
        <vt:lpwstr>http://infostore.saiglobal.com/store2/Details.aspx?ProductID=320873</vt:lpwstr>
      </vt:variant>
      <vt:variant>
        <vt:lpwstr/>
      </vt:variant>
      <vt:variant>
        <vt:i4>8257661</vt:i4>
      </vt:variant>
      <vt:variant>
        <vt:i4>315</vt:i4>
      </vt:variant>
      <vt:variant>
        <vt:i4>0</vt:i4>
      </vt:variant>
      <vt:variant>
        <vt:i4>5</vt:i4>
      </vt:variant>
      <vt:variant>
        <vt:lpwstr>http://infostore.saiglobal.com/store2/Details.aspx?ProductID=320873</vt:lpwstr>
      </vt:variant>
      <vt:variant>
        <vt:lpwstr/>
      </vt:variant>
      <vt:variant>
        <vt:i4>7340157</vt:i4>
      </vt:variant>
      <vt:variant>
        <vt:i4>312</vt:i4>
      </vt:variant>
      <vt:variant>
        <vt:i4>0</vt:i4>
      </vt:variant>
      <vt:variant>
        <vt:i4>5</vt:i4>
      </vt:variant>
      <vt:variant>
        <vt:lpwstr>http://infostore.saiglobal.com/store2/Details.aspx?ProductID=320894</vt:lpwstr>
      </vt:variant>
      <vt:variant>
        <vt:lpwstr/>
      </vt:variant>
      <vt:variant>
        <vt:i4>4128883</vt:i4>
      </vt:variant>
      <vt:variant>
        <vt:i4>309</vt:i4>
      </vt:variant>
      <vt:variant>
        <vt:i4>0</vt:i4>
      </vt:variant>
      <vt:variant>
        <vt:i4>5</vt:i4>
      </vt:variant>
      <vt:variant>
        <vt:lpwstr/>
      </vt:variant>
      <vt:variant>
        <vt:lpwstr>Table8p3p9B</vt:lpwstr>
      </vt:variant>
      <vt:variant>
        <vt:i4>8257661</vt:i4>
      </vt:variant>
      <vt:variant>
        <vt:i4>305</vt:i4>
      </vt:variant>
      <vt:variant>
        <vt:i4>0</vt:i4>
      </vt:variant>
      <vt:variant>
        <vt:i4>5</vt:i4>
      </vt:variant>
      <vt:variant>
        <vt:lpwstr>http://infostore.saiglobal.com/store2/Details.aspx?ProductID=320873</vt:lpwstr>
      </vt:variant>
      <vt:variant>
        <vt:lpwstr/>
      </vt:variant>
      <vt:variant>
        <vt:i4>8257661</vt:i4>
      </vt:variant>
      <vt:variant>
        <vt:i4>303</vt:i4>
      </vt:variant>
      <vt:variant>
        <vt:i4>0</vt:i4>
      </vt:variant>
      <vt:variant>
        <vt:i4>5</vt:i4>
      </vt:variant>
      <vt:variant>
        <vt:lpwstr>http://infostore.saiglobal.com/store2/Details.aspx?ProductID=320873</vt:lpwstr>
      </vt:variant>
      <vt:variant>
        <vt:lpwstr/>
      </vt:variant>
      <vt:variant>
        <vt:i4>4128883</vt:i4>
      </vt:variant>
      <vt:variant>
        <vt:i4>300</vt:i4>
      </vt:variant>
      <vt:variant>
        <vt:i4>0</vt:i4>
      </vt:variant>
      <vt:variant>
        <vt:i4>5</vt:i4>
      </vt:variant>
      <vt:variant>
        <vt:lpwstr/>
      </vt:variant>
      <vt:variant>
        <vt:lpwstr>Table8p3p9A</vt:lpwstr>
      </vt:variant>
      <vt:variant>
        <vt:i4>8257661</vt:i4>
      </vt:variant>
      <vt:variant>
        <vt:i4>296</vt:i4>
      </vt:variant>
      <vt:variant>
        <vt:i4>0</vt:i4>
      </vt:variant>
      <vt:variant>
        <vt:i4>5</vt:i4>
      </vt:variant>
      <vt:variant>
        <vt:lpwstr>http://infostore.saiglobal.com/store2/Details.aspx?ProductID=320873</vt:lpwstr>
      </vt:variant>
      <vt:variant>
        <vt:lpwstr/>
      </vt:variant>
      <vt:variant>
        <vt:i4>8257661</vt:i4>
      </vt:variant>
      <vt:variant>
        <vt:i4>294</vt:i4>
      </vt:variant>
      <vt:variant>
        <vt:i4>0</vt:i4>
      </vt:variant>
      <vt:variant>
        <vt:i4>5</vt:i4>
      </vt:variant>
      <vt:variant>
        <vt:lpwstr>http://infostore.saiglobal.com/store2/Details.aspx?ProductID=320873</vt:lpwstr>
      </vt:variant>
      <vt:variant>
        <vt:lpwstr/>
      </vt:variant>
      <vt:variant>
        <vt:i4>7929975</vt:i4>
      </vt:variant>
      <vt:variant>
        <vt:i4>291</vt:i4>
      </vt:variant>
      <vt:variant>
        <vt:i4>0</vt:i4>
      </vt:variant>
      <vt:variant>
        <vt:i4>5</vt:i4>
      </vt:variant>
      <vt:variant>
        <vt:lpwstr>http://infostore.saiglobal.com/store2/Details.aspx?ProductID=311117</vt:lpwstr>
      </vt:variant>
      <vt:variant>
        <vt:lpwstr/>
      </vt:variant>
      <vt:variant>
        <vt:i4>7340157</vt:i4>
      </vt:variant>
      <vt:variant>
        <vt:i4>288</vt:i4>
      </vt:variant>
      <vt:variant>
        <vt:i4>0</vt:i4>
      </vt:variant>
      <vt:variant>
        <vt:i4>5</vt:i4>
      </vt:variant>
      <vt:variant>
        <vt:lpwstr>http://infostore.saiglobal.com/store2/Details.aspx?ProductID=320894</vt:lpwstr>
      </vt:variant>
      <vt:variant>
        <vt:lpwstr/>
      </vt:variant>
      <vt:variant>
        <vt:i4>8257648</vt:i4>
      </vt:variant>
      <vt:variant>
        <vt:i4>285</vt:i4>
      </vt:variant>
      <vt:variant>
        <vt:i4>0</vt:i4>
      </vt:variant>
      <vt:variant>
        <vt:i4>5</vt:i4>
      </vt:variant>
      <vt:variant>
        <vt:lpwstr>http://infostore.saiglobal.com/store2/Details.aspx?ProductID=233450</vt:lpwstr>
      </vt:variant>
      <vt:variant>
        <vt:lpwstr/>
      </vt:variant>
      <vt:variant>
        <vt:i4>6619198</vt:i4>
      </vt:variant>
      <vt:variant>
        <vt:i4>282</vt:i4>
      </vt:variant>
      <vt:variant>
        <vt:i4>0</vt:i4>
      </vt:variant>
      <vt:variant>
        <vt:i4>5</vt:i4>
      </vt:variant>
      <vt:variant>
        <vt:lpwstr>http://www.engineersaustralia.org.au/nerb/registration-rpeq</vt:lpwstr>
      </vt:variant>
      <vt:variant>
        <vt:lpwstr/>
      </vt:variant>
      <vt:variant>
        <vt:i4>8257661</vt:i4>
      </vt:variant>
      <vt:variant>
        <vt:i4>278</vt:i4>
      </vt:variant>
      <vt:variant>
        <vt:i4>0</vt:i4>
      </vt:variant>
      <vt:variant>
        <vt:i4>5</vt:i4>
      </vt:variant>
      <vt:variant>
        <vt:lpwstr>http://infostore.saiglobal.com/store2/Details.aspx?ProductID=320873</vt:lpwstr>
      </vt:variant>
      <vt:variant>
        <vt:lpwstr/>
      </vt:variant>
      <vt:variant>
        <vt:i4>8257661</vt:i4>
      </vt:variant>
      <vt:variant>
        <vt:i4>276</vt:i4>
      </vt:variant>
      <vt:variant>
        <vt:i4>0</vt:i4>
      </vt:variant>
      <vt:variant>
        <vt:i4>5</vt:i4>
      </vt:variant>
      <vt:variant>
        <vt:lpwstr>http://infostore.saiglobal.com/store2/Details.aspx?ProductID=320873</vt:lpwstr>
      </vt:variant>
      <vt:variant>
        <vt:lpwstr/>
      </vt:variant>
      <vt:variant>
        <vt:i4>7929968</vt:i4>
      </vt:variant>
      <vt:variant>
        <vt:i4>273</vt:i4>
      </vt:variant>
      <vt:variant>
        <vt:i4>0</vt:i4>
      </vt:variant>
      <vt:variant>
        <vt:i4>5</vt:i4>
      </vt:variant>
      <vt:variant>
        <vt:lpwstr>http://infostore.saiglobal.com/store2/Details.aspx?ProductID=365150</vt:lpwstr>
      </vt:variant>
      <vt:variant>
        <vt:lpwstr/>
      </vt:variant>
      <vt:variant>
        <vt:i4>7929968</vt:i4>
      </vt:variant>
      <vt:variant>
        <vt:i4>269</vt:i4>
      </vt:variant>
      <vt:variant>
        <vt:i4>0</vt:i4>
      </vt:variant>
      <vt:variant>
        <vt:i4>5</vt:i4>
      </vt:variant>
      <vt:variant>
        <vt:lpwstr>http://infostore.saiglobal.com/store2/Details.aspx?ProductID=365150</vt:lpwstr>
      </vt:variant>
      <vt:variant>
        <vt:lpwstr/>
      </vt:variant>
      <vt:variant>
        <vt:i4>7929968</vt:i4>
      </vt:variant>
      <vt:variant>
        <vt:i4>267</vt:i4>
      </vt:variant>
      <vt:variant>
        <vt:i4>0</vt:i4>
      </vt:variant>
      <vt:variant>
        <vt:i4>5</vt:i4>
      </vt:variant>
      <vt:variant>
        <vt:lpwstr>http://infostore.saiglobal.com/store2/Details.aspx?ProductID=365150</vt:lpwstr>
      </vt:variant>
      <vt:variant>
        <vt:lpwstr/>
      </vt:variant>
      <vt:variant>
        <vt:i4>5046342</vt:i4>
      </vt:variant>
      <vt:variant>
        <vt:i4>263</vt:i4>
      </vt:variant>
      <vt:variant>
        <vt:i4>0</vt:i4>
      </vt:variant>
      <vt:variant>
        <vt:i4>5</vt:i4>
      </vt:variant>
      <vt:variant>
        <vt:lpwstr>http://infostore.saiglobal.com/store2/Details.aspx?ProductID=1019186</vt:lpwstr>
      </vt:variant>
      <vt:variant>
        <vt:lpwstr/>
      </vt:variant>
      <vt:variant>
        <vt:i4>8061052</vt:i4>
      </vt:variant>
      <vt:variant>
        <vt:i4>261</vt:i4>
      </vt:variant>
      <vt:variant>
        <vt:i4>0</vt:i4>
      </vt:variant>
      <vt:variant>
        <vt:i4>5</vt:i4>
      </vt:variant>
      <vt:variant>
        <vt:lpwstr>http://infostore.saiglobal.com/store2/Details.aspx?ProductID=320927</vt:lpwstr>
      </vt:variant>
      <vt:variant>
        <vt:lpwstr/>
      </vt:variant>
      <vt:variant>
        <vt:i4>3</vt:i4>
      </vt:variant>
      <vt:variant>
        <vt:i4>258</vt:i4>
      </vt:variant>
      <vt:variant>
        <vt:i4>0</vt:i4>
      </vt:variant>
      <vt:variant>
        <vt:i4>5</vt:i4>
      </vt:variant>
      <vt:variant>
        <vt:lpwstr/>
      </vt:variant>
      <vt:variant>
        <vt:lpwstr>Table8p3p4p2A</vt:lpwstr>
      </vt:variant>
      <vt:variant>
        <vt:i4>8257661</vt:i4>
      </vt:variant>
      <vt:variant>
        <vt:i4>253</vt:i4>
      </vt:variant>
      <vt:variant>
        <vt:i4>0</vt:i4>
      </vt:variant>
      <vt:variant>
        <vt:i4>5</vt:i4>
      </vt:variant>
      <vt:variant>
        <vt:lpwstr>http://infostore.saiglobal.com/store2/Details.aspx?ProductID=320873</vt:lpwstr>
      </vt:variant>
      <vt:variant>
        <vt:lpwstr/>
      </vt:variant>
      <vt:variant>
        <vt:i4>8257661</vt:i4>
      </vt:variant>
      <vt:variant>
        <vt:i4>251</vt:i4>
      </vt:variant>
      <vt:variant>
        <vt:i4>0</vt:i4>
      </vt:variant>
      <vt:variant>
        <vt:i4>5</vt:i4>
      </vt:variant>
      <vt:variant>
        <vt:lpwstr>http://infostore.saiglobal.com/store2/Details.aspx?ProductID=320873</vt:lpwstr>
      </vt:variant>
      <vt:variant>
        <vt:lpwstr/>
      </vt:variant>
      <vt:variant>
        <vt:i4>8257661</vt:i4>
      </vt:variant>
      <vt:variant>
        <vt:i4>249</vt:i4>
      </vt:variant>
      <vt:variant>
        <vt:i4>0</vt:i4>
      </vt:variant>
      <vt:variant>
        <vt:i4>5</vt:i4>
      </vt:variant>
      <vt:variant>
        <vt:lpwstr>http://infostore.saiglobal.com/store2/Details.aspx?ProductID=320873</vt:lpwstr>
      </vt:variant>
      <vt:variant>
        <vt:lpwstr/>
      </vt:variant>
      <vt:variant>
        <vt:i4>3473523</vt:i4>
      </vt:variant>
      <vt:variant>
        <vt:i4>246</vt:i4>
      </vt:variant>
      <vt:variant>
        <vt:i4>0</vt:i4>
      </vt:variant>
      <vt:variant>
        <vt:i4>5</vt:i4>
      </vt:variant>
      <vt:variant>
        <vt:lpwstr/>
      </vt:variant>
      <vt:variant>
        <vt:lpwstr>Table8p3p3A</vt:lpwstr>
      </vt:variant>
      <vt:variant>
        <vt:i4>6619198</vt:i4>
      </vt:variant>
      <vt:variant>
        <vt:i4>243</vt:i4>
      </vt:variant>
      <vt:variant>
        <vt:i4>0</vt:i4>
      </vt:variant>
      <vt:variant>
        <vt:i4>5</vt:i4>
      </vt:variant>
      <vt:variant>
        <vt:lpwstr>http://www.engineersaustralia.org.au/nerb/registration-rpeq</vt:lpwstr>
      </vt:variant>
      <vt:variant>
        <vt:lpwstr/>
      </vt:variant>
      <vt:variant>
        <vt:i4>2359397</vt:i4>
      </vt:variant>
      <vt:variant>
        <vt:i4>240</vt:i4>
      </vt:variant>
      <vt:variant>
        <vt:i4>0</vt:i4>
      </vt:variant>
      <vt:variant>
        <vt:i4>5</vt:i4>
      </vt:variant>
      <vt:variant>
        <vt:lpwstr>http://www.queenslandrail.com.au/Pages/Default.aspx</vt:lpwstr>
      </vt:variant>
      <vt:variant>
        <vt:lpwstr/>
      </vt:variant>
      <vt:variant>
        <vt:i4>4194379</vt:i4>
      </vt:variant>
      <vt:variant>
        <vt:i4>237</vt:i4>
      </vt:variant>
      <vt:variant>
        <vt:i4>0</vt:i4>
      </vt:variant>
      <vt:variant>
        <vt:i4>5</vt:i4>
      </vt:variant>
      <vt:variant>
        <vt:lpwstr>http://www.tmr.qld.gov.au/Business-industry/Technical-standards-publications/Guide-for-development-in-a-railway-environment.aspx</vt:lpwstr>
      </vt:variant>
      <vt:variant>
        <vt:lpwstr/>
      </vt:variant>
      <vt:variant>
        <vt:i4>1638464</vt:i4>
      </vt:variant>
      <vt:variant>
        <vt:i4>234</vt:i4>
      </vt:variant>
      <vt:variant>
        <vt:i4>0</vt:i4>
      </vt:variant>
      <vt:variant>
        <vt:i4>5</vt:i4>
      </vt:variant>
      <vt:variant>
        <vt:lpwstr>http://www.austroads.com.au/</vt:lpwstr>
      </vt:variant>
      <vt:variant>
        <vt:lpwstr/>
      </vt:variant>
      <vt:variant>
        <vt:i4>1638464</vt:i4>
      </vt:variant>
      <vt:variant>
        <vt:i4>231</vt:i4>
      </vt:variant>
      <vt:variant>
        <vt:i4>0</vt:i4>
      </vt:variant>
      <vt:variant>
        <vt:i4>5</vt:i4>
      </vt:variant>
      <vt:variant>
        <vt:lpwstr>http://www.austroads.com.au/</vt:lpwstr>
      </vt:variant>
      <vt:variant>
        <vt:lpwstr/>
      </vt:variant>
      <vt:variant>
        <vt:i4>7929970</vt:i4>
      </vt:variant>
      <vt:variant>
        <vt:i4>228</vt:i4>
      </vt:variant>
      <vt:variant>
        <vt:i4>0</vt:i4>
      </vt:variant>
      <vt:variant>
        <vt:i4>5</vt:i4>
      </vt:variant>
      <vt:variant>
        <vt:lpwstr>http://infostore.saiglobal.com/store2/Details.aspx?ProductID=375251</vt:lpwstr>
      </vt:variant>
      <vt:variant>
        <vt:lpwstr/>
      </vt:variant>
      <vt:variant>
        <vt:i4>7864447</vt:i4>
      </vt:variant>
      <vt:variant>
        <vt:i4>225</vt:i4>
      </vt:variant>
      <vt:variant>
        <vt:i4>0</vt:i4>
      </vt:variant>
      <vt:variant>
        <vt:i4>5</vt:i4>
      </vt:variant>
      <vt:variant>
        <vt:lpwstr>http://infostore.saiglobal.com/store2/Details.aspx?ProductID=298183</vt:lpwstr>
      </vt:variant>
      <vt:variant>
        <vt:lpwstr/>
      </vt:variant>
      <vt:variant>
        <vt:i4>8257651</vt:i4>
      </vt:variant>
      <vt:variant>
        <vt:i4>222</vt:i4>
      </vt:variant>
      <vt:variant>
        <vt:i4>0</vt:i4>
      </vt:variant>
      <vt:variant>
        <vt:i4>5</vt:i4>
      </vt:variant>
      <vt:variant>
        <vt:lpwstr>http://infostore.saiglobal.com/store2/Details.aspx?ProductID=374338</vt:lpwstr>
      </vt:variant>
      <vt:variant>
        <vt:lpwstr/>
      </vt:variant>
      <vt:variant>
        <vt:i4>7929975</vt:i4>
      </vt:variant>
      <vt:variant>
        <vt:i4>219</vt:i4>
      </vt:variant>
      <vt:variant>
        <vt:i4>0</vt:i4>
      </vt:variant>
      <vt:variant>
        <vt:i4>5</vt:i4>
      </vt:variant>
      <vt:variant>
        <vt:lpwstr>http://infostore.saiglobal.com/store2/Details.aspx?ProductID=311117</vt:lpwstr>
      </vt:variant>
      <vt:variant>
        <vt:lpwstr/>
      </vt:variant>
      <vt:variant>
        <vt:i4>7864435</vt:i4>
      </vt:variant>
      <vt:variant>
        <vt:i4>216</vt:i4>
      </vt:variant>
      <vt:variant>
        <vt:i4>0</vt:i4>
      </vt:variant>
      <vt:variant>
        <vt:i4>5</vt:i4>
      </vt:variant>
      <vt:variant>
        <vt:lpwstr>http://infostore.saiglobal.com/store2/Details.aspx?ProductID=376373</vt:lpwstr>
      </vt:variant>
      <vt:variant>
        <vt:lpwstr/>
      </vt:variant>
      <vt:variant>
        <vt:i4>4849732</vt:i4>
      </vt:variant>
      <vt:variant>
        <vt:i4>213</vt:i4>
      </vt:variant>
      <vt:variant>
        <vt:i4>0</vt:i4>
      </vt:variant>
      <vt:variant>
        <vt:i4>5</vt:i4>
      </vt:variant>
      <vt:variant>
        <vt:lpwstr>http://infostore.saiglobal.com/store2/Details.aspx?ProductID=1425320</vt:lpwstr>
      </vt:variant>
      <vt:variant>
        <vt:lpwstr/>
      </vt:variant>
      <vt:variant>
        <vt:i4>8257661</vt:i4>
      </vt:variant>
      <vt:variant>
        <vt:i4>207</vt:i4>
      </vt:variant>
      <vt:variant>
        <vt:i4>0</vt:i4>
      </vt:variant>
      <vt:variant>
        <vt:i4>5</vt:i4>
      </vt:variant>
      <vt:variant>
        <vt:lpwstr>http://infostore.saiglobal.com/store2/Details.aspx?ProductID=320873</vt:lpwstr>
      </vt:variant>
      <vt:variant>
        <vt:lpwstr/>
      </vt:variant>
      <vt:variant>
        <vt:i4>8257661</vt:i4>
      </vt:variant>
      <vt:variant>
        <vt:i4>205</vt:i4>
      </vt:variant>
      <vt:variant>
        <vt:i4>0</vt:i4>
      </vt:variant>
      <vt:variant>
        <vt:i4>5</vt:i4>
      </vt:variant>
      <vt:variant>
        <vt:lpwstr>http://infostore.saiglobal.com/store2/Details.aspx?ProductID=320873</vt:lpwstr>
      </vt:variant>
      <vt:variant>
        <vt:lpwstr/>
      </vt:variant>
      <vt:variant>
        <vt:i4>8257661</vt:i4>
      </vt:variant>
      <vt:variant>
        <vt:i4>203</vt:i4>
      </vt:variant>
      <vt:variant>
        <vt:i4>0</vt:i4>
      </vt:variant>
      <vt:variant>
        <vt:i4>5</vt:i4>
      </vt:variant>
      <vt:variant>
        <vt:lpwstr>http://infostore.saiglobal.com/store2/Details.aspx?ProductID=320873</vt:lpwstr>
      </vt:variant>
      <vt:variant>
        <vt:lpwstr/>
      </vt:variant>
      <vt:variant>
        <vt:i4>8257661</vt:i4>
      </vt:variant>
      <vt:variant>
        <vt:i4>201</vt:i4>
      </vt:variant>
      <vt:variant>
        <vt:i4>0</vt:i4>
      </vt:variant>
      <vt:variant>
        <vt:i4>5</vt:i4>
      </vt:variant>
      <vt:variant>
        <vt:lpwstr>http://infostore.saiglobal.com/store2/Details.aspx?ProductID=320873</vt:lpwstr>
      </vt:variant>
      <vt:variant>
        <vt:lpwstr/>
      </vt:variant>
      <vt:variant>
        <vt:i4>8257661</vt:i4>
      </vt:variant>
      <vt:variant>
        <vt:i4>197</vt:i4>
      </vt:variant>
      <vt:variant>
        <vt:i4>0</vt:i4>
      </vt:variant>
      <vt:variant>
        <vt:i4>5</vt:i4>
      </vt:variant>
      <vt:variant>
        <vt:lpwstr>http://infostore.saiglobal.com/store2/Details.aspx?ProductID=320873</vt:lpwstr>
      </vt:variant>
      <vt:variant>
        <vt:lpwstr/>
      </vt:variant>
      <vt:variant>
        <vt:i4>8257661</vt:i4>
      </vt:variant>
      <vt:variant>
        <vt:i4>195</vt:i4>
      </vt:variant>
      <vt:variant>
        <vt:i4>0</vt:i4>
      </vt:variant>
      <vt:variant>
        <vt:i4>5</vt:i4>
      </vt:variant>
      <vt:variant>
        <vt:lpwstr>http://infostore.saiglobal.com/store2/Details.aspx?ProductID=320873</vt:lpwstr>
      </vt:variant>
      <vt:variant>
        <vt:lpwstr/>
      </vt:variant>
      <vt:variant>
        <vt:i4>4194379</vt:i4>
      </vt:variant>
      <vt:variant>
        <vt:i4>192</vt:i4>
      </vt:variant>
      <vt:variant>
        <vt:i4>0</vt:i4>
      </vt:variant>
      <vt:variant>
        <vt:i4>5</vt:i4>
      </vt:variant>
      <vt:variant>
        <vt:lpwstr>http://www.tmr.qld.gov.au/Business-industry/Technical-standards-publications/Guide-for-development-in-a-railway-environment.aspx</vt:lpwstr>
      </vt:variant>
      <vt:variant>
        <vt:lpwstr/>
      </vt:variant>
      <vt:variant>
        <vt:i4>5046342</vt:i4>
      </vt:variant>
      <vt:variant>
        <vt:i4>189</vt:i4>
      </vt:variant>
      <vt:variant>
        <vt:i4>0</vt:i4>
      </vt:variant>
      <vt:variant>
        <vt:i4>5</vt:i4>
      </vt:variant>
      <vt:variant>
        <vt:lpwstr>http://infostore.saiglobal.com/store2/Details.aspx?ProductID=1019186</vt:lpwstr>
      </vt:variant>
      <vt:variant>
        <vt:lpwstr/>
      </vt:variant>
      <vt:variant>
        <vt:i4>7340157</vt:i4>
      </vt:variant>
      <vt:variant>
        <vt:i4>186</vt:i4>
      </vt:variant>
      <vt:variant>
        <vt:i4>0</vt:i4>
      </vt:variant>
      <vt:variant>
        <vt:i4>5</vt:i4>
      </vt:variant>
      <vt:variant>
        <vt:lpwstr>http://infostore.saiglobal.com/store2/Details.aspx?ProductID=320894</vt:lpwstr>
      </vt:variant>
      <vt:variant>
        <vt:lpwstr/>
      </vt:variant>
      <vt:variant>
        <vt:i4>7340157</vt:i4>
      </vt:variant>
      <vt:variant>
        <vt:i4>183</vt:i4>
      </vt:variant>
      <vt:variant>
        <vt:i4>0</vt:i4>
      </vt:variant>
      <vt:variant>
        <vt:i4>5</vt:i4>
      </vt:variant>
      <vt:variant>
        <vt:lpwstr>http://infostore.saiglobal.com/store2/Details.aspx?ProductID=320894</vt:lpwstr>
      </vt:variant>
      <vt:variant>
        <vt:lpwstr/>
      </vt:variant>
      <vt:variant>
        <vt:i4>7340157</vt:i4>
      </vt:variant>
      <vt:variant>
        <vt:i4>180</vt:i4>
      </vt:variant>
      <vt:variant>
        <vt:i4>0</vt:i4>
      </vt:variant>
      <vt:variant>
        <vt:i4>5</vt:i4>
      </vt:variant>
      <vt:variant>
        <vt:lpwstr>http://infostore.saiglobal.com/store2/Details.aspx?ProductID=320894</vt:lpwstr>
      </vt:variant>
      <vt:variant>
        <vt:lpwstr/>
      </vt:variant>
      <vt:variant>
        <vt:i4>2359410</vt:i4>
      </vt:variant>
      <vt:variant>
        <vt:i4>177</vt:i4>
      </vt:variant>
      <vt:variant>
        <vt:i4>0</vt:i4>
      </vt:variant>
      <vt:variant>
        <vt:i4>5</vt:i4>
      </vt:variant>
      <vt:variant>
        <vt:lpwstr/>
      </vt:variant>
      <vt:variant>
        <vt:lpwstr>Table8p2p22p3A</vt:lpwstr>
      </vt:variant>
      <vt:variant>
        <vt:i4>8257661</vt:i4>
      </vt:variant>
      <vt:variant>
        <vt:i4>173</vt:i4>
      </vt:variant>
      <vt:variant>
        <vt:i4>0</vt:i4>
      </vt:variant>
      <vt:variant>
        <vt:i4>5</vt:i4>
      </vt:variant>
      <vt:variant>
        <vt:lpwstr>http://infostore.saiglobal.com/store2/Details.aspx?ProductID=320873</vt:lpwstr>
      </vt:variant>
      <vt:variant>
        <vt:lpwstr/>
      </vt:variant>
      <vt:variant>
        <vt:i4>8257661</vt:i4>
      </vt:variant>
      <vt:variant>
        <vt:i4>171</vt:i4>
      </vt:variant>
      <vt:variant>
        <vt:i4>0</vt:i4>
      </vt:variant>
      <vt:variant>
        <vt:i4>5</vt:i4>
      </vt:variant>
      <vt:variant>
        <vt:lpwstr>http://infostore.saiglobal.com/store2/Details.aspx?ProductID=320873</vt:lpwstr>
      </vt:variant>
      <vt:variant>
        <vt:lpwstr/>
      </vt:variant>
      <vt:variant>
        <vt:i4>8257661</vt:i4>
      </vt:variant>
      <vt:variant>
        <vt:i4>166</vt:i4>
      </vt:variant>
      <vt:variant>
        <vt:i4>0</vt:i4>
      </vt:variant>
      <vt:variant>
        <vt:i4>5</vt:i4>
      </vt:variant>
      <vt:variant>
        <vt:lpwstr>http://infostore.saiglobal.com/store2/Details.aspx?ProductID=320873</vt:lpwstr>
      </vt:variant>
      <vt:variant>
        <vt:lpwstr/>
      </vt:variant>
      <vt:variant>
        <vt:i4>8257661</vt:i4>
      </vt:variant>
      <vt:variant>
        <vt:i4>164</vt:i4>
      </vt:variant>
      <vt:variant>
        <vt:i4>0</vt:i4>
      </vt:variant>
      <vt:variant>
        <vt:i4>5</vt:i4>
      </vt:variant>
      <vt:variant>
        <vt:lpwstr>http://infostore.saiglobal.com/store2/Details.aspx?ProductID=320873</vt:lpwstr>
      </vt:variant>
      <vt:variant>
        <vt:lpwstr/>
      </vt:variant>
      <vt:variant>
        <vt:i4>8257661</vt:i4>
      </vt:variant>
      <vt:variant>
        <vt:i4>162</vt:i4>
      </vt:variant>
      <vt:variant>
        <vt:i4>0</vt:i4>
      </vt:variant>
      <vt:variant>
        <vt:i4>5</vt:i4>
      </vt:variant>
      <vt:variant>
        <vt:lpwstr>http://infostore.saiglobal.com/store2/Details.aspx?ProductID=320873</vt:lpwstr>
      </vt:variant>
      <vt:variant>
        <vt:lpwstr/>
      </vt:variant>
      <vt:variant>
        <vt:i4>2359411</vt:i4>
      </vt:variant>
      <vt:variant>
        <vt:i4>159</vt:i4>
      </vt:variant>
      <vt:variant>
        <vt:i4>0</vt:i4>
      </vt:variant>
      <vt:variant>
        <vt:i4>5</vt:i4>
      </vt:variant>
      <vt:variant>
        <vt:lpwstr/>
      </vt:variant>
      <vt:variant>
        <vt:lpwstr>Table8p2p22p2A</vt:lpwstr>
      </vt:variant>
      <vt:variant>
        <vt:i4>8257661</vt:i4>
      </vt:variant>
      <vt:variant>
        <vt:i4>154</vt:i4>
      </vt:variant>
      <vt:variant>
        <vt:i4>0</vt:i4>
      </vt:variant>
      <vt:variant>
        <vt:i4>5</vt:i4>
      </vt:variant>
      <vt:variant>
        <vt:lpwstr>http://infostore.saiglobal.com/store2/Details.aspx?ProductID=320873</vt:lpwstr>
      </vt:variant>
      <vt:variant>
        <vt:lpwstr/>
      </vt:variant>
      <vt:variant>
        <vt:i4>8257661</vt:i4>
      </vt:variant>
      <vt:variant>
        <vt:i4>152</vt:i4>
      </vt:variant>
      <vt:variant>
        <vt:i4>0</vt:i4>
      </vt:variant>
      <vt:variant>
        <vt:i4>5</vt:i4>
      </vt:variant>
      <vt:variant>
        <vt:lpwstr>http://infostore.saiglobal.com/store2/Details.aspx?ProductID=320873</vt:lpwstr>
      </vt:variant>
      <vt:variant>
        <vt:lpwstr/>
      </vt:variant>
      <vt:variant>
        <vt:i4>8257661</vt:i4>
      </vt:variant>
      <vt:variant>
        <vt:i4>150</vt:i4>
      </vt:variant>
      <vt:variant>
        <vt:i4>0</vt:i4>
      </vt:variant>
      <vt:variant>
        <vt:i4>5</vt:i4>
      </vt:variant>
      <vt:variant>
        <vt:lpwstr>http://infostore.saiglobal.com/store2/Details.aspx?ProductID=320873</vt:lpwstr>
      </vt:variant>
      <vt:variant>
        <vt:lpwstr/>
      </vt:variant>
      <vt:variant>
        <vt:i4>7340157</vt:i4>
      </vt:variant>
      <vt:variant>
        <vt:i4>147</vt:i4>
      </vt:variant>
      <vt:variant>
        <vt:i4>0</vt:i4>
      </vt:variant>
      <vt:variant>
        <vt:i4>5</vt:i4>
      </vt:variant>
      <vt:variant>
        <vt:lpwstr>http://infostore.saiglobal.com/store2/Details.aspx?ProductID=320894</vt:lpwstr>
      </vt:variant>
      <vt:variant>
        <vt:lpwstr/>
      </vt:variant>
      <vt:variant>
        <vt:i4>7340157</vt:i4>
      </vt:variant>
      <vt:variant>
        <vt:i4>144</vt:i4>
      </vt:variant>
      <vt:variant>
        <vt:i4>0</vt:i4>
      </vt:variant>
      <vt:variant>
        <vt:i4>5</vt:i4>
      </vt:variant>
      <vt:variant>
        <vt:lpwstr>http://infostore.saiglobal.com/store2/Details.aspx?ProductID=320894</vt:lpwstr>
      </vt:variant>
      <vt:variant>
        <vt:lpwstr/>
      </vt:variant>
      <vt:variant>
        <vt:i4>4194379</vt:i4>
      </vt:variant>
      <vt:variant>
        <vt:i4>141</vt:i4>
      </vt:variant>
      <vt:variant>
        <vt:i4>0</vt:i4>
      </vt:variant>
      <vt:variant>
        <vt:i4>5</vt:i4>
      </vt:variant>
      <vt:variant>
        <vt:lpwstr>http://www.tmr.qld.gov.au/Business-industry/Technical-standards-publications/Guide-for-development-in-a-railway-environment.aspx</vt:lpwstr>
      </vt:variant>
      <vt:variant>
        <vt:lpwstr/>
      </vt:variant>
      <vt:variant>
        <vt:i4>8257661</vt:i4>
      </vt:variant>
      <vt:variant>
        <vt:i4>137</vt:i4>
      </vt:variant>
      <vt:variant>
        <vt:i4>0</vt:i4>
      </vt:variant>
      <vt:variant>
        <vt:i4>5</vt:i4>
      </vt:variant>
      <vt:variant>
        <vt:lpwstr>http://infostore.saiglobal.com/store2/Details.aspx?ProductID=320873</vt:lpwstr>
      </vt:variant>
      <vt:variant>
        <vt:lpwstr/>
      </vt:variant>
      <vt:variant>
        <vt:i4>8257661</vt:i4>
      </vt:variant>
      <vt:variant>
        <vt:i4>135</vt:i4>
      </vt:variant>
      <vt:variant>
        <vt:i4>0</vt:i4>
      </vt:variant>
      <vt:variant>
        <vt:i4>5</vt:i4>
      </vt:variant>
      <vt:variant>
        <vt:lpwstr>http://infostore.saiglobal.com/store2/Details.aspx?ProductID=320873</vt:lpwstr>
      </vt:variant>
      <vt:variant>
        <vt:lpwstr/>
      </vt:variant>
      <vt:variant>
        <vt:i4>7471210</vt:i4>
      </vt:variant>
      <vt:variant>
        <vt:i4>132</vt:i4>
      </vt:variant>
      <vt:variant>
        <vt:i4>0</vt:i4>
      </vt:variant>
      <vt:variant>
        <vt:i4>5</vt:i4>
      </vt:variant>
      <vt:variant>
        <vt:lpwstr>http://www.deir.qld.gov.au/workplace/law/whslaws/index.htm</vt:lpwstr>
      </vt:variant>
      <vt:variant>
        <vt:lpwstr/>
      </vt:variant>
      <vt:variant>
        <vt:i4>7471210</vt:i4>
      </vt:variant>
      <vt:variant>
        <vt:i4>129</vt:i4>
      </vt:variant>
      <vt:variant>
        <vt:i4>0</vt:i4>
      </vt:variant>
      <vt:variant>
        <vt:i4>5</vt:i4>
      </vt:variant>
      <vt:variant>
        <vt:lpwstr>http://www.deir.qld.gov.au/workplace/law/whslaws/index.htm</vt:lpwstr>
      </vt:variant>
      <vt:variant>
        <vt:lpwstr/>
      </vt:variant>
      <vt:variant>
        <vt:i4>8257661</vt:i4>
      </vt:variant>
      <vt:variant>
        <vt:i4>125</vt:i4>
      </vt:variant>
      <vt:variant>
        <vt:i4>0</vt:i4>
      </vt:variant>
      <vt:variant>
        <vt:i4>5</vt:i4>
      </vt:variant>
      <vt:variant>
        <vt:lpwstr>http://infostore.saiglobal.com/store2/Details.aspx?ProductID=320873</vt:lpwstr>
      </vt:variant>
      <vt:variant>
        <vt:lpwstr/>
      </vt:variant>
      <vt:variant>
        <vt:i4>8257661</vt:i4>
      </vt:variant>
      <vt:variant>
        <vt:i4>123</vt:i4>
      </vt:variant>
      <vt:variant>
        <vt:i4>0</vt:i4>
      </vt:variant>
      <vt:variant>
        <vt:i4>5</vt:i4>
      </vt:variant>
      <vt:variant>
        <vt:lpwstr>http://infostore.saiglobal.com/store2/Details.aspx?ProductID=320873</vt:lpwstr>
      </vt:variant>
      <vt:variant>
        <vt:lpwstr/>
      </vt:variant>
      <vt:variant>
        <vt:i4>7929980</vt:i4>
      </vt:variant>
      <vt:variant>
        <vt:i4>120</vt:i4>
      </vt:variant>
      <vt:variant>
        <vt:i4>0</vt:i4>
      </vt:variant>
      <vt:variant>
        <vt:i4>5</vt:i4>
      </vt:variant>
      <vt:variant>
        <vt:lpwstr>http://infostore.saiglobal.com/store2/Details.aspx?ProductID=320908</vt:lpwstr>
      </vt:variant>
      <vt:variant>
        <vt:lpwstr/>
      </vt:variant>
      <vt:variant>
        <vt:i4>7209068</vt:i4>
      </vt:variant>
      <vt:variant>
        <vt:i4>117</vt:i4>
      </vt:variant>
      <vt:variant>
        <vt:i4>0</vt:i4>
      </vt:variant>
      <vt:variant>
        <vt:i4>5</vt:i4>
      </vt:variant>
      <vt:variant>
        <vt:lpwstr>http://infostore.saiglobal.com/store/details.aspx?ProductID=320873</vt:lpwstr>
      </vt:variant>
      <vt:variant>
        <vt:lpwstr/>
      </vt:variant>
      <vt:variant>
        <vt:i4>8257661</vt:i4>
      </vt:variant>
      <vt:variant>
        <vt:i4>113</vt:i4>
      </vt:variant>
      <vt:variant>
        <vt:i4>0</vt:i4>
      </vt:variant>
      <vt:variant>
        <vt:i4>5</vt:i4>
      </vt:variant>
      <vt:variant>
        <vt:lpwstr>http://infostore.saiglobal.com/store2/Details.aspx?ProductID=320873</vt:lpwstr>
      </vt:variant>
      <vt:variant>
        <vt:lpwstr/>
      </vt:variant>
      <vt:variant>
        <vt:i4>8257661</vt:i4>
      </vt:variant>
      <vt:variant>
        <vt:i4>111</vt:i4>
      </vt:variant>
      <vt:variant>
        <vt:i4>0</vt:i4>
      </vt:variant>
      <vt:variant>
        <vt:i4>5</vt:i4>
      </vt:variant>
      <vt:variant>
        <vt:lpwstr>http://infostore.saiglobal.com/store2/Details.aspx?ProductID=320873</vt:lpwstr>
      </vt:variant>
      <vt:variant>
        <vt:lpwstr/>
      </vt:variant>
      <vt:variant>
        <vt:i4>4522056</vt:i4>
      </vt:variant>
      <vt:variant>
        <vt:i4>108</vt:i4>
      </vt:variant>
      <vt:variant>
        <vt:i4>0</vt:i4>
      </vt:variant>
      <vt:variant>
        <vt:i4>5</vt:i4>
      </vt:variant>
      <vt:variant>
        <vt:lpwstr>http://www.tmr.qld.gov.au/business-industry/Technical-standards-publications/Road-planning-and-design-manual.aspx</vt:lpwstr>
      </vt:variant>
      <vt:variant>
        <vt:lpwstr/>
      </vt:variant>
      <vt:variant>
        <vt:i4>4194379</vt:i4>
      </vt:variant>
      <vt:variant>
        <vt:i4>105</vt:i4>
      </vt:variant>
      <vt:variant>
        <vt:i4>0</vt:i4>
      </vt:variant>
      <vt:variant>
        <vt:i4>5</vt:i4>
      </vt:variant>
      <vt:variant>
        <vt:lpwstr>http://www.tmr.qld.gov.au/Business-industry/Technical-standards-publications/Guide-for-development-in-a-railway-environment.aspx</vt:lpwstr>
      </vt:variant>
      <vt:variant>
        <vt:lpwstr/>
      </vt:variant>
      <vt:variant>
        <vt:i4>8323186</vt:i4>
      </vt:variant>
      <vt:variant>
        <vt:i4>102</vt:i4>
      </vt:variant>
      <vt:variant>
        <vt:i4>0</vt:i4>
      </vt:variant>
      <vt:variant>
        <vt:i4>5</vt:i4>
      </vt:variant>
      <vt:variant>
        <vt:lpwstr>http://infostore.saiglobal.com/store2/Details.aspx?ProductID=855089</vt:lpwstr>
      </vt:variant>
      <vt:variant>
        <vt:lpwstr/>
      </vt:variant>
      <vt:variant>
        <vt:i4>8257657</vt:i4>
      </vt:variant>
      <vt:variant>
        <vt:i4>99</vt:i4>
      </vt:variant>
      <vt:variant>
        <vt:i4>0</vt:i4>
      </vt:variant>
      <vt:variant>
        <vt:i4>5</vt:i4>
      </vt:variant>
      <vt:variant>
        <vt:lpwstr>http://infostore.saiglobal.com/store2/Details.aspx?ProductID=385621</vt:lpwstr>
      </vt:variant>
      <vt:variant>
        <vt:lpwstr/>
      </vt:variant>
      <vt:variant>
        <vt:i4>8192117</vt:i4>
      </vt:variant>
      <vt:variant>
        <vt:i4>96</vt:i4>
      </vt:variant>
      <vt:variant>
        <vt:i4>0</vt:i4>
      </vt:variant>
      <vt:variant>
        <vt:i4>5</vt:i4>
      </vt:variant>
      <vt:variant>
        <vt:lpwstr>http://infostore.saiglobal.com/store2/Details.aspx?ProductID=341659</vt:lpwstr>
      </vt:variant>
      <vt:variant>
        <vt:lpwstr/>
      </vt:variant>
      <vt:variant>
        <vt:i4>6291573</vt:i4>
      </vt:variant>
      <vt:variant>
        <vt:i4>93</vt:i4>
      </vt:variant>
      <vt:variant>
        <vt:i4>0</vt:i4>
      </vt:variant>
      <vt:variant>
        <vt:i4>5</vt:i4>
      </vt:variant>
      <vt:variant>
        <vt:lpwstr>http://www.tmr.qld.gov.au/Business-industry/Technical-standards-publications/Standard-specifications-roads.aspx</vt:lpwstr>
      </vt:variant>
      <vt:variant>
        <vt:lpwstr/>
      </vt:variant>
      <vt:variant>
        <vt:i4>4194379</vt:i4>
      </vt:variant>
      <vt:variant>
        <vt:i4>90</vt:i4>
      </vt:variant>
      <vt:variant>
        <vt:i4>0</vt:i4>
      </vt:variant>
      <vt:variant>
        <vt:i4>5</vt:i4>
      </vt:variant>
      <vt:variant>
        <vt:lpwstr>http://www.tmr.qld.gov.au/Business-industry/Technical-standards-publications/Guide-for-development-in-a-railway-environment.aspx</vt:lpwstr>
      </vt:variant>
      <vt:variant>
        <vt:lpwstr/>
      </vt:variant>
      <vt:variant>
        <vt:i4>3211379</vt:i4>
      </vt:variant>
      <vt:variant>
        <vt:i4>87</vt:i4>
      </vt:variant>
      <vt:variant>
        <vt:i4>0</vt:i4>
      </vt:variant>
      <vt:variant>
        <vt:i4>5</vt:i4>
      </vt:variant>
      <vt:variant>
        <vt:lpwstr/>
      </vt:variant>
      <vt:variant>
        <vt:lpwstr>Table8p2p6A</vt:lpwstr>
      </vt:variant>
      <vt:variant>
        <vt:i4>7929968</vt:i4>
      </vt:variant>
      <vt:variant>
        <vt:i4>84</vt:i4>
      </vt:variant>
      <vt:variant>
        <vt:i4>0</vt:i4>
      </vt:variant>
      <vt:variant>
        <vt:i4>5</vt:i4>
      </vt:variant>
      <vt:variant>
        <vt:lpwstr>http://infostore.saiglobal.com/store2/Details.aspx?ProductID=365150</vt:lpwstr>
      </vt:variant>
      <vt:variant>
        <vt:lpwstr/>
      </vt:variant>
      <vt:variant>
        <vt:i4>7929968</vt:i4>
      </vt:variant>
      <vt:variant>
        <vt:i4>81</vt:i4>
      </vt:variant>
      <vt:variant>
        <vt:i4>0</vt:i4>
      </vt:variant>
      <vt:variant>
        <vt:i4>5</vt:i4>
      </vt:variant>
      <vt:variant>
        <vt:lpwstr>http://infostore.saiglobal.com/store2/Details.aspx?ProductID=365150</vt:lpwstr>
      </vt:variant>
      <vt:variant>
        <vt:lpwstr/>
      </vt:variant>
      <vt:variant>
        <vt:i4>7929968</vt:i4>
      </vt:variant>
      <vt:variant>
        <vt:i4>78</vt:i4>
      </vt:variant>
      <vt:variant>
        <vt:i4>0</vt:i4>
      </vt:variant>
      <vt:variant>
        <vt:i4>5</vt:i4>
      </vt:variant>
      <vt:variant>
        <vt:lpwstr>http://infostore.saiglobal.com/store2/Details.aspx?ProductID=365150</vt:lpwstr>
      </vt:variant>
      <vt:variant>
        <vt:lpwstr/>
      </vt:variant>
      <vt:variant>
        <vt:i4>8257661</vt:i4>
      </vt:variant>
      <vt:variant>
        <vt:i4>75</vt:i4>
      </vt:variant>
      <vt:variant>
        <vt:i4>0</vt:i4>
      </vt:variant>
      <vt:variant>
        <vt:i4>5</vt:i4>
      </vt:variant>
      <vt:variant>
        <vt:lpwstr>http://infostore.saiglobal.com/store2/Details.aspx?ProductID=320873</vt:lpwstr>
      </vt:variant>
      <vt:variant>
        <vt:lpwstr/>
      </vt:variant>
      <vt:variant>
        <vt:i4>65539</vt:i4>
      </vt:variant>
      <vt:variant>
        <vt:i4>72</vt:i4>
      </vt:variant>
      <vt:variant>
        <vt:i4>0</vt:i4>
      </vt:variant>
      <vt:variant>
        <vt:i4>5</vt:i4>
      </vt:variant>
      <vt:variant>
        <vt:lpwstr/>
      </vt:variant>
      <vt:variant>
        <vt:lpwstr>Table8p2p4p2A</vt:lpwstr>
      </vt:variant>
      <vt:variant>
        <vt:i4>3407987</vt:i4>
      </vt:variant>
      <vt:variant>
        <vt:i4>69</vt:i4>
      </vt:variant>
      <vt:variant>
        <vt:i4>0</vt:i4>
      </vt:variant>
      <vt:variant>
        <vt:i4>5</vt:i4>
      </vt:variant>
      <vt:variant>
        <vt:lpwstr/>
      </vt:variant>
      <vt:variant>
        <vt:lpwstr>Table8p2p3A</vt:lpwstr>
      </vt:variant>
      <vt:variant>
        <vt:i4>4194379</vt:i4>
      </vt:variant>
      <vt:variant>
        <vt:i4>66</vt:i4>
      </vt:variant>
      <vt:variant>
        <vt:i4>0</vt:i4>
      </vt:variant>
      <vt:variant>
        <vt:i4>5</vt:i4>
      </vt:variant>
      <vt:variant>
        <vt:lpwstr>http://www.tmr.qld.gov.au/Business-industry/Technical-standards-publications/Guide-for-development-in-a-railway-environment.aspx</vt:lpwstr>
      </vt:variant>
      <vt:variant>
        <vt:lpwstr/>
      </vt:variant>
      <vt:variant>
        <vt:i4>4194379</vt:i4>
      </vt:variant>
      <vt:variant>
        <vt:i4>63</vt:i4>
      </vt:variant>
      <vt:variant>
        <vt:i4>0</vt:i4>
      </vt:variant>
      <vt:variant>
        <vt:i4>5</vt:i4>
      </vt:variant>
      <vt:variant>
        <vt:lpwstr>http://www.tmr.qld.gov.au/Business-industry/Technical-standards-publications/Guide-for-development-in-a-railway-environment.aspx</vt:lpwstr>
      </vt:variant>
      <vt:variant>
        <vt:lpwstr/>
      </vt:variant>
      <vt:variant>
        <vt:i4>4194379</vt:i4>
      </vt:variant>
      <vt:variant>
        <vt:i4>60</vt:i4>
      </vt:variant>
      <vt:variant>
        <vt:i4>0</vt:i4>
      </vt:variant>
      <vt:variant>
        <vt:i4>5</vt:i4>
      </vt:variant>
      <vt:variant>
        <vt:lpwstr>http://www.tmr.qld.gov.au/Business-industry/Technical-standards-publications/Guide-for-development-in-a-railway-environment.aspx</vt:lpwstr>
      </vt:variant>
      <vt:variant>
        <vt:lpwstr/>
      </vt:variant>
      <vt:variant>
        <vt:i4>4194379</vt:i4>
      </vt:variant>
      <vt:variant>
        <vt:i4>57</vt:i4>
      </vt:variant>
      <vt:variant>
        <vt:i4>0</vt:i4>
      </vt:variant>
      <vt:variant>
        <vt:i4>5</vt:i4>
      </vt:variant>
      <vt:variant>
        <vt:lpwstr>http://www.tmr.qld.gov.au/Business-industry/Technical-standards-publications/Guide-for-development-in-a-railway-environment.aspx</vt:lpwstr>
      </vt:variant>
      <vt:variant>
        <vt:lpwstr/>
      </vt:variant>
      <vt:variant>
        <vt:i4>7209068</vt:i4>
      </vt:variant>
      <vt:variant>
        <vt:i4>54</vt:i4>
      </vt:variant>
      <vt:variant>
        <vt:i4>0</vt:i4>
      </vt:variant>
      <vt:variant>
        <vt:i4>5</vt:i4>
      </vt:variant>
      <vt:variant>
        <vt:lpwstr>http://infostore.saiglobal.com/store/details.aspx?ProductID=320873</vt:lpwstr>
      </vt:variant>
      <vt:variant>
        <vt:lpwstr/>
      </vt:variant>
      <vt:variant>
        <vt:i4>6619198</vt:i4>
      </vt:variant>
      <vt:variant>
        <vt:i4>51</vt:i4>
      </vt:variant>
      <vt:variant>
        <vt:i4>0</vt:i4>
      </vt:variant>
      <vt:variant>
        <vt:i4>5</vt:i4>
      </vt:variant>
      <vt:variant>
        <vt:lpwstr>http://www.engineersaustralia.org.au/nerb/registration-rpeq</vt:lpwstr>
      </vt:variant>
      <vt:variant>
        <vt:lpwstr/>
      </vt:variant>
      <vt:variant>
        <vt:i4>6750309</vt:i4>
      </vt:variant>
      <vt:variant>
        <vt:i4>48</vt:i4>
      </vt:variant>
      <vt:variant>
        <vt:i4>0</vt:i4>
      </vt:variant>
      <vt:variant>
        <vt:i4>5</vt:i4>
      </vt:variant>
      <vt:variant>
        <vt:lpwstr>http://www.tmr.qld.gov.au/</vt:lpwstr>
      </vt:variant>
      <vt:variant>
        <vt:lpwstr/>
      </vt:variant>
      <vt:variant>
        <vt:i4>5963804</vt:i4>
      </vt:variant>
      <vt:variant>
        <vt:i4>45</vt:i4>
      </vt:variant>
      <vt:variant>
        <vt:i4>0</vt:i4>
      </vt:variant>
      <vt:variant>
        <vt:i4>5</vt:i4>
      </vt:variant>
      <vt:variant>
        <vt:lpwstr>http://wcm-pub-uat.bcc.qld.gov.au/CP/Ch13CommunityFacilities</vt:lpwstr>
      </vt:variant>
      <vt:variant>
        <vt:lpwstr/>
      </vt:variant>
      <vt:variant>
        <vt:i4>1638464</vt:i4>
      </vt:variant>
      <vt:variant>
        <vt:i4>42</vt:i4>
      </vt:variant>
      <vt:variant>
        <vt:i4>0</vt:i4>
      </vt:variant>
      <vt:variant>
        <vt:i4>5</vt:i4>
      </vt:variant>
      <vt:variant>
        <vt:lpwstr>http://www.austroads.com.au/</vt:lpwstr>
      </vt:variant>
      <vt:variant>
        <vt:lpwstr/>
      </vt:variant>
      <vt:variant>
        <vt:i4>6422642</vt:i4>
      </vt:variant>
      <vt:variant>
        <vt:i4>39</vt:i4>
      </vt:variant>
      <vt:variant>
        <vt:i4>0</vt:i4>
      </vt:variant>
      <vt:variant>
        <vt:i4>5</vt:i4>
      </vt:variant>
      <vt:variant>
        <vt:lpwstr>http://www.austroads.com.au/road-design</vt:lpwstr>
      </vt:variant>
      <vt:variant>
        <vt:lpwstr/>
      </vt:variant>
      <vt:variant>
        <vt:i4>4325453</vt:i4>
      </vt:variant>
      <vt:variant>
        <vt:i4>36</vt:i4>
      </vt:variant>
      <vt:variant>
        <vt:i4>0</vt:i4>
      </vt:variant>
      <vt:variant>
        <vt:i4>5</vt:i4>
      </vt:variant>
      <vt:variant>
        <vt:lpwstr>http://infostore.saiglobal.com/store2/Details.aspx?ProductID=1378917</vt:lpwstr>
      </vt:variant>
      <vt:variant>
        <vt:lpwstr/>
      </vt:variant>
      <vt:variant>
        <vt:i4>7929970</vt:i4>
      </vt:variant>
      <vt:variant>
        <vt:i4>33</vt:i4>
      </vt:variant>
      <vt:variant>
        <vt:i4>0</vt:i4>
      </vt:variant>
      <vt:variant>
        <vt:i4>5</vt:i4>
      </vt:variant>
      <vt:variant>
        <vt:lpwstr>http://infostore.saiglobal.com/store2/Details.aspx?ProductID=375251</vt:lpwstr>
      </vt:variant>
      <vt:variant>
        <vt:lpwstr/>
      </vt:variant>
      <vt:variant>
        <vt:i4>4849741</vt:i4>
      </vt:variant>
      <vt:variant>
        <vt:i4>30</vt:i4>
      </vt:variant>
      <vt:variant>
        <vt:i4>0</vt:i4>
      </vt:variant>
      <vt:variant>
        <vt:i4>5</vt:i4>
      </vt:variant>
      <vt:variant>
        <vt:lpwstr>http://infostore.saiglobal.com/store2/Details.aspx?ProductID=1009435</vt:lpwstr>
      </vt:variant>
      <vt:variant>
        <vt:lpwstr/>
      </vt:variant>
      <vt:variant>
        <vt:i4>1703989</vt:i4>
      </vt:variant>
      <vt:variant>
        <vt:i4>26</vt:i4>
      </vt:variant>
      <vt:variant>
        <vt:i4>0</vt:i4>
      </vt:variant>
      <vt:variant>
        <vt:i4>5</vt:i4>
      </vt:variant>
      <vt:variant>
        <vt:lpwstr/>
      </vt:variant>
      <vt:variant>
        <vt:lpwstr>_Toc339760995</vt:lpwstr>
      </vt:variant>
      <vt:variant>
        <vt:i4>1310773</vt:i4>
      </vt:variant>
      <vt:variant>
        <vt:i4>23</vt:i4>
      </vt:variant>
      <vt:variant>
        <vt:i4>0</vt:i4>
      </vt:variant>
      <vt:variant>
        <vt:i4>5</vt:i4>
      </vt:variant>
      <vt:variant>
        <vt:lpwstr/>
      </vt:variant>
      <vt:variant>
        <vt:lpwstr>_Toc339760978</vt:lpwstr>
      </vt:variant>
      <vt:variant>
        <vt:i4>1441845</vt:i4>
      </vt:variant>
      <vt:variant>
        <vt:i4>20</vt:i4>
      </vt:variant>
      <vt:variant>
        <vt:i4>0</vt:i4>
      </vt:variant>
      <vt:variant>
        <vt:i4>5</vt:i4>
      </vt:variant>
      <vt:variant>
        <vt:lpwstr/>
      </vt:variant>
      <vt:variant>
        <vt:lpwstr>_Toc339760957</vt:lpwstr>
      </vt:variant>
      <vt:variant>
        <vt:i4>1114165</vt:i4>
      </vt:variant>
      <vt:variant>
        <vt:i4>17</vt:i4>
      </vt:variant>
      <vt:variant>
        <vt:i4>0</vt:i4>
      </vt:variant>
      <vt:variant>
        <vt:i4>5</vt:i4>
      </vt:variant>
      <vt:variant>
        <vt:lpwstr/>
      </vt:variant>
      <vt:variant>
        <vt:lpwstr>_Toc339760929</vt:lpwstr>
      </vt:variant>
      <vt:variant>
        <vt:i4>1179701</vt:i4>
      </vt:variant>
      <vt:variant>
        <vt:i4>14</vt:i4>
      </vt:variant>
      <vt:variant>
        <vt:i4>0</vt:i4>
      </vt:variant>
      <vt:variant>
        <vt:i4>5</vt:i4>
      </vt:variant>
      <vt:variant>
        <vt:lpwstr/>
      </vt:variant>
      <vt:variant>
        <vt:lpwstr>_Toc339760910</vt:lpwstr>
      </vt:variant>
      <vt:variant>
        <vt:i4>1769524</vt:i4>
      </vt:variant>
      <vt:variant>
        <vt:i4>11</vt:i4>
      </vt:variant>
      <vt:variant>
        <vt:i4>0</vt:i4>
      </vt:variant>
      <vt:variant>
        <vt:i4>5</vt:i4>
      </vt:variant>
      <vt:variant>
        <vt:lpwstr/>
      </vt:variant>
      <vt:variant>
        <vt:lpwstr>_Toc339760889</vt:lpwstr>
      </vt:variant>
      <vt:variant>
        <vt:i4>1310772</vt:i4>
      </vt:variant>
      <vt:variant>
        <vt:i4>8</vt:i4>
      </vt:variant>
      <vt:variant>
        <vt:i4>0</vt:i4>
      </vt:variant>
      <vt:variant>
        <vt:i4>5</vt:i4>
      </vt:variant>
      <vt:variant>
        <vt:lpwstr/>
      </vt:variant>
      <vt:variant>
        <vt:lpwstr>_Toc339760870</vt:lpwstr>
      </vt:variant>
      <vt:variant>
        <vt:i4>1048628</vt:i4>
      </vt:variant>
      <vt:variant>
        <vt:i4>5</vt:i4>
      </vt:variant>
      <vt:variant>
        <vt:i4>0</vt:i4>
      </vt:variant>
      <vt:variant>
        <vt:i4>5</vt:i4>
      </vt:variant>
      <vt:variant>
        <vt:lpwstr/>
      </vt:variant>
      <vt:variant>
        <vt:lpwstr>_Toc339760830</vt:lpwstr>
      </vt:variant>
      <vt:variant>
        <vt:i4>1114164</vt:i4>
      </vt:variant>
      <vt:variant>
        <vt:i4>2</vt:i4>
      </vt:variant>
      <vt:variant>
        <vt:i4>0</vt:i4>
      </vt:variant>
      <vt:variant>
        <vt:i4>5</vt:i4>
      </vt:variant>
      <vt:variant>
        <vt:lpwstr/>
      </vt:variant>
      <vt:variant>
        <vt:lpwstr>_Toc339760829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Cath Shepherd</dc:creator>
  <cp:lastModifiedBy>David Clark</cp:lastModifiedBy>
  <cp:revision>67</cp:revision>
  <cp:lastPrinted>2012-02-16T04:04:00Z</cp:lastPrinted>
  <dcterms:created xsi:type="dcterms:W3CDTF">2013-12-11T03:44:00Z</dcterms:created>
  <dcterms:modified xsi:type="dcterms:W3CDTF">2019-07-23T23:25:00Z</dcterms:modified>
</cp:coreProperties>
</file>